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eastAsia="2  Badr" w:cs="Traditional Arabic"/>
          <w:bCs w:val="0"/>
          <w:color w:val="auto"/>
          <w:sz w:val="28"/>
          <w:rtl/>
        </w:rPr>
        <w:id w:val="-1910370816"/>
        <w:docPartObj>
          <w:docPartGallery w:val="Table of Contents"/>
          <w:docPartUnique/>
        </w:docPartObj>
      </w:sdtPr>
      <w:sdtEndPr/>
      <w:sdtContent>
        <w:p w:rsidR="00D21E5F" w:rsidRPr="00016FA2" w:rsidRDefault="00D21E5F" w:rsidP="00D21E5F">
          <w:pPr>
            <w:pStyle w:val="TOCHeading"/>
            <w:rPr>
              <w:rFonts w:cs="Traditional Arabic"/>
              <w:rtl/>
            </w:rPr>
          </w:pPr>
          <w:r w:rsidRPr="00016FA2">
            <w:rPr>
              <w:rFonts w:cs="Traditional Arabic" w:hint="cs"/>
              <w:rtl/>
            </w:rPr>
            <w:t>فهرست</w:t>
          </w:r>
        </w:p>
        <w:p w:rsidR="00D21E5F" w:rsidRPr="00016FA2" w:rsidRDefault="00D21E5F" w:rsidP="00D21E5F">
          <w:pPr>
            <w:pStyle w:val="TOC1"/>
            <w:tabs>
              <w:tab w:val="right" w:leader="dot" w:pos="9323"/>
            </w:tabs>
            <w:rPr>
              <w:noProof/>
              <w:sz w:val="22"/>
              <w:szCs w:val="22"/>
            </w:rPr>
          </w:pPr>
          <w:r w:rsidRPr="00016FA2">
            <w:rPr>
              <w:b/>
              <w:bCs/>
              <w:noProof/>
            </w:rPr>
            <w:fldChar w:fldCharType="begin"/>
          </w:r>
          <w:r w:rsidRPr="00016FA2">
            <w:rPr>
              <w:b/>
              <w:bCs/>
              <w:noProof/>
            </w:rPr>
            <w:instrText xml:space="preserve"> TOC \o "1-3" \h \z \u </w:instrText>
          </w:r>
          <w:r w:rsidRPr="00016FA2">
            <w:rPr>
              <w:b/>
              <w:bCs/>
              <w:noProof/>
            </w:rPr>
            <w:fldChar w:fldCharType="separate"/>
          </w:r>
          <w:hyperlink w:anchor="_Toc118143159" w:history="1">
            <w:r w:rsidRPr="00016FA2">
              <w:rPr>
                <w:rStyle w:val="Hyperlink"/>
                <w:noProof/>
                <w:rtl/>
              </w:rPr>
              <w:t>مقدمه</w:t>
            </w:r>
            <w:r w:rsidRPr="00016FA2">
              <w:rPr>
                <w:noProof/>
                <w:webHidden/>
              </w:rPr>
              <w:tab/>
            </w:r>
            <w:r w:rsidRPr="00016FA2">
              <w:rPr>
                <w:rStyle w:val="Hyperlink"/>
                <w:noProof/>
                <w:rtl/>
              </w:rPr>
              <w:fldChar w:fldCharType="begin"/>
            </w:r>
            <w:r w:rsidRPr="00016FA2">
              <w:rPr>
                <w:noProof/>
                <w:webHidden/>
              </w:rPr>
              <w:instrText xml:space="preserve"> PAGEREF _Toc118143159 \h </w:instrText>
            </w:r>
            <w:r w:rsidRPr="00016FA2">
              <w:rPr>
                <w:rStyle w:val="Hyperlink"/>
                <w:noProof/>
                <w:rtl/>
              </w:rPr>
            </w:r>
            <w:r w:rsidRPr="00016FA2">
              <w:rPr>
                <w:rStyle w:val="Hyperlink"/>
                <w:noProof/>
                <w:rtl/>
              </w:rPr>
              <w:fldChar w:fldCharType="separate"/>
            </w:r>
            <w:r w:rsidRPr="00016FA2">
              <w:rPr>
                <w:noProof/>
                <w:webHidden/>
              </w:rPr>
              <w:t>2</w:t>
            </w:r>
            <w:r w:rsidRPr="00016FA2">
              <w:rPr>
                <w:rStyle w:val="Hyperlink"/>
                <w:noProof/>
                <w:rtl/>
              </w:rPr>
              <w:fldChar w:fldCharType="end"/>
            </w:r>
          </w:hyperlink>
        </w:p>
        <w:p w:rsidR="00D21E5F" w:rsidRPr="00016FA2" w:rsidRDefault="005240FF" w:rsidP="00D21E5F">
          <w:pPr>
            <w:pStyle w:val="TOC1"/>
            <w:tabs>
              <w:tab w:val="right" w:leader="dot" w:pos="9323"/>
            </w:tabs>
            <w:rPr>
              <w:noProof/>
              <w:sz w:val="22"/>
              <w:szCs w:val="22"/>
            </w:rPr>
          </w:pPr>
          <w:hyperlink w:anchor="_Toc118143160" w:history="1">
            <w:r w:rsidR="00D21E5F" w:rsidRPr="00016FA2">
              <w:rPr>
                <w:rStyle w:val="Hyperlink"/>
                <w:noProof/>
                <w:rtl/>
              </w:rPr>
              <w:t>بحث دلال</w:t>
            </w:r>
            <w:r w:rsidR="00D21E5F" w:rsidRPr="00016FA2">
              <w:rPr>
                <w:rStyle w:val="Hyperlink"/>
                <w:rFonts w:hint="cs"/>
                <w:noProof/>
                <w:rtl/>
              </w:rPr>
              <w:t>ی</w:t>
            </w:r>
            <w:r w:rsidR="00D21E5F" w:rsidRPr="00016FA2">
              <w:rPr>
                <w:rStyle w:val="Hyperlink"/>
                <w:noProof/>
                <w:rtl/>
              </w:rPr>
              <w:t>:</w:t>
            </w:r>
            <w:r w:rsidR="00D21E5F" w:rsidRPr="00016FA2">
              <w:rPr>
                <w:noProof/>
                <w:webHidden/>
              </w:rPr>
              <w:tab/>
            </w:r>
            <w:r w:rsidR="00D21E5F" w:rsidRPr="00016FA2">
              <w:rPr>
                <w:rStyle w:val="Hyperlink"/>
                <w:noProof/>
                <w:rtl/>
              </w:rPr>
              <w:fldChar w:fldCharType="begin"/>
            </w:r>
            <w:r w:rsidR="00D21E5F" w:rsidRPr="00016FA2">
              <w:rPr>
                <w:noProof/>
                <w:webHidden/>
              </w:rPr>
              <w:instrText xml:space="preserve"> PAGEREF _Toc118143160 \h </w:instrText>
            </w:r>
            <w:r w:rsidR="00D21E5F" w:rsidRPr="00016FA2">
              <w:rPr>
                <w:rStyle w:val="Hyperlink"/>
                <w:noProof/>
                <w:rtl/>
              </w:rPr>
            </w:r>
            <w:r w:rsidR="00D21E5F" w:rsidRPr="00016FA2">
              <w:rPr>
                <w:rStyle w:val="Hyperlink"/>
                <w:noProof/>
                <w:rtl/>
              </w:rPr>
              <w:fldChar w:fldCharType="separate"/>
            </w:r>
            <w:r w:rsidR="00D21E5F" w:rsidRPr="00016FA2">
              <w:rPr>
                <w:noProof/>
                <w:webHidden/>
              </w:rPr>
              <w:t>2</w:t>
            </w:r>
            <w:r w:rsidR="00D21E5F" w:rsidRPr="00016FA2">
              <w:rPr>
                <w:rStyle w:val="Hyperlink"/>
                <w:noProof/>
                <w:rtl/>
              </w:rPr>
              <w:fldChar w:fldCharType="end"/>
            </w:r>
          </w:hyperlink>
        </w:p>
        <w:p w:rsidR="00D21E5F" w:rsidRPr="00016FA2" w:rsidRDefault="005240FF" w:rsidP="00D21E5F">
          <w:pPr>
            <w:pStyle w:val="TOC2"/>
            <w:tabs>
              <w:tab w:val="right" w:leader="dot" w:pos="9323"/>
            </w:tabs>
            <w:rPr>
              <w:noProof/>
              <w:sz w:val="22"/>
              <w:szCs w:val="22"/>
            </w:rPr>
          </w:pPr>
          <w:hyperlink w:anchor="_Toc118143161" w:history="1">
            <w:r w:rsidR="00D21E5F" w:rsidRPr="00016FA2">
              <w:rPr>
                <w:rStyle w:val="Hyperlink"/>
                <w:noProof/>
                <w:rtl/>
              </w:rPr>
              <w:t>نکته اول</w:t>
            </w:r>
            <w:r w:rsidR="00D21E5F" w:rsidRPr="00016FA2">
              <w:rPr>
                <w:noProof/>
                <w:webHidden/>
              </w:rPr>
              <w:tab/>
            </w:r>
            <w:r w:rsidR="00D21E5F" w:rsidRPr="00016FA2">
              <w:rPr>
                <w:rStyle w:val="Hyperlink"/>
                <w:noProof/>
                <w:rtl/>
              </w:rPr>
              <w:fldChar w:fldCharType="begin"/>
            </w:r>
            <w:r w:rsidR="00D21E5F" w:rsidRPr="00016FA2">
              <w:rPr>
                <w:noProof/>
                <w:webHidden/>
              </w:rPr>
              <w:instrText xml:space="preserve"> PAGEREF _Toc118143161 \h </w:instrText>
            </w:r>
            <w:r w:rsidR="00D21E5F" w:rsidRPr="00016FA2">
              <w:rPr>
                <w:rStyle w:val="Hyperlink"/>
                <w:noProof/>
                <w:rtl/>
              </w:rPr>
            </w:r>
            <w:r w:rsidR="00D21E5F" w:rsidRPr="00016FA2">
              <w:rPr>
                <w:rStyle w:val="Hyperlink"/>
                <w:noProof/>
                <w:rtl/>
              </w:rPr>
              <w:fldChar w:fldCharType="separate"/>
            </w:r>
            <w:r w:rsidR="00D21E5F" w:rsidRPr="00016FA2">
              <w:rPr>
                <w:noProof/>
                <w:webHidden/>
              </w:rPr>
              <w:t>3</w:t>
            </w:r>
            <w:r w:rsidR="00D21E5F" w:rsidRPr="00016FA2">
              <w:rPr>
                <w:rStyle w:val="Hyperlink"/>
                <w:noProof/>
                <w:rtl/>
              </w:rPr>
              <w:fldChar w:fldCharType="end"/>
            </w:r>
          </w:hyperlink>
        </w:p>
        <w:p w:rsidR="00D21E5F" w:rsidRPr="00016FA2" w:rsidRDefault="005240FF" w:rsidP="00D21E5F">
          <w:pPr>
            <w:pStyle w:val="TOC2"/>
            <w:tabs>
              <w:tab w:val="right" w:leader="dot" w:pos="9323"/>
            </w:tabs>
            <w:rPr>
              <w:noProof/>
              <w:sz w:val="22"/>
              <w:szCs w:val="22"/>
            </w:rPr>
          </w:pPr>
          <w:hyperlink w:anchor="_Toc118143162" w:history="1">
            <w:r w:rsidR="00D21E5F" w:rsidRPr="00016FA2">
              <w:rPr>
                <w:rStyle w:val="Hyperlink"/>
                <w:noProof/>
                <w:rtl/>
              </w:rPr>
              <w:t>نکته دوم</w:t>
            </w:r>
            <w:r w:rsidR="00D21E5F" w:rsidRPr="00016FA2">
              <w:rPr>
                <w:noProof/>
                <w:webHidden/>
              </w:rPr>
              <w:tab/>
            </w:r>
            <w:r w:rsidR="00D21E5F" w:rsidRPr="00016FA2">
              <w:rPr>
                <w:rStyle w:val="Hyperlink"/>
                <w:noProof/>
                <w:rtl/>
              </w:rPr>
              <w:fldChar w:fldCharType="begin"/>
            </w:r>
            <w:r w:rsidR="00D21E5F" w:rsidRPr="00016FA2">
              <w:rPr>
                <w:noProof/>
                <w:webHidden/>
              </w:rPr>
              <w:instrText xml:space="preserve"> PAGEREF _Toc118143162 \h </w:instrText>
            </w:r>
            <w:r w:rsidR="00D21E5F" w:rsidRPr="00016FA2">
              <w:rPr>
                <w:rStyle w:val="Hyperlink"/>
                <w:noProof/>
                <w:rtl/>
              </w:rPr>
            </w:r>
            <w:r w:rsidR="00D21E5F" w:rsidRPr="00016FA2">
              <w:rPr>
                <w:rStyle w:val="Hyperlink"/>
                <w:noProof/>
                <w:rtl/>
              </w:rPr>
              <w:fldChar w:fldCharType="separate"/>
            </w:r>
            <w:r w:rsidR="00D21E5F" w:rsidRPr="00016FA2">
              <w:rPr>
                <w:noProof/>
                <w:webHidden/>
              </w:rPr>
              <w:t>3</w:t>
            </w:r>
            <w:r w:rsidR="00D21E5F" w:rsidRPr="00016FA2">
              <w:rPr>
                <w:rStyle w:val="Hyperlink"/>
                <w:noProof/>
                <w:rtl/>
              </w:rPr>
              <w:fldChar w:fldCharType="end"/>
            </w:r>
          </w:hyperlink>
        </w:p>
        <w:p w:rsidR="00D21E5F" w:rsidRPr="00016FA2" w:rsidRDefault="005240FF" w:rsidP="00D21E5F">
          <w:pPr>
            <w:pStyle w:val="TOC2"/>
            <w:tabs>
              <w:tab w:val="right" w:leader="dot" w:pos="9323"/>
            </w:tabs>
            <w:rPr>
              <w:noProof/>
              <w:sz w:val="22"/>
              <w:szCs w:val="22"/>
            </w:rPr>
          </w:pPr>
          <w:hyperlink w:anchor="_Toc118143163" w:history="1">
            <w:r w:rsidR="00D21E5F" w:rsidRPr="00016FA2">
              <w:rPr>
                <w:rStyle w:val="Hyperlink"/>
                <w:noProof/>
                <w:rtl/>
              </w:rPr>
              <w:t>نکته سوم</w:t>
            </w:r>
            <w:r w:rsidR="00D21E5F" w:rsidRPr="00016FA2">
              <w:rPr>
                <w:noProof/>
                <w:webHidden/>
              </w:rPr>
              <w:tab/>
            </w:r>
            <w:r w:rsidR="00D21E5F" w:rsidRPr="00016FA2">
              <w:rPr>
                <w:rStyle w:val="Hyperlink"/>
                <w:noProof/>
                <w:rtl/>
              </w:rPr>
              <w:fldChar w:fldCharType="begin"/>
            </w:r>
            <w:r w:rsidR="00D21E5F" w:rsidRPr="00016FA2">
              <w:rPr>
                <w:noProof/>
                <w:webHidden/>
              </w:rPr>
              <w:instrText xml:space="preserve"> PAGEREF _Toc118143163 \h </w:instrText>
            </w:r>
            <w:r w:rsidR="00D21E5F" w:rsidRPr="00016FA2">
              <w:rPr>
                <w:rStyle w:val="Hyperlink"/>
                <w:noProof/>
                <w:rtl/>
              </w:rPr>
            </w:r>
            <w:r w:rsidR="00D21E5F" w:rsidRPr="00016FA2">
              <w:rPr>
                <w:rStyle w:val="Hyperlink"/>
                <w:noProof/>
                <w:rtl/>
              </w:rPr>
              <w:fldChar w:fldCharType="separate"/>
            </w:r>
            <w:r w:rsidR="00D21E5F" w:rsidRPr="00016FA2">
              <w:rPr>
                <w:noProof/>
                <w:webHidden/>
              </w:rPr>
              <w:t>4</w:t>
            </w:r>
            <w:r w:rsidR="00D21E5F" w:rsidRPr="00016FA2">
              <w:rPr>
                <w:rStyle w:val="Hyperlink"/>
                <w:noProof/>
                <w:rtl/>
              </w:rPr>
              <w:fldChar w:fldCharType="end"/>
            </w:r>
          </w:hyperlink>
        </w:p>
        <w:p w:rsidR="00D21E5F" w:rsidRPr="00016FA2" w:rsidRDefault="005240FF" w:rsidP="00D21E5F">
          <w:pPr>
            <w:pStyle w:val="TOC2"/>
            <w:tabs>
              <w:tab w:val="right" w:leader="dot" w:pos="9323"/>
            </w:tabs>
            <w:rPr>
              <w:noProof/>
              <w:sz w:val="22"/>
              <w:szCs w:val="22"/>
            </w:rPr>
          </w:pPr>
          <w:hyperlink w:anchor="_Toc118143164" w:history="1">
            <w:r w:rsidR="00D21E5F" w:rsidRPr="00016FA2">
              <w:rPr>
                <w:rStyle w:val="Hyperlink"/>
                <w:noProof/>
                <w:rtl/>
              </w:rPr>
              <w:t>نکته چهارم</w:t>
            </w:r>
            <w:r w:rsidR="00D21E5F" w:rsidRPr="00016FA2">
              <w:rPr>
                <w:noProof/>
                <w:webHidden/>
              </w:rPr>
              <w:tab/>
            </w:r>
            <w:r w:rsidR="00D21E5F" w:rsidRPr="00016FA2">
              <w:rPr>
                <w:rStyle w:val="Hyperlink"/>
                <w:noProof/>
                <w:rtl/>
              </w:rPr>
              <w:fldChar w:fldCharType="begin"/>
            </w:r>
            <w:r w:rsidR="00D21E5F" w:rsidRPr="00016FA2">
              <w:rPr>
                <w:noProof/>
                <w:webHidden/>
              </w:rPr>
              <w:instrText xml:space="preserve"> PAGEREF _Toc118143164 \h </w:instrText>
            </w:r>
            <w:r w:rsidR="00D21E5F" w:rsidRPr="00016FA2">
              <w:rPr>
                <w:rStyle w:val="Hyperlink"/>
                <w:noProof/>
                <w:rtl/>
              </w:rPr>
            </w:r>
            <w:r w:rsidR="00D21E5F" w:rsidRPr="00016FA2">
              <w:rPr>
                <w:rStyle w:val="Hyperlink"/>
                <w:noProof/>
                <w:rtl/>
              </w:rPr>
              <w:fldChar w:fldCharType="separate"/>
            </w:r>
            <w:r w:rsidR="00D21E5F" w:rsidRPr="00016FA2">
              <w:rPr>
                <w:noProof/>
                <w:webHidden/>
              </w:rPr>
              <w:t>6</w:t>
            </w:r>
            <w:r w:rsidR="00D21E5F" w:rsidRPr="00016FA2">
              <w:rPr>
                <w:rStyle w:val="Hyperlink"/>
                <w:noProof/>
                <w:rtl/>
              </w:rPr>
              <w:fldChar w:fldCharType="end"/>
            </w:r>
          </w:hyperlink>
        </w:p>
        <w:p w:rsidR="00D21E5F" w:rsidRPr="00016FA2" w:rsidRDefault="00D21E5F" w:rsidP="00D21E5F">
          <w:r w:rsidRPr="00016FA2">
            <w:rPr>
              <w:b/>
              <w:bCs/>
              <w:noProof/>
            </w:rPr>
            <w:fldChar w:fldCharType="end"/>
          </w:r>
        </w:p>
      </w:sdtContent>
    </w:sdt>
    <w:p w:rsidR="009B4E9C" w:rsidRPr="00016FA2" w:rsidRDefault="009B4E9C" w:rsidP="009B4E9C">
      <w:pPr>
        <w:jc w:val="center"/>
        <w:rPr>
          <w:rtl/>
        </w:rPr>
      </w:pPr>
    </w:p>
    <w:p w:rsidR="009B4E9C" w:rsidRPr="00016FA2" w:rsidRDefault="009B4E9C">
      <w:pPr>
        <w:bidi w:val="0"/>
        <w:spacing w:after="0"/>
        <w:ind w:firstLine="0"/>
        <w:jc w:val="left"/>
        <w:rPr>
          <w:rtl/>
        </w:rPr>
      </w:pPr>
      <w:r w:rsidRPr="00016FA2">
        <w:rPr>
          <w:rtl/>
        </w:rPr>
        <w:br w:type="page"/>
      </w:r>
    </w:p>
    <w:p w:rsidR="00C86B64" w:rsidRPr="00016FA2" w:rsidRDefault="00C86B64" w:rsidP="00C86B64">
      <w:pPr>
        <w:jc w:val="center"/>
      </w:pPr>
      <w:bookmarkStart w:id="1" w:name="_Toc118143159"/>
      <w:r w:rsidRPr="00016FA2">
        <w:rPr>
          <w:rFonts w:hint="cs"/>
          <w:rtl/>
        </w:rPr>
        <w:lastRenderedPageBreak/>
        <w:t>بسم‌الله الرحمن الرحیم</w:t>
      </w:r>
    </w:p>
    <w:p w:rsidR="00C86B64" w:rsidRPr="00016FA2" w:rsidRDefault="00C86B64" w:rsidP="00C86B64">
      <w:pPr>
        <w:pStyle w:val="Heading1"/>
        <w:jc w:val="both"/>
        <w:rPr>
          <w:szCs w:val="44"/>
        </w:rPr>
      </w:pPr>
      <w:bookmarkStart w:id="2" w:name="_Toc20125395"/>
      <w:bookmarkStart w:id="3" w:name="_Toc42509933"/>
      <w:bookmarkStart w:id="4" w:name="_Toc42522615"/>
      <w:bookmarkStart w:id="5" w:name="_Toc42611065"/>
      <w:bookmarkStart w:id="6" w:name="_Toc42697049"/>
      <w:bookmarkStart w:id="7" w:name="_Toc43121545"/>
      <w:bookmarkStart w:id="8" w:name="_Toc43811892"/>
      <w:bookmarkStart w:id="9" w:name="_Toc513477529"/>
      <w:r w:rsidRPr="00016FA2">
        <w:rPr>
          <w:rFonts w:hint="cs"/>
          <w:szCs w:val="44"/>
          <w:rtl/>
        </w:rPr>
        <w:t xml:space="preserve">موضوع: </w:t>
      </w:r>
      <w:r w:rsidRPr="00016FA2">
        <w:rPr>
          <w:rFonts w:hint="cs"/>
          <w:color w:val="000000" w:themeColor="text1"/>
          <w:szCs w:val="44"/>
          <w:rtl/>
        </w:rPr>
        <w:t>فقه / نکاح</w:t>
      </w:r>
      <w:bookmarkEnd w:id="2"/>
      <w:bookmarkEnd w:id="3"/>
      <w:bookmarkEnd w:id="4"/>
      <w:bookmarkEnd w:id="5"/>
      <w:bookmarkEnd w:id="6"/>
      <w:bookmarkEnd w:id="7"/>
      <w:bookmarkEnd w:id="8"/>
      <w:bookmarkEnd w:id="9"/>
    </w:p>
    <w:p w:rsidR="00D21E5F" w:rsidRPr="00016FA2" w:rsidRDefault="00D21E5F" w:rsidP="00D21E5F">
      <w:pPr>
        <w:pStyle w:val="Heading1"/>
        <w:rPr>
          <w:rtl/>
        </w:rPr>
      </w:pPr>
      <w:r w:rsidRPr="00016FA2">
        <w:rPr>
          <w:rFonts w:hint="cs"/>
          <w:rtl/>
        </w:rPr>
        <w:t>مقدمه</w:t>
      </w:r>
      <w:bookmarkEnd w:id="1"/>
    </w:p>
    <w:p w:rsidR="00A26299" w:rsidRPr="00016FA2" w:rsidRDefault="00A26299" w:rsidP="00A26299">
      <w:pPr>
        <w:rPr>
          <w:rtl/>
        </w:rPr>
      </w:pPr>
      <w:r w:rsidRPr="00016FA2">
        <w:rPr>
          <w:rFonts w:hint="cs"/>
          <w:rtl/>
        </w:rPr>
        <w:t xml:space="preserve">بحث در قاعده دوم از قواعد عامه در باب نگاه بود قاعده اول عبارت است از حرمت نظر و آنچه شبیه نظر است اگر شهوانی باشد. قاعده دوم حرمت نظر و مایشابه النظر است </w:t>
      </w:r>
      <w:r w:rsidR="009B4E9C" w:rsidRPr="00016FA2">
        <w:rPr>
          <w:rFonts w:hint="cs"/>
          <w:rtl/>
        </w:rPr>
        <w:t>هنگامی‌که</w:t>
      </w:r>
      <w:r w:rsidRPr="00016FA2">
        <w:rPr>
          <w:rFonts w:hint="cs"/>
          <w:rtl/>
        </w:rPr>
        <w:t xml:space="preserve"> در آن ریبه باشد که قدر متیقن آن این بود که نگرانی از وقوع در حرام وجود داشته باشد این موجب حرمت نگاه و ما یشابه النظر </w:t>
      </w:r>
      <w:r w:rsidR="009B4E9C" w:rsidRPr="00016FA2">
        <w:rPr>
          <w:rFonts w:hint="cs"/>
          <w:rtl/>
        </w:rPr>
        <w:t>می‌شد</w:t>
      </w:r>
      <w:r w:rsidRPr="00016FA2">
        <w:rPr>
          <w:rFonts w:hint="cs"/>
          <w:rtl/>
        </w:rPr>
        <w:t xml:space="preserve">. در این قاعده </w:t>
      </w:r>
      <w:r w:rsidR="009B4E9C" w:rsidRPr="00016FA2">
        <w:rPr>
          <w:rFonts w:hint="cs"/>
          <w:rtl/>
        </w:rPr>
        <w:t>ادله‌ای</w:t>
      </w:r>
      <w:r w:rsidRPr="00016FA2">
        <w:rPr>
          <w:rFonts w:hint="cs"/>
          <w:rtl/>
        </w:rPr>
        <w:t xml:space="preserve"> را از آیات و روایات </w:t>
      </w:r>
      <w:r w:rsidR="009B4E9C" w:rsidRPr="00016FA2">
        <w:rPr>
          <w:rFonts w:hint="cs"/>
          <w:rtl/>
        </w:rPr>
        <w:t>به‌حکم</w:t>
      </w:r>
      <w:r w:rsidRPr="00016FA2">
        <w:rPr>
          <w:rFonts w:hint="cs"/>
          <w:rtl/>
        </w:rPr>
        <w:t xml:space="preserve"> عقل و دلایل عمومی و دلایل خاصه بیا ن کردیم تا به دلیل دوازدهم رسیدیم. دلیل دوازدهم روایاتی با مضمون النظر سهم من سهام ابلیس مسموم است جهت اول در مقام بررسی از روایات بحث سند بود که جلسه قبل متعرض شدیم این روایات در باب 104 باب مقدمات نکاح وارد شده است و در متن حدیث اول است و در ذیل روایات مستدرک است سه چهار با همین مضمون وجود دارد. </w:t>
      </w:r>
    </w:p>
    <w:p w:rsidR="00A26299" w:rsidRPr="00016FA2" w:rsidRDefault="00A26299" w:rsidP="00A26299">
      <w:pPr>
        <w:rPr>
          <w:rtl/>
        </w:rPr>
      </w:pPr>
      <w:r w:rsidRPr="00016FA2">
        <w:rPr>
          <w:rFonts w:hint="cs"/>
          <w:rtl/>
        </w:rPr>
        <w:t>گفته شد این روایت هم در کافی هم در ثواب الاعمال مرحوم صدوق و هم در مجالس برقی و هم در جامع الاخبار نقل شده است و عمده مشکل هم در سند عقبة بن خالد بود که بحث کردیم. اگر کسی این روایت را بپذیرد باید یکی از این دو وجه را قائل شود:</w:t>
      </w:r>
    </w:p>
    <w:p w:rsidR="00A26299" w:rsidRPr="00016FA2" w:rsidRDefault="00D665E4" w:rsidP="009B4E9C">
      <w:pPr>
        <w:pStyle w:val="ListParagraph"/>
        <w:numPr>
          <w:ilvl w:val="0"/>
          <w:numId w:val="23"/>
        </w:numPr>
        <w:rPr>
          <w:rFonts w:ascii="Traditional Arabic" w:hAnsi="Traditional Arabic"/>
        </w:rPr>
      </w:pPr>
      <w:r w:rsidRPr="00016FA2">
        <w:rPr>
          <w:rFonts w:ascii="Traditional Arabic" w:hAnsi="Traditional Arabic" w:hint="cs"/>
          <w:rtl/>
        </w:rPr>
        <w:t>عقبة بن خالد با یکی از آن وجوهی که اشاره شد مورد وثوق است که بعضی تمایل به آن داشتند</w:t>
      </w:r>
    </w:p>
    <w:p w:rsidR="00D665E4" w:rsidRPr="00016FA2" w:rsidRDefault="00D665E4" w:rsidP="009B4E9C">
      <w:pPr>
        <w:pStyle w:val="ListParagraph"/>
        <w:numPr>
          <w:ilvl w:val="0"/>
          <w:numId w:val="23"/>
        </w:numPr>
        <w:rPr>
          <w:rFonts w:ascii="Traditional Arabic" w:hAnsi="Traditional Arabic"/>
        </w:rPr>
      </w:pPr>
      <w:r w:rsidRPr="00016FA2">
        <w:rPr>
          <w:rFonts w:ascii="Traditional Arabic" w:hAnsi="Traditional Arabic" w:hint="cs"/>
          <w:rtl/>
        </w:rPr>
        <w:t xml:space="preserve">روایت را از راه وثوق خبری بپذیرد و بگوید تعدد نقل و وقوع آن در چند کتاب از جمله کافی و قرائنی که </w:t>
      </w:r>
      <w:r w:rsidR="009B4E9C" w:rsidRPr="00016FA2">
        <w:rPr>
          <w:rFonts w:ascii="Traditional Arabic" w:hAnsi="Traditional Arabic" w:hint="cs"/>
          <w:rtl/>
        </w:rPr>
        <w:t>درباره</w:t>
      </w:r>
      <w:r w:rsidRPr="00016FA2">
        <w:rPr>
          <w:rFonts w:ascii="Traditional Arabic" w:hAnsi="Traditional Arabic" w:hint="cs"/>
          <w:rtl/>
        </w:rPr>
        <w:t xml:space="preserve"> عقبه بود موجب اطمینانی </w:t>
      </w:r>
      <w:r w:rsidR="009B4E9C" w:rsidRPr="00016FA2">
        <w:rPr>
          <w:rFonts w:ascii="Traditional Arabic" w:hAnsi="Traditional Arabic" w:hint="cs"/>
          <w:rtl/>
        </w:rPr>
        <w:t>درباره</w:t>
      </w:r>
      <w:r w:rsidRPr="00016FA2">
        <w:rPr>
          <w:rFonts w:ascii="Traditional Arabic" w:hAnsi="Traditional Arabic" w:hint="cs"/>
          <w:rtl/>
        </w:rPr>
        <w:t xml:space="preserve"> صدور روایت </w:t>
      </w:r>
      <w:r w:rsidR="009B4E9C" w:rsidRPr="00016FA2">
        <w:rPr>
          <w:rFonts w:ascii="Traditional Arabic" w:hAnsi="Traditional Arabic" w:hint="cs"/>
          <w:rtl/>
        </w:rPr>
        <w:t>می‌شود</w:t>
      </w:r>
      <w:r w:rsidRPr="00016FA2">
        <w:rPr>
          <w:rFonts w:ascii="Traditional Arabic" w:hAnsi="Traditional Arabic" w:hint="cs"/>
          <w:rtl/>
        </w:rPr>
        <w:t xml:space="preserve">. </w:t>
      </w:r>
    </w:p>
    <w:p w:rsidR="00D665E4" w:rsidRPr="00016FA2" w:rsidRDefault="00D665E4" w:rsidP="00D665E4">
      <w:pPr>
        <w:ind w:left="284" w:firstLine="0"/>
        <w:rPr>
          <w:rtl/>
        </w:rPr>
      </w:pPr>
      <w:r w:rsidRPr="00016FA2">
        <w:rPr>
          <w:rFonts w:hint="cs"/>
          <w:rtl/>
        </w:rPr>
        <w:t xml:space="preserve">یا توثیق مخبری عقبه یا تجمیع شواهد مضمون وجود داشته باشد که توثیق خبری </w:t>
      </w:r>
      <w:r w:rsidR="009B4E9C" w:rsidRPr="00016FA2">
        <w:rPr>
          <w:rFonts w:hint="cs"/>
          <w:rtl/>
        </w:rPr>
        <w:t>می‌شود</w:t>
      </w:r>
      <w:r w:rsidRPr="00016FA2">
        <w:rPr>
          <w:rFonts w:hint="cs"/>
          <w:rtl/>
        </w:rPr>
        <w:t>. این بحثی بود که در باب سند مطرح شد.</w:t>
      </w:r>
    </w:p>
    <w:p w:rsidR="00D665E4" w:rsidRPr="00016FA2" w:rsidRDefault="00D665E4" w:rsidP="00D665E4">
      <w:pPr>
        <w:ind w:left="-23"/>
        <w:rPr>
          <w:rtl/>
        </w:rPr>
      </w:pPr>
      <w:r w:rsidRPr="00016FA2">
        <w:rPr>
          <w:rFonts w:hint="cs"/>
          <w:rtl/>
        </w:rPr>
        <w:t xml:space="preserve">اما در باب دلالت جهاتی مطرح است که باید متعرض شویم در تفصیل هم تکرار نیست علت </w:t>
      </w:r>
      <w:r w:rsidR="009B4E9C" w:rsidRPr="00016FA2">
        <w:rPr>
          <w:rFonts w:hint="cs"/>
          <w:rtl/>
        </w:rPr>
        <w:t>اینکه</w:t>
      </w:r>
      <w:r w:rsidRPr="00016FA2">
        <w:rPr>
          <w:rFonts w:hint="cs"/>
          <w:rtl/>
        </w:rPr>
        <w:t xml:space="preserve"> این روایت در بحث نظر به وجه و کفین اشاره کرده بودیم ولی سریع عبور کرده بودیم </w:t>
      </w:r>
      <w:r w:rsidR="009B4E9C" w:rsidRPr="00016FA2">
        <w:rPr>
          <w:rFonts w:hint="cs"/>
          <w:rtl/>
        </w:rPr>
        <w:t>ازاین‌جهت</w:t>
      </w:r>
      <w:r w:rsidRPr="00016FA2">
        <w:rPr>
          <w:rFonts w:hint="cs"/>
          <w:rtl/>
        </w:rPr>
        <w:t xml:space="preserve"> تفصیل بحث تکرار ندارد.</w:t>
      </w:r>
    </w:p>
    <w:p w:rsidR="00D665E4" w:rsidRPr="00016FA2" w:rsidRDefault="00D665E4" w:rsidP="00D21E5F">
      <w:pPr>
        <w:pStyle w:val="Heading1"/>
        <w:rPr>
          <w:rtl/>
        </w:rPr>
      </w:pPr>
      <w:bookmarkStart w:id="10" w:name="_Toc118143160"/>
      <w:r w:rsidRPr="00016FA2">
        <w:rPr>
          <w:rFonts w:hint="cs"/>
          <w:rtl/>
        </w:rPr>
        <w:t>بحث دلالی:</w:t>
      </w:r>
      <w:bookmarkEnd w:id="10"/>
      <w:r w:rsidRPr="00016FA2">
        <w:rPr>
          <w:rFonts w:hint="cs"/>
          <w:rtl/>
        </w:rPr>
        <w:t xml:space="preserve"> </w:t>
      </w:r>
    </w:p>
    <w:p w:rsidR="00554669" w:rsidRPr="00016FA2" w:rsidRDefault="00D665E4" w:rsidP="00D665E4">
      <w:pPr>
        <w:ind w:left="-23"/>
        <w:rPr>
          <w:rtl/>
        </w:rPr>
      </w:pPr>
      <w:r w:rsidRPr="00016FA2">
        <w:rPr>
          <w:rFonts w:hint="cs"/>
          <w:rtl/>
        </w:rPr>
        <w:t xml:space="preserve">اگر </w:t>
      </w:r>
      <w:r w:rsidR="009B4E9C" w:rsidRPr="00016FA2">
        <w:rPr>
          <w:rFonts w:hint="cs"/>
          <w:rtl/>
        </w:rPr>
        <w:t>بحث‌های</w:t>
      </w:r>
      <w:r w:rsidRPr="00016FA2">
        <w:rPr>
          <w:rFonts w:hint="cs"/>
          <w:rtl/>
        </w:rPr>
        <w:t xml:space="preserve"> در مورد این روایت را بخواهید مطرح کنید در کتاب النکاح مرحوم شیخ انصاری جلد 20 از مجموعه آثار که تراث الشیخ الاعظم است و </w:t>
      </w:r>
      <w:r w:rsidR="009B4E9C" w:rsidRPr="00016FA2">
        <w:rPr>
          <w:rFonts w:hint="cs"/>
          <w:rtl/>
        </w:rPr>
        <w:t>سال‌ها</w:t>
      </w:r>
      <w:r w:rsidRPr="00016FA2">
        <w:rPr>
          <w:rFonts w:hint="cs"/>
          <w:rtl/>
        </w:rPr>
        <w:t xml:space="preserve"> قبل چاپ شده و ارزشمند است </w:t>
      </w:r>
      <w:r w:rsidR="009B4E9C" w:rsidRPr="00016FA2">
        <w:rPr>
          <w:rFonts w:hint="cs"/>
          <w:rtl/>
        </w:rPr>
        <w:t>به‌این‌ترتیب</w:t>
      </w:r>
      <w:r w:rsidRPr="00016FA2">
        <w:rPr>
          <w:rFonts w:hint="cs"/>
          <w:rtl/>
        </w:rPr>
        <w:t xml:space="preserve"> است. این روایت در کلمات قبل از ایشان در کتب پیشین </w:t>
      </w:r>
      <w:r w:rsidR="009B4E9C" w:rsidRPr="00016FA2">
        <w:rPr>
          <w:rFonts w:hint="cs"/>
          <w:rtl/>
        </w:rPr>
        <w:t>به‌عنوان</w:t>
      </w:r>
      <w:r w:rsidRPr="00016FA2">
        <w:rPr>
          <w:rFonts w:hint="cs"/>
          <w:rtl/>
        </w:rPr>
        <w:t xml:space="preserve"> یکی از ادله حرمت نظر به وجه و کفین بیان شده که جواب </w:t>
      </w:r>
      <w:r w:rsidR="009B4E9C" w:rsidRPr="00016FA2">
        <w:rPr>
          <w:rFonts w:hint="cs"/>
          <w:rtl/>
        </w:rPr>
        <w:t>نمی‌دهند</w:t>
      </w:r>
      <w:r w:rsidRPr="00016FA2">
        <w:rPr>
          <w:rFonts w:hint="cs"/>
          <w:rtl/>
        </w:rPr>
        <w:t xml:space="preserve"> در مبانی شرح عروه مرحوم آقای خویی </w:t>
      </w:r>
      <w:r w:rsidR="00554669" w:rsidRPr="00016FA2">
        <w:rPr>
          <w:rFonts w:hint="cs"/>
          <w:rtl/>
        </w:rPr>
        <w:t xml:space="preserve">در کتاب نکاح جلد 32 در آنجا صفحه 49، سوم در تقریرات فارسی از آقای زنجانی همان جلد اول  صفحه 325 و در انوار الفقاهه از حضرت آقای مکارم صفحه 75 این روایت وجود دارد. </w:t>
      </w:r>
    </w:p>
    <w:p w:rsidR="00D665E4" w:rsidRPr="00016FA2" w:rsidRDefault="00D21E5F" w:rsidP="00D21E5F">
      <w:pPr>
        <w:pStyle w:val="Heading2"/>
        <w:rPr>
          <w:rFonts w:ascii="Traditional Arabic" w:hAnsi="Traditional Arabic" w:cs="Traditional Arabic"/>
          <w:rtl/>
        </w:rPr>
      </w:pPr>
      <w:bookmarkStart w:id="11" w:name="_Toc118143161"/>
      <w:r w:rsidRPr="00016FA2">
        <w:rPr>
          <w:rFonts w:ascii="Traditional Arabic" w:hAnsi="Traditional Arabic" w:cs="Traditional Arabic" w:hint="cs"/>
          <w:rtl/>
        </w:rPr>
        <w:lastRenderedPageBreak/>
        <w:t>نکته</w:t>
      </w:r>
      <w:r w:rsidR="00554669" w:rsidRPr="00016FA2">
        <w:rPr>
          <w:rFonts w:ascii="Traditional Arabic" w:hAnsi="Traditional Arabic" w:cs="Traditional Arabic" w:hint="cs"/>
          <w:rtl/>
        </w:rPr>
        <w:t xml:space="preserve"> اول</w:t>
      </w:r>
      <w:bookmarkEnd w:id="11"/>
    </w:p>
    <w:p w:rsidR="0045748E" w:rsidRPr="00016FA2" w:rsidRDefault="00554669" w:rsidP="00C86B64">
      <w:pPr>
        <w:rPr>
          <w:rFonts w:eastAsia="2  Lotus"/>
          <w:sz w:val="22"/>
          <w:rtl/>
        </w:rPr>
      </w:pPr>
      <w:r w:rsidRPr="00016FA2">
        <w:rPr>
          <w:rFonts w:hint="cs"/>
          <w:rtl/>
        </w:rPr>
        <w:t xml:space="preserve">اولین نکته </w:t>
      </w:r>
      <w:r w:rsidR="009B4E9C" w:rsidRPr="00016FA2">
        <w:rPr>
          <w:rFonts w:hint="cs"/>
          <w:rtl/>
        </w:rPr>
        <w:t>به‌اجمال</w:t>
      </w:r>
      <w:r w:rsidRPr="00016FA2">
        <w:rPr>
          <w:rFonts w:hint="cs"/>
          <w:rtl/>
        </w:rPr>
        <w:t xml:space="preserve"> این است که </w:t>
      </w:r>
      <w:r w:rsidR="00C86B64" w:rsidRPr="00016FA2">
        <w:rPr>
          <w:color w:val="000000" w:themeColor="text1"/>
          <w:rtl/>
        </w:rPr>
        <w:t>‏</w:t>
      </w:r>
      <w:r w:rsidR="00C86B64" w:rsidRPr="00016FA2">
        <w:rPr>
          <w:rFonts w:hint="cs"/>
          <w:rtl/>
        </w:rPr>
        <w:t>«</w:t>
      </w:r>
      <w:r w:rsidR="00C86B64" w:rsidRPr="00016FA2">
        <w:rPr>
          <w:color w:val="008000"/>
          <w:rtl/>
        </w:rPr>
        <w:t>النَّظْرَةُ سَهْمٌ مِنْ سِهَامِ إِبْلِيسَ مَسْمُومٌ</w:t>
      </w:r>
      <w:r w:rsidR="00C86B64" w:rsidRPr="00016FA2">
        <w:rPr>
          <w:rFonts w:hint="cs"/>
          <w:rtl/>
        </w:rPr>
        <w:t>»</w:t>
      </w:r>
      <w:r w:rsidR="00C86B64" w:rsidRPr="00016FA2">
        <w:rPr>
          <w:rStyle w:val="FootnoteReference"/>
          <w:rtl/>
        </w:rPr>
        <w:footnoteReference w:id="1"/>
      </w:r>
      <w:r w:rsidR="00C86B64" w:rsidRPr="00016FA2">
        <w:rPr>
          <w:rtl/>
        </w:rPr>
        <w:t xml:space="preserve"> </w:t>
      </w:r>
      <w:r w:rsidRPr="00016FA2">
        <w:rPr>
          <w:rFonts w:hint="cs"/>
          <w:rtl/>
        </w:rPr>
        <w:t xml:space="preserve">مراد از نظر </w:t>
      </w:r>
      <w:r w:rsidR="009B4E9C" w:rsidRPr="00016FA2">
        <w:rPr>
          <w:rFonts w:hint="cs"/>
          <w:rtl/>
        </w:rPr>
        <w:t>قطعاً</w:t>
      </w:r>
      <w:r w:rsidRPr="00016FA2">
        <w:rPr>
          <w:rFonts w:hint="cs"/>
          <w:rtl/>
        </w:rPr>
        <w:t xml:space="preserve"> اطلاق بدوی مراد نیست اگر ال جنس باشد اطلاق آن </w:t>
      </w:r>
      <w:r w:rsidR="009B4E9C" w:rsidRPr="00016FA2">
        <w:rPr>
          <w:rFonts w:hint="cs"/>
          <w:rtl/>
        </w:rPr>
        <w:t>قطعاً</w:t>
      </w:r>
      <w:r w:rsidRPr="00016FA2">
        <w:rPr>
          <w:rFonts w:hint="cs"/>
          <w:rtl/>
        </w:rPr>
        <w:t xml:space="preserve"> </w:t>
      </w:r>
      <w:r w:rsidR="009B4E9C" w:rsidRPr="00016FA2">
        <w:rPr>
          <w:rFonts w:hint="cs"/>
          <w:rtl/>
        </w:rPr>
        <w:t>مدنظر</w:t>
      </w:r>
      <w:r w:rsidRPr="00016FA2">
        <w:rPr>
          <w:rFonts w:hint="cs"/>
          <w:rtl/>
        </w:rPr>
        <w:t xml:space="preserve"> نیست </w:t>
      </w:r>
      <w:r w:rsidR="009B4E9C" w:rsidRPr="00016FA2">
        <w:rPr>
          <w:rFonts w:hint="cs"/>
          <w:rtl/>
        </w:rPr>
        <w:t>نمی‌توانیم</w:t>
      </w:r>
      <w:r w:rsidRPr="00016FA2">
        <w:rPr>
          <w:rFonts w:hint="cs"/>
          <w:rtl/>
        </w:rPr>
        <w:t xml:space="preserve"> بگوییم مطلق نظر تیری است از تیرهای شیطان است این معقول نیست زندگی بشر با نگاه به اشیاء مختلف گره خورده است و نگاهی باشد که بگوید جنس نظر سهمی از سهام شیطان است آن هم سهم مسموم و این احتمال مقصود نیست و از بدیه</w:t>
      </w:r>
      <w:r w:rsidR="009B4E9C" w:rsidRPr="00016FA2">
        <w:rPr>
          <w:rFonts w:hint="cs"/>
          <w:rtl/>
        </w:rPr>
        <w:t>ی</w:t>
      </w:r>
      <w:r w:rsidRPr="00016FA2">
        <w:rPr>
          <w:rFonts w:hint="cs"/>
          <w:rtl/>
        </w:rPr>
        <w:t xml:space="preserve">ات است بنابراین یا باید بگوییم ال جنس نیست بلکه عهد است که در احتمال آقای زنجانی آمده است که </w:t>
      </w:r>
      <w:r w:rsidR="00C86B64" w:rsidRPr="00016FA2">
        <w:rPr>
          <w:color w:val="000000" w:themeColor="text1"/>
          <w:rtl/>
        </w:rPr>
        <w:t>‏</w:t>
      </w:r>
      <w:r w:rsidR="00C86B64" w:rsidRPr="00016FA2">
        <w:rPr>
          <w:rFonts w:hint="cs"/>
          <w:rtl/>
        </w:rPr>
        <w:t>«</w:t>
      </w:r>
      <w:r w:rsidR="00C86B64" w:rsidRPr="00016FA2">
        <w:rPr>
          <w:color w:val="008000"/>
          <w:rtl/>
        </w:rPr>
        <w:t>النَّظْرَةُ سَهْمٌ مِنْ سِهَامِ إِبْلِيسَ مَسْمُومٌ</w:t>
      </w:r>
      <w:r w:rsidR="00C86B64" w:rsidRPr="00016FA2">
        <w:rPr>
          <w:rFonts w:hint="cs"/>
          <w:rtl/>
        </w:rPr>
        <w:t>»</w:t>
      </w:r>
      <w:r w:rsidR="00C86B64" w:rsidRPr="00016FA2">
        <w:rPr>
          <w:color w:val="000000" w:themeColor="text1"/>
          <w:rtl/>
        </w:rPr>
        <w:t xml:space="preserve"> </w:t>
      </w:r>
      <w:r w:rsidR="000667EB" w:rsidRPr="00016FA2">
        <w:rPr>
          <w:rFonts w:hint="cs"/>
          <w:rtl/>
        </w:rPr>
        <w:t xml:space="preserve">اشاره به </w:t>
      </w:r>
      <w:r w:rsidR="009B4E9C" w:rsidRPr="00016FA2">
        <w:rPr>
          <w:rFonts w:hint="cs"/>
          <w:rtl/>
        </w:rPr>
        <w:t>نگاه‌های</w:t>
      </w:r>
      <w:r w:rsidR="000667EB" w:rsidRPr="00016FA2">
        <w:rPr>
          <w:rFonts w:hint="cs"/>
          <w:rtl/>
        </w:rPr>
        <w:t xml:space="preserve"> خاصی است که در شریعت مورد تحریم قرار گرفته است مثل نگاه با التذاذ یا نگاه با ریبه یا نگاه به اجنبیه یا امثال این ها یا عهد ذهنی است حتی ممکن است تقطیعی رخ داده باشد و عهد ذکری باشد بنابراین </w:t>
      </w:r>
      <w:r w:rsidR="009B4E9C" w:rsidRPr="00016FA2">
        <w:rPr>
          <w:rFonts w:hint="cs"/>
          <w:rtl/>
        </w:rPr>
        <w:t>بعدازاینکه</w:t>
      </w:r>
      <w:r w:rsidR="000667EB" w:rsidRPr="00016FA2">
        <w:rPr>
          <w:rFonts w:hint="cs"/>
          <w:rtl/>
        </w:rPr>
        <w:t xml:space="preserve"> اطمینان داریم که اطلاق </w:t>
      </w:r>
      <w:r w:rsidR="009B4E9C" w:rsidRPr="00016FA2">
        <w:rPr>
          <w:rFonts w:hint="cs"/>
          <w:rtl/>
        </w:rPr>
        <w:t>برفرض</w:t>
      </w:r>
      <w:r w:rsidR="000667EB" w:rsidRPr="00016FA2">
        <w:rPr>
          <w:rFonts w:hint="cs"/>
          <w:rtl/>
        </w:rPr>
        <w:t xml:space="preserve"> جنس بودن ال مراد نیست باید </w:t>
      </w:r>
      <w:r w:rsidR="009B4E9C" w:rsidRPr="00016FA2">
        <w:rPr>
          <w:rFonts w:hint="cs"/>
          <w:rtl/>
        </w:rPr>
        <w:t>چاره‌ای</w:t>
      </w:r>
      <w:r w:rsidR="000667EB" w:rsidRPr="00016FA2">
        <w:rPr>
          <w:rFonts w:hint="cs"/>
          <w:rtl/>
        </w:rPr>
        <w:t xml:space="preserve"> اندیشید در تفسیر روایت </w:t>
      </w:r>
      <w:r w:rsidR="009B4E9C" w:rsidRPr="00016FA2">
        <w:rPr>
          <w:rFonts w:hint="cs"/>
          <w:rtl/>
        </w:rPr>
        <w:t>یک‌راه</w:t>
      </w:r>
      <w:r w:rsidR="000667EB" w:rsidRPr="00016FA2">
        <w:rPr>
          <w:rFonts w:hint="cs"/>
          <w:rtl/>
        </w:rPr>
        <w:t xml:space="preserve"> این است که ال عهد باشد یا عهد ذهنی و اشاره به ارتکاز ذهنی بین متکلم و مخاطب یا عهد ذکری است که بگوییم تقطیعی رخ داده است راه دوم این است که ال جنس باشد ولی با قرائن این گزاره و در بعضی روایات </w:t>
      </w:r>
      <w:r w:rsidR="009B4E9C" w:rsidRPr="00016FA2">
        <w:rPr>
          <w:rFonts w:hint="cs"/>
          <w:rtl/>
        </w:rPr>
        <w:t>ادامه‌ای</w:t>
      </w:r>
      <w:r w:rsidR="000667EB" w:rsidRPr="00016FA2">
        <w:rPr>
          <w:rFonts w:hint="cs"/>
          <w:rtl/>
        </w:rPr>
        <w:t xml:space="preserve"> که دارد </w:t>
      </w:r>
      <w:r w:rsidR="0045748E" w:rsidRPr="00016FA2">
        <w:rPr>
          <w:rFonts w:hint="cs"/>
          <w:rtl/>
        </w:rPr>
        <w:t>النظر إلى‏ محاسن‏ النّساء سهم من سهام إبليس‏</w:t>
      </w:r>
      <w:r w:rsidR="0045748E" w:rsidRPr="00016FA2">
        <w:rPr>
          <w:rtl/>
        </w:rPr>
        <w:footnoteReference w:id="2"/>
      </w:r>
      <w:r w:rsidR="0045748E" w:rsidRPr="00016FA2">
        <w:rPr>
          <w:rFonts w:hint="cs"/>
          <w:rtl/>
        </w:rPr>
        <w:t xml:space="preserve"> </w:t>
      </w:r>
      <w:r w:rsidR="009B4E9C" w:rsidRPr="00016FA2">
        <w:rPr>
          <w:rFonts w:hint="cs"/>
          <w:rtl/>
        </w:rPr>
        <w:t>با قرائن</w:t>
      </w:r>
      <w:r w:rsidR="007D5D22" w:rsidRPr="00016FA2">
        <w:rPr>
          <w:rFonts w:hint="cs"/>
          <w:rtl/>
        </w:rPr>
        <w:t xml:space="preserve"> داخلی در روایت که سیاق روایت و مناسبات حکم و موضوع با سهم من سهام ابلیس است و قرائن خارجی مقصود از نظر مطلق نظر نیست و نظر محدودی است نظر به اجنبیه یا امثال اینها این هم </w:t>
      </w:r>
      <w:r w:rsidR="009B4E9C" w:rsidRPr="00016FA2">
        <w:rPr>
          <w:rFonts w:hint="cs"/>
          <w:rtl/>
        </w:rPr>
        <w:t>یک‌راه</w:t>
      </w:r>
      <w:r w:rsidR="007D5D22" w:rsidRPr="00016FA2">
        <w:rPr>
          <w:rFonts w:hint="cs"/>
          <w:rtl/>
        </w:rPr>
        <w:t xml:space="preserve"> دیگر است و تفصیل </w:t>
      </w:r>
      <w:r w:rsidR="009B4E9C" w:rsidRPr="00016FA2">
        <w:rPr>
          <w:rFonts w:hint="cs"/>
          <w:rtl/>
        </w:rPr>
        <w:t>اینکه</w:t>
      </w:r>
      <w:r w:rsidR="007D5D22" w:rsidRPr="00016FA2">
        <w:rPr>
          <w:rFonts w:hint="cs"/>
          <w:rtl/>
        </w:rPr>
        <w:t xml:space="preserve"> در اینجا چند احتمال است در نکته چهارم عرض </w:t>
      </w:r>
      <w:r w:rsidR="009B4E9C" w:rsidRPr="00016FA2">
        <w:rPr>
          <w:rFonts w:hint="cs"/>
          <w:rtl/>
        </w:rPr>
        <w:t>می‌کنیم</w:t>
      </w:r>
      <w:r w:rsidR="007D5D22" w:rsidRPr="00016FA2">
        <w:rPr>
          <w:rFonts w:hint="cs"/>
          <w:rtl/>
        </w:rPr>
        <w:t xml:space="preserve"> در اینجا علی الاجمال میگوییم </w:t>
      </w:r>
      <w:r w:rsidR="00C86B64" w:rsidRPr="00016FA2">
        <w:rPr>
          <w:color w:val="000000" w:themeColor="text1"/>
          <w:rtl/>
        </w:rPr>
        <w:t>‏</w:t>
      </w:r>
      <w:r w:rsidR="00C86B64" w:rsidRPr="00016FA2">
        <w:rPr>
          <w:rFonts w:hint="cs"/>
          <w:rtl/>
        </w:rPr>
        <w:t>«</w:t>
      </w:r>
      <w:r w:rsidR="00C86B64" w:rsidRPr="00016FA2">
        <w:rPr>
          <w:color w:val="008000"/>
          <w:rtl/>
        </w:rPr>
        <w:t>النَّظْرَةُ سَهْمٌ مِنْ سِهَامِ إِبْلِيسَ مَسْمُومٌ</w:t>
      </w:r>
      <w:r w:rsidR="00C86B64" w:rsidRPr="00016FA2">
        <w:rPr>
          <w:rFonts w:hint="cs"/>
          <w:rtl/>
        </w:rPr>
        <w:t>»</w:t>
      </w:r>
      <w:r w:rsidR="00C86B64" w:rsidRPr="00016FA2">
        <w:rPr>
          <w:color w:val="000000" w:themeColor="text1"/>
          <w:rtl/>
        </w:rPr>
        <w:t xml:space="preserve"> </w:t>
      </w:r>
      <w:r w:rsidR="007D5D22" w:rsidRPr="00016FA2">
        <w:rPr>
          <w:rFonts w:hint="cs"/>
          <w:rtl/>
        </w:rPr>
        <w:t xml:space="preserve">مدلول اولیه و ابتدایی آن مقبول نیست و </w:t>
      </w:r>
      <w:r w:rsidR="009B4E9C" w:rsidRPr="00016FA2">
        <w:rPr>
          <w:rFonts w:hint="cs"/>
          <w:rtl/>
        </w:rPr>
        <w:t>حتماً</w:t>
      </w:r>
      <w:r w:rsidR="007D5D22" w:rsidRPr="00016FA2">
        <w:rPr>
          <w:rFonts w:hint="cs"/>
          <w:rtl/>
        </w:rPr>
        <w:t xml:space="preserve"> باید به حدودی محدود شود که </w:t>
      </w:r>
      <w:r w:rsidR="009B4E9C" w:rsidRPr="00016FA2">
        <w:rPr>
          <w:rFonts w:hint="cs"/>
          <w:rtl/>
        </w:rPr>
        <w:t>قابل‌پذیرش</w:t>
      </w:r>
      <w:r w:rsidR="007D5D22" w:rsidRPr="00016FA2">
        <w:rPr>
          <w:rFonts w:hint="cs"/>
          <w:rtl/>
        </w:rPr>
        <w:t xml:space="preserve"> شود که دو راه دارد:</w:t>
      </w:r>
    </w:p>
    <w:p w:rsidR="007D5D22" w:rsidRPr="00016FA2" w:rsidRDefault="007D5D22" w:rsidP="009B4E9C">
      <w:pPr>
        <w:pStyle w:val="ListParagraph"/>
        <w:rPr>
          <w:rFonts w:ascii="Traditional Arabic" w:hAnsi="Traditional Arabic"/>
        </w:rPr>
      </w:pPr>
      <w:r w:rsidRPr="00016FA2">
        <w:rPr>
          <w:rFonts w:ascii="Traditional Arabic" w:hAnsi="Traditional Arabic" w:hint="cs"/>
          <w:rtl/>
        </w:rPr>
        <w:t xml:space="preserve">یکی </w:t>
      </w:r>
      <w:r w:rsidR="009B4E9C" w:rsidRPr="00016FA2">
        <w:rPr>
          <w:rFonts w:ascii="Traditional Arabic" w:hAnsi="Traditional Arabic" w:hint="cs"/>
          <w:rtl/>
        </w:rPr>
        <w:t>اینکه</w:t>
      </w:r>
      <w:r w:rsidRPr="00016FA2">
        <w:rPr>
          <w:rFonts w:ascii="Traditional Arabic" w:hAnsi="Traditional Arabic" w:hint="cs"/>
          <w:rtl/>
        </w:rPr>
        <w:t xml:space="preserve"> ال جنس نباشد و حمل بر عهدیت شود</w:t>
      </w:r>
    </w:p>
    <w:p w:rsidR="00CA37A4" w:rsidRPr="00016FA2" w:rsidRDefault="007D5D22" w:rsidP="009B4E9C">
      <w:pPr>
        <w:pStyle w:val="ListParagraph"/>
        <w:rPr>
          <w:rFonts w:ascii="Traditional Arabic" w:hAnsi="Traditional Arabic"/>
        </w:rPr>
      </w:pPr>
      <w:r w:rsidRPr="00016FA2">
        <w:rPr>
          <w:rFonts w:ascii="Traditional Arabic" w:hAnsi="Traditional Arabic" w:hint="cs"/>
          <w:rtl/>
        </w:rPr>
        <w:t xml:space="preserve">با قرائنی دیگر از قرائن حالی و مقالی بگوییم این جنس منصرف </w:t>
      </w:r>
      <w:r w:rsidR="009B4E9C" w:rsidRPr="00016FA2">
        <w:rPr>
          <w:rFonts w:ascii="Traditional Arabic" w:hAnsi="Traditional Arabic" w:hint="cs"/>
          <w:rtl/>
        </w:rPr>
        <w:t>می‌شود</w:t>
      </w:r>
      <w:r w:rsidRPr="00016FA2">
        <w:rPr>
          <w:rFonts w:ascii="Traditional Arabic" w:hAnsi="Traditional Arabic" w:hint="cs"/>
          <w:rtl/>
        </w:rPr>
        <w:t xml:space="preserve"> بر نظرهای خاص</w:t>
      </w:r>
      <w:r w:rsidR="00CA37A4" w:rsidRPr="00016FA2">
        <w:rPr>
          <w:rFonts w:ascii="Traditional Arabic" w:hAnsi="Traditional Arabic" w:hint="cs"/>
          <w:rtl/>
        </w:rPr>
        <w:t>.</w:t>
      </w:r>
    </w:p>
    <w:p w:rsidR="007D5D22" w:rsidRPr="00016FA2" w:rsidRDefault="007D5D22" w:rsidP="009B4E9C">
      <w:pPr>
        <w:rPr>
          <w:rtl/>
        </w:rPr>
      </w:pPr>
      <w:r w:rsidRPr="00016FA2">
        <w:rPr>
          <w:rFonts w:hint="cs"/>
          <w:rtl/>
        </w:rPr>
        <w:t xml:space="preserve"> بنابراین نظر به نحو مطلق </w:t>
      </w:r>
      <w:r w:rsidR="00CA37A4" w:rsidRPr="00016FA2">
        <w:rPr>
          <w:rFonts w:hint="cs"/>
          <w:rtl/>
        </w:rPr>
        <w:t xml:space="preserve">مقصود نیست نه نظر مطلق به اشیاء نه نظر مطلق به </w:t>
      </w:r>
      <w:r w:rsidR="009B4E9C" w:rsidRPr="00016FA2">
        <w:rPr>
          <w:rFonts w:hint="cs"/>
          <w:rtl/>
        </w:rPr>
        <w:t>انسان‌ها</w:t>
      </w:r>
      <w:r w:rsidR="00CA37A4" w:rsidRPr="00016FA2">
        <w:rPr>
          <w:rFonts w:hint="cs"/>
          <w:rtl/>
        </w:rPr>
        <w:t xml:space="preserve"> و نه حتی نظر مطلق به جنس مخالف مقصود است </w:t>
      </w:r>
      <w:r w:rsidR="009B4E9C" w:rsidRPr="00016FA2">
        <w:rPr>
          <w:rFonts w:hint="cs"/>
          <w:rtl/>
        </w:rPr>
        <w:t>ازاین‌جهت</w:t>
      </w:r>
      <w:r w:rsidR="00CA37A4" w:rsidRPr="00016FA2">
        <w:rPr>
          <w:rFonts w:hint="cs"/>
          <w:rtl/>
        </w:rPr>
        <w:t xml:space="preserve"> اطلاق نه در حد النظر الی الاشیاء نه در حد النظر الی الجنس مخالف پذیرفته نیست.</w:t>
      </w:r>
    </w:p>
    <w:p w:rsidR="00CA37A4" w:rsidRPr="00016FA2" w:rsidRDefault="00CA37A4" w:rsidP="00D21E5F">
      <w:pPr>
        <w:pStyle w:val="Heading2"/>
        <w:rPr>
          <w:rFonts w:ascii="Traditional Arabic" w:hAnsi="Traditional Arabic" w:cs="Traditional Arabic"/>
          <w:rtl/>
        </w:rPr>
      </w:pPr>
      <w:bookmarkStart w:id="12" w:name="_Toc118143162"/>
      <w:r w:rsidRPr="00016FA2">
        <w:rPr>
          <w:rFonts w:ascii="Traditional Arabic" w:hAnsi="Traditional Arabic" w:cs="Traditional Arabic" w:hint="cs"/>
          <w:rtl/>
        </w:rPr>
        <w:t>نکته دوم</w:t>
      </w:r>
      <w:bookmarkEnd w:id="12"/>
      <w:r w:rsidRPr="00016FA2">
        <w:rPr>
          <w:rFonts w:ascii="Traditional Arabic" w:hAnsi="Traditional Arabic" w:cs="Traditional Arabic" w:hint="cs"/>
          <w:rtl/>
        </w:rPr>
        <w:t xml:space="preserve"> </w:t>
      </w:r>
    </w:p>
    <w:p w:rsidR="00CA37A4" w:rsidRPr="00016FA2" w:rsidRDefault="00CA37A4" w:rsidP="00C86B64">
      <w:pPr>
        <w:rPr>
          <w:rtl/>
        </w:rPr>
      </w:pPr>
      <w:r w:rsidRPr="00016FA2">
        <w:rPr>
          <w:rFonts w:hint="cs"/>
          <w:rtl/>
        </w:rPr>
        <w:t xml:space="preserve">این است که </w:t>
      </w:r>
      <w:r w:rsidR="00C86B64" w:rsidRPr="00016FA2">
        <w:rPr>
          <w:color w:val="000000" w:themeColor="text1"/>
          <w:rtl/>
        </w:rPr>
        <w:t>‏</w:t>
      </w:r>
      <w:r w:rsidR="00C86B64" w:rsidRPr="00016FA2">
        <w:rPr>
          <w:rFonts w:hint="cs"/>
          <w:rtl/>
        </w:rPr>
        <w:t>«</w:t>
      </w:r>
      <w:r w:rsidR="00C86B64" w:rsidRPr="00016FA2">
        <w:rPr>
          <w:color w:val="008000"/>
          <w:rtl/>
        </w:rPr>
        <w:t>النَّظْرَةُ سَهْمٌ مِنْ سِهَامِ إِبْلِيسَ مَسْمُومٌ</w:t>
      </w:r>
      <w:r w:rsidR="00C86B64" w:rsidRPr="00016FA2">
        <w:rPr>
          <w:rFonts w:hint="cs"/>
          <w:rtl/>
        </w:rPr>
        <w:t>»</w:t>
      </w:r>
      <w:r w:rsidR="00C86B64" w:rsidRPr="00016FA2">
        <w:rPr>
          <w:color w:val="000000" w:themeColor="text1"/>
          <w:rtl/>
        </w:rPr>
        <w:t xml:space="preserve"> </w:t>
      </w:r>
      <w:r w:rsidRPr="00016FA2">
        <w:rPr>
          <w:rFonts w:hint="cs"/>
          <w:rtl/>
        </w:rPr>
        <w:t xml:space="preserve">آیا مفید حرمت است یا مرجوحیت در پاسخ به این </w:t>
      </w:r>
      <w:r w:rsidR="009B4E9C" w:rsidRPr="00016FA2">
        <w:rPr>
          <w:rFonts w:hint="cs"/>
          <w:rtl/>
        </w:rPr>
        <w:t>سؤال</w:t>
      </w:r>
      <w:r w:rsidRPr="00016FA2">
        <w:rPr>
          <w:rFonts w:hint="cs"/>
          <w:rtl/>
        </w:rPr>
        <w:t xml:space="preserve"> هم گرچه احتمال دارد کسی بگوید با کراهت سازگار است ولی درست احتمال دوم است که ظهورش در حرمت است </w:t>
      </w:r>
      <w:r w:rsidR="00C86B64" w:rsidRPr="00016FA2">
        <w:rPr>
          <w:color w:val="000000" w:themeColor="text1"/>
          <w:rtl/>
        </w:rPr>
        <w:t>‏</w:t>
      </w:r>
      <w:r w:rsidR="00C86B64" w:rsidRPr="00016FA2">
        <w:rPr>
          <w:rFonts w:hint="cs"/>
          <w:rtl/>
        </w:rPr>
        <w:t>«</w:t>
      </w:r>
      <w:r w:rsidR="00C86B64" w:rsidRPr="00016FA2">
        <w:rPr>
          <w:color w:val="008000"/>
          <w:rtl/>
        </w:rPr>
        <w:t>النَّظْرَةُ سَهْمٌ مِنْ سِهَامِ إِبْلِيسَ مَسْمُومٌ</w:t>
      </w:r>
      <w:r w:rsidR="00C86B64" w:rsidRPr="00016FA2">
        <w:rPr>
          <w:rFonts w:hint="cs"/>
          <w:rtl/>
        </w:rPr>
        <w:t>»</w:t>
      </w:r>
      <w:r w:rsidRPr="00016FA2">
        <w:rPr>
          <w:rFonts w:hint="cs"/>
          <w:rtl/>
        </w:rPr>
        <w:t xml:space="preserve"> </w:t>
      </w:r>
      <w:r w:rsidR="009B4E9C" w:rsidRPr="00016FA2">
        <w:rPr>
          <w:rFonts w:hint="cs"/>
          <w:rtl/>
        </w:rPr>
        <w:t>به‌خصوص</w:t>
      </w:r>
      <w:r w:rsidRPr="00016FA2">
        <w:rPr>
          <w:rFonts w:hint="cs"/>
          <w:rtl/>
        </w:rPr>
        <w:t xml:space="preserve"> که مقید به مسموم شده است ظهور در حرمت دارد عملی که گفته شود تیری مسموم از </w:t>
      </w:r>
      <w:r w:rsidR="009B4E9C" w:rsidRPr="00016FA2">
        <w:rPr>
          <w:rFonts w:hint="cs"/>
          <w:rtl/>
        </w:rPr>
        <w:t>تیرهای</w:t>
      </w:r>
      <w:r w:rsidRPr="00016FA2">
        <w:rPr>
          <w:rFonts w:hint="cs"/>
          <w:rtl/>
        </w:rPr>
        <w:t xml:space="preserve"> شیطان است </w:t>
      </w:r>
      <w:r w:rsidR="009B4E9C" w:rsidRPr="00016FA2">
        <w:rPr>
          <w:rtl/>
        </w:rPr>
        <w:t>ظاهر</w:t>
      </w:r>
      <w:r w:rsidRPr="00016FA2">
        <w:rPr>
          <w:rFonts w:hint="cs"/>
          <w:rtl/>
        </w:rPr>
        <w:t xml:space="preserve"> در حرمت است ممکن است کسی بگوید از باب احتیاط این روایت صادر شده ولی این خلاف ظاهر است بنابراین در پاسخ به این </w:t>
      </w:r>
      <w:r w:rsidR="009B4E9C" w:rsidRPr="00016FA2">
        <w:rPr>
          <w:rFonts w:hint="cs"/>
          <w:rtl/>
        </w:rPr>
        <w:t>سؤال</w:t>
      </w:r>
      <w:r w:rsidRPr="00016FA2">
        <w:rPr>
          <w:rFonts w:hint="cs"/>
          <w:rtl/>
        </w:rPr>
        <w:t xml:space="preserve"> دو احتمال است:</w:t>
      </w:r>
    </w:p>
    <w:p w:rsidR="00CA37A4" w:rsidRPr="00016FA2" w:rsidRDefault="00CA37A4" w:rsidP="009B4E9C">
      <w:pPr>
        <w:pStyle w:val="ListParagraph"/>
        <w:numPr>
          <w:ilvl w:val="0"/>
          <w:numId w:val="31"/>
        </w:numPr>
        <w:rPr>
          <w:rFonts w:ascii="Traditional Arabic" w:hAnsi="Traditional Arabic"/>
        </w:rPr>
      </w:pPr>
      <w:r w:rsidRPr="00016FA2">
        <w:rPr>
          <w:rFonts w:ascii="Traditional Arabic" w:hAnsi="Traditional Arabic" w:hint="cs"/>
          <w:rtl/>
        </w:rPr>
        <w:lastRenderedPageBreak/>
        <w:t xml:space="preserve">ظهور در حرمت دارد </w:t>
      </w:r>
    </w:p>
    <w:p w:rsidR="00CA37A4" w:rsidRPr="00016FA2" w:rsidRDefault="00CA37A4" w:rsidP="00C86B64">
      <w:pPr>
        <w:pStyle w:val="ListParagraph"/>
        <w:rPr>
          <w:rFonts w:ascii="Traditional Arabic" w:hAnsi="Traditional Arabic"/>
        </w:rPr>
      </w:pPr>
      <w:r w:rsidRPr="00016FA2">
        <w:rPr>
          <w:rFonts w:ascii="Traditional Arabic" w:hAnsi="Traditional Arabic" w:hint="cs"/>
          <w:rtl/>
        </w:rPr>
        <w:t xml:space="preserve">توصیفی است که از باب احتیاط </w:t>
      </w:r>
      <w:r w:rsidR="009B4E9C" w:rsidRPr="00016FA2">
        <w:rPr>
          <w:rFonts w:ascii="Traditional Arabic" w:hAnsi="Traditional Arabic" w:hint="cs"/>
          <w:rtl/>
        </w:rPr>
        <w:t>می‌گوید</w:t>
      </w:r>
      <w:r w:rsidR="00C86B64" w:rsidRPr="00016FA2">
        <w:rPr>
          <w:rFonts w:ascii="Traditional Arabic" w:hAnsi="Traditional Arabic" w:hint="cs"/>
          <w:rtl/>
        </w:rPr>
        <w:t xml:space="preserve"> </w:t>
      </w:r>
      <w:r w:rsidR="00C86B64" w:rsidRPr="00016FA2">
        <w:rPr>
          <w:rFonts w:ascii="Traditional Arabic" w:hAnsi="Traditional Arabic" w:hint="cs"/>
          <w:sz w:val="28"/>
          <w:rtl/>
        </w:rPr>
        <w:t>«</w:t>
      </w:r>
      <w:r w:rsidR="00C86B64" w:rsidRPr="00016FA2">
        <w:rPr>
          <w:rFonts w:ascii="Traditional Arabic" w:hAnsi="Traditional Arabic"/>
          <w:color w:val="008000"/>
          <w:sz w:val="28"/>
          <w:rtl/>
        </w:rPr>
        <w:t>النَّظْرَةُ سَهْمٌ مِنْ سِهَامِ إِبْلِيسَ مَسْمُومٌ</w:t>
      </w:r>
      <w:r w:rsidR="00C86B64" w:rsidRPr="00016FA2">
        <w:rPr>
          <w:rFonts w:ascii="Traditional Arabic" w:hAnsi="Traditional Arabic" w:hint="cs"/>
          <w:sz w:val="28"/>
          <w:rtl/>
        </w:rPr>
        <w:t>»</w:t>
      </w:r>
      <w:r w:rsidR="00C86B64" w:rsidRPr="00016FA2">
        <w:rPr>
          <w:rFonts w:ascii="Traditional Arabic" w:hAnsi="Traditional Arabic"/>
          <w:color w:val="000000" w:themeColor="text1"/>
          <w:sz w:val="28"/>
          <w:rtl/>
        </w:rPr>
        <w:t xml:space="preserve"> </w:t>
      </w:r>
      <w:r w:rsidRPr="00016FA2">
        <w:rPr>
          <w:rFonts w:ascii="Traditional Arabic" w:hAnsi="Traditional Arabic" w:hint="cs"/>
          <w:rtl/>
        </w:rPr>
        <w:t xml:space="preserve">برای اینکه مکلف را به احتیاط و </w:t>
      </w:r>
      <w:r w:rsidR="009B4E9C" w:rsidRPr="00016FA2">
        <w:rPr>
          <w:rFonts w:ascii="Traditional Arabic" w:hAnsi="Traditional Arabic" w:hint="cs"/>
          <w:rtl/>
        </w:rPr>
        <w:t>خویشتن‌داری</w:t>
      </w:r>
      <w:r w:rsidRPr="00016FA2">
        <w:rPr>
          <w:rFonts w:ascii="Traditional Arabic" w:hAnsi="Traditional Arabic" w:hint="cs"/>
          <w:rtl/>
        </w:rPr>
        <w:t xml:space="preserve"> وادارد گفته سهم مسمومی است اما ظاهر همان احتمال اول است </w:t>
      </w:r>
      <w:r w:rsidR="009B4E9C" w:rsidRPr="00016FA2">
        <w:rPr>
          <w:rFonts w:ascii="Traditional Arabic" w:hAnsi="Traditional Arabic" w:hint="cs"/>
          <w:rtl/>
        </w:rPr>
        <w:t>به‌خصوص</w:t>
      </w:r>
      <w:r w:rsidRPr="00016FA2">
        <w:rPr>
          <w:rFonts w:ascii="Traditional Arabic" w:hAnsi="Traditional Arabic" w:hint="cs"/>
          <w:rtl/>
        </w:rPr>
        <w:t xml:space="preserve"> با توجه به قید مسمومیت شاید اگر این قید نبود </w:t>
      </w:r>
      <w:r w:rsidR="00D21E5F" w:rsidRPr="00016FA2">
        <w:rPr>
          <w:rFonts w:ascii="Traditional Arabic" w:hAnsi="Traditional Arabic" w:hint="cs"/>
          <w:rtl/>
        </w:rPr>
        <w:t>سخت‌تر</w:t>
      </w:r>
      <w:r w:rsidRPr="00016FA2">
        <w:rPr>
          <w:rFonts w:ascii="Traditional Arabic" w:hAnsi="Traditional Arabic" w:hint="cs"/>
          <w:rtl/>
        </w:rPr>
        <w:t xml:space="preserve"> بود ولی با قید مسمومیت ظهور در حرمت قوی است.</w:t>
      </w:r>
      <w:r w:rsidR="000C64C2" w:rsidRPr="00016FA2">
        <w:rPr>
          <w:rFonts w:ascii="Traditional Arabic" w:hAnsi="Traditional Arabic" w:hint="cs"/>
          <w:rtl/>
        </w:rPr>
        <w:t xml:space="preserve"> </w:t>
      </w:r>
      <w:r w:rsidR="009B4E9C" w:rsidRPr="00016FA2">
        <w:rPr>
          <w:rFonts w:ascii="Traditional Arabic" w:hAnsi="Traditional Arabic" w:hint="cs"/>
          <w:rtl/>
        </w:rPr>
        <w:t>اینکه</w:t>
      </w:r>
      <w:r w:rsidR="000C64C2" w:rsidRPr="00016FA2">
        <w:rPr>
          <w:rFonts w:ascii="Traditional Arabic" w:hAnsi="Traditional Arabic" w:hint="cs"/>
          <w:rtl/>
        </w:rPr>
        <w:t xml:space="preserve"> این حرمت را تشریع </w:t>
      </w:r>
      <w:r w:rsidR="00D21E5F" w:rsidRPr="00016FA2">
        <w:rPr>
          <w:rFonts w:ascii="Traditional Arabic" w:hAnsi="Traditional Arabic" w:hint="cs"/>
          <w:rtl/>
        </w:rPr>
        <w:t>می‌کند</w:t>
      </w:r>
      <w:r w:rsidR="000C64C2" w:rsidRPr="00016FA2">
        <w:rPr>
          <w:rFonts w:ascii="Traditional Arabic" w:hAnsi="Traditional Arabic" w:hint="cs"/>
          <w:rtl/>
        </w:rPr>
        <w:t xml:space="preserve"> یا این جمله تحلیل یک محرمی را </w:t>
      </w:r>
      <w:r w:rsidR="00D21E5F" w:rsidRPr="00016FA2">
        <w:rPr>
          <w:rFonts w:ascii="Traditional Arabic" w:hAnsi="Traditional Arabic" w:hint="cs"/>
          <w:rtl/>
        </w:rPr>
        <w:t>می‌کند</w:t>
      </w:r>
      <w:r w:rsidR="000C64C2" w:rsidRPr="00016FA2">
        <w:rPr>
          <w:rFonts w:ascii="Traditional Arabic" w:hAnsi="Traditional Arabic" w:hint="cs"/>
          <w:rtl/>
        </w:rPr>
        <w:t xml:space="preserve"> </w:t>
      </w:r>
      <w:r w:rsidR="00D21E5F" w:rsidRPr="00016FA2">
        <w:rPr>
          <w:rFonts w:ascii="Traditional Arabic" w:hAnsi="Traditional Arabic" w:hint="cs"/>
          <w:rtl/>
        </w:rPr>
        <w:t>بعداً</w:t>
      </w:r>
      <w:r w:rsidR="000C64C2" w:rsidRPr="00016FA2">
        <w:rPr>
          <w:rFonts w:ascii="Traditional Arabic" w:hAnsi="Traditional Arabic" w:hint="cs"/>
          <w:rtl/>
        </w:rPr>
        <w:t xml:space="preserve"> خواهد آمد.</w:t>
      </w:r>
    </w:p>
    <w:p w:rsidR="000C64C2" w:rsidRPr="00016FA2" w:rsidRDefault="009B4E9C" w:rsidP="009B4E9C">
      <w:pPr>
        <w:rPr>
          <w:rtl/>
        </w:rPr>
      </w:pPr>
      <w:r w:rsidRPr="00016FA2">
        <w:rPr>
          <w:rFonts w:hint="cs"/>
          <w:rtl/>
        </w:rPr>
        <w:t>سؤال</w:t>
      </w:r>
      <w:r w:rsidR="000C64C2" w:rsidRPr="00016FA2">
        <w:rPr>
          <w:rFonts w:hint="cs"/>
          <w:rtl/>
        </w:rPr>
        <w:t xml:space="preserve">: نگاه را تشبیه کرده است به تیر، تیر یا به هدف </w:t>
      </w:r>
      <w:r w:rsidR="00D21E5F" w:rsidRPr="00016FA2">
        <w:rPr>
          <w:rFonts w:hint="cs"/>
          <w:rtl/>
        </w:rPr>
        <w:t>می‌خورد</w:t>
      </w:r>
      <w:r w:rsidR="000C64C2" w:rsidRPr="00016FA2">
        <w:rPr>
          <w:rFonts w:hint="cs"/>
          <w:rtl/>
        </w:rPr>
        <w:t xml:space="preserve"> یا </w:t>
      </w:r>
      <w:r w:rsidR="00D21E5F" w:rsidRPr="00016FA2">
        <w:rPr>
          <w:rFonts w:hint="cs"/>
          <w:rtl/>
        </w:rPr>
        <w:t>نمی‌خورد</w:t>
      </w:r>
      <w:r w:rsidR="000C64C2" w:rsidRPr="00016FA2">
        <w:rPr>
          <w:rFonts w:hint="cs"/>
          <w:rtl/>
        </w:rPr>
        <w:t>.</w:t>
      </w:r>
    </w:p>
    <w:p w:rsidR="000C64C2" w:rsidRPr="00016FA2" w:rsidRDefault="000C64C2" w:rsidP="009B4E9C">
      <w:pPr>
        <w:rPr>
          <w:rtl/>
        </w:rPr>
      </w:pPr>
      <w:r w:rsidRPr="00016FA2">
        <w:rPr>
          <w:rFonts w:hint="cs"/>
          <w:rtl/>
        </w:rPr>
        <w:t xml:space="preserve">جواب: این را </w:t>
      </w:r>
      <w:r w:rsidR="00D21E5F" w:rsidRPr="00016FA2">
        <w:rPr>
          <w:rFonts w:hint="cs"/>
          <w:rtl/>
        </w:rPr>
        <w:t>بعداً</w:t>
      </w:r>
      <w:r w:rsidRPr="00016FA2">
        <w:rPr>
          <w:rFonts w:hint="cs"/>
          <w:rtl/>
        </w:rPr>
        <w:t xml:space="preserve"> عرض </w:t>
      </w:r>
      <w:r w:rsidR="009B4E9C" w:rsidRPr="00016FA2">
        <w:rPr>
          <w:rFonts w:hint="cs"/>
          <w:rtl/>
        </w:rPr>
        <w:t>می‌کنیم</w:t>
      </w:r>
      <w:r w:rsidR="00D21E5F" w:rsidRPr="00016FA2">
        <w:rPr>
          <w:rFonts w:hint="cs"/>
          <w:rtl/>
        </w:rPr>
        <w:t xml:space="preserve"> که سهم ب</w:t>
      </w:r>
      <w:r w:rsidRPr="00016FA2">
        <w:rPr>
          <w:rFonts w:hint="cs"/>
          <w:rtl/>
        </w:rPr>
        <w:t>ه چه معنا است .</w:t>
      </w:r>
    </w:p>
    <w:p w:rsidR="000C64C2" w:rsidRPr="00016FA2" w:rsidRDefault="000C64C2" w:rsidP="009B4E9C">
      <w:pPr>
        <w:rPr>
          <w:rtl/>
        </w:rPr>
      </w:pPr>
      <w:r w:rsidRPr="00016FA2">
        <w:rPr>
          <w:rFonts w:hint="cs"/>
          <w:rtl/>
        </w:rPr>
        <w:t xml:space="preserve">بنابراین چیزی اگر تیر مسموم شیطان بود این عمل </w:t>
      </w:r>
      <w:r w:rsidR="00D21E5F" w:rsidRPr="00016FA2">
        <w:rPr>
          <w:rtl/>
        </w:rPr>
        <w:t>حرام است</w:t>
      </w:r>
      <w:r w:rsidRPr="00016FA2">
        <w:rPr>
          <w:rFonts w:hint="cs"/>
          <w:rtl/>
        </w:rPr>
        <w:t xml:space="preserve"> </w:t>
      </w:r>
    </w:p>
    <w:p w:rsidR="000C64C2" w:rsidRPr="00016FA2" w:rsidRDefault="009B4E9C" w:rsidP="009B4E9C">
      <w:pPr>
        <w:rPr>
          <w:rtl/>
        </w:rPr>
      </w:pPr>
      <w:r w:rsidRPr="00016FA2">
        <w:rPr>
          <w:rFonts w:hint="cs"/>
          <w:rtl/>
        </w:rPr>
        <w:t>سؤال</w:t>
      </w:r>
      <w:r w:rsidR="000C64C2" w:rsidRPr="00016FA2">
        <w:rPr>
          <w:rFonts w:hint="cs"/>
          <w:rtl/>
        </w:rPr>
        <w:t>: متعلق این حرمت مشخص نیست؟</w:t>
      </w:r>
    </w:p>
    <w:p w:rsidR="000C64C2" w:rsidRPr="00016FA2" w:rsidRDefault="000C64C2" w:rsidP="009B4E9C">
      <w:pPr>
        <w:rPr>
          <w:rtl/>
        </w:rPr>
      </w:pPr>
      <w:r w:rsidRPr="00016FA2">
        <w:rPr>
          <w:rFonts w:hint="cs"/>
          <w:rtl/>
        </w:rPr>
        <w:t xml:space="preserve">جواب: نه مشخص نیست. ما چند نکته را عرض </w:t>
      </w:r>
      <w:r w:rsidR="009B4E9C" w:rsidRPr="00016FA2">
        <w:rPr>
          <w:rFonts w:hint="cs"/>
          <w:rtl/>
        </w:rPr>
        <w:t>می‌کنیم</w:t>
      </w:r>
      <w:r w:rsidRPr="00016FA2">
        <w:rPr>
          <w:rFonts w:hint="cs"/>
          <w:rtl/>
        </w:rPr>
        <w:t xml:space="preserve"> تا به نکته اصلی برسیم.</w:t>
      </w:r>
    </w:p>
    <w:p w:rsidR="000C64C2" w:rsidRPr="00016FA2" w:rsidRDefault="009B4E9C" w:rsidP="009B4E9C">
      <w:pPr>
        <w:rPr>
          <w:rtl/>
        </w:rPr>
      </w:pPr>
      <w:r w:rsidRPr="00016FA2">
        <w:rPr>
          <w:rFonts w:hint="cs"/>
          <w:rtl/>
        </w:rPr>
        <w:t>سؤال</w:t>
      </w:r>
      <w:r w:rsidR="000C64C2" w:rsidRPr="00016FA2">
        <w:rPr>
          <w:rFonts w:hint="cs"/>
          <w:rtl/>
        </w:rPr>
        <w:t xml:space="preserve">: قاعده کلی </w:t>
      </w:r>
      <w:r w:rsidR="00D21E5F" w:rsidRPr="00016FA2">
        <w:rPr>
          <w:rFonts w:hint="cs"/>
          <w:rtl/>
        </w:rPr>
        <w:t>می‌دهد</w:t>
      </w:r>
      <w:r w:rsidR="000C64C2" w:rsidRPr="00016FA2">
        <w:rPr>
          <w:rFonts w:hint="cs"/>
          <w:rtl/>
        </w:rPr>
        <w:t xml:space="preserve"> که هرچه تیر شیطان باشد حرام است؟</w:t>
      </w:r>
    </w:p>
    <w:p w:rsidR="000C64C2" w:rsidRPr="00016FA2" w:rsidRDefault="000C64C2" w:rsidP="00C86B64">
      <w:pPr>
        <w:rPr>
          <w:rtl/>
        </w:rPr>
      </w:pPr>
      <w:r w:rsidRPr="00016FA2">
        <w:rPr>
          <w:rFonts w:hint="cs"/>
          <w:rtl/>
        </w:rPr>
        <w:t xml:space="preserve">جواب: بله یعنی هرچه سهمی از سهام شیطان باشد </w:t>
      </w:r>
      <w:r w:rsidR="009B4E9C" w:rsidRPr="00016FA2">
        <w:rPr>
          <w:rFonts w:hint="cs"/>
          <w:rtl/>
        </w:rPr>
        <w:t>به‌خصوص</w:t>
      </w:r>
      <w:r w:rsidRPr="00016FA2">
        <w:rPr>
          <w:rFonts w:hint="cs"/>
          <w:rtl/>
        </w:rPr>
        <w:t xml:space="preserve"> که مسموم باشد ظهور آن تحریم و حرمت عمل است البته به </w:t>
      </w:r>
      <w:r w:rsidR="00D21E5F" w:rsidRPr="00016FA2">
        <w:rPr>
          <w:rFonts w:hint="cs"/>
          <w:rtl/>
        </w:rPr>
        <w:t>قرینه‌ای</w:t>
      </w:r>
      <w:r w:rsidRPr="00016FA2">
        <w:rPr>
          <w:rFonts w:hint="cs"/>
          <w:rtl/>
        </w:rPr>
        <w:t xml:space="preserve"> </w:t>
      </w:r>
      <w:r w:rsidR="009B4E9C" w:rsidRPr="00016FA2">
        <w:rPr>
          <w:rFonts w:hint="cs"/>
          <w:rtl/>
        </w:rPr>
        <w:t>می‌شود</w:t>
      </w:r>
      <w:r w:rsidRPr="00016FA2">
        <w:rPr>
          <w:rFonts w:hint="cs"/>
          <w:rtl/>
        </w:rPr>
        <w:t xml:space="preserve"> جور دیگری تفسیر کرد ولی در این </w:t>
      </w:r>
      <w:r w:rsidR="00C86B64" w:rsidRPr="00016FA2">
        <w:rPr>
          <w:color w:val="000000" w:themeColor="text1"/>
          <w:rtl/>
        </w:rPr>
        <w:t>‏</w:t>
      </w:r>
      <w:r w:rsidR="00C86B64" w:rsidRPr="00016FA2">
        <w:rPr>
          <w:rFonts w:hint="cs"/>
          <w:rtl/>
        </w:rPr>
        <w:t>«</w:t>
      </w:r>
      <w:r w:rsidR="00C86B64" w:rsidRPr="00016FA2">
        <w:rPr>
          <w:color w:val="008000"/>
          <w:rtl/>
        </w:rPr>
        <w:t>سَهْمٌ مِنْ سِهَامِ إِبْلِيسَ مَسْمُومٌ</w:t>
      </w:r>
      <w:r w:rsidR="00C86B64" w:rsidRPr="00016FA2">
        <w:rPr>
          <w:rFonts w:hint="cs"/>
          <w:rtl/>
        </w:rPr>
        <w:t>»</w:t>
      </w:r>
      <w:r w:rsidR="00C86B64" w:rsidRPr="00016FA2">
        <w:rPr>
          <w:color w:val="000000" w:themeColor="text1"/>
          <w:rtl/>
        </w:rPr>
        <w:t xml:space="preserve"> </w:t>
      </w:r>
      <w:r w:rsidRPr="00016FA2">
        <w:rPr>
          <w:rFonts w:hint="cs"/>
          <w:rtl/>
        </w:rPr>
        <w:t xml:space="preserve">که بر عملی تطبیق داده شود ظهور در حرمت به وجود </w:t>
      </w:r>
      <w:r w:rsidR="00D21E5F" w:rsidRPr="00016FA2">
        <w:rPr>
          <w:rFonts w:hint="cs"/>
          <w:rtl/>
        </w:rPr>
        <w:t>می‌آورد</w:t>
      </w:r>
      <w:r w:rsidRPr="00016FA2">
        <w:rPr>
          <w:rFonts w:hint="cs"/>
          <w:rtl/>
        </w:rPr>
        <w:t>.</w:t>
      </w:r>
    </w:p>
    <w:p w:rsidR="000C64C2" w:rsidRPr="00016FA2" w:rsidRDefault="000C64C2" w:rsidP="009B4E9C">
      <w:pPr>
        <w:rPr>
          <w:rtl/>
        </w:rPr>
      </w:pPr>
      <w:r w:rsidRPr="00016FA2">
        <w:rPr>
          <w:rFonts w:hint="cs"/>
          <w:rtl/>
        </w:rPr>
        <w:t xml:space="preserve">ممکن است این جمله در مقام جعل تحریم برای عملی باشد ممکن است بعد از فرض حرمت تحلیل </w:t>
      </w:r>
      <w:r w:rsidR="00D21E5F" w:rsidRPr="00016FA2">
        <w:rPr>
          <w:rFonts w:hint="cs"/>
          <w:rtl/>
        </w:rPr>
        <w:t>می‌کند</w:t>
      </w:r>
      <w:r w:rsidRPr="00016FA2">
        <w:rPr>
          <w:rFonts w:hint="cs"/>
          <w:rtl/>
        </w:rPr>
        <w:t xml:space="preserve"> و حکمت آن را </w:t>
      </w:r>
      <w:r w:rsidR="009B4E9C" w:rsidRPr="00016FA2">
        <w:rPr>
          <w:rFonts w:hint="cs"/>
          <w:rtl/>
        </w:rPr>
        <w:t>می‌گوید</w:t>
      </w:r>
      <w:r w:rsidRPr="00016FA2">
        <w:rPr>
          <w:rFonts w:hint="cs"/>
          <w:rtl/>
        </w:rPr>
        <w:t xml:space="preserve"> </w:t>
      </w:r>
      <w:r w:rsidR="00D21E5F" w:rsidRPr="00016FA2">
        <w:rPr>
          <w:rFonts w:hint="cs"/>
          <w:rtl/>
        </w:rPr>
        <w:t>درهرصورت</w:t>
      </w:r>
      <w:r w:rsidRPr="00016FA2">
        <w:rPr>
          <w:rFonts w:hint="cs"/>
          <w:rtl/>
        </w:rPr>
        <w:t xml:space="preserve"> این جمله تناسب با امر محرمی دارد .</w:t>
      </w:r>
    </w:p>
    <w:p w:rsidR="000C64C2" w:rsidRPr="00016FA2" w:rsidRDefault="000C64C2" w:rsidP="00D21E5F">
      <w:pPr>
        <w:pStyle w:val="Heading2"/>
        <w:rPr>
          <w:rFonts w:ascii="Traditional Arabic" w:hAnsi="Traditional Arabic" w:cs="Traditional Arabic"/>
          <w:rtl/>
        </w:rPr>
      </w:pPr>
      <w:bookmarkStart w:id="13" w:name="_Toc118143163"/>
      <w:r w:rsidRPr="00016FA2">
        <w:rPr>
          <w:rFonts w:ascii="Traditional Arabic" w:hAnsi="Traditional Arabic" w:cs="Traditional Arabic" w:hint="cs"/>
          <w:rtl/>
        </w:rPr>
        <w:t>نکته سوم</w:t>
      </w:r>
      <w:bookmarkEnd w:id="13"/>
    </w:p>
    <w:p w:rsidR="000C64C2" w:rsidRPr="00016FA2" w:rsidRDefault="000C64C2" w:rsidP="00C86B64">
      <w:pPr>
        <w:rPr>
          <w:rtl/>
        </w:rPr>
      </w:pPr>
      <w:r w:rsidRPr="00016FA2">
        <w:rPr>
          <w:rFonts w:hint="cs"/>
          <w:rtl/>
        </w:rPr>
        <w:t xml:space="preserve">این </w:t>
      </w:r>
      <w:r w:rsidR="00C86B64" w:rsidRPr="00016FA2">
        <w:rPr>
          <w:rFonts w:hint="cs"/>
          <w:rtl/>
        </w:rPr>
        <w:t>«</w:t>
      </w:r>
      <w:r w:rsidR="00C86B64" w:rsidRPr="00016FA2">
        <w:rPr>
          <w:color w:val="008000"/>
          <w:rtl/>
        </w:rPr>
        <w:t>سَهْمٌ مِنْ سِهَامِ إِبْلِيسَ مَسْمُومٌ</w:t>
      </w:r>
      <w:r w:rsidR="00C86B64" w:rsidRPr="00016FA2">
        <w:rPr>
          <w:rFonts w:hint="cs"/>
          <w:rtl/>
        </w:rPr>
        <w:t>»</w:t>
      </w:r>
      <w:r w:rsidR="00C86B64" w:rsidRPr="00016FA2">
        <w:rPr>
          <w:color w:val="000000" w:themeColor="text1"/>
          <w:rtl/>
        </w:rPr>
        <w:t xml:space="preserve"> </w:t>
      </w:r>
      <w:r w:rsidRPr="00016FA2">
        <w:rPr>
          <w:rFonts w:hint="cs"/>
          <w:rtl/>
        </w:rPr>
        <w:t xml:space="preserve">یعنی چه؟ در </w:t>
      </w:r>
      <w:r w:rsidR="00D21E5F" w:rsidRPr="00016FA2">
        <w:rPr>
          <w:rFonts w:hint="cs"/>
          <w:rtl/>
        </w:rPr>
        <w:t>اینجا</w:t>
      </w:r>
      <w:r w:rsidRPr="00016FA2">
        <w:rPr>
          <w:rFonts w:hint="cs"/>
          <w:rtl/>
        </w:rPr>
        <w:t xml:space="preserve"> هم دو احتمال از آقای خویی و آقای زنجانی وجود دارد: </w:t>
      </w:r>
    </w:p>
    <w:p w:rsidR="000C64C2" w:rsidRPr="00016FA2" w:rsidRDefault="000C64C2" w:rsidP="009B4E9C">
      <w:pPr>
        <w:rPr>
          <w:rtl/>
        </w:rPr>
      </w:pPr>
      <w:r w:rsidRPr="00016FA2">
        <w:rPr>
          <w:rFonts w:hint="cs"/>
          <w:rtl/>
        </w:rPr>
        <w:t xml:space="preserve">مرحوم آقای خویی </w:t>
      </w:r>
      <w:r w:rsidR="00D21E5F" w:rsidRPr="00016FA2">
        <w:rPr>
          <w:rFonts w:hint="cs"/>
          <w:rtl/>
        </w:rPr>
        <w:t>می‌فرماید</w:t>
      </w:r>
      <w:r w:rsidRPr="00016FA2">
        <w:rPr>
          <w:rFonts w:hint="cs"/>
          <w:rtl/>
        </w:rPr>
        <w:t xml:space="preserve"> سهم من سهام ابلیس یعنی نظری که شخص به دیگری </w:t>
      </w:r>
      <w:r w:rsidR="00D21E5F" w:rsidRPr="00016FA2">
        <w:rPr>
          <w:rFonts w:hint="cs"/>
          <w:rtl/>
        </w:rPr>
        <w:t>می‌افکند</w:t>
      </w:r>
      <w:r w:rsidRPr="00016FA2">
        <w:rPr>
          <w:rFonts w:hint="cs"/>
          <w:rtl/>
        </w:rPr>
        <w:t xml:space="preserve"> مشابهت با تیر دارد تیر گاهی به هدف اصابت </w:t>
      </w:r>
      <w:r w:rsidR="00D21E5F" w:rsidRPr="00016FA2">
        <w:rPr>
          <w:rFonts w:hint="cs"/>
          <w:rtl/>
        </w:rPr>
        <w:t>می‌کند</w:t>
      </w:r>
      <w:r w:rsidRPr="00016FA2">
        <w:rPr>
          <w:rFonts w:hint="cs"/>
          <w:rtl/>
        </w:rPr>
        <w:t xml:space="preserve"> گاهی اصاب</w:t>
      </w:r>
      <w:r w:rsidR="00D21E5F" w:rsidRPr="00016FA2">
        <w:rPr>
          <w:rFonts w:hint="cs"/>
          <w:rtl/>
        </w:rPr>
        <w:t>ت نمی‌کند</w:t>
      </w:r>
      <w:r w:rsidRPr="00016FA2">
        <w:rPr>
          <w:rFonts w:hint="cs"/>
          <w:rtl/>
        </w:rPr>
        <w:t xml:space="preserve"> نگاهی هم کسی به دیگری </w:t>
      </w:r>
      <w:r w:rsidR="00D21E5F" w:rsidRPr="00016FA2">
        <w:rPr>
          <w:rFonts w:hint="cs"/>
          <w:rtl/>
        </w:rPr>
        <w:t>می‌افکند</w:t>
      </w:r>
      <w:r w:rsidRPr="00016FA2">
        <w:rPr>
          <w:rFonts w:hint="cs"/>
          <w:rtl/>
        </w:rPr>
        <w:t xml:space="preserve"> این نگاه تیری است که از سوی او پرتاب شده است که ممکن است به هدف که </w:t>
      </w:r>
      <w:r w:rsidR="00D21E5F" w:rsidRPr="00016FA2">
        <w:rPr>
          <w:rFonts w:hint="cs"/>
          <w:rtl/>
        </w:rPr>
        <w:t>در اینجا</w:t>
      </w:r>
      <w:r w:rsidRPr="00016FA2">
        <w:rPr>
          <w:rFonts w:hint="cs"/>
          <w:rtl/>
        </w:rPr>
        <w:t xml:space="preserve"> ایشان </w:t>
      </w:r>
      <w:r w:rsidR="009B4E9C" w:rsidRPr="00016FA2">
        <w:rPr>
          <w:rFonts w:hint="cs"/>
          <w:rtl/>
        </w:rPr>
        <w:t>می‌گوید</w:t>
      </w:r>
      <w:r w:rsidRPr="00016FA2">
        <w:rPr>
          <w:rFonts w:hint="cs"/>
          <w:rtl/>
        </w:rPr>
        <w:t xml:space="preserve"> مقصود زنا است برسد ممکن است نرساند و لذا این تشبیه را به این صورت سامان </w:t>
      </w:r>
      <w:r w:rsidR="00D21E5F" w:rsidRPr="00016FA2">
        <w:rPr>
          <w:rFonts w:hint="cs"/>
          <w:rtl/>
        </w:rPr>
        <w:t>می‌دهند</w:t>
      </w:r>
      <w:r w:rsidRPr="00016FA2">
        <w:rPr>
          <w:rFonts w:hint="cs"/>
          <w:rtl/>
        </w:rPr>
        <w:t xml:space="preserve"> که نگاه تیری است که </w:t>
      </w:r>
      <w:r w:rsidR="00F26E6D" w:rsidRPr="00016FA2">
        <w:rPr>
          <w:rFonts w:hint="cs"/>
          <w:rtl/>
        </w:rPr>
        <w:t xml:space="preserve">اصابت </w:t>
      </w:r>
      <w:r w:rsidR="00D21E5F" w:rsidRPr="00016FA2">
        <w:rPr>
          <w:rFonts w:hint="cs"/>
          <w:rtl/>
        </w:rPr>
        <w:t>می‌کند</w:t>
      </w:r>
      <w:r w:rsidR="00F26E6D" w:rsidRPr="00016FA2">
        <w:rPr>
          <w:rFonts w:hint="cs"/>
          <w:rtl/>
        </w:rPr>
        <w:t xml:space="preserve"> ممکن است به هدف بخورد و ممکن است به هدف نخورد در این صورت روایت به ریبه نزدیک </w:t>
      </w:r>
      <w:r w:rsidR="009B4E9C" w:rsidRPr="00016FA2">
        <w:rPr>
          <w:rFonts w:hint="cs"/>
          <w:rtl/>
        </w:rPr>
        <w:t>می‌شود</w:t>
      </w:r>
      <w:r w:rsidR="00F26E6D" w:rsidRPr="00016FA2">
        <w:rPr>
          <w:rFonts w:hint="cs"/>
          <w:rtl/>
        </w:rPr>
        <w:t xml:space="preserve"> البته ریبه ناظر به زنا نه مطلق ریبه.</w:t>
      </w:r>
    </w:p>
    <w:p w:rsidR="00F26E6D" w:rsidRPr="00016FA2" w:rsidRDefault="009B4E9C" w:rsidP="009B4E9C">
      <w:pPr>
        <w:rPr>
          <w:rtl/>
        </w:rPr>
      </w:pPr>
      <w:r w:rsidRPr="00016FA2">
        <w:rPr>
          <w:rFonts w:hint="cs"/>
          <w:rtl/>
        </w:rPr>
        <w:t>سؤال</w:t>
      </w:r>
      <w:r w:rsidR="00F26E6D" w:rsidRPr="00016FA2">
        <w:rPr>
          <w:rFonts w:hint="cs"/>
          <w:rtl/>
        </w:rPr>
        <w:t xml:space="preserve">: در این صورت مقصود از مسموم چیست؟ </w:t>
      </w:r>
    </w:p>
    <w:p w:rsidR="00F26E6D" w:rsidRPr="00016FA2" w:rsidRDefault="00F26E6D" w:rsidP="009B4E9C">
      <w:pPr>
        <w:rPr>
          <w:rtl/>
        </w:rPr>
      </w:pPr>
      <w:r w:rsidRPr="00016FA2">
        <w:rPr>
          <w:rFonts w:hint="cs"/>
          <w:rtl/>
        </w:rPr>
        <w:t xml:space="preserve">جواب: این مبالغه است این </w:t>
      </w:r>
      <w:r w:rsidR="009B4E9C" w:rsidRPr="00016FA2">
        <w:rPr>
          <w:rFonts w:hint="cs"/>
          <w:rtl/>
        </w:rPr>
        <w:t>سؤال</w:t>
      </w:r>
      <w:r w:rsidRPr="00016FA2">
        <w:rPr>
          <w:rFonts w:hint="cs"/>
          <w:rtl/>
        </w:rPr>
        <w:t xml:space="preserve"> شما </w:t>
      </w:r>
      <w:r w:rsidR="009B4E9C" w:rsidRPr="00016FA2">
        <w:rPr>
          <w:rFonts w:hint="cs"/>
          <w:rtl/>
        </w:rPr>
        <w:t>سؤال</w:t>
      </w:r>
      <w:r w:rsidRPr="00016FA2">
        <w:rPr>
          <w:rFonts w:hint="cs"/>
          <w:rtl/>
        </w:rPr>
        <w:t xml:space="preserve"> درستی است که عرض </w:t>
      </w:r>
      <w:r w:rsidR="00D21E5F" w:rsidRPr="00016FA2">
        <w:rPr>
          <w:rFonts w:hint="cs"/>
          <w:rtl/>
        </w:rPr>
        <w:t>می‌کنم</w:t>
      </w:r>
      <w:r w:rsidRPr="00016FA2">
        <w:rPr>
          <w:rFonts w:hint="cs"/>
          <w:rtl/>
        </w:rPr>
        <w:t>.</w:t>
      </w:r>
    </w:p>
    <w:p w:rsidR="00F26E6D" w:rsidRPr="00016FA2" w:rsidRDefault="00F26E6D" w:rsidP="009B4E9C">
      <w:pPr>
        <w:rPr>
          <w:rtl/>
        </w:rPr>
      </w:pPr>
      <w:r w:rsidRPr="00016FA2">
        <w:rPr>
          <w:rFonts w:hint="cs"/>
          <w:rtl/>
        </w:rPr>
        <w:lastRenderedPageBreak/>
        <w:t xml:space="preserve">این یک وجه است که سهم نسبت به منظور الیه تیری است که رها </w:t>
      </w:r>
      <w:r w:rsidR="009B4E9C" w:rsidRPr="00016FA2">
        <w:rPr>
          <w:rFonts w:hint="cs"/>
          <w:rtl/>
        </w:rPr>
        <w:t>می‌شود</w:t>
      </w:r>
      <w:r w:rsidRPr="00016FA2">
        <w:rPr>
          <w:rFonts w:hint="cs"/>
          <w:rtl/>
        </w:rPr>
        <w:t xml:space="preserve"> و ممکن است به زنا بیانجامد یا </w:t>
      </w:r>
      <w:r w:rsidR="00D21E5F" w:rsidRPr="00016FA2">
        <w:rPr>
          <w:rtl/>
        </w:rPr>
        <w:t>ن</w:t>
      </w:r>
      <w:r w:rsidR="00D21E5F" w:rsidRPr="00016FA2">
        <w:rPr>
          <w:rFonts w:hint="cs"/>
          <w:rtl/>
        </w:rPr>
        <w:t>ی</w:t>
      </w:r>
      <w:r w:rsidR="00D21E5F" w:rsidRPr="00016FA2">
        <w:rPr>
          <w:rFonts w:hint="eastAsia"/>
          <w:rtl/>
        </w:rPr>
        <w:t>نجامد</w:t>
      </w:r>
      <w:r w:rsidRPr="00016FA2">
        <w:rPr>
          <w:rFonts w:hint="cs"/>
          <w:rtl/>
        </w:rPr>
        <w:t xml:space="preserve"> مثل هر تیری که ممکن است به هدف اصابت بکند یا نه. این یک احتمال است از آقای خویی در صفحه 49 نکاح.</w:t>
      </w:r>
    </w:p>
    <w:p w:rsidR="00853FF9" w:rsidRPr="00016FA2" w:rsidRDefault="00F26E6D" w:rsidP="00C86B64">
      <w:pPr>
        <w:rPr>
          <w:rtl/>
        </w:rPr>
      </w:pPr>
      <w:r w:rsidRPr="00016FA2">
        <w:rPr>
          <w:rFonts w:hint="cs"/>
          <w:rtl/>
        </w:rPr>
        <w:t xml:space="preserve">آقای زنجانی </w:t>
      </w:r>
      <w:r w:rsidR="00D21E5F" w:rsidRPr="00016FA2">
        <w:rPr>
          <w:rFonts w:hint="cs"/>
          <w:rtl/>
        </w:rPr>
        <w:t>می‌فرمایند</w:t>
      </w:r>
      <w:r w:rsidRPr="00016FA2">
        <w:rPr>
          <w:rFonts w:hint="cs"/>
          <w:rtl/>
        </w:rPr>
        <w:t xml:space="preserve"> این تیر مقصود این نیست که تیری که </w:t>
      </w:r>
      <w:r w:rsidR="00D21E5F" w:rsidRPr="00016FA2">
        <w:rPr>
          <w:rFonts w:hint="cs"/>
          <w:rtl/>
        </w:rPr>
        <w:t>به‌طرف</w:t>
      </w:r>
      <w:r w:rsidRPr="00016FA2">
        <w:rPr>
          <w:rFonts w:hint="cs"/>
          <w:rtl/>
        </w:rPr>
        <w:t xml:space="preserve"> </w:t>
      </w:r>
      <w:r w:rsidR="00D21E5F" w:rsidRPr="00016FA2">
        <w:rPr>
          <w:rFonts w:hint="cs"/>
          <w:rtl/>
        </w:rPr>
        <w:t>می‌خورد</w:t>
      </w:r>
      <w:r w:rsidRPr="00016FA2">
        <w:rPr>
          <w:rFonts w:hint="cs"/>
          <w:rtl/>
        </w:rPr>
        <w:t xml:space="preserve"> در این صورت نباید به ابلیس نسبت داده شود </w:t>
      </w:r>
      <w:r w:rsidR="00D21E5F" w:rsidRPr="00016FA2">
        <w:rPr>
          <w:rFonts w:hint="cs"/>
          <w:rtl/>
        </w:rPr>
        <w:t>درواقع</w:t>
      </w:r>
      <w:r w:rsidRPr="00016FA2">
        <w:rPr>
          <w:rFonts w:hint="cs"/>
          <w:rtl/>
        </w:rPr>
        <w:t xml:space="preserve"> نسبت اولیه به شخص است </w:t>
      </w:r>
      <w:r w:rsidR="00D21E5F" w:rsidRPr="00016FA2">
        <w:rPr>
          <w:rFonts w:hint="cs"/>
          <w:rtl/>
        </w:rPr>
        <w:t>به‌واسطه</w:t>
      </w:r>
      <w:r w:rsidRPr="00016FA2">
        <w:rPr>
          <w:rFonts w:hint="cs"/>
          <w:rtl/>
        </w:rPr>
        <w:t xml:space="preserve"> به ابلیس داده </w:t>
      </w:r>
      <w:r w:rsidR="009B4E9C" w:rsidRPr="00016FA2">
        <w:rPr>
          <w:rFonts w:hint="cs"/>
          <w:rtl/>
        </w:rPr>
        <w:t>می‌شود</w:t>
      </w:r>
      <w:r w:rsidRPr="00016FA2">
        <w:rPr>
          <w:rFonts w:hint="cs"/>
          <w:rtl/>
        </w:rPr>
        <w:t xml:space="preserve"> بلکه مقصود این است که </w:t>
      </w:r>
      <w:r w:rsidRPr="00016FA2">
        <w:rPr>
          <w:rtl/>
        </w:rPr>
        <w:t xml:space="preserve"> </w:t>
      </w:r>
      <w:r w:rsidR="00C86B64" w:rsidRPr="00016FA2">
        <w:rPr>
          <w:rFonts w:hint="cs"/>
          <w:rtl/>
        </w:rPr>
        <w:t>«</w:t>
      </w:r>
      <w:r w:rsidR="00C86B64" w:rsidRPr="00016FA2">
        <w:rPr>
          <w:color w:val="008000"/>
          <w:rtl/>
        </w:rPr>
        <w:t>سَهْمٌ مِنْ سِهَامِ إِبْلِيسَ مَسْمُومٌ</w:t>
      </w:r>
      <w:r w:rsidR="00C86B64" w:rsidRPr="00016FA2">
        <w:rPr>
          <w:rFonts w:hint="cs"/>
          <w:rtl/>
        </w:rPr>
        <w:t>»</w:t>
      </w:r>
      <w:r w:rsidR="00C86B64" w:rsidRPr="00016FA2">
        <w:rPr>
          <w:color w:val="000000" w:themeColor="text1"/>
          <w:rtl/>
        </w:rPr>
        <w:t xml:space="preserve"> </w:t>
      </w:r>
      <w:r w:rsidRPr="00016FA2">
        <w:rPr>
          <w:rFonts w:hint="cs"/>
          <w:rtl/>
        </w:rPr>
        <w:t xml:space="preserve">این است که این تیر را شیطان به ناظر میزند نه </w:t>
      </w:r>
      <w:r w:rsidR="009B4E9C" w:rsidRPr="00016FA2">
        <w:rPr>
          <w:rFonts w:hint="cs"/>
          <w:rtl/>
        </w:rPr>
        <w:t>اینکه</w:t>
      </w:r>
      <w:r w:rsidRPr="00016FA2">
        <w:rPr>
          <w:rFonts w:hint="cs"/>
          <w:rtl/>
        </w:rPr>
        <w:t xml:space="preserve"> ناظر به منظور الیه میزند. این تیری است که شیطان به انسان میزند این همان چیزی است که در روایات آمده است در خطبه قاصعه هم آمده است خیلی خطبه قشنگی است در تفسیر کاری که شیطان </w:t>
      </w:r>
      <w:r w:rsidR="00D21E5F" w:rsidRPr="00016FA2">
        <w:rPr>
          <w:rFonts w:hint="cs"/>
          <w:rtl/>
        </w:rPr>
        <w:t>می‌کند</w:t>
      </w:r>
      <w:r w:rsidRPr="00016FA2">
        <w:rPr>
          <w:rFonts w:hint="cs"/>
          <w:rtl/>
        </w:rPr>
        <w:t xml:space="preserve"> و </w:t>
      </w:r>
      <w:r w:rsidR="009B4E9C" w:rsidRPr="00016FA2">
        <w:rPr>
          <w:rFonts w:hint="cs"/>
          <w:rtl/>
        </w:rPr>
        <w:t>می‌گوید</w:t>
      </w:r>
      <w:r w:rsidRPr="00016FA2">
        <w:rPr>
          <w:rFonts w:hint="cs"/>
          <w:rtl/>
        </w:rPr>
        <w:t xml:space="preserve"> شیطان دائم </w:t>
      </w:r>
      <w:r w:rsidR="00D21E5F" w:rsidRPr="00016FA2">
        <w:rPr>
          <w:rFonts w:hint="cs"/>
          <w:rtl/>
        </w:rPr>
        <w:t>شمارا</w:t>
      </w:r>
      <w:r w:rsidRPr="00016FA2">
        <w:rPr>
          <w:rFonts w:hint="cs"/>
          <w:rtl/>
        </w:rPr>
        <w:t xml:space="preserve"> با </w:t>
      </w:r>
      <w:r w:rsidR="009B4E9C" w:rsidRPr="00016FA2">
        <w:rPr>
          <w:rFonts w:hint="cs"/>
          <w:rtl/>
        </w:rPr>
        <w:t>تیرهای</w:t>
      </w:r>
      <w:r w:rsidRPr="00016FA2">
        <w:rPr>
          <w:rFonts w:hint="cs"/>
          <w:rtl/>
        </w:rPr>
        <w:t xml:space="preserve"> خودش هدف </w:t>
      </w:r>
      <w:r w:rsidR="00D21E5F" w:rsidRPr="00016FA2">
        <w:rPr>
          <w:rFonts w:hint="cs"/>
          <w:rtl/>
        </w:rPr>
        <w:t>می‌گیرد</w:t>
      </w:r>
      <w:r w:rsidRPr="00016FA2">
        <w:rPr>
          <w:rFonts w:hint="cs"/>
          <w:rtl/>
        </w:rPr>
        <w:t xml:space="preserve"> در روایات دیگر و مواضع دیگر هم این آمده است و </w:t>
      </w:r>
      <w:r w:rsidR="00D21E5F" w:rsidRPr="00016FA2">
        <w:rPr>
          <w:rFonts w:hint="cs"/>
          <w:rtl/>
        </w:rPr>
        <w:t>هدف‌گیری</w:t>
      </w:r>
      <w:r w:rsidRPr="00016FA2">
        <w:rPr>
          <w:rFonts w:hint="cs"/>
          <w:rtl/>
        </w:rPr>
        <w:t xml:space="preserve"> شیطان را به پرتاب تیر تشبیه کرده یعنی او را  به گناه </w:t>
      </w:r>
      <w:r w:rsidR="00D21E5F" w:rsidRPr="00016FA2">
        <w:rPr>
          <w:rFonts w:hint="cs"/>
          <w:rtl/>
        </w:rPr>
        <w:t>فرامی‌خواند</w:t>
      </w:r>
      <w:r w:rsidRPr="00016FA2">
        <w:rPr>
          <w:rFonts w:hint="cs"/>
          <w:rtl/>
        </w:rPr>
        <w:t xml:space="preserve"> وسوسه </w:t>
      </w:r>
      <w:r w:rsidR="00D21E5F" w:rsidRPr="00016FA2">
        <w:rPr>
          <w:rFonts w:hint="cs"/>
          <w:rtl/>
        </w:rPr>
        <w:t>می‌کند</w:t>
      </w:r>
      <w:r w:rsidR="00853FF9" w:rsidRPr="00016FA2">
        <w:rPr>
          <w:rFonts w:hint="cs"/>
          <w:rtl/>
        </w:rPr>
        <w:t xml:space="preserve"> و او را به سمت گناه سوق </w:t>
      </w:r>
      <w:r w:rsidR="00D21E5F" w:rsidRPr="00016FA2">
        <w:rPr>
          <w:rFonts w:hint="cs"/>
          <w:rtl/>
        </w:rPr>
        <w:t>می‌دهد</w:t>
      </w:r>
      <w:r w:rsidR="00853FF9" w:rsidRPr="00016FA2">
        <w:rPr>
          <w:rFonts w:hint="cs"/>
          <w:rtl/>
        </w:rPr>
        <w:t>.</w:t>
      </w:r>
      <w:r w:rsidRPr="00016FA2">
        <w:rPr>
          <w:rFonts w:hint="cs"/>
          <w:rtl/>
        </w:rPr>
        <w:t xml:space="preserve"> اینکه فردی گناهی شهوانی انجام </w:t>
      </w:r>
      <w:r w:rsidR="00D21E5F" w:rsidRPr="00016FA2">
        <w:rPr>
          <w:rFonts w:hint="cs"/>
          <w:rtl/>
        </w:rPr>
        <w:t>می‌دهد</w:t>
      </w:r>
      <w:r w:rsidRPr="00016FA2">
        <w:rPr>
          <w:rFonts w:hint="cs"/>
          <w:rtl/>
        </w:rPr>
        <w:t xml:space="preserve"> یا انواع </w:t>
      </w:r>
      <w:r w:rsidR="00D21E5F" w:rsidRPr="00016FA2">
        <w:rPr>
          <w:rFonts w:hint="cs"/>
          <w:rtl/>
        </w:rPr>
        <w:t>گناه‌ها</w:t>
      </w:r>
      <w:r w:rsidRPr="00016FA2">
        <w:rPr>
          <w:rFonts w:hint="cs"/>
          <w:rtl/>
        </w:rPr>
        <w:t xml:space="preserve"> مثل غیبت این غیبت تیری است که شیطان به او زده است نه اینکه</w:t>
      </w:r>
      <w:r w:rsidR="00853FF9" w:rsidRPr="00016FA2">
        <w:rPr>
          <w:rFonts w:hint="cs"/>
          <w:rtl/>
        </w:rPr>
        <w:t xml:space="preserve"> که غیبت او تیری است که پرتاب </w:t>
      </w:r>
      <w:r w:rsidR="009B4E9C" w:rsidRPr="00016FA2">
        <w:rPr>
          <w:rFonts w:hint="cs"/>
          <w:rtl/>
        </w:rPr>
        <w:t>می‌شود</w:t>
      </w:r>
      <w:r w:rsidR="00853FF9" w:rsidRPr="00016FA2">
        <w:rPr>
          <w:rFonts w:hint="cs"/>
          <w:rtl/>
        </w:rPr>
        <w:t xml:space="preserve"> و ممکن است اصابت بکند یا نکند. اگر این تیر شخص دیگری مقصود باشد باید بگوید که تیری است که او پرتاب </w:t>
      </w:r>
      <w:r w:rsidR="00D21E5F" w:rsidRPr="00016FA2">
        <w:rPr>
          <w:rFonts w:hint="cs"/>
          <w:rtl/>
        </w:rPr>
        <w:t>می‌کند</w:t>
      </w:r>
      <w:r w:rsidR="00853FF9" w:rsidRPr="00016FA2">
        <w:rPr>
          <w:rFonts w:hint="cs"/>
          <w:rtl/>
        </w:rPr>
        <w:t xml:space="preserve"> و </w:t>
      </w:r>
      <w:r w:rsidR="00D21E5F" w:rsidRPr="00016FA2">
        <w:rPr>
          <w:rFonts w:hint="cs"/>
          <w:rtl/>
        </w:rPr>
        <w:t>باواسطه</w:t>
      </w:r>
      <w:r w:rsidR="00853FF9" w:rsidRPr="00016FA2">
        <w:rPr>
          <w:rFonts w:hint="cs"/>
          <w:rtl/>
        </w:rPr>
        <w:t xml:space="preserve"> سهم من سهام ابلیس است و ظهوری باید در کلام باشد که نیست ظاهر روایت بر اساس ظهور لفظی آغازین </w:t>
      </w:r>
      <w:r w:rsidR="00D21E5F" w:rsidRPr="00016FA2">
        <w:rPr>
          <w:rFonts w:hint="cs"/>
          <w:rtl/>
        </w:rPr>
        <w:t>آنکه</w:t>
      </w:r>
      <w:r w:rsidR="00853FF9" w:rsidRPr="00016FA2">
        <w:rPr>
          <w:rFonts w:hint="cs"/>
          <w:rtl/>
        </w:rPr>
        <w:t xml:space="preserve"> </w:t>
      </w:r>
      <w:r w:rsidR="009B4E9C" w:rsidRPr="00016FA2">
        <w:rPr>
          <w:rFonts w:hint="cs"/>
          <w:rtl/>
        </w:rPr>
        <w:t>می‌گوید</w:t>
      </w:r>
      <w:r w:rsidR="00853FF9" w:rsidRPr="00016FA2">
        <w:rPr>
          <w:rFonts w:hint="cs"/>
          <w:rtl/>
        </w:rPr>
        <w:t xml:space="preserve"> این سهم ابلیس است نه سهم ناظر به منظور الیه و</w:t>
      </w:r>
      <w:r w:rsidR="00D21E5F" w:rsidRPr="00016FA2">
        <w:rPr>
          <w:rFonts w:hint="cs"/>
          <w:rtl/>
        </w:rPr>
        <w:t xml:space="preserve"> ثانیاً</w:t>
      </w:r>
      <w:r w:rsidR="00853FF9" w:rsidRPr="00016FA2">
        <w:rPr>
          <w:rFonts w:hint="cs"/>
          <w:rtl/>
        </w:rPr>
        <w:t xml:space="preserve"> روایات دیگری که همه اعمال بد را تیری از ناحیه شیطان </w:t>
      </w:r>
      <w:r w:rsidR="00D21E5F" w:rsidRPr="00016FA2">
        <w:rPr>
          <w:rFonts w:hint="cs"/>
          <w:rtl/>
        </w:rPr>
        <w:t>می‌داند</w:t>
      </w:r>
      <w:r w:rsidR="00853FF9" w:rsidRPr="00016FA2">
        <w:rPr>
          <w:rFonts w:hint="cs"/>
          <w:rtl/>
        </w:rPr>
        <w:t xml:space="preserve"> کسی که غیبت </w:t>
      </w:r>
      <w:r w:rsidR="00D21E5F" w:rsidRPr="00016FA2">
        <w:rPr>
          <w:rFonts w:hint="cs"/>
          <w:rtl/>
        </w:rPr>
        <w:t>می‌کند</w:t>
      </w:r>
      <w:r w:rsidR="00853FF9" w:rsidRPr="00016FA2">
        <w:rPr>
          <w:rFonts w:hint="cs"/>
          <w:rtl/>
        </w:rPr>
        <w:t xml:space="preserve"> یا تهمت میزند یا هر گناه دیگری انجام </w:t>
      </w:r>
      <w:r w:rsidR="00D21E5F" w:rsidRPr="00016FA2">
        <w:rPr>
          <w:rFonts w:hint="cs"/>
          <w:rtl/>
        </w:rPr>
        <w:t>می‌دهد</w:t>
      </w:r>
      <w:r w:rsidR="00853FF9" w:rsidRPr="00016FA2">
        <w:rPr>
          <w:rFonts w:hint="cs"/>
          <w:rtl/>
        </w:rPr>
        <w:t xml:space="preserve"> او </w:t>
      </w:r>
      <w:r w:rsidR="00D21E5F" w:rsidRPr="00016FA2">
        <w:rPr>
          <w:rFonts w:hint="cs"/>
          <w:rtl/>
        </w:rPr>
        <w:t>تیرخورده</w:t>
      </w:r>
      <w:r w:rsidR="00853FF9" w:rsidRPr="00016FA2">
        <w:rPr>
          <w:rFonts w:hint="cs"/>
          <w:rtl/>
        </w:rPr>
        <w:t xml:space="preserve"> است نه اینکه او </w:t>
      </w:r>
      <w:r w:rsidR="00D21E5F" w:rsidRPr="00016FA2">
        <w:rPr>
          <w:rFonts w:hint="cs"/>
          <w:rtl/>
        </w:rPr>
        <w:t>تیر زننده</w:t>
      </w:r>
      <w:r w:rsidR="00853FF9" w:rsidRPr="00016FA2">
        <w:rPr>
          <w:rFonts w:hint="cs"/>
          <w:rtl/>
        </w:rPr>
        <w:t xml:space="preserve"> است. شیطان او را هدف گرفته  و وسوسه کرده و مقدمات را فراهم کرده و او را به سمتی برده است که غیبت کند یا نگاه التذاذ شهوانی به کسی بی افکند و تیر خوردن برای شخص است نه منظور الیه. ظاهر این جمله هم این است و بین این دو احتمال خیلی تفاوت است. اگر نظر آقای خویی را بگیریم و بگوییم مقصود تیری است که ناظر به منظور الیه میزند و گاهی به هدف </w:t>
      </w:r>
      <w:r w:rsidR="00D21E5F" w:rsidRPr="00016FA2">
        <w:rPr>
          <w:rFonts w:hint="cs"/>
          <w:rtl/>
        </w:rPr>
        <w:t>می‌رسد</w:t>
      </w:r>
      <w:r w:rsidR="00853FF9" w:rsidRPr="00016FA2">
        <w:rPr>
          <w:rFonts w:hint="cs"/>
          <w:rtl/>
        </w:rPr>
        <w:t xml:space="preserve"> و گاهی </w:t>
      </w:r>
      <w:r w:rsidR="00D21E5F" w:rsidRPr="00016FA2">
        <w:rPr>
          <w:rFonts w:hint="cs"/>
          <w:rtl/>
        </w:rPr>
        <w:t>نمی‌رسد</w:t>
      </w:r>
      <w:r w:rsidR="00853FF9" w:rsidRPr="00016FA2">
        <w:rPr>
          <w:rFonts w:hint="cs"/>
          <w:rtl/>
        </w:rPr>
        <w:t xml:space="preserve"> و نسبتش با ابلیس </w:t>
      </w:r>
      <w:r w:rsidR="00D21E5F" w:rsidRPr="00016FA2">
        <w:rPr>
          <w:rFonts w:hint="cs"/>
          <w:rtl/>
        </w:rPr>
        <w:t>باواسطه</w:t>
      </w:r>
      <w:r w:rsidR="00853FF9" w:rsidRPr="00016FA2">
        <w:rPr>
          <w:rFonts w:hint="cs"/>
          <w:rtl/>
        </w:rPr>
        <w:t xml:space="preserve"> است با نوعی تسامح این فرمایش در این صورت ظهور در ریبه پیدا </w:t>
      </w:r>
      <w:r w:rsidR="00D21E5F" w:rsidRPr="00016FA2">
        <w:rPr>
          <w:rFonts w:hint="cs"/>
          <w:rtl/>
        </w:rPr>
        <w:t>می‌کند</w:t>
      </w:r>
      <w:r w:rsidR="00853FF9" w:rsidRPr="00016FA2">
        <w:rPr>
          <w:rFonts w:hint="cs"/>
          <w:rtl/>
        </w:rPr>
        <w:t xml:space="preserve"> </w:t>
      </w:r>
      <w:r w:rsidR="00C86B64" w:rsidRPr="00016FA2">
        <w:rPr>
          <w:rFonts w:hint="cs"/>
          <w:rtl/>
        </w:rPr>
        <w:t>«</w:t>
      </w:r>
      <w:r w:rsidR="00C86B64" w:rsidRPr="00016FA2">
        <w:rPr>
          <w:color w:val="008000"/>
          <w:rtl/>
        </w:rPr>
        <w:t>النَّظْرَةُ سَهْمٌ مِنْ سِهَامِ إِبْلِيسَ مَسْمُومٌ</w:t>
      </w:r>
      <w:r w:rsidR="00C86B64" w:rsidRPr="00016FA2">
        <w:rPr>
          <w:rFonts w:hint="cs"/>
          <w:rtl/>
        </w:rPr>
        <w:t>»</w:t>
      </w:r>
      <w:r w:rsidR="00C86B64" w:rsidRPr="00016FA2">
        <w:rPr>
          <w:color w:val="000000" w:themeColor="text1"/>
          <w:rtl/>
        </w:rPr>
        <w:t xml:space="preserve"> </w:t>
      </w:r>
      <w:r w:rsidR="00853FF9" w:rsidRPr="00016FA2">
        <w:rPr>
          <w:rFonts w:hint="cs"/>
          <w:rtl/>
        </w:rPr>
        <w:t xml:space="preserve">یعنی نگاه به ابلیس یعنی تیری است که شیطان داده است تا به او پرت کنی و گاهی به هدف </w:t>
      </w:r>
      <w:r w:rsidR="00D21E5F" w:rsidRPr="00016FA2">
        <w:rPr>
          <w:rFonts w:hint="cs"/>
          <w:rtl/>
        </w:rPr>
        <w:t>می‌رسد</w:t>
      </w:r>
      <w:r w:rsidR="00853FF9" w:rsidRPr="00016FA2">
        <w:rPr>
          <w:rFonts w:hint="cs"/>
          <w:rtl/>
        </w:rPr>
        <w:t xml:space="preserve"> و گاهی </w:t>
      </w:r>
      <w:r w:rsidR="00D21E5F" w:rsidRPr="00016FA2">
        <w:rPr>
          <w:rFonts w:hint="cs"/>
          <w:rtl/>
        </w:rPr>
        <w:t>نمی‌رسد</w:t>
      </w:r>
      <w:r w:rsidR="00853FF9" w:rsidRPr="00016FA2">
        <w:rPr>
          <w:rFonts w:hint="cs"/>
          <w:rtl/>
        </w:rPr>
        <w:t xml:space="preserve"> نگرانی وجود دارد که به هدف برسد یا نه. با احتمال اول ظهور </w:t>
      </w:r>
      <w:r w:rsidR="00D21E5F" w:rsidRPr="00016FA2">
        <w:rPr>
          <w:rFonts w:hint="cs"/>
          <w:rtl/>
        </w:rPr>
        <w:t>نسبتاً</w:t>
      </w:r>
      <w:r w:rsidR="00853FF9" w:rsidRPr="00016FA2">
        <w:rPr>
          <w:rFonts w:hint="cs"/>
          <w:rtl/>
        </w:rPr>
        <w:t xml:space="preserve"> خوبی بر ریبه دارد و بر بحث ما منطبق </w:t>
      </w:r>
      <w:r w:rsidR="009B4E9C" w:rsidRPr="00016FA2">
        <w:rPr>
          <w:rFonts w:hint="cs"/>
          <w:rtl/>
        </w:rPr>
        <w:t>می‌شود</w:t>
      </w:r>
      <w:r w:rsidR="00853FF9" w:rsidRPr="00016FA2">
        <w:rPr>
          <w:rFonts w:hint="cs"/>
          <w:rtl/>
        </w:rPr>
        <w:t xml:space="preserve"> اما احتمال دوم این است که نگاهی که عملی است که انجام </w:t>
      </w:r>
      <w:r w:rsidR="009B4E9C" w:rsidRPr="00016FA2">
        <w:rPr>
          <w:rFonts w:hint="cs"/>
          <w:rtl/>
        </w:rPr>
        <w:t>می‌شود</w:t>
      </w:r>
      <w:r w:rsidR="00853FF9" w:rsidRPr="00016FA2">
        <w:rPr>
          <w:rFonts w:hint="cs"/>
          <w:rtl/>
        </w:rPr>
        <w:t xml:space="preserve"> از شیطان </w:t>
      </w:r>
      <w:r w:rsidR="00D21E5F" w:rsidRPr="00016FA2">
        <w:rPr>
          <w:rFonts w:hint="cs"/>
          <w:rtl/>
        </w:rPr>
        <w:t>به‌صورت</w:t>
      </w:r>
      <w:r w:rsidR="00853FF9" w:rsidRPr="00016FA2">
        <w:rPr>
          <w:rFonts w:hint="cs"/>
          <w:rtl/>
        </w:rPr>
        <w:t xml:space="preserve"> تیر به سمت او پرتاب شده و در این صورت ظهور در محرم است و ربطی به ریبه ندارد. که تلقی مشهور همین احتمال دوم است. </w:t>
      </w:r>
    </w:p>
    <w:p w:rsidR="003F4F27" w:rsidRPr="00016FA2" w:rsidRDefault="009B4E9C" w:rsidP="009B4E9C">
      <w:pPr>
        <w:rPr>
          <w:rtl/>
        </w:rPr>
      </w:pPr>
      <w:r w:rsidRPr="00016FA2">
        <w:rPr>
          <w:rFonts w:hint="cs"/>
          <w:rtl/>
        </w:rPr>
        <w:t>سؤال</w:t>
      </w:r>
      <w:r w:rsidR="003F4F27" w:rsidRPr="00016FA2">
        <w:rPr>
          <w:rFonts w:hint="cs"/>
          <w:rtl/>
        </w:rPr>
        <w:t xml:space="preserve">: </w:t>
      </w:r>
      <w:r w:rsidR="00D21E5F" w:rsidRPr="00016FA2">
        <w:rPr>
          <w:rFonts w:hint="cs"/>
          <w:rtl/>
        </w:rPr>
        <w:t>منشأ</w:t>
      </w:r>
      <w:r w:rsidR="003F4F27" w:rsidRPr="00016FA2">
        <w:rPr>
          <w:rFonts w:hint="cs"/>
          <w:rtl/>
        </w:rPr>
        <w:t xml:space="preserve"> ظهور چیست؟</w:t>
      </w:r>
    </w:p>
    <w:p w:rsidR="003F4F27" w:rsidRPr="00016FA2" w:rsidRDefault="003F4F27" w:rsidP="009B4E9C">
      <w:pPr>
        <w:rPr>
          <w:rtl/>
        </w:rPr>
      </w:pPr>
      <w:r w:rsidRPr="00016FA2">
        <w:rPr>
          <w:rFonts w:hint="cs"/>
          <w:rtl/>
        </w:rPr>
        <w:t xml:space="preserve">جواب: </w:t>
      </w:r>
      <w:r w:rsidR="00D21E5F" w:rsidRPr="00016FA2">
        <w:rPr>
          <w:rFonts w:hint="cs"/>
          <w:rtl/>
        </w:rPr>
        <w:t>منشأ</w:t>
      </w:r>
      <w:r w:rsidRPr="00016FA2">
        <w:rPr>
          <w:rFonts w:hint="cs"/>
          <w:rtl/>
        </w:rPr>
        <w:t xml:space="preserve"> ظهور یکی اینکه تمرکز روایت </w:t>
      </w:r>
      <w:r w:rsidR="00D21E5F" w:rsidRPr="00016FA2">
        <w:rPr>
          <w:rFonts w:hint="cs"/>
          <w:rtl/>
        </w:rPr>
        <w:t>بر انتصاب</w:t>
      </w:r>
      <w:r w:rsidRPr="00016FA2">
        <w:rPr>
          <w:rFonts w:hint="cs"/>
          <w:rtl/>
        </w:rPr>
        <w:t xml:space="preserve"> سهم به شیطان است یعنی فاعل این تیر شیطان است این ظهور لفظی است قرائن منفصله هم خطبه قاصعه است و صدها روایت که </w:t>
      </w:r>
      <w:r w:rsidR="009B4E9C" w:rsidRPr="00016FA2">
        <w:rPr>
          <w:rFonts w:hint="cs"/>
          <w:rtl/>
        </w:rPr>
        <w:t>می‌گوید</w:t>
      </w:r>
      <w:r w:rsidRPr="00016FA2">
        <w:rPr>
          <w:rFonts w:hint="cs"/>
          <w:rtl/>
        </w:rPr>
        <w:t xml:space="preserve"> شیطان </w:t>
      </w:r>
      <w:r w:rsidR="00D21E5F" w:rsidRPr="00016FA2">
        <w:rPr>
          <w:rFonts w:hint="cs"/>
          <w:rtl/>
        </w:rPr>
        <w:t>شمارا</w:t>
      </w:r>
      <w:r w:rsidRPr="00016FA2">
        <w:rPr>
          <w:rFonts w:hint="cs"/>
          <w:rtl/>
        </w:rPr>
        <w:t xml:space="preserve"> تیر میزند با سواره و پیاده به شما حمله </w:t>
      </w:r>
      <w:r w:rsidR="00D21E5F" w:rsidRPr="00016FA2">
        <w:rPr>
          <w:rFonts w:hint="cs"/>
          <w:rtl/>
        </w:rPr>
        <w:t>می‌کند</w:t>
      </w:r>
      <w:r w:rsidRPr="00016FA2">
        <w:rPr>
          <w:rFonts w:hint="cs"/>
          <w:rtl/>
        </w:rPr>
        <w:t xml:space="preserve">. ممکن است در برخی از ظواهر آیات هم باشد . </w:t>
      </w:r>
      <w:r w:rsidR="009B4E9C" w:rsidRPr="00016FA2">
        <w:rPr>
          <w:rFonts w:hint="cs"/>
          <w:rtl/>
        </w:rPr>
        <w:t>اینکه</w:t>
      </w:r>
      <w:r w:rsidRPr="00016FA2">
        <w:rPr>
          <w:rFonts w:hint="cs"/>
          <w:rtl/>
        </w:rPr>
        <w:t xml:space="preserve"> شما اضافه بر این بگویی این تیری است که ناظر پرتاب </w:t>
      </w:r>
      <w:r w:rsidR="00D21E5F" w:rsidRPr="00016FA2">
        <w:rPr>
          <w:rFonts w:hint="cs"/>
          <w:rtl/>
        </w:rPr>
        <w:t>می‌کند</w:t>
      </w:r>
      <w:r w:rsidRPr="00016FA2">
        <w:rPr>
          <w:rFonts w:hint="cs"/>
          <w:rtl/>
        </w:rPr>
        <w:t xml:space="preserve"> و ممکن است به هدف بخورد یا نخورد پس این نظر، نظر با ریبه است و ممکن است به گناه بال</w:t>
      </w:r>
      <w:r w:rsidR="00D21E5F" w:rsidRPr="00016FA2">
        <w:rPr>
          <w:rFonts w:hint="cs"/>
          <w:rtl/>
        </w:rPr>
        <w:t>اتر بیانجامد یا نه اینها همه تمح</w:t>
      </w:r>
      <w:r w:rsidRPr="00016FA2">
        <w:rPr>
          <w:rFonts w:hint="cs"/>
          <w:rtl/>
        </w:rPr>
        <w:t xml:space="preserve">لاتی است ولی ظاهر این است که سهم من سهام ابلیس یعنی شیطان به انسان </w:t>
      </w:r>
      <w:r w:rsidR="00D21E5F" w:rsidRPr="00016FA2">
        <w:rPr>
          <w:rFonts w:hint="cs"/>
          <w:rtl/>
        </w:rPr>
        <w:t>گناهکار</w:t>
      </w:r>
      <w:r w:rsidRPr="00016FA2">
        <w:rPr>
          <w:rFonts w:hint="cs"/>
          <w:rtl/>
        </w:rPr>
        <w:t xml:space="preserve"> تیری میزند و معصیت همان تیر شیطان است خیلی معنای درستی است.</w:t>
      </w:r>
    </w:p>
    <w:p w:rsidR="003F4F27" w:rsidRPr="00016FA2" w:rsidRDefault="009B4E9C" w:rsidP="009B4E9C">
      <w:pPr>
        <w:rPr>
          <w:rtl/>
        </w:rPr>
      </w:pPr>
      <w:r w:rsidRPr="00016FA2">
        <w:rPr>
          <w:rFonts w:hint="cs"/>
          <w:rtl/>
        </w:rPr>
        <w:lastRenderedPageBreak/>
        <w:t>سؤال</w:t>
      </w:r>
      <w:r w:rsidR="003F4F27" w:rsidRPr="00016FA2">
        <w:rPr>
          <w:rFonts w:hint="cs"/>
          <w:rtl/>
        </w:rPr>
        <w:t xml:space="preserve">: گناه هنوز انجام نشده است ولی </w:t>
      </w:r>
      <w:r w:rsidRPr="00016FA2">
        <w:rPr>
          <w:rFonts w:hint="cs"/>
          <w:rtl/>
        </w:rPr>
        <w:t>می‌گوید</w:t>
      </w:r>
      <w:r w:rsidR="003F4F27" w:rsidRPr="00016FA2">
        <w:rPr>
          <w:rFonts w:hint="cs"/>
          <w:rtl/>
        </w:rPr>
        <w:t xml:space="preserve"> تیر پرتاب شده.</w:t>
      </w:r>
    </w:p>
    <w:p w:rsidR="003F4F27" w:rsidRPr="00016FA2" w:rsidRDefault="003F4F27" w:rsidP="009B4E9C">
      <w:pPr>
        <w:rPr>
          <w:rtl/>
        </w:rPr>
      </w:pPr>
      <w:r w:rsidRPr="00016FA2">
        <w:rPr>
          <w:rFonts w:hint="cs"/>
          <w:rtl/>
        </w:rPr>
        <w:t>جواب: اگر احتمال دوم را</w:t>
      </w:r>
      <w:r w:rsidR="00A67958" w:rsidRPr="00016FA2">
        <w:rPr>
          <w:rFonts w:hint="cs"/>
          <w:rtl/>
        </w:rPr>
        <w:t xml:space="preserve"> گرفتیم مقصود نظره حرامی است.</w:t>
      </w:r>
    </w:p>
    <w:p w:rsidR="00A67958" w:rsidRPr="00016FA2" w:rsidRDefault="009B4E9C" w:rsidP="009B4E9C">
      <w:pPr>
        <w:rPr>
          <w:rtl/>
        </w:rPr>
      </w:pPr>
      <w:r w:rsidRPr="00016FA2">
        <w:rPr>
          <w:rFonts w:hint="cs"/>
          <w:rtl/>
        </w:rPr>
        <w:t>سؤال</w:t>
      </w:r>
      <w:r w:rsidR="00A67958" w:rsidRPr="00016FA2">
        <w:rPr>
          <w:rFonts w:hint="cs"/>
          <w:rtl/>
        </w:rPr>
        <w:t>: نظره شهوانی است؟</w:t>
      </w:r>
    </w:p>
    <w:p w:rsidR="00A67958" w:rsidRPr="00016FA2" w:rsidRDefault="00A67958" w:rsidP="009B4E9C">
      <w:pPr>
        <w:rPr>
          <w:rtl/>
        </w:rPr>
      </w:pPr>
      <w:r w:rsidRPr="00016FA2">
        <w:rPr>
          <w:rFonts w:hint="cs"/>
          <w:rtl/>
        </w:rPr>
        <w:t xml:space="preserve">جواب: مطلق نظر نیست این معنا باید النظره قیدی بخورد که بعد عرض </w:t>
      </w:r>
      <w:r w:rsidR="009B4E9C" w:rsidRPr="00016FA2">
        <w:rPr>
          <w:rFonts w:hint="cs"/>
          <w:rtl/>
        </w:rPr>
        <w:t>می‌کنیم</w:t>
      </w:r>
      <w:r w:rsidRPr="00016FA2">
        <w:rPr>
          <w:rFonts w:hint="cs"/>
          <w:rtl/>
        </w:rPr>
        <w:t>.</w:t>
      </w:r>
    </w:p>
    <w:p w:rsidR="00A67958" w:rsidRPr="00016FA2" w:rsidRDefault="00A67958" w:rsidP="009B4E9C">
      <w:pPr>
        <w:rPr>
          <w:rtl/>
        </w:rPr>
      </w:pPr>
      <w:r w:rsidRPr="00016FA2">
        <w:rPr>
          <w:rFonts w:hint="cs"/>
          <w:rtl/>
        </w:rPr>
        <w:t xml:space="preserve">این هم نکته سوم که در آن تشبیه بود و کیفیت تشبیه دو نظر بود و احتمال مرجح و بلکه </w:t>
      </w:r>
      <w:r w:rsidR="00D21E5F" w:rsidRPr="00016FA2">
        <w:rPr>
          <w:rFonts w:hint="cs"/>
          <w:rtl/>
        </w:rPr>
        <w:t>کاملاً</w:t>
      </w:r>
      <w:r w:rsidRPr="00016FA2">
        <w:rPr>
          <w:rFonts w:hint="cs"/>
          <w:rtl/>
        </w:rPr>
        <w:t xml:space="preserve"> متعین احتمال دوم بود</w:t>
      </w:r>
    </w:p>
    <w:p w:rsidR="00A67958" w:rsidRPr="00016FA2" w:rsidRDefault="00A67958" w:rsidP="00D21E5F">
      <w:pPr>
        <w:pStyle w:val="Heading2"/>
        <w:rPr>
          <w:rFonts w:ascii="Traditional Arabic" w:hAnsi="Traditional Arabic" w:cs="Traditional Arabic"/>
          <w:rtl/>
        </w:rPr>
      </w:pPr>
      <w:bookmarkStart w:id="14" w:name="_Toc118143164"/>
      <w:r w:rsidRPr="00016FA2">
        <w:rPr>
          <w:rFonts w:ascii="Traditional Arabic" w:hAnsi="Traditional Arabic" w:cs="Traditional Arabic" w:hint="cs"/>
          <w:rtl/>
        </w:rPr>
        <w:t>نکته چهارم</w:t>
      </w:r>
      <w:bookmarkEnd w:id="14"/>
    </w:p>
    <w:p w:rsidR="00A67958" w:rsidRPr="00016FA2" w:rsidRDefault="00C86B64" w:rsidP="00C86B64">
      <w:pPr>
        <w:rPr>
          <w:rtl/>
        </w:rPr>
      </w:pPr>
      <w:r w:rsidRPr="00016FA2">
        <w:rPr>
          <w:rFonts w:hint="cs"/>
          <w:rtl/>
        </w:rPr>
        <w:t>«</w:t>
      </w:r>
      <w:r w:rsidRPr="00016FA2">
        <w:rPr>
          <w:color w:val="008000"/>
          <w:rtl/>
        </w:rPr>
        <w:t>النَّظْرَةُ سَهْمٌ مِنْ سِهَامِ إِبْلِيسَ مَسْمُومٌ</w:t>
      </w:r>
      <w:r w:rsidRPr="00016FA2">
        <w:rPr>
          <w:rFonts w:hint="cs"/>
          <w:rtl/>
        </w:rPr>
        <w:t>»</w:t>
      </w:r>
      <w:r w:rsidRPr="00016FA2">
        <w:rPr>
          <w:color w:val="000000" w:themeColor="text1"/>
          <w:rtl/>
        </w:rPr>
        <w:t xml:space="preserve"> </w:t>
      </w:r>
      <w:r w:rsidR="00A67958" w:rsidRPr="00016FA2">
        <w:rPr>
          <w:rFonts w:hint="cs"/>
          <w:rtl/>
        </w:rPr>
        <w:t xml:space="preserve">در مقام تشریع یک حکم و مقام انشاء حکم است و تبیین و </w:t>
      </w:r>
      <w:r w:rsidR="00D21E5F" w:rsidRPr="00016FA2">
        <w:rPr>
          <w:rFonts w:hint="cs"/>
          <w:rtl/>
        </w:rPr>
        <w:t>تأسیس</w:t>
      </w:r>
      <w:r w:rsidR="00A67958" w:rsidRPr="00016FA2">
        <w:rPr>
          <w:rFonts w:hint="cs"/>
          <w:rtl/>
        </w:rPr>
        <w:t xml:space="preserve"> حکم </w:t>
      </w:r>
      <w:r w:rsidR="00D21E5F" w:rsidRPr="00016FA2">
        <w:rPr>
          <w:rFonts w:hint="cs"/>
          <w:rtl/>
        </w:rPr>
        <w:t>می‌کند</w:t>
      </w:r>
      <w:r w:rsidR="00A67958" w:rsidRPr="00016FA2">
        <w:rPr>
          <w:rFonts w:hint="cs"/>
          <w:rtl/>
        </w:rPr>
        <w:t xml:space="preserve"> یا اینکه ارشاد </w:t>
      </w:r>
      <w:r w:rsidR="00D21E5F" w:rsidRPr="00016FA2">
        <w:rPr>
          <w:rFonts w:hint="cs"/>
          <w:rtl/>
        </w:rPr>
        <w:t>به حکمت‌های</w:t>
      </w:r>
      <w:r w:rsidR="00A67958" w:rsidRPr="00016FA2">
        <w:rPr>
          <w:rFonts w:hint="cs"/>
          <w:rtl/>
        </w:rPr>
        <w:t xml:space="preserve"> یک حکم است یا ارشاد </w:t>
      </w:r>
      <w:r w:rsidR="00D21E5F" w:rsidRPr="00016FA2">
        <w:rPr>
          <w:rFonts w:hint="cs"/>
          <w:rtl/>
        </w:rPr>
        <w:t>به حکمت‌های</w:t>
      </w:r>
      <w:r w:rsidR="00A67958" w:rsidRPr="00016FA2">
        <w:rPr>
          <w:rFonts w:hint="cs"/>
          <w:rtl/>
        </w:rPr>
        <w:t xml:space="preserve"> عقل است؟ دو احتمال متصوراست:</w:t>
      </w:r>
    </w:p>
    <w:p w:rsidR="00A67958" w:rsidRPr="00016FA2" w:rsidRDefault="00A67958" w:rsidP="00C86B64">
      <w:pPr>
        <w:pStyle w:val="ListParagraph"/>
        <w:jc w:val="both"/>
        <w:rPr>
          <w:rFonts w:ascii="Traditional Arabic" w:hAnsi="Traditional Arabic"/>
        </w:rPr>
      </w:pPr>
      <w:r w:rsidRPr="00016FA2">
        <w:rPr>
          <w:rFonts w:ascii="Traditional Arabic" w:hAnsi="Traditional Arabic" w:hint="cs"/>
          <w:rtl/>
        </w:rPr>
        <w:t xml:space="preserve">این جمله خبریه در مقام انشاء است و بیانگر حکم است و </w:t>
      </w:r>
      <w:r w:rsidR="009B4E9C" w:rsidRPr="00016FA2">
        <w:rPr>
          <w:rFonts w:ascii="Traditional Arabic" w:hAnsi="Traditional Arabic" w:hint="cs"/>
          <w:rtl/>
        </w:rPr>
        <w:t>می‌گوید</w:t>
      </w:r>
      <w:r w:rsidRPr="00016FA2">
        <w:rPr>
          <w:rFonts w:ascii="Traditional Arabic" w:hAnsi="Traditional Arabic" w:hint="cs"/>
          <w:rtl/>
        </w:rPr>
        <w:t xml:space="preserve"> نگاه حرام است منتها </w:t>
      </w:r>
      <w:r w:rsidR="00D21E5F" w:rsidRPr="00016FA2">
        <w:rPr>
          <w:rFonts w:ascii="Traditional Arabic" w:hAnsi="Traditional Arabic" w:hint="cs"/>
          <w:rtl/>
        </w:rPr>
        <w:t>به‌جای</w:t>
      </w:r>
      <w:r w:rsidRPr="00016FA2">
        <w:rPr>
          <w:rFonts w:ascii="Traditional Arabic" w:hAnsi="Traditional Arabic" w:hint="cs"/>
          <w:rtl/>
        </w:rPr>
        <w:t xml:space="preserve"> آن </w:t>
      </w:r>
      <w:r w:rsidR="009B4E9C" w:rsidRPr="00016FA2">
        <w:rPr>
          <w:rFonts w:ascii="Traditional Arabic" w:hAnsi="Traditional Arabic" w:hint="cs"/>
          <w:rtl/>
        </w:rPr>
        <w:t>می‌گوید</w:t>
      </w:r>
      <w:r w:rsidRPr="00016FA2">
        <w:rPr>
          <w:rFonts w:ascii="Traditional Arabic" w:hAnsi="Traditional Arabic" w:hint="cs"/>
          <w:rtl/>
        </w:rPr>
        <w:t xml:space="preserve"> </w:t>
      </w:r>
      <w:r w:rsidR="00C86B64" w:rsidRPr="00016FA2">
        <w:rPr>
          <w:rFonts w:ascii="Traditional Arabic" w:hAnsi="Traditional Arabic" w:hint="cs"/>
          <w:sz w:val="28"/>
          <w:rtl/>
        </w:rPr>
        <w:t>«</w:t>
      </w:r>
      <w:r w:rsidR="00C86B64" w:rsidRPr="00016FA2">
        <w:rPr>
          <w:rFonts w:ascii="Traditional Arabic" w:hAnsi="Traditional Arabic"/>
          <w:color w:val="008000"/>
          <w:sz w:val="28"/>
          <w:rtl/>
        </w:rPr>
        <w:t>النَّظْرَةُ سَهْمٌ مِنْ سِهَامِ إِبْلِيسَ مَسْمُومٌ</w:t>
      </w:r>
      <w:r w:rsidR="00C86B64" w:rsidRPr="00016FA2">
        <w:rPr>
          <w:rFonts w:ascii="Traditional Arabic" w:hAnsi="Traditional Arabic" w:hint="cs"/>
          <w:sz w:val="28"/>
          <w:rtl/>
        </w:rPr>
        <w:t>»</w:t>
      </w:r>
      <w:r w:rsidR="00C86B64" w:rsidRPr="00016FA2">
        <w:rPr>
          <w:rFonts w:ascii="Traditional Arabic" w:hAnsi="Traditional Arabic"/>
          <w:color w:val="000000" w:themeColor="text1"/>
          <w:sz w:val="28"/>
          <w:rtl/>
        </w:rPr>
        <w:t xml:space="preserve"> </w:t>
      </w:r>
      <w:r w:rsidRPr="00016FA2">
        <w:rPr>
          <w:rFonts w:ascii="Traditional Arabic" w:hAnsi="Traditional Arabic" w:hint="cs"/>
          <w:rtl/>
        </w:rPr>
        <w:t xml:space="preserve">جمله خبریه در مقام انشاء است و سهم من سهام ابلیس کنایه از تحریم است این یک احتمال است که جمله خبریه در مقام انشاء است و سهم هم دارد تحریم </w:t>
      </w:r>
      <w:r w:rsidR="00D21E5F" w:rsidRPr="00016FA2">
        <w:rPr>
          <w:rFonts w:ascii="Traditional Arabic" w:hAnsi="Traditional Arabic" w:hint="cs"/>
          <w:rtl/>
        </w:rPr>
        <w:t>می‌کند</w:t>
      </w:r>
      <w:r w:rsidRPr="00016FA2">
        <w:rPr>
          <w:rFonts w:ascii="Traditional Arabic" w:hAnsi="Traditional Arabic" w:hint="cs"/>
          <w:rtl/>
        </w:rPr>
        <w:t xml:space="preserve">. و </w:t>
      </w:r>
      <w:r w:rsidR="009B4E9C" w:rsidRPr="00016FA2">
        <w:rPr>
          <w:rFonts w:ascii="Traditional Arabic" w:hAnsi="Traditional Arabic" w:hint="cs"/>
          <w:rtl/>
        </w:rPr>
        <w:t>ازاین‌جهت</w:t>
      </w:r>
      <w:r w:rsidRPr="00016FA2">
        <w:rPr>
          <w:rFonts w:ascii="Traditional Arabic" w:hAnsi="Traditional Arabic" w:hint="cs"/>
          <w:rtl/>
        </w:rPr>
        <w:t xml:space="preserve"> این جمله </w:t>
      </w:r>
      <w:r w:rsidR="00D21E5F" w:rsidRPr="00016FA2">
        <w:rPr>
          <w:rFonts w:ascii="Traditional Arabic" w:hAnsi="Traditional Arabic" w:hint="cs"/>
          <w:rtl/>
        </w:rPr>
        <w:t>مؤسس</w:t>
      </w:r>
      <w:r w:rsidRPr="00016FA2">
        <w:rPr>
          <w:rFonts w:ascii="Traditional Arabic" w:hAnsi="Traditional Arabic" w:hint="cs"/>
          <w:rtl/>
        </w:rPr>
        <w:t xml:space="preserve"> حکم تحریمی است.</w:t>
      </w:r>
    </w:p>
    <w:p w:rsidR="00A67958" w:rsidRPr="00016FA2" w:rsidRDefault="00C86B64" w:rsidP="00C86B64">
      <w:pPr>
        <w:pStyle w:val="ListParagraph"/>
        <w:jc w:val="both"/>
        <w:rPr>
          <w:rFonts w:ascii="Traditional Arabic" w:hAnsi="Traditional Arabic"/>
        </w:rPr>
      </w:pPr>
      <w:r w:rsidRPr="00016FA2">
        <w:rPr>
          <w:rFonts w:ascii="Traditional Arabic" w:hAnsi="Traditional Arabic" w:hint="cs"/>
          <w:sz w:val="28"/>
          <w:rtl/>
        </w:rPr>
        <w:t>«</w:t>
      </w:r>
      <w:r w:rsidRPr="00016FA2">
        <w:rPr>
          <w:rFonts w:ascii="Traditional Arabic" w:hAnsi="Traditional Arabic"/>
          <w:color w:val="008000"/>
          <w:sz w:val="28"/>
          <w:rtl/>
        </w:rPr>
        <w:t>النَّظْرَةُ سَهْمٌ مِنْ سِهَامِ إِبْلِيسَ مَسْمُومٌ</w:t>
      </w:r>
      <w:r w:rsidRPr="00016FA2">
        <w:rPr>
          <w:rFonts w:ascii="Traditional Arabic" w:hAnsi="Traditional Arabic" w:hint="cs"/>
          <w:sz w:val="28"/>
          <w:rtl/>
        </w:rPr>
        <w:t>»</w:t>
      </w:r>
      <w:r w:rsidRPr="00016FA2">
        <w:rPr>
          <w:rFonts w:ascii="Traditional Arabic" w:hAnsi="Traditional Arabic"/>
          <w:color w:val="000000" w:themeColor="text1"/>
          <w:sz w:val="28"/>
          <w:rtl/>
        </w:rPr>
        <w:t xml:space="preserve"> </w:t>
      </w:r>
      <w:r w:rsidR="009F1AAD" w:rsidRPr="00016FA2">
        <w:rPr>
          <w:rFonts w:ascii="Traditional Arabic" w:hAnsi="Traditional Arabic" w:hint="cs"/>
          <w:rtl/>
        </w:rPr>
        <w:t xml:space="preserve">این حکمت یک حکمی را بیان </w:t>
      </w:r>
      <w:r w:rsidR="00D21E5F" w:rsidRPr="00016FA2">
        <w:rPr>
          <w:rFonts w:ascii="Traditional Arabic" w:hAnsi="Traditional Arabic" w:hint="cs"/>
          <w:rtl/>
        </w:rPr>
        <w:t>می‌کند</w:t>
      </w:r>
      <w:r w:rsidR="009F1AAD" w:rsidRPr="00016FA2">
        <w:rPr>
          <w:rFonts w:ascii="Traditional Arabic" w:hAnsi="Traditional Arabic" w:hint="cs"/>
          <w:rtl/>
        </w:rPr>
        <w:t xml:space="preserve"> و </w:t>
      </w:r>
      <w:r w:rsidR="00D21E5F" w:rsidRPr="00016FA2">
        <w:rPr>
          <w:rFonts w:ascii="Traditional Arabic" w:hAnsi="Traditional Arabic" w:hint="cs"/>
          <w:rtl/>
        </w:rPr>
        <w:t>متأخر</w:t>
      </w:r>
      <w:r w:rsidR="009F1AAD" w:rsidRPr="00016FA2">
        <w:rPr>
          <w:rFonts w:ascii="Traditional Arabic" w:hAnsi="Traditional Arabic" w:hint="cs"/>
          <w:rtl/>
        </w:rPr>
        <w:t xml:space="preserve"> از وجود حکم است. حکمی را مفروض گرفته سپس </w:t>
      </w:r>
      <w:r w:rsidR="009B4E9C" w:rsidRPr="00016FA2">
        <w:rPr>
          <w:rFonts w:ascii="Traditional Arabic" w:hAnsi="Traditional Arabic" w:hint="cs"/>
          <w:rtl/>
        </w:rPr>
        <w:t>می‌گوید</w:t>
      </w:r>
      <w:r w:rsidR="009F1AAD" w:rsidRPr="00016FA2">
        <w:rPr>
          <w:rFonts w:ascii="Traditional Arabic" w:hAnsi="Traditional Arabic" w:hint="cs"/>
          <w:rtl/>
        </w:rPr>
        <w:t xml:space="preserve"> آن حکم دارای این حکمت است. بیان حکمی است نه بیان حکمی. در احتمال اول </w:t>
      </w:r>
      <w:r w:rsidRPr="00016FA2">
        <w:rPr>
          <w:rFonts w:ascii="Traditional Arabic" w:hAnsi="Traditional Arabic" w:hint="cs"/>
          <w:sz w:val="28"/>
          <w:rtl/>
        </w:rPr>
        <w:t>«</w:t>
      </w:r>
      <w:r w:rsidRPr="00016FA2">
        <w:rPr>
          <w:rFonts w:ascii="Traditional Arabic" w:hAnsi="Traditional Arabic"/>
          <w:color w:val="008000"/>
          <w:sz w:val="28"/>
          <w:rtl/>
        </w:rPr>
        <w:t>النَّظْرَةُ سَهْمٌ مِنْ سِهَامِ إِبْلِيسَ مَسْمُومٌ</w:t>
      </w:r>
      <w:r w:rsidRPr="00016FA2">
        <w:rPr>
          <w:rFonts w:ascii="Traditional Arabic" w:hAnsi="Traditional Arabic" w:hint="cs"/>
          <w:sz w:val="28"/>
          <w:rtl/>
        </w:rPr>
        <w:t>»</w:t>
      </w:r>
      <w:r w:rsidRPr="00016FA2">
        <w:rPr>
          <w:rFonts w:ascii="Traditional Arabic" w:hAnsi="Traditional Arabic"/>
          <w:color w:val="000000" w:themeColor="text1"/>
          <w:sz w:val="28"/>
          <w:rtl/>
        </w:rPr>
        <w:t xml:space="preserve"> </w:t>
      </w:r>
      <w:r w:rsidR="009F1AAD" w:rsidRPr="00016FA2">
        <w:rPr>
          <w:rFonts w:ascii="Traditional Arabic" w:hAnsi="Traditional Arabic" w:hint="cs"/>
          <w:rtl/>
        </w:rPr>
        <w:t xml:space="preserve">جمله خبریه در مقام انشاء است و بیان حکمی است و حکم تحریم را بیان </w:t>
      </w:r>
      <w:r w:rsidR="00D21E5F" w:rsidRPr="00016FA2">
        <w:rPr>
          <w:rFonts w:ascii="Traditional Arabic" w:hAnsi="Traditional Arabic" w:hint="cs"/>
          <w:rtl/>
        </w:rPr>
        <w:t>می‌کند</w:t>
      </w:r>
      <w:r w:rsidR="009F1AAD" w:rsidRPr="00016FA2">
        <w:rPr>
          <w:rFonts w:ascii="Traditional Arabic" w:hAnsi="Traditional Arabic" w:hint="cs"/>
          <w:rtl/>
        </w:rPr>
        <w:t xml:space="preserve"> اما در احتمال دوم بیان حکمی است حکمی را مفروض گرفته است که حکمتش این است اگر در علل الشرایع ملاحظه کنید روایات بیان حکمت یک حکم است. گاهی حکمت دنبال حکم است اول حکم را </w:t>
      </w:r>
      <w:r w:rsidR="00D21E5F" w:rsidRPr="00016FA2">
        <w:rPr>
          <w:rFonts w:ascii="Traditional Arabic" w:hAnsi="Traditional Arabic" w:hint="cs"/>
          <w:rtl/>
        </w:rPr>
        <w:t>می‌فرماید</w:t>
      </w:r>
      <w:r w:rsidR="009F1AAD" w:rsidRPr="00016FA2">
        <w:rPr>
          <w:rFonts w:ascii="Traditional Arabic" w:hAnsi="Traditional Arabic" w:hint="cs"/>
          <w:rtl/>
        </w:rPr>
        <w:t xml:space="preserve"> بعد </w:t>
      </w:r>
      <w:r w:rsidR="009B4E9C" w:rsidRPr="00016FA2">
        <w:rPr>
          <w:rFonts w:ascii="Traditional Arabic" w:hAnsi="Traditional Arabic" w:hint="cs"/>
          <w:rtl/>
        </w:rPr>
        <w:t>می‌گوید</w:t>
      </w:r>
      <w:r w:rsidR="009F1AAD" w:rsidRPr="00016FA2">
        <w:rPr>
          <w:rFonts w:ascii="Traditional Arabic" w:hAnsi="Traditional Arabic" w:hint="cs"/>
          <w:rtl/>
        </w:rPr>
        <w:t xml:space="preserve"> حکمتش این است گاهی هم </w:t>
      </w:r>
      <w:r w:rsidR="00D21E5F" w:rsidRPr="00016FA2">
        <w:rPr>
          <w:rFonts w:ascii="Traditional Arabic" w:hAnsi="Traditional Arabic" w:hint="cs"/>
          <w:rtl/>
        </w:rPr>
        <w:t>این‌طور</w:t>
      </w:r>
      <w:r w:rsidR="009F1AAD" w:rsidRPr="00016FA2">
        <w:rPr>
          <w:rFonts w:ascii="Traditional Arabic" w:hAnsi="Traditional Arabic" w:hint="cs"/>
          <w:rtl/>
        </w:rPr>
        <w:t xml:space="preserve"> نیست. حکمی را مفروض گرفته است و بعد حکمت حرمت نگاه شهوانی یا اجنبیه را بیان </w:t>
      </w:r>
      <w:r w:rsidR="00D21E5F" w:rsidRPr="00016FA2">
        <w:rPr>
          <w:rFonts w:ascii="Traditional Arabic" w:hAnsi="Traditional Arabic" w:hint="cs"/>
          <w:rtl/>
        </w:rPr>
        <w:t>می‌کند</w:t>
      </w:r>
      <w:r w:rsidR="009F1AAD" w:rsidRPr="00016FA2">
        <w:rPr>
          <w:rFonts w:ascii="Traditional Arabic" w:hAnsi="Traditional Arabic" w:hint="cs"/>
          <w:rtl/>
        </w:rPr>
        <w:t xml:space="preserve"> که سهم من سهام ابلیس و </w:t>
      </w:r>
      <w:r w:rsidR="00C83419" w:rsidRPr="00016FA2">
        <w:rPr>
          <w:rFonts w:ascii="Traditional Arabic" w:hAnsi="Traditional Arabic" w:hint="cs"/>
          <w:rtl/>
        </w:rPr>
        <w:t xml:space="preserve">گناه بودنش به این دلیل است که تیر شیطان است و </w:t>
      </w:r>
      <w:r w:rsidR="009F1AAD" w:rsidRPr="00016FA2">
        <w:rPr>
          <w:rFonts w:ascii="Traditional Arabic" w:hAnsi="Traditional Arabic" w:hint="cs"/>
          <w:rtl/>
        </w:rPr>
        <w:t>شیطان با این کَم مِن</w:t>
      </w:r>
      <w:r w:rsidR="00D21E5F" w:rsidRPr="00016FA2">
        <w:rPr>
          <w:rFonts w:ascii="Traditional Arabic" w:hAnsi="Traditional Arabic" w:hint="cs"/>
          <w:rtl/>
        </w:rPr>
        <w:t xml:space="preserve"> أورَثَت حسره</w:t>
      </w:r>
      <w:r w:rsidR="009F1AAD" w:rsidRPr="00016FA2">
        <w:rPr>
          <w:rFonts w:ascii="Traditional Arabic" w:hAnsi="Traditional Arabic" w:hint="cs"/>
          <w:rtl/>
        </w:rPr>
        <w:t xml:space="preserve"> طَویله</w:t>
      </w:r>
      <w:r w:rsidR="00C83419" w:rsidRPr="00016FA2">
        <w:rPr>
          <w:rFonts w:ascii="Traditional Arabic" w:hAnsi="Traditional Arabic" w:hint="cs"/>
          <w:rtl/>
        </w:rPr>
        <w:t xml:space="preserve"> با این انسان را به سقوط </w:t>
      </w:r>
      <w:r w:rsidR="00D21E5F" w:rsidRPr="00016FA2">
        <w:rPr>
          <w:rFonts w:ascii="Traditional Arabic" w:hAnsi="Traditional Arabic" w:hint="cs"/>
          <w:rtl/>
        </w:rPr>
        <w:t>می‌کشاند</w:t>
      </w:r>
      <w:r w:rsidR="00C83419" w:rsidRPr="00016FA2">
        <w:rPr>
          <w:rFonts w:ascii="Traditional Arabic" w:hAnsi="Traditional Arabic" w:hint="cs"/>
          <w:rtl/>
        </w:rPr>
        <w:t xml:space="preserve"> این هم نوعی ارشاد یا بیان حکمت حکم مفروض است </w:t>
      </w:r>
      <w:r w:rsidR="009B4E9C" w:rsidRPr="00016FA2">
        <w:rPr>
          <w:rFonts w:ascii="Traditional Arabic" w:hAnsi="Traditional Arabic" w:hint="cs"/>
          <w:rtl/>
        </w:rPr>
        <w:t>اینکه</w:t>
      </w:r>
      <w:r w:rsidR="00C83419" w:rsidRPr="00016FA2">
        <w:rPr>
          <w:rFonts w:ascii="Traditional Arabic" w:hAnsi="Traditional Arabic" w:hint="cs"/>
          <w:rtl/>
        </w:rPr>
        <w:t xml:space="preserve"> حکم چیست در روایت نیامده است ولی </w:t>
      </w:r>
      <w:r w:rsidR="00D21E5F" w:rsidRPr="00016FA2">
        <w:rPr>
          <w:rFonts w:ascii="Traditional Arabic" w:hAnsi="Traditional Arabic" w:hint="cs"/>
          <w:rtl/>
        </w:rPr>
        <w:t>فی‌الجمله</w:t>
      </w:r>
      <w:r w:rsidR="00C83419" w:rsidRPr="00016FA2">
        <w:rPr>
          <w:rFonts w:ascii="Traditional Arabic" w:hAnsi="Traditional Arabic" w:hint="cs"/>
          <w:rtl/>
        </w:rPr>
        <w:t xml:space="preserve"> معلوم </w:t>
      </w:r>
      <w:r w:rsidR="009B4E9C" w:rsidRPr="00016FA2">
        <w:rPr>
          <w:rFonts w:ascii="Traditional Arabic" w:hAnsi="Traditional Arabic" w:hint="cs"/>
          <w:rtl/>
        </w:rPr>
        <w:t>می‌شود</w:t>
      </w:r>
      <w:r w:rsidR="00C83419" w:rsidRPr="00016FA2">
        <w:rPr>
          <w:rFonts w:ascii="Traditional Arabic" w:hAnsi="Traditional Arabic" w:hint="cs"/>
          <w:rtl/>
        </w:rPr>
        <w:t xml:space="preserve"> و </w:t>
      </w:r>
      <w:r w:rsidR="00D21E5F" w:rsidRPr="00016FA2">
        <w:rPr>
          <w:rFonts w:ascii="Traditional Arabic" w:hAnsi="Traditional Arabic" w:hint="cs"/>
          <w:rtl/>
        </w:rPr>
        <w:t>درواقع</w:t>
      </w:r>
      <w:r w:rsidR="00C83419" w:rsidRPr="00016FA2">
        <w:rPr>
          <w:rFonts w:ascii="Traditional Arabic" w:hAnsi="Traditional Arabic" w:hint="cs"/>
          <w:rtl/>
        </w:rPr>
        <w:t xml:space="preserve"> هر جا شارع حرمتی برای نظر بیان کرده باشد حکمتش این است که سهم من سهام ابلیس مسمومٌ.</w:t>
      </w:r>
    </w:p>
    <w:p w:rsidR="00C83419" w:rsidRPr="00016FA2" w:rsidRDefault="00C83419" w:rsidP="00C86B64">
      <w:pPr>
        <w:rPr>
          <w:rtl/>
        </w:rPr>
      </w:pPr>
      <w:r w:rsidRPr="00016FA2">
        <w:rPr>
          <w:rFonts w:hint="cs"/>
          <w:rtl/>
        </w:rPr>
        <w:t xml:space="preserve">این هم دو احتمال است که بیان حکم است یا بیان حکمت یک حکم است. در پاسخ به این </w:t>
      </w:r>
      <w:r w:rsidR="009B4E9C" w:rsidRPr="00016FA2">
        <w:rPr>
          <w:rFonts w:hint="cs"/>
          <w:rtl/>
        </w:rPr>
        <w:t>سؤال</w:t>
      </w:r>
      <w:r w:rsidRPr="00016FA2">
        <w:rPr>
          <w:rFonts w:hint="cs"/>
          <w:rtl/>
        </w:rPr>
        <w:t xml:space="preserve"> باید گفت اگر جمله انشائی باشد و </w:t>
      </w:r>
      <w:r w:rsidR="00D21E5F" w:rsidRPr="00016FA2">
        <w:rPr>
          <w:rFonts w:hint="cs"/>
          <w:rtl/>
        </w:rPr>
        <w:t>امرونهی</w:t>
      </w:r>
      <w:r w:rsidRPr="00016FA2">
        <w:rPr>
          <w:rFonts w:hint="cs"/>
          <w:rtl/>
        </w:rPr>
        <w:t xml:space="preserve"> در کار باشد اصل در آن </w:t>
      </w:r>
      <w:r w:rsidR="00D21E5F" w:rsidRPr="00016FA2">
        <w:rPr>
          <w:rtl/>
        </w:rPr>
        <w:t>اصالت</w:t>
      </w:r>
      <w:r w:rsidRPr="00016FA2">
        <w:rPr>
          <w:rFonts w:hint="cs"/>
          <w:rtl/>
        </w:rPr>
        <w:t xml:space="preserve"> مولویه است و </w:t>
      </w:r>
      <w:r w:rsidR="009B4E9C" w:rsidRPr="00016FA2">
        <w:rPr>
          <w:rFonts w:hint="cs"/>
          <w:rtl/>
        </w:rPr>
        <w:t>اینکه</w:t>
      </w:r>
      <w:r w:rsidRPr="00016FA2">
        <w:rPr>
          <w:rFonts w:hint="cs"/>
          <w:rtl/>
        </w:rPr>
        <w:t xml:space="preserve"> ما جمله امریه یا نهی را حمل بر ارشاد بکنیم و بیان حکم ندانیم خلاف ظاهر است اصل این است </w:t>
      </w:r>
      <w:r w:rsidR="00D21E5F" w:rsidRPr="00016FA2">
        <w:rPr>
          <w:rFonts w:hint="cs"/>
          <w:rtl/>
        </w:rPr>
        <w:t>انشاءها</w:t>
      </w:r>
      <w:r w:rsidRPr="00016FA2">
        <w:rPr>
          <w:rFonts w:hint="cs"/>
          <w:rtl/>
        </w:rPr>
        <w:t xml:space="preserve"> و اوا</w:t>
      </w:r>
      <w:r w:rsidR="00D21E5F" w:rsidRPr="00016FA2">
        <w:rPr>
          <w:rFonts w:hint="cs"/>
          <w:rtl/>
        </w:rPr>
        <w:t>مر و نواهی مولویت دارند اما در جمله‌های</w:t>
      </w:r>
      <w:r w:rsidRPr="00016FA2">
        <w:rPr>
          <w:rFonts w:hint="cs"/>
          <w:rtl/>
        </w:rPr>
        <w:t xml:space="preserve"> خبریه این اصل به این وضوح نیست. در </w:t>
      </w:r>
      <w:r w:rsidR="00C86B64" w:rsidRPr="00016FA2">
        <w:rPr>
          <w:rFonts w:hint="cs"/>
          <w:rtl/>
        </w:rPr>
        <w:t>«</w:t>
      </w:r>
      <w:r w:rsidR="00C86B64" w:rsidRPr="00016FA2">
        <w:rPr>
          <w:color w:val="008000"/>
          <w:rtl/>
        </w:rPr>
        <w:t>النَّظْرَةُ سَهْمٌ مِنْ سِهَامِ إِبْلِيسَ مَسْمُومٌ</w:t>
      </w:r>
      <w:r w:rsidR="00C86B64" w:rsidRPr="00016FA2">
        <w:rPr>
          <w:rFonts w:hint="cs"/>
          <w:rtl/>
        </w:rPr>
        <w:t>»</w:t>
      </w:r>
      <w:r w:rsidR="00C86B64" w:rsidRPr="00016FA2">
        <w:rPr>
          <w:color w:val="000000" w:themeColor="text1"/>
          <w:rtl/>
        </w:rPr>
        <w:t xml:space="preserve"> </w:t>
      </w:r>
      <w:r w:rsidRPr="00016FA2">
        <w:rPr>
          <w:rFonts w:hint="cs"/>
          <w:rtl/>
        </w:rPr>
        <w:t xml:space="preserve">اگر مردد بین حکم یا حکمت شود خیلی واضح نیست اگر مثل یغتسل یا یتوضأ در روایات باشد اینها ظهور در امریت دارد و جمله خبریه استعمال شده است </w:t>
      </w:r>
      <w:r w:rsidR="00D21E5F" w:rsidRPr="00016FA2">
        <w:rPr>
          <w:rFonts w:hint="cs"/>
          <w:rtl/>
        </w:rPr>
        <w:t>در انشاء</w:t>
      </w:r>
      <w:r w:rsidRPr="00016FA2">
        <w:rPr>
          <w:rFonts w:hint="cs"/>
          <w:rtl/>
        </w:rPr>
        <w:t xml:space="preserve"> اما در اینجا </w:t>
      </w:r>
      <w:r w:rsidR="00D21E5F" w:rsidRPr="00016FA2">
        <w:rPr>
          <w:rtl/>
        </w:rPr>
        <w:t>اصالت</w:t>
      </w:r>
      <w:r w:rsidRPr="00016FA2">
        <w:rPr>
          <w:rFonts w:hint="cs"/>
          <w:rtl/>
        </w:rPr>
        <w:t xml:space="preserve"> </w:t>
      </w:r>
      <w:r w:rsidRPr="00016FA2">
        <w:rPr>
          <w:rFonts w:hint="cs"/>
          <w:rtl/>
        </w:rPr>
        <w:lastRenderedPageBreak/>
        <w:t xml:space="preserve">مولویه چندان قوت بالایی ندارد و ممکن است کسی بگوید جمله خبریه است و حقیقتی را بیان </w:t>
      </w:r>
      <w:r w:rsidR="00D21E5F" w:rsidRPr="00016FA2">
        <w:rPr>
          <w:rFonts w:hint="cs"/>
          <w:rtl/>
        </w:rPr>
        <w:t>می‌کند</w:t>
      </w:r>
      <w:r w:rsidRPr="00016FA2">
        <w:rPr>
          <w:rFonts w:hint="cs"/>
          <w:rtl/>
        </w:rPr>
        <w:t xml:space="preserve"> و هر نگاه حرامی سهم من سهام شیطان است </w:t>
      </w:r>
      <w:r w:rsidR="00D21E5F" w:rsidRPr="00016FA2">
        <w:rPr>
          <w:rFonts w:hint="cs"/>
          <w:rtl/>
        </w:rPr>
        <w:t>مثل‌اینکه</w:t>
      </w:r>
      <w:r w:rsidRPr="00016FA2">
        <w:rPr>
          <w:rFonts w:hint="cs"/>
          <w:rtl/>
        </w:rPr>
        <w:t xml:space="preserve"> برای همه معاصی </w:t>
      </w:r>
      <w:r w:rsidR="009B4E9C" w:rsidRPr="00016FA2">
        <w:rPr>
          <w:rFonts w:hint="cs"/>
          <w:rtl/>
        </w:rPr>
        <w:t>می‌شود</w:t>
      </w:r>
      <w:r w:rsidRPr="00016FA2">
        <w:rPr>
          <w:rFonts w:hint="cs"/>
          <w:rtl/>
        </w:rPr>
        <w:t xml:space="preserve"> این را آورد کل معاصی سهم من سهام شیطان است ا</w:t>
      </w:r>
      <w:r w:rsidR="00F62531" w:rsidRPr="00016FA2">
        <w:rPr>
          <w:rFonts w:hint="cs"/>
          <w:rtl/>
        </w:rPr>
        <w:t xml:space="preserve">لبته در اینجا </w:t>
      </w:r>
      <w:r w:rsidR="00D21E5F" w:rsidRPr="00016FA2">
        <w:rPr>
          <w:rFonts w:hint="cs"/>
          <w:rtl/>
        </w:rPr>
        <w:t>تأکیدی</w:t>
      </w:r>
      <w:r w:rsidR="00F62531" w:rsidRPr="00016FA2">
        <w:rPr>
          <w:rFonts w:hint="cs"/>
          <w:rtl/>
        </w:rPr>
        <w:t xml:space="preserve"> هم </w:t>
      </w:r>
      <w:r w:rsidR="00D21E5F" w:rsidRPr="00016FA2">
        <w:rPr>
          <w:rFonts w:hint="cs"/>
          <w:rtl/>
        </w:rPr>
        <w:t>می‌کند</w:t>
      </w:r>
      <w:r w:rsidR="00F62531" w:rsidRPr="00016FA2">
        <w:rPr>
          <w:rFonts w:hint="cs"/>
          <w:rtl/>
        </w:rPr>
        <w:t xml:space="preserve"> با</w:t>
      </w:r>
      <w:r w:rsidRPr="00016FA2">
        <w:rPr>
          <w:rFonts w:hint="cs"/>
          <w:rtl/>
        </w:rPr>
        <w:t xml:space="preserve"> مسمومً.</w:t>
      </w:r>
    </w:p>
    <w:p w:rsidR="00F62531" w:rsidRPr="00016FA2" w:rsidRDefault="009B4E9C" w:rsidP="009B4E9C">
      <w:pPr>
        <w:rPr>
          <w:rtl/>
        </w:rPr>
      </w:pPr>
      <w:r w:rsidRPr="00016FA2">
        <w:rPr>
          <w:rFonts w:hint="cs"/>
          <w:rtl/>
        </w:rPr>
        <w:t>سؤال</w:t>
      </w:r>
      <w:r w:rsidR="00F62531" w:rsidRPr="00016FA2">
        <w:rPr>
          <w:rFonts w:hint="cs"/>
          <w:rtl/>
        </w:rPr>
        <w:t xml:space="preserve">: بیان حکمی یا حکمی تمایز </w:t>
      </w:r>
      <w:r w:rsidR="00D21E5F" w:rsidRPr="00016FA2">
        <w:rPr>
          <w:rFonts w:hint="cs"/>
          <w:rtl/>
        </w:rPr>
        <w:t>فقهی‌اش</w:t>
      </w:r>
      <w:r w:rsidR="00F62531" w:rsidRPr="00016FA2">
        <w:rPr>
          <w:rFonts w:hint="cs"/>
          <w:rtl/>
        </w:rPr>
        <w:t xml:space="preserve"> چیست؟</w:t>
      </w:r>
    </w:p>
    <w:p w:rsidR="00F62531" w:rsidRPr="00016FA2" w:rsidRDefault="00F62531" w:rsidP="009B4E9C">
      <w:pPr>
        <w:rPr>
          <w:rtl/>
        </w:rPr>
      </w:pPr>
      <w:r w:rsidRPr="00016FA2">
        <w:rPr>
          <w:rFonts w:hint="cs"/>
          <w:rtl/>
        </w:rPr>
        <w:t xml:space="preserve">جواب: همه این سه چهار نکته در نکته اصلی که پنج شش احتمال در روایت است خودش را نشان </w:t>
      </w:r>
      <w:r w:rsidR="00D21E5F" w:rsidRPr="00016FA2">
        <w:rPr>
          <w:rFonts w:hint="cs"/>
          <w:rtl/>
        </w:rPr>
        <w:t>می‌دهد ثمره مهمش این اس</w:t>
      </w:r>
      <w:r w:rsidRPr="00016FA2">
        <w:rPr>
          <w:rFonts w:hint="cs"/>
          <w:rtl/>
        </w:rPr>
        <w:t>ت</w:t>
      </w:r>
      <w:r w:rsidR="00D21E5F" w:rsidRPr="00016FA2">
        <w:rPr>
          <w:rFonts w:hint="cs"/>
          <w:rtl/>
        </w:rPr>
        <w:t xml:space="preserve"> </w:t>
      </w:r>
      <w:r w:rsidRPr="00016FA2">
        <w:rPr>
          <w:rFonts w:hint="cs"/>
          <w:rtl/>
        </w:rPr>
        <w:t xml:space="preserve">که اگر بگوییم احتمال اول درست است و حکم را بیان </w:t>
      </w:r>
      <w:r w:rsidR="00D21E5F" w:rsidRPr="00016FA2">
        <w:rPr>
          <w:rFonts w:hint="cs"/>
          <w:rtl/>
        </w:rPr>
        <w:t>می‌کند</w:t>
      </w:r>
      <w:r w:rsidRPr="00016FA2">
        <w:rPr>
          <w:rFonts w:hint="cs"/>
          <w:rtl/>
        </w:rPr>
        <w:t xml:space="preserve"> و ممکن است با ضمیمه احتمالاتی مقصود از نظر نظر با ریبه است در این صورت دلیل برای حرمت نظر با ریبه است یا نظر التذاذی دلیل </w:t>
      </w:r>
      <w:r w:rsidR="009B4E9C" w:rsidRPr="00016FA2">
        <w:rPr>
          <w:rFonts w:hint="cs"/>
          <w:rtl/>
        </w:rPr>
        <w:t>می‌شود</w:t>
      </w:r>
      <w:r w:rsidRPr="00016FA2">
        <w:rPr>
          <w:rFonts w:hint="cs"/>
          <w:rtl/>
        </w:rPr>
        <w:t xml:space="preserve"> برای قاعده قبل اما اگر بگوییم حکمت است در </w:t>
      </w:r>
      <w:r w:rsidR="00D21E5F" w:rsidRPr="00016FA2">
        <w:rPr>
          <w:rFonts w:hint="cs"/>
          <w:rtl/>
        </w:rPr>
        <w:t>اینجا</w:t>
      </w:r>
      <w:r w:rsidRPr="00016FA2">
        <w:rPr>
          <w:rFonts w:hint="cs"/>
          <w:rtl/>
        </w:rPr>
        <w:t xml:space="preserve"> حکمی </w:t>
      </w:r>
      <w:r w:rsidR="00D21E5F" w:rsidRPr="00016FA2">
        <w:rPr>
          <w:rFonts w:hint="cs"/>
          <w:rtl/>
        </w:rPr>
        <w:t>نمی‌گوید</w:t>
      </w:r>
      <w:r w:rsidRPr="00016FA2">
        <w:rPr>
          <w:rFonts w:hint="cs"/>
          <w:rtl/>
        </w:rPr>
        <w:t xml:space="preserve"> و در </w:t>
      </w:r>
      <w:r w:rsidR="00D21E5F" w:rsidRPr="00016FA2">
        <w:rPr>
          <w:rFonts w:hint="cs"/>
          <w:rtl/>
        </w:rPr>
        <w:t>هرجایی</w:t>
      </w:r>
      <w:r w:rsidRPr="00016FA2">
        <w:rPr>
          <w:rFonts w:hint="cs"/>
          <w:rtl/>
        </w:rPr>
        <w:t xml:space="preserve"> که حرام </w:t>
      </w:r>
      <w:r w:rsidR="00D21E5F" w:rsidRPr="00016FA2">
        <w:rPr>
          <w:rFonts w:hint="cs"/>
          <w:rtl/>
        </w:rPr>
        <w:t>کرده‌ایم</w:t>
      </w:r>
      <w:r w:rsidRPr="00016FA2">
        <w:rPr>
          <w:rFonts w:hint="cs"/>
          <w:rtl/>
        </w:rPr>
        <w:t xml:space="preserve"> حکمتش سهم من سهام ابلیس است. </w:t>
      </w:r>
    </w:p>
    <w:p w:rsidR="00F62531" w:rsidRPr="00016FA2" w:rsidRDefault="009B4E9C" w:rsidP="009B4E9C">
      <w:pPr>
        <w:rPr>
          <w:rtl/>
        </w:rPr>
      </w:pPr>
      <w:r w:rsidRPr="00016FA2">
        <w:rPr>
          <w:rFonts w:hint="cs"/>
          <w:rtl/>
        </w:rPr>
        <w:t>سؤال</w:t>
      </w:r>
      <w:r w:rsidR="00F62531" w:rsidRPr="00016FA2">
        <w:rPr>
          <w:rFonts w:hint="cs"/>
          <w:rtl/>
        </w:rPr>
        <w:t xml:space="preserve">: </w:t>
      </w:r>
      <w:r w:rsidR="002624F9" w:rsidRPr="00016FA2">
        <w:rPr>
          <w:rFonts w:hint="cs"/>
          <w:rtl/>
        </w:rPr>
        <w:t xml:space="preserve">خبر از واقع </w:t>
      </w:r>
      <w:r w:rsidR="00D21E5F" w:rsidRPr="00016FA2">
        <w:rPr>
          <w:rFonts w:hint="cs"/>
          <w:rtl/>
        </w:rPr>
        <w:t>نمی‌دهد</w:t>
      </w:r>
    </w:p>
    <w:p w:rsidR="002624F9" w:rsidRPr="00016FA2" w:rsidRDefault="002624F9" w:rsidP="009B4E9C">
      <w:pPr>
        <w:rPr>
          <w:rtl/>
        </w:rPr>
      </w:pPr>
      <w:r w:rsidRPr="00016FA2">
        <w:rPr>
          <w:rFonts w:hint="cs"/>
          <w:rtl/>
        </w:rPr>
        <w:t xml:space="preserve">جواب: چرا </w:t>
      </w:r>
      <w:r w:rsidR="00D21E5F" w:rsidRPr="00016FA2">
        <w:rPr>
          <w:rFonts w:hint="cs"/>
          <w:rtl/>
        </w:rPr>
        <w:t>می‌دهد</w:t>
      </w:r>
      <w:r w:rsidRPr="00016FA2">
        <w:rPr>
          <w:rFonts w:hint="cs"/>
          <w:rtl/>
        </w:rPr>
        <w:t xml:space="preserve">. </w:t>
      </w:r>
    </w:p>
    <w:p w:rsidR="002624F9" w:rsidRPr="00016FA2" w:rsidRDefault="009B4E9C" w:rsidP="009B4E9C">
      <w:pPr>
        <w:rPr>
          <w:rtl/>
        </w:rPr>
      </w:pPr>
      <w:r w:rsidRPr="00016FA2">
        <w:rPr>
          <w:rFonts w:hint="cs"/>
          <w:rtl/>
        </w:rPr>
        <w:t>سؤال</w:t>
      </w:r>
      <w:r w:rsidR="002624F9" w:rsidRPr="00016FA2">
        <w:rPr>
          <w:rFonts w:hint="cs"/>
          <w:rtl/>
        </w:rPr>
        <w:t xml:space="preserve">: پس باید </w:t>
      </w:r>
      <w:r w:rsidR="00D21E5F" w:rsidRPr="00016FA2">
        <w:rPr>
          <w:rFonts w:hint="cs"/>
          <w:rtl/>
        </w:rPr>
        <w:t>واقعاً</w:t>
      </w:r>
      <w:r w:rsidR="002624F9" w:rsidRPr="00016FA2">
        <w:rPr>
          <w:rFonts w:hint="cs"/>
          <w:rtl/>
        </w:rPr>
        <w:t xml:space="preserve"> </w:t>
      </w:r>
      <w:r w:rsidR="00D21E5F" w:rsidRPr="00016FA2">
        <w:rPr>
          <w:rFonts w:hint="cs"/>
          <w:rtl/>
        </w:rPr>
        <w:t>تیر بیندازد</w:t>
      </w:r>
    </w:p>
    <w:p w:rsidR="002624F9" w:rsidRPr="00016FA2" w:rsidRDefault="002624F9" w:rsidP="009B4E9C">
      <w:pPr>
        <w:rPr>
          <w:rtl/>
        </w:rPr>
      </w:pPr>
      <w:r w:rsidRPr="00016FA2">
        <w:rPr>
          <w:rFonts w:hint="cs"/>
          <w:rtl/>
        </w:rPr>
        <w:t xml:space="preserve">جواب: تشبیه است ولی همه تشبیهات و کنایات از واقعیتی خبر </w:t>
      </w:r>
      <w:r w:rsidR="00D21E5F" w:rsidRPr="00016FA2">
        <w:rPr>
          <w:rFonts w:hint="cs"/>
          <w:rtl/>
        </w:rPr>
        <w:t>می‌دهند</w:t>
      </w:r>
      <w:r w:rsidRPr="00016FA2">
        <w:rPr>
          <w:rFonts w:hint="cs"/>
          <w:rtl/>
        </w:rPr>
        <w:t xml:space="preserve">. رأیت اسدا یرمی جمله خبریه است. رجل شجاع مثل حیوان مفترس است اخبار است. ولی اخبار فنی دقیق. </w:t>
      </w:r>
      <w:r w:rsidR="00D21E5F" w:rsidRPr="00016FA2">
        <w:rPr>
          <w:rFonts w:hint="cs"/>
          <w:rtl/>
        </w:rPr>
        <w:t>می‌خواهد</w:t>
      </w:r>
      <w:r w:rsidRPr="00016FA2">
        <w:rPr>
          <w:rFonts w:hint="cs"/>
          <w:rtl/>
        </w:rPr>
        <w:t xml:space="preserve"> بگوید تیر یعنی اقدامی که ضرری به کسی </w:t>
      </w:r>
      <w:r w:rsidR="00D21E5F" w:rsidRPr="00016FA2">
        <w:rPr>
          <w:rFonts w:hint="cs"/>
          <w:rtl/>
        </w:rPr>
        <w:t>می‌رساند</w:t>
      </w:r>
      <w:r w:rsidRPr="00016FA2">
        <w:rPr>
          <w:rFonts w:hint="cs"/>
          <w:rtl/>
        </w:rPr>
        <w:t>. این هم روح</w:t>
      </w:r>
      <w:r w:rsidR="009B4E9C" w:rsidRPr="00016FA2">
        <w:rPr>
          <w:rFonts w:hint="cs"/>
          <w:rtl/>
        </w:rPr>
        <w:t xml:space="preserve"> جمله خبریه</w:t>
      </w:r>
      <w:r w:rsidRPr="00016FA2">
        <w:rPr>
          <w:rFonts w:hint="cs"/>
          <w:rtl/>
        </w:rPr>
        <w:t xml:space="preserve"> این است که این ضرری است که شیطان به شما </w:t>
      </w:r>
      <w:r w:rsidR="00D21E5F" w:rsidRPr="00016FA2">
        <w:rPr>
          <w:rFonts w:hint="cs"/>
          <w:rtl/>
        </w:rPr>
        <w:t>می‌رساند</w:t>
      </w:r>
      <w:r w:rsidRPr="00016FA2">
        <w:rPr>
          <w:rFonts w:hint="cs"/>
          <w:rtl/>
        </w:rPr>
        <w:t xml:space="preserve">. </w:t>
      </w:r>
    </w:p>
    <w:p w:rsidR="009B4E9C" w:rsidRPr="00016FA2" w:rsidRDefault="009B4E9C" w:rsidP="009B4E9C">
      <w:pPr>
        <w:rPr>
          <w:rtl/>
        </w:rPr>
      </w:pPr>
      <w:r w:rsidRPr="00016FA2">
        <w:rPr>
          <w:rFonts w:hint="cs"/>
          <w:rtl/>
        </w:rPr>
        <w:t xml:space="preserve">سؤال: اگر خبریه باشد دروغ </w:t>
      </w:r>
      <w:r w:rsidR="00D21E5F" w:rsidRPr="00016FA2">
        <w:rPr>
          <w:rFonts w:hint="cs"/>
          <w:rtl/>
        </w:rPr>
        <w:t>می‌شود</w:t>
      </w:r>
      <w:r w:rsidRPr="00016FA2">
        <w:rPr>
          <w:rFonts w:hint="cs"/>
          <w:rtl/>
        </w:rPr>
        <w:t>...</w:t>
      </w:r>
    </w:p>
    <w:p w:rsidR="009B4E9C" w:rsidRPr="00016FA2" w:rsidRDefault="009B4E9C" w:rsidP="009B4E9C">
      <w:pPr>
        <w:rPr>
          <w:rtl/>
        </w:rPr>
      </w:pPr>
      <w:r w:rsidRPr="00016FA2">
        <w:rPr>
          <w:rFonts w:hint="cs"/>
          <w:rtl/>
        </w:rPr>
        <w:t xml:space="preserve">جواب: نه. اخبار محض از عالم است. تیر یعنی ابزاری که با آن به کسی ضرر </w:t>
      </w:r>
      <w:r w:rsidR="00D21E5F" w:rsidRPr="00016FA2">
        <w:rPr>
          <w:rFonts w:hint="cs"/>
          <w:rtl/>
        </w:rPr>
        <w:t>می‌زند</w:t>
      </w:r>
      <w:r w:rsidRPr="00016FA2">
        <w:rPr>
          <w:rFonts w:hint="cs"/>
          <w:rtl/>
        </w:rPr>
        <w:t xml:space="preserve">. شیطان با این وسوسه به شما آسیب </w:t>
      </w:r>
      <w:r w:rsidR="00D21E5F" w:rsidRPr="00016FA2">
        <w:rPr>
          <w:rFonts w:hint="cs"/>
          <w:rtl/>
        </w:rPr>
        <w:t>می‌زند</w:t>
      </w:r>
      <w:r w:rsidRPr="00016FA2">
        <w:rPr>
          <w:rFonts w:hint="cs"/>
          <w:rtl/>
        </w:rPr>
        <w:t xml:space="preserve">. این جمله خبر عین واقع است. یجلب علیکم بخیله و رجله که در روایات آمده به همین معناست. این هم همان را </w:t>
      </w:r>
      <w:r w:rsidR="00D21E5F" w:rsidRPr="00016FA2">
        <w:rPr>
          <w:rFonts w:hint="cs"/>
          <w:rtl/>
        </w:rPr>
        <w:t>می‌گوید</w:t>
      </w:r>
      <w:r w:rsidRPr="00016FA2">
        <w:rPr>
          <w:rFonts w:hint="cs"/>
          <w:rtl/>
        </w:rPr>
        <w:t xml:space="preserve">. </w:t>
      </w:r>
    </w:p>
    <w:p w:rsidR="00C83419" w:rsidRPr="00016FA2" w:rsidRDefault="00C83419" w:rsidP="009B4E9C">
      <w:pPr>
        <w:rPr>
          <w:rtl/>
        </w:rPr>
      </w:pPr>
    </w:p>
    <w:p w:rsidR="00C83419" w:rsidRPr="00016FA2" w:rsidRDefault="00C83419" w:rsidP="009B4E9C">
      <w:pPr>
        <w:rPr>
          <w:rtl/>
        </w:rPr>
      </w:pPr>
    </w:p>
    <w:p w:rsidR="0045748E" w:rsidRPr="00016FA2" w:rsidRDefault="0045748E" w:rsidP="009B4E9C">
      <w:pPr>
        <w:rPr>
          <w:rtl/>
        </w:rPr>
      </w:pPr>
    </w:p>
    <w:p w:rsidR="00554669" w:rsidRPr="00016FA2" w:rsidRDefault="00554669" w:rsidP="00201D9B">
      <w:pPr>
        <w:ind w:left="-23"/>
      </w:pPr>
    </w:p>
    <w:p w:rsidR="00554669" w:rsidRPr="00016FA2" w:rsidRDefault="00554669" w:rsidP="00D665E4">
      <w:pPr>
        <w:ind w:left="-23"/>
        <w:rPr>
          <w:rtl/>
        </w:rPr>
      </w:pPr>
    </w:p>
    <w:bookmarkEnd w:id="0"/>
    <w:p w:rsidR="00554669" w:rsidRPr="00016FA2" w:rsidRDefault="00554669" w:rsidP="00D665E4">
      <w:pPr>
        <w:ind w:left="-23"/>
      </w:pPr>
    </w:p>
    <w:sectPr w:rsidR="00554669" w:rsidRPr="00016FA2" w:rsidSect="00EA533F">
      <w:headerReference w:type="even" r:id="rId9"/>
      <w:headerReference w:type="default" r:id="rId10"/>
      <w:footerReference w:type="even" r:id="rId11"/>
      <w:footerReference w:type="default" r:id="rId12"/>
      <w:headerReference w:type="first" r:id="rId13"/>
      <w:footerReference w:type="first" r:id="rId14"/>
      <w:pgSz w:w="12240" w:h="15840"/>
      <w:pgMar w:top="1440" w:right="1467"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FF" w:rsidRDefault="005240FF" w:rsidP="004D5B1F">
      <w:r>
        <w:separator/>
      </w:r>
    </w:p>
  </w:endnote>
  <w:endnote w:type="continuationSeparator" w:id="0">
    <w:p w:rsidR="005240FF" w:rsidRDefault="005240F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F" w:rsidRDefault="00D2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9037357"/>
      <w:docPartObj>
        <w:docPartGallery w:val="Page Numbers (Bottom of Page)"/>
        <w:docPartUnique/>
      </w:docPartObj>
    </w:sdtPr>
    <w:sdtEndPr/>
    <w:sdtContent>
      <w:p w:rsidR="00696A5E" w:rsidRDefault="00696A5E" w:rsidP="004D5B1F">
        <w:pPr>
          <w:pStyle w:val="Footer"/>
        </w:pPr>
        <w:r>
          <w:fldChar w:fldCharType="begin"/>
        </w:r>
        <w:r>
          <w:instrText xml:space="preserve"> PAGE   \* MERGEFORMAT </w:instrText>
        </w:r>
        <w:r>
          <w:fldChar w:fldCharType="separate"/>
        </w:r>
        <w:r w:rsidR="00016FA2">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F" w:rsidRDefault="00D2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FF" w:rsidRDefault="005240FF" w:rsidP="004D5B1F">
      <w:r>
        <w:separator/>
      </w:r>
    </w:p>
  </w:footnote>
  <w:footnote w:type="continuationSeparator" w:id="0">
    <w:p w:rsidR="005240FF" w:rsidRDefault="005240FF" w:rsidP="004D5B1F">
      <w:r>
        <w:continuationSeparator/>
      </w:r>
    </w:p>
  </w:footnote>
  <w:footnote w:id="1">
    <w:p w:rsidR="00C86B64" w:rsidRPr="0042417A" w:rsidRDefault="00C86B64" w:rsidP="00C86B64">
      <w:pPr>
        <w:pStyle w:val="FootnoteText"/>
      </w:pPr>
      <w:r w:rsidRPr="0042417A">
        <w:footnoteRef/>
      </w:r>
      <w:r w:rsidRPr="0042417A">
        <w:rPr>
          <w:rtl/>
        </w:rPr>
        <w:t xml:space="preserve"> </w:t>
      </w:r>
      <w:hyperlink r:id="rId1" w:history="1">
        <w:r w:rsidRPr="0042417A">
          <w:rPr>
            <w:rStyle w:val="Hyperlink"/>
            <w:rFonts w:eastAsia="2  Badr"/>
            <w:rtl/>
          </w:rPr>
          <w:t>وسائل الشيعة، الشيخ الحر العاملي، ج20، ص191، أبواب أبواب مقدّمات النكاح وآدابه، باب104، ح1، ط آل البيت.</w:t>
        </w:r>
      </w:hyperlink>
    </w:p>
  </w:footnote>
  <w:footnote w:id="2">
    <w:p w:rsidR="0045748E" w:rsidRDefault="0045748E" w:rsidP="0045748E">
      <w:pPr>
        <w:pStyle w:val="FootnoteText"/>
        <w:rPr>
          <w:color w:val="000000"/>
          <w:rtl/>
        </w:rPr>
      </w:pPr>
      <w:r>
        <w:rPr>
          <w:rStyle w:val="FootnoteReference"/>
          <w:rFonts w:eastAsia="2  Lotus"/>
          <w:color w:val="000000"/>
        </w:rPr>
        <w:footnoteRef/>
      </w:r>
      <w:r>
        <w:rPr>
          <w:color w:val="000000"/>
          <w:rtl/>
        </w:rPr>
        <w:t xml:space="preserve"> </w:t>
      </w:r>
      <w:r w:rsidRPr="0045748E">
        <w:rPr>
          <w:color w:val="000000"/>
          <w:rtl/>
        </w:rPr>
        <w:t>جامع أحاديث الشيعة (للبروجردي) ؛ ج‏25 ؛ ص590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F" w:rsidRDefault="00D21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5E" w:rsidRDefault="00696A5E" w:rsidP="00D21E5F">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0</w:t>
    </w:r>
    <w:r w:rsidR="00D21E5F">
      <w:rPr>
        <w:rFonts w:ascii="Adobe Arabic" w:hAnsi="Adobe Arabic" w:cs="Adobe Arabic" w:hint="cs"/>
        <w:b/>
        <w:bCs/>
        <w:sz w:val="24"/>
        <w:szCs w:val="24"/>
        <w:rtl/>
      </w:rPr>
      <w:t>7</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696A5E" w:rsidRPr="00012D8B" w:rsidRDefault="00696A5E" w:rsidP="00D21E5F">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مبحث نگاه                            </w:t>
    </w:r>
    <w:r>
      <w:rPr>
        <w:rFonts w:ascii="Adobe Arabic" w:hAnsi="Adobe Arabic" w:cs="Adobe Arabic" w:hint="cs"/>
        <w:b/>
        <w:bCs/>
        <w:sz w:val="24"/>
        <w:szCs w:val="24"/>
        <w:rtl/>
      </w:rPr>
      <w:tab/>
    </w:r>
    <w:r>
      <w:rPr>
        <w:rFonts w:ascii="Adobe Arabic" w:hAnsi="Adobe Arabic" w:cs="Adobe Arabic"/>
        <w:b/>
        <w:bCs/>
        <w:sz w:val="24"/>
        <w:szCs w:val="24"/>
        <w:rtl/>
      </w:rPr>
      <w:t>شماره جلسه</w:t>
    </w:r>
    <w:r>
      <w:rPr>
        <w:rFonts w:ascii="Adobe Arabic" w:hAnsi="Adobe Arabic" w:cs="Adobe Arabic" w:hint="cs"/>
        <w:b/>
        <w:bCs/>
        <w:sz w:val="24"/>
        <w:szCs w:val="24"/>
        <w:rtl/>
      </w:rPr>
      <w:t>: 16</w:t>
    </w:r>
    <w:r w:rsidR="00D21E5F">
      <w:rPr>
        <w:rFonts w:ascii="Adobe Arabic" w:hAnsi="Adobe Arabic" w:cs="Adobe Arabic" w:hint="cs"/>
        <w:b/>
        <w:bCs/>
        <w:sz w:val="24"/>
        <w:szCs w:val="24"/>
        <w:rtl/>
      </w:rPr>
      <w:t>4</w:t>
    </w:r>
  </w:p>
  <w:p w:rsidR="00696A5E" w:rsidRPr="00873379" w:rsidRDefault="00696A5E"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F" w:rsidRDefault="00D21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8B1"/>
    <w:multiLevelType w:val="hybridMultilevel"/>
    <w:tmpl w:val="56C2DD66"/>
    <w:lvl w:ilvl="0" w:tplc="EE3A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35C3F"/>
    <w:multiLevelType w:val="hybridMultilevel"/>
    <w:tmpl w:val="58AA047E"/>
    <w:lvl w:ilvl="0" w:tplc="3D566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23E62"/>
    <w:multiLevelType w:val="hybridMultilevel"/>
    <w:tmpl w:val="E6803CF6"/>
    <w:lvl w:ilvl="0" w:tplc="AA307B76">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3">
    <w:nsid w:val="152C5B34"/>
    <w:multiLevelType w:val="hybridMultilevel"/>
    <w:tmpl w:val="8AF8BCA6"/>
    <w:lvl w:ilvl="0" w:tplc="A70E4C9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68A6E3E"/>
    <w:multiLevelType w:val="hybridMultilevel"/>
    <w:tmpl w:val="483482DA"/>
    <w:lvl w:ilvl="0" w:tplc="51F0E5E4">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3B4DD0"/>
    <w:multiLevelType w:val="hybridMultilevel"/>
    <w:tmpl w:val="2C40DE02"/>
    <w:lvl w:ilvl="0" w:tplc="973A2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FB80E3D"/>
    <w:multiLevelType w:val="hybridMultilevel"/>
    <w:tmpl w:val="E59E884E"/>
    <w:lvl w:ilvl="0" w:tplc="3DEA9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66FE7"/>
    <w:multiLevelType w:val="hybridMultilevel"/>
    <w:tmpl w:val="DCDEE988"/>
    <w:lvl w:ilvl="0" w:tplc="B27CB93C">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9">
    <w:nsid w:val="20575EF3"/>
    <w:multiLevelType w:val="hybridMultilevel"/>
    <w:tmpl w:val="AA2E252E"/>
    <w:lvl w:ilvl="0" w:tplc="65447E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0A63F98"/>
    <w:multiLevelType w:val="hybridMultilevel"/>
    <w:tmpl w:val="51500318"/>
    <w:lvl w:ilvl="0" w:tplc="77E2877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223A32CF"/>
    <w:multiLevelType w:val="hybridMultilevel"/>
    <w:tmpl w:val="44001930"/>
    <w:lvl w:ilvl="0" w:tplc="BAB2B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971EE"/>
    <w:multiLevelType w:val="hybridMultilevel"/>
    <w:tmpl w:val="8FAAE65E"/>
    <w:lvl w:ilvl="0" w:tplc="C100C58E">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3">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1204A4"/>
    <w:multiLevelType w:val="hybridMultilevel"/>
    <w:tmpl w:val="02304608"/>
    <w:lvl w:ilvl="0" w:tplc="2A2659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11D3621"/>
    <w:multiLevelType w:val="hybridMultilevel"/>
    <w:tmpl w:val="967EC786"/>
    <w:lvl w:ilvl="0" w:tplc="77F6AE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213029C"/>
    <w:multiLevelType w:val="hybridMultilevel"/>
    <w:tmpl w:val="80BE7D26"/>
    <w:lvl w:ilvl="0" w:tplc="FB58F5F0">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7">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D226835"/>
    <w:multiLevelType w:val="hybridMultilevel"/>
    <w:tmpl w:val="C08AF3BE"/>
    <w:lvl w:ilvl="0" w:tplc="38AA3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A0F4120"/>
    <w:multiLevelType w:val="hybridMultilevel"/>
    <w:tmpl w:val="9A06640A"/>
    <w:lvl w:ilvl="0" w:tplc="8B92DE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5BA211F5"/>
    <w:multiLevelType w:val="hybridMultilevel"/>
    <w:tmpl w:val="D5D6F52A"/>
    <w:lvl w:ilvl="0" w:tplc="8F066F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41303CE"/>
    <w:multiLevelType w:val="hybridMultilevel"/>
    <w:tmpl w:val="BDA848DA"/>
    <w:lvl w:ilvl="0" w:tplc="102E1040">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23">
    <w:nsid w:val="684B4990"/>
    <w:multiLevelType w:val="hybridMultilevel"/>
    <w:tmpl w:val="74F697DC"/>
    <w:lvl w:ilvl="0" w:tplc="5F54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6">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3"/>
  </w:num>
  <w:num w:numId="3">
    <w:abstractNumId w:val="17"/>
  </w:num>
  <w:num w:numId="4">
    <w:abstractNumId w:val="19"/>
  </w:num>
  <w:num w:numId="5">
    <w:abstractNumId w:val="6"/>
  </w:num>
  <w:num w:numId="6">
    <w:abstractNumId w:val="24"/>
  </w:num>
  <w:num w:numId="7">
    <w:abstractNumId w:val="26"/>
  </w:num>
  <w:num w:numId="8">
    <w:abstractNumId w:val="13"/>
  </w:num>
  <w:num w:numId="9">
    <w:abstractNumId w:val="27"/>
  </w:num>
  <w:num w:numId="10">
    <w:abstractNumId w:val="7"/>
  </w:num>
  <w:num w:numId="11">
    <w:abstractNumId w:val="0"/>
  </w:num>
  <w:num w:numId="12">
    <w:abstractNumId w:val="11"/>
  </w:num>
  <w:num w:numId="13">
    <w:abstractNumId w:val="20"/>
  </w:num>
  <w:num w:numId="14">
    <w:abstractNumId w:val="18"/>
  </w:num>
  <w:num w:numId="15">
    <w:abstractNumId w:val="3"/>
  </w:num>
  <w:num w:numId="16">
    <w:abstractNumId w:val="10"/>
  </w:num>
  <w:num w:numId="17">
    <w:abstractNumId w:val="8"/>
  </w:num>
  <w:num w:numId="18">
    <w:abstractNumId w:val="14"/>
  </w:num>
  <w:num w:numId="19">
    <w:abstractNumId w:val="9"/>
  </w:num>
  <w:num w:numId="20">
    <w:abstractNumId w:val="12"/>
  </w:num>
  <w:num w:numId="21">
    <w:abstractNumId w:val="22"/>
  </w:num>
  <w:num w:numId="22">
    <w:abstractNumId w:val="2"/>
  </w:num>
  <w:num w:numId="23">
    <w:abstractNumId w:val="21"/>
  </w:num>
  <w:num w:numId="24">
    <w:abstractNumId w:val="5"/>
  </w:num>
  <w:num w:numId="25">
    <w:abstractNumId w:val="15"/>
  </w:num>
  <w:num w:numId="26">
    <w:abstractNumId w:val="1"/>
  </w:num>
  <w:num w:numId="27">
    <w:abstractNumId w:val="16"/>
  </w:num>
  <w:num w:numId="28">
    <w:abstractNumId w:val="14"/>
  </w:num>
  <w:num w:numId="29">
    <w:abstractNumId w:val="4"/>
  </w:num>
  <w:num w:numId="30">
    <w:abstractNumId w:val="4"/>
  </w:num>
  <w:num w:numId="31">
    <w:abstractNumId w:val="4"/>
    <w:lvlOverride w:ilvl="0">
      <w:startOverride w:val="1"/>
    </w:lvlOverride>
  </w:num>
  <w:num w:numId="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5673"/>
    <w:rsid w:val="00016341"/>
    <w:rsid w:val="0001681D"/>
    <w:rsid w:val="00016FA2"/>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3EC"/>
    <w:rsid w:val="00047BC5"/>
    <w:rsid w:val="00052BA3"/>
    <w:rsid w:val="00052FC8"/>
    <w:rsid w:val="000530D3"/>
    <w:rsid w:val="000545B4"/>
    <w:rsid w:val="00054807"/>
    <w:rsid w:val="000557B2"/>
    <w:rsid w:val="00055CAA"/>
    <w:rsid w:val="00061728"/>
    <w:rsid w:val="000619C6"/>
    <w:rsid w:val="00062329"/>
    <w:rsid w:val="00062431"/>
    <w:rsid w:val="0006363E"/>
    <w:rsid w:val="00063C6A"/>
    <w:rsid w:val="00063C89"/>
    <w:rsid w:val="00064517"/>
    <w:rsid w:val="00064E41"/>
    <w:rsid w:val="00064EF3"/>
    <w:rsid w:val="000667EB"/>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18C0"/>
    <w:rsid w:val="000C2A74"/>
    <w:rsid w:val="000C4070"/>
    <w:rsid w:val="000C43F6"/>
    <w:rsid w:val="000C577C"/>
    <w:rsid w:val="000C64C2"/>
    <w:rsid w:val="000C7FCB"/>
    <w:rsid w:val="000D05AC"/>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3A96"/>
    <w:rsid w:val="001456FB"/>
    <w:rsid w:val="001462EC"/>
    <w:rsid w:val="00146581"/>
    <w:rsid w:val="00146730"/>
    <w:rsid w:val="001472EF"/>
    <w:rsid w:val="00147899"/>
    <w:rsid w:val="00150D4B"/>
    <w:rsid w:val="00152573"/>
    <w:rsid w:val="00152670"/>
    <w:rsid w:val="001542C4"/>
    <w:rsid w:val="001550AE"/>
    <w:rsid w:val="001561F0"/>
    <w:rsid w:val="00156B53"/>
    <w:rsid w:val="00156E3D"/>
    <w:rsid w:val="00162153"/>
    <w:rsid w:val="001632D2"/>
    <w:rsid w:val="001639D4"/>
    <w:rsid w:val="00164BC7"/>
    <w:rsid w:val="0016696A"/>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05E"/>
    <w:rsid w:val="001C0C4B"/>
    <w:rsid w:val="001C0DD2"/>
    <w:rsid w:val="001C1C68"/>
    <w:rsid w:val="001C23C5"/>
    <w:rsid w:val="001C2B8F"/>
    <w:rsid w:val="001C367D"/>
    <w:rsid w:val="001C3CCA"/>
    <w:rsid w:val="001C58B0"/>
    <w:rsid w:val="001C634F"/>
    <w:rsid w:val="001C7D43"/>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1D9B"/>
    <w:rsid w:val="002036CA"/>
    <w:rsid w:val="00203768"/>
    <w:rsid w:val="00203CBB"/>
    <w:rsid w:val="00203FFB"/>
    <w:rsid w:val="0020453E"/>
    <w:rsid w:val="00206B69"/>
    <w:rsid w:val="00207422"/>
    <w:rsid w:val="00207840"/>
    <w:rsid w:val="00210A83"/>
    <w:rsid w:val="00210F67"/>
    <w:rsid w:val="00210F71"/>
    <w:rsid w:val="00213EE9"/>
    <w:rsid w:val="00214EAD"/>
    <w:rsid w:val="002164D5"/>
    <w:rsid w:val="00216F27"/>
    <w:rsid w:val="00216F81"/>
    <w:rsid w:val="00217296"/>
    <w:rsid w:val="00217F08"/>
    <w:rsid w:val="0022312F"/>
    <w:rsid w:val="00224C0A"/>
    <w:rsid w:val="002251D8"/>
    <w:rsid w:val="0022658B"/>
    <w:rsid w:val="00231D91"/>
    <w:rsid w:val="002322F4"/>
    <w:rsid w:val="00233777"/>
    <w:rsid w:val="002337C2"/>
    <w:rsid w:val="002342CE"/>
    <w:rsid w:val="00234575"/>
    <w:rsid w:val="002365C7"/>
    <w:rsid w:val="00236FB1"/>
    <w:rsid w:val="002376A5"/>
    <w:rsid w:val="002376CD"/>
    <w:rsid w:val="0023771D"/>
    <w:rsid w:val="0024054E"/>
    <w:rsid w:val="00241062"/>
    <w:rsid w:val="002417C9"/>
    <w:rsid w:val="00241FDE"/>
    <w:rsid w:val="002420AD"/>
    <w:rsid w:val="00242369"/>
    <w:rsid w:val="002437B6"/>
    <w:rsid w:val="002438C5"/>
    <w:rsid w:val="0024555E"/>
    <w:rsid w:val="00250653"/>
    <w:rsid w:val="002515BC"/>
    <w:rsid w:val="002529C5"/>
    <w:rsid w:val="00252FFE"/>
    <w:rsid w:val="002537AA"/>
    <w:rsid w:val="0025546A"/>
    <w:rsid w:val="002563A8"/>
    <w:rsid w:val="002567EA"/>
    <w:rsid w:val="00256E4D"/>
    <w:rsid w:val="00260D93"/>
    <w:rsid w:val="002624F9"/>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B35"/>
    <w:rsid w:val="002C3D2F"/>
    <w:rsid w:val="002C42C8"/>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56F6"/>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353E"/>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80253"/>
    <w:rsid w:val="00380FDB"/>
    <w:rsid w:val="00381508"/>
    <w:rsid w:val="00385371"/>
    <w:rsid w:val="003853D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02BE"/>
    <w:rsid w:val="003A1637"/>
    <w:rsid w:val="003A1A05"/>
    <w:rsid w:val="003A2654"/>
    <w:rsid w:val="003A375A"/>
    <w:rsid w:val="003A4364"/>
    <w:rsid w:val="003A5BFE"/>
    <w:rsid w:val="003B05A6"/>
    <w:rsid w:val="003B1630"/>
    <w:rsid w:val="003B1893"/>
    <w:rsid w:val="003B26C2"/>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07CF"/>
    <w:rsid w:val="003D1CA0"/>
    <w:rsid w:val="003D2945"/>
    <w:rsid w:val="003D2F0A"/>
    <w:rsid w:val="003D321E"/>
    <w:rsid w:val="003D3F58"/>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4F27"/>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27831"/>
    <w:rsid w:val="0043044A"/>
    <w:rsid w:val="00436D4C"/>
    <w:rsid w:val="00436DFF"/>
    <w:rsid w:val="00437644"/>
    <w:rsid w:val="004416FA"/>
    <w:rsid w:val="004418C7"/>
    <w:rsid w:val="00443EB7"/>
    <w:rsid w:val="004455CF"/>
    <w:rsid w:val="0044591E"/>
    <w:rsid w:val="00446620"/>
    <w:rsid w:val="00447311"/>
    <w:rsid w:val="004476F0"/>
    <w:rsid w:val="00447E61"/>
    <w:rsid w:val="004500A1"/>
    <w:rsid w:val="004508A0"/>
    <w:rsid w:val="00452194"/>
    <w:rsid w:val="00453D89"/>
    <w:rsid w:val="00454A7B"/>
    <w:rsid w:val="00454EC0"/>
    <w:rsid w:val="00454FCE"/>
    <w:rsid w:val="00455B91"/>
    <w:rsid w:val="004561C1"/>
    <w:rsid w:val="00456CD8"/>
    <w:rsid w:val="0045721D"/>
    <w:rsid w:val="0045748E"/>
    <w:rsid w:val="00457F69"/>
    <w:rsid w:val="00461FF5"/>
    <w:rsid w:val="0046210B"/>
    <w:rsid w:val="00462B0F"/>
    <w:rsid w:val="00462BDB"/>
    <w:rsid w:val="004638DF"/>
    <w:rsid w:val="00463E43"/>
    <w:rsid w:val="004645D2"/>
    <w:rsid w:val="004651D2"/>
    <w:rsid w:val="004656AA"/>
    <w:rsid w:val="00465D26"/>
    <w:rsid w:val="004679F8"/>
    <w:rsid w:val="00467BA0"/>
    <w:rsid w:val="00471775"/>
    <w:rsid w:val="004744E5"/>
    <w:rsid w:val="004768DD"/>
    <w:rsid w:val="00477587"/>
    <w:rsid w:val="00477966"/>
    <w:rsid w:val="00477ADB"/>
    <w:rsid w:val="00481088"/>
    <w:rsid w:val="00483743"/>
    <w:rsid w:val="00484B72"/>
    <w:rsid w:val="00486866"/>
    <w:rsid w:val="00487160"/>
    <w:rsid w:val="0049081C"/>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47CF"/>
    <w:rsid w:val="004B5936"/>
    <w:rsid w:val="004B5A05"/>
    <w:rsid w:val="004B7A4B"/>
    <w:rsid w:val="004B7DD8"/>
    <w:rsid w:val="004C145F"/>
    <w:rsid w:val="004C24A6"/>
    <w:rsid w:val="004C2E73"/>
    <w:rsid w:val="004C4D9F"/>
    <w:rsid w:val="004C544E"/>
    <w:rsid w:val="004C5EDE"/>
    <w:rsid w:val="004C5F93"/>
    <w:rsid w:val="004D02CA"/>
    <w:rsid w:val="004D1D09"/>
    <w:rsid w:val="004D20A1"/>
    <w:rsid w:val="004D2128"/>
    <w:rsid w:val="004D23DB"/>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4AD8"/>
    <w:rsid w:val="004F5B0D"/>
    <w:rsid w:val="004F67CC"/>
    <w:rsid w:val="004F685D"/>
    <w:rsid w:val="004F6F8D"/>
    <w:rsid w:val="00504ABC"/>
    <w:rsid w:val="00512706"/>
    <w:rsid w:val="0051290C"/>
    <w:rsid w:val="00514848"/>
    <w:rsid w:val="005166A3"/>
    <w:rsid w:val="00516B88"/>
    <w:rsid w:val="005173F4"/>
    <w:rsid w:val="00520EC8"/>
    <w:rsid w:val="00521509"/>
    <w:rsid w:val="005221F3"/>
    <w:rsid w:val="00523E88"/>
    <w:rsid w:val="005240FF"/>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4669"/>
    <w:rsid w:val="00555710"/>
    <w:rsid w:val="005560D8"/>
    <w:rsid w:val="00556BE9"/>
    <w:rsid w:val="0055737D"/>
    <w:rsid w:val="005606C4"/>
    <w:rsid w:val="00560CDB"/>
    <w:rsid w:val="00561E58"/>
    <w:rsid w:val="00562122"/>
    <w:rsid w:val="00563F2C"/>
    <w:rsid w:val="00564055"/>
    <w:rsid w:val="00565A2A"/>
    <w:rsid w:val="00566B5B"/>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A09"/>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5A0C"/>
    <w:rsid w:val="005B7087"/>
    <w:rsid w:val="005C06AE"/>
    <w:rsid w:val="005C20FA"/>
    <w:rsid w:val="005C2506"/>
    <w:rsid w:val="005C30CF"/>
    <w:rsid w:val="005C374C"/>
    <w:rsid w:val="005C4AC7"/>
    <w:rsid w:val="005D0F43"/>
    <w:rsid w:val="005D163F"/>
    <w:rsid w:val="005D2254"/>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5B73"/>
    <w:rsid w:val="005F7659"/>
    <w:rsid w:val="005F7F38"/>
    <w:rsid w:val="00600175"/>
    <w:rsid w:val="00600217"/>
    <w:rsid w:val="00600A8B"/>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3FFA"/>
    <w:rsid w:val="006247BF"/>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0A78"/>
    <w:rsid w:val="00661671"/>
    <w:rsid w:val="0066229C"/>
    <w:rsid w:val="006626D2"/>
    <w:rsid w:val="006630B1"/>
    <w:rsid w:val="006631CE"/>
    <w:rsid w:val="00663AAD"/>
    <w:rsid w:val="00664017"/>
    <w:rsid w:val="00667E8D"/>
    <w:rsid w:val="006700A5"/>
    <w:rsid w:val="00670167"/>
    <w:rsid w:val="00672451"/>
    <w:rsid w:val="0067275F"/>
    <w:rsid w:val="00675FC5"/>
    <w:rsid w:val="0068080B"/>
    <w:rsid w:val="0068185D"/>
    <w:rsid w:val="00682C2F"/>
    <w:rsid w:val="00683711"/>
    <w:rsid w:val="0068372F"/>
    <w:rsid w:val="00684446"/>
    <w:rsid w:val="00685BD2"/>
    <w:rsid w:val="00687C87"/>
    <w:rsid w:val="00687EC2"/>
    <w:rsid w:val="0069223E"/>
    <w:rsid w:val="00692BED"/>
    <w:rsid w:val="00694159"/>
    <w:rsid w:val="0069696C"/>
    <w:rsid w:val="00696A5E"/>
    <w:rsid w:val="00696C84"/>
    <w:rsid w:val="00697A00"/>
    <w:rsid w:val="006A085A"/>
    <w:rsid w:val="006A0CC3"/>
    <w:rsid w:val="006A11FE"/>
    <w:rsid w:val="006A2C02"/>
    <w:rsid w:val="006A35A4"/>
    <w:rsid w:val="006A3A70"/>
    <w:rsid w:val="006A3B0B"/>
    <w:rsid w:val="006A62AB"/>
    <w:rsid w:val="006A656A"/>
    <w:rsid w:val="006A70B6"/>
    <w:rsid w:val="006A7E9E"/>
    <w:rsid w:val="006B0261"/>
    <w:rsid w:val="006B1D1D"/>
    <w:rsid w:val="006B4A40"/>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5B2A"/>
    <w:rsid w:val="006E634D"/>
    <w:rsid w:val="006E6448"/>
    <w:rsid w:val="006E6DD3"/>
    <w:rsid w:val="006F01B4"/>
    <w:rsid w:val="006F139A"/>
    <w:rsid w:val="006F2197"/>
    <w:rsid w:val="006F4A95"/>
    <w:rsid w:val="006F4FF7"/>
    <w:rsid w:val="006F6CDB"/>
    <w:rsid w:val="007004F0"/>
    <w:rsid w:val="00701043"/>
    <w:rsid w:val="00702F32"/>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2DDE"/>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D91"/>
    <w:rsid w:val="007876A3"/>
    <w:rsid w:val="00787B13"/>
    <w:rsid w:val="00792FAC"/>
    <w:rsid w:val="007931EC"/>
    <w:rsid w:val="00793204"/>
    <w:rsid w:val="007941AD"/>
    <w:rsid w:val="007955F6"/>
    <w:rsid w:val="007964CF"/>
    <w:rsid w:val="00797FD8"/>
    <w:rsid w:val="007A19B6"/>
    <w:rsid w:val="007A24E2"/>
    <w:rsid w:val="007A431B"/>
    <w:rsid w:val="007A54C2"/>
    <w:rsid w:val="007A5D2F"/>
    <w:rsid w:val="007A7978"/>
    <w:rsid w:val="007B0062"/>
    <w:rsid w:val="007B231E"/>
    <w:rsid w:val="007B2C4F"/>
    <w:rsid w:val="007B3A7D"/>
    <w:rsid w:val="007B52C6"/>
    <w:rsid w:val="007B5D9C"/>
    <w:rsid w:val="007B5F75"/>
    <w:rsid w:val="007B61B4"/>
    <w:rsid w:val="007B6FB0"/>
    <w:rsid w:val="007B6FEB"/>
    <w:rsid w:val="007B74A0"/>
    <w:rsid w:val="007C03FE"/>
    <w:rsid w:val="007C0725"/>
    <w:rsid w:val="007C1483"/>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5D22"/>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3FF9"/>
    <w:rsid w:val="00855737"/>
    <w:rsid w:val="00855FE0"/>
    <w:rsid w:val="0086243C"/>
    <w:rsid w:val="00863193"/>
    <w:rsid w:val="00863E9A"/>
    <w:rsid w:val="008644F4"/>
    <w:rsid w:val="00864C21"/>
    <w:rsid w:val="00864CA5"/>
    <w:rsid w:val="00864FAB"/>
    <w:rsid w:val="008654AB"/>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20C8"/>
    <w:rsid w:val="008D36D5"/>
    <w:rsid w:val="008D4F67"/>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1BDF"/>
    <w:rsid w:val="00913C3B"/>
    <w:rsid w:val="00915486"/>
    <w:rsid w:val="00915509"/>
    <w:rsid w:val="009178C4"/>
    <w:rsid w:val="0092045C"/>
    <w:rsid w:val="009226B8"/>
    <w:rsid w:val="00923589"/>
    <w:rsid w:val="00923B6F"/>
    <w:rsid w:val="00924216"/>
    <w:rsid w:val="00926E25"/>
    <w:rsid w:val="00927388"/>
    <w:rsid w:val="009274FE"/>
    <w:rsid w:val="00930482"/>
    <w:rsid w:val="00931567"/>
    <w:rsid w:val="00932E00"/>
    <w:rsid w:val="00933AE9"/>
    <w:rsid w:val="00935EA4"/>
    <w:rsid w:val="009360E8"/>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2A7"/>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1D29"/>
    <w:rsid w:val="009B3ECD"/>
    <w:rsid w:val="009B3F03"/>
    <w:rsid w:val="009B46BC"/>
    <w:rsid w:val="009B4E9C"/>
    <w:rsid w:val="009B61C3"/>
    <w:rsid w:val="009B6C37"/>
    <w:rsid w:val="009C064C"/>
    <w:rsid w:val="009C0978"/>
    <w:rsid w:val="009C2956"/>
    <w:rsid w:val="009C32DA"/>
    <w:rsid w:val="009C3723"/>
    <w:rsid w:val="009C3BC8"/>
    <w:rsid w:val="009C7B4F"/>
    <w:rsid w:val="009D0974"/>
    <w:rsid w:val="009D1E6C"/>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1AAD"/>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4C4A"/>
    <w:rsid w:val="00A25EC6"/>
    <w:rsid w:val="00A26299"/>
    <w:rsid w:val="00A30D10"/>
    <w:rsid w:val="00A319AF"/>
    <w:rsid w:val="00A31C17"/>
    <w:rsid w:val="00A31FDE"/>
    <w:rsid w:val="00A3212B"/>
    <w:rsid w:val="00A33008"/>
    <w:rsid w:val="00A3327F"/>
    <w:rsid w:val="00A342D5"/>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0C6"/>
    <w:rsid w:val="00A53E28"/>
    <w:rsid w:val="00A5413D"/>
    <w:rsid w:val="00A5418D"/>
    <w:rsid w:val="00A55424"/>
    <w:rsid w:val="00A555D0"/>
    <w:rsid w:val="00A55EE2"/>
    <w:rsid w:val="00A610D6"/>
    <w:rsid w:val="00A6166A"/>
    <w:rsid w:val="00A61806"/>
    <w:rsid w:val="00A628EF"/>
    <w:rsid w:val="00A64171"/>
    <w:rsid w:val="00A6477F"/>
    <w:rsid w:val="00A65830"/>
    <w:rsid w:val="00A66734"/>
    <w:rsid w:val="00A66E35"/>
    <w:rsid w:val="00A67958"/>
    <w:rsid w:val="00A67A3C"/>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7D5"/>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3BC1"/>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51"/>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6E0"/>
    <w:rsid w:val="00B56BA2"/>
    <w:rsid w:val="00B570C5"/>
    <w:rsid w:val="00B57A78"/>
    <w:rsid w:val="00B6041E"/>
    <w:rsid w:val="00B60F89"/>
    <w:rsid w:val="00B62C8B"/>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26C"/>
    <w:rsid w:val="00B839B5"/>
    <w:rsid w:val="00B8490B"/>
    <w:rsid w:val="00B90D2A"/>
    <w:rsid w:val="00B9119B"/>
    <w:rsid w:val="00B93146"/>
    <w:rsid w:val="00B93489"/>
    <w:rsid w:val="00B95183"/>
    <w:rsid w:val="00B96A3B"/>
    <w:rsid w:val="00B96EB4"/>
    <w:rsid w:val="00BA14FE"/>
    <w:rsid w:val="00BA1BC3"/>
    <w:rsid w:val="00BA27EB"/>
    <w:rsid w:val="00BA48A2"/>
    <w:rsid w:val="00BA4A31"/>
    <w:rsid w:val="00BA51A8"/>
    <w:rsid w:val="00BA65EE"/>
    <w:rsid w:val="00BA6BA5"/>
    <w:rsid w:val="00BB0151"/>
    <w:rsid w:val="00BB14C2"/>
    <w:rsid w:val="00BB1688"/>
    <w:rsid w:val="00BB44F6"/>
    <w:rsid w:val="00BB4D77"/>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380"/>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376"/>
    <w:rsid w:val="00C51FFA"/>
    <w:rsid w:val="00C52277"/>
    <w:rsid w:val="00C5267E"/>
    <w:rsid w:val="00C52732"/>
    <w:rsid w:val="00C5394E"/>
    <w:rsid w:val="00C54DEB"/>
    <w:rsid w:val="00C55C28"/>
    <w:rsid w:val="00C56D23"/>
    <w:rsid w:val="00C60D75"/>
    <w:rsid w:val="00C61851"/>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77E63"/>
    <w:rsid w:val="00C803C2"/>
    <w:rsid w:val="00C805CE"/>
    <w:rsid w:val="00C80ECB"/>
    <w:rsid w:val="00C81AC3"/>
    <w:rsid w:val="00C826E6"/>
    <w:rsid w:val="00C828D2"/>
    <w:rsid w:val="00C83419"/>
    <w:rsid w:val="00C84FC0"/>
    <w:rsid w:val="00C86B64"/>
    <w:rsid w:val="00C873EB"/>
    <w:rsid w:val="00C87C64"/>
    <w:rsid w:val="00C90793"/>
    <w:rsid w:val="00C91F1C"/>
    <w:rsid w:val="00C9244A"/>
    <w:rsid w:val="00C944AE"/>
    <w:rsid w:val="00C94B87"/>
    <w:rsid w:val="00C96E62"/>
    <w:rsid w:val="00C972CD"/>
    <w:rsid w:val="00C97679"/>
    <w:rsid w:val="00C977D3"/>
    <w:rsid w:val="00C9781A"/>
    <w:rsid w:val="00CA0B84"/>
    <w:rsid w:val="00CA10FF"/>
    <w:rsid w:val="00CA2F44"/>
    <w:rsid w:val="00CA37A4"/>
    <w:rsid w:val="00CA3C1E"/>
    <w:rsid w:val="00CA52D5"/>
    <w:rsid w:val="00CB01B5"/>
    <w:rsid w:val="00CB01BD"/>
    <w:rsid w:val="00CB0E5D"/>
    <w:rsid w:val="00CB0E9D"/>
    <w:rsid w:val="00CB1609"/>
    <w:rsid w:val="00CB520D"/>
    <w:rsid w:val="00CB5DA3"/>
    <w:rsid w:val="00CB6CEA"/>
    <w:rsid w:val="00CC0E20"/>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E77C4"/>
    <w:rsid w:val="00CF007C"/>
    <w:rsid w:val="00CF02B5"/>
    <w:rsid w:val="00CF03B6"/>
    <w:rsid w:val="00CF091A"/>
    <w:rsid w:val="00CF1D9C"/>
    <w:rsid w:val="00CF24A3"/>
    <w:rsid w:val="00CF257C"/>
    <w:rsid w:val="00CF2C63"/>
    <w:rsid w:val="00CF42E2"/>
    <w:rsid w:val="00CF4D00"/>
    <w:rsid w:val="00CF776B"/>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1E5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3E72"/>
    <w:rsid w:val="00D544B4"/>
    <w:rsid w:val="00D54DEE"/>
    <w:rsid w:val="00D554DA"/>
    <w:rsid w:val="00D60547"/>
    <w:rsid w:val="00D60706"/>
    <w:rsid w:val="00D61044"/>
    <w:rsid w:val="00D610D3"/>
    <w:rsid w:val="00D6338C"/>
    <w:rsid w:val="00D64F45"/>
    <w:rsid w:val="00D66444"/>
    <w:rsid w:val="00D665E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022"/>
    <w:rsid w:val="00DF22F4"/>
    <w:rsid w:val="00DF439A"/>
    <w:rsid w:val="00DF5E78"/>
    <w:rsid w:val="00DF5F44"/>
    <w:rsid w:val="00DF63AC"/>
    <w:rsid w:val="00DF657A"/>
    <w:rsid w:val="00DF7004"/>
    <w:rsid w:val="00DF706E"/>
    <w:rsid w:val="00DF7245"/>
    <w:rsid w:val="00DF738A"/>
    <w:rsid w:val="00DF7933"/>
    <w:rsid w:val="00E00505"/>
    <w:rsid w:val="00E014F0"/>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57CA1"/>
    <w:rsid w:val="00E61667"/>
    <w:rsid w:val="00E62246"/>
    <w:rsid w:val="00E624CF"/>
    <w:rsid w:val="00E6283A"/>
    <w:rsid w:val="00E629BF"/>
    <w:rsid w:val="00E641FA"/>
    <w:rsid w:val="00E64FF7"/>
    <w:rsid w:val="00E66D4F"/>
    <w:rsid w:val="00E72B48"/>
    <w:rsid w:val="00E72F72"/>
    <w:rsid w:val="00E73299"/>
    <w:rsid w:val="00E732A3"/>
    <w:rsid w:val="00E73DC9"/>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33F"/>
    <w:rsid w:val="00EA5BB7"/>
    <w:rsid w:val="00EA5D27"/>
    <w:rsid w:val="00EA5D97"/>
    <w:rsid w:val="00EA7B94"/>
    <w:rsid w:val="00EA7E6F"/>
    <w:rsid w:val="00EB0BDB"/>
    <w:rsid w:val="00EB1882"/>
    <w:rsid w:val="00EB1F1D"/>
    <w:rsid w:val="00EB3C4D"/>
    <w:rsid w:val="00EB3D35"/>
    <w:rsid w:val="00EB44BC"/>
    <w:rsid w:val="00EB4C19"/>
    <w:rsid w:val="00EB55D2"/>
    <w:rsid w:val="00EB61D8"/>
    <w:rsid w:val="00EB72A1"/>
    <w:rsid w:val="00EB7403"/>
    <w:rsid w:val="00EC022B"/>
    <w:rsid w:val="00EC0D90"/>
    <w:rsid w:val="00EC173C"/>
    <w:rsid w:val="00EC39A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4579"/>
    <w:rsid w:val="00EE57E4"/>
    <w:rsid w:val="00EE649B"/>
    <w:rsid w:val="00EE6B59"/>
    <w:rsid w:val="00EF06F5"/>
    <w:rsid w:val="00EF138C"/>
    <w:rsid w:val="00EF1F41"/>
    <w:rsid w:val="00EF401E"/>
    <w:rsid w:val="00EF44EC"/>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6E6D"/>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455D"/>
    <w:rsid w:val="00F4763D"/>
    <w:rsid w:val="00F50670"/>
    <w:rsid w:val="00F50706"/>
    <w:rsid w:val="00F5097D"/>
    <w:rsid w:val="00F51542"/>
    <w:rsid w:val="00F519B2"/>
    <w:rsid w:val="00F520F6"/>
    <w:rsid w:val="00F53380"/>
    <w:rsid w:val="00F535B6"/>
    <w:rsid w:val="00F54CDB"/>
    <w:rsid w:val="00F565C2"/>
    <w:rsid w:val="00F56F01"/>
    <w:rsid w:val="00F610C8"/>
    <w:rsid w:val="00F61578"/>
    <w:rsid w:val="00F6219C"/>
    <w:rsid w:val="00F62531"/>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3213"/>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9B4E9C"/>
    <w:pPr>
      <w:numPr>
        <w:numId w:val="29"/>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9B4E9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9B4E9C"/>
    <w:pPr>
      <w:numPr>
        <w:numId w:val="29"/>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9B4E9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538012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71587862">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06085866">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12898133">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24545990">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183592196">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191/&#1581;&#1587;&#1585;&#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0063-569B-48AD-80E8-D4E08BA1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10605</TotalTime>
  <Pages>7</Pages>
  <Words>2013</Words>
  <Characters>11479</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28</cp:revision>
  <dcterms:created xsi:type="dcterms:W3CDTF">2020-06-22T09:32:00Z</dcterms:created>
  <dcterms:modified xsi:type="dcterms:W3CDTF">2022-11-01T03:47:00Z</dcterms:modified>
</cp:coreProperties>
</file>