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2019046634"/>
        <w:docPartObj>
          <w:docPartGallery w:val="Table of Contents"/>
          <w:docPartUnique/>
        </w:docPartObj>
      </w:sdtPr>
      <w:sdtEndPr/>
      <w:sdtContent>
        <w:p w:rsidR="00FF6A3B" w:rsidRPr="0026337C" w:rsidRDefault="00FF6A3B" w:rsidP="00FF6A3B">
          <w:pPr>
            <w:pStyle w:val="TOCHeading"/>
            <w:rPr>
              <w:rFonts w:cs="Traditional Arabic"/>
            </w:rPr>
          </w:pPr>
          <w:r w:rsidRPr="0026337C">
            <w:rPr>
              <w:rFonts w:cs="Traditional Arabic" w:hint="cs"/>
              <w:rtl/>
            </w:rPr>
            <w:t>فهرست</w:t>
          </w:r>
        </w:p>
        <w:p w:rsidR="00FF6A3B" w:rsidRPr="0026337C" w:rsidRDefault="00FF6A3B" w:rsidP="00FF6A3B">
          <w:pPr>
            <w:pStyle w:val="TOC1"/>
            <w:tabs>
              <w:tab w:val="right" w:leader="dot" w:pos="9350"/>
            </w:tabs>
            <w:rPr>
              <w:noProof/>
              <w:sz w:val="22"/>
              <w:szCs w:val="22"/>
            </w:rPr>
          </w:pPr>
          <w:r w:rsidRPr="0026337C">
            <w:rPr>
              <w:b/>
              <w:bCs/>
              <w:noProof/>
            </w:rPr>
            <w:fldChar w:fldCharType="begin"/>
          </w:r>
          <w:r w:rsidRPr="0026337C">
            <w:rPr>
              <w:b/>
              <w:bCs/>
              <w:noProof/>
            </w:rPr>
            <w:instrText xml:space="preserve"> TOC \o "1-3" \h \z \u </w:instrText>
          </w:r>
          <w:r w:rsidRPr="0026337C">
            <w:rPr>
              <w:b/>
              <w:bCs/>
              <w:noProof/>
            </w:rPr>
            <w:fldChar w:fldCharType="separate"/>
          </w:r>
          <w:hyperlink w:anchor="_Toc119839818" w:history="1">
            <w:r w:rsidRPr="0026337C">
              <w:rPr>
                <w:rStyle w:val="Hyperlink"/>
                <w:noProof/>
                <w:rtl/>
              </w:rPr>
              <w:t>مقدمه</w:t>
            </w:r>
            <w:r w:rsidRPr="0026337C">
              <w:rPr>
                <w:noProof/>
                <w:webHidden/>
              </w:rPr>
              <w:tab/>
            </w:r>
            <w:r w:rsidRPr="0026337C">
              <w:rPr>
                <w:rStyle w:val="Hyperlink"/>
                <w:noProof/>
                <w:rtl/>
              </w:rPr>
              <w:fldChar w:fldCharType="begin"/>
            </w:r>
            <w:r w:rsidRPr="0026337C">
              <w:rPr>
                <w:noProof/>
                <w:webHidden/>
              </w:rPr>
              <w:instrText xml:space="preserve"> PAGEREF _Toc119839818 \h </w:instrText>
            </w:r>
            <w:r w:rsidRPr="0026337C">
              <w:rPr>
                <w:rStyle w:val="Hyperlink"/>
                <w:noProof/>
                <w:rtl/>
              </w:rPr>
            </w:r>
            <w:r w:rsidRPr="0026337C">
              <w:rPr>
                <w:rStyle w:val="Hyperlink"/>
                <w:noProof/>
                <w:rtl/>
              </w:rPr>
              <w:fldChar w:fldCharType="separate"/>
            </w:r>
            <w:r w:rsidRPr="0026337C">
              <w:rPr>
                <w:noProof/>
                <w:webHidden/>
              </w:rPr>
              <w:t>2</w:t>
            </w:r>
            <w:r w:rsidRPr="0026337C">
              <w:rPr>
                <w:rStyle w:val="Hyperlink"/>
                <w:noProof/>
                <w:rtl/>
              </w:rPr>
              <w:fldChar w:fldCharType="end"/>
            </w:r>
          </w:hyperlink>
        </w:p>
        <w:p w:rsidR="00FF6A3B" w:rsidRPr="0026337C" w:rsidRDefault="00B2111C" w:rsidP="00FF6A3B">
          <w:pPr>
            <w:pStyle w:val="TOC1"/>
            <w:tabs>
              <w:tab w:val="right" w:leader="dot" w:pos="9350"/>
            </w:tabs>
            <w:rPr>
              <w:noProof/>
              <w:sz w:val="22"/>
              <w:szCs w:val="22"/>
            </w:rPr>
          </w:pPr>
          <w:hyperlink w:anchor="_Toc119839819" w:history="1">
            <w:r w:rsidR="00FF6A3B" w:rsidRPr="0026337C">
              <w:rPr>
                <w:rStyle w:val="Hyperlink"/>
                <w:noProof/>
                <w:rtl/>
              </w:rPr>
              <w:t>مبحث پنجم</w:t>
            </w:r>
            <w:r w:rsidR="00FF6A3B" w:rsidRPr="0026337C">
              <w:rPr>
                <w:noProof/>
                <w:webHidden/>
              </w:rPr>
              <w:tab/>
            </w:r>
            <w:r w:rsidR="00FF6A3B" w:rsidRPr="0026337C">
              <w:rPr>
                <w:rStyle w:val="Hyperlink"/>
                <w:noProof/>
                <w:rtl/>
              </w:rPr>
              <w:fldChar w:fldCharType="begin"/>
            </w:r>
            <w:r w:rsidR="00FF6A3B" w:rsidRPr="0026337C">
              <w:rPr>
                <w:noProof/>
                <w:webHidden/>
              </w:rPr>
              <w:instrText xml:space="preserve"> PAGEREF _Toc119839819 \h </w:instrText>
            </w:r>
            <w:r w:rsidR="00FF6A3B" w:rsidRPr="0026337C">
              <w:rPr>
                <w:rStyle w:val="Hyperlink"/>
                <w:noProof/>
                <w:rtl/>
              </w:rPr>
            </w:r>
            <w:r w:rsidR="00FF6A3B" w:rsidRPr="0026337C">
              <w:rPr>
                <w:rStyle w:val="Hyperlink"/>
                <w:noProof/>
                <w:rtl/>
              </w:rPr>
              <w:fldChar w:fldCharType="separate"/>
            </w:r>
            <w:r w:rsidR="00FF6A3B" w:rsidRPr="0026337C">
              <w:rPr>
                <w:noProof/>
                <w:webHidden/>
              </w:rPr>
              <w:t>6</w:t>
            </w:r>
            <w:r w:rsidR="00FF6A3B" w:rsidRPr="0026337C">
              <w:rPr>
                <w:rStyle w:val="Hyperlink"/>
                <w:noProof/>
                <w:rtl/>
              </w:rPr>
              <w:fldChar w:fldCharType="end"/>
            </w:r>
          </w:hyperlink>
        </w:p>
        <w:p w:rsidR="00FF6A3B" w:rsidRPr="0026337C" w:rsidRDefault="00B2111C" w:rsidP="00FF6A3B">
          <w:pPr>
            <w:pStyle w:val="TOC2"/>
            <w:tabs>
              <w:tab w:val="right" w:leader="dot" w:pos="9350"/>
            </w:tabs>
            <w:rPr>
              <w:noProof/>
              <w:sz w:val="22"/>
              <w:szCs w:val="22"/>
            </w:rPr>
          </w:pPr>
          <w:hyperlink w:anchor="_Toc119839820" w:history="1">
            <w:r w:rsidR="00FF6A3B" w:rsidRPr="0026337C">
              <w:rPr>
                <w:rStyle w:val="Hyperlink"/>
                <w:noProof/>
                <w:rtl/>
              </w:rPr>
              <w:t>احتمال اول</w:t>
            </w:r>
            <w:r w:rsidR="00FF6A3B" w:rsidRPr="0026337C">
              <w:rPr>
                <w:noProof/>
                <w:webHidden/>
              </w:rPr>
              <w:tab/>
            </w:r>
            <w:r w:rsidR="00FF6A3B" w:rsidRPr="0026337C">
              <w:rPr>
                <w:rStyle w:val="Hyperlink"/>
                <w:noProof/>
                <w:rtl/>
              </w:rPr>
              <w:fldChar w:fldCharType="begin"/>
            </w:r>
            <w:r w:rsidR="00FF6A3B" w:rsidRPr="0026337C">
              <w:rPr>
                <w:noProof/>
                <w:webHidden/>
              </w:rPr>
              <w:instrText xml:space="preserve"> PAGEREF _Toc119839820 \h </w:instrText>
            </w:r>
            <w:r w:rsidR="00FF6A3B" w:rsidRPr="0026337C">
              <w:rPr>
                <w:rStyle w:val="Hyperlink"/>
                <w:noProof/>
                <w:rtl/>
              </w:rPr>
            </w:r>
            <w:r w:rsidR="00FF6A3B" w:rsidRPr="0026337C">
              <w:rPr>
                <w:rStyle w:val="Hyperlink"/>
                <w:noProof/>
                <w:rtl/>
              </w:rPr>
              <w:fldChar w:fldCharType="separate"/>
            </w:r>
            <w:r w:rsidR="00FF6A3B" w:rsidRPr="0026337C">
              <w:rPr>
                <w:noProof/>
                <w:webHidden/>
              </w:rPr>
              <w:t>6</w:t>
            </w:r>
            <w:r w:rsidR="00FF6A3B" w:rsidRPr="0026337C">
              <w:rPr>
                <w:rStyle w:val="Hyperlink"/>
                <w:noProof/>
                <w:rtl/>
              </w:rPr>
              <w:fldChar w:fldCharType="end"/>
            </w:r>
          </w:hyperlink>
        </w:p>
        <w:p w:rsidR="00FF6A3B" w:rsidRPr="0026337C" w:rsidRDefault="00B2111C" w:rsidP="00FF6A3B">
          <w:pPr>
            <w:pStyle w:val="TOC2"/>
            <w:tabs>
              <w:tab w:val="right" w:leader="dot" w:pos="9350"/>
            </w:tabs>
            <w:rPr>
              <w:noProof/>
              <w:sz w:val="22"/>
              <w:szCs w:val="22"/>
            </w:rPr>
          </w:pPr>
          <w:hyperlink w:anchor="_Toc119839821" w:history="1">
            <w:r w:rsidR="00FF6A3B" w:rsidRPr="0026337C">
              <w:rPr>
                <w:rStyle w:val="Hyperlink"/>
                <w:noProof/>
                <w:rtl/>
              </w:rPr>
              <w:t>احتمال دوم</w:t>
            </w:r>
            <w:r w:rsidR="00FF6A3B" w:rsidRPr="0026337C">
              <w:rPr>
                <w:noProof/>
                <w:webHidden/>
              </w:rPr>
              <w:tab/>
            </w:r>
            <w:r w:rsidR="00FF6A3B" w:rsidRPr="0026337C">
              <w:rPr>
                <w:rStyle w:val="Hyperlink"/>
                <w:noProof/>
                <w:rtl/>
              </w:rPr>
              <w:fldChar w:fldCharType="begin"/>
            </w:r>
            <w:r w:rsidR="00FF6A3B" w:rsidRPr="0026337C">
              <w:rPr>
                <w:noProof/>
                <w:webHidden/>
              </w:rPr>
              <w:instrText xml:space="preserve"> PAGEREF _Toc119839821 \h </w:instrText>
            </w:r>
            <w:r w:rsidR="00FF6A3B" w:rsidRPr="0026337C">
              <w:rPr>
                <w:rStyle w:val="Hyperlink"/>
                <w:noProof/>
                <w:rtl/>
              </w:rPr>
            </w:r>
            <w:r w:rsidR="00FF6A3B" w:rsidRPr="0026337C">
              <w:rPr>
                <w:rStyle w:val="Hyperlink"/>
                <w:noProof/>
                <w:rtl/>
              </w:rPr>
              <w:fldChar w:fldCharType="separate"/>
            </w:r>
            <w:r w:rsidR="00FF6A3B" w:rsidRPr="0026337C">
              <w:rPr>
                <w:noProof/>
                <w:webHidden/>
              </w:rPr>
              <w:t>7</w:t>
            </w:r>
            <w:r w:rsidR="00FF6A3B" w:rsidRPr="0026337C">
              <w:rPr>
                <w:rStyle w:val="Hyperlink"/>
                <w:noProof/>
                <w:rtl/>
              </w:rPr>
              <w:fldChar w:fldCharType="end"/>
            </w:r>
          </w:hyperlink>
        </w:p>
        <w:p w:rsidR="00FF6A3B" w:rsidRPr="0026337C" w:rsidRDefault="00B2111C" w:rsidP="00FF6A3B">
          <w:pPr>
            <w:pStyle w:val="TOC2"/>
            <w:tabs>
              <w:tab w:val="right" w:leader="dot" w:pos="9350"/>
            </w:tabs>
            <w:rPr>
              <w:noProof/>
              <w:sz w:val="22"/>
              <w:szCs w:val="22"/>
            </w:rPr>
          </w:pPr>
          <w:hyperlink w:anchor="_Toc119839822" w:history="1">
            <w:r w:rsidR="00FF6A3B" w:rsidRPr="0026337C">
              <w:rPr>
                <w:rStyle w:val="Hyperlink"/>
                <w:noProof/>
                <w:rtl/>
              </w:rPr>
              <w:t>احتمال سوم</w:t>
            </w:r>
            <w:r w:rsidR="00FF6A3B" w:rsidRPr="0026337C">
              <w:rPr>
                <w:noProof/>
                <w:webHidden/>
              </w:rPr>
              <w:tab/>
            </w:r>
            <w:r w:rsidR="00FF6A3B" w:rsidRPr="0026337C">
              <w:rPr>
                <w:rStyle w:val="Hyperlink"/>
                <w:noProof/>
                <w:rtl/>
              </w:rPr>
              <w:fldChar w:fldCharType="begin"/>
            </w:r>
            <w:r w:rsidR="00FF6A3B" w:rsidRPr="0026337C">
              <w:rPr>
                <w:noProof/>
                <w:webHidden/>
              </w:rPr>
              <w:instrText xml:space="preserve"> PAGEREF _Toc119839822 \h </w:instrText>
            </w:r>
            <w:r w:rsidR="00FF6A3B" w:rsidRPr="0026337C">
              <w:rPr>
                <w:rStyle w:val="Hyperlink"/>
                <w:noProof/>
                <w:rtl/>
              </w:rPr>
            </w:r>
            <w:r w:rsidR="00FF6A3B" w:rsidRPr="0026337C">
              <w:rPr>
                <w:rStyle w:val="Hyperlink"/>
                <w:noProof/>
                <w:rtl/>
              </w:rPr>
              <w:fldChar w:fldCharType="separate"/>
            </w:r>
            <w:r w:rsidR="00FF6A3B" w:rsidRPr="0026337C">
              <w:rPr>
                <w:noProof/>
                <w:webHidden/>
              </w:rPr>
              <w:t>7</w:t>
            </w:r>
            <w:r w:rsidR="00FF6A3B" w:rsidRPr="0026337C">
              <w:rPr>
                <w:rStyle w:val="Hyperlink"/>
                <w:noProof/>
                <w:rtl/>
              </w:rPr>
              <w:fldChar w:fldCharType="end"/>
            </w:r>
          </w:hyperlink>
        </w:p>
        <w:p w:rsidR="00FF6A3B" w:rsidRPr="0026337C" w:rsidRDefault="00FF6A3B" w:rsidP="00FF6A3B">
          <w:r w:rsidRPr="0026337C">
            <w:rPr>
              <w:b/>
              <w:bCs/>
              <w:noProof/>
            </w:rPr>
            <w:fldChar w:fldCharType="end"/>
          </w:r>
        </w:p>
      </w:sdtContent>
    </w:sdt>
    <w:p w:rsidR="00FF6A3B" w:rsidRPr="0026337C" w:rsidRDefault="00FF6A3B" w:rsidP="00EE1918">
      <w:pPr>
        <w:rPr>
          <w:rtl/>
        </w:rPr>
      </w:pPr>
    </w:p>
    <w:p w:rsidR="00FF6A3B" w:rsidRPr="0026337C" w:rsidRDefault="00FF6A3B" w:rsidP="00EE1918">
      <w:pPr>
        <w:rPr>
          <w:rtl/>
        </w:rPr>
      </w:pPr>
    </w:p>
    <w:p w:rsidR="00FF6A3B" w:rsidRPr="0026337C" w:rsidRDefault="00FF6A3B" w:rsidP="00EE1918">
      <w:pPr>
        <w:rPr>
          <w:rtl/>
        </w:rPr>
      </w:pPr>
    </w:p>
    <w:p w:rsidR="00FF6A3B" w:rsidRPr="0026337C" w:rsidRDefault="00FF6A3B">
      <w:pPr>
        <w:bidi w:val="0"/>
        <w:spacing w:after="0"/>
        <w:ind w:firstLine="0"/>
        <w:jc w:val="left"/>
        <w:rPr>
          <w:rtl/>
        </w:rPr>
      </w:pPr>
      <w:r w:rsidRPr="0026337C">
        <w:rPr>
          <w:rtl/>
        </w:rPr>
        <w:br w:type="page"/>
      </w:r>
    </w:p>
    <w:p w:rsidR="0026337C" w:rsidRPr="003828DD" w:rsidRDefault="0026337C" w:rsidP="0026337C">
      <w:pPr>
        <w:jc w:val="center"/>
      </w:pPr>
      <w:bookmarkStart w:id="0" w:name="_Toc119839818"/>
      <w:r w:rsidRPr="003828DD">
        <w:rPr>
          <w:rFonts w:hint="cs"/>
          <w:rtl/>
        </w:rPr>
        <w:lastRenderedPageBreak/>
        <w:t>بسم‌الله الرحمن الرحیم</w:t>
      </w:r>
    </w:p>
    <w:p w:rsidR="0026337C" w:rsidRPr="003828DD" w:rsidRDefault="0026337C" w:rsidP="0026337C">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3828DD">
        <w:rPr>
          <w:rFonts w:hint="cs"/>
          <w:szCs w:val="44"/>
          <w:rtl/>
        </w:rPr>
        <w:t xml:space="preserve">موضوع: </w:t>
      </w:r>
      <w:r w:rsidRPr="003828DD">
        <w:rPr>
          <w:rFonts w:hint="cs"/>
          <w:color w:val="000000" w:themeColor="text1"/>
          <w:szCs w:val="44"/>
          <w:rtl/>
        </w:rPr>
        <w:t>فقه / نکاح</w:t>
      </w:r>
      <w:bookmarkEnd w:id="1"/>
      <w:bookmarkEnd w:id="2"/>
      <w:bookmarkEnd w:id="3"/>
      <w:bookmarkEnd w:id="4"/>
      <w:bookmarkEnd w:id="5"/>
      <w:bookmarkEnd w:id="6"/>
      <w:bookmarkEnd w:id="7"/>
      <w:bookmarkEnd w:id="8"/>
    </w:p>
    <w:p w:rsidR="00FF6A3B" w:rsidRPr="0026337C" w:rsidRDefault="00FF6A3B" w:rsidP="00FF6A3B">
      <w:pPr>
        <w:pStyle w:val="Heading1"/>
        <w:rPr>
          <w:rtl/>
        </w:rPr>
      </w:pPr>
      <w:r w:rsidRPr="0026337C">
        <w:rPr>
          <w:rFonts w:hint="cs"/>
          <w:rtl/>
        </w:rPr>
        <w:t>مقدمه</w:t>
      </w:r>
      <w:bookmarkEnd w:id="0"/>
    </w:p>
    <w:p w:rsidR="00EE1918" w:rsidRPr="0026337C" w:rsidRDefault="00EE1918" w:rsidP="00EE1918">
      <w:pPr>
        <w:rPr>
          <w:rtl/>
        </w:rPr>
      </w:pPr>
      <w:r w:rsidRPr="0026337C">
        <w:rPr>
          <w:rFonts w:hint="cs"/>
          <w:rtl/>
        </w:rPr>
        <w:t>بحث در دلیل اولی بود که برای جواز نظر به محارم شده بود اولین دلیل عبارت بود از آیه 31 سوره نور:</w:t>
      </w:r>
    </w:p>
    <w:p w:rsidR="00EE1918" w:rsidRPr="0026337C" w:rsidRDefault="0026337C" w:rsidP="0026337C">
      <w:pPr>
        <w:rPr>
          <w:rtl/>
        </w:rPr>
      </w:pPr>
      <w:r>
        <w:rPr>
          <w:b/>
          <w:bCs/>
          <w:color w:val="007200"/>
          <w:rtl/>
        </w:rPr>
        <w:t>﴿وَقُلْ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 الْمُؤْمِنُونَ لَعَلَّكُمْ تُفْلِحُونَ﴾</w:t>
      </w:r>
      <w:r w:rsidR="00EE1918" w:rsidRPr="0026337C">
        <w:rPr>
          <w:rStyle w:val="FootnoteReference"/>
          <w:rtl/>
        </w:rPr>
        <w:footnoteReference w:id="1"/>
      </w:r>
    </w:p>
    <w:p w:rsidR="00EE1918" w:rsidRPr="0026337C" w:rsidRDefault="00807C2C" w:rsidP="00EE1918">
      <w:pPr>
        <w:rPr>
          <w:rtl/>
        </w:rPr>
      </w:pPr>
      <w:r w:rsidRPr="0026337C">
        <w:rPr>
          <w:rFonts w:hint="cs"/>
          <w:rtl/>
        </w:rPr>
        <w:t xml:space="preserve">در این آیه نکاتی بود که عرض کردیم و رسیدیم به بحث چهارم که عبارت بود از مراد از زینت در آیه چیست؟ آیه </w:t>
      </w:r>
      <w:r w:rsidR="00FF6A3B" w:rsidRPr="0026337C">
        <w:rPr>
          <w:rFonts w:hint="cs"/>
          <w:rtl/>
        </w:rPr>
        <w:t>می‌فرماید</w:t>
      </w:r>
      <w:r w:rsidRPr="0026337C">
        <w:rPr>
          <w:rtl/>
        </w:rPr>
        <w:t xml:space="preserve"> </w:t>
      </w:r>
      <w:r w:rsidR="0026337C">
        <w:rPr>
          <w:b/>
          <w:bCs/>
          <w:color w:val="007200"/>
          <w:rtl/>
        </w:rPr>
        <w:t>﴿وَلَا يُبْدِينَ زِينَتَهُنَّ إِلَّا لِبُعُولَتِهِنَّ﴾</w:t>
      </w:r>
      <w:r w:rsidRPr="0026337C">
        <w:rPr>
          <w:rFonts w:hint="cs"/>
          <w:rtl/>
        </w:rPr>
        <w:t xml:space="preserve">. اولین احتمال در معنی زینت در آیه شریفه این بود که مراد </w:t>
      </w:r>
      <w:r w:rsidR="00FF6A3B" w:rsidRPr="0026337C">
        <w:rPr>
          <w:rFonts w:hint="cs"/>
          <w:rtl/>
        </w:rPr>
        <w:t>زینت‌های</w:t>
      </w:r>
      <w:r w:rsidRPr="0026337C">
        <w:rPr>
          <w:rFonts w:hint="cs"/>
          <w:rtl/>
        </w:rPr>
        <w:t xml:space="preserve"> ساخت بشری و منصوبه است و برای آن شواهدی بود که عبارت بود که شاید ادعای</w:t>
      </w:r>
      <w:r w:rsidR="00FF6A3B" w:rsidRPr="0026337C">
        <w:rPr>
          <w:rFonts w:hint="cs"/>
          <w:rtl/>
        </w:rPr>
        <w:t xml:space="preserve"> تبادر بشود از زینت نسبت</w:t>
      </w:r>
      <w:r w:rsidRPr="0026337C">
        <w:rPr>
          <w:rFonts w:hint="cs"/>
          <w:rtl/>
        </w:rPr>
        <w:t xml:space="preserve"> به  این معنا و در روایات هم زینت تطبیق </w:t>
      </w:r>
      <w:r w:rsidR="00FF6A3B" w:rsidRPr="0026337C">
        <w:rPr>
          <w:rFonts w:hint="cs"/>
          <w:rtl/>
        </w:rPr>
        <w:t>داده‌شده</w:t>
      </w:r>
      <w:r w:rsidRPr="0026337C">
        <w:rPr>
          <w:rFonts w:hint="cs"/>
          <w:rtl/>
        </w:rPr>
        <w:t xml:space="preserve"> بود بر </w:t>
      </w:r>
      <w:r w:rsidR="00FF6A3B" w:rsidRPr="0026337C">
        <w:rPr>
          <w:rFonts w:hint="cs"/>
          <w:rtl/>
        </w:rPr>
        <w:t>زینت‌های</w:t>
      </w:r>
      <w:r w:rsidRPr="0026337C">
        <w:rPr>
          <w:rFonts w:hint="cs"/>
          <w:rtl/>
        </w:rPr>
        <w:t xml:space="preserve"> </w:t>
      </w:r>
      <w:r w:rsidR="00FF6A3B" w:rsidRPr="0026337C">
        <w:rPr>
          <w:rFonts w:hint="cs"/>
          <w:rtl/>
        </w:rPr>
        <w:t>ظاهری</w:t>
      </w:r>
      <w:r w:rsidRPr="0026337C">
        <w:rPr>
          <w:rFonts w:hint="cs"/>
          <w:rtl/>
        </w:rPr>
        <w:t xml:space="preserve"> و منصوبه و </w:t>
      </w:r>
      <w:r w:rsidR="00FF6A3B" w:rsidRPr="0026337C">
        <w:rPr>
          <w:rFonts w:hint="cs"/>
          <w:rtl/>
        </w:rPr>
        <w:t>دست‌ساخت</w:t>
      </w:r>
      <w:r w:rsidRPr="0026337C">
        <w:rPr>
          <w:rFonts w:hint="cs"/>
          <w:rtl/>
        </w:rPr>
        <w:t xml:space="preserve"> بشر. احتمال دوم  این بود که مقصود از زینت عبارت باشد از اعضای بدن زن باشد و مواضع زینت باشد جایی که زینت در آن نصب </w:t>
      </w:r>
      <w:r w:rsidR="00FF6A3B" w:rsidRPr="0026337C">
        <w:rPr>
          <w:rFonts w:hint="cs"/>
          <w:rtl/>
        </w:rPr>
        <w:t>می‌شود</w:t>
      </w:r>
      <w:r w:rsidRPr="0026337C">
        <w:rPr>
          <w:rFonts w:hint="cs"/>
          <w:rtl/>
        </w:rPr>
        <w:t xml:space="preserve">. احتمال سوم جمع بین دو معنا بود که کسی بگوید در </w:t>
      </w:r>
      <w:r w:rsidR="0026337C">
        <w:rPr>
          <w:b/>
          <w:bCs/>
          <w:color w:val="007200"/>
          <w:rtl/>
        </w:rPr>
        <w:t xml:space="preserve">﴿وَلَا يُبْدِينَ زِينَتَهُنَّ إِلَّا لِبُعُولَتِهِنَّ﴾ </w:t>
      </w:r>
      <w:r w:rsidRPr="0026337C">
        <w:rPr>
          <w:rFonts w:hint="cs"/>
          <w:rtl/>
        </w:rPr>
        <w:t xml:space="preserve">مقصود هردو است </w:t>
      </w:r>
      <w:r w:rsidR="00FF6A3B" w:rsidRPr="0026337C">
        <w:rPr>
          <w:rFonts w:hint="cs"/>
          <w:rtl/>
        </w:rPr>
        <w:t>هم‌زمان</w:t>
      </w:r>
      <w:r w:rsidRPr="0026337C">
        <w:rPr>
          <w:rFonts w:hint="cs"/>
          <w:rtl/>
        </w:rPr>
        <w:t xml:space="preserve"> واژه زینت هم </w:t>
      </w:r>
      <w:r w:rsidR="00FF6A3B" w:rsidRPr="0026337C">
        <w:rPr>
          <w:rFonts w:hint="cs"/>
          <w:rtl/>
        </w:rPr>
        <w:t>زینت‌های</w:t>
      </w:r>
      <w:r w:rsidRPr="0026337C">
        <w:rPr>
          <w:rFonts w:hint="cs"/>
          <w:rtl/>
        </w:rPr>
        <w:t xml:space="preserve"> مصنوعی و ساختگی بشر که بر اندام زن نصب </w:t>
      </w:r>
      <w:r w:rsidR="00FF6A3B" w:rsidRPr="0026337C">
        <w:rPr>
          <w:rFonts w:hint="cs"/>
          <w:rtl/>
        </w:rPr>
        <w:t>می‌شود</w:t>
      </w:r>
      <w:r w:rsidRPr="0026337C">
        <w:rPr>
          <w:rFonts w:hint="cs"/>
          <w:rtl/>
        </w:rPr>
        <w:t xml:space="preserve"> استعمال شود و هم زینت طبیعی که عبارت از اندام و اعضا باشد را در بربگیرد پس از بیان این سه احتمال عرض کردیم که احتمال سوم </w:t>
      </w:r>
      <w:r w:rsidR="00FF6A3B" w:rsidRPr="0026337C">
        <w:rPr>
          <w:rFonts w:hint="cs"/>
          <w:rtl/>
        </w:rPr>
        <w:t>ازلحاظ</w:t>
      </w:r>
      <w:r w:rsidRPr="0026337C">
        <w:rPr>
          <w:rFonts w:hint="cs"/>
          <w:rtl/>
        </w:rPr>
        <w:t xml:space="preserve"> فنی چند تصویر دارد یکی </w:t>
      </w:r>
      <w:r w:rsidR="00FF6A3B" w:rsidRPr="0026337C">
        <w:rPr>
          <w:rFonts w:hint="cs"/>
          <w:rtl/>
        </w:rPr>
        <w:t>این‌که</w:t>
      </w:r>
      <w:r w:rsidRPr="0026337C">
        <w:rPr>
          <w:rFonts w:hint="cs"/>
          <w:rtl/>
        </w:rPr>
        <w:t xml:space="preserve"> زینت معنای عام مشترکی داشته باشد که هر دو را بگیرد ما یتز</w:t>
      </w:r>
      <w:r w:rsidR="005F2682" w:rsidRPr="0026337C">
        <w:rPr>
          <w:rFonts w:hint="cs"/>
          <w:rtl/>
        </w:rPr>
        <w:t xml:space="preserve">ینُ به اعم از مایتزین به طبیعی و </w:t>
      </w:r>
      <w:r w:rsidR="00A9044A">
        <w:rPr>
          <w:rFonts w:hint="cs"/>
          <w:rtl/>
        </w:rPr>
        <w:t>غیرطبیعی</w:t>
      </w:r>
      <w:r w:rsidR="005F2682" w:rsidRPr="0026337C">
        <w:rPr>
          <w:rFonts w:hint="cs"/>
          <w:rtl/>
        </w:rPr>
        <w:t xml:space="preserve"> است و معنای عام مشترک به نحو مشترک معنوی استعمال شود دو </w:t>
      </w:r>
      <w:r w:rsidR="00FF6A3B" w:rsidRPr="0026337C">
        <w:rPr>
          <w:rFonts w:hint="cs"/>
          <w:rtl/>
        </w:rPr>
        <w:t>این‌که</w:t>
      </w:r>
      <w:r w:rsidR="005F2682" w:rsidRPr="0026337C">
        <w:rPr>
          <w:rFonts w:hint="cs"/>
          <w:rtl/>
        </w:rPr>
        <w:t xml:space="preserve"> مشترک لفظی باشد که زینت دو معنا داشته باشد یک معنای زینت، زینت مصنوعی و ساختگی است و معنای دیگر آن زینت طبیعی است که عبارت از خود اندام باشد مشترک لفظی است و با قرائنی لفظ در هر دو معنا </w:t>
      </w:r>
      <w:r w:rsidR="00FF6A3B" w:rsidRPr="0026337C">
        <w:rPr>
          <w:rFonts w:hint="cs"/>
          <w:rtl/>
        </w:rPr>
        <w:t>به‌کاررفته</w:t>
      </w:r>
      <w:r w:rsidR="005F2682" w:rsidRPr="0026337C">
        <w:rPr>
          <w:rFonts w:hint="cs"/>
          <w:rtl/>
        </w:rPr>
        <w:t xml:space="preserve"> است تصویر سوم این بود که یکی از این دو معنای حقیقی باشد و دیگری معنای مجازی باشد و حقیقی را طب</w:t>
      </w:r>
      <w:r w:rsidR="00FF6A3B" w:rsidRPr="0026337C">
        <w:rPr>
          <w:rFonts w:hint="cs"/>
          <w:rtl/>
        </w:rPr>
        <w:t xml:space="preserve">یعی بگیریم یا حقیقی را </w:t>
      </w:r>
      <w:r w:rsidR="005F2682" w:rsidRPr="0026337C">
        <w:rPr>
          <w:rFonts w:hint="cs"/>
          <w:rtl/>
        </w:rPr>
        <w:t xml:space="preserve">مصنوعی بگیریم و نقطه مقابل معنای مجازی باشد ولی لفظ در دو معنای حقیقی و مجازی </w:t>
      </w:r>
      <w:r w:rsidR="00FF6A3B" w:rsidRPr="0026337C">
        <w:rPr>
          <w:rFonts w:hint="cs"/>
          <w:rtl/>
        </w:rPr>
        <w:t>هم‌زمان</w:t>
      </w:r>
      <w:r w:rsidR="005F2682" w:rsidRPr="0026337C">
        <w:rPr>
          <w:rFonts w:hint="cs"/>
          <w:rtl/>
        </w:rPr>
        <w:t xml:space="preserve"> </w:t>
      </w:r>
      <w:r w:rsidR="00FF6A3B" w:rsidRPr="0026337C">
        <w:rPr>
          <w:rFonts w:hint="cs"/>
          <w:rtl/>
        </w:rPr>
        <w:t>به‌کاررفته</w:t>
      </w:r>
      <w:r w:rsidR="005F2682" w:rsidRPr="0026337C">
        <w:rPr>
          <w:rFonts w:hint="cs"/>
          <w:rtl/>
        </w:rPr>
        <w:t xml:space="preserve">  است با </w:t>
      </w:r>
      <w:r w:rsidR="00FF6A3B" w:rsidRPr="0026337C">
        <w:rPr>
          <w:rFonts w:hint="cs"/>
          <w:rtl/>
        </w:rPr>
        <w:t>قرینه‌ای</w:t>
      </w:r>
      <w:r w:rsidR="005F2682" w:rsidRPr="0026337C">
        <w:rPr>
          <w:rFonts w:hint="cs"/>
          <w:rtl/>
        </w:rPr>
        <w:t xml:space="preserve"> که همان روایات است که بر هردو تطبیق </w:t>
      </w:r>
      <w:r w:rsidR="00FF6A3B" w:rsidRPr="0026337C">
        <w:rPr>
          <w:rFonts w:hint="cs"/>
          <w:rtl/>
        </w:rPr>
        <w:t>داده‌شده</w:t>
      </w:r>
      <w:r w:rsidR="005F2682" w:rsidRPr="0026337C">
        <w:rPr>
          <w:rFonts w:hint="cs"/>
          <w:rtl/>
        </w:rPr>
        <w:t xml:space="preserve"> است و تصویر چهارم این بود که لفظ دریکی از این دو، مصنوعی یا طبیعی، به نحو مدلول مطابقی </w:t>
      </w:r>
      <w:r w:rsidR="00FF6A3B" w:rsidRPr="0026337C">
        <w:rPr>
          <w:rFonts w:hint="cs"/>
          <w:rtl/>
        </w:rPr>
        <w:t>به‌کاررفته</w:t>
      </w:r>
      <w:r w:rsidR="005F2682" w:rsidRPr="0026337C">
        <w:rPr>
          <w:rFonts w:hint="cs"/>
          <w:rtl/>
        </w:rPr>
        <w:t xml:space="preserve"> است ولی دیگری به نحو ملازمه داخل در مفهومم آیه است آیه </w:t>
      </w:r>
      <w:r w:rsidR="00FF6A3B" w:rsidRPr="0026337C">
        <w:rPr>
          <w:rFonts w:hint="cs"/>
          <w:rtl/>
        </w:rPr>
        <w:t>می‌فرماید</w:t>
      </w:r>
      <w:r w:rsidR="005F2682" w:rsidRPr="0026337C">
        <w:rPr>
          <w:rFonts w:hint="cs"/>
          <w:rtl/>
        </w:rPr>
        <w:t xml:space="preserve"> روی فرض </w:t>
      </w:r>
      <w:r w:rsidR="00FF6A3B" w:rsidRPr="0026337C">
        <w:rPr>
          <w:rFonts w:hint="cs"/>
          <w:rtl/>
        </w:rPr>
        <w:t>این‌که</w:t>
      </w:r>
      <w:r w:rsidR="005F2682" w:rsidRPr="0026337C">
        <w:rPr>
          <w:rFonts w:hint="cs"/>
          <w:rtl/>
        </w:rPr>
        <w:t xml:space="preserve"> بگوییم متبادر از زینت، زینت ساختگی باشد، آیه </w:t>
      </w:r>
      <w:r w:rsidR="00FF6A3B" w:rsidRPr="0026337C">
        <w:rPr>
          <w:rFonts w:hint="cs"/>
          <w:rtl/>
        </w:rPr>
        <w:t>می‌فرماید</w:t>
      </w:r>
      <w:r w:rsidR="005F2682" w:rsidRPr="0026337C">
        <w:rPr>
          <w:rFonts w:hint="cs"/>
          <w:rtl/>
        </w:rPr>
        <w:t xml:space="preserve"> زینت ساختگی و منصوبه بر اندام اظهار نشود به ملازمه به الغا</w:t>
      </w:r>
      <w:r w:rsidR="00A9044A">
        <w:rPr>
          <w:rFonts w:hint="cs"/>
          <w:rtl/>
        </w:rPr>
        <w:t>ی</w:t>
      </w:r>
      <w:r w:rsidR="005F2682" w:rsidRPr="0026337C">
        <w:rPr>
          <w:rFonts w:hint="cs"/>
          <w:rtl/>
        </w:rPr>
        <w:t xml:space="preserve"> خصوصیت به تنقیح مناط </w:t>
      </w:r>
      <w:r w:rsidR="00FF6A3B" w:rsidRPr="0026337C">
        <w:rPr>
          <w:rFonts w:hint="cs"/>
          <w:rtl/>
        </w:rPr>
        <w:t>حتماً</w:t>
      </w:r>
      <w:r w:rsidR="005F2682" w:rsidRPr="0026337C">
        <w:rPr>
          <w:rFonts w:hint="cs"/>
          <w:rtl/>
        </w:rPr>
        <w:t xml:space="preserve"> اعضا را هم </w:t>
      </w:r>
      <w:r w:rsidR="00FF6A3B" w:rsidRPr="0026337C">
        <w:rPr>
          <w:rFonts w:hint="cs"/>
          <w:rtl/>
        </w:rPr>
        <w:t>می‌گیرد</w:t>
      </w:r>
      <w:r w:rsidR="005F2682" w:rsidRPr="0026337C">
        <w:rPr>
          <w:rFonts w:hint="cs"/>
          <w:rtl/>
        </w:rPr>
        <w:t xml:space="preserve"> و </w:t>
      </w:r>
      <w:r w:rsidR="00FF6A3B" w:rsidRPr="0026337C">
        <w:rPr>
          <w:rFonts w:hint="cs"/>
          <w:rtl/>
        </w:rPr>
        <w:t>درجایی</w:t>
      </w:r>
      <w:r w:rsidR="005F2682" w:rsidRPr="0026337C">
        <w:rPr>
          <w:rFonts w:hint="cs"/>
          <w:rtl/>
        </w:rPr>
        <w:t xml:space="preserve"> که </w:t>
      </w:r>
      <w:r w:rsidR="00FF6A3B" w:rsidRPr="0026337C">
        <w:rPr>
          <w:rFonts w:hint="cs"/>
          <w:rtl/>
        </w:rPr>
        <w:t>می‌گوید</w:t>
      </w:r>
      <w:r w:rsidR="005F2682" w:rsidRPr="0026337C">
        <w:rPr>
          <w:rFonts w:hint="cs"/>
          <w:rtl/>
        </w:rPr>
        <w:t xml:space="preserve"> ابداء جایز است به این معنا است که محل نصب هم </w:t>
      </w:r>
      <w:r w:rsidR="00FF6A3B" w:rsidRPr="0026337C">
        <w:rPr>
          <w:rFonts w:hint="cs"/>
          <w:rtl/>
        </w:rPr>
        <w:lastRenderedPageBreak/>
        <w:t>می‌گیرد</w:t>
      </w:r>
      <w:r w:rsidR="005F2682" w:rsidRPr="0026337C">
        <w:rPr>
          <w:rFonts w:hint="cs"/>
          <w:rtl/>
        </w:rPr>
        <w:t xml:space="preserve"> در این تصویر چهارم لفظ </w:t>
      </w:r>
      <w:r w:rsidR="00FF6A3B" w:rsidRPr="0026337C">
        <w:rPr>
          <w:rFonts w:hint="cs"/>
          <w:rtl/>
        </w:rPr>
        <w:t>دریکی</w:t>
      </w:r>
      <w:r w:rsidR="005F2682" w:rsidRPr="0026337C">
        <w:rPr>
          <w:rFonts w:hint="cs"/>
          <w:rtl/>
        </w:rPr>
        <w:t xml:space="preserve"> از این دو معنا استعمال شده است به نحو حقیقت و مراد استعمالی همان است ولی با ملازمه دارد </w:t>
      </w:r>
      <w:r w:rsidR="00FF6A3B" w:rsidRPr="0026337C">
        <w:rPr>
          <w:rFonts w:hint="cs"/>
          <w:rtl/>
        </w:rPr>
        <w:t>بامعنای</w:t>
      </w:r>
      <w:r w:rsidR="005F2682" w:rsidRPr="0026337C">
        <w:rPr>
          <w:rFonts w:hint="cs"/>
          <w:rtl/>
        </w:rPr>
        <w:t xml:space="preserve"> دیگری به نحو ملازمه التزامی یا فراتر از آن به نحو ملازمه.</w:t>
      </w:r>
    </w:p>
    <w:p w:rsidR="005F2682" w:rsidRPr="0026337C" w:rsidRDefault="005F2682" w:rsidP="00EE1918">
      <w:pPr>
        <w:rPr>
          <w:rtl/>
        </w:rPr>
      </w:pPr>
      <w:r w:rsidRPr="0026337C">
        <w:rPr>
          <w:rFonts w:hint="cs"/>
          <w:rtl/>
        </w:rPr>
        <w:t xml:space="preserve">در میان این تصاویر </w:t>
      </w:r>
      <w:r w:rsidR="00FF6A3B" w:rsidRPr="0026337C">
        <w:rPr>
          <w:rFonts w:hint="cs"/>
          <w:rtl/>
        </w:rPr>
        <w:t>آنچه</w:t>
      </w:r>
      <w:r w:rsidRPr="0026337C">
        <w:rPr>
          <w:rFonts w:hint="cs"/>
          <w:rtl/>
        </w:rPr>
        <w:t xml:space="preserve"> من نوشتم این است که الاظهر اول و در صورت تردید چهارمی </w:t>
      </w:r>
      <w:r w:rsidR="00FF6A3B" w:rsidRPr="0026337C">
        <w:rPr>
          <w:rFonts w:hint="cs"/>
          <w:rtl/>
        </w:rPr>
        <w:t>قابل‌قبول</w:t>
      </w:r>
      <w:r w:rsidRPr="0026337C">
        <w:rPr>
          <w:rFonts w:hint="cs"/>
          <w:rtl/>
        </w:rPr>
        <w:t xml:space="preserve"> است با این بیان که در آن سه احتمال با توجه به روایاتی که در تفسیر آیه آمده است باید بگوییم هر دو زینت داخل در مدلول آیه شریفه است در روایت فضیل که معتبره است </w:t>
      </w:r>
      <w:r w:rsidR="00FF6A3B" w:rsidRPr="0026337C">
        <w:rPr>
          <w:rFonts w:hint="cs"/>
          <w:rtl/>
        </w:rPr>
        <w:t>به‌راحتی</w:t>
      </w:r>
      <w:r w:rsidRPr="0026337C">
        <w:rPr>
          <w:rFonts w:hint="cs"/>
          <w:rtl/>
        </w:rPr>
        <w:t xml:space="preserve"> </w:t>
      </w:r>
      <w:r w:rsidR="00FF6A3B" w:rsidRPr="0026337C">
        <w:rPr>
          <w:rFonts w:hint="cs"/>
          <w:rtl/>
        </w:rPr>
        <w:t>گفته‌شده</w:t>
      </w:r>
      <w:r w:rsidRPr="0026337C">
        <w:rPr>
          <w:rFonts w:hint="cs"/>
          <w:rtl/>
        </w:rPr>
        <w:t xml:space="preserve"> است که ذراعین جزء زینت است </w:t>
      </w:r>
      <w:r w:rsidR="002176DC" w:rsidRPr="0026337C">
        <w:rPr>
          <w:rFonts w:hint="cs"/>
          <w:rtl/>
        </w:rPr>
        <w:t xml:space="preserve">البته از این روایت </w:t>
      </w:r>
      <w:r w:rsidR="00FF6A3B" w:rsidRPr="0026337C">
        <w:rPr>
          <w:rFonts w:hint="cs"/>
          <w:rtl/>
        </w:rPr>
        <w:t>نمی‌شود</w:t>
      </w:r>
      <w:r w:rsidR="002176DC" w:rsidRPr="0026337C">
        <w:rPr>
          <w:rFonts w:hint="cs"/>
          <w:rtl/>
        </w:rPr>
        <w:t xml:space="preserve"> استفاده کرد که معنای حقیقی این هست یا استعمال فقط در معنای اندام و مواضع زینت شده است که امام در آن تطبیق </w:t>
      </w:r>
      <w:r w:rsidR="00FF6A3B" w:rsidRPr="0026337C">
        <w:rPr>
          <w:rFonts w:hint="cs"/>
          <w:rtl/>
        </w:rPr>
        <w:t>می‌دهد</w:t>
      </w:r>
      <w:r w:rsidR="002176DC" w:rsidRPr="0026337C">
        <w:rPr>
          <w:rFonts w:hint="cs"/>
          <w:rtl/>
        </w:rPr>
        <w:t xml:space="preserve"> </w:t>
      </w:r>
      <w:r w:rsidR="00FF6A3B" w:rsidRPr="0026337C">
        <w:rPr>
          <w:rFonts w:hint="cs"/>
          <w:rtl/>
        </w:rPr>
        <w:t>آنچه</w:t>
      </w:r>
      <w:r w:rsidR="002176DC" w:rsidRPr="0026337C">
        <w:rPr>
          <w:rFonts w:hint="cs"/>
          <w:rtl/>
        </w:rPr>
        <w:t xml:space="preserve"> فهمیده </w:t>
      </w:r>
      <w:r w:rsidR="00FF6A3B" w:rsidRPr="0026337C">
        <w:rPr>
          <w:rFonts w:hint="cs"/>
          <w:rtl/>
        </w:rPr>
        <w:t>می‌شود</w:t>
      </w:r>
      <w:r w:rsidR="002176DC" w:rsidRPr="0026337C">
        <w:rPr>
          <w:rFonts w:hint="cs"/>
          <w:rtl/>
        </w:rPr>
        <w:t xml:space="preserve"> این است که این مصداق در این مضمون ورود دارد اما شکل آن به چه صورت است در روایت نیامده است شاید اشعاری داشته باشد که در معنای حقیقی دخالت داشته باشد ولی در حد اشعار است. </w:t>
      </w:r>
      <w:r w:rsidR="00FF6A3B" w:rsidRPr="0026337C">
        <w:rPr>
          <w:rFonts w:hint="cs"/>
          <w:rtl/>
        </w:rPr>
        <w:t>آنچه</w:t>
      </w:r>
      <w:r w:rsidR="002176DC" w:rsidRPr="0026337C">
        <w:rPr>
          <w:rFonts w:hint="cs"/>
          <w:rtl/>
        </w:rPr>
        <w:t xml:space="preserve"> امام </w:t>
      </w:r>
      <w:r w:rsidR="00FF6A3B" w:rsidRPr="0026337C">
        <w:rPr>
          <w:rFonts w:hint="cs"/>
          <w:rtl/>
        </w:rPr>
        <w:t>می‌فرماید</w:t>
      </w:r>
      <w:r w:rsidR="002176DC" w:rsidRPr="0026337C">
        <w:rPr>
          <w:rFonts w:hint="cs"/>
          <w:rtl/>
        </w:rPr>
        <w:t xml:space="preserve"> این است که لایبدین شامل </w:t>
      </w:r>
      <w:r w:rsidR="00FF6A3B" w:rsidRPr="0026337C">
        <w:rPr>
          <w:rFonts w:hint="cs"/>
          <w:rtl/>
        </w:rPr>
        <w:t>این هم</w:t>
      </w:r>
      <w:r w:rsidR="002176DC" w:rsidRPr="0026337C">
        <w:rPr>
          <w:rFonts w:hint="cs"/>
          <w:rtl/>
        </w:rPr>
        <w:t xml:space="preserve"> </w:t>
      </w:r>
      <w:r w:rsidR="00FF6A3B" w:rsidRPr="0026337C">
        <w:rPr>
          <w:rFonts w:hint="cs"/>
          <w:rtl/>
        </w:rPr>
        <w:t>می‌شود</w:t>
      </w:r>
      <w:r w:rsidR="002176DC" w:rsidRPr="0026337C">
        <w:rPr>
          <w:rFonts w:hint="cs"/>
          <w:rtl/>
        </w:rPr>
        <w:t xml:space="preserve"> به نحو معنای حقیقی یا مجازی یا استعمال در اکثر از معنا به نحو دلالت مطابقی یا تضمنی یا التزامی. </w:t>
      </w:r>
      <w:r w:rsidR="00FF6A3B" w:rsidRPr="0026337C">
        <w:rPr>
          <w:rFonts w:hint="cs"/>
          <w:rtl/>
        </w:rPr>
        <w:t>آنچه</w:t>
      </w:r>
      <w:r w:rsidR="002176DC" w:rsidRPr="0026337C">
        <w:rPr>
          <w:rFonts w:hint="cs"/>
          <w:rtl/>
        </w:rPr>
        <w:t xml:space="preserve"> از بیان امام فهمیده </w:t>
      </w:r>
      <w:r w:rsidR="00FF6A3B" w:rsidRPr="0026337C">
        <w:rPr>
          <w:rFonts w:hint="cs"/>
          <w:rtl/>
        </w:rPr>
        <w:t>می‌شود</w:t>
      </w:r>
      <w:r w:rsidR="002176DC" w:rsidRPr="0026337C">
        <w:rPr>
          <w:rFonts w:hint="cs"/>
          <w:rtl/>
        </w:rPr>
        <w:t xml:space="preserve"> این است که زینت در آیه شامل این هم </w:t>
      </w:r>
      <w:r w:rsidR="00FF6A3B" w:rsidRPr="0026337C">
        <w:rPr>
          <w:rFonts w:hint="cs"/>
          <w:rtl/>
        </w:rPr>
        <w:t>می‌شود</w:t>
      </w:r>
      <w:r w:rsidR="002176DC" w:rsidRPr="0026337C">
        <w:rPr>
          <w:rFonts w:hint="cs"/>
          <w:rtl/>
        </w:rPr>
        <w:t xml:space="preserve"> اما </w:t>
      </w:r>
      <w:r w:rsidR="00FF6A3B" w:rsidRPr="0026337C">
        <w:rPr>
          <w:rFonts w:hint="cs"/>
          <w:rtl/>
        </w:rPr>
        <w:t>این‌که</w:t>
      </w:r>
      <w:r w:rsidR="002176DC" w:rsidRPr="0026337C">
        <w:rPr>
          <w:rFonts w:hint="cs"/>
          <w:rtl/>
        </w:rPr>
        <w:t xml:space="preserve"> چگونه شامل </w:t>
      </w:r>
      <w:r w:rsidR="00FF6A3B" w:rsidRPr="0026337C">
        <w:rPr>
          <w:rFonts w:hint="cs"/>
          <w:rtl/>
        </w:rPr>
        <w:t>می‌شود</w:t>
      </w:r>
      <w:r w:rsidR="002176DC" w:rsidRPr="0026337C">
        <w:rPr>
          <w:rFonts w:hint="cs"/>
          <w:rtl/>
        </w:rPr>
        <w:t xml:space="preserve"> از روایت چیزی فهمیده </w:t>
      </w:r>
      <w:r w:rsidR="00FF6A3B" w:rsidRPr="0026337C">
        <w:rPr>
          <w:rFonts w:hint="cs"/>
          <w:rtl/>
        </w:rPr>
        <w:t>نمی‌شود</w:t>
      </w:r>
      <w:r w:rsidR="002176DC" w:rsidRPr="0026337C">
        <w:rPr>
          <w:rFonts w:hint="cs"/>
          <w:rtl/>
        </w:rPr>
        <w:t xml:space="preserve"> البته اشعاری وجود دارد ولی دلالتی در آیه نیست </w:t>
      </w:r>
      <w:r w:rsidR="00FF6A3B" w:rsidRPr="0026337C">
        <w:rPr>
          <w:rFonts w:hint="cs"/>
          <w:rtl/>
        </w:rPr>
        <w:t>جز</w:t>
      </w:r>
      <w:r w:rsidR="002176DC" w:rsidRPr="0026337C">
        <w:rPr>
          <w:rFonts w:hint="cs"/>
          <w:rtl/>
        </w:rPr>
        <w:t xml:space="preserve"> </w:t>
      </w:r>
      <w:r w:rsidR="00FF6A3B" w:rsidRPr="0026337C">
        <w:rPr>
          <w:rFonts w:hint="cs"/>
          <w:rtl/>
        </w:rPr>
        <w:t>این‌که</w:t>
      </w:r>
      <w:r w:rsidR="002176DC" w:rsidRPr="0026337C">
        <w:rPr>
          <w:rFonts w:hint="cs"/>
          <w:rtl/>
        </w:rPr>
        <w:t xml:space="preserve"> این هم مشمول آیه شریفه است.</w:t>
      </w:r>
    </w:p>
    <w:p w:rsidR="004E12DB" w:rsidRPr="0026337C" w:rsidRDefault="002176DC" w:rsidP="004E12DB">
      <w:pPr>
        <w:rPr>
          <w:rtl/>
        </w:rPr>
      </w:pPr>
      <w:r w:rsidRPr="0026337C">
        <w:rPr>
          <w:rFonts w:hint="cs"/>
          <w:rtl/>
        </w:rPr>
        <w:t xml:space="preserve">بنابراین چرا میگوییم در </w:t>
      </w:r>
      <w:r w:rsidR="00FF6A3B" w:rsidRPr="0026337C">
        <w:rPr>
          <w:rFonts w:hint="cs"/>
          <w:rtl/>
        </w:rPr>
        <w:t>اینجا</w:t>
      </w:r>
      <w:r w:rsidRPr="0026337C">
        <w:rPr>
          <w:rFonts w:hint="cs"/>
          <w:rtl/>
        </w:rPr>
        <w:t xml:space="preserve"> زینت مصنوعی و بشری و زینت طبیعی و خود اندام و مواضع را </w:t>
      </w:r>
      <w:r w:rsidR="00FF6A3B" w:rsidRPr="0026337C">
        <w:rPr>
          <w:rFonts w:hint="cs"/>
          <w:rtl/>
        </w:rPr>
        <w:t>می‌گیرد</w:t>
      </w:r>
      <w:r w:rsidRPr="0026337C">
        <w:rPr>
          <w:rFonts w:hint="cs"/>
          <w:rtl/>
        </w:rPr>
        <w:t xml:space="preserve"> به این دلیل است که در دو طایفه روایات اگر دقت شود </w:t>
      </w:r>
      <w:r w:rsidR="00FF6A3B" w:rsidRPr="0026337C">
        <w:rPr>
          <w:rFonts w:hint="cs"/>
          <w:rtl/>
        </w:rPr>
        <w:t>می‌بینیم</w:t>
      </w:r>
      <w:r w:rsidRPr="0026337C">
        <w:rPr>
          <w:rFonts w:hint="cs"/>
          <w:rtl/>
        </w:rPr>
        <w:t xml:space="preserve"> که هم </w:t>
      </w:r>
      <w:r w:rsidR="00FF6A3B" w:rsidRPr="0026337C">
        <w:rPr>
          <w:rFonts w:hint="cs"/>
          <w:rtl/>
        </w:rPr>
        <w:t>آن‌ها</w:t>
      </w:r>
      <w:r w:rsidRPr="0026337C">
        <w:rPr>
          <w:rFonts w:hint="cs"/>
          <w:rtl/>
        </w:rPr>
        <w:t xml:space="preserve"> را مشمول در آیه قرار </w:t>
      </w:r>
      <w:r w:rsidR="00FF6A3B" w:rsidRPr="0026337C">
        <w:rPr>
          <w:rFonts w:hint="cs"/>
          <w:rtl/>
        </w:rPr>
        <w:t>داده‌اند</w:t>
      </w:r>
      <w:r w:rsidRPr="0026337C">
        <w:rPr>
          <w:rFonts w:hint="cs"/>
          <w:rtl/>
        </w:rPr>
        <w:t xml:space="preserve"> هم اندام و مواضع زینت را داخل در مضمون آیه </w:t>
      </w:r>
      <w:r w:rsidR="00FF6A3B" w:rsidRPr="0026337C">
        <w:rPr>
          <w:rFonts w:hint="cs"/>
          <w:rtl/>
        </w:rPr>
        <w:t>دانسته‌اند</w:t>
      </w:r>
      <w:r w:rsidRPr="0026337C">
        <w:rPr>
          <w:rFonts w:hint="cs"/>
          <w:rtl/>
        </w:rPr>
        <w:t xml:space="preserve"> روایت فضیل که معتبره است </w:t>
      </w:r>
      <w:r w:rsidR="00FF6A3B" w:rsidRPr="0026337C">
        <w:rPr>
          <w:rFonts w:hint="cs"/>
          <w:rtl/>
        </w:rPr>
        <w:t>می‌گوید</w:t>
      </w:r>
      <w:r w:rsidRPr="0026337C">
        <w:rPr>
          <w:rFonts w:hint="cs"/>
          <w:rtl/>
        </w:rPr>
        <w:t xml:space="preserve"> ذراعین و خود اندام از زینت است روایت اول باب 109 که دیروز ارجاع دادیم روایات دیگر هم در مستدرک و وسائل که سه </w:t>
      </w:r>
      <w:r w:rsidR="00FF6A3B" w:rsidRPr="0026337C">
        <w:rPr>
          <w:rFonts w:hint="cs"/>
          <w:rtl/>
        </w:rPr>
        <w:t>چهارتا</w:t>
      </w:r>
      <w:r w:rsidRPr="0026337C">
        <w:rPr>
          <w:rFonts w:hint="cs"/>
          <w:rtl/>
        </w:rPr>
        <w:t xml:space="preserve"> بود زینت را بر زینت ظاهری مثل گردنبند و امثال این تطبیق </w:t>
      </w:r>
      <w:r w:rsidR="00FF6A3B" w:rsidRPr="0026337C">
        <w:rPr>
          <w:rFonts w:hint="cs"/>
          <w:rtl/>
        </w:rPr>
        <w:t>داده‌اند</w:t>
      </w:r>
      <w:r w:rsidRPr="0026337C">
        <w:rPr>
          <w:rFonts w:hint="cs"/>
          <w:rtl/>
        </w:rPr>
        <w:t xml:space="preserve"> این دو طایفه روایات تعارضی ندارند </w:t>
      </w:r>
      <w:r w:rsidR="00A9044A">
        <w:rPr>
          <w:rFonts w:hint="cs"/>
          <w:rtl/>
        </w:rPr>
        <w:t>مثبتین‌اند</w:t>
      </w:r>
      <w:r w:rsidRPr="0026337C">
        <w:rPr>
          <w:rFonts w:hint="cs"/>
          <w:rtl/>
        </w:rPr>
        <w:t xml:space="preserve"> طایفه اول </w:t>
      </w:r>
      <w:r w:rsidR="00FF6A3B" w:rsidRPr="0026337C">
        <w:rPr>
          <w:rFonts w:hint="cs"/>
          <w:rtl/>
        </w:rPr>
        <w:t>می‌گوید</w:t>
      </w:r>
      <w:r w:rsidRPr="0026337C">
        <w:rPr>
          <w:rFonts w:hint="cs"/>
          <w:rtl/>
        </w:rPr>
        <w:t xml:space="preserve"> </w:t>
      </w:r>
      <w:r w:rsidR="00FF6A3B" w:rsidRPr="0026337C">
        <w:rPr>
          <w:rFonts w:hint="cs"/>
          <w:rtl/>
        </w:rPr>
        <w:t>آن‌ها</w:t>
      </w:r>
      <w:r w:rsidRPr="0026337C">
        <w:rPr>
          <w:rFonts w:hint="cs"/>
          <w:rtl/>
        </w:rPr>
        <w:t xml:space="preserve"> از زینت است طایفه دوم هم </w:t>
      </w:r>
      <w:r w:rsidR="00FF6A3B" w:rsidRPr="0026337C">
        <w:rPr>
          <w:rFonts w:hint="cs"/>
          <w:rtl/>
        </w:rPr>
        <w:t>می‌گوید</w:t>
      </w:r>
      <w:r w:rsidRPr="0026337C">
        <w:rPr>
          <w:rFonts w:hint="cs"/>
          <w:rtl/>
        </w:rPr>
        <w:t xml:space="preserve"> زینت ظاهری هم زینت است </w:t>
      </w:r>
      <w:r w:rsidR="00FF6A3B" w:rsidRPr="0026337C">
        <w:rPr>
          <w:rFonts w:hint="cs"/>
          <w:rtl/>
        </w:rPr>
        <w:t>آن‌ها</w:t>
      </w:r>
      <w:r w:rsidRPr="0026337C">
        <w:rPr>
          <w:rFonts w:hint="cs"/>
          <w:rtl/>
        </w:rPr>
        <w:t xml:space="preserve"> قابل جمع است و جمع آن به این نیست که مشترک لفظی یا استعمال در دو معنا یا معنای حقیقی و مجازی باشد ظاهر این است که معنایی دارد که آن معنا هم </w:t>
      </w:r>
      <w:r w:rsidR="00FF6A3B" w:rsidRPr="0026337C">
        <w:rPr>
          <w:rFonts w:hint="cs"/>
          <w:rtl/>
        </w:rPr>
        <w:t>زینت‌های</w:t>
      </w:r>
      <w:r w:rsidRPr="0026337C">
        <w:rPr>
          <w:rFonts w:hint="cs"/>
          <w:rtl/>
        </w:rPr>
        <w:t xml:space="preserve"> مصنوعی و ساختگی بشر را </w:t>
      </w:r>
      <w:r w:rsidR="00FF6A3B" w:rsidRPr="0026337C">
        <w:rPr>
          <w:rFonts w:hint="cs"/>
          <w:rtl/>
        </w:rPr>
        <w:t>می‌گیرد</w:t>
      </w:r>
      <w:r w:rsidRPr="0026337C">
        <w:rPr>
          <w:rFonts w:hint="cs"/>
          <w:rtl/>
        </w:rPr>
        <w:t xml:space="preserve"> و هم </w:t>
      </w:r>
      <w:r w:rsidR="00FF6A3B" w:rsidRPr="0026337C">
        <w:rPr>
          <w:rFonts w:hint="cs"/>
          <w:rtl/>
        </w:rPr>
        <w:t>آنچه</w:t>
      </w:r>
      <w:r w:rsidRPr="0026337C">
        <w:rPr>
          <w:rFonts w:hint="cs"/>
          <w:rtl/>
        </w:rPr>
        <w:t xml:space="preserve"> زینت طبیعی است </w:t>
      </w:r>
      <w:r w:rsidR="00FF6A3B" w:rsidRPr="0026337C">
        <w:rPr>
          <w:rFonts w:hint="cs"/>
          <w:rtl/>
        </w:rPr>
        <w:t>می‌گیرد</w:t>
      </w:r>
      <w:r w:rsidRPr="0026337C">
        <w:rPr>
          <w:rFonts w:hint="cs"/>
          <w:rtl/>
        </w:rPr>
        <w:t xml:space="preserve"> و </w:t>
      </w:r>
      <w:r w:rsidR="00FF6A3B" w:rsidRPr="0026337C">
        <w:rPr>
          <w:rFonts w:hint="cs"/>
          <w:rtl/>
        </w:rPr>
        <w:t>واقعاً</w:t>
      </w:r>
      <w:r w:rsidRPr="0026337C">
        <w:rPr>
          <w:rFonts w:hint="cs"/>
          <w:rtl/>
        </w:rPr>
        <w:t xml:space="preserve"> همگی زینت است بنابراین دلیل ما بر ترجیح احتمال سوم و تصویر اول از احتمال سوم این است که عرض کردیم. احتمال سوم این بود که هر دو نوع از زینت داخل در آیه است و تصویر اول این بود که به نحو مشترک معنوی و معنای واحدی که هردو را </w:t>
      </w:r>
      <w:r w:rsidR="00FF6A3B" w:rsidRPr="0026337C">
        <w:rPr>
          <w:rFonts w:hint="cs"/>
          <w:rtl/>
        </w:rPr>
        <w:t>می‌گیرد</w:t>
      </w:r>
      <w:r w:rsidRPr="0026337C">
        <w:rPr>
          <w:rFonts w:hint="cs"/>
          <w:rtl/>
        </w:rPr>
        <w:t xml:space="preserve"> شمول دارد و دلیل این است که لغت را نگاه کنیم </w:t>
      </w:r>
      <w:r w:rsidR="00FF6A3B" w:rsidRPr="0026337C">
        <w:rPr>
          <w:rFonts w:hint="cs"/>
          <w:rtl/>
        </w:rPr>
        <w:t>می‌بینیم</w:t>
      </w:r>
      <w:r w:rsidRPr="0026337C">
        <w:rPr>
          <w:rFonts w:hint="cs"/>
          <w:rtl/>
        </w:rPr>
        <w:t xml:space="preserve"> که زینت </w:t>
      </w:r>
      <w:r w:rsidR="004E12DB" w:rsidRPr="0026337C">
        <w:rPr>
          <w:rFonts w:hint="cs"/>
          <w:rtl/>
        </w:rPr>
        <w:t xml:space="preserve">یک معنایی دارد که </w:t>
      </w:r>
      <w:r w:rsidR="00FF6A3B" w:rsidRPr="0026337C">
        <w:rPr>
          <w:rFonts w:hint="cs"/>
          <w:rtl/>
        </w:rPr>
        <w:t>کاملاً</w:t>
      </w:r>
      <w:r w:rsidR="004E12DB" w:rsidRPr="0026337C">
        <w:rPr>
          <w:rFonts w:hint="cs"/>
          <w:rtl/>
        </w:rPr>
        <w:t xml:space="preserve"> به نحو </w:t>
      </w:r>
      <w:r w:rsidR="00FF6A3B" w:rsidRPr="0026337C">
        <w:rPr>
          <w:rFonts w:hint="cs"/>
          <w:rtl/>
        </w:rPr>
        <w:t>مشترک</w:t>
      </w:r>
      <w:r w:rsidR="004E12DB" w:rsidRPr="0026337C">
        <w:rPr>
          <w:rFonts w:hint="cs"/>
          <w:rtl/>
        </w:rPr>
        <w:t xml:space="preserve"> معنوی </w:t>
      </w:r>
      <w:r w:rsidR="00FF6A3B" w:rsidRPr="0026337C">
        <w:rPr>
          <w:rFonts w:hint="cs"/>
          <w:rtl/>
        </w:rPr>
        <w:t>می‌تواند</w:t>
      </w:r>
      <w:r w:rsidR="004E12DB" w:rsidRPr="0026337C">
        <w:rPr>
          <w:rFonts w:hint="cs"/>
          <w:rtl/>
        </w:rPr>
        <w:t xml:space="preserve"> هر دو را بگیرد و هردو هم استعمال شده است هم در قرآن و هم در روایات و </w:t>
      </w:r>
      <w:r w:rsidR="00FF6A3B" w:rsidRPr="0026337C">
        <w:rPr>
          <w:rFonts w:hint="cs"/>
          <w:rtl/>
        </w:rPr>
        <w:t>ازلحاظ</w:t>
      </w:r>
      <w:r w:rsidR="004E12DB" w:rsidRPr="0026337C">
        <w:rPr>
          <w:rFonts w:hint="cs"/>
          <w:rtl/>
        </w:rPr>
        <w:t xml:space="preserve"> قرائن روایی هم دو طایفه روایت داشتیم روایاتی که زینت را بر اندام تطبیق </w:t>
      </w:r>
      <w:r w:rsidR="00FF6A3B" w:rsidRPr="0026337C">
        <w:rPr>
          <w:rFonts w:hint="cs"/>
          <w:rtl/>
        </w:rPr>
        <w:t>داده‌اند</w:t>
      </w:r>
      <w:r w:rsidR="004E12DB" w:rsidRPr="0026337C">
        <w:rPr>
          <w:rFonts w:hint="cs"/>
          <w:rtl/>
        </w:rPr>
        <w:t xml:space="preserve"> مثل روایت فضیل  و روایاتی که زینت را تطبیق </w:t>
      </w:r>
      <w:r w:rsidR="00FF6A3B" w:rsidRPr="0026337C">
        <w:rPr>
          <w:rFonts w:hint="cs"/>
          <w:rtl/>
        </w:rPr>
        <w:t>داده‌اند</w:t>
      </w:r>
      <w:r w:rsidR="004E12DB" w:rsidRPr="0026337C">
        <w:rPr>
          <w:rFonts w:hint="cs"/>
          <w:rtl/>
        </w:rPr>
        <w:t xml:space="preserve"> بر </w:t>
      </w:r>
      <w:r w:rsidR="00FF6A3B" w:rsidRPr="0026337C">
        <w:rPr>
          <w:rFonts w:hint="cs"/>
          <w:rtl/>
        </w:rPr>
        <w:t>زینت‌های</w:t>
      </w:r>
      <w:r w:rsidR="004E12DB" w:rsidRPr="0026337C">
        <w:rPr>
          <w:rFonts w:hint="cs"/>
          <w:rtl/>
        </w:rPr>
        <w:t xml:space="preserve"> ساختگی.</w:t>
      </w:r>
    </w:p>
    <w:p w:rsidR="004E12DB" w:rsidRPr="0026337C" w:rsidRDefault="004E12DB" w:rsidP="004E12DB">
      <w:r w:rsidRPr="0026337C">
        <w:rPr>
          <w:rFonts w:hint="cs"/>
          <w:rtl/>
        </w:rPr>
        <w:t xml:space="preserve"> روایت اول از باب 109 که روایت فضیل بود </w:t>
      </w:r>
    </w:p>
    <w:p w:rsidR="004E12DB" w:rsidRPr="00A9044A" w:rsidRDefault="0026337C" w:rsidP="00A9044A">
      <w:pPr>
        <w:pStyle w:val="NormalWeb"/>
        <w:tabs>
          <w:tab w:val="left" w:pos="146"/>
        </w:tabs>
        <w:bidi/>
        <w:ind w:firstLine="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lastRenderedPageBreak/>
        <w:t xml:space="preserve">مُحَمَّدُ بْنُ يَعْقُوبَ عَنْ عِدَّةٍ مِنْ أَصْحَابِنَا عَنْ أَحْمَدَ بْنِ مُحَمَّدٍ عَنِ ابْنِ مَحْبُوبٍ عَنْ جَمِيلٍ عَنِ الْفُضَيْلِ قَالَ: </w:t>
      </w:r>
      <w:r>
        <w:rPr>
          <w:rFonts w:ascii="Traditional Arabic" w:eastAsia="2  Badr" w:hAnsi="Traditional Arabic" w:cs="Traditional Arabic" w:hint="cs"/>
          <w:sz w:val="28"/>
          <w:szCs w:val="28"/>
          <w:rtl/>
          <w:lang w:bidi="fa-IR"/>
        </w:rPr>
        <w:t>«</w:t>
      </w:r>
      <w:r w:rsidRPr="00870FA8">
        <w:rPr>
          <w:rFonts w:ascii="Traditional Arabic" w:eastAsia="2  Badr" w:hAnsi="Traditional Arabic" w:cs="Traditional Arabic" w:hint="cs"/>
          <w:color w:val="008000"/>
          <w:sz w:val="28"/>
          <w:szCs w:val="28"/>
          <w:rtl/>
          <w:lang w:bidi="fa-IR"/>
        </w:rPr>
        <w:t xml:space="preserve">سَأَلْتُ أَبَا عَبْدِ اللَّهِ ع عَنِ الذِّرَاعَيْنِ مِنَ الْمَرْأَةِ هُمَا مِنَ الزِّينَةِ الَّتِي قَالَ اللَّهُ‏ </w:t>
      </w:r>
      <w:r>
        <w:rPr>
          <w:rFonts w:ascii="Traditional Arabic" w:eastAsia="2  Badr" w:hAnsi="Traditional Arabic" w:cs="Traditional Arabic"/>
          <w:b/>
          <w:bCs/>
          <w:color w:val="007200"/>
          <w:sz w:val="28"/>
          <w:szCs w:val="28"/>
          <w:rtl/>
          <w:lang w:bidi="fa-IR"/>
        </w:rPr>
        <w:t>﴿وَ لايُبْدِينَ زِينَتَهُنَّ إِلَّا لِبُعُولَتِهِنَ﴾</w:t>
      </w:r>
      <w:r w:rsidRPr="00870FA8">
        <w:rPr>
          <w:rFonts w:ascii="Traditional Arabic" w:eastAsia="2  Badr" w:hAnsi="Traditional Arabic" w:cs="Traditional Arabic" w:hint="cs"/>
          <w:sz w:val="28"/>
          <w:szCs w:val="28"/>
          <w:rtl/>
          <w:lang w:bidi="fa-IR"/>
        </w:rPr>
        <w:t xml:space="preserve">‏ </w:t>
      </w:r>
      <w:r w:rsidRPr="00870FA8">
        <w:rPr>
          <w:rFonts w:ascii="Traditional Arabic" w:eastAsia="2  Badr" w:hAnsi="Traditional Arabic" w:cs="Traditional Arabic" w:hint="cs"/>
          <w:color w:val="008000"/>
          <w:sz w:val="28"/>
          <w:szCs w:val="28"/>
          <w:rtl/>
          <w:lang w:bidi="fa-IR"/>
        </w:rPr>
        <w:t>قَالَ نَعَمْ وَ مَا دُونَ الْخِمَارِ مِنَ الزِّينَةِ وَ مَا دُونَ السِّوَارَيْنِ</w:t>
      </w:r>
      <w:r>
        <w:rPr>
          <w:rFonts w:ascii="Traditional Arabic" w:eastAsia="2  Badr" w:hAnsi="Traditional Arabic" w:cs="Traditional Arabic" w:hint="cs"/>
          <w:sz w:val="28"/>
          <w:szCs w:val="28"/>
          <w:rtl/>
          <w:lang w:bidi="fa-IR"/>
        </w:rPr>
        <w:t>»</w:t>
      </w:r>
      <w:r w:rsidRPr="00870FA8">
        <w:rPr>
          <w:rFonts w:ascii="Traditional Arabic" w:eastAsia="2  Badr" w:hAnsi="Traditional Arabic" w:cs="Traditional Arabic" w:hint="cs"/>
          <w:sz w:val="28"/>
          <w:szCs w:val="28"/>
          <w:rtl/>
          <w:lang w:bidi="fa-IR"/>
        </w:rPr>
        <w:t>.</w:t>
      </w:r>
      <w:r>
        <w:rPr>
          <w:rStyle w:val="FootnoteReference"/>
          <w:rFonts w:ascii="Traditional Arabic" w:eastAsia="2  Badr" w:hAnsi="Traditional Arabic" w:cs="Traditional Arabic"/>
          <w:sz w:val="28"/>
          <w:szCs w:val="28"/>
          <w:rtl/>
          <w:lang w:bidi="fa-IR"/>
        </w:rPr>
        <w:footnoteReference w:id="2"/>
      </w:r>
      <w:bookmarkStart w:id="9" w:name="_GoBack"/>
      <w:bookmarkEnd w:id="9"/>
    </w:p>
    <w:p w:rsidR="004E12DB" w:rsidRPr="0026337C" w:rsidRDefault="004E12DB" w:rsidP="004E12DB">
      <w:pPr>
        <w:rPr>
          <w:rtl/>
        </w:rPr>
      </w:pPr>
      <w:r w:rsidRPr="0026337C">
        <w:rPr>
          <w:rFonts w:hint="cs"/>
          <w:rtl/>
        </w:rPr>
        <w:t xml:space="preserve">و در روایت سوم </w:t>
      </w:r>
      <w:r w:rsidR="00FF6A3B" w:rsidRPr="0026337C">
        <w:rPr>
          <w:rFonts w:hint="cs"/>
          <w:rtl/>
        </w:rPr>
        <w:t>می‌فرماید</w:t>
      </w:r>
      <w:r w:rsidRPr="0026337C">
        <w:rPr>
          <w:rFonts w:hint="cs"/>
          <w:rtl/>
        </w:rPr>
        <w:t>:</w:t>
      </w:r>
    </w:p>
    <w:p w:rsidR="004E12DB" w:rsidRPr="0026337C" w:rsidRDefault="0026337C" w:rsidP="004E12DB">
      <w:pPr>
        <w:rPr>
          <w:rtl/>
        </w:rPr>
      </w:pPr>
      <w:r w:rsidRPr="00870FA8">
        <w:rPr>
          <w:rFonts w:hint="cs"/>
          <w:rtl/>
        </w:rPr>
        <w:t xml:space="preserve">وَ عَنْهُ عَنْ أَحْمَدَ بْنِ مُحَمَّدِ بْنِ عِيسَى عَنْ مُحَمَّدِ بْنِ خَالِدٍ وَ الْحُسَيْنِ بْنِ سَعِيدٍ عَنِ الْقَاسِمِ بْنِ عُرْوَةَ عَنْ عَبْدِ اللَّهِ بْنِ بُكَيْرٍ عَنْ زُرَارَةَ عَنْ أَبِي عَبْدِ اللَّهِ ع‏ </w:t>
      </w:r>
      <w:r>
        <w:rPr>
          <w:rFonts w:hint="cs"/>
          <w:rtl/>
        </w:rPr>
        <w:t>«</w:t>
      </w:r>
      <w:r w:rsidRPr="00870FA8">
        <w:rPr>
          <w:rFonts w:hint="cs"/>
          <w:color w:val="008000"/>
          <w:rtl/>
        </w:rPr>
        <w:t>فِي قَوْلِ اللَّهِ عَزَّ وَ جَلَ</w:t>
      </w:r>
      <w:r w:rsidRPr="00870FA8">
        <w:rPr>
          <w:rFonts w:hint="cs"/>
          <w:rtl/>
        </w:rPr>
        <w:t xml:space="preserve">‏ </w:t>
      </w:r>
      <w:r>
        <w:rPr>
          <w:b/>
          <w:bCs/>
          <w:color w:val="007200"/>
          <w:rtl/>
        </w:rPr>
        <w:t xml:space="preserve">﴿إِلَّا ما ظَهَرَ مِنْها﴾ </w:t>
      </w:r>
      <w:r w:rsidRPr="00870FA8">
        <w:rPr>
          <w:rFonts w:hint="cs"/>
          <w:color w:val="008000"/>
          <w:rtl/>
        </w:rPr>
        <w:t>قَالَ الزِّينَةُ الظَّاهِرَةُ الْكُحْلُ‏ وَ الْخَاتَمُ‏».</w:t>
      </w:r>
      <w:r w:rsidRPr="0026337C">
        <w:rPr>
          <w:rStyle w:val="FootnoteReference"/>
          <w:color w:val="000000" w:themeColor="text1"/>
          <w:rtl/>
        </w:rPr>
        <w:footnoteReference w:id="3"/>
      </w:r>
      <w:r>
        <w:rPr>
          <w:rFonts w:hint="cs"/>
          <w:rtl/>
        </w:rPr>
        <w:t xml:space="preserve"> </w:t>
      </w:r>
      <w:r w:rsidR="004E12DB" w:rsidRPr="0026337C">
        <w:rPr>
          <w:rFonts w:hint="cs"/>
          <w:rtl/>
        </w:rPr>
        <w:t>سرمه و انگشتر .</w:t>
      </w:r>
    </w:p>
    <w:p w:rsidR="004E12DB" w:rsidRPr="0026337C" w:rsidRDefault="004E12DB" w:rsidP="004E12DB">
      <w:pPr>
        <w:rPr>
          <w:rtl/>
        </w:rPr>
      </w:pPr>
      <w:r w:rsidRPr="0026337C">
        <w:rPr>
          <w:rFonts w:hint="cs"/>
          <w:rtl/>
        </w:rPr>
        <w:t xml:space="preserve">در روایت دیگر </w:t>
      </w:r>
      <w:r w:rsidR="00FF6A3B" w:rsidRPr="0026337C">
        <w:rPr>
          <w:rFonts w:hint="cs"/>
          <w:rtl/>
        </w:rPr>
        <w:t>می‌فرماید</w:t>
      </w:r>
      <w:r w:rsidRPr="0026337C">
        <w:rPr>
          <w:rFonts w:hint="cs"/>
          <w:rtl/>
        </w:rPr>
        <w:t>:</w:t>
      </w:r>
    </w:p>
    <w:p w:rsidR="004E12DB" w:rsidRPr="0026337C" w:rsidRDefault="004E12DB" w:rsidP="0026337C">
      <w:pPr>
        <w:rPr>
          <w:rtl/>
        </w:rPr>
      </w:pPr>
      <w:r w:rsidRPr="0026337C">
        <w:rPr>
          <w:rFonts w:hint="cs"/>
          <w:rtl/>
        </w:rPr>
        <w:t xml:space="preserve"> </w:t>
      </w:r>
      <w:r w:rsidR="0026337C" w:rsidRPr="00870FA8">
        <w:rPr>
          <w:rFonts w:hint="cs"/>
          <w:rtl/>
        </w:rPr>
        <w:t xml:space="preserve">وَ عَنِ الْحُسَيْنِ بْنِ مُحَمَّدٍ عَنْ أَحْمَدَ بْنِ إِسْحَاقَ عَنْ سَعْدَانَ بْنِ مُسْلِمٍ عَنْ أَبِي بَصِيرٍ عَنْ أَبِي عَبْدِ اللَّهِ ع قَالَ: </w:t>
      </w:r>
      <w:r w:rsidR="0026337C" w:rsidRPr="00870FA8">
        <w:rPr>
          <w:rFonts w:hint="cs"/>
          <w:color w:val="008000"/>
          <w:rtl/>
        </w:rPr>
        <w:t>سَأَلْتُهُ عَنْ قَوْلِ اللَّهِ عَزَّ وَ جَلَ‏</w:t>
      </w:r>
      <w:r w:rsidR="0026337C" w:rsidRPr="00870FA8">
        <w:rPr>
          <w:rFonts w:hint="cs"/>
          <w:rtl/>
        </w:rPr>
        <w:t xml:space="preserve"> </w:t>
      </w:r>
      <w:r w:rsidR="0026337C">
        <w:rPr>
          <w:b/>
          <w:bCs/>
          <w:color w:val="007200"/>
          <w:rtl/>
        </w:rPr>
        <w:t xml:space="preserve">﴿وَ لا يُبْدِينَ زِينَتَهُنَّ إِلَّا ما ظَهَرَ مِنْها﴾ </w:t>
      </w:r>
      <w:r w:rsidR="0026337C" w:rsidRPr="00870FA8">
        <w:rPr>
          <w:rFonts w:hint="cs"/>
          <w:color w:val="008000"/>
          <w:rtl/>
        </w:rPr>
        <w:t>قَالَ الْخَاتَمُ وَ الْمَسَكَةُ وَ هِيَ الْقُلْبُ</w:t>
      </w:r>
      <w:r w:rsidR="0026337C">
        <w:rPr>
          <w:rFonts w:hint="cs"/>
          <w:rtl/>
        </w:rPr>
        <w:t>».</w:t>
      </w:r>
      <w:r w:rsidR="0026337C">
        <w:rPr>
          <w:rStyle w:val="FootnoteReference"/>
          <w:rtl/>
        </w:rPr>
        <w:footnoteReference w:id="4"/>
      </w:r>
      <w:r w:rsidR="0026337C" w:rsidRPr="00870FA8">
        <w:rPr>
          <w:rFonts w:hint="cs"/>
          <w:rtl/>
        </w:rPr>
        <w:t>‏</w:t>
      </w:r>
    </w:p>
    <w:p w:rsidR="004E12DB" w:rsidRPr="0026337C" w:rsidRDefault="004E12DB" w:rsidP="004E12DB">
      <w:r w:rsidRPr="0026337C">
        <w:rPr>
          <w:rFonts w:hint="cs"/>
          <w:rtl/>
        </w:rPr>
        <w:t>پنجم هم دارد</w:t>
      </w:r>
      <w:r w:rsidR="00FF6A3B" w:rsidRPr="0026337C">
        <w:rPr>
          <w:rFonts w:hint="cs"/>
          <w:rtl/>
        </w:rPr>
        <w:t>:</w:t>
      </w:r>
      <w:r w:rsidRPr="0026337C">
        <w:rPr>
          <w:rFonts w:hint="cs"/>
          <w:rtl/>
        </w:rPr>
        <w:t xml:space="preserve"> </w:t>
      </w:r>
    </w:p>
    <w:p w:rsidR="004E12DB" w:rsidRPr="0026337C" w:rsidRDefault="004E12DB" w:rsidP="0026337C">
      <w:pPr>
        <w:rPr>
          <w:rtl/>
        </w:rPr>
      </w:pPr>
      <w:r w:rsidRPr="0026337C">
        <w:rPr>
          <w:rFonts w:hint="cs"/>
          <w:rtl/>
        </w:rPr>
        <w:t xml:space="preserve">عَبْدُ اللَّهِ بْنُ جَعْفَرٍ فِي قُرْبِ الْإِسْنَادِ عَنْ هَارُونَ بْنِ مُسْلِمٍ عَنْ مَسْعَدَةَ بْنِ زِيَادٍ قَالَ </w:t>
      </w:r>
      <w:r w:rsidR="0026337C">
        <w:rPr>
          <w:rFonts w:hint="cs"/>
          <w:rtl/>
        </w:rPr>
        <w:t>«</w:t>
      </w:r>
      <w:r w:rsidRPr="0026337C">
        <w:rPr>
          <w:rFonts w:hint="cs"/>
          <w:color w:val="008000"/>
          <w:rtl/>
        </w:rPr>
        <w:t>سَمِعْتُ جَعْفَراً وَ سُئِلَ عَمَّا تُظْهِرُ الْمَرْأَةُ مِنْ زِينَتِهَا قَالَ الْوَجْهَ وَ الْكَفَّيْنِ</w:t>
      </w:r>
      <w:r w:rsidR="0026337C">
        <w:rPr>
          <w:rFonts w:hint="cs"/>
          <w:rtl/>
        </w:rPr>
        <w:t>»</w:t>
      </w:r>
      <w:r w:rsidRPr="0026337C">
        <w:rPr>
          <w:rFonts w:hint="cs"/>
          <w:rtl/>
        </w:rPr>
        <w:t>.</w:t>
      </w:r>
      <w:r w:rsidR="0026337C">
        <w:rPr>
          <w:rStyle w:val="FootnoteReference"/>
          <w:rtl/>
        </w:rPr>
        <w:footnoteReference w:id="5"/>
      </w:r>
    </w:p>
    <w:p w:rsidR="00D815B6" w:rsidRPr="0026337C" w:rsidRDefault="004E12DB" w:rsidP="00D815B6">
      <w:pPr>
        <w:rPr>
          <w:rtl/>
        </w:rPr>
      </w:pPr>
      <w:r w:rsidRPr="0026337C">
        <w:rPr>
          <w:rFonts w:hint="cs"/>
          <w:rtl/>
        </w:rPr>
        <w:t>روایت اول و پنجم زینت را بر اعضا و اندام تطبیق داده است یکی ذراعین آورده است و یکی وجه و کفین و در روایت سه و چهار زینت را بر زینت ساخت بشر تطبیق داده است در مستمسک هم دو طایفه روایت وجود دارد</w:t>
      </w:r>
      <w:r w:rsidR="00D815B6" w:rsidRPr="0026337C">
        <w:rPr>
          <w:rFonts w:hint="cs"/>
          <w:rtl/>
        </w:rPr>
        <w:t xml:space="preserve"> روایت اول مستمسک از محاسن دارد الا ما ظهر منها الوجه و الذراعان و در روایت دو </w:t>
      </w:r>
      <w:r w:rsidR="00FF6A3B" w:rsidRPr="0026337C">
        <w:rPr>
          <w:rFonts w:hint="cs"/>
          <w:rtl/>
        </w:rPr>
        <w:t>می‌فرماید</w:t>
      </w:r>
      <w:r w:rsidR="00D815B6" w:rsidRPr="0026337C">
        <w:rPr>
          <w:rFonts w:hint="cs"/>
          <w:rtl/>
        </w:rPr>
        <w:t xml:space="preserve"> الکحل و الخاتم، الکحل و المسکة، و در روایت سوم هر دو را </w:t>
      </w:r>
      <w:r w:rsidR="00FF6A3B" w:rsidRPr="0026337C">
        <w:rPr>
          <w:rFonts w:hint="cs"/>
          <w:rtl/>
        </w:rPr>
        <w:t>می‌فرماید</w:t>
      </w:r>
      <w:r w:rsidR="00D815B6" w:rsidRPr="0026337C">
        <w:rPr>
          <w:rFonts w:hint="cs"/>
          <w:rtl/>
        </w:rPr>
        <w:t xml:space="preserve"> در روایت ابی جارود. </w:t>
      </w:r>
      <w:r w:rsidR="00016035" w:rsidRPr="0026337C">
        <w:rPr>
          <w:rFonts w:hint="cs"/>
          <w:rtl/>
        </w:rPr>
        <w:t>ازاین‌جهت</w:t>
      </w:r>
      <w:r w:rsidR="00D815B6" w:rsidRPr="0026337C">
        <w:rPr>
          <w:rFonts w:hint="cs"/>
          <w:rtl/>
        </w:rPr>
        <w:t xml:space="preserve"> روایاتی که در وسائل و مستدرک آمده است علی طائفتین هستند یک طایفه </w:t>
      </w:r>
      <w:r w:rsidR="00FF6A3B" w:rsidRPr="0026337C">
        <w:rPr>
          <w:rFonts w:hint="cs"/>
          <w:rtl/>
        </w:rPr>
        <w:t>می‌گوید</w:t>
      </w:r>
      <w:r w:rsidR="00D815B6" w:rsidRPr="0026337C">
        <w:rPr>
          <w:rFonts w:hint="cs"/>
          <w:rtl/>
        </w:rPr>
        <w:t xml:space="preserve"> زینت، زینت ساخت بشری و یک طایفه هم </w:t>
      </w:r>
      <w:r w:rsidR="00FF6A3B" w:rsidRPr="0026337C">
        <w:rPr>
          <w:rFonts w:hint="cs"/>
          <w:rtl/>
        </w:rPr>
        <w:t>می‌گوید</w:t>
      </w:r>
      <w:r w:rsidR="00D815B6" w:rsidRPr="0026337C">
        <w:rPr>
          <w:rFonts w:hint="cs"/>
          <w:rtl/>
        </w:rPr>
        <w:t xml:space="preserve"> زینت وجه و کفین و ذراعین زینت است </w:t>
      </w:r>
      <w:r w:rsidR="00016035" w:rsidRPr="0026337C">
        <w:rPr>
          <w:rFonts w:hint="cs"/>
          <w:rtl/>
        </w:rPr>
        <w:t>این‌ها</w:t>
      </w:r>
      <w:r w:rsidR="00D815B6" w:rsidRPr="0026337C">
        <w:rPr>
          <w:rFonts w:hint="cs"/>
          <w:rtl/>
        </w:rPr>
        <w:t xml:space="preserve"> در مقام بیان استعمال لغوی نیستند که بگوید کدام حقیقت و مجاز است و </w:t>
      </w:r>
      <w:r w:rsidR="00016035" w:rsidRPr="0026337C">
        <w:rPr>
          <w:rFonts w:hint="cs"/>
          <w:rtl/>
        </w:rPr>
        <w:t>ثانیاً</w:t>
      </w:r>
      <w:r w:rsidR="00D815B6" w:rsidRPr="0026337C">
        <w:rPr>
          <w:rFonts w:hint="cs"/>
          <w:rtl/>
        </w:rPr>
        <w:t xml:space="preserve"> در مقام حصر هم نیستند با توجه به این دو </w:t>
      </w:r>
      <w:r w:rsidR="00016035" w:rsidRPr="0026337C">
        <w:rPr>
          <w:rFonts w:hint="cs"/>
          <w:rtl/>
        </w:rPr>
        <w:t>نکته</w:t>
      </w:r>
      <w:r w:rsidR="00A9044A">
        <w:rPr>
          <w:rFonts w:hint="cs"/>
          <w:rtl/>
        </w:rPr>
        <w:t xml:space="preserve"> </w:t>
      </w:r>
      <w:r w:rsidR="00016035" w:rsidRPr="0026337C">
        <w:rPr>
          <w:rFonts w:hint="cs"/>
          <w:rtl/>
        </w:rPr>
        <w:t>‌این‌ها</w:t>
      </w:r>
      <w:r w:rsidR="00D815B6" w:rsidRPr="0026337C">
        <w:rPr>
          <w:rFonts w:hint="cs"/>
          <w:rtl/>
        </w:rPr>
        <w:t xml:space="preserve"> جمع </w:t>
      </w:r>
      <w:r w:rsidR="00FF6A3B" w:rsidRPr="0026337C">
        <w:rPr>
          <w:rFonts w:hint="cs"/>
          <w:rtl/>
        </w:rPr>
        <w:t>می‌شود</w:t>
      </w:r>
      <w:r w:rsidR="00D815B6" w:rsidRPr="0026337C">
        <w:rPr>
          <w:rFonts w:hint="cs"/>
          <w:rtl/>
        </w:rPr>
        <w:t xml:space="preserve"> که هردو معنا را </w:t>
      </w:r>
      <w:r w:rsidR="00FF6A3B" w:rsidRPr="0026337C">
        <w:rPr>
          <w:rFonts w:hint="cs"/>
          <w:rtl/>
        </w:rPr>
        <w:t>می‌گیرد</w:t>
      </w:r>
      <w:r w:rsidR="00D815B6" w:rsidRPr="0026337C">
        <w:rPr>
          <w:rFonts w:hint="cs"/>
          <w:rtl/>
        </w:rPr>
        <w:t xml:space="preserve"> و با توجه به معنای لغوی که </w:t>
      </w:r>
      <w:r w:rsidR="00FF6A3B" w:rsidRPr="0026337C">
        <w:rPr>
          <w:rFonts w:hint="cs"/>
          <w:rtl/>
        </w:rPr>
        <w:t>می‌تواند</w:t>
      </w:r>
      <w:r w:rsidR="00D815B6" w:rsidRPr="0026337C">
        <w:rPr>
          <w:rFonts w:hint="cs"/>
          <w:rtl/>
        </w:rPr>
        <w:t xml:space="preserve"> مشترک معنوی باشد میگوییم احتمال سوم و تصویر اول از احتمال سوم.</w:t>
      </w:r>
    </w:p>
    <w:p w:rsidR="00D815B6" w:rsidRPr="0026337C" w:rsidRDefault="00016035" w:rsidP="00D815B6">
      <w:pPr>
        <w:rPr>
          <w:rtl/>
        </w:rPr>
      </w:pPr>
      <w:r w:rsidRPr="0026337C">
        <w:rPr>
          <w:rFonts w:hint="cs"/>
          <w:rtl/>
        </w:rPr>
        <w:t>سؤال</w:t>
      </w:r>
      <w:r w:rsidR="00D815B6" w:rsidRPr="0026337C">
        <w:rPr>
          <w:rFonts w:hint="cs"/>
          <w:rtl/>
        </w:rPr>
        <w:t xml:space="preserve">: </w:t>
      </w:r>
      <w:r w:rsidRPr="0026337C">
        <w:rPr>
          <w:rFonts w:hint="cs"/>
          <w:rtl/>
        </w:rPr>
        <w:t xml:space="preserve">در </w:t>
      </w:r>
      <w:r w:rsidR="00D815B6" w:rsidRPr="0026337C">
        <w:rPr>
          <w:rFonts w:hint="cs"/>
          <w:rtl/>
        </w:rPr>
        <w:t>بحث زینت</w:t>
      </w:r>
      <w:r w:rsidRPr="0026337C">
        <w:rPr>
          <w:rFonts w:hint="cs"/>
          <w:rtl/>
        </w:rPr>
        <w:t>،</w:t>
      </w:r>
      <w:r w:rsidR="00D815B6" w:rsidRPr="0026337C">
        <w:rPr>
          <w:rFonts w:hint="cs"/>
          <w:rtl/>
        </w:rPr>
        <w:t xml:space="preserve"> زینت استعمال لغت برای ساخت بشری واضح است ولی برای زنی که هیچ زینتی ندارد کسی </w:t>
      </w:r>
      <w:r w:rsidRPr="0026337C">
        <w:rPr>
          <w:rFonts w:hint="cs"/>
          <w:rtl/>
        </w:rPr>
        <w:t>نمی‌گوید</w:t>
      </w:r>
      <w:r w:rsidR="00D815B6" w:rsidRPr="0026337C">
        <w:rPr>
          <w:rFonts w:hint="cs"/>
          <w:rtl/>
        </w:rPr>
        <w:t xml:space="preserve"> زینت دارد </w:t>
      </w:r>
      <w:r w:rsidR="00FF6A3B" w:rsidRPr="0026337C">
        <w:rPr>
          <w:rFonts w:hint="cs"/>
          <w:rtl/>
        </w:rPr>
        <w:t>می‌گوید</w:t>
      </w:r>
      <w:r w:rsidR="00D815B6" w:rsidRPr="0026337C">
        <w:rPr>
          <w:rFonts w:hint="cs"/>
          <w:rtl/>
        </w:rPr>
        <w:t xml:space="preserve"> جمال دارد.</w:t>
      </w:r>
    </w:p>
    <w:p w:rsidR="00D815B6" w:rsidRPr="0026337C" w:rsidRDefault="00D815B6" w:rsidP="00D815B6">
      <w:pPr>
        <w:rPr>
          <w:rtl/>
        </w:rPr>
      </w:pPr>
      <w:r w:rsidRPr="0026337C">
        <w:rPr>
          <w:rFonts w:hint="cs"/>
          <w:rtl/>
        </w:rPr>
        <w:lastRenderedPageBreak/>
        <w:t xml:space="preserve">جواب: دیروز عرض کردیم که </w:t>
      </w:r>
      <w:r w:rsidR="00021C20" w:rsidRPr="0026337C">
        <w:rPr>
          <w:rFonts w:hint="cs"/>
          <w:rtl/>
        </w:rPr>
        <w:t xml:space="preserve">زینَ الایمان لهم ایمان را جز ذات شخص است خود ایمان را برای </w:t>
      </w:r>
      <w:r w:rsidR="00FF6A3B" w:rsidRPr="0026337C">
        <w:rPr>
          <w:rFonts w:hint="cs"/>
          <w:rtl/>
        </w:rPr>
        <w:t>آن‌ها</w:t>
      </w:r>
      <w:r w:rsidR="00021C20" w:rsidRPr="0026337C">
        <w:rPr>
          <w:rFonts w:hint="cs"/>
          <w:rtl/>
        </w:rPr>
        <w:t xml:space="preserve"> قشنگ نشان داد و چشم و ابرو </w:t>
      </w:r>
      <w:r w:rsidR="00FF6A3B" w:rsidRPr="0026337C">
        <w:rPr>
          <w:rFonts w:hint="cs"/>
          <w:rtl/>
        </w:rPr>
        <w:t>می‌شود</w:t>
      </w:r>
      <w:r w:rsidR="00021C20" w:rsidRPr="0026337C">
        <w:rPr>
          <w:rFonts w:hint="cs"/>
          <w:rtl/>
        </w:rPr>
        <w:t xml:space="preserve"> زینتی برای انسان تفکیک </w:t>
      </w:r>
      <w:r w:rsidR="00FF6A3B" w:rsidRPr="0026337C">
        <w:rPr>
          <w:rFonts w:hint="cs"/>
          <w:rtl/>
        </w:rPr>
        <w:t>آنچه</w:t>
      </w:r>
      <w:r w:rsidR="00021C20" w:rsidRPr="0026337C">
        <w:rPr>
          <w:rFonts w:hint="cs"/>
          <w:rtl/>
        </w:rPr>
        <w:t xml:space="preserve"> زینت است برای زینت و متزین گاهی تفکیک خارجی انضمامی است گاهی با تحلیلی </w:t>
      </w:r>
      <w:r w:rsidR="00FF6A3B" w:rsidRPr="0026337C">
        <w:rPr>
          <w:rFonts w:hint="cs"/>
          <w:rtl/>
        </w:rPr>
        <w:t>می‌گوید</w:t>
      </w:r>
      <w:r w:rsidR="00021C20" w:rsidRPr="0026337C">
        <w:rPr>
          <w:rFonts w:hint="cs"/>
          <w:rtl/>
        </w:rPr>
        <w:t xml:space="preserve"> استعمال دارد.</w:t>
      </w:r>
    </w:p>
    <w:p w:rsidR="00021C20" w:rsidRPr="0026337C" w:rsidRDefault="00016035" w:rsidP="00FF6A3B">
      <w:pPr>
        <w:rPr>
          <w:rtl/>
        </w:rPr>
      </w:pPr>
      <w:r w:rsidRPr="0026337C">
        <w:rPr>
          <w:rFonts w:hint="cs"/>
          <w:rtl/>
        </w:rPr>
        <w:t>سؤال</w:t>
      </w:r>
      <w:r w:rsidR="00021C20" w:rsidRPr="0026337C">
        <w:rPr>
          <w:rFonts w:hint="cs"/>
          <w:rtl/>
        </w:rPr>
        <w:t xml:space="preserve">: </w:t>
      </w:r>
      <w:r w:rsidR="00FF6A3B" w:rsidRPr="0026337C">
        <w:rPr>
          <w:rFonts w:hint="cs"/>
          <w:rtl/>
        </w:rPr>
        <w:t>را</w:t>
      </w:r>
      <w:r w:rsidR="00021C20" w:rsidRPr="0026337C">
        <w:rPr>
          <w:rFonts w:hint="cs"/>
          <w:rtl/>
        </w:rPr>
        <w:t xml:space="preserve">غب هم زینت را سه قسم </w:t>
      </w:r>
      <w:r w:rsidRPr="0026337C">
        <w:rPr>
          <w:rFonts w:hint="cs"/>
          <w:rtl/>
        </w:rPr>
        <w:t>می‌کند</w:t>
      </w:r>
      <w:r w:rsidR="00021C20" w:rsidRPr="0026337C">
        <w:rPr>
          <w:rFonts w:hint="cs"/>
          <w:rtl/>
        </w:rPr>
        <w:t xml:space="preserve"> علم و طول قامه و...</w:t>
      </w:r>
    </w:p>
    <w:p w:rsidR="00021C20" w:rsidRPr="0026337C" w:rsidRDefault="00021C20" w:rsidP="00D815B6">
      <w:pPr>
        <w:rPr>
          <w:rtl/>
        </w:rPr>
      </w:pPr>
      <w:r w:rsidRPr="0026337C">
        <w:rPr>
          <w:rFonts w:hint="cs"/>
          <w:rtl/>
        </w:rPr>
        <w:t>جواب: گاهی زینت با متزین دو وجود دارند گاهی هم یکی است ولی با اعتبار یکی زینت برای دیگری است.</w:t>
      </w:r>
    </w:p>
    <w:p w:rsidR="00021C20" w:rsidRPr="0026337C" w:rsidRDefault="00016035" w:rsidP="00D815B6">
      <w:pPr>
        <w:rPr>
          <w:rtl/>
        </w:rPr>
      </w:pPr>
      <w:r w:rsidRPr="0026337C">
        <w:rPr>
          <w:rFonts w:hint="cs"/>
          <w:rtl/>
        </w:rPr>
        <w:t>سؤال</w:t>
      </w:r>
      <w:r w:rsidR="00021C20" w:rsidRPr="0026337C">
        <w:rPr>
          <w:rFonts w:hint="cs"/>
          <w:rtl/>
        </w:rPr>
        <w:t xml:space="preserve">: معنای سوم با آیه اول تنافی پیدا </w:t>
      </w:r>
      <w:r w:rsidRPr="0026337C">
        <w:rPr>
          <w:rFonts w:hint="cs"/>
          <w:rtl/>
        </w:rPr>
        <w:t>نمی‌کند</w:t>
      </w:r>
      <w:r w:rsidR="00021C20" w:rsidRPr="0026337C">
        <w:rPr>
          <w:rFonts w:hint="cs"/>
          <w:rtl/>
        </w:rPr>
        <w:t xml:space="preserve">؟ وقتی </w:t>
      </w:r>
      <w:r w:rsidR="00FF6A3B" w:rsidRPr="0026337C">
        <w:rPr>
          <w:rFonts w:hint="cs"/>
          <w:rtl/>
        </w:rPr>
        <w:t>می‌گوید</w:t>
      </w:r>
      <w:r w:rsidR="00021C20" w:rsidRPr="0026337C">
        <w:rPr>
          <w:rFonts w:hint="cs"/>
          <w:rtl/>
        </w:rPr>
        <w:t xml:space="preserve"> لایبدین الا ما ظهر منها اگر زینت منصوبه هم بگیرد یعنی زن </w:t>
      </w:r>
      <w:r w:rsidR="00FF6A3B" w:rsidRPr="0026337C">
        <w:rPr>
          <w:rFonts w:hint="cs"/>
          <w:rtl/>
        </w:rPr>
        <w:t>می‌تواند</w:t>
      </w:r>
      <w:r w:rsidR="00021C20" w:rsidRPr="0026337C">
        <w:rPr>
          <w:rFonts w:hint="cs"/>
          <w:rtl/>
        </w:rPr>
        <w:t xml:space="preserve"> صورتش را آرایش کند و بیرون برود؟ این با ارتکازات ما سازگار نیست.</w:t>
      </w:r>
    </w:p>
    <w:p w:rsidR="00021C20" w:rsidRPr="0026337C" w:rsidRDefault="00021C20" w:rsidP="00D815B6">
      <w:pPr>
        <w:rPr>
          <w:rtl/>
        </w:rPr>
      </w:pPr>
      <w:r w:rsidRPr="0026337C">
        <w:rPr>
          <w:rFonts w:hint="cs"/>
          <w:rtl/>
        </w:rPr>
        <w:t xml:space="preserve">جواب: در حد </w:t>
      </w:r>
      <w:r w:rsidR="00FF6A3B" w:rsidRPr="0026337C">
        <w:rPr>
          <w:rFonts w:hint="cs"/>
          <w:rtl/>
        </w:rPr>
        <w:t>آنچه</w:t>
      </w:r>
      <w:r w:rsidRPr="0026337C">
        <w:rPr>
          <w:rFonts w:hint="cs"/>
          <w:rtl/>
        </w:rPr>
        <w:t xml:space="preserve"> متعارف بوده است که کحل و امثال </w:t>
      </w:r>
      <w:r w:rsidR="00016035" w:rsidRPr="0026337C">
        <w:rPr>
          <w:rFonts w:hint="cs"/>
          <w:rtl/>
        </w:rPr>
        <w:t>این‌ها</w:t>
      </w:r>
      <w:r w:rsidRPr="0026337C">
        <w:rPr>
          <w:rFonts w:hint="cs"/>
          <w:rtl/>
        </w:rPr>
        <w:t xml:space="preserve"> باید دید بالاخره آیه </w:t>
      </w:r>
      <w:r w:rsidR="00FF6A3B" w:rsidRPr="0026337C">
        <w:rPr>
          <w:rFonts w:hint="cs"/>
          <w:rtl/>
        </w:rPr>
        <w:t>می‌فرماید</w:t>
      </w:r>
      <w:r w:rsidRPr="0026337C">
        <w:rPr>
          <w:rFonts w:hint="cs"/>
          <w:rtl/>
        </w:rPr>
        <w:t xml:space="preserve"> الا ما ظهر منها شکی نیست که الا ظهر منها زینت ظاهری را </w:t>
      </w:r>
      <w:r w:rsidR="00FF6A3B" w:rsidRPr="0026337C">
        <w:rPr>
          <w:rFonts w:hint="cs"/>
          <w:rtl/>
        </w:rPr>
        <w:t>می‌گیرد</w:t>
      </w:r>
      <w:r w:rsidRPr="0026337C">
        <w:rPr>
          <w:rFonts w:hint="cs"/>
          <w:rtl/>
        </w:rPr>
        <w:t xml:space="preserve">. چند روایت صریح </w:t>
      </w:r>
      <w:r w:rsidR="00FF6A3B" w:rsidRPr="0026337C">
        <w:rPr>
          <w:rFonts w:hint="cs"/>
          <w:rtl/>
        </w:rPr>
        <w:t>می‌گوید</w:t>
      </w:r>
      <w:r w:rsidRPr="0026337C">
        <w:rPr>
          <w:rFonts w:hint="cs"/>
          <w:rtl/>
        </w:rPr>
        <w:t xml:space="preserve"> خاتم و سرمه.</w:t>
      </w:r>
    </w:p>
    <w:p w:rsidR="00021C20" w:rsidRPr="0026337C" w:rsidRDefault="00016035" w:rsidP="00D815B6">
      <w:pPr>
        <w:rPr>
          <w:rtl/>
        </w:rPr>
      </w:pPr>
      <w:r w:rsidRPr="0026337C">
        <w:rPr>
          <w:rFonts w:hint="cs"/>
          <w:rtl/>
        </w:rPr>
        <w:t>سؤال</w:t>
      </w:r>
      <w:r w:rsidR="00021C20" w:rsidRPr="0026337C">
        <w:rPr>
          <w:rFonts w:hint="cs"/>
          <w:rtl/>
        </w:rPr>
        <w:t xml:space="preserve">: این روایتی که مورد استناد قرار گرفت اگر کسی این را قبول نداشته باشد مثل آقای خویی که به ستر وجه و کفین عقیده دارد </w:t>
      </w:r>
      <w:r w:rsidRPr="0026337C">
        <w:rPr>
          <w:rFonts w:hint="cs"/>
          <w:rtl/>
        </w:rPr>
        <w:t>نمی‌تواند</w:t>
      </w:r>
      <w:r w:rsidR="00021C20" w:rsidRPr="0026337C">
        <w:rPr>
          <w:rFonts w:hint="cs"/>
          <w:rtl/>
        </w:rPr>
        <w:t xml:space="preserve"> به این روایت عمل کند.</w:t>
      </w:r>
    </w:p>
    <w:p w:rsidR="00021C20" w:rsidRPr="0026337C" w:rsidRDefault="00021C20" w:rsidP="00D815B6">
      <w:pPr>
        <w:rPr>
          <w:rtl/>
        </w:rPr>
      </w:pPr>
      <w:r w:rsidRPr="0026337C">
        <w:rPr>
          <w:rFonts w:hint="cs"/>
          <w:rtl/>
        </w:rPr>
        <w:t xml:space="preserve">جواب: بله </w:t>
      </w:r>
      <w:r w:rsidR="00016035" w:rsidRPr="0026337C">
        <w:rPr>
          <w:rFonts w:hint="cs"/>
          <w:rtl/>
        </w:rPr>
        <w:t>بحث‌های</w:t>
      </w:r>
      <w:r w:rsidRPr="0026337C">
        <w:rPr>
          <w:rFonts w:hint="cs"/>
          <w:rtl/>
        </w:rPr>
        <w:t xml:space="preserve"> آن در جای خودش.</w:t>
      </w:r>
    </w:p>
    <w:p w:rsidR="00021C20" w:rsidRPr="0026337C" w:rsidRDefault="00016035" w:rsidP="00D815B6">
      <w:pPr>
        <w:rPr>
          <w:rtl/>
        </w:rPr>
      </w:pPr>
      <w:r w:rsidRPr="0026337C">
        <w:rPr>
          <w:rFonts w:hint="cs"/>
          <w:rtl/>
        </w:rPr>
        <w:t>سؤال</w:t>
      </w:r>
      <w:r w:rsidR="00021C20" w:rsidRPr="0026337C">
        <w:rPr>
          <w:rFonts w:hint="cs"/>
          <w:rtl/>
        </w:rPr>
        <w:t xml:space="preserve">: از جهتی که عمل </w:t>
      </w:r>
      <w:r w:rsidRPr="0026337C">
        <w:rPr>
          <w:rFonts w:hint="cs"/>
          <w:rtl/>
        </w:rPr>
        <w:t>نمی‌کند</w:t>
      </w:r>
      <w:r w:rsidR="00021C20" w:rsidRPr="0026337C">
        <w:rPr>
          <w:rFonts w:hint="cs"/>
          <w:rtl/>
        </w:rPr>
        <w:t xml:space="preserve">  </w:t>
      </w:r>
      <w:r w:rsidR="00FF6A3B" w:rsidRPr="0026337C">
        <w:rPr>
          <w:rFonts w:hint="cs"/>
          <w:rtl/>
        </w:rPr>
        <w:t>می‌تواند</w:t>
      </w:r>
      <w:r w:rsidR="00021C20" w:rsidRPr="0026337C">
        <w:rPr>
          <w:rFonts w:hint="cs"/>
          <w:rtl/>
        </w:rPr>
        <w:t xml:space="preserve"> </w:t>
      </w:r>
      <w:r w:rsidRPr="0026337C">
        <w:rPr>
          <w:rFonts w:hint="cs"/>
          <w:rtl/>
        </w:rPr>
        <w:t>وارد</w:t>
      </w:r>
      <w:r w:rsidR="00021C20" w:rsidRPr="0026337C">
        <w:rPr>
          <w:rFonts w:hint="cs"/>
          <w:rtl/>
        </w:rPr>
        <w:t xml:space="preserve"> بحث </w:t>
      </w:r>
      <w:r w:rsidRPr="0026337C">
        <w:rPr>
          <w:rFonts w:hint="cs"/>
          <w:rtl/>
        </w:rPr>
        <w:t>می‌شود</w:t>
      </w:r>
      <w:r w:rsidR="00021C20" w:rsidRPr="0026337C">
        <w:rPr>
          <w:rFonts w:hint="cs"/>
          <w:rtl/>
        </w:rPr>
        <w:t>؟</w:t>
      </w:r>
    </w:p>
    <w:p w:rsidR="00021C20" w:rsidRPr="0026337C" w:rsidRDefault="00021C20" w:rsidP="00D815B6">
      <w:pPr>
        <w:rPr>
          <w:rtl/>
        </w:rPr>
      </w:pPr>
      <w:r w:rsidRPr="0026337C">
        <w:rPr>
          <w:rFonts w:hint="cs"/>
          <w:rtl/>
        </w:rPr>
        <w:t xml:space="preserve">جواب: این هم </w:t>
      </w:r>
      <w:r w:rsidR="00016035" w:rsidRPr="0026337C">
        <w:rPr>
          <w:rFonts w:hint="cs"/>
          <w:rtl/>
        </w:rPr>
        <w:t>نکته‌ای</w:t>
      </w:r>
      <w:r w:rsidRPr="0026337C">
        <w:rPr>
          <w:rFonts w:hint="cs"/>
          <w:rtl/>
        </w:rPr>
        <w:t xml:space="preserve"> است که به </w:t>
      </w:r>
      <w:r w:rsidR="00016035" w:rsidRPr="0026337C">
        <w:rPr>
          <w:rFonts w:hint="cs"/>
          <w:rtl/>
        </w:rPr>
        <w:t>این‌ها</w:t>
      </w:r>
      <w:r w:rsidRPr="0026337C">
        <w:rPr>
          <w:rFonts w:hint="cs"/>
          <w:rtl/>
        </w:rPr>
        <w:t xml:space="preserve"> قابل استناد هست برای </w:t>
      </w:r>
      <w:r w:rsidR="00FF6A3B" w:rsidRPr="0026337C">
        <w:rPr>
          <w:rFonts w:hint="cs"/>
          <w:rtl/>
        </w:rPr>
        <w:t>این‌که</w:t>
      </w:r>
      <w:r w:rsidRPr="0026337C">
        <w:rPr>
          <w:rFonts w:hint="cs"/>
          <w:rtl/>
        </w:rPr>
        <w:t xml:space="preserve"> شمول لغوی لفظ نسبت به معنا نیاز به تصحیح سند ندارد سند هم صحیح نباشد معلوم </w:t>
      </w:r>
      <w:r w:rsidR="00FF6A3B" w:rsidRPr="0026337C">
        <w:rPr>
          <w:rFonts w:hint="cs"/>
          <w:rtl/>
        </w:rPr>
        <w:t>می‌شود</w:t>
      </w:r>
      <w:r w:rsidRPr="0026337C">
        <w:rPr>
          <w:rFonts w:hint="cs"/>
          <w:rtl/>
        </w:rPr>
        <w:t xml:space="preserve"> که در عرب استعمال شده است</w:t>
      </w:r>
      <w:r w:rsidR="004926B8" w:rsidRPr="0026337C">
        <w:rPr>
          <w:rFonts w:hint="cs"/>
          <w:rtl/>
        </w:rPr>
        <w:t xml:space="preserve"> و همین کافی است</w:t>
      </w:r>
      <w:r w:rsidRPr="0026337C">
        <w:rPr>
          <w:rFonts w:hint="cs"/>
          <w:rtl/>
        </w:rPr>
        <w:t>.</w:t>
      </w:r>
    </w:p>
    <w:p w:rsidR="00021C20" w:rsidRPr="0026337C" w:rsidRDefault="00016035" w:rsidP="00D815B6">
      <w:pPr>
        <w:rPr>
          <w:rtl/>
        </w:rPr>
      </w:pPr>
      <w:r w:rsidRPr="0026337C">
        <w:rPr>
          <w:rFonts w:hint="cs"/>
          <w:rtl/>
        </w:rPr>
        <w:t>سؤال</w:t>
      </w:r>
      <w:r w:rsidR="00021C20" w:rsidRPr="0026337C">
        <w:rPr>
          <w:rFonts w:hint="cs"/>
          <w:rtl/>
        </w:rPr>
        <w:t xml:space="preserve">: پس فقط دلیل اول </w:t>
      </w:r>
      <w:r w:rsidRPr="0026337C">
        <w:rPr>
          <w:rFonts w:hint="cs"/>
          <w:rtl/>
        </w:rPr>
        <w:t>می‌ماند</w:t>
      </w:r>
      <w:r w:rsidR="00021C20" w:rsidRPr="0026337C">
        <w:rPr>
          <w:rFonts w:hint="cs"/>
          <w:rtl/>
        </w:rPr>
        <w:t xml:space="preserve"> چون دو دلیل بود یکی </w:t>
      </w:r>
      <w:r w:rsidR="004926B8" w:rsidRPr="0026337C">
        <w:rPr>
          <w:rFonts w:hint="cs"/>
          <w:rtl/>
        </w:rPr>
        <w:t>شمول لغوی یکی هم روایت.</w:t>
      </w:r>
    </w:p>
    <w:p w:rsidR="004926B8" w:rsidRPr="0026337C" w:rsidRDefault="004926B8" w:rsidP="00D815B6">
      <w:pPr>
        <w:rPr>
          <w:rtl/>
        </w:rPr>
      </w:pPr>
      <w:r w:rsidRPr="0026337C">
        <w:rPr>
          <w:rFonts w:hint="cs"/>
          <w:rtl/>
        </w:rPr>
        <w:t xml:space="preserve">جواب: استناد ما به روایات گاهی از راه تصحیح سند و تصحیح روایت است که استعمال </w:t>
      </w:r>
      <w:r w:rsidR="00016035" w:rsidRPr="0026337C">
        <w:rPr>
          <w:rFonts w:hint="cs"/>
          <w:rtl/>
        </w:rPr>
        <w:t>قوی‌تر</w:t>
      </w:r>
      <w:r w:rsidRPr="0026337C">
        <w:rPr>
          <w:rFonts w:hint="cs"/>
          <w:rtl/>
        </w:rPr>
        <w:t xml:space="preserve"> است گاهی هم معلوم </w:t>
      </w:r>
      <w:r w:rsidR="00FF6A3B" w:rsidRPr="0026337C">
        <w:rPr>
          <w:rFonts w:hint="cs"/>
          <w:rtl/>
        </w:rPr>
        <w:t>می‌شود</w:t>
      </w:r>
      <w:r w:rsidRPr="0026337C">
        <w:rPr>
          <w:rFonts w:hint="cs"/>
          <w:rtl/>
        </w:rPr>
        <w:t xml:space="preserve"> در لغت استعمال متعارف است و چیزی نیست که </w:t>
      </w:r>
      <w:r w:rsidR="00016035" w:rsidRPr="0026337C">
        <w:rPr>
          <w:rFonts w:hint="cs"/>
          <w:rtl/>
        </w:rPr>
        <w:t>عرب‌زبان</w:t>
      </w:r>
      <w:r w:rsidRPr="0026337C">
        <w:rPr>
          <w:rFonts w:hint="cs"/>
          <w:rtl/>
        </w:rPr>
        <w:t xml:space="preserve"> آن را نپذیرد و </w:t>
      </w:r>
      <w:r w:rsidR="00FF6A3B" w:rsidRPr="0026337C">
        <w:rPr>
          <w:rFonts w:hint="cs"/>
          <w:rtl/>
        </w:rPr>
        <w:t>ازلحاظ</w:t>
      </w:r>
      <w:r w:rsidRPr="0026337C">
        <w:rPr>
          <w:rFonts w:hint="cs"/>
          <w:rtl/>
        </w:rPr>
        <w:t xml:space="preserve"> لغوی </w:t>
      </w:r>
      <w:r w:rsidR="00016035" w:rsidRPr="0026337C">
        <w:rPr>
          <w:rFonts w:hint="cs"/>
          <w:rtl/>
        </w:rPr>
        <w:t>هم‌معنای</w:t>
      </w:r>
      <w:r w:rsidRPr="0026337C">
        <w:rPr>
          <w:rFonts w:hint="cs"/>
          <w:rtl/>
        </w:rPr>
        <w:t xml:space="preserve"> دارد که در هر دو استعمال </w:t>
      </w:r>
      <w:r w:rsidR="00FF6A3B" w:rsidRPr="0026337C">
        <w:rPr>
          <w:rFonts w:hint="cs"/>
          <w:rtl/>
        </w:rPr>
        <w:t>می‌شود</w:t>
      </w:r>
      <w:r w:rsidRPr="0026337C">
        <w:rPr>
          <w:rFonts w:hint="cs"/>
          <w:rtl/>
        </w:rPr>
        <w:t xml:space="preserve"> شاید اولی معنای اول باشد اگر هم آن را قبول نکند تصویر چهارم اولی است. طبیعی است که کسی </w:t>
      </w:r>
      <w:r w:rsidR="00016035" w:rsidRPr="0026337C">
        <w:rPr>
          <w:rFonts w:hint="cs"/>
          <w:rtl/>
        </w:rPr>
        <w:t>این‌طور</w:t>
      </w:r>
      <w:r w:rsidRPr="0026337C">
        <w:rPr>
          <w:rFonts w:hint="cs"/>
          <w:rtl/>
        </w:rPr>
        <w:t xml:space="preserve"> بگوید که استعمال زینت تبادر به ذهن همان </w:t>
      </w:r>
      <w:r w:rsidR="00FF6A3B" w:rsidRPr="0026337C">
        <w:rPr>
          <w:rFonts w:hint="cs"/>
          <w:rtl/>
        </w:rPr>
        <w:t>زینت‌های</w:t>
      </w:r>
      <w:r w:rsidRPr="0026337C">
        <w:rPr>
          <w:rFonts w:hint="cs"/>
          <w:rtl/>
        </w:rPr>
        <w:t xml:space="preserve"> ساختگی است که </w:t>
      </w:r>
      <w:r w:rsidR="00016035" w:rsidRPr="0026337C">
        <w:rPr>
          <w:rFonts w:hint="cs"/>
          <w:rtl/>
        </w:rPr>
        <w:t>مخصوصاً</w:t>
      </w:r>
      <w:r w:rsidRPr="0026337C">
        <w:rPr>
          <w:rFonts w:hint="cs"/>
          <w:rtl/>
        </w:rPr>
        <w:t xml:space="preserve"> </w:t>
      </w:r>
      <w:r w:rsidR="00016035" w:rsidRPr="0026337C">
        <w:rPr>
          <w:rFonts w:hint="cs"/>
          <w:rtl/>
        </w:rPr>
        <w:t>درروی‌ات</w:t>
      </w:r>
      <w:r w:rsidRPr="0026337C">
        <w:rPr>
          <w:rFonts w:hint="cs"/>
          <w:rtl/>
        </w:rPr>
        <w:t xml:space="preserve"> بیشتر این استعمال شده است در روایات </w:t>
      </w:r>
      <w:r w:rsidR="00016035" w:rsidRPr="0026337C">
        <w:rPr>
          <w:rFonts w:hint="cs"/>
          <w:rtl/>
        </w:rPr>
        <w:t>غالباً</w:t>
      </w:r>
      <w:r w:rsidRPr="0026337C">
        <w:rPr>
          <w:rFonts w:hint="cs"/>
          <w:rtl/>
        </w:rPr>
        <w:t xml:space="preserve"> زینت </w:t>
      </w:r>
      <w:r w:rsidR="00016035" w:rsidRPr="0026337C">
        <w:rPr>
          <w:rFonts w:hint="cs"/>
          <w:rtl/>
        </w:rPr>
        <w:t>دست‌ساز</w:t>
      </w:r>
      <w:r w:rsidRPr="0026337C">
        <w:rPr>
          <w:rFonts w:hint="cs"/>
          <w:rtl/>
        </w:rPr>
        <w:t xml:space="preserve"> بشر مراد است </w:t>
      </w:r>
      <w:r w:rsidR="00016035" w:rsidRPr="0026337C">
        <w:rPr>
          <w:rFonts w:hint="cs"/>
          <w:rtl/>
        </w:rPr>
        <w:t>در این</w:t>
      </w:r>
      <w:r w:rsidRPr="0026337C">
        <w:rPr>
          <w:rFonts w:hint="cs"/>
          <w:rtl/>
        </w:rPr>
        <w:t xml:space="preserve"> روایات و کسی بگوید مفهوم زینت همین است ولی وقتی دقت </w:t>
      </w:r>
      <w:r w:rsidR="00016035" w:rsidRPr="0026337C">
        <w:rPr>
          <w:rFonts w:hint="cs"/>
          <w:rtl/>
        </w:rPr>
        <w:t>می‌کنیم</w:t>
      </w:r>
      <w:r w:rsidRPr="0026337C">
        <w:rPr>
          <w:rFonts w:hint="cs"/>
          <w:rtl/>
        </w:rPr>
        <w:t xml:space="preserve"> </w:t>
      </w:r>
      <w:r w:rsidR="00FF6A3B" w:rsidRPr="0026337C">
        <w:rPr>
          <w:rFonts w:hint="cs"/>
          <w:rtl/>
        </w:rPr>
        <w:t>می‌بینیم</w:t>
      </w:r>
      <w:r w:rsidRPr="0026337C">
        <w:rPr>
          <w:rFonts w:hint="cs"/>
          <w:rtl/>
        </w:rPr>
        <w:t xml:space="preserve"> وقتی </w:t>
      </w:r>
      <w:r w:rsidR="00FF6A3B" w:rsidRPr="0026337C">
        <w:rPr>
          <w:rFonts w:hint="cs"/>
          <w:rtl/>
        </w:rPr>
        <w:t>می‌گوید</w:t>
      </w:r>
      <w:r w:rsidRPr="0026337C">
        <w:rPr>
          <w:rFonts w:hint="cs"/>
          <w:rtl/>
        </w:rPr>
        <w:t xml:space="preserve"> انگشتر و</w:t>
      </w:r>
      <w:r w:rsidR="00A9044A">
        <w:rPr>
          <w:rFonts w:hint="cs"/>
          <w:rtl/>
        </w:rPr>
        <w:t xml:space="preserve"> </w:t>
      </w:r>
      <w:r w:rsidRPr="0026337C">
        <w:rPr>
          <w:rFonts w:hint="cs"/>
          <w:rtl/>
        </w:rPr>
        <w:t xml:space="preserve">سرمه و چیزهای مکشوف را </w:t>
      </w:r>
      <w:r w:rsidR="00FF6A3B" w:rsidRPr="0026337C">
        <w:rPr>
          <w:rFonts w:hint="cs"/>
          <w:rtl/>
        </w:rPr>
        <w:t>می‌تواند</w:t>
      </w:r>
      <w:r w:rsidRPr="0026337C">
        <w:rPr>
          <w:rFonts w:hint="cs"/>
          <w:rtl/>
        </w:rPr>
        <w:t xml:space="preserve"> نشان دهد </w:t>
      </w:r>
      <w:r w:rsidR="00FF6A3B" w:rsidRPr="0026337C">
        <w:rPr>
          <w:rFonts w:hint="cs"/>
          <w:rtl/>
        </w:rPr>
        <w:t>حتماً</w:t>
      </w:r>
      <w:r w:rsidRPr="0026337C">
        <w:rPr>
          <w:rFonts w:hint="cs"/>
          <w:rtl/>
        </w:rPr>
        <w:t xml:space="preserve"> جایی که </w:t>
      </w:r>
      <w:r w:rsidR="00016035" w:rsidRPr="0026337C">
        <w:rPr>
          <w:rFonts w:hint="cs"/>
          <w:rtl/>
        </w:rPr>
        <w:t>نصب‌شده</w:t>
      </w:r>
      <w:r w:rsidRPr="0026337C">
        <w:rPr>
          <w:rFonts w:hint="cs"/>
          <w:rtl/>
        </w:rPr>
        <w:t xml:space="preserve"> است را هم </w:t>
      </w:r>
      <w:r w:rsidR="00FF6A3B" w:rsidRPr="0026337C">
        <w:rPr>
          <w:rFonts w:hint="cs"/>
          <w:rtl/>
        </w:rPr>
        <w:t>می‌تواند</w:t>
      </w:r>
      <w:r w:rsidRPr="0026337C">
        <w:rPr>
          <w:rFonts w:hint="cs"/>
          <w:rtl/>
        </w:rPr>
        <w:t xml:space="preserve"> نشان دهد ملازمه عقلی ندارد ولی ملازمه عرفیه دارد که به دلالت التزامی یا اگر </w:t>
      </w:r>
      <w:r w:rsidR="00FF6A3B" w:rsidRPr="0026337C">
        <w:rPr>
          <w:rFonts w:hint="cs"/>
          <w:rtl/>
        </w:rPr>
        <w:t>می‌گوید</w:t>
      </w:r>
      <w:r w:rsidRPr="0026337C">
        <w:rPr>
          <w:rFonts w:hint="cs"/>
          <w:rtl/>
        </w:rPr>
        <w:t xml:space="preserve"> نشان نده </w:t>
      </w:r>
      <w:r w:rsidR="00FF6A3B" w:rsidRPr="0026337C">
        <w:rPr>
          <w:rFonts w:hint="cs"/>
          <w:rtl/>
        </w:rPr>
        <w:t>می‌تواند</w:t>
      </w:r>
      <w:r w:rsidRPr="0026337C">
        <w:rPr>
          <w:rFonts w:hint="cs"/>
          <w:rtl/>
        </w:rPr>
        <w:t xml:space="preserve"> شامل فحوا هم باشد وقتی </w:t>
      </w:r>
      <w:r w:rsidR="00FF6A3B" w:rsidRPr="0026337C">
        <w:rPr>
          <w:rFonts w:hint="cs"/>
          <w:rtl/>
        </w:rPr>
        <w:t>می‌گوید</w:t>
      </w:r>
      <w:r w:rsidRPr="0026337C">
        <w:rPr>
          <w:rFonts w:hint="cs"/>
          <w:rtl/>
        </w:rPr>
        <w:t xml:space="preserve"> زینتی که روی سینه </w:t>
      </w:r>
      <w:r w:rsidR="00016035" w:rsidRPr="0026337C">
        <w:rPr>
          <w:rFonts w:hint="cs"/>
          <w:rtl/>
        </w:rPr>
        <w:t>نصب‌شده</w:t>
      </w:r>
      <w:r w:rsidRPr="0026337C">
        <w:rPr>
          <w:rFonts w:hint="cs"/>
          <w:rtl/>
        </w:rPr>
        <w:t xml:space="preserve"> است را نشان نده </w:t>
      </w:r>
      <w:r w:rsidR="00016035" w:rsidRPr="0026337C">
        <w:rPr>
          <w:rFonts w:hint="cs"/>
          <w:rtl/>
        </w:rPr>
        <w:t>به‌طریق‌اولی</w:t>
      </w:r>
      <w:r w:rsidRPr="0026337C">
        <w:rPr>
          <w:rFonts w:hint="cs"/>
          <w:rtl/>
        </w:rPr>
        <w:t xml:space="preserve"> سینه را نباید نشان دهد. در طرف جواز دلالت التزامی </w:t>
      </w:r>
      <w:r w:rsidR="00016035" w:rsidRPr="0026337C">
        <w:rPr>
          <w:rFonts w:hint="cs"/>
          <w:rtl/>
        </w:rPr>
        <w:t>ضعیف‌تر</w:t>
      </w:r>
      <w:r w:rsidRPr="0026337C">
        <w:rPr>
          <w:rFonts w:hint="cs"/>
          <w:rtl/>
        </w:rPr>
        <w:t xml:space="preserve"> است در جای عدم جواز ابداء دلالت التزامی </w:t>
      </w:r>
      <w:r w:rsidR="00016035" w:rsidRPr="0026337C">
        <w:rPr>
          <w:rFonts w:hint="cs"/>
          <w:rtl/>
        </w:rPr>
        <w:t>قوی‌تر</w:t>
      </w:r>
      <w:r w:rsidRPr="0026337C">
        <w:rPr>
          <w:rFonts w:hint="cs"/>
          <w:rtl/>
        </w:rPr>
        <w:t xml:space="preserve"> است بلکه ممکن است فحوا باشد.</w:t>
      </w:r>
    </w:p>
    <w:p w:rsidR="004926B8" w:rsidRPr="0026337C" w:rsidRDefault="00016035" w:rsidP="00D815B6">
      <w:pPr>
        <w:rPr>
          <w:rtl/>
        </w:rPr>
      </w:pPr>
      <w:r w:rsidRPr="0026337C">
        <w:rPr>
          <w:rFonts w:hint="cs"/>
          <w:rtl/>
        </w:rPr>
        <w:t>سؤال</w:t>
      </w:r>
      <w:r w:rsidR="004926B8" w:rsidRPr="0026337C">
        <w:rPr>
          <w:rFonts w:hint="cs"/>
          <w:rtl/>
        </w:rPr>
        <w:t xml:space="preserve">: </w:t>
      </w:r>
      <w:r w:rsidR="00FF6A3B" w:rsidRPr="0026337C">
        <w:rPr>
          <w:rFonts w:hint="cs"/>
          <w:rtl/>
        </w:rPr>
        <w:t>این‌که</w:t>
      </w:r>
      <w:r w:rsidR="004926B8" w:rsidRPr="0026337C">
        <w:rPr>
          <w:rFonts w:hint="cs"/>
          <w:rtl/>
        </w:rPr>
        <w:t xml:space="preserve"> میگویید انگشتر را نشان دهد</w:t>
      </w:r>
      <w:r w:rsidR="00DC3209" w:rsidRPr="0026337C">
        <w:rPr>
          <w:rFonts w:hint="cs"/>
          <w:rtl/>
        </w:rPr>
        <w:t xml:space="preserve"> مقصود وقتی است که </w:t>
      </w:r>
      <w:r w:rsidRPr="0026337C">
        <w:rPr>
          <w:rFonts w:hint="cs"/>
          <w:rtl/>
        </w:rPr>
        <w:t>نصب‌شده</w:t>
      </w:r>
      <w:r w:rsidR="00DC3209" w:rsidRPr="0026337C">
        <w:rPr>
          <w:rFonts w:hint="cs"/>
          <w:rtl/>
        </w:rPr>
        <w:t xml:space="preserve"> باشد؟</w:t>
      </w:r>
    </w:p>
    <w:p w:rsidR="00DC3209" w:rsidRPr="0026337C" w:rsidRDefault="00DC3209" w:rsidP="00D815B6">
      <w:pPr>
        <w:rPr>
          <w:rtl/>
        </w:rPr>
      </w:pPr>
      <w:r w:rsidRPr="0026337C">
        <w:rPr>
          <w:rFonts w:hint="cs"/>
          <w:rtl/>
        </w:rPr>
        <w:lastRenderedPageBreak/>
        <w:t xml:space="preserve">جواب: بله مقصود زینت منصوب است. وقتی منصوبه باشد زینت است والا بالقوه زینت است زینت برای چیزی که باشد زینت </w:t>
      </w:r>
      <w:r w:rsidR="00FF6A3B" w:rsidRPr="0026337C">
        <w:rPr>
          <w:rFonts w:hint="cs"/>
          <w:rtl/>
        </w:rPr>
        <w:t>می‌شود</w:t>
      </w:r>
      <w:r w:rsidRPr="0026337C">
        <w:rPr>
          <w:rFonts w:hint="cs"/>
          <w:rtl/>
        </w:rPr>
        <w:t>.</w:t>
      </w:r>
    </w:p>
    <w:p w:rsidR="00DC3209" w:rsidRPr="0026337C" w:rsidRDefault="00DC3209" w:rsidP="00DC3209">
      <w:pPr>
        <w:rPr>
          <w:rtl/>
        </w:rPr>
      </w:pPr>
      <w:r w:rsidRPr="0026337C">
        <w:rPr>
          <w:rFonts w:hint="cs"/>
          <w:rtl/>
        </w:rPr>
        <w:t xml:space="preserve">از شواهد خود آیه هم </w:t>
      </w:r>
      <w:r w:rsidR="00FF6A3B" w:rsidRPr="0026337C">
        <w:rPr>
          <w:rFonts w:hint="cs"/>
          <w:rtl/>
        </w:rPr>
        <w:t>می‌شود</w:t>
      </w:r>
      <w:r w:rsidRPr="0026337C">
        <w:rPr>
          <w:rFonts w:hint="cs"/>
          <w:rtl/>
        </w:rPr>
        <w:t xml:space="preserve"> این را پیدا کرد که هردو را </w:t>
      </w:r>
      <w:r w:rsidR="00FF6A3B" w:rsidRPr="0026337C">
        <w:rPr>
          <w:rFonts w:hint="cs"/>
          <w:rtl/>
        </w:rPr>
        <w:t>می‌گیرد</w:t>
      </w:r>
      <w:r w:rsidRPr="0026337C">
        <w:rPr>
          <w:rFonts w:hint="cs"/>
          <w:rtl/>
        </w:rPr>
        <w:t xml:space="preserve"> که استشهادی و اشعاری است که به </w:t>
      </w:r>
      <w:r w:rsidR="00016035" w:rsidRPr="0026337C">
        <w:rPr>
          <w:rFonts w:hint="cs"/>
          <w:rtl/>
        </w:rPr>
        <w:t>این‌ها</w:t>
      </w:r>
      <w:r w:rsidRPr="0026337C">
        <w:rPr>
          <w:rFonts w:hint="cs"/>
          <w:rtl/>
        </w:rPr>
        <w:t xml:space="preserve"> خیلی </w:t>
      </w:r>
      <w:r w:rsidR="00016035" w:rsidRPr="0026337C">
        <w:rPr>
          <w:rtl/>
        </w:rPr>
        <w:t>نم</w:t>
      </w:r>
      <w:r w:rsidR="00016035" w:rsidRPr="0026337C">
        <w:rPr>
          <w:rFonts w:hint="cs"/>
          <w:rtl/>
        </w:rPr>
        <w:t>ی‌</w:t>
      </w:r>
      <w:r w:rsidR="00016035" w:rsidRPr="0026337C">
        <w:rPr>
          <w:rFonts w:hint="eastAsia"/>
          <w:rtl/>
        </w:rPr>
        <w:t>پردازم</w:t>
      </w:r>
      <w:r w:rsidRPr="0026337C">
        <w:rPr>
          <w:rFonts w:hint="cs"/>
          <w:rtl/>
        </w:rPr>
        <w:t xml:space="preserve">. ولی کسی که آیات را به ترتیب بخواند </w:t>
      </w:r>
      <w:r w:rsidR="00016035" w:rsidRPr="0026337C">
        <w:rPr>
          <w:rFonts w:hint="cs"/>
          <w:rtl/>
        </w:rPr>
        <w:t>می‌فهمد</w:t>
      </w:r>
      <w:r w:rsidRPr="0026337C">
        <w:rPr>
          <w:rFonts w:hint="cs"/>
          <w:rtl/>
        </w:rPr>
        <w:t xml:space="preserve"> که زینت </w:t>
      </w:r>
      <w:r w:rsidR="00FF6A3B" w:rsidRPr="0026337C">
        <w:rPr>
          <w:rFonts w:hint="cs"/>
          <w:rtl/>
        </w:rPr>
        <w:t>می‌تواند</w:t>
      </w:r>
      <w:r w:rsidRPr="0026337C">
        <w:rPr>
          <w:rFonts w:hint="cs"/>
          <w:rtl/>
        </w:rPr>
        <w:t xml:space="preserve"> هر دو را بگیرد به گمانم ترکیب و استعمالات قوی و دو طایفه روایاتی که </w:t>
      </w:r>
      <w:r w:rsidR="00016035" w:rsidRPr="0026337C">
        <w:rPr>
          <w:rFonts w:hint="cs"/>
          <w:rtl/>
        </w:rPr>
        <w:t>در این</w:t>
      </w:r>
      <w:r w:rsidRPr="0026337C">
        <w:rPr>
          <w:rFonts w:hint="cs"/>
          <w:rtl/>
        </w:rPr>
        <w:t xml:space="preserve">  بحث </w:t>
      </w:r>
      <w:r w:rsidR="00016035" w:rsidRPr="0026337C">
        <w:rPr>
          <w:rFonts w:hint="cs"/>
          <w:rtl/>
        </w:rPr>
        <w:t>واردشده</w:t>
      </w:r>
      <w:r w:rsidRPr="0026337C">
        <w:rPr>
          <w:rFonts w:hint="cs"/>
          <w:rtl/>
        </w:rPr>
        <w:t xml:space="preserve"> است </w:t>
      </w:r>
      <w:r w:rsidR="00016035" w:rsidRPr="0026337C">
        <w:rPr>
          <w:rFonts w:hint="cs"/>
          <w:rtl/>
        </w:rPr>
        <w:t>به‌خوبی</w:t>
      </w:r>
      <w:r w:rsidRPr="0026337C">
        <w:rPr>
          <w:rFonts w:hint="cs"/>
          <w:rtl/>
        </w:rPr>
        <w:t xml:space="preserve"> نتیجه </w:t>
      </w:r>
      <w:r w:rsidR="00016035" w:rsidRPr="0026337C">
        <w:rPr>
          <w:rFonts w:hint="cs"/>
          <w:rtl/>
        </w:rPr>
        <w:t>می‌گیریم</w:t>
      </w:r>
      <w:r w:rsidRPr="0026337C">
        <w:rPr>
          <w:rFonts w:hint="cs"/>
          <w:rtl/>
        </w:rPr>
        <w:t xml:space="preserve"> که احتمال سوم درست است و تصویر اول یا چهارم هم اولی و اظهر است. و این حاصل کلام است و </w:t>
      </w:r>
      <w:r w:rsidR="00016035" w:rsidRPr="0026337C">
        <w:rPr>
          <w:rFonts w:hint="cs"/>
          <w:rtl/>
        </w:rPr>
        <w:t>ازاین‌جهت</w:t>
      </w:r>
      <w:r w:rsidRPr="0026337C">
        <w:rPr>
          <w:rFonts w:hint="cs"/>
          <w:rtl/>
        </w:rPr>
        <w:t xml:space="preserve"> گام بزرگی برای استدلال به آیه برداشته شد. آیه </w:t>
      </w:r>
      <w:r w:rsidR="00FF6A3B" w:rsidRPr="0026337C">
        <w:rPr>
          <w:rFonts w:hint="cs"/>
          <w:rtl/>
        </w:rPr>
        <w:t>می‌فرماید</w:t>
      </w:r>
      <w:r w:rsidRPr="0026337C">
        <w:rPr>
          <w:rFonts w:hint="cs"/>
          <w:rtl/>
        </w:rPr>
        <w:t xml:space="preserve">  </w:t>
      </w:r>
      <w:r w:rsidRPr="0026337C">
        <w:rPr>
          <w:rtl/>
        </w:rPr>
        <w:t>لا يُبْدِينَ زِينَتَهُنَّ</w:t>
      </w:r>
      <w:r w:rsidRPr="0026337C">
        <w:rPr>
          <w:rFonts w:hint="cs"/>
          <w:rtl/>
        </w:rPr>
        <w:t xml:space="preserve"> یعنی مواضع زینت و </w:t>
      </w:r>
      <w:r w:rsidR="00FF6A3B" w:rsidRPr="0026337C">
        <w:rPr>
          <w:rFonts w:hint="cs"/>
          <w:rtl/>
        </w:rPr>
        <w:t>زینت‌های</w:t>
      </w:r>
      <w:r w:rsidRPr="0026337C">
        <w:rPr>
          <w:rFonts w:hint="cs"/>
          <w:rtl/>
        </w:rPr>
        <w:t xml:space="preserve"> منصوبه را نشان ندهد الا برای این طوایف محارم. یعنی برای محارم ابداء زینت اعم از </w:t>
      </w:r>
      <w:r w:rsidR="00016035" w:rsidRPr="0026337C">
        <w:rPr>
          <w:rFonts w:hint="cs"/>
          <w:rtl/>
        </w:rPr>
        <w:t>زینت‌ها</w:t>
      </w:r>
      <w:r w:rsidRPr="0026337C">
        <w:rPr>
          <w:rFonts w:hint="cs"/>
          <w:rtl/>
        </w:rPr>
        <w:t xml:space="preserve"> </w:t>
      </w:r>
      <w:r w:rsidR="00FF6A3B" w:rsidRPr="0026337C">
        <w:rPr>
          <w:rFonts w:hint="cs"/>
          <w:rtl/>
        </w:rPr>
        <w:t>دست‌ساخت</w:t>
      </w:r>
      <w:r w:rsidRPr="0026337C">
        <w:rPr>
          <w:rFonts w:hint="cs"/>
          <w:rtl/>
        </w:rPr>
        <w:t xml:space="preserve">ه  و منصوبه و خود اندام جایز است و هر دو را </w:t>
      </w:r>
      <w:r w:rsidR="00FF6A3B" w:rsidRPr="0026337C">
        <w:rPr>
          <w:rFonts w:hint="cs"/>
          <w:rtl/>
        </w:rPr>
        <w:t>می‌گیرد</w:t>
      </w:r>
      <w:r w:rsidRPr="0026337C">
        <w:rPr>
          <w:rFonts w:hint="cs"/>
          <w:rtl/>
        </w:rPr>
        <w:t xml:space="preserve"> و بحث ما هم در جواز </w:t>
      </w:r>
      <w:r w:rsidR="00016035" w:rsidRPr="0026337C">
        <w:rPr>
          <w:rFonts w:hint="cs"/>
          <w:rtl/>
        </w:rPr>
        <w:t>نظر به</w:t>
      </w:r>
      <w:r w:rsidRPr="0026337C">
        <w:rPr>
          <w:rFonts w:hint="cs"/>
          <w:rtl/>
        </w:rPr>
        <w:t xml:space="preserve"> محارم بود و این آیه </w:t>
      </w:r>
      <w:r w:rsidR="00016035" w:rsidRPr="0026337C">
        <w:rPr>
          <w:rFonts w:hint="cs"/>
          <w:rtl/>
        </w:rPr>
        <w:t>فی‌الجمله</w:t>
      </w:r>
      <w:r w:rsidRPr="0026337C">
        <w:rPr>
          <w:rFonts w:hint="cs"/>
          <w:rtl/>
        </w:rPr>
        <w:t xml:space="preserve"> دلالت </w:t>
      </w:r>
      <w:r w:rsidR="00016035" w:rsidRPr="0026337C">
        <w:rPr>
          <w:rFonts w:hint="cs"/>
          <w:rtl/>
        </w:rPr>
        <w:t>می‌کند</w:t>
      </w:r>
      <w:r w:rsidRPr="0026337C">
        <w:rPr>
          <w:rFonts w:hint="cs"/>
          <w:rtl/>
        </w:rPr>
        <w:t>.</w:t>
      </w:r>
    </w:p>
    <w:p w:rsidR="00FF6A3B" w:rsidRPr="0026337C" w:rsidRDefault="00FF6A3B" w:rsidP="00FF6A3B">
      <w:pPr>
        <w:pStyle w:val="Heading1"/>
        <w:rPr>
          <w:rtl/>
        </w:rPr>
      </w:pPr>
      <w:bookmarkStart w:id="10" w:name="_Toc119839819"/>
      <w:r w:rsidRPr="0026337C">
        <w:rPr>
          <w:rFonts w:hint="cs"/>
          <w:rtl/>
        </w:rPr>
        <w:t>مبحث پنجم</w:t>
      </w:r>
      <w:bookmarkEnd w:id="10"/>
    </w:p>
    <w:p w:rsidR="00DC3209" w:rsidRPr="0026337C" w:rsidRDefault="00016035" w:rsidP="008F61AF">
      <w:pPr>
        <w:rPr>
          <w:rtl/>
        </w:rPr>
      </w:pPr>
      <w:r w:rsidRPr="0026337C">
        <w:rPr>
          <w:rFonts w:hint="cs"/>
          <w:rtl/>
        </w:rPr>
        <w:t>بعدازاین</w:t>
      </w:r>
      <w:r w:rsidR="00DC3209" w:rsidRPr="0026337C">
        <w:rPr>
          <w:rFonts w:hint="cs"/>
          <w:rtl/>
        </w:rPr>
        <w:t xml:space="preserve"> مبحث پنجم این است که وقتی زینت، </w:t>
      </w:r>
      <w:r w:rsidR="00FF6A3B" w:rsidRPr="0026337C">
        <w:rPr>
          <w:rFonts w:hint="cs"/>
          <w:rtl/>
        </w:rPr>
        <w:t>زینت‌های</w:t>
      </w:r>
      <w:r w:rsidR="00DC3209" w:rsidRPr="0026337C">
        <w:rPr>
          <w:rFonts w:hint="cs"/>
          <w:rtl/>
        </w:rPr>
        <w:t xml:space="preserve"> منصوبه و </w:t>
      </w:r>
      <w:r w:rsidR="00FF6A3B" w:rsidRPr="0026337C">
        <w:rPr>
          <w:rFonts w:hint="cs"/>
          <w:rtl/>
        </w:rPr>
        <w:t>دست‌ساخت</w:t>
      </w:r>
      <w:r w:rsidR="00DC3209" w:rsidRPr="0026337C">
        <w:rPr>
          <w:rFonts w:hint="cs"/>
          <w:rtl/>
        </w:rPr>
        <w:t xml:space="preserve"> را گرفت و هم خود اعضا و اندام را گرفت دایره نطاق این دلالت تا چه حد است آیا همه اعضا را </w:t>
      </w:r>
      <w:r w:rsidR="00FF6A3B" w:rsidRPr="0026337C">
        <w:rPr>
          <w:rFonts w:hint="cs"/>
          <w:rtl/>
        </w:rPr>
        <w:t>می‌گیرد</w:t>
      </w:r>
      <w:r w:rsidR="00DC3209" w:rsidRPr="0026337C">
        <w:rPr>
          <w:rFonts w:hint="cs"/>
          <w:rtl/>
        </w:rPr>
        <w:t xml:space="preserve"> یا </w:t>
      </w:r>
      <w:r w:rsidRPr="0026337C">
        <w:rPr>
          <w:rFonts w:hint="cs"/>
          <w:rtl/>
        </w:rPr>
        <w:t>همه</w:t>
      </w:r>
      <w:r w:rsidR="00DC3209" w:rsidRPr="0026337C">
        <w:rPr>
          <w:rFonts w:hint="cs"/>
          <w:rtl/>
        </w:rPr>
        <w:t xml:space="preserve"> بعضی از اعضا. پس از </w:t>
      </w:r>
      <w:r w:rsidR="00FF6A3B" w:rsidRPr="0026337C">
        <w:rPr>
          <w:rFonts w:hint="cs"/>
          <w:rtl/>
        </w:rPr>
        <w:t>این‌که</w:t>
      </w:r>
      <w:r w:rsidR="00DC3209" w:rsidRPr="0026337C">
        <w:rPr>
          <w:rFonts w:hint="cs"/>
          <w:rtl/>
        </w:rPr>
        <w:t xml:space="preserve"> در مبحث چهارم که اثبات کردیم که زینت شامل اعضا و اندام زن هم </w:t>
      </w:r>
      <w:r w:rsidR="00FF6A3B" w:rsidRPr="0026337C">
        <w:rPr>
          <w:rFonts w:hint="cs"/>
          <w:rtl/>
        </w:rPr>
        <w:t>می‌شود</w:t>
      </w:r>
      <w:r w:rsidR="00DC3209" w:rsidRPr="0026337C">
        <w:rPr>
          <w:rFonts w:hint="cs"/>
          <w:rtl/>
        </w:rPr>
        <w:t xml:space="preserve"> و در محارم جواز نظر هم استفاده شد </w:t>
      </w:r>
      <w:r w:rsidRPr="0026337C">
        <w:rPr>
          <w:rFonts w:hint="cs"/>
          <w:rtl/>
        </w:rPr>
        <w:t>سؤال</w:t>
      </w:r>
      <w:r w:rsidR="00DC3209" w:rsidRPr="0026337C">
        <w:rPr>
          <w:rFonts w:hint="cs"/>
          <w:rtl/>
        </w:rPr>
        <w:t xml:space="preserve"> </w:t>
      </w:r>
      <w:r w:rsidR="00FF6A3B" w:rsidRPr="0026337C">
        <w:rPr>
          <w:rFonts w:hint="cs"/>
          <w:rtl/>
        </w:rPr>
        <w:t>می‌شود</w:t>
      </w:r>
      <w:r w:rsidR="00DC3209" w:rsidRPr="0026337C">
        <w:rPr>
          <w:rFonts w:hint="cs"/>
          <w:rtl/>
        </w:rPr>
        <w:t xml:space="preserve"> که زینت دایره معنایی آن تا چه اندازه است؟ همه </w:t>
      </w:r>
      <w:r w:rsidR="008F61AF" w:rsidRPr="0026337C">
        <w:rPr>
          <w:rFonts w:hint="cs"/>
          <w:rtl/>
        </w:rPr>
        <w:t xml:space="preserve">اعضا یا برخی از اعضا را </w:t>
      </w:r>
      <w:r w:rsidR="00FF6A3B" w:rsidRPr="0026337C">
        <w:rPr>
          <w:rFonts w:hint="cs"/>
          <w:rtl/>
        </w:rPr>
        <w:t>می‌گیرد</w:t>
      </w:r>
      <w:r w:rsidR="008F61AF" w:rsidRPr="0026337C">
        <w:rPr>
          <w:rFonts w:hint="cs"/>
          <w:rtl/>
        </w:rPr>
        <w:t>.</w:t>
      </w:r>
    </w:p>
    <w:p w:rsidR="008F61AF" w:rsidRPr="0026337C" w:rsidRDefault="008F61AF" w:rsidP="008F61AF">
      <w:pPr>
        <w:rPr>
          <w:rtl/>
        </w:rPr>
      </w:pPr>
      <w:r w:rsidRPr="0026337C">
        <w:rPr>
          <w:rFonts w:hint="cs"/>
          <w:rtl/>
        </w:rPr>
        <w:t xml:space="preserve">در </w:t>
      </w:r>
      <w:r w:rsidR="00016035" w:rsidRPr="0026337C">
        <w:rPr>
          <w:rFonts w:hint="cs"/>
          <w:rtl/>
        </w:rPr>
        <w:t>بحث‌های</w:t>
      </w:r>
      <w:r w:rsidRPr="0026337C">
        <w:rPr>
          <w:rFonts w:hint="cs"/>
          <w:rtl/>
        </w:rPr>
        <w:t xml:space="preserve"> قبلی همگی مقدماتی بود که ما را به این </w:t>
      </w:r>
      <w:r w:rsidR="00016035" w:rsidRPr="0026337C">
        <w:rPr>
          <w:rFonts w:hint="cs"/>
          <w:rtl/>
        </w:rPr>
        <w:t>می‌رساند</w:t>
      </w:r>
      <w:r w:rsidRPr="0026337C">
        <w:rPr>
          <w:rFonts w:hint="cs"/>
          <w:rtl/>
        </w:rPr>
        <w:t xml:space="preserve"> که آیه دلیل بحث است اما مبحث پنجم میزان دلالت و دایره دلالت روایت در اندام زن چه در جواز و چه در عدم جواز مشخص کنیم. در </w:t>
      </w:r>
      <w:r w:rsidR="00016035" w:rsidRPr="0026337C">
        <w:rPr>
          <w:rFonts w:hint="cs"/>
          <w:rtl/>
        </w:rPr>
        <w:t>اینجا هم</w:t>
      </w:r>
      <w:r w:rsidRPr="0026337C">
        <w:rPr>
          <w:rFonts w:hint="cs"/>
          <w:rtl/>
        </w:rPr>
        <w:t xml:space="preserve"> لااقل سه احتمال وجود دارد:</w:t>
      </w:r>
    </w:p>
    <w:p w:rsidR="008F61AF" w:rsidRPr="0026337C" w:rsidRDefault="008F61AF" w:rsidP="00FF6A3B">
      <w:pPr>
        <w:pStyle w:val="Heading2"/>
        <w:rPr>
          <w:rFonts w:ascii="Traditional Arabic" w:hAnsi="Traditional Arabic" w:cs="Traditional Arabic"/>
          <w:rtl/>
        </w:rPr>
      </w:pPr>
      <w:bookmarkStart w:id="11" w:name="_Toc119839820"/>
      <w:r w:rsidRPr="0026337C">
        <w:rPr>
          <w:rFonts w:ascii="Traditional Arabic" w:hAnsi="Traditional Arabic" w:cs="Traditional Arabic" w:hint="cs"/>
          <w:rtl/>
        </w:rPr>
        <w:t>احتمال اول</w:t>
      </w:r>
      <w:bookmarkEnd w:id="11"/>
    </w:p>
    <w:p w:rsidR="008F61AF" w:rsidRPr="0026337C" w:rsidRDefault="008F61AF" w:rsidP="008F61AF">
      <w:pPr>
        <w:rPr>
          <w:rtl/>
        </w:rPr>
      </w:pPr>
      <w:r w:rsidRPr="0026337C">
        <w:rPr>
          <w:rFonts w:hint="cs"/>
          <w:rtl/>
        </w:rPr>
        <w:t xml:space="preserve">احتمال اول این است که مقصود از زینتهن که اندام زن را </w:t>
      </w:r>
      <w:r w:rsidR="00FF6A3B" w:rsidRPr="0026337C">
        <w:rPr>
          <w:rFonts w:hint="cs"/>
          <w:rtl/>
        </w:rPr>
        <w:t>می‌گیرد</w:t>
      </w:r>
      <w:r w:rsidRPr="0026337C">
        <w:rPr>
          <w:rFonts w:hint="cs"/>
          <w:rtl/>
        </w:rPr>
        <w:t xml:space="preserve"> همه اعضای بدن زن باشد چه در طرف مستثنی و چه در طرف </w:t>
      </w:r>
      <w:r w:rsidR="00A9044A">
        <w:rPr>
          <w:rtl/>
        </w:rPr>
        <w:t>مستثن</w:t>
      </w:r>
      <w:r w:rsidR="00A9044A">
        <w:rPr>
          <w:rFonts w:hint="cs"/>
          <w:rtl/>
        </w:rPr>
        <w:t>ی‌</w:t>
      </w:r>
      <w:r w:rsidR="00A9044A">
        <w:rPr>
          <w:rFonts w:hint="eastAsia"/>
          <w:rtl/>
        </w:rPr>
        <w:t>منه</w:t>
      </w:r>
      <w:r w:rsidRPr="0026337C">
        <w:rPr>
          <w:rFonts w:hint="cs"/>
          <w:rtl/>
        </w:rPr>
        <w:t xml:space="preserve">. کل اعضا را به محارم نشان ندهد و نسبت به محارم جواز دارد و منتها در محارم </w:t>
      </w:r>
      <w:r w:rsidR="00016035" w:rsidRPr="0026337C">
        <w:rPr>
          <w:rFonts w:hint="cs"/>
          <w:rtl/>
        </w:rPr>
        <w:t>یک‌قسمتی</w:t>
      </w:r>
      <w:r w:rsidRPr="0026337C">
        <w:rPr>
          <w:rFonts w:hint="cs"/>
          <w:rtl/>
        </w:rPr>
        <w:t xml:space="preserve"> است که به دلالت واضحه و قرائن واضحه لبیه استثنا دارد در غیر ازواج عورت </w:t>
      </w:r>
      <w:r w:rsidR="00016035" w:rsidRPr="0026337C">
        <w:rPr>
          <w:rFonts w:hint="cs"/>
          <w:rtl/>
        </w:rPr>
        <w:t>قطعاً</w:t>
      </w:r>
      <w:r w:rsidRPr="0026337C">
        <w:rPr>
          <w:rFonts w:hint="cs"/>
          <w:rtl/>
        </w:rPr>
        <w:t xml:space="preserve"> ارتکازات مانع است اما لفظ آیه بادء امر و ظهور آن شامل همه اندام </w:t>
      </w:r>
      <w:r w:rsidR="00FF6A3B" w:rsidRPr="0026337C">
        <w:rPr>
          <w:rFonts w:hint="cs"/>
          <w:rtl/>
        </w:rPr>
        <w:t>می‌شود</w:t>
      </w:r>
      <w:r w:rsidRPr="0026337C">
        <w:rPr>
          <w:rFonts w:hint="cs"/>
          <w:rtl/>
        </w:rPr>
        <w:t xml:space="preserve"> </w:t>
      </w:r>
      <w:r w:rsidR="0026337C">
        <w:rPr>
          <w:b/>
          <w:bCs/>
          <w:color w:val="007200"/>
          <w:rtl/>
        </w:rPr>
        <w:t xml:space="preserve">﴿لا يُبْدِينَ زِينَتَهُنَّ﴾ </w:t>
      </w:r>
      <w:r w:rsidRPr="0026337C">
        <w:rPr>
          <w:rFonts w:hint="cs"/>
          <w:rtl/>
        </w:rPr>
        <w:t xml:space="preserve">برای </w:t>
      </w:r>
      <w:r w:rsidR="00016035" w:rsidRPr="0026337C">
        <w:rPr>
          <w:rFonts w:hint="cs"/>
          <w:rtl/>
        </w:rPr>
        <w:t>هیچ‌کس</w:t>
      </w:r>
      <w:r w:rsidRPr="0026337C">
        <w:rPr>
          <w:rFonts w:hint="cs"/>
          <w:rtl/>
        </w:rPr>
        <w:t xml:space="preserve"> که اگر این باشد از آن دسته </w:t>
      </w:r>
      <w:r w:rsidR="0012051B" w:rsidRPr="0026337C">
        <w:rPr>
          <w:rFonts w:hint="cs"/>
          <w:rtl/>
        </w:rPr>
        <w:t xml:space="preserve">روایاتی باشد که در وجه و کفین جز </w:t>
      </w:r>
      <w:r w:rsidR="00016035" w:rsidRPr="0026337C">
        <w:rPr>
          <w:rFonts w:hint="cs"/>
          <w:rtl/>
        </w:rPr>
        <w:t>طایفه‌ای</w:t>
      </w:r>
      <w:r w:rsidR="0012051B" w:rsidRPr="0026337C">
        <w:rPr>
          <w:rFonts w:hint="cs"/>
          <w:rtl/>
        </w:rPr>
        <w:t xml:space="preserve"> </w:t>
      </w:r>
      <w:r w:rsidR="00FF6A3B" w:rsidRPr="0026337C">
        <w:rPr>
          <w:rFonts w:hint="cs"/>
          <w:rtl/>
        </w:rPr>
        <w:t>می‌شود</w:t>
      </w:r>
      <w:r w:rsidR="0012051B" w:rsidRPr="0026337C">
        <w:rPr>
          <w:rFonts w:hint="cs"/>
          <w:rtl/>
        </w:rPr>
        <w:t xml:space="preserve"> که </w:t>
      </w:r>
      <w:r w:rsidR="00FF6A3B" w:rsidRPr="0026337C">
        <w:rPr>
          <w:rFonts w:hint="cs"/>
          <w:rtl/>
        </w:rPr>
        <w:t>می‌گوید</w:t>
      </w:r>
      <w:r w:rsidR="0012051B" w:rsidRPr="0026337C">
        <w:rPr>
          <w:rFonts w:hint="cs"/>
          <w:rtl/>
        </w:rPr>
        <w:t xml:space="preserve"> </w:t>
      </w:r>
      <w:r w:rsidR="00016035" w:rsidRPr="0026337C">
        <w:rPr>
          <w:rFonts w:hint="cs"/>
          <w:rtl/>
        </w:rPr>
        <w:t>نمی‌توان</w:t>
      </w:r>
      <w:r w:rsidR="0012051B" w:rsidRPr="0026337C">
        <w:rPr>
          <w:rFonts w:hint="cs"/>
          <w:rtl/>
        </w:rPr>
        <w:t xml:space="preserve"> نگاه کرد چون </w:t>
      </w:r>
      <w:r w:rsidR="0026337C">
        <w:rPr>
          <w:b/>
          <w:bCs/>
          <w:color w:val="007200"/>
          <w:rtl/>
        </w:rPr>
        <w:t xml:space="preserve">﴿لا يُبْدِينَ زِينَتَهُنَّ﴾ </w:t>
      </w:r>
      <w:r w:rsidR="0012051B" w:rsidRPr="0026337C">
        <w:rPr>
          <w:rFonts w:hint="cs"/>
          <w:rtl/>
        </w:rPr>
        <w:t>بنابر</w:t>
      </w:r>
      <w:r w:rsidR="00A9044A">
        <w:rPr>
          <w:rFonts w:hint="cs"/>
          <w:rtl/>
        </w:rPr>
        <w:t xml:space="preserve"> </w:t>
      </w:r>
      <w:r w:rsidR="0012051B" w:rsidRPr="0026337C">
        <w:rPr>
          <w:rFonts w:hint="cs"/>
          <w:rtl/>
        </w:rPr>
        <w:t xml:space="preserve">احتمال اول شامل همه اعضا </w:t>
      </w:r>
      <w:r w:rsidR="00FF6A3B" w:rsidRPr="0026337C">
        <w:rPr>
          <w:rFonts w:hint="cs"/>
          <w:rtl/>
        </w:rPr>
        <w:t>می‌شود</w:t>
      </w:r>
      <w:r w:rsidR="0012051B" w:rsidRPr="0026337C">
        <w:rPr>
          <w:rFonts w:hint="cs"/>
          <w:rtl/>
        </w:rPr>
        <w:t xml:space="preserve"> </w:t>
      </w:r>
      <w:r w:rsidR="00016035" w:rsidRPr="0026337C">
        <w:rPr>
          <w:rFonts w:hint="cs"/>
          <w:rtl/>
        </w:rPr>
        <w:t>ازجمله</w:t>
      </w:r>
      <w:r w:rsidR="0012051B" w:rsidRPr="0026337C">
        <w:rPr>
          <w:rFonts w:hint="cs"/>
          <w:rtl/>
        </w:rPr>
        <w:t xml:space="preserve"> وجه کفین.</w:t>
      </w:r>
    </w:p>
    <w:p w:rsidR="0012051B" w:rsidRPr="0026337C" w:rsidRDefault="00016035" w:rsidP="008F61AF">
      <w:pPr>
        <w:rPr>
          <w:rtl/>
        </w:rPr>
      </w:pPr>
      <w:r w:rsidRPr="0026337C">
        <w:rPr>
          <w:rFonts w:hint="cs"/>
          <w:rtl/>
        </w:rPr>
        <w:t>سؤال</w:t>
      </w:r>
      <w:r w:rsidR="0012051B" w:rsidRPr="0026337C">
        <w:rPr>
          <w:rFonts w:hint="cs"/>
          <w:rtl/>
        </w:rPr>
        <w:t>: ...</w:t>
      </w:r>
    </w:p>
    <w:p w:rsidR="0012051B" w:rsidRPr="0026337C" w:rsidRDefault="0012051B" w:rsidP="008F61AF">
      <w:pPr>
        <w:rPr>
          <w:rtl/>
        </w:rPr>
      </w:pPr>
      <w:r w:rsidRPr="0026337C">
        <w:rPr>
          <w:rFonts w:hint="cs"/>
          <w:rtl/>
        </w:rPr>
        <w:t xml:space="preserve">جواب: نسبت به قواعد من النساء قواعد خاص داریم که مستثنی هستند و </w:t>
      </w:r>
      <w:r w:rsidR="00016035" w:rsidRPr="0026337C">
        <w:rPr>
          <w:rFonts w:hint="cs"/>
          <w:rtl/>
        </w:rPr>
        <w:t>بچه‌ها</w:t>
      </w:r>
      <w:r w:rsidRPr="0026337C">
        <w:rPr>
          <w:rFonts w:hint="cs"/>
          <w:rtl/>
        </w:rPr>
        <w:t xml:space="preserve"> هم بیرون </w:t>
      </w:r>
      <w:r w:rsidR="00016035" w:rsidRPr="0026337C">
        <w:rPr>
          <w:rFonts w:hint="cs"/>
          <w:rtl/>
        </w:rPr>
        <w:t>می‌روند</w:t>
      </w:r>
      <w:r w:rsidRPr="0026337C">
        <w:rPr>
          <w:rFonts w:hint="cs"/>
          <w:rtl/>
        </w:rPr>
        <w:t xml:space="preserve"> چون دلیل خاص داریم.</w:t>
      </w:r>
    </w:p>
    <w:p w:rsidR="0012051B" w:rsidRPr="0026337C" w:rsidRDefault="0012051B" w:rsidP="0012051B">
      <w:pPr>
        <w:pStyle w:val="NormalWeb"/>
        <w:bidi/>
        <w:jc w:val="both"/>
        <w:rPr>
          <w:rFonts w:ascii="Traditional Arabic" w:eastAsia="2  Badr" w:hAnsi="Traditional Arabic" w:cs="Traditional Arabic"/>
          <w:sz w:val="28"/>
          <w:szCs w:val="28"/>
          <w:rtl/>
          <w:lang w:bidi="fa-IR"/>
        </w:rPr>
      </w:pPr>
      <w:r w:rsidRPr="0026337C">
        <w:rPr>
          <w:rFonts w:ascii="Traditional Arabic" w:eastAsia="2  Badr" w:hAnsi="Traditional Arabic" w:cs="Traditional Arabic" w:hint="cs"/>
          <w:sz w:val="28"/>
          <w:szCs w:val="28"/>
          <w:rtl/>
          <w:lang w:bidi="fa-IR"/>
        </w:rPr>
        <w:lastRenderedPageBreak/>
        <w:t xml:space="preserve">برای احتمال اول شاهدی که </w:t>
      </w:r>
      <w:r w:rsidR="00FF6A3B" w:rsidRPr="0026337C">
        <w:rPr>
          <w:rFonts w:ascii="Traditional Arabic" w:eastAsia="2  Badr" w:hAnsi="Traditional Arabic" w:cs="Traditional Arabic" w:hint="cs"/>
          <w:sz w:val="28"/>
          <w:szCs w:val="28"/>
          <w:rtl/>
          <w:lang w:bidi="fa-IR"/>
        </w:rPr>
        <w:t>می‌تواند</w:t>
      </w:r>
      <w:r w:rsidRPr="0026337C">
        <w:rPr>
          <w:rFonts w:ascii="Traditional Arabic" w:eastAsia="2  Badr" w:hAnsi="Traditional Arabic" w:cs="Traditional Arabic" w:hint="cs"/>
          <w:sz w:val="28"/>
          <w:szCs w:val="28"/>
          <w:rtl/>
          <w:lang w:bidi="fa-IR"/>
        </w:rPr>
        <w:t xml:space="preserve"> اقامه کرد در روایاتی که جسد زن </w:t>
      </w:r>
      <w:r w:rsidR="00016035" w:rsidRPr="0026337C">
        <w:rPr>
          <w:rFonts w:ascii="Traditional Arabic" w:eastAsia="2  Badr" w:hAnsi="Traditional Arabic" w:cs="Traditional Arabic" w:hint="cs"/>
          <w:sz w:val="28"/>
          <w:szCs w:val="28"/>
          <w:rtl/>
          <w:lang w:bidi="fa-IR"/>
        </w:rPr>
        <w:t>به‌طورکلی</w:t>
      </w:r>
      <w:r w:rsidRPr="0026337C">
        <w:rPr>
          <w:rFonts w:ascii="Traditional Arabic" w:eastAsia="2  Badr" w:hAnsi="Traditional Arabic" w:cs="Traditional Arabic" w:hint="cs"/>
          <w:sz w:val="28"/>
          <w:szCs w:val="28"/>
          <w:rtl/>
          <w:lang w:bidi="fa-IR"/>
        </w:rPr>
        <w:t xml:space="preserve"> زینت است </w:t>
      </w:r>
      <w:r w:rsidR="00016035" w:rsidRPr="0026337C">
        <w:rPr>
          <w:rFonts w:ascii="Traditional Arabic" w:eastAsia="2  Badr" w:hAnsi="Traditional Arabic" w:cs="Traditional Arabic" w:hint="cs"/>
          <w:sz w:val="28"/>
          <w:szCs w:val="28"/>
          <w:rtl/>
          <w:lang w:bidi="fa-IR"/>
        </w:rPr>
        <w:t>همان‌طور</w:t>
      </w:r>
      <w:r w:rsidRPr="0026337C">
        <w:rPr>
          <w:rFonts w:ascii="Traditional Arabic" w:eastAsia="2  Badr" w:hAnsi="Traditional Arabic" w:cs="Traditional Arabic" w:hint="cs"/>
          <w:sz w:val="28"/>
          <w:szCs w:val="28"/>
          <w:rtl/>
          <w:lang w:bidi="fa-IR"/>
        </w:rPr>
        <w:t xml:space="preserve"> که در روایاتی آمده است که کل جسد زن عورت است </w:t>
      </w:r>
      <w:r w:rsidR="00FF6A3B" w:rsidRPr="0026337C">
        <w:rPr>
          <w:rFonts w:ascii="Traditional Arabic" w:eastAsia="2  Badr" w:hAnsi="Traditional Arabic" w:cs="Traditional Arabic" w:hint="cs"/>
          <w:sz w:val="28"/>
          <w:szCs w:val="28"/>
          <w:rtl/>
          <w:lang w:bidi="fa-IR"/>
        </w:rPr>
        <w:t>درجایی</w:t>
      </w:r>
      <w:r w:rsidRPr="0026337C">
        <w:rPr>
          <w:rFonts w:ascii="Traditional Arabic" w:eastAsia="2  Badr" w:hAnsi="Traditional Arabic" w:cs="Traditional Arabic" w:hint="cs"/>
          <w:sz w:val="28"/>
          <w:szCs w:val="28"/>
          <w:rtl/>
          <w:lang w:bidi="fa-IR"/>
        </w:rPr>
        <w:t xml:space="preserve"> هم آمده است جسد زن کلش زینت است این روایت ابی جارود است که سندش خالی از اشکال نیست این در مستدرک در ذیل باب 109 از مقدمات نکاح حدیث سوم </w:t>
      </w:r>
      <w:r w:rsidR="00FF6A3B" w:rsidRPr="0026337C">
        <w:rPr>
          <w:rFonts w:ascii="Traditional Arabic" w:eastAsia="2  Badr" w:hAnsi="Traditional Arabic" w:cs="Traditional Arabic" w:hint="cs"/>
          <w:sz w:val="28"/>
          <w:szCs w:val="28"/>
          <w:rtl/>
          <w:lang w:bidi="fa-IR"/>
        </w:rPr>
        <w:t>می‌فرماید</w:t>
      </w:r>
      <w:r w:rsidRPr="0026337C">
        <w:rPr>
          <w:rFonts w:ascii="Traditional Arabic" w:eastAsia="2  Badr" w:hAnsi="Traditional Arabic" w:cs="Traditional Arabic" w:hint="cs"/>
          <w:sz w:val="28"/>
          <w:szCs w:val="28"/>
          <w:rtl/>
          <w:lang w:bidi="fa-IR"/>
        </w:rPr>
        <w:t>:</w:t>
      </w:r>
    </w:p>
    <w:p w:rsidR="0012051B" w:rsidRPr="0026337C" w:rsidRDefault="0012051B" w:rsidP="0026337C">
      <w:pPr>
        <w:pStyle w:val="NormalWeb"/>
        <w:bidi/>
        <w:jc w:val="both"/>
        <w:rPr>
          <w:rFonts w:ascii="Traditional Arabic" w:eastAsia="2  Badr" w:hAnsi="Traditional Arabic" w:cs="Traditional Arabic"/>
          <w:sz w:val="28"/>
          <w:szCs w:val="28"/>
          <w:rtl/>
          <w:lang w:bidi="fa-IR"/>
        </w:rPr>
      </w:pPr>
      <w:r w:rsidRPr="0026337C">
        <w:rPr>
          <w:rFonts w:ascii="Traditional Arabic" w:eastAsia="2  Badr" w:hAnsi="Traditional Arabic" w:cs="Traditional Arabic" w:hint="cs"/>
          <w:sz w:val="28"/>
          <w:szCs w:val="28"/>
          <w:rtl/>
          <w:lang w:bidi="fa-IR"/>
        </w:rPr>
        <w:t xml:space="preserve">عَلِيُّ بْنُ إِبْرَاهِيمَ فِي تَفْسِيرِهِ، وَ فِي رِوَايَةِ أَبِي الْجَارُودِ عَنْ أَبِي جَعْفَرٍ ع: </w:t>
      </w:r>
      <w:r w:rsidR="0026337C">
        <w:rPr>
          <w:rFonts w:ascii="Traditional Arabic" w:eastAsia="2  Badr" w:hAnsi="Traditional Arabic" w:cs="Traditional Arabic" w:hint="cs"/>
          <w:sz w:val="28"/>
          <w:szCs w:val="28"/>
          <w:rtl/>
          <w:lang w:bidi="fa-IR"/>
        </w:rPr>
        <w:t>«</w:t>
      </w:r>
      <w:r w:rsidRPr="0026337C">
        <w:rPr>
          <w:rFonts w:ascii="Traditional Arabic" w:eastAsia="2  Badr" w:hAnsi="Traditional Arabic" w:cs="Traditional Arabic" w:hint="cs"/>
          <w:color w:val="008000"/>
          <w:sz w:val="28"/>
          <w:szCs w:val="28"/>
          <w:rtl/>
          <w:lang w:bidi="fa-IR"/>
        </w:rPr>
        <w:t>فِي قَوْلِهِ</w:t>
      </w:r>
      <w:r w:rsidRPr="0026337C">
        <w:rPr>
          <w:rFonts w:ascii="Traditional Arabic" w:eastAsia="2  Badr" w:hAnsi="Traditional Arabic" w:cs="Traditional Arabic" w:hint="cs"/>
          <w:sz w:val="28"/>
          <w:szCs w:val="28"/>
          <w:rtl/>
          <w:lang w:bidi="fa-IR"/>
        </w:rPr>
        <w:t>‏</w:t>
      </w:r>
      <w:r w:rsidR="0026337C">
        <w:rPr>
          <w:rFonts w:ascii="Traditional Arabic" w:eastAsia="2  Badr" w:hAnsi="Traditional Arabic" w:cs="Traditional Arabic"/>
          <w:b/>
          <w:bCs/>
          <w:color w:val="007200"/>
          <w:sz w:val="28"/>
          <w:szCs w:val="28"/>
          <w:rtl/>
          <w:lang w:bidi="fa-IR"/>
        </w:rPr>
        <w:t xml:space="preserve">﴿وَ لا يُبْدِينَ زِينَتَهُنَّ إِلَّا ما ظَهَرَ مِنْها﴾ </w:t>
      </w:r>
      <w:r w:rsidRPr="0026337C">
        <w:rPr>
          <w:rFonts w:ascii="Traditional Arabic" w:eastAsia="2  Badr" w:hAnsi="Traditional Arabic" w:cs="Traditional Arabic" w:hint="cs"/>
          <w:color w:val="008000"/>
          <w:sz w:val="28"/>
          <w:szCs w:val="28"/>
          <w:rtl/>
          <w:lang w:bidi="fa-IR"/>
        </w:rPr>
        <w:t>فَهِيَ الثِّيَابُ‏ وَ الْكُحْلُ‏ وَ الْخَاتَمُ‏ وَ خِضَابُ الْكَفِّ وَ السِّوَارُ وَ الزِّينَةُ ثَلَاثٌ زِينَةٌ لِلنَّاسِ وَ زِينَةٌ لِلْمَحْرَمِ وَ زِينَةٌ لِلزَّوْجِ فَأَمَّا زِينَةُ النَّاسِ فَقَدْ ذَكَرْنَاهُ وَ أَمَّا زِينَةُ الْمَحْرَمِ فَمَوْضِعُ الْقِلَادَةِ فَمَا فَوْقَهَا وَ الدُّمْلُجِ‏</w:t>
      </w:r>
      <w:r w:rsidR="0026337C">
        <w:rPr>
          <w:rFonts w:ascii="Traditional Arabic" w:eastAsia="2  Badr" w:hAnsi="Traditional Arabic" w:cs="Traditional Arabic" w:hint="cs"/>
          <w:color w:val="008000"/>
          <w:sz w:val="28"/>
          <w:szCs w:val="28"/>
          <w:rtl/>
          <w:lang w:bidi="fa-IR"/>
        </w:rPr>
        <w:t xml:space="preserve"> </w:t>
      </w:r>
      <w:r w:rsidRPr="0026337C">
        <w:rPr>
          <w:rFonts w:ascii="Traditional Arabic" w:eastAsia="2  Badr" w:hAnsi="Traditional Arabic" w:cs="Traditional Arabic" w:hint="cs"/>
          <w:color w:val="008000"/>
          <w:sz w:val="28"/>
          <w:szCs w:val="28"/>
          <w:rtl/>
          <w:lang w:bidi="fa-IR"/>
        </w:rPr>
        <w:t xml:space="preserve">وَ مَا دُونَهُ وَ الْخَلْخَالُ وَ مَا </w:t>
      </w:r>
      <w:r w:rsidRPr="0026337C">
        <w:rPr>
          <w:rFonts w:ascii="Traditional Arabic" w:hAnsi="Traditional Arabic" w:cs="Traditional Arabic" w:hint="cs"/>
          <w:color w:val="008000"/>
          <w:sz w:val="28"/>
          <w:szCs w:val="28"/>
          <w:rtl/>
        </w:rPr>
        <w:t>أَسْفَلَ مِنْهُ وَ أَمَّا زِينَةُ الزَّوْجِ فَالْجَسَدُ كُلُّهُ</w:t>
      </w:r>
      <w:r w:rsidR="0026337C">
        <w:rPr>
          <w:rFonts w:ascii="Traditional Arabic" w:hAnsi="Traditional Arabic" w:cs="Traditional Arabic" w:hint="cs"/>
          <w:sz w:val="28"/>
          <w:szCs w:val="28"/>
          <w:rtl/>
          <w:lang w:bidi="fa-IR"/>
        </w:rPr>
        <w:t>»</w:t>
      </w:r>
      <w:r w:rsidRPr="0026337C">
        <w:rPr>
          <w:rFonts w:ascii="Traditional Arabic" w:hAnsi="Traditional Arabic" w:cs="Traditional Arabic" w:hint="cs"/>
          <w:sz w:val="28"/>
          <w:szCs w:val="28"/>
          <w:rtl/>
        </w:rPr>
        <w:t>.</w:t>
      </w:r>
      <w:r w:rsidR="0026337C">
        <w:rPr>
          <w:rStyle w:val="FootnoteReference"/>
          <w:rFonts w:ascii="Traditional Arabic" w:hAnsi="Traditional Arabic" w:cs="Traditional Arabic"/>
          <w:sz w:val="28"/>
          <w:szCs w:val="28"/>
          <w:rtl/>
        </w:rPr>
        <w:footnoteReference w:id="6"/>
      </w:r>
    </w:p>
    <w:p w:rsidR="0012051B" w:rsidRPr="0026337C" w:rsidRDefault="0012051B" w:rsidP="0012051B">
      <w:pPr>
        <w:rPr>
          <w:rtl/>
        </w:rPr>
      </w:pPr>
      <w:r w:rsidRPr="0026337C">
        <w:rPr>
          <w:rFonts w:hint="cs"/>
          <w:rtl/>
        </w:rPr>
        <w:t xml:space="preserve"> در آخر </w:t>
      </w:r>
      <w:r w:rsidR="00FF6A3B" w:rsidRPr="0026337C">
        <w:rPr>
          <w:rFonts w:hint="cs"/>
          <w:rtl/>
        </w:rPr>
        <w:t>می‌فرماید</w:t>
      </w:r>
      <w:r w:rsidRPr="0026337C">
        <w:rPr>
          <w:rFonts w:hint="cs"/>
          <w:rtl/>
        </w:rPr>
        <w:t xml:space="preserve"> </w:t>
      </w:r>
      <w:r w:rsidR="00A9044A">
        <w:rPr>
          <w:rFonts w:hint="cs"/>
          <w:rtl/>
        </w:rPr>
        <w:t>«</w:t>
      </w:r>
      <w:r w:rsidRPr="00A9044A">
        <w:rPr>
          <w:color w:val="008000"/>
          <w:rtl/>
        </w:rPr>
        <w:t>أَمَّا زِينَةُ الزَّوْجِ فَالْجَسَدُ كُلُّهُ</w:t>
      </w:r>
      <w:r w:rsidR="00A9044A">
        <w:rPr>
          <w:rFonts w:hint="cs"/>
          <w:rtl/>
        </w:rPr>
        <w:t>»</w:t>
      </w:r>
      <w:r w:rsidRPr="0026337C">
        <w:rPr>
          <w:rFonts w:hint="cs"/>
          <w:rtl/>
        </w:rPr>
        <w:t xml:space="preserve"> البته این را برای زوج </w:t>
      </w:r>
      <w:r w:rsidR="00FF6A3B" w:rsidRPr="0026337C">
        <w:rPr>
          <w:rFonts w:hint="cs"/>
          <w:rtl/>
        </w:rPr>
        <w:t>می‌گوید</w:t>
      </w:r>
      <w:r w:rsidRPr="0026337C">
        <w:rPr>
          <w:rFonts w:hint="cs"/>
          <w:rtl/>
        </w:rPr>
        <w:t xml:space="preserve"> ولی بالاخره به نحوی </w:t>
      </w:r>
      <w:r w:rsidR="00FF6A3B" w:rsidRPr="0026337C">
        <w:rPr>
          <w:rFonts w:hint="cs"/>
          <w:rtl/>
        </w:rPr>
        <w:t>می‌گوید</w:t>
      </w:r>
      <w:r w:rsidRPr="0026337C">
        <w:rPr>
          <w:rFonts w:hint="cs"/>
          <w:rtl/>
        </w:rPr>
        <w:t xml:space="preserve"> همه بدن زینت است. این احتمال اول گرچه شاهد مختصری به شکل</w:t>
      </w:r>
      <w:r w:rsidR="00016035" w:rsidRPr="0026337C">
        <w:rPr>
          <w:rFonts w:hint="cs"/>
          <w:rtl/>
        </w:rPr>
        <w:t>ی که در روایت ابی جارود عرض کرد</w:t>
      </w:r>
      <w:r w:rsidRPr="0026337C">
        <w:rPr>
          <w:rFonts w:hint="cs"/>
          <w:rtl/>
        </w:rPr>
        <w:t xml:space="preserve">م هست ولی </w:t>
      </w:r>
      <w:r w:rsidR="00FF6A3B" w:rsidRPr="0026337C">
        <w:rPr>
          <w:rFonts w:hint="cs"/>
          <w:rtl/>
        </w:rPr>
        <w:t>نمی‌شود</w:t>
      </w:r>
      <w:r w:rsidRPr="0026337C">
        <w:rPr>
          <w:rFonts w:hint="cs"/>
          <w:rtl/>
        </w:rPr>
        <w:t xml:space="preserve"> خیلی به آن اعتماد کرد به این دلیل که در </w:t>
      </w:r>
      <w:r w:rsidR="00FF6A3B" w:rsidRPr="0026337C">
        <w:rPr>
          <w:rFonts w:hint="cs"/>
          <w:rtl/>
        </w:rPr>
        <w:t>اینجا</w:t>
      </w:r>
      <w:r w:rsidRPr="0026337C">
        <w:rPr>
          <w:rFonts w:hint="cs"/>
          <w:rtl/>
        </w:rPr>
        <w:t xml:space="preserve"> که </w:t>
      </w:r>
      <w:r w:rsidR="00FF6A3B" w:rsidRPr="0026337C">
        <w:rPr>
          <w:rFonts w:hint="cs"/>
          <w:rtl/>
        </w:rPr>
        <w:t>می‌گوید</w:t>
      </w:r>
      <w:r w:rsidRPr="0026337C">
        <w:rPr>
          <w:rFonts w:hint="cs"/>
          <w:rtl/>
        </w:rPr>
        <w:t xml:space="preserve"> جسد مرأة زینت است برای زوج زینت است ولی </w:t>
      </w:r>
      <w:r w:rsidR="00FF6A3B" w:rsidRPr="0026337C">
        <w:rPr>
          <w:rFonts w:hint="cs"/>
          <w:rtl/>
        </w:rPr>
        <w:t>این‌که</w:t>
      </w:r>
      <w:r w:rsidRPr="0026337C">
        <w:rPr>
          <w:rFonts w:hint="cs"/>
          <w:rtl/>
        </w:rPr>
        <w:t xml:space="preserve"> جسد او </w:t>
      </w:r>
      <w:r w:rsidR="00016035" w:rsidRPr="0026337C">
        <w:rPr>
          <w:rFonts w:hint="cs"/>
          <w:rtl/>
        </w:rPr>
        <w:t>همه‌اش</w:t>
      </w:r>
      <w:r w:rsidRPr="0026337C">
        <w:rPr>
          <w:rFonts w:hint="cs"/>
          <w:rtl/>
        </w:rPr>
        <w:t xml:space="preserve"> زینت باشد به نحو مطلق این نیامده است ضمن </w:t>
      </w:r>
      <w:r w:rsidR="00FF6A3B" w:rsidRPr="0026337C">
        <w:rPr>
          <w:rFonts w:hint="cs"/>
          <w:rtl/>
        </w:rPr>
        <w:t>این‌که</w:t>
      </w:r>
      <w:r w:rsidRPr="0026337C">
        <w:rPr>
          <w:rFonts w:hint="cs"/>
          <w:rtl/>
        </w:rPr>
        <w:t xml:space="preserve"> روایت هم ضعفی دارد و لذا </w:t>
      </w:r>
      <w:r w:rsidR="00016035" w:rsidRPr="0026337C">
        <w:rPr>
          <w:rFonts w:hint="cs"/>
          <w:rtl/>
        </w:rPr>
        <w:t>علی‌رغم</w:t>
      </w:r>
      <w:r w:rsidRPr="0026337C">
        <w:rPr>
          <w:rFonts w:hint="cs"/>
          <w:rtl/>
        </w:rPr>
        <w:t xml:space="preserve"> </w:t>
      </w:r>
      <w:r w:rsidR="00FF6A3B" w:rsidRPr="0026337C">
        <w:rPr>
          <w:rFonts w:hint="cs"/>
          <w:rtl/>
        </w:rPr>
        <w:t>این‌که</w:t>
      </w:r>
      <w:r w:rsidRPr="0026337C">
        <w:rPr>
          <w:rFonts w:hint="cs"/>
          <w:rtl/>
        </w:rPr>
        <w:t xml:space="preserve"> اشعاری وجود دارد و </w:t>
      </w:r>
      <w:r w:rsidR="00016035" w:rsidRPr="0026337C">
        <w:rPr>
          <w:rFonts w:hint="cs"/>
          <w:rtl/>
        </w:rPr>
        <w:t>بی‌شاهد</w:t>
      </w:r>
      <w:r w:rsidRPr="0026337C">
        <w:rPr>
          <w:rFonts w:hint="cs"/>
          <w:rtl/>
        </w:rPr>
        <w:t xml:space="preserve"> هم نیست </w:t>
      </w:r>
      <w:r w:rsidR="00016035" w:rsidRPr="0026337C">
        <w:rPr>
          <w:rFonts w:hint="cs"/>
          <w:rtl/>
        </w:rPr>
        <w:t>ولی</w:t>
      </w:r>
      <w:r w:rsidRPr="0026337C">
        <w:rPr>
          <w:rFonts w:hint="cs"/>
          <w:rtl/>
        </w:rPr>
        <w:t xml:space="preserve"> اعتماد به </w:t>
      </w:r>
      <w:r w:rsidR="00FF6A3B" w:rsidRPr="0026337C">
        <w:rPr>
          <w:rFonts w:hint="cs"/>
          <w:rtl/>
        </w:rPr>
        <w:t>این‌که</w:t>
      </w:r>
      <w:r w:rsidRPr="0026337C">
        <w:rPr>
          <w:rFonts w:hint="cs"/>
          <w:rtl/>
        </w:rPr>
        <w:t xml:space="preserve"> زینتهن در اینجا شامل همه اعضا </w:t>
      </w:r>
      <w:r w:rsidR="00FF6A3B" w:rsidRPr="0026337C">
        <w:rPr>
          <w:rFonts w:hint="cs"/>
          <w:rtl/>
        </w:rPr>
        <w:t>می‌شود</w:t>
      </w:r>
      <w:r w:rsidRPr="0026337C">
        <w:rPr>
          <w:rFonts w:hint="cs"/>
          <w:rtl/>
        </w:rPr>
        <w:t xml:space="preserve"> دشوار است.</w:t>
      </w:r>
    </w:p>
    <w:p w:rsidR="0012051B" w:rsidRPr="0026337C" w:rsidRDefault="00016035" w:rsidP="0012051B">
      <w:pPr>
        <w:rPr>
          <w:rtl/>
        </w:rPr>
      </w:pPr>
      <w:r w:rsidRPr="0026337C">
        <w:rPr>
          <w:rFonts w:hint="cs"/>
          <w:rtl/>
        </w:rPr>
        <w:t>سؤال</w:t>
      </w:r>
      <w:r w:rsidR="0012051B" w:rsidRPr="0026337C">
        <w:rPr>
          <w:rFonts w:hint="cs"/>
          <w:rtl/>
        </w:rPr>
        <w:t>: ...</w:t>
      </w:r>
    </w:p>
    <w:p w:rsidR="0012051B" w:rsidRPr="0026337C" w:rsidRDefault="0012051B" w:rsidP="0012051B">
      <w:pPr>
        <w:rPr>
          <w:rtl/>
        </w:rPr>
      </w:pPr>
      <w:r w:rsidRPr="0026337C">
        <w:rPr>
          <w:rFonts w:hint="cs"/>
          <w:rtl/>
        </w:rPr>
        <w:t xml:space="preserve">جواب: زینت محرم </w:t>
      </w:r>
      <w:r w:rsidR="0026337C">
        <w:rPr>
          <w:rFonts w:hint="cs"/>
          <w:rtl/>
        </w:rPr>
        <w:t>«</w:t>
      </w:r>
      <w:r w:rsidR="00E91814" w:rsidRPr="0026337C">
        <w:rPr>
          <w:color w:val="008000"/>
          <w:rtl/>
        </w:rPr>
        <w:t>وَ أَمَّا زِينَةُ الْمَحْرَمِ فَمَوْضِعُ الْقِلَادَةِ فَمَا فَوْقَهَا وَ الدُّمْلُجِ‏  وَ مَا دُونَهُ وَ الْخَلْخَالُ وَ مَا أَسْفَلَ مِنْهُ</w:t>
      </w:r>
      <w:r w:rsidR="0026337C">
        <w:rPr>
          <w:rFonts w:hint="cs"/>
          <w:rtl/>
        </w:rPr>
        <w:t>»</w:t>
      </w:r>
      <w:r w:rsidR="00E91814" w:rsidRPr="0026337C">
        <w:rPr>
          <w:rFonts w:hint="cs"/>
          <w:rtl/>
        </w:rPr>
        <w:t xml:space="preserve"> است.</w:t>
      </w:r>
    </w:p>
    <w:p w:rsidR="00E91814" w:rsidRPr="0026337C" w:rsidRDefault="00E91814" w:rsidP="00FF6A3B">
      <w:pPr>
        <w:pStyle w:val="Heading2"/>
        <w:rPr>
          <w:rFonts w:ascii="Traditional Arabic" w:hAnsi="Traditional Arabic" w:cs="Traditional Arabic"/>
          <w:rtl/>
        </w:rPr>
      </w:pPr>
      <w:bookmarkStart w:id="12" w:name="_Toc119839821"/>
      <w:r w:rsidRPr="0026337C">
        <w:rPr>
          <w:rFonts w:ascii="Traditional Arabic" w:hAnsi="Traditional Arabic" w:cs="Traditional Arabic" w:hint="cs"/>
          <w:rtl/>
        </w:rPr>
        <w:t>احتمال دوم</w:t>
      </w:r>
      <w:bookmarkEnd w:id="12"/>
    </w:p>
    <w:p w:rsidR="00E91814" w:rsidRPr="0026337C" w:rsidRDefault="00E91814" w:rsidP="00E91814">
      <w:pPr>
        <w:rPr>
          <w:rtl/>
        </w:rPr>
      </w:pPr>
      <w:r w:rsidRPr="0026337C">
        <w:rPr>
          <w:rFonts w:hint="cs"/>
          <w:rtl/>
        </w:rPr>
        <w:t xml:space="preserve">بگوییم مراد </w:t>
      </w:r>
      <w:r w:rsidR="00016035" w:rsidRPr="0026337C">
        <w:rPr>
          <w:rFonts w:hint="cs"/>
          <w:rtl/>
        </w:rPr>
        <w:t>از زینت</w:t>
      </w:r>
      <w:r w:rsidRPr="0026337C">
        <w:rPr>
          <w:rFonts w:hint="cs"/>
          <w:rtl/>
        </w:rPr>
        <w:t xml:space="preserve"> عمده اعضا و اندام زن است که در آن جمالی وجود دارد به نحو عادی و متعارف و موی سر، سینه و... ولی پشت بدن زینت باشد خیلی اعتبار با آن سازگار نیست زینت مفهوم عرفی دارد و زینت طبیعی را هم شامل شد و زینت طبیعی </w:t>
      </w:r>
      <w:r w:rsidR="00016035" w:rsidRPr="0026337C">
        <w:rPr>
          <w:rFonts w:hint="cs"/>
          <w:rtl/>
        </w:rPr>
        <w:t>مجموعه‌ای</w:t>
      </w:r>
      <w:r w:rsidRPr="0026337C">
        <w:rPr>
          <w:rFonts w:hint="cs"/>
          <w:rtl/>
        </w:rPr>
        <w:t xml:space="preserve"> از اعضا است که اکثر اعضا را </w:t>
      </w:r>
      <w:r w:rsidR="00FF6A3B" w:rsidRPr="0026337C">
        <w:rPr>
          <w:rFonts w:hint="cs"/>
          <w:rtl/>
        </w:rPr>
        <w:t>می‌گیرد</w:t>
      </w:r>
      <w:r w:rsidRPr="0026337C">
        <w:rPr>
          <w:rFonts w:hint="cs"/>
          <w:rtl/>
        </w:rPr>
        <w:t xml:space="preserve"> صورت، سینه، مو، ران و... . این هم ممکن است کسی بگوید مقصود است از باب تبادر ارتکازات. </w:t>
      </w:r>
    </w:p>
    <w:p w:rsidR="00E91814" w:rsidRPr="0026337C" w:rsidRDefault="00E91814" w:rsidP="00FF6A3B">
      <w:pPr>
        <w:pStyle w:val="Heading2"/>
        <w:rPr>
          <w:rFonts w:ascii="Traditional Arabic" w:hAnsi="Traditional Arabic" w:cs="Traditional Arabic"/>
          <w:rtl/>
        </w:rPr>
      </w:pPr>
      <w:bookmarkStart w:id="13" w:name="_Toc119839822"/>
      <w:r w:rsidRPr="0026337C">
        <w:rPr>
          <w:rFonts w:ascii="Traditional Arabic" w:hAnsi="Traditional Arabic" w:cs="Traditional Arabic" w:hint="cs"/>
          <w:rtl/>
        </w:rPr>
        <w:t>احتمال سوم</w:t>
      </w:r>
      <w:bookmarkEnd w:id="13"/>
    </w:p>
    <w:p w:rsidR="00E91814" w:rsidRPr="0026337C" w:rsidRDefault="00E91814" w:rsidP="00E91814">
      <w:pPr>
        <w:rPr>
          <w:rtl/>
        </w:rPr>
      </w:pPr>
      <w:r w:rsidRPr="0026337C">
        <w:rPr>
          <w:rFonts w:hint="cs"/>
          <w:rtl/>
        </w:rPr>
        <w:t xml:space="preserve">این احتمال </w:t>
      </w:r>
      <w:r w:rsidR="00016035" w:rsidRPr="0026337C">
        <w:rPr>
          <w:rFonts w:hint="cs"/>
          <w:rtl/>
        </w:rPr>
        <w:t>محدودتر</w:t>
      </w:r>
      <w:r w:rsidRPr="0026337C">
        <w:rPr>
          <w:rFonts w:hint="cs"/>
          <w:rtl/>
        </w:rPr>
        <w:t xml:space="preserve"> است مراد از زینت  که تطبیق بر اندام </w:t>
      </w:r>
      <w:r w:rsidR="00FF6A3B" w:rsidRPr="0026337C">
        <w:rPr>
          <w:rFonts w:hint="cs"/>
          <w:rtl/>
        </w:rPr>
        <w:t>داده‌شده</w:t>
      </w:r>
      <w:r w:rsidRPr="0026337C">
        <w:rPr>
          <w:rFonts w:hint="cs"/>
          <w:rtl/>
        </w:rPr>
        <w:t xml:space="preserve"> است همان مواضعی باشد که زینت بر </w:t>
      </w:r>
      <w:r w:rsidR="00016035" w:rsidRPr="0026337C">
        <w:rPr>
          <w:rFonts w:hint="cs"/>
          <w:rtl/>
        </w:rPr>
        <w:t>آن‌ها</w:t>
      </w:r>
      <w:r w:rsidRPr="0026337C">
        <w:rPr>
          <w:rFonts w:hint="cs"/>
          <w:rtl/>
        </w:rPr>
        <w:t xml:space="preserve"> نصب </w:t>
      </w:r>
      <w:r w:rsidR="00FF6A3B" w:rsidRPr="0026337C">
        <w:rPr>
          <w:rFonts w:hint="cs"/>
          <w:rtl/>
        </w:rPr>
        <w:t>می‌شود</w:t>
      </w:r>
      <w:r w:rsidRPr="0026337C">
        <w:rPr>
          <w:rFonts w:hint="cs"/>
          <w:rtl/>
        </w:rPr>
        <w:t xml:space="preserve"> </w:t>
      </w:r>
      <w:r w:rsidR="00016035" w:rsidRPr="0026337C">
        <w:rPr>
          <w:rFonts w:hint="cs"/>
          <w:rtl/>
        </w:rPr>
        <w:t>دقیقه</w:t>
      </w:r>
      <w:r w:rsidRPr="0026337C">
        <w:rPr>
          <w:rFonts w:hint="cs"/>
          <w:rtl/>
        </w:rPr>
        <w:t xml:space="preserve"> مواضع الزینة باشد که در تعبیر قرآن آمده است مواضع الزینة. جاهایی که زینتی نصب </w:t>
      </w:r>
      <w:r w:rsidR="00FF6A3B" w:rsidRPr="0026337C">
        <w:rPr>
          <w:rFonts w:hint="cs"/>
          <w:rtl/>
        </w:rPr>
        <w:t>می‌شود</w:t>
      </w:r>
      <w:r w:rsidRPr="0026337C">
        <w:rPr>
          <w:rFonts w:hint="cs"/>
          <w:rtl/>
        </w:rPr>
        <w:t xml:space="preserve"> مواضع زینت دو قسم است زینت ظاهری و باطنی مواضع زینت چشم و گوش و امثال </w:t>
      </w:r>
      <w:r w:rsidR="00016035" w:rsidRPr="0026337C">
        <w:rPr>
          <w:rFonts w:hint="cs"/>
          <w:rtl/>
        </w:rPr>
        <w:t>این‌ها</w:t>
      </w:r>
      <w:r w:rsidRPr="0026337C">
        <w:rPr>
          <w:rFonts w:hint="cs"/>
          <w:rtl/>
        </w:rPr>
        <w:t xml:space="preserve"> است. و بازو و مچ و ساق پا مواضعی است که زینت به </w:t>
      </w:r>
      <w:r w:rsidR="00FF6A3B" w:rsidRPr="0026337C">
        <w:rPr>
          <w:rFonts w:hint="cs"/>
          <w:rtl/>
        </w:rPr>
        <w:t>آن‌ها</w:t>
      </w:r>
      <w:r w:rsidRPr="0026337C">
        <w:rPr>
          <w:rFonts w:hint="cs"/>
          <w:rtl/>
        </w:rPr>
        <w:t xml:space="preserve"> وصل </w:t>
      </w:r>
      <w:r w:rsidR="00016035" w:rsidRPr="0026337C">
        <w:rPr>
          <w:rFonts w:hint="cs"/>
          <w:rtl/>
        </w:rPr>
        <w:t>می‌شده</w:t>
      </w:r>
      <w:r w:rsidRPr="0026337C">
        <w:rPr>
          <w:rFonts w:hint="cs"/>
          <w:rtl/>
        </w:rPr>
        <w:t xml:space="preserve"> و متعارف بوده است. علاوه </w:t>
      </w:r>
      <w:r w:rsidR="00016035" w:rsidRPr="0026337C">
        <w:rPr>
          <w:rFonts w:hint="cs"/>
          <w:rtl/>
        </w:rPr>
        <w:t>بر این‌که</w:t>
      </w:r>
      <w:r w:rsidRPr="0026337C">
        <w:rPr>
          <w:rFonts w:hint="cs"/>
          <w:rtl/>
        </w:rPr>
        <w:t xml:space="preserve"> شاهدی دارد که همین نسبت زینت ظاهری با زینت طبیعی باشد چون ما از زینت منصوبه به مواضع منتقل </w:t>
      </w:r>
      <w:r w:rsidR="00FF6A3B" w:rsidRPr="0026337C">
        <w:rPr>
          <w:rFonts w:hint="cs"/>
          <w:rtl/>
        </w:rPr>
        <w:t>می‌شود</w:t>
      </w:r>
      <w:r w:rsidRPr="0026337C">
        <w:rPr>
          <w:rFonts w:hint="cs"/>
          <w:rtl/>
        </w:rPr>
        <w:t xml:space="preserve"> </w:t>
      </w:r>
      <w:r w:rsidR="00016035" w:rsidRPr="0026337C">
        <w:rPr>
          <w:rFonts w:hint="cs"/>
          <w:rtl/>
        </w:rPr>
        <w:t>مخصوصاً</w:t>
      </w:r>
      <w:r w:rsidRPr="0026337C">
        <w:rPr>
          <w:rFonts w:hint="cs"/>
          <w:rtl/>
        </w:rPr>
        <w:t xml:space="preserve"> در تصویر چهارم که مدلول </w:t>
      </w:r>
      <w:r w:rsidR="00FF6A3B" w:rsidRPr="0026337C">
        <w:rPr>
          <w:rFonts w:hint="cs"/>
          <w:rtl/>
        </w:rPr>
        <w:t>زینت‌های</w:t>
      </w:r>
      <w:r w:rsidRPr="0026337C">
        <w:rPr>
          <w:rFonts w:hint="cs"/>
          <w:rtl/>
        </w:rPr>
        <w:t xml:space="preserve"> بشری است منتها از آن به </w:t>
      </w:r>
      <w:r w:rsidR="00FF6A3B" w:rsidRPr="0026337C">
        <w:rPr>
          <w:rFonts w:hint="cs"/>
          <w:rtl/>
        </w:rPr>
        <w:t>زینت‌های</w:t>
      </w:r>
      <w:r w:rsidRPr="0026337C">
        <w:rPr>
          <w:rFonts w:hint="cs"/>
          <w:rtl/>
        </w:rPr>
        <w:t xml:space="preserve"> </w:t>
      </w:r>
      <w:r w:rsidRPr="0026337C">
        <w:rPr>
          <w:rFonts w:hint="cs"/>
          <w:rtl/>
        </w:rPr>
        <w:lastRenderedPageBreak/>
        <w:t xml:space="preserve">طبیعی منتقل </w:t>
      </w:r>
      <w:r w:rsidR="00016035" w:rsidRPr="0026337C">
        <w:rPr>
          <w:rFonts w:hint="cs"/>
          <w:rtl/>
        </w:rPr>
        <w:t>می‌شدیم</w:t>
      </w:r>
      <w:r w:rsidRPr="0026337C">
        <w:rPr>
          <w:rFonts w:hint="cs"/>
          <w:rtl/>
        </w:rPr>
        <w:t xml:space="preserve"> که </w:t>
      </w:r>
      <w:r w:rsidR="00016035" w:rsidRPr="0026337C">
        <w:rPr>
          <w:rFonts w:hint="cs"/>
          <w:rtl/>
        </w:rPr>
        <w:t>همان‌جایی</w:t>
      </w:r>
      <w:r w:rsidRPr="0026337C">
        <w:rPr>
          <w:rFonts w:hint="cs"/>
          <w:rtl/>
        </w:rPr>
        <w:t xml:space="preserve"> است که زینت نصب </w:t>
      </w:r>
      <w:r w:rsidR="00FF6A3B" w:rsidRPr="0026337C">
        <w:rPr>
          <w:rFonts w:hint="cs"/>
          <w:rtl/>
        </w:rPr>
        <w:t>می‌شود</w:t>
      </w:r>
      <w:r w:rsidRPr="0026337C">
        <w:rPr>
          <w:rFonts w:hint="cs"/>
          <w:rtl/>
        </w:rPr>
        <w:t xml:space="preserve"> نه غیر آن با </w:t>
      </w:r>
      <w:r w:rsidR="00016035" w:rsidRPr="0026337C">
        <w:rPr>
          <w:rFonts w:hint="cs"/>
          <w:rtl/>
        </w:rPr>
        <w:t>این</w:t>
      </w:r>
      <w:r w:rsidRPr="0026337C">
        <w:rPr>
          <w:rFonts w:hint="cs"/>
          <w:rtl/>
        </w:rPr>
        <w:t xml:space="preserve"> ترتیب </w:t>
      </w:r>
      <w:r w:rsidR="00016035" w:rsidRPr="0026337C">
        <w:rPr>
          <w:rFonts w:hint="cs"/>
          <w:rtl/>
        </w:rPr>
        <w:t>می‌توان</w:t>
      </w:r>
      <w:r w:rsidRPr="0026337C">
        <w:rPr>
          <w:rFonts w:hint="cs"/>
          <w:rtl/>
        </w:rPr>
        <w:t xml:space="preserve"> بر احتمال سوم استشهاد کرد که چون ظاهر آیه زینت بشری و مصنوعی بود و ما از آن به اندام منتقل شدیم </w:t>
      </w:r>
      <w:r w:rsidR="00016035" w:rsidRPr="0026337C">
        <w:rPr>
          <w:rFonts w:hint="cs"/>
          <w:rtl/>
        </w:rPr>
        <w:t>ازاین‌جهت</w:t>
      </w:r>
      <w:r w:rsidRPr="0026337C">
        <w:rPr>
          <w:rFonts w:hint="cs"/>
          <w:rtl/>
        </w:rPr>
        <w:t xml:space="preserve"> همان </w:t>
      </w:r>
      <w:r w:rsidR="00016035" w:rsidRPr="0026337C">
        <w:rPr>
          <w:rFonts w:hint="cs"/>
          <w:rtl/>
        </w:rPr>
        <w:t>محدوده‌ای</w:t>
      </w:r>
      <w:r w:rsidRPr="0026337C">
        <w:rPr>
          <w:rFonts w:hint="cs"/>
          <w:rtl/>
        </w:rPr>
        <w:t xml:space="preserve"> که </w:t>
      </w:r>
      <w:r w:rsidR="00FF6A3B" w:rsidRPr="0026337C">
        <w:rPr>
          <w:rFonts w:hint="cs"/>
          <w:rtl/>
        </w:rPr>
        <w:t>زینت‌های</w:t>
      </w:r>
      <w:r w:rsidRPr="0026337C">
        <w:rPr>
          <w:rFonts w:hint="cs"/>
          <w:rtl/>
        </w:rPr>
        <w:t xml:space="preserve"> بشری منصوب </w:t>
      </w:r>
      <w:r w:rsidR="00FF6A3B" w:rsidRPr="0026337C">
        <w:rPr>
          <w:rFonts w:hint="cs"/>
          <w:rtl/>
        </w:rPr>
        <w:t>می‌شود</w:t>
      </w:r>
      <w:r w:rsidRPr="0026337C">
        <w:rPr>
          <w:rFonts w:hint="cs"/>
          <w:rtl/>
        </w:rPr>
        <w:t xml:space="preserve"> </w:t>
      </w:r>
      <w:r w:rsidR="00016035" w:rsidRPr="0026337C">
        <w:rPr>
          <w:rFonts w:hint="cs"/>
          <w:rtl/>
        </w:rPr>
        <w:t>می‌توان</w:t>
      </w:r>
      <w:r w:rsidRPr="0026337C">
        <w:rPr>
          <w:rFonts w:hint="cs"/>
          <w:rtl/>
        </w:rPr>
        <w:t xml:space="preserve"> به همان مواضع منتقل شد نه بیشتر و در روایات هم بیش از در خیلی از روایات نیست در بعضی روایات دارد وجه و ذراعین و در بعضی روایات </w:t>
      </w:r>
      <w:r w:rsidR="00FF6A3B" w:rsidRPr="0026337C">
        <w:rPr>
          <w:rFonts w:hint="cs"/>
          <w:rtl/>
        </w:rPr>
        <w:t>می‌گوید</w:t>
      </w:r>
      <w:r w:rsidRPr="0026337C">
        <w:rPr>
          <w:rFonts w:hint="cs"/>
          <w:rtl/>
        </w:rPr>
        <w:t xml:space="preserve"> موضع القلاده و مافوقها و دملج که بازوبند است و خلخال که به پا </w:t>
      </w:r>
      <w:r w:rsidR="00016035" w:rsidRPr="0026337C">
        <w:rPr>
          <w:rFonts w:hint="cs"/>
          <w:rtl/>
        </w:rPr>
        <w:t>می‌بندند</w:t>
      </w:r>
      <w:r w:rsidR="005561C0" w:rsidRPr="0026337C">
        <w:rPr>
          <w:rFonts w:hint="cs"/>
          <w:rtl/>
        </w:rPr>
        <w:t xml:space="preserve">. مواضع معینی را تعیین کرده </w:t>
      </w:r>
      <w:r w:rsidR="00016035" w:rsidRPr="0026337C">
        <w:rPr>
          <w:rFonts w:hint="cs"/>
          <w:rtl/>
        </w:rPr>
        <w:t xml:space="preserve">است </w:t>
      </w:r>
      <w:r w:rsidR="005561C0" w:rsidRPr="0026337C">
        <w:rPr>
          <w:rFonts w:hint="cs"/>
          <w:rtl/>
        </w:rPr>
        <w:t>که همان مواضع زینت است.</w:t>
      </w:r>
    </w:p>
    <w:p w:rsidR="005561C0" w:rsidRPr="0026337C" w:rsidRDefault="00016035" w:rsidP="00E91814">
      <w:pPr>
        <w:rPr>
          <w:rtl/>
        </w:rPr>
      </w:pPr>
      <w:r w:rsidRPr="0026337C">
        <w:rPr>
          <w:rFonts w:hint="cs"/>
          <w:rtl/>
        </w:rPr>
        <w:t>سؤال</w:t>
      </w:r>
      <w:r w:rsidR="005561C0" w:rsidRPr="0026337C">
        <w:rPr>
          <w:rFonts w:hint="cs"/>
          <w:rtl/>
        </w:rPr>
        <w:t>: عطر زدن زینت نیست؟</w:t>
      </w:r>
    </w:p>
    <w:p w:rsidR="005561C0" w:rsidRPr="0026337C" w:rsidRDefault="005561C0" w:rsidP="00E91814">
      <w:pPr>
        <w:rPr>
          <w:rtl/>
        </w:rPr>
      </w:pPr>
      <w:r w:rsidRPr="0026337C">
        <w:rPr>
          <w:rFonts w:hint="cs"/>
          <w:rtl/>
        </w:rPr>
        <w:t>جواب: نه عطر زینت نیست</w:t>
      </w:r>
    </w:p>
    <w:p w:rsidR="005561C0" w:rsidRPr="0026337C" w:rsidRDefault="00016035" w:rsidP="00E91814">
      <w:pPr>
        <w:rPr>
          <w:rtl/>
        </w:rPr>
      </w:pPr>
      <w:r w:rsidRPr="0026337C">
        <w:rPr>
          <w:rFonts w:hint="cs"/>
          <w:rtl/>
        </w:rPr>
        <w:t>سؤال</w:t>
      </w:r>
      <w:r w:rsidR="005561C0" w:rsidRPr="0026337C">
        <w:rPr>
          <w:rFonts w:hint="cs"/>
          <w:rtl/>
        </w:rPr>
        <w:t xml:space="preserve">: </w:t>
      </w:r>
      <w:r w:rsidRPr="0026337C">
        <w:rPr>
          <w:rFonts w:hint="cs"/>
          <w:rtl/>
        </w:rPr>
        <w:t>این‌ها</w:t>
      </w:r>
      <w:r w:rsidR="005561C0" w:rsidRPr="0026337C">
        <w:rPr>
          <w:rFonts w:hint="cs"/>
          <w:rtl/>
        </w:rPr>
        <w:t xml:space="preserve"> مسائل فقهی آن زمان است یا این زمان هم مطرح است؟</w:t>
      </w:r>
    </w:p>
    <w:p w:rsidR="005561C0" w:rsidRPr="0026337C" w:rsidRDefault="005561C0" w:rsidP="00E91814">
      <w:pPr>
        <w:rPr>
          <w:rtl/>
        </w:rPr>
      </w:pPr>
      <w:r w:rsidRPr="0026337C">
        <w:rPr>
          <w:rFonts w:hint="cs"/>
          <w:rtl/>
        </w:rPr>
        <w:t xml:space="preserve">جواب: باید قضیه خارجیه و حقیقیه است را باید صحبت کنیم و </w:t>
      </w:r>
      <w:r w:rsidR="00016035" w:rsidRPr="0026337C">
        <w:rPr>
          <w:rFonts w:hint="cs"/>
          <w:rtl/>
        </w:rPr>
        <w:t>سؤال</w:t>
      </w:r>
      <w:r w:rsidRPr="0026337C">
        <w:rPr>
          <w:rFonts w:hint="cs"/>
          <w:rtl/>
        </w:rPr>
        <w:t xml:space="preserve"> شما به این </w:t>
      </w:r>
      <w:r w:rsidR="00016035" w:rsidRPr="0026337C">
        <w:rPr>
          <w:rFonts w:hint="cs"/>
          <w:rtl/>
        </w:rPr>
        <w:t>برمی‌گردد</w:t>
      </w:r>
      <w:r w:rsidRPr="0026337C">
        <w:rPr>
          <w:rFonts w:hint="cs"/>
          <w:rtl/>
        </w:rPr>
        <w:t xml:space="preserve"> که قضیه خارجیه است یا حقیقیه اگر بگوییم زینت مکشوفه مقصود است ممکن است بعضی از این </w:t>
      </w:r>
      <w:r w:rsidR="00016035" w:rsidRPr="0026337C">
        <w:rPr>
          <w:rFonts w:hint="cs"/>
          <w:rtl/>
        </w:rPr>
        <w:t>آرایش‌های</w:t>
      </w:r>
      <w:r w:rsidRPr="0026337C">
        <w:rPr>
          <w:rFonts w:hint="cs"/>
          <w:rtl/>
        </w:rPr>
        <w:t xml:space="preserve"> امروز داخل آن نباشد و اگر حقیقیه باشد شامل </w:t>
      </w:r>
      <w:r w:rsidR="00016035" w:rsidRPr="0026337C">
        <w:rPr>
          <w:rFonts w:hint="cs"/>
          <w:rtl/>
        </w:rPr>
        <w:t>این‌ها</w:t>
      </w:r>
      <w:r w:rsidRPr="0026337C">
        <w:rPr>
          <w:rFonts w:hint="cs"/>
          <w:rtl/>
        </w:rPr>
        <w:t xml:space="preserve"> هم </w:t>
      </w:r>
      <w:r w:rsidR="00FF6A3B" w:rsidRPr="0026337C">
        <w:rPr>
          <w:rFonts w:hint="cs"/>
          <w:rtl/>
        </w:rPr>
        <w:t>می‌شود</w:t>
      </w:r>
      <w:r w:rsidRPr="0026337C">
        <w:rPr>
          <w:rFonts w:hint="cs"/>
          <w:rtl/>
        </w:rPr>
        <w:t>.</w:t>
      </w:r>
    </w:p>
    <w:p w:rsidR="005561C0" w:rsidRPr="0026337C" w:rsidRDefault="005561C0" w:rsidP="004B40F3">
      <w:pPr>
        <w:rPr>
          <w:rtl/>
        </w:rPr>
      </w:pPr>
      <w:r w:rsidRPr="0026337C">
        <w:rPr>
          <w:rFonts w:hint="cs"/>
          <w:rtl/>
        </w:rPr>
        <w:t xml:space="preserve">این سه احتمالی بود که اینجا وجود دارد البته اگر احتمال سوم باشد که مواضع زینت است دایره دلالت اوسع است از آن با تنقیح مناط و فحوا ولی نه در حدی که کل بدن را بگیرد. اگر بگوییم زینت عبارت است از </w:t>
      </w:r>
      <w:r w:rsidR="00016035" w:rsidRPr="0026337C">
        <w:rPr>
          <w:rtl/>
        </w:rPr>
        <w:t>هم</w:t>
      </w:r>
      <w:r w:rsidR="00016035" w:rsidRPr="0026337C">
        <w:rPr>
          <w:rFonts w:hint="cs"/>
          <w:rtl/>
        </w:rPr>
        <w:t>ی</w:t>
      </w:r>
      <w:r w:rsidR="00016035" w:rsidRPr="0026337C">
        <w:rPr>
          <w:rFonts w:hint="eastAsia"/>
          <w:rtl/>
        </w:rPr>
        <w:t>ن‌جا</w:t>
      </w:r>
      <w:r w:rsidR="00016035" w:rsidRPr="0026337C">
        <w:rPr>
          <w:rFonts w:hint="cs"/>
          <w:rtl/>
        </w:rPr>
        <w:t>یی</w:t>
      </w:r>
      <w:r w:rsidRPr="0026337C">
        <w:rPr>
          <w:rFonts w:hint="cs"/>
          <w:rtl/>
        </w:rPr>
        <w:t xml:space="preserve"> که زینت منصوب </w:t>
      </w:r>
      <w:r w:rsidR="00FF6A3B" w:rsidRPr="0026337C">
        <w:rPr>
          <w:rFonts w:hint="cs"/>
          <w:rtl/>
        </w:rPr>
        <w:t>می‌شود</w:t>
      </w:r>
      <w:r w:rsidRPr="0026337C">
        <w:rPr>
          <w:rFonts w:hint="cs"/>
          <w:rtl/>
        </w:rPr>
        <w:t xml:space="preserve"> در طرف </w:t>
      </w:r>
      <w:r w:rsidR="00A9044A">
        <w:rPr>
          <w:rFonts w:hint="cs"/>
          <w:rtl/>
        </w:rPr>
        <w:t>مستثنی‌منه</w:t>
      </w:r>
      <w:r w:rsidRPr="0026337C">
        <w:rPr>
          <w:rFonts w:hint="cs"/>
          <w:rtl/>
        </w:rPr>
        <w:t xml:space="preserve"> </w:t>
      </w:r>
      <w:r w:rsidR="00FF6A3B" w:rsidRPr="0026337C">
        <w:rPr>
          <w:rFonts w:hint="cs"/>
          <w:rtl/>
        </w:rPr>
        <w:t>می‌گوید</w:t>
      </w:r>
      <w:r w:rsidRPr="0026337C">
        <w:rPr>
          <w:rFonts w:hint="cs"/>
          <w:rtl/>
        </w:rPr>
        <w:t xml:space="preserve"> این </w:t>
      </w:r>
      <w:r w:rsidR="00FF6A3B" w:rsidRPr="0026337C">
        <w:rPr>
          <w:rFonts w:hint="cs"/>
          <w:rtl/>
        </w:rPr>
        <w:t>زینت‌های</w:t>
      </w:r>
      <w:r w:rsidRPr="0026337C">
        <w:rPr>
          <w:rFonts w:hint="cs"/>
          <w:rtl/>
        </w:rPr>
        <w:t xml:space="preserve"> و مواضع زینت را نشان ندهد جز ماظهر منها </w:t>
      </w:r>
      <w:r w:rsidR="00016035" w:rsidRPr="0026337C">
        <w:rPr>
          <w:rFonts w:hint="cs"/>
          <w:rtl/>
        </w:rPr>
        <w:t>به‌طریق‌اولی</w:t>
      </w:r>
      <w:r w:rsidRPr="0026337C">
        <w:rPr>
          <w:rFonts w:hint="cs"/>
          <w:rtl/>
        </w:rPr>
        <w:t xml:space="preserve"> ران و عورت را </w:t>
      </w:r>
      <w:r w:rsidR="00FF6A3B" w:rsidRPr="0026337C">
        <w:rPr>
          <w:rFonts w:hint="cs"/>
          <w:rtl/>
        </w:rPr>
        <w:t>می‌گیرد</w:t>
      </w:r>
      <w:r w:rsidRPr="0026337C">
        <w:rPr>
          <w:rFonts w:hint="cs"/>
          <w:rtl/>
        </w:rPr>
        <w:t xml:space="preserve"> اگر زینت در محدوده </w:t>
      </w:r>
      <w:r w:rsidR="00016035" w:rsidRPr="0026337C">
        <w:rPr>
          <w:rFonts w:hint="cs"/>
          <w:rtl/>
        </w:rPr>
        <w:t>متعارف‌تری</w:t>
      </w:r>
      <w:r w:rsidRPr="0026337C">
        <w:rPr>
          <w:rFonts w:hint="cs"/>
          <w:rtl/>
        </w:rPr>
        <w:t xml:space="preserve"> ممنوع کرد </w:t>
      </w:r>
      <w:r w:rsidR="00FF6A3B" w:rsidRPr="0026337C">
        <w:rPr>
          <w:rFonts w:hint="cs"/>
          <w:rtl/>
        </w:rPr>
        <w:t>حتماً</w:t>
      </w:r>
      <w:r w:rsidRPr="0026337C">
        <w:rPr>
          <w:rFonts w:hint="cs"/>
          <w:rtl/>
        </w:rPr>
        <w:t xml:space="preserve"> عورت و </w:t>
      </w:r>
      <w:r w:rsidR="00016035" w:rsidRPr="0026337C">
        <w:rPr>
          <w:rFonts w:hint="cs"/>
          <w:rtl/>
        </w:rPr>
        <w:t>بخش‌های</w:t>
      </w:r>
      <w:r w:rsidRPr="0026337C">
        <w:rPr>
          <w:rFonts w:hint="cs"/>
          <w:rtl/>
        </w:rPr>
        <w:t xml:space="preserve"> </w:t>
      </w:r>
      <w:r w:rsidR="00016035" w:rsidRPr="0026337C">
        <w:rPr>
          <w:rFonts w:hint="cs"/>
          <w:rtl/>
        </w:rPr>
        <w:t>حساس‌تر</w:t>
      </w:r>
      <w:r w:rsidRPr="0026337C">
        <w:rPr>
          <w:rFonts w:hint="cs"/>
          <w:rtl/>
        </w:rPr>
        <w:t xml:space="preserve"> اندام را هم </w:t>
      </w:r>
      <w:r w:rsidR="00FF6A3B" w:rsidRPr="0026337C">
        <w:rPr>
          <w:rFonts w:hint="cs"/>
          <w:rtl/>
        </w:rPr>
        <w:t>می‌گیرد</w:t>
      </w:r>
      <w:r w:rsidRPr="0026337C">
        <w:rPr>
          <w:rFonts w:hint="cs"/>
          <w:rtl/>
        </w:rPr>
        <w:t xml:space="preserve"> و لذا </w:t>
      </w:r>
      <w:r w:rsidR="00016035" w:rsidRPr="0026337C">
        <w:rPr>
          <w:rFonts w:hint="cs"/>
          <w:rtl/>
        </w:rPr>
        <w:t>علی‌رغم</w:t>
      </w:r>
      <w:r w:rsidRPr="0026337C">
        <w:rPr>
          <w:rFonts w:hint="cs"/>
          <w:rtl/>
        </w:rPr>
        <w:t xml:space="preserve"> مدلول مطابقی در </w:t>
      </w:r>
      <w:r w:rsidR="00A9044A">
        <w:rPr>
          <w:rFonts w:hint="cs"/>
          <w:rtl/>
        </w:rPr>
        <w:t>مستثنی‌منه</w:t>
      </w:r>
      <w:r w:rsidRPr="0026337C">
        <w:rPr>
          <w:rFonts w:hint="cs"/>
          <w:rtl/>
        </w:rPr>
        <w:t xml:space="preserve"> همین مواضع منصوب زینت است مواضع </w:t>
      </w:r>
      <w:r w:rsidR="00016035" w:rsidRPr="0026337C">
        <w:rPr>
          <w:rFonts w:hint="cs"/>
          <w:rtl/>
        </w:rPr>
        <w:t>حساس‌تر</w:t>
      </w:r>
      <w:r w:rsidRPr="0026337C">
        <w:rPr>
          <w:rFonts w:hint="cs"/>
          <w:rtl/>
        </w:rPr>
        <w:t xml:space="preserve"> هم </w:t>
      </w:r>
      <w:r w:rsidR="00FF6A3B" w:rsidRPr="0026337C">
        <w:rPr>
          <w:rFonts w:hint="cs"/>
          <w:rtl/>
        </w:rPr>
        <w:t>می‌گیرد</w:t>
      </w:r>
      <w:r w:rsidRPr="0026337C">
        <w:rPr>
          <w:rFonts w:hint="cs"/>
          <w:rtl/>
        </w:rPr>
        <w:t xml:space="preserve"> </w:t>
      </w:r>
      <w:r w:rsidR="00016035" w:rsidRPr="0026337C">
        <w:rPr>
          <w:rFonts w:hint="cs"/>
          <w:rtl/>
        </w:rPr>
        <w:t>به‌طریق‌اولی</w:t>
      </w:r>
      <w:r w:rsidRPr="0026337C">
        <w:rPr>
          <w:rFonts w:hint="cs"/>
          <w:rtl/>
        </w:rPr>
        <w:t xml:space="preserve"> در طرف مستثنی این برعکس است </w:t>
      </w:r>
      <w:r w:rsidR="00FF6A3B" w:rsidRPr="0026337C">
        <w:rPr>
          <w:rFonts w:hint="cs"/>
          <w:rtl/>
        </w:rPr>
        <w:t>درجایی</w:t>
      </w:r>
      <w:r w:rsidRPr="0026337C">
        <w:rPr>
          <w:rFonts w:hint="cs"/>
          <w:rtl/>
        </w:rPr>
        <w:t xml:space="preserve"> که </w:t>
      </w:r>
      <w:r w:rsidR="00FF6A3B" w:rsidRPr="0026337C">
        <w:rPr>
          <w:rFonts w:hint="cs"/>
          <w:rtl/>
        </w:rPr>
        <w:t>می‌گوید</w:t>
      </w:r>
      <w:r w:rsidRPr="0026337C">
        <w:rPr>
          <w:rFonts w:hint="cs"/>
          <w:rtl/>
        </w:rPr>
        <w:t xml:space="preserve"> </w:t>
      </w:r>
      <w:r w:rsidR="00FF6A3B" w:rsidRPr="0026337C">
        <w:rPr>
          <w:rFonts w:hint="cs"/>
          <w:rtl/>
        </w:rPr>
        <w:t>می‌تواند</w:t>
      </w:r>
      <w:r w:rsidRPr="0026337C">
        <w:rPr>
          <w:rFonts w:hint="cs"/>
          <w:rtl/>
        </w:rPr>
        <w:t xml:space="preserve"> نشان دهد </w:t>
      </w:r>
      <w:r w:rsidR="00FF6A3B" w:rsidRPr="0026337C">
        <w:rPr>
          <w:rFonts w:hint="cs"/>
          <w:rtl/>
        </w:rPr>
        <w:t>درجایی</w:t>
      </w:r>
      <w:r w:rsidRPr="0026337C">
        <w:rPr>
          <w:rFonts w:hint="cs"/>
          <w:rtl/>
        </w:rPr>
        <w:t xml:space="preserve"> که اخف معونه است </w:t>
      </w:r>
      <w:r w:rsidR="00FF6A3B" w:rsidRPr="0026337C">
        <w:rPr>
          <w:rFonts w:hint="cs"/>
          <w:rtl/>
        </w:rPr>
        <w:t>می‌تواند</w:t>
      </w:r>
      <w:r w:rsidRPr="0026337C">
        <w:rPr>
          <w:rFonts w:hint="cs"/>
          <w:rtl/>
        </w:rPr>
        <w:t xml:space="preserve"> نشان دهد ولی جواز به سمت </w:t>
      </w:r>
      <w:r w:rsidR="00016035" w:rsidRPr="0026337C">
        <w:rPr>
          <w:rFonts w:hint="cs"/>
          <w:rtl/>
        </w:rPr>
        <w:t>چیزهای</w:t>
      </w:r>
      <w:r w:rsidRPr="0026337C">
        <w:rPr>
          <w:rFonts w:hint="cs"/>
          <w:rtl/>
        </w:rPr>
        <w:t xml:space="preserve"> </w:t>
      </w:r>
      <w:r w:rsidR="00016035" w:rsidRPr="0026337C">
        <w:rPr>
          <w:rFonts w:hint="cs"/>
          <w:rtl/>
        </w:rPr>
        <w:t>حساس‌تر</w:t>
      </w:r>
      <w:r w:rsidRPr="0026337C">
        <w:rPr>
          <w:rFonts w:hint="cs"/>
          <w:rtl/>
        </w:rPr>
        <w:t xml:space="preserve"> </w:t>
      </w:r>
      <w:r w:rsidR="00016035" w:rsidRPr="0026337C">
        <w:rPr>
          <w:rFonts w:hint="cs"/>
          <w:rtl/>
        </w:rPr>
        <w:t>نمی‌رود</w:t>
      </w:r>
      <w:r w:rsidRPr="0026337C">
        <w:rPr>
          <w:rFonts w:hint="cs"/>
          <w:rtl/>
        </w:rPr>
        <w:t xml:space="preserve"> نه به تنقیح مناط نه به فحوا. این تفاوت</w:t>
      </w:r>
      <w:r w:rsidR="004B40F3" w:rsidRPr="0026337C">
        <w:rPr>
          <w:rFonts w:hint="cs"/>
          <w:rtl/>
        </w:rPr>
        <w:t xml:space="preserve"> تنقیح مناط و فحوا</w:t>
      </w:r>
      <w:r w:rsidRPr="0026337C">
        <w:rPr>
          <w:rFonts w:hint="cs"/>
          <w:rtl/>
        </w:rPr>
        <w:t xml:space="preserve"> </w:t>
      </w:r>
      <w:r w:rsidR="004B40F3" w:rsidRPr="0026337C">
        <w:rPr>
          <w:rFonts w:hint="cs"/>
          <w:rtl/>
        </w:rPr>
        <w:t>در</w:t>
      </w:r>
      <w:r w:rsidRPr="0026337C">
        <w:rPr>
          <w:rFonts w:hint="cs"/>
          <w:rtl/>
        </w:rPr>
        <w:t xml:space="preserve"> </w:t>
      </w:r>
      <w:r w:rsidR="00A9044A">
        <w:rPr>
          <w:rFonts w:hint="cs"/>
          <w:rtl/>
        </w:rPr>
        <w:t>مستثنی‌منه</w:t>
      </w:r>
      <w:r w:rsidRPr="0026337C">
        <w:rPr>
          <w:rFonts w:hint="cs"/>
          <w:rtl/>
        </w:rPr>
        <w:t xml:space="preserve"> </w:t>
      </w:r>
      <w:r w:rsidR="004B40F3" w:rsidRPr="0026337C">
        <w:rPr>
          <w:rFonts w:hint="cs"/>
          <w:rtl/>
        </w:rPr>
        <w:t xml:space="preserve">که عدم جواز نظر است و در مستثنی جواز نظر هست وجود دارد </w:t>
      </w:r>
      <w:r w:rsidR="00016035" w:rsidRPr="0026337C">
        <w:rPr>
          <w:rFonts w:hint="cs"/>
          <w:rtl/>
        </w:rPr>
        <w:t>یعنی</w:t>
      </w:r>
      <w:r w:rsidR="004B40F3" w:rsidRPr="0026337C">
        <w:rPr>
          <w:rFonts w:hint="cs"/>
          <w:rtl/>
        </w:rPr>
        <w:t xml:space="preserve"> چیزی که </w:t>
      </w:r>
      <w:r w:rsidR="00FF6A3B" w:rsidRPr="0026337C">
        <w:rPr>
          <w:rFonts w:hint="cs"/>
          <w:rtl/>
        </w:rPr>
        <w:t>می‌گوید</w:t>
      </w:r>
      <w:r w:rsidR="004B40F3" w:rsidRPr="0026337C">
        <w:rPr>
          <w:rFonts w:hint="cs"/>
          <w:rtl/>
        </w:rPr>
        <w:t xml:space="preserve"> </w:t>
      </w:r>
      <w:r w:rsidR="00FF6A3B" w:rsidRPr="0026337C">
        <w:rPr>
          <w:rFonts w:hint="cs"/>
          <w:rtl/>
        </w:rPr>
        <w:t>نمی‌شود</w:t>
      </w:r>
      <w:r w:rsidR="004B40F3" w:rsidRPr="0026337C">
        <w:rPr>
          <w:rFonts w:hint="cs"/>
          <w:rtl/>
        </w:rPr>
        <w:t xml:space="preserve"> به </w:t>
      </w:r>
      <w:r w:rsidR="0040768F" w:rsidRPr="0026337C">
        <w:rPr>
          <w:rFonts w:hint="cs"/>
          <w:rtl/>
        </w:rPr>
        <w:t>اندام‌ها</w:t>
      </w:r>
      <w:r w:rsidR="004B40F3" w:rsidRPr="0026337C">
        <w:rPr>
          <w:rFonts w:hint="cs"/>
          <w:rtl/>
        </w:rPr>
        <w:t xml:space="preserve"> نگاه کرد </w:t>
      </w:r>
      <w:r w:rsidR="00016035" w:rsidRPr="0026337C">
        <w:rPr>
          <w:rFonts w:hint="cs"/>
          <w:rtl/>
        </w:rPr>
        <w:t>به‌طریق‌اولی</w:t>
      </w:r>
      <w:r w:rsidR="004B40F3" w:rsidRPr="0026337C">
        <w:rPr>
          <w:rFonts w:hint="cs"/>
          <w:rtl/>
        </w:rPr>
        <w:t xml:space="preserve"> به اندام </w:t>
      </w:r>
      <w:r w:rsidR="00016035" w:rsidRPr="0026337C">
        <w:rPr>
          <w:rFonts w:hint="cs"/>
          <w:rtl/>
        </w:rPr>
        <w:t>حساس‌تر</w:t>
      </w:r>
      <w:r w:rsidR="004B40F3" w:rsidRPr="0026337C">
        <w:rPr>
          <w:rFonts w:hint="cs"/>
          <w:rtl/>
        </w:rPr>
        <w:t xml:space="preserve"> </w:t>
      </w:r>
      <w:r w:rsidR="00FF6A3B" w:rsidRPr="0026337C">
        <w:rPr>
          <w:rFonts w:hint="cs"/>
          <w:rtl/>
        </w:rPr>
        <w:t>نمی‌شود</w:t>
      </w:r>
      <w:r w:rsidR="004B40F3" w:rsidRPr="0026337C">
        <w:rPr>
          <w:rFonts w:hint="cs"/>
          <w:rtl/>
        </w:rPr>
        <w:t xml:space="preserve"> نگاه کرد و </w:t>
      </w:r>
      <w:r w:rsidR="00FF6A3B" w:rsidRPr="0026337C">
        <w:rPr>
          <w:rFonts w:hint="cs"/>
          <w:rtl/>
        </w:rPr>
        <w:t>درجایی</w:t>
      </w:r>
      <w:r w:rsidR="004B40F3" w:rsidRPr="0026337C">
        <w:rPr>
          <w:rFonts w:hint="cs"/>
          <w:rtl/>
        </w:rPr>
        <w:t xml:space="preserve"> که </w:t>
      </w:r>
      <w:r w:rsidR="00FF6A3B" w:rsidRPr="0026337C">
        <w:rPr>
          <w:rFonts w:hint="cs"/>
          <w:rtl/>
        </w:rPr>
        <w:t>می‌گوید</w:t>
      </w:r>
      <w:r w:rsidR="004B40F3" w:rsidRPr="0026337C">
        <w:rPr>
          <w:rFonts w:hint="cs"/>
          <w:rtl/>
        </w:rPr>
        <w:t xml:space="preserve"> </w:t>
      </w:r>
      <w:r w:rsidR="00FF6A3B" w:rsidRPr="0026337C">
        <w:rPr>
          <w:rFonts w:hint="cs"/>
          <w:rtl/>
        </w:rPr>
        <w:t>می‌شود</w:t>
      </w:r>
      <w:r w:rsidR="004B40F3" w:rsidRPr="0026337C">
        <w:rPr>
          <w:rFonts w:hint="cs"/>
          <w:rtl/>
        </w:rPr>
        <w:t xml:space="preserve"> نگاه کرد آن اعضایی کمتر پوشانده </w:t>
      </w:r>
      <w:r w:rsidR="00FF6A3B" w:rsidRPr="0026337C">
        <w:rPr>
          <w:rFonts w:hint="cs"/>
          <w:rtl/>
        </w:rPr>
        <w:t>می‌شود</w:t>
      </w:r>
      <w:r w:rsidR="004B40F3" w:rsidRPr="0026337C">
        <w:rPr>
          <w:rFonts w:hint="cs"/>
          <w:rtl/>
        </w:rPr>
        <w:t xml:space="preserve"> </w:t>
      </w:r>
      <w:r w:rsidR="00FF6A3B" w:rsidRPr="0026337C">
        <w:rPr>
          <w:rFonts w:hint="cs"/>
          <w:rtl/>
        </w:rPr>
        <w:t>می‌تواند</w:t>
      </w:r>
      <w:r w:rsidR="004B40F3" w:rsidRPr="0026337C">
        <w:rPr>
          <w:rFonts w:hint="cs"/>
          <w:rtl/>
        </w:rPr>
        <w:t xml:space="preserve"> نشان داد اما </w:t>
      </w:r>
      <w:r w:rsidR="00FF6A3B" w:rsidRPr="0026337C">
        <w:rPr>
          <w:rFonts w:hint="cs"/>
          <w:rtl/>
        </w:rPr>
        <w:t>آنچه</w:t>
      </w:r>
      <w:r w:rsidR="004B40F3" w:rsidRPr="0026337C">
        <w:rPr>
          <w:rFonts w:hint="cs"/>
          <w:rtl/>
        </w:rPr>
        <w:t xml:space="preserve"> </w:t>
      </w:r>
      <w:r w:rsidR="00016035" w:rsidRPr="0026337C">
        <w:rPr>
          <w:rFonts w:hint="cs"/>
          <w:rtl/>
        </w:rPr>
        <w:t>حساس‌تر</w:t>
      </w:r>
      <w:r w:rsidR="004B40F3" w:rsidRPr="0026337C">
        <w:rPr>
          <w:rFonts w:hint="cs"/>
          <w:rtl/>
        </w:rPr>
        <w:t xml:space="preserve"> است </w:t>
      </w:r>
      <w:r w:rsidR="0040768F" w:rsidRPr="0026337C">
        <w:rPr>
          <w:rFonts w:hint="cs"/>
          <w:rtl/>
        </w:rPr>
        <w:t>طبعاً</w:t>
      </w:r>
      <w:r w:rsidR="004B40F3" w:rsidRPr="0026337C">
        <w:rPr>
          <w:rFonts w:hint="cs"/>
          <w:rtl/>
        </w:rPr>
        <w:t xml:space="preserve"> </w:t>
      </w:r>
      <w:r w:rsidR="00FF6A3B" w:rsidRPr="0026337C">
        <w:rPr>
          <w:rFonts w:hint="cs"/>
          <w:rtl/>
        </w:rPr>
        <w:t>نمی‌شود</w:t>
      </w:r>
      <w:r w:rsidR="004B40F3" w:rsidRPr="0026337C">
        <w:rPr>
          <w:rFonts w:hint="cs"/>
          <w:rtl/>
        </w:rPr>
        <w:t xml:space="preserve"> با فحوا و تنقیح مناط آن را بگیرد.</w:t>
      </w:r>
    </w:p>
    <w:p w:rsidR="004B40F3" w:rsidRPr="0026337C" w:rsidRDefault="00016035" w:rsidP="004B40F3">
      <w:pPr>
        <w:rPr>
          <w:rtl/>
        </w:rPr>
      </w:pPr>
      <w:r w:rsidRPr="0026337C">
        <w:rPr>
          <w:rFonts w:hint="cs"/>
          <w:rtl/>
        </w:rPr>
        <w:t>سؤال</w:t>
      </w:r>
      <w:r w:rsidR="004B40F3" w:rsidRPr="0026337C">
        <w:rPr>
          <w:rFonts w:hint="cs"/>
          <w:rtl/>
        </w:rPr>
        <w:t>: ...</w:t>
      </w:r>
    </w:p>
    <w:p w:rsidR="004B40F3" w:rsidRPr="0026337C" w:rsidRDefault="004B40F3" w:rsidP="004B40F3">
      <w:pPr>
        <w:rPr>
          <w:rtl/>
        </w:rPr>
      </w:pPr>
      <w:r w:rsidRPr="0026337C">
        <w:rPr>
          <w:rFonts w:hint="cs"/>
          <w:rtl/>
        </w:rPr>
        <w:t xml:space="preserve">جواب: ما روی احتمال سوم این را میگوییم ممکن است بگوییم زینت همه </w:t>
      </w:r>
      <w:r w:rsidR="00016035" w:rsidRPr="0026337C">
        <w:rPr>
          <w:rFonts w:hint="cs"/>
          <w:rtl/>
        </w:rPr>
        <w:t>این‌ها</w:t>
      </w:r>
      <w:r w:rsidRPr="0026337C">
        <w:rPr>
          <w:rFonts w:hint="cs"/>
          <w:rtl/>
        </w:rPr>
        <w:t xml:space="preserve"> را </w:t>
      </w:r>
      <w:r w:rsidR="00FF6A3B" w:rsidRPr="0026337C">
        <w:rPr>
          <w:rFonts w:hint="cs"/>
          <w:rtl/>
        </w:rPr>
        <w:t>می‌گیرد</w:t>
      </w:r>
      <w:r w:rsidRPr="0026337C">
        <w:rPr>
          <w:rFonts w:hint="cs"/>
          <w:rtl/>
        </w:rPr>
        <w:t>.</w:t>
      </w:r>
    </w:p>
    <w:p w:rsidR="004B40F3" w:rsidRPr="0026337C" w:rsidRDefault="00016035" w:rsidP="004B40F3">
      <w:pPr>
        <w:rPr>
          <w:rtl/>
        </w:rPr>
      </w:pPr>
      <w:r w:rsidRPr="0026337C">
        <w:rPr>
          <w:rFonts w:hint="cs"/>
          <w:rtl/>
        </w:rPr>
        <w:t>سؤال</w:t>
      </w:r>
      <w:r w:rsidR="004B40F3" w:rsidRPr="0026337C">
        <w:rPr>
          <w:rFonts w:hint="cs"/>
          <w:rtl/>
        </w:rPr>
        <w:t xml:space="preserve">: درهمان احتمال سوم موضع </w:t>
      </w:r>
      <w:r w:rsidR="00FF6A3B" w:rsidRPr="0026337C">
        <w:rPr>
          <w:rFonts w:hint="cs"/>
          <w:rtl/>
        </w:rPr>
        <w:t>زینت‌های</w:t>
      </w:r>
      <w:r w:rsidR="004B40F3" w:rsidRPr="0026337C">
        <w:rPr>
          <w:rFonts w:hint="cs"/>
          <w:rtl/>
        </w:rPr>
        <w:t xml:space="preserve"> باطن </w:t>
      </w:r>
      <w:r w:rsidR="00FF6A3B" w:rsidRPr="0026337C">
        <w:rPr>
          <w:rFonts w:hint="cs"/>
          <w:rtl/>
        </w:rPr>
        <w:t>می‌شود</w:t>
      </w:r>
      <w:r w:rsidR="004B40F3" w:rsidRPr="0026337C">
        <w:rPr>
          <w:rFonts w:hint="cs"/>
          <w:rtl/>
        </w:rPr>
        <w:t xml:space="preserve"> کل بدن</w:t>
      </w:r>
    </w:p>
    <w:p w:rsidR="004B40F3" w:rsidRPr="0026337C" w:rsidRDefault="004B40F3" w:rsidP="004B40F3">
      <w:pPr>
        <w:rPr>
          <w:rtl/>
        </w:rPr>
      </w:pPr>
      <w:r w:rsidRPr="0026337C">
        <w:rPr>
          <w:rFonts w:hint="cs"/>
          <w:rtl/>
        </w:rPr>
        <w:t>جواب: این همان احتمال اول است.</w:t>
      </w:r>
    </w:p>
    <w:p w:rsidR="004B40F3" w:rsidRPr="0026337C" w:rsidRDefault="00016035" w:rsidP="004B40F3">
      <w:pPr>
        <w:rPr>
          <w:rtl/>
        </w:rPr>
      </w:pPr>
      <w:r w:rsidRPr="0026337C">
        <w:rPr>
          <w:rFonts w:hint="cs"/>
          <w:rtl/>
        </w:rPr>
        <w:t>سؤال</w:t>
      </w:r>
      <w:r w:rsidR="004B40F3" w:rsidRPr="0026337C">
        <w:rPr>
          <w:rFonts w:hint="cs"/>
          <w:rtl/>
        </w:rPr>
        <w:t>: از زینت ظاهری که سیاق باشد موضع آن فقط مواضع حساس است</w:t>
      </w:r>
    </w:p>
    <w:p w:rsidR="004B40F3" w:rsidRPr="0026337C" w:rsidRDefault="004B40F3" w:rsidP="004B40F3">
      <w:pPr>
        <w:rPr>
          <w:rtl/>
        </w:rPr>
      </w:pPr>
      <w:r w:rsidRPr="0026337C">
        <w:rPr>
          <w:rFonts w:hint="cs"/>
          <w:rtl/>
        </w:rPr>
        <w:lastRenderedPageBreak/>
        <w:t xml:space="preserve">جواب: این مبنایی است که مفهوم زینت یعنی </w:t>
      </w:r>
      <w:r w:rsidR="00FF6A3B" w:rsidRPr="0026337C">
        <w:rPr>
          <w:rFonts w:hint="cs"/>
          <w:rtl/>
        </w:rPr>
        <w:t>زینت‌های</w:t>
      </w:r>
      <w:r w:rsidRPr="0026337C">
        <w:rPr>
          <w:rFonts w:hint="cs"/>
          <w:rtl/>
        </w:rPr>
        <w:t xml:space="preserve"> بشری که به ملازمه به اندام هم سرایت </w:t>
      </w:r>
      <w:r w:rsidR="0040768F" w:rsidRPr="0026337C">
        <w:rPr>
          <w:rFonts w:hint="cs"/>
          <w:rtl/>
        </w:rPr>
        <w:t>می‌دهیم</w:t>
      </w:r>
      <w:r w:rsidRPr="0026337C">
        <w:rPr>
          <w:rFonts w:hint="cs"/>
          <w:rtl/>
        </w:rPr>
        <w:t xml:space="preserve"> که همان تصور چهارم است.</w:t>
      </w:r>
    </w:p>
    <w:p w:rsidR="004B40F3" w:rsidRPr="0026337C" w:rsidRDefault="00016035" w:rsidP="004B40F3">
      <w:pPr>
        <w:rPr>
          <w:rtl/>
        </w:rPr>
      </w:pPr>
      <w:r w:rsidRPr="0026337C">
        <w:rPr>
          <w:rFonts w:hint="cs"/>
          <w:rtl/>
        </w:rPr>
        <w:t>سؤال</w:t>
      </w:r>
      <w:r w:rsidR="004B40F3" w:rsidRPr="0026337C">
        <w:rPr>
          <w:rFonts w:hint="cs"/>
          <w:rtl/>
        </w:rPr>
        <w:t>: ایشان سیاق را میگویند.</w:t>
      </w:r>
    </w:p>
    <w:p w:rsidR="004B40F3" w:rsidRPr="0026337C" w:rsidRDefault="004B40F3" w:rsidP="004B40F3">
      <w:pPr>
        <w:rPr>
          <w:rtl/>
        </w:rPr>
      </w:pPr>
      <w:r w:rsidRPr="0026337C">
        <w:rPr>
          <w:rFonts w:hint="cs"/>
          <w:rtl/>
        </w:rPr>
        <w:t xml:space="preserve">جواب: این شاهد بر این است که همان حرف اول را بزنیم و بگوییم سیاق برای زن </w:t>
      </w:r>
      <w:r w:rsidR="0040768F" w:rsidRPr="0026337C">
        <w:rPr>
          <w:rFonts w:hint="cs"/>
          <w:rtl/>
        </w:rPr>
        <w:t>کلاً</w:t>
      </w:r>
      <w:r w:rsidRPr="0026337C">
        <w:rPr>
          <w:rFonts w:hint="cs"/>
          <w:rtl/>
        </w:rPr>
        <w:t xml:space="preserve"> زینت است. یکی از شواهدی که </w:t>
      </w:r>
      <w:r w:rsidR="00FF6A3B" w:rsidRPr="0026337C">
        <w:rPr>
          <w:rFonts w:hint="cs"/>
          <w:rtl/>
        </w:rPr>
        <w:t>می‌شود</w:t>
      </w:r>
      <w:r w:rsidRPr="0026337C">
        <w:rPr>
          <w:rFonts w:hint="cs"/>
          <w:rtl/>
        </w:rPr>
        <w:t xml:space="preserve"> برای آن </w:t>
      </w:r>
      <w:r w:rsidR="00016035" w:rsidRPr="0026337C">
        <w:rPr>
          <w:rFonts w:hint="cs"/>
          <w:rtl/>
        </w:rPr>
        <w:t>می‌توان</w:t>
      </w:r>
      <w:r w:rsidRPr="0026337C">
        <w:rPr>
          <w:rFonts w:hint="cs"/>
          <w:rtl/>
        </w:rPr>
        <w:t xml:space="preserve"> آورد شاید این باشد.</w:t>
      </w:r>
    </w:p>
    <w:p w:rsidR="004B40F3" w:rsidRPr="0026337C" w:rsidRDefault="004B40F3" w:rsidP="004B40F3">
      <w:pPr>
        <w:rPr>
          <w:rtl/>
        </w:rPr>
      </w:pPr>
    </w:p>
    <w:p w:rsidR="0012051B" w:rsidRPr="0026337C" w:rsidRDefault="0012051B" w:rsidP="0012051B">
      <w:pPr>
        <w:rPr>
          <w:rtl/>
        </w:rPr>
      </w:pPr>
    </w:p>
    <w:p w:rsidR="004E12DB" w:rsidRPr="0026337C" w:rsidRDefault="004E12DB" w:rsidP="004E12DB">
      <w:pPr>
        <w:rPr>
          <w:rtl/>
        </w:rPr>
      </w:pPr>
    </w:p>
    <w:p w:rsidR="004E12DB" w:rsidRPr="0026337C" w:rsidRDefault="004E12DB" w:rsidP="004E12DB">
      <w:pPr>
        <w:rPr>
          <w:rtl/>
        </w:rPr>
      </w:pPr>
    </w:p>
    <w:p w:rsidR="004E12DB" w:rsidRPr="0026337C" w:rsidRDefault="004E12DB" w:rsidP="004E12DB">
      <w:pPr>
        <w:rPr>
          <w:rtl/>
        </w:rPr>
      </w:pPr>
    </w:p>
    <w:p w:rsidR="00FF6A3B" w:rsidRPr="0026337C" w:rsidRDefault="00FF6A3B"/>
    <w:sectPr w:rsidR="00FF6A3B" w:rsidRPr="0026337C"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1C" w:rsidRDefault="00B2111C" w:rsidP="004D5B1F">
      <w:r>
        <w:separator/>
      </w:r>
    </w:p>
  </w:endnote>
  <w:endnote w:type="continuationSeparator" w:id="0">
    <w:p w:rsidR="00B2111C" w:rsidRDefault="00B2111C"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8F" w:rsidRDefault="00407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FF6A3B" w:rsidRDefault="00FF6A3B" w:rsidP="004D5B1F">
        <w:pPr>
          <w:pStyle w:val="Footer"/>
        </w:pPr>
        <w:r>
          <w:fldChar w:fldCharType="begin"/>
        </w:r>
        <w:r>
          <w:instrText xml:space="preserve"> PAGE   \* MERGEFORMAT </w:instrText>
        </w:r>
        <w:r>
          <w:fldChar w:fldCharType="separate"/>
        </w:r>
        <w:r w:rsidR="00A9044A">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8F" w:rsidRDefault="0040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1C" w:rsidRDefault="00B2111C" w:rsidP="004D5B1F">
      <w:r>
        <w:separator/>
      </w:r>
    </w:p>
  </w:footnote>
  <w:footnote w:type="continuationSeparator" w:id="0">
    <w:p w:rsidR="00B2111C" w:rsidRDefault="00B2111C" w:rsidP="004D5B1F">
      <w:r>
        <w:continuationSeparator/>
      </w:r>
    </w:p>
  </w:footnote>
  <w:footnote w:id="1">
    <w:p w:rsidR="00FF6A3B" w:rsidRDefault="00FF6A3B">
      <w:pPr>
        <w:pStyle w:val="FootnoteText"/>
        <w:rPr>
          <w:rtl/>
        </w:rPr>
      </w:pPr>
      <w:r>
        <w:rPr>
          <w:rStyle w:val="FootnoteReference"/>
        </w:rPr>
        <w:footnoteRef/>
      </w:r>
      <w:r>
        <w:rPr>
          <w:rtl/>
        </w:rPr>
        <w:t xml:space="preserve"> </w:t>
      </w:r>
      <w:r>
        <w:rPr>
          <w:rFonts w:hint="cs"/>
          <w:rtl/>
        </w:rPr>
        <w:t>سوره نور</w:t>
      </w:r>
      <w:r w:rsidR="0026337C">
        <w:rPr>
          <w:rFonts w:hint="cs"/>
          <w:rtl/>
        </w:rPr>
        <w:t>،</w:t>
      </w:r>
      <w:r>
        <w:rPr>
          <w:rFonts w:hint="cs"/>
          <w:rtl/>
        </w:rPr>
        <w:t xml:space="preserve"> آیه 31</w:t>
      </w:r>
      <w:r w:rsidR="0026337C">
        <w:rPr>
          <w:rFonts w:hint="cs"/>
          <w:rtl/>
        </w:rPr>
        <w:t>.</w:t>
      </w:r>
    </w:p>
  </w:footnote>
  <w:footnote w:id="2">
    <w:p w:rsidR="0026337C" w:rsidRPr="00870FA8" w:rsidRDefault="0026337C" w:rsidP="0026337C">
      <w:pPr>
        <w:pStyle w:val="FootnoteText"/>
      </w:pPr>
      <w:r w:rsidRPr="00870FA8">
        <w:footnoteRef/>
      </w:r>
      <w:r w:rsidRPr="00870FA8">
        <w:rPr>
          <w:rtl/>
        </w:rPr>
        <w:t xml:space="preserve"> </w:t>
      </w:r>
      <w:hyperlink r:id="rId1" w:history="1">
        <w:r w:rsidRPr="00870FA8">
          <w:rPr>
            <w:rStyle w:val="Hyperlink"/>
            <w:rFonts w:eastAsia="2  Badr"/>
            <w:rtl/>
          </w:rPr>
          <w:t>وسائل الشيعة، الشيخ الحر العاملي، ج20، ص200، أبواب أبواب مقدّمات النكاح وآدابه، باب109، ح1، ط آل البيت.</w:t>
        </w:r>
      </w:hyperlink>
    </w:p>
  </w:footnote>
  <w:footnote w:id="3">
    <w:p w:rsidR="0026337C" w:rsidRPr="00870FA8" w:rsidRDefault="0026337C" w:rsidP="0026337C">
      <w:pPr>
        <w:pStyle w:val="FootnoteText"/>
      </w:pPr>
      <w:r w:rsidRPr="00870FA8">
        <w:footnoteRef/>
      </w:r>
      <w:r w:rsidRPr="00870FA8">
        <w:rPr>
          <w:rtl/>
        </w:rPr>
        <w:t xml:space="preserve"> </w:t>
      </w:r>
      <w:hyperlink r:id="rId2" w:history="1">
        <w:r w:rsidRPr="00870FA8">
          <w:rPr>
            <w:rStyle w:val="Hyperlink"/>
            <w:rFonts w:eastAsia="2  Badr"/>
            <w:rtl/>
          </w:rPr>
          <w:t>وسائل الشيعة، الشيخ الحر العاملي، ج20، ص201، أبواب أبواب مقدّمات النكاح وآدابه، باب09، ح3، ط آل البيت.</w:t>
        </w:r>
      </w:hyperlink>
    </w:p>
  </w:footnote>
  <w:footnote w:id="4">
    <w:p w:rsidR="0026337C" w:rsidRPr="00870FA8" w:rsidRDefault="0026337C" w:rsidP="0026337C">
      <w:pPr>
        <w:pStyle w:val="FootnoteText"/>
      </w:pPr>
      <w:r w:rsidRPr="00870FA8">
        <w:footnoteRef/>
      </w:r>
      <w:r w:rsidRPr="00870FA8">
        <w:rPr>
          <w:rtl/>
        </w:rPr>
        <w:t xml:space="preserve"> </w:t>
      </w:r>
      <w:hyperlink r:id="rId3" w:history="1">
        <w:r w:rsidRPr="00870FA8">
          <w:rPr>
            <w:rStyle w:val="Hyperlink"/>
            <w:rFonts w:eastAsia="2  Badr"/>
            <w:rtl/>
          </w:rPr>
          <w:t>وسائل الشيعة، الشيخ الحر العاملي، ج20، ص201، أبواب أبواب مقدّمات النكاح وآدابه، باب109، ح4، ط آل البيت.</w:t>
        </w:r>
      </w:hyperlink>
    </w:p>
  </w:footnote>
  <w:footnote w:id="5">
    <w:p w:rsidR="0026337C" w:rsidRPr="0026337C" w:rsidRDefault="0026337C" w:rsidP="0026337C">
      <w:pPr>
        <w:pStyle w:val="FootnoteText"/>
        <w:rPr>
          <w:rFonts w:hint="cs"/>
        </w:rPr>
      </w:pPr>
      <w:r w:rsidRPr="0026337C">
        <w:footnoteRef/>
      </w:r>
      <w:r w:rsidRPr="0026337C">
        <w:rPr>
          <w:rtl/>
        </w:rPr>
        <w:t xml:space="preserve"> </w:t>
      </w:r>
      <w:hyperlink r:id="rId4" w:history="1">
        <w:r w:rsidRPr="0026337C">
          <w:rPr>
            <w:rStyle w:val="Hyperlink"/>
            <w:rFonts w:eastAsia="2  Badr"/>
            <w:rtl/>
          </w:rPr>
          <w:t>وسائل الشيعة، الشيخ الحر العاملي، ج20، ص202، أبواب أبواب مقدّمات النكاح وآدابه، باب109، ح5، ط آل البيت.</w:t>
        </w:r>
      </w:hyperlink>
    </w:p>
  </w:footnote>
  <w:footnote w:id="6">
    <w:p w:rsidR="0026337C" w:rsidRPr="0026337C" w:rsidRDefault="0026337C" w:rsidP="0026337C">
      <w:pPr>
        <w:pStyle w:val="FootnoteText"/>
        <w:rPr>
          <w:rFonts w:hint="cs"/>
        </w:rPr>
      </w:pPr>
      <w:r w:rsidRPr="0026337C">
        <w:footnoteRef/>
      </w:r>
      <w:r w:rsidRPr="0026337C">
        <w:rPr>
          <w:rtl/>
        </w:rPr>
        <w:t xml:space="preserve"> </w:t>
      </w:r>
      <w:hyperlink r:id="rId5" w:history="1">
        <w:r w:rsidRPr="0026337C">
          <w:rPr>
            <w:rStyle w:val="Hyperlink"/>
            <w:rFonts w:eastAsia="2  Badr"/>
            <w:rtl/>
          </w:rPr>
          <w:t>بحار الأنوار - ط دارالاح</w:t>
        </w:r>
        <w:r w:rsidRPr="0026337C">
          <w:rPr>
            <w:rStyle w:val="Hyperlink"/>
            <w:rFonts w:eastAsia="2  Badr" w:hint="cs"/>
            <w:rtl/>
          </w:rPr>
          <w:t>ی</w:t>
        </w:r>
        <w:r w:rsidRPr="0026337C">
          <w:rPr>
            <w:rStyle w:val="Hyperlink"/>
            <w:rFonts w:eastAsia="2  Badr" w:hint="eastAsia"/>
            <w:rtl/>
          </w:rPr>
          <w:t>اء</w:t>
        </w:r>
        <w:r w:rsidRPr="0026337C">
          <w:rPr>
            <w:rStyle w:val="Hyperlink"/>
            <w:rFonts w:eastAsia="2  Badr"/>
            <w:rtl/>
          </w:rPr>
          <w:t xml:space="preserve"> التراث، العلامة المجلسي، ج101، ص33.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8F" w:rsidRDefault="00407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3B" w:rsidRDefault="00FF6A3B" w:rsidP="008A58A5">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40768F">
      <w:rPr>
        <w:rFonts w:ascii="Adobe Arabic" w:hAnsi="Adobe Arabic" w:cs="Adobe Arabic" w:hint="cs"/>
        <w:b/>
        <w:bCs/>
        <w:sz w:val="24"/>
        <w:szCs w:val="24"/>
        <w:rtl/>
      </w:rPr>
      <w:t>29</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FF6A3B" w:rsidRPr="00012D8B" w:rsidRDefault="00FF6A3B" w:rsidP="00F01DC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40768F">
      <w:rPr>
        <w:rFonts w:ascii="Adobe Arabic" w:hAnsi="Adobe Arabic" w:cs="Adobe Arabic" w:hint="cs"/>
        <w:b/>
        <w:bCs/>
        <w:sz w:val="24"/>
        <w:szCs w:val="24"/>
        <w:rtl/>
      </w:rPr>
      <w:t>174</w:t>
    </w:r>
  </w:p>
  <w:p w:rsidR="00FF6A3B" w:rsidRPr="00873379" w:rsidRDefault="00FF6A3B"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8F" w:rsidRDefault="00407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32"/>
    <w:multiLevelType w:val="hybridMultilevel"/>
    <w:tmpl w:val="77B275E8"/>
    <w:lvl w:ilvl="0" w:tplc="CFD80F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F003754"/>
    <w:multiLevelType w:val="hybridMultilevel"/>
    <w:tmpl w:val="BE66BFAA"/>
    <w:lvl w:ilvl="0" w:tplc="72AC8B4C">
      <w:start w:val="1"/>
      <w:numFmt w:val="decimal"/>
      <w:pStyle w:val="ListParagraph"/>
      <w:lvlText w:val="%1-"/>
      <w:lvlJc w:val="left"/>
      <w:pPr>
        <w:ind w:left="785"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1395DB2"/>
    <w:multiLevelType w:val="hybridMultilevel"/>
    <w:tmpl w:val="B5D08596"/>
    <w:lvl w:ilvl="0" w:tplc="3D9280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7C0992"/>
    <w:multiLevelType w:val="hybridMultilevel"/>
    <w:tmpl w:val="CD42FD14"/>
    <w:lvl w:ilvl="0" w:tplc="BB12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A0779"/>
    <w:multiLevelType w:val="hybridMultilevel"/>
    <w:tmpl w:val="741CE7A4"/>
    <w:lvl w:ilvl="0" w:tplc="9CE0B99E">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2CD2AC4"/>
    <w:multiLevelType w:val="hybridMultilevel"/>
    <w:tmpl w:val="4E58FD20"/>
    <w:lvl w:ilvl="0" w:tplc="C8E827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6573F4"/>
    <w:multiLevelType w:val="hybridMultilevel"/>
    <w:tmpl w:val="471ECAEA"/>
    <w:lvl w:ilvl="0" w:tplc="CE145A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B880749"/>
    <w:multiLevelType w:val="hybridMultilevel"/>
    <w:tmpl w:val="0A469CA6"/>
    <w:lvl w:ilvl="0" w:tplc="ACC6D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695732D"/>
    <w:multiLevelType w:val="hybridMultilevel"/>
    <w:tmpl w:val="983EFC3A"/>
    <w:lvl w:ilvl="0" w:tplc="5318384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F6C318F"/>
    <w:multiLevelType w:val="hybridMultilevel"/>
    <w:tmpl w:val="2160C7E6"/>
    <w:lvl w:ilvl="0" w:tplc="BB0EA0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84B4990"/>
    <w:multiLevelType w:val="hybridMultilevel"/>
    <w:tmpl w:val="74F697DC"/>
    <w:lvl w:ilvl="0" w:tplc="5F54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7">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CDE1C0F"/>
    <w:multiLevelType w:val="hybridMultilevel"/>
    <w:tmpl w:val="839C83E6"/>
    <w:lvl w:ilvl="0" w:tplc="29D4E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3"/>
  </w:num>
  <w:num w:numId="5">
    <w:abstractNumId w:val="3"/>
  </w:num>
  <w:num w:numId="6">
    <w:abstractNumId w:val="15"/>
  </w:num>
  <w:num w:numId="7">
    <w:abstractNumId w:val="17"/>
  </w:num>
  <w:num w:numId="8">
    <w:abstractNumId w:val="7"/>
  </w:num>
  <w:num w:numId="9">
    <w:abstractNumId w:val="18"/>
  </w:num>
  <w:num w:numId="10">
    <w:abstractNumId w:val="4"/>
  </w:num>
  <w:num w:numId="11">
    <w:abstractNumId w:val="19"/>
  </w:num>
  <w:num w:numId="12">
    <w:abstractNumId w:val="2"/>
  </w:num>
  <w:num w:numId="13">
    <w:abstractNumId w:val="8"/>
  </w:num>
  <w:num w:numId="14">
    <w:abstractNumId w:val="1"/>
  </w:num>
  <w:num w:numId="15">
    <w:abstractNumId w:val="5"/>
  </w:num>
  <w:num w:numId="16">
    <w:abstractNumId w:val="6"/>
  </w:num>
  <w:num w:numId="17">
    <w:abstractNumId w:val="10"/>
  </w:num>
  <w:num w:numId="18">
    <w:abstractNumId w:val="0"/>
  </w:num>
  <w:num w:numId="19">
    <w:abstractNumId w:val="9"/>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035"/>
    <w:rsid w:val="00016341"/>
    <w:rsid w:val="0001681D"/>
    <w:rsid w:val="00021077"/>
    <w:rsid w:val="00021C20"/>
    <w:rsid w:val="000224C4"/>
    <w:rsid w:val="000228A2"/>
    <w:rsid w:val="000235B0"/>
    <w:rsid w:val="0002361F"/>
    <w:rsid w:val="000238CB"/>
    <w:rsid w:val="0002610F"/>
    <w:rsid w:val="0002624A"/>
    <w:rsid w:val="00026A4E"/>
    <w:rsid w:val="00027723"/>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BC5"/>
    <w:rsid w:val="00047F0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41"/>
    <w:rsid w:val="00064EF3"/>
    <w:rsid w:val="00067291"/>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0B76"/>
    <w:rsid w:val="000C18C0"/>
    <w:rsid w:val="000C2A74"/>
    <w:rsid w:val="000C4070"/>
    <w:rsid w:val="000C43F6"/>
    <w:rsid w:val="000C577C"/>
    <w:rsid w:val="000C7FCB"/>
    <w:rsid w:val="000D05AC"/>
    <w:rsid w:val="000D0D53"/>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6714"/>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051B"/>
    <w:rsid w:val="00121093"/>
    <w:rsid w:val="0012162B"/>
    <w:rsid w:val="001223E0"/>
    <w:rsid w:val="00122903"/>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2A4E"/>
    <w:rsid w:val="00143A96"/>
    <w:rsid w:val="00144861"/>
    <w:rsid w:val="001456FB"/>
    <w:rsid w:val="001462EC"/>
    <w:rsid w:val="00146581"/>
    <w:rsid w:val="00146730"/>
    <w:rsid w:val="00147899"/>
    <w:rsid w:val="00150D4B"/>
    <w:rsid w:val="00152573"/>
    <w:rsid w:val="00152670"/>
    <w:rsid w:val="001527F9"/>
    <w:rsid w:val="001542C4"/>
    <w:rsid w:val="001550AE"/>
    <w:rsid w:val="001561F0"/>
    <w:rsid w:val="00156B53"/>
    <w:rsid w:val="00156E3D"/>
    <w:rsid w:val="00162153"/>
    <w:rsid w:val="001632D2"/>
    <w:rsid w:val="001639D4"/>
    <w:rsid w:val="0016696A"/>
    <w:rsid w:val="00166DD8"/>
    <w:rsid w:val="00167416"/>
    <w:rsid w:val="001712D6"/>
    <w:rsid w:val="0017147F"/>
    <w:rsid w:val="001757C8"/>
    <w:rsid w:val="00177934"/>
    <w:rsid w:val="00180DD9"/>
    <w:rsid w:val="00181995"/>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677"/>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3359"/>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7422"/>
    <w:rsid w:val="00207840"/>
    <w:rsid w:val="00210A83"/>
    <w:rsid w:val="00210F67"/>
    <w:rsid w:val="00210F71"/>
    <w:rsid w:val="00213EE9"/>
    <w:rsid w:val="00214408"/>
    <w:rsid w:val="00214EAD"/>
    <w:rsid w:val="002164D5"/>
    <w:rsid w:val="00216F27"/>
    <w:rsid w:val="00216F81"/>
    <w:rsid w:val="00217296"/>
    <w:rsid w:val="002176DC"/>
    <w:rsid w:val="00217F08"/>
    <w:rsid w:val="00224C0A"/>
    <w:rsid w:val="002251D8"/>
    <w:rsid w:val="0022658B"/>
    <w:rsid w:val="00231D91"/>
    <w:rsid w:val="002322F4"/>
    <w:rsid w:val="00233777"/>
    <w:rsid w:val="002337C2"/>
    <w:rsid w:val="002342CE"/>
    <w:rsid w:val="00234575"/>
    <w:rsid w:val="0023683A"/>
    <w:rsid w:val="00236FB1"/>
    <w:rsid w:val="002376A5"/>
    <w:rsid w:val="002376CD"/>
    <w:rsid w:val="0023771D"/>
    <w:rsid w:val="0024054E"/>
    <w:rsid w:val="00241062"/>
    <w:rsid w:val="002417C9"/>
    <w:rsid w:val="00241FDE"/>
    <w:rsid w:val="002420AD"/>
    <w:rsid w:val="00242369"/>
    <w:rsid w:val="002437B6"/>
    <w:rsid w:val="0024555E"/>
    <w:rsid w:val="00250653"/>
    <w:rsid w:val="002515BC"/>
    <w:rsid w:val="002529C5"/>
    <w:rsid w:val="00252A90"/>
    <w:rsid w:val="00252FFE"/>
    <w:rsid w:val="002537AA"/>
    <w:rsid w:val="0025546A"/>
    <w:rsid w:val="002563A8"/>
    <w:rsid w:val="002567EA"/>
    <w:rsid w:val="00256E4D"/>
    <w:rsid w:val="00260D93"/>
    <w:rsid w:val="0026337C"/>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607"/>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36"/>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09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77C9B"/>
    <w:rsid w:val="00380253"/>
    <w:rsid w:val="00380FDB"/>
    <w:rsid w:val="00381508"/>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478"/>
    <w:rsid w:val="003A2654"/>
    <w:rsid w:val="003A375A"/>
    <w:rsid w:val="003A4364"/>
    <w:rsid w:val="003A5BFE"/>
    <w:rsid w:val="003A7C17"/>
    <w:rsid w:val="003B05A6"/>
    <w:rsid w:val="003B1630"/>
    <w:rsid w:val="003B1893"/>
    <w:rsid w:val="003B2F87"/>
    <w:rsid w:val="003B3520"/>
    <w:rsid w:val="003B3707"/>
    <w:rsid w:val="003B4A58"/>
    <w:rsid w:val="003B4E6F"/>
    <w:rsid w:val="003B5841"/>
    <w:rsid w:val="003B69FB"/>
    <w:rsid w:val="003B7CF6"/>
    <w:rsid w:val="003C0070"/>
    <w:rsid w:val="003C06BF"/>
    <w:rsid w:val="003C108D"/>
    <w:rsid w:val="003C3A28"/>
    <w:rsid w:val="003C3DFE"/>
    <w:rsid w:val="003C3F71"/>
    <w:rsid w:val="003C3FDF"/>
    <w:rsid w:val="003C4628"/>
    <w:rsid w:val="003C47E8"/>
    <w:rsid w:val="003C4A63"/>
    <w:rsid w:val="003C4AF2"/>
    <w:rsid w:val="003C56D7"/>
    <w:rsid w:val="003C7899"/>
    <w:rsid w:val="003C7EBD"/>
    <w:rsid w:val="003C7F7E"/>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3F69FA"/>
    <w:rsid w:val="004002B7"/>
    <w:rsid w:val="00402A0C"/>
    <w:rsid w:val="0040401D"/>
    <w:rsid w:val="00404881"/>
    <w:rsid w:val="00405199"/>
    <w:rsid w:val="00405B90"/>
    <w:rsid w:val="0040768F"/>
    <w:rsid w:val="00410699"/>
    <w:rsid w:val="0041301B"/>
    <w:rsid w:val="00413EA6"/>
    <w:rsid w:val="00414BB5"/>
    <w:rsid w:val="004151F2"/>
    <w:rsid w:val="00415360"/>
    <w:rsid w:val="00420732"/>
    <w:rsid w:val="00420A6B"/>
    <w:rsid w:val="00420BBE"/>
    <w:rsid w:val="004215FA"/>
    <w:rsid w:val="00422F83"/>
    <w:rsid w:val="00424454"/>
    <w:rsid w:val="00424D10"/>
    <w:rsid w:val="00425C81"/>
    <w:rsid w:val="00426574"/>
    <w:rsid w:val="004269A3"/>
    <w:rsid w:val="0042758D"/>
    <w:rsid w:val="0043044A"/>
    <w:rsid w:val="00436D4C"/>
    <w:rsid w:val="00436DFF"/>
    <w:rsid w:val="00437644"/>
    <w:rsid w:val="004408D4"/>
    <w:rsid w:val="00440E7A"/>
    <w:rsid w:val="004418C7"/>
    <w:rsid w:val="00443EB7"/>
    <w:rsid w:val="004455CF"/>
    <w:rsid w:val="0044591E"/>
    <w:rsid w:val="00446620"/>
    <w:rsid w:val="00447311"/>
    <w:rsid w:val="004476F0"/>
    <w:rsid w:val="00447E61"/>
    <w:rsid w:val="004500A1"/>
    <w:rsid w:val="00450132"/>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2D0"/>
    <w:rsid w:val="004638DF"/>
    <w:rsid w:val="00463E43"/>
    <w:rsid w:val="004645D2"/>
    <w:rsid w:val="004651D2"/>
    <w:rsid w:val="004656AA"/>
    <w:rsid w:val="00465D26"/>
    <w:rsid w:val="004679F8"/>
    <w:rsid w:val="00467BA0"/>
    <w:rsid w:val="004744E5"/>
    <w:rsid w:val="004768DD"/>
    <w:rsid w:val="00476BB5"/>
    <w:rsid w:val="00477587"/>
    <w:rsid w:val="00477966"/>
    <w:rsid w:val="00477ADB"/>
    <w:rsid w:val="00481088"/>
    <w:rsid w:val="00483743"/>
    <w:rsid w:val="00484B72"/>
    <w:rsid w:val="00486866"/>
    <w:rsid w:val="00486A4B"/>
    <w:rsid w:val="00487160"/>
    <w:rsid w:val="00490B56"/>
    <w:rsid w:val="0049157F"/>
    <w:rsid w:val="0049159E"/>
    <w:rsid w:val="004917CA"/>
    <w:rsid w:val="004919B0"/>
    <w:rsid w:val="004926B8"/>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40F3"/>
    <w:rsid w:val="004B5936"/>
    <w:rsid w:val="004B5A05"/>
    <w:rsid w:val="004B7A4B"/>
    <w:rsid w:val="004B7DD8"/>
    <w:rsid w:val="004C145F"/>
    <w:rsid w:val="004C24A6"/>
    <w:rsid w:val="004C2E73"/>
    <w:rsid w:val="004C4D9F"/>
    <w:rsid w:val="004C544E"/>
    <w:rsid w:val="004C54DD"/>
    <w:rsid w:val="004C5EDE"/>
    <w:rsid w:val="004C5F93"/>
    <w:rsid w:val="004D02CA"/>
    <w:rsid w:val="004D089D"/>
    <w:rsid w:val="004D1D09"/>
    <w:rsid w:val="004D20A1"/>
    <w:rsid w:val="004D2128"/>
    <w:rsid w:val="004D23DB"/>
    <w:rsid w:val="004D395B"/>
    <w:rsid w:val="004D4A2A"/>
    <w:rsid w:val="004D5109"/>
    <w:rsid w:val="004D51BB"/>
    <w:rsid w:val="004D55FB"/>
    <w:rsid w:val="004D5B1F"/>
    <w:rsid w:val="004D7B4E"/>
    <w:rsid w:val="004E12DB"/>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85D"/>
    <w:rsid w:val="004F6F8D"/>
    <w:rsid w:val="00504ABC"/>
    <w:rsid w:val="005066E7"/>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1C0"/>
    <w:rsid w:val="00556716"/>
    <w:rsid w:val="00556BE9"/>
    <w:rsid w:val="0055737D"/>
    <w:rsid w:val="005606C4"/>
    <w:rsid w:val="00560959"/>
    <w:rsid w:val="00561E58"/>
    <w:rsid w:val="00562122"/>
    <w:rsid w:val="00563F2C"/>
    <w:rsid w:val="00564055"/>
    <w:rsid w:val="00564DE3"/>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4588"/>
    <w:rsid w:val="005B5A0C"/>
    <w:rsid w:val="005B7087"/>
    <w:rsid w:val="005C06AE"/>
    <w:rsid w:val="005C20FA"/>
    <w:rsid w:val="005C2506"/>
    <w:rsid w:val="005C374C"/>
    <w:rsid w:val="005C4AC7"/>
    <w:rsid w:val="005C7E46"/>
    <w:rsid w:val="005D0F43"/>
    <w:rsid w:val="005D163F"/>
    <w:rsid w:val="005D2633"/>
    <w:rsid w:val="005D29B4"/>
    <w:rsid w:val="005D4CBA"/>
    <w:rsid w:val="005D588D"/>
    <w:rsid w:val="005D7438"/>
    <w:rsid w:val="005E0378"/>
    <w:rsid w:val="005E0D75"/>
    <w:rsid w:val="005E3414"/>
    <w:rsid w:val="005E34A7"/>
    <w:rsid w:val="005E43E4"/>
    <w:rsid w:val="005F03D5"/>
    <w:rsid w:val="005F2682"/>
    <w:rsid w:val="005F3290"/>
    <w:rsid w:val="005F3E79"/>
    <w:rsid w:val="005F416C"/>
    <w:rsid w:val="005F4564"/>
    <w:rsid w:val="005F4B89"/>
    <w:rsid w:val="005F4CDD"/>
    <w:rsid w:val="005F7659"/>
    <w:rsid w:val="005F7F38"/>
    <w:rsid w:val="00600175"/>
    <w:rsid w:val="00600217"/>
    <w:rsid w:val="00600A8B"/>
    <w:rsid w:val="00602386"/>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60B"/>
    <w:rsid w:val="00623A4E"/>
    <w:rsid w:val="00623B71"/>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1BA"/>
    <w:rsid w:val="00675FC5"/>
    <w:rsid w:val="0068080B"/>
    <w:rsid w:val="0068185D"/>
    <w:rsid w:val="00682C2F"/>
    <w:rsid w:val="00683711"/>
    <w:rsid w:val="00684446"/>
    <w:rsid w:val="00685BD2"/>
    <w:rsid w:val="00687C87"/>
    <w:rsid w:val="00687EC2"/>
    <w:rsid w:val="00691BE7"/>
    <w:rsid w:val="00692BED"/>
    <w:rsid w:val="006936A3"/>
    <w:rsid w:val="00694159"/>
    <w:rsid w:val="0069696C"/>
    <w:rsid w:val="00696C84"/>
    <w:rsid w:val="00697A00"/>
    <w:rsid w:val="006A085A"/>
    <w:rsid w:val="006A0CC3"/>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1D09"/>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3DD3"/>
    <w:rsid w:val="00705079"/>
    <w:rsid w:val="00705732"/>
    <w:rsid w:val="007174E1"/>
    <w:rsid w:val="0071770F"/>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37BC"/>
    <w:rsid w:val="007465B8"/>
    <w:rsid w:val="0075033E"/>
    <w:rsid w:val="007509EC"/>
    <w:rsid w:val="00751D60"/>
    <w:rsid w:val="00752745"/>
    <w:rsid w:val="007528C3"/>
    <w:rsid w:val="0075336C"/>
    <w:rsid w:val="00753A93"/>
    <w:rsid w:val="0075484B"/>
    <w:rsid w:val="0075717B"/>
    <w:rsid w:val="00762E06"/>
    <w:rsid w:val="00764F24"/>
    <w:rsid w:val="0076534F"/>
    <w:rsid w:val="00765458"/>
    <w:rsid w:val="00765BD3"/>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6E4"/>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07C2C"/>
    <w:rsid w:val="0081158A"/>
    <w:rsid w:val="00811B6A"/>
    <w:rsid w:val="00811F02"/>
    <w:rsid w:val="00814844"/>
    <w:rsid w:val="008150C6"/>
    <w:rsid w:val="008154B8"/>
    <w:rsid w:val="00817224"/>
    <w:rsid w:val="00817E01"/>
    <w:rsid w:val="00820C28"/>
    <w:rsid w:val="00820FF8"/>
    <w:rsid w:val="008215C6"/>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4D7"/>
    <w:rsid w:val="008519EF"/>
    <w:rsid w:val="00852953"/>
    <w:rsid w:val="00855155"/>
    <w:rsid w:val="00855737"/>
    <w:rsid w:val="00855FE0"/>
    <w:rsid w:val="0086243C"/>
    <w:rsid w:val="00863193"/>
    <w:rsid w:val="008644F4"/>
    <w:rsid w:val="00864C21"/>
    <w:rsid w:val="00864CA5"/>
    <w:rsid w:val="008654AB"/>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A2845"/>
    <w:rsid w:val="008A58A5"/>
    <w:rsid w:val="008A6049"/>
    <w:rsid w:val="008B1ADC"/>
    <w:rsid w:val="008B2AFF"/>
    <w:rsid w:val="008B3C4A"/>
    <w:rsid w:val="008B565A"/>
    <w:rsid w:val="008B5AF6"/>
    <w:rsid w:val="008B602D"/>
    <w:rsid w:val="008B6A01"/>
    <w:rsid w:val="008C0FE3"/>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53C3"/>
    <w:rsid w:val="008D74BF"/>
    <w:rsid w:val="008D74CE"/>
    <w:rsid w:val="008D7B29"/>
    <w:rsid w:val="008E0C68"/>
    <w:rsid w:val="008E187A"/>
    <w:rsid w:val="008E3903"/>
    <w:rsid w:val="008E5A62"/>
    <w:rsid w:val="008E5E1B"/>
    <w:rsid w:val="008E7F96"/>
    <w:rsid w:val="008F083F"/>
    <w:rsid w:val="008F1823"/>
    <w:rsid w:val="008F3B30"/>
    <w:rsid w:val="008F61AF"/>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60E8"/>
    <w:rsid w:val="00937A85"/>
    <w:rsid w:val="00937BA1"/>
    <w:rsid w:val="00937DD1"/>
    <w:rsid w:val="00937FEB"/>
    <w:rsid w:val="009401AC"/>
    <w:rsid w:val="00940323"/>
    <w:rsid w:val="00940D65"/>
    <w:rsid w:val="00943A9F"/>
    <w:rsid w:val="009442C9"/>
    <w:rsid w:val="00944E42"/>
    <w:rsid w:val="009452A7"/>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2DA"/>
    <w:rsid w:val="009C3723"/>
    <w:rsid w:val="009C3BC8"/>
    <w:rsid w:val="009C5C4A"/>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3E58"/>
    <w:rsid w:val="00A342D5"/>
    <w:rsid w:val="00A3573C"/>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E28"/>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2D88"/>
    <w:rsid w:val="00A7366A"/>
    <w:rsid w:val="00A73A9B"/>
    <w:rsid w:val="00A769EE"/>
    <w:rsid w:val="00A77E4B"/>
    <w:rsid w:val="00A810A5"/>
    <w:rsid w:val="00A81D1B"/>
    <w:rsid w:val="00A81E28"/>
    <w:rsid w:val="00A860E3"/>
    <w:rsid w:val="00A87ECD"/>
    <w:rsid w:val="00A9044A"/>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63FD"/>
    <w:rsid w:val="00AF7AD4"/>
    <w:rsid w:val="00AF7BEE"/>
    <w:rsid w:val="00B006AD"/>
    <w:rsid w:val="00B01724"/>
    <w:rsid w:val="00B04B03"/>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11C"/>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4767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6C63"/>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4C90"/>
    <w:rsid w:val="00B95183"/>
    <w:rsid w:val="00B96A3B"/>
    <w:rsid w:val="00B96EB4"/>
    <w:rsid w:val="00BA14FE"/>
    <w:rsid w:val="00BA1BC3"/>
    <w:rsid w:val="00BA48A2"/>
    <w:rsid w:val="00BA4A31"/>
    <w:rsid w:val="00BA51A8"/>
    <w:rsid w:val="00BA6BA5"/>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CE8"/>
    <w:rsid w:val="00BF7F06"/>
    <w:rsid w:val="00C03AC2"/>
    <w:rsid w:val="00C0521C"/>
    <w:rsid w:val="00C072BA"/>
    <w:rsid w:val="00C1158A"/>
    <w:rsid w:val="00C13CD2"/>
    <w:rsid w:val="00C13EDE"/>
    <w:rsid w:val="00C146AE"/>
    <w:rsid w:val="00C14C6A"/>
    <w:rsid w:val="00C160AF"/>
    <w:rsid w:val="00C16941"/>
    <w:rsid w:val="00C17970"/>
    <w:rsid w:val="00C17EAB"/>
    <w:rsid w:val="00C20CDA"/>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67E"/>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5058"/>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72D"/>
    <w:rsid w:val="00C91F1C"/>
    <w:rsid w:val="00C9244A"/>
    <w:rsid w:val="00C94B87"/>
    <w:rsid w:val="00C96E62"/>
    <w:rsid w:val="00C972CD"/>
    <w:rsid w:val="00C97679"/>
    <w:rsid w:val="00C977D3"/>
    <w:rsid w:val="00C9781A"/>
    <w:rsid w:val="00CA0892"/>
    <w:rsid w:val="00CA0B84"/>
    <w:rsid w:val="00CA10FF"/>
    <w:rsid w:val="00CA2F44"/>
    <w:rsid w:val="00CA3C1E"/>
    <w:rsid w:val="00CA4C5A"/>
    <w:rsid w:val="00CA52D5"/>
    <w:rsid w:val="00CB01B5"/>
    <w:rsid w:val="00CB01BD"/>
    <w:rsid w:val="00CB0E5D"/>
    <w:rsid w:val="00CB0E9D"/>
    <w:rsid w:val="00CB1010"/>
    <w:rsid w:val="00CB1609"/>
    <w:rsid w:val="00CB520D"/>
    <w:rsid w:val="00CB5DA3"/>
    <w:rsid w:val="00CB6CEA"/>
    <w:rsid w:val="00CC0E20"/>
    <w:rsid w:val="00CC1B41"/>
    <w:rsid w:val="00CC3976"/>
    <w:rsid w:val="00CC44C2"/>
    <w:rsid w:val="00CC5104"/>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CF0"/>
    <w:rsid w:val="00CE5D8A"/>
    <w:rsid w:val="00CE77C4"/>
    <w:rsid w:val="00CF007C"/>
    <w:rsid w:val="00CF013D"/>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746"/>
    <w:rsid w:val="00D36CD1"/>
    <w:rsid w:val="00D370D0"/>
    <w:rsid w:val="00D3733E"/>
    <w:rsid w:val="00D40257"/>
    <w:rsid w:val="00D402A5"/>
    <w:rsid w:val="00D41D35"/>
    <w:rsid w:val="00D420F3"/>
    <w:rsid w:val="00D42FBF"/>
    <w:rsid w:val="00D447C2"/>
    <w:rsid w:val="00D46FE0"/>
    <w:rsid w:val="00D47831"/>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15B6"/>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B6E63"/>
    <w:rsid w:val="00DC1F26"/>
    <w:rsid w:val="00DC2B5B"/>
    <w:rsid w:val="00DC3209"/>
    <w:rsid w:val="00DC5DB9"/>
    <w:rsid w:val="00DC603F"/>
    <w:rsid w:val="00DC61C9"/>
    <w:rsid w:val="00DC7030"/>
    <w:rsid w:val="00DC7841"/>
    <w:rsid w:val="00DD0C04"/>
    <w:rsid w:val="00DD2ABD"/>
    <w:rsid w:val="00DD3725"/>
    <w:rsid w:val="00DD3C0D"/>
    <w:rsid w:val="00DD4402"/>
    <w:rsid w:val="00DD4864"/>
    <w:rsid w:val="00DD5A38"/>
    <w:rsid w:val="00DD6C81"/>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14F0"/>
    <w:rsid w:val="00E044AF"/>
    <w:rsid w:val="00E06108"/>
    <w:rsid w:val="00E0639C"/>
    <w:rsid w:val="00E067E6"/>
    <w:rsid w:val="00E071FC"/>
    <w:rsid w:val="00E074DA"/>
    <w:rsid w:val="00E11DB6"/>
    <w:rsid w:val="00E12531"/>
    <w:rsid w:val="00E12776"/>
    <w:rsid w:val="00E12EB2"/>
    <w:rsid w:val="00E13C20"/>
    <w:rsid w:val="00E141F4"/>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44E"/>
    <w:rsid w:val="00E47AD8"/>
    <w:rsid w:val="00E500C5"/>
    <w:rsid w:val="00E50C2F"/>
    <w:rsid w:val="00E51CFD"/>
    <w:rsid w:val="00E5252F"/>
    <w:rsid w:val="00E55891"/>
    <w:rsid w:val="00E61667"/>
    <w:rsid w:val="00E62246"/>
    <w:rsid w:val="00E624CF"/>
    <w:rsid w:val="00E6283A"/>
    <w:rsid w:val="00E629BF"/>
    <w:rsid w:val="00E641FA"/>
    <w:rsid w:val="00E64FF7"/>
    <w:rsid w:val="00E66D4F"/>
    <w:rsid w:val="00E7112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181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B7DEA"/>
    <w:rsid w:val="00EC022B"/>
    <w:rsid w:val="00EC0D90"/>
    <w:rsid w:val="00EC173C"/>
    <w:rsid w:val="00EC391D"/>
    <w:rsid w:val="00EC428C"/>
    <w:rsid w:val="00EC4393"/>
    <w:rsid w:val="00EC47D6"/>
    <w:rsid w:val="00EC4991"/>
    <w:rsid w:val="00EC4E16"/>
    <w:rsid w:val="00EC5317"/>
    <w:rsid w:val="00EC5DCC"/>
    <w:rsid w:val="00ED2236"/>
    <w:rsid w:val="00ED2622"/>
    <w:rsid w:val="00ED2C49"/>
    <w:rsid w:val="00ED4C6C"/>
    <w:rsid w:val="00ED6544"/>
    <w:rsid w:val="00ED6DBA"/>
    <w:rsid w:val="00ED7F06"/>
    <w:rsid w:val="00ED7FD5"/>
    <w:rsid w:val="00EE05B0"/>
    <w:rsid w:val="00EE1918"/>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1DC0"/>
    <w:rsid w:val="00F02179"/>
    <w:rsid w:val="00F0253E"/>
    <w:rsid w:val="00F026F1"/>
    <w:rsid w:val="00F034CE"/>
    <w:rsid w:val="00F0658F"/>
    <w:rsid w:val="00F06EB4"/>
    <w:rsid w:val="00F074B3"/>
    <w:rsid w:val="00F10886"/>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6633"/>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455D"/>
    <w:rsid w:val="00F4763D"/>
    <w:rsid w:val="00F50670"/>
    <w:rsid w:val="00F5097D"/>
    <w:rsid w:val="00F51542"/>
    <w:rsid w:val="00F519B2"/>
    <w:rsid w:val="00F520F6"/>
    <w:rsid w:val="00F53380"/>
    <w:rsid w:val="00F535B6"/>
    <w:rsid w:val="00F54CDB"/>
    <w:rsid w:val="00F54EDD"/>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6C0F"/>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8FA"/>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E53C9"/>
    <w:rsid w:val="00FF0F35"/>
    <w:rsid w:val="00FF24B4"/>
    <w:rsid w:val="00FF2C9D"/>
    <w:rsid w:val="00FF6A15"/>
    <w:rsid w:val="00FF6A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1301B"/>
    <w:pPr>
      <w:numPr>
        <w:numId w:val="14"/>
      </w:numPr>
      <w:shd w:val="clear" w:color="auto" w:fill="FFFFFF" w:themeFill="background1"/>
      <w:spacing w:after="0"/>
      <w:jc w:val="left"/>
    </w:pPr>
    <w:rPr>
      <w:rFonts w:ascii="Calibri" w:eastAsia="2  Lotus" w:hAnsi="Calibri"/>
    </w:rPr>
  </w:style>
  <w:style w:type="character" w:customStyle="1" w:styleId="ListParagraphChar">
    <w:name w:val="List Paragraph Char"/>
    <w:link w:val="ListParagraph"/>
    <w:uiPriority w:val="34"/>
    <w:rsid w:val="0041301B"/>
    <w:rPr>
      <w:rFonts w:eastAsia="2  Lotus" w:cs="Traditional Arabic"/>
      <w:sz w:val="28"/>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1301B"/>
    <w:pPr>
      <w:numPr>
        <w:numId w:val="14"/>
      </w:numPr>
      <w:shd w:val="clear" w:color="auto" w:fill="FFFFFF" w:themeFill="background1"/>
      <w:spacing w:after="0"/>
      <w:jc w:val="left"/>
    </w:pPr>
    <w:rPr>
      <w:rFonts w:ascii="Calibri" w:eastAsia="2  Lotus" w:hAnsi="Calibri"/>
    </w:rPr>
  </w:style>
  <w:style w:type="character" w:customStyle="1" w:styleId="ListParagraphChar">
    <w:name w:val="List Paragraph Char"/>
    <w:link w:val="ListParagraph"/>
    <w:uiPriority w:val="34"/>
    <w:rsid w:val="0041301B"/>
    <w:rPr>
      <w:rFonts w:eastAsia="2  Lotus" w:cs="Traditional Arabic"/>
      <w:sz w:val="28"/>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65540008">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163091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12555967">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47373949">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598219968">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47511091">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999042938">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7852272">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298871930">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2694088">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1134226">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3287166">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499633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24664491">
      <w:bodyDiv w:val="1"/>
      <w:marLeft w:val="0"/>
      <w:marRight w:val="0"/>
      <w:marTop w:val="0"/>
      <w:marBottom w:val="0"/>
      <w:divBdr>
        <w:top w:val="none" w:sz="0" w:space="0" w:color="auto"/>
        <w:left w:val="none" w:sz="0" w:space="0" w:color="auto"/>
        <w:bottom w:val="none" w:sz="0" w:space="0" w:color="auto"/>
        <w:right w:val="none" w:sz="0" w:space="0" w:color="auto"/>
      </w:divBdr>
    </w:div>
    <w:div w:id="183495017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33396292">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7644501">
      <w:bodyDiv w:val="1"/>
      <w:marLeft w:val="0"/>
      <w:marRight w:val="0"/>
      <w:marTop w:val="0"/>
      <w:marBottom w:val="0"/>
      <w:divBdr>
        <w:top w:val="none" w:sz="0" w:space="0" w:color="auto"/>
        <w:left w:val="none" w:sz="0" w:space="0" w:color="auto"/>
        <w:bottom w:val="none" w:sz="0" w:space="0" w:color="auto"/>
        <w:right w:val="none" w:sz="0" w:space="0" w:color="auto"/>
      </w:divBdr>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01/&#1608;&#1575;&#1604;&#1605;&#1587;&#1603;&#1577;" TargetMode="External"/><Relationship Id="rId2" Type="http://schemas.openxmlformats.org/officeDocument/2006/relationships/hyperlink" Target="http://lib.eshia.ir/11025/20/201/&#1575;&#1604;&#1592;&#1575;&#1607;&#1585;&#1577;" TargetMode="External"/><Relationship Id="rId1" Type="http://schemas.openxmlformats.org/officeDocument/2006/relationships/hyperlink" Target="http://lib.eshia.ir/11025/20/200/&#1575;&#1604;&#1584;&#1585;&#1575;&#1593;&#1610;&#1606;" TargetMode="External"/><Relationship Id="rId5" Type="http://schemas.openxmlformats.org/officeDocument/2006/relationships/hyperlink" Target="http://lib.eshia.ir/71860/101/33/&#1601;&#1575;&#1604;&#1580;&#1587;&#1583;" TargetMode="External"/><Relationship Id="rId4" Type="http://schemas.openxmlformats.org/officeDocument/2006/relationships/hyperlink" Target="http://lib.eshia.ir/11025/20/202/&#1578;&#1592;&#1607;&#15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A511-301F-481B-8785-995FC5AD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10620</TotalTime>
  <Pages>9</Pages>
  <Words>2619</Words>
  <Characters>14931</Characters>
  <Application>Microsoft Office Word</Application>
  <DocSecurity>0</DocSecurity>
  <Lines>124</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29</cp:revision>
  <dcterms:created xsi:type="dcterms:W3CDTF">2020-06-22T09:32:00Z</dcterms:created>
  <dcterms:modified xsi:type="dcterms:W3CDTF">2022-11-20T09:46:00Z</dcterms:modified>
</cp:coreProperties>
</file>