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66FE1" w14:textId="77777777" w:rsidR="00A6117B" w:rsidRPr="00AF7BC6" w:rsidRDefault="00A6117B" w:rsidP="00AA2765">
      <w:pPr>
        <w:rPr>
          <w:rtl/>
        </w:rPr>
      </w:pPr>
    </w:p>
    <w:sdt>
      <w:sdtPr>
        <w:rPr>
          <w:rFonts w:eastAsia="2  Badr" w:cs="Traditional Arabic"/>
          <w:bCs w:val="0"/>
          <w:color w:val="auto"/>
          <w:sz w:val="28"/>
          <w:rtl/>
        </w:rPr>
        <w:id w:val="1693192784"/>
        <w:docPartObj>
          <w:docPartGallery w:val="Table of Contents"/>
          <w:docPartUnique/>
        </w:docPartObj>
      </w:sdtPr>
      <w:sdtEndPr/>
      <w:sdtContent>
        <w:p w14:paraId="058C81D4" w14:textId="19F17AB5" w:rsidR="00A6117B" w:rsidRPr="00AF7BC6" w:rsidRDefault="00A6117B" w:rsidP="00A6117B">
          <w:pPr>
            <w:pStyle w:val="TOCHeading"/>
            <w:ind w:firstLine="0"/>
            <w:rPr>
              <w:rFonts w:cs="Traditional Arabic"/>
              <w:rtl/>
            </w:rPr>
          </w:pPr>
          <w:r w:rsidRPr="00AF7BC6">
            <w:rPr>
              <w:rFonts w:cs="Traditional Arabic" w:hint="cs"/>
              <w:rtl/>
            </w:rPr>
            <w:t>فهرست</w:t>
          </w:r>
        </w:p>
        <w:p w14:paraId="6DF674E5" w14:textId="77777777" w:rsidR="00A6117B" w:rsidRPr="00AF7BC6" w:rsidRDefault="00A6117B" w:rsidP="00A6117B">
          <w:pPr>
            <w:pStyle w:val="TOC1"/>
            <w:rPr>
              <w:noProof/>
              <w:sz w:val="22"/>
              <w:szCs w:val="22"/>
            </w:rPr>
          </w:pPr>
          <w:r w:rsidRPr="00AF7BC6">
            <w:rPr>
              <w:b/>
              <w:bCs/>
              <w:noProof/>
            </w:rPr>
            <w:fldChar w:fldCharType="begin"/>
          </w:r>
          <w:r w:rsidRPr="00AF7BC6">
            <w:rPr>
              <w:b/>
              <w:bCs/>
              <w:noProof/>
            </w:rPr>
            <w:instrText xml:space="preserve"> TOC \o "1-3" \h \z \u </w:instrText>
          </w:r>
          <w:r w:rsidRPr="00AF7BC6">
            <w:rPr>
              <w:b/>
              <w:bCs/>
              <w:noProof/>
            </w:rPr>
            <w:fldChar w:fldCharType="separate"/>
          </w:r>
          <w:hyperlink w:anchor="_Toc119927202" w:history="1">
            <w:r w:rsidRPr="00AF7BC6">
              <w:rPr>
                <w:rStyle w:val="Hyperlink"/>
                <w:noProof/>
                <w:rtl/>
              </w:rPr>
              <w:t>مقدمه</w:t>
            </w:r>
            <w:r w:rsidRPr="00AF7BC6">
              <w:rPr>
                <w:noProof/>
                <w:webHidden/>
              </w:rPr>
              <w:tab/>
            </w:r>
            <w:r w:rsidRPr="00AF7BC6">
              <w:rPr>
                <w:rStyle w:val="Hyperlink"/>
                <w:noProof/>
                <w:rtl/>
              </w:rPr>
              <w:fldChar w:fldCharType="begin"/>
            </w:r>
            <w:r w:rsidRPr="00AF7BC6">
              <w:rPr>
                <w:noProof/>
                <w:webHidden/>
              </w:rPr>
              <w:instrText xml:space="preserve"> PAGEREF _Toc119927202 \h </w:instrText>
            </w:r>
            <w:r w:rsidRPr="00AF7BC6">
              <w:rPr>
                <w:rStyle w:val="Hyperlink"/>
                <w:noProof/>
                <w:rtl/>
              </w:rPr>
            </w:r>
            <w:r w:rsidRPr="00AF7BC6">
              <w:rPr>
                <w:rStyle w:val="Hyperlink"/>
                <w:noProof/>
                <w:rtl/>
              </w:rPr>
              <w:fldChar w:fldCharType="separate"/>
            </w:r>
            <w:r w:rsidRPr="00AF7BC6">
              <w:rPr>
                <w:noProof/>
                <w:webHidden/>
              </w:rPr>
              <w:t>2</w:t>
            </w:r>
            <w:r w:rsidRPr="00AF7BC6">
              <w:rPr>
                <w:rStyle w:val="Hyperlink"/>
                <w:noProof/>
                <w:rtl/>
              </w:rPr>
              <w:fldChar w:fldCharType="end"/>
            </w:r>
          </w:hyperlink>
        </w:p>
        <w:p w14:paraId="22EF6117" w14:textId="77777777" w:rsidR="00A6117B" w:rsidRPr="00AF7BC6" w:rsidRDefault="00970F07" w:rsidP="00A6117B">
          <w:pPr>
            <w:pStyle w:val="TOC1"/>
            <w:rPr>
              <w:noProof/>
              <w:sz w:val="22"/>
              <w:szCs w:val="22"/>
            </w:rPr>
          </w:pPr>
          <w:hyperlink w:anchor="_Toc119927203" w:history="1">
            <w:r w:rsidR="00A6117B" w:rsidRPr="00AF7BC6">
              <w:rPr>
                <w:rStyle w:val="Hyperlink"/>
                <w:noProof/>
                <w:rtl/>
              </w:rPr>
              <w:t>دل</w:t>
            </w:r>
            <w:r w:rsidR="00A6117B" w:rsidRPr="00AF7BC6">
              <w:rPr>
                <w:rStyle w:val="Hyperlink"/>
                <w:rFonts w:hint="cs"/>
                <w:noProof/>
                <w:rtl/>
              </w:rPr>
              <w:t>ی</w:t>
            </w:r>
            <w:r w:rsidR="00A6117B" w:rsidRPr="00AF7BC6">
              <w:rPr>
                <w:rStyle w:val="Hyperlink"/>
                <w:rFonts w:hint="eastAsia"/>
                <w:noProof/>
                <w:rtl/>
              </w:rPr>
              <w:t>ل</w:t>
            </w:r>
            <w:r w:rsidR="00A6117B" w:rsidRPr="00AF7BC6">
              <w:rPr>
                <w:rStyle w:val="Hyperlink"/>
                <w:noProof/>
                <w:rtl/>
              </w:rPr>
              <w:t xml:space="preserve"> دوم</w:t>
            </w:r>
            <w:r w:rsidR="00A6117B" w:rsidRPr="00AF7BC6">
              <w:rPr>
                <w:noProof/>
                <w:webHidden/>
              </w:rPr>
              <w:tab/>
            </w:r>
            <w:r w:rsidR="00A6117B" w:rsidRPr="00AF7BC6">
              <w:rPr>
                <w:rStyle w:val="Hyperlink"/>
                <w:noProof/>
                <w:rtl/>
              </w:rPr>
              <w:fldChar w:fldCharType="begin"/>
            </w:r>
            <w:r w:rsidR="00A6117B" w:rsidRPr="00AF7BC6">
              <w:rPr>
                <w:noProof/>
                <w:webHidden/>
              </w:rPr>
              <w:instrText xml:space="preserve"> PAGEREF _Toc119927203 \h </w:instrText>
            </w:r>
            <w:r w:rsidR="00A6117B" w:rsidRPr="00AF7BC6">
              <w:rPr>
                <w:rStyle w:val="Hyperlink"/>
                <w:noProof/>
                <w:rtl/>
              </w:rPr>
            </w:r>
            <w:r w:rsidR="00A6117B" w:rsidRPr="00AF7BC6">
              <w:rPr>
                <w:rStyle w:val="Hyperlink"/>
                <w:noProof/>
                <w:rtl/>
              </w:rPr>
              <w:fldChar w:fldCharType="separate"/>
            </w:r>
            <w:r w:rsidR="00A6117B" w:rsidRPr="00AF7BC6">
              <w:rPr>
                <w:noProof/>
                <w:webHidden/>
              </w:rPr>
              <w:t>4</w:t>
            </w:r>
            <w:r w:rsidR="00A6117B" w:rsidRPr="00AF7BC6">
              <w:rPr>
                <w:rStyle w:val="Hyperlink"/>
                <w:noProof/>
                <w:rtl/>
              </w:rPr>
              <w:fldChar w:fldCharType="end"/>
            </w:r>
          </w:hyperlink>
        </w:p>
        <w:p w14:paraId="546C7869" w14:textId="77777777" w:rsidR="00A6117B" w:rsidRPr="00AF7BC6" w:rsidRDefault="00970F07" w:rsidP="00A6117B">
          <w:pPr>
            <w:pStyle w:val="TOC2"/>
            <w:tabs>
              <w:tab w:val="right" w:leader="dot" w:pos="9350"/>
            </w:tabs>
            <w:rPr>
              <w:noProof/>
              <w:sz w:val="22"/>
              <w:szCs w:val="22"/>
            </w:rPr>
          </w:pPr>
          <w:hyperlink w:anchor="_Toc119927204" w:history="1">
            <w:r w:rsidR="00A6117B" w:rsidRPr="00AF7BC6">
              <w:rPr>
                <w:rStyle w:val="Hyperlink"/>
                <w:noProof/>
                <w:rtl/>
              </w:rPr>
              <w:t>جهت سند</w:t>
            </w:r>
            <w:r w:rsidR="00A6117B" w:rsidRPr="00AF7BC6">
              <w:rPr>
                <w:rStyle w:val="Hyperlink"/>
                <w:rFonts w:hint="cs"/>
                <w:noProof/>
                <w:rtl/>
              </w:rPr>
              <w:t>ی</w:t>
            </w:r>
            <w:r w:rsidR="00A6117B" w:rsidRPr="00AF7BC6">
              <w:rPr>
                <w:noProof/>
                <w:webHidden/>
              </w:rPr>
              <w:tab/>
            </w:r>
            <w:r w:rsidR="00A6117B" w:rsidRPr="00AF7BC6">
              <w:rPr>
                <w:rStyle w:val="Hyperlink"/>
                <w:noProof/>
                <w:rtl/>
              </w:rPr>
              <w:fldChar w:fldCharType="begin"/>
            </w:r>
            <w:r w:rsidR="00A6117B" w:rsidRPr="00AF7BC6">
              <w:rPr>
                <w:noProof/>
                <w:webHidden/>
              </w:rPr>
              <w:instrText xml:space="preserve"> PAGEREF _Toc119927204 \h </w:instrText>
            </w:r>
            <w:r w:rsidR="00A6117B" w:rsidRPr="00AF7BC6">
              <w:rPr>
                <w:rStyle w:val="Hyperlink"/>
                <w:noProof/>
                <w:rtl/>
              </w:rPr>
            </w:r>
            <w:r w:rsidR="00A6117B" w:rsidRPr="00AF7BC6">
              <w:rPr>
                <w:rStyle w:val="Hyperlink"/>
                <w:noProof/>
                <w:rtl/>
              </w:rPr>
              <w:fldChar w:fldCharType="separate"/>
            </w:r>
            <w:r w:rsidR="00A6117B" w:rsidRPr="00AF7BC6">
              <w:rPr>
                <w:noProof/>
                <w:webHidden/>
              </w:rPr>
              <w:t>5</w:t>
            </w:r>
            <w:r w:rsidR="00A6117B" w:rsidRPr="00AF7BC6">
              <w:rPr>
                <w:rStyle w:val="Hyperlink"/>
                <w:noProof/>
                <w:rtl/>
              </w:rPr>
              <w:fldChar w:fldCharType="end"/>
            </w:r>
          </w:hyperlink>
        </w:p>
        <w:p w14:paraId="605431CE" w14:textId="77777777" w:rsidR="00A6117B" w:rsidRPr="00AF7BC6" w:rsidRDefault="00970F07" w:rsidP="00A6117B">
          <w:pPr>
            <w:pStyle w:val="TOC2"/>
            <w:tabs>
              <w:tab w:val="right" w:leader="dot" w:pos="9350"/>
            </w:tabs>
            <w:rPr>
              <w:noProof/>
              <w:sz w:val="22"/>
              <w:szCs w:val="22"/>
            </w:rPr>
          </w:pPr>
          <w:hyperlink w:anchor="_Toc119927205" w:history="1">
            <w:r w:rsidR="00A6117B" w:rsidRPr="00AF7BC6">
              <w:rPr>
                <w:rStyle w:val="Hyperlink"/>
                <w:noProof/>
                <w:rtl/>
              </w:rPr>
              <w:t>جهت دلال</w:t>
            </w:r>
            <w:r w:rsidR="00A6117B" w:rsidRPr="00AF7BC6">
              <w:rPr>
                <w:rStyle w:val="Hyperlink"/>
                <w:rFonts w:hint="cs"/>
                <w:noProof/>
                <w:rtl/>
              </w:rPr>
              <w:t>ی</w:t>
            </w:r>
            <w:r w:rsidR="00A6117B" w:rsidRPr="00AF7BC6">
              <w:rPr>
                <w:noProof/>
                <w:webHidden/>
              </w:rPr>
              <w:tab/>
            </w:r>
            <w:r w:rsidR="00A6117B" w:rsidRPr="00AF7BC6">
              <w:rPr>
                <w:rStyle w:val="Hyperlink"/>
                <w:noProof/>
                <w:rtl/>
              </w:rPr>
              <w:fldChar w:fldCharType="begin"/>
            </w:r>
            <w:r w:rsidR="00A6117B" w:rsidRPr="00AF7BC6">
              <w:rPr>
                <w:noProof/>
                <w:webHidden/>
              </w:rPr>
              <w:instrText xml:space="preserve"> PAGEREF _Toc119927205 \h </w:instrText>
            </w:r>
            <w:r w:rsidR="00A6117B" w:rsidRPr="00AF7BC6">
              <w:rPr>
                <w:rStyle w:val="Hyperlink"/>
                <w:noProof/>
                <w:rtl/>
              </w:rPr>
            </w:r>
            <w:r w:rsidR="00A6117B" w:rsidRPr="00AF7BC6">
              <w:rPr>
                <w:rStyle w:val="Hyperlink"/>
                <w:noProof/>
                <w:rtl/>
              </w:rPr>
              <w:fldChar w:fldCharType="separate"/>
            </w:r>
            <w:r w:rsidR="00A6117B" w:rsidRPr="00AF7BC6">
              <w:rPr>
                <w:noProof/>
                <w:webHidden/>
              </w:rPr>
              <w:t>6</w:t>
            </w:r>
            <w:r w:rsidR="00A6117B" w:rsidRPr="00AF7BC6">
              <w:rPr>
                <w:rStyle w:val="Hyperlink"/>
                <w:noProof/>
                <w:rtl/>
              </w:rPr>
              <w:fldChar w:fldCharType="end"/>
            </w:r>
          </w:hyperlink>
        </w:p>
        <w:p w14:paraId="190787A0" w14:textId="77777777" w:rsidR="00A6117B" w:rsidRPr="00AF7BC6" w:rsidRDefault="00970F07" w:rsidP="00A6117B">
          <w:pPr>
            <w:pStyle w:val="TOC3"/>
            <w:rPr>
              <w:rFonts w:eastAsiaTheme="minorEastAsia"/>
              <w:noProof/>
              <w:sz w:val="22"/>
              <w:szCs w:val="22"/>
            </w:rPr>
          </w:pPr>
          <w:hyperlink w:anchor="_Toc119927206" w:history="1">
            <w:r w:rsidR="00A6117B" w:rsidRPr="00AF7BC6">
              <w:rPr>
                <w:rStyle w:val="Hyperlink"/>
                <w:noProof/>
                <w:rtl/>
              </w:rPr>
              <w:t>نکته اول</w:t>
            </w:r>
            <w:r w:rsidR="00A6117B" w:rsidRPr="00AF7BC6">
              <w:rPr>
                <w:noProof/>
                <w:webHidden/>
              </w:rPr>
              <w:tab/>
            </w:r>
            <w:r w:rsidR="00A6117B" w:rsidRPr="00AF7BC6">
              <w:rPr>
                <w:rStyle w:val="Hyperlink"/>
                <w:noProof/>
                <w:rtl/>
              </w:rPr>
              <w:fldChar w:fldCharType="begin"/>
            </w:r>
            <w:r w:rsidR="00A6117B" w:rsidRPr="00AF7BC6">
              <w:rPr>
                <w:noProof/>
                <w:webHidden/>
              </w:rPr>
              <w:instrText xml:space="preserve"> PAGEREF _Toc119927206 \h </w:instrText>
            </w:r>
            <w:r w:rsidR="00A6117B" w:rsidRPr="00AF7BC6">
              <w:rPr>
                <w:rStyle w:val="Hyperlink"/>
                <w:noProof/>
                <w:rtl/>
              </w:rPr>
            </w:r>
            <w:r w:rsidR="00A6117B" w:rsidRPr="00AF7BC6">
              <w:rPr>
                <w:rStyle w:val="Hyperlink"/>
                <w:noProof/>
                <w:rtl/>
              </w:rPr>
              <w:fldChar w:fldCharType="separate"/>
            </w:r>
            <w:r w:rsidR="00A6117B" w:rsidRPr="00AF7BC6">
              <w:rPr>
                <w:noProof/>
                <w:webHidden/>
              </w:rPr>
              <w:t>6</w:t>
            </w:r>
            <w:r w:rsidR="00A6117B" w:rsidRPr="00AF7BC6">
              <w:rPr>
                <w:rStyle w:val="Hyperlink"/>
                <w:noProof/>
                <w:rtl/>
              </w:rPr>
              <w:fldChar w:fldCharType="end"/>
            </w:r>
          </w:hyperlink>
        </w:p>
        <w:p w14:paraId="50EACC28" w14:textId="77777777" w:rsidR="00A6117B" w:rsidRPr="00AF7BC6" w:rsidRDefault="00970F07" w:rsidP="00A6117B">
          <w:pPr>
            <w:pStyle w:val="TOC3"/>
            <w:rPr>
              <w:rFonts w:eastAsiaTheme="minorEastAsia"/>
              <w:noProof/>
              <w:sz w:val="22"/>
              <w:szCs w:val="22"/>
            </w:rPr>
          </w:pPr>
          <w:hyperlink w:anchor="_Toc119927207" w:history="1">
            <w:r w:rsidR="00A6117B" w:rsidRPr="00AF7BC6">
              <w:rPr>
                <w:rStyle w:val="Hyperlink"/>
                <w:noProof/>
                <w:rtl/>
              </w:rPr>
              <w:t>نکته دوم</w:t>
            </w:r>
            <w:r w:rsidR="00A6117B" w:rsidRPr="00AF7BC6">
              <w:rPr>
                <w:noProof/>
                <w:webHidden/>
              </w:rPr>
              <w:tab/>
            </w:r>
            <w:r w:rsidR="00A6117B" w:rsidRPr="00AF7BC6">
              <w:rPr>
                <w:rStyle w:val="Hyperlink"/>
                <w:noProof/>
                <w:rtl/>
              </w:rPr>
              <w:fldChar w:fldCharType="begin"/>
            </w:r>
            <w:r w:rsidR="00A6117B" w:rsidRPr="00AF7BC6">
              <w:rPr>
                <w:noProof/>
                <w:webHidden/>
              </w:rPr>
              <w:instrText xml:space="preserve"> PAGEREF _Toc119927207 \h </w:instrText>
            </w:r>
            <w:r w:rsidR="00A6117B" w:rsidRPr="00AF7BC6">
              <w:rPr>
                <w:rStyle w:val="Hyperlink"/>
                <w:noProof/>
                <w:rtl/>
              </w:rPr>
            </w:r>
            <w:r w:rsidR="00A6117B" w:rsidRPr="00AF7BC6">
              <w:rPr>
                <w:rStyle w:val="Hyperlink"/>
                <w:noProof/>
                <w:rtl/>
              </w:rPr>
              <w:fldChar w:fldCharType="separate"/>
            </w:r>
            <w:r w:rsidR="00A6117B" w:rsidRPr="00AF7BC6">
              <w:rPr>
                <w:noProof/>
                <w:webHidden/>
              </w:rPr>
              <w:t>7</w:t>
            </w:r>
            <w:r w:rsidR="00A6117B" w:rsidRPr="00AF7BC6">
              <w:rPr>
                <w:rStyle w:val="Hyperlink"/>
                <w:noProof/>
                <w:rtl/>
              </w:rPr>
              <w:fldChar w:fldCharType="end"/>
            </w:r>
          </w:hyperlink>
        </w:p>
        <w:p w14:paraId="5AA6FBDD" w14:textId="77777777" w:rsidR="00A6117B" w:rsidRPr="00AF7BC6" w:rsidRDefault="00970F07" w:rsidP="00A6117B">
          <w:pPr>
            <w:pStyle w:val="TOC3"/>
            <w:rPr>
              <w:rFonts w:eastAsiaTheme="minorEastAsia"/>
              <w:noProof/>
              <w:sz w:val="22"/>
              <w:szCs w:val="22"/>
            </w:rPr>
          </w:pPr>
          <w:hyperlink w:anchor="_Toc119927208" w:history="1">
            <w:r w:rsidR="00A6117B" w:rsidRPr="00AF7BC6">
              <w:rPr>
                <w:rStyle w:val="Hyperlink"/>
                <w:noProof/>
                <w:rtl/>
              </w:rPr>
              <w:t>نکته سوم</w:t>
            </w:r>
            <w:r w:rsidR="00A6117B" w:rsidRPr="00AF7BC6">
              <w:rPr>
                <w:noProof/>
                <w:webHidden/>
              </w:rPr>
              <w:tab/>
            </w:r>
            <w:r w:rsidR="00A6117B" w:rsidRPr="00AF7BC6">
              <w:rPr>
                <w:rStyle w:val="Hyperlink"/>
                <w:noProof/>
                <w:rtl/>
              </w:rPr>
              <w:fldChar w:fldCharType="begin"/>
            </w:r>
            <w:r w:rsidR="00A6117B" w:rsidRPr="00AF7BC6">
              <w:rPr>
                <w:noProof/>
                <w:webHidden/>
              </w:rPr>
              <w:instrText xml:space="preserve"> PAGEREF _Toc119927208 \h </w:instrText>
            </w:r>
            <w:r w:rsidR="00A6117B" w:rsidRPr="00AF7BC6">
              <w:rPr>
                <w:rStyle w:val="Hyperlink"/>
                <w:noProof/>
                <w:rtl/>
              </w:rPr>
            </w:r>
            <w:r w:rsidR="00A6117B" w:rsidRPr="00AF7BC6">
              <w:rPr>
                <w:rStyle w:val="Hyperlink"/>
                <w:noProof/>
                <w:rtl/>
              </w:rPr>
              <w:fldChar w:fldCharType="separate"/>
            </w:r>
            <w:r w:rsidR="00A6117B" w:rsidRPr="00AF7BC6">
              <w:rPr>
                <w:noProof/>
                <w:webHidden/>
              </w:rPr>
              <w:t>7</w:t>
            </w:r>
            <w:r w:rsidR="00A6117B" w:rsidRPr="00AF7BC6">
              <w:rPr>
                <w:rStyle w:val="Hyperlink"/>
                <w:noProof/>
                <w:rtl/>
              </w:rPr>
              <w:fldChar w:fldCharType="end"/>
            </w:r>
          </w:hyperlink>
        </w:p>
        <w:p w14:paraId="7A5D5749" w14:textId="53192540" w:rsidR="00A6117B" w:rsidRPr="00AF7BC6" w:rsidRDefault="00A6117B" w:rsidP="00A6117B">
          <w:r w:rsidRPr="00AF7BC6">
            <w:rPr>
              <w:b/>
              <w:bCs/>
              <w:noProof/>
            </w:rPr>
            <w:fldChar w:fldCharType="end"/>
          </w:r>
        </w:p>
      </w:sdtContent>
    </w:sdt>
    <w:p w14:paraId="410EE327" w14:textId="77777777" w:rsidR="00A6117B" w:rsidRPr="00AF7BC6" w:rsidRDefault="00A6117B" w:rsidP="00AA2765">
      <w:pPr>
        <w:rPr>
          <w:rtl/>
        </w:rPr>
      </w:pPr>
    </w:p>
    <w:p w14:paraId="732D35E4" w14:textId="77777777" w:rsidR="00A6117B" w:rsidRPr="00AF7BC6" w:rsidRDefault="00A6117B" w:rsidP="00AA2765">
      <w:pPr>
        <w:rPr>
          <w:rtl/>
        </w:rPr>
      </w:pPr>
    </w:p>
    <w:p w14:paraId="28796D28" w14:textId="77777777" w:rsidR="00A6117B" w:rsidRPr="00AF7BC6" w:rsidRDefault="00A6117B" w:rsidP="00AA2765">
      <w:pPr>
        <w:rPr>
          <w:rtl/>
        </w:rPr>
      </w:pPr>
    </w:p>
    <w:p w14:paraId="17F77351" w14:textId="77777777" w:rsidR="00AF7BC6" w:rsidRPr="003828DD" w:rsidRDefault="00A6117B" w:rsidP="00AF7BC6">
      <w:pPr>
        <w:jc w:val="center"/>
      </w:pPr>
      <w:r w:rsidRPr="00AF7BC6">
        <w:rPr>
          <w:rtl/>
        </w:rPr>
        <w:br w:type="column"/>
      </w:r>
      <w:bookmarkStart w:id="0" w:name="_Toc119927202"/>
      <w:r w:rsidR="00AF7BC6" w:rsidRPr="003828DD">
        <w:rPr>
          <w:rFonts w:hint="cs"/>
          <w:rtl/>
        </w:rPr>
        <w:lastRenderedPageBreak/>
        <w:t>بسم‌الله الرحمن الرحیم</w:t>
      </w:r>
    </w:p>
    <w:p w14:paraId="0B0FB8F4" w14:textId="77777777" w:rsidR="00AF7BC6" w:rsidRPr="003828DD" w:rsidRDefault="00AF7BC6" w:rsidP="00AF7BC6">
      <w:pPr>
        <w:pStyle w:val="Heading1"/>
        <w:jc w:val="both"/>
        <w:rPr>
          <w:szCs w:val="44"/>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3828DD">
        <w:rPr>
          <w:rFonts w:hint="cs"/>
          <w:szCs w:val="44"/>
          <w:rtl/>
        </w:rPr>
        <w:t xml:space="preserve">موضوع: </w:t>
      </w:r>
      <w:r w:rsidRPr="003828DD">
        <w:rPr>
          <w:rFonts w:hint="cs"/>
          <w:color w:val="000000" w:themeColor="text1"/>
          <w:szCs w:val="44"/>
          <w:rtl/>
        </w:rPr>
        <w:t>فقه / نکاح</w:t>
      </w:r>
      <w:bookmarkEnd w:id="1"/>
      <w:bookmarkEnd w:id="2"/>
      <w:bookmarkEnd w:id="3"/>
      <w:bookmarkEnd w:id="4"/>
      <w:bookmarkEnd w:id="5"/>
      <w:bookmarkEnd w:id="6"/>
      <w:bookmarkEnd w:id="7"/>
      <w:bookmarkEnd w:id="8"/>
    </w:p>
    <w:p w14:paraId="1DA8B439" w14:textId="79BB38A1" w:rsidR="00CF21E6" w:rsidRPr="00AF7BC6" w:rsidRDefault="00CF21E6" w:rsidP="00AF7BC6">
      <w:pPr>
        <w:rPr>
          <w:rtl/>
        </w:rPr>
      </w:pPr>
      <w:r w:rsidRPr="00AF7BC6">
        <w:rPr>
          <w:rFonts w:hint="cs"/>
          <w:rtl/>
        </w:rPr>
        <w:t>مقدمه</w:t>
      </w:r>
      <w:bookmarkEnd w:id="0"/>
    </w:p>
    <w:p w14:paraId="6C16BE21" w14:textId="50C5BBF3" w:rsidR="00CF21E6" w:rsidRPr="00AF7BC6" w:rsidRDefault="00CF21E6" w:rsidP="00AF7BC6">
      <w:pPr>
        <w:rPr>
          <w:rtl/>
        </w:rPr>
      </w:pPr>
      <w:r w:rsidRPr="00AF7BC6">
        <w:rPr>
          <w:rFonts w:hint="cs"/>
          <w:rtl/>
        </w:rPr>
        <w:t xml:space="preserve">در بحث نظر به محارم و دایره جواز این نظر اقوال اشاره شد چهار قول بود و بعد وارد ادله شدیم و اولین دلیل آیه 31 سوره نور بود که خداوند </w:t>
      </w:r>
      <w:r w:rsidR="00FC0D52" w:rsidRPr="00AF7BC6">
        <w:rPr>
          <w:rFonts w:hint="cs"/>
          <w:rtl/>
        </w:rPr>
        <w:t>می‌فرماید</w:t>
      </w:r>
      <w:r w:rsidRPr="00AF7BC6">
        <w:rPr>
          <w:rFonts w:hint="cs"/>
          <w:rtl/>
        </w:rPr>
        <w:t>:</w:t>
      </w:r>
      <w:r w:rsidR="00AF7BC6" w:rsidRPr="00AF7BC6">
        <w:rPr>
          <w:b/>
          <w:bCs/>
          <w:color w:val="007200"/>
          <w:rtl/>
        </w:rPr>
        <w:t xml:space="preserve"> </w:t>
      </w:r>
      <w:r w:rsidR="00AF7BC6">
        <w:rPr>
          <w:b/>
          <w:bCs/>
          <w:color w:val="007200"/>
          <w:rtl/>
        </w:rPr>
        <w:t xml:space="preserve">﴿وَقُلْ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w:t>
      </w:r>
      <w:r w:rsidR="00AF7BC6">
        <w:rPr>
          <w:rFonts w:hint="cs"/>
          <w:b/>
          <w:bCs/>
          <w:color w:val="007200"/>
          <w:rtl/>
        </w:rPr>
        <w:t>...</w:t>
      </w:r>
      <w:r w:rsidR="00AF7BC6">
        <w:rPr>
          <w:b/>
          <w:bCs/>
          <w:color w:val="007200"/>
          <w:rtl/>
        </w:rPr>
        <w:t>﴾</w:t>
      </w:r>
      <w:r w:rsidR="00AF7BC6" w:rsidRPr="0026337C">
        <w:rPr>
          <w:rStyle w:val="FootnoteReference"/>
          <w:rtl/>
        </w:rPr>
        <w:footnoteReference w:id="1"/>
      </w:r>
      <w:r w:rsidR="00AF7BC6">
        <w:rPr>
          <w:rFonts w:hint="cs"/>
          <w:rtl/>
        </w:rPr>
        <w:t xml:space="preserve"> </w:t>
      </w:r>
      <w:r w:rsidRPr="00AF7BC6">
        <w:rPr>
          <w:rFonts w:hint="cs"/>
          <w:rtl/>
        </w:rPr>
        <w:t xml:space="preserve">تا جایی که ده </w:t>
      </w:r>
      <w:r w:rsidR="00FC0D52" w:rsidRPr="00AF7BC6">
        <w:rPr>
          <w:rFonts w:hint="cs"/>
          <w:rtl/>
        </w:rPr>
        <w:t>طایفه‌ای</w:t>
      </w:r>
      <w:r w:rsidRPr="00AF7BC6">
        <w:rPr>
          <w:rFonts w:hint="cs"/>
          <w:rtl/>
        </w:rPr>
        <w:t xml:space="preserve"> که در استثنا </w:t>
      </w:r>
      <w:r w:rsidR="00FC0D52" w:rsidRPr="00AF7BC6">
        <w:rPr>
          <w:rFonts w:hint="cs"/>
          <w:rtl/>
        </w:rPr>
        <w:t>قرارگرفته</w:t>
      </w:r>
      <w:r w:rsidRPr="00AF7BC6">
        <w:rPr>
          <w:rFonts w:hint="cs"/>
          <w:rtl/>
        </w:rPr>
        <w:t xml:space="preserve"> است و آیه </w:t>
      </w:r>
      <w:r w:rsidR="00FC0D52" w:rsidRPr="00AF7BC6">
        <w:rPr>
          <w:rFonts w:hint="cs"/>
          <w:rtl/>
        </w:rPr>
        <w:t>می‌فرماید</w:t>
      </w:r>
      <w:r w:rsidRPr="00AF7BC6">
        <w:rPr>
          <w:rFonts w:hint="cs"/>
          <w:rtl/>
        </w:rPr>
        <w:t xml:space="preserve"> </w:t>
      </w:r>
      <w:r w:rsidR="00FC0D52" w:rsidRPr="00AF7BC6">
        <w:rPr>
          <w:rFonts w:hint="cs"/>
          <w:rtl/>
        </w:rPr>
        <w:t>ابداء</w:t>
      </w:r>
      <w:r w:rsidRPr="00AF7BC6">
        <w:rPr>
          <w:rFonts w:hint="cs"/>
          <w:rtl/>
        </w:rPr>
        <w:t xml:space="preserve"> زینت </w:t>
      </w:r>
      <w:r w:rsidR="00FC0D52" w:rsidRPr="00AF7BC6">
        <w:rPr>
          <w:rFonts w:hint="cs"/>
          <w:rtl/>
        </w:rPr>
        <w:t>برای</w:t>
      </w:r>
      <w:r w:rsidRPr="00AF7BC6">
        <w:rPr>
          <w:rFonts w:hint="cs"/>
          <w:rtl/>
        </w:rPr>
        <w:t xml:space="preserve"> </w:t>
      </w:r>
      <w:r w:rsidR="00FC0D52" w:rsidRPr="00AF7BC6">
        <w:rPr>
          <w:rFonts w:hint="cs"/>
          <w:rtl/>
        </w:rPr>
        <w:t>این‌ها</w:t>
      </w:r>
      <w:r w:rsidRPr="00AF7BC6">
        <w:rPr>
          <w:rFonts w:hint="cs"/>
          <w:rtl/>
        </w:rPr>
        <w:t xml:space="preserve"> جایز است و با ملازمه اثبات </w:t>
      </w:r>
      <w:r w:rsidR="00FC0D52" w:rsidRPr="00AF7BC6">
        <w:rPr>
          <w:rFonts w:hint="cs"/>
          <w:rtl/>
        </w:rPr>
        <w:t>می‌شود</w:t>
      </w:r>
      <w:r w:rsidRPr="00AF7BC6">
        <w:rPr>
          <w:rFonts w:hint="cs"/>
          <w:rtl/>
        </w:rPr>
        <w:t xml:space="preserve"> نگاه دیگران به این طوایف جایز است برای استدلال به این آیه باید مطالبی بررسی شود که یکی از </w:t>
      </w:r>
      <w:r w:rsidR="00FC0D52" w:rsidRPr="00AF7BC6">
        <w:rPr>
          <w:rFonts w:hint="cs"/>
          <w:rtl/>
        </w:rPr>
        <w:t>مهم‌ترین</w:t>
      </w:r>
      <w:r w:rsidRPr="00AF7BC6">
        <w:rPr>
          <w:rFonts w:hint="cs"/>
          <w:rtl/>
        </w:rPr>
        <w:t xml:space="preserve"> مقدمات ملازمه بود. اجازه </w:t>
      </w:r>
      <w:r w:rsidR="00FC0D52" w:rsidRPr="00AF7BC6">
        <w:rPr>
          <w:rFonts w:hint="cs"/>
          <w:rtl/>
        </w:rPr>
        <w:t>ابداء</w:t>
      </w:r>
      <w:r w:rsidRPr="00AF7BC6">
        <w:rPr>
          <w:rFonts w:hint="cs"/>
          <w:rtl/>
        </w:rPr>
        <w:t xml:space="preserve"> و اظهار به </w:t>
      </w:r>
      <w:r w:rsidR="00FC0D52" w:rsidRPr="00AF7BC6">
        <w:rPr>
          <w:rFonts w:hint="cs"/>
          <w:rtl/>
        </w:rPr>
        <w:t>زن‌ها</w:t>
      </w:r>
      <w:r w:rsidRPr="00AF7BC6">
        <w:rPr>
          <w:rFonts w:hint="cs"/>
          <w:rtl/>
        </w:rPr>
        <w:t xml:space="preserve"> نسبت به محارم ملازم است با اجازه و تجویز نگاه به </w:t>
      </w:r>
      <w:r w:rsidR="00FC0D52" w:rsidRPr="00AF7BC6">
        <w:rPr>
          <w:rFonts w:hint="cs"/>
          <w:rtl/>
        </w:rPr>
        <w:t>آن‌ها</w:t>
      </w:r>
      <w:r w:rsidRPr="00AF7BC6">
        <w:rPr>
          <w:rFonts w:hint="cs"/>
          <w:rtl/>
        </w:rPr>
        <w:t xml:space="preserve">. </w:t>
      </w:r>
      <w:r w:rsidR="00FC0D52" w:rsidRPr="00AF7BC6">
        <w:rPr>
          <w:rFonts w:hint="cs"/>
          <w:rtl/>
        </w:rPr>
        <w:t>این‌یک</w:t>
      </w:r>
      <w:r w:rsidRPr="00AF7BC6">
        <w:rPr>
          <w:rFonts w:hint="cs"/>
          <w:rtl/>
        </w:rPr>
        <w:t xml:space="preserve"> نکته مهم در مقدمه بود که عبارت بود از ملازمه و بحث مهم دیگر که در نکته چهارم مطرح شد این </w:t>
      </w:r>
      <w:r w:rsidR="00FC0D52" w:rsidRPr="00AF7BC6">
        <w:rPr>
          <w:rFonts w:hint="cs"/>
          <w:rtl/>
        </w:rPr>
        <w:t>بود که</w:t>
      </w:r>
      <w:r w:rsidRPr="00AF7BC6">
        <w:rPr>
          <w:rFonts w:hint="cs"/>
          <w:rtl/>
        </w:rPr>
        <w:t xml:space="preserve"> مقصود از زینت چیست؟ آیا </w:t>
      </w:r>
      <w:r w:rsidR="00FC0D52" w:rsidRPr="00AF7BC6">
        <w:rPr>
          <w:rFonts w:hint="cs"/>
          <w:rtl/>
        </w:rPr>
        <w:t>زینت‌ها</w:t>
      </w:r>
      <w:r w:rsidRPr="00AF7BC6">
        <w:rPr>
          <w:rFonts w:hint="cs"/>
          <w:rtl/>
        </w:rPr>
        <w:t xml:space="preserve"> ظاهری و مصنوعی و </w:t>
      </w:r>
      <w:r w:rsidR="00FC0D52" w:rsidRPr="00AF7BC6">
        <w:rPr>
          <w:rFonts w:hint="cs"/>
          <w:rtl/>
        </w:rPr>
        <w:t>دست‌ساخت</w:t>
      </w:r>
      <w:r w:rsidRPr="00AF7BC6">
        <w:rPr>
          <w:rFonts w:hint="cs"/>
          <w:rtl/>
        </w:rPr>
        <w:t xml:space="preserve"> بشر است یا اینکه زینت شامل اندام زن هم </w:t>
      </w:r>
      <w:r w:rsidR="00FC0D52" w:rsidRPr="00AF7BC6">
        <w:rPr>
          <w:rFonts w:hint="cs"/>
          <w:rtl/>
        </w:rPr>
        <w:t>می‌شود</w:t>
      </w:r>
      <w:r w:rsidRPr="00AF7BC6">
        <w:rPr>
          <w:rFonts w:hint="cs"/>
          <w:rtl/>
        </w:rPr>
        <w:t xml:space="preserve">.بدون تردید زینت در این آیات شامل اندام و اعضا </w:t>
      </w:r>
      <w:r w:rsidR="00FC0D52" w:rsidRPr="00AF7BC6">
        <w:rPr>
          <w:rFonts w:hint="cs"/>
          <w:rtl/>
        </w:rPr>
        <w:t>می‌شود</w:t>
      </w:r>
      <w:r w:rsidRPr="00AF7BC6">
        <w:rPr>
          <w:rFonts w:hint="cs"/>
          <w:rtl/>
        </w:rPr>
        <w:t xml:space="preserve"> با همان ترتیباتی که عرض کردیم و نتیجه همه </w:t>
      </w:r>
      <w:r w:rsidR="00FC0D52" w:rsidRPr="00AF7BC6">
        <w:rPr>
          <w:rFonts w:hint="cs"/>
          <w:rtl/>
        </w:rPr>
        <w:t>بحث‌ها</w:t>
      </w:r>
      <w:r w:rsidRPr="00AF7BC6">
        <w:rPr>
          <w:rFonts w:hint="cs"/>
          <w:rtl/>
        </w:rPr>
        <w:t xml:space="preserve"> این بود که اعضا و اندام مشمول زینت هست یا به این شکل که زینت کنایه است از اعضا و مراد جدی آن اعضا است یا اینکه زینت ظاهری است ولی ملازمه است یا </w:t>
      </w:r>
      <w:r w:rsidR="00FC0D52" w:rsidRPr="00AF7BC6">
        <w:rPr>
          <w:rFonts w:hint="cs"/>
          <w:rtl/>
        </w:rPr>
        <w:t>این‌که</w:t>
      </w:r>
      <w:r w:rsidRPr="00AF7BC6">
        <w:rPr>
          <w:rFonts w:hint="cs"/>
          <w:rtl/>
        </w:rPr>
        <w:t xml:space="preserve"> </w:t>
      </w:r>
      <w:r w:rsidR="00FC0D52" w:rsidRPr="00AF7BC6">
        <w:rPr>
          <w:rFonts w:hint="cs"/>
          <w:rtl/>
        </w:rPr>
        <w:t>هم‌زمان</w:t>
      </w:r>
      <w:r w:rsidRPr="00AF7BC6">
        <w:rPr>
          <w:rFonts w:hint="cs"/>
          <w:rtl/>
        </w:rPr>
        <w:t xml:space="preserve"> در هر دو معنا </w:t>
      </w:r>
      <w:r w:rsidR="00FC0D52" w:rsidRPr="00AF7BC6">
        <w:rPr>
          <w:rFonts w:hint="cs"/>
          <w:rtl/>
        </w:rPr>
        <w:t>به‌کاررفته</w:t>
      </w:r>
      <w:r w:rsidRPr="00AF7BC6">
        <w:rPr>
          <w:rFonts w:hint="cs"/>
          <w:rtl/>
        </w:rPr>
        <w:t xml:space="preserve"> است چهار تصویر داشت که ملاحظه کردید </w:t>
      </w:r>
      <w:r w:rsidR="00FC0D52" w:rsidRPr="00AF7BC6">
        <w:rPr>
          <w:rFonts w:hint="cs"/>
          <w:rtl/>
        </w:rPr>
        <w:t>علی‌ای‌حال</w:t>
      </w:r>
      <w:r w:rsidRPr="00AF7BC6">
        <w:rPr>
          <w:rFonts w:hint="cs"/>
          <w:rtl/>
        </w:rPr>
        <w:t xml:space="preserve"> زینت شامل اندام </w:t>
      </w:r>
      <w:r w:rsidR="00FC0D52" w:rsidRPr="00AF7BC6">
        <w:rPr>
          <w:rFonts w:hint="cs"/>
          <w:rtl/>
        </w:rPr>
        <w:t>می‌شود</w:t>
      </w:r>
      <w:r w:rsidRPr="00AF7BC6">
        <w:rPr>
          <w:rFonts w:hint="cs"/>
          <w:rtl/>
        </w:rPr>
        <w:t xml:space="preserve"> هم شواهد درون آیه هم در روایات که ذراع و برخی از اعضا را </w:t>
      </w:r>
      <w:r w:rsidR="00FC0D52" w:rsidRPr="00AF7BC6">
        <w:rPr>
          <w:rFonts w:hint="cs"/>
          <w:rtl/>
        </w:rPr>
        <w:t>سؤال</w:t>
      </w:r>
      <w:r w:rsidRPr="00AF7BC6">
        <w:rPr>
          <w:rFonts w:hint="cs"/>
          <w:rtl/>
        </w:rPr>
        <w:t xml:space="preserve"> کردند که از زینت است </w:t>
      </w:r>
      <w:r w:rsidR="00FC0D52" w:rsidRPr="00AF7BC6">
        <w:rPr>
          <w:rFonts w:hint="cs"/>
          <w:rtl/>
        </w:rPr>
        <w:t>می‌فرمایند</w:t>
      </w:r>
      <w:r w:rsidRPr="00AF7BC6">
        <w:rPr>
          <w:rFonts w:hint="cs"/>
          <w:rtl/>
        </w:rPr>
        <w:t xml:space="preserve"> جز زینت است. با این دو مقدمه آیه وارد بحث ما </w:t>
      </w:r>
      <w:r w:rsidR="00FC0D52" w:rsidRPr="00AF7BC6">
        <w:rPr>
          <w:rFonts w:hint="cs"/>
          <w:rtl/>
        </w:rPr>
        <w:t>می‌شود</w:t>
      </w:r>
      <w:r w:rsidRPr="00AF7BC6">
        <w:rPr>
          <w:rFonts w:hint="cs"/>
          <w:rtl/>
        </w:rPr>
        <w:t xml:space="preserve"> از میان این چند نکته دو تا برای استدلال مهم است یکی </w:t>
      </w:r>
      <w:r w:rsidR="00FC0D52" w:rsidRPr="00AF7BC6">
        <w:rPr>
          <w:rFonts w:hint="cs"/>
          <w:rtl/>
        </w:rPr>
        <w:t>این‌که</w:t>
      </w:r>
      <w:r w:rsidRPr="00AF7BC6">
        <w:rPr>
          <w:rFonts w:hint="cs"/>
          <w:rtl/>
        </w:rPr>
        <w:t xml:space="preserve"> تجویز اظهار زینت به دیگران ملازم با این است که </w:t>
      </w:r>
      <w:r w:rsidR="00FC0D52" w:rsidRPr="00AF7BC6">
        <w:rPr>
          <w:rFonts w:hint="cs"/>
          <w:rtl/>
        </w:rPr>
        <w:t>دیگران</w:t>
      </w:r>
      <w:r w:rsidRPr="00AF7BC6">
        <w:rPr>
          <w:rFonts w:hint="cs"/>
          <w:rtl/>
        </w:rPr>
        <w:t xml:space="preserve"> </w:t>
      </w:r>
      <w:r w:rsidR="00FC0D52" w:rsidRPr="00AF7BC6">
        <w:rPr>
          <w:rFonts w:hint="cs"/>
          <w:rtl/>
        </w:rPr>
        <w:t>می‌توانند</w:t>
      </w:r>
      <w:r w:rsidRPr="00AF7BC6">
        <w:rPr>
          <w:rFonts w:hint="cs"/>
          <w:rtl/>
        </w:rPr>
        <w:t xml:space="preserve"> نگاه کنند ملازمه سه تصویر داشت که ما تصویر میانه را قبول کردیم برخی </w:t>
      </w:r>
      <w:r w:rsidR="00FC0D52" w:rsidRPr="00AF7BC6">
        <w:rPr>
          <w:rFonts w:hint="cs"/>
          <w:rtl/>
        </w:rPr>
        <w:t>کلاً</w:t>
      </w:r>
      <w:r w:rsidRPr="00AF7BC6">
        <w:rPr>
          <w:rFonts w:hint="cs"/>
          <w:rtl/>
        </w:rPr>
        <w:t xml:space="preserve"> ملازمه را نفی </w:t>
      </w:r>
      <w:r w:rsidR="00FC0D52" w:rsidRPr="00AF7BC6">
        <w:rPr>
          <w:rFonts w:hint="cs"/>
          <w:rtl/>
        </w:rPr>
        <w:t>می‌کردند</w:t>
      </w:r>
      <w:r w:rsidRPr="00AF7BC6">
        <w:rPr>
          <w:rFonts w:hint="cs"/>
          <w:rtl/>
        </w:rPr>
        <w:t xml:space="preserve"> برخی ملازمه را </w:t>
      </w:r>
      <w:r w:rsidR="00FC0D52" w:rsidRPr="00AF7BC6">
        <w:rPr>
          <w:rFonts w:hint="cs"/>
          <w:rtl/>
        </w:rPr>
        <w:t>کاملاً</w:t>
      </w:r>
      <w:r w:rsidRPr="00AF7BC6">
        <w:rPr>
          <w:rFonts w:hint="cs"/>
          <w:rtl/>
        </w:rPr>
        <w:t xml:space="preserve"> </w:t>
      </w:r>
      <w:r w:rsidR="00FC0D52" w:rsidRPr="00AF7BC6">
        <w:rPr>
          <w:rFonts w:hint="cs"/>
          <w:rtl/>
        </w:rPr>
        <w:t>می‌پذیرفتند</w:t>
      </w:r>
      <w:r w:rsidRPr="00AF7BC6">
        <w:rPr>
          <w:rFonts w:hint="cs"/>
          <w:rtl/>
        </w:rPr>
        <w:t xml:space="preserve"> ما </w:t>
      </w:r>
      <w:r w:rsidR="00FC0D52" w:rsidRPr="00AF7BC6">
        <w:rPr>
          <w:rFonts w:hint="cs"/>
          <w:rtl/>
        </w:rPr>
        <w:t>می‌گفتیم</w:t>
      </w:r>
      <w:r w:rsidRPr="00AF7BC6">
        <w:rPr>
          <w:rFonts w:hint="cs"/>
          <w:rtl/>
        </w:rPr>
        <w:t xml:space="preserve"> ملازمه در حد اشعار است ولی با انضمام قرائن ملازمه عرفی </w:t>
      </w:r>
      <w:r w:rsidR="00FC0D52" w:rsidRPr="00AF7BC6">
        <w:rPr>
          <w:rFonts w:hint="cs"/>
          <w:rtl/>
        </w:rPr>
        <w:t>پیداشده</w:t>
      </w:r>
      <w:r w:rsidRPr="00AF7BC6">
        <w:rPr>
          <w:rFonts w:hint="cs"/>
          <w:rtl/>
        </w:rPr>
        <w:t xml:space="preserve"> است. و نکته دیگر این بود که زنیت شامل اندام </w:t>
      </w:r>
      <w:r w:rsidR="00FC0D52" w:rsidRPr="00AF7BC6">
        <w:rPr>
          <w:rFonts w:hint="cs"/>
          <w:rtl/>
        </w:rPr>
        <w:t>می‌شود</w:t>
      </w:r>
      <w:r w:rsidRPr="00AF7BC6">
        <w:rPr>
          <w:rFonts w:hint="cs"/>
          <w:rtl/>
        </w:rPr>
        <w:t>. این دو نکته برای استدلال به این آیه در بحث ما کلیدی بود.</w:t>
      </w:r>
    </w:p>
    <w:p w14:paraId="104BF878" w14:textId="2A1DA613" w:rsidR="00CF21E6" w:rsidRPr="00AF7BC6" w:rsidRDefault="00CF21E6" w:rsidP="00AF7BC6">
      <w:pPr>
        <w:rPr>
          <w:rtl/>
        </w:rPr>
      </w:pPr>
      <w:r w:rsidRPr="00AF7BC6">
        <w:rPr>
          <w:rFonts w:hint="cs"/>
          <w:rtl/>
        </w:rPr>
        <w:t>در ادامه به این مسئله پرداخت</w:t>
      </w:r>
      <w:r w:rsidR="00BC5851" w:rsidRPr="00AF7BC6">
        <w:rPr>
          <w:rFonts w:hint="cs"/>
          <w:rtl/>
        </w:rPr>
        <w:t xml:space="preserve">یم که بعد از پذیرش مقدمات و این آیه از ادله تجویز نظر به محارم به شمار </w:t>
      </w:r>
      <w:r w:rsidR="00FC0D52" w:rsidRPr="00AF7BC6">
        <w:rPr>
          <w:rFonts w:hint="cs"/>
          <w:rtl/>
        </w:rPr>
        <w:t>می‌آید</w:t>
      </w:r>
      <w:r w:rsidR="00BC5851" w:rsidRPr="00AF7BC6">
        <w:rPr>
          <w:rFonts w:hint="cs"/>
          <w:rtl/>
        </w:rPr>
        <w:t xml:space="preserve"> دایره دلالت آیه چه مقدار است؟ گفتیم </w:t>
      </w:r>
      <w:r w:rsidR="00FC0D52" w:rsidRPr="00AF7BC6">
        <w:rPr>
          <w:rFonts w:hint="cs"/>
          <w:rtl/>
        </w:rPr>
        <w:t>پس‌ازآنکه</w:t>
      </w:r>
      <w:r w:rsidR="00BC5851" w:rsidRPr="00AF7BC6">
        <w:rPr>
          <w:rFonts w:hint="cs"/>
          <w:rtl/>
        </w:rPr>
        <w:t xml:space="preserve"> زینت شامل اندام هم </w:t>
      </w:r>
      <w:r w:rsidR="00FC0D52" w:rsidRPr="00AF7BC6">
        <w:rPr>
          <w:rFonts w:hint="cs"/>
          <w:rtl/>
        </w:rPr>
        <w:t>می‌شود</w:t>
      </w:r>
      <w:r w:rsidR="00BC5851" w:rsidRPr="00AF7BC6">
        <w:rPr>
          <w:rFonts w:hint="cs"/>
          <w:rtl/>
        </w:rPr>
        <w:t xml:space="preserve"> چه اندازه از اندام در این مفهوم است حداقل سه احتمال را </w:t>
      </w:r>
      <w:r w:rsidR="00FC0D52" w:rsidRPr="00AF7BC6">
        <w:rPr>
          <w:rFonts w:hint="cs"/>
          <w:rtl/>
        </w:rPr>
        <w:t>می‌توان</w:t>
      </w:r>
      <w:r w:rsidR="00BC5851" w:rsidRPr="00AF7BC6">
        <w:rPr>
          <w:rFonts w:hint="cs"/>
          <w:rtl/>
        </w:rPr>
        <w:t xml:space="preserve"> مطرح کرد یکی </w:t>
      </w:r>
      <w:r w:rsidR="00FC0D52" w:rsidRPr="00AF7BC6">
        <w:rPr>
          <w:rFonts w:hint="cs"/>
          <w:rtl/>
        </w:rPr>
        <w:t>این‌که</w:t>
      </w:r>
      <w:r w:rsidR="00BC5851" w:rsidRPr="00AF7BC6">
        <w:rPr>
          <w:rFonts w:hint="cs"/>
          <w:rtl/>
        </w:rPr>
        <w:t xml:space="preserve"> زینتهن همه اعضا را </w:t>
      </w:r>
      <w:r w:rsidR="00FC0D52" w:rsidRPr="00AF7BC6">
        <w:rPr>
          <w:rFonts w:hint="cs"/>
          <w:rtl/>
        </w:rPr>
        <w:t>می‌گیرد</w:t>
      </w:r>
      <w:r w:rsidR="00BC5851" w:rsidRPr="00AF7BC6">
        <w:rPr>
          <w:rFonts w:hint="cs"/>
          <w:rtl/>
        </w:rPr>
        <w:t xml:space="preserve"> </w:t>
      </w:r>
      <w:r w:rsidR="00FC0D52" w:rsidRPr="00AF7BC6">
        <w:rPr>
          <w:rFonts w:hint="cs"/>
          <w:rtl/>
        </w:rPr>
        <w:t>بنابراین که</w:t>
      </w:r>
      <w:r w:rsidR="00BC5851" w:rsidRPr="00AF7BC6">
        <w:rPr>
          <w:rFonts w:hint="cs"/>
          <w:rtl/>
        </w:rPr>
        <w:t xml:space="preserve"> همه جسد زن زینت است و احتمال دوم این بود که اعضا رئیسیه</w:t>
      </w:r>
      <w:r w:rsidR="00AF7BC6">
        <w:rPr>
          <w:rFonts w:hint="cs"/>
          <w:rtl/>
        </w:rPr>
        <w:t>‌</w:t>
      </w:r>
      <w:r w:rsidR="00BC5851" w:rsidRPr="00AF7BC6">
        <w:rPr>
          <w:rFonts w:hint="cs"/>
          <w:rtl/>
        </w:rPr>
        <w:t xml:space="preserve">ای که در </w:t>
      </w:r>
      <w:r w:rsidR="00FC0D52" w:rsidRPr="00AF7BC6">
        <w:rPr>
          <w:rFonts w:hint="cs"/>
          <w:rtl/>
        </w:rPr>
        <w:t>آن‌ها</w:t>
      </w:r>
      <w:r w:rsidR="00BC5851" w:rsidRPr="00AF7BC6">
        <w:rPr>
          <w:rFonts w:hint="cs"/>
          <w:rtl/>
        </w:rPr>
        <w:t xml:space="preserve"> جمال و حسنی وجود دارد مقصود است که بخش </w:t>
      </w:r>
      <w:r w:rsidR="00FC0D52" w:rsidRPr="00AF7BC6">
        <w:rPr>
          <w:rFonts w:hint="cs"/>
          <w:rtl/>
        </w:rPr>
        <w:t>عمده‌ای</w:t>
      </w:r>
      <w:r w:rsidR="00BC5851" w:rsidRPr="00AF7BC6">
        <w:rPr>
          <w:rFonts w:hint="cs"/>
          <w:rtl/>
        </w:rPr>
        <w:t xml:space="preserve"> از اندام زن را در </w:t>
      </w:r>
      <w:r w:rsidR="00FC0D52" w:rsidRPr="00AF7BC6">
        <w:rPr>
          <w:rFonts w:hint="cs"/>
          <w:rtl/>
        </w:rPr>
        <w:t>برمی‌گیرد</w:t>
      </w:r>
      <w:r w:rsidR="00BC5851" w:rsidRPr="00AF7BC6">
        <w:rPr>
          <w:rFonts w:hint="cs"/>
          <w:rtl/>
        </w:rPr>
        <w:t xml:space="preserve"> . احتمال سوم اخص از </w:t>
      </w:r>
      <w:r w:rsidR="00FC0D52" w:rsidRPr="00AF7BC6">
        <w:rPr>
          <w:rFonts w:hint="cs"/>
          <w:rtl/>
        </w:rPr>
        <w:t>این‌ها</w:t>
      </w:r>
      <w:r w:rsidR="00BC5851" w:rsidRPr="00AF7BC6">
        <w:rPr>
          <w:rFonts w:hint="cs"/>
          <w:rtl/>
        </w:rPr>
        <w:t xml:space="preserve"> بود اینکه مقصود از زینت همان </w:t>
      </w:r>
      <w:r w:rsidR="00FC0D52" w:rsidRPr="00AF7BC6">
        <w:rPr>
          <w:rFonts w:hint="cs"/>
          <w:rtl/>
        </w:rPr>
        <w:t>اندام‌هایی</w:t>
      </w:r>
      <w:r w:rsidR="00BC5851" w:rsidRPr="00AF7BC6">
        <w:rPr>
          <w:rFonts w:hint="cs"/>
          <w:rtl/>
        </w:rPr>
        <w:t xml:space="preserve"> ست که زینتت </w:t>
      </w:r>
      <w:r w:rsidR="00FC0D52" w:rsidRPr="00AF7BC6">
        <w:rPr>
          <w:rFonts w:hint="cs"/>
          <w:rtl/>
        </w:rPr>
        <w:t>به‌طور</w:t>
      </w:r>
      <w:r w:rsidR="00BC5851" w:rsidRPr="00AF7BC6">
        <w:rPr>
          <w:rFonts w:hint="cs"/>
          <w:rtl/>
        </w:rPr>
        <w:t xml:space="preserve"> متعارف به </w:t>
      </w:r>
      <w:r w:rsidR="00FC0D52" w:rsidRPr="00AF7BC6">
        <w:rPr>
          <w:rFonts w:hint="cs"/>
          <w:rtl/>
        </w:rPr>
        <w:t>آن‌ها</w:t>
      </w:r>
      <w:r w:rsidR="00BC5851" w:rsidRPr="00AF7BC6">
        <w:rPr>
          <w:rFonts w:hint="cs"/>
          <w:rtl/>
        </w:rPr>
        <w:t xml:space="preserve"> وصل </w:t>
      </w:r>
      <w:r w:rsidR="00FC0D52" w:rsidRPr="00AF7BC6">
        <w:rPr>
          <w:rFonts w:hint="cs"/>
          <w:rtl/>
        </w:rPr>
        <w:t>می‌شود</w:t>
      </w:r>
      <w:r w:rsidR="00BC5851" w:rsidRPr="00AF7BC6">
        <w:rPr>
          <w:rFonts w:hint="cs"/>
          <w:rtl/>
        </w:rPr>
        <w:t xml:space="preserve"> که همان </w:t>
      </w:r>
      <w:r w:rsidR="00FC0D52" w:rsidRPr="00AF7BC6">
        <w:rPr>
          <w:rFonts w:hint="cs"/>
          <w:rtl/>
        </w:rPr>
        <w:t>سروصورت و</w:t>
      </w:r>
      <w:r w:rsidR="00BC5851" w:rsidRPr="00AF7BC6">
        <w:rPr>
          <w:rFonts w:hint="cs"/>
          <w:rtl/>
        </w:rPr>
        <w:t xml:space="preserve"> </w:t>
      </w:r>
      <w:r w:rsidR="00FC0D52" w:rsidRPr="00AF7BC6">
        <w:rPr>
          <w:rFonts w:hint="cs"/>
          <w:rtl/>
        </w:rPr>
        <w:t>دست‌ها</w:t>
      </w:r>
      <w:r w:rsidR="00BC5851" w:rsidRPr="00AF7BC6">
        <w:rPr>
          <w:rFonts w:hint="cs"/>
          <w:rtl/>
        </w:rPr>
        <w:t xml:space="preserve"> و بازو و سینه و پا است که مقداری اخص از احتمال قبل </w:t>
      </w:r>
      <w:r w:rsidR="00FC0D52" w:rsidRPr="00AF7BC6">
        <w:rPr>
          <w:rFonts w:hint="cs"/>
          <w:rtl/>
        </w:rPr>
        <w:t>می‌شود</w:t>
      </w:r>
      <w:r w:rsidR="00BC5851" w:rsidRPr="00AF7BC6">
        <w:rPr>
          <w:rFonts w:hint="cs"/>
          <w:rtl/>
        </w:rPr>
        <w:t xml:space="preserve">. گفته شد از میان این احتمالات آنکه قدر متیقن است احتمال اخیر است و بیش از آن به شکل مدلول مطابقی است و خیلی دشوار است که بگوییم داخل در مفهوم زینت </w:t>
      </w:r>
      <w:r w:rsidR="00BC5851" w:rsidRPr="00AF7BC6">
        <w:rPr>
          <w:rFonts w:hint="cs"/>
          <w:rtl/>
        </w:rPr>
        <w:lastRenderedPageBreak/>
        <w:t>است به این دلیل که استعمال زینت در کل اعضا خیلی شاهد قوی ندارد گرچه در روایت ضعیفه جسد المرأة کلها زینة ولی این هم برای زوج است و مطلق نیست و اینکه بگوییم جسدها کل ز</w:t>
      </w:r>
      <w:r w:rsidR="00AF7BC6">
        <w:rPr>
          <w:rFonts w:hint="cs"/>
          <w:rtl/>
        </w:rPr>
        <w:t>ینةٌ</w:t>
      </w:r>
      <w:r w:rsidR="00BC5851" w:rsidRPr="00AF7BC6">
        <w:rPr>
          <w:rFonts w:hint="cs"/>
          <w:rtl/>
        </w:rPr>
        <w:t xml:space="preserve"> به این اطمینانی نیست از این جهت است که ما شمول زینت را نسبت به اندام از طریق ملازمه بین زینت منصوبه و مواضع زینت جلو رفتیم و قدر متیقن همین وجه است اما نکته مهم این بود که این آیه یک مستثنی دارد و یک </w:t>
      </w:r>
      <w:r w:rsidR="00AF7BC6">
        <w:rPr>
          <w:rFonts w:hint="cs"/>
          <w:rtl/>
        </w:rPr>
        <w:t>مستثنی‌منه</w:t>
      </w:r>
      <w:r w:rsidR="00BC5851" w:rsidRPr="00AF7BC6">
        <w:rPr>
          <w:rFonts w:hint="cs"/>
          <w:rtl/>
        </w:rPr>
        <w:t xml:space="preserve">، </w:t>
      </w:r>
      <w:r w:rsidR="00AF7BC6">
        <w:rPr>
          <w:b/>
          <w:bCs/>
          <w:color w:val="007200"/>
          <w:rtl/>
        </w:rPr>
        <w:t xml:space="preserve">﴿وَلَا يُبْدِينَ زِينَتَهُنَّ﴾ </w:t>
      </w:r>
      <w:r w:rsidR="00BC5851" w:rsidRPr="00AF7BC6">
        <w:rPr>
          <w:rFonts w:hint="cs"/>
          <w:rtl/>
        </w:rPr>
        <w:t xml:space="preserve">لأحَدٍ </w:t>
      </w:r>
      <w:r w:rsidR="00C6617D" w:rsidRPr="00AF7BC6">
        <w:rPr>
          <w:rFonts w:hint="cs"/>
          <w:rtl/>
        </w:rPr>
        <w:t xml:space="preserve">زینت خود را به کسی نشان ندهند و استثنا دارد که الا برای این طوایف ابداء جایز است. گفتیم زینت را به همان معنای احتمال سوم بگیریم در </w:t>
      </w:r>
      <w:r w:rsidR="00AF7BC6">
        <w:rPr>
          <w:rFonts w:hint="cs"/>
          <w:rtl/>
        </w:rPr>
        <w:t>مستثنی‌منه</w:t>
      </w:r>
      <w:r w:rsidR="00C6617D" w:rsidRPr="00AF7BC6">
        <w:rPr>
          <w:rFonts w:hint="cs"/>
          <w:rtl/>
        </w:rPr>
        <w:t xml:space="preserve"> دلالت التزامیه یا تنقیح مناط یا فحوا دارد که در مستثنی متفاوت است وقتی در </w:t>
      </w:r>
      <w:r w:rsidR="00AF7BC6">
        <w:rPr>
          <w:rFonts w:hint="cs"/>
          <w:rtl/>
        </w:rPr>
        <w:t>مستثنی‌منه</w:t>
      </w:r>
      <w:r w:rsidR="00C6617D" w:rsidRPr="00AF7BC6">
        <w:rPr>
          <w:rFonts w:hint="cs"/>
          <w:rtl/>
        </w:rPr>
        <w:t xml:space="preserve"> </w:t>
      </w:r>
      <w:r w:rsidR="00FC0D52" w:rsidRPr="00AF7BC6">
        <w:rPr>
          <w:rFonts w:hint="cs"/>
          <w:rtl/>
        </w:rPr>
        <w:t>می‌گوید</w:t>
      </w:r>
      <w:r w:rsidR="00C6617D" w:rsidRPr="00AF7BC6">
        <w:rPr>
          <w:rFonts w:hint="cs"/>
          <w:rtl/>
        </w:rPr>
        <w:t xml:space="preserve"> دست و پا و سر را به دیگران نشان ندهد </w:t>
      </w:r>
      <w:r w:rsidR="00FC0D52" w:rsidRPr="00AF7BC6">
        <w:rPr>
          <w:rFonts w:hint="cs"/>
          <w:rtl/>
        </w:rPr>
        <w:t>به‌طریق‌اولی</w:t>
      </w:r>
      <w:r w:rsidR="00C6617D" w:rsidRPr="00AF7BC6">
        <w:rPr>
          <w:rFonts w:hint="cs"/>
          <w:rtl/>
        </w:rPr>
        <w:t xml:space="preserve"> سینه و ران را </w:t>
      </w:r>
      <w:r w:rsidR="00FC0D52" w:rsidRPr="00AF7BC6">
        <w:rPr>
          <w:rFonts w:hint="cs"/>
          <w:rtl/>
        </w:rPr>
        <w:t>می‌گیرد</w:t>
      </w:r>
      <w:r w:rsidR="00C6617D" w:rsidRPr="00AF7BC6">
        <w:rPr>
          <w:rFonts w:hint="cs"/>
          <w:rtl/>
        </w:rPr>
        <w:t xml:space="preserve"> وقتی آیه </w:t>
      </w:r>
      <w:r w:rsidR="00FC0D52" w:rsidRPr="00AF7BC6">
        <w:rPr>
          <w:rFonts w:hint="cs"/>
          <w:rtl/>
        </w:rPr>
        <w:t>می‌گوید</w:t>
      </w:r>
      <w:r w:rsidR="00C6617D" w:rsidRPr="00AF7BC6">
        <w:rPr>
          <w:rFonts w:hint="cs"/>
          <w:rtl/>
        </w:rPr>
        <w:t xml:space="preserve"> اندام خاص مثل ذراع و دست و پا را به نامحرم نشان ندهد </w:t>
      </w:r>
      <w:r w:rsidR="00FC0D52" w:rsidRPr="00AF7BC6">
        <w:rPr>
          <w:rFonts w:hint="cs"/>
          <w:rtl/>
        </w:rPr>
        <w:t>به‌طریق‌اولی</w:t>
      </w:r>
      <w:r w:rsidR="00C6617D" w:rsidRPr="00AF7BC6">
        <w:rPr>
          <w:rFonts w:hint="cs"/>
          <w:rtl/>
        </w:rPr>
        <w:t xml:space="preserve"> عورت و اعضایی که در آن حساسیت شهوانی بیشتری است در </w:t>
      </w:r>
      <w:r w:rsidR="00FC0D52" w:rsidRPr="00AF7BC6">
        <w:rPr>
          <w:rFonts w:hint="cs"/>
          <w:rtl/>
        </w:rPr>
        <w:t>برمی‌گیرد</w:t>
      </w:r>
      <w:r w:rsidR="00C6617D" w:rsidRPr="00AF7BC6">
        <w:rPr>
          <w:rFonts w:hint="cs"/>
          <w:rtl/>
        </w:rPr>
        <w:t xml:space="preserve"> اولویت </w:t>
      </w:r>
      <w:r w:rsidR="00FC0D52" w:rsidRPr="00AF7BC6">
        <w:rPr>
          <w:rFonts w:hint="cs"/>
          <w:rtl/>
        </w:rPr>
        <w:t>تقریباً</w:t>
      </w:r>
      <w:r w:rsidR="00C6617D" w:rsidRPr="00AF7BC6">
        <w:rPr>
          <w:rFonts w:hint="cs"/>
          <w:rtl/>
        </w:rPr>
        <w:t xml:space="preserve"> همه بدن را </w:t>
      </w:r>
      <w:r w:rsidR="00FC0D52" w:rsidRPr="00AF7BC6">
        <w:rPr>
          <w:rFonts w:hint="cs"/>
          <w:rtl/>
        </w:rPr>
        <w:t>می‌گیرد</w:t>
      </w:r>
      <w:r w:rsidR="00C6617D" w:rsidRPr="00AF7BC6">
        <w:rPr>
          <w:rFonts w:hint="cs"/>
          <w:rtl/>
        </w:rPr>
        <w:t xml:space="preserve">. مگر در حد صورت که ماظهر منها داخل است اما این قصه در مستثنی جاری نیست برای </w:t>
      </w:r>
      <w:r w:rsidR="00FC0D52" w:rsidRPr="00AF7BC6">
        <w:rPr>
          <w:rFonts w:hint="cs"/>
          <w:rtl/>
        </w:rPr>
        <w:t>این‌که</w:t>
      </w:r>
      <w:r w:rsidR="00C6617D" w:rsidRPr="00AF7BC6">
        <w:rPr>
          <w:rFonts w:hint="cs"/>
          <w:rtl/>
        </w:rPr>
        <w:t xml:space="preserve"> حکم جواز ابداء است این اعضا را </w:t>
      </w:r>
      <w:r w:rsidR="00FC0D52" w:rsidRPr="00AF7BC6">
        <w:rPr>
          <w:rFonts w:hint="cs"/>
          <w:rtl/>
        </w:rPr>
        <w:t>می‌تواند</w:t>
      </w:r>
      <w:r w:rsidR="00C6617D" w:rsidRPr="00AF7BC6">
        <w:rPr>
          <w:rFonts w:hint="cs"/>
          <w:rtl/>
        </w:rPr>
        <w:t xml:space="preserve"> نشان دهد که ذراع و ید و ... است در </w:t>
      </w:r>
      <w:r w:rsidR="00FC0D52" w:rsidRPr="00AF7BC6">
        <w:rPr>
          <w:rFonts w:hint="cs"/>
          <w:rtl/>
        </w:rPr>
        <w:t>اینجا</w:t>
      </w:r>
      <w:r w:rsidR="00C6617D" w:rsidRPr="00AF7BC6">
        <w:rPr>
          <w:rFonts w:hint="cs"/>
          <w:rtl/>
        </w:rPr>
        <w:t xml:space="preserve"> </w:t>
      </w:r>
      <w:r w:rsidR="00AF7BC6">
        <w:rPr>
          <w:rFonts w:hint="cs"/>
          <w:rtl/>
        </w:rPr>
        <w:t>الغای</w:t>
      </w:r>
      <w:r w:rsidR="00C6617D" w:rsidRPr="00AF7BC6">
        <w:rPr>
          <w:rFonts w:hint="cs"/>
          <w:rtl/>
        </w:rPr>
        <w:t xml:space="preserve"> خصوصیت یا تنقیح مناط یا فحوا </w:t>
      </w:r>
      <w:r w:rsidR="00FC0D52" w:rsidRPr="00AF7BC6">
        <w:rPr>
          <w:rFonts w:hint="cs"/>
          <w:rtl/>
        </w:rPr>
        <w:t>به‌عکس</w:t>
      </w:r>
      <w:r w:rsidR="00C6617D" w:rsidRPr="00AF7BC6">
        <w:rPr>
          <w:rFonts w:hint="cs"/>
          <w:rtl/>
        </w:rPr>
        <w:t xml:space="preserve"> </w:t>
      </w:r>
      <w:r w:rsidR="00FC0D52" w:rsidRPr="00AF7BC6">
        <w:rPr>
          <w:rFonts w:hint="cs"/>
          <w:rtl/>
        </w:rPr>
        <w:t>می‌شود</w:t>
      </w:r>
      <w:r w:rsidR="00C6617D" w:rsidRPr="00AF7BC6">
        <w:rPr>
          <w:rFonts w:hint="cs"/>
          <w:rtl/>
        </w:rPr>
        <w:t xml:space="preserve"> </w:t>
      </w:r>
      <w:r w:rsidR="00FC0D52" w:rsidRPr="00AF7BC6">
        <w:rPr>
          <w:rFonts w:hint="cs"/>
          <w:rtl/>
        </w:rPr>
        <w:t>درجایی</w:t>
      </w:r>
      <w:r w:rsidR="00C6617D" w:rsidRPr="00AF7BC6">
        <w:rPr>
          <w:rFonts w:hint="cs"/>
          <w:rtl/>
        </w:rPr>
        <w:t xml:space="preserve"> که خود اعضا معونه کمتری دارد مثل صورت </w:t>
      </w:r>
      <w:r w:rsidR="00FC0D52" w:rsidRPr="00AF7BC6">
        <w:rPr>
          <w:rFonts w:hint="cs"/>
          <w:rtl/>
        </w:rPr>
        <w:t>می‌توان</w:t>
      </w:r>
      <w:r w:rsidR="00C6617D" w:rsidRPr="00AF7BC6">
        <w:rPr>
          <w:rFonts w:hint="cs"/>
          <w:rtl/>
        </w:rPr>
        <w:t xml:space="preserve"> گفت اگر در مفهوم زینت هم نباشد </w:t>
      </w:r>
      <w:r w:rsidR="00AF7BC6">
        <w:rPr>
          <w:rFonts w:hint="cs"/>
          <w:rtl/>
        </w:rPr>
        <w:t>الغای</w:t>
      </w:r>
      <w:r w:rsidR="00C6617D" w:rsidRPr="00AF7BC6">
        <w:rPr>
          <w:rFonts w:hint="cs"/>
          <w:rtl/>
        </w:rPr>
        <w:t xml:space="preserve"> خصوصیت کرد که خیلی هم مهم نیست چون اعضا معمولی در خود تعریف زینت وارد است ولی اعضا </w:t>
      </w:r>
      <w:r w:rsidR="00FC0D52" w:rsidRPr="00AF7BC6">
        <w:rPr>
          <w:rFonts w:hint="cs"/>
          <w:rtl/>
        </w:rPr>
        <w:t>حساس‌تر</w:t>
      </w:r>
      <w:r w:rsidR="00C6617D" w:rsidRPr="00AF7BC6">
        <w:rPr>
          <w:rFonts w:hint="cs"/>
          <w:rtl/>
        </w:rPr>
        <w:t xml:space="preserve"> معلوم </w:t>
      </w:r>
      <w:r w:rsidR="00FC0D52" w:rsidRPr="00AF7BC6">
        <w:rPr>
          <w:rFonts w:hint="cs"/>
          <w:rtl/>
        </w:rPr>
        <w:t>نمی‌شود</w:t>
      </w:r>
      <w:r w:rsidR="00C6617D" w:rsidRPr="00AF7BC6">
        <w:rPr>
          <w:rFonts w:hint="cs"/>
          <w:rtl/>
        </w:rPr>
        <w:t xml:space="preserve"> اگر گفت دست و صورت و سر جایز است نگاه بشود یعنی سینه هم بشود و ران هم بشود بعید است. </w:t>
      </w:r>
      <w:r w:rsidR="00FC0D52" w:rsidRPr="00AF7BC6">
        <w:rPr>
          <w:rFonts w:hint="cs"/>
          <w:rtl/>
        </w:rPr>
        <w:t>درجایی</w:t>
      </w:r>
      <w:r w:rsidR="00C6617D" w:rsidRPr="00AF7BC6">
        <w:rPr>
          <w:rFonts w:hint="cs"/>
          <w:rtl/>
        </w:rPr>
        <w:t xml:space="preserve"> که </w:t>
      </w:r>
      <w:r w:rsidR="00FC0D52" w:rsidRPr="00AF7BC6">
        <w:rPr>
          <w:rFonts w:hint="cs"/>
          <w:rtl/>
        </w:rPr>
        <w:t>می‌گوید</w:t>
      </w:r>
      <w:r w:rsidR="00C6617D" w:rsidRPr="00AF7BC6">
        <w:rPr>
          <w:rFonts w:hint="cs"/>
          <w:rtl/>
        </w:rPr>
        <w:t xml:space="preserve"> </w:t>
      </w:r>
      <w:r w:rsidR="00FC0D52" w:rsidRPr="00AF7BC6">
        <w:rPr>
          <w:rFonts w:hint="cs"/>
          <w:rtl/>
        </w:rPr>
        <w:t>نمی‌شود</w:t>
      </w:r>
      <w:r w:rsidR="00C6617D" w:rsidRPr="00AF7BC6">
        <w:rPr>
          <w:rFonts w:hint="cs"/>
          <w:rtl/>
        </w:rPr>
        <w:t xml:space="preserve"> ذراع و دست را نشان داد </w:t>
      </w:r>
      <w:r w:rsidR="00FC0D52" w:rsidRPr="00AF7BC6">
        <w:rPr>
          <w:rFonts w:hint="cs"/>
          <w:rtl/>
        </w:rPr>
        <w:t>به‌طریق‌اولی</w:t>
      </w:r>
      <w:r w:rsidR="00C6617D" w:rsidRPr="00AF7BC6">
        <w:rPr>
          <w:rFonts w:hint="cs"/>
          <w:rtl/>
        </w:rPr>
        <w:t xml:space="preserve"> اعضا دیگر را </w:t>
      </w:r>
      <w:r w:rsidR="00FC0D52" w:rsidRPr="00AF7BC6">
        <w:rPr>
          <w:rFonts w:hint="cs"/>
          <w:rtl/>
        </w:rPr>
        <w:t>می‌گیرد</w:t>
      </w:r>
      <w:r w:rsidR="00C6617D" w:rsidRPr="00AF7BC6">
        <w:rPr>
          <w:rFonts w:hint="cs"/>
          <w:rtl/>
        </w:rPr>
        <w:t xml:space="preserve"> ولی در استثنا که  </w:t>
      </w:r>
      <w:r w:rsidR="00FC0D52" w:rsidRPr="00AF7BC6">
        <w:rPr>
          <w:rFonts w:hint="cs"/>
          <w:rtl/>
        </w:rPr>
        <w:t>می‌گوید</w:t>
      </w:r>
      <w:r w:rsidR="00C6617D" w:rsidRPr="00AF7BC6">
        <w:rPr>
          <w:rFonts w:hint="cs"/>
          <w:rtl/>
        </w:rPr>
        <w:t xml:space="preserve"> </w:t>
      </w:r>
      <w:r w:rsidR="00FC0D52" w:rsidRPr="00AF7BC6">
        <w:rPr>
          <w:rFonts w:hint="cs"/>
          <w:rtl/>
        </w:rPr>
        <w:t>می‌شود</w:t>
      </w:r>
      <w:r w:rsidR="00C6617D" w:rsidRPr="00AF7BC6">
        <w:rPr>
          <w:rFonts w:hint="cs"/>
          <w:rtl/>
        </w:rPr>
        <w:t xml:space="preserve"> </w:t>
      </w:r>
      <w:r w:rsidR="00FC0D52" w:rsidRPr="00AF7BC6">
        <w:rPr>
          <w:rFonts w:hint="cs"/>
          <w:rtl/>
        </w:rPr>
        <w:t>به‌طریق‌اولی</w:t>
      </w:r>
      <w:r w:rsidR="00C6617D" w:rsidRPr="00AF7BC6">
        <w:rPr>
          <w:rFonts w:hint="cs"/>
          <w:rtl/>
        </w:rPr>
        <w:t xml:space="preserve"> و فحوا </w:t>
      </w:r>
      <w:r w:rsidR="00FC0D52" w:rsidRPr="00AF7BC6">
        <w:rPr>
          <w:rFonts w:hint="cs"/>
          <w:rtl/>
        </w:rPr>
        <w:t>نمی‌شود</w:t>
      </w:r>
      <w:r w:rsidR="00C6617D" w:rsidRPr="00AF7BC6">
        <w:rPr>
          <w:rFonts w:hint="cs"/>
          <w:rtl/>
        </w:rPr>
        <w:t xml:space="preserve"> اعضا دیگر را شامل شود. </w:t>
      </w:r>
      <w:r w:rsidR="00FC0D52" w:rsidRPr="00AF7BC6">
        <w:rPr>
          <w:rFonts w:hint="cs"/>
          <w:rtl/>
        </w:rPr>
        <w:t>نهایتاً</w:t>
      </w:r>
      <w:r w:rsidR="00C6617D" w:rsidRPr="00AF7BC6">
        <w:rPr>
          <w:rFonts w:hint="cs"/>
          <w:rtl/>
        </w:rPr>
        <w:t xml:space="preserve"> آنچه در کلمات آقای خویی و زنجانی به نحوی آمده است که شاید بتوان به الغا</w:t>
      </w:r>
      <w:r w:rsidR="00AF7BC6">
        <w:rPr>
          <w:rFonts w:hint="cs"/>
          <w:rtl/>
        </w:rPr>
        <w:t xml:space="preserve">ی </w:t>
      </w:r>
      <w:r w:rsidR="00C6617D" w:rsidRPr="00AF7BC6">
        <w:rPr>
          <w:rFonts w:hint="cs"/>
          <w:rtl/>
        </w:rPr>
        <w:t xml:space="preserve">خصوصیت کرد </w:t>
      </w:r>
      <w:r w:rsidR="00FC0D52" w:rsidRPr="00AF7BC6">
        <w:rPr>
          <w:rFonts w:hint="cs"/>
          <w:rtl/>
        </w:rPr>
        <w:t>واقعاً</w:t>
      </w:r>
      <w:r w:rsidR="00C6617D" w:rsidRPr="00AF7BC6">
        <w:rPr>
          <w:rFonts w:hint="cs"/>
          <w:rtl/>
        </w:rPr>
        <w:t xml:space="preserve"> </w:t>
      </w:r>
      <w:r w:rsidR="00AF7BC6">
        <w:rPr>
          <w:rFonts w:hint="cs"/>
          <w:rtl/>
        </w:rPr>
        <w:t>الغای</w:t>
      </w:r>
      <w:r w:rsidR="00C6617D" w:rsidRPr="00AF7BC6">
        <w:rPr>
          <w:rFonts w:hint="cs"/>
          <w:rtl/>
        </w:rPr>
        <w:t xml:space="preserve"> خصوصیتی </w:t>
      </w:r>
      <w:r w:rsidR="00FC0D52" w:rsidRPr="00AF7BC6">
        <w:rPr>
          <w:rFonts w:hint="cs"/>
          <w:rtl/>
        </w:rPr>
        <w:t>نمی‌توان</w:t>
      </w:r>
      <w:r w:rsidR="00C6617D" w:rsidRPr="00AF7BC6">
        <w:rPr>
          <w:rFonts w:hint="cs"/>
          <w:rtl/>
        </w:rPr>
        <w:t xml:space="preserve"> انجام داد </w:t>
      </w:r>
      <w:r w:rsidR="00FC0D52" w:rsidRPr="00AF7BC6">
        <w:rPr>
          <w:rFonts w:hint="cs"/>
          <w:rtl/>
        </w:rPr>
        <w:t>بابیانی</w:t>
      </w:r>
      <w:r w:rsidR="00C6617D" w:rsidRPr="00AF7BC6">
        <w:rPr>
          <w:rFonts w:hint="cs"/>
          <w:rtl/>
        </w:rPr>
        <w:t xml:space="preserve"> که عرض کردیم. پس حاصل این دلیل این شد که آیه </w:t>
      </w:r>
      <w:r w:rsidR="00AF7BC6">
        <w:rPr>
          <w:b/>
          <w:bCs/>
          <w:color w:val="007200"/>
          <w:rtl/>
        </w:rPr>
        <w:t xml:space="preserve">﴿وَلَا يُبْدِينَ زِينَتَهُنَّ إِلَّا مَا ظَهَرَ مِنْهَا </w:t>
      </w:r>
      <w:r w:rsidR="00AF7BC6">
        <w:rPr>
          <w:rFonts w:hint="cs"/>
          <w:b/>
          <w:bCs/>
          <w:color w:val="007200"/>
          <w:rtl/>
        </w:rPr>
        <w:t>وَلْيَضْرِبْنَ</w:t>
      </w:r>
      <w:r w:rsidR="00AF7BC6">
        <w:rPr>
          <w:b/>
          <w:bCs/>
          <w:color w:val="007200"/>
          <w:rtl/>
        </w:rPr>
        <w:t xml:space="preserve"> </w:t>
      </w:r>
      <w:r w:rsidR="00AF7BC6">
        <w:rPr>
          <w:rFonts w:hint="cs"/>
          <w:b/>
          <w:bCs/>
          <w:color w:val="007200"/>
          <w:rtl/>
        </w:rPr>
        <w:t>بِخُم</w:t>
      </w:r>
      <w:r w:rsidR="00AF7BC6">
        <w:rPr>
          <w:b/>
          <w:bCs/>
          <w:color w:val="007200"/>
          <w:rtl/>
        </w:rPr>
        <w:t xml:space="preserve">ُرِهِنَّ عَلَىٰ جُيُوبِهِنَّ </w:t>
      </w:r>
      <w:r w:rsidR="00AF7BC6">
        <w:rPr>
          <w:rFonts w:hint="cs"/>
          <w:b/>
          <w:bCs/>
          <w:color w:val="007200"/>
          <w:rtl/>
        </w:rPr>
        <w:t>وَلَا</w:t>
      </w:r>
      <w:r w:rsidR="00AF7BC6">
        <w:rPr>
          <w:b/>
          <w:bCs/>
          <w:color w:val="007200"/>
          <w:rtl/>
        </w:rPr>
        <w:t xml:space="preserve"> </w:t>
      </w:r>
      <w:r w:rsidR="00AF7BC6">
        <w:rPr>
          <w:rFonts w:hint="cs"/>
          <w:b/>
          <w:bCs/>
          <w:color w:val="007200"/>
          <w:rtl/>
        </w:rPr>
        <w:t>يُبْدِينَ</w:t>
      </w:r>
      <w:r w:rsidR="00AF7BC6">
        <w:rPr>
          <w:b/>
          <w:bCs/>
          <w:color w:val="007200"/>
          <w:rtl/>
        </w:rPr>
        <w:t xml:space="preserve"> </w:t>
      </w:r>
      <w:r w:rsidR="00AF7BC6">
        <w:rPr>
          <w:rFonts w:hint="cs"/>
          <w:b/>
          <w:bCs/>
          <w:color w:val="007200"/>
          <w:rtl/>
        </w:rPr>
        <w:t>زِينَتَهُنَّ</w:t>
      </w:r>
      <w:r w:rsidR="00AF7BC6">
        <w:rPr>
          <w:b/>
          <w:bCs/>
          <w:color w:val="007200"/>
          <w:rtl/>
        </w:rPr>
        <w:t xml:space="preserve"> </w:t>
      </w:r>
      <w:r w:rsidR="00AF7BC6">
        <w:rPr>
          <w:rFonts w:hint="cs"/>
          <w:b/>
          <w:bCs/>
          <w:color w:val="007200"/>
          <w:rtl/>
        </w:rPr>
        <w:t>إِلَّا</w:t>
      </w:r>
      <w:r w:rsidR="00AF7BC6">
        <w:rPr>
          <w:b/>
          <w:bCs/>
          <w:color w:val="007200"/>
          <w:rtl/>
        </w:rPr>
        <w:t xml:space="preserve"> </w:t>
      </w:r>
      <w:r w:rsidR="00AF7BC6">
        <w:rPr>
          <w:rFonts w:hint="cs"/>
          <w:b/>
          <w:bCs/>
          <w:color w:val="007200"/>
          <w:rtl/>
        </w:rPr>
        <w:t>لِبُعُولَتِهِنَّ</w:t>
      </w:r>
      <w:r w:rsidR="00AF7BC6">
        <w:rPr>
          <w:b/>
          <w:bCs/>
          <w:color w:val="007200"/>
          <w:rtl/>
        </w:rPr>
        <w:t xml:space="preserve"> </w:t>
      </w:r>
      <w:r w:rsidR="00AF7BC6">
        <w:rPr>
          <w:rFonts w:hint="cs"/>
          <w:b/>
          <w:bCs/>
          <w:color w:val="007200"/>
          <w:rtl/>
        </w:rPr>
        <w:t>أَوْ</w:t>
      </w:r>
      <w:r w:rsidR="00AF7BC6">
        <w:rPr>
          <w:b/>
          <w:bCs/>
          <w:color w:val="007200"/>
          <w:rtl/>
        </w:rPr>
        <w:t xml:space="preserve"> </w:t>
      </w:r>
      <w:r w:rsidR="00AF7BC6">
        <w:rPr>
          <w:rFonts w:hint="cs"/>
          <w:b/>
          <w:bCs/>
          <w:color w:val="007200"/>
          <w:rtl/>
        </w:rPr>
        <w:t>آبَائِهِنَّ</w:t>
      </w:r>
      <w:r w:rsidR="00AF7BC6">
        <w:rPr>
          <w:b/>
          <w:bCs/>
          <w:color w:val="007200"/>
          <w:rtl/>
        </w:rPr>
        <w:t xml:space="preserve"> </w:t>
      </w:r>
      <w:r w:rsidR="00AF7BC6">
        <w:rPr>
          <w:rFonts w:hint="cs"/>
          <w:b/>
          <w:bCs/>
          <w:color w:val="007200"/>
          <w:rtl/>
        </w:rPr>
        <w:t>أَوْ</w:t>
      </w:r>
      <w:r w:rsidR="00AF7BC6">
        <w:rPr>
          <w:b/>
          <w:bCs/>
          <w:color w:val="007200"/>
          <w:rtl/>
        </w:rPr>
        <w:t xml:space="preserve"> </w:t>
      </w:r>
      <w:r w:rsidR="00AF7BC6">
        <w:rPr>
          <w:rFonts w:hint="cs"/>
          <w:b/>
          <w:bCs/>
          <w:color w:val="007200"/>
          <w:rtl/>
        </w:rPr>
        <w:t>آبَاءِ</w:t>
      </w:r>
      <w:r w:rsidR="00AF7BC6">
        <w:rPr>
          <w:b/>
          <w:bCs/>
          <w:color w:val="007200"/>
          <w:rtl/>
        </w:rPr>
        <w:t xml:space="preserve"> </w:t>
      </w:r>
      <w:r w:rsidR="00AF7BC6">
        <w:rPr>
          <w:rFonts w:hint="cs"/>
          <w:b/>
          <w:bCs/>
          <w:color w:val="007200"/>
          <w:rtl/>
        </w:rPr>
        <w:t>بُعُولَتِهِنَّ﴾</w:t>
      </w:r>
      <w:r w:rsidR="00C6617D" w:rsidRPr="00AF7BC6">
        <w:rPr>
          <w:rFonts w:hint="cs"/>
          <w:rtl/>
        </w:rPr>
        <w:t xml:space="preserve"> تا </w:t>
      </w:r>
      <w:r w:rsidR="00FC0D52" w:rsidRPr="00AF7BC6">
        <w:rPr>
          <w:rFonts w:hint="cs"/>
          <w:rtl/>
        </w:rPr>
        <w:t>آخر آیه</w:t>
      </w:r>
      <w:r w:rsidR="00C6617D" w:rsidRPr="00AF7BC6">
        <w:rPr>
          <w:rFonts w:hint="cs"/>
          <w:rtl/>
        </w:rPr>
        <w:t xml:space="preserve"> بر تجویز نظر به محارم </w:t>
      </w:r>
      <w:r w:rsidR="00FC0D52" w:rsidRPr="00AF7BC6">
        <w:rPr>
          <w:rFonts w:hint="cs"/>
          <w:rtl/>
        </w:rPr>
        <w:t>فی‌الجمله</w:t>
      </w:r>
      <w:r w:rsidR="00C6617D" w:rsidRPr="00AF7BC6">
        <w:rPr>
          <w:rFonts w:hint="cs"/>
          <w:rtl/>
        </w:rPr>
        <w:t xml:space="preserve"> یعنی در مثل ذراع و </w:t>
      </w:r>
      <w:r w:rsidR="00FC0D52" w:rsidRPr="00AF7BC6">
        <w:rPr>
          <w:rFonts w:hint="cs"/>
          <w:rtl/>
        </w:rPr>
        <w:t>سروصورت</w:t>
      </w:r>
      <w:r w:rsidR="00C6617D" w:rsidRPr="00AF7BC6">
        <w:rPr>
          <w:rFonts w:hint="cs"/>
          <w:rtl/>
        </w:rPr>
        <w:t xml:space="preserve"> پا و امثال </w:t>
      </w:r>
      <w:r w:rsidR="00FC0D52" w:rsidRPr="00AF7BC6">
        <w:rPr>
          <w:rFonts w:hint="cs"/>
          <w:rtl/>
        </w:rPr>
        <w:t>این‌ها</w:t>
      </w:r>
      <w:r w:rsidR="00C6617D" w:rsidRPr="00AF7BC6">
        <w:rPr>
          <w:rFonts w:hint="cs"/>
          <w:rtl/>
        </w:rPr>
        <w:t xml:space="preserve"> تمام است اما اطلاقی که اعضا فراتر از </w:t>
      </w:r>
      <w:r w:rsidR="00FC0D52" w:rsidRPr="00AF7BC6">
        <w:rPr>
          <w:rFonts w:hint="cs"/>
          <w:rtl/>
        </w:rPr>
        <w:t>این‌ها</w:t>
      </w:r>
      <w:r w:rsidR="00C6617D" w:rsidRPr="00AF7BC6">
        <w:rPr>
          <w:rFonts w:hint="cs"/>
          <w:rtl/>
        </w:rPr>
        <w:t xml:space="preserve"> را بگیرد ندارد. این قول با قول آقای خویی که قول دو و سه بود سازگار است ک کسی بگوید فقط به </w:t>
      </w:r>
      <w:r w:rsidR="00FC0D52" w:rsidRPr="00AF7BC6">
        <w:rPr>
          <w:rFonts w:hint="cs"/>
          <w:rtl/>
        </w:rPr>
        <w:t>سروصورت</w:t>
      </w:r>
      <w:r w:rsidR="00C6617D" w:rsidRPr="00AF7BC6">
        <w:rPr>
          <w:rFonts w:hint="cs"/>
          <w:rtl/>
        </w:rPr>
        <w:t xml:space="preserve"> </w:t>
      </w:r>
      <w:r w:rsidR="00FC0D52" w:rsidRPr="00AF7BC6">
        <w:rPr>
          <w:rFonts w:hint="cs"/>
          <w:rtl/>
        </w:rPr>
        <w:t>می‌توان</w:t>
      </w:r>
      <w:r w:rsidR="00C6617D" w:rsidRPr="00AF7BC6">
        <w:rPr>
          <w:rFonts w:hint="cs"/>
          <w:rtl/>
        </w:rPr>
        <w:t xml:space="preserve"> نگاه کرد و به بقیه اعضا </w:t>
      </w:r>
      <w:r w:rsidR="00FC0D52" w:rsidRPr="00AF7BC6">
        <w:rPr>
          <w:rFonts w:hint="cs"/>
          <w:rtl/>
        </w:rPr>
        <w:t>نمی‌شود</w:t>
      </w:r>
      <w:r w:rsidR="00C6617D" w:rsidRPr="00AF7BC6">
        <w:rPr>
          <w:rFonts w:hint="cs"/>
          <w:rtl/>
        </w:rPr>
        <w:t xml:space="preserve"> نگاه کرد با این آیه سازگار است این آیه بیش از این اعضا تجو</w:t>
      </w:r>
      <w:r w:rsidR="00BB40AE" w:rsidRPr="00AF7BC6">
        <w:rPr>
          <w:rFonts w:hint="cs"/>
          <w:rtl/>
        </w:rPr>
        <w:t xml:space="preserve">یز </w:t>
      </w:r>
      <w:r w:rsidR="00FC0D52" w:rsidRPr="00AF7BC6">
        <w:rPr>
          <w:rFonts w:hint="cs"/>
          <w:rtl/>
        </w:rPr>
        <w:t>نمی‌کند</w:t>
      </w:r>
      <w:r w:rsidR="00BB40AE" w:rsidRPr="00AF7BC6">
        <w:rPr>
          <w:rFonts w:hint="cs"/>
          <w:rtl/>
        </w:rPr>
        <w:t xml:space="preserve">، بیش از این </w:t>
      </w:r>
      <w:r w:rsidR="00C6617D" w:rsidRPr="00AF7BC6">
        <w:rPr>
          <w:rFonts w:hint="cs"/>
          <w:rtl/>
        </w:rPr>
        <w:t>حج</w:t>
      </w:r>
      <w:r w:rsidR="00BB40AE" w:rsidRPr="00AF7BC6">
        <w:rPr>
          <w:rFonts w:hint="cs"/>
          <w:rtl/>
        </w:rPr>
        <w:t xml:space="preserve">تی </w:t>
      </w:r>
      <w:r w:rsidR="00FC0D52" w:rsidRPr="00AF7BC6">
        <w:rPr>
          <w:rFonts w:hint="cs"/>
          <w:rtl/>
        </w:rPr>
        <w:t>نمی‌توان</w:t>
      </w:r>
      <w:r w:rsidR="00BB40AE" w:rsidRPr="00AF7BC6">
        <w:rPr>
          <w:rFonts w:hint="cs"/>
          <w:rtl/>
        </w:rPr>
        <w:t xml:space="preserve"> در این آیه تمام دید گرچه احتمالش وجود داشت ولی حجت </w:t>
      </w:r>
      <w:r w:rsidR="00FC0D52" w:rsidRPr="00AF7BC6">
        <w:rPr>
          <w:rFonts w:hint="cs"/>
          <w:rtl/>
        </w:rPr>
        <w:t>مورداطمینانی</w:t>
      </w:r>
      <w:r w:rsidR="00BB40AE" w:rsidRPr="00AF7BC6">
        <w:rPr>
          <w:rFonts w:hint="cs"/>
          <w:rtl/>
        </w:rPr>
        <w:t xml:space="preserve"> در آیه </w:t>
      </w:r>
      <w:r w:rsidR="00FC0D52" w:rsidRPr="00AF7BC6">
        <w:rPr>
          <w:rFonts w:hint="cs"/>
          <w:rtl/>
        </w:rPr>
        <w:t>نمی‌توان</w:t>
      </w:r>
      <w:r w:rsidR="00BB40AE" w:rsidRPr="00AF7BC6">
        <w:rPr>
          <w:rFonts w:hint="cs"/>
          <w:rtl/>
        </w:rPr>
        <w:t xml:space="preserve"> پیدا کرد </w:t>
      </w:r>
      <w:r w:rsidR="00FC0D52" w:rsidRPr="00AF7BC6">
        <w:rPr>
          <w:rFonts w:hint="cs"/>
          <w:rtl/>
        </w:rPr>
        <w:t>ازاین‌جهت</w:t>
      </w:r>
      <w:r w:rsidR="00BB40AE" w:rsidRPr="00AF7BC6">
        <w:rPr>
          <w:rFonts w:hint="cs"/>
          <w:rtl/>
        </w:rPr>
        <w:t xml:space="preserve"> با قولی که آقای خویی </w:t>
      </w:r>
      <w:r w:rsidR="00FC0D52" w:rsidRPr="00AF7BC6">
        <w:rPr>
          <w:rFonts w:hint="cs"/>
          <w:rtl/>
        </w:rPr>
        <w:t>می‌فرماید</w:t>
      </w:r>
      <w:r w:rsidR="00BB40AE" w:rsidRPr="00AF7BC6">
        <w:rPr>
          <w:rFonts w:hint="cs"/>
          <w:rtl/>
        </w:rPr>
        <w:t xml:space="preserve"> از ناف تا زانو محارم را </w:t>
      </w:r>
      <w:r w:rsidR="00FC0D52" w:rsidRPr="00AF7BC6">
        <w:rPr>
          <w:rFonts w:hint="cs"/>
          <w:rtl/>
        </w:rPr>
        <w:t>نمی‌توان</w:t>
      </w:r>
      <w:r w:rsidR="00BB40AE" w:rsidRPr="00AF7BC6">
        <w:rPr>
          <w:rFonts w:hint="cs"/>
          <w:rtl/>
        </w:rPr>
        <w:t xml:space="preserve"> نگاه کرد سازگار است بلکه شاید بگوییم فراتر از آن است. آیه شریفه در بحث ستر برسیم نکات دیگری هم هست که در جای خود بیان </w:t>
      </w:r>
      <w:r w:rsidR="00FC0D52" w:rsidRPr="00AF7BC6">
        <w:rPr>
          <w:rFonts w:hint="cs"/>
          <w:rtl/>
        </w:rPr>
        <w:t>می‌کنیم</w:t>
      </w:r>
      <w:r w:rsidR="00BB40AE" w:rsidRPr="00AF7BC6">
        <w:rPr>
          <w:rFonts w:hint="cs"/>
          <w:rtl/>
        </w:rPr>
        <w:t>.</w:t>
      </w:r>
    </w:p>
    <w:p w14:paraId="76171650" w14:textId="49E5A37E" w:rsidR="00BB40AE" w:rsidRPr="00AF7BC6" w:rsidRDefault="00FC0D52" w:rsidP="00BB40AE">
      <w:pPr>
        <w:rPr>
          <w:rtl/>
        </w:rPr>
      </w:pPr>
      <w:r w:rsidRPr="00AF7BC6">
        <w:rPr>
          <w:rFonts w:hint="cs"/>
          <w:rtl/>
        </w:rPr>
        <w:t>نکته‌ای</w:t>
      </w:r>
      <w:r w:rsidR="00BB40AE" w:rsidRPr="00AF7BC6">
        <w:rPr>
          <w:rFonts w:hint="cs"/>
          <w:rtl/>
        </w:rPr>
        <w:t xml:space="preserve"> که دیروز شما مطرح کردید این بود که یکی از </w:t>
      </w:r>
      <w:r w:rsidRPr="00AF7BC6">
        <w:rPr>
          <w:rFonts w:hint="cs"/>
          <w:rtl/>
        </w:rPr>
        <w:t>سؤالات</w:t>
      </w:r>
      <w:r w:rsidR="00AF7BC6">
        <w:rPr>
          <w:rFonts w:hint="cs"/>
          <w:rtl/>
        </w:rPr>
        <w:t xml:space="preserve"> در آیه این است که زینت ظاهره‌</w:t>
      </w:r>
      <w:r w:rsidR="00BB40AE" w:rsidRPr="00AF7BC6">
        <w:rPr>
          <w:rFonts w:hint="cs"/>
          <w:rtl/>
        </w:rPr>
        <w:t xml:space="preserve">ای که در آیه فرموده است ابداء آن جایز است دایره شمول آن چقدر است؟ آیا مقصود از زینت ظاهره مطلق زینت ظاهره است که حتی برخی </w:t>
      </w:r>
      <w:r w:rsidRPr="00AF7BC6">
        <w:rPr>
          <w:rFonts w:hint="cs"/>
          <w:rtl/>
        </w:rPr>
        <w:t>از این</w:t>
      </w:r>
      <w:r w:rsidR="00BB40AE" w:rsidRPr="00AF7BC6">
        <w:rPr>
          <w:rFonts w:hint="cs"/>
          <w:rtl/>
        </w:rPr>
        <w:t xml:space="preserve"> </w:t>
      </w:r>
      <w:r w:rsidRPr="00AF7BC6">
        <w:rPr>
          <w:rFonts w:hint="cs"/>
          <w:rtl/>
        </w:rPr>
        <w:t>آرایش‌های</w:t>
      </w:r>
      <w:r w:rsidR="00BB40AE" w:rsidRPr="00AF7BC6">
        <w:rPr>
          <w:rFonts w:hint="cs"/>
          <w:rtl/>
        </w:rPr>
        <w:t xml:space="preserve"> </w:t>
      </w:r>
      <w:r w:rsidRPr="00AF7BC6">
        <w:rPr>
          <w:rFonts w:hint="cs"/>
          <w:rtl/>
        </w:rPr>
        <w:t>متأخری</w:t>
      </w:r>
      <w:r w:rsidR="00BB40AE" w:rsidRPr="00AF7BC6">
        <w:rPr>
          <w:rFonts w:hint="cs"/>
          <w:rtl/>
        </w:rPr>
        <w:t xml:space="preserve"> که جز </w:t>
      </w:r>
      <w:r w:rsidRPr="00AF7BC6">
        <w:rPr>
          <w:rFonts w:hint="cs"/>
          <w:rtl/>
        </w:rPr>
        <w:t>زینت‌ها</w:t>
      </w:r>
      <w:r w:rsidR="00BB40AE" w:rsidRPr="00AF7BC6">
        <w:rPr>
          <w:rFonts w:hint="cs"/>
          <w:rtl/>
        </w:rPr>
        <w:t xml:space="preserve">ی ظاهره است را </w:t>
      </w:r>
      <w:r w:rsidRPr="00AF7BC6">
        <w:rPr>
          <w:rFonts w:hint="cs"/>
          <w:rtl/>
        </w:rPr>
        <w:t>می‌گیرد</w:t>
      </w:r>
      <w:r w:rsidR="00BB40AE" w:rsidRPr="00AF7BC6">
        <w:rPr>
          <w:rFonts w:hint="cs"/>
          <w:rtl/>
        </w:rPr>
        <w:t xml:space="preserve"> یا نه؟ معمول فقها میگویند </w:t>
      </w:r>
      <w:r w:rsidRPr="00AF7BC6">
        <w:rPr>
          <w:rFonts w:hint="cs"/>
          <w:rtl/>
        </w:rPr>
        <w:t>نمی‌گیرد</w:t>
      </w:r>
      <w:r w:rsidR="00BB40AE" w:rsidRPr="00AF7BC6">
        <w:rPr>
          <w:rFonts w:hint="cs"/>
          <w:rtl/>
        </w:rPr>
        <w:t xml:space="preserve"> دلیل این را باید در جای خود بحث کنیم یکی از </w:t>
      </w:r>
      <w:r w:rsidRPr="00AF7BC6">
        <w:rPr>
          <w:rFonts w:hint="cs"/>
          <w:rtl/>
        </w:rPr>
        <w:t>ادله‌اش</w:t>
      </w:r>
      <w:r w:rsidR="00BB40AE" w:rsidRPr="00AF7BC6">
        <w:rPr>
          <w:rFonts w:hint="cs"/>
          <w:rtl/>
        </w:rPr>
        <w:t xml:space="preserve"> این است که برداشت از روایاتی که در ذیل تفسیر زینت ظاهره آمده است حصر است. این روایات از صحیحه فضیل تا بقیه روایات </w:t>
      </w:r>
      <w:r w:rsidRPr="00AF7BC6">
        <w:rPr>
          <w:rFonts w:hint="cs"/>
          <w:rtl/>
        </w:rPr>
        <w:t>گفته‌اند</w:t>
      </w:r>
      <w:r w:rsidR="00BB40AE" w:rsidRPr="00AF7BC6">
        <w:rPr>
          <w:rFonts w:hint="cs"/>
          <w:rtl/>
        </w:rPr>
        <w:t xml:space="preserve"> که حصر </w:t>
      </w:r>
      <w:r w:rsidRPr="00AF7BC6">
        <w:rPr>
          <w:rFonts w:hint="cs"/>
          <w:rtl/>
        </w:rPr>
        <w:t>می‌کند</w:t>
      </w:r>
      <w:r w:rsidR="00BB40AE" w:rsidRPr="00AF7BC6">
        <w:rPr>
          <w:rFonts w:hint="cs"/>
          <w:rtl/>
        </w:rPr>
        <w:t xml:space="preserve"> یعنی با علم و عمد روایات دایره مفهوم زینت ظاهره را تحدید </w:t>
      </w:r>
      <w:r w:rsidRPr="00AF7BC6">
        <w:rPr>
          <w:rFonts w:hint="cs"/>
          <w:rtl/>
        </w:rPr>
        <w:t>می‌کند</w:t>
      </w:r>
      <w:r w:rsidR="00BB40AE" w:rsidRPr="00AF7BC6">
        <w:rPr>
          <w:rFonts w:hint="cs"/>
          <w:rtl/>
        </w:rPr>
        <w:t xml:space="preserve"> شاید هم به این دلیل بوده است که اگر </w:t>
      </w:r>
      <w:r w:rsidRPr="00AF7BC6">
        <w:rPr>
          <w:rFonts w:hint="cs"/>
          <w:rtl/>
        </w:rPr>
        <w:t>می‌خواست به نحو مطلق بیاید در</w:t>
      </w:r>
      <w:r w:rsidR="00BB40AE" w:rsidRPr="00AF7BC6">
        <w:rPr>
          <w:rFonts w:hint="cs"/>
          <w:rtl/>
        </w:rPr>
        <w:t xml:space="preserve">گذر زمان انواع </w:t>
      </w:r>
      <w:r w:rsidRPr="00AF7BC6">
        <w:rPr>
          <w:rFonts w:hint="cs"/>
          <w:rtl/>
        </w:rPr>
        <w:t>زینت‌ها</w:t>
      </w:r>
      <w:r w:rsidR="00BB40AE" w:rsidRPr="00AF7BC6">
        <w:rPr>
          <w:rFonts w:hint="cs"/>
          <w:rtl/>
        </w:rPr>
        <w:t xml:space="preserve">یی که </w:t>
      </w:r>
      <w:r w:rsidRPr="00AF7BC6">
        <w:rPr>
          <w:rFonts w:hint="cs"/>
          <w:rtl/>
        </w:rPr>
        <w:t>اصلاً</w:t>
      </w:r>
      <w:r w:rsidR="00BB40AE" w:rsidRPr="00AF7BC6">
        <w:rPr>
          <w:rFonts w:hint="cs"/>
          <w:rtl/>
        </w:rPr>
        <w:t xml:space="preserve"> مناسب نیست بگوییم کسی استظهار کند داخل مفهوم آیه است و جایز است. یکی از وجوه این است که تلقی این است که تحدید </w:t>
      </w:r>
      <w:r w:rsidRPr="00AF7BC6">
        <w:rPr>
          <w:rFonts w:hint="cs"/>
          <w:rtl/>
        </w:rPr>
        <w:t>می‌شود</w:t>
      </w:r>
      <w:r w:rsidR="00BB40AE" w:rsidRPr="00AF7BC6">
        <w:rPr>
          <w:rFonts w:hint="cs"/>
          <w:rtl/>
        </w:rPr>
        <w:t xml:space="preserve"> زینت ظاهره یعنی </w:t>
      </w:r>
      <w:r w:rsidR="00BB40AE" w:rsidRPr="00AF7BC6">
        <w:rPr>
          <w:rFonts w:hint="cs"/>
          <w:rtl/>
        </w:rPr>
        <w:lastRenderedPageBreak/>
        <w:t xml:space="preserve">انگشتر یا سرمه و امثال </w:t>
      </w:r>
      <w:r w:rsidRPr="00AF7BC6">
        <w:rPr>
          <w:rFonts w:hint="cs"/>
          <w:rtl/>
        </w:rPr>
        <w:t>این‌ها</w:t>
      </w:r>
      <w:r w:rsidR="00BB40AE" w:rsidRPr="00AF7BC6">
        <w:rPr>
          <w:rFonts w:hint="cs"/>
          <w:rtl/>
        </w:rPr>
        <w:t xml:space="preserve"> و همان سه چهارتایی که در روایت آمده است. استظهار این شده است که این روایات در مقام تحدید هستند و زینت ظاهره  را تقیید </w:t>
      </w:r>
      <w:r w:rsidRPr="00AF7BC6">
        <w:rPr>
          <w:rFonts w:hint="cs"/>
          <w:rtl/>
        </w:rPr>
        <w:t>می‌کنند</w:t>
      </w:r>
      <w:r w:rsidR="00BB40AE" w:rsidRPr="00AF7BC6">
        <w:rPr>
          <w:rFonts w:hint="cs"/>
          <w:rtl/>
        </w:rPr>
        <w:t>.</w:t>
      </w:r>
    </w:p>
    <w:p w14:paraId="0FF8C1B3" w14:textId="0629D87A" w:rsidR="00BB40AE" w:rsidRPr="00AF7BC6" w:rsidRDefault="00FC0D52" w:rsidP="00BB40AE">
      <w:pPr>
        <w:rPr>
          <w:rtl/>
        </w:rPr>
      </w:pPr>
      <w:r w:rsidRPr="00AF7BC6">
        <w:rPr>
          <w:rFonts w:hint="cs"/>
          <w:rtl/>
        </w:rPr>
        <w:t>سؤال</w:t>
      </w:r>
      <w:r w:rsidR="00BB40AE" w:rsidRPr="00AF7BC6">
        <w:rPr>
          <w:rFonts w:hint="cs"/>
          <w:rtl/>
        </w:rPr>
        <w:t>: بیان مصداق نیست؟</w:t>
      </w:r>
    </w:p>
    <w:p w14:paraId="4ACB3F99" w14:textId="63A0E092" w:rsidR="007A178F" w:rsidRPr="00AF7BC6" w:rsidRDefault="00BB40AE" w:rsidP="007A178F">
      <w:pPr>
        <w:rPr>
          <w:rtl/>
        </w:rPr>
      </w:pPr>
      <w:r w:rsidRPr="00AF7BC6">
        <w:rPr>
          <w:rFonts w:hint="cs"/>
          <w:rtl/>
        </w:rPr>
        <w:t xml:space="preserve">جواب: در ابتدا تلقی این است که بیان مصداق است </w:t>
      </w:r>
      <w:r w:rsidR="007A178F" w:rsidRPr="00AF7BC6">
        <w:rPr>
          <w:rFonts w:hint="cs"/>
          <w:rtl/>
        </w:rPr>
        <w:t xml:space="preserve">اما استظهار فقها این است که در مقام تحدید است و از این جهت معنا عام را اراده </w:t>
      </w:r>
      <w:r w:rsidR="00FC0D52" w:rsidRPr="00AF7BC6">
        <w:rPr>
          <w:rFonts w:hint="cs"/>
          <w:rtl/>
        </w:rPr>
        <w:t>نمی‌کند</w:t>
      </w:r>
      <w:r w:rsidR="007A178F" w:rsidRPr="00AF7BC6">
        <w:rPr>
          <w:rFonts w:hint="cs"/>
          <w:rtl/>
        </w:rPr>
        <w:t xml:space="preserve"> البته برخی احتیاط </w:t>
      </w:r>
      <w:r w:rsidR="00FC0D52" w:rsidRPr="00AF7BC6">
        <w:rPr>
          <w:rFonts w:hint="cs"/>
          <w:rtl/>
        </w:rPr>
        <w:t>می‌کنند</w:t>
      </w:r>
      <w:r w:rsidR="007A178F" w:rsidRPr="00AF7BC6">
        <w:rPr>
          <w:rFonts w:hint="cs"/>
          <w:rtl/>
        </w:rPr>
        <w:t xml:space="preserve">. فتاوا را که نگاه کنید طیفی از فتاوا وجود دارد. بعضی خود انگشتر و سرمه را هم احتیاط واجب </w:t>
      </w:r>
      <w:r w:rsidR="00FC0D52" w:rsidRPr="00AF7BC6">
        <w:rPr>
          <w:rFonts w:hint="cs"/>
          <w:rtl/>
        </w:rPr>
        <w:t>می‌کنند</w:t>
      </w:r>
      <w:r w:rsidR="007A178F" w:rsidRPr="00AF7BC6">
        <w:rPr>
          <w:rFonts w:hint="cs"/>
          <w:rtl/>
        </w:rPr>
        <w:t xml:space="preserve">. من فقط اشاره کردم که </w:t>
      </w:r>
      <w:r w:rsidR="00FC0D52" w:rsidRPr="00AF7BC6">
        <w:rPr>
          <w:rFonts w:hint="cs"/>
          <w:rtl/>
        </w:rPr>
        <w:t>الآن</w:t>
      </w:r>
      <w:r w:rsidR="007A178F" w:rsidRPr="00AF7BC6">
        <w:rPr>
          <w:rFonts w:hint="cs"/>
          <w:rtl/>
        </w:rPr>
        <w:t xml:space="preserve"> به آن </w:t>
      </w:r>
      <w:r w:rsidR="00FC0D52" w:rsidRPr="00AF7BC6">
        <w:rPr>
          <w:rFonts w:hint="cs"/>
          <w:rtl/>
        </w:rPr>
        <w:t>نمی‌پردازیم</w:t>
      </w:r>
      <w:r w:rsidR="007A178F" w:rsidRPr="00AF7BC6">
        <w:rPr>
          <w:rFonts w:hint="cs"/>
          <w:rtl/>
        </w:rPr>
        <w:t>.</w:t>
      </w:r>
    </w:p>
    <w:p w14:paraId="346C74E3" w14:textId="41779913" w:rsidR="007A178F" w:rsidRPr="00AF7BC6" w:rsidRDefault="00FC0D52" w:rsidP="007A178F">
      <w:pPr>
        <w:rPr>
          <w:rtl/>
        </w:rPr>
      </w:pPr>
      <w:r w:rsidRPr="00AF7BC6">
        <w:rPr>
          <w:rFonts w:hint="cs"/>
          <w:rtl/>
        </w:rPr>
        <w:t>سؤال</w:t>
      </w:r>
      <w:r w:rsidR="007A178F" w:rsidRPr="00AF7BC6">
        <w:rPr>
          <w:rFonts w:hint="cs"/>
          <w:rtl/>
        </w:rPr>
        <w:t xml:space="preserve">: مقصود از محارم چیست را متعرض </w:t>
      </w:r>
      <w:r w:rsidRPr="00AF7BC6">
        <w:rPr>
          <w:rFonts w:hint="cs"/>
          <w:rtl/>
        </w:rPr>
        <w:t>می‌شوید</w:t>
      </w:r>
      <w:r w:rsidR="007A178F" w:rsidRPr="00AF7BC6">
        <w:rPr>
          <w:rFonts w:hint="cs"/>
          <w:rtl/>
        </w:rPr>
        <w:t>؟</w:t>
      </w:r>
    </w:p>
    <w:p w14:paraId="18350292" w14:textId="1F4B4B0D" w:rsidR="00BB40AE" w:rsidRPr="00AF7BC6" w:rsidRDefault="007A178F" w:rsidP="007A178F">
      <w:pPr>
        <w:rPr>
          <w:rtl/>
        </w:rPr>
      </w:pPr>
      <w:r w:rsidRPr="00AF7BC6">
        <w:rPr>
          <w:rFonts w:hint="cs"/>
          <w:rtl/>
        </w:rPr>
        <w:t xml:space="preserve">جواب: در آیه شریفه بعول را کنار بگذاریم حدود ده تا از </w:t>
      </w:r>
      <w:r w:rsidR="00FC0D52" w:rsidRPr="00AF7BC6">
        <w:rPr>
          <w:rFonts w:hint="cs"/>
          <w:rtl/>
        </w:rPr>
        <w:t>گروه‌ها</w:t>
      </w:r>
      <w:r w:rsidRPr="00AF7BC6">
        <w:rPr>
          <w:rFonts w:hint="cs"/>
          <w:rtl/>
        </w:rPr>
        <w:t xml:space="preserve"> را در </w:t>
      </w:r>
      <w:r w:rsidR="00FC0D52" w:rsidRPr="00AF7BC6">
        <w:rPr>
          <w:rFonts w:hint="cs"/>
          <w:rtl/>
        </w:rPr>
        <w:t>اینجا</w:t>
      </w:r>
      <w:r w:rsidRPr="00AF7BC6">
        <w:rPr>
          <w:rFonts w:hint="cs"/>
          <w:rtl/>
        </w:rPr>
        <w:t xml:space="preserve"> برشمرده است. و اینکه محارم حصر در </w:t>
      </w:r>
      <w:r w:rsidR="00FC0D52" w:rsidRPr="00AF7BC6">
        <w:rPr>
          <w:rFonts w:hint="cs"/>
          <w:rtl/>
        </w:rPr>
        <w:t>این‌ها</w:t>
      </w:r>
      <w:r w:rsidRPr="00AF7BC6">
        <w:rPr>
          <w:rFonts w:hint="cs"/>
          <w:rtl/>
        </w:rPr>
        <w:t xml:space="preserve"> دارد یا غیر از </w:t>
      </w:r>
      <w:r w:rsidR="00FC0D52" w:rsidRPr="00AF7BC6">
        <w:rPr>
          <w:rFonts w:hint="cs"/>
          <w:rtl/>
        </w:rPr>
        <w:t>این‌ها</w:t>
      </w:r>
      <w:r w:rsidRPr="00AF7BC6">
        <w:rPr>
          <w:rFonts w:hint="cs"/>
          <w:rtl/>
        </w:rPr>
        <w:t xml:space="preserve"> هم شامل </w:t>
      </w:r>
      <w:r w:rsidR="00FC0D52" w:rsidRPr="00AF7BC6">
        <w:rPr>
          <w:rFonts w:hint="cs"/>
          <w:rtl/>
        </w:rPr>
        <w:t>می‌شود</w:t>
      </w:r>
      <w:r w:rsidRPr="00AF7BC6">
        <w:rPr>
          <w:rFonts w:hint="cs"/>
          <w:rtl/>
        </w:rPr>
        <w:t xml:space="preserve"> چون بین ادله مشترک است </w:t>
      </w:r>
      <w:r w:rsidR="00FC0D52" w:rsidRPr="00AF7BC6">
        <w:rPr>
          <w:rFonts w:hint="cs"/>
          <w:rtl/>
        </w:rPr>
        <w:t>بعداً</w:t>
      </w:r>
      <w:r w:rsidRPr="00AF7BC6">
        <w:rPr>
          <w:rFonts w:hint="cs"/>
          <w:rtl/>
        </w:rPr>
        <w:t xml:space="preserve"> بحث </w:t>
      </w:r>
      <w:r w:rsidR="00FC0D52" w:rsidRPr="00AF7BC6">
        <w:rPr>
          <w:rFonts w:hint="cs"/>
          <w:rtl/>
        </w:rPr>
        <w:t>می‌کنیم</w:t>
      </w:r>
      <w:r w:rsidRPr="00AF7BC6">
        <w:rPr>
          <w:rFonts w:hint="cs"/>
          <w:rtl/>
        </w:rPr>
        <w:t xml:space="preserve">. </w:t>
      </w:r>
    </w:p>
    <w:p w14:paraId="71508E63" w14:textId="754A6B2E" w:rsidR="007A178F" w:rsidRPr="00AF7BC6" w:rsidRDefault="007A178F" w:rsidP="007A178F">
      <w:pPr>
        <w:rPr>
          <w:rtl/>
        </w:rPr>
      </w:pPr>
      <w:r w:rsidRPr="00AF7BC6">
        <w:rPr>
          <w:rFonts w:hint="cs"/>
          <w:rtl/>
        </w:rPr>
        <w:t xml:space="preserve">حاصل این شد که آیه بر جواز نظر به محارم دلالت دارد ولی دایره دلالت اطلاقی ندارد که بخشی از اندام را که اشاره شد در </w:t>
      </w:r>
      <w:r w:rsidR="00FC0D52" w:rsidRPr="00AF7BC6">
        <w:rPr>
          <w:rFonts w:hint="cs"/>
          <w:rtl/>
        </w:rPr>
        <w:t>برمی‌گیرد</w:t>
      </w:r>
      <w:r w:rsidRPr="00AF7BC6">
        <w:rPr>
          <w:rFonts w:hint="cs"/>
          <w:rtl/>
        </w:rPr>
        <w:t xml:space="preserve"> و فراتر از آن اطمینانی به دلالت در آیه نیست و </w:t>
      </w:r>
      <w:r w:rsidR="00AF7BC6">
        <w:rPr>
          <w:rFonts w:hint="cs"/>
          <w:rtl/>
        </w:rPr>
        <w:t>الغای</w:t>
      </w:r>
      <w:r w:rsidRPr="00AF7BC6">
        <w:rPr>
          <w:rFonts w:hint="cs"/>
          <w:rtl/>
        </w:rPr>
        <w:t xml:space="preserve"> خصوصیت و فحوا و تنقیح مناط در عقد استثنا جاری نیست ولی در </w:t>
      </w:r>
      <w:r w:rsidR="00AF7BC6">
        <w:rPr>
          <w:rFonts w:hint="cs"/>
          <w:rtl/>
        </w:rPr>
        <w:t>مستثنی‌منه</w:t>
      </w:r>
      <w:r w:rsidRPr="00AF7BC6">
        <w:rPr>
          <w:rFonts w:hint="cs"/>
          <w:rtl/>
        </w:rPr>
        <w:t xml:space="preserve"> یک فحوا خیلی خوبی بود که همه اعضا را در </w:t>
      </w:r>
      <w:r w:rsidR="00FC0D52" w:rsidRPr="00AF7BC6">
        <w:rPr>
          <w:rFonts w:hint="cs"/>
          <w:rtl/>
        </w:rPr>
        <w:t>برمی‌گرفت</w:t>
      </w:r>
      <w:r w:rsidRPr="00AF7BC6">
        <w:rPr>
          <w:rFonts w:hint="cs"/>
          <w:rtl/>
        </w:rPr>
        <w:t>.</w:t>
      </w:r>
    </w:p>
    <w:p w14:paraId="03F2D8EA" w14:textId="5912389E" w:rsidR="007A178F" w:rsidRPr="00AF7BC6" w:rsidRDefault="00FC0D52" w:rsidP="007A178F">
      <w:pPr>
        <w:rPr>
          <w:rtl/>
        </w:rPr>
      </w:pPr>
      <w:r w:rsidRPr="00AF7BC6">
        <w:rPr>
          <w:rFonts w:hint="cs"/>
          <w:rtl/>
        </w:rPr>
        <w:t>سؤال</w:t>
      </w:r>
      <w:r w:rsidR="007A178F" w:rsidRPr="00AF7BC6">
        <w:rPr>
          <w:rFonts w:hint="cs"/>
          <w:rtl/>
        </w:rPr>
        <w:t>: بحث زینت یک زمانی خاتم زینت بوده است</w:t>
      </w:r>
      <w:r w:rsidRPr="00AF7BC6">
        <w:rPr>
          <w:rFonts w:hint="cs"/>
          <w:rtl/>
        </w:rPr>
        <w:t>.</w:t>
      </w:r>
    </w:p>
    <w:p w14:paraId="6C393165" w14:textId="570B82F7" w:rsidR="00BB40AE" w:rsidRPr="00AF7BC6" w:rsidRDefault="007A178F" w:rsidP="007A178F">
      <w:pPr>
        <w:rPr>
          <w:rtl/>
        </w:rPr>
      </w:pPr>
      <w:r w:rsidRPr="00AF7BC6">
        <w:rPr>
          <w:rFonts w:hint="cs"/>
          <w:rtl/>
        </w:rPr>
        <w:t xml:space="preserve">جواب: </w:t>
      </w:r>
      <w:r w:rsidR="00FC0D52" w:rsidRPr="00AF7BC6">
        <w:rPr>
          <w:rFonts w:hint="cs"/>
          <w:rtl/>
        </w:rPr>
        <w:t>فعلاً</w:t>
      </w:r>
      <w:r w:rsidRPr="00AF7BC6">
        <w:rPr>
          <w:rFonts w:hint="cs"/>
          <w:rtl/>
        </w:rPr>
        <w:t xml:space="preserve"> زینت ظاهری را کنار بگذاریم ما </w:t>
      </w:r>
      <w:r w:rsidR="00FC0D52" w:rsidRPr="00AF7BC6">
        <w:rPr>
          <w:rFonts w:hint="cs"/>
          <w:rtl/>
        </w:rPr>
        <w:t>فعلاً</w:t>
      </w:r>
      <w:r w:rsidRPr="00AF7BC6">
        <w:rPr>
          <w:rFonts w:hint="cs"/>
          <w:rtl/>
        </w:rPr>
        <w:t xml:space="preserve"> اندام را که در مدلول آیه است حدودش را مشخص کردیم و یک نکته ناظر به فرمایش شما طرح کردیم. مفصل باید بحث شود. ممکن است کسی بگوید زینت ظاهره به نحو قضیه حقیقیه است و مطلق است به تفاوت تناسب زمان هم تغییر </w:t>
      </w:r>
      <w:r w:rsidR="00FC0D52" w:rsidRPr="00AF7BC6">
        <w:rPr>
          <w:rFonts w:hint="cs"/>
          <w:rtl/>
        </w:rPr>
        <w:t>می‌کند</w:t>
      </w:r>
      <w:r w:rsidRPr="00AF7BC6">
        <w:rPr>
          <w:rFonts w:hint="cs"/>
          <w:rtl/>
        </w:rPr>
        <w:t xml:space="preserve"> و ممکن است کسی این را نگوید و </w:t>
      </w:r>
      <w:r w:rsidR="00FC0D52" w:rsidRPr="00AF7BC6">
        <w:rPr>
          <w:rFonts w:hint="cs"/>
          <w:rtl/>
        </w:rPr>
        <w:t>غالباً</w:t>
      </w:r>
      <w:r w:rsidRPr="00AF7BC6">
        <w:rPr>
          <w:rFonts w:hint="cs"/>
          <w:rtl/>
        </w:rPr>
        <w:t xml:space="preserve"> این را </w:t>
      </w:r>
      <w:r w:rsidR="00FC0D52" w:rsidRPr="00AF7BC6">
        <w:rPr>
          <w:rFonts w:hint="cs"/>
          <w:rtl/>
        </w:rPr>
        <w:t>نمی‌گویند</w:t>
      </w:r>
      <w:r w:rsidRPr="00AF7BC6">
        <w:rPr>
          <w:rFonts w:hint="cs"/>
          <w:rtl/>
        </w:rPr>
        <w:t xml:space="preserve"> و آن را محدد </w:t>
      </w:r>
      <w:r w:rsidR="00FC0D52" w:rsidRPr="00AF7BC6">
        <w:rPr>
          <w:rFonts w:hint="cs"/>
          <w:rtl/>
        </w:rPr>
        <w:t>می‌داند</w:t>
      </w:r>
      <w:r w:rsidRPr="00AF7BC6">
        <w:rPr>
          <w:rFonts w:hint="cs"/>
          <w:rtl/>
        </w:rPr>
        <w:t xml:space="preserve"> و هر زینت </w:t>
      </w:r>
      <w:r w:rsidR="00AF7BC6">
        <w:rPr>
          <w:rFonts w:hint="cs"/>
          <w:rtl/>
        </w:rPr>
        <w:t>ظاهره‌ای</w:t>
      </w:r>
      <w:r w:rsidRPr="00AF7BC6">
        <w:rPr>
          <w:rFonts w:hint="cs"/>
          <w:rtl/>
        </w:rPr>
        <w:t xml:space="preserve"> در عمود زمان </w:t>
      </w:r>
      <w:r w:rsidR="00FC0D52" w:rsidRPr="00AF7BC6">
        <w:rPr>
          <w:rFonts w:hint="cs"/>
          <w:rtl/>
        </w:rPr>
        <w:t>هر جور</w:t>
      </w:r>
      <w:r w:rsidRPr="00AF7BC6">
        <w:rPr>
          <w:rFonts w:hint="cs"/>
          <w:rtl/>
        </w:rPr>
        <w:t xml:space="preserve"> عرف آن را به شمار </w:t>
      </w:r>
      <w:r w:rsidR="00FC0D52" w:rsidRPr="00AF7BC6">
        <w:rPr>
          <w:rFonts w:hint="cs"/>
          <w:rtl/>
        </w:rPr>
        <w:t>نمی‌آورد</w:t>
      </w:r>
      <w:r w:rsidRPr="00AF7BC6">
        <w:rPr>
          <w:rFonts w:hint="cs"/>
          <w:rtl/>
        </w:rPr>
        <w:t xml:space="preserve">. تحدید را از این روایات استفاده </w:t>
      </w:r>
      <w:r w:rsidR="00FC0D52" w:rsidRPr="00AF7BC6">
        <w:rPr>
          <w:rFonts w:hint="cs"/>
          <w:rtl/>
        </w:rPr>
        <w:t>می‌کنند</w:t>
      </w:r>
      <w:r w:rsidRPr="00AF7BC6">
        <w:rPr>
          <w:rFonts w:hint="cs"/>
          <w:rtl/>
        </w:rPr>
        <w:t>.</w:t>
      </w:r>
    </w:p>
    <w:p w14:paraId="5B875EB5" w14:textId="55DEE912" w:rsidR="007A178F" w:rsidRPr="00AF7BC6" w:rsidRDefault="00FC0D52" w:rsidP="007A178F">
      <w:pPr>
        <w:rPr>
          <w:rtl/>
        </w:rPr>
      </w:pPr>
      <w:r w:rsidRPr="00AF7BC6">
        <w:rPr>
          <w:rFonts w:hint="cs"/>
          <w:rtl/>
        </w:rPr>
        <w:t>سؤال</w:t>
      </w:r>
      <w:r w:rsidR="007A178F" w:rsidRPr="00AF7BC6">
        <w:rPr>
          <w:rFonts w:hint="cs"/>
          <w:rtl/>
        </w:rPr>
        <w:t xml:space="preserve">: </w:t>
      </w:r>
      <w:r w:rsidRPr="00AF7BC6">
        <w:rPr>
          <w:rFonts w:hint="cs"/>
          <w:rtl/>
        </w:rPr>
        <w:t>این‌که</w:t>
      </w:r>
      <w:r w:rsidR="007A178F" w:rsidRPr="00AF7BC6">
        <w:rPr>
          <w:rFonts w:hint="cs"/>
          <w:rtl/>
        </w:rPr>
        <w:t xml:space="preserve"> لذت باشد یا نه در </w:t>
      </w:r>
      <w:r w:rsidRPr="00AF7BC6">
        <w:rPr>
          <w:rFonts w:hint="cs"/>
          <w:rtl/>
        </w:rPr>
        <w:t>اینجا</w:t>
      </w:r>
      <w:r w:rsidR="007A178F" w:rsidRPr="00AF7BC6">
        <w:rPr>
          <w:rFonts w:hint="cs"/>
          <w:rtl/>
        </w:rPr>
        <w:t xml:space="preserve"> نیست؟</w:t>
      </w:r>
    </w:p>
    <w:p w14:paraId="665F56EC" w14:textId="04D44F56" w:rsidR="007A178F" w:rsidRPr="00AF7BC6" w:rsidRDefault="007A178F" w:rsidP="007A178F">
      <w:pPr>
        <w:rPr>
          <w:rtl/>
        </w:rPr>
      </w:pPr>
      <w:r w:rsidRPr="00AF7BC6">
        <w:rPr>
          <w:rFonts w:hint="cs"/>
          <w:rtl/>
        </w:rPr>
        <w:t xml:space="preserve">جواب: این قاعده حاکمه است </w:t>
      </w:r>
      <w:r w:rsidR="00C61CA8" w:rsidRPr="00AF7BC6">
        <w:rPr>
          <w:rFonts w:hint="cs"/>
          <w:rtl/>
        </w:rPr>
        <w:t xml:space="preserve">فراتر از </w:t>
      </w:r>
      <w:r w:rsidR="00FC0D52" w:rsidRPr="00AF7BC6">
        <w:rPr>
          <w:rFonts w:hint="cs"/>
          <w:rtl/>
        </w:rPr>
        <w:t>این‌هاست</w:t>
      </w:r>
      <w:r w:rsidR="00C61CA8" w:rsidRPr="00AF7BC6">
        <w:rPr>
          <w:rFonts w:hint="cs"/>
          <w:rtl/>
        </w:rPr>
        <w:t xml:space="preserve"> </w:t>
      </w:r>
      <w:r w:rsidR="00FC0D52" w:rsidRPr="00AF7BC6">
        <w:rPr>
          <w:rFonts w:hint="cs"/>
          <w:rtl/>
        </w:rPr>
        <w:t>هر جا</w:t>
      </w:r>
      <w:r w:rsidR="00C61CA8" w:rsidRPr="00AF7BC6">
        <w:rPr>
          <w:rFonts w:hint="cs"/>
          <w:rtl/>
        </w:rPr>
        <w:t xml:space="preserve"> التذاذ باشد نگاه حرام است ولو </w:t>
      </w:r>
      <w:r w:rsidR="00FC0D52" w:rsidRPr="00AF7BC6">
        <w:rPr>
          <w:rFonts w:hint="cs"/>
          <w:rtl/>
        </w:rPr>
        <w:t>درجایی</w:t>
      </w:r>
      <w:r w:rsidR="00C61CA8" w:rsidRPr="00AF7BC6">
        <w:rPr>
          <w:rFonts w:hint="cs"/>
          <w:rtl/>
        </w:rPr>
        <w:t xml:space="preserve"> که این آیه تجویز </w:t>
      </w:r>
      <w:r w:rsidR="00FC0D52" w:rsidRPr="00AF7BC6">
        <w:rPr>
          <w:rFonts w:hint="cs"/>
          <w:rtl/>
        </w:rPr>
        <w:t>می‌کند</w:t>
      </w:r>
      <w:r w:rsidR="00C61CA8" w:rsidRPr="00AF7BC6">
        <w:rPr>
          <w:rFonts w:hint="cs"/>
          <w:rtl/>
        </w:rPr>
        <w:t xml:space="preserve"> یعنی خاتم و انگشتر و صورت و امثال </w:t>
      </w:r>
      <w:r w:rsidR="00FC0D52" w:rsidRPr="00AF7BC6">
        <w:rPr>
          <w:rFonts w:hint="cs"/>
          <w:rtl/>
        </w:rPr>
        <w:t>این‌ها</w:t>
      </w:r>
      <w:r w:rsidR="00C61CA8" w:rsidRPr="00AF7BC6">
        <w:rPr>
          <w:rFonts w:hint="cs"/>
          <w:rtl/>
        </w:rPr>
        <w:t xml:space="preserve"> که </w:t>
      </w:r>
      <w:r w:rsidR="00FC0D52" w:rsidRPr="00AF7BC6">
        <w:rPr>
          <w:rFonts w:hint="cs"/>
          <w:rtl/>
        </w:rPr>
        <w:t>بنا بر</w:t>
      </w:r>
      <w:r w:rsidR="00C61CA8" w:rsidRPr="00AF7BC6">
        <w:rPr>
          <w:rFonts w:hint="cs"/>
          <w:rtl/>
        </w:rPr>
        <w:t xml:space="preserve"> فتاوا  جایز است اگر التذاذ باشد حرام است. </w:t>
      </w:r>
      <w:r w:rsidR="00FC0D52" w:rsidRPr="00AF7BC6">
        <w:rPr>
          <w:rFonts w:hint="cs"/>
          <w:rtl/>
        </w:rPr>
        <w:t>ابداء</w:t>
      </w:r>
      <w:r w:rsidR="00C61CA8" w:rsidRPr="00AF7BC6">
        <w:rPr>
          <w:rFonts w:hint="cs"/>
          <w:rtl/>
        </w:rPr>
        <w:t xml:space="preserve"> آن اگر بگوییم حرام است از باب اعانه اثم </w:t>
      </w:r>
      <w:r w:rsidR="00FC0D52" w:rsidRPr="00AF7BC6">
        <w:rPr>
          <w:rFonts w:hint="cs"/>
          <w:rtl/>
        </w:rPr>
        <w:t>می‌شود</w:t>
      </w:r>
      <w:r w:rsidR="00C61CA8" w:rsidRPr="00AF7BC6">
        <w:rPr>
          <w:rFonts w:hint="cs"/>
          <w:rtl/>
        </w:rPr>
        <w:t xml:space="preserve"> طبق قواعدی که دارد.</w:t>
      </w:r>
    </w:p>
    <w:p w14:paraId="3AF5B2B8" w14:textId="1F052664" w:rsidR="00C61CA8" w:rsidRPr="00AF7BC6" w:rsidRDefault="00C61CA8" w:rsidP="007A178F">
      <w:pPr>
        <w:rPr>
          <w:rtl/>
        </w:rPr>
      </w:pPr>
      <w:r w:rsidRPr="00AF7BC6">
        <w:rPr>
          <w:rFonts w:hint="cs"/>
          <w:rtl/>
        </w:rPr>
        <w:t xml:space="preserve">دلیل اول تمام شد و در این دلیل نکات دیگری هم هست که چون مشترک بین ادله است </w:t>
      </w:r>
      <w:r w:rsidR="00FC0D52" w:rsidRPr="00AF7BC6">
        <w:rPr>
          <w:rFonts w:hint="cs"/>
          <w:rtl/>
        </w:rPr>
        <w:t>بعداً</w:t>
      </w:r>
      <w:r w:rsidRPr="00AF7BC6">
        <w:rPr>
          <w:rFonts w:hint="cs"/>
          <w:rtl/>
        </w:rPr>
        <w:t xml:space="preserve"> متعرض </w:t>
      </w:r>
      <w:r w:rsidR="00FC0D52" w:rsidRPr="00AF7BC6">
        <w:rPr>
          <w:rFonts w:hint="cs"/>
          <w:rtl/>
        </w:rPr>
        <w:t>می‌شویم</w:t>
      </w:r>
      <w:r w:rsidRPr="00AF7BC6">
        <w:rPr>
          <w:rFonts w:hint="cs"/>
          <w:rtl/>
        </w:rPr>
        <w:t xml:space="preserve"> یکی از نکات </w:t>
      </w:r>
      <w:r w:rsidR="00FC0D52" w:rsidRPr="00AF7BC6">
        <w:rPr>
          <w:rFonts w:hint="cs"/>
          <w:rtl/>
        </w:rPr>
        <w:t>دایره</w:t>
      </w:r>
      <w:r w:rsidRPr="00AF7BC6">
        <w:rPr>
          <w:rFonts w:hint="cs"/>
          <w:rtl/>
        </w:rPr>
        <w:t xml:space="preserve"> محارم است و چون در آینده بحث دارد متعرض </w:t>
      </w:r>
      <w:r w:rsidR="00FC0D52" w:rsidRPr="00AF7BC6">
        <w:rPr>
          <w:rFonts w:hint="cs"/>
          <w:rtl/>
        </w:rPr>
        <w:t>می‌شویم</w:t>
      </w:r>
      <w:r w:rsidRPr="00AF7BC6">
        <w:rPr>
          <w:rFonts w:hint="cs"/>
          <w:rtl/>
        </w:rPr>
        <w:t xml:space="preserve"> و به آیه هم اشاره </w:t>
      </w:r>
      <w:r w:rsidR="00FC0D52" w:rsidRPr="00AF7BC6">
        <w:rPr>
          <w:rFonts w:hint="cs"/>
          <w:rtl/>
        </w:rPr>
        <w:t>می‌شود</w:t>
      </w:r>
      <w:r w:rsidRPr="00AF7BC6">
        <w:rPr>
          <w:rFonts w:hint="cs"/>
          <w:rtl/>
        </w:rPr>
        <w:t xml:space="preserve"> و مباحث مهم دیگر هم در آیه شریفه است که بحث ستر و امثال این است که در جای مرتبط مطرح خواهد شد.</w:t>
      </w:r>
    </w:p>
    <w:p w14:paraId="6009404D" w14:textId="75FC6D0A" w:rsidR="00C61CA8" w:rsidRPr="00AF7BC6" w:rsidRDefault="00C61CA8" w:rsidP="007D4561">
      <w:pPr>
        <w:pStyle w:val="Heading1"/>
        <w:rPr>
          <w:rtl/>
        </w:rPr>
      </w:pPr>
      <w:bookmarkStart w:id="9" w:name="_Toc119927203"/>
      <w:r w:rsidRPr="00AF7BC6">
        <w:rPr>
          <w:rFonts w:hint="cs"/>
          <w:rtl/>
        </w:rPr>
        <w:lastRenderedPageBreak/>
        <w:t>دلیل دوم</w:t>
      </w:r>
      <w:bookmarkEnd w:id="9"/>
    </w:p>
    <w:p w14:paraId="7BADC15B" w14:textId="1F3EA1F1" w:rsidR="00B27F8B" w:rsidRPr="00AF7BC6" w:rsidRDefault="00C61CA8" w:rsidP="00B27F8B">
      <w:r w:rsidRPr="00AF7BC6">
        <w:rPr>
          <w:rFonts w:hint="cs"/>
          <w:rtl/>
        </w:rPr>
        <w:t xml:space="preserve">روایت و خبر سکونی است با این آدرسی که در وسائل است ابواب مقدمات نکاح باب 104 حدیث هفتم. عنوان باب 104 «باب تحریم الی النساء الاجانب و الشعورهن» محور این باب تحریم نظر به زن اجنبی است که روایات آن را در </w:t>
      </w:r>
      <w:r w:rsidR="00FC0D52" w:rsidRPr="00AF7BC6">
        <w:rPr>
          <w:rFonts w:hint="cs"/>
          <w:rtl/>
        </w:rPr>
        <w:t>بحث‌ها</w:t>
      </w:r>
      <w:r w:rsidRPr="00AF7BC6">
        <w:rPr>
          <w:rFonts w:hint="cs"/>
          <w:rtl/>
        </w:rPr>
        <w:t xml:space="preserve">ی سابق ملاحظه کردید و </w:t>
      </w:r>
      <w:r w:rsidR="00FC0D52" w:rsidRPr="00AF7BC6">
        <w:rPr>
          <w:rFonts w:hint="cs"/>
          <w:rtl/>
        </w:rPr>
        <w:t>تقریباً</w:t>
      </w:r>
      <w:r w:rsidRPr="00AF7BC6">
        <w:rPr>
          <w:rFonts w:hint="cs"/>
          <w:rtl/>
        </w:rPr>
        <w:t xml:space="preserve"> همه روایات آن بحث شده است از قبیل روایت محمد بن سنان و کاهلی و... . در این باب حدیث </w:t>
      </w:r>
      <w:r w:rsidR="00B27F8B" w:rsidRPr="00AF7BC6">
        <w:rPr>
          <w:rFonts w:hint="cs"/>
          <w:rtl/>
        </w:rPr>
        <w:t>که مرحوم صدوق در من لایحضر به</w:t>
      </w:r>
      <w:r w:rsidRPr="00AF7BC6">
        <w:rPr>
          <w:rFonts w:hint="cs"/>
          <w:rtl/>
        </w:rPr>
        <w:t xml:space="preserve"> این سندی که تعبیر شده است</w:t>
      </w:r>
      <w:r w:rsidR="00B27F8B" w:rsidRPr="00AF7BC6">
        <w:rPr>
          <w:rFonts w:hint="cs"/>
          <w:rtl/>
        </w:rPr>
        <w:t xml:space="preserve">: </w:t>
      </w:r>
    </w:p>
    <w:p w14:paraId="53DFB2C6" w14:textId="7AF40311" w:rsidR="00B27F8B" w:rsidRPr="00AF7BC6" w:rsidRDefault="00B27F8B" w:rsidP="00AF7BC6">
      <w:pPr>
        <w:rPr>
          <w:rtl/>
        </w:rPr>
      </w:pPr>
      <w:r w:rsidRPr="00AF7BC6">
        <w:rPr>
          <w:rFonts w:hint="cs"/>
          <w:rtl/>
        </w:rPr>
        <w:t xml:space="preserve">فِي رِوَايَةِ السَّكُونِيِّ عَنْ جَعْفَرِ بْنِ مُحَمَّدٍ عَنْ أَبِيهِ ع قَالَ: </w:t>
      </w:r>
      <w:r w:rsidR="00AF7BC6">
        <w:rPr>
          <w:rFonts w:hint="cs"/>
          <w:rtl/>
        </w:rPr>
        <w:t>«</w:t>
      </w:r>
      <w:r w:rsidRPr="00AF7BC6">
        <w:rPr>
          <w:rFonts w:hint="cs"/>
          <w:color w:val="008000"/>
          <w:rtl/>
        </w:rPr>
        <w:t>لَا بَأْسَ أَنْ يَنْظُرَ الرَّجُلُ إِلَى شَعْرِ أُمِّهِ أَوْ أُخْتِهِ أَوِ ابْنَتِهِ</w:t>
      </w:r>
      <w:r w:rsidR="00AF7BC6">
        <w:rPr>
          <w:rFonts w:hint="cs"/>
          <w:rtl/>
        </w:rPr>
        <w:t>»</w:t>
      </w:r>
      <w:r w:rsidRPr="00AF7BC6">
        <w:rPr>
          <w:rFonts w:hint="cs"/>
          <w:rtl/>
        </w:rPr>
        <w:t>.</w:t>
      </w:r>
      <w:r w:rsidR="00AF7BC6">
        <w:rPr>
          <w:rStyle w:val="FootnoteReference"/>
          <w:rtl/>
        </w:rPr>
        <w:footnoteReference w:id="2"/>
      </w:r>
      <w:r w:rsidRPr="00AF7BC6">
        <w:rPr>
          <w:rFonts w:hint="cs"/>
          <w:rtl/>
        </w:rPr>
        <w:t xml:space="preserve"> </w:t>
      </w:r>
    </w:p>
    <w:p w14:paraId="166C06DC" w14:textId="393C0043" w:rsidR="00165F02" w:rsidRPr="00AF7BC6" w:rsidRDefault="00B27F8B" w:rsidP="00AF7BC6">
      <w:pPr>
        <w:rPr>
          <w:rtl/>
        </w:rPr>
      </w:pPr>
      <w:r w:rsidRPr="00AF7BC6">
        <w:rPr>
          <w:rFonts w:hint="cs"/>
          <w:rtl/>
        </w:rPr>
        <w:t xml:space="preserve">خیلی مفاد صریح و شفافی دارد این روایت و ملازمه و </w:t>
      </w:r>
      <w:r w:rsidR="00FC0D52" w:rsidRPr="00AF7BC6">
        <w:rPr>
          <w:rFonts w:hint="cs"/>
          <w:rtl/>
        </w:rPr>
        <w:t>پیچ‌وخم‌هایی</w:t>
      </w:r>
      <w:r w:rsidRPr="00AF7BC6">
        <w:rPr>
          <w:rFonts w:hint="cs"/>
          <w:rtl/>
        </w:rPr>
        <w:t xml:space="preserve"> که در است</w:t>
      </w:r>
      <w:r w:rsidR="00165F02" w:rsidRPr="00AF7BC6">
        <w:rPr>
          <w:rFonts w:hint="cs"/>
          <w:rtl/>
        </w:rPr>
        <w:t xml:space="preserve">دلال به آیه بود در </w:t>
      </w:r>
      <w:r w:rsidR="00FC0D52" w:rsidRPr="00AF7BC6">
        <w:rPr>
          <w:rFonts w:hint="cs"/>
          <w:rtl/>
        </w:rPr>
        <w:t>اینجا</w:t>
      </w:r>
      <w:r w:rsidR="00165F02" w:rsidRPr="00AF7BC6">
        <w:rPr>
          <w:rFonts w:hint="cs"/>
          <w:rtl/>
        </w:rPr>
        <w:t xml:space="preserve"> نیست.</w:t>
      </w:r>
      <w:r w:rsidR="00165F02" w:rsidRPr="00AF7BC6">
        <w:rPr>
          <w:rtl/>
        </w:rPr>
        <w:t xml:space="preserve"> </w:t>
      </w:r>
      <w:r w:rsidR="00AF7BC6">
        <w:rPr>
          <w:rFonts w:hint="cs"/>
          <w:rtl/>
        </w:rPr>
        <w:t>«</w:t>
      </w:r>
      <w:r w:rsidR="00AF7BC6" w:rsidRPr="00AF7BC6">
        <w:rPr>
          <w:rFonts w:hint="cs"/>
          <w:color w:val="008000"/>
          <w:rtl/>
        </w:rPr>
        <w:t>لَا بَأْسَ أَنْ يَنْظُرَ الرَّجُلُ إِلَى شَعْرِ أُمِّهِ أَوْ أُخْتِهِ أَوِ ابْنَتِهِ</w:t>
      </w:r>
      <w:r w:rsidR="00AF7BC6">
        <w:rPr>
          <w:rFonts w:hint="cs"/>
          <w:rtl/>
        </w:rPr>
        <w:t>»</w:t>
      </w:r>
      <w:r w:rsidR="00AF7BC6">
        <w:rPr>
          <w:rFonts w:hint="cs"/>
          <w:rtl/>
        </w:rPr>
        <w:t xml:space="preserve"> </w:t>
      </w:r>
      <w:r w:rsidRPr="00AF7BC6">
        <w:rPr>
          <w:rFonts w:hint="cs"/>
          <w:rtl/>
        </w:rPr>
        <w:t>مانعی ندارد که مرد به موی مادر و خواهر و د</w:t>
      </w:r>
      <w:r w:rsidR="00165F02" w:rsidRPr="00AF7BC6">
        <w:rPr>
          <w:rFonts w:hint="cs"/>
          <w:rtl/>
        </w:rPr>
        <w:t>ختر خود نگاه کند امام</w:t>
      </w:r>
      <w:r w:rsidRPr="00AF7BC6">
        <w:rPr>
          <w:rFonts w:hint="cs"/>
          <w:rtl/>
        </w:rPr>
        <w:t xml:space="preserve"> </w:t>
      </w:r>
      <w:r w:rsidR="00165F02" w:rsidRPr="00AF7BC6">
        <w:rPr>
          <w:rFonts w:hint="cs"/>
          <w:rtl/>
        </w:rPr>
        <w:t xml:space="preserve">صادق </w:t>
      </w:r>
      <w:r w:rsidRPr="00AF7BC6">
        <w:rPr>
          <w:rFonts w:hint="cs"/>
          <w:rtl/>
        </w:rPr>
        <w:t>از امام</w:t>
      </w:r>
      <w:r w:rsidR="00165F02" w:rsidRPr="00AF7BC6">
        <w:rPr>
          <w:rFonts w:hint="cs"/>
          <w:rtl/>
        </w:rPr>
        <w:t xml:space="preserve"> باقر نقل </w:t>
      </w:r>
      <w:r w:rsidR="00FC0D52" w:rsidRPr="00AF7BC6">
        <w:rPr>
          <w:rFonts w:hint="cs"/>
          <w:rtl/>
        </w:rPr>
        <w:t>می‌کنند</w:t>
      </w:r>
      <w:r w:rsidR="00165F02" w:rsidRPr="00AF7BC6">
        <w:rPr>
          <w:rFonts w:hint="cs"/>
          <w:rtl/>
        </w:rPr>
        <w:t xml:space="preserve">. این روایت </w:t>
      </w:r>
      <w:r w:rsidR="00AF7BC6">
        <w:rPr>
          <w:rFonts w:hint="cs"/>
          <w:rtl/>
        </w:rPr>
        <w:t>طبعاً</w:t>
      </w:r>
      <w:r w:rsidR="00165F02" w:rsidRPr="00AF7BC6">
        <w:rPr>
          <w:rFonts w:hint="cs"/>
          <w:rtl/>
        </w:rPr>
        <w:t xml:space="preserve"> مورد استدلال </w:t>
      </w:r>
      <w:r w:rsidR="00FC0D52" w:rsidRPr="00AF7BC6">
        <w:rPr>
          <w:rFonts w:hint="cs"/>
          <w:rtl/>
        </w:rPr>
        <w:t>قرارگرفته</w:t>
      </w:r>
      <w:r w:rsidR="00165F02" w:rsidRPr="00AF7BC6">
        <w:rPr>
          <w:rFonts w:hint="cs"/>
          <w:rtl/>
        </w:rPr>
        <w:t xml:space="preserve"> است و </w:t>
      </w:r>
      <w:r w:rsidR="00FC0D52" w:rsidRPr="00AF7BC6">
        <w:rPr>
          <w:rFonts w:hint="cs"/>
          <w:rtl/>
        </w:rPr>
        <w:t>فی‌الجمله</w:t>
      </w:r>
      <w:r w:rsidR="00165F02" w:rsidRPr="00AF7BC6">
        <w:rPr>
          <w:rFonts w:hint="cs"/>
          <w:rtl/>
        </w:rPr>
        <w:t xml:space="preserve"> استدلالش هم واضح است که </w:t>
      </w:r>
      <w:r w:rsidR="00FC0D52" w:rsidRPr="00AF7BC6">
        <w:rPr>
          <w:rFonts w:hint="cs"/>
          <w:rtl/>
        </w:rPr>
        <w:t>می‌گوید</w:t>
      </w:r>
      <w:r w:rsidR="00165F02" w:rsidRPr="00AF7BC6">
        <w:rPr>
          <w:rFonts w:hint="cs"/>
          <w:rtl/>
        </w:rPr>
        <w:t xml:space="preserve"> نگاه به این سه گروه که از </w:t>
      </w:r>
      <w:r w:rsidR="00FC0D52" w:rsidRPr="00AF7BC6">
        <w:rPr>
          <w:rFonts w:hint="cs"/>
          <w:rtl/>
        </w:rPr>
        <w:t>محارم‌اند</w:t>
      </w:r>
      <w:r w:rsidR="00165F02" w:rsidRPr="00AF7BC6">
        <w:rPr>
          <w:rFonts w:hint="cs"/>
          <w:rtl/>
        </w:rPr>
        <w:t xml:space="preserve"> جایز است منتها برای </w:t>
      </w:r>
      <w:r w:rsidR="00FC0D52" w:rsidRPr="00AF7BC6">
        <w:rPr>
          <w:rFonts w:hint="cs"/>
          <w:rtl/>
        </w:rPr>
        <w:t>این‌که</w:t>
      </w:r>
      <w:r w:rsidR="00165F02" w:rsidRPr="00AF7BC6">
        <w:rPr>
          <w:rFonts w:hint="cs"/>
          <w:rtl/>
        </w:rPr>
        <w:t xml:space="preserve"> حدود دلالت آیه معلوم شود باید از چند جهت بحث شود اولین جهت سند است.</w:t>
      </w:r>
    </w:p>
    <w:p w14:paraId="2195B153" w14:textId="5B29D80D" w:rsidR="00165F02" w:rsidRPr="00AF7BC6" w:rsidRDefault="00165F02" w:rsidP="007D4561">
      <w:pPr>
        <w:pStyle w:val="Heading2"/>
        <w:rPr>
          <w:rFonts w:ascii="Traditional Arabic" w:hAnsi="Traditional Arabic" w:cs="Traditional Arabic"/>
          <w:rtl/>
        </w:rPr>
      </w:pPr>
      <w:bookmarkStart w:id="10" w:name="_Toc119927204"/>
      <w:r w:rsidRPr="00AF7BC6">
        <w:rPr>
          <w:rFonts w:ascii="Traditional Arabic" w:hAnsi="Traditional Arabic" w:cs="Traditional Arabic" w:hint="cs"/>
          <w:rtl/>
        </w:rPr>
        <w:t>جهت سندی</w:t>
      </w:r>
      <w:bookmarkEnd w:id="10"/>
    </w:p>
    <w:p w14:paraId="1F7EB671" w14:textId="7BC5EEAF" w:rsidR="00165F02" w:rsidRPr="00AF7BC6" w:rsidRDefault="00165F02" w:rsidP="00D92B01">
      <w:pPr>
        <w:rPr>
          <w:rtl/>
        </w:rPr>
      </w:pPr>
      <w:r w:rsidRPr="00AF7BC6">
        <w:rPr>
          <w:rFonts w:hint="cs"/>
          <w:rtl/>
        </w:rPr>
        <w:t xml:space="preserve">این سند در من لایحضر آمده است که </w:t>
      </w:r>
      <w:r w:rsidRPr="00AF7BC6">
        <w:rPr>
          <w:rtl/>
        </w:rPr>
        <w:t>فِي رِوَايَةِ السَّكُونِيِّ عَنْ جَعْفَرِ بْنِ مُحَمَّدٍ عَنْ أَبِيهِ</w:t>
      </w:r>
      <w:r w:rsidRPr="00AF7BC6">
        <w:rPr>
          <w:rFonts w:hint="cs"/>
          <w:rtl/>
        </w:rPr>
        <w:t xml:space="preserve"> و در مشایخ توضیح داده است که سند من به سکونی </w:t>
      </w:r>
      <w:r w:rsidR="00D92B01" w:rsidRPr="00AF7BC6">
        <w:rPr>
          <w:rFonts w:hint="cs"/>
          <w:rtl/>
        </w:rPr>
        <w:t>این است.</w:t>
      </w:r>
      <w:r w:rsidRPr="00AF7BC6">
        <w:rPr>
          <w:rFonts w:hint="cs"/>
          <w:rtl/>
        </w:rPr>
        <w:t xml:space="preserve"> در روایاتت من لایحضر و تهذیب این طور است ولی در کافی این طور نیست مگر در موارد محدود اما در کتب شیخ این هست و در کتاب من لایحضر هم هست گاهی کل زنجیره سند را در آنجا ذکر </w:t>
      </w:r>
      <w:r w:rsidR="00FC0D52" w:rsidRPr="00AF7BC6">
        <w:rPr>
          <w:rFonts w:hint="cs"/>
          <w:rtl/>
        </w:rPr>
        <w:t>می‌کند</w:t>
      </w:r>
      <w:r w:rsidRPr="00AF7BC6">
        <w:rPr>
          <w:rFonts w:hint="cs"/>
          <w:rtl/>
        </w:rPr>
        <w:t xml:space="preserve"> و گاهی مواردی هم خیلی تکرار شده است </w:t>
      </w:r>
      <w:r w:rsidR="00D92B01" w:rsidRPr="00AF7BC6">
        <w:rPr>
          <w:rFonts w:hint="cs"/>
          <w:rtl/>
        </w:rPr>
        <w:t xml:space="preserve">جمع و جور کرده است و </w:t>
      </w:r>
      <w:r w:rsidR="00FC0D52" w:rsidRPr="00AF7BC6">
        <w:rPr>
          <w:rFonts w:hint="cs"/>
          <w:rtl/>
        </w:rPr>
        <w:t>می‌گوید</w:t>
      </w:r>
      <w:r w:rsidR="00D92B01" w:rsidRPr="00AF7BC6">
        <w:rPr>
          <w:rFonts w:hint="cs"/>
          <w:rtl/>
        </w:rPr>
        <w:t xml:space="preserve"> سند را از این آقا نقل </w:t>
      </w:r>
      <w:r w:rsidR="00AF7BC6">
        <w:rPr>
          <w:rFonts w:hint="cs"/>
          <w:rtl/>
        </w:rPr>
        <w:t>می‌کنم</w:t>
      </w:r>
      <w:r w:rsidR="00D92B01" w:rsidRPr="00AF7BC6">
        <w:rPr>
          <w:rFonts w:hint="cs"/>
          <w:rtl/>
        </w:rPr>
        <w:t xml:space="preserve"> در مشایخ کتاب </w:t>
      </w:r>
      <w:r w:rsidR="00FC0D52" w:rsidRPr="00AF7BC6">
        <w:rPr>
          <w:rFonts w:hint="cs"/>
          <w:rtl/>
        </w:rPr>
        <w:t>می‌فرماید</w:t>
      </w:r>
      <w:r w:rsidR="00D92B01" w:rsidRPr="00AF7BC6">
        <w:rPr>
          <w:rFonts w:hint="cs"/>
          <w:rtl/>
        </w:rPr>
        <w:t xml:space="preserve"> </w:t>
      </w:r>
      <w:r w:rsidR="00FC0D52" w:rsidRPr="00AF7BC6">
        <w:rPr>
          <w:rFonts w:hint="cs"/>
          <w:rtl/>
        </w:rPr>
        <w:t>هر جا</w:t>
      </w:r>
      <w:r w:rsidR="00D92B01" w:rsidRPr="00AF7BC6">
        <w:rPr>
          <w:rFonts w:hint="cs"/>
          <w:rtl/>
        </w:rPr>
        <w:t xml:space="preserve"> من روایتی عرض کردم سند من به این آقا این است. یکی از </w:t>
      </w:r>
      <w:r w:rsidR="00FC0D52" w:rsidRPr="00AF7BC6">
        <w:rPr>
          <w:rFonts w:hint="cs"/>
          <w:rtl/>
        </w:rPr>
        <w:t>آن‌ها</w:t>
      </w:r>
      <w:r w:rsidR="00D92B01" w:rsidRPr="00AF7BC6">
        <w:rPr>
          <w:rFonts w:hint="cs"/>
          <w:rtl/>
        </w:rPr>
        <w:t xml:space="preserve"> سکونی است. سند مرحوم صدوق به سکونی این است: عن أبیه عن محمد بن حسن بن ولید هرجایی از سکونی نقل </w:t>
      </w:r>
      <w:r w:rsidR="00FC0D52" w:rsidRPr="00AF7BC6">
        <w:rPr>
          <w:rFonts w:hint="cs"/>
          <w:rtl/>
        </w:rPr>
        <w:t>می‌کند</w:t>
      </w:r>
      <w:r w:rsidR="00D92B01" w:rsidRPr="00AF7BC6">
        <w:rPr>
          <w:rFonts w:hint="cs"/>
          <w:rtl/>
        </w:rPr>
        <w:t xml:space="preserve"> سکونی از پدرش و </w:t>
      </w:r>
      <w:r w:rsidR="00FC0D52" w:rsidRPr="00AF7BC6">
        <w:rPr>
          <w:rFonts w:hint="cs"/>
          <w:rtl/>
        </w:rPr>
        <w:t>محمد بن</w:t>
      </w:r>
      <w:r w:rsidR="00D92B01" w:rsidRPr="00AF7BC6">
        <w:rPr>
          <w:rFonts w:hint="cs"/>
          <w:rtl/>
        </w:rPr>
        <w:t xml:space="preserve"> حسن بن ولید نقل </w:t>
      </w:r>
      <w:r w:rsidR="00FC0D52" w:rsidRPr="00AF7BC6">
        <w:rPr>
          <w:rFonts w:hint="cs"/>
          <w:rtl/>
        </w:rPr>
        <w:t>می‌کنند</w:t>
      </w:r>
      <w:r w:rsidR="00D92B01" w:rsidRPr="00AF7BC6">
        <w:rPr>
          <w:rFonts w:hint="cs"/>
          <w:rtl/>
        </w:rPr>
        <w:t xml:space="preserve"> و این دو از سعد بن عبدالله و سعد از ابراهیم بن هاشم نقل </w:t>
      </w:r>
      <w:r w:rsidR="00FC0D52" w:rsidRPr="00AF7BC6">
        <w:rPr>
          <w:rFonts w:hint="cs"/>
          <w:rtl/>
        </w:rPr>
        <w:t>می‌کند</w:t>
      </w:r>
      <w:r w:rsidR="00D92B01" w:rsidRPr="00AF7BC6">
        <w:rPr>
          <w:rFonts w:hint="cs"/>
          <w:rtl/>
        </w:rPr>
        <w:t xml:space="preserve"> و </w:t>
      </w:r>
      <w:r w:rsidR="00FC0D52" w:rsidRPr="00AF7BC6">
        <w:rPr>
          <w:rFonts w:hint="cs"/>
          <w:rtl/>
        </w:rPr>
        <w:t>نهایتاً</w:t>
      </w:r>
      <w:r w:rsidR="00D92B01" w:rsidRPr="00AF7BC6">
        <w:rPr>
          <w:rFonts w:hint="cs"/>
          <w:rtl/>
        </w:rPr>
        <w:t xml:space="preserve"> حسین بن یزید نوفلی از اسماعیل بن مسلم سکونی. این زنجیره که صدوق </w:t>
      </w:r>
      <w:r w:rsidR="00FC0D52" w:rsidRPr="00AF7BC6">
        <w:rPr>
          <w:rFonts w:hint="cs"/>
          <w:rtl/>
        </w:rPr>
        <w:t>می‌فرماید</w:t>
      </w:r>
      <w:r w:rsidR="00D92B01" w:rsidRPr="00AF7BC6">
        <w:rPr>
          <w:rFonts w:hint="cs"/>
          <w:rtl/>
        </w:rPr>
        <w:t xml:space="preserve"> به استناده الی سکونی. این سند همگی </w:t>
      </w:r>
      <w:r w:rsidR="00FC0D52" w:rsidRPr="00AF7BC6">
        <w:rPr>
          <w:rFonts w:hint="cs"/>
          <w:rtl/>
        </w:rPr>
        <w:t>معتبرند</w:t>
      </w:r>
      <w:r w:rsidR="00D92B01" w:rsidRPr="00AF7BC6">
        <w:rPr>
          <w:rFonts w:hint="cs"/>
          <w:rtl/>
        </w:rPr>
        <w:t xml:space="preserve"> و توثیق کامل و تام دارند و امامی عدل ثقه هستند الا بحث  نوفلی که بارها گفته شده است و محل حرف و حدیث فراوانی است. سکونی هم محل بحثی است ولی قابل دفاع است </w:t>
      </w:r>
      <w:r w:rsidR="00FC0D52" w:rsidRPr="00AF7BC6">
        <w:rPr>
          <w:rFonts w:hint="cs"/>
          <w:rtl/>
        </w:rPr>
        <w:t>غالباً</w:t>
      </w:r>
      <w:r w:rsidR="00D92B01" w:rsidRPr="00AF7BC6">
        <w:rPr>
          <w:rFonts w:hint="cs"/>
          <w:rtl/>
        </w:rPr>
        <w:t xml:space="preserve"> در رجال ایشان را توثیق </w:t>
      </w:r>
      <w:r w:rsidR="00FC0D52" w:rsidRPr="00AF7BC6">
        <w:rPr>
          <w:rFonts w:hint="cs"/>
          <w:rtl/>
        </w:rPr>
        <w:t>می‌کنند</w:t>
      </w:r>
      <w:r w:rsidR="00D92B01" w:rsidRPr="00AF7BC6">
        <w:rPr>
          <w:rFonts w:hint="cs"/>
          <w:rtl/>
        </w:rPr>
        <w:t xml:space="preserve"> ولی در مورد نوفلی معرکه آراء است ما سابق راجع به نوفلی چند وجه آوردیم که با </w:t>
      </w:r>
      <w:r w:rsidR="00AF7BC6">
        <w:rPr>
          <w:rFonts w:hint="cs"/>
          <w:rtl/>
        </w:rPr>
        <w:t>آن‌ها</w:t>
      </w:r>
      <w:r w:rsidR="00D92B01" w:rsidRPr="00AF7BC6">
        <w:rPr>
          <w:rFonts w:hint="cs"/>
          <w:rtl/>
        </w:rPr>
        <w:t xml:space="preserve"> </w:t>
      </w:r>
      <w:r w:rsidR="00FC0D52" w:rsidRPr="00AF7BC6">
        <w:rPr>
          <w:rFonts w:hint="cs"/>
          <w:rtl/>
        </w:rPr>
        <w:t>می‌توان</w:t>
      </w:r>
      <w:r w:rsidR="00D92B01" w:rsidRPr="00AF7BC6">
        <w:rPr>
          <w:rFonts w:hint="cs"/>
          <w:rtl/>
        </w:rPr>
        <w:t xml:space="preserve"> نوفلی را توثیق کرد. یکی از وجوه این بود که آقای خویی در دوره </w:t>
      </w:r>
      <w:r w:rsidR="00FC0D52" w:rsidRPr="00AF7BC6">
        <w:rPr>
          <w:rFonts w:hint="cs"/>
          <w:rtl/>
        </w:rPr>
        <w:t>می‌فرمایند</w:t>
      </w:r>
      <w:r w:rsidR="00D92B01" w:rsidRPr="00AF7BC6">
        <w:rPr>
          <w:rFonts w:hint="cs"/>
          <w:rtl/>
        </w:rPr>
        <w:t xml:space="preserve"> رجال کامل الزیارات توثیق تام دارند و نوفلی از رجال کامل الزیارات است. یک وجه آن تلازم بین نوفلی و سکونی است اگر سکونی را توثیق کنید غالب روایات سکونی از طریق نوفلی آمده است و </w:t>
      </w:r>
      <w:r w:rsidR="00FC0D52" w:rsidRPr="00AF7BC6">
        <w:rPr>
          <w:rFonts w:hint="cs"/>
          <w:rtl/>
        </w:rPr>
        <w:t>نمی‌توان</w:t>
      </w:r>
      <w:r w:rsidR="00D92B01" w:rsidRPr="00AF7BC6">
        <w:rPr>
          <w:rFonts w:hint="cs"/>
          <w:rtl/>
        </w:rPr>
        <w:t xml:space="preserve"> گفت یکی موثق است و یکی موثق نیست. </w:t>
      </w:r>
    </w:p>
    <w:p w14:paraId="25AE8EAE" w14:textId="7AFD4853" w:rsidR="00165F02" w:rsidRPr="00AF7BC6" w:rsidRDefault="00D92B01" w:rsidP="00262BAE">
      <w:pPr>
        <w:rPr>
          <w:rtl/>
        </w:rPr>
      </w:pPr>
      <w:r w:rsidRPr="00AF7BC6">
        <w:rPr>
          <w:rFonts w:hint="cs"/>
          <w:rtl/>
        </w:rPr>
        <w:lastRenderedPageBreak/>
        <w:t xml:space="preserve">اما همه </w:t>
      </w:r>
      <w:r w:rsidR="00FC0D52" w:rsidRPr="00AF7BC6">
        <w:rPr>
          <w:rFonts w:hint="cs"/>
          <w:rtl/>
        </w:rPr>
        <w:t>این‌ها</w:t>
      </w:r>
      <w:r w:rsidRPr="00AF7BC6">
        <w:rPr>
          <w:rFonts w:hint="cs"/>
          <w:rtl/>
        </w:rPr>
        <w:t xml:space="preserve"> به نحوی محل خدشه </w:t>
      </w:r>
      <w:r w:rsidR="00FC0D52" w:rsidRPr="00AF7BC6">
        <w:rPr>
          <w:rFonts w:hint="cs"/>
          <w:rtl/>
        </w:rPr>
        <w:t>قرارگرفته</w:t>
      </w:r>
      <w:r w:rsidRPr="00AF7BC6">
        <w:rPr>
          <w:rFonts w:hint="cs"/>
          <w:rtl/>
        </w:rPr>
        <w:t xml:space="preserve"> است و به اطمینانی در توثیق نوفلی نرسیدیم مگر </w:t>
      </w:r>
      <w:r w:rsidR="00FC0D52" w:rsidRPr="00AF7BC6">
        <w:rPr>
          <w:rFonts w:hint="cs"/>
          <w:rtl/>
        </w:rPr>
        <w:t>این‌که</w:t>
      </w:r>
      <w:r w:rsidRPr="00AF7BC6">
        <w:rPr>
          <w:rFonts w:hint="cs"/>
          <w:rtl/>
        </w:rPr>
        <w:t xml:space="preserve"> کسی بگوید </w:t>
      </w:r>
      <w:r w:rsidR="00262BAE" w:rsidRPr="00AF7BC6">
        <w:rPr>
          <w:rFonts w:hint="cs"/>
          <w:rtl/>
        </w:rPr>
        <w:t xml:space="preserve">جمع قرائن و تعدد روایات و اعتمادی که به این روایات کثیره نوفلی شده است موجب </w:t>
      </w:r>
      <w:r w:rsidR="00FC0D52" w:rsidRPr="00AF7BC6">
        <w:rPr>
          <w:rFonts w:hint="cs"/>
          <w:rtl/>
        </w:rPr>
        <w:t>می‌شود</w:t>
      </w:r>
      <w:r w:rsidR="00262BAE" w:rsidRPr="00AF7BC6">
        <w:rPr>
          <w:rFonts w:hint="cs"/>
          <w:rtl/>
        </w:rPr>
        <w:t xml:space="preserve"> که بگوییم روایاتش مقبول است در روایات فردی محل بحث در سلسله سند قرار </w:t>
      </w:r>
      <w:r w:rsidR="00FC0D52" w:rsidRPr="00AF7BC6">
        <w:rPr>
          <w:rFonts w:hint="cs"/>
          <w:rtl/>
        </w:rPr>
        <w:t>می‌گیرد</w:t>
      </w:r>
      <w:r w:rsidR="00262BAE" w:rsidRPr="00AF7BC6">
        <w:rPr>
          <w:rFonts w:hint="cs"/>
          <w:rtl/>
        </w:rPr>
        <w:t xml:space="preserve"> دو راه برای تصحیح روایت وجود  دارد یکی </w:t>
      </w:r>
      <w:r w:rsidR="00FC0D52" w:rsidRPr="00AF7BC6">
        <w:rPr>
          <w:rFonts w:hint="cs"/>
          <w:rtl/>
        </w:rPr>
        <w:t>این‌که</w:t>
      </w:r>
      <w:r w:rsidR="00262BAE" w:rsidRPr="00AF7BC6">
        <w:rPr>
          <w:rFonts w:hint="cs"/>
          <w:rtl/>
        </w:rPr>
        <w:t xml:space="preserve"> همه روات را توثیق کنیم که توثیق مخبری است و در </w:t>
      </w:r>
      <w:r w:rsidR="00FC0D52" w:rsidRPr="00AF7BC6">
        <w:rPr>
          <w:rFonts w:hint="cs"/>
          <w:rtl/>
        </w:rPr>
        <w:t>اینجا</w:t>
      </w:r>
      <w:r w:rsidR="00262BAE" w:rsidRPr="00AF7BC6">
        <w:rPr>
          <w:rFonts w:hint="cs"/>
          <w:rtl/>
        </w:rPr>
        <w:t xml:space="preserve"> ممکن است کسی بگوید</w:t>
      </w:r>
      <w:r w:rsidR="00534DF8" w:rsidRPr="00AF7BC6">
        <w:rPr>
          <w:rFonts w:hint="cs"/>
          <w:rtl/>
        </w:rPr>
        <w:t xml:space="preserve"> با تجمیع شواهد</w:t>
      </w:r>
      <w:r w:rsidR="00262BAE" w:rsidRPr="00AF7BC6">
        <w:rPr>
          <w:rFonts w:hint="cs"/>
          <w:rtl/>
        </w:rPr>
        <w:t xml:space="preserve"> نوفلی </w:t>
      </w:r>
      <w:r w:rsidR="00FC0D52" w:rsidRPr="00AF7BC6">
        <w:rPr>
          <w:rFonts w:hint="cs"/>
          <w:rtl/>
        </w:rPr>
        <w:t>موردقبول</w:t>
      </w:r>
      <w:r w:rsidR="00262BAE" w:rsidRPr="00AF7BC6">
        <w:rPr>
          <w:rFonts w:hint="cs"/>
          <w:rtl/>
        </w:rPr>
        <w:t xml:space="preserve"> است </w:t>
      </w:r>
      <w:r w:rsidR="00534DF8" w:rsidRPr="00AF7BC6">
        <w:rPr>
          <w:rFonts w:hint="cs"/>
          <w:rtl/>
        </w:rPr>
        <w:t xml:space="preserve">وگرنه هریک از ادله </w:t>
      </w:r>
      <w:r w:rsidR="00FC0D52" w:rsidRPr="00AF7BC6">
        <w:rPr>
          <w:rFonts w:hint="cs"/>
          <w:rtl/>
        </w:rPr>
        <w:t>جداجدا</w:t>
      </w:r>
      <w:r w:rsidR="00534DF8" w:rsidRPr="00AF7BC6">
        <w:rPr>
          <w:rFonts w:hint="cs"/>
          <w:rtl/>
        </w:rPr>
        <w:t xml:space="preserve"> قابل خدشه است کسی بگوید </w:t>
      </w:r>
      <w:r w:rsidR="00FC0D52" w:rsidRPr="00AF7BC6">
        <w:rPr>
          <w:rFonts w:hint="cs"/>
          <w:rtl/>
        </w:rPr>
        <w:t>علی‌رغم</w:t>
      </w:r>
      <w:r w:rsidR="00534DF8" w:rsidRPr="00AF7BC6">
        <w:rPr>
          <w:rFonts w:hint="cs"/>
          <w:rtl/>
        </w:rPr>
        <w:t xml:space="preserve"> نکاتی که در کتب </w:t>
      </w:r>
      <w:r w:rsidR="00FC0D52" w:rsidRPr="00AF7BC6">
        <w:rPr>
          <w:rFonts w:hint="cs"/>
          <w:rtl/>
        </w:rPr>
        <w:t>می‌بینیم</w:t>
      </w:r>
      <w:r w:rsidR="00534DF8" w:rsidRPr="00AF7BC6">
        <w:rPr>
          <w:rFonts w:hint="cs"/>
          <w:rtl/>
        </w:rPr>
        <w:t xml:space="preserve"> در مورد نوفلی ولی تجمیع شواهد </w:t>
      </w:r>
      <w:r w:rsidR="00FC0D52" w:rsidRPr="00AF7BC6">
        <w:rPr>
          <w:rFonts w:hint="cs"/>
          <w:rtl/>
        </w:rPr>
        <w:t>می‌گوید</w:t>
      </w:r>
      <w:r w:rsidR="00534DF8" w:rsidRPr="00AF7BC6">
        <w:rPr>
          <w:rFonts w:hint="cs"/>
          <w:rtl/>
        </w:rPr>
        <w:t xml:space="preserve"> نوفلی مورد اعتماد است و </w:t>
      </w:r>
      <w:r w:rsidR="00FC0D52" w:rsidRPr="00AF7BC6">
        <w:rPr>
          <w:rFonts w:hint="cs"/>
          <w:rtl/>
        </w:rPr>
        <w:t>یک‌راه</w:t>
      </w:r>
      <w:r w:rsidR="00534DF8" w:rsidRPr="00AF7BC6">
        <w:rPr>
          <w:rFonts w:hint="cs"/>
          <w:rtl/>
        </w:rPr>
        <w:t xml:space="preserve"> هم این است که نگوییم که خود نوفلی ثقة علی اساس شواهد عدیده که وجود دارد بلکه بگوییم روایات او قبول است توثیق خبری را در مورد نوفلی بپذیریم. بگوییم روایاتی که در سند نوفلی </w:t>
      </w:r>
      <w:r w:rsidR="00FC0D52" w:rsidRPr="00AF7BC6">
        <w:rPr>
          <w:rFonts w:hint="cs"/>
          <w:rtl/>
        </w:rPr>
        <w:t>قرارگرفته</w:t>
      </w:r>
      <w:r w:rsidR="00534DF8" w:rsidRPr="00AF7BC6">
        <w:rPr>
          <w:rFonts w:hint="cs"/>
          <w:rtl/>
        </w:rPr>
        <w:t xml:space="preserve"> است مورد اعتماد مشهور است </w:t>
      </w:r>
      <w:r w:rsidR="00FC0D52" w:rsidRPr="00AF7BC6">
        <w:rPr>
          <w:rFonts w:hint="cs"/>
          <w:rtl/>
        </w:rPr>
        <w:t>ازاین‌جهت</w:t>
      </w:r>
      <w:r w:rsidR="00534DF8" w:rsidRPr="00AF7BC6">
        <w:rPr>
          <w:rFonts w:hint="cs"/>
          <w:rtl/>
        </w:rPr>
        <w:t xml:space="preserve"> توثیق خبری را بپذیریم.</w:t>
      </w:r>
    </w:p>
    <w:p w14:paraId="0014C7B1" w14:textId="587F0733" w:rsidR="00534DF8" w:rsidRPr="00AF7BC6" w:rsidRDefault="00534DF8" w:rsidP="00262BAE">
      <w:pPr>
        <w:rPr>
          <w:rtl/>
        </w:rPr>
      </w:pPr>
      <w:r w:rsidRPr="00AF7BC6">
        <w:rPr>
          <w:rFonts w:hint="cs"/>
          <w:rtl/>
        </w:rPr>
        <w:t xml:space="preserve">از این جهت سند لایخلوا من اشکالٍ الا </w:t>
      </w:r>
      <w:r w:rsidR="00FC0D52" w:rsidRPr="00AF7BC6">
        <w:rPr>
          <w:rFonts w:hint="cs"/>
          <w:rtl/>
        </w:rPr>
        <w:t>این‌که</w:t>
      </w:r>
      <w:r w:rsidRPr="00AF7BC6">
        <w:rPr>
          <w:rFonts w:hint="cs"/>
          <w:rtl/>
        </w:rPr>
        <w:t xml:space="preserve"> کسی بگوید با تجمیع شواهد وثوق مخبری را </w:t>
      </w:r>
      <w:r w:rsidR="00FC0D52" w:rsidRPr="00AF7BC6">
        <w:rPr>
          <w:rFonts w:hint="cs"/>
          <w:rtl/>
        </w:rPr>
        <w:t>برای</w:t>
      </w:r>
      <w:r w:rsidRPr="00AF7BC6">
        <w:rPr>
          <w:rFonts w:hint="cs"/>
          <w:rtl/>
        </w:rPr>
        <w:t xml:space="preserve"> نوفلی </w:t>
      </w:r>
      <w:r w:rsidR="00FC0D52" w:rsidRPr="00AF7BC6">
        <w:rPr>
          <w:rFonts w:hint="cs"/>
          <w:rtl/>
        </w:rPr>
        <w:t>می‌پذیریم</w:t>
      </w:r>
      <w:r w:rsidRPr="00AF7BC6">
        <w:rPr>
          <w:rFonts w:hint="cs"/>
          <w:rtl/>
        </w:rPr>
        <w:t xml:space="preserve"> یا </w:t>
      </w:r>
      <w:r w:rsidR="00FC0D52" w:rsidRPr="00AF7BC6">
        <w:rPr>
          <w:rFonts w:hint="cs"/>
          <w:rtl/>
        </w:rPr>
        <w:t>این‌که</w:t>
      </w:r>
      <w:r w:rsidRPr="00AF7BC6">
        <w:rPr>
          <w:rFonts w:hint="cs"/>
          <w:rtl/>
        </w:rPr>
        <w:t xml:space="preserve"> به خاطر نوفلی مشهور مفادی که از </w:t>
      </w:r>
      <w:r w:rsidR="00AF7BC6">
        <w:rPr>
          <w:rFonts w:hint="cs"/>
          <w:rtl/>
        </w:rPr>
        <w:t>مضمون‌هایی</w:t>
      </w:r>
      <w:r w:rsidRPr="00AF7BC6">
        <w:rPr>
          <w:rFonts w:hint="cs"/>
          <w:rtl/>
        </w:rPr>
        <w:t xml:space="preserve"> که او نقل کرده است کنار </w:t>
      </w:r>
      <w:r w:rsidR="00FC0D52" w:rsidRPr="00AF7BC6">
        <w:rPr>
          <w:rFonts w:hint="cs"/>
          <w:rtl/>
        </w:rPr>
        <w:t>نمی‌گذارند</w:t>
      </w:r>
      <w:r w:rsidRPr="00AF7BC6">
        <w:rPr>
          <w:rFonts w:hint="cs"/>
          <w:rtl/>
        </w:rPr>
        <w:t xml:space="preserve"> یعنی روایاتی که او در سندش هست قبول </w:t>
      </w:r>
      <w:r w:rsidR="00FC0D52" w:rsidRPr="00AF7BC6">
        <w:rPr>
          <w:rFonts w:hint="cs"/>
          <w:rtl/>
        </w:rPr>
        <w:t>می‌کنند</w:t>
      </w:r>
      <w:r w:rsidRPr="00AF7BC6">
        <w:rPr>
          <w:rFonts w:hint="cs"/>
          <w:rtl/>
        </w:rPr>
        <w:t xml:space="preserve"> ولو </w:t>
      </w:r>
      <w:r w:rsidR="00FC0D52" w:rsidRPr="00AF7BC6">
        <w:rPr>
          <w:rFonts w:hint="cs"/>
          <w:rtl/>
        </w:rPr>
        <w:t>این‌که</w:t>
      </w:r>
      <w:r w:rsidRPr="00AF7BC6">
        <w:rPr>
          <w:rFonts w:hint="cs"/>
          <w:rtl/>
        </w:rPr>
        <w:t xml:space="preserve"> خودش توثیق نداشته باشد </w:t>
      </w:r>
      <w:r w:rsidR="00FC0D52" w:rsidRPr="00AF7BC6">
        <w:rPr>
          <w:rFonts w:hint="cs"/>
          <w:rtl/>
        </w:rPr>
        <w:t>درهرصورت</w:t>
      </w:r>
      <w:r w:rsidRPr="00AF7BC6">
        <w:rPr>
          <w:rFonts w:hint="cs"/>
          <w:rtl/>
        </w:rPr>
        <w:t xml:space="preserve"> یک ابهام و تردیدی در نوفلی باقی هست.</w:t>
      </w:r>
    </w:p>
    <w:p w14:paraId="4165BB54" w14:textId="5E81FEE0" w:rsidR="00534DF8" w:rsidRPr="00AF7BC6" w:rsidRDefault="00FC0D52" w:rsidP="00262BAE">
      <w:pPr>
        <w:rPr>
          <w:rtl/>
        </w:rPr>
      </w:pPr>
      <w:r w:rsidRPr="00AF7BC6">
        <w:rPr>
          <w:rFonts w:hint="cs"/>
          <w:rtl/>
        </w:rPr>
        <w:t>سؤال</w:t>
      </w:r>
      <w:r w:rsidR="00534DF8" w:rsidRPr="00AF7BC6">
        <w:rPr>
          <w:rFonts w:hint="cs"/>
          <w:rtl/>
        </w:rPr>
        <w:t xml:space="preserve">: ابن ولید که از سعد نقل کرده است </w:t>
      </w:r>
      <w:r w:rsidRPr="00AF7BC6">
        <w:rPr>
          <w:rFonts w:hint="cs"/>
          <w:rtl/>
        </w:rPr>
        <w:t>نمی‌توان</w:t>
      </w:r>
      <w:r w:rsidR="00534DF8" w:rsidRPr="00AF7BC6">
        <w:rPr>
          <w:rFonts w:hint="cs"/>
          <w:rtl/>
        </w:rPr>
        <w:t xml:space="preserve"> گفت خودش شاهد است؟</w:t>
      </w:r>
    </w:p>
    <w:p w14:paraId="5BF630EE" w14:textId="319692EC" w:rsidR="00534DF8" w:rsidRPr="00AF7BC6" w:rsidRDefault="00534DF8" w:rsidP="00262BAE">
      <w:pPr>
        <w:rPr>
          <w:rtl/>
        </w:rPr>
      </w:pPr>
      <w:r w:rsidRPr="00AF7BC6">
        <w:rPr>
          <w:rFonts w:hint="cs"/>
          <w:rtl/>
        </w:rPr>
        <w:t xml:space="preserve">جواب: بله سابق بحث کردیم یکی دو جلسه پنج شش وجه را برای توثیق آوردیم که یکی از </w:t>
      </w:r>
      <w:r w:rsidR="00FC0D52" w:rsidRPr="00AF7BC6">
        <w:rPr>
          <w:rFonts w:hint="cs"/>
          <w:rtl/>
        </w:rPr>
        <w:t>آن‌ها</w:t>
      </w:r>
      <w:r w:rsidRPr="00AF7BC6">
        <w:rPr>
          <w:rFonts w:hint="cs"/>
          <w:rtl/>
        </w:rPr>
        <w:t xml:space="preserve"> این بود. یکی ملازمه بود یکی کامل الزیارات است، نقل اجلیّ از این ایشان و یکی هم اعتماد به مضامین قول ایشان در بین مشهور ممکن است کسی تجمیع </w:t>
      </w:r>
      <w:r w:rsidR="00FC0D52" w:rsidRPr="00AF7BC6">
        <w:rPr>
          <w:rFonts w:hint="cs"/>
          <w:rtl/>
        </w:rPr>
        <w:t>این‌ها</w:t>
      </w:r>
      <w:r w:rsidRPr="00AF7BC6">
        <w:rPr>
          <w:rFonts w:hint="cs"/>
          <w:rtl/>
        </w:rPr>
        <w:t xml:space="preserve"> را بپذیرد و توثیق کند و لااقل توثیق خبری کند و بگوید مفاد روایات قبول است.</w:t>
      </w:r>
    </w:p>
    <w:p w14:paraId="6DCE41F6" w14:textId="3F5D96CC" w:rsidR="00534DF8" w:rsidRPr="00AF7BC6" w:rsidRDefault="00FC0D52" w:rsidP="00262BAE">
      <w:pPr>
        <w:rPr>
          <w:rtl/>
        </w:rPr>
      </w:pPr>
      <w:r w:rsidRPr="00AF7BC6">
        <w:rPr>
          <w:rFonts w:hint="cs"/>
          <w:rtl/>
        </w:rPr>
        <w:t>سؤال</w:t>
      </w:r>
      <w:r w:rsidR="00534DF8" w:rsidRPr="00AF7BC6">
        <w:rPr>
          <w:rFonts w:hint="cs"/>
          <w:rtl/>
        </w:rPr>
        <w:t>: تجمیع شواهد را پذیرفتیم؟</w:t>
      </w:r>
    </w:p>
    <w:p w14:paraId="03E603BF" w14:textId="167EFF4C" w:rsidR="00534DF8" w:rsidRPr="00AF7BC6" w:rsidRDefault="00534DF8" w:rsidP="00262BAE">
      <w:pPr>
        <w:rPr>
          <w:rtl/>
        </w:rPr>
      </w:pPr>
      <w:r w:rsidRPr="00AF7BC6">
        <w:rPr>
          <w:rFonts w:hint="cs"/>
          <w:rtl/>
        </w:rPr>
        <w:t xml:space="preserve">جواب: بله راهش این است ولی آنچه تردیدی ایجاد </w:t>
      </w:r>
      <w:r w:rsidR="00FC0D52" w:rsidRPr="00AF7BC6">
        <w:rPr>
          <w:rFonts w:hint="cs"/>
          <w:rtl/>
        </w:rPr>
        <w:t>می‌کند</w:t>
      </w:r>
      <w:r w:rsidRPr="00AF7BC6">
        <w:rPr>
          <w:rFonts w:hint="cs"/>
          <w:rtl/>
        </w:rPr>
        <w:t xml:space="preserve"> مذمتی است که </w:t>
      </w:r>
      <w:r w:rsidR="00FC0D52" w:rsidRPr="00AF7BC6">
        <w:rPr>
          <w:rFonts w:hint="cs"/>
          <w:rtl/>
        </w:rPr>
        <w:t>درباره</w:t>
      </w:r>
      <w:r w:rsidRPr="00AF7BC6">
        <w:rPr>
          <w:rFonts w:hint="cs"/>
          <w:rtl/>
        </w:rPr>
        <w:t xml:space="preserve"> او </w:t>
      </w:r>
      <w:r w:rsidR="00FC0D52" w:rsidRPr="00AF7BC6">
        <w:rPr>
          <w:rFonts w:hint="cs"/>
          <w:rtl/>
        </w:rPr>
        <w:t>واردشده</w:t>
      </w:r>
      <w:r w:rsidRPr="00AF7BC6">
        <w:rPr>
          <w:rFonts w:hint="cs"/>
          <w:rtl/>
        </w:rPr>
        <w:t xml:space="preserve"> است ولی عرض کردیم که مجموع شواهد </w:t>
      </w:r>
      <w:r w:rsidR="004A40AB" w:rsidRPr="00AF7BC6">
        <w:rPr>
          <w:rFonts w:hint="cs"/>
          <w:rtl/>
        </w:rPr>
        <w:t>به‌صورت</w:t>
      </w:r>
      <w:r w:rsidRPr="00AF7BC6">
        <w:rPr>
          <w:rFonts w:hint="cs"/>
          <w:rtl/>
        </w:rPr>
        <w:t xml:space="preserve">ی است که </w:t>
      </w:r>
      <w:r w:rsidR="00FC0D52" w:rsidRPr="00AF7BC6">
        <w:rPr>
          <w:rFonts w:hint="cs"/>
          <w:rtl/>
        </w:rPr>
        <w:t>نمی‌شود</w:t>
      </w:r>
      <w:r w:rsidRPr="00AF7BC6">
        <w:rPr>
          <w:rFonts w:hint="cs"/>
          <w:rtl/>
        </w:rPr>
        <w:t xml:space="preserve"> از روایت نوفلی گذشت. به این نیازی نیست در </w:t>
      </w:r>
      <w:r w:rsidR="00FC0D52" w:rsidRPr="00AF7BC6">
        <w:rPr>
          <w:rFonts w:hint="cs"/>
          <w:rtl/>
        </w:rPr>
        <w:t>اینجا</w:t>
      </w:r>
      <w:r w:rsidRPr="00AF7BC6">
        <w:rPr>
          <w:rFonts w:hint="cs"/>
          <w:rtl/>
        </w:rPr>
        <w:t xml:space="preserve"> چون موضوعی است که از آیه استفاده </w:t>
      </w:r>
      <w:r w:rsidR="00FC0D52" w:rsidRPr="00AF7BC6">
        <w:rPr>
          <w:rFonts w:hint="cs"/>
          <w:rtl/>
        </w:rPr>
        <w:t>می‌شود</w:t>
      </w:r>
      <w:r w:rsidRPr="00AF7BC6">
        <w:rPr>
          <w:rFonts w:hint="cs"/>
          <w:rtl/>
        </w:rPr>
        <w:t xml:space="preserve"> و ادله دیگر هم دارد.</w:t>
      </w:r>
    </w:p>
    <w:p w14:paraId="79FD7EFC" w14:textId="3DFD5179" w:rsidR="00534DF8" w:rsidRPr="00AF7BC6" w:rsidRDefault="00534DF8" w:rsidP="007D4561">
      <w:pPr>
        <w:pStyle w:val="Heading2"/>
        <w:rPr>
          <w:rFonts w:ascii="Traditional Arabic" w:hAnsi="Traditional Arabic" w:cs="Traditional Arabic"/>
          <w:rtl/>
        </w:rPr>
      </w:pPr>
      <w:bookmarkStart w:id="11" w:name="_Toc119927205"/>
      <w:r w:rsidRPr="00AF7BC6">
        <w:rPr>
          <w:rFonts w:ascii="Traditional Arabic" w:hAnsi="Traditional Arabic" w:cs="Traditional Arabic" w:hint="cs"/>
          <w:rtl/>
        </w:rPr>
        <w:t>جهت دلالی</w:t>
      </w:r>
      <w:bookmarkEnd w:id="11"/>
      <w:r w:rsidRPr="00AF7BC6">
        <w:rPr>
          <w:rFonts w:ascii="Traditional Arabic" w:hAnsi="Traditional Arabic" w:cs="Traditional Arabic" w:hint="cs"/>
          <w:rtl/>
        </w:rPr>
        <w:t xml:space="preserve"> </w:t>
      </w:r>
    </w:p>
    <w:p w14:paraId="74DF84FA" w14:textId="2BC1D9D5" w:rsidR="00534DF8" w:rsidRPr="00AF7BC6" w:rsidRDefault="00534DF8" w:rsidP="00262BAE">
      <w:pPr>
        <w:rPr>
          <w:rtl/>
        </w:rPr>
      </w:pPr>
      <w:r w:rsidRPr="00AF7BC6">
        <w:rPr>
          <w:rFonts w:hint="cs"/>
          <w:rtl/>
        </w:rPr>
        <w:t xml:space="preserve">چند نکته دارد که عرض </w:t>
      </w:r>
      <w:r w:rsidR="00AF7BC6">
        <w:rPr>
          <w:rFonts w:hint="cs"/>
          <w:rtl/>
        </w:rPr>
        <w:t>می‌کنم</w:t>
      </w:r>
    </w:p>
    <w:p w14:paraId="242DFF53" w14:textId="73491F55" w:rsidR="00D92762" w:rsidRPr="00AF7BC6" w:rsidRDefault="00D92762" w:rsidP="007D4561">
      <w:pPr>
        <w:pStyle w:val="Heading3"/>
        <w:rPr>
          <w:rtl/>
        </w:rPr>
      </w:pPr>
      <w:bookmarkStart w:id="12" w:name="_Toc119927206"/>
      <w:r w:rsidRPr="00AF7BC6">
        <w:rPr>
          <w:rFonts w:hint="cs"/>
          <w:rtl/>
        </w:rPr>
        <w:t>نکته اول</w:t>
      </w:r>
      <w:bookmarkEnd w:id="12"/>
      <w:r w:rsidRPr="00AF7BC6">
        <w:rPr>
          <w:rFonts w:hint="cs"/>
          <w:rtl/>
        </w:rPr>
        <w:t xml:space="preserve"> </w:t>
      </w:r>
    </w:p>
    <w:p w14:paraId="521463E5" w14:textId="493B5637" w:rsidR="00D92762" w:rsidRPr="00AF7BC6" w:rsidRDefault="00D92762" w:rsidP="00262BAE">
      <w:pPr>
        <w:rPr>
          <w:rtl/>
        </w:rPr>
      </w:pPr>
      <w:r w:rsidRPr="00AF7BC6">
        <w:rPr>
          <w:rFonts w:hint="cs"/>
          <w:rtl/>
        </w:rPr>
        <w:t xml:space="preserve">نکته اول در دلالت روایت این است ک در روایت شعر آمده است مانعی نیست که مرد به موی مادر و دختر </w:t>
      </w:r>
      <w:r w:rsidR="00FC0D52" w:rsidRPr="00AF7BC6">
        <w:rPr>
          <w:rFonts w:hint="cs"/>
          <w:rtl/>
        </w:rPr>
        <w:t>و خواهر</w:t>
      </w:r>
      <w:r w:rsidRPr="00AF7BC6">
        <w:rPr>
          <w:rFonts w:hint="cs"/>
          <w:rtl/>
        </w:rPr>
        <w:t xml:space="preserve"> خود نگاه کند. مو آمده است با این شکل روایت اخص از مدعا است </w:t>
      </w:r>
      <w:r w:rsidR="00FC0D52" w:rsidRPr="00AF7BC6">
        <w:rPr>
          <w:rFonts w:hint="cs"/>
          <w:rtl/>
        </w:rPr>
        <w:t>آنچه</w:t>
      </w:r>
      <w:r w:rsidRPr="00AF7BC6">
        <w:rPr>
          <w:rFonts w:hint="cs"/>
          <w:rtl/>
        </w:rPr>
        <w:t xml:space="preserve"> در همه اقوال وجود داشت دایره جواز نگاه به محرم </w:t>
      </w:r>
      <w:r w:rsidR="00FC0D52" w:rsidRPr="00AF7BC6">
        <w:rPr>
          <w:rFonts w:hint="cs"/>
          <w:rtl/>
        </w:rPr>
        <w:t>وسیع‌تر</w:t>
      </w:r>
      <w:r w:rsidRPr="00AF7BC6">
        <w:rPr>
          <w:rFonts w:hint="cs"/>
          <w:rtl/>
        </w:rPr>
        <w:t xml:space="preserve"> از مو بود در چهار قول حتی </w:t>
      </w:r>
      <w:r w:rsidR="00AF7BC6">
        <w:rPr>
          <w:rFonts w:hint="cs"/>
          <w:rtl/>
        </w:rPr>
        <w:t>سخت‌گیرانه‌ترین</w:t>
      </w:r>
      <w:r w:rsidRPr="00AF7BC6">
        <w:rPr>
          <w:rFonts w:hint="cs"/>
          <w:rtl/>
        </w:rPr>
        <w:t xml:space="preserve"> قول هم دایره جواز را خیلی </w:t>
      </w:r>
      <w:r w:rsidR="00FC0D52" w:rsidRPr="00AF7BC6">
        <w:rPr>
          <w:rFonts w:hint="cs"/>
          <w:rtl/>
        </w:rPr>
        <w:t>وسیع‌تر</w:t>
      </w:r>
      <w:r w:rsidRPr="00AF7BC6">
        <w:rPr>
          <w:rFonts w:hint="cs"/>
          <w:rtl/>
        </w:rPr>
        <w:t xml:space="preserve"> از مو </w:t>
      </w:r>
      <w:r w:rsidR="004A40AB" w:rsidRPr="00AF7BC6">
        <w:rPr>
          <w:rFonts w:hint="cs"/>
          <w:rtl/>
        </w:rPr>
        <w:t>می‌دانست</w:t>
      </w:r>
      <w:r w:rsidRPr="00AF7BC6">
        <w:rPr>
          <w:rFonts w:hint="cs"/>
          <w:rtl/>
        </w:rPr>
        <w:t xml:space="preserve"> ممکن است کسی بگوید این اخص از مدعا است و گوشه محدودی را بیان </w:t>
      </w:r>
      <w:r w:rsidR="00FC0D52" w:rsidRPr="00AF7BC6">
        <w:rPr>
          <w:rFonts w:hint="cs"/>
          <w:rtl/>
        </w:rPr>
        <w:t>می‌کند</w:t>
      </w:r>
      <w:r w:rsidRPr="00AF7BC6">
        <w:rPr>
          <w:rFonts w:hint="cs"/>
          <w:rtl/>
        </w:rPr>
        <w:t xml:space="preserve"> اما پاسخ این مسئله این است که در </w:t>
      </w:r>
      <w:r w:rsidR="00FC0D52" w:rsidRPr="00AF7BC6">
        <w:rPr>
          <w:rFonts w:hint="cs"/>
          <w:rtl/>
        </w:rPr>
        <w:t>اینجا</w:t>
      </w:r>
      <w:r w:rsidRPr="00AF7BC6">
        <w:rPr>
          <w:rFonts w:hint="cs"/>
          <w:rtl/>
        </w:rPr>
        <w:t xml:space="preserve"> تنقیح مناط و فحوا </w:t>
      </w:r>
      <w:r w:rsidRPr="00AF7BC6">
        <w:rPr>
          <w:rFonts w:hint="cs"/>
          <w:rtl/>
        </w:rPr>
        <w:lastRenderedPageBreak/>
        <w:t xml:space="preserve">داریم. مو که تجویز شد به چیزهایی که </w:t>
      </w:r>
      <w:r w:rsidR="004A40AB" w:rsidRPr="00AF7BC6">
        <w:rPr>
          <w:rFonts w:hint="cs"/>
          <w:rtl/>
        </w:rPr>
        <w:t>هم‌عرض</w:t>
      </w:r>
      <w:r w:rsidRPr="00AF7BC6">
        <w:rPr>
          <w:rFonts w:hint="cs"/>
          <w:rtl/>
        </w:rPr>
        <w:t xml:space="preserve"> آن است یا اسهل از آن است </w:t>
      </w:r>
      <w:r w:rsidR="00FC0D52" w:rsidRPr="00AF7BC6">
        <w:rPr>
          <w:rFonts w:hint="cs"/>
          <w:rtl/>
        </w:rPr>
        <w:t>به‌طریق‌اولی</w:t>
      </w:r>
      <w:r w:rsidRPr="00AF7BC6">
        <w:rPr>
          <w:rFonts w:hint="cs"/>
          <w:rtl/>
        </w:rPr>
        <w:t xml:space="preserve"> تعدی </w:t>
      </w:r>
      <w:r w:rsidR="00FC0D52" w:rsidRPr="00AF7BC6">
        <w:rPr>
          <w:rFonts w:hint="cs"/>
          <w:rtl/>
        </w:rPr>
        <w:t>می‌کنیم</w:t>
      </w:r>
      <w:r w:rsidRPr="00AF7BC6">
        <w:rPr>
          <w:rFonts w:hint="cs"/>
          <w:rtl/>
        </w:rPr>
        <w:t xml:space="preserve"> وقتی </w:t>
      </w:r>
      <w:r w:rsidR="00FC0D52" w:rsidRPr="00AF7BC6">
        <w:rPr>
          <w:rFonts w:hint="cs"/>
          <w:rtl/>
        </w:rPr>
        <w:t>می‌گوید</w:t>
      </w:r>
      <w:r w:rsidRPr="00AF7BC6">
        <w:rPr>
          <w:rFonts w:hint="cs"/>
          <w:rtl/>
        </w:rPr>
        <w:t xml:space="preserve"> به موی او </w:t>
      </w:r>
      <w:r w:rsidR="00FC0D52" w:rsidRPr="00AF7BC6">
        <w:rPr>
          <w:rFonts w:hint="cs"/>
          <w:rtl/>
        </w:rPr>
        <w:t>می‌شود</w:t>
      </w:r>
      <w:r w:rsidRPr="00AF7BC6">
        <w:rPr>
          <w:rFonts w:hint="cs"/>
          <w:rtl/>
        </w:rPr>
        <w:t xml:space="preserve"> نگاه کرد </w:t>
      </w:r>
      <w:r w:rsidR="00AF7BC6">
        <w:rPr>
          <w:rFonts w:hint="cs"/>
          <w:rtl/>
        </w:rPr>
        <w:t>طبعاً</w:t>
      </w:r>
      <w:r w:rsidRPr="00AF7BC6">
        <w:rPr>
          <w:rFonts w:hint="cs"/>
          <w:rtl/>
        </w:rPr>
        <w:t xml:space="preserve"> به دست و صورت و گردن و </w:t>
      </w:r>
      <w:r w:rsidR="00FC0D52" w:rsidRPr="00AF7BC6">
        <w:rPr>
          <w:rFonts w:hint="cs"/>
          <w:rtl/>
        </w:rPr>
        <w:t>این‌ها</w:t>
      </w:r>
      <w:r w:rsidRPr="00AF7BC6">
        <w:rPr>
          <w:rFonts w:hint="cs"/>
          <w:rtl/>
        </w:rPr>
        <w:t xml:space="preserve"> تسری </w:t>
      </w:r>
      <w:r w:rsidR="00FC0D52" w:rsidRPr="00AF7BC6">
        <w:rPr>
          <w:rFonts w:hint="cs"/>
          <w:rtl/>
        </w:rPr>
        <w:t>می‌کند</w:t>
      </w:r>
      <w:r w:rsidRPr="00AF7BC6">
        <w:rPr>
          <w:rFonts w:hint="cs"/>
          <w:rtl/>
        </w:rPr>
        <w:t>.</w:t>
      </w:r>
    </w:p>
    <w:p w14:paraId="2F139E33" w14:textId="0E58E822" w:rsidR="00D92762" w:rsidRPr="00AF7BC6" w:rsidRDefault="00FC0D52" w:rsidP="00262BAE">
      <w:pPr>
        <w:rPr>
          <w:rtl/>
        </w:rPr>
      </w:pPr>
      <w:r w:rsidRPr="00AF7BC6">
        <w:rPr>
          <w:rFonts w:hint="cs"/>
          <w:rtl/>
        </w:rPr>
        <w:t>سؤال</w:t>
      </w:r>
      <w:r w:rsidR="00D92762" w:rsidRPr="00AF7BC6">
        <w:rPr>
          <w:rFonts w:hint="cs"/>
          <w:rtl/>
        </w:rPr>
        <w:t xml:space="preserve">: ما اگر فقها را دخالت ندهیم و با قول </w:t>
      </w:r>
      <w:r w:rsidR="004A40AB" w:rsidRPr="00AF7BC6">
        <w:rPr>
          <w:rFonts w:hint="cs"/>
          <w:rtl/>
        </w:rPr>
        <w:t>اهل‌بیت</w:t>
      </w:r>
      <w:r w:rsidR="00D92762" w:rsidRPr="00AF7BC6">
        <w:rPr>
          <w:rFonts w:hint="cs"/>
          <w:rtl/>
        </w:rPr>
        <w:t xml:space="preserve"> جلو برویم این تنقیح مناط به این راحتی شاید نباشد چون آقایان میگویند به کف پا جایز نیست نگاه کردن.</w:t>
      </w:r>
    </w:p>
    <w:p w14:paraId="2F08A4A5" w14:textId="40B4D084" w:rsidR="00D92762" w:rsidRPr="00AF7BC6" w:rsidRDefault="00D92762" w:rsidP="00262BAE">
      <w:pPr>
        <w:rPr>
          <w:rtl/>
        </w:rPr>
      </w:pPr>
      <w:r w:rsidRPr="00AF7BC6">
        <w:rPr>
          <w:rFonts w:hint="cs"/>
          <w:rtl/>
        </w:rPr>
        <w:t xml:space="preserve">جواب: ما </w:t>
      </w:r>
      <w:r w:rsidR="00AF7BC6">
        <w:rPr>
          <w:rFonts w:hint="cs"/>
          <w:rtl/>
        </w:rPr>
        <w:t>الغای</w:t>
      </w:r>
      <w:r w:rsidRPr="00AF7BC6">
        <w:rPr>
          <w:rFonts w:hint="cs"/>
          <w:rtl/>
        </w:rPr>
        <w:t xml:space="preserve"> خصوصیت و تنقیح مناط و فحوا در اجواء همین ارتکازات و فهم متشرعه را اعمال </w:t>
      </w:r>
      <w:r w:rsidR="00FC0D52" w:rsidRPr="00AF7BC6">
        <w:rPr>
          <w:rFonts w:hint="cs"/>
          <w:rtl/>
        </w:rPr>
        <w:t>می‌کنیم</w:t>
      </w:r>
      <w:r w:rsidRPr="00AF7BC6">
        <w:rPr>
          <w:rFonts w:hint="cs"/>
          <w:rtl/>
        </w:rPr>
        <w:t xml:space="preserve"> نه به کلام فقها یعنی فضای ارتکاز متشرعه که وجود دارد </w:t>
      </w:r>
      <w:r w:rsidR="00FC0D52" w:rsidRPr="00AF7BC6">
        <w:rPr>
          <w:rFonts w:hint="cs"/>
          <w:rtl/>
        </w:rPr>
        <w:t>می‌گوید</w:t>
      </w:r>
      <w:r w:rsidRPr="00AF7BC6">
        <w:rPr>
          <w:rFonts w:hint="cs"/>
          <w:rtl/>
        </w:rPr>
        <w:t xml:space="preserve"> اگر </w:t>
      </w:r>
      <w:r w:rsidR="00FC0D52" w:rsidRPr="00AF7BC6">
        <w:rPr>
          <w:rFonts w:hint="cs"/>
          <w:rtl/>
        </w:rPr>
        <w:t>می‌شود</w:t>
      </w:r>
      <w:r w:rsidRPr="00AF7BC6">
        <w:rPr>
          <w:rFonts w:hint="cs"/>
          <w:rtl/>
        </w:rPr>
        <w:t xml:space="preserve"> به مو نگاه کرد برای کسانی که </w:t>
      </w:r>
      <w:r w:rsidR="004A40AB" w:rsidRPr="00AF7BC6">
        <w:rPr>
          <w:rFonts w:hint="cs"/>
          <w:rtl/>
        </w:rPr>
        <w:t>به‌صورت</w:t>
      </w:r>
      <w:r w:rsidRPr="00AF7BC6">
        <w:rPr>
          <w:rFonts w:hint="cs"/>
          <w:rtl/>
        </w:rPr>
        <w:t xml:space="preserve"> و دست هم میگویند جایز نیست نگاه کردن.</w:t>
      </w:r>
    </w:p>
    <w:p w14:paraId="4C02D085" w14:textId="6CBCFA42" w:rsidR="00D92762" w:rsidRPr="00AF7BC6" w:rsidRDefault="00FC0D52" w:rsidP="00262BAE">
      <w:pPr>
        <w:rPr>
          <w:rtl/>
        </w:rPr>
      </w:pPr>
      <w:r w:rsidRPr="00AF7BC6">
        <w:rPr>
          <w:rFonts w:hint="cs"/>
          <w:rtl/>
        </w:rPr>
        <w:t>سؤال</w:t>
      </w:r>
      <w:r w:rsidR="00D92762" w:rsidRPr="00AF7BC6">
        <w:rPr>
          <w:rFonts w:hint="cs"/>
          <w:rtl/>
        </w:rPr>
        <w:t xml:space="preserve">: </w:t>
      </w:r>
      <w:r w:rsidRPr="00AF7BC6">
        <w:rPr>
          <w:rFonts w:hint="cs"/>
          <w:rtl/>
        </w:rPr>
        <w:t>اصلاً</w:t>
      </w:r>
      <w:r w:rsidR="00D92762" w:rsidRPr="00AF7BC6">
        <w:rPr>
          <w:rFonts w:hint="cs"/>
          <w:rtl/>
        </w:rPr>
        <w:t xml:space="preserve"> استدلال به روایت </w:t>
      </w:r>
      <w:r w:rsidR="004A40AB" w:rsidRPr="00AF7BC6">
        <w:rPr>
          <w:rFonts w:hint="cs"/>
          <w:rtl/>
        </w:rPr>
        <w:t>نمی‌شود کرد</w:t>
      </w:r>
      <w:r w:rsidR="00D92762" w:rsidRPr="00AF7BC6">
        <w:rPr>
          <w:rFonts w:hint="cs"/>
          <w:rtl/>
        </w:rPr>
        <w:t xml:space="preserve"> </w:t>
      </w:r>
      <w:r w:rsidR="004A40AB" w:rsidRPr="00AF7BC6">
        <w:rPr>
          <w:rFonts w:hint="cs"/>
          <w:rtl/>
        </w:rPr>
        <w:t>مستقیماً</w:t>
      </w:r>
      <w:r w:rsidR="00D92762" w:rsidRPr="00AF7BC6">
        <w:rPr>
          <w:rFonts w:hint="cs"/>
          <w:rtl/>
        </w:rPr>
        <w:t xml:space="preserve"> استدلال به ارتکاز است علما </w:t>
      </w:r>
      <w:r w:rsidRPr="00AF7BC6">
        <w:rPr>
          <w:rFonts w:hint="cs"/>
          <w:rtl/>
        </w:rPr>
        <w:t>گفته‌اند</w:t>
      </w:r>
      <w:r w:rsidR="00D92762" w:rsidRPr="00AF7BC6">
        <w:rPr>
          <w:rFonts w:hint="cs"/>
          <w:rtl/>
        </w:rPr>
        <w:t xml:space="preserve"> نگاه به وجه و کفین جایز است ولی به قدمین جایز نیست. وجه </w:t>
      </w:r>
      <w:r w:rsidR="004A40AB" w:rsidRPr="00AF7BC6">
        <w:rPr>
          <w:rFonts w:hint="cs"/>
          <w:rtl/>
        </w:rPr>
        <w:t>زیباتر</w:t>
      </w:r>
      <w:r w:rsidR="00D92762" w:rsidRPr="00AF7BC6">
        <w:rPr>
          <w:rFonts w:hint="cs"/>
          <w:rtl/>
        </w:rPr>
        <w:t xml:space="preserve"> از قدمین است.</w:t>
      </w:r>
    </w:p>
    <w:p w14:paraId="20AB840C" w14:textId="49E32560" w:rsidR="00F84D1D" w:rsidRPr="00AF7BC6" w:rsidRDefault="00D92762" w:rsidP="00F84D1D">
      <w:pPr>
        <w:rPr>
          <w:rtl/>
        </w:rPr>
      </w:pPr>
      <w:r w:rsidRPr="00AF7BC6">
        <w:rPr>
          <w:rFonts w:hint="cs"/>
          <w:rtl/>
        </w:rPr>
        <w:t xml:space="preserve">جواب: ممکن است کسی ارتکاز تنها را نتواند دلیل بگیرد ولی ارتکاز وقتی دلیل لفظی باشد </w:t>
      </w:r>
      <w:r w:rsidR="00FC0D52" w:rsidRPr="00AF7BC6">
        <w:rPr>
          <w:rFonts w:hint="cs"/>
          <w:rtl/>
        </w:rPr>
        <w:t>می‌تواند</w:t>
      </w:r>
      <w:r w:rsidRPr="00AF7BC6">
        <w:rPr>
          <w:rFonts w:hint="cs"/>
          <w:rtl/>
        </w:rPr>
        <w:t xml:space="preserve"> کمک کند </w:t>
      </w:r>
      <w:r w:rsidR="00FC0D52" w:rsidRPr="00AF7BC6">
        <w:rPr>
          <w:rFonts w:hint="cs"/>
          <w:rtl/>
        </w:rPr>
        <w:t>این‌ها</w:t>
      </w:r>
      <w:r w:rsidRPr="00AF7BC6">
        <w:rPr>
          <w:rFonts w:hint="cs"/>
          <w:rtl/>
        </w:rPr>
        <w:t xml:space="preserve"> قابل تفکیک هست گرچه درست است و بعد هم خواهیم گفت در </w:t>
      </w:r>
      <w:r w:rsidR="00FC0D52" w:rsidRPr="00AF7BC6">
        <w:rPr>
          <w:rFonts w:hint="cs"/>
          <w:rtl/>
        </w:rPr>
        <w:t>اینجا</w:t>
      </w:r>
      <w:r w:rsidRPr="00AF7BC6">
        <w:rPr>
          <w:rFonts w:hint="cs"/>
          <w:rtl/>
        </w:rPr>
        <w:t xml:space="preserve"> سیره و ارتکازی وجود دارد که </w:t>
      </w:r>
      <w:r w:rsidR="00F84D1D" w:rsidRPr="00AF7BC6">
        <w:rPr>
          <w:rFonts w:hint="cs"/>
          <w:rtl/>
        </w:rPr>
        <w:t xml:space="preserve">اگر این ادله هم نبود </w:t>
      </w:r>
      <w:r w:rsidR="004A40AB" w:rsidRPr="00AF7BC6">
        <w:rPr>
          <w:rFonts w:hint="cs"/>
          <w:rtl/>
        </w:rPr>
        <w:t>می‌شد</w:t>
      </w:r>
      <w:r w:rsidR="00F84D1D" w:rsidRPr="00AF7BC6">
        <w:rPr>
          <w:rFonts w:hint="cs"/>
          <w:rtl/>
        </w:rPr>
        <w:t xml:space="preserve"> به آن اعتماد کرد </w:t>
      </w:r>
      <w:r w:rsidR="004A40AB" w:rsidRPr="00AF7BC6">
        <w:rPr>
          <w:rFonts w:hint="cs"/>
          <w:rtl/>
        </w:rPr>
        <w:t>به‌هرحال</w:t>
      </w:r>
      <w:r w:rsidR="00F84D1D" w:rsidRPr="00AF7BC6">
        <w:rPr>
          <w:rFonts w:hint="cs"/>
          <w:rtl/>
        </w:rPr>
        <w:t xml:space="preserve"> </w:t>
      </w:r>
      <w:r w:rsidR="00FC0D52" w:rsidRPr="00AF7BC6">
        <w:rPr>
          <w:rFonts w:hint="cs"/>
          <w:rtl/>
        </w:rPr>
        <w:t>می‌تواند</w:t>
      </w:r>
      <w:r w:rsidR="00F84D1D" w:rsidRPr="00AF7BC6">
        <w:rPr>
          <w:rFonts w:hint="cs"/>
          <w:rtl/>
        </w:rPr>
        <w:t xml:space="preserve"> به کمک دلیل لفظی هم بیاید دلیل اول این است که گرچه در روایت شعر </w:t>
      </w:r>
      <w:r w:rsidR="004A40AB" w:rsidRPr="00AF7BC6">
        <w:rPr>
          <w:rFonts w:hint="cs"/>
          <w:rtl/>
        </w:rPr>
        <w:t>آمده</w:t>
      </w:r>
      <w:r w:rsidR="00F84D1D" w:rsidRPr="00AF7BC6">
        <w:rPr>
          <w:rFonts w:hint="cs"/>
          <w:rtl/>
        </w:rPr>
        <w:t xml:space="preserve"> </w:t>
      </w:r>
      <w:r w:rsidR="004A40AB" w:rsidRPr="00AF7BC6">
        <w:rPr>
          <w:rFonts w:hint="cs"/>
          <w:rtl/>
        </w:rPr>
        <w:t>ا</w:t>
      </w:r>
      <w:r w:rsidR="00F84D1D" w:rsidRPr="00AF7BC6">
        <w:rPr>
          <w:rFonts w:hint="cs"/>
          <w:rtl/>
        </w:rPr>
        <w:t xml:space="preserve">ست ولی </w:t>
      </w:r>
      <w:r w:rsidR="00FC0D52" w:rsidRPr="00AF7BC6">
        <w:rPr>
          <w:rFonts w:hint="cs"/>
          <w:rtl/>
        </w:rPr>
        <w:t>می‌توان</w:t>
      </w:r>
      <w:r w:rsidR="00F84D1D" w:rsidRPr="00AF7BC6">
        <w:rPr>
          <w:rFonts w:hint="cs"/>
          <w:rtl/>
        </w:rPr>
        <w:t xml:space="preserve"> آن را به برخی دیگر از اعضا و اندام زن توسعه داد از باب </w:t>
      </w:r>
      <w:r w:rsidR="00AF7BC6">
        <w:rPr>
          <w:rFonts w:hint="cs"/>
          <w:rtl/>
        </w:rPr>
        <w:t>الغای</w:t>
      </w:r>
      <w:r w:rsidR="00F84D1D" w:rsidRPr="00AF7BC6">
        <w:rPr>
          <w:rFonts w:hint="cs"/>
          <w:rtl/>
        </w:rPr>
        <w:t xml:space="preserve"> خصوصیت و فحوا و </w:t>
      </w:r>
      <w:r w:rsidR="004A40AB" w:rsidRPr="00AF7BC6">
        <w:rPr>
          <w:rFonts w:hint="cs"/>
          <w:rtl/>
        </w:rPr>
        <w:t>قسمت‌هایی</w:t>
      </w:r>
      <w:r w:rsidR="00F84D1D" w:rsidRPr="00AF7BC6">
        <w:rPr>
          <w:rFonts w:hint="cs"/>
          <w:rtl/>
        </w:rPr>
        <w:t xml:space="preserve"> هم بالملازمه </w:t>
      </w:r>
      <w:r w:rsidR="00FC0D52" w:rsidRPr="00AF7BC6">
        <w:rPr>
          <w:rFonts w:hint="cs"/>
          <w:rtl/>
        </w:rPr>
        <w:t>می‌تواند</w:t>
      </w:r>
      <w:r w:rsidR="00F84D1D" w:rsidRPr="00AF7BC6">
        <w:rPr>
          <w:rFonts w:hint="cs"/>
          <w:rtl/>
        </w:rPr>
        <w:t xml:space="preserve"> اثبات شود وقتی </w:t>
      </w:r>
      <w:r w:rsidR="00FC0D52" w:rsidRPr="00AF7BC6">
        <w:rPr>
          <w:rFonts w:hint="cs"/>
          <w:rtl/>
        </w:rPr>
        <w:t>می‌گوید</w:t>
      </w:r>
      <w:r w:rsidR="00F84D1D" w:rsidRPr="00AF7BC6">
        <w:rPr>
          <w:rFonts w:hint="cs"/>
          <w:rtl/>
        </w:rPr>
        <w:t xml:space="preserve"> </w:t>
      </w:r>
      <w:r w:rsidR="00FC0D52" w:rsidRPr="00AF7BC6">
        <w:rPr>
          <w:rFonts w:hint="cs"/>
          <w:rtl/>
        </w:rPr>
        <w:t>می‌تواند</w:t>
      </w:r>
      <w:r w:rsidR="00F84D1D" w:rsidRPr="00AF7BC6">
        <w:rPr>
          <w:rFonts w:hint="cs"/>
          <w:rtl/>
        </w:rPr>
        <w:t xml:space="preserve"> به مو نگاه کرد در شعاعی با اندام هم تلازمی دارد </w:t>
      </w:r>
      <w:r w:rsidR="00FC0D52" w:rsidRPr="00AF7BC6">
        <w:rPr>
          <w:rFonts w:hint="cs"/>
          <w:rtl/>
        </w:rPr>
        <w:t>فی‌الجمله</w:t>
      </w:r>
      <w:r w:rsidR="00F84D1D" w:rsidRPr="00AF7BC6">
        <w:rPr>
          <w:rFonts w:hint="cs"/>
          <w:rtl/>
        </w:rPr>
        <w:t xml:space="preserve"> برخی از </w:t>
      </w:r>
      <w:r w:rsidR="004A40AB" w:rsidRPr="00AF7BC6">
        <w:rPr>
          <w:rFonts w:hint="cs"/>
          <w:rtl/>
        </w:rPr>
        <w:t>قسمت‌های</w:t>
      </w:r>
      <w:r w:rsidR="00F84D1D" w:rsidRPr="00AF7BC6">
        <w:rPr>
          <w:rFonts w:hint="cs"/>
          <w:rtl/>
        </w:rPr>
        <w:t xml:space="preserve"> پوست و اعضا را هم شاید بگیرد.</w:t>
      </w:r>
    </w:p>
    <w:p w14:paraId="0A464F78" w14:textId="07921243" w:rsidR="00F84D1D" w:rsidRPr="00AF7BC6" w:rsidRDefault="00FC0D52" w:rsidP="00F84D1D">
      <w:pPr>
        <w:rPr>
          <w:rtl/>
        </w:rPr>
      </w:pPr>
      <w:r w:rsidRPr="00AF7BC6">
        <w:rPr>
          <w:rFonts w:hint="cs"/>
          <w:rtl/>
        </w:rPr>
        <w:t>سؤال</w:t>
      </w:r>
      <w:r w:rsidR="00F84D1D" w:rsidRPr="00AF7BC6">
        <w:rPr>
          <w:rFonts w:hint="cs"/>
          <w:rtl/>
        </w:rPr>
        <w:t xml:space="preserve">: نگاه به موی خواهر و مادر و دختر </w:t>
      </w:r>
      <w:r w:rsidR="004A40AB" w:rsidRPr="00AF7BC6">
        <w:rPr>
          <w:rFonts w:hint="cs"/>
          <w:rtl/>
        </w:rPr>
        <w:t>قاعدتاً</w:t>
      </w:r>
      <w:r w:rsidR="00F84D1D" w:rsidRPr="00AF7BC6">
        <w:rPr>
          <w:rFonts w:hint="cs"/>
          <w:rtl/>
        </w:rPr>
        <w:t xml:space="preserve"> از اول جز واضحات بوده است چرا امام این را مطرح کرده بودند ابهامی </w:t>
      </w:r>
      <w:r w:rsidR="004A40AB" w:rsidRPr="00AF7BC6">
        <w:rPr>
          <w:rFonts w:hint="cs"/>
          <w:rtl/>
        </w:rPr>
        <w:t>پیش‌آمده</w:t>
      </w:r>
      <w:r w:rsidR="00F84D1D" w:rsidRPr="00AF7BC6">
        <w:rPr>
          <w:rFonts w:hint="cs"/>
          <w:rtl/>
        </w:rPr>
        <w:t xml:space="preserve"> بود؟</w:t>
      </w:r>
    </w:p>
    <w:p w14:paraId="5620C0B8" w14:textId="2F8A8A09" w:rsidR="00F84D1D" w:rsidRPr="00AF7BC6" w:rsidRDefault="00F84D1D" w:rsidP="00F84D1D">
      <w:pPr>
        <w:rPr>
          <w:rtl/>
        </w:rPr>
      </w:pPr>
      <w:r w:rsidRPr="00AF7BC6">
        <w:rPr>
          <w:rFonts w:hint="cs"/>
          <w:rtl/>
        </w:rPr>
        <w:t xml:space="preserve">جواب: بعید است که ابهامی باشد ولی از این قبیل روایات که چیز واضحی را </w:t>
      </w:r>
      <w:r w:rsidR="00FC0D52" w:rsidRPr="00AF7BC6">
        <w:rPr>
          <w:rFonts w:hint="cs"/>
          <w:rtl/>
        </w:rPr>
        <w:t>می‌گوید</w:t>
      </w:r>
      <w:r w:rsidRPr="00AF7BC6">
        <w:rPr>
          <w:rFonts w:hint="cs"/>
          <w:rtl/>
        </w:rPr>
        <w:t xml:space="preserve"> داریم.</w:t>
      </w:r>
    </w:p>
    <w:p w14:paraId="3EA16AD6" w14:textId="753E58E1" w:rsidR="00F84D1D" w:rsidRPr="00AF7BC6" w:rsidRDefault="00FC0D52" w:rsidP="00F84D1D">
      <w:pPr>
        <w:rPr>
          <w:rtl/>
        </w:rPr>
      </w:pPr>
      <w:r w:rsidRPr="00AF7BC6">
        <w:rPr>
          <w:rFonts w:hint="cs"/>
          <w:rtl/>
        </w:rPr>
        <w:t>سؤال</w:t>
      </w:r>
      <w:r w:rsidR="00F84D1D" w:rsidRPr="00AF7BC6">
        <w:rPr>
          <w:rFonts w:hint="cs"/>
          <w:rtl/>
        </w:rPr>
        <w:t>: ممکن است توهم حذف بوده باشد.</w:t>
      </w:r>
    </w:p>
    <w:p w14:paraId="150EF698" w14:textId="7EC7708F" w:rsidR="00F84D1D" w:rsidRPr="00AF7BC6" w:rsidRDefault="00F84D1D" w:rsidP="00F84D1D">
      <w:pPr>
        <w:rPr>
          <w:rtl/>
        </w:rPr>
      </w:pPr>
      <w:r w:rsidRPr="00AF7BC6">
        <w:rPr>
          <w:rFonts w:hint="cs"/>
          <w:rtl/>
        </w:rPr>
        <w:t>جواب: بعید است که حذف باشد</w:t>
      </w:r>
    </w:p>
    <w:p w14:paraId="74C32DF8" w14:textId="61275741" w:rsidR="00F84D1D" w:rsidRPr="00AF7BC6" w:rsidRDefault="00FC0D52" w:rsidP="00F84D1D">
      <w:pPr>
        <w:rPr>
          <w:rtl/>
        </w:rPr>
      </w:pPr>
      <w:r w:rsidRPr="00AF7BC6">
        <w:rPr>
          <w:rFonts w:hint="cs"/>
          <w:rtl/>
        </w:rPr>
        <w:t>سؤال</w:t>
      </w:r>
      <w:r w:rsidR="00F84D1D" w:rsidRPr="00AF7BC6">
        <w:rPr>
          <w:rFonts w:hint="cs"/>
          <w:rtl/>
        </w:rPr>
        <w:t xml:space="preserve">: روایتی هست که منع کرده است که شاید منظور کراهت باشد روایتی هست که </w:t>
      </w:r>
      <w:r w:rsidRPr="00AF7BC6">
        <w:rPr>
          <w:rFonts w:hint="cs"/>
          <w:rtl/>
        </w:rPr>
        <w:t>می‌گوید</w:t>
      </w:r>
      <w:r w:rsidR="00F84D1D" w:rsidRPr="00AF7BC6">
        <w:rPr>
          <w:rFonts w:hint="cs"/>
          <w:rtl/>
        </w:rPr>
        <w:t xml:space="preserve"> نگاه به شعر خواهرم یا.... حضرت میگویند نه من </w:t>
      </w:r>
      <w:r w:rsidR="004A40AB" w:rsidRPr="00AF7BC6">
        <w:rPr>
          <w:rFonts w:hint="cs"/>
          <w:rtl/>
        </w:rPr>
        <w:t>می‌ترسم</w:t>
      </w:r>
      <w:r w:rsidR="00F84D1D" w:rsidRPr="00AF7BC6">
        <w:rPr>
          <w:rFonts w:hint="cs"/>
          <w:rtl/>
        </w:rPr>
        <w:t xml:space="preserve"> تو را به گناه </w:t>
      </w:r>
      <w:r w:rsidR="004A40AB" w:rsidRPr="00AF7BC6">
        <w:rPr>
          <w:rFonts w:hint="cs"/>
          <w:rtl/>
        </w:rPr>
        <w:t>بی اندازد</w:t>
      </w:r>
    </w:p>
    <w:p w14:paraId="5661ED93" w14:textId="432A1A9C" w:rsidR="00F84D1D" w:rsidRPr="00AF7BC6" w:rsidRDefault="00F84D1D" w:rsidP="00F84D1D">
      <w:pPr>
        <w:rPr>
          <w:rtl/>
        </w:rPr>
      </w:pPr>
      <w:r w:rsidRPr="00AF7BC6">
        <w:rPr>
          <w:rFonts w:hint="cs"/>
          <w:rtl/>
        </w:rPr>
        <w:t xml:space="preserve">جواب: در روایات متعارض </w:t>
      </w:r>
      <w:r w:rsidR="00FC0D52" w:rsidRPr="00AF7BC6">
        <w:rPr>
          <w:rFonts w:hint="cs"/>
          <w:rtl/>
        </w:rPr>
        <w:t>بعداً</w:t>
      </w:r>
      <w:r w:rsidRPr="00AF7BC6">
        <w:rPr>
          <w:rFonts w:hint="cs"/>
          <w:rtl/>
        </w:rPr>
        <w:t xml:space="preserve"> این را عرض </w:t>
      </w:r>
      <w:r w:rsidR="00FC0D52" w:rsidRPr="00AF7BC6">
        <w:rPr>
          <w:rFonts w:hint="cs"/>
          <w:rtl/>
        </w:rPr>
        <w:t>می‌کنیم</w:t>
      </w:r>
    </w:p>
    <w:p w14:paraId="05E3FC7E" w14:textId="1C163647" w:rsidR="00F84D1D" w:rsidRPr="00AF7BC6" w:rsidRDefault="00F84D1D" w:rsidP="007D4561">
      <w:pPr>
        <w:pStyle w:val="Heading3"/>
        <w:rPr>
          <w:rtl/>
        </w:rPr>
      </w:pPr>
      <w:bookmarkStart w:id="13" w:name="_Toc119927207"/>
      <w:r w:rsidRPr="00AF7BC6">
        <w:rPr>
          <w:rFonts w:hint="cs"/>
          <w:rtl/>
        </w:rPr>
        <w:t>نکته دوم</w:t>
      </w:r>
      <w:bookmarkEnd w:id="13"/>
    </w:p>
    <w:p w14:paraId="0F0A7B98" w14:textId="088521B2" w:rsidR="00F84D1D" w:rsidRPr="00AF7BC6" w:rsidRDefault="00FC0D52" w:rsidP="00F84D1D">
      <w:pPr>
        <w:rPr>
          <w:rtl/>
        </w:rPr>
      </w:pPr>
      <w:r w:rsidRPr="00AF7BC6">
        <w:rPr>
          <w:rFonts w:hint="cs"/>
          <w:rtl/>
        </w:rPr>
        <w:t>سؤال</w:t>
      </w:r>
      <w:r w:rsidR="00F84D1D" w:rsidRPr="00AF7BC6">
        <w:rPr>
          <w:rFonts w:hint="cs"/>
          <w:rtl/>
        </w:rPr>
        <w:t xml:space="preserve"> است که مقصود از مو چیست ممکن است در ابتدا به ذهن مفهوم </w:t>
      </w:r>
      <w:r w:rsidR="004A40AB" w:rsidRPr="00AF7BC6">
        <w:rPr>
          <w:rFonts w:hint="cs"/>
          <w:rtl/>
        </w:rPr>
        <w:t>عام‌تری</w:t>
      </w:r>
      <w:r w:rsidR="00F84D1D" w:rsidRPr="00AF7BC6">
        <w:rPr>
          <w:rFonts w:hint="cs"/>
          <w:rtl/>
        </w:rPr>
        <w:t xml:space="preserve"> بیاید ولی آنچه ظاهر است موی سر است مو انصراف واضح دارد به موی سر. اگر معنای </w:t>
      </w:r>
      <w:r w:rsidRPr="00AF7BC6">
        <w:rPr>
          <w:rFonts w:hint="cs"/>
          <w:rtl/>
        </w:rPr>
        <w:t>وسیع‌تر</w:t>
      </w:r>
      <w:r w:rsidR="00F84D1D" w:rsidRPr="00AF7BC6">
        <w:rPr>
          <w:rFonts w:hint="cs"/>
          <w:rtl/>
        </w:rPr>
        <w:t xml:space="preserve">ی داشت دایره دلالت هم </w:t>
      </w:r>
      <w:r w:rsidRPr="00AF7BC6">
        <w:rPr>
          <w:rFonts w:hint="cs"/>
          <w:rtl/>
        </w:rPr>
        <w:t>وسیع‌تر</w:t>
      </w:r>
      <w:r w:rsidR="00F84D1D" w:rsidRPr="00AF7BC6">
        <w:rPr>
          <w:rFonts w:hint="cs"/>
          <w:rtl/>
        </w:rPr>
        <w:t xml:space="preserve"> </w:t>
      </w:r>
      <w:r w:rsidR="004A40AB" w:rsidRPr="00AF7BC6">
        <w:rPr>
          <w:rFonts w:hint="cs"/>
          <w:rtl/>
        </w:rPr>
        <w:t>می‌شد</w:t>
      </w:r>
      <w:r w:rsidR="00F84D1D" w:rsidRPr="00AF7BC6">
        <w:rPr>
          <w:rFonts w:hint="cs"/>
          <w:rtl/>
        </w:rPr>
        <w:t>.</w:t>
      </w:r>
    </w:p>
    <w:p w14:paraId="55247AD7" w14:textId="510D5CEF" w:rsidR="00F84D1D" w:rsidRPr="00AF7BC6" w:rsidRDefault="00F84D1D" w:rsidP="007D4561">
      <w:pPr>
        <w:pStyle w:val="Heading3"/>
        <w:rPr>
          <w:rtl/>
        </w:rPr>
      </w:pPr>
      <w:bookmarkStart w:id="14" w:name="_Toc119927208"/>
      <w:r w:rsidRPr="00AF7BC6">
        <w:rPr>
          <w:rFonts w:hint="cs"/>
          <w:rtl/>
        </w:rPr>
        <w:lastRenderedPageBreak/>
        <w:t>نکته سوم</w:t>
      </w:r>
      <w:bookmarkEnd w:id="14"/>
    </w:p>
    <w:p w14:paraId="08B31A30" w14:textId="0C56DF53" w:rsidR="00F84D1D" w:rsidRPr="00AF7BC6" w:rsidRDefault="00F84D1D" w:rsidP="00F84D1D">
      <w:pPr>
        <w:rPr>
          <w:rtl/>
        </w:rPr>
      </w:pPr>
      <w:r w:rsidRPr="00AF7BC6">
        <w:rPr>
          <w:rFonts w:hint="cs"/>
          <w:rtl/>
        </w:rPr>
        <w:t xml:space="preserve">آنچه در روایت آمده است </w:t>
      </w:r>
      <w:r w:rsidR="004A40AB" w:rsidRPr="00AF7BC6">
        <w:rPr>
          <w:rFonts w:hint="cs"/>
          <w:rtl/>
        </w:rPr>
        <w:t>لابأس</w:t>
      </w:r>
      <w:r w:rsidRPr="00AF7BC6">
        <w:rPr>
          <w:rFonts w:hint="cs"/>
          <w:rtl/>
        </w:rPr>
        <w:t xml:space="preserve"> است که در آن دو احتمال است یکی </w:t>
      </w:r>
      <w:r w:rsidR="00FC0D52" w:rsidRPr="00AF7BC6">
        <w:rPr>
          <w:rFonts w:hint="cs"/>
          <w:rtl/>
        </w:rPr>
        <w:t>این‌که</w:t>
      </w:r>
      <w:r w:rsidRPr="00AF7BC6">
        <w:rPr>
          <w:rFonts w:hint="cs"/>
          <w:rtl/>
        </w:rPr>
        <w:t xml:space="preserve"> اباحه به معنای خاص را بگوید و دوم </w:t>
      </w:r>
      <w:r w:rsidR="00FC0D52" w:rsidRPr="00AF7BC6">
        <w:rPr>
          <w:rFonts w:hint="cs"/>
          <w:rtl/>
        </w:rPr>
        <w:t>این‌که</w:t>
      </w:r>
      <w:r w:rsidRPr="00AF7BC6">
        <w:rPr>
          <w:rFonts w:hint="cs"/>
          <w:rtl/>
        </w:rPr>
        <w:t xml:space="preserve"> اباحه به معنای عام را بگوید. اباحه به معنای خاص یعنی جواز طرفین و نفی کراهت </w:t>
      </w:r>
      <w:r w:rsidR="00FC0D52" w:rsidRPr="00AF7BC6">
        <w:rPr>
          <w:rFonts w:hint="cs"/>
          <w:rtl/>
        </w:rPr>
        <w:t>می‌شود</w:t>
      </w:r>
      <w:r w:rsidRPr="00AF7BC6">
        <w:rPr>
          <w:rFonts w:hint="cs"/>
          <w:rtl/>
        </w:rPr>
        <w:t xml:space="preserve"> ولی اگر احتمال دوم را کسی  بپذیرد و بگوید </w:t>
      </w:r>
      <w:r w:rsidR="004A40AB" w:rsidRPr="00AF7BC6">
        <w:rPr>
          <w:rFonts w:hint="cs"/>
          <w:rtl/>
        </w:rPr>
        <w:t>لابأس</w:t>
      </w:r>
      <w:r w:rsidRPr="00AF7BC6">
        <w:rPr>
          <w:rFonts w:hint="cs"/>
          <w:rtl/>
        </w:rPr>
        <w:t xml:space="preserve"> یعنی حرام نیست </w:t>
      </w:r>
      <w:r w:rsidR="004A40AB" w:rsidRPr="00AF7BC6">
        <w:rPr>
          <w:rFonts w:hint="cs"/>
          <w:rtl/>
        </w:rPr>
        <w:t>قابل‌جمع</w:t>
      </w:r>
      <w:r w:rsidRPr="00AF7BC6">
        <w:rPr>
          <w:rFonts w:hint="cs"/>
          <w:rtl/>
        </w:rPr>
        <w:t xml:space="preserve"> با کراهت هم هست </w:t>
      </w:r>
      <w:r w:rsidR="007D4561" w:rsidRPr="00AF7BC6">
        <w:rPr>
          <w:rFonts w:hint="cs"/>
          <w:rtl/>
        </w:rPr>
        <w:t xml:space="preserve">اگر این را </w:t>
      </w:r>
      <w:r w:rsidR="004A40AB" w:rsidRPr="00AF7BC6">
        <w:rPr>
          <w:rFonts w:hint="cs"/>
          <w:rtl/>
        </w:rPr>
        <w:t>بگوید مفاد</w:t>
      </w:r>
      <w:r w:rsidR="007D4561" w:rsidRPr="00AF7BC6">
        <w:rPr>
          <w:rFonts w:hint="cs"/>
          <w:rtl/>
        </w:rPr>
        <w:t xml:space="preserve"> فرق </w:t>
      </w:r>
      <w:r w:rsidR="00FC0D52" w:rsidRPr="00AF7BC6">
        <w:rPr>
          <w:rFonts w:hint="cs"/>
          <w:rtl/>
        </w:rPr>
        <w:t>می‌کند</w:t>
      </w:r>
      <w:r w:rsidR="007D4561" w:rsidRPr="00AF7BC6">
        <w:rPr>
          <w:rFonts w:hint="cs"/>
          <w:rtl/>
        </w:rPr>
        <w:t xml:space="preserve"> فرق این دو احتمال این است که اگر روایتی گفت کراهت دارد این دو روایت بنابر</w:t>
      </w:r>
      <w:r w:rsidR="00AF7BC6">
        <w:rPr>
          <w:rFonts w:hint="cs"/>
          <w:rtl/>
        </w:rPr>
        <w:t xml:space="preserve"> </w:t>
      </w:r>
      <w:r w:rsidR="007D4561" w:rsidRPr="00AF7BC6">
        <w:rPr>
          <w:rFonts w:hint="cs"/>
          <w:rtl/>
        </w:rPr>
        <w:t xml:space="preserve">احتمال اول تعارض پیدا </w:t>
      </w:r>
      <w:r w:rsidR="00FC0D52" w:rsidRPr="00AF7BC6">
        <w:rPr>
          <w:rFonts w:hint="cs"/>
          <w:rtl/>
        </w:rPr>
        <w:t>می‌کند</w:t>
      </w:r>
      <w:r w:rsidR="007D4561" w:rsidRPr="00AF7BC6">
        <w:rPr>
          <w:rFonts w:hint="cs"/>
          <w:rtl/>
        </w:rPr>
        <w:t xml:space="preserve"> ولی بنابر</w:t>
      </w:r>
      <w:r w:rsidR="00AF7BC6">
        <w:rPr>
          <w:rFonts w:hint="cs"/>
          <w:rtl/>
        </w:rPr>
        <w:t xml:space="preserve"> </w:t>
      </w:r>
      <w:r w:rsidR="007D4561" w:rsidRPr="00AF7BC6">
        <w:rPr>
          <w:rFonts w:hint="cs"/>
          <w:rtl/>
        </w:rPr>
        <w:t xml:space="preserve">احتمال دوم تعارضی ندارد و معنای عامی دارد با کراهت سازگار است این هم </w:t>
      </w:r>
      <w:r w:rsidR="00FC0D52" w:rsidRPr="00AF7BC6">
        <w:rPr>
          <w:rFonts w:hint="cs"/>
          <w:rtl/>
        </w:rPr>
        <w:t>نکته‌ای</w:t>
      </w:r>
      <w:r w:rsidR="007D4561" w:rsidRPr="00AF7BC6">
        <w:rPr>
          <w:rFonts w:hint="cs"/>
          <w:rtl/>
        </w:rPr>
        <w:t xml:space="preserve"> است که </w:t>
      </w:r>
      <w:r w:rsidR="004A40AB" w:rsidRPr="00AF7BC6">
        <w:rPr>
          <w:rFonts w:hint="cs"/>
          <w:rtl/>
        </w:rPr>
        <w:t>لابأس</w:t>
      </w:r>
      <w:r w:rsidR="007D4561" w:rsidRPr="00AF7BC6">
        <w:rPr>
          <w:rFonts w:hint="cs"/>
          <w:rtl/>
        </w:rPr>
        <w:t xml:space="preserve"> جواز بالمعنی العام است یا بالمعنی الخاص است. این هم وضوح کاملی ندارد ولی بعید نیست که </w:t>
      </w:r>
      <w:r w:rsidR="004A40AB" w:rsidRPr="00AF7BC6">
        <w:rPr>
          <w:rFonts w:hint="cs"/>
          <w:rtl/>
        </w:rPr>
        <w:t>لابأس</w:t>
      </w:r>
      <w:r w:rsidR="007D4561" w:rsidRPr="00AF7BC6">
        <w:rPr>
          <w:rFonts w:hint="cs"/>
          <w:rtl/>
        </w:rPr>
        <w:t xml:space="preserve"> در شرایطی که مطلق گفته شود اباحه به معنای خاص باشد چون بأس اطلاقی دارد و آنچه در آن کراهتی باشد ممکن است بگوییم فیه </w:t>
      </w:r>
      <w:bookmarkStart w:id="15" w:name="_GoBack"/>
      <w:r w:rsidR="007D4561" w:rsidRPr="00AF7BC6">
        <w:rPr>
          <w:rFonts w:hint="cs"/>
          <w:rtl/>
        </w:rPr>
        <w:t>بأسٌ</w:t>
      </w:r>
      <w:bookmarkEnd w:id="15"/>
      <w:r w:rsidR="007D4561" w:rsidRPr="00AF7BC6">
        <w:rPr>
          <w:rFonts w:hint="cs"/>
          <w:rtl/>
        </w:rPr>
        <w:t xml:space="preserve"> و نفی آن اباحه به معنای خاص است بأس یعنی حرمت و </w:t>
      </w:r>
      <w:r w:rsidR="004A40AB" w:rsidRPr="00AF7BC6">
        <w:rPr>
          <w:rFonts w:hint="cs"/>
          <w:rtl/>
        </w:rPr>
        <w:t>لابأس</w:t>
      </w:r>
      <w:r w:rsidR="007D4561" w:rsidRPr="00AF7BC6">
        <w:rPr>
          <w:rFonts w:hint="cs"/>
          <w:rtl/>
        </w:rPr>
        <w:t xml:space="preserve"> یعنی حرمت نیست و به نظر </w:t>
      </w:r>
      <w:r w:rsidR="00FC0D52" w:rsidRPr="00AF7BC6">
        <w:rPr>
          <w:rFonts w:hint="cs"/>
          <w:rtl/>
        </w:rPr>
        <w:t>می‌آید</w:t>
      </w:r>
      <w:r w:rsidR="007D4561" w:rsidRPr="00AF7BC6">
        <w:rPr>
          <w:rFonts w:hint="cs"/>
          <w:rtl/>
        </w:rPr>
        <w:t xml:space="preserve"> که بأس معنایی است که شامل امر مکروه هم بشود و </w:t>
      </w:r>
      <w:r w:rsidR="004A40AB" w:rsidRPr="00AF7BC6">
        <w:rPr>
          <w:rFonts w:hint="cs"/>
          <w:rtl/>
        </w:rPr>
        <w:t>لابأس</w:t>
      </w:r>
      <w:r w:rsidR="007D4561" w:rsidRPr="00AF7BC6">
        <w:rPr>
          <w:rFonts w:hint="cs"/>
          <w:rtl/>
        </w:rPr>
        <w:t xml:space="preserve"> یعنی اباحه به معنای خاص. </w:t>
      </w:r>
    </w:p>
    <w:p w14:paraId="7F975A4C" w14:textId="77777777" w:rsidR="00B27F8B" w:rsidRPr="00AF7BC6" w:rsidRDefault="00B27F8B" w:rsidP="00B27F8B">
      <w:pPr>
        <w:rPr>
          <w:rtl/>
        </w:rPr>
      </w:pPr>
    </w:p>
    <w:p w14:paraId="0DD66C10" w14:textId="18F16409" w:rsidR="00C61CA8" w:rsidRPr="00AF7BC6" w:rsidRDefault="00C61CA8" w:rsidP="00B27F8B">
      <w:pPr>
        <w:rPr>
          <w:rtl/>
        </w:rPr>
      </w:pPr>
    </w:p>
    <w:sectPr w:rsidR="00C61CA8" w:rsidRPr="00AF7BC6"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689B0" w14:textId="77777777" w:rsidR="00970F07" w:rsidRDefault="00970F07" w:rsidP="000D5800">
      <w:pPr>
        <w:spacing w:after="0"/>
      </w:pPr>
      <w:r>
        <w:separator/>
      </w:r>
    </w:p>
  </w:endnote>
  <w:endnote w:type="continuationSeparator" w:id="0">
    <w:p w14:paraId="33E900EA" w14:textId="77777777" w:rsidR="00970F07" w:rsidRDefault="00970F0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547EF8" w:rsidRDefault="00547EF8" w:rsidP="007B0062">
        <w:pPr>
          <w:pStyle w:val="Footer"/>
          <w:jc w:val="center"/>
        </w:pPr>
        <w:r>
          <w:fldChar w:fldCharType="begin"/>
        </w:r>
        <w:r>
          <w:instrText xml:space="preserve"> PAGE   \* MERGEFORMAT </w:instrText>
        </w:r>
        <w:r>
          <w:fldChar w:fldCharType="separate"/>
        </w:r>
        <w:r w:rsidR="00AF7BC6">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D19B1" w14:textId="77777777" w:rsidR="00970F07" w:rsidRDefault="00970F07" w:rsidP="000D5800">
      <w:pPr>
        <w:spacing w:after="0"/>
      </w:pPr>
      <w:r>
        <w:separator/>
      </w:r>
    </w:p>
  </w:footnote>
  <w:footnote w:type="continuationSeparator" w:id="0">
    <w:p w14:paraId="22F09DC6" w14:textId="77777777" w:rsidR="00970F07" w:rsidRDefault="00970F07" w:rsidP="000D5800">
      <w:pPr>
        <w:spacing w:after="0"/>
      </w:pPr>
      <w:r>
        <w:continuationSeparator/>
      </w:r>
    </w:p>
  </w:footnote>
  <w:footnote w:id="1">
    <w:p w14:paraId="05BCD1A1" w14:textId="77777777" w:rsidR="00AF7BC6" w:rsidRDefault="00AF7BC6" w:rsidP="00AF7BC6">
      <w:pPr>
        <w:pStyle w:val="FootnoteText"/>
        <w:rPr>
          <w:rtl/>
        </w:rPr>
      </w:pPr>
      <w:r>
        <w:rPr>
          <w:rStyle w:val="FootnoteReference"/>
        </w:rPr>
        <w:footnoteRef/>
      </w:r>
      <w:r>
        <w:rPr>
          <w:rtl/>
        </w:rPr>
        <w:t xml:space="preserve"> </w:t>
      </w:r>
      <w:r>
        <w:rPr>
          <w:rFonts w:hint="cs"/>
          <w:rtl/>
        </w:rPr>
        <w:t>سوره نور، آیه 31.</w:t>
      </w:r>
    </w:p>
  </w:footnote>
  <w:footnote w:id="2">
    <w:p w14:paraId="578495FB" w14:textId="7C73A0FD" w:rsidR="00AF7BC6" w:rsidRPr="00AF7BC6" w:rsidRDefault="00AF7BC6" w:rsidP="00AF7BC6">
      <w:pPr>
        <w:pStyle w:val="FootnoteText"/>
        <w:rPr>
          <w:rFonts w:hint="cs"/>
        </w:rPr>
      </w:pPr>
      <w:r w:rsidRPr="00AF7BC6">
        <w:footnoteRef/>
      </w:r>
      <w:r w:rsidRPr="00AF7BC6">
        <w:rPr>
          <w:rtl/>
        </w:rPr>
        <w:t xml:space="preserve"> </w:t>
      </w:r>
      <w:hyperlink r:id="rId1" w:history="1">
        <w:r w:rsidRPr="00AF7BC6">
          <w:rPr>
            <w:rStyle w:val="Hyperlink"/>
            <w:rFonts w:eastAsia="2  Badr"/>
            <w:rtl/>
          </w:rPr>
          <w:t>من لا يحضره الفقيه‏، الشيخ الصدوق‏، ج3، ص474.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70D6781E" w:rsidR="00547EF8" w:rsidRDefault="00547EF8" w:rsidP="006E0D41">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w:t>
    </w:r>
    <w:r w:rsidR="00AA2765">
      <w:rPr>
        <w:rFonts w:ascii="Adobe Arabic" w:hAnsi="Adobe Arabic" w:cs="Adobe Arabic" w:hint="cs"/>
        <w:b/>
        <w:bCs/>
        <w:sz w:val="24"/>
        <w:szCs w:val="24"/>
        <w:rtl/>
      </w:rPr>
      <w:t>ح                  تاریخ جلسه: 30</w:t>
    </w:r>
    <w:r>
      <w:rPr>
        <w:rFonts w:ascii="Adobe Arabic" w:hAnsi="Adobe Arabic" w:cs="Adobe Arabic" w:hint="cs"/>
        <w:b/>
        <w:bCs/>
        <w:sz w:val="24"/>
        <w:szCs w:val="24"/>
        <w:rtl/>
      </w:rPr>
      <w:t xml:space="preserve"> /08/1401</w:t>
    </w:r>
  </w:p>
  <w:p w14:paraId="020AD422" w14:textId="1FB455AC" w:rsidR="00547EF8" w:rsidRDefault="00547EF8" w:rsidP="006E0D41">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مبحث نگاه                        شماره جلسه</w:t>
    </w:r>
    <w:r>
      <w:rPr>
        <w:rFonts w:ascii="Adobe Arabic" w:hAnsi="Adobe Arabic" w:cs="Adobe Arabic"/>
        <w:b/>
        <w:bCs/>
        <w:sz w:val="24"/>
        <w:szCs w:val="24"/>
      </w:rPr>
      <w:t>:</w:t>
    </w:r>
    <w:r w:rsidR="00AA2765">
      <w:rPr>
        <w:rFonts w:ascii="Adobe Arabic" w:hAnsi="Adobe Arabic" w:cs="Adobe Arabic" w:hint="cs"/>
        <w:b/>
        <w:bCs/>
        <w:sz w:val="24"/>
        <w:szCs w:val="24"/>
        <w:rtl/>
      </w:rPr>
      <w:t>175</w:t>
    </w:r>
  </w:p>
  <w:p w14:paraId="7478DFA2" w14:textId="77777777" w:rsidR="00547EF8" w:rsidRPr="00873379" w:rsidRDefault="00547EF8"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421"/>
    <w:rsid w:val="0001391F"/>
    <w:rsid w:val="00014E9F"/>
    <w:rsid w:val="00017176"/>
    <w:rsid w:val="00017BA9"/>
    <w:rsid w:val="000228A2"/>
    <w:rsid w:val="00022FCC"/>
    <w:rsid w:val="00025682"/>
    <w:rsid w:val="000324F1"/>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64A5"/>
    <w:rsid w:val="00097D4A"/>
    <w:rsid w:val="00097E83"/>
    <w:rsid w:val="000A1A51"/>
    <w:rsid w:val="000A4B6E"/>
    <w:rsid w:val="000B16BB"/>
    <w:rsid w:val="000B2A65"/>
    <w:rsid w:val="000B2F05"/>
    <w:rsid w:val="000B6D75"/>
    <w:rsid w:val="000B75A6"/>
    <w:rsid w:val="000C439A"/>
    <w:rsid w:val="000C7A9C"/>
    <w:rsid w:val="000C7C1D"/>
    <w:rsid w:val="000D0C8F"/>
    <w:rsid w:val="000D27AA"/>
    <w:rsid w:val="000D2D0D"/>
    <w:rsid w:val="000D4450"/>
    <w:rsid w:val="000D5800"/>
    <w:rsid w:val="000D6581"/>
    <w:rsid w:val="000D6922"/>
    <w:rsid w:val="000E054E"/>
    <w:rsid w:val="000E4FBF"/>
    <w:rsid w:val="000F062A"/>
    <w:rsid w:val="000F1897"/>
    <w:rsid w:val="000F7A9E"/>
    <w:rsid w:val="000F7E72"/>
    <w:rsid w:val="00101C46"/>
    <w:rsid w:val="00101E2D"/>
    <w:rsid w:val="00102405"/>
    <w:rsid w:val="00102CEB"/>
    <w:rsid w:val="00102ED8"/>
    <w:rsid w:val="00105490"/>
    <w:rsid w:val="00105971"/>
    <w:rsid w:val="001108F1"/>
    <w:rsid w:val="00114C37"/>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0209"/>
    <w:rsid w:val="00141492"/>
    <w:rsid w:val="00143198"/>
    <w:rsid w:val="00143484"/>
    <w:rsid w:val="001444DB"/>
    <w:rsid w:val="00150D4B"/>
    <w:rsid w:val="00152670"/>
    <w:rsid w:val="00153704"/>
    <w:rsid w:val="001550AE"/>
    <w:rsid w:val="00156B94"/>
    <w:rsid w:val="00157704"/>
    <w:rsid w:val="001641CD"/>
    <w:rsid w:val="00164629"/>
    <w:rsid w:val="00165F02"/>
    <w:rsid w:val="00166DD8"/>
    <w:rsid w:val="00167752"/>
    <w:rsid w:val="001712D6"/>
    <w:rsid w:val="00172EE4"/>
    <w:rsid w:val="00174483"/>
    <w:rsid w:val="001757C8"/>
    <w:rsid w:val="00175EA7"/>
    <w:rsid w:val="00176976"/>
    <w:rsid w:val="00177934"/>
    <w:rsid w:val="0017799D"/>
    <w:rsid w:val="0018346A"/>
    <w:rsid w:val="0018720C"/>
    <w:rsid w:val="0019142C"/>
    <w:rsid w:val="00192A6A"/>
    <w:rsid w:val="0019566B"/>
    <w:rsid w:val="00196082"/>
    <w:rsid w:val="00197946"/>
    <w:rsid w:val="00197BA7"/>
    <w:rsid w:val="00197CDD"/>
    <w:rsid w:val="001A2CC2"/>
    <w:rsid w:val="001A3B38"/>
    <w:rsid w:val="001A430E"/>
    <w:rsid w:val="001A5369"/>
    <w:rsid w:val="001A79FC"/>
    <w:rsid w:val="001B06CE"/>
    <w:rsid w:val="001B1625"/>
    <w:rsid w:val="001B533F"/>
    <w:rsid w:val="001C09EF"/>
    <w:rsid w:val="001C0B74"/>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3D1F"/>
    <w:rsid w:val="00206B69"/>
    <w:rsid w:val="00207389"/>
    <w:rsid w:val="002100D8"/>
    <w:rsid w:val="002106EC"/>
    <w:rsid w:val="00210A36"/>
    <w:rsid w:val="00210F67"/>
    <w:rsid w:val="00211305"/>
    <w:rsid w:val="002120DC"/>
    <w:rsid w:val="00213D0C"/>
    <w:rsid w:val="00215B9C"/>
    <w:rsid w:val="002171CF"/>
    <w:rsid w:val="00217489"/>
    <w:rsid w:val="00217F02"/>
    <w:rsid w:val="002245A2"/>
    <w:rsid w:val="00224C0A"/>
    <w:rsid w:val="0022517F"/>
    <w:rsid w:val="002265AB"/>
    <w:rsid w:val="00233777"/>
    <w:rsid w:val="002374AE"/>
    <w:rsid w:val="002376A5"/>
    <w:rsid w:val="00237D3C"/>
    <w:rsid w:val="002417C9"/>
    <w:rsid w:val="00243EDD"/>
    <w:rsid w:val="00247005"/>
    <w:rsid w:val="0025101F"/>
    <w:rsid w:val="002529C5"/>
    <w:rsid w:val="00252E6A"/>
    <w:rsid w:val="002533E2"/>
    <w:rsid w:val="002536B0"/>
    <w:rsid w:val="00254426"/>
    <w:rsid w:val="00256DE2"/>
    <w:rsid w:val="00260194"/>
    <w:rsid w:val="00260A69"/>
    <w:rsid w:val="00262BAE"/>
    <w:rsid w:val="00264E88"/>
    <w:rsid w:val="00270294"/>
    <w:rsid w:val="0027094F"/>
    <w:rsid w:val="00271D2E"/>
    <w:rsid w:val="00272C69"/>
    <w:rsid w:val="002768B0"/>
    <w:rsid w:val="00277812"/>
    <w:rsid w:val="00283229"/>
    <w:rsid w:val="002836F7"/>
    <w:rsid w:val="00285141"/>
    <w:rsid w:val="0028634A"/>
    <w:rsid w:val="0028752E"/>
    <w:rsid w:val="002914BD"/>
    <w:rsid w:val="00292C4F"/>
    <w:rsid w:val="00292D5A"/>
    <w:rsid w:val="0029642A"/>
    <w:rsid w:val="0029707C"/>
    <w:rsid w:val="00297263"/>
    <w:rsid w:val="002A0209"/>
    <w:rsid w:val="002A0261"/>
    <w:rsid w:val="002A21AE"/>
    <w:rsid w:val="002A35E0"/>
    <w:rsid w:val="002A496E"/>
    <w:rsid w:val="002B0AC8"/>
    <w:rsid w:val="002B3A57"/>
    <w:rsid w:val="002B5A2B"/>
    <w:rsid w:val="002B5B89"/>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A77"/>
    <w:rsid w:val="002F7C4B"/>
    <w:rsid w:val="002F7C6E"/>
    <w:rsid w:val="00300674"/>
    <w:rsid w:val="00300901"/>
    <w:rsid w:val="003009BC"/>
    <w:rsid w:val="00303490"/>
    <w:rsid w:val="00305420"/>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6175"/>
    <w:rsid w:val="00351821"/>
    <w:rsid w:val="00351BD3"/>
    <w:rsid w:val="003542F9"/>
    <w:rsid w:val="00354BBB"/>
    <w:rsid w:val="0035597C"/>
    <w:rsid w:val="00356E95"/>
    <w:rsid w:val="00361526"/>
    <w:rsid w:val="003615B4"/>
    <w:rsid w:val="003630A2"/>
    <w:rsid w:val="003642F6"/>
    <w:rsid w:val="003655D5"/>
    <w:rsid w:val="00366400"/>
    <w:rsid w:val="003738E2"/>
    <w:rsid w:val="00374C9D"/>
    <w:rsid w:val="00376496"/>
    <w:rsid w:val="00377C9E"/>
    <w:rsid w:val="00380836"/>
    <w:rsid w:val="00383D33"/>
    <w:rsid w:val="00395925"/>
    <w:rsid w:val="003963D7"/>
    <w:rsid w:val="00396B6A"/>
    <w:rsid w:val="00396F28"/>
    <w:rsid w:val="003A0AA1"/>
    <w:rsid w:val="003A153A"/>
    <w:rsid w:val="003A1A05"/>
    <w:rsid w:val="003A1A1F"/>
    <w:rsid w:val="003A1FC3"/>
    <w:rsid w:val="003A2654"/>
    <w:rsid w:val="003A414A"/>
    <w:rsid w:val="003A56BE"/>
    <w:rsid w:val="003B581A"/>
    <w:rsid w:val="003B5D15"/>
    <w:rsid w:val="003B6C23"/>
    <w:rsid w:val="003C06BF"/>
    <w:rsid w:val="003C2A5E"/>
    <w:rsid w:val="003C2E00"/>
    <w:rsid w:val="003C58F0"/>
    <w:rsid w:val="003C70C4"/>
    <w:rsid w:val="003C7899"/>
    <w:rsid w:val="003D08C2"/>
    <w:rsid w:val="003D09D1"/>
    <w:rsid w:val="003D1AAA"/>
    <w:rsid w:val="003D2F0A"/>
    <w:rsid w:val="003D4B88"/>
    <w:rsid w:val="003D563F"/>
    <w:rsid w:val="003D6B63"/>
    <w:rsid w:val="003E1E58"/>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455F"/>
    <w:rsid w:val="00415360"/>
    <w:rsid w:val="00420145"/>
    <w:rsid w:val="004215FA"/>
    <w:rsid w:val="0042179D"/>
    <w:rsid w:val="00430886"/>
    <w:rsid w:val="00432046"/>
    <w:rsid w:val="00442A1E"/>
    <w:rsid w:val="00443975"/>
    <w:rsid w:val="00443EB7"/>
    <w:rsid w:val="00444E49"/>
    <w:rsid w:val="004455B6"/>
    <w:rsid w:val="0044591E"/>
    <w:rsid w:val="0044601F"/>
    <w:rsid w:val="00446346"/>
    <w:rsid w:val="00446408"/>
    <w:rsid w:val="004476F0"/>
    <w:rsid w:val="00451E49"/>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948DF"/>
    <w:rsid w:val="00494BD7"/>
    <w:rsid w:val="0049744D"/>
    <w:rsid w:val="004A1F4A"/>
    <w:rsid w:val="004A2A96"/>
    <w:rsid w:val="004A40AB"/>
    <w:rsid w:val="004A6426"/>
    <w:rsid w:val="004A72DA"/>
    <w:rsid w:val="004A74C0"/>
    <w:rsid w:val="004A790F"/>
    <w:rsid w:val="004B23D4"/>
    <w:rsid w:val="004B251E"/>
    <w:rsid w:val="004B337F"/>
    <w:rsid w:val="004B37C8"/>
    <w:rsid w:val="004B459B"/>
    <w:rsid w:val="004B4ED4"/>
    <w:rsid w:val="004B53B8"/>
    <w:rsid w:val="004B7055"/>
    <w:rsid w:val="004C4D9F"/>
    <w:rsid w:val="004C6E04"/>
    <w:rsid w:val="004C7796"/>
    <w:rsid w:val="004D2489"/>
    <w:rsid w:val="004D4901"/>
    <w:rsid w:val="004D69D6"/>
    <w:rsid w:val="004E735F"/>
    <w:rsid w:val="004F3596"/>
    <w:rsid w:val="004F56CD"/>
    <w:rsid w:val="004F7A87"/>
    <w:rsid w:val="00501802"/>
    <w:rsid w:val="00502E9A"/>
    <w:rsid w:val="0050399F"/>
    <w:rsid w:val="00506FA3"/>
    <w:rsid w:val="00510341"/>
    <w:rsid w:val="00513000"/>
    <w:rsid w:val="005145B3"/>
    <w:rsid w:val="0051741F"/>
    <w:rsid w:val="00520190"/>
    <w:rsid w:val="005240D1"/>
    <w:rsid w:val="005247C5"/>
    <w:rsid w:val="00525B0C"/>
    <w:rsid w:val="00526988"/>
    <w:rsid w:val="00530FD7"/>
    <w:rsid w:val="0053154B"/>
    <w:rsid w:val="005340A3"/>
    <w:rsid w:val="00534DF8"/>
    <w:rsid w:val="00535568"/>
    <w:rsid w:val="0054070A"/>
    <w:rsid w:val="00540FA2"/>
    <w:rsid w:val="00541355"/>
    <w:rsid w:val="00542546"/>
    <w:rsid w:val="00544416"/>
    <w:rsid w:val="00545B0C"/>
    <w:rsid w:val="005477C1"/>
    <w:rsid w:val="00547EF8"/>
    <w:rsid w:val="00551628"/>
    <w:rsid w:val="00554C43"/>
    <w:rsid w:val="00555EB6"/>
    <w:rsid w:val="005564B9"/>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2103"/>
    <w:rsid w:val="005941DD"/>
    <w:rsid w:val="005A014D"/>
    <w:rsid w:val="005A029F"/>
    <w:rsid w:val="005A047D"/>
    <w:rsid w:val="005A06CF"/>
    <w:rsid w:val="005A0A16"/>
    <w:rsid w:val="005A1F69"/>
    <w:rsid w:val="005A3379"/>
    <w:rsid w:val="005A545E"/>
    <w:rsid w:val="005A5862"/>
    <w:rsid w:val="005B05D4"/>
    <w:rsid w:val="005B0852"/>
    <w:rsid w:val="005B16EB"/>
    <w:rsid w:val="005B4C95"/>
    <w:rsid w:val="005B6209"/>
    <w:rsid w:val="005B6421"/>
    <w:rsid w:val="005B7D55"/>
    <w:rsid w:val="005C06AE"/>
    <w:rsid w:val="005C3C0C"/>
    <w:rsid w:val="005C749B"/>
    <w:rsid w:val="005D1333"/>
    <w:rsid w:val="005D1936"/>
    <w:rsid w:val="005D310D"/>
    <w:rsid w:val="005E0666"/>
    <w:rsid w:val="005E3639"/>
    <w:rsid w:val="005E5787"/>
    <w:rsid w:val="005E7993"/>
    <w:rsid w:val="005F3EBD"/>
    <w:rsid w:val="005F50E2"/>
    <w:rsid w:val="005F5DFA"/>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27E52"/>
    <w:rsid w:val="0063061F"/>
    <w:rsid w:val="0063637B"/>
    <w:rsid w:val="006367A4"/>
    <w:rsid w:val="00636EFA"/>
    <w:rsid w:val="006424F8"/>
    <w:rsid w:val="006426DA"/>
    <w:rsid w:val="0064552A"/>
    <w:rsid w:val="00651330"/>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C051F"/>
    <w:rsid w:val="006C0582"/>
    <w:rsid w:val="006C125E"/>
    <w:rsid w:val="006D3A87"/>
    <w:rsid w:val="006D5295"/>
    <w:rsid w:val="006D5FCE"/>
    <w:rsid w:val="006D623D"/>
    <w:rsid w:val="006D7274"/>
    <w:rsid w:val="006D7EC7"/>
    <w:rsid w:val="006E077D"/>
    <w:rsid w:val="006E0B3F"/>
    <w:rsid w:val="006E0D41"/>
    <w:rsid w:val="006E121D"/>
    <w:rsid w:val="006E146F"/>
    <w:rsid w:val="006E2321"/>
    <w:rsid w:val="006E6609"/>
    <w:rsid w:val="006F01B4"/>
    <w:rsid w:val="006F5432"/>
    <w:rsid w:val="006F54E1"/>
    <w:rsid w:val="007014BF"/>
    <w:rsid w:val="00703DD3"/>
    <w:rsid w:val="00703E50"/>
    <w:rsid w:val="00707FBB"/>
    <w:rsid w:val="0071463F"/>
    <w:rsid w:val="00714744"/>
    <w:rsid w:val="00715552"/>
    <w:rsid w:val="007155AA"/>
    <w:rsid w:val="00717A9B"/>
    <w:rsid w:val="00721451"/>
    <w:rsid w:val="00724DC4"/>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0AC9"/>
    <w:rsid w:val="00761B93"/>
    <w:rsid w:val="0076665E"/>
    <w:rsid w:val="00766F65"/>
    <w:rsid w:val="00770832"/>
    <w:rsid w:val="00772185"/>
    <w:rsid w:val="007749BC"/>
    <w:rsid w:val="00776D01"/>
    <w:rsid w:val="007775E7"/>
    <w:rsid w:val="007802E6"/>
    <w:rsid w:val="00780C88"/>
    <w:rsid w:val="00780E25"/>
    <w:rsid w:val="00780F4D"/>
    <w:rsid w:val="007818F0"/>
    <w:rsid w:val="00783462"/>
    <w:rsid w:val="00783846"/>
    <w:rsid w:val="00785136"/>
    <w:rsid w:val="00786E64"/>
    <w:rsid w:val="00787B13"/>
    <w:rsid w:val="0079160E"/>
    <w:rsid w:val="00792287"/>
    <w:rsid w:val="00792FAC"/>
    <w:rsid w:val="007A0B8C"/>
    <w:rsid w:val="007A178F"/>
    <w:rsid w:val="007A3A68"/>
    <w:rsid w:val="007A431B"/>
    <w:rsid w:val="007A51F7"/>
    <w:rsid w:val="007A5495"/>
    <w:rsid w:val="007A5D2F"/>
    <w:rsid w:val="007A7B2A"/>
    <w:rsid w:val="007B0062"/>
    <w:rsid w:val="007B29C3"/>
    <w:rsid w:val="007B4192"/>
    <w:rsid w:val="007B458B"/>
    <w:rsid w:val="007B6FEB"/>
    <w:rsid w:val="007C18EA"/>
    <w:rsid w:val="007C1EF7"/>
    <w:rsid w:val="007C2B86"/>
    <w:rsid w:val="007C455F"/>
    <w:rsid w:val="007C710E"/>
    <w:rsid w:val="007D0620"/>
    <w:rsid w:val="007D0B88"/>
    <w:rsid w:val="007D1549"/>
    <w:rsid w:val="007D17C7"/>
    <w:rsid w:val="007D18FF"/>
    <w:rsid w:val="007D4561"/>
    <w:rsid w:val="007E03E9"/>
    <w:rsid w:val="007E04EE"/>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65D2"/>
    <w:rsid w:val="008A06DF"/>
    <w:rsid w:val="008A1E5D"/>
    <w:rsid w:val="008A236D"/>
    <w:rsid w:val="008A2B90"/>
    <w:rsid w:val="008A32BB"/>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5F8B"/>
    <w:rsid w:val="008F083F"/>
    <w:rsid w:val="008F2689"/>
    <w:rsid w:val="008F4F68"/>
    <w:rsid w:val="008F63E3"/>
    <w:rsid w:val="008F7831"/>
    <w:rsid w:val="00900092"/>
    <w:rsid w:val="00900A8F"/>
    <w:rsid w:val="00901047"/>
    <w:rsid w:val="009036AE"/>
    <w:rsid w:val="009044BE"/>
    <w:rsid w:val="00911634"/>
    <w:rsid w:val="00911BAC"/>
    <w:rsid w:val="00913C3B"/>
    <w:rsid w:val="00915509"/>
    <w:rsid w:val="00916F72"/>
    <w:rsid w:val="009175D3"/>
    <w:rsid w:val="00920F06"/>
    <w:rsid w:val="009221D3"/>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484D"/>
    <w:rsid w:val="0095524E"/>
    <w:rsid w:val="0095668F"/>
    <w:rsid w:val="0095758E"/>
    <w:rsid w:val="00960DF1"/>
    <w:rsid w:val="009613AC"/>
    <w:rsid w:val="00965484"/>
    <w:rsid w:val="009707E8"/>
    <w:rsid w:val="00970F07"/>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2B56"/>
    <w:rsid w:val="009C30D4"/>
    <w:rsid w:val="009C4BCA"/>
    <w:rsid w:val="009C5632"/>
    <w:rsid w:val="009C62FF"/>
    <w:rsid w:val="009C6FC6"/>
    <w:rsid w:val="009C71E5"/>
    <w:rsid w:val="009C7B4F"/>
    <w:rsid w:val="009D2DAE"/>
    <w:rsid w:val="009D3F6C"/>
    <w:rsid w:val="009D4BED"/>
    <w:rsid w:val="009E0721"/>
    <w:rsid w:val="009E1F06"/>
    <w:rsid w:val="009E261A"/>
    <w:rsid w:val="009E3949"/>
    <w:rsid w:val="009F366B"/>
    <w:rsid w:val="009F40E0"/>
    <w:rsid w:val="009F4D67"/>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117B"/>
    <w:rsid w:val="00A63BAE"/>
    <w:rsid w:val="00A66CC8"/>
    <w:rsid w:val="00A66E65"/>
    <w:rsid w:val="00A6743C"/>
    <w:rsid w:val="00A705B4"/>
    <w:rsid w:val="00A725C2"/>
    <w:rsid w:val="00A762C3"/>
    <w:rsid w:val="00A769EE"/>
    <w:rsid w:val="00A770A0"/>
    <w:rsid w:val="00A77282"/>
    <w:rsid w:val="00A810A5"/>
    <w:rsid w:val="00A81AD0"/>
    <w:rsid w:val="00A81FE5"/>
    <w:rsid w:val="00A8579C"/>
    <w:rsid w:val="00A87F7E"/>
    <w:rsid w:val="00A9616A"/>
    <w:rsid w:val="00A96F68"/>
    <w:rsid w:val="00A9795F"/>
    <w:rsid w:val="00A97B73"/>
    <w:rsid w:val="00AA18B6"/>
    <w:rsid w:val="00AA2342"/>
    <w:rsid w:val="00AA2765"/>
    <w:rsid w:val="00AA3990"/>
    <w:rsid w:val="00AA70C6"/>
    <w:rsid w:val="00AB3339"/>
    <w:rsid w:val="00AB3411"/>
    <w:rsid w:val="00AC35DD"/>
    <w:rsid w:val="00AC484D"/>
    <w:rsid w:val="00AD0304"/>
    <w:rsid w:val="00AD263E"/>
    <w:rsid w:val="00AD27BE"/>
    <w:rsid w:val="00AE0099"/>
    <w:rsid w:val="00AE3ACD"/>
    <w:rsid w:val="00AE47E2"/>
    <w:rsid w:val="00AE5E1B"/>
    <w:rsid w:val="00AF0F1A"/>
    <w:rsid w:val="00AF63EE"/>
    <w:rsid w:val="00AF7BC6"/>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27F8B"/>
    <w:rsid w:val="00B30990"/>
    <w:rsid w:val="00B330C7"/>
    <w:rsid w:val="00B339BE"/>
    <w:rsid w:val="00B33FE6"/>
    <w:rsid w:val="00B34736"/>
    <w:rsid w:val="00B3646A"/>
    <w:rsid w:val="00B36FE2"/>
    <w:rsid w:val="00B428DE"/>
    <w:rsid w:val="00B4334E"/>
    <w:rsid w:val="00B43CD6"/>
    <w:rsid w:val="00B448C5"/>
    <w:rsid w:val="00B51CED"/>
    <w:rsid w:val="00B5271D"/>
    <w:rsid w:val="00B55D51"/>
    <w:rsid w:val="00B56A61"/>
    <w:rsid w:val="00B5705F"/>
    <w:rsid w:val="00B61CF9"/>
    <w:rsid w:val="00B629F0"/>
    <w:rsid w:val="00B63F15"/>
    <w:rsid w:val="00B64175"/>
    <w:rsid w:val="00B66D47"/>
    <w:rsid w:val="00B707C0"/>
    <w:rsid w:val="00B76A94"/>
    <w:rsid w:val="00B82E53"/>
    <w:rsid w:val="00B86164"/>
    <w:rsid w:val="00B9119B"/>
    <w:rsid w:val="00B91E56"/>
    <w:rsid w:val="00B94678"/>
    <w:rsid w:val="00B953C5"/>
    <w:rsid w:val="00B96A3B"/>
    <w:rsid w:val="00B96FAE"/>
    <w:rsid w:val="00BA3E06"/>
    <w:rsid w:val="00BA51A8"/>
    <w:rsid w:val="00BB2DC5"/>
    <w:rsid w:val="00BB40AE"/>
    <w:rsid w:val="00BB422D"/>
    <w:rsid w:val="00BB5515"/>
    <w:rsid w:val="00BB5F7E"/>
    <w:rsid w:val="00BB62AE"/>
    <w:rsid w:val="00BC1317"/>
    <w:rsid w:val="00BC26F6"/>
    <w:rsid w:val="00BC4833"/>
    <w:rsid w:val="00BC5048"/>
    <w:rsid w:val="00BC5851"/>
    <w:rsid w:val="00BD035F"/>
    <w:rsid w:val="00BD04FC"/>
    <w:rsid w:val="00BD16B5"/>
    <w:rsid w:val="00BD1B53"/>
    <w:rsid w:val="00BD3122"/>
    <w:rsid w:val="00BD40DA"/>
    <w:rsid w:val="00BE20AC"/>
    <w:rsid w:val="00BF17E0"/>
    <w:rsid w:val="00BF3B27"/>
    <w:rsid w:val="00BF3D67"/>
    <w:rsid w:val="00BF6514"/>
    <w:rsid w:val="00C011D6"/>
    <w:rsid w:val="00C0381F"/>
    <w:rsid w:val="00C03EAA"/>
    <w:rsid w:val="00C0482E"/>
    <w:rsid w:val="00C10108"/>
    <w:rsid w:val="00C125E5"/>
    <w:rsid w:val="00C12D44"/>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1CA8"/>
    <w:rsid w:val="00C62383"/>
    <w:rsid w:val="00C6377F"/>
    <w:rsid w:val="00C64CEA"/>
    <w:rsid w:val="00C66051"/>
    <w:rsid w:val="00C6617D"/>
    <w:rsid w:val="00C6796F"/>
    <w:rsid w:val="00C71F23"/>
    <w:rsid w:val="00C73012"/>
    <w:rsid w:val="00C76295"/>
    <w:rsid w:val="00C763DD"/>
    <w:rsid w:val="00C80333"/>
    <w:rsid w:val="00C803C2"/>
    <w:rsid w:val="00C805CE"/>
    <w:rsid w:val="00C82D17"/>
    <w:rsid w:val="00C84FC0"/>
    <w:rsid w:val="00C9244A"/>
    <w:rsid w:val="00C92708"/>
    <w:rsid w:val="00C95E8E"/>
    <w:rsid w:val="00C9781A"/>
    <w:rsid w:val="00CA00FB"/>
    <w:rsid w:val="00CA064B"/>
    <w:rsid w:val="00CA1844"/>
    <w:rsid w:val="00CA25ED"/>
    <w:rsid w:val="00CA5B04"/>
    <w:rsid w:val="00CA7333"/>
    <w:rsid w:val="00CA7614"/>
    <w:rsid w:val="00CA7876"/>
    <w:rsid w:val="00CB0E5D"/>
    <w:rsid w:val="00CB2A12"/>
    <w:rsid w:val="00CB2CE8"/>
    <w:rsid w:val="00CB57B1"/>
    <w:rsid w:val="00CB5DA3"/>
    <w:rsid w:val="00CB6F6B"/>
    <w:rsid w:val="00CB7C25"/>
    <w:rsid w:val="00CC254C"/>
    <w:rsid w:val="00CC3976"/>
    <w:rsid w:val="00CC5968"/>
    <w:rsid w:val="00CC720E"/>
    <w:rsid w:val="00CD0693"/>
    <w:rsid w:val="00CD52C6"/>
    <w:rsid w:val="00CE065C"/>
    <w:rsid w:val="00CE09B7"/>
    <w:rsid w:val="00CE1DF5"/>
    <w:rsid w:val="00CE31E6"/>
    <w:rsid w:val="00CE3B74"/>
    <w:rsid w:val="00CE7EF3"/>
    <w:rsid w:val="00CF21E6"/>
    <w:rsid w:val="00CF4063"/>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631F"/>
    <w:rsid w:val="00D4727E"/>
    <w:rsid w:val="00D508CC"/>
    <w:rsid w:val="00D50A89"/>
    <w:rsid w:val="00D50B17"/>
    <w:rsid w:val="00D50F4B"/>
    <w:rsid w:val="00D52398"/>
    <w:rsid w:val="00D5418D"/>
    <w:rsid w:val="00D60547"/>
    <w:rsid w:val="00D61E79"/>
    <w:rsid w:val="00D654F8"/>
    <w:rsid w:val="00D66444"/>
    <w:rsid w:val="00D66552"/>
    <w:rsid w:val="00D6755C"/>
    <w:rsid w:val="00D678A6"/>
    <w:rsid w:val="00D72D88"/>
    <w:rsid w:val="00D76353"/>
    <w:rsid w:val="00D82431"/>
    <w:rsid w:val="00D862B5"/>
    <w:rsid w:val="00D86D68"/>
    <w:rsid w:val="00D90E4B"/>
    <w:rsid w:val="00D91AF1"/>
    <w:rsid w:val="00D92762"/>
    <w:rsid w:val="00D92B01"/>
    <w:rsid w:val="00D95762"/>
    <w:rsid w:val="00DA0711"/>
    <w:rsid w:val="00DA6FD9"/>
    <w:rsid w:val="00DB21CF"/>
    <w:rsid w:val="00DB2597"/>
    <w:rsid w:val="00DB28BB"/>
    <w:rsid w:val="00DB307A"/>
    <w:rsid w:val="00DB34DA"/>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74AF6"/>
    <w:rsid w:val="00E82027"/>
    <w:rsid w:val="00E82803"/>
    <w:rsid w:val="00E83A85"/>
    <w:rsid w:val="00E87B86"/>
    <w:rsid w:val="00E9026B"/>
    <w:rsid w:val="00E90802"/>
    <w:rsid w:val="00E90FC4"/>
    <w:rsid w:val="00E91E89"/>
    <w:rsid w:val="00E95B04"/>
    <w:rsid w:val="00E96599"/>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C65D9"/>
    <w:rsid w:val="00ED2236"/>
    <w:rsid w:val="00ED22E6"/>
    <w:rsid w:val="00ED543E"/>
    <w:rsid w:val="00ED79DC"/>
    <w:rsid w:val="00EE1B86"/>
    <w:rsid w:val="00EE1C07"/>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10A0F"/>
    <w:rsid w:val="00F1562C"/>
    <w:rsid w:val="00F2029D"/>
    <w:rsid w:val="00F228CB"/>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79FA"/>
    <w:rsid w:val="00F57F32"/>
    <w:rsid w:val="00F60C4B"/>
    <w:rsid w:val="00F60F36"/>
    <w:rsid w:val="00F61D7D"/>
    <w:rsid w:val="00F62364"/>
    <w:rsid w:val="00F64C3D"/>
    <w:rsid w:val="00F67976"/>
    <w:rsid w:val="00F70BE1"/>
    <w:rsid w:val="00F729E7"/>
    <w:rsid w:val="00F73D71"/>
    <w:rsid w:val="00F74FEF"/>
    <w:rsid w:val="00F75AB1"/>
    <w:rsid w:val="00F77E32"/>
    <w:rsid w:val="00F81413"/>
    <w:rsid w:val="00F84918"/>
    <w:rsid w:val="00F84D1D"/>
    <w:rsid w:val="00F8527D"/>
    <w:rsid w:val="00F85929"/>
    <w:rsid w:val="00F8709F"/>
    <w:rsid w:val="00F91EDD"/>
    <w:rsid w:val="00F96AA2"/>
    <w:rsid w:val="00F97ECA"/>
    <w:rsid w:val="00FA3DF0"/>
    <w:rsid w:val="00FA4898"/>
    <w:rsid w:val="00FB24A9"/>
    <w:rsid w:val="00FB3ED3"/>
    <w:rsid w:val="00FB4408"/>
    <w:rsid w:val="00FB7933"/>
    <w:rsid w:val="00FC0862"/>
    <w:rsid w:val="00FC0D52"/>
    <w:rsid w:val="00FC11F3"/>
    <w:rsid w:val="00FC53AE"/>
    <w:rsid w:val="00FC70FB"/>
    <w:rsid w:val="00FC79DE"/>
    <w:rsid w:val="00FD143D"/>
    <w:rsid w:val="00FD3F01"/>
    <w:rsid w:val="00FD7150"/>
    <w:rsid w:val="00FD7F41"/>
    <w:rsid w:val="00FE18C3"/>
    <w:rsid w:val="00FE66C6"/>
    <w:rsid w:val="00FE760A"/>
    <w:rsid w:val="00FE7D4C"/>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1/3/474/&#1571;&#1615;&#1582;&#1618;&#1578;&#1616;&#1607;&#16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1C4F3-44F6-4529-9C30-CB667D6B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8159</TotalTime>
  <Pages>8</Pages>
  <Words>2454</Words>
  <Characters>13991</Characters>
  <Application>Microsoft Office Word</Application>
  <DocSecurity>0</DocSecurity>
  <Lines>116</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123</cp:revision>
  <dcterms:created xsi:type="dcterms:W3CDTF">2019-11-22T14:37:00Z</dcterms:created>
  <dcterms:modified xsi:type="dcterms:W3CDTF">2022-11-21T10:39:00Z</dcterms:modified>
</cp:coreProperties>
</file>