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7AF4" w14:textId="77777777" w:rsidR="006D341B" w:rsidRPr="002A08DA" w:rsidRDefault="006D341B" w:rsidP="00742D4F">
      <w:pPr>
        <w:rPr>
          <w:rtl/>
        </w:rPr>
      </w:pPr>
    </w:p>
    <w:sdt>
      <w:sdtPr>
        <w:rPr>
          <w:rFonts w:eastAsia="2  Badr" w:cs="Traditional Arabic"/>
          <w:bCs w:val="0"/>
          <w:color w:val="auto"/>
          <w:sz w:val="28"/>
          <w:rtl/>
        </w:rPr>
        <w:id w:val="-1677101648"/>
        <w:docPartObj>
          <w:docPartGallery w:val="Table of Contents"/>
          <w:docPartUnique/>
        </w:docPartObj>
      </w:sdtPr>
      <w:sdtEndPr/>
      <w:sdtContent>
        <w:p w14:paraId="29315A2F" w14:textId="20C8F002" w:rsidR="006D341B" w:rsidRPr="002A08DA" w:rsidRDefault="006D341B" w:rsidP="006D341B">
          <w:pPr>
            <w:pStyle w:val="TOCHeading"/>
            <w:rPr>
              <w:rFonts w:cs="Traditional Arabic"/>
            </w:rPr>
          </w:pPr>
          <w:r w:rsidRPr="002A08DA">
            <w:rPr>
              <w:rFonts w:cs="Traditional Arabic" w:hint="cs"/>
              <w:rtl/>
            </w:rPr>
            <w:t>فهرست</w:t>
          </w:r>
        </w:p>
        <w:p w14:paraId="64FC5323" w14:textId="77777777" w:rsidR="006D341B" w:rsidRPr="002A08DA" w:rsidRDefault="006D341B" w:rsidP="006D341B">
          <w:pPr>
            <w:pStyle w:val="TOC1"/>
            <w:rPr>
              <w:noProof/>
              <w:sz w:val="22"/>
              <w:szCs w:val="22"/>
            </w:rPr>
          </w:pPr>
          <w:r w:rsidRPr="002A08DA">
            <w:rPr>
              <w:b/>
              <w:bCs/>
              <w:noProof/>
            </w:rPr>
            <w:fldChar w:fldCharType="begin"/>
          </w:r>
          <w:r w:rsidRPr="002A08DA">
            <w:rPr>
              <w:b/>
              <w:bCs/>
              <w:noProof/>
            </w:rPr>
            <w:instrText xml:space="preserve"> TOC \o "1-3" \h \z \u </w:instrText>
          </w:r>
          <w:r w:rsidRPr="002A08DA">
            <w:rPr>
              <w:b/>
              <w:bCs/>
              <w:noProof/>
            </w:rPr>
            <w:fldChar w:fldCharType="separate"/>
          </w:r>
          <w:hyperlink w:anchor="_Toc121137329" w:history="1">
            <w:r w:rsidRPr="002A08DA">
              <w:rPr>
                <w:rStyle w:val="Hyperlink"/>
                <w:noProof/>
                <w:rtl/>
              </w:rPr>
              <w:t>مقدمه</w:t>
            </w:r>
            <w:r w:rsidRPr="002A08DA">
              <w:rPr>
                <w:noProof/>
                <w:webHidden/>
              </w:rPr>
              <w:tab/>
            </w:r>
            <w:r w:rsidRPr="002A08DA">
              <w:rPr>
                <w:rStyle w:val="Hyperlink"/>
                <w:noProof/>
                <w:rtl/>
              </w:rPr>
              <w:fldChar w:fldCharType="begin"/>
            </w:r>
            <w:r w:rsidRPr="002A08DA">
              <w:rPr>
                <w:noProof/>
                <w:webHidden/>
              </w:rPr>
              <w:instrText xml:space="preserve"> PAGEREF _Toc121137329 \h </w:instrText>
            </w:r>
            <w:r w:rsidRPr="002A08DA">
              <w:rPr>
                <w:rStyle w:val="Hyperlink"/>
                <w:noProof/>
                <w:rtl/>
              </w:rPr>
            </w:r>
            <w:r w:rsidRPr="002A08DA">
              <w:rPr>
                <w:rStyle w:val="Hyperlink"/>
                <w:noProof/>
                <w:rtl/>
              </w:rPr>
              <w:fldChar w:fldCharType="separate"/>
            </w:r>
            <w:r w:rsidRPr="002A08DA">
              <w:rPr>
                <w:noProof/>
                <w:webHidden/>
              </w:rPr>
              <w:t>2</w:t>
            </w:r>
            <w:r w:rsidRPr="002A08DA">
              <w:rPr>
                <w:rStyle w:val="Hyperlink"/>
                <w:noProof/>
                <w:rtl/>
              </w:rPr>
              <w:fldChar w:fldCharType="end"/>
            </w:r>
          </w:hyperlink>
        </w:p>
        <w:p w14:paraId="3F0E5AE7" w14:textId="77777777" w:rsidR="006D341B" w:rsidRPr="002A08DA" w:rsidRDefault="00685A1D" w:rsidP="006D341B">
          <w:pPr>
            <w:pStyle w:val="TOC1"/>
            <w:rPr>
              <w:noProof/>
              <w:sz w:val="22"/>
              <w:szCs w:val="22"/>
            </w:rPr>
          </w:pPr>
          <w:hyperlink w:anchor="_Toc121137330" w:history="1">
            <w:r w:rsidR="006D341B" w:rsidRPr="002A08DA">
              <w:rPr>
                <w:rStyle w:val="Hyperlink"/>
                <w:noProof/>
                <w:rtl/>
              </w:rPr>
              <w:t>پاسخ مناقشه دوم</w:t>
            </w:r>
            <w:r w:rsidR="006D341B" w:rsidRPr="002A08DA">
              <w:rPr>
                <w:noProof/>
                <w:webHidden/>
              </w:rPr>
              <w:tab/>
            </w:r>
            <w:r w:rsidR="006D341B" w:rsidRPr="002A08DA">
              <w:rPr>
                <w:rStyle w:val="Hyperlink"/>
                <w:noProof/>
                <w:rtl/>
              </w:rPr>
              <w:fldChar w:fldCharType="begin"/>
            </w:r>
            <w:r w:rsidR="006D341B" w:rsidRPr="002A08DA">
              <w:rPr>
                <w:noProof/>
                <w:webHidden/>
              </w:rPr>
              <w:instrText xml:space="preserve"> PAGEREF _Toc121137330 \h </w:instrText>
            </w:r>
            <w:r w:rsidR="006D341B" w:rsidRPr="002A08DA">
              <w:rPr>
                <w:rStyle w:val="Hyperlink"/>
                <w:noProof/>
                <w:rtl/>
              </w:rPr>
            </w:r>
            <w:r w:rsidR="006D341B" w:rsidRPr="002A08DA">
              <w:rPr>
                <w:rStyle w:val="Hyperlink"/>
                <w:noProof/>
                <w:rtl/>
              </w:rPr>
              <w:fldChar w:fldCharType="separate"/>
            </w:r>
            <w:r w:rsidR="006D341B" w:rsidRPr="002A08DA">
              <w:rPr>
                <w:noProof/>
                <w:webHidden/>
              </w:rPr>
              <w:t>2</w:t>
            </w:r>
            <w:r w:rsidR="006D341B" w:rsidRPr="002A08DA">
              <w:rPr>
                <w:rStyle w:val="Hyperlink"/>
                <w:noProof/>
                <w:rtl/>
              </w:rPr>
              <w:fldChar w:fldCharType="end"/>
            </w:r>
          </w:hyperlink>
        </w:p>
        <w:p w14:paraId="24C22D0E" w14:textId="77777777" w:rsidR="006D341B" w:rsidRPr="002A08DA" w:rsidRDefault="00685A1D" w:rsidP="006D341B">
          <w:pPr>
            <w:pStyle w:val="TOC1"/>
            <w:rPr>
              <w:noProof/>
              <w:sz w:val="22"/>
              <w:szCs w:val="22"/>
            </w:rPr>
          </w:pPr>
          <w:hyperlink w:anchor="_Toc121137331" w:history="1">
            <w:r w:rsidR="006D341B" w:rsidRPr="002A08DA">
              <w:rPr>
                <w:rStyle w:val="Hyperlink"/>
                <w:noProof/>
                <w:rtl/>
              </w:rPr>
              <w:t>مناقشه سوم</w:t>
            </w:r>
            <w:r w:rsidR="006D341B" w:rsidRPr="002A08DA">
              <w:rPr>
                <w:noProof/>
                <w:webHidden/>
              </w:rPr>
              <w:tab/>
            </w:r>
            <w:r w:rsidR="006D341B" w:rsidRPr="002A08DA">
              <w:rPr>
                <w:rStyle w:val="Hyperlink"/>
                <w:noProof/>
                <w:rtl/>
              </w:rPr>
              <w:fldChar w:fldCharType="begin"/>
            </w:r>
            <w:r w:rsidR="006D341B" w:rsidRPr="002A08DA">
              <w:rPr>
                <w:noProof/>
                <w:webHidden/>
              </w:rPr>
              <w:instrText xml:space="preserve"> PAGEREF _Toc121137331 \h </w:instrText>
            </w:r>
            <w:r w:rsidR="006D341B" w:rsidRPr="002A08DA">
              <w:rPr>
                <w:rStyle w:val="Hyperlink"/>
                <w:noProof/>
                <w:rtl/>
              </w:rPr>
            </w:r>
            <w:r w:rsidR="006D341B" w:rsidRPr="002A08DA">
              <w:rPr>
                <w:rStyle w:val="Hyperlink"/>
                <w:noProof/>
                <w:rtl/>
              </w:rPr>
              <w:fldChar w:fldCharType="separate"/>
            </w:r>
            <w:r w:rsidR="006D341B" w:rsidRPr="002A08DA">
              <w:rPr>
                <w:noProof/>
                <w:webHidden/>
              </w:rPr>
              <w:t>6</w:t>
            </w:r>
            <w:r w:rsidR="006D341B" w:rsidRPr="002A08DA">
              <w:rPr>
                <w:rStyle w:val="Hyperlink"/>
                <w:noProof/>
                <w:rtl/>
              </w:rPr>
              <w:fldChar w:fldCharType="end"/>
            </w:r>
          </w:hyperlink>
        </w:p>
        <w:p w14:paraId="48474375" w14:textId="77777777" w:rsidR="006D341B" w:rsidRPr="002A08DA" w:rsidRDefault="00685A1D" w:rsidP="006D341B">
          <w:pPr>
            <w:pStyle w:val="TOC1"/>
            <w:rPr>
              <w:noProof/>
              <w:sz w:val="22"/>
              <w:szCs w:val="22"/>
            </w:rPr>
          </w:pPr>
          <w:hyperlink w:anchor="_Toc121137332" w:history="1">
            <w:r w:rsidR="006D341B" w:rsidRPr="002A08DA">
              <w:rPr>
                <w:rStyle w:val="Hyperlink"/>
                <w:noProof/>
                <w:rtl/>
              </w:rPr>
              <w:t>پاسخ مناقشه سوم</w:t>
            </w:r>
            <w:r w:rsidR="006D341B" w:rsidRPr="002A08DA">
              <w:rPr>
                <w:noProof/>
                <w:webHidden/>
              </w:rPr>
              <w:tab/>
            </w:r>
            <w:r w:rsidR="006D341B" w:rsidRPr="002A08DA">
              <w:rPr>
                <w:rStyle w:val="Hyperlink"/>
                <w:noProof/>
                <w:rtl/>
              </w:rPr>
              <w:fldChar w:fldCharType="begin"/>
            </w:r>
            <w:r w:rsidR="006D341B" w:rsidRPr="002A08DA">
              <w:rPr>
                <w:noProof/>
                <w:webHidden/>
              </w:rPr>
              <w:instrText xml:space="preserve"> PAGEREF _Toc121137332 \h </w:instrText>
            </w:r>
            <w:r w:rsidR="006D341B" w:rsidRPr="002A08DA">
              <w:rPr>
                <w:rStyle w:val="Hyperlink"/>
                <w:noProof/>
                <w:rtl/>
              </w:rPr>
            </w:r>
            <w:r w:rsidR="006D341B" w:rsidRPr="002A08DA">
              <w:rPr>
                <w:rStyle w:val="Hyperlink"/>
                <w:noProof/>
                <w:rtl/>
              </w:rPr>
              <w:fldChar w:fldCharType="separate"/>
            </w:r>
            <w:r w:rsidR="006D341B" w:rsidRPr="002A08DA">
              <w:rPr>
                <w:noProof/>
                <w:webHidden/>
              </w:rPr>
              <w:t>7</w:t>
            </w:r>
            <w:r w:rsidR="006D341B" w:rsidRPr="002A08DA">
              <w:rPr>
                <w:rStyle w:val="Hyperlink"/>
                <w:noProof/>
                <w:rtl/>
              </w:rPr>
              <w:fldChar w:fldCharType="end"/>
            </w:r>
          </w:hyperlink>
        </w:p>
        <w:p w14:paraId="655D812F" w14:textId="70F3C361" w:rsidR="006D341B" w:rsidRPr="002A08DA" w:rsidRDefault="006D341B" w:rsidP="006D341B">
          <w:r w:rsidRPr="002A08DA">
            <w:rPr>
              <w:b/>
              <w:bCs/>
              <w:noProof/>
            </w:rPr>
            <w:fldChar w:fldCharType="end"/>
          </w:r>
        </w:p>
      </w:sdtContent>
    </w:sdt>
    <w:p w14:paraId="0228AAF3" w14:textId="77777777" w:rsidR="006D341B" w:rsidRPr="002A08DA" w:rsidRDefault="006D341B" w:rsidP="00742D4F">
      <w:pPr>
        <w:rPr>
          <w:rtl/>
        </w:rPr>
      </w:pPr>
    </w:p>
    <w:p w14:paraId="6D32EA9E" w14:textId="77777777" w:rsidR="006D341B" w:rsidRPr="002A08DA" w:rsidRDefault="006D341B" w:rsidP="00742D4F">
      <w:pPr>
        <w:rPr>
          <w:rtl/>
        </w:rPr>
      </w:pPr>
    </w:p>
    <w:p w14:paraId="4DD8C98F" w14:textId="77777777" w:rsidR="006D341B" w:rsidRPr="002A08DA" w:rsidRDefault="006D341B">
      <w:pPr>
        <w:bidi w:val="0"/>
        <w:spacing w:after="0"/>
        <w:ind w:firstLine="0"/>
        <w:jc w:val="left"/>
        <w:rPr>
          <w:rtl/>
        </w:rPr>
      </w:pPr>
      <w:r w:rsidRPr="002A08DA">
        <w:rPr>
          <w:rtl/>
        </w:rPr>
        <w:br w:type="page"/>
      </w:r>
    </w:p>
    <w:p w14:paraId="45FB7633" w14:textId="77777777" w:rsidR="002A08DA" w:rsidRPr="0092102C" w:rsidRDefault="002A08DA" w:rsidP="002A08DA">
      <w:pPr>
        <w:jc w:val="center"/>
      </w:pPr>
      <w:bookmarkStart w:id="0" w:name="_Toc121137329"/>
      <w:r w:rsidRPr="0092102C">
        <w:rPr>
          <w:rFonts w:hint="cs"/>
          <w:rtl/>
        </w:rPr>
        <w:lastRenderedPageBreak/>
        <w:t>بسم‌الله الرحمن الرحیم</w:t>
      </w:r>
    </w:p>
    <w:p w14:paraId="5AF253E6" w14:textId="77777777" w:rsidR="002A08DA" w:rsidRPr="0092102C" w:rsidRDefault="002A08DA" w:rsidP="002A08DA">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92102C">
        <w:rPr>
          <w:rFonts w:hint="cs"/>
          <w:szCs w:val="44"/>
          <w:rtl/>
        </w:rPr>
        <w:t xml:space="preserve">موضوع: </w:t>
      </w:r>
      <w:r w:rsidRPr="0092102C">
        <w:rPr>
          <w:rFonts w:hint="cs"/>
          <w:color w:val="000000" w:themeColor="text1"/>
          <w:szCs w:val="44"/>
          <w:rtl/>
        </w:rPr>
        <w:t>فقه / نکاح</w:t>
      </w:r>
      <w:bookmarkEnd w:id="1"/>
      <w:bookmarkEnd w:id="2"/>
      <w:bookmarkEnd w:id="3"/>
      <w:bookmarkEnd w:id="4"/>
      <w:bookmarkEnd w:id="5"/>
      <w:bookmarkEnd w:id="6"/>
      <w:bookmarkEnd w:id="7"/>
      <w:bookmarkEnd w:id="8"/>
    </w:p>
    <w:p w14:paraId="43540153" w14:textId="08C3A280" w:rsidR="006D341B" w:rsidRPr="002A08DA" w:rsidRDefault="006D341B" w:rsidP="006D341B">
      <w:pPr>
        <w:pStyle w:val="Heading1"/>
        <w:rPr>
          <w:rtl/>
        </w:rPr>
      </w:pPr>
      <w:r w:rsidRPr="002A08DA">
        <w:rPr>
          <w:rFonts w:hint="cs"/>
          <w:rtl/>
        </w:rPr>
        <w:t>مقدمه</w:t>
      </w:r>
      <w:bookmarkEnd w:id="0"/>
    </w:p>
    <w:p w14:paraId="7BE370E0" w14:textId="6BB9DB98" w:rsidR="00DB34DF" w:rsidRPr="002A08DA" w:rsidRDefault="00742D4F" w:rsidP="00EC17CC">
      <w:pPr>
        <w:rPr>
          <w:rtl/>
        </w:rPr>
      </w:pPr>
      <w:r w:rsidRPr="002A08DA">
        <w:rPr>
          <w:rFonts w:hint="cs"/>
          <w:rtl/>
        </w:rPr>
        <w:t xml:space="preserve">چهارمین دلیل مجموعه روایاتی در باب تغسیل رجل مرأه و مرأه و رجلی که از محارم است و گفته شد که تغسیل ملازم با نگاه است پس نگاه به محارم جایز است در این استدلال مناقشاتی وجود دارد که مناقشه اول مطرح شد و رسیدیم به مناقشه دوم. مناقشه دوم این بود که در بعضی از کلمات آمده بود گرچه در روایات تغسیل محارم لازم دانسته شده است و تجویز شده ولی کیفیت آن هم بیان شده که من وراء ثیاب یا من وراء ستر باشد و اگر این کیفیت اثبات شد ملازمه از بین </w:t>
      </w:r>
      <w:r w:rsidR="006D341B" w:rsidRPr="002A08DA">
        <w:rPr>
          <w:rFonts w:hint="cs"/>
          <w:rtl/>
        </w:rPr>
        <w:t>می‌رود</w:t>
      </w:r>
      <w:r w:rsidRPr="002A08DA">
        <w:rPr>
          <w:rFonts w:hint="cs"/>
          <w:rtl/>
        </w:rPr>
        <w:t xml:space="preserve">. یک مقدمه مهم در اثبات تجویز نظر به محارم این بود که بین تغسیل محارم و نگاه به </w:t>
      </w:r>
      <w:r w:rsidR="006D341B" w:rsidRPr="002A08DA">
        <w:rPr>
          <w:rFonts w:hint="cs"/>
          <w:rtl/>
        </w:rPr>
        <w:t>آن‌ها</w:t>
      </w:r>
      <w:r w:rsidRPr="002A08DA">
        <w:rPr>
          <w:rFonts w:hint="cs"/>
          <w:rtl/>
        </w:rPr>
        <w:t xml:space="preserve"> ملازمه عرفی است و ملازمه عقلی نیست ملازمه عرفیه مادامی است که در دلیل چیزی خلاف آن گفته نشده است ولی در این روایت </w:t>
      </w:r>
      <w:r w:rsidR="006D341B" w:rsidRPr="002A08DA">
        <w:rPr>
          <w:rFonts w:hint="cs"/>
          <w:rtl/>
        </w:rPr>
        <w:t>گفته‌شده</w:t>
      </w:r>
      <w:r w:rsidRPr="002A08DA">
        <w:rPr>
          <w:rFonts w:hint="cs"/>
          <w:rtl/>
        </w:rPr>
        <w:t xml:space="preserve"> است من وراء ثیاب و از نظر کبروی هم مسئله روشن است</w:t>
      </w:r>
      <w:r w:rsidR="00DB34DF" w:rsidRPr="002A08DA">
        <w:rPr>
          <w:rFonts w:hint="cs"/>
          <w:rtl/>
        </w:rPr>
        <w:t xml:space="preserve"> ملازمات علی قسمین است یکی ملازمات عقلیه است ویکی ملازمات عرفیه در ملازمات عقلیه تفک</w:t>
      </w:r>
      <w:r w:rsidR="00E314E2" w:rsidRPr="002A08DA">
        <w:rPr>
          <w:rFonts w:hint="cs"/>
          <w:rtl/>
        </w:rPr>
        <w:t>یک</w:t>
      </w:r>
      <w:r w:rsidR="00EC17CC">
        <w:rPr>
          <w:rFonts w:hint="cs"/>
          <w:rtl/>
        </w:rPr>
        <w:t xml:space="preserve"> </w:t>
      </w:r>
      <w:r w:rsidR="00E314E2" w:rsidRPr="002A08DA">
        <w:rPr>
          <w:rFonts w:hint="cs"/>
          <w:rtl/>
        </w:rPr>
        <w:t>جا</w:t>
      </w:r>
      <w:r w:rsidR="00DB34DF" w:rsidRPr="002A08DA">
        <w:rPr>
          <w:rFonts w:hint="cs"/>
          <w:rtl/>
        </w:rPr>
        <w:t xml:space="preserve">یز نیست و عدم جواز تکوینی است کسی </w:t>
      </w:r>
      <w:r w:rsidR="00E314E2" w:rsidRPr="002A08DA">
        <w:rPr>
          <w:rFonts w:hint="cs"/>
          <w:rtl/>
        </w:rPr>
        <w:t>نمی‌تواند</w:t>
      </w:r>
      <w:r w:rsidR="00DB34DF" w:rsidRPr="002A08DA">
        <w:rPr>
          <w:rFonts w:hint="cs"/>
          <w:rtl/>
        </w:rPr>
        <w:t xml:space="preserve"> نفی ملازمه کند ولی در ملازمات عرفیه </w:t>
      </w:r>
      <w:r w:rsidR="006D341B" w:rsidRPr="002A08DA">
        <w:rPr>
          <w:rFonts w:hint="cs"/>
          <w:rtl/>
        </w:rPr>
        <w:t>می‌شود ملازمه را برداشت ولو موجب مشقتی</w:t>
      </w:r>
      <w:r w:rsidR="00DB34DF" w:rsidRPr="002A08DA">
        <w:rPr>
          <w:rFonts w:hint="cs"/>
          <w:rtl/>
        </w:rPr>
        <w:t xml:space="preserve"> هم باشد شارع </w:t>
      </w:r>
      <w:r w:rsidR="006D341B" w:rsidRPr="002A08DA">
        <w:rPr>
          <w:rFonts w:hint="cs"/>
          <w:rtl/>
        </w:rPr>
        <w:t>می‌گوید</w:t>
      </w:r>
      <w:r w:rsidR="00DB34DF" w:rsidRPr="002A08DA">
        <w:rPr>
          <w:rFonts w:hint="cs"/>
          <w:rtl/>
        </w:rPr>
        <w:t xml:space="preserve"> مشقت را متحمل بشود </w:t>
      </w:r>
      <w:r w:rsidR="006D341B" w:rsidRPr="002A08DA">
        <w:rPr>
          <w:rFonts w:hint="cs"/>
          <w:rtl/>
        </w:rPr>
        <w:t>اینجا</w:t>
      </w:r>
      <w:r w:rsidR="00DB34DF" w:rsidRPr="002A08DA">
        <w:rPr>
          <w:rFonts w:hint="cs"/>
          <w:rtl/>
        </w:rPr>
        <w:t xml:space="preserve"> از قبیل نوع دوم است اگر دلیل خاص نبود ملازمه تمام بود اما دلیل خاص داریم این ادله خاصه را دیروز اشاره کردیم که در روایت هشتم و نهم و چند روایت دیگر در همین باب 20 که حضرت </w:t>
      </w:r>
      <w:r w:rsidR="006D341B" w:rsidRPr="002A08DA">
        <w:rPr>
          <w:rFonts w:hint="cs"/>
          <w:rtl/>
        </w:rPr>
        <w:t>می‌فرمود</w:t>
      </w:r>
      <w:r w:rsidR="00DB34DF" w:rsidRPr="002A08DA">
        <w:rPr>
          <w:rFonts w:hint="cs"/>
          <w:rtl/>
        </w:rPr>
        <w:t xml:space="preserve"> </w:t>
      </w:r>
      <w:r w:rsidR="00EC17CC" w:rsidRPr="00EC17CC">
        <w:rPr>
          <w:rFonts w:hint="cs"/>
          <w:rtl/>
        </w:rPr>
        <w:t>«</w:t>
      </w:r>
      <w:r w:rsidR="00EC17CC" w:rsidRPr="00EC17CC">
        <w:rPr>
          <w:rFonts w:hint="cs"/>
          <w:color w:val="008000"/>
          <w:rtl/>
        </w:rPr>
        <w:t>غَسَّلَهَا مِنْ فَوْقِ ثِيَابِهَا</w:t>
      </w:r>
      <w:r w:rsidR="00EC17CC" w:rsidRPr="00EC17CC">
        <w:rPr>
          <w:rFonts w:hint="cs"/>
          <w:rtl/>
        </w:rPr>
        <w:t>»</w:t>
      </w:r>
      <w:r w:rsidR="00EC17CC" w:rsidRPr="00EC17CC">
        <w:rPr>
          <w:vertAlign w:val="superscript"/>
          <w:rtl/>
        </w:rPr>
        <w:footnoteReference w:id="1"/>
      </w:r>
      <w:r w:rsidR="00DB34DF" w:rsidRPr="002A08DA">
        <w:rPr>
          <w:rFonts w:hint="cs"/>
          <w:rtl/>
        </w:rPr>
        <w:t>، ظاهر روایات هم از</w:t>
      </w:r>
      <w:r w:rsidR="00EC17CC">
        <w:rPr>
          <w:rFonts w:hint="cs"/>
          <w:rtl/>
        </w:rPr>
        <w:t xml:space="preserve"> </w:t>
      </w:r>
      <w:r w:rsidR="00DB34DF" w:rsidRPr="002A08DA">
        <w:rPr>
          <w:rFonts w:hint="cs"/>
          <w:rtl/>
        </w:rPr>
        <w:t xml:space="preserve">این جهت تفاوتی دارد بعضی </w:t>
      </w:r>
      <w:r w:rsidR="00E314E2" w:rsidRPr="002A08DA">
        <w:rPr>
          <w:rFonts w:hint="cs"/>
          <w:rtl/>
        </w:rPr>
        <w:t>بااینکه</w:t>
      </w:r>
      <w:r w:rsidR="00DB34DF" w:rsidRPr="002A08DA">
        <w:rPr>
          <w:rFonts w:hint="cs"/>
          <w:rtl/>
        </w:rPr>
        <w:t xml:space="preserve"> لباس را داشته باشد و آب را جاری کند به زیر لباس ظهور دارد و بعضی هم ظهور در این دارد که ساتری باشد </w:t>
      </w:r>
      <w:r w:rsidR="006D341B" w:rsidRPr="002A08DA">
        <w:rPr>
          <w:rFonts w:hint="cs"/>
          <w:rtl/>
        </w:rPr>
        <w:t>روایات</w:t>
      </w:r>
      <w:r w:rsidR="00DB34DF" w:rsidRPr="002A08DA">
        <w:rPr>
          <w:rFonts w:hint="cs"/>
          <w:rtl/>
        </w:rPr>
        <w:t xml:space="preserve"> </w:t>
      </w:r>
      <w:r w:rsidR="006D341B" w:rsidRPr="002A08DA">
        <w:rPr>
          <w:rFonts w:hint="cs"/>
          <w:rtl/>
        </w:rPr>
        <w:t>ازاین‌جهت</w:t>
      </w:r>
      <w:r w:rsidR="00DB34DF" w:rsidRPr="002A08DA">
        <w:rPr>
          <w:rFonts w:hint="cs"/>
          <w:rtl/>
        </w:rPr>
        <w:t xml:space="preserve"> تفاوتی دارد و اگر تفاوت نداشته باشد شاید فرقی نکند ولی ظاهر روایات این است که نگاه افکنده </w:t>
      </w:r>
      <w:r w:rsidR="006D341B" w:rsidRPr="002A08DA">
        <w:rPr>
          <w:rFonts w:hint="cs"/>
          <w:rtl/>
        </w:rPr>
        <w:t>نمی‌شود</w:t>
      </w:r>
      <w:r w:rsidR="00DB34DF" w:rsidRPr="002A08DA">
        <w:rPr>
          <w:rFonts w:hint="cs"/>
          <w:rtl/>
        </w:rPr>
        <w:t xml:space="preserve"> و من وراء ثیاب است.</w:t>
      </w:r>
    </w:p>
    <w:p w14:paraId="60443D9A" w14:textId="171F4ED1" w:rsidR="00DB34DF" w:rsidRPr="002A08DA" w:rsidRDefault="006D341B" w:rsidP="00742D4F">
      <w:pPr>
        <w:rPr>
          <w:rtl/>
        </w:rPr>
      </w:pPr>
      <w:r w:rsidRPr="002A08DA">
        <w:rPr>
          <w:rFonts w:hint="cs"/>
          <w:rtl/>
        </w:rPr>
        <w:t>سؤال</w:t>
      </w:r>
      <w:r w:rsidR="00DB34DF" w:rsidRPr="002A08DA">
        <w:rPr>
          <w:rFonts w:hint="cs"/>
          <w:rtl/>
        </w:rPr>
        <w:t xml:space="preserve">: ثیاب هم به پارچه دوخته و هم به پارچه ندوخته اطلاق </w:t>
      </w:r>
      <w:r w:rsidRPr="002A08DA">
        <w:rPr>
          <w:rFonts w:hint="cs"/>
          <w:rtl/>
        </w:rPr>
        <w:t>می‌شود</w:t>
      </w:r>
      <w:r w:rsidR="00DB34DF" w:rsidRPr="002A08DA">
        <w:rPr>
          <w:rFonts w:hint="cs"/>
          <w:rtl/>
        </w:rPr>
        <w:t>؟</w:t>
      </w:r>
    </w:p>
    <w:p w14:paraId="602E9C8F" w14:textId="1357EC52" w:rsidR="00DB34DF" w:rsidRPr="002A08DA" w:rsidRDefault="006D341B" w:rsidP="00742D4F">
      <w:pPr>
        <w:rPr>
          <w:rtl/>
        </w:rPr>
      </w:pPr>
      <w:r w:rsidRPr="002A08DA">
        <w:rPr>
          <w:rFonts w:hint="cs"/>
          <w:rtl/>
        </w:rPr>
        <w:t>جواب</w:t>
      </w:r>
      <w:r w:rsidR="00DB34DF" w:rsidRPr="002A08DA">
        <w:rPr>
          <w:rFonts w:hint="cs"/>
          <w:rtl/>
        </w:rPr>
        <w:t xml:space="preserve">: </w:t>
      </w:r>
      <w:r w:rsidR="00E314E2" w:rsidRPr="002A08DA">
        <w:rPr>
          <w:rFonts w:hint="cs"/>
          <w:rtl/>
        </w:rPr>
        <w:t>دریکی</w:t>
      </w:r>
      <w:r w:rsidR="00DB34DF" w:rsidRPr="002A08DA">
        <w:rPr>
          <w:rFonts w:hint="cs"/>
          <w:rtl/>
        </w:rPr>
        <w:t xml:space="preserve"> از روایات إزار دارد و اگر هم اطلاق داشته باشد از نظر لغوی بهتر است ولی اگر هم نداشته باشد چون روایات متعدد است و در بعضی تعبیر ثیاب ندارد شاید فرقی نکند.</w:t>
      </w:r>
    </w:p>
    <w:p w14:paraId="74446BC7" w14:textId="77777777" w:rsidR="00DB34DF" w:rsidRPr="002A08DA" w:rsidRDefault="00DB34DF" w:rsidP="00742D4F">
      <w:pPr>
        <w:rPr>
          <w:rtl/>
        </w:rPr>
      </w:pPr>
      <w:r w:rsidRPr="002A08DA">
        <w:rPr>
          <w:rFonts w:hint="cs"/>
          <w:rtl/>
        </w:rPr>
        <w:t xml:space="preserve">اشکال دوم مبتنی است بر بحث روایات در جای خود و ما هم ناچاریم که به آن بحث نگاهی بی افکنیم. </w:t>
      </w:r>
    </w:p>
    <w:p w14:paraId="68E68590" w14:textId="77777777" w:rsidR="00DB34DF" w:rsidRPr="002A08DA" w:rsidRDefault="00DB34DF" w:rsidP="006D341B">
      <w:pPr>
        <w:pStyle w:val="Heading1"/>
        <w:rPr>
          <w:rtl/>
        </w:rPr>
      </w:pPr>
      <w:bookmarkStart w:id="9" w:name="_Toc121137330"/>
      <w:r w:rsidRPr="002A08DA">
        <w:rPr>
          <w:rFonts w:hint="cs"/>
          <w:rtl/>
        </w:rPr>
        <w:t>پاسخ مناقشه دوم</w:t>
      </w:r>
      <w:bookmarkEnd w:id="9"/>
      <w:r w:rsidRPr="002A08DA">
        <w:rPr>
          <w:rFonts w:hint="cs"/>
          <w:rtl/>
        </w:rPr>
        <w:t xml:space="preserve"> </w:t>
      </w:r>
    </w:p>
    <w:p w14:paraId="23D2FD0A" w14:textId="5500F68F" w:rsidR="005B65A5" w:rsidRPr="002A08DA" w:rsidRDefault="00DB34DF" w:rsidP="005B65A5">
      <w:pPr>
        <w:rPr>
          <w:rtl/>
        </w:rPr>
      </w:pPr>
      <w:r w:rsidRPr="002A08DA">
        <w:rPr>
          <w:rFonts w:hint="cs"/>
          <w:rtl/>
        </w:rPr>
        <w:t xml:space="preserve">پاسخ مناقشه مطابق با فتوا و </w:t>
      </w:r>
      <w:r w:rsidR="00E314E2" w:rsidRPr="002A08DA">
        <w:rPr>
          <w:rFonts w:hint="cs"/>
          <w:rtl/>
        </w:rPr>
        <w:t>رأی</w:t>
      </w:r>
      <w:r w:rsidRPr="002A08DA">
        <w:rPr>
          <w:rFonts w:hint="cs"/>
          <w:rtl/>
        </w:rPr>
        <w:t xml:space="preserve"> مشهور است و </w:t>
      </w:r>
      <w:r w:rsidR="00E314E2" w:rsidRPr="002A08DA">
        <w:rPr>
          <w:rFonts w:hint="cs"/>
          <w:rtl/>
        </w:rPr>
        <w:t>رأی</w:t>
      </w:r>
      <w:r w:rsidRPr="002A08DA">
        <w:rPr>
          <w:rFonts w:hint="cs"/>
          <w:rtl/>
        </w:rPr>
        <w:t xml:space="preserve"> مشهور شاید این باشد که نسبت به محارم وجوب ستر واجب نیست ولی بهتر است که کسی بتواند و سختی را تحمل کند بدون </w:t>
      </w:r>
      <w:r w:rsidR="006D341B" w:rsidRPr="002A08DA">
        <w:rPr>
          <w:rFonts w:hint="cs"/>
          <w:rtl/>
        </w:rPr>
        <w:t>این‌که</w:t>
      </w:r>
      <w:r w:rsidRPr="002A08DA">
        <w:rPr>
          <w:rFonts w:hint="cs"/>
          <w:rtl/>
        </w:rPr>
        <w:t xml:space="preserve"> نگاه کند </w:t>
      </w:r>
      <w:r w:rsidR="00E314E2" w:rsidRPr="002A08DA">
        <w:rPr>
          <w:rFonts w:hint="cs"/>
          <w:rtl/>
        </w:rPr>
        <w:t>عمل</w:t>
      </w:r>
      <w:r w:rsidRPr="002A08DA">
        <w:rPr>
          <w:rFonts w:hint="cs"/>
          <w:rtl/>
        </w:rPr>
        <w:t xml:space="preserve"> غسل را انجام دهد و مس مستقیم هم نکند و چیزی به دست ببندد و مشهور این است که این لازم نیست در بعضی از کلمات </w:t>
      </w:r>
      <w:r w:rsidR="00E314E2" w:rsidRPr="002A08DA">
        <w:rPr>
          <w:rFonts w:hint="cs"/>
          <w:rtl/>
        </w:rPr>
        <w:t>واردشده</w:t>
      </w:r>
      <w:r w:rsidRPr="002A08DA">
        <w:rPr>
          <w:rFonts w:hint="cs"/>
          <w:rtl/>
        </w:rPr>
        <w:t xml:space="preserve"> است که مستحب است و در بعضی کلمات هم این نیامده است من به تحریر امام مراجعه کردم به نظرم ایشان حتی استحباب هم ندارد. باید ببینیم روایات چه چیزی </w:t>
      </w:r>
      <w:r w:rsidRPr="002A08DA">
        <w:rPr>
          <w:rFonts w:hint="cs"/>
          <w:rtl/>
        </w:rPr>
        <w:lastRenderedPageBreak/>
        <w:t xml:space="preserve">را اقتضا </w:t>
      </w:r>
      <w:r w:rsidR="00E314E2" w:rsidRPr="002A08DA">
        <w:rPr>
          <w:rFonts w:hint="cs"/>
          <w:rtl/>
        </w:rPr>
        <w:t>می‌کند</w:t>
      </w:r>
      <w:r w:rsidRPr="002A08DA">
        <w:rPr>
          <w:rFonts w:hint="cs"/>
          <w:rtl/>
        </w:rPr>
        <w:t xml:space="preserve"> بنابراین پاسخ مناقشه علی الاجمال این است که روایات </w:t>
      </w:r>
      <w:r w:rsidR="005B65A5" w:rsidRPr="002A08DA">
        <w:rPr>
          <w:rFonts w:hint="cs"/>
          <w:rtl/>
        </w:rPr>
        <w:t xml:space="preserve">گرچه وجود دارد و مضمونش را هم ملاحظه کردید ولی اشاره به امر الزامی ندارد و اطلاقی که </w:t>
      </w:r>
      <w:r w:rsidR="006D341B" w:rsidRPr="002A08DA">
        <w:rPr>
          <w:rFonts w:hint="cs"/>
          <w:rtl/>
        </w:rPr>
        <w:t>گفته‌شده</w:t>
      </w:r>
      <w:r w:rsidR="005B65A5" w:rsidRPr="002A08DA">
        <w:rPr>
          <w:rFonts w:hint="cs"/>
          <w:rtl/>
        </w:rPr>
        <w:t xml:space="preserve"> </w:t>
      </w:r>
      <w:r w:rsidR="00E314E2" w:rsidRPr="002A08DA">
        <w:rPr>
          <w:rFonts w:hint="cs"/>
          <w:rtl/>
        </w:rPr>
        <w:t>می‌تواند</w:t>
      </w:r>
      <w:r w:rsidR="005B65A5" w:rsidRPr="002A08DA">
        <w:rPr>
          <w:rFonts w:hint="cs"/>
          <w:rtl/>
        </w:rPr>
        <w:t xml:space="preserve"> محارم را غسل دهد مقید نشده است به کیفیت به نحو الزامی بلکه کیفیت یک امر رجحانی و ندبی است و اطلاق در جای خود محفوظ است و در این صورت ملازمه </w:t>
      </w:r>
      <w:r w:rsidR="00E314E2" w:rsidRPr="002A08DA">
        <w:rPr>
          <w:rFonts w:hint="cs"/>
          <w:rtl/>
        </w:rPr>
        <w:t>برمی‌گردد</w:t>
      </w:r>
      <w:r w:rsidR="005B65A5" w:rsidRPr="002A08DA">
        <w:rPr>
          <w:rFonts w:hint="cs"/>
          <w:rtl/>
        </w:rPr>
        <w:t xml:space="preserve"> بهتر است که نگاه نکند و </w:t>
      </w:r>
      <w:r w:rsidR="00EC17CC">
        <w:rPr>
          <w:rFonts w:hint="cs"/>
          <w:rtl/>
        </w:rPr>
        <w:t>حتی‌الامکان</w:t>
      </w:r>
      <w:r w:rsidR="005B65A5" w:rsidRPr="002A08DA">
        <w:rPr>
          <w:rFonts w:hint="cs"/>
          <w:rtl/>
        </w:rPr>
        <w:t xml:space="preserve"> طوری غسل دهد که کمتر نگاه کند ولی نفی نشده است. تفصیل این بحث در جای خودش. پس نظر مشهور که </w:t>
      </w:r>
      <w:r w:rsidR="00E314E2" w:rsidRPr="002A08DA">
        <w:rPr>
          <w:rFonts w:hint="cs"/>
          <w:rtl/>
        </w:rPr>
        <w:t>قابل‌قبول</w:t>
      </w:r>
      <w:r w:rsidR="005B65A5" w:rsidRPr="002A08DA">
        <w:rPr>
          <w:rFonts w:hint="cs"/>
          <w:rtl/>
        </w:rPr>
        <w:t xml:space="preserve"> هم هست من </w:t>
      </w:r>
      <w:r w:rsidR="00EC17CC">
        <w:rPr>
          <w:rFonts w:hint="cs"/>
          <w:rtl/>
        </w:rPr>
        <w:t>وراء ثیاب</w:t>
      </w:r>
      <w:r w:rsidR="005B65A5" w:rsidRPr="002A08DA">
        <w:rPr>
          <w:rFonts w:hint="cs"/>
          <w:rtl/>
        </w:rPr>
        <w:t xml:space="preserve"> بودن الزامی نیست بلکه استحبابی است پس ملازمه باقی است و استدلال تمام است اما گر بخواهیم در حد مجال </w:t>
      </w:r>
      <w:r w:rsidR="00E314E2" w:rsidRPr="002A08DA">
        <w:rPr>
          <w:rFonts w:hint="cs"/>
          <w:rtl/>
        </w:rPr>
        <w:t>به‌تفصیل</w:t>
      </w:r>
      <w:r w:rsidR="005B65A5" w:rsidRPr="002A08DA">
        <w:rPr>
          <w:rFonts w:hint="cs"/>
          <w:rtl/>
        </w:rPr>
        <w:t xml:space="preserve"> مسئله بپردازیم این است که اطلاقی که در طایفه اولی است قابل تقیید نیست و عاری از تخصیص آن معنا است نوعی ظهور دارد  که </w:t>
      </w:r>
      <w:r w:rsidR="006D341B" w:rsidRPr="002A08DA">
        <w:rPr>
          <w:rFonts w:hint="cs"/>
          <w:rtl/>
        </w:rPr>
        <w:t>نمی‌شود</w:t>
      </w:r>
      <w:r w:rsidR="005B65A5" w:rsidRPr="002A08DA">
        <w:rPr>
          <w:rFonts w:hint="cs"/>
          <w:rtl/>
        </w:rPr>
        <w:t xml:space="preserve"> آن را محدود به روایات خاصه کرد با این توضیح که ما دو طایفه روایات داریم:</w:t>
      </w:r>
    </w:p>
    <w:p w14:paraId="38AF511F" w14:textId="0E36DDA4" w:rsidR="005B65A5" w:rsidRPr="002A08DA" w:rsidRDefault="005B65A5" w:rsidP="005B65A5">
      <w:pPr>
        <w:rPr>
          <w:rtl/>
        </w:rPr>
      </w:pPr>
      <w:r w:rsidRPr="002A08DA">
        <w:rPr>
          <w:rFonts w:hint="cs"/>
          <w:rtl/>
        </w:rPr>
        <w:t xml:space="preserve">1-یک طایفه روایاتی که مطلق است و </w:t>
      </w:r>
      <w:r w:rsidR="00E314E2" w:rsidRPr="002A08DA">
        <w:rPr>
          <w:rFonts w:hint="cs"/>
          <w:rtl/>
        </w:rPr>
        <w:t>می‌فرماید</w:t>
      </w:r>
      <w:r w:rsidRPr="002A08DA">
        <w:rPr>
          <w:rFonts w:hint="cs"/>
          <w:rtl/>
        </w:rPr>
        <w:t xml:space="preserve"> غسل </w:t>
      </w:r>
      <w:r w:rsidR="00E314E2" w:rsidRPr="002A08DA">
        <w:rPr>
          <w:rFonts w:hint="cs"/>
          <w:rtl/>
        </w:rPr>
        <w:t>می‌دهد</w:t>
      </w:r>
      <w:r w:rsidRPr="002A08DA">
        <w:rPr>
          <w:rFonts w:hint="cs"/>
          <w:rtl/>
        </w:rPr>
        <w:t xml:space="preserve"> به سفر </w:t>
      </w:r>
      <w:r w:rsidR="00E314E2" w:rsidRPr="002A08DA">
        <w:rPr>
          <w:rFonts w:hint="cs"/>
          <w:rtl/>
        </w:rPr>
        <w:t>رفته‌اند</w:t>
      </w:r>
      <w:r w:rsidRPr="002A08DA">
        <w:rPr>
          <w:rFonts w:hint="cs"/>
          <w:rtl/>
        </w:rPr>
        <w:t xml:space="preserve"> و خانمی تنها بوده است و </w:t>
      </w:r>
      <w:r w:rsidR="00E314E2" w:rsidRPr="002A08DA">
        <w:rPr>
          <w:rFonts w:hint="cs"/>
          <w:rtl/>
        </w:rPr>
        <w:t>خانم‌های</w:t>
      </w:r>
      <w:r w:rsidRPr="002A08DA">
        <w:rPr>
          <w:rFonts w:hint="cs"/>
          <w:rtl/>
        </w:rPr>
        <w:t xml:space="preserve"> دیگر مماثل نیستند و اگر محرم هست او را غسل </w:t>
      </w:r>
      <w:r w:rsidR="00E314E2" w:rsidRPr="002A08DA">
        <w:rPr>
          <w:rFonts w:hint="cs"/>
          <w:rtl/>
        </w:rPr>
        <w:t>می‌دهد</w:t>
      </w:r>
      <w:r w:rsidRPr="002A08DA">
        <w:rPr>
          <w:rFonts w:hint="cs"/>
          <w:rtl/>
        </w:rPr>
        <w:t xml:space="preserve"> و در طرف مرد هم </w:t>
      </w:r>
      <w:r w:rsidR="00EC17CC">
        <w:rPr>
          <w:rFonts w:hint="cs"/>
          <w:rtl/>
        </w:rPr>
        <w:t>همین‌طور</w:t>
      </w:r>
      <w:r w:rsidRPr="002A08DA">
        <w:rPr>
          <w:rFonts w:hint="cs"/>
          <w:rtl/>
        </w:rPr>
        <w:t xml:space="preserve"> و در این طایفه اولی اطلاق وجود دارد و اشاره به کیفیت غسل دادن که من وراء ثیاب باشد یا نباشد ندارد.</w:t>
      </w:r>
    </w:p>
    <w:p w14:paraId="68187A5B" w14:textId="77777777" w:rsidR="005B65A5" w:rsidRPr="002A08DA" w:rsidRDefault="005B65A5" w:rsidP="005B65A5">
      <w:pPr>
        <w:rPr>
          <w:rtl/>
        </w:rPr>
      </w:pPr>
      <w:r w:rsidRPr="002A08DA">
        <w:rPr>
          <w:rFonts w:hint="cs"/>
          <w:rtl/>
        </w:rPr>
        <w:t>2- طایفه دوم روایات دیگر است که من وراء ثیاب دارد.</w:t>
      </w:r>
    </w:p>
    <w:p w14:paraId="6FDE16F9" w14:textId="365FE706" w:rsidR="005B65A5" w:rsidRPr="002A08DA" w:rsidRDefault="005B65A5" w:rsidP="005B65A5">
      <w:r w:rsidRPr="002A08DA">
        <w:rPr>
          <w:rFonts w:hint="cs"/>
          <w:rtl/>
        </w:rPr>
        <w:t>طایفه اولی همین روایت اول از باب 20 بود</w:t>
      </w:r>
    </w:p>
    <w:p w14:paraId="362445BF" w14:textId="060C9690" w:rsidR="005B65A5" w:rsidRPr="002A08DA" w:rsidRDefault="005B65A5" w:rsidP="006D511B">
      <w:pPr>
        <w:rPr>
          <w:rtl/>
        </w:rPr>
      </w:pPr>
      <w:r w:rsidRPr="002A08DA">
        <w:rPr>
          <w:rFonts w:hint="cs"/>
          <w:rtl/>
        </w:rPr>
        <w:t xml:space="preserve">مُحَمَّدُ بْنُ يَعْقُوبَ عَنْ أَبِي عَلِيٍّ الْأَشْعَرِيِّ عَنْ مُحَمَّدِ بْنِ عَبْدِ الْجَبَّارِ وَ عَنْ مُحَمَّدِ بْنِ إِسْمَاعِيلَ عَنِ الْفَضْلِ بْنِ شَاذَانَ جَمِيعاً عَنْ صَفْوَانَ بْنِ يَحْيَى عَنْ مَنْصُورٍ قَالَ: </w:t>
      </w:r>
      <w:r w:rsidR="002A08DA">
        <w:rPr>
          <w:rFonts w:hint="cs"/>
          <w:rtl/>
        </w:rPr>
        <w:t>«</w:t>
      </w:r>
      <w:r w:rsidRPr="002A08DA">
        <w:rPr>
          <w:rFonts w:hint="cs"/>
          <w:color w:val="008000"/>
          <w:rtl/>
        </w:rPr>
        <w:t>سَأَلْتُ أَبَا عَبْدِ اللَّهِ ع عَنِ‏ الرَّجُلِ‏ يَخْرُجُ‏ فِي‏ السَّفَرِ وَ مَعَهُ امْرَأَتُهُ يُغَسِّلُهَا قَالَ نَعَمْ وَ أُمَّهُ وَ أُخْتَهُ وَ نَحْوَ هَذَا يُلْقِي عَلَى عَوْرَتِهَا خِرْقَةً</w:t>
      </w:r>
      <w:r w:rsidR="002A08DA">
        <w:rPr>
          <w:rFonts w:hint="cs"/>
          <w:rtl/>
        </w:rPr>
        <w:t>»</w:t>
      </w:r>
      <w:r w:rsidRPr="002A08DA">
        <w:rPr>
          <w:rFonts w:hint="cs"/>
          <w:rtl/>
        </w:rPr>
        <w:t>.</w:t>
      </w:r>
      <w:r w:rsidR="006D511B">
        <w:rPr>
          <w:rStyle w:val="FootnoteReference"/>
          <w:rtl/>
        </w:rPr>
        <w:footnoteReference w:id="2"/>
      </w:r>
    </w:p>
    <w:p w14:paraId="6DD5BCDC" w14:textId="179330E7" w:rsidR="005B65A5" w:rsidRPr="002A08DA" w:rsidRDefault="005B65A5" w:rsidP="006D511B">
      <w:pPr>
        <w:rPr>
          <w:rtl/>
        </w:rPr>
      </w:pPr>
      <w:r w:rsidRPr="002A08DA">
        <w:rPr>
          <w:rFonts w:hint="cs"/>
          <w:rtl/>
        </w:rPr>
        <w:t xml:space="preserve">در روایت دوم هم دارد </w:t>
      </w:r>
      <w:r w:rsidR="002A08DA">
        <w:rPr>
          <w:rFonts w:hint="cs"/>
          <w:rtl/>
        </w:rPr>
        <w:t>«</w:t>
      </w:r>
      <w:r w:rsidRPr="002A08DA">
        <w:rPr>
          <w:rFonts w:hint="cs"/>
          <w:color w:val="008000"/>
          <w:rtl/>
        </w:rPr>
        <w:t>يُلْقِي عَلَى عَوْرَتِهَا خِرْقَةً وَ يُغَسِّلُهَا</w:t>
      </w:r>
      <w:r w:rsidR="002A08DA">
        <w:rPr>
          <w:rFonts w:hint="cs"/>
          <w:rtl/>
        </w:rPr>
        <w:t>»</w:t>
      </w:r>
      <w:r w:rsidRPr="002A08DA">
        <w:rPr>
          <w:rFonts w:hint="cs"/>
          <w:rtl/>
        </w:rPr>
        <w:t>.</w:t>
      </w:r>
      <w:r w:rsidR="006D511B">
        <w:rPr>
          <w:rStyle w:val="FootnoteReference"/>
          <w:rtl/>
        </w:rPr>
        <w:footnoteReference w:id="3"/>
      </w:r>
    </w:p>
    <w:p w14:paraId="2C2281B4" w14:textId="3BBB439A" w:rsidR="005B65A5" w:rsidRPr="002A08DA" w:rsidRDefault="005B65A5" w:rsidP="005B65A5">
      <w:pPr>
        <w:rPr>
          <w:rtl/>
        </w:rPr>
      </w:pPr>
      <w:r w:rsidRPr="002A08DA">
        <w:rPr>
          <w:rFonts w:hint="cs"/>
          <w:rtl/>
        </w:rPr>
        <w:t xml:space="preserve"> روایت سوم هم این است:</w:t>
      </w:r>
    </w:p>
    <w:p w14:paraId="0864025E" w14:textId="0EFA9ED2" w:rsidR="005B65A5" w:rsidRPr="002A08DA" w:rsidRDefault="005B65A5" w:rsidP="006D511B">
      <w:pPr>
        <w:rPr>
          <w:rtl/>
        </w:rPr>
      </w:pPr>
      <w:r w:rsidRPr="002A08DA">
        <w:rPr>
          <w:rFonts w:hint="cs"/>
          <w:rtl/>
        </w:rPr>
        <w:t xml:space="preserve">وَ عَنْ عَلِيِّ بْنِ إِبْرَاهِيمَ عَنْ أَبِيهِ عَنِ ابْنِ أَبِي عُمَيْرٍ عَنْ حَمَّادِ بْنِ عُثْمَانَ عَنِ الْحَلَبِيِّ عَنْ أَبِي عَبْدِ اللَّهِ ع‏ </w:t>
      </w:r>
      <w:r w:rsidR="002A08DA">
        <w:rPr>
          <w:rFonts w:hint="cs"/>
          <w:rtl/>
        </w:rPr>
        <w:t>«</w:t>
      </w:r>
      <w:r w:rsidRPr="002A08DA">
        <w:rPr>
          <w:rFonts w:hint="cs"/>
          <w:color w:val="008000"/>
          <w:rtl/>
        </w:rPr>
        <w:t>أَنَّهُ سُئِلَ عَنِ الرَّجُلِ يَمُوتُ وَ لَيْسَ عِنْدَهُ مَنْ يُغَسِّلُهُ إِلَّا النِّسَاءُ قَالَ تُغَسِّلُهُ امْرَأَتُهُ أَوْ ذَاتُ قَرَابَةٍ إِنْ كَانَتْ لَهُ وَ يَصُبُّ النِّسَاءُ عَل</w:t>
      </w:r>
      <w:r w:rsidR="002A08DA" w:rsidRPr="002A08DA">
        <w:rPr>
          <w:rFonts w:hint="cs"/>
          <w:color w:val="008000"/>
          <w:rtl/>
        </w:rPr>
        <w:t>َيْهِ الْمَاءَ صَبّاً</w:t>
      </w:r>
      <w:r w:rsidR="002A08DA">
        <w:rPr>
          <w:rFonts w:hint="cs"/>
          <w:rtl/>
        </w:rPr>
        <w:t>»</w:t>
      </w:r>
      <w:r w:rsidRPr="002A08DA">
        <w:rPr>
          <w:rFonts w:hint="cs"/>
          <w:rtl/>
        </w:rPr>
        <w:t>.</w:t>
      </w:r>
      <w:r w:rsidR="006D511B">
        <w:rPr>
          <w:rStyle w:val="FootnoteReference"/>
          <w:rtl/>
        </w:rPr>
        <w:footnoteReference w:id="4"/>
      </w:r>
    </w:p>
    <w:p w14:paraId="33E64EDA" w14:textId="7821A781" w:rsidR="00C61B5B" w:rsidRPr="002A08DA" w:rsidRDefault="00C61B5B" w:rsidP="00C61B5B">
      <w:r w:rsidRPr="002A08DA">
        <w:rPr>
          <w:rFonts w:hint="cs"/>
          <w:rtl/>
        </w:rPr>
        <w:t xml:space="preserve">در روایت دیگر </w:t>
      </w:r>
      <w:r w:rsidR="00E314E2" w:rsidRPr="002A08DA">
        <w:rPr>
          <w:rFonts w:hint="cs"/>
          <w:rtl/>
        </w:rPr>
        <w:t>می‌فرماید</w:t>
      </w:r>
      <w:r w:rsidRPr="002A08DA">
        <w:rPr>
          <w:rFonts w:hint="cs"/>
          <w:rtl/>
        </w:rPr>
        <w:t xml:space="preserve">: </w:t>
      </w:r>
    </w:p>
    <w:p w14:paraId="256BE274" w14:textId="3030556B" w:rsidR="00C61B5B" w:rsidRPr="002A08DA" w:rsidRDefault="002A08DA" w:rsidP="006D511B">
      <w:pPr>
        <w:rPr>
          <w:rtl/>
        </w:rPr>
      </w:pPr>
      <w:r>
        <w:rPr>
          <w:rFonts w:hint="cs"/>
          <w:rtl/>
        </w:rPr>
        <w:t>«</w:t>
      </w:r>
      <w:r w:rsidR="00C61B5B" w:rsidRPr="002A08DA">
        <w:rPr>
          <w:rFonts w:hint="cs"/>
          <w:color w:val="008000"/>
          <w:rtl/>
        </w:rPr>
        <w:t>وَ تَصُبُّ عَلَيْهِ النِّسَاءُ الْمَاءَ صَبّاً مِنْ فَوْقِ الثِّيَابِ</w:t>
      </w:r>
      <w:r>
        <w:rPr>
          <w:rFonts w:hint="cs"/>
          <w:rtl/>
        </w:rPr>
        <w:t>»</w:t>
      </w:r>
      <w:r w:rsidR="00C61B5B" w:rsidRPr="002A08DA">
        <w:rPr>
          <w:rFonts w:hint="cs"/>
          <w:rtl/>
        </w:rPr>
        <w:t>.</w:t>
      </w:r>
      <w:r>
        <w:rPr>
          <w:rStyle w:val="FootnoteReference"/>
          <w:rtl/>
        </w:rPr>
        <w:footnoteReference w:id="5"/>
      </w:r>
    </w:p>
    <w:p w14:paraId="5A68ADFD" w14:textId="4A0F963C" w:rsidR="00C61B5B" w:rsidRPr="002A08DA" w:rsidRDefault="00C61B5B" w:rsidP="002A08DA">
      <w:pPr>
        <w:rPr>
          <w:rtl/>
        </w:rPr>
      </w:pPr>
      <w:r w:rsidRPr="002A08DA">
        <w:rPr>
          <w:rFonts w:hint="cs"/>
          <w:rtl/>
        </w:rPr>
        <w:t xml:space="preserve">در این روایات طایفه اولی اطلاق است و در دو سه روایت هم قیودی ذکر کرده است </w:t>
      </w:r>
      <w:r w:rsidR="00E314E2" w:rsidRPr="002A08DA">
        <w:rPr>
          <w:rFonts w:hint="cs"/>
          <w:rtl/>
        </w:rPr>
        <w:t>دریکی</w:t>
      </w:r>
      <w:r w:rsidRPr="002A08DA">
        <w:rPr>
          <w:rFonts w:hint="cs"/>
          <w:rtl/>
        </w:rPr>
        <w:t xml:space="preserve">  </w:t>
      </w:r>
      <w:r w:rsidR="002A08DA">
        <w:rPr>
          <w:rFonts w:hint="cs"/>
          <w:rtl/>
        </w:rPr>
        <w:t>«</w:t>
      </w:r>
      <w:r w:rsidR="002A08DA" w:rsidRPr="00F2337A">
        <w:rPr>
          <w:rFonts w:hint="cs"/>
          <w:color w:val="008000"/>
          <w:rtl/>
        </w:rPr>
        <w:t>تلُفُّ عَلَى يَدِهَا خِرْقَةً</w:t>
      </w:r>
      <w:r w:rsidR="002A08DA">
        <w:rPr>
          <w:rFonts w:hint="cs"/>
          <w:rtl/>
        </w:rPr>
        <w:t>»</w:t>
      </w:r>
      <w:r w:rsidR="002A08DA" w:rsidRPr="0092102C">
        <w:rPr>
          <w:rFonts w:hint="cs"/>
          <w:rtl/>
        </w:rPr>
        <w:t>.</w:t>
      </w:r>
      <w:r w:rsidR="002A08DA">
        <w:rPr>
          <w:rStyle w:val="FootnoteReference"/>
          <w:rtl/>
        </w:rPr>
        <w:footnoteReference w:id="6"/>
      </w:r>
      <w:r w:rsidR="002A08DA" w:rsidRPr="0092102C">
        <w:rPr>
          <w:rFonts w:hint="cs"/>
          <w:rtl/>
        </w:rPr>
        <w:t xml:space="preserve"> </w:t>
      </w:r>
      <w:r w:rsidRPr="002A08DA">
        <w:rPr>
          <w:rFonts w:hint="cs"/>
          <w:rtl/>
        </w:rPr>
        <w:t xml:space="preserve">دارد و </w:t>
      </w:r>
      <w:r w:rsidR="002A08DA">
        <w:rPr>
          <w:rFonts w:hint="cs"/>
          <w:rtl/>
        </w:rPr>
        <w:t>«</w:t>
      </w:r>
      <w:r w:rsidRPr="002A08DA">
        <w:rPr>
          <w:rFonts w:hint="cs"/>
          <w:color w:val="008000"/>
          <w:rtl/>
        </w:rPr>
        <w:t>فَلْيُغَسَّلْ فِي قَمِيصٍ مِنْ غَيْرِ أَنْ تَنْظُرَ إِلَى عَوْرَتِهِ</w:t>
      </w:r>
      <w:r w:rsidR="002A08DA">
        <w:rPr>
          <w:rFonts w:hint="cs"/>
          <w:rtl/>
        </w:rPr>
        <w:t>»</w:t>
      </w:r>
      <w:r w:rsidRPr="002A08DA">
        <w:rPr>
          <w:rFonts w:hint="cs"/>
          <w:rtl/>
        </w:rPr>
        <w:t>.</w:t>
      </w:r>
      <w:r w:rsidR="002A08DA">
        <w:rPr>
          <w:rStyle w:val="FootnoteReference"/>
          <w:rtl/>
        </w:rPr>
        <w:footnoteReference w:id="7"/>
      </w:r>
      <w:r w:rsidRPr="002A08DA">
        <w:rPr>
          <w:rFonts w:hint="cs"/>
          <w:rtl/>
        </w:rPr>
        <w:t xml:space="preserve">  روایات طایفه اولی که اطلاق وجود دارد اگر ما در حال طبیعی و بدون قرینه </w:t>
      </w:r>
      <w:r w:rsidRPr="002A08DA">
        <w:rPr>
          <w:rFonts w:hint="cs"/>
          <w:rtl/>
        </w:rPr>
        <w:lastRenderedPageBreak/>
        <w:t xml:space="preserve">بودیم اطلاق را حمل بر تقیید </w:t>
      </w:r>
      <w:r w:rsidR="00E314E2" w:rsidRPr="002A08DA">
        <w:rPr>
          <w:rFonts w:hint="cs"/>
          <w:rtl/>
        </w:rPr>
        <w:t>می‌کردیم</w:t>
      </w:r>
      <w:r w:rsidRPr="002A08DA">
        <w:rPr>
          <w:rFonts w:hint="cs"/>
          <w:rtl/>
        </w:rPr>
        <w:t xml:space="preserve"> و </w:t>
      </w:r>
      <w:r w:rsidR="00E314E2" w:rsidRPr="002A08DA">
        <w:rPr>
          <w:rFonts w:hint="cs"/>
          <w:rtl/>
        </w:rPr>
        <w:t>می‌گفتیم</w:t>
      </w:r>
      <w:r w:rsidRPr="002A08DA">
        <w:rPr>
          <w:rFonts w:hint="cs"/>
          <w:rtl/>
        </w:rPr>
        <w:t xml:space="preserve"> این طایفه </w:t>
      </w:r>
      <w:r w:rsidR="006D341B" w:rsidRPr="002A08DA">
        <w:rPr>
          <w:rFonts w:hint="cs"/>
          <w:rtl/>
        </w:rPr>
        <w:t>می‌گوید</w:t>
      </w:r>
      <w:r w:rsidRPr="002A08DA">
        <w:rPr>
          <w:rFonts w:hint="cs"/>
          <w:rtl/>
        </w:rPr>
        <w:t xml:space="preserve"> او را غسل دهد و طایفه دیگر </w:t>
      </w:r>
      <w:r w:rsidR="006D341B" w:rsidRPr="002A08DA">
        <w:rPr>
          <w:rFonts w:hint="cs"/>
          <w:rtl/>
        </w:rPr>
        <w:t>می‌گوید</w:t>
      </w:r>
      <w:r w:rsidRPr="002A08DA">
        <w:rPr>
          <w:rFonts w:hint="cs"/>
          <w:rtl/>
        </w:rPr>
        <w:t xml:space="preserve"> </w:t>
      </w:r>
      <w:r w:rsidR="00E314E2" w:rsidRPr="002A08DA">
        <w:rPr>
          <w:rFonts w:hint="cs"/>
          <w:rtl/>
        </w:rPr>
        <w:t>این‌گونه</w:t>
      </w:r>
      <w:r w:rsidRPr="002A08DA">
        <w:rPr>
          <w:rFonts w:hint="cs"/>
          <w:rtl/>
        </w:rPr>
        <w:t xml:space="preserve"> غسل دهد، من وراء ثیاب. اما در </w:t>
      </w:r>
      <w:r w:rsidR="006D341B" w:rsidRPr="002A08DA">
        <w:rPr>
          <w:rFonts w:hint="cs"/>
          <w:rtl/>
        </w:rPr>
        <w:t>اینجا</w:t>
      </w:r>
      <w:r w:rsidRPr="002A08DA">
        <w:rPr>
          <w:rFonts w:hint="cs"/>
          <w:rtl/>
        </w:rPr>
        <w:t xml:space="preserve"> دو  نکته وجود دارد که مانع از حمل اطلاق بر مقید </w:t>
      </w:r>
      <w:r w:rsidR="006D341B" w:rsidRPr="002A08DA">
        <w:rPr>
          <w:rFonts w:hint="cs"/>
          <w:rtl/>
        </w:rPr>
        <w:t>می‌شود</w:t>
      </w:r>
      <w:r w:rsidRPr="002A08DA">
        <w:rPr>
          <w:rFonts w:hint="cs"/>
          <w:rtl/>
        </w:rPr>
        <w:t>:</w:t>
      </w:r>
    </w:p>
    <w:p w14:paraId="5ECA0783" w14:textId="4727A80E" w:rsidR="00C61B5B" w:rsidRPr="002A08DA" w:rsidRDefault="006D341B" w:rsidP="00EC17CC">
      <w:r w:rsidRPr="002A08DA">
        <w:rPr>
          <w:rFonts w:hint="cs"/>
          <w:rtl/>
        </w:rPr>
        <w:t>1-این‌که</w:t>
      </w:r>
      <w:r w:rsidR="00C61B5B" w:rsidRPr="002A08DA">
        <w:rPr>
          <w:rFonts w:hint="cs"/>
          <w:rtl/>
        </w:rPr>
        <w:t xml:space="preserve"> شاید کسی بگوید </w:t>
      </w:r>
      <w:r w:rsidR="00E314E2" w:rsidRPr="002A08DA">
        <w:rPr>
          <w:rFonts w:hint="cs"/>
          <w:rtl/>
        </w:rPr>
        <w:t>این‌ها</w:t>
      </w:r>
      <w:r w:rsidR="00C61B5B" w:rsidRPr="002A08DA">
        <w:rPr>
          <w:rFonts w:hint="cs"/>
          <w:rtl/>
        </w:rPr>
        <w:t xml:space="preserve"> </w:t>
      </w:r>
      <w:r w:rsidR="00EC17CC">
        <w:rPr>
          <w:rFonts w:hint="cs"/>
          <w:rtl/>
        </w:rPr>
        <w:t>مثبتین‌اند</w:t>
      </w:r>
      <w:r w:rsidR="00C61B5B" w:rsidRPr="002A08DA">
        <w:rPr>
          <w:rFonts w:hint="cs"/>
          <w:rtl/>
        </w:rPr>
        <w:t xml:space="preserve"> و مثبت و نافی نیستند در یک روایت </w:t>
      </w:r>
      <w:r w:rsidR="00E314E2" w:rsidRPr="002A08DA">
        <w:rPr>
          <w:rFonts w:hint="cs"/>
          <w:rtl/>
        </w:rPr>
        <w:t>می‌فرماید</w:t>
      </w:r>
      <w:r w:rsidR="00C61B5B" w:rsidRPr="002A08DA">
        <w:rPr>
          <w:rFonts w:hint="cs"/>
          <w:rtl/>
        </w:rPr>
        <w:t xml:space="preserve"> </w:t>
      </w:r>
      <w:r w:rsidR="00EC17CC">
        <w:rPr>
          <w:rFonts w:hint="cs"/>
          <w:rtl/>
        </w:rPr>
        <w:t>«</w:t>
      </w:r>
      <w:r w:rsidR="00EC17CC" w:rsidRPr="002A08DA">
        <w:rPr>
          <w:rFonts w:hint="cs"/>
          <w:color w:val="008000"/>
          <w:rtl/>
        </w:rPr>
        <w:t>يُلْقِي عَلَى عَوْرَتِهَا خِرْقَةً وَ يُغَسِّلُهَا</w:t>
      </w:r>
      <w:r w:rsidR="00EC17CC">
        <w:rPr>
          <w:rFonts w:hint="cs"/>
          <w:rtl/>
        </w:rPr>
        <w:t>»</w:t>
      </w:r>
      <w:r w:rsidR="00C61B5B" w:rsidRPr="002A08DA">
        <w:rPr>
          <w:rFonts w:hint="cs"/>
          <w:rtl/>
        </w:rPr>
        <w:t xml:space="preserve"> </w:t>
      </w:r>
      <w:r w:rsidR="00E314E2" w:rsidRPr="002A08DA">
        <w:rPr>
          <w:rFonts w:hint="cs"/>
          <w:rtl/>
        </w:rPr>
        <w:t>خرقه</w:t>
      </w:r>
      <w:r w:rsidR="00EC17CC">
        <w:rPr>
          <w:rFonts w:hint="cs"/>
          <w:rtl/>
        </w:rPr>
        <w:t xml:space="preserve"> </w:t>
      </w:r>
      <w:r w:rsidR="00E314E2" w:rsidRPr="002A08DA">
        <w:rPr>
          <w:rFonts w:hint="cs"/>
          <w:rtl/>
        </w:rPr>
        <w:t>‌ای</w:t>
      </w:r>
      <w:r w:rsidR="00C61B5B" w:rsidRPr="002A08DA">
        <w:rPr>
          <w:rFonts w:hint="cs"/>
          <w:rtl/>
        </w:rPr>
        <w:t xml:space="preserve">ن مطلق است و در یک روایت هم </w:t>
      </w:r>
      <w:r w:rsidR="00E314E2" w:rsidRPr="002A08DA">
        <w:rPr>
          <w:rFonts w:hint="cs"/>
          <w:rtl/>
        </w:rPr>
        <w:t>می‌فرماید</w:t>
      </w:r>
      <w:r w:rsidR="00C61B5B" w:rsidRPr="002A08DA">
        <w:rPr>
          <w:rFonts w:hint="cs"/>
          <w:rtl/>
        </w:rPr>
        <w:t xml:space="preserve"> تغسلها من وراء ثیاب </w:t>
      </w:r>
      <w:r w:rsidR="00EC17CC">
        <w:rPr>
          <w:rFonts w:hint="cs"/>
          <w:rtl/>
        </w:rPr>
        <w:t>«</w:t>
      </w:r>
      <w:r w:rsidR="00EC17CC" w:rsidRPr="00F2337A">
        <w:rPr>
          <w:rFonts w:hint="cs"/>
          <w:color w:val="008000"/>
          <w:rtl/>
        </w:rPr>
        <w:t>تلُفُّ عَلَى يَدِهَا خِرْقَةً</w:t>
      </w:r>
      <w:r w:rsidR="00EC17CC">
        <w:rPr>
          <w:rFonts w:hint="cs"/>
          <w:rtl/>
        </w:rPr>
        <w:t>»</w:t>
      </w:r>
      <w:r w:rsidR="00C61B5B" w:rsidRPr="002A08DA">
        <w:rPr>
          <w:rFonts w:hint="cs"/>
          <w:rtl/>
        </w:rPr>
        <w:t xml:space="preserve">، این دو لحن اثباتی است و در مثبتین حمل اطلاق بر تقیید وجود ندارد این یک جواب که شاید مشهور در ذهنشان این بوده است که این را حمل بر استحباب </w:t>
      </w:r>
      <w:r w:rsidR="00E314E2" w:rsidRPr="002A08DA">
        <w:rPr>
          <w:rFonts w:hint="cs"/>
          <w:rtl/>
        </w:rPr>
        <w:t>کرده‌اند</w:t>
      </w:r>
      <w:r w:rsidR="00C61B5B" w:rsidRPr="002A08DA">
        <w:rPr>
          <w:rFonts w:hint="cs"/>
          <w:rtl/>
        </w:rPr>
        <w:t xml:space="preserve">. شاید این جواب تمام باشد و شاید هم ان قلتی وارد باشد که </w:t>
      </w:r>
      <w:r w:rsidR="00E314E2" w:rsidRPr="002A08DA">
        <w:rPr>
          <w:rFonts w:hint="cs"/>
          <w:rtl/>
        </w:rPr>
        <w:t>این‌ها</w:t>
      </w:r>
      <w:r w:rsidR="00C61B5B" w:rsidRPr="002A08DA">
        <w:rPr>
          <w:rFonts w:hint="cs"/>
          <w:rtl/>
        </w:rPr>
        <w:t xml:space="preserve"> در مقام </w:t>
      </w:r>
      <w:r w:rsidR="009E2495">
        <w:rPr>
          <w:rtl/>
        </w:rPr>
        <w:t>تحد</w:t>
      </w:r>
      <w:r w:rsidR="009E2495">
        <w:rPr>
          <w:rFonts w:hint="cs"/>
          <w:rtl/>
        </w:rPr>
        <w:t>ی</w:t>
      </w:r>
      <w:r w:rsidR="009E2495">
        <w:rPr>
          <w:rFonts w:hint="eastAsia"/>
          <w:rtl/>
        </w:rPr>
        <w:t>دند</w:t>
      </w:r>
      <w:r w:rsidR="00C61B5B" w:rsidRPr="002A08DA">
        <w:rPr>
          <w:rFonts w:hint="cs"/>
          <w:rtl/>
        </w:rPr>
        <w:t xml:space="preserve"> و طایفه اولی که </w:t>
      </w:r>
      <w:r w:rsidRPr="002A08DA">
        <w:rPr>
          <w:rFonts w:hint="cs"/>
          <w:rtl/>
        </w:rPr>
        <w:t>می‌گوید</w:t>
      </w:r>
      <w:r w:rsidR="00C61B5B" w:rsidRPr="002A08DA">
        <w:rPr>
          <w:rFonts w:hint="cs"/>
          <w:rtl/>
        </w:rPr>
        <w:t xml:space="preserve"> </w:t>
      </w:r>
      <w:r w:rsidR="00E314E2" w:rsidRPr="002A08DA">
        <w:rPr>
          <w:rFonts w:hint="cs"/>
          <w:rtl/>
        </w:rPr>
        <w:t>این‌گونه</w:t>
      </w:r>
      <w:r w:rsidR="00C61B5B" w:rsidRPr="002A08DA">
        <w:rPr>
          <w:rFonts w:hint="cs"/>
          <w:rtl/>
        </w:rPr>
        <w:t xml:space="preserve"> باشد حصر و تحدید است </w:t>
      </w:r>
      <w:r w:rsidR="00E314E2" w:rsidRPr="002A08DA">
        <w:rPr>
          <w:rFonts w:hint="cs"/>
          <w:rtl/>
        </w:rPr>
        <w:t>و</w:t>
      </w:r>
      <w:r w:rsidR="00C61B5B" w:rsidRPr="002A08DA">
        <w:rPr>
          <w:rFonts w:hint="cs"/>
          <w:rtl/>
        </w:rPr>
        <w:t xml:space="preserve"> در این صورت مثبت و نافی است و حمل مطلق بر مقید است. بعید هم نیست اگر ما بودیم و حال طبیعی قصه این روایت که </w:t>
      </w:r>
      <w:r w:rsidRPr="002A08DA">
        <w:rPr>
          <w:rFonts w:hint="cs"/>
          <w:rtl/>
        </w:rPr>
        <w:t>می‌گوید</w:t>
      </w:r>
      <w:r w:rsidR="00C61B5B" w:rsidRPr="002A08DA">
        <w:rPr>
          <w:rFonts w:hint="cs"/>
          <w:rtl/>
        </w:rPr>
        <w:t xml:space="preserve"> </w:t>
      </w:r>
      <w:r w:rsidR="00E314E2" w:rsidRPr="002A08DA">
        <w:rPr>
          <w:rFonts w:hint="cs"/>
          <w:rtl/>
        </w:rPr>
        <w:t>این‌گونه</w:t>
      </w:r>
      <w:r w:rsidR="00C61B5B" w:rsidRPr="002A08DA">
        <w:rPr>
          <w:rFonts w:hint="cs"/>
          <w:rtl/>
        </w:rPr>
        <w:t xml:space="preserve"> غسل د</w:t>
      </w:r>
      <w:r w:rsidR="007E1635" w:rsidRPr="002A08DA">
        <w:rPr>
          <w:rFonts w:hint="cs"/>
          <w:rtl/>
        </w:rPr>
        <w:t xml:space="preserve">هد با توجه که به ملاحظاتی که در ذهن و ارتکازات متشرعه وجود دارد حمل </w:t>
      </w:r>
      <w:r w:rsidRPr="002A08DA">
        <w:rPr>
          <w:rFonts w:hint="cs"/>
          <w:rtl/>
        </w:rPr>
        <w:t>می‌شود</w:t>
      </w:r>
      <w:r w:rsidR="007E1635" w:rsidRPr="002A08DA">
        <w:rPr>
          <w:rFonts w:hint="cs"/>
          <w:rtl/>
        </w:rPr>
        <w:t xml:space="preserve"> بر تحدید و نوعی مفهوم حصر پیدا </w:t>
      </w:r>
      <w:r w:rsidRPr="002A08DA">
        <w:rPr>
          <w:rFonts w:hint="cs"/>
          <w:rtl/>
        </w:rPr>
        <w:t>می‌شود</w:t>
      </w:r>
      <w:r w:rsidR="007E1635" w:rsidRPr="002A08DA">
        <w:rPr>
          <w:rFonts w:hint="cs"/>
          <w:rtl/>
        </w:rPr>
        <w:t xml:space="preserve"> و با پیدایش مفهوم حصر باید حمل مطلق بر مقید کرد. این یک جواب است که بگوییم اطلاق و تقیید در </w:t>
      </w:r>
      <w:r w:rsidRPr="002A08DA">
        <w:rPr>
          <w:rFonts w:hint="cs"/>
          <w:rtl/>
        </w:rPr>
        <w:t>اینجا</w:t>
      </w:r>
      <w:r w:rsidR="007E1635" w:rsidRPr="002A08DA">
        <w:rPr>
          <w:rFonts w:hint="cs"/>
          <w:rtl/>
        </w:rPr>
        <w:t xml:space="preserve"> ب</w:t>
      </w:r>
      <w:r w:rsidR="009E2495">
        <w:rPr>
          <w:rFonts w:hint="cs"/>
          <w:rtl/>
        </w:rPr>
        <w:t>ین المثبتین  است و در بین المثب</w:t>
      </w:r>
      <w:r w:rsidR="007E1635" w:rsidRPr="002A08DA">
        <w:rPr>
          <w:rFonts w:hint="cs"/>
          <w:rtl/>
        </w:rPr>
        <w:t xml:space="preserve">تین حمل مطلق بر مقید نداریم و </w:t>
      </w:r>
      <w:r w:rsidR="00E314E2" w:rsidRPr="002A08DA">
        <w:rPr>
          <w:rFonts w:hint="cs"/>
          <w:rtl/>
        </w:rPr>
        <w:t>مناقشه‌ای</w:t>
      </w:r>
      <w:r w:rsidR="007E1635" w:rsidRPr="002A08DA">
        <w:rPr>
          <w:rFonts w:hint="cs"/>
          <w:rtl/>
        </w:rPr>
        <w:t xml:space="preserve"> که</w:t>
      </w:r>
      <w:r w:rsidR="00E314E2" w:rsidRPr="002A08DA">
        <w:rPr>
          <w:rFonts w:hint="cs"/>
          <w:rtl/>
        </w:rPr>
        <w:t xml:space="preserve"> وجو</w:t>
      </w:r>
      <w:r w:rsidR="007E1635" w:rsidRPr="002A08DA">
        <w:rPr>
          <w:rFonts w:hint="cs"/>
          <w:rtl/>
        </w:rPr>
        <w:t>د</w:t>
      </w:r>
      <w:r w:rsidR="00E314E2" w:rsidRPr="002A08DA">
        <w:rPr>
          <w:rFonts w:hint="cs"/>
          <w:rtl/>
        </w:rPr>
        <w:t xml:space="preserve"> </w:t>
      </w:r>
      <w:r w:rsidR="007E1635" w:rsidRPr="002A08DA">
        <w:rPr>
          <w:rFonts w:hint="cs"/>
          <w:rtl/>
        </w:rPr>
        <w:t>د</w:t>
      </w:r>
      <w:r w:rsidR="00E314E2" w:rsidRPr="002A08DA">
        <w:rPr>
          <w:rFonts w:hint="cs"/>
          <w:rtl/>
        </w:rPr>
        <w:t>ارد ا</w:t>
      </w:r>
      <w:r w:rsidR="007E1635" w:rsidRPr="002A08DA">
        <w:rPr>
          <w:rFonts w:hint="cs"/>
          <w:rtl/>
        </w:rPr>
        <w:t xml:space="preserve">ین است که شاید </w:t>
      </w:r>
      <w:r w:rsidR="00E314E2" w:rsidRPr="002A08DA">
        <w:rPr>
          <w:rFonts w:hint="cs"/>
          <w:rtl/>
        </w:rPr>
        <w:t>این‌ها</w:t>
      </w:r>
      <w:r w:rsidR="007E1635" w:rsidRPr="002A08DA">
        <w:rPr>
          <w:rFonts w:hint="cs"/>
          <w:rtl/>
        </w:rPr>
        <w:t xml:space="preserve"> در مقام تحدید است و آن مانع از عدم حمل شود بلکه باید مطلق را بر مقید حمل کرد.</w:t>
      </w:r>
    </w:p>
    <w:p w14:paraId="445A5315" w14:textId="7D3B1F76" w:rsidR="007E1635" w:rsidRPr="002A08DA" w:rsidRDefault="006D341B" w:rsidP="007E1635">
      <w:pPr>
        <w:rPr>
          <w:rtl/>
        </w:rPr>
      </w:pPr>
      <w:r w:rsidRPr="002A08DA">
        <w:rPr>
          <w:rFonts w:hint="cs"/>
          <w:rtl/>
        </w:rPr>
        <w:t>سؤال</w:t>
      </w:r>
      <w:r w:rsidR="007E1635" w:rsidRPr="002A08DA">
        <w:rPr>
          <w:rFonts w:hint="cs"/>
          <w:rtl/>
        </w:rPr>
        <w:t>:...</w:t>
      </w:r>
    </w:p>
    <w:p w14:paraId="025F2FB7" w14:textId="49760752" w:rsidR="007E1635" w:rsidRPr="002A08DA" w:rsidRDefault="007E1635" w:rsidP="007E1635">
      <w:pPr>
        <w:rPr>
          <w:rtl/>
        </w:rPr>
      </w:pPr>
      <w:r w:rsidRPr="002A08DA">
        <w:rPr>
          <w:rFonts w:hint="cs"/>
          <w:rtl/>
        </w:rPr>
        <w:t xml:space="preserve">جواب: اگر ما </w:t>
      </w:r>
      <w:r w:rsidR="00E314E2" w:rsidRPr="002A08DA">
        <w:rPr>
          <w:rFonts w:hint="cs"/>
          <w:rtl/>
        </w:rPr>
        <w:t>واقعاً</w:t>
      </w:r>
      <w:r w:rsidRPr="002A08DA">
        <w:rPr>
          <w:rFonts w:hint="cs"/>
          <w:rtl/>
        </w:rPr>
        <w:t xml:space="preserve"> مطلق را نداشتیم و </w:t>
      </w:r>
      <w:r w:rsidR="00E314E2" w:rsidRPr="002A08DA">
        <w:rPr>
          <w:rFonts w:hint="cs"/>
          <w:rtl/>
        </w:rPr>
        <w:t>می‌گفت</w:t>
      </w:r>
      <w:r w:rsidRPr="002A08DA">
        <w:rPr>
          <w:rFonts w:hint="cs"/>
          <w:rtl/>
        </w:rPr>
        <w:t xml:space="preserve"> یغسلها من وراء ثیابها </w:t>
      </w:r>
      <w:r w:rsidR="00E314E2" w:rsidRPr="002A08DA">
        <w:rPr>
          <w:rFonts w:hint="cs"/>
          <w:rtl/>
        </w:rPr>
        <w:t>می‌گفتیم</w:t>
      </w:r>
      <w:r w:rsidRPr="002A08DA">
        <w:rPr>
          <w:rFonts w:hint="cs"/>
          <w:rtl/>
        </w:rPr>
        <w:t xml:space="preserve"> تحدید </w:t>
      </w:r>
      <w:r w:rsidR="00E314E2" w:rsidRPr="002A08DA">
        <w:rPr>
          <w:rFonts w:hint="cs"/>
          <w:rtl/>
        </w:rPr>
        <w:t>می‌کند</w:t>
      </w:r>
      <w:r w:rsidRPr="002A08DA">
        <w:rPr>
          <w:rFonts w:hint="cs"/>
          <w:rtl/>
        </w:rPr>
        <w:t xml:space="preserve"> و غیر این </w:t>
      </w:r>
      <w:r w:rsidR="006D341B" w:rsidRPr="002A08DA">
        <w:rPr>
          <w:rFonts w:hint="cs"/>
          <w:rtl/>
        </w:rPr>
        <w:t>نمی‌شود</w:t>
      </w:r>
      <w:r w:rsidRPr="002A08DA">
        <w:rPr>
          <w:rFonts w:hint="cs"/>
          <w:rtl/>
        </w:rPr>
        <w:t xml:space="preserve"> با تردیدی </w:t>
      </w:r>
      <w:r w:rsidR="006D341B" w:rsidRPr="002A08DA">
        <w:rPr>
          <w:rFonts w:hint="cs"/>
          <w:rtl/>
        </w:rPr>
        <w:t>می‌شود</w:t>
      </w:r>
      <w:r w:rsidRPr="002A08DA">
        <w:rPr>
          <w:rFonts w:hint="cs"/>
          <w:rtl/>
        </w:rPr>
        <w:t xml:space="preserve"> از این عبور کرد.</w:t>
      </w:r>
    </w:p>
    <w:p w14:paraId="6156E6B3" w14:textId="360A8249" w:rsidR="007E1635" w:rsidRPr="002A08DA" w:rsidRDefault="006D341B" w:rsidP="007E1635">
      <w:pPr>
        <w:rPr>
          <w:rtl/>
        </w:rPr>
      </w:pPr>
      <w:r w:rsidRPr="002A08DA">
        <w:rPr>
          <w:rFonts w:hint="cs"/>
          <w:rtl/>
        </w:rPr>
        <w:t>سؤال</w:t>
      </w:r>
      <w:r w:rsidR="007E1635" w:rsidRPr="002A08DA">
        <w:rPr>
          <w:rFonts w:hint="cs"/>
          <w:rtl/>
        </w:rPr>
        <w:t xml:space="preserve">: در مورد همسر هم این هست باعث </w:t>
      </w:r>
      <w:r w:rsidRPr="002A08DA">
        <w:rPr>
          <w:rFonts w:hint="cs"/>
          <w:rtl/>
        </w:rPr>
        <w:t>می‌شود</w:t>
      </w:r>
      <w:r w:rsidR="007E1635" w:rsidRPr="002A08DA">
        <w:rPr>
          <w:rFonts w:hint="cs"/>
          <w:rtl/>
        </w:rPr>
        <w:t xml:space="preserve"> که سنت بودن آن </w:t>
      </w:r>
      <w:r w:rsidR="00E314E2" w:rsidRPr="002A08DA">
        <w:rPr>
          <w:rFonts w:hint="cs"/>
          <w:rtl/>
        </w:rPr>
        <w:t>تأکید</w:t>
      </w:r>
    </w:p>
    <w:p w14:paraId="00B7DC2D" w14:textId="272923CA" w:rsidR="007E1635" w:rsidRPr="002A08DA" w:rsidRDefault="007E1635" w:rsidP="007E1635">
      <w:pPr>
        <w:rPr>
          <w:rtl/>
        </w:rPr>
      </w:pPr>
      <w:r w:rsidRPr="002A08DA">
        <w:rPr>
          <w:rFonts w:hint="cs"/>
          <w:rtl/>
        </w:rPr>
        <w:t xml:space="preserve">اگر چیزی مقابل آن نباشد فقط همین است شاید بعد از فوت قید دارد که نگاه نکند مگر </w:t>
      </w:r>
      <w:r w:rsidR="006D341B" w:rsidRPr="002A08DA">
        <w:rPr>
          <w:rFonts w:hint="cs"/>
          <w:rtl/>
        </w:rPr>
        <w:t>این‌که</w:t>
      </w:r>
      <w:r w:rsidRPr="002A08DA">
        <w:rPr>
          <w:rFonts w:hint="cs"/>
          <w:rtl/>
        </w:rPr>
        <w:t xml:space="preserve"> </w:t>
      </w:r>
      <w:r w:rsidR="00E314E2" w:rsidRPr="002A08DA">
        <w:rPr>
          <w:rFonts w:hint="cs"/>
          <w:rtl/>
        </w:rPr>
        <w:t>چیزهای</w:t>
      </w:r>
      <w:r w:rsidRPr="002A08DA">
        <w:rPr>
          <w:rFonts w:hint="cs"/>
          <w:rtl/>
        </w:rPr>
        <w:t xml:space="preserve"> دیگر را وارد بحث کنیم.</w:t>
      </w:r>
    </w:p>
    <w:p w14:paraId="5286DB7B" w14:textId="23117AA7" w:rsidR="007E1635" w:rsidRPr="002A08DA" w:rsidRDefault="006D341B" w:rsidP="002A08DA">
      <w:pPr>
        <w:ind w:left="284" w:firstLine="0"/>
      </w:pPr>
      <w:r w:rsidRPr="002A08DA">
        <w:rPr>
          <w:rFonts w:hint="cs"/>
          <w:rtl/>
        </w:rPr>
        <w:t>2-</w:t>
      </w:r>
      <w:r w:rsidR="007E1635" w:rsidRPr="002A08DA">
        <w:rPr>
          <w:rFonts w:hint="cs"/>
          <w:rtl/>
        </w:rPr>
        <w:t xml:space="preserve">پاسخ دوم به مناقشه دوم این است که اطلاقاتی که در اینجا هست </w:t>
      </w:r>
      <w:r w:rsidR="00E314E2" w:rsidRPr="002A08DA">
        <w:rPr>
          <w:rFonts w:hint="cs"/>
          <w:rtl/>
        </w:rPr>
        <w:t>به‌گونه‌ای</w:t>
      </w:r>
      <w:r w:rsidR="007E1635" w:rsidRPr="002A08DA">
        <w:rPr>
          <w:rFonts w:hint="cs"/>
          <w:rtl/>
        </w:rPr>
        <w:t xml:space="preserve"> است که  ظاهرش بدون قید تجویزشده است و قرائنی وجود دارد که </w:t>
      </w:r>
      <w:r w:rsidR="00E314E2" w:rsidRPr="002A08DA">
        <w:rPr>
          <w:rFonts w:hint="cs"/>
          <w:rtl/>
        </w:rPr>
        <w:t>نمی‌گذارد</w:t>
      </w:r>
      <w:r w:rsidR="007E1635" w:rsidRPr="002A08DA">
        <w:rPr>
          <w:rFonts w:hint="cs"/>
          <w:rtl/>
        </w:rPr>
        <w:t xml:space="preserve"> اطلاق حمل بر تقیید شود به روایت اول و دوم دقت کنیم </w:t>
      </w:r>
      <w:r w:rsidR="00E314E2" w:rsidRPr="002A08DA">
        <w:rPr>
          <w:rFonts w:hint="cs"/>
          <w:rtl/>
        </w:rPr>
        <w:t>می‌گوید</w:t>
      </w:r>
      <w:r w:rsidR="007E1635" w:rsidRPr="002A08DA">
        <w:rPr>
          <w:rtl/>
        </w:rPr>
        <w:t xml:space="preserve"> </w:t>
      </w:r>
      <w:r w:rsidR="002A08DA">
        <w:rPr>
          <w:rFonts w:hint="cs"/>
          <w:rtl/>
        </w:rPr>
        <w:t>«</w:t>
      </w:r>
      <w:r w:rsidR="002A08DA" w:rsidRPr="002A08DA">
        <w:rPr>
          <w:color w:val="008000"/>
          <w:rtl/>
        </w:rPr>
        <w:t>هَذَا يُلْقِي عَلَى عَوْرَتِهَا خِرْقَةً</w:t>
      </w:r>
      <w:r w:rsidR="002A08DA">
        <w:rPr>
          <w:rFonts w:hint="cs"/>
          <w:rtl/>
        </w:rPr>
        <w:t>»</w:t>
      </w:r>
      <w:r w:rsidR="007E1635" w:rsidRPr="002A08DA">
        <w:rPr>
          <w:rFonts w:hint="cs"/>
          <w:rtl/>
        </w:rPr>
        <w:t xml:space="preserve"> ظاهرش این است که </w:t>
      </w:r>
      <w:r w:rsidR="00E314E2" w:rsidRPr="002A08DA">
        <w:rPr>
          <w:rFonts w:hint="cs"/>
          <w:rtl/>
        </w:rPr>
        <w:t>درحالی‌که</w:t>
      </w:r>
      <w:r w:rsidR="007E1635" w:rsidRPr="002A08DA">
        <w:rPr>
          <w:rFonts w:hint="cs"/>
          <w:rtl/>
        </w:rPr>
        <w:t xml:space="preserve"> اگر در آنجا چیزی نسبت  به عورت نگفته بود و گفته بود یغسلها و در روایت دیگر </w:t>
      </w:r>
      <w:r w:rsidRPr="002A08DA">
        <w:rPr>
          <w:rFonts w:hint="cs"/>
          <w:rtl/>
        </w:rPr>
        <w:t>می‌گوید</w:t>
      </w:r>
      <w:r w:rsidR="007E1635" w:rsidRPr="002A08DA">
        <w:rPr>
          <w:rFonts w:hint="cs"/>
          <w:rtl/>
        </w:rPr>
        <w:t xml:space="preserve"> یغسلها من وراء ثیابها </w:t>
      </w:r>
      <w:r w:rsidR="00E314E2" w:rsidRPr="002A08DA">
        <w:rPr>
          <w:rFonts w:hint="cs"/>
          <w:rtl/>
        </w:rPr>
        <w:t>می‌گفتیم</w:t>
      </w:r>
      <w:r w:rsidR="007E1635" w:rsidRPr="002A08DA">
        <w:rPr>
          <w:rFonts w:hint="cs"/>
          <w:rtl/>
        </w:rPr>
        <w:t xml:space="preserve"> مطلق حمل بر مقید </w:t>
      </w:r>
      <w:r w:rsidRPr="002A08DA">
        <w:rPr>
          <w:rFonts w:hint="cs"/>
          <w:rtl/>
        </w:rPr>
        <w:t>می‌شود</w:t>
      </w:r>
      <w:r w:rsidR="007E1635" w:rsidRPr="002A08DA">
        <w:rPr>
          <w:rFonts w:hint="cs"/>
          <w:rtl/>
        </w:rPr>
        <w:t xml:space="preserve"> </w:t>
      </w:r>
      <w:r w:rsidR="009E2495">
        <w:rPr>
          <w:rtl/>
        </w:rPr>
        <w:t>بنا بر</w:t>
      </w:r>
      <w:r w:rsidR="007E1635" w:rsidRPr="002A08DA">
        <w:rPr>
          <w:rFonts w:hint="cs"/>
          <w:rtl/>
        </w:rPr>
        <w:t xml:space="preserve"> تحدید اما در این روایات به </w:t>
      </w:r>
      <w:r w:rsidRPr="002A08DA">
        <w:rPr>
          <w:rFonts w:hint="cs"/>
          <w:rtl/>
        </w:rPr>
        <w:t>این‌که</w:t>
      </w:r>
      <w:r w:rsidR="007E1635" w:rsidRPr="002A08DA">
        <w:rPr>
          <w:rFonts w:hint="cs"/>
          <w:rtl/>
        </w:rPr>
        <w:t xml:space="preserve"> به کجا نگاه کند و کجا نگاه نکند پرداخته است و مشخص </w:t>
      </w:r>
      <w:r w:rsidRPr="002A08DA">
        <w:rPr>
          <w:rFonts w:hint="cs"/>
          <w:rtl/>
        </w:rPr>
        <w:t>می‌شود</w:t>
      </w:r>
      <w:r w:rsidR="007E1635" w:rsidRPr="002A08DA">
        <w:rPr>
          <w:rFonts w:hint="cs"/>
          <w:rtl/>
        </w:rPr>
        <w:t xml:space="preserve"> </w:t>
      </w:r>
      <w:r w:rsidR="00E314E2" w:rsidRPr="002A08DA">
        <w:rPr>
          <w:rFonts w:hint="cs"/>
          <w:rtl/>
        </w:rPr>
        <w:t>می‌خواهد</w:t>
      </w:r>
      <w:r w:rsidR="007E1635" w:rsidRPr="002A08DA">
        <w:rPr>
          <w:rFonts w:hint="cs"/>
          <w:rtl/>
        </w:rPr>
        <w:t xml:space="preserve"> تمام قصه را بگوید گویا در این عبارت حضرت اطلاق مقامی قوی وجود دارد فراتر از اطلاق لفظی است. </w:t>
      </w:r>
      <w:r w:rsidR="00E314E2" w:rsidRPr="002A08DA">
        <w:rPr>
          <w:rFonts w:hint="cs"/>
          <w:rtl/>
        </w:rPr>
        <w:t>به‌عبارت‌دیگر</w:t>
      </w:r>
      <w:r w:rsidR="007E1635" w:rsidRPr="002A08DA">
        <w:rPr>
          <w:rFonts w:hint="cs"/>
          <w:rtl/>
        </w:rPr>
        <w:t xml:space="preserve"> وجود </w:t>
      </w:r>
      <w:r w:rsidR="002A08DA">
        <w:rPr>
          <w:rFonts w:hint="cs"/>
          <w:rtl/>
        </w:rPr>
        <w:t>«</w:t>
      </w:r>
      <w:r w:rsidR="007E1635" w:rsidRPr="002A08DA">
        <w:rPr>
          <w:color w:val="008000"/>
          <w:rtl/>
        </w:rPr>
        <w:t>هَذَا يُلْقِي عَلَى عَوْرَتِهَا خِرْقَةً</w:t>
      </w:r>
      <w:r w:rsidR="002A08DA">
        <w:rPr>
          <w:rFonts w:hint="cs"/>
          <w:rtl/>
        </w:rPr>
        <w:t>»</w:t>
      </w:r>
      <w:r w:rsidR="007E1635" w:rsidRPr="002A08DA">
        <w:rPr>
          <w:rtl/>
        </w:rPr>
        <w:t>.</w:t>
      </w:r>
      <w:r w:rsidR="007E1635" w:rsidRPr="002A08DA">
        <w:rPr>
          <w:rFonts w:hint="cs"/>
          <w:rtl/>
        </w:rPr>
        <w:t xml:space="preserve"> ظهوری درست </w:t>
      </w:r>
      <w:r w:rsidR="00E314E2" w:rsidRPr="002A08DA">
        <w:rPr>
          <w:rFonts w:hint="cs"/>
          <w:rtl/>
        </w:rPr>
        <w:t>می‌کند</w:t>
      </w:r>
      <w:r w:rsidR="007E1635" w:rsidRPr="002A08DA">
        <w:rPr>
          <w:rFonts w:hint="cs"/>
          <w:rtl/>
        </w:rPr>
        <w:t xml:space="preserve"> که همین است. آنچه لازم است این است که </w:t>
      </w:r>
      <w:r w:rsidR="00E314E2" w:rsidRPr="002A08DA">
        <w:rPr>
          <w:rFonts w:hint="cs"/>
          <w:rtl/>
        </w:rPr>
        <w:t>خرقه‌ای</w:t>
      </w:r>
      <w:r w:rsidR="00D1123E" w:rsidRPr="002A08DA">
        <w:rPr>
          <w:rFonts w:hint="cs"/>
          <w:rtl/>
        </w:rPr>
        <w:t xml:space="preserve"> بر عورت او بی افکند و نگاه نکند. </w:t>
      </w:r>
      <w:r w:rsidR="00E314E2" w:rsidRPr="002A08DA">
        <w:rPr>
          <w:rFonts w:hint="cs"/>
          <w:rtl/>
        </w:rPr>
        <w:t>یک‌بار</w:t>
      </w:r>
      <w:r w:rsidR="00D1123E" w:rsidRPr="002A08DA">
        <w:rPr>
          <w:rFonts w:hint="cs"/>
          <w:rtl/>
        </w:rPr>
        <w:t xml:space="preserve"> ممکن است در مقام بیان جزئیات نبوده است و </w:t>
      </w:r>
      <w:r w:rsidRPr="002A08DA">
        <w:rPr>
          <w:rFonts w:hint="cs"/>
          <w:rtl/>
        </w:rPr>
        <w:t>می‌شود</w:t>
      </w:r>
      <w:r w:rsidR="00D1123E" w:rsidRPr="002A08DA">
        <w:rPr>
          <w:rFonts w:hint="cs"/>
          <w:rtl/>
        </w:rPr>
        <w:t xml:space="preserve"> در جای دیگر چیزی اضافه کند ولی در </w:t>
      </w:r>
      <w:r w:rsidRPr="002A08DA">
        <w:rPr>
          <w:rFonts w:hint="cs"/>
          <w:rtl/>
        </w:rPr>
        <w:t>اینجا</w:t>
      </w:r>
      <w:r w:rsidR="00D1123E" w:rsidRPr="002A08DA">
        <w:rPr>
          <w:rFonts w:hint="cs"/>
          <w:rtl/>
        </w:rPr>
        <w:t xml:space="preserve"> حضرت در مقام بیان است نسبت به اعضا و یکی از </w:t>
      </w:r>
      <w:r w:rsidR="00E314E2" w:rsidRPr="002A08DA">
        <w:rPr>
          <w:rFonts w:hint="cs"/>
          <w:rtl/>
        </w:rPr>
        <w:t>این‌ها</w:t>
      </w:r>
      <w:r w:rsidR="00D1123E" w:rsidRPr="002A08DA">
        <w:rPr>
          <w:rFonts w:hint="cs"/>
          <w:rtl/>
        </w:rPr>
        <w:t xml:space="preserve"> را </w:t>
      </w:r>
      <w:r w:rsidR="00E314E2" w:rsidRPr="002A08DA">
        <w:rPr>
          <w:rFonts w:hint="cs"/>
          <w:rtl/>
        </w:rPr>
        <w:t>می‌گوید</w:t>
      </w:r>
      <w:r w:rsidR="00D1123E" w:rsidRPr="002A08DA">
        <w:rPr>
          <w:rFonts w:hint="cs"/>
          <w:rtl/>
        </w:rPr>
        <w:t xml:space="preserve"> </w:t>
      </w:r>
      <w:r w:rsidR="00D1123E" w:rsidRPr="002A08DA">
        <w:rPr>
          <w:rtl/>
        </w:rPr>
        <w:t>هَذَا يُلْقِي عَلَى عَوْرَتِهَا خِرْقَةً</w:t>
      </w:r>
      <w:r w:rsidR="00D1123E" w:rsidRPr="002A08DA">
        <w:rPr>
          <w:rFonts w:hint="cs"/>
          <w:rtl/>
        </w:rPr>
        <w:t xml:space="preserve"> و پوشاندن عورت بدون </w:t>
      </w:r>
      <w:r w:rsidRPr="002A08DA">
        <w:rPr>
          <w:rFonts w:hint="cs"/>
          <w:rtl/>
        </w:rPr>
        <w:t>این‌که</w:t>
      </w:r>
      <w:r w:rsidR="00D1123E" w:rsidRPr="002A08DA">
        <w:rPr>
          <w:rFonts w:hint="cs"/>
          <w:rtl/>
        </w:rPr>
        <w:t xml:space="preserve"> </w:t>
      </w:r>
      <w:r w:rsidR="00E314E2" w:rsidRPr="002A08DA">
        <w:rPr>
          <w:rFonts w:hint="cs"/>
          <w:rtl/>
        </w:rPr>
        <w:t>چیزهای</w:t>
      </w:r>
      <w:r w:rsidR="00D1123E" w:rsidRPr="002A08DA">
        <w:rPr>
          <w:rFonts w:hint="cs"/>
          <w:rtl/>
        </w:rPr>
        <w:t xml:space="preserve"> دیگری را بفرماید سطح روایت را </w:t>
      </w:r>
      <w:r w:rsidR="00D1123E" w:rsidRPr="002A08DA">
        <w:rPr>
          <w:rFonts w:hint="cs"/>
          <w:rtl/>
        </w:rPr>
        <w:lastRenderedPageBreak/>
        <w:t xml:space="preserve">از اطلاق معمولی بالاتر </w:t>
      </w:r>
      <w:r w:rsidR="00E314E2" w:rsidRPr="002A08DA">
        <w:rPr>
          <w:rFonts w:hint="cs"/>
          <w:rtl/>
        </w:rPr>
        <w:t>می‌برد</w:t>
      </w:r>
      <w:r w:rsidR="00D1123E" w:rsidRPr="002A08DA">
        <w:rPr>
          <w:rFonts w:hint="cs"/>
          <w:rtl/>
        </w:rPr>
        <w:t xml:space="preserve">. قرینه دوم در روایت سوم و چهارم است که وقتی در روایت سوم </w:t>
      </w:r>
      <w:r w:rsidR="00E314E2" w:rsidRPr="002A08DA">
        <w:rPr>
          <w:rFonts w:hint="cs"/>
          <w:rtl/>
        </w:rPr>
        <w:t>می‌فرماید</w:t>
      </w:r>
      <w:r w:rsidR="00D1123E" w:rsidRPr="002A08DA">
        <w:rPr>
          <w:rFonts w:hint="cs"/>
          <w:rtl/>
        </w:rPr>
        <w:t xml:space="preserve"> مردی مرده است و در کاروان کسی نیست مگر </w:t>
      </w:r>
      <w:r w:rsidR="00E314E2" w:rsidRPr="002A08DA">
        <w:rPr>
          <w:rFonts w:hint="cs"/>
          <w:rtl/>
        </w:rPr>
        <w:t>زن‌ها</w:t>
      </w:r>
      <w:r w:rsidR="00D1123E" w:rsidRPr="002A08DA">
        <w:rPr>
          <w:rFonts w:hint="cs"/>
          <w:rtl/>
        </w:rPr>
        <w:t xml:space="preserve"> در آنجا حضرت </w:t>
      </w:r>
      <w:r w:rsidR="00E314E2" w:rsidRPr="002A08DA">
        <w:rPr>
          <w:rFonts w:hint="cs"/>
          <w:rtl/>
        </w:rPr>
        <w:t>می‌فرماید</w:t>
      </w:r>
      <w:r w:rsidR="00D1123E" w:rsidRPr="002A08DA">
        <w:rPr>
          <w:rFonts w:hint="cs"/>
          <w:rtl/>
        </w:rPr>
        <w:t xml:space="preserve"> </w:t>
      </w:r>
      <w:r w:rsidR="00E314E2" w:rsidRPr="002A08DA">
        <w:rPr>
          <w:rFonts w:hint="cs"/>
          <w:rtl/>
        </w:rPr>
        <w:t>زن‌ها</w:t>
      </w:r>
      <w:r w:rsidR="00D1123E" w:rsidRPr="002A08DA">
        <w:rPr>
          <w:rFonts w:hint="cs"/>
          <w:rtl/>
        </w:rPr>
        <w:t xml:space="preserve"> و محارم او غسل دهند </w:t>
      </w:r>
      <w:r w:rsidR="002A08DA">
        <w:rPr>
          <w:rFonts w:hint="cs"/>
          <w:rtl/>
        </w:rPr>
        <w:t>«</w:t>
      </w:r>
      <w:r w:rsidR="00D1123E" w:rsidRPr="002A08DA">
        <w:rPr>
          <w:color w:val="008000"/>
          <w:rtl/>
        </w:rPr>
        <w:t>تُغَسِّلُهُ امْرَأَتُهُ أَوْ ذَاتُ قَرَابَةٍ إِنْ كَانَتْ لَهُ وَ يَصُبُّ النّ</w:t>
      </w:r>
      <w:r w:rsidR="002A08DA" w:rsidRPr="002A08DA">
        <w:rPr>
          <w:color w:val="008000"/>
          <w:rtl/>
        </w:rPr>
        <w:t>ِسَاءُ عَلَيْهِ الْمَاءَ صَبّاً</w:t>
      </w:r>
      <w:r w:rsidR="002A08DA">
        <w:rPr>
          <w:rFonts w:hint="cs"/>
          <w:rtl/>
        </w:rPr>
        <w:t xml:space="preserve">» </w:t>
      </w:r>
      <w:r w:rsidR="00D1123E" w:rsidRPr="002A08DA">
        <w:rPr>
          <w:rFonts w:hint="cs"/>
          <w:rtl/>
        </w:rPr>
        <w:t xml:space="preserve">برای کسانی که کمک </w:t>
      </w:r>
      <w:r w:rsidR="00E314E2" w:rsidRPr="002A08DA">
        <w:rPr>
          <w:rFonts w:hint="cs"/>
          <w:rtl/>
        </w:rPr>
        <w:t>می‌دهند</w:t>
      </w:r>
      <w:r w:rsidR="00D1123E" w:rsidRPr="002A08DA">
        <w:rPr>
          <w:rFonts w:hint="cs"/>
          <w:rtl/>
        </w:rPr>
        <w:t xml:space="preserve"> چون </w:t>
      </w:r>
      <w:r w:rsidR="00E314E2" w:rsidRPr="002A08DA">
        <w:rPr>
          <w:rFonts w:hint="cs"/>
          <w:rtl/>
        </w:rPr>
        <w:t>غالباً</w:t>
      </w:r>
      <w:r w:rsidR="00D1123E" w:rsidRPr="002A08DA">
        <w:rPr>
          <w:rFonts w:hint="cs"/>
          <w:rtl/>
        </w:rPr>
        <w:t xml:space="preserve"> یک نفر </w:t>
      </w:r>
      <w:r w:rsidR="00E314E2" w:rsidRPr="002A08DA">
        <w:rPr>
          <w:rFonts w:hint="cs"/>
          <w:rtl/>
        </w:rPr>
        <w:t>نمی‌تواند</w:t>
      </w:r>
      <w:r w:rsidR="00D1123E" w:rsidRPr="002A08DA">
        <w:rPr>
          <w:rFonts w:hint="cs"/>
          <w:rtl/>
        </w:rPr>
        <w:t xml:space="preserve"> </w:t>
      </w:r>
      <w:r w:rsidRPr="002A08DA">
        <w:rPr>
          <w:rFonts w:hint="cs"/>
          <w:rtl/>
        </w:rPr>
        <w:t>می‌گوید</w:t>
      </w:r>
      <w:r w:rsidR="00D1123E" w:rsidRPr="002A08DA">
        <w:rPr>
          <w:rFonts w:hint="cs"/>
          <w:rtl/>
        </w:rPr>
        <w:t xml:space="preserve"> </w:t>
      </w:r>
      <w:r w:rsidRPr="002A08DA">
        <w:rPr>
          <w:rFonts w:hint="cs"/>
          <w:rtl/>
        </w:rPr>
        <w:t>آن‌ها</w:t>
      </w:r>
      <w:r w:rsidR="00D1123E" w:rsidRPr="002A08DA">
        <w:rPr>
          <w:rFonts w:hint="cs"/>
          <w:rtl/>
        </w:rPr>
        <w:t xml:space="preserve"> از پشت لباس آب بریزند زنی که محرم است مباشر در غسل </w:t>
      </w:r>
      <w:r w:rsidRPr="002A08DA">
        <w:rPr>
          <w:rFonts w:hint="cs"/>
          <w:rtl/>
        </w:rPr>
        <w:t>می‌شود</w:t>
      </w:r>
      <w:r w:rsidR="00D1123E" w:rsidRPr="002A08DA">
        <w:rPr>
          <w:rFonts w:hint="cs"/>
          <w:rtl/>
        </w:rPr>
        <w:t xml:space="preserve"> ولی بقیه جایز نیست و باید من وراء ثیاب آب بریزند و ثیاب هم اعم است از لباسی که پوشیده شده است یا </w:t>
      </w:r>
      <w:r w:rsidR="00E314E2" w:rsidRPr="002A08DA">
        <w:rPr>
          <w:rFonts w:hint="cs"/>
          <w:rtl/>
        </w:rPr>
        <w:t>پارچه‌ای</w:t>
      </w:r>
      <w:r w:rsidR="00D1123E" w:rsidRPr="002A08DA">
        <w:rPr>
          <w:rFonts w:hint="cs"/>
          <w:rtl/>
        </w:rPr>
        <w:t xml:space="preserve"> که انداخته است و ستر است ظاهر این روایت هم با همین سازگار است و اعم است و شامل غیر </w:t>
      </w:r>
      <w:r w:rsidR="00E314E2" w:rsidRPr="002A08DA">
        <w:rPr>
          <w:rFonts w:hint="cs"/>
          <w:rtl/>
        </w:rPr>
        <w:t>پوشش‌های</w:t>
      </w:r>
      <w:r w:rsidR="00D1123E" w:rsidRPr="002A08DA">
        <w:rPr>
          <w:rFonts w:hint="cs"/>
          <w:rtl/>
        </w:rPr>
        <w:t xml:space="preserve"> متعارف هم </w:t>
      </w:r>
      <w:r w:rsidRPr="002A08DA">
        <w:rPr>
          <w:rFonts w:hint="cs"/>
          <w:rtl/>
        </w:rPr>
        <w:t>می‌شود</w:t>
      </w:r>
      <w:r w:rsidR="00D1123E" w:rsidRPr="002A08DA">
        <w:rPr>
          <w:rFonts w:hint="cs"/>
          <w:rtl/>
        </w:rPr>
        <w:t xml:space="preserve">. در مورد دیگران این را </w:t>
      </w:r>
      <w:r w:rsidRPr="002A08DA">
        <w:rPr>
          <w:rFonts w:hint="cs"/>
          <w:rtl/>
        </w:rPr>
        <w:t>می‌گوید</w:t>
      </w:r>
      <w:r w:rsidR="00D1123E" w:rsidRPr="002A08DA">
        <w:rPr>
          <w:rFonts w:hint="cs"/>
          <w:rtl/>
        </w:rPr>
        <w:t xml:space="preserve"> ولی در مورد خود او چیزی </w:t>
      </w:r>
      <w:r w:rsidR="00E314E2" w:rsidRPr="002A08DA">
        <w:rPr>
          <w:rFonts w:hint="cs"/>
          <w:rtl/>
        </w:rPr>
        <w:t>نمی‌گوید</w:t>
      </w:r>
      <w:r w:rsidR="00D1123E" w:rsidRPr="002A08DA">
        <w:rPr>
          <w:rFonts w:hint="cs"/>
          <w:rtl/>
        </w:rPr>
        <w:t xml:space="preserve"> این غیر از اطلاق به معنای عادی است مثل </w:t>
      </w:r>
      <w:r w:rsidR="00E314E2" w:rsidRPr="002A08DA">
        <w:rPr>
          <w:rFonts w:hint="cs"/>
          <w:rtl/>
        </w:rPr>
        <w:t>وقتی‌که</w:t>
      </w:r>
      <w:r w:rsidR="00D1123E" w:rsidRPr="002A08DA">
        <w:rPr>
          <w:rFonts w:hint="cs"/>
          <w:rtl/>
        </w:rPr>
        <w:t xml:space="preserve"> </w:t>
      </w:r>
      <w:r w:rsidRPr="002A08DA">
        <w:rPr>
          <w:rFonts w:hint="cs"/>
          <w:rtl/>
        </w:rPr>
        <w:t>می‌گوید</w:t>
      </w:r>
      <w:r w:rsidR="00D1123E" w:rsidRPr="002A08DA">
        <w:rPr>
          <w:rFonts w:hint="cs"/>
          <w:rtl/>
        </w:rPr>
        <w:t xml:space="preserve"> اکرم العالم و در جای دیگر </w:t>
      </w:r>
      <w:r w:rsidRPr="002A08DA">
        <w:rPr>
          <w:rFonts w:hint="cs"/>
          <w:rtl/>
        </w:rPr>
        <w:t>می‌گوید</w:t>
      </w:r>
      <w:r w:rsidR="00D1123E" w:rsidRPr="002A08DA">
        <w:rPr>
          <w:rFonts w:hint="cs"/>
          <w:rtl/>
        </w:rPr>
        <w:t xml:space="preserve"> </w:t>
      </w:r>
      <w:r w:rsidR="00755E5B" w:rsidRPr="002A08DA">
        <w:rPr>
          <w:rFonts w:hint="cs"/>
          <w:rtl/>
        </w:rPr>
        <w:t xml:space="preserve">لاتکرم العالم الفاسق. </w:t>
      </w:r>
    </w:p>
    <w:p w14:paraId="41B2C64A" w14:textId="27FDE613" w:rsidR="00755E5B" w:rsidRPr="002A08DA" w:rsidRDefault="006D341B" w:rsidP="006D341B">
      <w:pPr>
        <w:rPr>
          <w:rtl/>
        </w:rPr>
      </w:pPr>
      <w:r w:rsidRPr="002A08DA">
        <w:rPr>
          <w:rFonts w:hint="cs"/>
          <w:rtl/>
        </w:rPr>
        <w:t>سؤال</w:t>
      </w:r>
      <w:r w:rsidR="00755E5B" w:rsidRPr="002A08DA">
        <w:rPr>
          <w:rFonts w:hint="cs"/>
          <w:rtl/>
        </w:rPr>
        <w:t xml:space="preserve">: </w:t>
      </w:r>
      <w:r w:rsidRPr="002A08DA">
        <w:rPr>
          <w:rFonts w:hint="cs"/>
          <w:rtl/>
        </w:rPr>
        <w:t>نمی‌شود</w:t>
      </w:r>
      <w:r w:rsidR="00755E5B" w:rsidRPr="002A08DA">
        <w:rPr>
          <w:rFonts w:hint="cs"/>
          <w:rtl/>
        </w:rPr>
        <w:t xml:space="preserve"> بگوییم در مورد کیفیت غسل حضرت بیان ندارد؟</w:t>
      </w:r>
    </w:p>
    <w:p w14:paraId="572D2DD9" w14:textId="089FC3C5" w:rsidR="00755E5B" w:rsidRPr="002A08DA" w:rsidRDefault="00755E5B" w:rsidP="00755E5B">
      <w:pPr>
        <w:rPr>
          <w:rtl/>
        </w:rPr>
      </w:pPr>
      <w:r w:rsidRPr="002A08DA">
        <w:rPr>
          <w:rFonts w:hint="cs"/>
          <w:rtl/>
        </w:rPr>
        <w:t xml:space="preserve">جواب: حضرت </w:t>
      </w:r>
      <w:r w:rsidR="00E314E2" w:rsidRPr="002A08DA">
        <w:rPr>
          <w:rFonts w:hint="cs"/>
          <w:rtl/>
        </w:rPr>
        <w:t>می‌فرماید</w:t>
      </w:r>
      <w:r w:rsidRPr="002A08DA">
        <w:rPr>
          <w:rFonts w:hint="cs"/>
          <w:rtl/>
        </w:rPr>
        <w:t xml:space="preserve"> یلقی علی</w:t>
      </w:r>
      <w:r w:rsidR="00445B7B" w:rsidRPr="002A08DA">
        <w:rPr>
          <w:rFonts w:hint="cs"/>
          <w:rtl/>
        </w:rPr>
        <w:t xml:space="preserve"> عورتها</w:t>
      </w:r>
      <w:r w:rsidRPr="002A08DA">
        <w:rPr>
          <w:rFonts w:hint="cs"/>
          <w:rtl/>
        </w:rPr>
        <w:t xml:space="preserve"> خرق</w:t>
      </w:r>
      <w:r w:rsidR="00445B7B" w:rsidRPr="002A08DA">
        <w:rPr>
          <w:rFonts w:hint="cs"/>
          <w:rtl/>
        </w:rPr>
        <w:t>ه.</w:t>
      </w:r>
    </w:p>
    <w:p w14:paraId="40C240C8" w14:textId="34DE4850" w:rsidR="00445B7B" w:rsidRPr="002A08DA" w:rsidRDefault="006D341B" w:rsidP="00445B7B">
      <w:pPr>
        <w:rPr>
          <w:rtl/>
        </w:rPr>
      </w:pPr>
      <w:r w:rsidRPr="002A08DA">
        <w:rPr>
          <w:rFonts w:hint="cs"/>
          <w:rtl/>
        </w:rPr>
        <w:t>سؤال</w:t>
      </w:r>
      <w:r w:rsidR="00445B7B" w:rsidRPr="002A08DA">
        <w:rPr>
          <w:rFonts w:hint="cs"/>
          <w:rtl/>
        </w:rPr>
        <w:t>: نه روایت اخیر را میگویم.</w:t>
      </w:r>
    </w:p>
    <w:p w14:paraId="4621CB55" w14:textId="0B0A8CA1" w:rsidR="00445B7B" w:rsidRPr="002A08DA" w:rsidRDefault="00445B7B" w:rsidP="00445B7B">
      <w:pPr>
        <w:rPr>
          <w:rtl/>
        </w:rPr>
      </w:pPr>
      <w:r w:rsidRPr="002A08DA">
        <w:rPr>
          <w:rFonts w:hint="cs"/>
          <w:rtl/>
        </w:rPr>
        <w:t xml:space="preserve">جواب: من گفتم </w:t>
      </w:r>
      <w:r w:rsidR="00E314E2" w:rsidRPr="002A08DA">
        <w:rPr>
          <w:rFonts w:hint="cs"/>
          <w:rtl/>
        </w:rPr>
        <w:t>هیچ‌کدام</w:t>
      </w:r>
      <w:r w:rsidRPr="002A08DA">
        <w:rPr>
          <w:rFonts w:hint="cs"/>
          <w:rtl/>
        </w:rPr>
        <w:t xml:space="preserve"> </w:t>
      </w:r>
      <w:r w:rsidR="00E314E2" w:rsidRPr="002A08DA">
        <w:rPr>
          <w:rFonts w:hint="cs"/>
          <w:rtl/>
        </w:rPr>
        <w:t>این‌ها</w:t>
      </w:r>
      <w:r w:rsidRPr="002A08DA">
        <w:rPr>
          <w:rFonts w:hint="cs"/>
          <w:rtl/>
        </w:rPr>
        <w:t xml:space="preserve"> تنهایی نیست شاهدی در </w:t>
      </w:r>
      <w:r w:rsidR="00E314E2" w:rsidRPr="002A08DA">
        <w:rPr>
          <w:rFonts w:hint="cs"/>
          <w:rtl/>
        </w:rPr>
        <w:t>هرکدام</w:t>
      </w:r>
      <w:r w:rsidRPr="002A08DA">
        <w:rPr>
          <w:rFonts w:hint="cs"/>
          <w:rtl/>
        </w:rPr>
        <w:t xml:space="preserve"> نشان </w:t>
      </w:r>
      <w:r w:rsidR="00E314E2" w:rsidRPr="002A08DA">
        <w:rPr>
          <w:rFonts w:hint="cs"/>
          <w:rtl/>
        </w:rPr>
        <w:t>می‌دهد</w:t>
      </w:r>
      <w:r w:rsidRPr="002A08DA">
        <w:rPr>
          <w:rFonts w:hint="cs"/>
          <w:rtl/>
        </w:rPr>
        <w:t xml:space="preserve"> اطلاق با وصف اطلاق مقصود حضرت است خود شخص بشورد ولی </w:t>
      </w:r>
      <w:r w:rsidR="00E314E2" w:rsidRPr="002A08DA">
        <w:rPr>
          <w:rFonts w:hint="cs"/>
          <w:rtl/>
        </w:rPr>
        <w:t>آن‌هایی</w:t>
      </w:r>
      <w:r w:rsidRPr="002A08DA">
        <w:rPr>
          <w:rFonts w:hint="cs"/>
          <w:rtl/>
        </w:rPr>
        <w:t xml:space="preserve"> که آب </w:t>
      </w:r>
      <w:r w:rsidR="00E314E2" w:rsidRPr="002A08DA">
        <w:rPr>
          <w:rFonts w:hint="cs"/>
          <w:rtl/>
        </w:rPr>
        <w:t>می‌ریزند</w:t>
      </w:r>
      <w:r w:rsidRPr="002A08DA">
        <w:rPr>
          <w:rFonts w:hint="cs"/>
          <w:rtl/>
        </w:rPr>
        <w:t xml:space="preserve"> نگاه نکنند. قرینه تقابل نشان </w:t>
      </w:r>
      <w:r w:rsidR="00E314E2" w:rsidRPr="002A08DA">
        <w:rPr>
          <w:rFonts w:hint="cs"/>
          <w:rtl/>
        </w:rPr>
        <w:t>می‌دهد</w:t>
      </w:r>
      <w:r w:rsidRPr="002A08DA">
        <w:rPr>
          <w:rFonts w:hint="cs"/>
          <w:rtl/>
        </w:rPr>
        <w:t xml:space="preserve"> که تصریح به اطلاق است و قرائن دیگری هم </w:t>
      </w:r>
      <w:r w:rsidR="00E314E2" w:rsidRPr="002A08DA">
        <w:rPr>
          <w:rFonts w:hint="cs"/>
          <w:rtl/>
        </w:rPr>
        <w:t>پیدا</w:t>
      </w:r>
      <w:r w:rsidRPr="002A08DA">
        <w:rPr>
          <w:rFonts w:hint="cs"/>
          <w:rtl/>
        </w:rPr>
        <w:t xml:space="preserve"> </w:t>
      </w:r>
      <w:r w:rsidR="006D341B" w:rsidRPr="002A08DA">
        <w:rPr>
          <w:rFonts w:hint="cs"/>
          <w:rtl/>
        </w:rPr>
        <w:t>می‌شود</w:t>
      </w:r>
      <w:r w:rsidRPr="002A08DA">
        <w:rPr>
          <w:rFonts w:hint="cs"/>
          <w:rtl/>
        </w:rPr>
        <w:t xml:space="preserve"> و در انوار الفقاهه هم </w:t>
      </w:r>
      <w:r w:rsidR="009E2495">
        <w:rPr>
          <w:rFonts w:hint="cs"/>
          <w:rtl/>
        </w:rPr>
        <w:t>آورده‌اند</w:t>
      </w:r>
      <w:r w:rsidRPr="002A08DA">
        <w:rPr>
          <w:rFonts w:hint="cs"/>
          <w:rtl/>
        </w:rPr>
        <w:t xml:space="preserve"> </w:t>
      </w:r>
      <w:r w:rsidR="006D341B" w:rsidRPr="002A08DA">
        <w:rPr>
          <w:rFonts w:hint="cs"/>
          <w:rtl/>
        </w:rPr>
        <w:t>آن‌ها</w:t>
      </w:r>
      <w:r w:rsidRPr="002A08DA">
        <w:rPr>
          <w:rFonts w:hint="cs"/>
          <w:rtl/>
        </w:rPr>
        <w:t xml:space="preserve"> همه مقام حاجت بوده است و تخییر بیان از وقت حاجت </w:t>
      </w:r>
      <w:r w:rsidR="006D341B" w:rsidRPr="002A08DA">
        <w:rPr>
          <w:rFonts w:hint="cs"/>
          <w:rtl/>
        </w:rPr>
        <w:t>نمی‌شود</w:t>
      </w:r>
      <w:r w:rsidRPr="002A08DA">
        <w:rPr>
          <w:rFonts w:hint="cs"/>
          <w:rtl/>
        </w:rPr>
        <w:t xml:space="preserve"> پس اطلاق دارد. این یک مقدار تعجب دارد چون در همه روایات </w:t>
      </w:r>
      <w:r w:rsidR="006D341B" w:rsidRPr="002A08DA">
        <w:rPr>
          <w:rFonts w:hint="cs"/>
          <w:rtl/>
        </w:rPr>
        <w:t>می‌شود</w:t>
      </w:r>
      <w:r w:rsidRPr="002A08DA">
        <w:rPr>
          <w:rFonts w:hint="cs"/>
          <w:rtl/>
        </w:rPr>
        <w:t xml:space="preserve"> این را گفت که تخییر قید از مقام حاجت جایز نیست ولی جایز است الی ماشاءالله ما تخییر تقیید از مقام حاجت داریم ولی اگر این را هم کسی بگوید در گوشه کار مشکلی ندارد.</w:t>
      </w:r>
    </w:p>
    <w:p w14:paraId="366CA0DE" w14:textId="449A569F" w:rsidR="00445B7B" w:rsidRPr="002A08DA" w:rsidRDefault="00E314E2" w:rsidP="00445B7B">
      <w:pPr>
        <w:rPr>
          <w:rtl/>
        </w:rPr>
      </w:pPr>
      <w:r w:rsidRPr="002A08DA">
        <w:rPr>
          <w:rFonts w:hint="cs"/>
          <w:rtl/>
        </w:rPr>
        <w:t>احتمالاً</w:t>
      </w:r>
      <w:r w:rsidR="00445B7B" w:rsidRPr="002A08DA">
        <w:rPr>
          <w:rFonts w:hint="cs"/>
          <w:rtl/>
        </w:rPr>
        <w:t xml:space="preserve"> مشهور هم با نگاه به این دو سه قرینه نظرشان این است که اطلاق تصریح به اطلاق است </w:t>
      </w:r>
      <w:r w:rsidRPr="002A08DA">
        <w:rPr>
          <w:rFonts w:hint="cs"/>
          <w:rtl/>
        </w:rPr>
        <w:t>به‌عبارت‌دیگر</w:t>
      </w:r>
      <w:r w:rsidR="00445B7B" w:rsidRPr="002A08DA">
        <w:rPr>
          <w:rFonts w:hint="cs"/>
          <w:rtl/>
        </w:rPr>
        <w:t xml:space="preserve"> حمل مطلق بر مقید بر اساس استظهارات است و این </w:t>
      </w:r>
      <w:r w:rsidRPr="002A08DA">
        <w:rPr>
          <w:rFonts w:hint="cs"/>
          <w:rtl/>
        </w:rPr>
        <w:t>درجایی</w:t>
      </w:r>
      <w:r w:rsidR="00445B7B" w:rsidRPr="002A08DA">
        <w:rPr>
          <w:rFonts w:hint="cs"/>
          <w:rtl/>
        </w:rPr>
        <w:t xml:space="preserve"> است که دلالت مطلق در اطلاق به نحو صراحت یا ظهور اقوی و همراه با قرائن در اطلاق نباشد و الا اگر باشد این جمع کنار </w:t>
      </w:r>
      <w:r w:rsidR="006D341B" w:rsidRPr="002A08DA">
        <w:rPr>
          <w:rFonts w:hint="cs"/>
          <w:rtl/>
        </w:rPr>
        <w:t>می‌رود</w:t>
      </w:r>
      <w:r w:rsidR="00445B7B" w:rsidRPr="002A08DA">
        <w:rPr>
          <w:rFonts w:hint="cs"/>
          <w:rtl/>
        </w:rPr>
        <w:t xml:space="preserve">. جمع بین این دو طایفه این است که دومی را بر </w:t>
      </w:r>
      <w:r w:rsidRPr="002A08DA">
        <w:rPr>
          <w:rFonts w:hint="cs"/>
          <w:rtl/>
        </w:rPr>
        <w:t>استحباب</w:t>
      </w:r>
      <w:r w:rsidR="00445B7B" w:rsidRPr="002A08DA">
        <w:rPr>
          <w:rFonts w:hint="cs"/>
          <w:rtl/>
        </w:rPr>
        <w:t xml:space="preserve"> حمل کنیم </w:t>
      </w:r>
      <w:r w:rsidRPr="002A08DA">
        <w:rPr>
          <w:rFonts w:hint="cs"/>
          <w:rtl/>
        </w:rPr>
        <w:t>به‌عبارت‌دیگر</w:t>
      </w:r>
      <w:r w:rsidR="00445B7B" w:rsidRPr="002A08DA">
        <w:rPr>
          <w:rFonts w:hint="cs"/>
          <w:rtl/>
        </w:rPr>
        <w:t xml:space="preserve"> اینجا امر دایر است بین </w:t>
      </w:r>
      <w:r w:rsidR="006D341B" w:rsidRPr="002A08DA">
        <w:rPr>
          <w:rFonts w:hint="cs"/>
          <w:rtl/>
        </w:rPr>
        <w:t>این‌که</w:t>
      </w:r>
      <w:r w:rsidR="00445B7B" w:rsidRPr="002A08DA">
        <w:rPr>
          <w:rFonts w:hint="cs"/>
          <w:rtl/>
        </w:rPr>
        <w:t xml:space="preserve"> مطلق را بر مقید حمل کنیم که تغسیل من وراء ثیاب </w:t>
      </w:r>
      <w:r w:rsidR="006D341B" w:rsidRPr="002A08DA">
        <w:rPr>
          <w:rFonts w:hint="cs"/>
          <w:rtl/>
        </w:rPr>
        <w:t>می‌شود</w:t>
      </w:r>
      <w:r w:rsidR="00445B7B" w:rsidRPr="002A08DA">
        <w:rPr>
          <w:rFonts w:hint="cs"/>
          <w:rtl/>
        </w:rPr>
        <w:t xml:space="preserve"> فقط و ملازمه عرفیه از بین </w:t>
      </w:r>
      <w:r w:rsidR="006D341B" w:rsidRPr="002A08DA">
        <w:rPr>
          <w:rFonts w:hint="cs"/>
          <w:rtl/>
        </w:rPr>
        <w:t>می‌رود</w:t>
      </w:r>
      <w:r w:rsidR="00445B7B" w:rsidRPr="002A08DA">
        <w:rPr>
          <w:rFonts w:hint="cs"/>
          <w:rtl/>
        </w:rPr>
        <w:t xml:space="preserve"> و استدلال ساقط </w:t>
      </w:r>
      <w:r w:rsidR="006D341B" w:rsidRPr="002A08DA">
        <w:rPr>
          <w:rFonts w:hint="cs"/>
          <w:rtl/>
        </w:rPr>
        <w:t>می‌شود</w:t>
      </w:r>
      <w:r w:rsidR="00445B7B" w:rsidRPr="002A08DA">
        <w:rPr>
          <w:rFonts w:hint="cs"/>
          <w:rtl/>
        </w:rPr>
        <w:t xml:space="preserve"> و راه دوم این است که با توجه به شواهدی که وجود دارد </w:t>
      </w:r>
      <w:r w:rsidRPr="002A08DA">
        <w:rPr>
          <w:rFonts w:hint="cs"/>
          <w:rtl/>
        </w:rPr>
        <w:t>به‌اضافه</w:t>
      </w:r>
      <w:r w:rsidR="00445B7B" w:rsidRPr="002A08DA">
        <w:rPr>
          <w:rFonts w:hint="cs"/>
          <w:rtl/>
        </w:rPr>
        <w:t xml:space="preserve"> فهمی که مشهور از </w:t>
      </w:r>
      <w:r w:rsidRPr="002A08DA">
        <w:rPr>
          <w:rFonts w:hint="cs"/>
          <w:rtl/>
        </w:rPr>
        <w:t>این‌ها</w:t>
      </w:r>
      <w:r w:rsidR="00445B7B" w:rsidRPr="002A08DA">
        <w:rPr>
          <w:rFonts w:hint="cs"/>
          <w:rtl/>
        </w:rPr>
        <w:t xml:space="preserve"> دارد ما اطلاق یا عاری از تقیید است یا صراحت در اطلاق دارد یا ظهور </w:t>
      </w:r>
      <w:r w:rsidRPr="002A08DA">
        <w:rPr>
          <w:rFonts w:hint="cs"/>
          <w:rtl/>
        </w:rPr>
        <w:t>قوی‌تر</w:t>
      </w:r>
      <w:r w:rsidR="00C12E04" w:rsidRPr="002A08DA">
        <w:rPr>
          <w:rFonts w:hint="cs"/>
          <w:rtl/>
        </w:rPr>
        <w:t xml:space="preserve"> </w:t>
      </w:r>
      <w:r w:rsidR="00445B7B" w:rsidRPr="002A08DA">
        <w:rPr>
          <w:rFonts w:hint="cs"/>
          <w:rtl/>
        </w:rPr>
        <w:t xml:space="preserve">در اطلاق دارد </w:t>
      </w:r>
      <w:r w:rsidR="00C12E04" w:rsidRPr="002A08DA">
        <w:rPr>
          <w:rFonts w:hint="cs"/>
          <w:rtl/>
        </w:rPr>
        <w:t xml:space="preserve">و این </w:t>
      </w:r>
      <w:r w:rsidRPr="002A08DA">
        <w:rPr>
          <w:rFonts w:hint="cs"/>
          <w:rtl/>
        </w:rPr>
        <w:t>نمی‌گذارد</w:t>
      </w:r>
      <w:r w:rsidR="00C12E04" w:rsidRPr="002A08DA">
        <w:rPr>
          <w:rFonts w:hint="cs"/>
          <w:rtl/>
        </w:rPr>
        <w:t xml:space="preserve"> آن را قید بزنیم پس این حمل درست نیست و حمل دوم این است که روایات در مقام تحدید الزامی نیستند و بیان یک </w:t>
      </w:r>
      <w:r w:rsidRPr="002A08DA">
        <w:rPr>
          <w:rFonts w:hint="cs"/>
          <w:rtl/>
        </w:rPr>
        <w:t>ویژگی‌های</w:t>
      </w:r>
      <w:r w:rsidR="009E2495">
        <w:rPr>
          <w:rFonts w:hint="cs"/>
          <w:rtl/>
        </w:rPr>
        <w:t xml:space="preserve"> استحبابی و ندبی هست</w:t>
      </w:r>
      <w:r w:rsidR="00C12E04" w:rsidRPr="002A08DA">
        <w:rPr>
          <w:rFonts w:hint="cs"/>
          <w:rtl/>
        </w:rPr>
        <w:t xml:space="preserve">ند و بهتر است </w:t>
      </w:r>
      <w:r w:rsidRPr="002A08DA">
        <w:rPr>
          <w:rFonts w:hint="cs"/>
          <w:rtl/>
        </w:rPr>
        <w:t>این‌گونه</w:t>
      </w:r>
      <w:r w:rsidR="00C12E04" w:rsidRPr="002A08DA">
        <w:rPr>
          <w:rFonts w:hint="cs"/>
          <w:rtl/>
        </w:rPr>
        <w:t xml:space="preserve"> غسل داده شود. این مطلب درستی است غیر از عورت که در روایات </w:t>
      </w:r>
      <w:r w:rsidRPr="002A08DA">
        <w:rPr>
          <w:rFonts w:hint="cs"/>
          <w:rtl/>
        </w:rPr>
        <w:t>تصریح‌شده</w:t>
      </w:r>
      <w:r w:rsidR="00C12E04" w:rsidRPr="002A08DA">
        <w:rPr>
          <w:rFonts w:hint="cs"/>
          <w:rtl/>
        </w:rPr>
        <w:t xml:space="preserve"> است که نگاه نشود بقیه اشکالی ندارد البته بهتر است نگاه نکند.</w:t>
      </w:r>
    </w:p>
    <w:p w14:paraId="7FA943BA" w14:textId="5B3037E8" w:rsidR="00C12E04" w:rsidRPr="002A08DA" w:rsidRDefault="006D341B" w:rsidP="00445B7B">
      <w:pPr>
        <w:rPr>
          <w:rtl/>
        </w:rPr>
      </w:pPr>
      <w:r w:rsidRPr="002A08DA">
        <w:rPr>
          <w:rFonts w:hint="cs"/>
          <w:rtl/>
        </w:rPr>
        <w:t>سؤال</w:t>
      </w:r>
      <w:r w:rsidR="00C12E04" w:rsidRPr="002A08DA">
        <w:rPr>
          <w:rFonts w:hint="cs"/>
          <w:rtl/>
        </w:rPr>
        <w:t xml:space="preserve">: گفتیم در انوار الفقاهه اشاره به احادیث اختصاص به ایشان ندارد و مکرر فقها </w:t>
      </w:r>
      <w:r w:rsidR="00E314E2" w:rsidRPr="002A08DA">
        <w:rPr>
          <w:rFonts w:hint="cs"/>
          <w:rtl/>
        </w:rPr>
        <w:t>درجاهای</w:t>
      </w:r>
      <w:r w:rsidR="00C12E04" w:rsidRPr="002A08DA">
        <w:rPr>
          <w:rFonts w:hint="cs"/>
          <w:rtl/>
        </w:rPr>
        <w:t xml:space="preserve"> مختلف این را </w:t>
      </w:r>
      <w:r w:rsidR="00E314E2" w:rsidRPr="002A08DA">
        <w:rPr>
          <w:rFonts w:hint="cs"/>
          <w:rtl/>
        </w:rPr>
        <w:t>گفته‌اند</w:t>
      </w:r>
      <w:r w:rsidR="00C12E04" w:rsidRPr="002A08DA">
        <w:rPr>
          <w:rFonts w:hint="cs"/>
          <w:rtl/>
        </w:rPr>
        <w:t xml:space="preserve"> شاید دلیلش این باشد که اطلاقات کثیره </w:t>
      </w:r>
      <w:r w:rsidR="00E314E2" w:rsidRPr="002A08DA">
        <w:rPr>
          <w:rFonts w:hint="cs"/>
          <w:rtl/>
        </w:rPr>
        <w:t>می‌گیرند</w:t>
      </w:r>
      <w:r w:rsidR="00C12E04" w:rsidRPr="002A08DA">
        <w:rPr>
          <w:rFonts w:hint="cs"/>
          <w:rtl/>
        </w:rPr>
        <w:t xml:space="preserve"> که اطلاقات کثیره در مقام بیان اشاره </w:t>
      </w:r>
      <w:r w:rsidR="00E314E2" w:rsidRPr="002A08DA">
        <w:rPr>
          <w:rFonts w:hint="cs"/>
          <w:rtl/>
        </w:rPr>
        <w:t>می‌کند</w:t>
      </w:r>
      <w:r w:rsidR="00C12E04" w:rsidRPr="002A08DA">
        <w:rPr>
          <w:rFonts w:hint="cs"/>
          <w:rtl/>
        </w:rPr>
        <w:t xml:space="preserve"> بر </w:t>
      </w:r>
      <w:r w:rsidRPr="002A08DA">
        <w:rPr>
          <w:rFonts w:hint="cs"/>
          <w:rtl/>
        </w:rPr>
        <w:t>این‌که</w:t>
      </w:r>
      <w:r w:rsidR="00C12E04" w:rsidRPr="002A08DA">
        <w:rPr>
          <w:rFonts w:hint="cs"/>
          <w:rtl/>
        </w:rPr>
        <w:t xml:space="preserve"> حضرت در </w:t>
      </w:r>
      <w:r w:rsidR="00E314E2" w:rsidRPr="002A08DA">
        <w:rPr>
          <w:rFonts w:hint="cs"/>
          <w:rtl/>
        </w:rPr>
        <w:t>یکجا</w:t>
      </w:r>
      <w:r w:rsidR="00C12E04" w:rsidRPr="002A08DA">
        <w:rPr>
          <w:rFonts w:hint="cs"/>
          <w:rtl/>
        </w:rPr>
        <w:t xml:space="preserve"> یا دو جا </w:t>
      </w:r>
      <w:r w:rsidR="00E314E2" w:rsidRPr="002A08DA">
        <w:rPr>
          <w:rFonts w:hint="cs"/>
          <w:rtl/>
        </w:rPr>
        <w:t>نمی‌توانستند</w:t>
      </w:r>
      <w:r w:rsidR="00C12E04" w:rsidRPr="002A08DA">
        <w:rPr>
          <w:rFonts w:hint="cs"/>
          <w:rtl/>
        </w:rPr>
        <w:t xml:space="preserve"> قید را </w:t>
      </w:r>
      <w:r w:rsidR="00E314E2" w:rsidRPr="002A08DA">
        <w:rPr>
          <w:rFonts w:hint="cs"/>
          <w:rtl/>
        </w:rPr>
        <w:t>بگویند</w:t>
      </w:r>
      <w:r w:rsidR="00C12E04" w:rsidRPr="002A08DA">
        <w:rPr>
          <w:rFonts w:hint="cs"/>
          <w:rtl/>
        </w:rPr>
        <w:t xml:space="preserve"> ولی در چند جا نشان </w:t>
      </w:r>
      <w:r w:rsidR="00E314E2" w:rsidRPr="002A08DA">
        <w:rPr>
          <w:rFonts w:hint="cs"/>
          <w:rtl/>
        </w:rPr>
        <w:t>می‌دهد</w:t>
      </w:r>
      <w:r w:rsidR="00C12E04" w:rsidRPr="002A08DA">
        <w:rPr>
          <w:rFonts w:hint="cs"/>
          <w:rtl/>
        </w:rPr>
        <w:t xml:space="preserve"> که حضرت </w:t>
      </w:r>
      <w:r w:rsidR="00E314E2" w:rsidRPr="002A08DA">
        <w:rPr>
          <w:rFonts w:hint="cs"/>
          <w:rtl/>
        </w:rPr>
        <w:t>می‌توانستند</w:t>
      </w:r>
      <w:r w:rsidR="00C12E04" w:rsidRPr="002A08DA">
        <w:rPr>
          <w:rFonts w:hint="cs"/>
          <w:rtl/>
        </w:rPr>
        <w:t xml:space="preserve"> قید را بگویند ولی نگفتند و دیگر </w:t>
      </w:r>
      <w:r w:rsidRPr="002A08DA">
        <w:rPr>
          <w:rFonts w:hint="cs"/>
          <w:rtl/>
        </w:rPr>
        <w:t>این‌که</w:t>
      </w:r>
      <w:r w:rsidR="00C12E04" w:rsidRPr="002A08DA">
        <w:rPr>
          <w:rFonts w:hint="cs"/>
          <w:rtl/>
        </w:rPr>
        <w:t xml:space="preserve"> مرحوم </w:t>
      </w:r>
      <w:r w:rsidR="00C12E04" w:rsidRPr="002A08DA">
        <w:rPr>
          <w:rFonts w:hint="cs"/>
          <w:rtl/>
        </w:rPr>
        <w:lastRenderedPageBreak/>
        <w:t xml:space="preserve">امام در البیع </w:t>
      </w:r>
      <w:r w:rsidR="00E314E2" w:rsidRPr="002A08DA">
        <w:rPr>
          <w:rFonts w:hint="cs"/>
          <w:rtl/>
        </w:rPr>
        <w:t>می‌فرماید</w:t>
      </w:r>
      <w:r w:rsidR="00C12E04" w:rsidRPr="002A08DA">
        <w:rPr>
          <w:rFonts w:hint="cs"/>
          <w:rtl/>
        </w:rPr>
        <w:t xml:space="preserve"> جدا بودن مطلق از مقید برای اصحاب کتب و مصنفین مثل زراره و امثال </w:t>
      </w:r>
      <w:r w:rsidR="00E314E2" w:rsidRPr="002A08DA">
        <w:rPr>
          <w:rFonts w:hint="cs"/>
          <w:rtl/>
        </w:rPr>
        <w:t>این‌ها</w:t>
      </w:r>
      <w:r w:rsidR="00C12E04" w:rsidRPr="002A08DA">
        <w:rPr>
          <w:rFonts w:hint="cs"/>
          <w:rtl/>
        </w:rPr>
        <w:t xml:space="preserve"> است ولی </w:t>
      </w:r>
      <w:r w:rsidRPr="002A08DA">
        <w:rPr>
          <w:rFonts w:hint="cs"/>
          <w:rtl/>
        </w:rPr>
        <w:t>این‌که</w:t>
      </w:r>
      <w:r w:rsidR="00C12E04" w:rsidRPr="002A08DA">
        <w:rPr>
          <w:rFonts w:hint="cs"/>
          <w:rtl/>
        </w:rPr>
        <w:t xml:space="preserve"> پیرزنی </w:t>
      </w:r>
      <w:r w:rsidR="00E314E2" w:rsidRPr="002A08DA">
        <w:rPr>
          <w:rFonts w:hint="cs"/>
          <w:rtl/>
        </w:rPr>
        <w:t>می‌خواهد</w:t>
      </w:r>
      <w:r w:rsidR="00C12E04" w:rsidRPr="002A08DA">
        <w:rPr>
          <w:rFonts w:hint="cs"/>
          <w:rtl/>
        </w:rPr>
        <w:t xml:space="preserve"> عمل کند ایشان </w:t>
      </w:r>
      <w:r w:rsidR="00E314E2" w:rsidRPr="002A08DA">
        <w:rPr>
          <w:rFonts w:hint="cs"/>
          <w:rtl/>
        </w:rPr>
        <w:t>می‌فرماید</w:t>
      </w:r>
      <w:r w:rsidR="00C12E04" w:rsidRPr="002A08DA">
        <w:rPr>
          <w:rFonts w:hint="cs"/>
          <w:rtl/>
        </w:rPr>
        <w:t xml:space="preserve">  حمل مطلق و مقید عرفی نیست.</w:t>
      </w:r>
    </w:p>
    <w:p w14:paraId="7A0E8B4C" w14:textId="24CAF0A9" w:rsidR="00C12E04" w:rsidRPr="002A08DA" w:rsidRDefault="00C12E04" w:rsidP="00445B7B">
      <w:pPr>
        <w:rPr>
          <w:rtl/>
        </w:rPr>
      </w:pPr>
      <w:r w:rsidRPr="002A08DA">
        <w:rPr>
          <w:rFonts w:hint="cs"/>
          <w:rtl/>
        </w:rPr>
        <w:t xml:space="preserve">جواب: بله </w:t>
      </w:r>
      <w:r w:rsidR="00E314E2" w:rsidRPr="002A08DA">
        <w:rPr>
          <w:rFonts w:hint="cs"/>
          <w:rtl/>
        </w:rPr>
        <w:t>این‌ها</w:t>
      </w:r>
      <w:r w:rsidRPr="002A08DA">
        <w:rPr>
          <w:rFonts w:hint="cs"/>
          <w:rtl/>
        </w:rPr>
        <w:t xml:space="preserve"> هست اگر بخواهیم به </w:t>
      </w:r>
      <w:r w:rsidR="00E314E2" w:rsidRPr="002A08DA">
        <w:rPr>
          <w:rFonts w:hint="cs"/>
          <w:rtl/>
        </w:rPr>
        <w:t>این‌ها</w:t>
      </w:r>
      <w:r w:rsidRPr="002A08DA">
        <w:rPr>
          <w:rFonts w:hint="cs"/>
          <w:rtl/>
        </w:rPr>
        <w:t xml:space="preserve"> وارد شویم این بحث خیلی حرف وجود دارد و در این روایات حلبی و علوان بن عثمان و رواة مسئله پرس هستند در چند مورد تخییر بیان از وقت حاجت جایز نیست که مواردش خاص است و در </w:t>
      </w:r>
      <w:r w:rsidR="006D341B" w:rsidRPr="002A08DA">
        <w:rPr>
          <w:rFonts w:hint="cs"/>
          <w:rtl/>
        </w:rPr>
        <w:t>اینجا</w:t>
      </w:r>
      <w:r w:rsidRPr="002A08DA">
        <w:rPr>
          <w:rFonts w:hint="cs"/>
          <w:rtl/>
        </w:rPr>
        <w:t xml:space="preserve"> از آن موارد نیست.</w:t>
      </w:r>
    </w:p>
    <w:p w14:paraId="7D5AA24F" w14:textId="6F3AF4E3" w:rsidR="00C12E04" w:rsidRPr="002A08DA" w:rsidRDefault="00C12E04" w:rsidP="00445B7B">
      <w:pPr>
        <w:rPr>
          <w:rtl/>
        </w:rPr>
      </w:pPr>
      <w:r w:rsidRPr="002A08DA">
        <w:rPr>
          <w:rFonts w:hint="cs"/>
          <w:rtl/>
        </w:rPr>
        <w:t xml:space="preserve">به نظر </w:t>
      </w:r>
      <w:r w:rsidR="00E314E2" w:rsidRPr="002A08DA">
        <w:rPr>
          <w:rFonts w:hint="cs"/>
          <w:rtl/>
        </w:rPr>
        <w:t>می‌آید</w:t>
      </w:r>
      <w:r w:rsidRPr="002A08DA">
        <w:rPr>
          <w:rFonts w:hint="cs"/>
          <w:rtl/>
        </w:rPr>
        <w:t xml:space="preserve"> همان نظر مشهور قابل </w:t>
      </w:r>
      <w:r w:rsidR="00E314E2" w:rsidRPr="002A08DA">
        <w:rPr>
          <w:rFonts w:hint="cs"/>
          <w:rtl/>
        </w:rPr>
        <w:t>دفاع‌تر</w:t>
      </w:r>
      <w:r w:rsidRPr="002A08DA">
        <w:rPr>
          <w:rFonts w:hint="cs"/>
          <w:rtl/>
        </w:rPr>
        <w:t xml:space="preserve"> و </w:t>
      </w:r>
      <w:r w:rsidR="00E314E2" w:rsidRPr="002A08DA">
        <w:rPr>
          <w:rFonts w:hint="cs"/>
          <w:rtl/>
        </w:rPr>
        <w:t>قابل‌قبول‌تر</w:t>
      </w:r>
      <w:r w:rsidRPr="002A08DA">
        <w:rPr>
          <w:rFonts w:hint="cs"/>
          <w:rtl/>
        </w:rPr>
        <w:t xml:space="preserve"> است و </w:t>
      </w:r>
      <w:r w:rsidR="006D341B" w:rsidRPr="002A08DA">
        <w:rPr>
          <w:rFonts w:hint="cs"/>
          <w:rtl/>
        </w:rPr>
        <w:t>ازاین‌جهت</w:t>
      </w:r>
      <w:r w:rsidRPr="002A08DA">
        <w:rPr>
          <w:rFonts w:hint="cs"/>
          <w:rtl/>
        </w:rPr>
        <w:t xml:space="preserve"> مناقشه دوم وارد نیست و ملازمه عرفیه همچنان وجود دارد.</w:t>
      </w:r>
    </w:p>
    <w:p w14:paraId="37220956" w14:textId="4C88C167" w:rsidR="00C12E04" w:rsidRPr="002A08DA" w:rsidRDefault="00C12E04" w:rsidP="006D341B">
      <w:pPr>
        <w:pStyle w:val="Heading1"/>
        <w:rPr>
          <w:rtl/>
        </w:rPr>
      </w:pPr>
      <w:bookmarkStart w:id="10" w:name="_Toc121137331"/>
      <w:r w:rsidRPr="002A08DA">
        <w:rPr>
          <w:rFonts w:hint="cs"/>
          <w:rtl/>
        </w:rPr>
        <w:t>مناقشه سوم</w:t>
      </w:r>
      <w:bookmarkEnd w:id="10"/>
    </w:p>
    <w:p w14:paraId="56250066" w14:textId="61322BBA" w:rsidR="00205EAD" w:rsidRPr="002A08DA" w:rsidRDefault="00C12E04" w:rsidP="00205EAD">
      <w:pPr>
        <w:rPr>
          <w:rtl/>
        </w:rPr>
      </w:pPr>
      <w:r w:rsidRPr="002A08DA">
        <w:rPr>
          <w:rFonts w:hint="cs"/>
          <w:rtl/>
        </w:rPr>
        <w:t xml:space="preserve">به مناقشه سوم هم </w:t>
      </w:r>
      <w:r w:rsidR="00E314E2" w:rsidRPr="002A08DA">
        <w:rPr>
          <w:rFonts w:hint="cs"/>
          <w:rtl/>
        </w:rPr>
        <w:t>قبلاً</w:t>
      </w:r>
      <w:r w:rsidRPr="002A08DA">
        <w:rPr>
          <w:rFonts w:hint="cs"/>
          <w:rtl/>
        </w:rPr>
        <w:t xml:space="preserve"> اشاره شد که عبارت است از </w:t>
      </w:r>
      <w:r w:rsidR="006D341B" w:rsidRPr="002A08DA">
        <w:rPr>
          <w:rFonts w:hint="cs"/>
          <w:rtl/>
        </w:rPr>
        <w:t>این‌که</w:t>
      </w:r>
      <w:r w:rsidRPr="002A08DA">
        <w:rPr>
          <w:rFonts w:hint="cs"/>
          <w:rtl/>
        </w:rPr>
        <w:t xml:space="preserve"> استدلال متوقف است بر </w:t>
      </w:r>
      <w:r w:rsidR="006D341B" w:rsidRPr="002A08DA">
        <w:rPr>
          <w:rFonts w:hint="cs"/>
          <w:rtl/>
        </w:rPr>
        <w:t>این‌که</w:t>
      </w:r>
      <w:r w:rsidRPr="002A08DA">
        <w:rPr>
          <w:rFonts w:hint="cs"/>
          <w:rtl/>
        </w:rPr>
        <w:t xml:space="preserve"> تغسیل ملازم باشد به جواز نظر </w:t>
      </w:r>
      <w:r w:rsidR="00205EAD" w:rsidRPr="002A08DA">
        <w:rPr>
          <w:rFonts w:hint="cs"/>
          <w:rtl/>
        </w:rPr>
        <w:t xml:space="preserve">و از سوی دیگر میان حال وفات و بعد از مرگ و حال حیات فرقی نباشد و </w:t>
      </w:r>
      <w:r w:rsidR="009E2495">
        <w:rPr>
          <w:rFonts w:hint="cs"/>
          <w:rtl/>
        </w:rPr>
        <w:t>الغای</w:t>
      </w:r>
      <w:r w:rsidR="00205EAD" w:rsidRPr="002A08DA">
        <w:rPr>
          <w:rFonts w:hint="cs"/>
          <w:rtl/>
        </w:rPr>
        <w:t xml:space="preserve"> خصوصیت یا تنقیح مناط یا فحوا جاری شود و الا اگر این مسائل نباشد اشکال این است که این روایات تغسیل </w:t>
      </w:r>
      <w:r w:rsidR="00E314E2" w:rsidRPr="002A08DA">
        <w:rPr>
          <w:rFonts w:hint="cs"/>
          <w:rtl/>
        </w:rPr>
        <w:t>کرده‌اند</w:t>
      </w:r>
      <w:r w:rsidR="00205EAD" w:rsidRPr="002A08DA">
        <w:rPr>
          <w:rFonts w:hint="cs"/>
          <w:rtl/>
        </w:rPr>
        <w:t xml:space="preserve"> و </w:t>
      </w:r>
      <w:r w:rsidR="00E314E2" w:rsidRPr="002A08DA">
        <w:rPr>
          <w:rFonts w:hint="cs"/>
          <w:rtl/>
        </w:rPr>
        <w:t>درنتیجه</w:t>
      </w:r>
      <w:r w:rsidR="00205EAD" w:rsidRPr="002A08DA">
        <w:rPr>
          <w:rFonts w:hint="cs"/>
          <w:rtl/>
        </w:rPr>
        <w:t xml:space="preserve"> نگاه به محارم را برای غسل دادن تجویز </w:t>
      </w:r>
      <w:r w:rsidR="00E314E2" w:rsidRPr="002A08DA">
        <w:rPr>
          <w:rFonts w:hint="cs"/>
          <w:rtl/>
        </w:rPr>
        <w:t>کرده‌اند</w:t>
      </w:r>
      <w:r w:rsidR="00205EAD" w:rsidRPr="002A08DA">
        <w:rPr>
          <w:rFonts w:hint="cs"/>
          <w:rtl/>
        </w:rPr>
        <w:t xml:space="preserve"> و این هم مربوط به بعد از حیات است و هنگام مرگ است، آنچه ما دنبال آن هستیم این است که وقتی در حال حیات است بتواند به اعضا او نگاه کند از ممات به حیات تسری پلی </w:t>
      </w:r>
      <w:r w:rsidR="00E314E2" w:rsidRPr="002A08DA">
        <w:rPr>
          <w:rFonts w:hint="cs"/>
          <w:rtl/>
        </w:rPr>
        <w:t>می‌خواهد</w:t>
      </w:r>
      <w:r w:rsidR="00205EAD" w:rsidRPr="002A08DA">
        <w:rPr>
          <w:rFonts w:hint="cs"/>
          <w:rtl/>
        </w:rPr>
        <w:t xml:space="preserve"> و الا دو موضوع است که مربوط به ممات است و شاید بعد از ممات جهتی دارد </w:t>
      </w:r>
      <w:r w:rsidR="00E314E2" w:rsidRPr="002A08DA">
        <w:rPr>
          <w:rFonts w:hint="cs"/>
          <w:rtl/>
        </w:rPr>
        <w:t>به‌خصوص</w:t>
      </w:r>
      <w:r w:rsidR="00205EAD" w:rsidRPr="002A08DA">
        <w:rPr>
          <w:rFonts w:hint="cs"/>
          <w:rtl/>
        </w:rPr>
        <w:t xml:space="preserve"> </w:t>
      </w:r>
      <w:r w:rsidR="006D341B" w:rsidRPr="002A08DA">
        <w:rPr>
          <w:rFonts w:hint="cs"/>
          <w:rtl/>
        </w:rPr>
        <w:t>این‌که</w:t>
      </w:r>
      <w:r w:rsidR="00205EAD" w:rsidRPr="002A08DA">
        <w:rPr>
          <w:rFonts w:hint="cs"/>
          <w:rtl/>
        </w:rPr>
        <w:t xml:space="preserve"> بعد از ممات هم همه </w:t>
      </w:r>
      <w:r w:rsidR="00E314E2" w:rsidRPr="002A08DA">
        <w:rPr>
          <w:rFonts w:hint="cs"/>
          <w:rtl/>
        </w:rPr>
        <w:t>این‌ها</w:t>
      </w:r>
      <w:r w:rsidR="00205EAD" w:rsidRPr="002A08DA">
        <w:rPr>
          <w:rFonts w:hint="cs"/>
          <w:rtl/>
        </w:rPr>
        <w:t xml:space="preserve"> در ارتباط با تغسیل است این شبهه را </w:t>
      </w:r>
      <w:r w:rsidR="00E314E2" w:rsidRPr="002A08DA">
        <w:rPr>
          <w:rFonts w:hint="cs"/>
          <w:rtl/>
        </w:rPr>
        <w:t>قوی‌تر</w:t>
      </w:r>
      <w:r w:rsidR="00205EAD" w:rsidRPr="002A08DA">
        <w:rPr>
          <w:rFonts w:hint="cs"/>
          <w:rtl/>
        </w:rPr>
        <w:t xml:space="preserve"> </w:t>
      </w:r>
      <w:r w:rsidR="00E314E2" w:rsidRPr="002A08DA">
        <w:rPr>
          <w:rFonts w:hint="cs"/>
          <w:rtl/>
        </w:rPr>
        <w:t>می‌کند</w:t>
      </w:r>
      <w:r w:rsidR="00205EAD" w:rsidRPr="002A08DA">
        <w:rPr>
          <w:rFonts w:hint="cs"/>
          <w:rtl/>
        </w:rPr>
        <w:t xml:space="preserve">. نظر برای تغسیل است. اگر تغسیل نباشد و میت در خانه محارم پارچه را </w:t>
      </w:r>
      <w:r w:rsidR="00E314E2" w:rsidRPr="002A08DA">
        <w:rPr>
          <w:rFonts w:hint="cs"/>
          <w:rtl/>
        </w:rPr>
        <w:t>برمی‌دارد</w:t>
      </w:r>
      <w:r w:rsidR="00205EAD" w:rsidRPr="002A08DA">
        <w:rPr>
          <w:rFonts w:hint="cs"/>
          <w:rtl/>
        </w:rPr>
        <w:t xml:space="preserve"> و نگاه </w:t>
      </w:r>
      <w:r w:rsidR="00E314E2" w:rsidRPr="002A08DA">
        <w:rPr>
          <w:rFonts w:hint="cs"/>
          <w:rtl/>
        </w:rPr>
        <w:t>می‌کند</w:t>
      </w:r>
      <w:r w:rsidR="00205EAD" w:rsidRPr="002A08DA">
        <w:rPr>
          <w:rFonts w:hint="cs"/>
          <w:rtl/>
        </w:rPr>
        <w:t xml:space="preserve"> آیا این هم جایز است پس موضوعی که در روایات مطرح است </w:t>
      </w:r>
      <w:r w:rsidR="00E314E2" w:rsidRPr="002A08DA">
        <w:rPr>
          <w:rFonts w:hint="cs"/>
          <w:rtl/>
        </w:rPr>
        <w:t>اولاً</w:t>
      </w:r>
      <w:r w:rsidR="00205EAD" w:rsidRPr="002A08DA">
        <w:rPr>
          <w:rFonts w:hint="cs"/>
          <w:rtl/>
        </w:rPr>
        <w:t xml:space="preserve"> بعد از حیات است و </w:t>
      </w:r>
      <w:r w:rsidR="00E314E2" w:rsidRPr="002A08DA">
        <w:rPr>
          <w:rFonts w:hint="cs"/>
          <w:rtl/>
        </w:rPr>
        <w:t>ثانیاً</w:t>
      </w:r>
      <w:r w:rsidR="00205EAD" w:rsidRPr="002A08DA">
        <w:rPr>
          <w:rFonts w:hint="cs"/>
          <w:rtl/>
        </w:rPr>
        <w:t xml:space="preserve"> بعد از حیات در حالت خاصی است برای تغسیل است نه در حالی. با این دایره </w:t>
      </w:r>
      <w:r w:rsidR="00E314E2" w:rsidRPr="002A08DA">
        <w:rPr>
          <w:rFonts w:hint="cs"/>
          <w:rtl/>
        </w:rPr>
        <w:t>نمی‌توان</w:t>
      </w:r>
      <w:r w:rsidR="00205EAD" w:rsidRPr="002A08DA">
        <w:rPr>
          <w:rFonts w:hint="cs"/>
          <w:rtl/>
        </w:rPr>
        <w:t xml:space="preserve"> به حال حیات تعمیم دهیم و حتی در حال ممات هم احوال دیگر آن را ممکن است مشکل و سختی در آن باشد و تعمیم آن به احوال دیگر خلاف ظهورات است و تمحلی در آن است.</w:t>
      </w:r>
    </w:p>
    <w:p w14:paraId="1ADFF82C" w14:textId="1A7D937B" w:rsidR="00205EAD" w:rsidRPr="002A08DA" w:rsidRDefault="006D341B" w:rsidP="00205EAD">
      <w:pPr>
        <w:rPr>
          <w:rtl/>
        </w:rPr>
      </w:pPr>
      <w:r w:rsidRPr="002A08DA">
        <w:rPr>
          <w:rFonts w:hint="cs"/>
          <w:rtl/>
        </w:rPr>
        <w:t>سؤال</w:t>
      </w:r>
      <w:r w:rsidR="00205EAD" w:rsidRPr="002A08DA">
        <w:rPr>
          <w:rFonts w:hint="cs"/>
          <w:rtl/>
        </w:rPr>
        <w:t>: ...</w:t>
      </w:r>
    </w:p>
    <w:p w14:paraId="222B8A99" w14:textId="4BAC06A4" w:rsidR="00205EAD" w:rsidRPr="002A08DA" w:rsidRDefault="00205EAD" w:rsidP="00205EAD">
      <w:pPr>
        <w:rPr>
          <w:rtl/>
        </w:rPr>
      </w:pPr>
      <w:r w:rsidRPr="002A08DA">
        <w:rPr>
          <w:rFonts w:hint="cs"/>
          <w:rtl/>
        </w:rPr>
        <w:t xml:space="preserve">جواب: </w:t>
      </w:r>
      <w:r w:rsidR="006D341B" w:rsidRPr="002A08DA">
        <w:rPr>
          <w:rFonts w:hint="cs"/>
          <w:rtl/>
        </w:rPr>
        <w:t>آن‌ها</w:t>
      </w:r>
      <w:r w:rsidRPr="002A08DA">
        <w:rPr>
          <w:rFonts w:hint="cs"/>
          <w:rtl/>
        </w:rPr>
        <w:t xml:space="preserve"> هم همه مشمول این بحث است.</w:t>
      </w:r>
    </w:p>
    <w:p w14:paraId="4FC34AD3" w14:textId="45AA2341" w:rsidR="00205EAD" w:rsidRPr="002A08DA" w:rsidRDefault="006D341B" w:rsidP="00205EAD">
      <w:pPr>
        <w:rPr>
          <w:rtl/>
        </w:rPr>
      </w:pPr>
      <w:r w:rsidRPr="002A08DA">
        <w:rPr>
          <w:rFonts w:hint="cs"/>
          <w:rtl/>
        </w:rPr>
        <w:t>سؤال</w:t>
      </w:r>
      <w:r w:rsidR="00205EAD" w:rsidRPr="002A08DA">
        <w:rPr>
          <w:rFonts w:hint="cs"/>
          <w:rtl/>
        </w:rPr>
        <w:t>: یعنی در مقام تزاحم است ؟</w:t>
      </w:r>
    </w:p>
    <w:p w14:paraId="2A52C49F" w14:textId="675128A2" w:rsidR="00205EAD" w:rsidRPr="002A08DA" w:rsidRDefault="00205EAD" w:rsidP="00205EAD">
      <w:pPr>
        <w:rPr>
          <w:rtl/>
        </w:rPr>
      </w:pPr>
      <w:r w:rsidRPr="002A08DA">
        <w:rPr>
          <w:rFonts w:hint="cs"/>
          <w:rtl/>
        </w:rPr>
        <w:t xml:space="preserve">جواب: تزاحم ثبوتی </w:t>
      </w:r>
      <w:r w:rsidR="00E314E2" w:rsidRPr="002A08DA">
        <w:rPr>
          <w:rFonts w:hint="cs"/>
          <w:rtl/>
        </w:rPr>
        <w:t>احتمالاً</w:t>
      </w:r>
      <w:r w:rsidRPr="002A08DA">
        <w:rPr>
          <w:rFonts w:hint="cs"/>
          <w:rtl/>
        </w:rPr>
        <w:t xml:space="preserve"> وجود داشته باشد ولی تزاحم اثباتی نیست هرچه امام </w:t>
      </w:r>
      <w:r w:rsidR="006D341B" w:rsidRPr="002A08DA">
        <w:rPr>
          <w:rFonts w:hint="cs"/>
          <w:rtl/>
        </w:rPr>
        <w:t>می‌گوید</w:t>
      </w:r>
      <w:r w:rsidRPr="002A08DA">
        <w:rPr>
          <w:rFonts w:hint="cs"/>
          <w:rtl/>
        </w:rPr>
        <w:t xml:space="preserve"> همان حکم است اگر تزاحمی است تزاحم ملاکی و ثبوتی است و تزاحم اثباتی نیست و ظاهر این است که حکم جایز شده است ولی دلیل آن را </w:t>
      </w:r>
      <w:r w:rsidR="00E314E2" w:rsidRPr="002A08DA">
        <w:rPr>
          <w:rFonts w:hint="cs"/>
          <w:rtl/>
        </w:rPr>
        <w:t>نمی‌دانیم</w:t>
      </w:r>
      <w:r w:rsidRPr="002A08DA">
        <w:rPr>
          <w:rFonts w:hint="cs"/>
          <w:rtl/>
        </w:rPr>
        <w:t xml:space="preserve"> ولی دایره تجویز ملازمه نظر بعد از وفات است و آن هم در موقعیت غسل است.</w:t>
      </w:r>
    </w:p>
    <w:p w14:paraId="30E37D4E" w14:textId="36F8D786" w:rsidR="00205EAD" w:rsidRPr="002A08DA" w:rsidRDefault="006D341B" w:rsidP="00205EAD">
      <w:pPr>
        <w:rPr>
          <w:rtl/>
        </w:rPr>
      </w:pPr>
      <w:r w:rsidRPr="002A08DA">
        <w:rPr>
          <w:rFonts w:hint="cs"/>
          <w:rtl/>
        </w:rPr>
        <w:t>سؤال</w:t>
      </w:r>
      <w:r w:rsidR="00205EAD" w:rsidRPr="002A08DA">
        <w:rPr>
          <w:rFonts w:hint="cs"/>
          <w:rtl/>
        </w:rPr>
        <w:t>: این هم باز مشروط است که اگر مماثل نباشد؟</w:t>
      </w:r>
    </w:p>
    <w:p w14:paraId="3E81BEB0" w14:textId="5C3CB91E" w:rsidR="00205EAD" w:rsidRPr="002A08DA" w:rsidRDefault="00205EAD" w:rsidP="00205EAD">
      <w:pPr>
        <w:rPr>
          <w:rtl/>
        </w:rPr>
      </w:pPr>
      <w:r w:rsidRPr="002A08DA">
        <w:rPr>
          <w:rFonts w:hint="cs"/>
          <w:rtl/>
        </w:rPr>
        <w:t xml:space="preserve">جواب: بله مشروط را </w:t>
      </w:r>
      <w:r w:rsidR="00E314E2" w:rsidRPr="002A08DA">
        <w:rPr>
          <w:rFonts w:hint="cs"/>
          <w:rtl/>
        </w:rPr>
        <w:t>هم‌عرض</w:t>
      </w:r>
      <w:r w:rsidRPr="002A08DA">
        <w:rPr>
          <w:rFonts w:hint="cs"/>
          <w:rtl/>
        </w:rPr>
        <w:t xml:space="preserve"> کردیم.</w:t>
      </w:r>
    </w:p>
    <w:p w14:paraId="44896A80" w14:textId="77777777" w:rsidR="00205EAD" w:rsidRPr="002A08DA" w:rsidRDefault="00205EAD" w:rsidP="006D341B">
      <w:pPr>
        <w:pStyle w:val="Heading1"/>
        <w:rPr>
          <w:rtl/>
        </w:rPr>
      </w:pPr>
      <w:bookmarkStart w:id="11" w:name="_Toc121137332"/>
      <w:r w:rsidRPr="002A08DA">
        <w:rPr>
          <w:rFonts w:hint="cs"/>
          <w:rtl/>
        </w:rPr>
        <w:lastRenderedPageBreak/>
        <w:t>پاسخ مناقشه سوم</w:t>
      </w:r>
      <w:bookmarkEnd w:id="11"/>
    </w:p>
    <w:p w14:paraId="1531A2E3" w14:textId="78AACA53" w:rsidR="00244177" w:rsidRPr="002A08DA" w:rsidRDefault="00205EAD" w:rsidP="00244177">
      <w:r w:rsidRPr="002A08DA">
        <w:rPr>
          <w:rFonts w:hint="cs"/>
          <w:rtl/>
        </w:rPr>
        <w:t xml:space="preserve">با </w:t>
      </w:r>
      <w:r w:rsidR="009E2495">
        <w:rPr>
          <w:rFonts w:hint="cs"/>
          <w:rtl/>
        </w:rPr>
        <w:t>الغای</w:t>
      </w:r>
      <w:r w:rsidRPr="002A08DA">
        <w:rPr>
          <w:rFonts w:hint="cs"/>
          <w:rtl/>
        </w:rPr>
        <w:t xml:space="preserve"> خصوصیت یا تنقیح مناط یا حتی فحوا است با این بیان که مجموعه روایاتی که در باب غسل میت </w:t>
      </w:r>
      <w:r w:rsidR="00E314E2" w:rsidRPr="002A08DA">
        <w:rPr>
          <w:rFonts w:hint="cs"/>
          <w:rtl/>
        </w:rPr>
        <w:t>واردشده</w:t>
      </w:r>
      <w:r w:rsidRPr="002A08DA">
        <w:rPr>
          <w:rFonts w:hint="cs"/>
          <w:rtl/>
        </w:rPr>
        <w:t xml:space="preserve"> است در همه </w:t>
      </w:r>
      <w:r w:rsidR="006D341B" w:rsidRPr="002A08DA">
        <w:rPr>
          <w:rFonts w:hint="cs"/>
          <w:rtl/>
        </w:rPr>
        <w:t>آن‌ها</w:t>
      </w:r>
      <w:r w:rsidRPr="002A08DA">
        <w:rPr>
          <w:rFonts w:hint="cs"/>
          <w:rtl/>
        </w:rPr>
        <w:t xml:space="preserve"> </w:t>
      </w:r>
      <w:r w:rsidR="00E314E2" w:rsidRPr="002A08DA">
        <w:rPr>
          <w:rFonts w:hint="cs"/>
          <w:rtl/>
        </w:rPr>
        <w:t>می‌بینید</w:t>
      </w:r>
      <w:r w:rsidRPr="002A08DA">
        <w:rPr>
          <w:rFonts w:hint="cs"/>
          <w:rtl/>
        </w:rPr>
        <w:t xml:space="preserve"> که رابطه محرمیت بعد از مرگ </w:t>
      </w:r>
      <w:r w:rsidR="00E314E2" w:rsidRPr="002A08DA">
        <w:rPr>
          <w:rFonts w:hint="cs"/>
          <w:rtl/>
        </w:rPr>
        <w:t>محدودتر</w:t>
      </w:r>
      <w:r w:rsidR="004D1390" w:rsidRPr="002A08DA">
        <w:rPr>
          <w:rFonts w:hint="cs"/>
          <w:rtl/>
        </w:rPr>
        <w:t xml:space="preserve"> </w:t>
      </w:r>
      <w:r w:rsidR="006D341B" w:rsidRPr="002A08DA">
        <w:rPr>
          <w:rFonts w:hint="cs"/>
          <w:rtl/>
        </w:rPr>
        <w:t>می‌شود</w:t>
      </w:r>
      <w:r w:rsidR="004D1390" w:rsidRPr="002A08DA">
        <w:rPr>
          <w:rFonts w:hint="cs"/>
          <w:rtl/>
        </w:rPr>
        <w:t xml:space="preserve"> یا به نحو الزامی یا به نحو ترجیحی. </w:t>
      </w:r>
      <w:r w:rsidR="00E314E2" w:rsidRPr="002A08DA">
        <w:rPr>
          <w:rFonts w:hint="cs"/>
          <w:rtl/>
        </w:rPr>
        <w:t>سخت‌گیری</w:t>
      </w:r>
      <w:r w:rsidR="004D1390" w:rsidRPr="002A08DA">
        <w:rPr>
          <w:rFonts w:hint="cs"/>
          <w:rtl/>
        </w:rPr>
        <w:t xml:space="preserve"> بعد از مرگ بیشتر است و خیلی روایت وجود دارد در مورد زن و شوهر نسبت به عورت محل بحث است که </w:t>
      </w:r>
      <w:r w:rsidR="006D341B" w:rsidRPr="002A08DA">
        <w:rPr>
          <w:rFonts w:hint="cs"/>
          <w:rtl/>
        </w:rPr>
        <w:t>می‌شود</w:t>
      </w:r>
      <w:r w:rsidR="004D1390" w:rsidRPr="002A08DA">
        <w:rPr>
          <w:rFonts w:hint="cs"/>
          <w:rtl/>
        </w:rPr>
        <w:t xml:space="preserve"> نگاه کرد یا </w:t>
      </w:r>
      <w:r w:rsidR="006D341B" w:rsidRPr="002A08DA">
        <w:rPr>
          <w:rFonts w:hint="cs"/>
          <w:rtl/>
        </w:rPr>
        <w:t>نمی‌شود</w:t>
      </w:r>
      <w:r w:rsidR="004D1390" w:rsidRPr="002A08DA">
        <w:rPr>
          <w:rFonts w:hint="cs"/>
          <w:rtl/>
        </w:rPr>
        <w:t xml:space="preserve">. و لذا تضییقات نگاه میان محارم بعد از مرگ به نحو الزامی یا احتیاطی </w:t>
      </w:r>
      <w:r w:rsidR="00E314E2" w:rsidRPr="002A08DA">
        <w:rPr>
          <w:rFonts w:hint="cs"/>
          <w:rtl/>
        </w:rPr>
        <w:t>مقوله‌ای</w:t>
      </w:r>
      <w:r w:rsidR="004D1390" w:rsidRPr="002A08DA">
        <w:rPr>
          <w:rFonts w:hint="cs"/>
          <w:rtl/>
        </w:rPr>
        <w:t xml:space="preserve"> </w:t>
      </w:r>
      <w:r w:rsidR="00E314E2" w:rsidRPr="002A08DA">
        <w:rPr>
          <w:rFonts w:hint="cs"/>
          <w:rtl/>
        </w:rPr>
        <w:t>کاملاً</w:t>
      </w:r>
      <w:r w:rsidR="004D1390" w:rsidRPr="002A08DA">
        <w:rPr>
          <w:rFonts w:hint="cs"/>
          <w:rtl/>
        </w:rPr>
        <w:t xml:space="preserve"> مطرح است. یعنی در اذهان متشرعه و اجواء روایات اگر بخواهیم دقت کنیم </w:t>
      </w:r>
      <w:r w:rsidR="00E314E2" w:rsidRPr="002A08DA">
        <w:rPr>
          <w:rFonts w:hint="cs"/>
          <w:rtl/>
        </w:rPr>
        <w:t>می‌بینیم</w:t>
      </w:r>
      <w:r w:rsidR="004D1390" w:rsidRPr="002A08DA">
        <w:rPr>
          <w:rFonts w:hint="cs"/>
          <w:rtl/>
        </w:rPr>
        <w:t xml:space="preserve"> که حال حیات و حال ممات اگر بخواهیم مقایسه کنیم </w:t>
      </w:r>
      <w:r w:rsidR="00E314E2" w:rsidRPr="002A08DA">
        <w:rPr>
          <w:rFonts w:hint="cs"/>
          <w:rtl/>
        </w:rPr>
        <w:t>می‌بینیم</w:t>
      </w:r>
      <w:r w:rsidR="004D1390" w:rsidRPr="002A08DA">
        <w:rPr>
          <w:rFonts w:hint="cs"/>
          <w:rtl/>
        </w:rPr>
        <w:t xml:space="preserve"> که </w:t>
      </w:r>
      <w:r w:rsidR="00E314E2" w:rsidRPr="002A08DA">
        <w:rPr>
          <w:rFonts w:hint="cs"/>
          <w:rtl/>
        </w:rPr>
        <w:t>سخت‌گیری</w:t>
      </w:r>
      <w:r w:rsidR="004D1390" w:rsidRPr="002A08DA">
        <w:rPr>
          <w:rFonts w:hint="cs"/>
          <w:rtl/>
        </w:rPr>
        <w:t xml:space="preserve"> در حال ممات بیشتر است تا جایی که غسل حضرت امیر نسبت به حضرت زهرا </w:t>
      </w:r>
      <w:r w:rsidR="00E314E2" w:rsidRPr="002A08DA">
        <w:rPr>
          <w:rFonts w:hint="cs"/>
          <w:rtl/>
        </w:rPr>
        <w:t>آن‌قدر</w:t>
      </w:r>
      <w:r w:rsidR="004D1390" w:rsidRPr="002A08DA">
        <w:rPr>
          <w:rFonts w:hint="cs"/>
          <w:rtl/>
        </w:rPr>
        <w:t xml:space="preserve"> مورد </w:t>
      </w:r>
      <w:r w:rsidR="006D341B" w:rsidRPr="002A08DA">
        <w:rPr>
          <w:rFonts w:hint="cs"/>
          <w:rtl/>
        </w:rPr>
        <w:t>سؤال</w:t>
      </w:r>
      <w:r w:rsidR="004D1390" w:rsidRPr="002A08DA">
        <w:rPr>
          <w:rFonts w:hint="cs"/>
          <w:rtl/>
        </w:rPr>
        <w:t xml:space="preserve"> </w:t>
      </w:r>
      <w:r w:rsidR="00E314E2" w:rsidRPr="002A08DA">
        <w:rPr>
          <w:rFonts w:hint="cs"/>
          <w:rtl/>
        </w:rPr>
        <w:t>قرارگرفته</w:t>
      </w:r>
      <w:r w:rsidR="004D1390" w:rsidRPr="002A08DA">
        <w:rPr>
          <w:rFonts w:hint="cs"/>
          <w:rtl/>
        </w:rPr>
        <w:t xml:space="preserve"> است در چهار پنج شش روایت در بعضی از ابواب همین مسئله مورد </w:t>
      </w:r>
      <w:r w:rsidR="006D341B" w:rsidRPr="002A08DA">
        <w:rPr>
          <w:rFonts w:hint="cs"/>
          <w:rtl/>
        </w:rPr>
        <w:t>سؤال</w:t>
      </w:r>
      <w:r w:rsidR="004D1390" w:rsidRPr="002A08DA">
        <w:rPr>
          <w:rFonts w:hint="cs"/>
          <w:rtl/>
        </w:rPr>
        <w:t xml:space="preserve"> </w:t>
      </w:r>
      <w:r w:rsidR="00E314E2" w:rsidRPr="002A08DA">
        <w:rPr>
          <w:rFonts w:hint="cs"/>
          <w:rtl/>
        </w:rPr>
        <w:t>قرارگرفته</w:t>
      </w:r>
      <w:r w:rsidR="004D1390" w:rsidRPr="002A08DA">
        <w:rPr>
          <w:rFonts w:hint="cs"/>
          <w:rtl/>
        </w:rPr>
        <w:t xml:space="preserve"> است که چطور در </w:t>
      </w:r>
      <w:r w:rsidR="00E314E2" w:rsidRPr="002A08DA">
        <w:rPr>
          <w:rFonts w:hint="cs"/>
          <w:rtl/>
        </w:rPr>
        <w:t>آنجا</w:t>
      </w:r>
      <w:r w:rsidR="004D1390" w:rsidRPr="002A08DA">
        <w:rPr>
          <w:rFonts w:hint="cs"/>
          <w:rtl/>
        </w:rPr>
        <w:t xml:space="preserve"> مرد زن را غسل </w:t>
      </w:r>
      <w:r w:rsidR="00E314E2" w:rsidRPr="002A08DA">
        <w:rPr>
          <w:rFonts w:hint="cs"/>
          <w:rtl/>
        </w:rPr>
        <w:t>می‌دهد</w:t>
      </w:r>
      <w:r w:rsidR="004D1390" w:rsidRPr="002A08DA">
        <w:rPr>
          <w:rFonts w:hint="cs"/>
          <w:rtl/>
        </w:rPr>
        <w:t xml:space="preserve"> روایات آن در باب 24 از ابواب تغسیل میت است</w:t>
      </w:r>
      <w:r w:rsidR="00244177" w:rsidRPr="002A08DA">
        <w:rPr>
          <w:rFonts w:hint="cs"/>
          <w:rtl/>
        </w:rPr>
        <w:t xml:space="preserve"> </w:t>
      </w:r>
      <w:r w:rsidR="00E314E2" w:rsidRPr="002A08DA">
        <w:rPr>
          <w:rFonts w:hint="cs"/>
          <w:rtl/>
        </w:rPr>
        <w:t>می‌فرماید</w:t>
      </w:r>
      <w:r w:rsidR="00244177" w:rsidRPr="002A08DA">
        <w:rPr>
          <w:rFonts w:hint="cs"/>
          <w:rtl/>
        </w:rPr>
        <w:t>:</w:t>
      </w:r>
    </w:p>
    <w:p w14:paraId="2C4299BC" w14:textId="7140FCDC" w:rsidR="00244177" w:rsidRPr="002A08DA" w:rsidRDefault="00244177" w:rsidP="002A08DA">
      <w:pPr>
        <w:rPr>
          <w:rtl/>
        </w:rPr>
      </w:pPr>
      <w:r w:rsidRPr="002A08DA">
        <w:rPr>
          <w:rFonts w:hint="cs"/>
          <w:rtl/>
        </w:rPr>
        <w:t xml:space="preserve">مُحَمَّدُ بْنُ عَلِيِّ بْنِ الْحُسَيْنِ قَالَ: </w:t>
      </w:r>
      <w:r w:rsidR="002A08DA">
        <w:rPr>
          <w:rFonts w:hint="cs"/>
          <w:rtl/>
        </w:rPr>
        <w:t>«</w:t>
      </w:r>
      <w:r w:rsidRPr="002A08DA">
        <w:rPr>
          <w:rFonts w:hint="cs"/>
          <w:color w:val="008000"/>
          <w:rtl/>
        </w:rPr>
        <w:t>سُئِلَ أَبُو عَبْدِ اللَّهِ ع عَنْ فَاطِمَةَ ع مَنْ غَسَّلَهَا قَالَ غَسَّلَهَا أَمِيرُ الْمُؤْمِنِينَ- لِأَنَّهَا كَانَتْ صِدِّيقَةً لَمْ يَكُنْ لِيُغَسِّلَهَا إِلَّا صِدِّيقٌ</w:t>
      </w:r>
      <w:r w:rsidR="002A08DA">
        <w:rPr>
          <w:rFonts w:hint="cs"/>
          <w:rtl/>
        </w:rPr>
        <w:t>»</w:t>
      </w:r>
      <w:r w:rsidRPr="002A08DA">
        <w:rPr>
          <w:rFonts w:hint="cs"/>
          <w:rtl/>
        </w:rPr>
        <w:t>.</w:t>
      </w:r>
      <w:r w:rsidR="002A08DA">
        <w:rPr>
          <w:rStyle w:val="FootnoteReference"/>
          <w:rtl/>
        </w:rPr>
        <w:footnoteReference w:id="8"/>
      </w:r>
      <w:r w:rsidRPr="002A08DA">
        <w:rPr>
          <w:rFonts w:hint="cs"/>
          <w:rtl/>
        </w:rPr>
        <w:t xml:space="preserve"> </w:t>
      </w:r>
    </w:p>
    <w:p w14:paraId="0D3D0681" w14:textId="3043BE0A" w:rsidR="00244177" w:rsidRPr="002A08DA" w:rsidRDefault="00244177" w:rsidP="00244177">
      <w:pPr>
        <w:rPr>
          <w:rtl/>
        </w:rPr>
      </w:pPr>
      <w:r w:rsidRPr="002A08DA">
        <w:rPr>
          <w:rFonts w:hint="cs"/>
          <w:rtl/>
        </w:rPr>
        <w:t xml:space="preserve">معصوم را جز معصوم </w:t>
      </w:r>
      <w:r w:rsidR="00E314E2" w:rsidRPr="002A08DA">
        <w:rPr>
          <w:rFonts w:hint="cs"/>
          <w:rtl/>
        </w:rPr>
        <w:t>نمی‌تواند</w:t>
      </w:r>
      <w:r w:rsidRPr="002A08DA">
        <w:rPr>
          <w:rFonts w:hint="cs"/>
          <w:rtl/>
        </w:rPr>
        <w:t xml:space="preserve"> غسل دهد گویا این از مطلق به خاطر دلیل </w:t>
      </w:r>
      <w:r w:rsidR="00E314E2" w:rsidRPr="002A08DA">
        <w:rPr>
          <w:rFonts w:hint="cs"/>
          <w:rtl/>
        </w:rPr>
        <w:t>خارج‌شده‌ایم</w:t>
      </w:r>
      <w:r w:rsidRPr="002A08DA">
        <w:rPr>
          <w:rFonts w:hint="cs"/>
          <w:rtl/>
        </w:rPr>
        <w:t xml:space="preserve">. اجواء روایات را اگر دقت کنیم بعد از </w:t>
      </w:r>
      <w:r w:rsidR="006D341B" w:rsidRPr="002A08DA">
        <w:rPr>
          <w:rFonts w:hint="cs"/>
          <w:rtl/>
        </w:rPr>
        <w:t>این‌که</w:t>
      </w:r>
      <w:r w:rsidRPr="002A08DA">
        <w:rPr>
          <w:rFonts w:hint="cs"/>
          <w:rtl/>
        </w:rPr>
        <w:t xml:space="preserve"> شخص مُرد رابطه زوجیت نیست و حتی رابطه محرمیت نیست. گویا </w:t>
      </w:r>
      <w:r w:rsidR="00E314E2" w:rsidRPr="002A08DA">
        <w:rPr>
          <w:rFonts w:hint="cs"/>
          <w:rtl/>
        </w:rPr>
        <w:t>این‌ها</w:t>
      </w:r>
      <w:r w:rsidRPr="002A08DA">
        <w:rPr>
          <w:rFonts w:hint="cs"/>
          <w:rtl/>
        </w:rPr>
        <w:t xml:space="preserve"> همه </w:t>
      </w:r>
      <w:r w:rsidR="00E314E2" w:rsidRPr="002A08DA">
        <w:rPr>
          <w:rFonts w:hint="cs"/>
          <w:rtl/>
        </w:rPr>
        <w:t>قطع‌شده</w:t>
      </w:r>
      <w:r w:rsidRPr="002A08DA">
        <w:rPr>
          <w:rFonts w:hint="cs"/>
          <w:rtl/>
        </w:rPr>
        <w:t xml:space="preserve"> قطعت الاسباب. </w:t>
      </w:r>
    </w:p>
    <w:p w14:paraId="6A648FBD" w14:textId="3A8E7BCD" w:rsidR="00244177" w:rsidRPr="002A08DA" w:rsidRDefault="00244177" w:rsidP="00244177">
      <w:pPr>
        <w:rPr>
          <w:rtl/>
        </w:rPr>
      </w:pPr>
      <w:r w:rsidRPr="002A08DA">
        <w:rPr>
          <w:rFonts w:hint="cs"/>
          <w:rtl/>
        </w:rPr>
        <w:t xml:space="preserve">اگر در محارم جایی تجویز نظر شد در حال ممات </w:t>
      </w:r>
      <w:r w:rsidR="00E314E2" w:rsidRPr="002A08DA">
        <w:rPr>
          <w:rFonts w:hint="cs"/>
          <w:rtl/>
        </w:rPr>
        <w:t>به‌طریق‌اولی</w:t>
      </w:r>
      <w:r w:rsidRPr="002A08DA">
        <w:rPr>
          <w:rFonts w:hint="cs"/>
          <w:rtl/>
        </w:rPr>
        <w:t xml:space="preserve"> در حال حیات است.</w:t>
      </w:r>
    </w:p>
    <w:p w14:paraId="3BD49F72" w14:textId="62EA18DA" w:rsidR="00244177" w:rsidRPr="002A08DA" w:rsidRDefault="006D341B" w:rsidP="00244177">
      <w:pPr>
        <w:rPr>
          <w:rtl/>
        </w:rPr>
      </w:pPr>
      <w:r w:rsidRPr="002A08DA">
        <w:rPr>
          <w:rFonts w:hint="cs"/>
          <w:rtl/>
        </w:rPr>
        <w:t>سؤال</w:t>
      </w:r>
      <w:r w:rsidR="00244177" w:rsidRPr="002A08DA">
        <w:rPr>
          <w:rFonts w:hint="cs"/>
          <w:rtl/>
        </w:rPr>
        <w:t xml:space="preserve">: ما </w:t>
      </w:r>
      <w:r w:rsidR="00E314E2" w:rsidRPr="002A08DA">
        <w:rPr>
          <w:rFonts w:hint="cs"/>
          <w:rtl/>
        </w:rPr>
        <w:t>می‌توانیم</w:t>
      </w:r>
      <w:r w:rsidR="00244177" w:rsidRPr="002A08DA">
        <w:rPr>
          <w:rFonts w:hint="cs"/>
          <w:rtl/>
        </w:rPr>
        <w:t xml:space="preserve"> بپذیریم که مردی جلوی خواهر یا مادرش ناحیه عورت را بپوشاند و بقیه جاهای بدن اشکالی ندارد؟</w:t>
      </w:r>
    </w:p>
    <w:p w14:paraId="395C3A44" w14:textId="239ABFC5" w:rsidR="00244177" w:rsidRPr="002A08DA" w:rsidRDefault="00244177" w:rsidP="00244177">
      <w:pPr>
        <w:rPr>
          <w:rtl/>
        </w:rPr>
      </w:pPr>
      <w:r w:rsidRPr="002A08DA">
        <w:rPr>
          <w:rFonts w:hint="cs"/>
          <w:rtl/>
        </w:rPr>
        <w:t xml:space="preserve">جواب: نه </w:t>
      </w:r>
      <w:r w:rsidR="006D341B" w:rsidRPr="002A08DA">
        <w:rPr>
          <w:rFonts w:hint="cs"/>
          <w:rtl/>
        </w:rPr>
        <w:t>اینجا</w:t>
      </w:r>
      <w:r w:rsidRPr="002A08DA">
        <w:rPr>
          <w:rFonts w:hint="cs"/>
          <w:rtl/>
        </w:rPr>
        <w:t xml:space="preserve"> در اطلاق بحث چهارم است ولی </w:t>
      </w:r>
      <w:r w:rsidR="00E314E2" w:rsidRPr="002A08DA">
        <w:rPr>
          <w:rFonts w:hint="cs"/>
          <w:rtl/>
        </w:rPr>
        <w:t>فی‌الجمله</w:t>
      </w:r>
      <w:r w:rsidRPr="002A08DA">
        <w:rPr>
          <w:rFonts w:hint="cs"/>
          <w:rtl/>
        </w:rPr>
        <w:t xml:space="preserve"> این است بین سرة و رکبه را هم کنار بگذاریم و آنچه صراحت روایات بود سر و دست و پا که در حد معمول است قطعی است.</w:t>
      </w:r>
    </w:p>
    <w:p w14:paraId="6B54E8C3" w14:textId="400DD8EC" w:rsidR="00244177" w:rsidRPr="002A08DA" w:rsidRDefault="006D341B" w:rsidP="00244177">
      <w:pPr>
        <w:rPr>
          <w:rtl/>
        </w:rPr>
      </w:pPr>
      <w:r w:rsidRPr="002A08DA">
        <w:rPr>
          <w:rFonts w:hint="cs"/>
          <w:rtl/>
        </w:rPr>
        <w:t>سؤال</w:t>
      </w:r>
      <w:r w:rsidR="00244177" w:rsidRPr="002A08DA">
        <w:rPr>
          <w:rFonts w:hint="cs"/>
          <w:rtl/>
        </w:rPr>
        <w:t xml:space="preserve">: در مورد غسل محدوده خاص را باید پوشیده شود و بقیه </w:t>
      </w:r>
      <w:r w:rsidR="0096420D" w:rsidRPr="002A08DA">
        <w:rPr>
          <w:rFonts w:hint="cs"/>
          <w:rtl/>
        </w:rPr>
        <w:t>جایز است پس تفاوتی بین حال ممات و حیات نیست.</w:t>
      </w:r>
    </w:p>
    <w:p w14:paraId="5F5C3458" w14:textId="42C01B00" w:rsidR="0096420D" w:rsidRPr="002A08DA" w:rsidRDefault="0096420D" w:rsidP="00244177">
      <w:pPr>
        <w:rPr>
          <w:rtl/>
        </w:rPr>
      </w:pPr>
      <w:r w:rsidRPr="002A08DA">
        <w:rPr>
          <w:rFonts w:hint="cs"/>
          <w:rtl/>
        </w:rPr>
        <w:t xml:space="preserve">جواب: من </w:t>
      </w:r>
      <w:r w:rsidR="00E314E2" w:rsidRPr="002A08DA">
        <w:rPr>
          <w:rFonts w:hint="cs"/>
          <w:rtl/>
        </w:rPr>
        <w:t>می‌خواهم</w:t>
      </w:r>
      <w:r w:rsidRPr="002A08DA">
        <w:rPr>
          <w:rFonts w:hint="cs"/>
          <w:rtl/>
        </w:rPr>
        <w:t xml:space="preserve"> ادعای فحوا کنم اگر شما سختتان است </w:t>
      </w:r>
      <w:r w:rsidR="009E2495">
        <w:rPr>
          <w:rFonts w:hint="cs"/>
          <w:rtl/>
        </w:rPr>
        <w:t>الغای</w:t>
      </w:r>
      <w:r w:rsidRPr="002A08DA">
        <w:rPr>
          <w:rFonts w:hint="cs"/>
          <w:rtl/>
        </w:rPr>
        <w:t xml:space="preserve"> خصوصیت کنید </w:t>
      </w:r>
      <w:r w:rsidR="00E314E2" w:rsidRPr="002A08DA">
        <w:rPr>
          <w:rFonts w:hint="cs"/>
          <w:rtl/>
        </w:rPr>
        <w:t>بااینکه</w:t>
      </w:r>
      <w:r w:rsidRPr="002A08DA">
        <w:rPr>
          <w:rFonts w:hint="cs"/>
          <w:rtl/>
        </w:rPr>
        <w:t xml:space="preserve"> </w:t>
      </w:r>
      <w:r w:rsidR="00E314E2" w:rsidRPr="002A08DA">
        <w:rPr>
          <w:rFonts w:hint="cs"/>
          <w:rtl/>
        </w:rPr>
        <w:t>آن‌قدر</w:t>
      </w:r>
      <w:r w:rsidRPr="002A08DA">
        <w:rPr>
          <w:rFonts w:hint="cs"/>
          <w:rtl/>
        </w:rPr>
        <w:t xml:space="preserve"> تحفظ است نسبت به مرده.</w:t>
      </w:r>
    </w:p>
    <w:p w14:paraId="5E9C7F06" w14:textId="78393E0E" w:rsidR="0096420D" w:rsidRPr="002A08DA" w:rsidRDefault="006D341B" w:rsidP="00244177">
      <w:pPr>
        <w:rPr>
          <w:rtl/>
        </w:rPr>
      </w:pPr>
      <w:r w:rsidRPr="002A08DA">
        <w:rPr>
          <w:rFonts w:hint="cs"/>
          <w:rtl/>
        </w:rPr>
        <w:t>سؤال</w:t>
      </w:r>
      <w:r w:rsidR="0096420D" w:rsidRPr="002A08DA">
        <w:rPr>
          <w:rFonts w:hint="cs"/>
          <w:rtl/>
        </w:rPr>
        <w:t xml:space="preserve">: به خاطر </w:t>
      </w:r>
      <w:r w:rsidR="009E2495">
        <w:rPr>
          <w:rtl/>
        </w:rPr>
        <w:t>خصوص</w:t>
      </w:r>
      <w:r w:rsidR="009E2495">
        <w:rPr>
          <w:rFonts w:hint="cs"/>
          <w:rtl/>
        </w:rPr>
        <w:t>ی</w:t>
      </w:r>
      <w:r w:rsidR="009E2495">
        <w:rPr>
          <w:rFonts w:hint="eastAsia"/>
          <w:rtl/>
        </w:rPr>
        <w:t>ت</w:t>
      </w:r>
      <w:r w:rsidR="009E2495">
        <w:rPr>
          <w:rFonts w:hint="cs"/>
          <w:rtl/>
        </w:rPr>
        <w:t>ی</w:t>
      </w:r>
      <w:r w:rsidR="0096420D" w:rsidRPr="002A08DA">
        <w:rPr>
          <w:rFonts w:hint="cs"/>
          <w:rtl/>
        </w:rPr>
        <w:t xml:space="preserve"> است </w:t>
      </w:r>
    </w:p>
    <w:p w14:paraId="3E7BDD53" w14:textId="4EB227B9" w:rsidR="0096420D" w:rsidRPr="002A08DA" w:rsidRDefault="0096420D" w:rsidP="00244177">
      <w:pPr>
        <w:rPr>
          <w:rtl/>
        </w:rPr>
      </w:pPr>
      <w:r w:rsidRPr="002A08DA">
        <w:rPr>
          <w:rFonts w:hint="cs"/>
          <w:rtl/>
        </w:rPr>
        <w:t>جواب: این به خاطر بحث دیگری است</w:t>
      </w:r>
    </w:p>
    <w:p w14:paraId="0F0BB1D6" w14:textId="36738D11" w:rsidR="0096420D" w:rsidRPr="002A08DA" w:rsidRDefault="0096420D" w:rsidP="00244177">
      <w:pPr>
        <w:rPr>
          <w:rtl/>
        </w:rPr>
      </w:pPr>
      <w:r w:rsidRPr="002A08DA">
        <w:rPr>
          <w:rFonts w:hint="cs"/>
          <w:rtl/>
        </w:rPr>
        <w:t xml:space="preserve">ما جدا نکردیم و شاید بهتر بود که جدا </w:t>
      </w:r>
      <w:r w:rsidR="00E314E2" w:rsidRPr="002A08DA">
        <w:rPr>
          <w:rFonts w:hint="cs"/>
          <w:rtl/>
        </w:rPr>
        <w:t>می‌کردیم</w:t>
      </w:r>
      <w:r w:rsidRPr="002A08DA">
        <w:rPr>
          <w:rFonts w:hint="cs"/>
          <w:rtl/>
        </w:rPr>
        <w:t xml:space="preserve"> تسری از ممات به حیات به نحو فحوا و لااقل </w:t>
      </w:r>
      <w:r w:rsidR="009E2495">
        <w:rPr>
          <w:rFonts w:hint="cs"/>
          <w:rtl/>
        </w:rPr>
        <w:t>الغای</w:t>
      </w:r>
      <w:r w:rsidRPr="002A08DA">
        <w:rPr>
          <w:rFonts w:hint="cs"/>
          <w:rtl/>
        </w:rPr>
        <w:t xml:space="preserve"> خصوصیت وجه دارد. </w:t>
      </w:r>
    </w:p>
    <w:p w14:paraId="549940E3" w14:textId="5C3C8A2F" w:rsidR="0096420D" w:rsidRPr="002A08DA" w:rsidRDefault="006D341B" w:rsidP="00244177">
      <w:pPr>
        <w:rPr>
          <w:rtl/>
        </w:rPr>
      </w:pPr>
      <w:r w:rsidRPr="002A08DA">
        <w:rPr>
          <w:rFonts w:hint="cs"/>
          <w:rtl/>
        </w:rPr>
        <w:t>سؤال</w:t>
      </w:r>
      <w:r w:rsidR="00180CEF" w:rsidRPr="002A08DA">
        <w:rPr>
          <w:rFonts w:hint="cs"/>
          <w:rtl/>
        </w:rPr>
        <w:t xml:space="preserve">: رغبت به میت کمتر از رغبت به حی است. </w:t>
      </w:r>
    </w:p>
    <w:p w14:paraId="5B7B4FD2" w14:textId="799F6503" w:rsidR="006D341B" w:rsidRPr="002A08DA" w:rsidRDefault="00180CEF" w:rsidP="00180CEF">
      <w:pPr>
        <w:rPr>
          <w:rtl/>
        </w:rPr>
      </w:pPr>
      <w:r w:rsidRPr="002A08DA">
        <w:rPr>
          <w:rFonts w:hint="cs"/>
          <w:rtl/>
        </w:rPr>
        <w:lastRenderedPageBreak/>
        <w:t xml:space="preserve">جواب: بله </w:t>
      </w:r>
      <w:r w:rsidR="006D341B" w:rsidRPr="002A08DA">
        <w:rPr>
          <w:rFonts w:hint="cs"/>
          <w:rtl/>
        </w:rPr>
        <w:t xml:space="preserve">اگر ما این روایات را نداشتیم همین را </w:t>
      </w:r>
      <w:r w:rsidR="00E314E2" w:rsidRPr="002A08DA">
        <w:rPr>
          <w:rFonts w:hint="cs"/>
          <w:rtl/>
        </w:rPr>
        <w:t>می‌گفتیم</w:t>
      </w:r>
      <w:r w:rsidR="006D341B" w:rsidRPr="002A08DA">
        <w:rPr>
          <w:rFonts w:hint="cs"/>
          <w:rtl/>
        </w:rPr>
        <w:t xml:space="preserve"> ولی داریم مشکل را حل </w:t>
      </w:r>
      <w:r w:rsidR="00E314E2" w:rsidRPr="002A08DA">
        <w:rPr>
          <w:rFonts w:hint="cs"/>
          <w:rtl/>
        </w:rPr>
        <w:t>می‌کنیم</w:t>
      </w:r>
      <w:r w:rsidR="006D341B" w:rsidRPr="002A08DA">
        <w:rPr>
          <w:rFonts w:hint="cs"/>
          <w:rtl/>
        </w:rPr>
        <w:t xml:space="preserve"> بعد از فوت جماد است اگر </w:t>
      </w:r>
      <w:r w:rsidR="00E314E2" w:rsidRPr="002A08DA">
        <w:rPr>
          <w:rFonts w:hint="cs"/>
          <w:rtl/>
        </w:rPr>
        <w:t>این‌طور</w:t>
      </w:r>
      <w:r w:rsidR="006D341B" w:rsidRPr="002A08DA">
        <w:rPr>
          <w:rFonts w:hint="cs"/>
          <w:rtl/>
        </w:rPr>
        <w:t xml:space="preserve"> بگوییم من تقریرم این است که وقتی فوت کرد جماد است و مثل </w:t>
      </w:r>
      <w:r w:rsidR="00E314E2" w:rsidRPr="002A08DA">
        <w:rPr>
          <w:rFonts w:hint="cs"/>
          <w:rtl/>
        </w:rPr>
        <w:t>درودیوار</w:t>
      </w:r>
      <w:r w:rsidR="006D341B" w:rsidRPr="002A08DA">
        <w:rPr>
          <w:rFonts w:hint="cs"/>
          <w:rtl/>
        </w:rPr>
        <w:t xml:space="preserve"> است ولی وقتی وارد روایات </w:t>
      </w:r>
      <w:r w:rsidR="00E314E2" w:rsidRPr="002A08DA">
        <w:rPr>
          <w:rFonts w:hint="cs"/>
          <w:rtl/>
        </w:rPr>
        <w:t>می‌شویم</w:t>
      </w:r>
      <w:r w:rsidR="006D341B" w:rsidRPr="002A08DA">
        <w:rPr>
          <w:rFonts w:hint="cs"/>
          <w:rtl/>
        </w:rPr>
        <w:t xml:space="preserve"> </w:t>
      </w:r>
      <w:r w:rsidR="00E314E2" w:rsidRPr="002A08DA">
        <w:rPr>
          <w:rFonts w:hint="cs"/>
          <w:rtl/>
        </w:rPr>
        <w:t>به‌عکس</w:t>
      </w:r>
      <w:r w:rsidR="006D341B" w:rsidRPr="002A08DA">
        <w:rPr>
          <w:rFonts w:hint="cs"/>
          <w:rtl/>
        </w:rPr>
        <w:t xml:space="preserve"> است گویا حرمت بالاتری دارد و </w:t>
      </w:r>
      <w:r w:rsidR="00E314E2" w:rsidRPr="002A08DA">
        <w:rPr>
          <w:rFonts w:hint="cs"/>
          <w:rtl/>
        </w:rPr>
        <w:t>محدودیت‌ها</w:t>
      </w:r>
      <w:r w:rsidR="006D341B" w:rsidRPr="002A08DA">
        <w:rPr>
          <w:rFonts w:hint="cs"/>
          <w:rtl/>
        </w:rPr>
        <w:t xml:space="preserve"> بیشتر می‌شود و فحوا یا </w:t>
      </w:r>
      <w:r w:rsidR="009E2495">
        <w:rPr>
          <w:rFonts w:hint="cs"/>
          <w:rtl/>
        </w:rPr>
        <w:t>الغای</w:t>
      </w:r>
      <w:r w:rsidR="006D341B" w:rsidRPr="002A08DA">
        <w:rPr>
          <w:rFonts w:hint="cs"/>
          <w:rtl/>
        </w:rPr>
        <w:t xml:space="preserve"> خصوصیت است.</w:t>
      </w:r>
    </w:p>
    <w:p w14:paraId="4304AF34" w14:textId="13BB8AAD" w:rsidR="006D341B" w:rsidRPr="002A08DA" w:rsidRDefault="006D341B" w:rsidP="00180CEF">
      <w:pPr>
        <w:rPr>
          <w:rtl/>
        </w:rPr>
      </w:pPr>
      <w:r w:rsidRPr="002A08DA">
        <w:rPr>
          <w:rFonts w:hint="cs"/>
          <w:rtl/>
        </w:rPr>
        <w:t xml:space="preserve">سؤال: محدودیت شاید همین باشد که </w:t>
      </w:r>
      <w:r w:rsidR="00180CEF" w:rsidRPr="002A08DA">
        <w:rPr>
          <w:rFonts w:hint="cs"/>
          <w:rtl/>
        </w:rPr>
        <w:t>این طور نباشد</w:t>
      </w:r>
      <w:r w:rsidRPr="002A08DA">
        <w:rPr>
          <w:rFonts w:hint="cs"/>
          <w:rtl/>
        </w:rPr>
        <w:t xml:space="preserve"> که </w:t>
      </w:r>
      <w:r w:rsidR="00E314E2" w:rsidRPr="002A08DA">
        <w:rPr>
          <w:rFonts w:hint="cs"/>
          <w:rtl/>
        </w:rPr>
        <w:t>بااینکه</w:t>
      </w:r>
      <w:r w:rsidRPr="002A08DA">
        <w:rPr>
          <w:rFonts w:hint="cs"/>
          <w:rtl/>
        </w:rPr>
        <w:t xml:space="preserve"> رغبت به میت هم زیاد نیست از </w:t>
      </w:r>
      <w:r w:rsidR="00E314E2" w:rsidRPr="002A08DA">
        <w:rPr>
          <w:rFonts w:hint="cs"/>
          <w:rtl/>
        </w:rPr>
        <w:t>آن‌طرف</w:t>
      </w:r>
      <w:r w:rsidRPr="002A08DA">
        <w:rPr>
          <w:rFonts w:hint="cs"/>
          <w:rtl/>
        </w:rPr>
        <w:t xml:space="preserve"> نیفتد. و الا </w:t>
      </w:r>
      <w:r w:rsidR="00E314E2" w:rsidRPr="002A08DA">
        <w:rPr>
          <w:rFonts w:hint="cs"/>
          <w:rtl/>
        </w:rPr>
        <w:t>نوعاً</w:t>
      </w:r>
      <w:r w:rsidRPr="002A08DA">
        <w:rPr>
          <w:rFonts w:hint="cs"/>
          <w:rtl/>
        </w:rPr>
        <w:t xml:space="preserve"> رغبت به میت کمتر است</w:t>
      </w:r>
    </w:p>
    <w:p w14:paraId="0F47102C" w14:textId="281E680A" w:rsidR="006D341B" w:rsidRPr="002A08DA" w:rsidRDefault="006D341B" w:rsidP="006D341B">
      <w:pPr>
        <w:rPr>
          <w:rtl/>
        </w:rPr>
      </w:pPr>
      <w:r w:rsidRPr="002A08DA">
        <w:rPr>
          <w:rFonts w:hint="cs"/>
          <w:rtl/>
        </w:rPr>
        <w:t xml:space="preserve">جواب: بله </w:t>
      </w:r>
      <w:r w:rsidR="00E314E2" w:rsidRPr="002A08DA">
        <w:rPr>
          <w:rFonts w:hint="cs"/>
          <w:rtl/>
        </w:rPr>
        <w:t>تأملی</w:t>
      </w:r>
      <w:r w:rsidRPr="002A08DA">
        <w:rPr>
          <w:rFonts w:hint="cs"/>
          <w:rtl/>
        </w:rPr>
        <w:t xml:space="preserve"> بکنید.</w:t>
      </w:r>
    </w:p>
    <w:p w14:paraId="6DD3FFC4" w14:textId="77777777" w:rsidR="006D341B" w:rsidRPr="002A08DA" w:rsidRDefault="006D341B" w:rsidP="006D341B">
      <w:pPr>
        <w:rPr>
          <w:rtl/>
        </w:rPr>
      </w:pPr>
    </w:p>
    <w:p w14:paraId="2DFA2F32" w14:textId="77777777" w:rsidR="006D341B" w:rsidRPr="002A08DA" w:rsidRDefault="006D341B" w:rsidP="006D341B">
      <w:pPr>
        <w:rPr>
          <w:rtl/>
        </w:rPr>
      </w:pPr>
    </w:p>
    <w:p w14:paraId="06833B64" w14:textId="77777777" w:rsidR="00244177" w:rsidRPr="002A08DA" w:rsidRDefault="00244177" w:rsidP="00205EAD">
      <w:pPr>
        <w:rPr>
          <w:rtl/>
        </w:rPr>
      </w:pPr>
    </w:p>
    <w:p w14:paraId="7EE6A54F" w14:textId="0B5CE9D5" w:rsidR="00205EAD" w:rsidRPr="002A08DA" w:rsidRDefault="00205EAD" w:rsidP="00205EAD">
      <w:pPr>
        <w:rPr>
          <w:rtl/>
        </w:rPr>
      </w:pPr>
    </w:p>
    <w:p w14:paraId="7CE4B2BC" w14:textId="1CC3D50F" w:rsidR="00742D4F" w:rsidRPr="002A08DA" w:rsidRDefault="00742D4F" w:rsidP="00180CEF">
      <w:pPr>
        <w:ind w:firstLine="0"/>
        <w:rPr>
          <w:rtl/>
        </w:rPr>
      </w:pPr>
    </w:p>
    <w:sectPr w:rsidR="00742D4F" w:rsidRPr="002A08DA"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023F" w14:textId="77777777" w:rsidR="00685A1D" w:rsidRDefault="00685A1D" w:rsidP="000D5800">
      <w:pPr>
        <w:spacing w:after="0"/>
      </w:pPr>
      <w:r>
        <w:separator/>
      </w:r>
    </w:p>
  </w:endnote>
  <w:endnote w:type="continuationSeparator" w:id="0">
    <w:p w14:paraId="00138382" w14:textId="77777777" w:rsidR="00685A1D" w:rsidRDefault="00685A1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FF97" w14:textId="77777777" w:rsidR="00CE73D1" w:rsidRDefault="00CE7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9E2495">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6D17" w14:textId="77777777" w:rsidR="00CE73D1" w:rsidRDefault="00CE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AD886" w14:textId="77777777" w:rsidR="00685A1D" w:rsidRDefault="00685A1D" w:rsidP="000D5800">
      <w:pPr>
        <w:spacing w:after="0"/>
      </w:pPr>
      <w:r>
        <w:separator/>
      </w:r>
    </w:p>
  </w:footnote>
  <w:footnote w:type="continuationSeparator" w:id="0">
    <w:p w14:paraId="48B6666A" w14:textId="77777777" w:rsidR="00685A1D" w:rsidRDefault="00685A1D" w:rsidP="000D5800">
      <w:pPr>
        <w:spacing w:after="0"/>
      </w:pPr>
      <w:r>
        <w:continuationSeparator/>
      </w:r>
    </w:p>
  </w:footnote>
  <w:footnote w:id="1">
    <w:p w14:paraId="7C08F918" w14:textId="77777777" w:rsidR="00EC17CC" w:rsidRPr="00F2337A" w:rsidRDefault="00EC17CC" w:rsidP="00EC17CC">
      <w:pPr>
        <w:pStyle w:val="FootnoteText"/>
      </w:pPr>
      <w:r w:rsidRPr="00F2337A">
        <w:footnoteRef/>
      </w:r>
      <w:r w:rsidRPr="00F2337A">
        <w:rPr>
          <w:rtl/>
        </w:rPr>
        <w:t xml:space="preserve"> </w:t>
      </w:r>
      <w:hyperlink r:id="rId1" w:history="1">
        <w:r w:rsidRPr="00F2337A">
          <w:rPr>
            <w:rStyle w:val="Hyperlink"/>
            <w:rFonts w:eastAsia="2  Badr"/>
            <w:rtl/>
          </w:rPr>
          <w:t>وسائل الشيعة، الشيخ الحر العاملي، ج2، ص519، أبواب أبواب غسل الميت، باب20، ح9، ط آل البيت.</w:t>
        </w:r>
      </w:hyperlink>
    </w:p>
  </w:footnote>
  <w:footnote w:id="2">
    <w:p w14:paraId="01C589AA" w14:textId="4B6BEA69" w:rsidR="006D511B" w:rsidRPr="006D511B" w:rsidRDefault="006D511B" w:rsidP="006D511B">
      <w:pPr>
        <w:pStyle w:val="FootnoteText"/>
        <w:rPr>
          <w:rFonts w:hint="cs"/>
        </w:rPr>
      </w:pPr>
      <w:r w:rsidRPr="006D511B">
        <w:footnoteRef/>
      </w:r>
      <w:r w:rsidRPr="006D511B">
        <w:rPr>
          <w:rtl/>
        </w:rPr>
        <w:t xml:space="preserve"> </w:t>
      </w:r>
      <w:hyperlink r:id="rId2" w:history="1">
        <w:r w:rsidRPr="006D511B">
          <w:rPr>
            <w:rStyle w:val="Hyperlink"/>
            <w:rFonts w:eastAsia="2  Badr"/>
            <w:rtl/>
          </w:rPr>
          <w:t xml:space="preserve">وسائل </w:t>
        </w:r>
        <w:r w:rsidRPr="006D511B">
          <w:rPr>
            <w:rStyle w:val="Hyperlink"/>
            <w:rFonts w:eastAsia="2  Badr"/>
            <w:rtl/>
          </w:rPr>
          <w:t>الشيعة، الشيخ الحر العاملي، ج2، ص516، أبواب أبواب غسل الميت، باب20، ح1، ط آل البيت.</w:t>
        </w:r>
      </w:hyperlink>
    </w:p>
  </w:footnote>
  <w:footnote w:id="3">
    <w:p w14:paraId="34E9D388" w14:textId="2B0FC8B2" w:rsidR="006D511B" w:rsidRPr="006D511B" w:rsidRDefault="006D511B" w:rsidP="006D511B">
      <w:pPr>
        <w:pStyle w:val="FootnoteText"/>
        <w:rPr>
          <w:rFonts w:hint="cs"/>
        </w:rPr>
      </w:pPr>
      <w:r w:rsidRPr="006D511B">
        <w:footnoteRef/>
      </w:r>
      <w:r w:rsidRPr="006D511B">
        <w:rPr>
          <w:rtl/>
        </w:rPr>
        <w:t xml:space="preserve"> </w:t>
      </w:r>
      <w:hyperlink r:id="rId3" w:history="1">
        <w:r w:rsidRPr="006D511B">
          <w:rPr>
            <w:rStyle w:val="Hyperlink"/>
            <w:rFonts w:eastAsia="2  Badr"/>
            <w:rtl/>
          </w:rPr>
          <w:t>وسائل الشيعة، الشيخ الحر العاملي، ج2، ص517، أبواب أبواب غسل الميت، باب20، ح2، ط آل البيت.</w:t>
        </w:r>
      </w:hyperlink>
    </w:p>
  </w:footnote>
  <w:footnote w:id="4">
    <w:p w14:paraId="2D1CB7D8" w14:textId="594A35B1" w:rsidR="006D511B" w:rsidRPr="006D511B" w:rsidRDefault="006D511B" w:rsidP="006D511B">
      <w:pPr>
        <w:pStyle w:val="FootnoteText"/>
        <w:rPr>
          <w:rFonts w:hint="cs"/>
        </w:rPr>
      </w:pPr>
      <w:r w:rsidRPr="006D511B">
        <w:footnoteRef/>
      </w:r>
      <w:r w:rsidRPr="006D511B">
        <w:rPr>
          <w:rtl/>
        </w:rPr>
        <w:t xml:space="preserve"> </w:t>
      </w:r>
      <w:hyperlink r:id="rId4" w:history="1">
        <w:r w:rsidRPr="006D511B">
          <w:rPr>
            <w:rStyle w:val="Hyperlink"/>
            <w:rFonts w:eastAsia="2  Badr"/>
            <w:rtl/>
          </w:rPr>
          <w:t>وسائل الشيعة، الشيخ الحر العاملي، ج2، ص517، أبواب أبواب غسل الميت، باب20، ح3، ط آل البيت.</w:t>
        </w:r>
      </w:hyperlink>
    </w:p>
  </w:footnote>
  <w:footnote w:id="5">
    <w:p w14:paraId="44747A4F" w14:textId="6630E1C5" w:rsidR="002A08DA" w:rsidRPr="002A08DA" w:rsidRDefault="002A08DA" w:rsidP="002A08DA">
      <w:pPr>
        <w:pStyle w:val="FootnoteText"/>
        <w:rPr>
          <w:rFonts w:hint="cs"/>
          <w:rtl/>
        </w:rPr>
      </w:pPr>
      <w:r w:rsidRPr="002A08DA">
        <w:footnoteRef/>
      </w:r>
      <w:r w:rsidRPr="002A08DA">
        <w:rPr>
          <w:rtl/>
        </w:rPr>
        <w:t xml:space="preserve"> </w:t>
      </w:r>
      <w:hyperlink r:id="rId5" w:history="1">
        <w:r w:rsidRPr="002A08DA">
          <w:rPr>
            <w:rStyle w:val="Hyperlink"/>
            <w:rtl/>
          </w:rPr>
          <w:t>وسائل الشيعة، الشيخ الحر العاملي، ج2، ص517، أبواب أبواب غسل الميت، باب20، ح4، ط آل البيت.</w:t>
        </w:r>
      </w:hyperlink>
    </w:p>
  </w:footnote>
  <w:footnote w:id="6">
    <w:p w14:paraId="3412C66D" w14:textId="77777777" w:rsidR="002A08DA" w:rsidRPr="00F2337A" w:rsidRDefault="002A08DA" w:rsidP="002A08DA">
      <w:pPr>
        <w:pStyle w:val="FootnoteText"/>
        <w:rPr>
          <w:rtl/>
        </w:rPr>
      </w:pPr>
      <w:r w:rsidRPr="00F2337A">
        <w:footnoteRef/>
      </w:r>
      <w:r w:rsidRPr="00F2337A">
        <w:rPr>
          <w:rtl/>
        </w:rPr>
        <w:t xml:space="preserve"> </w:t>
      </w:r>
      <w:hyperlink r:id="rId6" w:history="1">
        <w:r w:rsidRPr="00F2337A">
          <w:rPr>
            <w:rStyle w:val="Hyperlink"/>
            <w:rtl/>
          </w:rPr>
          <w:t>وسائل الشيعة، الشيخ الحر العاملي، ج2، ص518، أبواب أبواب غسل الميت، باب20، ح6، ط آل البيت.</w:t>
        </w:r>
      </w:hyperlink>
    </w:p>
  </w:footnote>
  <w:footnote w:id="7">
    <w:p w14:paraId="2175A01D" w14:textId="021711B9" w:rsidR="002A08DA" w:rsidRPr="002A08DA" w:rsidRDefault="002A08DA" w:rsidP="002A08DA">
      <w:pPr>
        <w:pStyle w:val="FootnoteText"/>
        <w:rPr>
          <w:rFonts w:hint="cs"/>
        </w:rPr>
      </w:pPr>
      <w:r w:rsidRPr="002A08DA">
        <w:footnoteRef/>
      </w:r>
      <w:r w:rsidRPr="002A08DA">
        <w:rPr>
          <w:rtl/>
        </w:rPr>
        <w:t xml:space="preserve"> </w:t>
      </w:r>
      <w:hyperlink r:id="rId7" w:history="1">
        <w:r w:rsidRPr="002A08DA">
          <w:rPr>
            <w:rStyle w:val="Hyperlink"/>
            <w:rFonts w:eastAsia="2  Badr"/>
            <w:rtl/>
          </w:rPr>
          <w:t>وسائل الشيعة، الشيخ الحر العاملي، ج2، ص518، أبواب أبواب غسل الميت، باب20، ح7، ط آل البيت.</w:t>
        </w:r>
      </w:hyperlink>
    </w:p>
  </w:footnote>
  <w:footnote w:id="8">
    <w:p w14:paraId="033BE9F2" w14:textId="52D284E4" w:rsidR="002A08DA" w:rsidRPr="002A08DA" w:rsidRDefault="002A08DA" w:rsidP="002A08DA">
      <w:pPr>
        <w:pStyle w:val="FootnoteText"/>
        <w:rPr>
          <w:rFonts w:hint="cs"/>
          <w:rtl/>
        </w:rPr>
      </w:pPr>
      <w:r w:rsidRPr="002A08DA">
        <w:footnoteRef/>
      </w:r>
      <w:r w:rsidRPr="002A08DA">
        <w:rPr>
          <w:rtl/>
        </w:rPr>
        <w:t xml:space="preserve"> </w:t>
      </w:r>
      <w:hyperlink r:id="rId8" w:history="1">
        <w:r w:rsidRPr="002A08DA">
          <w:rPr>
            <w:rStyle w:val="Hyperlink"/>
            <w:rtl/>
          </w:rPr>
          <w:t>وسائل الشيعة، الشيخ الحر العاملي، ج2، ص533، أبواب أبواب غسل الميت، باب24، ح15،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3F9E" w14:textId="77777777" w:rsidR="00CE73D1" w:rsidRDefault="00CE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70E9F96" w:rsidR="00547EF8" w:rsidRDefault="00547EF8" w:rsidP="005318B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bookmarkStart w:id="12" w:name="_GoBack"/>
    <w:bookmarkEnd w:id="12"/>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5318B7">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تاریخ جلسه: 14</w:t>
    </w:r>
    <w:r>
      <w:rPr>
        <w:rFonts w:ascii="Adobe Arabic" w:hAnsi="Adobe Arabic" w:cs="Adobe Arabic" w:hint="cs"/>
        <w:b/>
        <w:bCs/>
        <w:sz w:val="24"/>
        <w:szCs w:val="24"/>
        <w:rtl/>
      </w:rPr>
      <w:t xml:space="preserve"> /</w:t>
    </w:r>
    <w:r w:rsidR="005318B7">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5457F706" w:rsidR="00547EF8" w:rsidRDefault="00547EF8" w:rsidP="00E314E2">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مبحث نگاه  </w:t>
    </w:r>
    <w:r w:rsidR="00CE73D1">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شماره جلسه</w:t>
    </w:r>
    <w:r>
      <w:rPr>
        <w:rFonts w:ascii="Adobe Arabic" w:hAnsi="Adobe Arabic" w:cs="Adobe Arabic"/>
        <w:b/>
        <w:bCs/>
        <w:sz w:val="24"/>
        <w:szCs w:val="24"/>
      </w:rPr>
      <w:t>:</w:t>
    </w:r>
    <w:r w:rsidR="005318B7">
      <w:rPr>
        <w:rFonts w:ascii="Adobe Arabic" w:hAnsi="Adobe Arabic" w:cs="Adobe Arabic" w:hint="cs"/>
        <w:b/>
        <w:bCs/>
        <w:sz w:val="24"/>
        <w:szCs w:val="24"/>
        <w:rtl/>
      </w:rPr>
      <w:t>1</w:t>
    </w:r>
    <w:r w:rsidR="00E314E2">
      <w:rPr>
        <w:rFonts w:ascii="Adobe Arabic" w:hAnsi="Adobe Arabic" w:cs="Adobe Arabic" w:hint="cs"/>
        <w:b/>
        <w:bCs/>
        <w:sz w:val="24"/>
        <w:szCs w:val="24"/>
        <w:rtl/>
      </w:rPr>
      <w:t>80</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117B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2AA1" w14:textId="77777777" w:rsidR="00CE73D1" w:rsidRDefault="00CE7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8"/>
  </w:num>
  <w:num w:numId="3">
    <w:abstractNumId w:val="2"/>
  </w:num>
  <w:num w:numId="4">
    <w:abstractNumId w:val="1"/>
  </w:num>
  <w:num w:numId="5">
    <w:abstractNumId w:val="7"/>
  </w:num>
  <w:num w:numId="6">
    <w:abstractNumId w:val="5"/>
  </w:num>
  <w:num w:numId="7">
    <w:abstractNumId w:val="3"/>
  </w:num>
  <w:num w:numId="8">
    <w:abstractNumId w:val="6"/>
  </w:num>
  <w:num w:numId="9">
    <w:abstractNumId w:val="9"/>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4177"/>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08DA"/>
    <w:rsid w:val="002A21AE"/>
    <w:rsid w:val="002A35E0"/>
    <w:rsid w:val="002A496E"/>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1390"/>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65A5"/>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5A1D"/>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41B"/>
    <w:rsid w:val="006D3A87"/>
    <w:rsid w:val="006D511B"/>
    <w:rsid w:val="006D5295"/>
    <w:rsid w:val="006D5FCE"/>
    <w:rsid w:val="006D623D"/>
    <w:rsid w:val="006D7274"/>
    <w:rsid w:val="006D7EC7"/>
    <w:rsid w:val="006E077D"/>
    <w:rsid w:val="006E0B3F"/>
    <w:rsid w:val="006E0D41"/>
    <w:rsid w:val="006E121D"/>
    <w:rsid w:val="006E146F"/>
    <w:rsid w:val="006E2321"/>
    <w:rsid w:val="006E6609"/>
    <w:rsid w:val="006F01B4"/>
    <w:rsid w:val="006F19B5"/>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E5B"/>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543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495"/>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6A4"/>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3307"/>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7031"/>
    <w:rsid w:val="00EC063E"/>
    <w:rsid w:val="00EC17CC"/>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533/&#1594;&#1587;&#1617;&#1604;&#1607;&#1575;" TargetMode="External"/><Relationship Id="rId3" Type="http://schemas.openxmlformats.org/officeDocument/2006/relationships/hyperlink" Target="http://lib.eshia.ir/11025/2/517/&#1593;&#1608;&#1585;&#1578;&#1607;&#1575;" TargetMode="External"/><Relationship Id="rId7" Type="http://schemas.openxmlformats.org/officeDocument/2006/relationships/hyperlink" Target="http://lib.eshia.ir/11025/2/518/&#1578;&#1606;&#1592;&#1585;" TargetMode="External"/><Relationship Id="rId2" Type="http://schemas.openxmlformats.org/officeDocument/2006/relationships/hyperlink" Target="http://lib.eshia.ir/11025/2/516/&#1593;&#1608;&#1585;&#1578;&#1607;&#1575;" TargetMode="External"/><Relationship Id="rId1" Type="http://schemas.openxmlformats.org/officeDocument/2006/relationships/hyperlink" Target="http://lib.eshia.ir/11025/2/519/&#1601;&#1604;&#1578;&#1583;&#1601;&#1606;" TargetMode="External"/><Relationship Id="rId6" Type="http://schemas.openxmlformats.org/officeDocument/2006/relationships/hyperlink" Target="http://lib.eshia.ir/11025/2/518/&#1608;&#1578;&#1604;&#1601;&#1617;" TargetMode="External"/><Relationship Id="rId5" Type="http://schemas.openxmlformats.org/officeDocument/2006/relationships/hyperlink" Target="http://lib.eshia.ir/11025/2/517/&#1608;&#1578;&#1589;&#1576;" TargetMode="External"/><Relationship Id="rId4" Type="http://schemas.openxmlformats.org/officeDocument/2006/relationships/hyperlink" Target="http://lib.eshia.ir/11025/2/517/&#1608;&#1610;&#1589;&#1576;&#16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9998-E15D-4C5A-A6EA-E4D4D154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8460</TotalTime>
  <Pages>8</Pages>
  <Words>2239</Words>
  <Characters>12763</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cp:revision>
  <dcterms:created xsi:type="dcterms:W3CDTF">2019-11-22T14:37:00Z</dcterms:created>
  <dcterms:modified xsi:type="dcterms:W3CDTF">2022-12-05T10:10:00Z</dcterms:modified>
</cp:coreProperties>
</file>