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11425EA1" w14:textId="44DEC78A" w:rsidR="003617AD" w:rsidRDefault="0070112B" w:rsidP="00361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9816981" w:history="1">
            <w:r w:rsidR="003617AD" w:rsidRPr="00480526">
              <w:rPr>
                <w:rStyle w:val="Hyperlink"/>
                <w:noProof/>
                <w:rtl/>
              </w:rPr>
              <w:t>پ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_Toc179816981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2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3A34EFC6" w14:textId="0E5F9822" w:rsidR="003617AD" w:rsidRDefault="009E323A" w:rsidP="00361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82" w:history="1">
            <w:r w:rsidR="003617AD" w:rsidRPr="00480526">
              <w:rPr>
                <w:rStyle w:val="Hyperlink"/>
                <w:noProof/>
                <w:rtl/>
              </w:rPr>
              <w:t>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ت اول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_Toc179816982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3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1BDF5BFE" w14:textId="3F75610B" w:rsidR="003617AD" w:rsidRDefault="009E323A" w:rsidP="00361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83" w:history="1">
            <w:r w:rsidR="003617AD" w:rsidRPr="00480526">
              <w:rPr>
                <w:rStyle w:val="Hyperlink"/>
                <w:noProof/>
                <w:rtl/>
              </w:rPr>
              <w:t>ما حصل 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ت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_Toc179816983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3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62D8E9AD" w14:textId="229D220D" w:rsidR="003617AD" w:rsidRDefault="009E323A" w:rsidP="003617A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84" w:history="1">
            <w:r w:rsidR="003617AD" w:rsidRPr="00480526">
              <w:rPr>
                <w:rStyle w:val="Hyperlink"/>
                <w:noProof/>
                <w:rtl/>
              </w:rPr>
              <w:t>بررس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 xml:space="preserve"> سند 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ت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_Toc179816984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4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368979D9" w14:textId="5733D84D" w:rsidR="003617AD" w:rsidRDefault="009E323A" w:rsidP="003617A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85" w:history="1">
            <w:r w:rsidR="003617AD" w:rsidRPr="00480526">
              <w:rPr>
                <w:rStyle w:val="Hyperlink"/>
                <w:noProof/>
                <w:rtl/>
              </w:rPr>
              <w:t>بررس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 xml:space="preserve"> دلالت 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ت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_Toc179816985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5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5314582A" w14:textId="2ADE1310" w:rsidR="003617AD" w:rsidRDefault="009E323A" w:rsidP="00361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86" w:history="1">
            <w:r w:rsidR="003617AD" w:rsidRPr="00480526">
              <w:rPr>
                <w:rStyle w:val="Hyperlink"/>
                <w:noProof/>
                <w:rtl/>
              </w:rPr>
              <w:t>تفاوت 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ت اول کاف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 xml:space="preserve"> و سا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ر 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ات باب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_Toc179816986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5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4E873765" w14:textId="7E71F5E2" w:rsidR="003617AD" w:rsidRDefault="009E323A" w:rsidP="00361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87" w:history="1">
            <w:r w:rsidR="003617AD" w:rsidRPr="00480526">
              <w:rPr>
                <w:rStyle w:val="Hyperlink"/>
                <w:noProof/>
                <w:rtl/>
              </w:rPr>
              <w:t>بررس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 xml:space="preserve"> اختلاف 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ت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_Toc179816987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5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34650C5D" w14:textId="5DEE7C66" w:rsidR="003617AD" w:rsidRDefault="009E323A" w:rsidP="003617A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88" w:history="1">
            <w:r w:rsidR="003617AD" w:rsidRPr="00480526">
              <w:rPr>
                <w:rStyle w:val="Hyperlink"/>
                <w:noProof/>
                <w:rtl/>
              </w:rPr>
              <w:t>احتمال اول: تقط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ع 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ت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_Toc179816988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6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23980A21" w14:textId="1DD04A39" w:rsidR="003617AD" w:rsidRDefault="009E323A" w:rsidP="003617A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89" w:history="1">
            <w:r w:rsidR="003617AD" w:rsidRPr="00480526">
              <w:rPr>
                <w:rStyle w:val="Hyperlink"/>
                <w:noProof/>
                <w:rtl/>
              </w:rPr>
              <w:t>احتمال دوم: تعدد 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ت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_Toc179816989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6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1AC94C43" w14:textId="504EF804" w:rsidR="003617AD" w:rsidRDefault="009E323A" w:rsidP="003617A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90" w:history="1">
            <w:r w:rsidR="003617AD" w:rsidRPr="00480526">
              <w:rPr>
                <w:rStyle w:val="Hyperlink"/>
                <w:noProof/>
                <w:rtl/>
              </w:rPr>
              <w:t>احتمال سوم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_Toc179816990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7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377F69A0" w14:textId="090AD3BF" w:rsidR="003617AD" w:rsidRDefault="009E323A" w:rsidP="00361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91" w:history="1">
            <w:r w:rsidR="0028724C">
              <w:rPr>
                <w:rStyle w:val="Hyperlink"/>
                <w:noProof/>
                <w:rtl/>
              </w:rPr>
              <w:t>راه‌حل</w:t>
            </w:r>
            <w:r w:rsidR="003617AD" w:rsidRPr="00480526">
              <w:rPr>
                <w:rStyle w:val="Hyperlink"/>
                <w:noProof/>
                <w:rtl/>
              </w:rPr>
              <w:t xml:space="preserve"> تعارض ب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ن روا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>ات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_Toc179816991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8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2E03FD50" w14:textId="222747FD" w:rsidR="003617AD" w:rsidRDefault="009E323A" w:rsidP="003617A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92" w:history="1">
            <w:r w:rsidR="0028724C">
              <w:rPr>
                <w:rStyle w:val="Hyperlink"/>
                <w:noProof/>
                <w:rtl/>
              </w:rPr>
              <w:t>راه‌حل</w:t>
            </w:r>
            <w:r w:rsidR="003617AD" w:rsidRPr="00480526">
              <w:rPr>
                <w:rStyle w:val="Hyperlink"/>
                <w:noProof/>
                <w:rtl/>
              </w:rPr>
              <w:t xml:space="preserve"> اول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_Toc179816992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8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6A19A5E6" w14:textId="4E66B214" w:rsidR="003617AD" w:rsidRDefault="009E323A" w:rsidP="003617A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93" w:history="1">
            <w:r w:rsidR="0028724C">
              <w:rPr>
                <w:rStyle w:val="Hyperlink"/>
                <w:noProof/>
                <w:rtl/>
              </w:rPr>
              <w:t>راه‌حل</w:t>
            </w:r>
            <w:r w:rsidR="003617AD" w:rsidRPr="00480526">
              <w:rPr>
                <w:rStyle w:val="Hyperlink"/>
                <w:noProof/>
                <w:rtl/>
              </w:rPr>
              <w:t xml:space="preserve"> دوم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_Toc179816993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8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74FE5F77" w14:textId="21C36B63" w:rsidR="003617AD" w:rsidRDefault="009E323A" w:rsidP="003617A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94" w:history="1">
            <w:r w:rsidR="003617AD" w:rsidRPr="00480526">
              <w:rPr>
                <w:rStyle w:val="Hyperlink"/>
                <w:noProof/>
                <w:rtl/>
              </w:rPr>
              <w:t>معنا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 xml:space="preserve"> اول قناع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_Toc179816994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9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5DA13C2F" w14:textId="564A1542" w:rsidR="003617AD" w:rsidRDefault="009E323A" w:rsidP="003617A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16995" w:history="1">
            <w:r w:rsidR="003617AD" w:rsidRPr="00480526">
              <w:rPr>
                <w:rStyle w:val="Hyperlink"/>
                <w:noProof/>
                <w:rtl/>
              </w:rPr>
              <w:t>معنا</w:t>
            </w:r>
            <w:r w:rsidR="003617AD" w:rsidRPr="00480526">
              <w:rPr>
                <w:rStyle w:val="Hyperlink"/>
                <w:rFonts w:hint="cs"/>
                <w:noProof/>
                <w:rtl/>
              </w:rPr>
              <w:t>ی</w:t>
            </w:r>
            <w:r w:rsidR="003617AD" w:rsidRPr="00480526">
              <w:rPr>
                <w:rStyle w:val="Hyperlink"/>
                <w:noProof/>
                <w:rtl/>
              </w:rPr>
              <w:t xml:space="preserve"> دوم قناع</w:t>
            </w:r>
            <w:r w:rsidR="003617AD">
              <w:rPr>
                <w:noProof/>
                <w:webHidden/>
              </w:rPr>
              <w:tab/>
            </w:r>
            <w:r w:rsidR="003617AD">
              <w:rPr>
                <w:noProof/>
                <w:webHidden/>
              </w:rPr>
              <w:fldChar w:fldCharType="begin"/>
            </w:r>
            <w:r w:rsidR="003617AD">
              <w:rPr>
                <w:noProof/>
                <w:webHidden/>
              </w:rPr>
              <w:instrText xml:space="preserve"> PAGEREF _Toc179816995 \h </w:instrText>
            </w:r>
            <w:r w:rsidR="003617AD">
              <w:rPr>
                <w:noProof/>
                <w:webHidden/>
              </w:rPr>
            </w:r>
            <w:r w:rsidR="003617AD">
              <w:rPr>
                <w:noProof/>
                <w:webHidden/>
              </w:rPr>
              <w:fldChar w:fldCharType="separate"/>
            </w:r>
            <w:r w:rsidR="003617AD">
              <w:rPr>
                <w:noProof/>
                <w:webHidden/>
              </w:rPr>
              <w:t>9</w:t>
            </w:r>
            <w:r w:rsidR="003617AD">
              <w:rPr>
                <w:noProof/>
                <w:webHidden/>
              </w:rPr>
              <w:fldChar w:fldCharType="end"/>
            </w:r>
          </w:hyperlink>
        </w:p>
        <w:p w14:paraId="4A306D47" w14:textId="7F163028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5C137981" w14:textId="21E55A44" w:rsidR="00B86907" w:rsidRPr="00122813" w:rsidRDefault="00123630" w:rsidP="00122813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9816981"/>
      <w:r>
        <w:rPr>
          <w:rFonts w:hint="cs"/>
          <w:w w:val="100"/>
          <w:rtl/>
        </w:rPr>
        <w:t>پیشگفتار</w:t>
      </w:r>
      <w:bookmarkEnd w:id="0"/>
    </w:p>
    <w:p w14:paraId="06DC0DAB" w14:textId="77777777" w:rsidR="00513DA9" w:rsidRDefault="00D7215B" w:rsidP="00513DA9">
      <w:pPr>
        <w:rPr>
          <w:rtl/>
        </w:rPr>
      </w:pPr>
      <w:r>
        <w:rPr>
          <w:rFonts w:hint="cs"/>
          <w:rtl/>
        </w:rPr>
        <w:t xml:space="preserve">در </w:t>
      </w:r>
      <w:r w:rsidR="00513DA9">
        <w:rPr>
          <w:rtl/>
        </w:rPr>
        <w:t>روا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ات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که در باب خص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وارد شده بود،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ک</w:t>
      </w:r>
      <w:r w:rsidR="00513DA9">
        <w:rPr>
          <w:rtl/>
        </w:rPr>
        <w:t xml:space="preserve"> طا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فه</w:t>
      </w:r>
      <w:r w:rsidR="00513DA9">
        <w:rPr>
          <w:rtl/>
        </w:rPr>
        <w:t xml:space="preserve"> را ملاحظه کرد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د</w:t>
      </w:r>
      <w:r w:rsidR="00513DA9">
        <w:rPr>
          <w:rtl/>
        </w:rPr>
        <w:t xml:space="preserve"> که در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باب ۱۲۵ حدود هفت روا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ت</w:t>
      </w:r>
      <w:r w:rsidR="00513DA9">
        <w:rPr>
          <w:rtl/>
        </w:rPr>
        <w:t xml:space="preserve"> وجود دارد که حاک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از حرمت نگاه خص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به نامحرمان است، چه عبد، چه أمه و حرمت تکشف زنان در برابر او و در نقطه مقابل. </w:t>
      </w:r>
    </w:p>
    <w:p w14:paraId="43051E21" w14:textId="54A75354" w:rsidR="00513DA9" w:rsidRDefault="00513DA9" w:rsidP="00513DA9">
      <w:pPr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اول را ذکر </w:t>
      </w:r>
      <w:r w:rsidR="00283A52">
        <w:rPr>
          <w:rtl/>
        </w:rPr>
        <w:t>کرده‌اند</w:t>
      </w:r>
      <w:r>
        <w:rPr>
          <w:rtl/>
        </w:rPr>
        <w:t>، بالملازمه حکم دوم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حکم دوم را ذکر </w:t>
      </w:r>
      <w:r w:rsidR="00283A52">
        <w:rPr>
          <w:rtl/>
        </w:rPr>
        <w:t>کرده‌اند</w:t>
      </w:r>
      <w:r>
        <w:rPr>
          <w:rtl/>
        </w:rPr>
        <w:t>، بالملازمه حکم اول را استکشاف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61BCFE" w14:textId="2AB2C0C9" w:rsidR="00513DA9" w:rsidRDefault="00513DA9" w:rsidP="00513DA9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لحاظ 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معتبر و برخ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بودند ول</w:t>
      </w:r>
      <w:r>
        <w:rPr>
          <w:rFonts w:hint="cs"/>
          <w:rtl/>
        </w:rPr>
        <w:t>ی</w:t>
      </w:r>
      <w:r>
        <w:rPr>
          <w:rtl/>
        </w:rPr>
        <w:t xml:space="preserve"> مجموعاً،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 استفاضه هم برسد و از لحاظ دلال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واضح‌تر بود و بعض</w:t>
      </w:r>
      <w:r>
        <w:rPr>
          <w:rFonts w:hint="cs"/>
          <w:rtl/>
        </w:rPr>
        <w:t>ی</w:t>
      </w:r>
      <w:r>
        <w:rPr>
          <w:rtl/>
        </w:rPr>
        <w:t xml:space="preserve"> وضوح کمتر</w:t>
      </w:r>
      <w:r>
        <w:rPr>
          <w:rFonts w:hint="cs"/>
          <w:rtl/>
        </w:rPr>
        <w:t>ی</w:t>
      </w:r>
      <w:r>
        <w:rPr>
          <w:rtl/>
        </w:rPr>
        <w:t xml:space="preserve"> داشت، بعض</w:t>
      </w:r>
      <w:r>
        <w:rPr>
          <w:rFonts w:hint="cs"/>
          <w:rtl/>
        </w:rPr>
        <w:t>ی</w:t>
      </w:r>
      <w:r>
        <w:rPr>
          <w:rtl/>
        </w:rPr>
        <w:t xml:space="preserve"> اطلاق خوب</w:t>
      </w:r>
      <w:r>
        <w:rPr>
          <w:rFonts w:hint="cs"/>
          <w:rtl/>
        </w:rPr>
        <w:t>ی</w:t>
      </w:r>
      <w:r>
        <w:rPr>
          <w:rtl/>
        </w:rPr>
        <w:t xml:space="preserve"> داشت بعض</w:t>
      </w:r>
      <w:r>
        <w:rPr>
          <w:rFonts w:hint="cs"/>
          <w:rtl/>
        </w:rPr>
        <w:t>ی</w:t>
      </w:r>
      <w:r>
        <w:rPr>
          <w:rtl/>
        </w:rPr>
        <w:t xml:space="preserve"> آن جور اطلاق نداشت ول</w:t>
      </w:r>
      <w:r>
        <w:rPr>
          <w:rFonts w:hint="cs"/>
          <w:rtl/>
        </w:rPr>
        <w:t>ی</w:t>
      </w:r>
      <w:r>
        <w:rPr>
          <w:rtl/>
        </w:rPr>
        <w:t xml:space="preserve"> مجموعاً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شش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مضاف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قول قاطبه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اتفاق دارد 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نادر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اظهار شده است و</w:t>
      </w:r>
      <w:r w:rsidR="00122813">
        <w:rPr>
          <w:rFonts w:hint="cs"/>
          <w:rtl/>
        </w:rPr>
        <w:t xml:space="preserve"> </w:t>
      </w:r>
      <w:r>
        <w:rPr>
          <w:rtl/>
        </w:rPr>
        <w:t>الا قاطبتاً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نظر و حرمت تکشف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283A52">
        <w:rPr>
          <w:rtl/>
        </w:rPr>
        <w:t>کرده‌اند</w:t>
      </w:r>
      <w:r>
        <w:rPr>
          <w:rtl/>
        </w:rPr>
        <w:t xml:space="preserve">. </w:t>
      </w:r>
    </w:p>
    <w:p w14:paraId="5E9C306B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که عبارت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البته در کاف</w:t>
      </w:r>
      <w:r>
        <w:rPr>
          <w:rFonts w:hint="cs"/>
          <w:rtl/>
        </w:rPr>
        <w:t>ی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منابع مختلف با سندها</w:t>
      </w:r>
      <w:r>
        <w:rPr>
          <w:rFonts w:hint="cs"/>
          <w:rtl/>
        </w:rPr>
        <w:t>ی</w:t>
      </w:r>
      <w:r>
        <w:rPr>
          <w:rtl/>
        </w:rPr>
        <w:t xml:space="preserve"> متفاوت نقل شده است. </w:t>
      </w:r>
    </w:p>
    <w:p w14:paraId="28FA520A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معضل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که حرمت نگاه خص</w:t>
      </w:r>
      <w:r>
        <w:rPr>
          <w:rFonts w:hint="cs"/>
          <w:rtl/>
        </w:rPr>
        <w:t>ی</w:t>
      </w:r>
      <w:r>
        <w:rPr>
          <w:rtl/>
        </w:rPr>
        <w:t xml:space="preserve"> به نامحرم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تکشف زنان در برابر خص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و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شبه اجماع هم در آن وجود دارد؛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هم هست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جواز نظر و جواز تکشف است. </w:t>
      </w:r>
    </w:p>
    <w:p w14:paraId="262A02F4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کلمات قدما مطرح بوده است در جواهر و بعد هم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آثار مطرح شده است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معارض 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4C022C2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مجوزه باشد منحصر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البته با سند معتبر،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است. </w:t>
      </w:r>
    </w:p>
    <w:p w14:paraId="4A023754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باب ۱۲۵،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سوم قرار داده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سه سند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سه منبع ذکر شده است، در بعض</w:t>
      </w:r>
      <w:r>
        <w:rPr>
          <w:rFonts w:hint="cs"/>
          <w:rtl/>
        </w:rPr>
        <w:t>ی</w:t>
      </w:r>
      <w:r>
        <w:rPr>
          <w:rtl/>
        </w:rPr>
        <w:t xml:space="preserve"> منابع ممکن است سند هم متعدد باشد. صاحب 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قالب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سه، چهار و پنج ذکر کرده است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52117CF6" w14:textId="18AA01FC" w:rsidR="00513DA9" w:rsidRDefault="00513DA9" w:rsidP="00513DA9">
      <w:pPr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شماره‌ها را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283A52">
        <w:rPr>
          <w:rtl/>
        </w:rPr>
        <w:t>کرده‌اند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و الا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در چند منبع و چند سند داشته باشد، ملاحظه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 وسائل،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فلان شکل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نسخه‌ها متفاوت بوده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دو جور آمده باشد،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هست و در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تفاوت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نقص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شماره‌ها را متعدد کرده است. </w:t>
      </w:r>
    </w:p>
    <w:p w14:paraId="03F3D558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تعدد شماره‌ها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رسائل چند قاعده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ده سند داشته باشد و متن واحد باشد و اختلاف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نق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نداشته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اما اگر اختلاف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نق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باشد چند شماره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الان سه ش</w:t>
      </w:r>
      <w:r>
        <w:rPr>
          <w:rFonts w:hint="eastAsia"/>
          <w:rtl/>
        </w:rPr>
        <w:t>ماره</w:t>
      </w:r>
      <w:r>
        <w:rPr>
          <w:rtl/>
        </w:rPr>
        <w:t xml:space="preserve"> ذکر شده است. </w:t>
      </w:r>
    </w:p>
    <w:p w14:paraId="3C4C3AA1" w14:textId="1B0DC74B" w:rsidR="00513DA9" w:rsidRDefault="00513DA9" w:rsidP="00513DA9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که سه منبع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سندها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متفاوت است، متن هم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83A52">
        <w:rPr>
          <w:rtl/>
        </w:rPr>
        <w:t>کرده‌اند</w:t>
      </w:r>
      <w:r>
        <w:rPr>
          <w:rtl/>
        </w:rPr>
        <w:t xml:space="preserve">. </w:t>
      </w:r>
    </w:p>
    <w:p w14:paraId="53720C07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الواقع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</w:t>
      </w:r>
      <w:r>
        <w:rPr>
          <w:rFonts w:hint="cs"/>
          <w:rtl/>
        </w:rPr>
        <w:t>ی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تمسک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 که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شماره سه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هست 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کاف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94444B4" w14:textId="77777777" w:rsidR="00513DA9" w:rsidRDefault="00513DA9" w:rsidP="00FF6917">
      <w:pPr>
        <w:pStyle w:val="Heading1"/>
        <w:rPr>
          <w:rtl/>
        </w:rPr>
      </w:pPr>
      <w:bookmarkStart w:id="1" w:name="_Toc179816982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bookmarkEnd w:id="1"/>
    </w:p>
    <w:p w14:paraId="2B0C9744" w14:textId="31E93E62" w:rsidR="00513DA9" w:rsidRDefault="00513DA9" w:rsidP="00513DA9">
      <w:pPr>
        <w:rPr>
          <w:rtl/>
        </w:rPr>
      </w:pPr>
      <w:r>
        <w:rPr>
          <w:rFonts w:hint="eastAsia"/>
          <w:rtl/>
        </w:rPr>
        <w:t>عِدَّةٌ</w:t>
      </w:r>
      <w:r>
        <w:rPr>
          <w:rtl/>
        </w:rPr>
        <w:t xml:space="preserve"> مِنْ أَصْحَابِنَا عَنْ أَحْمَدَ بْنِ مُحَمَّدٍ عَنْ مُحَمَّدِ بْنِ إِسْمَاعِ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بْنِ بَزِ</w:t>
      </w:r>
      <w:r>
        <w:rPr>
          <w:rFonts w:hint="cs"/>
          <w:rtl/>
        </w:rPr>
        <w:t>ی</w:t>
      </w:r>
      <w:r>
        <w:rPr>
          <w:rFonts w:hint="eastAsia"/>
          <w:rtl/>
        </w:rPr>
        <w:t>عٍ</w:t>
      </w:r>
      <w:r>
        <w:rPr>
          <w:rtl/>
        </w:rPr>
        <w:t xml:space="preserve"> قَالَ: </w:t>
      </w:r>
      <w:r w:rsidR="00122813">
        <w:rPr>
          <w:rFonts w:hint="cs"/>
          <w:rtl/>
        </w:rPr>
        <w:t>«</w:t>
      </w:r>
      <w:r w:rsidRPr="002B55D5">
        <w:rPr>
          <w:color w:val="008000"/>
          <w:rtl/>
        </w:rPr>
        <w:t xml:space="preserve">سَأَلْتُ أَبَا اَلْحَسَنِ اَلرِّضَا </w:t>
      </w:r>
      <w:r w:rsidR="00283A52">
        <w:rPr>
          <w:color w:val="008000"/>
          <w:rtl/>
        </w:rPr>
        <w:t>علیه‌السلام</w:t>
      </w:r>
      <w:r w:rsidRPr="002B55D5">
        <w:rPr>
          <w:color w:val="008000"/>
          <w:rtl/>
        </w:rPr>
        <w:t xml:space="preserve"> عَنْ قِنَاعِ اَلْحَرَائِرِ مِنَ اَلْخِصْ</w:t>
      </w:r>
      <w:r w:rsidRPr="002B55D5">
        <w:rPr>
          <w:rFonts w:hint="cs"/>
          <w:color w:val="008000"/>
          <w:rtl/>
        </w:rPr>
        <w:t>یَ</w:t>
      </w:r>
      <w:r w:rsidRPr="002B55D5">
        <w:rPr>
          <w:rFonts w:hint="eastAsia"/>
          <w:color w:val="008000"/>
          <w:rtl/>
        </w:rPr>
        <w:t>انِ</w:t>
      </w:r>
      <w:r w:rsidR="00122813">
        <w:rPr>
          <w:rFonts w:hint="cs"/>
          <w:rtl/>
        </w:rPr>
        <w:t>»</w:t>
      </w:r>
      <w:r w:rsidR="00C06A67">
        <w:rPr>
          <w:rStyle w:val="FootnoteReference"/>
          <w:rtl/>
        </w:rPr>
        <w:footnoteReference w:id="1"/>
      </w:r>
      <w:r>
        <w:rPr>
          <w:rtl/>
        </w:rPr>
        <w:t xml:space="preserve"> پوشاندن زنان آزاد، حرائر جمع حر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أمه، آزاد، پوشاندن زنان آزاد خود را از خص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مردان خص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14:paraId="1D13D86F" w14:textId="262C60FE" w:rsidR="00513DA9" w:rsidRDefault="00122813" w:rsidP="00513DA9">
      <w:pPr>
        <w:rPr>
          <w:rtl/>
        </w:rPr>
      </w:pPr>
      <w:r>
        <w:rPr>
          <w:rFonts w:hint="cs"/>
          <w:rtl/>
        </w:rPr>
        <w:t>«</w:t>
      </w:r>
      <w:r w:rsidR="00513DA9" w:rsidRPr="002B55D5">
        <w:rPr>
          <w:rFonts w:hint="eastAsia"/>
          <w:color w:val="008000"/>
          <w:rtl/>
        </w:rPr>
        <w:t>فَقَالَ</w:t>
      </w:r>
      <w:r w:rsidR="00513DA9" w:rsidRPr="002B55D5">
        <w:rPr>
          <w:color w:val="008000"/>
          <w:rtl/>
        </w:rPr>
        <w:t xml:space="preserve"> کَانُوا </w:t>
      </w:r>
      <w:r w:rsidR="00513DA9" w:rsidRPr="002B55D5">
        <w:rPr>
          <w:rFonts w:hint="cs"/>
          <w:color w:val="008000"/>
          <w:rtl/>
        </w:rPr>
        <w:t>یَ</w:t>
      </w:r>
      <w:r w:rsidR="00513DA9" w:rsidRPr="002B55D5">
        <w:rPr>
          <w:rFonts w:hint="eastAsia"/>
          <w:color w:val="008000"/>
          <w:rtl/>
        </w:rPr>
        <w:t>دْخُلُونَ</w:t>
      </w:r>
      <w:r w:rsidR="00513DA9" w:rsidRPr="002B55D5">
        <w:rPr>
          <w:color w:val="008000"/>
          <w:rtl/>
        </w:rPr>
        <w:t xml:space="preserve"> عَلَ</w:t>
      </w:r>
      <w:r w:rsidR="00513DA9" w:rsidRPr="002B55D5">
        <w:rPr>
          <w:rFonts w:hint="cs"/>
          <w:color w:val="008000"/>
          <w:rtl/>
        </w:rPr>
        <w:t>ی</w:t>
      </w:r>
      <w:r w:rsidR="00513DA9" w:rsidRPr="002B55D5">
        <w:rPr>
          <w:color w:val="008000"/>
          <w:rtl/>
        </w:rPr>
        <w:t xml:space="preserve"> بَنَاتِ أَبِ</w:t>
      </w:r>
      <w:r w:rsidR="00513DA9" w:rsidRPr="002B55D5">
        <w:rPr>
          <w:rFonts w:hint="cs"/>
          <w:color w:val="008000"/>
          <w:rtl/>
        </w:rPr>
        <w:t>ی</w:t>
      </w:r>
      <w:r w:rsidR="00513DA9" w:rsidRPr="002B55D5">
        <w:rPr>
          <w:color w:val="008000"/>
          <w:rtl/>
        </w:rPr>
        <w:t xml:space="preserve"> اَلْحَسَنِ </w:t>
      </w:r>
      <w:r w:rsidR="00283A52">
        <w:rPr>
          <w:color w:val="008000"/>
          <w:rtl/>
        </w:rPr>
        <w:t>علیه‌السلام</w:t>
      </w:r>
      <w:r w:rsidR="00513DA9" w:rsidRPr="002B55D5">
        <w:rPr>
          <w:color w:val="008000"/>
          <w:rtl/>
        </w:rPr>
        <w:t xml:space="preserve"> وَ لاَ </w:t>
      </w:r>
      <w:r w:rsidR="00513DA9" w:rsidRPr="002B55D5">
        <w:rPr>
          <w:rFonts w:hint="cs"/>
          <w:color w:val="008000"/>
          <w:rtl/>
        </w:rPr>
        <w:t>یَ</w:t>
      </w:r>
      <w:r w:rsidR="00513DA9" w:rsidRPr="002B55D5">
        <w:rPr>
          <w:rFonts w:hint="eastAsia"/>
          <w:color w:val="008000"/>
          <w:rtl/>
        </w:rPr>
        <w:t>تَقَنَّعْنَ</w:t>
      </w:r>
      <w:r>
        <w:rPr>
          <w:rFonts w:hint="cs"/>
          <w:rtl/>
        </w:rPr>
        <w:t>»</w:t>
      </w:r>
      <w:r w:rsidR="00513DA9">
        <w:rPr>
          <w:rtl/>
        </w:rPr>
        <w:t xml:space="preserve"> حضرت فرمود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نها،</w:t>
      </w:r>
      <w:r w:rsidR="00513DA9">
        <w:rPr>
          <w:rtl/>
        </w:rPr>
        <w:t xml:space="preserve"> خص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ان</w:t>
      </w:r>
      <w:r w:rsidR="00513DA9">
        <w:rPr>
          <w:rtl/>
        </w:rPr>
        <w:t xml:space="preserve"> بر دختران امام کاظم، پدر بزرگوارشان، وارد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شدند</w:t>
      </w:r>
      <w:r w:rsidR="00513DA9">
        <w:rPr>
          <w:rtl/>
        </w:rPr>
        <w:t xml:space="preserve"> و دختران امام تقنع و تستر نداشتند، (خ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ل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عج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ب</w:t>
      </w:r>
      <w:r w:rsidR="00513DA9">
        <w:rPr>
          <w:rtl/>
        </w:rPr>
        <w:t xml:space="preserve"> است، شا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د</w:t>
      </w:r>
      <w:r w:rsidR="00513DA9">
        <w:rPr>
          <w:rtl/>
        </w:rPr>
        <w:t xml:space="preserve"> امام کاظم </w:t>
      </w:r>
      <w:r w:rsidR="00283A52">
        <w:rPr>
          <w:rtl/>
        </w:rPr>
        <w:t>علیه‌السلام</w:t>
      </w:r>
      <w:r w:rsidR="00513DA9">
        <w:rPr>
          <w:rtl/>
        </w:rPr>
        <w:t xml:space="preserve"> جزء کث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رالاولادتر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ائمه باشند و تا ب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ست</w:t>
      </w:r>
      <w:r w:rsidR="00513DA9">
        <w:rPr>
          <w:rtl/>
        </w:rPr>
        <w:t xml:space="preserve"> و هفت تا گفته شده است. که در دختران، گل سرسبد حضرت معصومه </w:t>
      </w:r>
      <w:r w:rsidR="00283A52">
        <w:rPr>
          <w:rtl/>
        </w:rPr>
        <w:t>سلام‌الله</w:t>
      </w:r>
      <w:r w:rsidR="00283A52">
        <w:rPr>
          <w:rFonts w:hint="cs"/>
          <w:rtl/>
        </w:rPr>
        <w:t>‌</w:t>
      </w:r>
      <w:r w:rsidR="00513DA9">
        <w:rPr>
          <w:rtl/>
        </w:rPr>
        <w:t>عل</w:t>
      </w:r>
      <w:r w:rsidR="00283A52">
        <w:rPr>
          <w:rFonts w:hint="cs"/>
          <w:rtl/>
        </w:rPr>
        <w:t>ی</w:t>
      </w:r>
      <w:r w:rsidR="00513DA9">
        <w:rPr>
          <w:rFonts w:hint="eastAsia"/>
          <w:rtl/>
        </w:rPr>
        <w:t>ها</w:t>
      </w:r>
      <w:r w:rsidR="00513DA9">
        <w:rPr>
          <w:rtl/>
        </w:rPr>
        <w:t xml:space="preserve"> است.)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جواب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است که خ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ل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هم عج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ب</w:t>
      </w:r>
      <w:r w:rsidR="00513DA9">
        <w:rPr>
          <w:rtl/>
        </w:rPr>
        <w:t xml:space="preserve"> است که آن‌ها وارد بر دختران پدر من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شدند</w:t>
      </w:r>
      <w:r w:rsidR="00513DA9">
        <w:rPr>
          <w:rtl/>
        </w:rPr>
        <w:t xml:space="preserve"> و آن‌ها تستر نم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کردند</w:t>
      </w:r>
      <w:r w:rsidR="00513DA9">
        <w:rPr>
          <w:rtl/>
        </w:rPr>
        <w:t xml:space="preserve">. </w:t>
      </w:r>
    </w:p>
    <w:p w14:paraId="1D62CDCD" w14:textId="362CFA53" w:rsidR="00513DA9" w:rsidRDefault="00122813" w:rsidP="00513DA9">
      <w:pPr>
        <w:rPr>
          <w:rtl/>
        </w:rPr>
      </w:pPr>
      <w:r>
        <w:rPr>
          <w:rFonts w:hint="cs"/>
          <w:rtl/>
        </w:rPr>
        <w:t>«</w:t>
      </w:r>
      <w:r w:rsidR="00513DA9" w:rsidRPr="002B55D5">
        <w:rPr>
          <w:rFonts w:hint="eastAsia"/>
          <w:color w:val="008000"/>
          <w:rtl/>
        </w:rPr>
        <w:t>قُلْتُ</w:t>
      </w:r>
      <w:r w:rsidR="00513DA9" w:rsidRPr="002B55D5">
        <w:rPr>
          <w:color w:val="008000"/>
          <w:rtl/>
        </w:rPr>
        <w:t xml:space="preserve"> فَکَانُوا أَحْرَاراً قَالَ لاَ</w:t>
      </w:r>
      <w:r>
        <w:rPr>
          <w:rFonts w:hint="cs"/>
          <w:rtl/>
        </w:rPr>
        <w:t>»</w:t>
      </w:r>
      <w:r w:rsidR="00513DA9">
        <w:rPr>
          <w:rtl/>
        </w:rPr>
        <w:t>، سؤال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کند</w:t>
      </w:r>
      <w:r w:rsidR="00513DA9">
        <w:rPr>
          <w:rtl/>
        </w:rPr>
        <w:t xml:space="preserve"> که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ک</w:t>
      </w:r>
      <w:r w:rsidR="00513DA9">
        <w:rPr>
          <w:rtl/>
        </w:rPr>
        <w:t xml:space="preserve"> جور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تفک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ک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درست بکند که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خص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ان،</w:t>
      </w:r>
      <w:r w:rsidR="00513DA9">
        <w:rPr>
          <w:rtl/>
        </w:rPr>
        <w:t xml:space="preserve"> مردان اخته‌ا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که وارد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شدند،</w:t>
      </w:r>
      <w:r w:rsidR="00513DA9">
        <w:rPr>
          <w:rtl/>
        </w:rPr>
        <w:t xml:space="preserve"> آزاد بودند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</w:t>
      </w:r>
      <w:r w:rsidR="00513DA9">
        <w:rPr>
          <w:rtl/>
        </w:rPr>
        <w:t xml:space="preserve"> عب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د</w:t>
      </w:r>
      <w:r w:rsidR="00513DA9">
        <w:rPr>
          <w:rtl/>
        </w:rPr>
        <w:t xml:space="preserve"> بودند و برده بودند. حضرت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فرما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د</w:t>
      </w:r>
      <w:r w:rsidR="00513DA9">
        <w:rPr>
          <w:rtl/>
        </w:rPr>
        <w:t xml:space="preserve">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نها</w:t>
      </w:r>
      <w:r w:rsidR="00513DA9">
        <w:rPr>
          <w:rtl/>
        </w:rPr>
        <w:t xml:space="preserve"> آزاد نبودند، برده‌ها بودند.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نها</w:t>
      </w:r>
      <w:r w:rsidR="00513DA9">
        <w:rPr>
          <w:rtl/>
        </w:rPr>
        <w:t xml:space="preserve"> که وارد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شدند،</w:t>
      </w:r>
      <w:r w:rsidR="00513DA9">
        <w:rPr>
          <w:rtl/>
        </w:rPr>
        <w:t xml:space="preserve"> بردگان خص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بودند که ک</w:t>
      </w:r>
      <w:r w:rsidR="00513DA9">
        <w:rPr>
          <w:rFonts w:hint="eastAsia"/>
          <w:rtl/>
        </w:rPr>
        <w:t>ار</w:t>
      </w:r>
      <w:r w:rsidR="00513DA9">
        <w:rPr>
          <w:rtl/>
        </w:rPr>
        <w:t xml:space="preserve"> را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ک</w:t>
      </w:r>
      <w:r w:rsidR="00513DA9">
        <w:rPr>
          <w:rtl/>
        </w:rPr>
        <w:t xml:space="preserve"> مقدار </w:t>
      </w:r>
      <w:r w:rsidR="002504BD">
        <w:rPr>
          <w:rtl/>
        </w:rPr>
        <w:t>سبک‌تر</w:t>
      </w:r>
      <w:r w:rsidR="00513DA9">
        <w:rPr>
          <w:rtl/>
        </w:rPr>
        <w:t xml:space="preserve">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کند،</w:t>
      </w:r>
      <w:r w:rsidR="00513DA9">
        <w:rPr>
          <w:rtl/>
        </w:rPr>
        <w:t xml:space="preserve"> چون در بحث کشف و تستر در برده‌ها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ک</w:t>
      </w:r>
      <w:r w:rsidR="00513DA9">
        <w:rPr>
          <w:rtl/>
        </w:rPr>
        <w:t xml:space="preserve"> مقدار </w:t>
      </w:r>
      <w:r w:rsidR="002504BD">
        <w:rPr>
          <w:rtl/>
        </w:rPr>
        <w:t>آسان‌تر</w:t>
      </w:r>
      <w:r w:rsidR="00513DA9">
        <w:rPr>
          <w:rtl/>
        </w:rPr>
        <w:t xml:space="preserve"> و سهل‌تر است. حضرت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فرما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د</w:t>
      </w:r>
      <w:r w:rsidR="00513DA9">
        <w:rPr>
          <w:rtl/>
        </w:rPr>
        <w:t xml:space="preserve">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نها</w:t>
      </w:r>
      <w:r w:rsidR="00513DA9">
        <w:rPr>
          <w:rtl/>
        </w:rPr>
        <w:t xml:space="preserve"> برده بودند. </w:t>
      </w:r>
    </w:p>
    <w:p w14:paraId="727E0324" w14:textId="64625FBA" w:rsidR="00513DA9" w:rsidRDefault="00513DA9" w:rsidP="00513DA9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امام رضا </w:t>
      </w:r>
      <w:r w:rsidR="00283A52">
        <w:rPr>
          <w:rtl/>
        </w:rPr>
        <w:t>علیه‌السلام</w:t>
      </w:r>
      <w:r>
        <w:rPr>
          <w:rtl/>
        </w:rPr>
        <w:t xml:space="preserve"> </w:t>
      </w:r>
      <w:r w:rsidR="002B55D5">
        <w:rPr>
          <w:rFonts w:hint="cs"/>
          <w:rtl/>
        </w:rPr>
        <w:t>«</w:t>
      </w:r>
      <w:r w:rsidRPr="002B55D5">
        <w:rPr>
          <w:color w:val="008000"/>
          <w:rtl/>
        </w:rPr>
        <w:t xml:space="preserve">قُلْتُ فَالْأَحْرَارُ </w:t>
      </w:r>
      <w:r w:rsidRPr="002B55D5">
        <w:rPr>
          <w:rFonts w:hint="cs"/>
          <w:color w:val="008000"/>
          <w:rtl/>
        </w:rPr>
        <w:t>یُ</w:t>
      </w:r>
      <w:r w:rsidRPr="002B55D5">
        <w:rPr>
          <w:rFonts w:hint="eastAsia"/>
          <w:color w:val="008000"/>
          <w:rtl/>
        </w:rPr>
        <w:t>تَقَنَّعُ</w:t>
      </w:r>
      <w:r w:rsidRPr="002B55D5">
        <w:rPr>
          <w:color w:val="008000"/>
          <w:rtl/>
        </w:rPr>
        <w:t xml:space="preserve"> مِنْهُمْ</w:t>
      </w:r>
      <w:r w:rsidR="002B55D5">
        <w:rPr>
          <w:rFonts w:hint="cs"/>
          <w:rtl/>
        </w:rPr>
        <w:t>»</w:t>
      </w:r>
      <w:r>
        <w:rPr>
          <w:rtl/>
        </w:rPr>
        <w:t>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آزاد باشند،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ستر لازم است؟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 و اگر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آزاد هم باشند، تستر از </w:t>
      </w:r>
      <w:r>
        <w:rPr>
          <w:rFonts w:hint="eastAsia"/>
          <w:rtl/>
        </w:rPr>
        <w:t>آن‌ها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که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اطلاق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عموم هم بالاتر است،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عموم و اطلاق است. </w:t>
      </w:r>
    </w:p>
    <w:p w14:paraId="674B7BD4" w14:textId="77777777" w:rsidR="00513DA9" w:rsidRDefault="00513DA9" w:rsidP="00FF6917">
      <w:pPr>
        <w:pStyle w:val="Heading1"/>
        <w:rPr>
          <w:rtl/>
        </w:rPr>
      </w:pPr>
      <w:bookmarkStart w:id="2" w:name="_Toc179816983"/>
      <w:r>
        <w:rPr>
          <w:rFonts w:hint="eastAsia"/>
          <w:rtl/>
        </w:rPr>
        <w:t>ما</w:t>
      </w:r>
      <w:r>
        <w:rPr>
          <w:rtl/>
        </w:rPr>
        <w:t xml:space="preserve"> حصل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</w:p>
    <w:p w14:paraId="55DA68AE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زنان که شامل زنان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صراحت هم مصداق و هم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قناع الحرائر دارد، زن‌ها</w:t>
      </w:r>
      <w:r>
        <w:rPr>
          <w:rFonts w:hint="cs"/>
          <w:rtl/>
        </w:rPr>
        <w:t>ی</w:t>
      </w:r>
      <w:r>
        <w:rPr>
          <w:rtl/>
        </w:rPr>
        <w:t xml:space="preserve"> آزاد،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ستر بکنند خود را در برابر خص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احرار باشند. </w:t>
      </w:r>
    </w:p>
    <w:p w14:paraId="36EEADEF" w14:textId="77F552A0" w:rsidR="00513DA9" w:rsidRDefault="00513DA9" w:rsidP="00513DA9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بالملازمه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نگاه بکنند.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طرف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صراحت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بالملازمه، اطلاق هم مصرح است. جمله‌ا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مطلق آمده است خص</w:t>
      </w:r>
      <w:r>
        <w:rPr>
          <w:rFonts w:hint="cs"/>
          <w:rtl/>
        </w:rPr>
        <w:t>ی</w:t>
      </w:r>
      <w:r>
        <w:rPr>
          <w:rtl/>
        </w:rPr>
        <w:t xml:space="preserve"> و خص</w:t>
      </w:r>
      <w:r>
        <w:rPr>
          <w:rFonts w:hint="cs"/>
          <w:rtl/>
        </w:rPr>
        <w:t>ی</w:t>
      </w:r>
      <w:r>
        <w:rPr>
          <w:rtl/>
        </w:rPr>
        <w:t xml:space="preserve"> هم آزاد را </w:t>
      </w:r>
      <w:r w:rsidR="002504BD">
        <w:rPr>
          <w:rtl/>
        </w:rPr>
        <w:t>می‌گیرد و</w:t>
      </w:r>
      <w:r>
        <w:rPr>
          <w:rtl/>
        </w:rPr>
        <w:t xml:space="preserve"> هم برده را.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 زن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زن اطلاق</w:t>
      </w:r>
      <w:r>
        <w:rPr>
          <w:rFonts w:hint="cs"/>
          <w:rtl/>
        </w:rPr>
        <w:t>ی</w:t>
      </w:r>
      <w:r>
        <w:rPr>
          <w:rtl/>
        </w:rPr>
        <w:t xml:space="preserve"> دارد چه زن از إماء باشد و چه از ح</w:t>
      </w:r>
      <w:r>
        <w:rPr>
          <w:rFonts w:hint="eastAsia"/>
          <w:rtl/>
        </w:rPr>
        <w:t>رائر</w:t>
      </w:r>
      <w:r>
        <w:rPr>
          <w:rtl/>
        </w:rPr>
        <w:t xml:space="preserve"> باشد. دو طرف مطلق است، حرائر و از آن طرف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احرار، به زن‌ها حرائر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آن‌ها هم احرار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حر است و آن جمع حر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وضوح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D9371AD" w14:textId="77777777" w:rsidR="00513DA9" w:rsidRDefault="00513DA9" w:rsidP="003617AD">
      <w:pPr>
        <w:pStyle w:val="Heading2"/>
        <w:rPr>
          <w:rtl/>
        </w:rPr>
      </w:pPr>
      <w:bookmarkStart w:id="3" w:name="_Toc17981698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"/>
    </w:p>
    <w:p w14:paraId="1C7D0178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عِدَّةٌ مِنْ أَصْحَابِنَا عَنْ أَحْمَدَ بْنِ مُحَمَّدٍ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است به احتمال قو</w:t>
      </w:r>
      <w:r>
        <w:rPr>
          <w:rFonts w:hint="cs"/>
          <w:rtl/>
        </w:rPr>
        <w:t>ی</w:t>
      </w:r>
      <w:r>
        <w:rPr>
          <w:rtl/>
        </w:rPr>
        <w:t xml:space="preserve"> که جلالت شأن او واضح است.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است، هم نجاش</w:t>
      </w:r>
      <w:r>
        <w:rPr>
          <w:rFonts w:hint="cs"/>
          <w:rtl/>
        </w:rPr>
        <w:t>ی</w:t>
      </w:r>
      <w:r>
        <w:rPr>
          <w:rtl/>
        </w:rPr>
        <w:t xml:space="preserve"> و هم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 هر دو نسبتاً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هستند، عدة من اصحاب</w:t>
      </w:r>
      <w:r>
        <w:rPr>
          <w:rFonts w:hint="eastAsia"/>
          <w:rtl/>
        </w:rPr>
        <w:t>نا</w:t>
      </w:r>
      <w:r>
        <w:rPr>
          <w:rtl/>
        </w:rPr>
        <w:t xml:space="preserve"> هم واضح است. </w:t>
      </w:r>
    </w:p>
    <w:p w14:paraId="02AE29BF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ظاهراً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دستگاه خلفاء هم مقام و منصب</w:t>
      </w:r>
      <w:r>
        <w:rPr>
          <w:rFonts w:hint="cs"/>
          <w:rtl/>
        </w:rPr>
        <w:t>ی</w:t>
      </w:r>
      <w:r>
        <w:rPr>
          <w:rtl/>
        </w:rPr>
        <w:t xml:space="preserve"> هم داشت،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گرفته شده است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E842CFF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کاملاً معتبر است.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کرده است و رواه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باسناده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قوله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تقنعن،</w:t>
      </w:r>
      <w:r>
        <w:rPr>
          <w:rtl/>
        </w:rPr>
        <w:t xml:space="preserve"> تا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تَقَنَّعْنَ،</w:t>
      </w:r>
      <w:r>
        <w:rPr>
          <w:rtl/>
        </w:rPr>
        <w:t xml:space="preserve"> آن سؤال و جواب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نقل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FBF1DB6" w14:textId="597ABA42" w:rsidR="00513DA9" w:rsidRDefault="00513DA9" w:rsidP="00513DA9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سؤال و جواب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بود؛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فرمودند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وارد بر دختران امام کاظم </w:t>
      </w:r>
      <w:r w:rsidR="00283A52">
        <w:rPr>
          <w:rtl/>
        </w:rPr>
        <w:t>علیه‌السلام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آن‌ها تستر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سؤال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احرار بودند؟ امام فرمود: نه، سؤال کرد که احرار </w:t>
      </w:r>
      <w:r>
        <w:rPr>
          <w:rFonts w:hint="cs"/>
          <w:rtl/>
        </w:rPr>
        <w:t>یُ</w:t>
      </w:r>
      <w:r>
        <w:rPr>
          <w:rFonts w:hint="eastAsia"/>
          <w:rtl/>
        </w:rPr>
        <w:t>تَقَنَّعُ</w:t>
      </w:r>
      <w:r>
        <w:rPr>
          <w:rtl/>
        </w:rPr>
        <w:t xml:space="preserve"> مِنْهُمْ؟ امام فرمود: نه تقنع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1E3AF40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و جواب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مسئله را واضح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در نقل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نقل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6C705D0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 است که به نظرم سند درست باشد، به گمانم سند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متعدد باشد و بعض</w:t>
      </w:r>
      <w:r>
        <w:rPr>
          <w:rFonts w:hint="cs"/>
          <w:rtl/>
        </w:rPr>
        <w:t>ی</w:t>
      </w:r>
      <w:r>
        <w:rPr>
          <w:rtl/>
        </w:rPr>
        <w:t xml:space="preserve"> معتبر است. </w:t>
      </w:r>
    </w:p>
    <w:p w14:paraId="2C36D50E" w14:textId="2ED8B508" w:rsidR="00513DA9" w:rsidRDefault="00513DA9" w:rsidP="00FF6917">
      <w:pPr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هم رَوَاهُ اَلصَّدُوقُ فِ</w:t>
      </w:r>
      <w:r>
        <w:rPr>
          <w:rFonts w:hint="cs"/>
          <w:rtl/>
        </w:rPr>
        <w:t>ی</w:t>
      </w:r>
      <w:r>
        <w:rPr>
          <w:rtl/>
        </w:rPr>
        <w:t xml:space="preserve"> 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ونِ</w:t>
      </w:r>
      <w:r>
        <w:rPr>
          <w:rtl/>
        </w:rPr>
        <w:t xml:space="preserve"> اَلْأَخْبَارِ عَنْ جَعْفَرِ بْنِ نُعَ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بْنِ شَاذَانَ عَنْ مُحَمَّدِ بْنِ شَاذَانَ عَنِ اَلْفَضْلِ بْنِ شَاذَانَ عَنْ مُحَمَّدِ بْنِ إِسْمَاعِ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بْنِ بَزِ</w:t>
      </w:r>
      <w:r>
        <w:rPr>
          <w:rFonts w:hint="cs"/>
          <w:rtl/>
        </w:rPr>
        <w:t>ی</w:t>
      </w:r>
      <w:r>
        <w:rPr>
          <w:rFonts w:hint="eastAsia"/>
          <w:rtl/>
        </w:rPr>
        <w:t>عٍ</w:t>
      </w:r>
      <w:r w:rsidR="00FF6917">
        <w:rPr>
          <w:rStyle w:val="FootnoteReference"/>
          <w:rtl/>
        </w:rPr>
        <w:footnoteReference w:id="2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صدوق ظاهراً خال</w:t>
      </w:r>
      <w:r>
        <w:rPr>
          <w:rFonts w:hint="cs"/>
          <w:rtl/>
        </w:rPr>
        <w:t>ی</w:t>
      </w:r>
      <w:r>
        <w:rPr>
          <w:rtl/>
        </w:rPr>
        <w:t xml:space="preserve"> از اش</w:t>
      </w:r>
      <w:r>
        <w:rPr>
          <w:rFonts w:hint="eastAsia"/>
          <w:rtl/>
        </w:rPr>
        <w:t>کال</w:t>
      </w:r>
      <w:r>
        <w:rPr>
          <w:rtl/>
        </w:rPr>
        <w:t xml:space="preserve"> نباشد، آنجا هم تا لا </w:t>
      </w:r>
      <w:r>
        <w:rPr>
          <w:rFonts w:hint="cs"/>
          <w:rtl/>
        </w:rPr>
        <w:t>ی</w:t>
      </w:r>
      <w:r>
        <w:rPr>
          <w:rFonts w:hint="eastAsia"/>
          <w:rtl/>
        </w:rPr>
        <w:t>تقنعن</w:t>
      </w:r>
      <w:r>
        <w:rPr>
          <w:rtl/>
        </w:rPr>
        <w:t xml:space="preserve"> دارد، آن سؤال‌ها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اضافه‌ا</w:t>
      </w:r>
      <w:r>
        <w:rPr>
          <w:rFonts w:hint="cs"/>
          <w:rtl/>
        </w:rPr>
        <w:t>ی</w:t>
      </w:r>
      <w:r>
        <w:rPr>
          <w:rtl/>
        </w:rPr>
        <w:t xml:space="preserve"> دارد؛ و سألته عن أم الولد،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از نسخه کاف</w:t>
      </w:r>
      <w:r>
        <w:rPr>
          <w:rFonts w:hint="cs"/>
          <w:rtl/>
        </w:rPr>
        <w:t>ی</w:t>
      </w:r>
      <w:r>
        <w:rPr>
          <w:rtl/>
        </w:rPr>
        <w:t xml:space="preserve"> نسبت به آن دو سؤال و جواب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نقص دارد اما بر خلاف نسخه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قسمت را ندارد؛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اضافه دارد؛ اضافه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  <w:r w:rsidR="00C06A67">
        <w:rPr>
          <w:rFonts w:hint="cs"/>
          <w:rtl/>
        </w:rPr>
        <w:t>«</w:t>
      </w:r>
      <w:r w:rsidRPr="00677A2B">
        <w:rPr>
          <w:color w:val="008000"/>
          <w:rtl/>
        </w:rPr>
        <w:t>سَأَلْتُهُ عَنْ أُمِّ اَلْوَلَدِ هَلْ لَهَا أَنْ تَکْشِفَ رَأْسَهَا بَ</w:t>
      </w:r>
      <w:r w:rsidRPr="00677A2B">
        <w:rPr>
          <w:rFonts w:hint="cs"/>
          <w:color w:val="008000"/>
          <w:rtl/>
        </w:rPr>
        <w:t>یْ</w:t>
      </w:r>
      <w:r w:rsidRPr="00677A2B">
        <w:rPr>
          <w:rFonts w:hint="eastAsia"/>
          <w:color w:val="008000"/>
          <w:rtl/>
        </w:rPr>
        <w:t>نَ</w:t>
      </w:r>
      <w:r w:rsidRPr="00677A2B">
        <w:rPr>
          <w:color w:val="008000"/>
          <w:rtl/>
        </w:rPr>
        <w:t xml:space="preserve"> </w:t>
      </w:r>
      <w:r w:rsidRPr="00677A2B">
        <w:rPr>
          <w:rFonts w:hint="cs"/>
          <w:color w:val="008000"/>
          <w:rtl/>
        </w:rPr>
        <w:t>یَ</w:t>
      </w:r>
      <w:r w:rsidRPr="00677A2B">
        <w:rPr>
          <w:rFonts w:hint="eastAsia"/>
          <w:color w:val="008000"/>
          <w:rtl/>
        </w:rPr>
        <w:t>دَ</w:t>
      </w:r>
      <w:r w:rsidRPr="00677A2B">
        <w:rPr>
          <w:rFonts w:hint="cs"/>
          <w:color w:val="008000"/>
          <w:rtl/>
        </w:rPr>
        <w:t>یِ</w:t>
      </w:r>
      <w:r w:rsidRPr="00677A2B">
        <w:rPr>
          <w:color w:val="008000"/>
          <w:rtl/>
        </w:rPr>
        <w:t xml:space="preserve"> اَلرِّجَالِ قَالَ تَتَقَنَّعُ</w:t>
      </w:r>
      <w:r w:rsidR="00C06A67">
        <w:rPr>
          <w:rFonts w:hint="cs"/>
          <w:rtl/>
        </w:rPr>
        <w:t>»</w:t>
      </w:r>
      <w:r w:rsidR="00444371">
        <w:rPr>
          <w:rStyle w:val="FootnoteReference"/>
          <w:rtl/>
        </w:rPr>
        <w:footnoteReference w:id="3"/>
      </w:r>
      <w:r>
        <w:rPr>
          <w:rtl/>
        </w:rPr>
        <w:t>. سؤال کردم</w:t>
      </w:r>
      <w:r w:rsidR="002504BD">
        <w:rPr>
          <w:rFonts w:hint="cs"/>
          <w:rtl/>
        </w:rPr>
        <w:t xml:space="preserve"> </w:t>
      </w:r>
      <w:r>
        <w:rPr>
          <w:rtl/>
        </w:rPr>
        <w:t>‌ام 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خود را </w:t>
      </w:r>
      <w:r w:rsidR="002504BD">
        <w:rPr>
          <w:rtl/>
        </w:rPr>
        <w:t>نپوشاند</w:t>
      </w:r>
      <w:r>
        <w:rPr>
          <w:rtl/>
        </w:rPr>
        <w:t xml:space="preserve"> و تکشف بکند؟ حضرت فرمودند: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بپوشاند. </w:t>
      </w:r>
    </w:p>
    <w:p w14:paraId="4E98416B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إماء آن تستر به آن شکل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أم ولد که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حر و آزاد را دارد، محل سؤال است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شده است که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 ولد مقرب حر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تستر بکند. </w:t>
      </w:r>
    </w:p>
    <w:p w14:paraId="42127CB7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سه منبع با تفاوت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نق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آمده است.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تفاوت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نق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شماره‌ها تعدد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شده است؛ سه چهار پنج و الا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نق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شماره بود. </w:t>
      </w:r>
    </w:p>
    <w:p w14:paraId="5A473FF6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آن اول</w:t>
      </w:r>
      <w:r>
        <w:rPr>
          <w:rFonts w:hint="cs"/>
          <w:rtl/>
        </w:rPr>
        <w:t>ی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معتبر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ضعف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لحاظ سند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A6DA524" w14:textId="77777777" w:rsidR="00513DA9" w:rsidRDefault="00513DA9" w:rsidP="003617AD">
      <w:pPr>
        <w:pStyle w:val="Heading2"/>
        <w:rPr>
          <w:rtl/>
        </w:rPr>
      </w:pPr>
      <w:bookmarkStart w:id="5" w:name="_Toc179816985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دلالت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"/>
    </w:p>
    <w:p w14:paraId="5B65620B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اشاره شد و باز مرور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آزاد هم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است اما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اطلاق، افاده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چون سؤال کرد کانوا احراراً؟ حضرت فرمود: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آن‌ها احرار نبودند، بعد سؤال کرد که احرار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دارند؟ امام فرمود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دارند. </w:t>
      </w:r>
    </w:p>
    <w:p w14:paraId="5B6F2586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شمول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مردان آزاد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اما در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بالاطلاق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عَنْ قِنَاعِ اَلْحَرَائِرِ مِنَ اَلْخِصْ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</w:t>
      </w:r>
      <w:r>
        <w:rPr>
          <w:rtl/>
        </w:rPr>
        <w:t xml:space="preserve">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احرار باشند. </w:t>
      </w:r>
    </w:p>
    <w:p w14:paraId="51FF643D" w14:textId="77777777" w:rsidR="00513DA9" w:rsidRDefault="00513DA9" w:rsidP="003617AD">
      <w:pPr>
        <w:pStyle w:val="Heading1"/>
        <w:rPr>
          <w:rtl/>
        </w:rPr>
      </w:pPr>
      <w:bookmarkStart w:id="6" w:name="_Toc179816986"/>
      <w:r>
        <w:rPr>
          <w:rFonts w:hint="eastAsia"/>
          <w:rtl/>
        </w:rPr>
        <w:t>تفاوت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کاف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باب</w:t>
      </w:r>
      <w:bookmarkEnd w:id="6"/>
    </w:p>
    <w:p w14:paraId="4DB55AD7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کاف</w:t>
      </w:r>
      <w:r>
        <w:rPr>
          <w:rFonts w:hint="cs"/>
          <w:rtl/>
        </w:rPr>
        <w:t>ی</w:t>
      </w:r>
      <w:r>
        <w:rPr>
          <w:rtl/>
        </w:rPr>
        <w:t xml:space="preserve"> با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به اختگان آزاد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اما در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بالاطلاق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را دارد. </w:t>
      </w:r>
    </w:p>
    <w:p w14:paraId="416ACC69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نکات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هست؛ که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>
        <w:rPr>
          <w:rtl/>
        </w:rPr>
        <w:t xml:space="preserve"> به چه معناست؟ چون در پاسخ به آن راه‌ها</w:t>
      </w:r>
      <w:r>
        <w:rPr>
          <w:rFonts w:hint="cs"/>
          <w:rtl/>
        </w:rPr>
        <w:t>ی</w:t>
      </w:r>
      <w:r>
        <w:rPr>
          <w:rtl/>
        </w:rPr>
        <w:t xml:space="preserve"> حل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ذکر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930BDF9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بخصوص 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ظهور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آن از نظر دلال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سابق بود. </w:t>
      </w:r>
    </w:p>
    <w:p w14:paraId="1DF4CD87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در جواهر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کتاب‌ها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تلاش کرده‌اند به نحو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پاسخ بدهند، در وسائل هم چند نکته آمده است؛ محمولٌ عل</w:t>
      </w:r>
      <w:r>
        <w:rPr>
          <w:rFonts w:hint="cs"/>
          <w:rtl/>
        </w:rPr>
        <w:t>ی</w:t>
      </w:r>
      <w:r>
        <w:rPr>
          <w:rtl/>
        </w:rPr>
        <w:t xml:space="preserve"> التق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أو عل</w:t>
      </w:r>
      <w:r>
        <w:rPr>
          <w:rFonts w:hint="cs"/>
          <w:rtl/>
        </w:rPr>
        <w:t>ی</w:t>
      </w:r>
      <w:r>
        <w:rPr>
          <w:rtl/>
        </w:rPr>
        <w:t xml:space="preserve"> صغر بنات، او الخص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وعدم بلوغهم إما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عدم</w:t>
      </w:r>
      <w:r>
        <w:rPr>
          <w:rtl/>
        </w:rPr>
        <w:t xml:space="preserve"> تعمد إما عل</w:t>
      </w:r>
      <w:r>
        <w:rPr>
          <w:rFonts w:hint="cs"/>
          <w:rtl/>
        </w:rPr>
        <w:t>ی</w:t>
      </w:r>
      <w:r>
        <w:rPr>
          <w:rtl/>
        </w:rPr>
        <w:t xml:space="preserve"> حاجة و الضروره چهار پنج نکته مرحوم صاحب وسائل د</w:t>
      </w:r>
      <w:r>
        <w:rPr>
          <w:rFonts w:hint="eastAsia"/>
          <w:rtl/>
        </w:rPr>
        <w:t>ر</w:t>
      </w:r>
      <w:r>
        <w:rPr>
          <w:rtl/>
        </w:rPr>
        <w:t xml:space="preserve">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آورده است که آن‌ها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37D863D" w14:textId="77777777" w:rsidR="00513DA9" w:rsidRDefault="00513DA9" w:rsidP="003617AD">
      <w:pPr>
        <w:pStyle w:val="Heading1"/>
        <w:rPr>
          <w:rtl/>
        </w:rPr>
      </w:pPr>
      <w:bookmarkStart w:id="7" w:name="_Toc179816987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اختلاف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"/>
      <w:r>
        <w:rPr>
          <w:rtl/>
        </w:rPr>
        <w:t xml:space="preserve"> </w:t>
      </w:r>
    </w:p>
    <w:p w14:paraId="1193B5F8" w14:textId="5315899D" w:rsidR="00513DA9" w:rsidRDefault="00513DA9" w:rsidP="00513DA9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در 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مطرح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2504BD">
        <w:rPr>
          <w:rtl/>
        </w:rPr>
        <w:t>همان‌طور</w:t>
      </w:r>
      <w:r>
        <w:rPr>
          <w:rtl/>
        </w:rPr>
        <w:t xml:space="preserve"> که اشاره شد،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امام رضا </w:t>
      </w:r>
      <w:r w:rsidR="00283A52">
        <w:rPr>
          <w:rtl/>
        </w:rPr>
        <w:t>علیه‌السلام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نقل‌ها، اختلاف نسخه متعارف ندارد بلکه اختلاف نسخ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نق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اس</w:t>
      </w:r>
      <w:r>
        <w:rPr>
          <w:rFonts w:hint="eastAsia"/>
          <w:rtl/>
        </w:rPr>
        <w:t>ت،</w:t>
      </w:r>
      <w:r>
        <w:rPr>
          <w:rtl/>
        </w:rPr>
        <w:t xml:space="preserve"> آن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اضافه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بوده است که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سؤال کرد و چند سؤال هم مطرح کرد و امام هم جواب دادند،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بود؟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AB89C78" w14:textId="2FD9C376" w:rsidR="00513DA9" w:rsidRDefault="00513DA9" w:rsidP="00513DA9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بود، از عَنْ قِنَاعِ اَلْحَرَائِرِ سؤال شد امام قصه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دْخُلُونَ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بَنَاتِ أَبِ</w:t>
      </w:r>
      <w:r>
        <w:rPr>
          <w:rFonts w:hint="cs"/>
          <w:rtl/>
        </w:rPr>
        <w:t>ی</w:t>
      </w:r>
      <w:r>
        <w:rPr>
          <w:rtl/>
        </w:rPr>
        <w:t xml:space="preserve"> اَلْحَسَنِ </w:t>
      </w:r>
      <w:r w:rsidR="00283A52">
        <w:rPr>
          <w:rtl/>
        </w:rPr>
        <w:t>علیه‌السلام</w:t>
      </w:r>
      <w:r>
        <w:rPr>
          <w:rtl/>
        </w:rPr>
        <w:t xml:space="preserve">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>
        <w:rPr>
          <w:rtl/>
        </w:rPr>
        <w:t xml:space="preserve"> را در پاسخ گفتند،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47579C55" w14:textId="66ED9F40" w:rsidR="00513DA9" w:rsidRDefault="00513DA9" w:rsidP="00513DA9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را گفتند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است. بعد سؤال شد که </w:t>
      </w:r>
      <w:r w:rsidR="00677A2B">
        <w:rPr>
          <w:rFonts w:hint="cs"/>
          <w:rtl/>
        </w:rPr>
        <w:t>«</w:t>
      </w:r>
      <w:r w:rsidRPr="00677A2B">
        <w:rPr>
          <w:color w:val="008000"/>
          <w:rtl/>
        </w:rPr>
        <w:t>کَانُوا أَحْرَاراً</w:t>
      </w:r>
      <w:r w:rsidR="00677A2B">
        <w:rPr>
          <w:rFonts w:hint="cs"/>
          <w:rtl/>
        </w:rPr>
        <w:t>»</w:t>
      </w:r>
      <w:r>
        <w:rPr>
          <w:rtl/>
        </w:rPr>
        <w:t xml:space="preserve">؟ امام فرمود نه. </w:t>
      </w:r>
    </w:p>
    <w:p w14:paraId="07154292" w14:textId="37D806DB" w:rsidR="00513DA9" w:rsidRDefault="00513DA9" w:rsidP="00513DA9">
      <w:pPr>
        <w:rPr>
          <w:rtl/>
        </w:rPr>
      </w:pPr>
      <w:r>
        <w:rPr>
          <w:rtl/>
        </w:rPr>
        <w:t>۳- بعد روا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504BD">
        <w:rPr>
          <w:rtl/>
        </w:rPr>
        <w:t>سؤال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677A2B">
        <w:rPr>
          <w:rFonts w:hint="cs"/>
          <w:rtl/>
        </w:rPr>
        <w:t>«</w:t>
      </w:r>
      <w:r w:rsidRPr="00677A2B">
        <w:rPr>
          <w:color w:val="008000"/>
          <w:rtl/>
        </w:rPr>
        <w:t xml:space="preserve">فَالْأَحْرَارُ </w:t>
      </w:r>
      <w:r w:rsidRPr="00677A2B">
        <w:rPr>
          <w:rFonts w:hint="cs"/>
          <w:color w:val="008000"/>
          <w:rtl/>
        </w:rPr>
        <w:t>یُ</w:t>
      </w:r>
      <w:r w:rsidRPr="00677A2B">
        <w:rPr>
          <w:rFonts w:hint="eastAsia"/>
          <w:color w:val="008000"/>
          <w:rtl/>
        </w:rPr>
        <w:t>تَقَنَّعُ</w:t>
      </w:r>
      <w:r w:rsidRPr="00677A2B">
        <w:rPr>
          <w:color w:val="008000"/>
          <w:rtl/>
        </w:rPr>
        <w:t xml:space="preserve"> مِنْهُمْ</w:t>
      </w:r>
      <w:r w:rsidR="00677A2B">
        <w:rPr>
          <w:rFonts w:hint="cs"/>
          <w:rtl/>
        </w:rPr>
        <w:t>»</w:t>
      </w:r>
      <w:r>
        <w:rPr>
          <w:rtl/>
        </w:rPr>
        <w:t xml:space="preserve">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نه، اگر احرار هم بودند،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 که در خانه پدرم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رفتند،</w:t>
      </w:r>
      <w:r>
        <w:rPr>
          <w:rtl/>
        </w:rPr>
        <w:t xml:space="preserve"> اما اگر احرار هم بودند، حکم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55A79EC6" w14:textId="29B82816" w:rsidR="00513DA9" w:rsidRDefault="00513DA9" w:rsidP="00513DA9">
      <w:pPr>
        <w:rPr>
          <w:rtl/>
        </w:rPr>
      </w:pPr>
      <w:r>
        <w:rPr>
          <w:rtl/>
        </w:rPr>
        <w:t>۴- فراز چهارم آن است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آمده است که </w:t>
      </w:r>
      <w:r w:rsidR="00677A2B">
        <w:rPr>
          <w:rFonts w:hint="cs"/>
          <w:rtl/>
        </w:rPr>
        <w:t>«</w:t>
      </w:r>
      <w:r w:rsidRPr="00677A2B">
        <w:rPr>
          <w:color w:val="008000"/>
          <w:rtl/>
        </w:rPr>
        <w:t>سَأَلْتُهُ عَنْ أُمِّ اَلْوَلَدِ</w:t>
      </w:r>
      <w:r w:rsidR="00677A2B">
        <w:rPr>
          <w:rFonts w:hint="cs"/>
          <w:rtl/>
        </w:rPr>
        <w:t>»</w:t>
      </w:r>
      <w:r>
        <w:rPr>
          <w:rtl/>
        </w:rPr>
        <w:t xml:space="preserve">، </w:t>
      </w:r>
    </w:p>
    <w:p w14:paraId="1A82F390" w14:textId="77777777" w:rsidR="00513DA9" w:rsidRDefault="00513DA9" w:rsidP="00513DA9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که چهار فراز و فقره داشت. </w:t>
      </w:r>
    </w:p>
    <w:p w14:paraId="2CC6A8CA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نقل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است، در کاف</w:t>
      </w:r>
      <w:r>
        <w:rPr>
          <w:rFonts w:hint="cs"/>
          <w:rtl/>
        </w:rPr>
        <w:t>ی</w:t>
      </w:r>
      <w:r>
        <w:rPr>
          <w:rtl/>
        </w:rPr>
        <w:t xml:space="preserve"> بخش عمده آن آمده است، در صدوق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آمده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و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فقط بخش اول آمده است و سه بخش بعد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</w:t>
      </w:r>
    </w:p>
    <w:p w14:paraId="5C46202D" w14:textId="77777777" w:rsidR="00513DA9" w:rsidRDefault="00513DA9" w:rsidP="003617AD">
      <w:pPr>
        <w:pStyle w:val="Heading2"/>
        <w:rPr>
          <w:rtl/>
        </w:rPr>
      </w:pPr>
      <w:bookmarkStart w:id="8" w:name="_Toc179816988"/>
      <w:r>
        <w:rPr>
          <w:rFonts w:hint="eastAsia"/>
          <w:rtl/>
        </w:rPr>
        <w:t>احتمال</w:t>
      </w:r>
      <w:r>
        <w:rPr>
          <w:rtl/>
        </w:rPr>
        <w:t xml:space="preserve"> اول: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"/>
    </w:p>
    <w:p w14:paraId="094D538A" w14:textId="77777777" w:rsidR="00513DA9" w:rsidRDefault="00513DA9" w:rsidP="00513DA9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است،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مجلس، از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کرد و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داد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دارد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باشد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انجام شده است. </w:t>
      </w:r>
    </w:p>
    <w:p w14:paraId="768A8BE7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فراز سه تا نقل آمده است،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واحده با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انجام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چه کس</w:t>
      </w:r>
      <w:r>
        <w:rPr>
          <w:rFonts w:hint="cs"/>
          <w:rtl/>
        </w:rPr>
        <w:t>ی</w:t>
      </w:r>
      <w:r>
        <w:rPr>
          <w:rtl/>
        </w:rPr>
        <w:t xml:space="preserve"> انجام داده است، احتمالات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14:paraId="3C2614A7" w14:textId="77777777" w:rsidR="00513DA9" w:rsidRDefault="00513DA9" w:rsidP="00513DA9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واحده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واحد</w:t>
      </w:r>
      <w:r>
        <w:rPr>
          <w:rFonts w:hint="cs"/>
          <w:rtl/>
        </w:rPr>
        <w:t>ی</w:t>
      </w:r>
      <w:r>
        <w:rPr>
          <w:rtl/>
        </w:rPr>
        <w:t xml:space="preserve"> را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بود،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دو سه جور نقل کرده است. </w:t>
      </w:r>
    </w:p>
    <w:p w14:paraId="1BF32EB3" w14:textId="77777777" w:rsidR="00513DA9" w:rsidRDefault="00513DA9" w:rsidP="00513DA9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روات بعد</w:t>
      </w:r>
      <w:r>
        <w:rPr>
          <w:rFonts w:hint="cs"/>
          <w:rtl/>
        </w:rPr>
        <w:t>ی</w:t>
      </w:r>
      <w:r>
        <w:rPr>
          <w:rtl/>
        </w:rPr>
        <w:t xml:space="preserve"> انجام شده است که آن هم چند فرض دارد. </w:t>
      </w:r>
    </w:p>
    <w:p w14:paraId="5B534F4F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واحده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توسط خود راو</w:t>
      </w:r>
      <w:r>
        <w:rPr>
          <w:rFonts w:hint="cs"/>
          <w:rtl/>
        </w:rPr>
        <w:t>ی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روات بعد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26167214" w14:textId="77777777" w:rsidR="00513DA9" w:rsidRDefault="00513DA9" w:rsidP="003617AD">
      <w:pPr>
        <w:pStyle w:val="Heading2"/>
        <w:rPr>
          <w:rtl/>
        </w:rPr>
      </w:pPr>
      <w:bookmarkStart w:id="9" w:name="_Toc179816989"/>
      <w:r>
        <w:rPr>
          <w:rFonts w:hint="eastAsia"/>
          <w:rtl/>
        </w:rPr>
        <w:t>احتمال</w:t>
      </w:r>
      <w:r>
        <w:rPr>
          <w:rtl/>
        </w:rPr>
        <w:t xml:space="preserve"> دوم: 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"/>
    </w:p>
    <w:p w14:paraId="46231DB7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متعدده بوده است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سؤال را کرده است و امام هم جواب داده است و آنجا آن سؤال‌ها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را هم انجام داده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هم فقط سؤال اول بوده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نشده است، 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است. </w:t>
      </w:r>
    </w:p>
    <w:p w14:paraId="4C37D503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الان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همان احتمال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دو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بار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از امام سؤال کرده باشد و امام هم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جواب را داده باشد. </w:t>
      </w:r>
    </w:p>
    <w:p w14:paraId="14F3C4A3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افتاد و سؤال کرد و بعد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احتمال، احتمال اول اول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6CB4DF2" w14:textId="77777777" w:rsidR="00513DA9" w:rsidRDefault="00513DA9" w:rsidP="003617AD">
      <w:pPr>
        <w:pStyle w:val="Heading2"/>
        <w:rPr>
          <w:rtl/>
        </w:rPr>
      </w:pPr>
      <w:bookmarkStart w:id="10" w:name="_Toc179816990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0"/>
    </w:p>
    <w:p w14:paraId="207A279D" w14:textId="758BDA98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تعداد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 است،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است،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که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نقل شده است را سؤال کرده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جلسه‌ا</w:t>
      </w:r>
      <w:r>
        <w:rPr>
          <w:rFonts w:hint="cs"/>
          <w:rtl/>
        </w:rPr>
        <w:t>ی</w:t>
      </w:r>
      <w:r>
        <w:rPr>
          <w:rtl/>
        </w:rPr>
        <w:t xml:space="preserve"> هم بعد از آن، از‌</w:t>
      </w:r>
      <w:r w:rsidR="002504BD">
        <w:rPr>
          <w:rFonts w:hint="cs"/>
          <w:rtl/>
        </w:rPr>
        <w:t xml:space="preserve"> </w:t>
      </w:r>
      <w:r>
        <w:rPr>
          <w:rtl/>
        </w:rPr>
        <w:t xml:space="preserve">ام الولد سؤال کرده است و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است، در ا</w:t>
      </w:r>
      <w:r>
        <w:rPr>
          <w:rFonts w:hint="cs"/>
          <w:rtl/>
        </w:rPr>
        <w:t>ی</w:t>
      </w:r>
      <w:r>
        <w:rPr>
          <w:rtl/>
        </w:rPr>
        <w:t>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کنار هم گذاشته است. </w:t>
      </w:r>
    </w:p>
    <w:p w14:paraId="094E7EB1" w14:textId="77777777" w:rsidR="00513DA9" w:rsidRDefault="00513DA9" w:rsidP="00513DA9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سؤال و جواب (البته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است) سؤال و جواب در جلسه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 است و بعد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هم چسبانده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واحده‌ا</w:t>
      </w:r>
      <w:r>
        <w:rPr>
          <w:rFonts w:hint="cs"/>
          <w:rtl/>
        </w:rPr>
        <w:t>ی</w:t>
      </w:r>
      <w:r>
        <w:rPr>
          <w:rtl/>
        </w:rPr>
        <w:t xml:space="preserve"> قرار داده است. </w:t>
      </w:r>
    </w:p>
    <w:p w14:paraId="235EF8CF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وحدت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</w:p>
    <w:p w14:paraId="0D7BF2FF" w14:textId="77777777" w:rsidR="00513DA9" w:rsidRDefault="00513DA9" w:rsidP="00513DA9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</w:t>
      </w:r>
    </w:p>
    <w:p w14:paraId="6725D349" w14:textId="77777777" w:rsidR="00513DA9" w:rsidRDefault="00513DA9" w:rsidP="00513DA9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کاملاً متعدد بوده است و تجم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است. </w:t>
      </w:r>
    </w:p>
    <w:p w14:paraId="31278FA1" w14:textId="0C329F1A" w:rsidR="00513DA9" w:rsidRDefault="00513DA9" w:rsidP="00513DA9">
      <w:pPr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معامله‌ا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وحدت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شواهد و قرائن جور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در جلسه واحده بوده است مخصوصاً آن بخش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</w:t>
      </w:r>
      <w:r w:rsidR="002504BD">
        <w:rPr>
          <w:rFonts w:hint="cs"/>
          <w:rtl/>
        </w:rPr>
        <w:t xml:space="preserve"> </w:t>
      </w:r>
      <w:r>
        <w:rPr>
          <w:rtl/>
        </w:rPr>
        <w:t>‌ام ولد،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28724C">
        <w:rPr>
          <w:rFonts w:hint="cs"/>
          <w:rtl/>
        </w:rPr>
        <w:t xml:space="preserve"> </w:t>
      </w:r>
      <w:r>
        <w:rPr>
          <w:rFonts w:hint="eastAsia"/>
          <w:rtl/>
        </w:rPr>
        <w:t>‌ام</w:t>
      </w:r>
      <w:r>
        <w:rPr>
          <w:rtl/>
        </w:rPr>
        <w:t xml:space="preserve"> ولد اصلاً موضوع متفاوت است،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بوده است و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ادا</w:t>
      </w:r>
      <w:r>
        <w:rPr>
          <w:rFonts w:hint="eastAsia"/>
          <w:rtl/>
        </w:rPr>
        <w:t>مه</w:t>
      </w:r>
      <w:r>
        <w:rPr>
          <w:rtl/>
        </w:rPr>
        <w:t xml:space="preserve"> آن بحث‌ها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نقل کرده است. </w:t>
      </w:r>
    </w:p>
    <w:p w14:paraId="55BDF3D8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نسبت به آن سؤال و جواب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اول، ظاهراً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واحده است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است. </w:t>
      </w:r>
    </w:p>
    <w:p w14:paraId="734095EF" w14:textId="0D0E6943" w:rsidR="00513DA9" w:rsidRDefault="00513DA9" w:rsidP="00513DA9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28724C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الولد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است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چون موضوع متفاوت است. </w:t>
      </w:r>
    </w:p>
    <w:p w14:paraId="0FC4E451" w14:textId="3F61EDEC" w:rsidR="00513DA9" w:rsidRDefault="00513DA9" w:rsidP="00513DA9">
      <w:pPr>
        <w:rPr>
          <w:rtl/>
        </w:rPr>
      </w:pPr>
      <w:r>
        <w:rPr>
          <w:rFonts w:hint="eastAsia"/>
          <w:rtl/>
        </w:rPr>
        <w:t>تلق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غالب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نقل‌ها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که در علم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وحدت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تجم</w:t>
      </w:r>
      <w:r>
        <w:rPr>
          <w:rFonts w:hint="cs"/>
          <w:rtl/>
        </w:rPr>
        <w:t>ی</w:t>
      </w:r>
      <w:r>
        <w:rPr>
          <w:rFonts w:hint="eastAsia"/>
          <w:rtl/>
        </w:rPr>
        <w:t>ع؟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داستان‌ها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در باب علم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فقه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است. مثلاً در </w:t>
      </w:r>
      <w:r w:rsidR="0028724C">
        <w:rPr>
          <w:rtl/>
        </w:rPr>
        <w:t>اربعمائه</w:t>
      </w:r>
      <w:r>
        <w:rPr>
          <w:rtl/>
        </w:rPr>
        <w:t xml:space="preserve"> دارد چهارص</w:t>
      </w:r>
      <w:r>
        <w:rPr>
          <w:rFonts w:hint="eastAsia"/>
          <w:rtl/>
        </w:rPr>
        <w:t>د</w:t>
      </w:r>
      <w:r>
        <w:rPr>
          <w:rtl/>
        </w:rPr>
        <w:t xml:space="preserve"> سؤال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کرده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بوده است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حضرت سؤال کرده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مجالس متعدد بوده است و تجم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است؟ و اثر هم دارد، اگر مجلس واحد بوده است،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 w:rsidR="0028724C">
        <w:rPr>
          <w:rtl/>
        </w:rPr>
        <w:t>فی‌الجمله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مجالس متعدد بوده </w:t>
      </w:r>
      <w:r>
        <w:rPr>
          <w:rFonts w:hint="eastAsia"/>
          <w:rtl/>
        </w:rPr>
        <w:t>است</w:t>
      </w:r>
      <w:r>
        <w:rPr>
          <w:rtl/>
        </w:rPr>
        <w:t xml:space="preserve"> و چهارصد سؤال کرده است و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کرده است،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وجه 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0F77BFE2" w14:textId="06456DBC" w:rsidR="00513DA9" w:rsidRDefault="0028724C" w:rsidP="00513DA9">
      <w:pPr>
        <w:rPr>
          <w:rtl/>
        </w:rPr>
      </w:pPr>
      <w:r>
        <w:rPr>
          <w:rFonts w:hint="eastAsia"/>
          <w:rtl/>
        </w:rPr>
        <w:t>بنابراین</w:t>
      </w:r>
      <w:r w:rsidR="00513DA9">
        <w:rPr>
          <w:rtl/>
        </w:rPr>
        <w:t xml:space="preserve"> دو مسئله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نجا</w:t>
      </w:r>
      <w:r w:rsidR="00513DA9">
        <w:rPr>
          <w:rtl/>
        </w:rPr>
        <w:t xml:space="preserve"> بس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ار</w:t>
      </w:r>
      <w:r w:rsidR="00513DA9">
        <w:rPr>
          <w:rtl/>
        </w:rPr>
        <w:t xml:space="preserve"> مهم است،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عن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ک</w:t>
      </w:r>
      <w:r w:rsidR="00513DA9">
        <w:rPr>
          <w:rtl/>
        </w:rPr>
        <w:t xml:space="preserve"> مسئله است که در دو قالب ب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ان</w:t>
      </w:r>
      <w:r w:rsidR="00513DA9">
        <w:rPr>
          <w:rtl/>
        </w:rPr>
        <w:t xml:space="preserve">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شود؛</w:t>
      </w:r>
      <w:r w:rsidR="00513DA9">
        <w:rPr>
          <w:rtl/>
        </w:rPr>
        <w:t xml:space="preserve">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ک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وحدت و تعدد و د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گر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تقط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ع</w:t>
      </w:r>
      <w:r w:rsidR="00513DA9">
        <w:rPr>
          <w:rtl/>
        </w:rPr>
        <w:t xml:space="preserve"> و تجم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ع</w:t>
      </w:r>
      <w:r w:rsidR="00513DA9">
        <w:rPr>
          <w:rtl/>
        </w:rPr>
        <w:t xml:space="preserve"> ب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الروا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اة</w:t>
      </w:r>
      <w:r w:rsidR="00513DA9">
        <w:rPr>
          <w:rtl/>
        </w:rPr>
        <w:t>.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اجمالاً در ذهن شر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فتان</w:t>
      </w:r>
      <w:r w:rsidR="00513DA9">
        <w:rPr>
          <w:rtl/>
        </w:rPr>
        <w:t xml:space="preserve"> باشد در خ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ل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جاها با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مواجه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شو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م،</w:t>
      </w:r>
      <w:r w:rsidR="00513DA9">
        <w:rPr>
          <w:rtl/>
        </w:rPr>
        <w:t xml:space="preserve">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ادتان</w:t>
      </w:r>
      <w:r w:rsidR="00513DA9">
        <w:rPr>
          <w:rtl/>
        </w:rPr>
        <w:t xml:space="preserve"> باشد در آنجا که تعدد هست در حال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که راو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اول </w:t>
      </w:r>
      <w:r w:rsidR="00513DA9">
        <w:rPr>
          <w:rFonts w:hint="eastAsia"/>
          <w:rtl/>
        </w:rPr>
        <w:t>از</w:t>
      </w:r>
      <w:r w:rsidR="00513DA9">
        <w:rPr>
          <w:rtl/>
        </w:rPr>
        <w:t xml:space="preserve"> امام و امام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ک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است، اما نقل‌ها متفاوت و متما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ز</w:t>
      </w:r>
      <w:r w:rsidR="00513DA9">
        <w:rPr>
          <w:rtl/>
        </w:rPr>
        <w:t xml:space="preserve"> هست، بحث وحدت و تعدد و تقط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ع</w:t>
      </w:r>
      <w:r w:rsidR="00513DA9">
        <w:rPr>
          <w:rtl/>
        </w:rPr>
        <w:t xml:space="preserve"> و تجم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ع</w:t>
      </w:r>
      <w:r w:rsidR="00513DA9">
        <w:rPr>
          <w:rtl/>
        </w:rPr>
        <w:t xml:space="preserve"> را با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د</w:t>
      </w:r>
      <w:r w:rsidR="00513DA9">
        <w:rPr>
          <w:rtl/>
        </w:rPr>
        <w:t xml:space="preserve"> احتمال داد و توجه کرد، گرچه شا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د</w:t>
      </w:r>
      <w:r w:rsidR="00513DA9">
        <w:rPr>
          <w:rtl/>
        </w:rPr>
        <w:t xml:space="preserve"> اصل با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قرائن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که گفته شده است، وحدت باشد. </w:t>
      </w:r>
    </w:p>
    <w:p w14:paraId="00090D62" w14:textId="0A445F2D" w:rsidR="00513DA9" w:rsidRDefault="00513DA9" w:rsidP="00513DA9">
      <w:pPr>
        <w:rPr>
          <w:rtl/>
        </w:rPr>
      </w:pPr>
      <w:r>
        <w:rPr>
          <w:rFonts w:hint="eastAsia"/>
          <w:rtl/>
        </w:rPr>
        <w:t>فروض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متعدد است، زراره و محمد بن مسلم جدا متن را از امام نقل </w:t>
      </w:r>
      <w:r w:rsidR="00283A52">
        <w:rPr>
          <w:rtl/>
        </w:rPr>
        <w:t>کرده‌اند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متعدد است که آنجا حتماً 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اگر امام متعدد باشد، تعدد قطع</w:t>
      </w:r>
      <w:r>
        <w:rPr>
          <w:rFonts w:hint="cs"/>
          <w:rtl/>
        </w:rPr>
        <w:t>ی</w:t>
      </w:r>
      <w:r>
        <w:rPr>
          <w:rtl/>
        </w:rPr>
        <w:t xml:space="preserve"> است، روا</w:t>
      </w:r>
      <w:r>
        <w:rPr>
          <w:rFonts w:hint="cs"/>
          <w:rtl/>
        </w:rPr>
        <w:t>ی</w:t>
      </w:r>
      <w:r>
        <w:rPr>
          <w:rtl/>
        </w:rPr>
        <w:t xml:space="preserve"> اول از امام هم اگر متعدد باش</w:t>
      </w:r>
      <w:r>
        <w:rPr>
          <w:rFonts w:hint="eastAsia"/>
          <w:rtl/>
        </w:rPr>
        <w:t>د</w:t>
      </w:r>
      <w:r>
        <w:rPr>
          <w:rtl/>
        </w:rPr>
        <w:t xml:space="preserve">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دارد،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قرائن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آنجاست که امام و روا</w:t>
      </w:r>
      <w:r>
        <w:rPr>
          <w:rFonts w:hint="cs"/>
          <w:rtl/>
        </w:rPr>
        <w:t>ی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8724C">
        <w:rPr>
          <w:rtl/>
        </w:rPr>
        <w:t>ویژگی‌ها</w:t>
      </w:r>
      <w:r>
        <w:rPr>
          <w:rtl/>
        </w:rPr>
        <w:t>، بحث وحدت و 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65318A1" w14:textId="1DEA94FA" w:rsidR="00513DA9" w:rsidRDefault="00513DA9" w:rsidP="00513DA9">
      <w:pPr>
        <w:rPr>
          <w:rtl/>
        </w:rPr>
      </w:pPr>
      <w:r>
        <w:rPr>
          <w:rFonts w:hint="eastAsia"/>
          <w:rtl/>
        </w:rPr>
        <w:t>نکات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 چون در </w:t>
      </w:r>
      <w:r w:rsidR="0028724C">
        <w:rPr>
          <w:rtl/>
        </w:rPr>
        <w:t>راه‌حل‌ها</w:t>
      </w:r>
      <w:r>
        <w:rPr>
          <w:rtl/>
        </w:rPr>
        <w:t xml:space="preserve"> به آن‌ها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پرداخت، لذا </w:t>
      </w:r>
      <w:r w:rsidR="0028724C">
        <w:rPr>
          <w:rtl/>
        </w:rPr>
        <w:t>مستقلاً</w:t>
      </w:r>
      <w:r>
        <w:rPr>
          <w:rtl/>
        </w:rPr>
        <w:t xml:space="preserve"> و در ابتدا عرض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27F6021" w14:textId="3C1A7D8C" w:rsidR="003617AD" w:rsidRDefault="0028724C" w:rsidP="003617AD">
      <w:pPr>
        <w:pStyle w:val="Heading1"/>
        <w:rPr>
          <w:rtl/>
        </w:rPr>
      </w:pPr>
      <w:bookmarkStart w:id="11" w:name="_Toc179816991"/>
      <w:r>
        <w:rPr>
          <w:rFonts w:hint="eastAsia"/>
          <w:rtl/>
        </w:rPr>
        <w:t>راه‌حل</w:t>
      </w:r>
      <w:r w:rsidR="003617AD">
        <w:rPr>
          <w:rtl/>
        </w:rPr>
        <w:t xml:space="preserve"> تعارض ب</w:t>
      </w:r>
      <w:r w:rsidR="003617AD">
        <w:rPr>
          <w:rFonts w:hint="cs"/>
          <w:rtl/>
        </w:rPr>
        <w:t>ی</w:t>
      </w:r>
      <w:r w:rsidR="003617AD">
        <w:rPr>
          <w:rFonts w:hint="eastAsia"/>
          <w:rtl/>
        </w:rPr>
        <w:t>ن</w:t>
      </w:r>
      <w:r w:rsidR="003617AD">
        <w:rPr>
          <w:rtl/>
        </w:rPr>
        <w:t xml:space="preserve"> روا</w:t>
      </w:r>
      <w:r w:rsidR="003617AD">
        <w:rPr>
          <w:rFonts w:hint="cs"/>
          <w:rtl/>
        </w:rPr>
        <w:t>ی</w:t>
      </w:r>
      <w:r w:rsidR="003617AD">
        <w:rPr>
          <w:rFonts w:hint="eastAsia"/>
          <w:rtl/>
        </w:rPr>
        <w:t>ات</w:t>
      </w:r>
      <w:bookmarkEnd w:id="11"/>
    </w:p>
    <w:p w14:paraId="6CE4C2E3" w14:textId="7F7BEF63" w:rsidR="00513DA9" w:rsidRDefault="0028724C" w:rsidP="003617AD">
      <w:pPr>
        <w:rPr>
          <w:rtl/>
        </w:rPr>
      </w:pPr>
      <w:r>
        <w:rPr>
          <w:rFonts w:hint="eastAsia"/>
          <w:rtl/>
        </w:rPr>
        <w:t>راه‌حل</w:t>
      </w:r>
      <w:r w:rsidR="00513DA9">
        <w:rPr>
          <w:rtl/>
        </w:rPr>
        <w:t xml:space="preserve"> چ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ست؟</w:t>
      </w:r>
      <w:r w:rsidR="00513DA9">
        <w:rPr>
          <w:rtl/>
        </w:rPr>
        <w:t xml:space="preserve"> وقت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روا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ات</w:t>
      </w:r>
      <w:r w:rsidR="00513DA9">
        <w:rPr>
          <w:rtl/>
        </w:rPr>
        <w:t xml:space="preserve"> متعارض شد، طب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ع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است مراحل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که ط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م</w:t>
      </w:r>
      <w:r w:rsidR="00513DA9">
        <w:rPr>
          <w:rFonts w:hint="cs"/>
          <w:rtl/>
        </w:rPr>
        <w:t>ی‌</w:t>
      </w:r>
      <w:r w:rsidR="00513DA9">
        <w:rPr>
          <w:rFonts w:hint="eastAsia"/>
          <w:rtl/>
        </w:rPr>
        <w:t>کن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م</w:t>
      </w:r>
      <w:r w:rsidR="00513DA9">
        <w:rPr>
          <w:rtl/>
        </w:rPr>
        <w:t xml:space="preserve"> به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ترت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ب</w:t>
      </w:r>
      <w:r w:rsidR="00513DA9">
        <w:rPr>
          <w:rtl/>
        </w:rPr>
        <w:t xml:space="preserve"> است که اولاً 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tl/>
        </w:rPr>
        <w:t xml:space="preserve"> است که بب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ن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م</w:t>
      </w:r>
      <w:r w:rsidR="00513DA9">
        <w:rPr>
          <w:rtl/>
        </w:rPr>
        <w:t xml:space="preserve"> جمع عرف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م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سر</w:t>
      </w:r>
      <w:r w:rsidR="00513DA9">
        <w:rPr>
          <w:rtl/>
        </w:rPr>
        <w:t xml:space="preserve"> است 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ا</w:t>
      </w:r>
      <w:r w:rsidR="00513DA9">
        <w:rPr>
          <w:rtl/>
        </w:rPr>
        <w:t xml:space="preserve"> خ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ر؟</w:t>
      </w:r>
      <w:r w:rsidR="00513DA9">
        <w:rPr>
          <w:rtl/>
        </w:rPr>
        <w:t xml:space="preserve"> لذا با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د</w:t>
      </w:r>
      <w:r w:rsidR="00513DA9">
        <w:rPr>
          <w:rtl/>
        </w:rPr>
        <w:t xml:space="preserve"> طرق جمع را بررس</w:t>
      </w:r>
      <w:r w:rsidR="00513DA9">
        <w:rPr>
          <w:rFonts w:hint="cs"/>
          <w:rtl/>
        </w:rPr>
        <w:t>ی</w:t>
      </w:r>
      <w:r w:rsidR="00513DA9">
        <w:rPr>
          <w:rtl/>
        </w:rPr>
        <w:t xml:space="preserve"> کن</w:t>
      </w:r>
      <w:r w:rsidR="00513DA9">
        <w:rPr>
          <w:rFonts w:hint="cs"/>
          <w:rtl/>
        </w:rPr>
        <w:t>ی</w:t>
      </w:r>
      <w:r w:rsidR="00513DA9">
        <w:rPr>
          <w:rFonts w:hint="eastAsia"/>
          <w:rtl/>
        </w:rPr>
        <w:t>م</w:t>
      </w:r>
      <w:r w:rsidR="00513DA9">
        <w:rPr>
          <w:rtl/>
        </w:rPr>
        <w:t xml:space="preserve">. </w:t>
      </w:r>
    </w:p>
    <w:p w14:paraId="1F156365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نشد، آن وقت تعارض مستقر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قواعد تعارض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ابتدا مرجحات است و اگر نشد رجوع به عام است و اگر نشد،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مرحله‌ا</w:t>
      </w:r>
      <w:r>
        <w:rPr>
          <w:rFonts w:hint="cs"/>
          <w:rtl/>
        </w:rPr>
        <w:t>ی</w:t>
      </w:r>
      <w:r>
        <w:rPr>
          <w:rtl/>
        </w:rPr>
        <w:t xml:space="preserve"> است که در تعارض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طبعاً مرحله اول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مرحله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راه جمع عرف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28B28FCE" w14:textId="7FD23BA3" w:rsidR="00513DA9" w:rsidRDefault="0028724C" w:rsidP="003617AD">
      <w:pPr>
        <w:pStyle w:val="Heading2"/>
        <w:rPr>
          <w:rtl/>
        </w:rPr>
      </w:pPr>
      <w:bookmarkStart w:id="12" w:name="_Toc179816992"/>
      <w:r>
        <w:rPr>
          <w:rFonts w:hint="eastAsia"/>
          <w:rtl/>
        </w:rPr>
        <w:t>راه‌حل</w:t>
      </w:r>
      <w:r w:rsidR="00513DA9">
        <w:rPr>
          <w:rtl/>
        </w:rPr>
        <w:t xml:space="preserve"> اول</w:t>
      </w:r>
      <w:bookmarkEnd w:id="12"/>
    </w:p>
    <w:p w14:paraId="6543AD06" w14:textId="77777777" w:rsidR="00513DA9" w:rsidRDefault="00513DA9" w:rsidP="00513DA9">
      <w:pPr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جواهر آمده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قبل از جواهر هم باشد، در وسائل هم آمده است بعد هم در کتاب‌ها</w:t>
      </w:r>
      <w:r>
        <w:rPr>
          <w:rFonts w:hint="cs"/>
          <w:rtl/>
        </w:rPr>
        <w:t>ی</w:t>
      </w:r>
      <w:r>
        <w:rPr>
          <w:rtl/>
        </w:rPr>
        <w:t xml:space="preserve"> متأخر به آن اشاره شده است از جمله در کلمات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آمده است) </w:t>
      </w:r>
    </w:p>
    <w:p w14:paraId="70519B30" w14:textId="4826EF2E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حمل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نظر اتفاق</w:t>
      </w:r>
      <w:r>
        <w:rPr>
          <w:rFonts w:hint="cs"/>
          <w:rtl/>
        </w:rPr>
        <w:t>ی</w:t>
      </w:r>
      <w:r>
        <w:rPr>
          <w:rtl/>
        </w:rPr>
        <w:t xml:space="preserve"> نه عمد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 و نگاه اتفاق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28724C">
        <w:rPr>
          <w:rtl/>
        </w:rPr>
        <w:t>غیرعمدی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28724C">
        <w:rPr>
          <w:rtl/>
        </w:rPr>
        <w:t>این‌طور</w:t>
      </w:r>
      <w:r>
        <w:rPr>
          <w:rtl/>
        </w:rPr>
        <w:t xml:space="preserve"> گفته شود که با توجه به جلالت شأن دختران امام کاظم </w:t>
      </w:r>
      <w:r w:rsidR="00283A52">
        <w:rPr>
          <w:rtl/>
        </w:rPr>
        <w:t>علیه‌السلام</w:t>
      </w:r>
      <w:r>
        <w:rPr>
          <w:rtl/>
        </w:rPr>
        <w:t xml:space="preserve"> و </w:t>
      </w:r>
      <w:r w:rsidR="0028724C">
        <w:rPr>
          <w:rtl/>
        </w:rPr>
        <w:t>آنچه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شأن سازگار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مستبعد است که دختران حضرت </w:t>
      </w:r>
      <w:r w:rsidR="0028724C">
        <w:rPr>
          <w:rtl/>
        </w:rPr>
        <w:t>این‌جور</w:t>
      </w:r>
      <w:r>
        <w:rPr>
          <w:rtl/>
        </w:rPr>
        <w:t xml:space="preserve"> تکشف داشته باشند، مقابل خص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آن هم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احرار، طبق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اول،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ظهور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8724C">
        <w:rPr>
          <w:rFonts w:hint="cs"/>
          <w:rtl/>
        </w:rPr>
        <w:t>یک‌بار</w:t>
      </w:r>
      <w:r>
        <w:rPr>
          <w:rtl/>
        </w:rPr>
        <w:t xml:space="preserve"> هم نبود، مستمر بود، لذا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نگاه اتفاق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77A2B">
        <w:rPr>
          <w:rFonts w:hint="cs"/>
          <w:rtl/>
        </w:rPr>
        <w:t>«</w:t>
      </w:r>
      <w:r w:rsidRPr="00FC38FA">
        <w:rPr>
          <w:color w:val="008000"/>
          <w:rtl/>
        </w:rPr>
        <w:t xml:space="preserve">کَانُوا </w:t>
      </w:r>
      <w:r w:rsidRPr="00FC38FA">
        <w:rPr>
          <w:rFonts w:hint="cs"/>
          <w:color w:val="008000"/>
          <w:rtl/>
        </w:rPr>
        <w:t>یَ</w:t>
      </w:r>
      <w:r w:rsidRPr="00FC38FA">
        <w:rPr>
          <w:rFonts w:hint="eastAsia"/>
          <w:color w:val="008000"/>
          <w:rtl/>
        </w:rPr>
        <w:t>دْخُلُونَ</w:t>
      </w:r>
      <w:r w:rsidRPr="00FC38FA">
        <w:rPr>
          <w:color w:val="008000"/>
          <w:rtl/>
        </w:rPr>
        <w:t xml:space="preserve"> عَلَ</w:t>
      </w:r>
      <w:r w:rsidRPr="00FC38FA">
        <w:rPr>
          <w:rFonts w:hint="cs"/>
          <w:color w:val="008000"/>
          <w:rtl/>
        </w:rPr>
        <w:t>ی</w:t>
      </w:r>
      <w:r w:rsidRPr="00FC38FA">
        <w:rPr>
          <w:color w:val="008000"/>
          <w:rtl/>
        </w:rPr>
        <w:t xml:space="preserve"> بَنَاتِ أَبِ</w:t>
      </w:r>
      <w:r w:rsidRPr="00FC38FA">
        <w:rPr>
          <w:rFonts w:hint="cs"/>
          <w:color w:val="008000"/>
          <w:rtl/>
        </w:rPr>
        <w:t>ی</w:t>
      </w:r>
      <w:r w:rsidRPr="00FC38FA">
        <w:rPr>
          <w:color w:val="008000"/>
          <w:rtl/>
        </w:rPr>
        <w:t xml:space="preserve"> اَلْحَسَنِ </w:t>
      </w:r>
      <w:r w:rsidR="00283A52">
        <w:rPr>
          <w:color w:val="008000"/>
          <w:rtl/>
        </w:rPr>
        <w:t>علیه‌السلام</w:t>
      </w:r>
      <w:r w:rsidRPr="00FC38FA">
        <w:rPr>
          <w:color w:val="008000"/>
          <w:rtl/>
        </w:rPr>
        <w:t xml:space="preserve"> وَ لاَ </w:t>
      </w:r>
      <w:r w:rsidRPr="00FC38FA">
        <w:rPr>
          <w:rFonts w:hint="cs"/>
          <w:color w:val="008000"/>
          <w:rtl/>
        </w:rPr>
        <w:t>یَ</w:t>
      </w:r>
      <w:r w:rsidRPr="00FC38FA">
        <w:rPr>
          <w:rFonts w:hint="eastAsia"/>
          <w:color w:val="008000"/>
          <w:rtl/>
        </w:rPr>
        <w:t>تَقَنَّعْنَ</w:t>
      </w:r>
      <w:r w:rsidR="00677A2B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اتفاق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چون در خانه هم 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تقنع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حالت عاد</w:t>
      </w:r>
      <w:r>
        <w:rPr>
          <w:rFonts w:hint="cs"/>
          <w:rtl/>
        </w:rPr>
        <w:t>ی</w:t>
      </w:r>
      <w:r>
        <w:rPr>
          <w:rtl/>
        </w:rPr>
        <w:t xml:space="preserve"> داشتند، اتفاق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جمع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لذا ما اصلاً معطل آن نم</w:t>
      </w:r>
      <w:r>
        <w:rPr>
          <w:rFonts w:hint="cs"/>
          <w:rtl/>
        </w:rPr>
        <w:t>ی</w:t>
      </w:r>
      <w:r>
        <w:rPr>
          <w:rtl/>
        </w:rPr>
        <w:t>‌شو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دارد؛ </w:t>
      </w:r>
      <w:r w:rsidR="00FC38FA">
        <w:rPr>
          <w:rFonts w:hint="cs"/>
          <w:rtl/>
        </w:rPr>
        <w:t>«</w:t>
      </w:r>
      <w:r w:rsidRPr="00FC38FA">
        <w:rPr>
          <w:color w:val="008000"/>
          <w:rtl/>
        </w:rPr>
        <w:t xml:space="preserve">کَانُوا </w:t>
      </w:r>
      <w:r w:rsidRPr="00FC38FA">
        <w:rPr>
          <w:rFonts w:hint="cs"/>
          <w:color w:val="008000"/>
          <w:rtl/>
        </w:rPr>
        <w:t>یَ</w:t>
      </w:r>
      <w:r w:rsidRPr="00FC38FA">
        <w:rPr>
          <w:rFonts w:hint="eastAsia"/>
          <w:color w:val="008000"/>
          <w:rtl/>
        </w:rPr>
        <w:t>دْخُلُونَ</w:t>
      </w:r>
      <w:r w:rsidRPr="00FC38FA">
        <w:rPr>
          <w:color w:val="008000"/>
          <w:rtl/>
        </w:rPr>
        <w:t xml:space="preserve"> عَلَ</w:t>
      </w:r>
      <w:r w:rsidRPr="00FC38FA">
        <w:rPr>
          <w:rFonts w:hint="cs"/>
          <w:color w:val="008000"/>
          <w:rtl/>
        </w:rPr>
        <w:t>ی</w:t>
      </w:r>
      <w:r w:rsidRPr="00FC38FA">
        <w:rPr>
          <w:color w:val="008000"/>
          <w:rtl/>
        </w:rPr>
        <w:t xml:space="preserve"> بَنَاتِ أَبِ</w:t>
      </w:r>
      <w:r w:rsidRPr="00FC38FA">
        <w:rPr>
          <w:rFonts w:hint="cs"/>
          <w:color w:val="008000"/>
          <w:rtl/>
        </w:rPr>
        <w:t>ی</w:t>
      </w:r>
      <w:r w:rsidRPr="00FC38FA">
        <w:rPr>
          <w:color w:val="008000"/>
          <w:rtl/>
        </w:rPr>
        <w:t xml:space="preserve"> اَلْحَسَنِ </w:t>
      </w:r>
      <w:r w:rsidR="00283A52">
        <w:rPr>
          <w:color w:val="008000"/>
          <w:rtl/>
        </w:rPr>
        <w:t>علیه‌السلام</w:t>
      </w:r>
      <w:r w:rsidR="00FC38FA">
        <w:rPr>
          <w:rFonts w:hint="cs"/>
          <w:rtl/>
        </w:rPr>
        <w:t>»</w:t>
      </w:r>
      <w:r>
        <w:rPr>
          <w:rtl/>
        </w:rPr>
        <w:t xml:space="preserve"> و آن‌ها هم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موارد اتفاق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28724C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افتاد،</w:t>
      </w:r>
      <w:r>
        <w:rPr>
          <w:rtl/>
        </w:rPr>
        <w:t xml:space="preserve"> چون القصد لا </w:t>
      </w:r>
      <w:r>
        <w:rPr>
          <w:rFonts w:hint="cs"/>
          <w:rtl/>
        </w:rPr>
        <w:t>ی</w:t>
      </w:r>
      <w:r>
        <w:rPr>
          <w:rFonts w:hint="eastAsia"/>
          <w:rtl/>
        </w:rPr>
        <w:t>دوم،</w:t>
      </w:r>
      <w:r>
        <w:rPr>
          <w:rtl/>
        </w:rPr>
        <w:t xml:space="preserve"> حالا هر چقدر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بودند که خادم بودند و رفت و آمد داشتند،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C38FA">
        <w:rPr>
          <w:rFonts w:hint="cs"/>
          <w:rtl/>
        </w:rPr>
        <w:t>«</w:t>
      </w:r>
      <w:r w:rsidRPr="00FC38FA">
        <w:rPr>
          <w:color w:val="008000"/>
          <w:rtl/>
        </w:rPr>
        <w:t xml:space="preserve">کَانُوا </w:t>
      </w:r>
      <w:r w:rsidRPr="00FC38FA">
        <w:rPr>
          <w:rFonts w:hint="cs"/>
          <w:color w:val="008000"/>
          <w:rtl/>
        </w:rPr>
        <w:t>یَ</w:t>
      </w:r>
      <w:r w:rsidRPr="00FC38FA">
        <w:rPr>
          <w:rFonts w:hint="eastAsia"/>
          <w:color w:val="008000"/>
          <w:rtl/>
        </w:rPr>
        <w:t>دْخُلُونَ</w:t>
      </w:r>
      <w:r w:rsidRPr="00FC38FA">
        <w:rPr>
          <w:color w:val="008000"/>
          <w:rtl/>
        </w:rPr>
        <w:t xml:space="preserve"> وَ لاَ </w:t>
      </w:r>
      <w:r w:rsidRPr="00FC38FA">
        <w:rPr>
          <w:rFonts w:hint="cs"/>
          <w:color w:val="008000"/>
          <w:rtl/>
        </w:rPr>
        <w:t>یَ</w:t>
      </w:r>
      <w:r w:rsidRPr="00FC38FA">
        <w:rPr>
          <w:rFonts w:hint="eastAsia"/>
          <w:color w:val="008000"/>
          <w:rtl/>
        </w:rPr>
        <w:t>تَقَنَّعْنَ</w:t>
      </w:r>
      <w:r w:rsidR="00FC38FA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جا</w:t>
      </w:r>
      <w:r>
        <w:rPr>
          <w:rFonts w:hint="cs"/>
          <w:rtl/>
        </w:rPr>
        <w:t>یی</w:t>
      </w:r>
      <w:r>
        <w:rPr>
          <w:rtl/>
        </w:rPr>
        <w:t xml:space="preserve"> که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>
        <w:rPr>
          <w:rtl/>
        </w:rPr>
        <w:t xml:space="preserve"> از باب حالات اتفاق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8724C">
        <w:rPr>
          <w:rtl/>
        </w:rPr>
        <w:t>نوعی عدم</w:t>
      </w:r>
      <w:r>
        <w:rPr>
          <w:rtl/>
        </w:rPr>
        <w:t xml:space="preserve"> مبالات است. </w:t>
      </w:r>
    </w:p>
    <w:p w14:paraId="05BB82BE" w14:textId="6CC27022" w:rsidR="00513DA9" w:rsidRDefault="0028724C" w:rsidP="003617AD">
      <w:pPr>
        <w:pStyle w:val="Heading2"/>
        <w:rPr>
          <w:rtl/>
        </w:rPr>
      </w:pPr>
      <w:bookmarkStart w:id="13" w:name="_Toc179816993"/>
      <w:r>
        <w:rPr>
          <w:rFonts w:hint="eastAsia"/>
          <w:rtl/>
        </w:rPr>
        <w:t>راه‌حل</w:t>
      </w:r>
      <w:r w:rsidR="00513DA9">
        <w:rPr>
          <w:rtl/>
        </w:rPr>
        <w:t xml:space="preserve"> دوم</w:t>
      </w:r>
      <w:bookmarkEnd w:id="13"/>
    </w:p>
    <w:p w14:paraId="2CE71C65" w14:textId="77777777" w:rsidR="003617AD" w:rsidRDefault="00513DA9" w:rsidP="003617AD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قناع آمده است همان که در فارس</w:t>
      </w:r>
      <w:r>
        <w:rPr>
          <w:rFonts w:hint="cs"/>
          <w:rtl/>
        </w:rPr>
        <w:t>ی</w:t>
      </w:r>
      <w:r>
        <w:rPr>
          <w:rtl/>
        </w:rPr>
        <w:t xml:space="preserve"> مقنعه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استعمال شده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17AD">
        <w:rPr>
          <w:rtl/>
        </w:rPr>
        <w:t xml:space="preserve"> در مورد قناع تأمل کرد.</w:t>
      </w:r>
    </w:p>
    <w:p w14:paraId="71220E5E" w14:textId="29DEAD55" w:rsidR="00513DA9" w:rsidRDefault="00513DA9" w:rsidP="003617AD">
      <w:pPr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مسئله</w:t>
      </w:r>
      <w:r w:rsidR="003617AD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قناع دو معنا دارد؛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28E2F20" w14:textId="77777777" w:rsidR="00513DA9" w:rsidRDefault="00513DA9" w:rsidP="003617AD">
      <w:pPr>
        <w:pStyle w:val="Heading2"/>
        <w:rPr>
          <w:rtl/>
        </w:rPr>
      </w:pPr>
      <w:bookmarkStart w:id="14" w:name="_Toc179816994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اول قناع</w:t>
      </w:r>
      <w:bookmarkEnd w:id="14"/>
    </w:p>
    <w:p w14:paraId="63B2BCA8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کتب قدما بوده است و در المنجد هم دارد، ما </w:t>
      </w:r>
      <w:r>
        <w:rPr>
          <w:rFonts w:hint="cs"/>
          <w:rtl/>
        </w:rPr>
        <w:t>ی</w:t>
      </w:r>
      <w:r>
        <w:rPr>
          <w:rFonts w:hint="eastAsia"/>
          <w:rtl/>
        </w:rPr>
        <w:t>قطاع</w:t>
      </w:r>
      <w:r>
        <w:rPr>
          <w:rtl/>
        </w:rPr>
        <w:t xml:space="preserve"> به الرأس، قناع آن پارچه‌ا</w:t>
      </w:r>
      <w:r>
        <w:rPr>
          <w:rFonts w:hint="cs"/>
          <w:rtl/>
        </w:rPr>
        <w:t>ی</w:t>
      </w:r>
      <w:r>
        <w:rPr>
          <w:rtl/>
        </w:rPr>
        <w:t xml:space="preserve"> است که با آن سر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است که کثرت استعمال هم دارد. قناع همان است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مقنعه که دور صورت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هست و سر را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معناست که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5AFC77A9" w14:textId="77777777" w:rsidR="00513DA9" w:rsidRDefault="00513DA9" w:rsidP="003617AD">
      <w:pPr>
        <w:pStyle w:val="Heading2"/>
        <w:rPr>
          <w:rtl/>
        </w:rPr>
      </w:pPr>
      <w:bookmarkStart w:id="15" w:name="_Toc179816995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دوم قناع</w:t>
      </w:r>
      <w:bookmarkEnd w:id="15"/>
    </w:p>
    <w:p w14:paraId="22876730" w14:textId="77777777" w:rsidR="00513DA9" w:rsidRDefault="00513DA9" w:rsidP="00513DA9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نقل شده است، در لسان العرب و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است، آن که با آن سر و بخش</w:t>
      </w:r>
      <w:r>
        <w:rPr>
          <w:rFonts w:hint="cs"/>
          <w:rtl/>
        </w:rPr>
        <w:t>ی</w:t>
      </w:r>
      <w:r>
        <w:rPr>
          <w:rtl/>
        </w:rPr>
        <w:t xml:space="preserve"> از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پوشانند،</w:t>
      </w:r>
      <w:r>
        <w:rPr>
          <w:rtl/>
        </w:rPr>
        <w:t xml:space="preserve">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قم بود در لندن هم ما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زدند،</w:t>
      </w:r>
      <w:r>
        <w:rPr>
          <w:rtl/>
        </w:rPr>
        <w:t xml:space="preserve">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>. که به آن پوش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. </w:t>
      </w:r>
    </w:p>
    <w:p w14:paraId="3F8E5948" w14:textId="77777777" w:rsidR="00513DA9" w:rsidRDefault="00513DA9" w:rsidP="00513DA9">
      <w:pPr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دوم قناع، پارچه‌ا</w:t>
      </w:r>
      <w:r>
        <w:rPr>
          <w:rFonts w:hint="cs"/>
          <w:rtl/>
        </w:rPr>
        <w:t>ی</w:t>
      </w:r>
      <w:r>
        <w:rPr>
          <w:rtl/>
        </w:rPr>
        <w:t xml:space="preserve"> که سر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به اضافه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صورت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>.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دارد، در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المنجد هم بوده است که از بالا</w:t>
      </w:r>
      <w:r>
        <w:rPr>
          <w:rFonts w:hint="cs"/>
          <w:rtl/>
        </w:rPr>
        <w:t>ی</w:t>
      </w:r>
      <w:r>
        <w:rPr>
          <w:rtl/>
        </w:rPr>
        <w:t xml:space="preserve"> ابرو تا 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اطراف صورت و چانه را بپوشاند ممکن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چشم‌ها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داست،</w:t>
      </w:r>
      <w:r>
        <w:rPr>
          <w:rtl/>
        </w:rPr>
        <w:t xml:space="preserve"> دهان پوشانده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303E583" w14:textId="5883BE35" w:rsidR="00513DA9" w:rsidRDefault="00513DA9" w:rsidP="00513DA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است که قناع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پوشانندگ</w:t>
      </w:r>
      <w:r>
        <w:rPr>
          <w:rFonts w:hint="cs"/>
          <w:rtl/>
        </w:rPr>
        <w:t>ی</w:t>
      </w:r>
      <w:r>
        <w:rPr>
          <w:rtl/>
        </w:rPr>
        <w:t xml:space="preserve"> آن اوسع از </w:t>
      </w:r>
      <w:r w:rsidR="002415BE">
        <w:rPr>
          <w:rtl/>
        </w:rPr>
        <w:t>رأس</w:t>
      </w:r>
      <w:r>
        <w:rPr>
          <w:rtl/>
        </w:rPr>
        <w:t xml:space="preserve"> و شعر است بلکه بخش</w:t>
      </w:r>
      <w:r>
        <w:rPr>
          <w:rFonts w:hint="cs"/>
          <w:rtl/>
        </w:rPr>
        <w:t>ی</w:t>
      </w:r>
      <w:r>
        <w:rPr>
          <w:rtl/>
        </w:rPr>
        <w:t xml:space="preserve"> از صورت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788C1EF" w14:textId="0EEEBAF1" w:rsidR="00513DA9" w:rsidRDefault="00513DA9" w:rsidP="00513DA9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اول مراد است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تعارض مستقر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که سر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بپوشاند، شعر و </w:t>
      </w:r>
      <w:r w:rsidR="002415BE">
        <w:rPr>
          <w:rtl/>
        </w:rPr>
        <w:t>رأس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بپوشاند و خص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سر و شعر نگاه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که سؤال کرد قناع الحرائر،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که سر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پوشاند،</w:t>
      </w:r>
      <w:r>
        <w:rPr>
          <w:rtl/>
        </w:rPr>
        <w:t xml:space="preserve"> امام فرمود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کاملاً متعارض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90A6F27" w14:textId="10144E8E" w:rsidR="006B1B2B" w:rsidRDefault="00513DA9" w:rsidP="00FC38FA">
      <w:pPr>
        <w:rPr>
          <w:rtl/>
        </w:rPr>
      </w:pPr>
      <w:r w:rsidRPr="00D472A6">
        <w:rPr>
          <w:rFonts w:hint="eastAsia"/>
          <w:spacing w:val="-2"/>
          <w:rtl/>
        </w:rPr>
        <w:t>اما</w:t>
      </w:r>
      <w:r w:rsidRPr="00D472A6">
        <w:rPr>
          <w:spacing w:val="-2"/>
          <w:rtl/>
        </w:rPr>
        <w:t xml:space="preserve"> اگر قناع را به معنا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دوم گرفت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م،</w:t>
      </w:r>
      <w:r w:rsidRPr="00D472A6">
        <w:rPr>
          <w:spacing w:val="-2"/>
          <w:rtl/>
        </w:rPr>
        <w:t xml:space="preserve"> آن وقت معنا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روا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ت</w:t>
      </w:r>
      <w:r w:rsidRPr="00D472A6">
        <w:rPr>
          <w:spacing w:val="-2"/>
          <w:rtl/>
        </w:rPr>
        <w:t xml:space="preserve"> که امام فرمودند؛ دختران امام اب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الحسن لاَ </w:t>
      </w:r>
      <w:r w:rsidRPr="00D472A6">
        <w:rPr>
          <w:rFonts w:hint="cs"/>
          <w:spacing w:val="-2"/>
          <w:rtl/>
        </w:rPr>
        <w:t>یَ</w:t>
      </w:r>
      <w:r w:rsidRPr="00D472A6">
        <w:rPr>
          <w:rFonts w:hint="eastAsia"/>
          <w:spacing w:val="-2"/>
          <w:rtl/>
        </w:rPr>
        <w:t>تَقَنَّعْنَ</w:t>
      </w:r>
      <w:r w:rsidRPr="00D472A6">
        <w:rPr>
          <w:spacing w:val="-2"/>
          <w:rtl/>
        </w:rPr>
        <w:t xml:space="preserve"> قناع نم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زدند،</w:t>
      </w:r>
      <w:r w:rsidRPr="00D472A6">
        <w:rPr>
          <w:spacing w:val="-2"/>
          <w:rtl/>
        </w:rPr>
        <w:t xml:space="preserve">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</w:t>
      </w:r>
      <w:r w:rsidRPr="00D472A6">
        <w:rPr>
          <w:spacing w:val="-2"/>
          <w:rtl/>
        </w:rPr>
        <w:t xml:space="preserve"> معنا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ش</w:t>
      </w:r>
      <w:r w:rsidRPr="00D472A6">
        <w:rPr>
          <w:spacing w:val="-2"/>
          <w:rtl/>
        </w:rPr>
        <w:t xml:space="preserve">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</w:t>
      </w:r>
      <w:r w:rsidRPr="00D472A6">
        <w:rPr>
          <w:spacing w:val="-2"/>
          <w:rtl/>
        </w:rPr>
        <w:t xml:space="preserve"> است که آن پارچه‌ا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که سر و صورت را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پوشاند</w:t>
      </w:r>
      <w:r w:rsidRPr="00D472A6">
        <w:rPr>
          <w:spacing w:val="-2"/>
          <w:rtl/>
        </w:rPr>
        <w:t xml:space="preserve"> نم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زدند،</w:t>
      </w:r>
      <w:r w:rsidRPr="00D472A6">
        <w:rPr>
          <w:spacing w:val="-2"/>
          <w:rtl/>
        </w:rPr>
        <w:t xml:space="preserve">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</w:t>
      </w:r>
      <w:r w:rsidRPr="00D472A6">
        <w:rPr>
          <w:spacing w:val="-2"/>
          <w:rtl/>
        </w:rPr>
        <w:t xml:space="preserve"> اطلاقش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گرفت</w:t>
      </w:r>
      <w:r w:rsidRPr="00D472A6">
        <w:rPr>
          <w:spacing w:val="-2"/>
          <w:rtl/>
        </w:rPr>
        <w:t xml:space="preserve"> که صورت را فقط نم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پوشاندند،</w:t>
      </w:r>
      <w:r w:rsidRPr="00D472A6">
        <w:rPr>
          <w:spacing w:val="-2"/>
          <w:rtl/>
        </w:rPr>
        <w:t xml:space="preserve"> 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ا</w:t>
      </w:r>
      <w:r w:rsidRPr="00D472A6">
        <w:rPr>
          <w:spacing w:val="-2"/>
          <w:rtl/>
        </w:rPr>
        <w:t xml:space="preserve"> صورت و </w:t>
      </w:r>
      <w:r w:rsidRPr="00D472A6">
        <w:rPr>
          <w:rFonts w:hint="eastAsia"/>
          <w:spacing w:val="-2"/>
          <w:rtl/>
        </w:rPr>
        <w:t>سر</w:t>
      </w:r>
      <w:r w:rsidRPr="00D472A6">
        <w:rPr>
          <w:spacing w:val="-2"/>
          <w:rtl/>
        </w:rPr>
        <w:t xml:space="preserve"> را نم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پوشاندند،</w:t>
      </w:r>
      <w:r w:rsidRPr="00D472A6">
        <w:rPr>
          <w:spacing w:val="-2"/>
          <w:rtl/>
        </w:rPr>
        <w:t xml:space="preserve"> منته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</w:t>
      </w:r>
      <w:r w:rsidRPr="00D472A6">
        <w:rPr>
          <w:spacing w:val="-2"/>
          <w:rtl/>
        </w:rPr>
        <w:t xml:space="preserve"> تق</w:t>
      </w:r>
      <w:r w:rsidRPr="00D472A6">
        <w:rPr>
          <w:rFonts w:hint="cs"/>
          <w:spacing w:val="-2"/>
          <w:rtl/>
        </w:rPr>
        <w:t>یی</w:t>
      </w:r>
      <w:r w:rsidRPr="00D472A6">
        <w:rPr>
          <w:rFonts w:hint="eastAsia"/>
          <w:spacing w:val="-2"/>
          <w:rtl/>
        </w:rPr>
        <w:t>د</w:t>
      </w:r>
      <w:r w:rsidRPr="00D472A6">
        <w:rPr>
          <w:spacing w:val="-2"/>
          <w:rtl/>
        </w:rPr>
        <w:t xml:space="preserve"> به آن روا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ات</w:t>
      </w:r>
      <w:r w:rsidRPr="00D472A6">
        <w:rPr>
          <w:spacing w:val="-2"/>
          <w:rtl/>
        </w:rPr>
        <w:t xml:space="preserve"> آن طرف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خورد</w:t>
      </w:r>
      <w:r w:rsidRPr="00D472A6">
        <w:rPr>
          <w:spacing w:val="-2"/>
          <w:rtl/>
        </w:rPr>
        <w:t xml:space="preserve"> که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گفت</w:t>
      </w:r>
      <w:r w:rsidRPr="00D472A6">
        <w:rPr>
          <w:spacing w:val="-2"/>
          <w:rtl/>
        </w:rPr>
        <w:t xml:space="preserve"> سر را پوشاند، آن وقت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</w:t>
      </w:r>
      <w:r w:rsidRPr="00D472A6">
        <w:rPr>
          <w:spacing w:val="-2"/>
          <w:rtl/>
        </w:rPr>
        <w:t xml:space="preserve"> حمل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شود</w:t>
      </w:r>
      <w:r w:rsidRPr="00D472A6">
        <w:rPr>
          <w:spacing w:val="-2"/>
          <w:rtl/>
        </w:rPr>
        <w:t xml:space="preserve"> بر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نکه</w:t>
      </w:r>
      <w:r w:rsidRPr="00D472A6">
        <w:rPr>
          <w:spacing w:val="-2"/>
          <w:rtl/>
        </w:rPr>
        <w:t xml:space="preserve"> صورت را نم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پوشاندند،</w:t>
      </w:r>
      <w:r w:rsidRPr="00D472A6">
        <w:rPr>
          <w:spacing w:val="-2"/>
          <w:rtl/>
        </w:rPr>
        <w:t xml:space="preserve"> 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عن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نها</w:t>
      </w:r>
      <w:r w:rsidRPr="00D472A6">
        <w:rPr>
          <w:spacing w:val="-2"/>
          <w:rtl/>
        </w:rPr>
        <w:t xml:space="preserve"> که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آمدند</w:t>
      </w:r>
      <w:r w:rsidRPr="00D472A6">
        <w:rPr>
          <w:spacing w:val="-2"/>
          <w:rtl/>
        </w:rPr>
        <w:t xml:space="preserve"> و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رفتند</w:t>
      </w:r>
      <w:r w:rsidRPr="00D472A6">
        <w:rPr>
          <w:spacing w:val="-2"/>
          <w:rtl/>
        </w:rPr>
        <w:t xml:space="preserve"> دختران اب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الحسن </w:t>
      </w:r>
      <w:r w:rsidR="00283A52">
        <w:rPr>
          <w:spacing w:val="-2"/>
          <w:rtl/>
        </w:rPr>
        <w:t>علیه‌السلام</w:t>
      </w:r>
      <w:r w:rsidRPr="00D472A6">
        <w:rPr>
          <w:spacing w:val="-2"/>
          <w:rtl/>
        </w:rPr>
        <w:t xml:space="preserve"> صورت را نم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پوشاندند،</w:t>
      </w:r>
      <w:r w:rsidRPr="00D472A6">
        <w:rPr>
          <w:spacing w:val="-2"/>
          <w:rtl/>
        </w:rPr>
        <w:t xml:space="preserve"> سؤال او از قناع به معنا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حجاب </w:t>
      </w:r>
      <w:r w:rsidRPr="00D472A6">
        <w:rPr>
          <w:rFonts w:hint="eastAsia"/>
          <w:spacing w:val="-2"/>
          <w:rtl/>
        </w:rPr>
        <w:t>کامل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که صورت را هم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پوشاند،</w:t>
      </w:r>
      <w:r w:rsidRPr="00D472A6">
        <w:rPr>
          <w:spacing w:val="-2"/>
          <w:rtl/>
        </w:rPr>
        <w:t xml:space="preserve"> امام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فرما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د</w:t>
      </w:r>
      <w:r w:rsidRPr="00D472A6">
        <w:rPr>
          <w:spacing w:val="-2"/>
          <w:rtl/>
        </w:rPr>
        <w:t xml:space="preserve">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</w:t>
      </w:r>
      <w:r w:rsidRPr="00D472A6">
        <w:rPr>
          <w:spacing w:val="-2"/>
          <w:rtl/>
        </w:rPr>
        <w:t xml:space="preserve"> چ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ز</w:t>
      </w:r>
      <w:r w:rsidRPr="00D472A6">
        <w:rPr>
          <w:spacing w:val="-2"/>
          <w:rtl/>
        </w:rPr>
        <w:t xml:space="preserve"> کامل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که صورت را بپوشاند نداشتند. اما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نکه</w:t>
      </w:r>
      <w:r w:rsidRPr="00D472A6">
        <w:rPr>
          <w:spacing w:val="-2"/>
          <w:rtl/>
        </w:rPr>
        <w:t xml:space="preserve"> سر را هم تکشف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کردند؟</w:t>
      </w:r>
      <w:r w:rsidRPr="00D472A6">
        <w:rPr>
          <w:spacing w:val="-2"/>
          <w:rtl/>
        </w:rPr>
        <w:t>! اگر دلالت</w:t>
      </w:r>
      <w:r w:rsidRPr="00D472A6">
        <w:rPr>
          <w:rFonts w:hint="cs"/>
          <w:spacing w:val="-2"/>
          <w:rtl/>
        </w:rPr>
        <w:t>ی</w:t>
      </w:r>
      <w:r w:rsidRPr="00D472A6">
        <w:rPr>
          <w:spacing w:val="-2"/>
          <w:rtl/>
        </w:rPr>
        <w:t xml:space="preserve"> داشته باشد بالاطلاق است آن روا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ت</w:t>
      </w:r>
      <w:r w:rsidRPr="00D472A6">
        <w:rPr>
          <w:spacing w:val="-2"/>
          <w:rtl/>
        </w:rPr>
        <w:t xml:space="preserve"> 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گو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د</w:t>
      </w:r>
      <w:r w:rsidRPr="00D472A6">
        <w:rPr>
          <w:spacing w:val="-2"/>
          <w:rtl/>
        </w:rPr>
        <w:t xml:space="preserve"> سر را نم</w:t>
      </w:r>
      <w:r w:rsidRPr="00D472A6">
        <w:rPr>
          <w:rFonts w:hint="cs"/>
          <w:spacing w:val="-2"/>
          <w:rtl/>
        </w:rPr>
        <w:t>ی‌</w:t>
      </w:r>
      <w:r w:rsidRPr="00D472A6">
        <w:rPr>
          <w:rFonts w:hint="eastAsia"/>
          <w:spacing w:val="-2"/>
          <w:rtl/>
        </w:rPr>
        <w:t>شود</w:t>
      </w:r>
      <w:r w:rsidRPr="00D472A6">
        <w:rPr>
          <w:spacing w:val="-2"/>
          <w:rtl/>
        </w:rPr>
        <w:t xml:space="preserve"> نشان داد. ا</w:t>
      </w:r>
      <w:r w:rsidRPr="00D472A6">
        <w:rPr>
          <w:rFonts w:hint="cs"/>
          <w:spacing w:val="-2"/>
          <w:rtl/>
        </w:rPr>
        <w:t>ی</w:t>
      </w:r>
      <w:r w:rsidRPr="00D472A6">
        <w:rPr>
          <w:rFonts w:hint="eastAsia"/>
          <w:spacing w:val="-2"/>
          <w:rtl/>
        </w:rPr>
        <w:t>ن</w:t>
      </w:r>
      <w:r w:rsidRPr="00D472A6">
        <w:rPr>
          <w:spacing w:val="-2"/>
          <w:rtl/>
        </w:rPr>
        <w:t xml:space="preserve"> وجه دوم است</w:t>
      </w:r>
      <w:r w:rsidR="00816A99">
        <w:rPr>
          <w:rFonts w:hint="cs"/>
          <w:rtl/>
        </w:rPr>
        <w:t xml:space="preserve">. 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7078F" w14:textId="77777777" w:rsidR="009E323A" w:rsidRDefault="009E323A" w:rsidP="000D5800">
      <w:pPr>
        <w:spacing w:after="0"/>
      </w:pPr>
      <w:r>
        <w:separator/>
      </w:r>
    </w:p>
  </w:endnote>
  <w:endnote w:type="continuationSeparator" w:id="0">
    <w:p w14:paraId="3C3A318A" w14:textId="77777777" w:rsidR="009E323A" w:rsidRDefault="009E323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31F74B1" w:rsidR="001D096E" w:rsidRDefault="001D096E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2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E0FFD" w14:textId="77777777" w:rsidR="009E323A" w:rsidRDefault="009E323A" w:rsidP="000D5800">
      <w:pPr>
        <w:spacing w:after="0"/>
      </w:pPr>
      <w:r>
        <w:separator/>
      </w:r>
    </w:p>
  </w:footnote>
  <w:footnote w:type="continuationSeparator" w:id="0">
    <w:p w14:paraId="64963657" w14:textId="77777777" w:rsidR="009E323A" w:rsidRDefault="009E323A" w:rsidP="000D5800">
      <w:pPr>
        <w:spacing w:after="0"/>
      </w:pPr>
      <w:r>
        <w:continuationSeparator/>
      </w:r>
    </w:p>
  </w:footnote>
  <w:footnote w:id="1">
    <w:p w14:paraId="3141A9B2" w14:textId="1E70474C" w:rsidR="00C06A67" w:rsidRPr="00C06A67" w:rsidRDefault="00C06A67" w:rsidP="00C06A67">
      <w:pPr>
        <w:pStyle w:val="FootnoteText"/>
        <w:rPr>
          <w:rFonts w:hint="cs"/>
        </w:rPr>
      </w:pPr>
      <w:r w:rsidRPr="00C06A67">
        <w:footnoteRef/>
      </w:r>
      <w:r w:rsidRPr="00C06A67">
        <w:rPr>
          <w:rtl/>
        </w:rPr>
        <w:t xml:space="preserve"> </w:t>
      </w:r>
      <w:hyperlink r:id="rId1" w:history="1">
        <w:r w:rsidRPr="00C06A67">
          <w:rPr>
            <w:rStyle w:val="Hyperlink"/>
            <w:rFonts w:eastAsia="2  Badr"/>
            <w:rtl/>
          </w:rPr>
          <w:t>الكافي- ط الاسلامية، الشيخ الكليني، ج5، ص532.</w:t>
        </w:r>
      </w:hyperlink>
    </w:p>
  </w:footnote>
  <w:footnote w:id="2">
    <w:p w14:paraId="40BEB4C3" w14:textId="3957EAD2" w:rsidR="00FF6917" w:rsidRDefault="00FF691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 xml:space="preserve">وسائل </w:t>
      </w:r>
      <w:bookmarkStart w:id="4" w:name="_GoBack"/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4"/>
      <w:r>
        <w:rPr>
          <w:rFonts w:hint="eastAsia"/>
          <w:rtl/>
        </w:rPr>
        <w:t>،</w:t>
      </w:r>
      <w:r>
        <w:rPr>
          <w:rtl/>
        </w:rPr>
        <w:t xml:space="preserve"> ج ۲۰، ص ۲۲۶</w:t>
      </w:r>
    </w:p>
  </w:footnote>
  <w:footnote w:id="3">
    <w:p w14:paraId="230B672C" w14:textId="7B839582" w:rsidR="00444371" w:rsidRPr="00444371" w:rsidRDefault="00444371" w:rsidP="00444371">
      <w:pPr>
        <w:pStyle w:val="FootnoteText"/>
        <w:rPr>
          <w:rFonts w:hint="cs"/>
        </w:rPr>
      </w:pPr>
      <w:r w:rsidRPr="00444371">
        <w:footnoteRef/>
      </w:r>
      <w:r w:rsidRPr="00444371">
        <w:rPr>
          <w:rtl/>
        </w:rPr>
        <w:t xml:space="preserve"> </w:t>
      </w:r>
      <w:hyperlink r:id="rId2" w:history="1">
        <w:r w:rsidRPr="00444371">
          <w:rPr>
            <w:rStyle w:val="Hyperlink"/>
            <w:rFonts w:eastAsia="2  Badr"/>
            <w:rtl/>
          </w:rPr>
          <w:t>وسائل الشيعة، الشيخ الحر العاملي، ج20، ص226، أبواب أبواب مقدّمات النكاح وآدابه، باب125، ح5،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3D1DA4FA" w:rsidR="001D096E" w:rsidRDefault="001D096E" w:rsidP="00E24EBD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23/07/1403</w:t>
    </w:r>
  </w:p>
  <w:p w14:paraId="7DE59772" w14:textId="381C2F9D" w:rsidR="001D096E" w:rsidRPr="00FC4575" w:rsidRDefault="001D096E" w:rsidP="00E24EBD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F76DC14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جلسه: 304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NqgFAHYnwiI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13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98C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45B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5BE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4BD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1C02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A52"/>
    <w:rsid w:val="00283BDB"/>
    <w:rsid w:val="00283E46"/>
    <w:rsid w:val="00284A32"/>
    <w:rsid w:val="002860B3"/>
    <w:rsid w:val="00286729"/>
    <w:rsid w:val="0028724C"/>
    <w:rsid w:val="00287445"/>
    <w:rsid w:val="00287A3C"/>
    <w:rsid w:val="002903B5"/>
    <w:rsid w:val="00290CB2"/>
    <w:rsid w:val="002914BD"/>
    <w:rsid w:val="002916A7"/>
    <w:rsid w:val="00291A6E"/>
    <w:rsid w:val="00292299"/>
    <w:rsid w:val="0029445F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5D5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B61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2C0"/>
    <w:rsid w:val="003374B5"/>
    <w:rsid w:val="003377FF"/>
    <w:rsid w:val="003379E2"/>
    <w:rsid w:val="00340018"/>
    <w:rsid w:val="00340BA3"/>
    <w:rsid w:val="003411F5"/>
    <w:rsid w:val="0034273B"/>
    <w:rsid w:val="00343B2C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371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1D0A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77A2B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213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852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3688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4D54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F06"/>
    <w:rsid w:val="009E1FF5"/>
    <w:rsid w:val="009E22EF"/>
    <w:rsid w:val="009E2FC9"/>
    <w:rsid w:val="009E323A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DA2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DD5"/>
    <w:rsid w:val="00BC0198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BDF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20"/>
    <w:rsid w:val="00C05D76"/>
    <w:rsid w:val="00C06274"/>
    <w:rsid w:val="00C06A67"/>
    <w:rsid w:val="00C07AD5"/>
    <w:rsid w:val="00C104B6"/>
    <w:rsid w:val="00C10754"/>
    <w:rsid w:val="00C1098F"/>
    <w:rsid w:val="00C10D91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1D3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8FA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6F34F883-174C-4D4C-837E-074CC8D9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1025/20/226/&#1578;&#1603;&#1588;&#1601;" TargetMode="External"/><Relationship Id="rId1" Type="http://schemas.openxmlformats.org/officeDocument/2006/relationships/hyperlink" Target="http://lib.eshia.ir/11005/5/532/&#1602;&#1616;&#1606;&#1614;&#1575;&#1593;&#161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50B8-43C5-4664-979C-34D29220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</TotalTime>
  <Pages>9</Pages>
  <Words>2896</Words>
  <Characters>16508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2024-10-14T13:20:00Z</dcterms:created>
  <dcterms:modified xsi:type="dcterms:W3CDTF">2024-10-15T04:07:00Z</dcterms:modified>
</cp:coreProperties>
</file>