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41FF7832" w14:textId="09651B00" w:rsidR="00611F56" w:rsidRDefault="0070112B" w:rsidP="00611F5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0418129" w:history="1">
            <w:r w:rsidR="00611F56" w:rsidRPr="009B7B6F">
              <w:rPr>
                <w:rStyle w:val="Hyperlink"/>
                <w:noProof/>
                <w:rtl/>
              </w:rPr>
              <w:t>پ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_Toc180418129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2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00B2E1B2" w14:textId="1CD7FB86" w:rsidR="00611F56" w:rsidRDefault="00FF39FF" w:rsidP="00611F5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30" w:history="1">
            <w:r w:rsidR="00611F56" w:rsidRPr="009B7B6F">
              <w:rPr>
                <w:rStyle w:val="Hyperlink"/>
                <w:noProof/>
                <w:rtl/>
              </w:rPr>
              <w:t>مقدمه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_Toc180418130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2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698920BC" w14:textId="429809B6" w:rsidR="00611F56" w:rsidRDefault="00FF39FF" w:rsidP="00611F5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31" w:history="1">
            <w:r w:rsidR="00611F56" w:rsidRPr="009B7B6F">
              <w:rPr>
                <w:rStyle w:val="Hyperlink"/>
                <w:noProof/>
                <w:rtl/>
              </w:rPr>
              <w:t>قرائن حمل روا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ت بر تق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ه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_Toc180418131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2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4CB9B98B" w14:textId="5E1262A6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32" w:history="1">
            <w:r w:rsidR="00611F56" w:rsidRPr="009B7B6F">
              <w:rPr>
                <w:rStyle w:val="Hyperlink"/>
                <w:noProof/>
                <w:rtl/>
              </w:rPr>
              <w:t>قر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نه اول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_Toc180418132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3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0C0FE85C" w14:textId="221BF73F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33" w:history="1">
            <w:r w:rsidR="00611F56" w:rsidRPr="009B7B6F">
              <w:rPr>
                <w:rStyle w:val="Hyperlink"/>
                <w:noProof/>
                <w:rtl/>
              </w:rPr>
              <w:t>پاسخ به قر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نه اول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_Toc180418133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3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5951C33F" w14:textId="6F280320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34" w:history="1">
            <w:r w:rsidR="00611F56" w:rsidRPr="009B7B6F">
              <w:rPr>
                <w:rStyle w:val="Hyperlink"/>
                <w:noProof/>
                <w:rtl/>
              </w:rPr>
              <w:t>قر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نه دوم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_Toc180418134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4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30BC4013" w14:textId="68F9660C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35" w:history="1">
            <w:r w:rsidR="00611F56" w:rsidRPr="009B7B6F">
              <w:rPr>
                <w:rStyle w:val="Hyperlink"/>
                <w:noProof/>
                <w:rtl/>
              </w:rPr>
              <w:t>قر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نه سوم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_Toc180418135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4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40F2D9DE" w14:textId="4F5480E6" w:rsidR="00611F56" w:rsidRDefault="00FF39FF" w:rsidP="00611F5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418136" w:history="1">
            <w:r w:rsidR="00611F56" w:rsidRPr="009B7B6F">
              <w:rPr>
                <w:rStyle w:val="Hyperlink"/>
                <w:noProof/>
                <w:rtl/>
              </w:rPr>
              <w:t>انواع تق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ه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_Toc180418136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4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3F9CDFA2" w14:textId="220090A5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37" w:history="1">
            <w:r w:rsidR="00611F56" w:rsidRPr="009B7B6F">
              <w:rPr>
                <w:rStyle w:val="Hyperlink"/>
                <w:noProof/>
                <w:rtl/>
              </w:rPr>
              <w:t>قر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نه چهارم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_Toc180418137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5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003C165C" w14:textId="3E1A46D4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38" w:history="1">
            <w:r w:rsidR="00611F56" w:rsidRPr="009B7B6F">
              <w:rPr>
                <w:rStyle w:val="Hyperlink"/>
                <w:noProof/>
                <w:rtl/>
              </w:rPr>
              <w:t>قر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نه پنجم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_Toc180418138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5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1C3265FF" w14:textId="60E813A5" w:rsidR="00611F56" w:rsidRDefault="00FF39FF" w:rsidP="00611F5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39" w:history="1">
            <w:r w:rsidR="00611F56" w:rsidRPr="009B7B6F">
              <w:rPr>
                <w:rStyle w:val="Hyperlink"/>
                <w:noProof/>
                <w:rtl/>
              </w:rPr>
              <w:t>تقر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ر مبحث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_Toc180418139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6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547F9F4F" w14:textId="2B1924E1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40" w:history="1">
            <w:r w:rsidR="00611F56" w:rsidRPr="009B7B6F">
              <w:rPr>
                <w:rStyle w:val="Hyperlink"/>
                <w:noProof/>
                <w:rtl/>
              </w:rPr>
              <w:t>تقر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ر اول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_Toc180418140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6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3F0F805A" w14:textId="382951C4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41" w:history="1">
            <w:r w:rsidR="00611F56" w:rsidRPr="009B7B6F">
              <w:rPr>
                <w:rStyle w:val="Hyperlink"/>
                <w:noProof/>
                <w:rtl/>
              </w:rPr>
              <w:t>تقر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 w:rsidRPr="009B7B6F">
              <w:rPr>
                <w:rStyle w:val="Hyperlink"/>
                <w:noProof/>
                <w:rtl/>
              </w:rPr>
              <w:t>ر دوم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_Toc180418141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6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50BBD0B0" w14:textId="0C0F04A6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42" w:history="1">
            <w:r w:rsidR="00611F56" w:rsidRPr="009B7B6F">
              <w:rPr>
                <w:rStyle w:val="Hyperlink"/>
                <w:noProof/>
                <w:rtl/>
              </w:rPr>
              <w:t>وجه چهارم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_Toc180418142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7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5041E187" w14:textId="5DAA0C0C" w:rsidR="00611F56" w:rsidRDefault="00FF39FF" w:rsidP="00611F5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43" w:history="1">
            <w:r w:rsidR="00611F56" w:rsidRPr="009B7B6F">
              <w:rPr>
                <w:rStyle w:val="Hyperlink"/>
                <w:noProof/>
                <w:rtl/>
              </w:rPr>
              <w:t>وجه پنجم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_Toc180418143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8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0A75DFF9" w14:textId="0BF67AB2" w:rsidR="00611F56" w:rsidRDefault="00FF39FF" w:rsidP="00611F5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418144" w:history="1">
            <w:r w:rsidR="00611F56" w:rsidRPr="009B7B6F">
              <w:rPr>
                <w:rStyle w:val="Hyperlink"/>
                <w:noProof/>
                <w:rtl/>
              </w:rPr>
              <w:t>جمع‌بند</w:t>
            </w:r>
            <w:r w:rsidR="00611F56" w:rsidRPr="009B7B6F">
              <w:rPr>
                <w:rStyle w:val="Hyperlink"/>
                <w:rFonts w:hint="cs"/>
                <w:noProof/>
                <w:rtl/>
              </w:rPr>
              <w:t>ی</w:t>
            </w:r>
            <w:r w:rsidR="00611F56">
              <w:rPr>
                <w:noProof/>
                <w:webHidden/>
              </w:rPr>
              <w:tab/>
            </w:r>
            <w:r w:rsidR="00611F56">
              <w:rPr>
                <w:noProof/>
                <w:webHidden/>
              </w:rPr>
              <w:fldChar w:fldCharType="begin"/>
            </w:r>
            <w:r w:rsidR="00611F56">
              <w:rPr>
                <w:noProof/>
                <w:webHidden/>
              </w:rPr>
              <w:instrText xml:space="preserve"> PAGEREF _Toc180418144 \h </w:instrText>
            </w:r>
            <w:r w:rsidR="00611F56">
              <w:rPr>
                <w:noProof/>
                <w:webHidden/>
              </w:rPr>
            </w:r>
            <w:r w:rsidR="00611F56">
              <w:rPr>
                <w:noProof/>
                <w:webHidden/>
              </w:rPr>
              <w:fldChar w:fldCharType="separate"/>
            </w:r>
            <w:r w:rsidR="00611F56">
              <w:rPr>
                <w:noProof/>
                <w:webHidden/>
              </w:rPr>
              <w:t>8</w:t>
            </w:r>
            <w:r w:rsidR="00611F56">
              <w:rPr>
                <w:noProof/>
                <w:webHidden/>
              </w:rPr>
              <w:fldChar w:fldCharType="end"/>
            </w:r>
          </w:hyperlink>
        </w:p>
        <w:p w14:paraId="4A306D47" w14:textId="6974D440" w:rsidR="00123630" w:rsidRPr="00696DEF" w:rsidRDefault="0070112B" w:rsidP="00611F56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0418129"/>
      <w:r>
        <w:rPr>
          <w:rFonts w:hint="cs"/>
          <w:w w:val="100"/>
          <w:rtl/>
        </w:rPr>
        <w:t>پیشگفتار</w:t>
      </w:r>
      <w:bookmarkEnd w:id="0"/>
    </w:p>
    <w:p w14:paraId="5CC771FC" w14:textId="77777777" w:rsidR="0075112C" w:rsidRDefault="00956632" w:rsidP="0075112C">
      <w:pPr>
        <w:rPr>
          <w:rtl/>
        </w:rPr>
      </w:pPr>
      <w:r>
        <w:rPr>
          <w:rFonts w:hint="cs"/>
          <w:rtl/>
        </w:rPr>
        <w:t xml:space="preserve">وجوهی </w:t>
      </w:r>
      <w:r w:rsidR="0075112C">
        <w:rPr>
          <w:rtl/>
        </w:rPr>
        <w:t>که برا</w:t>
      </w:r>
      <w:r w:rsidR="0075112C">
        <w:rPr>
          <w:rFonts w:hint="cs"/>
          <w:rtl/>
        </w:rPr>
        <w:t>ی</w:t>
      </w:r>
      <w:r w:rsidR="0075112C">
        <w:rPr>
          <w:rtl/>
        </w:rPr>
        <w:t xml:space="preserve"> حل مسئله در صح</w:t>
      </w:r>
      <w:r w:rsidR="0075112C">
        <w:rPr>
          <w:rFonts w:hint="cs"/>
          <w:rtl/>
        </w:rPr>
        <w:t>ی</w:t>
      </w:r>
      <w:r w:rsidR="0075112C">
        <w:rPr>
          <w:rFonts w:hint="eastAsia"/>
          <w:rtl/>
        </w:rPr>
        <w:t>حه</w:t>
      </w:r>
      <w:r w:rsidR="0075112C">
        <w:rPr>
          <w:rtl/>
        </w:rPr>
        <w:t xml:space="preserve"> ابن بز</w:t>
      </w:r>
      <w:r w:rsidR="0075112C">
        <w:rPr>
          <w:rFonts w:hint="cs"/>
          <w:rtl/>
        </w:rPr>
        <w:t>ی</w:t>
      </w:r>
      <w:r w:rsidR="0075112C">
        <w:rPr>
          <w:rFonts w:hint="eastAsia"/>
          <w:rtl/>
        </w:rPr>
        <w:t>ع</w:t>
      </w:r>
      <w:r w:rsidR="0075112C">
        <w:rPr>
          <w:rtl/>
        </w:rPr>
        <w:t xml:space="preserve"> بود را م</w:t>
      </w:r>
      <w:r w:rsidR="0075112C">
        <w:rPr>
          <w:rFonts w:hint="cs"/>
          <w:rtl/>
        </w:rPr>
        <w:t>ی‌</w:t>
      </w:r>
      <w:r w:rsidR="0075112C">
        <w:rPr>
          <w:rFonts w:hint="eastAsia"/>
          <w:rtl/>
        </w:rPr>
        <w:t>گفت</w:t>
      </w:r>
      <w:r w:rsidR="0075112C">
        <w:rPr>
          <w:rFonts w:hint="cs"/>
          <w:rtl/>
        </w:rPr>
        <w:t>ی</w:t>
      </w:r>
      <w:r w:rsidR="0075112C">
        <w:rPr>
          <w:rFonts w:hint="eastAsia"/>
          <w:rtl/>
        </w:rPr>
        <w:t>م</w:t>
      </w:r>
      <w:r w:rsidR="0075112C">
        <w:rPr>
          <w:rtl/>
        </w:rPr>
        <w:t xml:space="preserve"> که؛ </w:t>
      </w:r>
    </w:p>
    <w:p w14:paraId="6A6CAAD6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تبرع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تام بود. </w:t>
      </w:r>
    </w:p>
    <w:p w14:paraId="65E2B73F" w14:textId="229BC884" w:rsidR="0075112C" w:rsidRDefault="0075112C" w:rsidP="0075112C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دوم </w:t>
      </w:r>
      <w:r w:rsidR="00D919AA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 اشکالات</w:t>
      </w:r>
      <w:r>
        <w:rPr>
          <w:rFonts w:hint="cs"/>
          <w:rtl/>
        </w:rPr>
        <w:t>ی</w:t>
      </w:r>
      <w:r>
        <w:rPr>
          <w:rtl/>
        </w:rPr>
        <w:t xml:space="preserve"> متوجه شده بود، اما به گمان ما راه</w:t>
      </w:r>
      <w:r>
        <w:rPr>
          <w:rFonts w:hint="cs"/>
          <w:rtl/>
        </w:rPr>
        <w:t>ی</w:t>
      </w:r>
      <w:r>
        <w:rPr>
          <w:rtl/>
        </w:rPr>
        <w:t xml:space="preserve"> داشت، آن وجه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به واسطه آن مشکل حل شود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که در مفهوم قناع بود مسئله را حل کرد. </w:t>
      </w:r>
    </w:p>
    <w:p w14:paraId="459CCE1E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سوم حمل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 </w:t>
      </w:r>
    </w:p>
    <w:p w14:paraId="2B9C33C2" w14:textId="77777777" w:rsidR="0075112C" w:rsidRDefault="0075112C" w:rsidP="0075112C">
      <w:pPr>
        <w:pStyle w:val="Heading1"/>
        <w:rPr>
          <w:rtl/>
        </w:rPr>
      </w:pPr>
      <w:bookmarkStart w:id="1" w:name="_Toc180418130"/>
      <w:r>
        <w:rPr>
          <w:rFonts w:hint="eastAsia"/>
          <w:rtl/>
        </w:rPr>
        <w:t>مقدمه</w:t>
      </w:r>
      <w:bookmarkEnd w:id="1"/>
      <w:r>
        <w:rPr>
          <w:rtl/>
        </w:rPr>
        <w:t xml:space="preserve"> </w:t>
      </w:r>
    </w:p>
    <w:p w14:paraId="227A71AB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مقدمه‌ا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مقدمه مهم</w:t>
      </w:r>
      <w:r>
        <w:rPr>
          <w:rFonts w:hint="cs"/>
          <w:rtl/>
        </w:rPr>
        <w:t>ی</w:t>
      </w:r>
      <w:r>
        <w:rPr>
          <w:rtl/>
        </w:rPr>
        <w:t xml:space="preserve"> بود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مورد دارد؛ </w:t>
      </w:r>
    </w:p>
    <w:p w14:paraId="4E677EF1" w14:textId="77777777" w:rsidR="0075112C" w:rsidRDefault="0075112C" w:rsidP="0075112C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آنجا که تعارض استقرار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عنوان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مرجح،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جهت صدور کنار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37DCAE0" w14:textId="32C75ABB" w:rsidR="0075112C" w:rsidRDefault="0075112C" w:rsidP="0075112C">
      <w:pPr>
        <w:rPr>
          <w:rtl/>
        </w:rPr>
      </w:pPr>
      <w:r>
        <w:rPr>
          <w:rtl/>
        </w:rPr>
        <w:t>۲- و مورد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استقرار تعارض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اصلاً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تعارض</w:t>
      </w:r>
      <w:r>
        <w:rPr>
          <w:rFonts w:hint="cs"/>
          <w:rtl/>
        </w:rPr>
        <w:t>ی</w:t>
      </w:r>
      <w:r>
        <w:rPr>
          <w:rtl/>
        </w:rPr>
        <w:t xml:space="preserve"> باشد و اصلاً دو </w:t>
      </w:r>
      <w:r w:rsidR="00D919AA">
        <w:rPr>
          <w:rtl/>
        </w:rPr>
        <w:t>طایفه</w:t>
      </w:r>
      <w:r>
        <w:rPr>
          <w:rtl/>
        </w:rPr>
        <w:t xml:space="preserve"> باشد، قبل از آن‌ها با قرائن داخل</w:t>
      </w:r>
      <w:r>
        <w:rPr>
          <w:rFonts w:hint="cs"/>
          <w:rtl/>
        </w:rPr>
        <w:t>ی</w:t>
      </w:r>
      <w:r>
        <w:rPr>
          <w:rtl/>
        </w:rPr>
        <w:t xml:space="preserve"> و شواهد متقن احراز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صادر شده است اما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صادر شده است و جهت صدور آن، جهت صدور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BDCDFB9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مقدمه‌ا</w:t>
      </w:r>
      <w:r>
        <w:rPr>
          <w:rFonts w:hint="cs"/>
          <w:rtl/>
        </w:rPr>
        <w:t>ی</w:t>
      </w:r>
      <w:r>
        <w:rPr>
          <w:rtl/>
        </w:rPr>
        <w:t xml:space="preserve"> بود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گفته شد که وجه سوم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قبل از اعمال استقرار تعارض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است. </w:t>
      </w:r>
    </w:p>
    <w:p w14:paraId="237F88DC" w14:textId="77777777" w:rsidR="0075112C" w:rsidRDefault="0075112C" w:rsidP="0075112C">
      <w:pPr>
        <w:pStyle w:val="Heading1"/>
        <w:rPr>
          <w:rtl/>
        </w:rPr>
      </w:pPr>
      <w:bookmarkStart w:id="2" w:name="_Toc180418131"/>
      <w:r>
        <w:rPr>
          <w:rFonts w:hint="eastAsia"/>
          <w:rtl/>
        </w:rPr>
        <w:t>قرائن</w:t>
      </w:r>
      <w:r>
        <w:rPr>
          <w:rtl/>
        </w:rPr>
        <w:t xml:space="preserve"> حمل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2"/>
    </w:p>
    <w:p w14:paraId="6EB232CA" w14:textId="3D235E72" w:rsidR="0075112C" w:rsidRDefault="0075112C" w:rsidP="0075112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دارد که بر اساس آن قاعده اول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 w:rsidR="00D919AA">
        <w:rPr>
          <w:rtl/>
        </w:rPr>
        <w:t>فعلاً</w:t>
      </w:r>
      <w:r>
        <w:rPr>
          <w:rtl/>
        </w:rPr>
        <w:t xml:space="preserve"> بر اساس قاعده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معارض</w:t>
      </w:r>
      <w:r>
        <w:rPr>
          <w:rFonts w:hint="cs"/>
          <w:rtl/>
        </w:rPr>
        <w:t>ی</w:t>
      </w:r>
      <w:r>
        <w:rPr>
          <w:rtl/>
        </w:rPr>
        <w:t xml:space="preserve"> هم نبود، علائم و شواهد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از باب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صادر شده است. </w:t>
      </w:r>
    </w:p>
    <w:p w14:paraId="45536B8A" w14:textId="24FA3788" w:rsidR="0075112C" w:rsidRDefault="0075112C" w:rsidP="0075112C">
      <w:pPr>
        <w:rPr>
          <w:rtl/>
        </w:rPr>
      </w:pPr>
      <w:r>
        <w:rPr>
          <w:rFonts w:hint="eastAsia"/>
          <w:rtl/>
        </w:rPr>
        <w:t>قرائن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اقامه شده است و شواهد</w:t>
      </w:r>
      <w:r>
        <w:rPr>
          <w:rFonts w:hint="cs"/>
          <w:rtl/>
        </w:rPr>
        <w:t>ی</w:t>
      </w:r>
      <w:r>
        <w:rPr>
          <w:rtl/>
        </w:rPr>
        <w:t xml:space="preserve"> که گفته شده است نشان‌گر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صادر شده است،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در کتب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اشاره </w:t>
      </w:r>
      <w:r w:rsidR="00D919AA">
        <w:rPr>
          <w:rtl/>
        </w:rPr>
        <w:t>کرده‌اند</w:t>
      </w:r>
      <w:r>
        <w:rPr>
          <w:rtl/>
        </w:rPr>
        <w:t xml:space="preserve">. </w:t>
      </w:r>
    </w:p>
    <w:p w14:paraId="2C516639" w14:textId="77777777" w:rsidR="0075112C" w:rsidRDefault="0075112C" w:rsidP="0075112C">
      <w:pPr>
        <w:pStyle w:val="Heading2"/>
        <w:rPr>
          <w:rtl/>
        </w:rPr>
      </w:pPr>
      <w:bookmarkStart w:id="3" w:name="_Toc180418132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اول</w:t>
      </w:r>
      <w:bookmarkEnd w:id="3"/>
    </w:p>
    <w:p w14:paraId="49CB716C" w14:textId="64D418E1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استمرار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A6C31">
        <w:rPr>
          <w:rFonts w:hint="eastAsia"/>
          <w:rtl/>
        </w:rPr>
        <w:t xml:space="preserve"> عدم </w:t>
      </w:r>
      <w:r>
        <w:rPr>
          <w:rtl/>
        </w:rPr>
        <w:t>تقنع بنات اب</w:t>
      </w:r>
      <w:r>
        <w:rPr>
          <w:rFonts w:hint="cs"/>
          <w:rtl/>
        </w:rPr>
        <w:t>ی</w:t>
      </w:r>
      <w:r>
        <w:rPr>
          <w:rtl/>
        </w:rPr>
        <w:t xml:space="preserve"> الحسن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فَقَالَ حضرت امام رضا </w:t>
      </w:r>
      <w:r w:rsidR="00D919AA">
        <w:rPr>
          <w:rtl/>
        </w:rPr>
        <w:t>علیه‌السلام</w:t>
      </w:r>
      <w:r>
        <w:rPr>
          <w:rtl/>
        </w:rPr>
        <w:t xml:space="preserve"> در پاسخ سؤال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فرمودند: </w:t>
      </w:r>
      <w:r w:rsidR="00D42449">
        <w:rPr>
          <w:rFonts w:hint="cs"/>
          <w:rtl/>
        </w:rPr>
        <w:t>«</w:t>
      </w:r>
      <w:r w:rsidRPr="00D42449">
        <w:rPr>
          <w:color w:val="008000"/>
          <w:rtl/>
        </w:rPr>
        <w:t xml:space="preserve">کَانُوا </w:t>
      </w:r>
      <w:r w:rsidRPr="00D42449">
        <w:rPr>
          <w:rFonts w:hint="cs"/>
          <w:color w:val="008000"/>
          <w:rtl/>
        </w:rPr>
        <w:t>یَ</w:t>
      </w:r>
      <w:r w:rsidRPr="00D42449">
        <w:rPr>
          <w:rFonts w:hint="eastAsia"/>
          <w:color w:val="008000"/>
          <w:rtl/>
        </w:rPr>
        <w:t>دْخُلُونَ</w:t>
      </w:r>
      <w:r w:rsidRPr="00D42449">
        <w:rPr>
          <w:color w:val="008000"/>
          <w:rtl/>
        </w:rPr>
        <w:t xml:space="preserve"> عَلَ</w:t>
      </w:r>
      <w:r w:rsidRPr="00D42449">
        <w:rPr>
          <w:rFonts w:hint="cs"/>
          <w:color w:val="008000"/>
          <w:rtl/>
        </w:rPr>
        <w:t>ی</w:t>
      </w:r>
      <w:r w:rsidRPr="00D42449">
        <w:rPr>
          <w:color w:val="008000"/>
          <w:rtl/>
        </w:rPr>
        <w:t xml:space="preserve"> بَنَاتِ أَبِ</w:t>
      </w:r>
      <w:r w:rsidRPr="00D42449">
        <w:rPr>
          <w:rFonts w:hint="cs"/>
          <w:color w:val="008000"/>
          <w:rtl/>
        </w:rPr>
        <w:t>ی</w:t>
      </w:r>
      <w:r w:rsidRPr="00D42449">
        <w:rPr>
          <w:color w:val="008000"/>
          <w:rtl/>
        </w:rPr>
        <w:t xml:space="preserve"> اَلْحَسَنِ </w:t>
      </w:r>
      <w:r w:rsidR="00D919AA" w:rsidRPr="00D42449">
        <w:rPr>
          <w:color w:val="008000"/>
          <w:rtl/>
        </w:rPr>
        <w:t>علیه‌السلام</w:t>
      </w:r>
      <w:r w:rsidRPr="00D42449">
        <w:rPr>
          <w:color w:val="008000"/>
          <w:rtl/>
        </w:rPr>
        <w:t xml:space="preserve"> وَ لاَ </w:t>
      </w:r>
      <w:r w:rsidRPr="00D42449">
        <w:rPr>
          <w:rFonts w:hint="cs"/>
          <w:color w:val="008000"/>
          <w:rtl/>
        </w:rPr>
        <w:t>یَ</w:t>
      </w:r>
      <w:r w:rsidRPr="00D42449">
        <w:rPr>
          <w:rFonts w:hint="eastAsia"/>
          <w:color w:val="008000"/>
          <w:rtl/>
        </w:rPr>
        <w:t>تَقَنَّعْنَ</w:t>
      </w:r>
      <w:r w:rsidR="00D42449">
        <w:rPr>
          <w:rFonts w:hint="cs"/>
          <w:rtl/>
        </w:rPr>
        <w:t>».</w:t>
      </w:r>
      <w:r w:rsidR="00D42449" w:rsidRPr="00D42449">
        <w:rPr>
          <w:rStyle w:val="FootnoteReference"/>
          <w:rtl/>
        </w:rPr>
        <w:t xml:space="preserve"> </w:t>
      </w:r>
      <w:r w:rsidR="00D42449">
        <w:rPr>
          <w:rStyle w:val="FootnoteReference"/>
          <w:rtl/>
        </w:rPr>
        <w:footnoteReference w:id="1"/>
      </w:r>
      <w:r>
        <w:rPr>
          <w:rtl/>
        </w:rPr>
        <w:t xml:space="preserve"> </w:t>
      </w:r>
    </w:p>
    <w:p w14:paraId="1CCB1879" w14:textId="54FB1FBE" w:rsidR="0075112C" w:rsidRDefault="0075112C" w:rsidP="0075112C">
      <w:pPr>
        <w:rPr>
          <w:rtl/>
        </w:rPr>
      </w:pPr>
      <w:r>
        <w:rPr>
          <w:rFonts w:hint="eastAsia"/>
          <w:rtl/>
        </w:rPr>
        <w:t>کَانُوا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دْخُلُونَ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و سبک زندگ</w:t>
      </w:r>
      <w:r>
        <w:rPr>
          <w:rFonts w:hint="cs"/>
          <w:rtl/>
        </w:rPr>
        <w:t>ی</w:t>
      </w:r>
      <w:r>
        <w:rPr>
          <w:rtl/>
        </w:rPr>
        <w:t xml:space="preserve"> آن‌ها بود، مستمراً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بر خانه امام کاظم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حاکم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B1219">
        <w:rPr>
          <w:rtl/>
        </w:rPr>
        <w:t>می‌فرماید</w:t>
      </w:r>
      <w:r>
        <w:rPr>
          <w:rFonts w:hint="eastAsia"/>
          <w:rtl/>
        </w:rPr>
        <w:t>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تقنع و پوشاندن سر، لازم نباشد، حتماً راجح ه</w:t>
      </w:r>
      <w:r>
        <w:rPr>
          <w:rFonts w:hint="eastAsia"/>
          <w:rtl/>
        </w:rPr>
        <w:t>ست،</w:t>
      </w:r>
      <w:r>
        <w:rPr>
          <w:rtl/>
        </w:rPr>
        <w:t xml:space="preserve"> بلکه‌</w:t>
      </w:r>
      <w:r w:rsidR="000A6C31">
        <w:rPr>
          <w:rtl/>
        </w:rPr>
        <w:t xml:space="preserve"> عدم </w:t>
      </w:r>
      <w:r>
        <w:rPr>
          <w:rtl/>
        </w:rPr>
        <w:t>تقنع مقابل خص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ولو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باشند، حتماً مرجوح است، مکروه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وقت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خانه امام کاظم </w:t>
      </w:r>
      <w:r w:rsidR="00D919AA">
        <w:rPr>
          <w:rtl/>
        </w:rPr>
        <w:t>علیه‌السلام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مکروه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متعارف و مستمر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آنچه که ما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م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676A470" w14:textId="56CFD340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کشف رأس بکنند جلو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مردان نامحرم،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حتماً مکروه است،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اشکال ندارد، مکروه بودن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امر مذموم</w:t>
      </w:r>
      <w:r>
        <w:rPr>
          <w:rFonts w:hint="cs"/>
          <w:rtl/>
        </w:rPr>
        <w:t>ی</w:t>
      </w:r>
      <w:r>
        <w:rPr>
          <w:rtl/>
        </w:rPr>
        <w:t xml:space="preserve"> است، امر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فوقش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قطع</w:t>
      </w:r>
      <w:r>
        <w:rPr>
          <w:rFonts w:hint="cs"/>
          <w:rtl/>
        </w:rPr>
        <w:t>ی</w:t>
      </w:r>
      <w:r>
        <w:rPr>
          <w:rtl/>
        </w:rPr>
        <w:t xml:space="preserve"> است، آن وقت حضرت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کَانُوا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دْخُلُونَ</w:t>
      </w:r>
      <w:r>
        <w:rPr>
          <w:rtl/>
        </w:rPr>
        <w:t xml:space="preserve"> </w:t>
      </w:r>
      <w:r>
        <w:rPr>
          <w:rFonts w:hint="eastAsia"/>
          <w:rtl/>
        </w:rPr>
        <w:t>معلوم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حضرت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محذور</w:t>
      </w:r>
      <w:r>
        <w:rPr>
          <w:rFonts w:hint="cs"/>
          <w:rtl/>
        </w:rPr>
        <w:t>ی</w:t>
      </w:r>
      <w:r>
        <w:rPr>
          <w:rtl/>
        </w:rPr>
        <w:t xml:space="preserve"> بوده است و برا</w:t>
      </w:r>
      <w:r>
        <w:rPr>
          <w:rFonts w:hint="cs"/>
          <w:rtl/>
        </w:rPr>
        <w:t>ی</w:t>
      </w:r>
      <w:r>
        <w:rPr>
          <w:rtl/>
        </w:rPr>
        <w:t xml:space="preserve"> دفع آن محذور </w:t>
      </w:r>
      <w:r w:rsidR="007B1219">
        <w:rPr>
          <w:rtl/>
        </w:rPr>
        <w:t>این‌جور</w:t>
      </w:r>
      <w:r>
        <w:rPr>
          <w:rtl/>
        </w:rPr>
        <w:t xml:space="preserve"> فرموده است. </w:t>
      </w:r>
    </w:p>
    <w:p w14:paraId="008F254C" w14:textId="77777777" w:rsidR="0075112C" w:rsidRDefault="0075112C" w:rsidP="0075112C">
      <w:pPr>
        <w:pStyle w:val="Heading2"/>
        <w:rPr>
          <w:rtl/>
        </w:rPr>
      </w:pPr>
      <w:bookmarkStart w:id="4" w:name="_Toc180418133"/>
      <w:r>
        <w:rPr>
          <w:rFonts w:hint="eastAsia"/>
          <w:rtl/>
        </w:rPr>
        <w:t>پاسخ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اول</w:t>
      </w:r>
      <w:bookmarkEnd w:id="4"/>
    </w:p>
    <w:p w14:paraId="0E968877" w14:textId="615DE914" w:rsidR="0075112C" w:rsidRDefault="0075112C" w:rsidP="007B1219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ادامه دارد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  <w:r w:rsidR="007B1219">
        <w:rPr>
          <w:rFonts w:hint="cs"/>
          <w:rtl/>
        </w:rPr>
        <w:t>«</w:t>
      </w:r>
      <w:r w:rsidRPr="007B1219">
        <w:rPr>
          <w:color w:val="008000"/>
          <w:rtl/>
        </w:rPr>
        <w:t xml:space="preserve">فَکَانُوا أَحْرَاراً قَالَ لاَ قُلْتُ فَالْأَحْرَارُ </w:t>
      </w:r>
      <w:r w:rsidRPr="007B1219">
        <w:rPr>
          <w:rFonts w:hint="cs"/>
          <w:color w:val="008000"/>
          <w:rtl/>
        </w:rPr>
        <w:t>یُ</w:t>
      </w:r>
      <w:r w:rsidRPr="007B1219">
        <w:rPr>
          <w:rFonts w:hint="eastAsia"/>
          <w:color w:val="008000"/>
          <w:rtl/>
        </w:rPr>
        <w:t>تَقَنَّعُ</w:t>
      </w:r>
      <w:r w:rsidRPr="007B1219">
        <w:rPr>
          <w:color w:val="008000"/>
          <w:rtl/>
        </w:rPr>
        <w:t xml:space="preserve"> مِنْهُمْ قَالَ لاَ</w:t>
      </w:r>
      <w:r w:rsidR="007B1219">
        <w:rPr>
          <w:rFonts w:hint="cs"/>
          <w:rtl/>
        </w:rPr>
        <w:t>»</w:t>
      </w:r>
      <w:r>
        <w:rPr>
          <w:rtl/>
        </w:rPr>
        <w:t xml:space="preserve"> </w:t>
      </w:r>
      <w:r w:rsidR="007B1219">
        <w:rPr>
          <w:rtl/>
        </w:rPr>
        <w:t>درحالی‌که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احرار بودند و آن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بوده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احرار نبودند،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دستگاه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اشر</w:t>
      </w:r>
      <w:r>
        <w:rPr>
          <w:rFonts w:hint="eastAsia"/>
          <w:rtl/>
        </w:rPr>
        <w:t>اف</w:t>
      </w:r>
      <w:r>
        <w:rPr>
          <w:rtl/>
        </w:rPr>
        <w:t xml:space="preserve"> بودند و برا</w:t>
      </w:r>
      <w:r>
        <w:rPr>
          <w:rFonts w:hint="cs"/>
          <w:rtl/>
        </w:rPr>
        <w:t>ی</w:t>
      </w:r>
      <w:r>
        <w:rPr>
          <w:rtl/>
        </w:rPr>
        <w:t xml:space="preserve"> آن جهت هم تخص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 و گاه</w:t>
      </w:r>
      <w:r>
        <w:rPr>
          <w:rFonts w:hint="cs"/>
          <w:rtl/>
        </w:rPr>
        <w:t>ی</w:t>
      </w:r>
      <w:r>
        <w:rPr>
          <w:rtl/>
        </w:rPr>
        <w:t xml:space="preserve"> هم احرار بودند.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احرار بودند؟ حضرت </w:t>
      </w:r>
      <w:r w:rsidR="007B1219">
        <w:rPr>
          <w:rtl/>
        </w:rPr>
        <w:t>می‌فرماید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حضرت راحت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بعد سؤال مهم‌تر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خانه بودند؛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داشت؟ باز </w:t>
      </w:r>
      <w:r w:rsidR="007B1219">
        <w:rPr>
          <w:rtl/>
        </w:rPr>
        <w:t>می‌فرماید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آن 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تقنع،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بود، حضرت فرمود؛ </w:t>
      </w:r>
      <w:r w:rsidR="007B1219">
        <w:rPr>
          <w:rFonts w:hint="cs"/>
          <w:rtl/>
        </w:rPr>
        <w:t>«</w:t>
      </w:r>
      <w:r w:rsidR="007B1219" w:rsidRPr="00D42449">
        <w:rPr>
          <w:color w:val="008000"/>
          <w:rtl/>
        </w:rPr>
        <w:t xml:space="preserve">کَانُوا </w:t>
      </w:r>
      <w:r w:rsidR="007B1219" w:rsidRPr="00D42449">
        <w:rPr>
          <w:rFonts w:hint="cs"/>
          <w:color w:val="008000"/>
          <w:rtl/>
        </w:rPr>
        <w:t>یَ</w:t>
      </w:r>
      <w:r w:rsidR="007B1219" w:rsidRPr="00D42449">
        <w:rPr>
          <w:rFonts w:hint="eastAsia"/>
          <w:color w:val="008000"/>
          <w:rtl/>
        </w:rPr>
        <w:t>دْخُلُونَ</w:t>
      </w:r>
      <w:r w:rsidR="007B1219" w:rsidRPr="00D42449">
        <w:rPr>
          <w:color w:val="008000"/>
          <w:rtl/>
        </w:rPr>
        <w:t xml:space="preserve"> عَلَ</w:t>
      </w:r>
      <w:r w:rsidR="007B1219" w:rsidRPr="00D42449">
        <w:rPr>
          <w:rFonts w:hint="cs"/>
          <w:color w:val="008000"/>
          <w:rtl/>
        </w:rPr>
        <w:t>ی</w:t>
      </w:r>
      <w:r w:rsidR="007B1219" w:rsidRPr="00D42449">
        <w:rPr>
          <w:color w:val="008000"/>
          <w:rtl/>
        </w:rPr>
        <w:t xml:space="preserve"> بَنَاتِ أَبِ</w:t>
      </w:r>
      <w:r w:rsidR="007B1219" w:rsidRPr="00D42449">
        <w:rPr>
          <w:rFonts w:hint="cs"/>
          <w:color w:val="008000"/>
          <w:rtl/>
        </w:rPr>
        <w:t>ی</w:t>
      </w:r>
      <w:r w:rsidR="007B1219" w:rsidRPr="00D42449">
        <w:rPr>
          <w:color w:val="008000"/>
          <w:rtl/>
        </w:rPr>
        <w:t xml:space="preserve"> اَلْحَسَنِ علیه‌السلام وَ لاَ </w:t>
      </w:r>
      <w:r w:rsidR="007B1219" w:rsidRPr="00D42449">
        <w:rPr>
          <w:rFonts w:hint="cs"/>
          <w:color w:val="008000"/>
          <w:rtl/>
        </w:rPr>
        <w:t>یَ</w:t>
      </w:r>
      <w:r w:rsidR="007B1219" w:rsidRPr="00D42449">
        <w:rPr>
          <w:rFonts w:hint="eastAsia"/>
          <w:color w:val="008000"/>
          <w:rtl/>
        </w:rPr>
        <w:t>تَقَنَّعْنَ</w:t>
      </w:r>
      <w:r w:rsidR="007B1219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احرار بودند؟ حضرت </w:t>
      </w:r>
      <w:r w:rsidR="007B1219">
        <w:rPr>
          <w:rtl/>
        </w:rPr>
        <w:t>می‌فرماید</w:t>
      </w:r>
      <w:r>
        <w:rPr>
          <w:rtl/>
        </w:rPr>
        <w:t>: لا،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بدهد، م</w:t>
      </w:r>
      <w:r>
        <w:rPr>
          <w:rFonts w:hint="eastAsia"/>
          <w:rtl/>
        </w:rPr>
        <w:t>علوم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مقام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جور آمده است و هر دو فرض را حضرت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در هر دو فرض حضرت محکم </w:t>
      </w:r>
      <w:r w:rsidR="007B1219">
        <w:rPr>
          <w:rtl/>
        </w:rPr>
        <w:t>می‌فرماید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تقنع</w:t>
      </w:r>
      <w:r>
        <w:rPr>
          <w:rtl/>
        </w:rPr>
        <w:t xml:space="preserve">. </w:t>
      </w:r>
    </w:p>
    <w:p w14:paraId="3FFDE505" w14:textId="6CDFF467" w:rsidR="0075112C" w:rsidRDefault="0075112C" w:rsidP="0075112C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نقطه مقابل </w:t>
      </w:r>
      <w:r w:rsidR="007B1219">
        <w:rPr>
          <w:rtl/>
        </w:rPr>
        <w:t>این‌جور</w:t>
      </w:r>
      <w:r>
        <w:rPr>
          <w:rtl/>
        </w:rPr>
        <w:t xml:space="preserve"> جواب داده بشود که (</w:t>
      </w:r>
      <w:r w:rsidR="007B1219">
        <w:rPr>
          <w:rtl/>
        </w:rPr>
        <w:t>همان‌طور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گفته‌اند) در مقام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حداقل اکتفا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حضرت حداکثر را </w:t>
      </w:r>
      <w:r w:rsidR="007B1219">
        <w:rPr>
          <w:rtl/>
        </w:rPr>
        <w:t>می‌فرماید</w:t>
      </w:r>
      <w:r>
        <w:rPr>
          <w:rtl/>
        </w:rPr>
        <w:t xml:space="preserve">. </w:t>
      </w:r>
    </w:p>
    <w:p w14:paraId="0A47C11B" w14:textId="5718EA9A" w:rsidR="0075112C" w:rsidRDefault="0075112C" w:rsidP="0075112C">
      <w:pPr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فرض کرد که حضرت تحت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فشار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بوده است و آن‌ها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بوده‌اند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فتوا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از حضرت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آن را مبنا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فشار خاص</w:t>
      </w:r>
      <w:r>
        <w:rPr>
          <w:rFonts w:hint="cs"/>
          <w:rtl/>
        </w:rPr>
        <w:t>ی</w:t>
      </w:r>
      <w:r>
        <w:rPr>
          <w:rtl/>
        </w:rPr>
        <w:t xml:space="preserve"> قرار بدهند، حضرت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دفع بکند </w:t>
      </w:r>
      <w:r w:rsidR="007B1219">
        <w:rPr>
          <w:rtl/>
        </w:rPr>
        <w:t>می‌فرماید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خانه ما هم </w:t>
      </w:r>
      <w:r w:rsidR="007B1219">
        <w:rPr>
          <w:rtl/>
        </w:rPr>
        <w:t>این‌طور</w:t>
      </w:r>
      <w:r>
        <w:rPr>
          <w:rtl/>
        </w:rPr>
        <w:t xml:space="preserve"> بوده است. مثلاً در جمع</w:t>
      </w:r>
      <w:r>
        <w:rPr>
          <w:rFonts w:hint="cs"/>
          <w:rtl/>
        </w:rPr>
        <w:t>ی</w:t>
      </w:r>
      <w:r>
        <w:rPr>
          <w:rtl/>
        </w:rPr>
        <w:t xml:space="preserve">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جاسوس حاکم بوده است. </w:t>
      </w:r>
    </w:p>
    <w:p w14:paraId="7DC7E127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حد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دارد،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81585C8" w14:textId="77777777" w:rsidR="0075112C" w:rsidRDefault="0075112C" w:rsidP="0075112C">
      <w:pPr>
        <w:pStyle w:val="Heading2"/>
        <w:rPr>
          <w:rtl/>
        </w:rPr>
      </w:pPr>
      <w:bookmarkStart w:id="5" w:name="_Toc180418134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دوم</w:t>
      </w:r>
      <w:bookmarkEnd w:id="5"/>
    </w:p>
    <w:p w14:paraId="6CBA4A28" w14:textId="67FA555D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صراحت در جواب نداشتند،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که اگر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حضرت حکم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فرمودند،</w:t>
      </w:r>
      <w:r>
        <w:rPr>
          <w:rtl/>
        </w:rPr>
        <w:t xml:space="preserve"> حضرت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صراحتاً حکم جواز را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</w:t>
      </w:r>
      <w:r w:rsidR="007B1219">
        <w:rPr>
          <w:rtl/>
        </w:rPr>
        <w:t>این‌گونه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انتقال از جواب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نشانه‌ا</w:t>
      </w:r>
      <w:r>
        <w:rPr>
          <w:rFonts w:hint="cs"/>
          <w:rtl/>
        </w:rPr>
        <w:t>ی</w:t>
      </w:r>
      <w:r>
        <w:rPr>
          <w:rtl/>
        </w:rPr>
        <w:t xml:space="preserve"> است که وضع عا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نبوده است و الا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حکم چگونه است؛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قصه‌ا</w:t>
      </w:r>
      <w:r>
        <w:rPr>
          <w:rFonts w:hint="cs"/>
          <w:rtl/>
        </w:rPr>
        <w:t>ی</w:t>
      </w:r>
      <w:r>
        <w:rPr>
          <w:rtl/>
        </w:rPr>
        <w:t xml:space="preserve"> نقل کردند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نبوده است. </w:t>
      </w:r>
    </w:p>
    <w:p w14:paraId="41BBCE27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ادامه را کس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حضرت نسبت به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قصه نقل کردند و نسبت به احرار به صراحت فرمودند مانع</w:t>
      </w:r>
      <w:r>
        <w:rPr>
          <w:rFonts w:hint="cs"/>
          <w:rtl/>
        </w:rPr>
        <w:t>ی</w:t>
      </w:r>
      <w:r>
        <w:rPr>
          <w:rtl/>
        </w:rPr>
        <w:t xml:space="preserve"> ندارد، اگر به تنها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باشد، جواب داشت،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کنار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قابل قبول است. </w:t>
      </w:r>
    </w:p>
    <w:p w14:paraId="5CE07E1D" w14:textId="77777777" w:rsidR="0075112C" w:rsidRDefault="0075112C" w:rsidP="0075112C">
      <w:pPr>
        <w:pStyle w:val="Heading2"/>
        <w:rPr>
          <w:rtl/>
        </w:rPr>
      </w:pPr>
      <w:bookmarkStart w:id="6" w:name="_Toc180418135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سوم</w:t>
      </w:r>
      <w:bookmarkEnd w:id="6"/>
    </w:p>
    <w:p w14:paraId="2B531779" w14:textId="2DAF3D61" w:rsidR="0075112C" w:rsidRDefault="0075112C" w:rsidP="0075112C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که در کلمات آمده است و اشاره هم </w:t>
      </w:r>
      <w:r w:rsidR="00D919AA">
        <w:rPr>
          <w:rtl/>
        </w:rPr>
        <w:t>کرده‌اند</w:t>
      </w:r>
      <w:r>
        <w:rPr>
          <w:rtl/>
        </w:rPr>
        <w:t>، وضع خود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است،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 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خوب هم 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در دستگاه خلافت حضور داشته است و گفت</w:t>
      </w:r>
      <w:r>
        <w:rPr>
          <w:rFonts w:hint="eastAsia"/>
          <w:rtl/>
        </w:rPr>
        <w:t>ه</w:t>
      </w:r>
      <w:r>
        <w:rPr>
          <w:rtl/>
        </w:rPr>
        <w:t xml:space="preserve">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به او </w:t>
      </w:r>
      <w:r w:rsidR="007B1219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 کار بوده است. </w:t>
      </w:r>
    </w:p>
    <w:p w14:paraId="2DB836E1" w14:textId="39CA8F94" w:rsidR="0075112C" w:rsidRDefault="0075112C" w:rsidP="0075112C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B1219">
        <w:rPr>
          <w:rtl/>
        </w:rPr>
        <w:t>این‌طور</w:t>
      </w:r>
      <w:r>
        <w:rPr>
          <w:rtl/>
        </w:rPr>
        <w:t xml:space="preserve"> باشد که جلو</w:t>
      </w:r>
      <w:r>
        <w:rPr>
          <w:rFonts w:hint="cs"/>
          <w:rtl/>
        </w:rPr>
        <w:t>ی</w:t>
      </w:r>
      <w:r>
        <w:rPr>
          <w:rtl/>
        </w:rPr>
        <w:t xml:space="preserve"> خود او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آدم موثق به بوده است،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مستند</w:t>
      </w:r>
      <w:r>
        <w:rPr>
          <w:rFonts w:hint="cs"/>
          <w:rtl/>
        </w:rPr>
        <w:t>ی</w:t>
      </w:r>
      <w:r>
        <w:rPr>
          <w:rtl/>
        </w:rPr>
        <w:t xml:space="preserve"> درست بکند که او هم نقل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او در اشتباه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خودش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گزارش</w:t>
      </w:r>
      <w:r>
        <w:rPr>
          <w:rFonts w:hint="cs"/>
          <w:rtl/>
        </w:rPr>
        <w:t>ی</w:t>
      </w:r>
      <w:r>
        <w:rPr>
          <w:rtl/>
        </w:rPr>
        <w:t xml:space="preserve"> از امام دست او باش</w:t>
      </w:r>
      <w:r>
        <w:rPr>
          <w:rFonts w:hint="eastAsia"/>
          <w:rtl/>
        </w:rPr>
        <w:t>د</w:t>
      </w:r>
      <w:r>
        <w:rPr>
          <w:rtl/>
        </w:rPr>
        <w:t xml:space="preserve"> بتواند جا</w:t>
      </w:r>
      <w:r>
        <w:rPr>
          <w:rFonts w:hint="cs"/>
          <w:rtl/>
        </w:rPr>
        <w:t>یی</w:t>
      </w:r>
      <w:r>
        <w:rPr>
          <w:rtl/>
        </w:rPr>
        <w:t xml:space="preserve"> نقل بکند، </w:t>
      </w:r>
      <w:r w:rsidR="00EF64E8">
        <w:rPr>
          <w:rtl/>
        </w:rPr>
        <w:t>بنابراین</w:t>
      </w:r>
      <w:r>
        <w:rPr>
          <w:rFonts w:hint="eastAsia"/>
          <w:rtl/>
        </w:rPr>
        <w:t>که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نه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مقابل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مستحضر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هست، گاه</w:t>
      </w:r>
      <w:r>
        <w:rPr>
          <w:rFonts w:hint="cs"/>
          <w:rtl/>
        </w:rPr>
        <w:t>ی</w:t>
      </w:r>
      <w:r>
        <w:rPr>
          <w:rtl/>
        </w:rPr>
        <w:t xml:space="preserve"> خود راو</w:t>
      </w:r>
      <w:r>
        <w:rPr>
          <w:rFonts w:hint="cs"/>
          <w:rtl/>
        </w:rPr>
        <w:t>ی</w:t>
      </w:r>
      <w:r>
        <w:rPr>
          <w:rtl/>
        </w:rPr>
        <w:t xml:space="preserve"> هم مورد اتقاء است و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خود او هم واقعاً نداند و به اشتباه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شامل خود راو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دارد. </w:t>
      </w:r>
    </w:p>
    <w:p w14:paraId="0F1E18E1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هست که آن راو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ندارد،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نسبت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واقع</w:t>
      </w:r>
      <w:r>
        <w:rPr>
          <w:rFonts w:hint="cs"/>
          <w:rtl/>
        </w:rPr>
        <w:t>ی</w:t>
      </w:r>
      <w:r>
        <w:rPr>
          <w:rtl/>
        </w:rPr>
        <w:t xml:space="preserve"> را بدهد، اما چون اجواء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در مجلس هم کسان</w:t>
      </w:r>
      <w:r>
        <w:rPr>
          <w:rFonts w:hint="cs"/>
          <w:rtl/>
        </w:rPr>
        <w:t>ی</w:t>
      </w:r>
      <w:r>
        <w:rPr>
          <w:rtl/>
        </w:rPr>
        <w:t xml:space="preserve"> هستند که آن سخن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شنوند،</w:t>
      </w:r>
      <w:r>
        <w:rPr>
          <w:rtl/>
        </w:rPr>
        <w:t xml:space="preserve"> حضرت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خود 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ول</w:t>
      </w:r>
      <w:r>
        <w:rPr>
          <w:rFonts w:hint="cs"/>
          <w:rtl/>
        </w:rPr>
        <w:t>ی</w:t>
      </w:r>
      <w:r>
        <w:rPr>
          <w:rtl/>
        </w:rPr>
        <w:t xml:space="preserve"> حضرت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اجواء و کسان</w:t>
      </w:r>
      <w:r>
        <w:rPr>
          <w:rFonts w:hint="cs"/>
          <w:rtl/>
        </w:rPr>
        <w:t>ی</w:t>
      </w:r>
      <w:r>
        <w:rPr>
          <w:rtl/>
        </w:rPr>
        <w:t xml:space="preserve"> که در جلسه حضور دارند، تق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است. </w:t>
      </w:r>
    </w:p>
    <w:p w14:paraId="10AD19A0" w14:textId="77777777" w:rsidR="0075112C" w:rsidRDefault="0075112C" w:rsidP="0075112C">
      <w:pPr>
        <w:pStyle w:val="Heading3"/>
        <w:rPr>
          <w:rtl/>
        </w:rPr>
      </w:pPr>
      <w:bookmarkStart w:id="7" w:name="_Toc180418136"/>
      <w:r>
        <w:rPr>
          <w:rFonts w:hint="eastAsia"/>
          <w:rtl/>
        </w:rPr>
        <w:t>انواع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7"/>
    </w:p>
    <w:p w14:paraId="5BBCD734" w14:textId="77777777" w:rsidR="0075112C" w:rsidRDefault="0075112C" w:rsidP="0075112C">
      <w:pPr>
        <w:rPr>
          <w:rtl/>
        </w:rPr>
      </w:pPr>
      <w:r>
        <w:rPr>
          <w:rtl/>
        </w:rPr>
        <w:t>۱- پس گاه</w:t>
      </w:r>
      <w:r>
        <w:rPr>
          <w:rFonts w:hint="cs"/>
          <w:rtl/>
        </w:rPr>
        <w:t>ی</w:t>
      </w:r>
      <w:r>
        <w:rPr>
          <w:rtl/>
        </w:rPr>
        <w:t xml:space="preserve"> خود طرف</w:t>
      </w:r>
      <w:r>
        <w:rPr>
          <w:rFonts w:hint="cs"/>
          <w:rtl/>
        </w:rPr>
        <w:t>ی</w:t>
      </w:r>
      <w:r>
        <w:rPr>
          <w:rtl/>
        </w:rPr>
        <w:t xml:space="preserve"> که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طرف است، پس راو</w:t>
      </w:r>
      <w:r>
        <w:rPr>
          <w:rFonts w:hint="cs"/>
          <w:rtl/>
        </w:rPr>
        <w:t>ی</w:t>
      </w:r>
      <w:r>
        <w:rPr>
          <w:rtl/>
        </w:rPr>
        <w:t xml:space="preserve"> ثقه‌ا</w:t>
      </w:r>
      <w:r>
        <w:rPr>
          <w:rFonts w:hint="cs"/>
          <w:rtl/>
        </w:rPr>
        <w:t>ی</w:t>
      </w:r>
      <w:r>
        <w:rPr>
          <w:rtl/>
        </w:rPr>
        <w:t xml:space="preserve"> است که از عامه است، حضرت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شامل او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698DC0D" w14:textId="77777777" w:rsidR="0075112C" w:rsidRDefault="0075112C" w:rsidP="0075112C">
      <w:pPr>
        <w:rPr>
          <w:rtl/>
        </w:rPr>
      </w:pPr>
      <w:r>
        <w:rPr>
          <w:rtl/>
        </w:rPr>
        <w:t>۲- گاه</w:t>
      </w:r>
      <w:r>
        <w:rPr>
          <w:rFonts w:hint="cs"/>
          <w:rtl/>
        </w:rPr>
        <w:t>ی</w:t>
      </w:r>
      <w:r>
        <w:rPr>
          <w:rtl/>
        </w:rPr>
        <w:t xml:space="preserve"> نسبت به او حضرت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فضا، فضا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است، لذا به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بشود. </w:t>
      </w:r>
    </w:p>
    <w:p w14:paraId="613EC9B8" w14:textId="42C29610" w:rsidR="0075112C" w:rsidRDefault="0075112C" w:rsidP="0075112C">
      <w:pPr>
        <w:rPr>
          <w:rtl/>
        </w:rPr>
      </w:pPr>
      <w:r>
        <w:rPr>
          <w:rtl/>
        </w:rPr>
        <w:t>۳- گاه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حضرت </w:t>
      </w:r>
      <w:r w:rsidR="007B1219">
        <w:rPr>
          <w:rtl/>
        </w:rPr>
        <w:t>این‌جور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که در معرض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درست مطلب را متوجه نشود و گزارش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را جاها</w:t>
      </w:r>
      <w:r>
        <w:rPr>
          <w:rFonts w:hint="cs"/>
          <w:rtl/>
        </w:rPr>
        <w:t>یی</w:t>
      </w:r>
      <w:r>
        <w:rPr>
          <w:rtl/>
        </w:rPr>
        <w:t xml:space="preserve"> نقل بکند، هم خودش مصون بماند و هم دستگاه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مصون بماند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خودش واقع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حضرت سند</w:t>
      </w:r>
      <w:r>
        <w:rPr>
          <w:rFonts w:hint="cs"/>
          <w:rtl/>
        </w:rPr>
        <w:t>ی</w:t>
      </w:r>
      <w:r>
        <w:rPr>
          <w:rtl/>
        </w:rPr>
        <w:t xml:space="preserve"> به دست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استناد بکند. </w:t>
      </w:r>
    </w:p>
    <w:p w14:paraId="40CD805E" w14:textId="00BA54D2" w:rsidR="0075112C" w:rsidRDefault="0075112C" w:rsidP="0075112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سه چهار نوع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از نوع چهارم باشد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خاطر آن اجواء است و خود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مسئله را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7B1219">
        <w:rPr>
          <w:rtl/>
        </w:rPr>
        <w:t>می‌فرماید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دست او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رضا </w:t>
      </w:r>
      <w:r w:rsidR="00D919AA">
        <w:rPr>
          <w:rtl/>
        </w:rPr>
        <w:t>علیه‌السلام</w:t>
      </w:r>
      <w:r>
        <w:rPr>
          <w:rtl/>
        </w:rPr>
        <w:t xml:space="preserve"> </w:t>
      </w:r>
      <w:r w:rsidR="007B1219">
        <w:rPr>
          <w:rtl/>
        </w:rPr>
        <w:t>این‌جور</w:t>
      </w:r>
      <w:r>
        <w:rPr>
          <w:rtl/>
        </w:rPr>
        <w:t xml:space="preserve"> فرموده است. نسبت به شاهد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به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</w:t>
      </w:r>
      <w:r w:rsidR="007B1219">
        <w:rPr>
          <w:rtl/>
        </w:rPr>
        <w:t>دستگاه</w:t>
      </w:r>
      <w:r>
        <w:rPr>
          <w:rtl/>
        </w:rPr>
        <w:t xml:space="preserve"> خلافت است و رفت و آمد دارد، طبعاً اگر از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بشنوند که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روششان هست، تحت فشار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 کا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ادامه بدهد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برا</w:t>
      </w:r>
      <w:r>
        <w:rPr>
          <w:rFonts w:hint="cs"/>
          <w:rtl/>
        </w:rPr>
        <w:t>ی</w:t>
      </w:r>
      <w:r>
        <w:rPr>
          <w:rtl/>
        </w:rPr>
        <w:t xml:space="preserve"> او خوب است.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رضا </w:t>
      </w:r>
      <w:r w:rsidR="00D919AA">
        <w:rPr>
          <w:rtl/>
        </w:rPr>
        <w:t>علیه‌السلام</w:t>
      </w:r>
      <w:r>
        <w:rPr>
          <w:rtl/>
        </w:rPr>
        <w:t xml:space="preserve"> هم </w:t>
      </w:r>
      <w:r w:rsidR="007B1219">
        <w:rPr>
          <w:rtl/>
        </w:rPr>
        <w:t>این‌جوری</w:t>
      </w:r>
      <w:r>
        <w:rPr>
          <w:rtl/>
        </w:rPr>
        <w:t xml:space="preserve"> فرمودند. </w:t>
      </w:r>
    </w:p>
    <w:p w14:paraId="26C27EE6" w14:textId="77777777" w:rsidR="0075112C" w:rsidRDefault="0075112C" w:rsidP="0075112C">
      <w:pPr>
        <w:pStyle w:val="Heading2"/>
        <w:rPr>
          <w:rtl/>
        </w:rPr>
      </w:pPr>
      <w:bookmarkStart w:id="8" w:name="_Toc180418137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چهارم</w:t>
      </w:r>
      <w:bookmarkEnd w:id="8"/>
    </w:p>
    <w:p w14:paraId="0E8B14D9" w14:textId="1F74221E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</w:t>
      </w:r>
      <w:r w:rsidR="000A6C31">
        <w:rPr>
          <w:rtl/>
        </w:rPr>
        <w:t xml:space="preserve"> عدم </w:t>
      </w:r>
      <w:r>
        <w:rPr>
          <w:rtl/>
        </w:rPr>
        <w:t>تحرز از خص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</w:t>
      </w:r>
      <w:r w:rsidR="003971E8">
        <w:rPr>
          <w:rtl/>
        </w:rPr>
        <w:t>جاافتاده</w:t>
      </w:r>
      <w:r>
        <w:rPr>
          <w:rtl/>
        </w:rPr>
        <w:t xml:space="preserve"> در دستگاه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خلفا بود، نکته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مسئله‌</w:t>
      </w:r>
      <w:r w:rsidR="000A6C31">
        <w:rPr>
          <w:rtl/>
        </w:rPr>
        <w:t xml:space="preserve"> عدم </w:t>
      </w:r>
      <w:r>
        <w:rPr>
          <w:rtl/>
        </w:rPr>
        <w:t>تحرز زن‌ها از حرم سرا، از خص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</w:t>
      </w:r>
      <w:r w:rsidR="003971E8">
        <w:rPr>
          <w:rtl/>
        </w:rPr>
        <w:t>جاافتاده</w:t>
      </w:r>
      <w:r>
        <w:rPr>
          <w:rtl/>
        </w:rPr>
        <w:t>‌ا</w:t>
      </w:r>
      <w:r>
        <w:rPr>
          <w:rFonts w:hint="cs"/>
          <w:rtl/>
        </w:rPr>
        <w:t>ی</w:t>
      </w:r>
      <w:r>
        <w:rPr>
          <w:rtl/>
        </w:rPr>
        <w:t xml:space="preserve"> بود که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اصرار داشتند و اگر کس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زد،</w:t>
      </w:r>
      <w:r>
        <w:rPr>
          <w:rtl/>
        </w:rPr>
        <w:t xml:space="preserve"> تخطئه دستگاه خلافت م</w:t>
      </w:r>
      <w:r>
        <w:rPr>
          <w:rFonts w:hint="cs"/>
          <w:rtl/>
        </w:rPr>
        <w:t>ی‌</w:t>
      </w:r>
      <w:r>
        <w:rPr>
          <w:rtl/>
        </w:rPr>
        <w:t>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واقع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71E8">
        <w:rPr>
          <w:rtl/>
        </w:rPr>
        <w:t>نشان‌دهنده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باشد.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مستحضر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روشن است که در نقل‌ها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آمده است. </w:t>
      </w:r>
    </w:p>
    <w:p w14:paraId="08AB93C4" w14:textId="77777777" w:rsidR="0075112C" w:rsidRDefault="0075112C" w:rsidP="0075112C">
      <w:pPr>
        <w:pStyle w:val="Heading2"/>
        <w:rPr>
          <w:rtl/>
        </w:rPr>
      </w:pPr>
      <w:bookmarkStart w:id="9" w:name="_Toc180418138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پنجم</w:t>
      </w:r>
      <w:bookmarkEnd w:id="9"/>
    </w:p>
    <w:p w14:paraId="39506BE5" w14:textId="6B1751BD" w:rsidR="0075112C" w:rsidRDefault="0075112C" w:rsidP="005B3F20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در وسائل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 که امام در تحت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فشار</w:t>
      </w:r>
      <w:r>
        <w:rPr>
          <w:rFonts w:hint="cs"/>
          <w:rtl/>
        </w:rPr>
        <w:t>ی</w:t>
      </w:r>
      <w:r>
        <w:rPr>
          <w:rtl/>
        </w:rPr>
        <w:t xml:space="preserve"> بودند، از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نقل کرده است و در وسائل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ششم است که </w:t>
      </w:r>
      <w:r w:rsidR="007B1219">
        <w:rPr>
          <w:rtl/>
        </w:rPr>
        <w:t>می‌فرماید</w:t>
      </w:r>
      <w:r>
        <w:rPr>
          <w:rtl/>
        </w:rPr>
        <w:t>: وَ قَدْ رُوِ</w:t>
      </w:r>
      <w:r>
        <w:rPr>
          <w:rFonts w:hint="cs"/>
          <w:rtl/>
        </w:rPr>
        <w:t>یَ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ثٍ</w:t>
      </w:r>
      <w:r>
        <w:rPr>
          <w:rtl/>
        </w:rPr>
        <w:t xml:space="preserve"> آخَرَ: </w:t>
      </w:r>
      <w:r w:rsidR="003971E8">
        <w:rPr>
          <w:rFonts w:hint="cs"/>
          <w:rtl/>
        </w:rPr>
        <w:t>«</w:t>
      </w:r>
      <w:r>
        <w:rPr>
          <w:rtl/>
        </w:rPr>
        <w:t>أَ</w:t>
      </w:r>
      <w:r w:rsidRPr="005B3F20">
        <w:rPr>
          <w:color w:val="008000"/>
          <w:rtl/>
        </w:rPr>
        <w:t xml:space="preserve">نَّهُ لَمَّا سُئِلَ </w:t>
      </w:r>
      <w:r w:rsidR="00D919AA" w:rsidRPr="005B3F20">
        <w:rPr>
          <w:color w:val="008000"/>
          <w:rtl/>
        </w:rPr>
        <w:t>علیه‌السلام</w:t>
      </w:r>
      <w:r w:rsidRPr="005B3F20">
        <w:rPr>
          <w:color w:val="008000"/>
          <w:rtl/>
        </w:rPr>
        <w:t xml:space="preserve"> عَنْ ذَلِکَ فَقَالَ أَمْسَکَ عَنْ هَذَا وَ لَمْ </w:t>
      </w:r>
      <w:r w:rsidRPr="005B3F20">
        <w:rPr>
          <w:rFonts w:hint="cs"/>
          <w:color w:val="008000"/>
          <w:rtl/>
        </w:rPr>
        <w:t>یُ</w:t>
      </w:r>
      <w:r w:rsidRPr="005B3F20">
        <w:rPr>
          <w:rFonts w:hint="eastAsia"/>
          <w:color w:val="008000"/>
          <w:rtl/>
        </w:rPr>
        <w:t>جِبْهُ</w:t>
      </w:r>
      <w:r w:rsidR="003971E8">
        <w:rPr>
          <w:rFonts w:hint="cs"/>
          <w:rtl/>
        </w:rPr>
        <w:t>»</w:t>
      </w:r>
      <w:r w:rsidR="005B3F20">
        <w:rPr>
          <w:rStyle w:val="FootnoteReference"/>
          <w:rtl/>
        </w:rPr>
        <w:footnoteReference w:id="2"/>
      </w:r>
      <w:r>
        <w:rPr>
          <w:rtl/>
        </w:rPr>
        <w:t xml:space="preserve"> حضرت </w:t>
      </w:r>
      <w:r w:rsidR="007B1219">
        <w:rPr>
          <w:rtl/>
        </w:rPr>
        <w:t>می‌فرماید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</w:t>
      </w:r>
      <w:r w:rsidR="00E8421F">
        <w:rPr>
          <w:rtl/>
        </w:rPr>
        <w:t>سؤالی</w:t>
      </w:r>
      <w:r>
        <w:rPr>
          <w:rtl/>
        </w:rPr>
        <w:t xml:space="preserve"> است و جواب نداد. </w:t>
      </w:r>
    </w:p>
    <w:p w14:paraId="5D47F1AD" w14:textId="26571A38" w:rsidR="0075112C" w:rsidRDefault="0075112C" w:rsidP="0075112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75112C">
        <w:rPr>
          <w:spacing w:val="-2"/>
          <w:rtl/>
        </w:rPr>
        <w:t>در روا</w:t>
      </w:r>
      <w:r w:rsidRPr="0075112C">
        <w:rPr>
          <w:rFonts w:hint="cs"/>
          <w:spacing w:val="-2"/>
          <w:rtl/>
        </w:rPr>
        <w:t>ی</w:t>
      </w:r>
      <w:r w:rsidRPr="0075112C">
        <w:rPr>
          <w:rFonts w:hint="eastAsia"/>
          <w:spacing w:val="-2"/>
          <w:rtl/>
        </w:rPr>
        <w:t>ات</w:t>
      </w:r>
      <w:r w:rsidRPr="0075112C">
        <w:rPr>
          <w:spacing w:val="-2"/>
          <w:rtl/>
        </w:rPr>
        <w:t xml:space="preserve"> اثبات الوص</w:t>
      </w:r>
      <w:r w:rsidRPr="0075112C">
        <w:rPr>
          <w:rFonts w:hint="cs"/>
          <w:spacing w:val="-2"/>
          <w:rtl/>
        </w:rPr>
        <w:t>ی</w:t>
      </w:r>
      <w:r w:rsidRPr="0075112C">
        <w:rPr>
          <w:rFonts w:hint="eastAsia"/>
          <w:spacing w:val="-2"/>
          <w:rtl/>
        </w:rPr>
        <w:t>ه</w:t>
      </w:r>
      <w:r w:rsidRPr="0075112C">
        <w:rPr>
          <w:spacing w:val="-2"/>
          <w:rtl/>
        </w:rPr>
        <w:t xml:space="preserve"> </w:t>
      </w:r>
      <w:r w:rsidR="00E8421F">
        <w:rPr>
          <w:spacing w:val="-2"/>
          <w:rtl/>
        </w:rPr>
        <w:t>آمده</w:t>
      </w:r>
      <w:r w:rsidRPr="0075112C">
        <w:rPr>
          <w:spacing w:val="-2"/>
          <w:rtl/>
        </w:rPr>
        <w:t xml:space="preserve"> است که از دو سه تا ائمه سؤال م</w:t>
      </w:r>
      <w:r w:rsidRPr="0075112C">
        <w:rPr>
          <w:rFonts w:hint="cs"/>
          <w:spacing w:val="-2"/>
          <w:rtl/>
        </w:rPr>
        <w:t>ی‌</w:t>
      </w:r>
      <w:r w:rsidRPr="0075112C">
        <w:rPr>
          <w:rFonts w:hint="eastAsia"/>
          <w:spacing w:val="-2"/>
          <w:rtl/>
        </w:rPr>
        <w:t>کرد</w:t>
      </w:r>
      <w:r w:rsidRPr="0075112C">
        <w:rPr>
          <w:spacing w:val="-2"/>
          <w:rtl/>
        </w:rPr>
        <w:t xml:space="preserve"> که امام رو </w:t>
      </w:r>
      <w:r w:rsidR="00E8421F">
        <w:rPr>
          <w:spacing w:val="-2"/>
          <w:rtl/>
        </w:rPr>
        <w:t>برمی‌گرداند</w:t>
      </w:r>
      <w:r w:rsidRPr="0075112C">
        <w:rPr>
          <w:spacing w:val="-2"/>
          <w:rtl/>
        </w:rPr>
        <w:t xml:space="preserve"> و اعتنا نم</w:t>
      </w:r>
      <w:r w:rsidRPr="0075112C">
        <w:rPr>
          <w:rFonts w:hint="cs"/>
          <w:spacing w:val="-2"/>
          <w:rtl/>
        </w:rPr>
        <w:t>ی‌</w:t>
      </w:r>
      <w:r w:rsidRPr="0075112C">
        <w:rPr>
          <w:rFonts w:hint="eastAsia"/>
          <w:spacing w:val="-2"/>
          <w:rtl/>
        </w:rPr>
        <w:t>کرد،</w:t>
      </w:r>
      <w:r w:rsidRPr="0075112C">
        <w:rPr>
          <w:spacing w:val="-2"/>
          <w:rtl/>
        </w:rPr>
        <w:t xml:space="preserve"> حول وجهه، اعرض وجهه. ا</w:t>
      </w:r>
      <w:r w:rsidRPr="0075112C">
        <w:rPr>
          <w:rFonts w:hint="cs"/>
          <w:spacing w:val="-2"/>
          <w:rtl/>
        </w:rPr>
        <w:t>ی</w:t>
      </w:r>
      <w:r w:rsidRPr="0075112C">
        <w:rPr>
          <w:rFonts w:hint="eastAsia"/>
          <w:spacing w:val="-2"/>
          <w:rtl/>
        </w:rPr>
        <w:t>ن</w:t>
      </w:r>
      <w:r w:rsidRPr="0075112C">
        <w:rPr>
          <w:spacing w:val="-2"/>
          <w:rtl/>
        </w:rPr>
        <w:t xml:space="preserve"> شواهد در روا</w:t>
      </w:r>
      <w:r w:rsidRPr="0075112C">
        <w:rPr>
          <w:rFonts w:hint="cs"/>
          <w:spacing w:val="-2"/>
          <w:rtl/>
        </w:rPr>
        <w:t>ی</w:t>
      </w:r>
      <w:r w:rsidRPr="0075112C">
        <w:rPr>
          <w:rFonts w:hint="eastAsia"/>
          <w:spacing w:val="-2"/>
          <w:rtl/>
        </w:rPr>
        <w:t>ات</w:t>
      </w:r>
      <w:r w:rsidRPr="0075112C">
        <w:rPr>
          <w:spacing w:val="-2"/>
          <w:rtl/>
        </w:rPr>
        <w:t xml:space="preserve"> د</w:t>
      </w:r>
      <w:r w:rsidRPr="0075112C">
        <w:rPr>
          <w:rFonts w:hint="cs"/>
          <w:spacing w:val="-2"/>
          <w:rtl/>
        </w:rPr>
        <w:t>ی</w:t>
      </w:r>
      <w:r w:rsidRPr="0075112C">
        <w:rPr>
          <w:rFonts w:hint="eastAsia"/>
          <w:spacing w:val="-2"/>
          <w:rtl/>
        </w:rPr>
        <w:t>گر</w:t>
      </w:r>
      <w:r w:rsidRPr="0075112C">
        <w:rPr>
          <w:spacing w:val="-2"/>
          <w:rtl/>
        </w:rPr>
        <w:t xml:space="preserve"> هم هست، حضرت فرمود: </w:t>
      </w:r>
      <w:r w:rsidR="00E8421F">
        <w:rPr>
          <w:rFonts w:hint="cs"/>
          <w:spacing w:val="-2"/>
          <w:rtl/>
        </w:rPr>
        <w:t>«</w:t>
      </w:r>
      <w:r w:rsidR="00E8421F" w:rsidRPr="00E8421F">
        <w:rPr>
          <w:color w:val="008000"/>
          <w:spacing w:val="-2"/>
          <w:rtl/>
        </w:rPr>
        <w:t>أَمْسَکَ عَنْ هَذَا</w:t>
      </w:r>
      <w:r w:rsidR="00E8421F">
        <w:rPr>
          <w:rFonts w:hint="cs"/>
          <w:spacing w:val="-2"/>
          <w:rtl/>
        </w:rPr>
        <w:t xml:space="preserve">» </w:t>
      </w:r>
      <w:r w:rsidRPr="0075112C">
        <w:rPr>
          <w:spacing w:val="-2"/>
          <w:rtl/>
        </w:rPr>
        <w:t>ا</w:t>
      </w:r>
      <w:r w:rsidRPr="0075112C">
        <w:rPr>
          <w:rFonts w:hint="cs"/>
          <w:spacing w:val="-2"/>
          <w:rtl/>
        </w:rPr>
        <w:t>ی</w:t>
      </w:r>
      <w:r w:rsidRPr="0075112C">
        <w:rPr>
          <w:rFonts w:hint="eastAsia"/>
          <w:spacing w:val="-2"/>
          <w:rtl/>
        </w:rPr>
        <w:t>ن</w:t>
      </w:r>
      <w:r w:rsidRPr="0075112C">
        <w:rPr>
          <w:spacing w:val="-2"/>
          <w:rtl/>
        </w:rPr>
        <w:t xml:space="preserve"> را سؤال نکن. </w:t>
      </w:r>
      <w:r w:rsidRPr="0075112C">
        <w:rPr>
          <w:rFonts w:hint="cs"/>
          <w:spacing w:val="-2"/>
          <w:rtl/>
        </w:rPr>
        <w:t>ی</w:t>
      </w:r>
      <w:r w:rsidRPr="0075112C">
        <w:rPr>
          <w:rFonts w:hint="eastAsia"/>
          <w:spacing w:val="-2"/>
          <w:rtl/>
        </w:rPr>
        <w:t>ا</w:t>
      </w:r>
      <w:r w:rsidRPr="0075112C">
        <w:rPr>
          <w:spacing w:val="-2"/>
          <w:rtl/>
        </w:rPr>
        <w:t xml:space="preserve"> اعرض وجهه، </w:t>
      </w:r>
      <w:r w:rsidRPr="0075112C">
        <w:rPr>
          <w:rFonts w:hint="cs"/>
          <w:spacing w:val="-2"/>
          <w:rtl/>
        </w:rPr>
        <w:t>ی</w:t>
      </w:r>
      <w:r w:rsidRPr="0075112C">
        <w:rPr>
          <w:rFonts w:hint="eastAsia"/>
          <w:spacing w:val="-2"/>
          <w:rtl/>
        </w:rPr>
        <w:t>ا</w:t>
      </w:r>
      <w:r w:rsidRPr="0075112C">
        <w:rPr>
          <w:spacing w:val="-2"/>
          <w:rtl/>
        </w:rPr>
        <w:t xml:space="preserve"> حوّل وجهه</w:t>
      </w:r>
      <w:r>
        <w:rPr>
          <w:rtl/>
        </w:rPr>
        <w:t xml:space="preserve">. </w:t>
      </w:r>
    </w:p>
    <w:p w14:paraId="2C0F709C" w14:textId="629E45E8" w:rsidR="0075112C" w:rsidRDefault="0075112C" w:rsidP="0075112C">
      <w:pPr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حضرت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8421F">
        <w:rPr>
          <w:rtl/>
        </w:rPr>
        <w:t>نبوده‌اند</w:t>
      </w:r>
      <w:r>
        <w:rPr>
          <w:rtl/>
        </w:rPr>
        <w:t xml:space="preserve">، اگر واقعاً </w:t>
      </w:r>
      <w:r w:rsidR="007B1219">
        <w:rPr>
          <w:rtl/>
        </w:rPr>
        <w:t>این‌جور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خلفا به شکل قو</w:t>
      </w:r>
      <w:r>
        <w:rPr>
          <w:rFonts w:hint="cs"/>
          <w:rtl/>
        </w:rPr>
        <w:t>ی</w:t>
      </w:r>
      <w:r>
        <w:rPr>
          <w:rtl/>
        </w:rPr>
        <w:t xml:space="preserve"> باشد آن نکته هم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چرا امام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جواب عاد</w:t>
      </w:r>
      <w:r>
        <w:rPr>
          <w:rFonts w:hint="cs"/>
          <w:rtl/>
        </w:rPr>
        <w:t>ی</w:t>
      </w:r>
      <w:r>
        <w:rPr>
          <w:rtl/>
        </w:rPr>
        <w:t xml:space="preserve"> بدهد </w:t>
      </w:r>
      <w:r w:rsidR="007B1219">
        <w:rPr>
          <w:rtl/>
        </w:rPr>
        <w:t>می‌فرماید</w:t>
      </w:r>
      <w:r>
        <w:rPr>
          <w:rtl/>
        </w:rPr>
        <w:t xml:space="preserve"> در خانه ما هم </w:t>
      </w:r>
      <w:r w:rsidR="007B1219">
        <w:rPr>
          <w:rtl/>
        </w:rPr>
        <w:t>این‌جوری</w:t>
      </w:r>
      <w:r>
        <w:rPr>
          <w:rtl/>
        </w:rPr>
        <w:t xml:space="preserve"> بوده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فشار بالا</w:t>
      </w:r>
      <w:r>
        <w:rPr>
          <w:rFonts w:hint="cs"/>
          <w:rtl/>
        </w:rPr>
        <w:t>یی</w:t>
      </w:r>
      <w:r>
        <w:rPr>
          <w:rtl/>
        </w:rPr>
        <w:t xml:space="preserve"> وجود داشته است که حضرت برا</w:t>
      </w:r>
      <w:r>
        <w:rPr>
          <w:rFonts w:hint="cs"/>
          <w:rtl/>
        </w:rPr>
        <w:t>ی</w:t>
      </w:r>
      <w:r>
        <w:rPr>
          <w:rtl/>
        </w:rPr>
        <w:t xml:space="preserve"> جا انداختن مسئله آنجا بعض</w:t>
      </w:r>
      <w:r>
        <w:rPr>
          <w:rFonts w:hint="cs"/>
          <w:rtl/>
        </w:rPr>
        <w:t>ی</w:t>
      </w:r>
      <w:r>
        <w:rPr>
          <w:rtl/>
        </w:rPr>
        <w:t xml:space="preserve"> از خادم‌ها تحرز و تجنب</w:t>
      </w:r>
      <w:r>
        <w:rPr>
          <w:rFonts w:hint="cs"/>
          <w:rtl/>
        </w:rPr>
        <w:t>ی</w:t>
      </w:r>
      <w:r>
        <w:rPr>
          <w:rtl/>
        </w:rPr>
        <w:t xml:space="preserve"> نداشتند. </w:t>
      </w:r>
    </w:p>
    <w:p w14:paraId="675FE6B0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أَمْسَکَ عَنْ هَذَا ممکن است کس</w:t>
      </w:r>
      <w:r>
        <w:rPr>
          <w:rFonts w:hint="cs"/>
          <w:rtl/>
        </w:rPr>
        <w:t>ی</w:t>
      </w:r>
      <w:r>
        <w:rPr>
          <w:rtl/>
        </w:rPr>
        <w:t xml:space="preserve"> تنها بود و در مظان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نبود ممکن بود آن را شاهد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521DBDB" w14:textId="51B8EAE5" w:rsidR="0075112C" w:rsidRDefault="0075112C" w:rsidP="0075112C">
      <w:pPr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نقطه محور</w:t>
      </w:r>
      <w:r>
        <w:rPr>
          <w:rFonts w:hint="cs"/>
          <w:rtl/>
        </w:rPr>
        <w:t>ی</w:t>
      </w:r>
      <w:r>
        <w:rPr>
          <w:rtl/>
        </w:rPr>
        <w:t xml:space="preserve"> آن است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صدور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مظان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گوشه و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E8421F">
        <w:rPr>
          <w:rtl/>
        </w:rPr>
        <w:t>تأیید</w:t>
      </w:r>
      <w:r>
        <w:rPr>
          <w:rtl/>
        </w:rPr>
        <w:t xml:space="preserve"> بکند که در مقام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است. </w:t>
      </w:r>
    </w:p>
    <w:p w14:paraId="5EFC4C4E" w14:textId="4B1D35D8" w:rsidR="0075112C" w:rsidRDefault="0075112C" w:rsidP="0075112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که شما وقت</w:t>
      </w:r>
      <w:r>
        <w:rPr>
          <w:rFonts w:hint="cs"/>
          <w:rtl/>
        </w:rPr>
        <w:t>ی</w:t>
      </w:r>
      <w:r>
        <w:rPr>
          <w:rtl/>
        </w:rPr>
        <w:t xml:space="preserve"> مواجه با تعارض در آن معارضات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7B1219">
        <w:rPr>
          <w:rtl/>
        </w:rPr>
        <w:t>می‌فرماید</w:t>
      </w:r>
      <w:r>
        <w:rPr>
          <w:rtl/>
        </w:rPr>
        <w:t xml:space="preserve"> مخالف عامه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سائل از امام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خود عامه هم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وجئ دارد،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</w:p>
    <w:p w14:paraId="10082DD2" w14:textId="36DAF365" w:rsidR="0075112C" w:rsidRDefault="0075112C" w:rsidP="0075112C">
      <w:pPr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7B1219">
        <w:rPr>
          <w:rtl/>
        </w:rPr>
        <w:t>می‌فرماید</w:t>
      </w:r>
      <w:r>
        <w:rPr>
          <w:rtl/>
        </w:rPr>
        <w:t xml:space="preserve"> که آن که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و حاکمان آن‌ها به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 و با آن بودند را کنار بگذار.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مسئله است، فقط بعد فتوا</w:t>
      </w:r>
      <w:r>
        <w:rPr>
          <w:rFonts w:hint="cs"/>
          <w:rtl/>
        </w:rPr>
        <w:t>یی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مطلب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مخالف</w:t>
      </w:r>
      <w:r>
        <w:rPr>
          <w:rFonts w:hint="cs"/>
          <w:rtl/>
        </w:rPr>
        <w:t>ی</w:t>
      </w:r>
      <w:r>
        <w:rPr>
          <w:rtl/>
        </w:rPr>
        <w:t xml:space="preserve"> دارد، تعارض</w:t>
      </w:r>
      <w:r>
        <w:rPr>
          <w:rFonts w:hint="cs"/>
          <w:rtl/>
        </w:rPr>
        <w:t>ی</w:t>
      </w:r>
      <w:r>
        <w:rPr>
          <w:rtl/>
        </w:rPr>
        <w:t xml:space="preserve"> دارد؛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حضرت </w:t>
      </w:r>
      <w:r w:rsidR="007B1219">
        <w:rPr>
          <w:rtl/>
        </w:rPr>
        <w:t>می‌فرماید</w:t>
      </w:r>
      <w:r>
        <w:rPr>
          <w:rtl/>
        </w:rPr>
        <w:t xml:space="preserve"> خذ ما خالف </w:t>
      </w:r>
      <w:r>
        <w:rPr>
          <w:rFonts w:hint="eastAsia"/>
          <w:rtl/>
        </w:rPr>
        <w:t>العامه،</w:t>
      </w:r>
      <w:r>
        <w:rPr>
          <w:rtl/>
        </w:rPr>
        <w:t xml:space="preserve"> بعد </w:t>
      </w:r>
      <w:r w:rsidR="00E8421F">
        <w:rPr>
          <w:rtl/>
        </w:rPr>
        <w:t>سؤال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عامه هم اختلاف دارند،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B1219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E8421F">
        <w:rPr>
          <w:rtl/>
        </w:rPr>
        <w:t>آن</w:t>
      </w:r>
      <w:r>
        <w:rPr>
          <w:rtl/>
        </w:rPr>
        <w:t xml:space="preserve"> را </w:t>
      </w:r>
      <w:r w:rsidR="00E8421F">
        <w:rPr>
          <w:rtl/>
        </w:rPr>
        <w:t>بگیر که</w:t>
      </w:r>
      <w:r>
        <w:rPr>
          <w:rtl/>
        </w:rPr>
        <w:t xml:space="preserve"> مخالف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نظر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716AF">
        <w:rPr>
          <w:rtl/>
        </w:rPr>
        <w:t xml:space="preserve"> و خلفا است. چون ج</w:t>
      </w:r>
      <w:r w:rsidR="005716AF">
        <w:rPr>
          <w:rFonts w:hint="cs"/>
          <w:rtl/>
        </w:rPr>
        <w:t>نب</w:t>
      </w:r>
      <w:r>
        <w:rPr>
          <w:rtl/>
        </w:rPr>
        <w:t>ه حکومت</w:t>
      </w:r>
      <w:r>
        <w:rPr>
          <w:rFonts w:hint="cs"/>
          <w:rtl/>
        </w:rPr>
        <w:t>ی</w:t>
      </w:r>
      <w:r>
        <w:rPr>
          <w:rtl/>
        </w:rPr>
        <w:t xml:space="preserve"> دارد و شدت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5716AF">
        <w:rPr>
          <w:rtl/>
        </w:rPr>
        <w:t>آن</w:t>
      </w:r>
      <w:r>
        <w:rPr>
          <w:rtl/>
        </w:rPr>
        <w:t xml:space="preserve"> وجود دارد. </w:t>
      </w:r>
    </w:p>
    <w:p w14:paraId="24D290D5" w14:textId="77777777" w:rsidR="0075112C" w:rsidRDefault="0075112C" w:rsidP="0075112C">
      <w:pPr>
        <w:pStyle w:val="Heading1"/>
        <w:rPr>
          <w:rtl/>
        </w:rPr>
      </w:pPr>
      <w:bookmarkStart w:id="10" w:name="_Toc180418139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مبحث</w:t>
      </w:r>
      <w:bookmarkEnd w:id="10"/>
    </w:p>
    <w:p w14:paraId="3D0AF00E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مخالفت عامه دو نوع است؛ </w:t>
      </w:r>
    </w:p>
    <w:p w14:paraId="67A81729" w14:textId="77777777" w:rsidR="0075112C" w:rsidRDefault="0075112C" w:rsidP="0075112C">
      <w:pPr>
        <w:pStyle w:val="Heading2"/>
        <w:rPr>
          <w:rtl/>
        </w:rPr>
      </w:pPr>
      <w:bookmarkStart w:id="11" w:name="_Toc180418140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11"/>
    </w:p>
    <w:p w14:paraId="368D6413" w14:textId="26AEDED8" w:rsidR="0075112C" w:rsidRDefault="0075112C" w:rsidP="005A0DA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مخالفت با فتاوا </w:t>
      </w:r>
      <w:r w:rsidR="005716AF">
        <w:rPr>
          <w:rtl/>
        </w:rPr>
        <w:t>و انظار</w:t>
      </w:r>
      <w:r>
        <w:rPr>
          <w:rtl/>
        </w:rPr>
        <w:t xml:space="preserve"> عامه است که آن‌ها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غالب بودند و گاه</w:t>
      </w:r>
      <w:r>
        <w:rPr>
          <w:rFonts w:hint="cs"/>
          <w:rtl/>
        </w:rPr>
        <w:t>ی</w:t>
      </w:r>
      <w:r>
        <w:rPr>
          <w:rtl/>
        </w:rPr>
        <w:t xml:space="preserve"> نظر همراه آن‌ها را احراز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</w:p>
    <w:p w14:paraId="6945011F" w14:textId="47E94DF2" w:rsidR="0075112C" w:rsidRDefault="0075112C" w:rsidP="0075112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است که عامه داده‌اند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پسند خلفا است، دستگاه‌ها</w:t>
      </w:r>
      <w:r>
        <w:rPr>
          <w:rFonts w:hint="cs"/>
          <w:rtl/>
        </w:rPr>
        <w:t>ی</w:t>
      </w:r>
      <w:r>
        <w:rPr>
          <w:rtl/>
        </w:rPr>
        <w:t xml:space="preserve"> ظالم آن را </w:t>
      </w:r>
      <w:r w:rsidR="00EF64E8">
        <w:rPr>
          <w:rtl/>
        </w:rPr>
        <w:t>پذیرفته‌اند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موضوع، موضوع</w:t>
      </w:r>
      <w:r>
        <w:rPr>
          <w:rFonts w:hint="cs"/>
          <w:rtl/>
        </w:rPr>
        <w:t>ی</w:t>
      </w:r>
      <w:r>
        <w:rPr>
          <w:rtl/>
        </w:rPr>
        <w:t xml:space="preserve"> است که در آن احتمال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</w:t>
      </w:r>
      <w:r>
        <w:rPr>
          <w:rFonts w:hint="eastAsia"/>
          <w:rtl/>
        </w:rPr>
        <w:t>تاوا</w:t>
      </w:r>
      <w:r>
        <w:rPr>
          <w:rFonts w:hint="cs"/>
          <w:rtl/>
        </w:rPr>
        <w:t>ی</w:t>
      </w:r>
      <w:r>
        <w:rPr>
          <w:rtl/>
        </w:rPr>
        <w:t xml:space="preserve"> عامه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فتاوا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حکام هم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داشتند، به خاطر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داشتند، </w:t>
      </w:r>
      <w:r w:rsidR="00EF64E8">
        <w:rPr>
          <w:rtl/>
        </w:rPr>
        <w:t>بنابراین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شائبه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748E266" w14:textId="6B6D11C5" w:rsidR="0075112C" w:rsidRDefault="0075112C" w:rsidP="0075112C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بدهم و </w:t>
      </w:r>
      <w:r w:rsidR="00EF64E8">
        <w:rPr>
          <w:rtl/>
        </w:rPr>
        <w:t>قانع‌کننده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حکم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بشود،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 را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کاف</w:t>
      </w:r>
      <w:r>
        <w:rPr>
          <w:rFonts w:hint="cs"/>
          <w:rtl/>
        </w:rPr>
        <w:t>ی</w:t>
      </w:r>
      <w:r>
        <w:rPr>
          <w:rtl/>
        </w:rPr>
        <w:t xml:space="preserve"> نداند، گرچه کاف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گفت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سراغ قاعده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قاعده اول بود ک</w:t>
      </w:r>
      <w:r>
        <w:rPr>
          <w:rFonts w:hint="eastAsia"/>
          <w:rtl/>
        </w:rPr>
        <w:t>ه</w:t>
      </w:r>
      <w:r>
        <w:rPr>
          <w:rtl/>
        </w:rPr>
        <w:t xml:space="preserve"> در مقام تعارض است. </w:t>
      </w:r>
    </w:p>
    <w:p w14:paraId="62221841" w14:textId="0C8F9CAF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تعارض برقرار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قاعده‌ا</w:t>
      </w:r>
      <w:r>
        <w:rPr>
          <w:rFonts w:hint="cs"/>
          <w:rtl/>
        </w:rPr>
        <w:t>ی</w:t>
      </w:r>
      <w:r>
        <w:rPr>
          <w:rtl/>
        </w:rPr>
        <w:t xml:space="preserve"> که اول بود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اعمال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قطع نظر از تعارض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قرائن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غمض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مقابل آن هست، از سر و 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F64E8">
        <w:rPr>
          <w:rtl/>
        </w:rPr>
        <w:t>محمد بن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EF64E8">
        <w:rPr>
          <w:rtl/>
        </w:rPr>
        <w:t>برمی‌آید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عاد</w:t>
      </w:r>
      <w:r>
        <w:rPr>
          <w:rFonts w:hint="cs"/>
          <w:rtl/>
        </w:rPr>
        <w:t>ی</w:t>
      </w:r>
      <w:r>
        <w:rPr>
          <w:rtl/>
        </w:rPr>
        <w:t xml:space="preserve"> صادر نشده است و در اجواء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صادر شده است. </w:t>
      </w:r>
    </w:p>
    <w:p w14:paraId="51094E1A" w14:textId="77777777" w:rsidR="0075112C" w:rsidRDefault="0075112C" w:rsidP="0075112C">
      <w:pPr>
        <w:pStyle w:val="Heading2"/>
        <w:rPr>
          <w:rtl/>
        </w:rPr>
      </w:pPr>
      <w:bookmarkStart w:id="12" w:name="_Toc180418141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12"/>
    </w:p>
    <w:p w14:paraId="6D062923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اعمال قاعده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باب مرجحات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</w:t>
      </w:r>
    </w:p>
    <w:p w14:paraId="206520EC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مانعه،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مجوزه است،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14:paraId="62ACC54A" w14:textId="6418A2C4" w:rsidR="0075112C" w:rsidRDefault="0075112C" w:rsidP="0075112C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اعمال قواعد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شهرت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F64E8">
        <w:rPr>
          <w:rtl/>
        </w:rPr>
        <w:t xml:space="preserve"> شهرت از مر</w:t>
      </w:r>
      <w:r w:rsidR="00EF64E8">
        <w:rPr>
          <w:rFonts w:hint="cs"/>
          <w:rtl/>
        </w:rPr>
        <w:t>جح</w:t>
      </w:r>
      <w:r>
        <w:rPr>
          <w:rtl/>
        </w:rPr>
        <w:t xml:space="preserve">ات است، (که حضرت امام </w:t>
      </w:r>
      <w:r w:rsidR="00EF64E8">
        <w:rPr>
          <w:rtl/>
        </w:rPr>
        <w:t>رضوان‌الله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شهرت را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) آن‌ها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بعد از تعارض مرجحات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ترتب</w:t>
      </w:r>
      <w:r>
        <w:rPr>
          <w:rFonts w:hint="cs"/>
          <w:rtl/>
        </w:rPr>
        <w:t>ی</w:t>
      </w:r>
      <w:r>
        <w:rPr>
          <w:rtl/>
        </w:rPr>
        <w:t xml:space="preserve"> دارد؛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 را شهرت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بع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آن را مرجح اول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اگر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 را شهرت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خلاف مشهور است،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مرجح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(آن‌ها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هستند و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شهرت در حد</w:t>
      </w:r>
      <w:r>
        <w:rPr>
          <w:rFonts w:hint="cs"/>
          <w:rtl/>
        </w:rPr>
        <w:t>ی</w:t>
      </w:r>
      <w:r>
        <w:rPr>
          <w:rtl/>
        </w:rPr>
        <w:t xml:space="preserve"> است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 و آن نه؟!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است، اما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نباشد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مرجح تعبد</w:t>
      </w:r>
      <w:r>
        <w:rPr>
          <w:rFonts w:hint="cs"/>
          <w:rtl/>
        </w:rPr>
        <w:t>ی</w:t>
      </w:r>
      <w:r>
        <w:rPr>
          <w:rtl/>
        </w:rPr>
        <w:t xml:space="preserve"> آن را قبول ندارند. </w:t>
      </w:r>
    </w:p>
    <w:p w14:paraId="191993A2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اگر مرجح اول را شهرت بدانند، شهرت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مقابل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054168F9" w14:textId="43BAF2FE" w:rsidR="0075112C" w:rsidRDefault="0075112C" w:rsidP="0075112C">
      <w:pPr>
        <w:rPr>
          <w:rtl/>
        </w:rPr>
      </w:pPr>
      <w:r>
        <w:rPr>
          <w:rFonts w:hint="eastAsia"/>
          <w:rtl/>
        </w:rPr>
        <w:t>مرجح</w:t>
      </w:r>
      <w:r>
        <w:rPr>
          <w:rtl/>
        </w:rPr>
        <w:t xml:space="preserve"> دوم موافقت با کتاب است، </w:t>
      </w:r>
      <w:r w:rsidR="00EF64E8">
        <w:rPr>
          <w:rtl/>
        </w:rPr>
        <w:t>آن را</w:t>
      </w:r>
      <w:r>
        <w:rPr>
          <w:rtl/>
        </w:rPr>
        <w:t xml:space="preserve"> که موافق کتاب است اخذ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اطلاقات</w:t>
      </w:r>
      <w:r>
        <w:rPr>
          <w:rFonts w:hint="cs"/>
          <w:rtl/>
        </w:rPr>
        <w:t>ی</w:t>
      </w:r>
      <w:r>
        <w:rPr>
          <w:rtl/>
        </w:rPr>
        <w:t xml:space="preserve"> مثل </w:t>
      </w:r>
      <w:r w:rsidR="00EF64E8">
        <w:rPr>
          <w:b/>
          <w:bCs/>
          <w:color w:val="007200"/>
          <w:rtl/>
        </w:rPr>
        <w:t>﴿</w:t>
      </w:r>
      <w:r w:rsidR="00EF64E8">
        <w:rPr>
          <w:rFonts w:hint="cs"/>
          <w:b/>
          <w:bCs/>
          <w:color w:val="007200"/>
          <w:rtl/>
        </w:rPr>
        <w:t>یَ</w:t>
      </w:r>
      <w:r w:rsidR="00EF64E8">
        <w:rPr>
          <w:rFonts w:hint="eastAsia"/>
          <w:b/>
          <w:bCs/>
          <w:color w:val="007200"/>
          <w:rtl/>
        </w:rPr>
        <w:t>غُضُّوا</w:t>
      </w:r>
      <w:r w:rsidR="00EF64E8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حجاب، اطلاق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قائل باشد باز مرجح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مانعه است. </w:t>
      </w:r>
    </w:p>
    <w:p w14:paraId="3964D7FF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نباشد با مرجح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و مرجح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آن هم مخالفت عامه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مخالف عامه است. </w:t>
      </w:r>
    </w:p>
    <w:p w14:paraId="6CBF2CAC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اعمال قواعد تعارض هم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جمع‌ها برا</w:t>
      </w:r>
      <w:r>
        <w:rPr>
          <w:rFonts w:hint="cs"/>
          <w:rtl/>
        </w:rPr>
        <w:t>ی</w:t>
      </w:r>
      <w:r>
        <w:rPr>
          <w:rtl/>
        </w:rPr>
        <w:t xml:space="preserve"> ما تمام نبود؛ </w:t>
      </w:r>
    </w:p>
    <w:p w14:paraId="7D21B6EB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مرجح اول؛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شهرت است </w:t>
      </w:r>
    </w:p>
    <w:p w14:paraId="11736011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مرجح</w:t>
      </w:r>
      <w:r>
        <w:rPr>
          <w:rtl/>
        </w:rPr>
        <w:t xml:space="preserve"> دوم؛ اگر اطلاقات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قبول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(که محل بحث است)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کنار برود، آن مانع با اطلاقات قرآن سازگار است. </w:t>
      </w:r>
    </w:p>
    <w:p w14:paraId="1239280C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 اطلاق</w:t>
      </w:r>
      <w:r>
        <w:rPr>
          <w:rFonts w:hint="cs"/>
          <w:rtl/>
        </w:rPr>
        <w:t>ی</w:t>
      </w:r>
      <w:r>
        <w:rPr>
          <w:rtl/>
        </w:rPr>
        <w:t xml:space="preserve"> موافق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مانعه قائل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گام سوم به بحث مخالفت عامه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مانعه مخالف عامه است،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موافق عامه است و آن را طرد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35C20CDB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دارد؛ </w:t>
      </w:r>
    </w:p>
    <w:p w14:paraId="707405BF" w14:textId="77777777" w:rsidR="0075112C" w:rsidRDefault="0075112C" w:rsidP="0075112C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غمض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قطع نظر از تعارض، با آن قرائن ما مطمئن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</w:p>
    <w:p w14:paraId="2E0D6893" w14:textId="27002AFA" w:rsidR="0075112C" w:rsidRDefault="0075112C" w:rsidP="0075112C">
      <w:pPr>
        <w:rPr>
          <w:rtl/>
        </w:rPr>
      </w:pPr>
      <w:r>
        <w:rPr>
          <w:rtl/>
        </w:rPr>
        <w:t>۲- اگر تعارض</w:t>
      </w:r>
      <w:r>
        <w:rPr>
          <w:rFonts w:hint="cs"/>
          <w:rtl/>
        </w:rPr>
        <w:t>ی</w:t>
      </w:r>
      <w:r>
        <w:rPr>
          <w:rtl/>
        </w:rPr>
        <w:t xml:space="preserve"> استقرار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بعد از</w:t>
      </w:r>
      <w:r w:rsidR="000A6C31">
        <w:rPr>
          <w:rtl/>
        </w:rPr>
        <w:t xml:space="preserve"> عدم </w:t>
      </w:r>
      <w:r>
        <w:rPr>
          <w:rtl/>
        </w:rPr>
        <w:t>جمع عرف</w:t>
      </w:r>
      <w:r>
        <w:rPr>
          <w:rFonts w:hint="cs"/>
          <w:rtl/>
        </w:rPr>
        <w:t>ی</w:t>
      </w:r>
      <w:r>
        <w:rPr>
          <w:rtl/>
        </w:rPr>
        <w:t xml:space="preserve"> است)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مرجح اول نشد، مرجح دوم هم نشد،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طرد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371905D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وجه بود که ما وجه دوم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وجه سوم را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6BC2C22" w14:textId="77777777" w:rsidR="0075112C" w:rsidRDefault="0075112C" w:rsidP="0075112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وسائل و جواهر و… آمده است که آن‌ها وجوه تبرع</w:t>
      </w:r>
      <w:r>
        <w:rPr>
          <w:rFonts w:hint="cs"/>
          <w:rtl/>
        </w:rPr>
        <w:t>ی</w:t>
      </w:r>
      <w:r>
        <w:rPr>
          <w:rtl/>
        </w:rPr>
        <w:t xml:space="preserve"> است، مثلاً وجه چهارم آمده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 آنجا</w:t>
      </w:r>
      <w:r>
        <w:rPr>
          <w:rFonts w:hint="cs"/>
          <w:rtl/>
        </w:rPr>
        <w:t>یی</w:t>
      </w:r>
      <w:r>
        <w:rPr>
          <w:rtl/>
        </w:rPr>
        <w:t xml:space="preserve">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بنات بن</w:t>
      </w:r>
      <w:r>
        <w:rPr>
          <w:rFonts w:hint="cs"/>
          <w:rtl/>
        </w:rPr>
        <w:t>ی</w:t>
      </w:r>
      <w:r>
        <w:rPr>
          <w:rtl/>
        </w:rPr>
        <w:t xml:space="preserve"> الحسن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بچه‌ها</w:t>
      </w:r>
      <w:r>
        <w:rPr>
          <w:rFonts w:hint="cs"/>
          <w:rtl/>
        </w:rPr>
        <w:t>ی</w:t>
      </w:r>
      <w:r>
        <w:rPr>
          <w:rtl/>
        </w:rPr>
        <w:t xml:space="preserve"> خرد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مقصود است. </w:t>
      </w:r>
    </w:p>
    <w:p w14:paraId="3BF5E0DB" w14:textId="77777777" w:rsidR="0075112C" w:rsidRDefault="0075112C" w:rsidP="0075112C">
      <w:pPr>
        <w:pStyle w:val="Heading2"/>
        <w:rPr>
          <w:rtl/>
        </w:rPr>
      </w:pPr>
      <w:bookmarkStart w:id="13" w:name="_Toc180418142"/>
      <w:r>
        <w:rPr>
          <w:rFonts w:hint="eastAsia"/>
          <w:rtl/>
        </w:rPr>
        <w:t>وجه</w:t>
      </w:r>
      <w:r>
        <w:rPr>
          <w:rtl/>
        </w:rPr>
        <w:t xml:space="preserve"> چهارم</w:t>
      </w:r>
      <w:bookmarkEnd w:id="13"/>
    </w:p>
    <w:p w14:paraId="62BFF67E" w14:textId="1D5FA26E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چهارم است که داده شده است که حمل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بر بچه‌ها</w:t>
      </w:r>
      <w:r>
        <w:rPr>
          <w:rFonts w:hint="cs"/>
          <w:rtl/>
        </w:rPr>
        <w:t>ی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دارد؛ اما عل</w:t>
      </w:r>
      <w:r>
        <w:rPr>
          <w:rFonts w:hint="cs"/>
          <w:rtl/>
        </w:rPr>
        <w:t>ی</w:t>
      </w:r>
      <w:r>
        <w:rPr>
          <w:rtl/>
        </w:rPr>
        <w:t xml:space="preserve"> صغر بنات، او الخص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 w:rsidR="000A6C31">
        <w:rPr>
          <w:rtl/>
        </w:rPr>
        <w:t xml:space="preserve"> عدم </w:t>
      </w:r>
      <w:r>
        <w:rPr>
          <w:rtl/>
        </w:rPr>
        <w:t xml:space="preserve">بلوغهم،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خص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بچه‌ها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بالغ بودند،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بچه‌ها و دختران حضرت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بلوغ بودند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کانوا کذلک، برا</w:t>
      </w:r>
      <w:r>
        <w:rPr>
          <w:rFonts w:hint="cs"/>
          <w:rtl/>
        </w:rPr>
        <w:t>ی</w:t>
      </w:r>
      <w:r>
        <w:rPr>
          <w:rtl/>
        </w:rPr>
        <w:t xml:space="preserve"> آن است. </w:t>
      </w:r>
    </w:p>
    <w:p w14:paraId="79601DCE" w14:textId="5D9F2A81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هم تبرع</w:t>
      </w:r>
      <w:r>
        <w:rPr>
          <w:rFonts w:hint="cs"/>
          <w:rtl/>
        </w:rPr>
        <w:t>ی</w:t>
      </w:r>
      <w:r>
        <w:rPr>
          <w:rtl/>
        </w:rPr>
        <w:t xml:space="preserve"> است، ف</w:t>
      </w:r>
      <w:r>
        <w:rPr>
          <w:rFonts w:hint="cs"/>
          <w:rtl/>
        </w:rPr>
        <w:t>ی</w:t>
      </w:r>
      <w:r>
        <w:rPr>
          <w:rtl/>
        </w:rPr>
        <w:t xml:space="preserve"> بنات اب</w:t>
      </w:r>
      <w:r>
        <w:rPr>
          <w:rFonts w:hint="cs"/>
          <w:rtl/>
        </w:rPr>
        <w:t>ی</w:t>
      </w:r>
      <w:r>
        <w:rPr>
          <w:rtl/>
        </w:rPr>
        <w:t xml:space="preserve"> الحسن مطلق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انصراف به آن دارد که </w:t>
      </w:r>
      <w:r w:rsidR="00F723C3">
        <w:rPr>
          <w:rtl/>
        </w:rPr>
        <w:t>بزرگ‌تر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7646676" w14:textId="77777777" w:rsidR="0075112C" w:rsidRDefault="0075112C" w:rsidP="0075112C">
      <w:pPr>
        <w:pStyle w:val="Heading2"/>
        <w:rPr>
          <w:rtl/>
        </w:rPr>
      </w:pPr>
      <w:bookmarkStart w:id="14" w:name="_Toc180418143"/>
      <w:r>
        <w:rPr>
          <w:rFonts w:hint="eastAsia"/>
          <w:rtl/>
        </w:rPr>
        <w:t>وجه</w:t>
      </w:r>
      <w:r>
        <w:rPr>
          <w:rtl/>
        </w:rPr>
        <w:t xml:space="preserve"> پنجم</w:t>
      </w:r>
      <w:bookmarkEnd w:id="14"/>
    </w:p>
    <w:p w14:paraId="61BBBC2B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الحاجب</w:t>
      </w:r>
      <w:r>
        <w:rPr>
          <w:rtl/>
        </w:rPr>
        <w:t xml:space="preserve"> الضروره للخدمه موارد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بوده است که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tl/>
        </w:rPr>
        <w:t xml:space="preserve"> باشد کار را انجام بدهد، اگر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عسر و حرج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البته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وجوه تبرع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A2EAED6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وجوه، ما وجه دو و سه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وجه دو با آن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گفته شد، در کلام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فقط آن وجه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است،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کنار گذاشتند،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وجه دوم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BF63330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بحث‌ها روشن شد اگر کس</w:t>
      </w:r>
      <w:r>
        <w:rPr>
          <w:rFonts w:hint="cs"/>
          <w:rtl/>
        </w:rPr>
        <w:t>ی</w:t>
      </w:r>
      <w:r>
        <w:rPr>
          <w:rtl/>
        </w:rPr>
        <w:t xml:space="preserve"> نتوانست جمع</w:t>
      </w:r>
      <w:r>
        <w:rPr>
          <w:rFonts w:hint="cs"/>
          <w:rtl/>
        </w:rPr>
        <w:t>ی</w:t>
      </w:r>
      <w:r>
        <w:rPr>
          <w:rtl/>
        </w:rPr>
        <w:t xml:space="preserve"> انجام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را انجام بدهد، آن وقت تعارض استقرار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عرض کردم. تعارض اگر استقرار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شهرت باشد،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</w:p>
    <w:p w14:paraId="5F16A48F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موافقت</w:t>
      </w:r>
      <w:r>
        <w:rPr>
          <w:rtl/>
        </w:rPr>
        <w:t xml:space="preserve"> کتاب باشد، بنابر آن طور که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معنا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اطلاقات</w:t>
      </w:r>
      <w:r>
        <w:rPr>
          <w:rFonts w:hint="cs"/>
          <w:rtl/>
        </w:rPr>
        <w:t>ی</w:t>
      </w:r>
      <w:r>
        <w:rPr>
          <w:rtl/>
        </w:rPr>
        <w:t xml:space="preserve"> ممکن است در قرآن قائل باشد که آن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02B3DFFD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 مخالفت عامه باشد باز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49A49ED0" w14:textId="77777777" w:rsidR="0075112C" w:rsidRDefault="0075112C" w:rsidP="0075112C">
      <w:pPr>
        <w:pStyle w:val="Heading1"/>
        <w:rPr>
          <w:rtl/>
        </w:rPr>
      </w:pPr>
      <w:bookmarkStart w:id="15" w:name="_Toc180418144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bookmarkEnd w:id="15"/>
    </w:p>
    <w:p w14:paraId="4B6D6A5B" w14:textId="523A32F9" w:rsidR="0075112C" w:rsidRDefault="0075112C" w:rsidP="0075112C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چهار وجه،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قرائن</w:t>
      </w:r>
      <w:r>
        <w:rPr>
          <w:rFonts w:hint="cs"/>
          <w:rtl/>
        </w:rPr>
        <w:t>ی</w:t>
      </w:r>
      <w:r>
        <w:rPr>
          <w:rtl/>
        </w:rPr>
        <w:t xml:space="preserve"> که گفته شد و اگر کس</w:t>
      </w:r>
      <w:r>
        <w:rPr>
          <w:rFonts w:hint="cs"/>
          <w:rtl/>
        </w:rPr>
        <w:t>ی</w:t>
      </w:r>
      <w:r>
        <w:rPr>
          <w:rtl/>
        </w:rPr>
        <w:t xml:space="preserve"> نه جمع‌ها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تبرع</w:t>
      </w:r>
      <w:r>
        <w:rPr>
          <w:rFonts w:hint="cs"/>
          <w:rtl/>
        </w:rPr>
        <w:t>ی</w:t>
      </w:r>
      <w:r>
        <w:rPr>
          <w:rtl/>
        </w:rPr>
        <w:t xml:space="preserve"> است و نه آن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قناع را که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حمل ابتدا</w:t>
      </w:r>
      <w:r>
        <w:rPr>
          <w:rFonts w:hint="cs"/>
          <w:rtl/>
        </w:rPr>
        <w:t>یی</w:t>
      </w:r>
      <w:r>
        <w:rPr>
          <w:rtl/>
        </w:rPr>
        <w:t xml:space="preserve">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 w:rsidR="00EF64E8">
        <w:rPr>
          <w:rtl/>
        </w:rPr>
        <w:t>قانع‌کننده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وقت استقرار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استقرار تعارض هم سه مرحله دارد، در همه مراحل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3F95F8E7" w14:textId="77777777" w:rsidR="0075112C" w:rsidRDefault="0075112C" w:rsidP="0075112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ثمره عمل</w:t>
      </w:r>
      <w:r>
        <w:rPr>
          <w:rFonts w:hint="cs"/>
          <w:rtl/>
        </w:rPr>
        <w:t>ی</w:t>
      </w:r>
      <w:r>
        <w:rPr>
          <w:rtl/>
        </w:rPr>
        <w:t xml:space="preserve"> نداشت ول</w:t>
      </w:r>
      <w:r>
        <w:rPr>
          <w:rFonts w:hint="cs"/>
          <w:rtl/>
        </w:rPr>
        <w:t>ی</w:t>
      </w:r>
      <w:r>
        <w:rPr>
          <w:rtl/>
        </w:rPr>
        <w:t xml:space="preserve"> بحث علم</w:t>
      </w:r>
      <w:r>
        <w:rPr>
          <w:rFonts w:hint="cs"/>
          <w:rtl/>
        </w:rPr>
        <w:t>ی</w:t>
      </w:r>
      <w:r>
        <w:rPr>
          <w:rtl/>
        </w:rPr>
        <w:t xml:space="preserve"> بود که لازم است آدم حل بکند تا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</w:t>
      </w:r>
    </w:p>
    <w:p w14:paraId="190A6F27" w14:textId="3E2E7B1E" w:rsidR="006B1B2B" w:rsidRDefault="0075112C" w:rsidP="00F723C3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آن مجبوب و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هست که ممکن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به آن‌ها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بحث‌ها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وارد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B2258">
        <w:rPr>
          <w:rFonts w:hint="cs"/>
          <w:rtl/>
        </w:rPr>
        <w:t>.</w:t>
      </w:r>
      <w:bookmarkStart w:id="16" w:name="_GoBack"/>
      <w:bookmarkEnd w:id="16"/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3D074" w14:textId="77777777" w:rsidR="00FF39FF" w:rsidRDefault="00FF39FF" w:rsidP="000D5800">
      <w:pPr>
        <w:spacing w:after="0"/>
      </w:pPr>
      <w:r>
        <w:separator/>
      </w:r>
    </w:p>
  </w:endnote>
  <w:endnote w:type="continuationSeparator" w:id="0">
    <w:p w14:paraId="65499888" w14:textId="77777777" w:rsidR="00FF39FF" w:rsidRDefault="00FF39F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6455D203" w:rsidR="00A934DF" w:rsidRDefault="00A934DF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9F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F7673" w14:textId="77777777" w:rsidR="00FF39FF" w:rsidRDefault="00FF39FF" w:rsidP="000D5800">
      <w:pPr>
        <w:spacing w:after="0"/>
      </w:pPr>
      <w:r>
        <w:separator/>
      </w:r>
    </w:p>
  </w:footnote>
  <w:footnote w:type="continuationSeparator" w:id="0">
    <w:p w14:paraId="5B1DAD20" w14:textId="77777777" w:rsidR="00FF39FF" w:rsidRDefault="00FF39FF" w:rsidP="000D5800">
      <w:pPr>
        <w:spacing w:after="0"/>
      </w:pPr>
      <w:r>
        <w:continuationSeparator/>
      </w:r>
    </w:p>
  </w:footnote>
  <w:footnote w:id="1">
    <w:p w14:paraId="75008CCC" w14:textId="77777777" w:rsidR="00D42449" w:rsidRPr="00D631B9" w:rsidRDefault="00D42449" w:rsidP="00D42449">
      <w:pPr>
        <w:pStyle w:val="FootnoteText"/>
      </w:pPr>
      <w:r w:rsidRPr="00D631B9">
        <w:footnoteRef/>
      </w:r>
      <w:r w:rsidRPr="00D631B9">
        <w:rPr>
          <w:rtl/>
        </w:rPr>
        <w:t xml:space="preserve"> </w:t>
      </w:r>
      <w:hyperlink r:id="rId1" w:history="1">
        <w:r w:rsidRPr="00D631B9">
          <w:rPr>
            <w:rStyle w:val="Hyperlink"/>
            <w:rFonts w:eastAsia="2  Badr"/>
            <w:rtl/>
          </w:rPr>
          <w:t>عيون أخبار الرضا(ع)، الشيخ الصدوق، ج1، ص21.</w:t>
        </w:r>
      </w:hyperlink>
    </w:p>
  </w:footnote>
  <w:footnote w:id="2">
    <w:p w14:paraId="3A274712" w14:textId="50365CD6" w:rsidR="005B3F20" w:rsidRPr="005B3F20" w:rsidRDefault="005B3F20" w:rsidP="005B3F20">
      <w:pPr>
        <w:pStyle w:val="FootnoteText"/>
        <w:rPr>
          <w:rFonts w:hint="cs"/>
        </w:rPr>
      </w:pPr>
      <w:r w:rsidRPr="005B3F20">
        <w:footnoteRef/>
      </w:r>
      <w:r w:rsidRPr="005B3F20">
        <w:rPr>
          <w:rtl/>
        </w:rPr>
        <w:t xml:space="preserve"> </w:t>
      </w:r>
      <w:hyperlink r:id="rId2" w:history="1">
        <w:r w:rsidRPr="005B3F20">
          <w:rPr>
            <w:rStyle w:val="Hyperlink"/>
            <w:rFonts w:eastAsia="2  Badr"/>
            <w:rtl/>
          </w:rPr>
          <w:t>تهذيب الأحكام، شيخ الطائفة، ج7، ص480.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5A225FE0" w:rsidR="00A934DF" w:rsidRDefault="00A934DF" w:rsidP="00056303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تاریخ جلسه: 30/07/1403</w:t>
    </w:r>
  </w:p>
  <w:p w14:paraId="7DE59772" w14:textId="76928352" w:rsidR="00A934DF" w:rsidRPr="00FC4575" w:rsidRDefault="00A934DF" w:rsidP="00056303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F76DC14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شماره جلسه: 306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NqkFAHLirkY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36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1EC2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45B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1C02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B61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40018"/>
    <w:rsid w:val="00340BA3"/>
    <w:rsid w:val="003411F5"/>
    <w:rsid w:val="0034273B"/>
    <w:rsid w:val="00343B2C"/>
    <w:rsid w:val="00343D0E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1E8"/>
    <w:rsid w:val="00397283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49DD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1DF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4DBC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A5E"/>
    <w:rsid w:val="00521A07"/>
    <w:rsid w:val="00521F81"/>
    <w:rsid w:val="0052217E"/>
    <w:rsid w:val="00522EC8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6AF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DAF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3F20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B2B"/>
    <w:rsid w:val="006B1DBE"/>
    <w:rsid w:val="006B346B"/>
    <w:rsid w:val="006B3C6F"/>
    <w:rsid w:val="006B4C4A"/>
    <w:rsid w:val="006B78F7"/>
    <w:rsid w:val="006C0370"/>
    <w:rsid w:val="006C125E"/>
    <w:rsid w:val="006C213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112C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1219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852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4F2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6632"/>
    <w:rsid w:val="0095758E"/>
    <w:rsid w:val="00957E3B"/>
    <w:rsid w:val="00960140"/>
    <w:rsid w:val="00960653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DA2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1D57"/>
    <w:rsid w:val="00AF320F"/>
    <w:rsid w:val="00AF5079"/>
    <w:rsid w:val="00AF52F8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DD5"/>
    <w:rsid w:val="00BC0198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BDF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449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19A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21F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1C71"/>
    <w:rsid w:val="00EF311A"/>
    <w:rsid w:val="00EF43C2"/>
    <w:rsid w:val="00EF489B"/>
    <w:rsid w:val="00EF4DBB"/>
    <w:rsid w:val="00EF5094"/>
    <w:rsid w:val="00EF64E8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1D3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57FC2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3C3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552D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9FF"/>
    <w:rsid w:val="00FF3ABE"/>
    <w:rsid w:val="00FF3E46"/>
    <w:rsid w:val="00FF456E"/>
    <w:rsid w:val="00FF475C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6F34F883-174C-4D4C-837E-074CC8D9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0083/7/480/&#1571;&#1605;&#1587;&#1603;" TargetMode="External"/><Relationship Id="rId1" Type="http://schemas.openxmlformats.org/officeDocument/2006/relationships/hyperlink" Target="http://lib.eshia.ir/14032/1/21/&#1578;&#1578;&#1602;&#1606;&#1593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FAE9-37ED-407E-9B67-971535E0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15</TotalTime>
  <Pages>8</Pages>
  <Words>2413</Words>
  <Characters>13760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2024-10-21T12:18:00Z</dcterms:created>
  <dcterms:modified xsi:type="dcterms:W3CDTF">2024-10-22T04:34:00Z</dcterms:modified>
</cp:coreProperties>
</file>