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01747626"/>
        <w:docPartObj>
          <w:docPartGallery w:val="Table of Contents"/>
          <w:docPartUnique/>
        </w:docPartObj>
      </w:sdtPr>
      <w:sdtEndPr>
        <w:rPr>
          <w:b/>
          <w:noProof/>
        </w:rPr>
      </w:sdtEndPr>
      <w:sdtContent>
        <w:p w:rsidR="00090F3C" w:rsidRPr="00FF034C" w:rsidRDefault="00090F3C" w:rsidP="00090F3C">
          <w:pPr>
            <w:pStyle w:val="TOCHeading"/>
            <w:spacing w:line="276" w:lineRule="auto"/>
            <w:rPr>
              <w:rFonts w:cs="Traditional Arabic"/>
            </w:rPr>
          </w:pPr>
          <w:r w:rsidRPr="00FF034C">
            <w:rPr>
              <w:rFonts w:cs="Traditional Arabic" w:hint="cs"/>
              <w:rtl/>
            </w:rPr>
            <w:t>فهرست مطالب</w:t>
          </w:r>
        </w:p>
        <w:p w:rsidR="00175E32" w:rsidRPr="00FF034C" w:rsidRDefault="00090F3C" w:rsidP="00175E32">
          <w:pPr>
            <w:pStyle w:val="TOC1"/>
            <w:tabs>
              <w:tab w:val="right" w:leader="dot" w:pos="9350"/>
            </w:tabs>
            <w:rPr>
              <w:noProof/>
              <w:sz w:val="22"/>
              <w:szCs w:val="22"/>
            </w:rPr>
          </w:pPr>
          <w:r w:rsidRPr="00FF034C">
            <w:fldChar w:fldCharType="begin"/>
          </w:r>
          <w:r w:rsidRPr="00FF034C">
            <w:instrText xml:space="preserve"> TOC \o "1-6" \h \z \u </w:instrText>
          </w:r>
          <w:r w:rsidRPr="00FF034C">
            <w:fldChar w:fldCharType="separate"/>
          </w:r>
          <w:hyperlink w:anchor="_Toc24275320" w:history="1">
            <w:r w:rsidR="00175E32" w:rsidRPr="00FF034C">
              <w:rPr>
                <w:rStyle w:val="Hyperlink"/>
                <w:rFonts w:hint="eastAsia"/>
                <w:noProof/>
                <w:rtl/>
              </w:rPr>
              <w:t>موضوع</w:t>
            </w:r>
            <w:r w:rsidR="00175E32" w:rsidRPr="00FF034C">
              <w:rPr>
                <w:rStyle w:val="Hyperlink"/>
                <w:noProof/>
                <w:rtl/>
              </w:rPr>
              <w:t xml:space="preserve">: </w:t>
            </w:r>
            <w:r w:rsidR="00175E32" w:rsidRPr="00FF034C">
              <w:rPr>
                <w:rStyle w:val="Hyperlink"/>
                <w:rFonts w:hint="eastAsia"/>
                <w:noProof/>
                <w:rtl/>
              </w:rPr>
              <w:t>فقه</w:t>
            </w:r>
            <w:r w:rsidR="00175E32" w:rsidRPr="00FF034C">
              <w:rPr>
                <w:rStyle w:val="Hyperlink"/>
                <w:noProof/>
                <w:rtl/>
              </w:rPr>
              <w:t xml:space="preserve"> / </w:t>
            </w:r>
            <w:r w:rsidR="00175E32" w:rsidRPr="00FF034C">
              <w:rPr>
                <w:rStyle w:val="Hyperlink"/>
                <w:rFonts w:hint="eastAsia"/>
                <w:noProof/>
                <w:rtl/>
              </w:rPr>
              <w:t>نکاح</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_Toc24275320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2</w:t>
            </w:r>
            <w:r w:rsidR="00175E32" w:rsidRPr="00FF034C">
              <w:rPr>
                <w:rStyle w:val="Hyperlink"/>
                <w:noProof/>
                <w:rtl/>
              </w:rPr>
              <w:fldChar w:fldCharType="end"/>
            </w:r>
          </w:hyperlink>
        </w:p>
        <w:p w:rsidR="00175E32" w:rsidRPr="00FF034C" w:rsidRDefault="00EA2621" w:rsidP="00175E32">
          <w:pPr>
            <w:pStyle w:val="TOC2"/>
            <w:tabs>
              <w:tab w:val="right" w:leader="dot" w:pos="9350"/>
            </w:tabs>
            <w:rPr>
              <w:noProof/>
              <w:sz w:val="22"/>
              <w:szCs w:val="22"/>
            </w:rPr>
          </w:pPr>
          <w:hyperlink w:anchor="_Toc24275321" w:history="1">
            <w:r w:rsidR="00175E32" w:rsidRPr="00FF034C">
              <w:rPr>
                <w:rStyle w:val="Hyperlink"/>
                <w:rFonts w:hint="eastAsia"/>
                <w:noProof/>
                <w:rtl/>
              </w:rPr>
              <w:t>اشاره</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_Toc24275321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2</w:t>
            </w:r>
            <w:r w:rsidR="00175E32" w:rsidRPr="00FF034C">
              <w:rPr>
                <w:rStyle w:val="Hyperlink"/>
                <w:noProof/>
                <w:rtl/>
              </w:rPr>
              <w:fldChar w:fldCharType="end"/>
            </w:r>
          </w:hyperlink>
        </w:p>
        <w:p w:rsidR="00175E32" w:rsidRPr="00FF034C" w:rsidRDefault="00EA2621" w:rsidP="00175E32">
          <w:pPr>
            <w:pStyle w:val="TOC3"/>
            <w:rPr>
              <w:rFonts w:eastAsiaTheme="minorEastAsia"/>
              <w:noProof/>
              <w:sz w:val="22"/>
              <w:szCs w:val="22"/>
            </w:rPr>
          </w:pPr>
          <w:hyperlink w:anchor="_Toc24275322" w:history="1">
            <w:r w:rsidR="00175E32" w:rsidRPr="00FF034C">
              <w:rPr>
                <w:rStyle w:val="Hyperlink"/>
                <w:rFonts w:hint="eastAsia"/>
                <w:noProof/>
                <w:rtl/>
              </w:rPr>
              <w:t>تکمله</w:t>
            </w:r>
            <w:r w:rsidR="00175E32" w:rsidRPr="00FF034C">
              <w:rPr>
                <w:rStyle w:val="Hyperlink"/>
                <w:noProof/>
                <w:rtl/>
              </w:rPr>
              <w:t xml:space="preserve"> </w:t>
            </w:r>
            <w:r w:rsidR="00175E32" w:rsidRPr="00FF034C">
              <w:rPr>
                <w:rStyle w:val="Hyperlink"/>
                <w:rFonts w:hint="eastAsia"/>
                <w:noProof/>
                <w:rtl/>
              </w:rPr>
              <w:t>نکته</w:t>
            </w:r>
            <w:r w:rsidR="00175E32" w:rsidRPr="00FF034C">
              <w:rPr>
                <w:rStyle w:val="Hyperlink"/>
                <w:noProof/>
                <w:rtl/>
              </w:rPr>
              <w:t xml:space="preserve"> </w:t>
            </w:r>
            <w:r w:rsidR="00175E32" w:rsidRPr="00FF034C">
              <w:rPr>
                <w:rStyle w:val="Hyperlink"/>
                <w:rFonts w:hint="eastAsia"/>
                <w:noProof/>
                <w:rtl/>
              </w:rPr>
              <w:t>چهارم</w:t>
            </w:r>
            <w:r w:rsidR="00175E32" w:rsidRPr="00FF034C">
              <w:rPr>
                <w:rStyle w:val="Hyperlink"/>
                <w:noProof/>
                <w:rtl/>
              </w:rPr>
              <w:t xml:space="preserve">: </w:t>
            </w:r>
            <w:r w:rsidR="00175E32" w:rsidRPr="00FF034C">
              <w:rPr>
                <w:rStyle w:val="Hyperlink"/>
                <w:rFonts w:hint="eastAsia"/>
                <w:noProof/>
                <w:rtl/>
              </w:rPr>
              <w:t>مجزوم</w:t>
            </w:r>
            <w:r w:rsidR="00175E32" w:rsidRPr="00FF034C">
              <w:rPr>
                <w:rStyle w:val="Hyperlink"/>
                <w:rFonts w:hint="cs"/>
                <w:noProof/>
                <w:rtl/>
              </w:rPr>
              <w:t>یّ</w:t>
            </w:r>
            <w:r w:rsidR="00175E32" w:rsidRPr="00FF034C">
              <w:rPr>
                <w:rStyle w:val="Hyperlink"/>
                <w:rFonts w:hint="eastAsia"/>
                <w:noProof/>
                <w:rtl/>
              </w:rPr>
              <w:t>ت</w:t>
            </w:r>
            <w:r w:rsidR="00175E32" w:rsidRPr="00FF034C">
              <w:rPr>
                <w:rStyle w:val="Hyperlink"/>
                <w:noProof/>
                <w:rtl/>
              </w:rPr>
              <w:t xml:space="preserve"> «</w:t>
            </w:r>
            <w:r w:rsidR="00175E32" w:rsidRPr="00FF034C">
              <w:rPr>
                <w:rStyle w:val="Hyperlink"/>
                <w:rFonts w:hint="cs"/>
                <w:noProof/>
                <w:rtl/>
              </w:rPr>
              <w:t>ی</w:t>
            </w:r>
            <w:r w:rsidR="00175E32" w:rsidRPr="00FF034C">
              <w:rPr>
                <w:rStyle w:val="Hyperlink"/>
                <w:rFonts w:hint="eastAsia"/>
                <w:noProof/>
                <w:rtl/>
              </w:rPr>
              <w:t>غضّوا»</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_Toc24275322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2</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23" w:history="1">
            <w:r w:rsidR="00175E32" w:rsidRPr="00FF034C">
              <w:rPr>
                <w:rStyle w:val="Hyperlink"/>
                <w:rFonts w:hint="eastAsia"/>
                <w:noProof/>
                <w:rtl/>
              </w:rPr>
              <w:t>وجه</w:t>
            </w:r>
            <w:r w:rsidR="00175E32" w:rsidRPr="00FF034C">
              <w:rPr>
                <w:rStyle w:val="Hyperlink"/>
                <w:noProof/>
                <w:rtl/>
              </w:rPr>
              <w:t xml:space="preserve"> </w:t>
            </w:r>
            <w:r w:rsidR="00175E32" w:rsidRPr="00FF034C">
              <w:rPr>
                <w:rStyle w:val="Hyperlink"/>
                <w:rFonts w:hint="eastAsia"/>
                <w:noProof/>
                <w:rtl/>
              </w:rPr>
              <w:t>اول</w:t>
            </w:r>
            <w:r w:rsidR="00175E32" w:rsidRPr="00FF034C">
              <w:rPr>
                <w:rStyle w:val="Hyperlink"/>
                <w:noProof/>
                <w:rtl/>
              </w:rPr>
              <w:t xml:space="preserve">: </w:t>
            </w:r>
            <w:r w:rsidR="00175E32" w:rsidRPr="00FF034C">
              <w:rPr>
                <w:rStyle w:val="Hyperlink"/>
                <w:rFonts w:hint="eastAsia"/>
                <w:noProof/>
                <w:rtl/>
              </w:rPr>
              <w:t>مجزوم</w:t>
            </w:r>
            <w:r w:rsidR="00175E32" w:rsidRPr="00FF034C">
              <w:rPr>
                <w:rStyle w:val="Hyperlink"/>
                <w:rFonts w:hint="cs"/>
                <w:noProof/>
                <w:rtl/>
              </w:rPr>
              <w:t>ی</w:t>
            </w:r>
            <w:r w:rsidR="00175E32" w:rsidRPr="00FF034C">
              <w:rPr>
                <w:rStyle w:val="Hyperlink"/>
                <w:rFonts w:hint="eastAsia"/>
                <w:noProof/>
                <w:rtl/>
              </w:rPr>
              <w:t>ت</w:t>
            </w:r>
            <w:r w:rsidR="00175E32" w:rsidRPr="00FF034C">
              <w:rPr>
                <w:rStyle w:val="Hyperlink"/>
                <w:noProof/>
                <w:rtl/>
              </w:rPr>
              <w:t xml:space="preserve"> </w:t>
            </w:r>
            <w:r w:rsidR="00175E32" w:rsidRPr="00FF034C">
              <w:rPr>
                <w:rStyle w:val="Hyperlink"/>
                <w:rFonts w:hint="eastAsia"/>
                <w:noProof/>
                <w:rtl/>
              </w:rPr>
              <w:t>از</w:t>
            </w:r>
            <w:r w:rsidR="00175E32" w:rsidRPr="00FF034C">
              <w:rPr>
                <w:rStyle w:val="Hyperlink"/>
                <w:noProof/>
                <w:rtl/>
              </w:rPr>
              <w:t xml:space="preserve"> </w:t>
            </w:r>
            <w:r w:rsidR="00175E32" w:rsidRPr="00FF034C">
              <w:rPr>
                <w:rStyle w:val="Hyperlink"/>
                <w:rFonts w:hint="eastAsia"/>
                <w:noProof/>
                <w:rtl/>
              </w:rPr>
              <w:t>باب</w:t>
            </w:r>
            <w:r w:rsidR="00175E32" w:rsidRPr="00FF034C">
              <w:rPr>
                <w:rStyle w:val="Hyperlink"/>
                <w:noProof/>
                <w:rtl/>
              </w:rPr>
              <w:t xml:space="preserve"> </w:t>
            </w:r>
            <w:r w:rsidR="00175E32" w:rsidRPr="00FF034C">
              <w:rPr>
                <w:rStyle w:val="Hyperlink"/>
                <w:rFonts w:hint="eastAsia"/>
                <w:noProof/>
                <w:rtl/>
              </w:rPr>
              <w:t>جزاء</w:t>
            </w:r>
            <w:r w:rsidR="00175E32" w:rsidRPr="00FF034C">
              <w:rPr>
                <w:rStyle w:val="Hyperlink"/>
                <w:noProof/>
                <w:rtl/>
              </w:rPr>
              <w:t xml:space="preserve"> </w:t>
            </w:r>
            <w:r w:rsidR="00175E32" w:rsidRPr="00FF034C">
              <w:rPr>
                <w:rStyle w:val="Hyperlink"/>
                <w:rFonts w:hint="eastAsia"/>
                <w:noProof/>
                <w:rtl/>
              </w:rPr>
              <w:t>امر</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_Toc24275323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2</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24" w:history="1">
            <w:r w:rsidR="00175E32" w:rsidRPr="00FF034C">
              <w:rPr>
                <w:rStyle w:val="Hyperlink"/>
                <w:rFonts w:hint="eastAsia"/>
                <w:noProof/>
                <w:rtl/>
              </w:rPr>
              <w:t>وجه</w:t>
            </w:r>
            <w:r w:rsidR="00175E32" w:rsidRPr="00FF034C">
              <w:rPr>
                <w:rStyle w:val="Hyperlink"/>
                <w:noProof/>
                <w:rtl/>
              </w:rPr>
              <w:t xml:space="preserve"> </w:t>
            </w:r>
            <w:r w:rsidR="00175E32" w:rsidRPr="00FF034C">
              <w:rPr>
                <w:rStyle w:val="Hyperlink"/>
                <w:rFonts w:hint="eastAsia"/>
                <w:noProof/>
                <w:rtl/>
              </w:rPr>
              <w:t>دوم</w:t>
            </w:r>
            <w:r w:rsidR="00175E32" w:rsidRPr="00FF034C">
              <w:rPr>
                <w:rStyle w:val="Hyperlink"/>
                <w:noProof/>
                <w:rtl/>
              </w:rPr>
              <w:t xml:space="preserve">: </w:t>
            </w:r>
            <w:r w:rsidR="00175E32" w:rsidRPr="00FF034C">
              <w:rPr>
                <w:rStyle w:val="Hyperlink"/>
                <w:rFonts w:hint="eastAsia"/>
                <w:noProof/>
                <w:rtl/>
              </w:rPr>
              <w:t>حذف</w:t>
            </w:r>
            <w:r w:rsidR="00175E32" w:rsidRPr="00FF034C">
              <w:rPr>
                <w:rStyle w:val="Hyperlink"/>
                <w:noProof/>
                <w:rtl/>
              </w:rPr>
              <w:t xml:space="preserve"> </w:t>
            </w:r>
            <w:r w:rsidR="00175E32" w:rsidRPr="00FF034C">
              <w:rPr>
                <w:rStyle w:val="Hyperlink"/>
                <w:rFonts w:hint="eastAsia"/>
                <w:noProof/>
                <w:rtl/>
              </w:rPr>
              <w:t>لام</w:t>
            </w:r>
            <w:r w:rsidR="00175E32" w:rsidRPr="00FF034C">
              <w:rPr>
                <w:rStyle w:val="Hyperlink"/>
                <w:noProof/>
                <w:rtl/>
              </w:rPr>
              <w:t xml:space="preserve"> </w:t>
            </w:r>
            <w:r w:rsidR="00175E32" w:rsidRPr="00FF034C">
              <w:rPr>
                <w:rStyle w:val="Hyperlink"/>
                <w:rFonts w:hint="eastAsia"/>
                <w:noProof/>
                <w:rtl/>
              </w:rPr>
              <w:t>امر</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_Toc24275324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2</w:t>
            </w:r>
            <w:r w:rsidR="00175E32" w:rsidRPr="00FF034C">
              <w:rPr>
                <w:rStyle w:val="Hyperlink"/>
                <w:noProof/>
                <w:rtl/>
              </w:rPr>
              <w:fldChar w:fldCharType="end"/>
            </w:r>
          </w:hyperlink>
        </w:p>
        <w:p w:rsidR="00175E32" w:rsidRPr="00FF034C" w:rsidRDefault="00EA2621" w:rsidP="00175E32">
          <w:pPr>
            <w:pStyle w:val="TOC5"/>
            <w:tabs>
              <w:tab w:val="right" w:leader="dot" w:pos="9350"/>
            </w:tabs>
            <w:rPr>
              <w:rFonts w:eastAsiaTheme="minorEastAsia"/>
              <w:noProof/>
              <w:sz w:val="22"/>
              <w:szCs w:val="22"/>
            </w:rPr>
          </w:pPr>
          <w:hyperlink w:anchor="_Toc24275325" w:history="1">
            <w:r w:rsidR="00175E32" w:rsidRPr="00FF034C">
              <w:rPr>
                <w:rStyle w:val="Hyperlink"/>
                <w:rFonts w:hint="eastAsia"/>
                <w:noProof/>
                <w:rtl/>
              </w:rPr>
              <w:t>نظرات</w:t>
            </w:r>
            <w:r w:rsidR="00175E32" w:rsidRPr="00FF034C">
              <w:rPr>
                <w:rStyle w:val="Hyperlink"/>
                <w:noProof/>
                <w:rtl/>
              </w:rPr>
              <w:t xml:space="preserve"> </w:t>
            </w:r>
            <w:r w:rsidR="00175E32" w:rsidRPr="00FF034C">
              <w:rPr>
                <w:rStyle w:val="Hyperlink"/>
                <w:rFonts w:hint="eastAsia"/>
                <w:noProof/>
                <w:rtl/>
              </w:rPr>
              <w:t>در</w:t>
            </w:r>
            <w:r w:rsidR="00175E32" w:rsidRPr="00FF034C">
              <w:rPr>
                <w:rStyle w:val="Hyperlink"/>
                <w:noProof/>
                <w:rtl/>
              </w:rPr>
              <w:t xml:space="preserve"> </w:t>
            </w:r>
            <w:r w:rsidR="00175E32" w:rsidRPr="00FF034C">
              <w:rPr>
                <w:rStyle w:val="Hyperlink"/>
                <w:rFonts w:hint="eastAsia"/>
                <w:noProof/>
                <w:rtl/>
              </w:rPr>
              <w:t>باب</w:t>
            </w:r>
            <w:r w:rsidR="00175E32" w:rsidRPr="00FF034C">
              <w:rPr>
                <w:rStyle w:val="Hyperlink"/>
                <w:noProof/>
                <w:rtl/>
              </w:rPr>
              <w:t xml:space="preserve"> </w:t>
            </w:r>
            <w:r w:rsidR="00175E32" w:rsidRPr="00FF034C">
              <w:rPr>
                <w:rStyle w:val="Hyperlink"/>
                <w:rFonts w:hint="eastAsia"/>
                <w:noProof/>
                <w:rtl/>
              </w:rPr>
              <w:t>حذف</w:t>
            </w:r>
            <w:r w:rsidR="00175E32" w:rsidRPr="00FF034C">
              <w:rPr>
                <w:rStyle w:val="Hyperlink"/>
                <w:noProof/>
                <w:rtl/>
              </w:rPr>
              <w:t xml:space="preserve"> </w:t>
            </w:r>
            <w:r w:rsidR="00175E32" w:rsidRPr="00FF034C">
              <w:rPr>
                <w:rStyle w:val="Hyperlink"/>
                <w:rFonts w:hint="eastAsia"/>
                <w:noProof/>
                <w:rtl/>
              </w:rPr>
              <w:t>لام</w:t>
            </w:r>
            <w:r w:rsidR="00175E32" w:rsidRPr="00FF034C">
              <w:rPr>
                <w:rStyle w:val="Hyperlink"/>
                <w:noProof/>
                <w:rtl/>
              </w:rPr>
              <w:t xml:space="preserve"> </w:t>
            </w:r>
            <w:r w:rsidR="00175E32" w:rsidRPr="00FF034C">
              <w:rPr>
                <w:rStyle w:val="Hyperlink"/>
                <w:rFonts w:hint="eastAsia"/>
                <w:noProof/>
                <w:rtl/>
              </w:rPr>
              <w:t>امر</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_Toc24275325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3</w:t>
            </w:r>
            <w:r w:rsidR="00175E32" w:rsidRPr="00FF034C">
              <w:rPr>
                <w:rStyle w:val="Hyperlink"/>
                <w:noProof/>
                <w:rtl/>
              </w:rPr>
              <w:fldChar w:fldCharType="end"/>
            </w:r>
          </w:hyperlink>
        </w:p>
        <w:p w:rsidR="00175E32" w:rsidRPr="00FF034C" w:rsidRDefault="00EA2621" w:rsidP="00175E32">
          <w:pPr>
            <w:pStyle w:val="TOC6"/>
            <w:tabs>
              <w:tab w:val="right" w:leader="dot" w:pos="9350"/>
            </w:tabs>
            <w:rPr>
              <w:rFonts w:eastAsiaTheme="minorEastAsia"/>
              <w:noProof/>
              <w:sz w:val="22"/>
              <w:szCs w:val="22"/>
            </w:rPr>
          </w:pPr>
          <w:hyperlink w:anchor="_Toc24275326" w:history="1">
            <w:r w:rsidR="00175E32" w:rsidRPr="00FF034C">
              <w:rPr>
                <w:rStyle w:val="Hyperlink"/>
                <w:rFonts w:hint="eastAsia"/>
                <w:noProof/>
                <w:rtl/>
              </w:rPr>
              <w:t>نظر</w:t>
            </w:r>
            <w:r w:rsidR="00175E32" w:rsidRPr="00FF034C">
              <w:rPr>
                <w:rStyle w:val="Hyperlink"/>
                <w:noProof/>
                <w:rtl/>
              </w:rPr>
              <w:t xml:space="preserve"> </w:t>
            </w:r>
            <w:r w:rsidR="00175E32" w:rsidRPr="00FF034C">
              <w:rPr>
                <w:rStyle w:val="Hyperlink"/>
                <w:rFonts w:hint="eastAsia"/>
                <w:noProof/>
                <w:rtl/>
              </w:rPr>
              <w:t>اول</w:t>
            </w:r>
            <w:r w:rsidR="00175E32" w:rsidRPr="00FF034C">
              <w:rPr>
                <w:rStyle w:val="Hyperlink"/>
                <w:noProof/>
                <w:rtl/>
              </w:rPr>
              <w:t xml:space="preserve">: </w:t>
            </w:r>
            <w:r w:rsidR="00175E32" w:rsidRPr="00FF034C">
              <w:rPr>
                <w:rStyle w:val="Hyperlink"/>
                <w:rFonts w:hint="eastAsia"/>
                <w:noProof/>
                <w:rtl/>
              </w:rPr>
              <w:t>اختصاص</w:t>
            </w:r>
            <w:r w:rsidR="00175E32" w:rsidRPr="00FF034C">
              <w:rPr>
                <w:rStyle w:val="Hyperlink"/>
                <w:noProof/>
                <w:rtl/>
              </w:rPr>
              <w:t xml:space="preserve"> </w:t>
            </w:r>
            <w:r w:rsidR="00175E32" w:rsidRPr="00FF034C">
              <w:rPr>
                <w:rStyle w:val="Hyperlink"/>
                <w:rFonts w:hint="eastAsia"/>
                <w:noProof/>
                <w:rtl/>
              </w:rPr>
              <w:t>به</w:t>
            </w:r>
            <w:r w:rsidR="00175E32" w:rsidRPr="00FF034C">
              <w:rPr>
                <w:rStyle w:val="Hyperlink"/>
                <w:noProof/>
                <w:rtl/>
              </w:rPr>
              <w:t xml:space="preserve"> </w:t>
            </w:r>
            <w:r w:rsidR="00175E32" w:rsidRPr="00FF034C">
              <w:rPr>
                <w:rStyle w:val="Hyperlink"/>
                <w:rFonts w:hint="eastAsia"/>
                <w:noProof/>
                <w:rtl/>
              </w:rPr>
              <w:t>شعر</w:t>
            </w:r>
            <w:r w:rsidR="00175E32" w:rsidRPr="00FF034C">
              <w:rPr>
                <w:rStyle w:val="Hyperlink"/>
                <w:noProof/>
                <w:rtl/>
              </w:rPr>
              <w:t xml:space="preserve"> </w:t>
            </w:r>
            <w:r w:rsidR="00175E32" w:rsidRPr="00FF034C">
              <w:rPr>
                <w:rStyle w:val="Hyperlink"/>
                <w:rFonts w:hint="eastAsia"/>
                <w:noProof/>
                <w:rtl/>
              </w:rPr>
              <w:t>و</w:t>
            </w:r>
            <w:r w:rsidR="00175E32" w:rsidRPr="00FF034C">
              <w:rPr>
                <w:rStyle w:val="Hyperlink"/>
                <w:noProof/>
                <w:rtl/>
              </w:rPr>
              <w:t xml:space="preserve"> </w:t>
            </w:r>
            <w:r w:rsidR="00175E32" w:rsidRPr="00FF034C">
              <w:rPr>
                <w:rStyle w:val="Hyperlink"/>
                <w:rFonts w:hint="eastAsia"/>
                <w:noProof/>
                <w:rtl/>
              </w:rPr>
              <w:t>کلمات</w:t>
            </w:r>
            <w:r w:rsidR="00175E32" w:rsidRPr="00FF034C">
              <w:rPr>
                <w:rStyle w:val="Hyperlink"/>
                <w:noProof/>
                <w:rtl/>
              </w:rPr>
              <w:t xml:space="preserve"> </w:t>
            </w:r>
            <w:r w:rsidR="00175E32" w:rsidRPr="00FF034C">
              <w:rPr>
                <w:rStyle w:val="Hyperlink"/>
                <w:rFonts w:hint="eastAsia"/>
                <w:noProof/>
                <w:rtl/>
              </w:rPr>
              <w:t>غ</w:t>
            </w:r>
            <w:r w:rsidR="00175E32" w:rsidRPr="00FF034C">
              <w:rPr>
                <w:rStyle w:val="Hyperlink"/>
                <w:rFonts w:hint="cs"/>
                <w:noProof/>
                <w:rtl/>
              </w:rPr>
              <w:t>ی</w:t>
            </w:r>
            <w:r w:rsidR="00175E32" w:rsidRPr="00FF034C">
              <w:rPr>
                <w:rStyle w:val="Hyperlink"/>
                <w:rFonts w:hint="eastAsia"/>
                <w:noProof/>
                <w:rtl/>
              </w:rPr>
              <w:t>ر</w:t>
            </w:r>
            <w:r w:rsidR="00175E32" w:rsidRPr="00FF034C">
              <w:rPr>
                <w:rStyle w:val="Hyperlink"/>
                <w:noProof/>
                <w:rtl/>
              </w:rPr>
              <w:t xml:space="preserve"> </w:t>
            </w:r>
            <w:r w:rsidR="00175E32" w:rsidRPr="00FF034C">
              <w:rPr>
                <w:rStyle w:val="Hyperlink"/>
                <w:rFonts w:hint="eastAsia"/>
                <w:noProof/>
                <w:rtl/>
              </w:rPr>
              <w:t>فص</w:t>
            </w:r>
            <w:r w:rsidR="00175E32" w:rsidRPr="00FF034C">
              <w:rPr>
                <w:rStyle w:val="Hyperlink"/>
                <w:rFonts w:hint="cs"/>
                <w:noProof/>
                <w:rtl/>
              </w:rPr>
              <w:t>ی</w:t>
            </w:r>
            <w:r w:rsidR="00175E32" w:rsidRPr="00FF034C">
              <w:rPr>
                <w:rStyle w:val="Hyperlink"/>
                <w:rFonts w:hint="eastAsia"/>
                <w:noProof/>
                <w:rtl/>
              </w:rPr>
              <w:t>ح</w:t>
            </w:r>
            <w:r w:rsidR="00175E32" w:rsidRPr="00FF034C">
              <w:rPr>
                <w:rStyle w:val="Hyperlink"/>
                <w:noProof/>
                <w:rtl/>
              </w:rPr>
              <w:t xml:space="preserve"> </w:t>
            </w:r>
            <w:r w:rsidR="00175E32" w:rsidRPr="00FF034C">
              <w:rPr>
                <w:rStyle w:val="Hyperlink"/>
                <w:rFonts w:hint="eastAsia"/>
                <w:noProof/>
                <w:rtl/>
              </w:rPr>
              <w:t>دارد</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_Toc24275326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3</w:t>
            </w:r>
            <w:r w:rsidR="00175E32" w:rsidRPr="00FF034C">
              <w:rPr>
                <w:rStyle w:val="Hyperlink"/>
                <w:noProof/>
                <w:rtl/>
              </w:rPr>
              <w:fldChar w:fldCharType="end"/>
            </w:r>
          </w:hyperlink>
        </w:p>
        <w:p w:rsidR="00175E32" w:rsidRPr="00FF034C" w:rsidRDefault="00EA2621" w:rsidP="00175E32">
          <w:pPr>
            <w:pStyle w:val="TOC6"/>
            <w:tabs>
              <w:tab w:val="right" w:leader="dot" w:pos="9350"/>
            </w:tabs>
            <w:rPr>
              <w:rFonts w:eastAsiaTheme="minorEastAsia"/>
              <w:noProof/>
              <w:sz w:val="22"/>
              <w:szCs w:val="22"/>
            </w:rPr>
          </w:pPr>
          <w:hyperlink w:anchor="_Toc24275327" w:history="1">
            <w:r w:rsidR="00175E32" w:rsidRPr="00FF034C">
              <w:rPr>
                <w:rStyle w:val="Hyperlink"/>
                <w:rFonts w:hint="eastAsia"/>
                <w:noProof/>
                <w:rtl/>
              </w:rPr>
              <w:t>نظر</w:t>
            </w:r>
            <w:r w:rsidR="00175E32" w:rsidRPr="00FF034C">
              <w:rPr>
                <w:rStyle w:val="Hyperlink"/>
                <w:noProof/>
                <w:rtl/>
              </w:rPr>
              <w:t xml:space="preserve"> </w:t>
            </w:r>
            <w:r w:rsidR="00175E32" w:rsidRPr="00FF034C">
              <w:rPr>
                <w:rStyle w:val="Hyperlink"/>
                <w:rFonts w:hint="eastAsia"/>
                <w:noProof/>
                <w:rtl/>
              </w:rPr>
              <w:t>دوم</w:t>
            </w:r>
            <w:r w:rsidR="00175E32" w:rsidRPr="00FF034C">
              <w:rPr>
                <w:rStyle w:val="Hyperlink"/>
                <w:noProof/>
                <w:rtl/>
              </w:rPr>
              <w:t xml:space="preserve">: </w:t>
            </w:r>
            <w:r w:rsidR="00175E32" w:rsidRPr="00FF034C">
              <w:rPr>
                <w:rStyle w:val="Hyperlink"/>
                <w:rFonts w:hint="eastAsia"/>
                <w:noProof/>
                <w:rtl/>
              </w:rPr>
              <w:t>خلاف</w:t>
            </w:r>
            <w:r w:rsidR="00175E32" w:rsidRPr="00FF034C">
              <w:rPr>
                <w:rStyle w:val="Hyperlink"/>
                <w:noProof/>
                <w:rtl/>
              </w:rPr>
              <w:t xml:space="preserve"> </w:t>
            </w:r>
            <w:r w:rsidR="00175E32" w:rsidRPr="00FF034C">
              <w:rPr>
                <w:rStyle w:val="Hyperlink"/>
                <w:rFonts w:hint="eastAsia"/>
                <w:noProof/>
                <w:rtl/>
              </w:rPr>
              <w:t>قاعده</w:t>
            </w:r>
            <w:r w:rsidR="00175E32" w:rsidRPr="00FF034C">
              <w:rPr>
                <w:rStyle w:val="Hyperlink"/>
                <w:noProof/>
                <w:rtl/>
              </w:rPr>
              <w:t xml:space="preserve"> </w:t>
            </w:r>
            <w:r w:rsidR="00175E32" w:rsidRPr="00FF034C">
              <w:rPr>
                <w:rStyle w:val="Hyperlink"/>
                <w:rFonts w:hint="eastAsia"/>
                <w:noProof/>
                <w:rtl/>
              </w:rPr>
              <w:t>نبوده</w:t>
            </w:r>
            <w:r w:rsidR="00175E32" w:rsidRPr="00FF034C">
              <w:rPr>
                <w:rStyle w:val="Hyperlink"/>
                <w:noProof/>
                <w:rtl/>
              </w:rPr>
              <w:t xml:space="preserve"> </w:t>
            </w:r>
            <w:r w:rsidR="00175E32" w:rsidRPr="00FF034C">
              <w:rPr>
                <w:rStyle w:val="Hyperlink"/>
                <w:rFonts w:hint="eastAsia"/>
                <w:noProof/>
                <w:rtl/>
              </w:rPr>
              <w:t>و</w:t>
            </w:r>
            <w:r w:rsidR="00175E32" w:rsidRPr="00FF034C">
              <w:rPr>
                <w:rStyle w:val="Hyperlink"/>
                <w:noProof/>
                <w:rtl/>
              </w:rPr>
              <w:t xml:space="preserve"> </w:t>
            </w:r>
            <w:r w:rsidR="00175E32" w:rsidRPr="00FF034C">
              <w:rPr>
                <w:rStyle w:val="Hyperlink"/>
                <w:rFonts w:hint="eastAsia"/>
                <w:noProof/>
                <w:rtl/>
              </w:rPr>
              <w:t>در</w:t>
            </w:r>
            <w:r w:rsidR="00175E32" w:rsidRPr="00FF034C">
              <w:rPr>
                <w:rStyle w:val="Hyperlink"/>
                <w:noProof/>
                <w:rtl/>
              </w:rPr>
              <w:t xml:space="preserve"> </w:t>
            </w:r>
            <w:r w:rsidR="00175E32" w:rsidRPr="00FF034C">
              <w:rPr>
                <w:rStyle w:val="Hyperlink"/>
                <w:rFonts w:hint="eastAsia"/>
                <w:noProof/>
                <w:rtl/>
              </w:rPr>
              <w:t>همه</w:t>
            </w:r>
            <w:r w:rsidR="00175E32" w:rsidRPr="00FF034C">
              <w:rPr>
                <w:rStyle w:val="Hyperlink"/>
                <w:noProof/>
                <w:rtl/>
              </w:rPr>
              <w:t xml:space="preserve"> </w:t>
            </w:r>
            <w:r w:rsidR="00175E32" w:rsidRPr="00FF034C">
              <w:rPr>
                <w:rStyle w:val="Hyperlink"/>
                <w:rFonts w:hint="eastAsia"/>
                <w:noProof/>
                <w:rtl/>
              </w:rPr>
              <w:t>جا</w:t>
            </w:r>
            <w:r w:rsidR="00175E32" w:rsidRPr="00FF034C">
              <w:rPr>
                <w:rStyle w:val="Hyperlink"/>
                <w:noProof/>
                <w:rtl/>
              </w:rPr>
              <w:t xml:space="preserve"> </w:t>
            </w:r>
            <w:r w:rsidR="00175E32" w:rsidRPr="00FF034C">
              <w:rPr>
                <w:rStyle w:val="Hyperlink"/>
                <w:rFonts w:hint="eastAsia"/>
                <w:noProof/>
                <w:rtl/>
              </w:rPr>
              <w:t>ممکن</w:t>
            </w:r>
            <w:r w:rsidR="00175E32" w:rsidRPr="00FF034C">
              <w:rPr>
                <w:rStyle w:val="Hyperlink"/>
                <w:noProof/>
                <w:rtl/>
              </w:rPr>
              <w:t xml:space="preserve"> </w:t>
            </w:r>
            <w:r w:rsidR="00175E32" w:rsidRPr="00FF034C">
              <w:rPr>
                <w:rStyle w:val="Hyperlink"/>
                <w:rFonts w:hint="eastAsia"/>
                <w:noProof/>
                <w:rtl/>
              </w:rPr>
              <w:t>است</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_Toc24275327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3</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28" w:history="1">
            <w:r w:rsidR="00175E32" w:rsidRPr="00FF034C">
              <w:rPr>
                <w:rStyle w:val="Hyperlink"/>
                <w:rFonts w:hint="eastAsia"/>
                <w:noProof/>
                <w:rtl/>
              </w:rPr>
              <w:t>بررس</w:t>
            </w:r>
            <w:r w:rsidR="00175E32" w:rsidRPr="00FF034C">
              <w:rPr>
                <w:rStyle w:val="Hyperlink"/>
                <w:rFonts w:hint="cs"/>
                <w:noProof/>
                <w:rtl/>
              </w:rPr>
              <w:t>ی</w:t>
            </w:r>
            <w:r w:rsidR="00175E32" w:rsidRPr="00FF034C">
              <w:rPr>
                <w:rStyle w:val="Hyperlink"/>
                <w:noProof/>
                <w:rtl/>
              </w:rPr>
              <w:t xml:space="preserve"> </w:t>
            </w:r>
            <w:r w:rsidR="00175E32" w:rsidRPr="00FF034C">
              <w:rPr>
                <w:rStyle w:val="Hyperlink"/>
                <w:rFonts w:hint="eastAsia"/>
                <w:noProof/>
                <w:rtl/>
              </w:rPr>
              <w:t>نظرات</w:t>
            </w:r>
            <w:r w:rsidR="00175E32" w:rsidRPr="00FF034C">
              <w:rPr>
                <w:rStyle w:val="Hyperlink"/>
                <w:noProof/>
                <w:rtl/>
              </w:rPr>
              <w:t xml:space="preserve"> </w:t>
            </w:r>
            <w:r w:rsidR="00175E32" w:rsidRPr="00FF034C">
              <w:rPr>
                <w:rStyle w:val="Hyperlink"/>
                <w:rFonts w:hint="eastAsia"/>
                <w:noProof/>
                <w:rtl/>
              </w:rPr>
              <w:t>در</w:t>
            </w:r>
            <w:r w:rsidR="00175E32" w:rsidRPr="00FF034C">
              <w:rPr>
                <w:rStyle w:val="Hyperlink"/>
                <w:noProof/>
                <w:rtl/>
              </w:rPr>
              <w:t xml:space="preserve"> </w:t>
            </w:r>
            <w:r w:rsidR="00175E32" w:rsidRPr="00FF034C">
              <w:rPr>
                <w:rStyle w:val="Hyperlink"/>
                <w:rFonts w:hint="eastAsia"/>
                <w:noProof/>
                <w:rtl/>
              </w:rPr>
              <w:t>باب</w:t>
            </w:r>
            <w:r w:rsidR="00175E32" w:rsidRPr="00FF034C">
              <w:rPr>
                <w:rStyle w:val="Hyperlink"/>
                <w:noProof/>
                <w:rtl/>
              </w:rPr>
              <w:t xml:space="preserve"> </w:t>
            </w:r>
            <w:r w:rsidR="00175E32" w:rsidRPr="00FF034C">
              <w:rPr>
                <w:rStyle w:val="Hyperlink"/>
                <w:rFonts w:hint="eastAsia"/>
                <w:noProof/>
                <w:rtl/>
              </w:rPr>
              <w:t>مجزوم</w:t>
            </w:r>
            <w:r w:rsidR="00175E32" w:rsidRPr="00FF034C">
              <w:rPr>
                <w:rStyle w:val="Hyperlink"/>
                <w:rFonts w:hint="cs"/>
                <w:noProof/>
                <w:rtl/>
              </w:rPr>
              <w:t>ی</w:t>
            </w:r>
            <w:r w:rsidR="00175E32" w:rsidRPr="00FF034C">
              <w:rPr>
                <w:rStyle w:val="Hyperlink"/>
                <w:rFonts w:hint="eastAsia"/>
                <w:noProof/>
                <w:rtl/>
              </w:rPr>
              <w:t>ت</w:t>
            </w:r>
            <w:r w:rsidR="00175E32" w:rsidRPr="00FF034C">
              <w:rPr>
                <w:rStyle w:val="Hyperlink"/>
                <w:noProof/>
                <w:rtl/>
              </w:rPr>
              <w:t xml:space="preserve"> «</w:t>
            </w:r>
            <w:r w:rsidR="00175E32" w:rsidRPr="00FF034C">
              <w:rPr>
                <w:rStyle w:val="Hyperlink"/>
                <w:rFonts w:hint="cs"/>
                <w:noProof/>
                <w:rtl/>
              </w:rPr>
              <w:t>ی</w:t>
            </w:r>
            <w:r w:rsidR="00175E32" w:rsidRPr="00FF034C">
              <w:rPr>
                <w:rStyle w:val="Hyperlink"/>
                <w:rFonts w:hint="eastAsia"/>
                <w:noProof/>
                <w:rtl/>
              </w:rPr>
              <w:t>غضّوا»</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_Toc24275328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3</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29" w:history="1">
            <w:r w:rsidR="00175E32" w:rsidRPr="00FF034C">
              <w:rPr>
                <w:rStyle w:val="Hyperlink"/>
                <w:rFonts w:hint="eastAsia"/>
                <w:noProof/>
                <w:rtl/>
              </w:rPr>
              <w:t>شواهد</w:t>
            </w:r>
            <w:r w:rsidR="00175E32" w:rsidRPr="00FF034C">
              <w:rPr>
                <w:rStyle w:val="Hyperlink"/>
                <w:noProof/>
                <w:rtl/>
              </w:rPr>
              <w:t xml:space="preserve"> </w:t>
            </w:r>
            <w:r w:rsidR="00175E32" w:rsidRPr="00FF034C">
              <w:rPr>
                <w:rStyle w:val="Hyperlink"/>
                <w:rFonts w:hint="eastAsia"/>
                <w:noProof/>
                <w:rtl/>
              </w:rPr>
              <w:t>برا</w:t>
            </w:r>
            <w:r w:rsidR="00175E32" w:rsidRPr="00FF034C">
              <w:rPr>
                <w:rStyle w:val="Hyperlink"/>
                <w:rFonts w:hint="cs"/>
                <w:noProof/>
                <w:rtl/>
              </w:rPr>
              <w:t>ی</w:t>
            </w:r>
            <w:r w:rsidR="00175E32" w:rsidRPr="00FF034C">
              <w:rPr>
                <w:rStyle w:val="Hyperlink"/>
                <w:noProof/>
                <w:rtl/>
              </w:rPr>
              <w:t xml:space="preserve"> </w:t>
            </w:r>
            <w:r w:rsidR="00175E32" w:rsidRPr="00FF034C">
              <w:rPr>
                <w:rStyle w:val="Hyperlink"/>
                <w:rFonts w:hint="eastAsia"/>
                <w:noProof/>
                <w:rtl/>
              </w:rPr>
              <w:t>ترج</w:t>
            </w:r>
            <w:r w:rsidR="00175E32" w:rsidRPr="00FF034C">
              <w:rPr>
                <w:rStyle w:val="Hyperlink"/>
                <w:rFonts w:hint="cs"/>
                <w:noProof/>
                <w:rtl/>
              </w:rPr>
              <w:t>ی</w:t>
            </w:r>
            <w:r w:rsidR="00175E32" w:rsidRPr="00FF034C">
              <w:rPr>
                <w:rStyle w:val="Hyperlink"/>
                <w:rFonts w:hint="eastAsia"/>
                <w:noProof/>
                <w:rtl/>
              </w:rPr>
              <w:t>ح</w:t>
            </w:r>
            <w:r w:rsidR="00175E32" w:rsidRPr="00FF034C">
              <w:rPr>
                <w:rStyle w:val="Hyperlink"/>
                <w:noProof/>
                <w:rtl/>
              </w:rPr>
              <w:t xml:space="preserve"> </w:t>
            </w:r>
            <w:r w:rsidR="00175E32" w:rsidRPr="00FF034C">
              <w:rPr>
                <w:rStyle w:val="Hyperlink"/>
                <w:rFonts w:hint="eastAsia"/>
                <w:noProof/>
                <w:rtl/>
              </w:rPr>
              <w:t>قول</w:t>
            </w:r>
            <w:r w:rsidR="00175E32" w:rsidRPr="00FF034C">
              <w:rPr>
                <w:rStyle w:val="Hyperlink"/>
                <w:noProof/>
                <w:rtl/>
              </w:rPr>
              <w:t xml:space="preserve"> </w:t>
            </w:r>
            <w:r w:rsidR="00175E32" w:rsidRPr="00FF034C">
              <w:rPr>
                <w:rStyle w:val="Hyperlink"/>
                <w:rFonts w:hint="eastAsia"/>
                <w:noProof/>
                <w:rtl/>
              </w:rPr>
              <w:t>حذف</w:t>
            </w:r>
            <w:r w:rsidR="00175E32" w:rsidRPr="00FF034C">
              <w:rPr>
                <w:rStyle w:val="Hyperlink"/>
                <w:noProof/>
                <w:rtl/>
              </w:rPr>
              <w:t xml:space="preserve"> </w:t>
            </w:r>
            <w:r w:rsidR="00175E32" w:rsidRPr="00FF034C">
              <w:rPr>
                <w:rStyle w:val="Hyperlink"/>
                <w:rFonts w:hint="eastAsia"/>
                <w:noProof/>
                <w:rtl/>
              </w:rPr>
              <w:t>لام</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_Toc24275329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4</w:t>
            </w:r>
            <w:r w:rsidR="00175E32" w:rsidRPr="00FF034C">
              <w:rPr>
                <w:rStyle w:val="Hyperlink"/>
                <w:noProof/>
                <w:rtl/>
              </w:rPr>
              <w:fldChar w:fldCharType="end"/>
            </w:r>
          </w:hyperlink>
        </w:p>
        <w:p w:rsidR="00175E32" w:rsidRPr="00FF034C" w:rsidRDefault="00EA2621" w:rsidP="00175E32">
          <w:pPr>
            <w:pStyle w:val="TOC2"/>
            <w:tabs>
              <w:tab w:val="right" w:leader="dot" w:pos="9350"/>
            </w:tabs>
            <w:rPr>
              <w:noProof/>
              <w:sz w:val="22"/>
              <w:szCs w:val="22"/>
            </w:rPr>
          </w:pPr>
          <w:hyperlink w:anchor="_Toc24275330" w:history="1">
            <w:r w:rsidR="00175E32" w:rsidRPr="00FF034C">
              <w:rPr>
                <w:rStyle w:val="Hyperlink"/>
                <w:rFonts w:hint="eastAsia"/>
                <w:noProof/>
                <w:rtl/>
              </w:rPr>
              <w:t>نکته</w:t>
            </w:r>
            <w:r w:rsidR="00175E32" w:rsidRPr="00FF034C">
              <w:rPr>
                <w:rStyle w:val="Hyperlink"/>
                <w:noProof/>
                <w:rtl/>
              </w:rPr>
              <w:t xml:space="preserve"> </w:t>
            </w:r>
            <w:r w:rsidR="00175E32" w:rsidRPr="00FF034C">
              <w:rPr>
                <w:rStyle w:val="Hyperlink"/>
                <w:rFonts w:hint="eastAsia"/>
                <w:noProof/>
                <w:rtl/>
              </w:rPr>
              <w:t>هشتم</w:t>
            </w:r>
            <w:r w:rsidR="00175E32" w:rsidRPr="00FF034C">
              <w:rPr>
                <w:rStyle w:val="Hyperlink"/>
                <w:noProof/>
                <w:rtl/>
              </w:rPr>
              <w:t>: «</w:t>
            </w:r>
            <w:r w:rsidR="00175E32" w:rsidRPr="00FF034C">
              <w:rPr>
                <w:rStyle w:val="Hyperlink"/>
                <w:rFonts w:hint="eastAsia"/>
                <w:noProof/>
                <w:rtl/>
              </w:rPr>
              <w:t>أزک</w:t>
            </w:r>
            <w:r w:rsidR="00175E32" w:rsidRPr="00FF034C">
              <w:rPr>
                <w:rStyle w:val="Hyperlink"/>
                <w:rFonts w:hint="cs"/>
                <w:noProof/>
                <w:rtl/>
              </w:rPr>
              <w:t>ی</w:t>
            </w:r>
            <w:r w:rsidR="00175E32" w:rsidRPr="00FF034C">
              <w:rPr>
                <w:rStyle w:val="Hyperlink"/>
                <w:noProof/>
                <w:rtl/>
              </w:rPr>
              <w:t xml:space="preserve"> </w:t>
            </w:r>
            <w:r w:rsidR="00175E32" w:rsidRPr="00FF034C">
              <w:rPr>
                <w:rStyle w:val="Hyperlink"/>
                <w:rFonts w:hint="eastAsia"/>
                <w:noProof/>
                <w:rtl/>
              </w:rPr>
              <w:t>لهم»</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_Toc24275330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5</w:t>
            </w:r>
            <w:r w:rsidR="00175E32" w:rsidRPr="00FF034C">
              <w:rPr>
                <w:rStyle w:val="Hyperlink"/>
                <w:noProof/>
                <w:rtl/>
              </w:rPr>
              <w:fldChar w:fldCharType="end"/>
            </w:r>
          </w:hyperlink>
        </w:p>
        <w:p w:rsidR="00175E32" w:rsidRPr="00FF034C" w:rsidRDefault="00EA2621" w:rsidP="00175E32">
          <w:pPr>
            <w:pStyle w:val="TOC3"/>
            <w:rPr>
              <w:rFonts w:eastAsiaTheme="minorEastAsia"/>
              <w:noProof/>
              <w:sz w:val="22"/>
              <w:szCs w:val="22"/>
            </w:rPr>
          </w:pPr>
          <w:hyperlink w:anchor="_Toc24275331" w:history="1">
            <w:r w:rsidR="00175E32" w:rsidRPr="00FF034C">
              <w:rPr>
                <w:rStyle w:val="Hyperlink"/>
                <w:rFonts w:hint="eastAsia"/>
                <w:noProof/>
                <w:rtl/>
              </w:rPr>
              <w:t>معنا</w:t>
            </w:r>
            <w:r w:rsidR="00175E32" w:rsidRPr="00FF034C">
              <w:rPr>
                <w:rStyle w:val="Hyperlink"/>
                <w:rFonts w:hint="cs"/>
                <w:noProof/>
                <w:rtl/>
              </w:rPr>
              <w:t>ی</w:t>
            </w:r>
            <w:r w:rsidR="00175E32" w:rsidRPr="00FF034C">
              <w:rPr>
                <w:rStyle w:val="Hyperlink"/>
                <w:noProof/>
                <w:rtl/>
              </w:rPr>
              <w:t xml:space="preserve"> «</w:t>
            </w:r>
            <w:r w:rsidR="00175E32" w:rsidRPr="00FF034C">
              <w:rPr>
                <w:rStyle w:val="Hyperlink"/>
                <w:rFonts w:hint="eastAsia"/>
                <w:noProof/>
                <w:rtl/>
              </w:rPr>
              <w:t>زکاة</w:t>
            </w:r>
            <w:r w:rsidR="00175E32" w:rsidRPr="00FF034C">
              <w:rPr>
                <w:rStyle w:val="Hyperlink"/>
                <w:noProof/>
                <w:rtl/>
              </w:rPr>
              <w:t>»</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_Toc24275331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6</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32" w:history="1">
            <w:r w:rsidR="00175E32" w:rsidRPr="00FF034C">
              <w:rPr>
                <w:rStyle w:val="Hyperlink"/>
                <w:rFonts w:hint="eastAsia"/>
                <w:noProof/>
                <w:rtl/>
              </w:rPr>
              <w:t>احتمال</w:t>
            </w:r>
            <w:r w:rsidR="00175E32" w:rsidRPr="00FF034C">
              <w:rPr>
                <w:rStyle w:val="Hyperlink"/>
                <w:noProof/>
                <w:rtl/>
              </w:rPr>
              <w:t xml:space="preserve"> </w:t>
            </w:r>
            <w:r w:rsidR="00175E32" w:rsidRPr="00FF034C">
              <w:rPr>
                <w:rStyle w:val="Hyperlink"/>
                <w:rFonts w:hint="eastAsia"/>
                <w:noProof/>
                <w:rtl/>
              </w:rPr>
              <w:t>اول</w:t>
            </w:r>
            <w:r w:rsidR="00175E32" w:rsidRPr="00FF034C">
              <w:rPr>
                <w:rStyle w:val="Hyperlink"/>
                <w:noProof/>
                <w:rtl/>
              </w:rPr>
              <w:t xml:space="preserve">: </w:t>
            </w:r>
            <w:r w:rsidR="00175E32" w:rsidRPr="00FF034C">
              <w:rPr>
                <w:rStyle w:val="Hyperlink"/>
                <w:rFonts w:hint="eastAsia"/>
                <w:noProof/>
                <w:rtl/>
              </w:rPr>
              <w:t>پاک</w:t>
            </w:r>
            <w:r w:rsidR="00175E32" w:rsidRPr="00FF034C">
              <w:rPr>
                <w:rStyle w:val="Hyperlink"/>
                <w:rFonts w:hint="cs"/>
                <w:noProof/>
                <w:rtl/>
              </w:rPr>
              <w:t>ی</w:t>
            </w:r>
            <w:r w:rsidR="00175E32" w:rsidRPr="00FF034C">
              <w:rPr>
                <w:rStyle w:val="Hyperlink"/>
                <w:rFonts w:hint="eastAsia"/>
                <w:noProof/>
                <w:rtl/>
              </w:rPr>
              <w:t>زگ</w:t>
            </w:r>
            <w:r w:rsidR="00175E32" w:rsidRPr="00FF034C">
              <w:rPr>
                <w:rStyle w:val="Hyperlink"/>
                <w:rFonts w:hint="cs"/>
                <w:noProof/>
                <w:rtl/>
              </w:rPr>
              <w:t>ی</w:t>
            </w:r>
            <w:r w:rsidR="00175E32" w:rsidRPr="00FF034C">
              <w:rPr>
                <w:rStyle w:val="Hyperlink"/>
                <w:noProof/>
                <w:rtl/>
              </w:rPr>
              <w:t xml:space="preserve"> </w:t>
            </w:r>
            <w:r w:rsidR="00175E32" w:rsidRPr="00FF034C">
              <w:rPr>
                <w:rStyle w:val="Hyperlink"/>
                <w:rFonts w:hint="eastAsia"/>
                <w:noProof/>
                <w:rtl/>
              </w:rPr>
              <w:t>و</w:t>
            </w:r>
            <w:r w:rsidR="00175E32" w:rsidRPr="00FF034C">
              <w:rPr>
                <w:rStyle w:val="Hyperlink"/>
                <w:noProof/>
                <w:rtl/>
              </w:rPr>
              <w:t xml:space="preserve"> </w:t>
            </w:r>
            <w:r w:rsidR="00175E32" w:rsidRPr="00FF034C">
              <w:rPr>
                <w:rStyle w:val="Hyperlink"/>
                <w:rFonts w:hint="eastAsia"/>
                <w:noProof/>
                <w:rtl/>
              </w:rPr>
              <w:t>پ</w:t>
            </w:r>
            <w:r w:rsidR="00175E32" w:rsidRPr="00FF034C">
              <w:rPr>
                <w:rStyle w:val="Hyperlink"/>
                <w:rFonts w:hint="cs"/>
                <w:noProof/>
                <w:rtl/>
              </w:rPr>
              <w:t>ی</w:t>
            </w:r>
            <w:r w:rsidR="00175E32" w:rsidRPr="00FF034C">
              <w:rPr>
                <w:rStyle w:val="Hyperlink"/>
                <w:rFonts w:hint="eastAsia"/>
                <w:noProof/>
                <w:rtl/>
              </w:rPr>
              <w:t>راستگ</w:t>
            </w:r>
            <w:r w:rsidR="00175E32" w:rsidRPr="00FF034C">
              <w:rPr>
                <w:rStyle w:val="Hyperlink"/>
                <w:rFonts w:hint="cs"/>
                <w:noProof/>
                <w:rtl/>
              </w:rPr>
              <w:t>ی</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_Toc24275332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6</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33" w:history="1">
            <w:r w:rsidR="00175E32" w:rsidRPr="00FF034C">
              <w:rPr>
                <w:rStyle w:val="Hyperlink"/>
                <w:rFonts w:hint="eastAsia"/>
                <w:noProof/>
                <w:rtl/>
              </w:rPr>
              <w:t>احتمال</w:t>
            </w:r>
            <w:r w:rsidR="00175E32" w:rsidRPr="00FF034C">
              <w:rPr>
                <w:rStyle w:val="Hyperlink"/>
                <w:noProof/>
                <w:rtl/>
              </w:rPr>
              <w:t xml:space="preserve"> </w:t>
            </w:r>
            <w:r w:rsidR="00175E32" w:rsidRPr="00FF034C">
              <w:rPr>
                <w:rStyle w:val="Hyperlink"/>
                <w:rFonts w:hint="eastAsia"/>
                <w:noProof/>
                <w:rtl/>
              </w:rPr>
              <w:t>دوم</w:t>
            </w:r>
            <w:r w:rsidR="00175E32" w:rsidRPr="00FF034C">
              <w:rPr>
                <w:rStyle w:val="Hyperlink"/>
                <w:noProof/>
                <w:rtl/>
              </w:rPr>
              <w:t xml:space="preserve">: </w:t>
            </w:r>
            <w:r w:rsidR="00175E32" w:rsidRPr="00FF034C">
              <w:rPr>
                <w:rStyle w:val="Hyperlink"/>
                <w:rFonts w:hint="eastAsia"/>
                <w:noProof/>
                <w:rtl/>
              </w:rPr>
              <w:t>رشد</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_Toc24275333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6</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34" w:history="1">
            <w:r w:rsidR="00175E32" w:rsidRPr="00FF034C">
              <w:rPr>
                <w:rStyle w:val="Hyperlink"/>
                <w:rFonts w:hint="eastAsia"/>
                <w:noProof/>
                <w:rtl/>
              </w:rPr>
              <w:t>احتمال</w:t>
            </w:r>
            <w:r w:rsidR="00175E32" w:rsidRPr="00FF034C">
              <w:rPr>
                <w:rStyle w:val="Hyperlink"/>
                <w:noProof/>
                <w:rtl/>
              </w:rPr>
              <w:t xml:space="preserve"> </w:t>
            </w:r>
            <w:r w:rsidR="00175E32" w:rsidRPr="00FF034C">
              <w:rPr>
                <w:rStyle w:val="Hyperlink"/>
                <w:rFonts w:hint="eastAsia"/>
                <w:noProof/>
                <w:rtl/>
              </w:rPr>
              <w:t>سوم</w:t>
            </w:r>
            <w:r w:rsidR="00175E32" w:rsidRPr="00FF034C">
              <w:rPr>
                <w:rStyle w:val="Hyperlink"/>
                <w:noProof/>
                <w:rtl/>
              </w:rPr>
              <w:t xml:space="preserve">: </w:t>
            </w:r>
            <w:r w:rsidR="00175E32" w:rsidRPr="00FF034C">
              <w:rPr>
                <w:rStyle w:val="Hyperlink"/>
                <w:rFonts w:hint="eastAsia"/>
                <w:noProof/>
                <w:rtl/>
              </w:rPr>
              <w:t>اشتراک</w:t>
            </w:r>
            <w:r w:rsidR="00175E32" w:rsidRPr="00FF034C">
              <w:rPr>
                <w:rStyle w:val="Hyperlink"/>
                <w:noProof/>
                <w:rtl/>
              </w:rPr>
              <w:t xml:space="preserve"> </w:t>
            </w:r>
            <w:r w:rsidR="00175E32" w:rsidRPr="00FF034C">
              <w:rPr>
                <w:rStyle w:val="Hyperlink"/>
                <w:rFonts w:hint="eastAsia"/>
                <w:noProof/>
                <w:rtl/>
              </w:rPr>
              <w:t>در</w:t>
            </w:r>
            <w:r w:rsidR="00175E32" w:rsidRPr="00FF034C">
              <w:rPr>
                <w:rStyle w:val="Hyperlink"/>
                <w:noProof/>
                <w:rtl/>
              </w:rPr>
              <w:t xml:space="preserve"> </w:t>
            </w:r>
            <w:r w:rsidR="00175E32" w:rsidRPr="00FF034C">
              <w:rPr>
                <w:rStyle w:val="Hyperlink"/>
                <w:rFonts w:hint="eastAsia"/>
                <w:noProof/>
                <w:rtl/>
              </w:rPr>
              <w:t>هر</w:t>
            </w:r>
            <w:r w:rsidR="00175E32" w:rsidRPr="00FF034C">
              <w:rPr>
                <w:rStyle w:val="Hyperlink"/>
                <w:noProof/>
                <w:rtl/>
              </w:rPr>
              <w:t xml:space="preserve"> </w:t>
            </w:r>
            <w:r w:rsidR="00175E32" w:rsidRPr="00FF034C">
              <w:rPr>
                <w:rStyle w:val="Hyperlink"/>
                <w:rFonts w:hint="eastAsia"/>
                <w:noProof/>
                <w:rtl/>
              </w:rPr>
              <w:t>دو</w:t>
            </w:r>
            <w:r w:rsidR="00175E32" w:rsidRPr="00FF034C">
              <w:rPr>
                <w:rStyle w:val="Hyperlink"/>
                <w:noProof/>
                <w:rtl/>
              </w:rPr>
              <w:t xml:space="preserve"> </w:t>
            </w:r>
            <w:r w:rsidR="00175E32" w:rsidRPr="00FF034C">
              <w:rPr>
                <w:rStyle w:val="Hyperlink"/>
                <w:rFonts w:hint="eastAsia"/>
                <w:noProof/>
                <w:rtl/>
              </w:rPr>
              <w:t>معنا</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_Toc24275334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7</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35" w:history="1">
            <w:r w:rsidR="00175E32" w:rsidRPr="00FF034C">
              <w:rPr>
                <w:rStyle w:val="Hyperlink"/>
                <w:rFonts w:hint="eastAsia"/>
                <w:noProof/>
                <w:rtl/>
              </w:rPr>
              <w:t>تطب</w:t>
            </w:r>
            <w:r w:rsidR="00175E32" w:rsidRPr="00FF034C">
              <w:rPr>
                <w:rStyle w:val="Hyperlink"/>
                <w:rFonts w:hint="cs"/>
                <w:noProof/>
                <w:rtl/>
              </w:rPr>
              <w:t>ی</w:t>
            </w:r>
            <w:r w:rsidR="00175E32" w:rsidRPr="00FF034C">
              <w:rPr>
                <w:rStyle w:val="Hyperlink"/>
                <w:rFonts w:hint="eastAsia"/>
                <w:noProof/>
                <w:rtl/>
              </w:rPr>
              <w:t>ق</w:t>
            </w:r>
            <w:r w:rsidR="00175E32" w:rsidRPr="00FF034C">
              <w:rPr>
                <w:rStyle w:val="Hyperlink"/>
                <w:noProof/>
                <w:rtl/>
              </w:rPr>
              <w:t xml:space="preserve"> </w:t>
            </w:r>
            <w:r w:rsidR="00175E32" w:rsidRPr="00FF034C">
              <w:rPr>
                <w:rStyle w:val="Hyperlink"/>
                <w:rFonts w:hint="eastAsia"/>
                <w:noProof/>
                <w:rtl/>
              </w:rPr>
              <w:t>عبارت</w:t>
            </w:r>
            <w:r w:rsidR="00175E32" w:rsidRPr="00FF034C">
              <w:rPr>
                <w:rStyle w:val="Hyperlink"/>
                <w:noProof/>
                <w:rtl/>
              </w:rPr>
              <w:t xml:space="preserve"> </w:t>
            </w:r>
            <w:r w:rsidR="00175E32" w:rsidRPr="00FF034C">
              <w:rPr>
                <w:rStyle w:val="Hyperlink"/>
                <w:rFonts w:hint="eastAsia"/>
                <w:noProof/>
                <w:rtl/>
              </w:rPr>
              <w:t>بر</w:t>
            </w:r>
            <w:r w:rsidR="00175E32" w:rsidRPr="00FF034C">
              <w:rPr>
                <w:rStyle w:val="Hyperlink"/>
                <w:noProof/>
                <w:rtl/>
              </w:rPr>
              <w:t xml:space="preserve"> </w:t>
            </w:r>
            <w:r w:rsidR="00175E32" w:rsidRPr="00FF034C">
              <w:rPr>
                <w:rStyle w:val="Hyperlink"/>
                <w:rFonts w:hint="eastAsia"/>
                <w:noProof/>
                <w:rtl/>
              </w:rPr>
              <w:t>معان</w:t>
            </w:r>
            <w:r w:rsidR="00175E32" w:rsidRPr="00FF034C">
              <w:rPr>
                <w:rStyle w:val="Hyperlink"/>
                <w:rFonts w:hint="cs"/>
                <w:noProof/>
                <w:rtl/>
              </w:rPr>
              <w:t>ی</w:t>
            </w:r>
            <w:r w:rsidR="00175E32" w:rsidRPr="00FF034C">
              <w:rPr>
                <w:rStyle w:val="Hyperlink"/>
                <w:noProof/>
                <w:rtl/>
              </w:rPr>
              <w:t xml:space="preserve"> </w:t>
            </w:r>
            <w:r w:rsidR="00175E32" w:rsidRPr="00FF034C">
              <w:rPr>
                <w:rStyle w:val="Hyperlink"/>
                <w:rFonts w:hint="eastAsia"/>
                <w:noProof/>
                <w:rtl/>
              </w:rPr>
              <w:t>مذکور</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_Toc24275335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7</w:t>
            </w:r>
            <w:r w:rsidR="00175E32" w:rsidRPr="00FF034C">
              <w:rPr>
                <w:rStyle w:val="Hyperlink"/>
                <w:noProof/>
                <w:rtl/>
              </w:rPr>
              <w:fldChar w:fldCharType="end"/>
            </w:r>
          </w:hyperlink>
        </w:p>
        <w:p w:rsidR="00175E32" w:rsidRPr="00FF034C" w:rsidRDefault="00EA2621" w:rsidP="00175E32">
          <w:pPr>
            <w:pStyle w:val="TOC3"/>
            <w:rPr>
              <w:rFonts w:eastAsiaTheme="minorEastAsia"/>
              <w:noProof/>
              <w:sz w:val="22"/>
              <w:szCs w:val="22"/>
            </w:rPr>
          </w:pPr>
          <w:hyperlink w:anchor="_Toc24275336" w:history="1">
            <w:r w:rsidR="00175E32" w:rsidRPr="00FF034C">
              <w:rPr>
                <w:rStyle w:val="Hyperlink"/>
                <w:rFonts w:hint="eastAsia"/>
                <w:noProof/>
                <w:rtl/>
              </w:rPr>
              <w:t>شبهه</w:t>
            </w:r>
            <w:r w:rsidR="00175E32" w:rsidRPr="00FF034C">
              <w:rPr>
                <w:rStyle w:val="Hyperlink"/>
                <w:noProof/>
                <w:rtl/>
              </w:rPr>
              <w:t>: «</w:t>
            </w:r>
            <w:r w:rsidR="00175E32" w:rsidRPr="00FF034C">
              <w:rPr>
                <w:rStyle w:val="Hyperlink"/>
                <w:rFonts w:hint="eastAsia"/>
                <w:noProof/>
                <w:rtl/>
              </w:rPr>
              <w:t>أزک</w:t>
            </w:r>
            <w:r w:rsidR="00175E32" w:rsidRPr="00FF034C">
              <w:rPr>
                <w:rStyle w:val="Hyperlink"/>
                <w:rFonts w:hint="cs"/>
                <w:noProof/>
                <w:rtl/>
              </w:rPr>
              <w:t>ی</w:t>
            </w:r>
            <w:r w:rsidR="00175E32" w:rsidRPr="00FF034C">
              <w:rPr>
                <w:rStyle w:val="Hyperlink"/>
                <w:rFonts w:hint="eastAsia"/>
                <w:noProof/>
                <w:rtl/>
              </w:rPr>
              <w:t>»</w:t>
            </w:r>
            <w:r w:rsidR="00175E32" w:rsidRPr="00FF034C">
              <w:rPr>
                <w:rStyle w:val="Hyperlink"/>
                <w:noProof/>
                <w:rtl/>
              </w:rPr>
              <w:t xml:space="preserve"> </w:t>
            </w:r>
            <w:r w:rsidR="00175E32" w:rsidRPr="00FF034C">
              <w:rPr>
                <w:rStyle w:val="Hyperlink"/>
                <w:rFonts w:hint="eastAsia"/>
                <w:noProof/>
                <w:rtl/>
              </w:rPr>
              <w:t>أفعل</w:t>
            </w:r>
            <w:r w:rsidR="00175E32" w:rsidRPr="00FF034C">
              <w:rPr>
                <w:rStyle w:val="Hyperlink"/>
                <w:noProof/>
                <w:rtl/>
              </w:rPr>
              <w:t xml:space="preserve"> </w:t>
            </w:r>
            <w:r w:rsidR="00175E32" w:rsidRPr="00FF034C">
              <w:rPr>
                <w:rStyle w:val="Hyperlink"/>
                <w:rFonts w:hint="eastAsia"/>
                <w:noProof/>
                <w:rtl/>
              </w:rPr>
              <w:t>تفض</w:t>
            </w:r>
            <w:r w:rsidR="00175E32" w:rsidRPr="00FF034C">
              <w:rPr>
                <w:rStyle w:val="Hyperlink"/>
                <w:rFonts w:hint="cs"/>
                <w:noProof/>
                <w:rtl/>
              </w:rPr>
              <w:t>ی</w:t>
            </w:r>
            <w:r w:rsidR="00175E32" w:rsidRPr="00FF034C">
              <w:rPr>
                <w:rStyle w:val="Hyperlink"/>
                <w:rFonts w:hint="eastAsia"/>
                <w:noProof/>
                <w:rtl/>
              </w:rPr>
              <w:t>ل</w:t>
            </w:r>
            <w:r w:rsidR="00175E32" w:rsidRPr="00FF034C">
              <w:rPr>
                <w:rStyle w:val="Hyperlink"/>
                <w:noProof/>
                <w:rtl/>
              </w:rPr>
              <w:t xml:space="preserve"> </w:t>
            </w:r>
            <w:r w:rsidR="00175E32" w:rsidRPr="00FF034C">
              <w:rPr>
                <w:rStyle w:val="Hyperlink"/>
                <w:rFonts w:hint="eastAsia"/>
                <w:noProof/>
                <w:rtl/>
              </w:rPr>
              <w:t>است</w:t>
            </w:r>
            <w:r w:rsidR="00175E32" w:rsidRPr="00FF034C">
              <w:rPr>
                <w:rStyle w:val="Hyperlink"/>
                <w:noProof/>
                <w:rtl/>
              </w:rPr>
              <w:t xml:space="preserve"> </w:t>
            </w:r>
            <w:r w:rsidR="00175E32" w:rsidRPr="00FF034C">
              <w:rPr>
                <w:rStyle w:val="Hyperlink"/>
                <w:rFonts w:hint="eastAsia"/>
                <w:noProof/>
                <w:rtl/>
              </w:rPr>
              <w:t>و</w:t>
            </w:r>
            <w:r w:rsidR="00175E32" w:rsidRPr="00FF034C">
              <w:rPr>
                <w:rStyle w:val="Hyperlink"/>
                <w:noProof/>
                <w:rtl/>
              </w:rPr>
              <w:t xml:space="preserve"> </w:t>
            </w:r>
            <w:r w:rsidR="00175E32" w:rsidRPr="00FF034C">
              <w:rPr>
                <w:rStyle w:val="Hyperlink"/>
                <w:rFonts w:hint="eastAsia"/>
                <w:noProof/>
                <w:rtl/>
              </w:rPr>
              <w:t>ظهور</w:t>
            </w:r>
            <w:r w:rsidR="00175E32" w:rsidRPr="00FF034C">
              <w:rPr>
                <w:rStyle w:val="Hyperlink"/>
                <w:noProof/>
                <w:rtl/>
              </w:rPr>
              <w:t xml:space="preserve"> </w:t>
            </w:r>
            <w:r w:rsidR="00175E32" w:rsidRPr="00FF034C">
              <w:rPr>
                <w:rStyle w:val="Hyperlink"/>
                <w:rFonts w:hint="eastAsia"/>
                <w:noProof/>
                <w:rtl/>
              </w:rPr>
              <w:t>در</w:t>
            </w:r>
            <w:r w:rsidR="00175E32" w:rsidRPr="00FF034C">
              <w:rPr>
                <w:rStyle w:val="Hyperlink"/>
                <w:noProof/>
                <w:rtl/>
              </w:rPr>
              <w:t xml:space="preserve"> </w:t>
            </w:r>
            <w:r w:rsidR="00175E32" w:rsidRPr="00FF034C">
              <w:rPr>
                <w:rStyle w:val="Hyperlink"/>
                <w:rFonts w:hint="eastAsia"/>
                <w:noProof/>
                <w:rtl/>
              </w:rPr>
              <w:t>استحباب</w:t>
            </w:r>
            <w:r w:rsidR="00175E32" w:rsidRPr="00FF034C">
              <w:rPr>
                <w:rStyle w:val="Hyperlink"/>
                <w:noProof/>
                <w:rtl/>
              </w:rPr>
              <w:t xml:space="preserve"> </w:t>
            </w:r>
            <w:r w:rsidR="00175E32" w:rsidRPr="00FF034C">
              <w:rPr>
                <w:rStyle w:val="Hyperlink"/>
                <w:rFonts w:hint="eastAsia"/>
                <w:noProof/>
                <w:rtl/>
              </w:rPr>
              <w:t>دارد</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_Toc24275336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7</w:t>
            </w:r>
            <w:r w:rsidR="00175E32" w:rsidRPr="00FF034C">
              <w:rPr>
                <w:rStyle w:val="Hyperlink"/>
                <w:noProof/>
                <w:rtl/>
              </w:rPr>
              <w:fldChar w:fldCharType="end"/>
            </w:r>
          </w:hyperlink>
        </w:p>
        <w:p w:rsidR="00175E32" w:rsidRPr="00FF034C" w:rsidRDefault="00EA2621" w:rsidP="00175E32">
          <w:pPr>
            <w:pStyle w:val="TOC3"/>
            <w:rPr>
              <w:rFonts w:eastAsiaTheme="minorEastAsia"/>
              <w:noProof/>
              <w:sz w:val="22"/>
              <w:szCs w:val="22"/>
            </w:rPr>
          </w:pPr>
          <w:hyperlink w:anchor="_Toc24275337" w:history="1">
            <w:r w:rsidR="00175E32" w:rsidRPr="00FF034C">
              <w:rPr>
                <w:rStyle w:val="Hyperlink"/>
                <w:rFonts w:hint="eastAsia"/>
                <w:noProof/>
                <w:rtl/>
              </w:rPr>
              <w:t>پاسخ</w:t>
            </w:r>
            <w:r w:rsidR="00175E32" w:rsidRPr="00FF034C">
              <w:rPr>
                <w:rStyle w:val="Hyperlink"/>
                <w:noProof/>
                <w:rtl/>
              </w:rPr>
              <w:t xml:space="preserve"> </w:t>
            </w:r>
            <w:r w:rsidR="00175E32" w:rsidRPr="00FF034C">
              <w:rPr>
                <w:rStyle w:val="Hyperlink"/>
                <w:rFonts w:hint="eastAsia"/>
                <w:noProof/>
                <w:rtl/>
              </w:rPr>
              <w:t>به</w:t>
            </w:r>
            <w:r w:rsidR="00175E32" w:rsidRPr="00FF034C">
              <w:rPr>
                <w:rStyle w:val="Hyperlink"/>
                <w:noProof/>
                <w:rtl/>
              </w:rPr>
              <w:t xml:space="preserve"> </w:t>
            </w:r>
            <w:r w:rsidR="00175E32" w:rsidRPr="00FF034C">
              <w:rPr>
                <w:rStyle w:val="Hyperlink"/>
                <w:rFonts w:hint="eastAsia"/>
                <w:noProof/>
                <w:rtl/>
              </w:rPr>
              <w:t>شبهه</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_Toc24275337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8</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38" w:history="1">
            <w:r w:rsidR="00175E32" w:rsidRPr="00FF034C">
              <w:rPr>
                <w:rStyle w:val="Hyperlink"/>
                <w:rFonts w:hint="eastAsia"/>
                <w:noProof/>
                <w:rtl/>
              </w:rPr>
              <w:t>پاسخ</w:t>
            </w:r>
            <w:r w:rsidR="00175E32" w:rsidRPr="00FF034C">
              <w:rPr>
                <w:rStyle w:val="Hyperlink"/>
                <w:noProof/>
                <w:rtl/>
              </w:rPr>
              <w:t xml:space="preserve"> </w:t>
            </w:r>
            <w:r w:rsidR="00175E32" w:rsidRPr="00FF034C">
              <w:rPr>
                <w:rStyle w:val="Hyperlink"/>
                <w:rFonts w:hint="eastAsia"/>
                <w:noProof/>
                <w:rtl/>
              </w:rPr>
              <w:t>اول</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_Toc24275338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8</w:t>
            </w:r>
            <w:r w:rsidR="00175E32" w:rsidRPr="00FF034C">
              <w:rPr>
                <w:rStyle w:val="Hyperlink"/>
                <w:noProof/>
                <w:rtl/>
              </w:rPr>
              <w:fldChar w:fldCharType="end"/>
            </w:r>
          </w:hyperlink>
        </w:p>
        <w:p w:rsidR="00175E32" w:rsidRPr="00FF034C" w:rsidRDefault="00EA2621" w:rsidP="00175E32">
          <w:pPr>
            <w:pStyle w:val="TOC4"/>
            <w:tabs>
              <w:tab w:val="right" w:leader="dot" w:pos="9350"/>
            </w:tabs>
            <w:rPr>
              <w:rFonts w:eastAsiaTheme="minorEastAsia"/>
              <w:noProof/>
              <w:sz w:val="22"/>
              <w:szCs w:val="22"/>
            </w:rPr>
          </w:pPr>
          <w:hyperlink w:anchor="_Toc24275339" w:history="1">
            <w:r w:rsidR="00175E32" w:rsidRPr="00FF034C">
              <w:rPr>
                <w:rStyle w:val="Hyperlink"/>
                <w:rFonts w:hint="eastAsia"/>
                <w:noProof/>
                <w:rtl/>
              </w:rPr>
              <w:t>پاسخ</w:t>
            </w:r>
            <w:r w:rsidR="00175E32" w:rsidRPr="00FF034C">
              <w:rPr>
                <w:rStyle w:val="Hyperlink"/>
                <w:noProof/>
                <w:rtl/>
              </w:rPr>
              <w:t xml:space="preserve"> </w:t>
            </w:r>
            <w:r w:rsidR="00175E32" w:rsidRPr="00FF034C">
              <w:rPr>
                <w:rStyle w:val="Hyperlink"/>
                <w:rFonts w:hint="eastAsia"/>
                <w:noProof/>
                <w:rtl/>
              </w:rPr>
              <w:t>دوم</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_Toc24275339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9</w:t>
            </w:r>
            <w:r w:rsidR="00175E32" w:rsidRPr="00FF034C">
              <w:rPr>
                <w:rStyle w:val="Hyperlink"/>
                <w:noProof/>
                <w:rtl/>
              </w:rPr>
              <w:fldChar w:fldCharType="end"/>
            </w:r>
          </w:hyperlink>
        </w:p>
        <w:p w:rsidR="00175E32" w:rsidRPr="00FF034C" w:rsidRDefault="00EA2621" w:rsidP="00175E32">
          <w:pPr>
            <w:pStyle w:val="TOC2"/>
            <w:tabs>
              <w:tab w:val="right" w:leader="dot" w:pos="9350"/>
            </w:tabs>
            <w:rPr>
              <w:noProof/>
              <w:sz w:val="22"/>
              <w:szCs w:val="22"/>
            </w:rPr>
          </w:pPr>
          <w:hyperlink w:anchor="_Toc24275340" w:history="1">
            <w:r w:rsidR="00175E32" w:rsidRPr="00FF034C">
              <w:rPr>
                <w:rStyle w:val="Hyperlink"/>
                <w:rFonts w:hint="eastAsia"/>
                <w:noProof/>
                <w:rtl/>
              </w:rPr>
              <w:t>نکته</w:t>
            </w:r>
            <w:r w:rsidR="00175E32" w:rsidRPr="00FF034C">
              <w:rPr>
                <w:rStyle w:val="Hyperlink"/>
                <w:noProof/>
                <w:rtl/>
              </w:rPr>
              <w:t xml:space="preserve"> </w:t>
            </w:r>
            <w:r w:rsidR="00175E32" w:rsidRPr="00FF034C">
              <w:rPr>
                <w:rStyle w:val="Hyperlink"/>
                <w:rFonts w:hint="eastAsia"/>
                <w:noProof/>
                <w:rtl/>
              </w:rPr>
              <w:t>نهم</w:t>
            </w:r>
            <w:r w:rsidR="00175E32" w:rsidRPr="00FF034C">
              <w:rPr>
                <w:rStyle w:val="Hyperlink"/>
                <w:noProof/>
                <w:rtl/>
              </w:rPr>
              <w:t>: «</w:t>
            </w:r>
            <w:r w:rsidR="00175E32" w:rsidRPr="00FF034C">
              <w:rPr>
                <w:rStyle w:val="Hyperlink"/>
                <w:rFonts w:hint="eastAsia"/>
                <w:noProof/>
                <w:rtl/>
              </w:rPr>
              <w:t>مِن»</w:t>
            </w:r>
            <w:r w:rsidR="00175E32" w:rsidRPr="00FF034C">
              <w:rPr>
                <w:noProof/>
                <w:webHidden/>
              </w:rPr>
              <w:tab/>
            </w:r>
            <w:r w:rsidR="00175E32" w:rsidRPr="00FF034C">
              <w:rPr>
                <w:rStyle w:val="Hyperlink"/>
                <w:noProof/>
                <w:rtl/>
              </w:rPr>
              <w:fldChar w:fldCharType="begin"/>
            </w:r>
            <w:r w:rsidR="00175E32" w:rsidRPr="00FF034C">
              <w:rPr>
                <w:noProof/>
                <w:webHidden/>
              </w:rPr>
              <w:instrText xml:space="preserve"> PAGEREF _Toc24275340 \h </w:instrText>
            </w:r>
            <w:r w:rsidR="00175E32" w:rsidRPr="00FF034C">
              <w:rPr>
                <w:rStyle w:val="Hyperlink"/>
                <w:noProof/>
                <w:rtl/>
              </w:rPr>
            </w:r>
            <w:r w:rsidR="00175E32" w:rsidRPr="00FF034C">
              <w:rPr>
                <w:rStyle w:val="Hyperlink"/>
                <w:noProof/>
                <w:rtl/>
              </w:rPr>
              <w:fldChar w:fldCharType="separate"/>
            </w:r>
            <w:r w:rsidR="00175E32" w:rsidRPr="00FF034C">
              <w:rPr>
                <w:noProof/>
                <w:webHidden/>
              </w:rPr>
              <w:t>10</w:t>
            </w:r>
            <w:r w:rsidR="00175E32" w:rsidRPr="00FF034C">
              <w:rPr>
                <w:rStyle w:val="Hyperlink"/>
                <w:noProof/>
                <w:rtl/>
              </w:rPr>
              <w:fldChar w:fldCharType="end"/>
            </w:r>
          </w:hyperlink>
        </w:p>
        <w:p w:rsidR="00090F3C" w:rsidRPr="00FF034C" w:rsidRDefault="00090F3C" w:rsidP="00175E32">
          <w:pPr>
            <w:spacing w:line="276" w:lineRule="auto"/>
            <w:ind w:firstLine="0"/>
          </w:pPr>
          <w:r w:rsidRPr="00FF034C">
            <w:rPr>
              <w:rFonts w:eastAsiaTheme="minorEastAsia"/>
            </w:rPr>
            <w:fldChar w:fldCharType="end"/>
          </w:r>
        </w:p>
      </w:sdtContent>
    </w:sdt>
    <w:p w:rsidR="00090F3C" w:rsidRPr="00FF034C" w:rsidRDefault="00090F3C" w:rsidP="004D5B1F">
      <w:pPr>
        <w:jc w:val="center"/>
        <w:rPr>
          <w:rtl/>
        </w:rPr>
      </w:pPr>
    </w:p>
    <w:p w:rsidR="00FF034C" w:rsidRDefault="00FF034C">
      <w:pPr>
        <w:bidi w:val="0"/>
        <w:spacing w:after="0"/>
        <w:ind w:firstLine="0"/>
        <w:jc w:val="left"/>
        <w:rPr>
          <w:rtl/>
        </w:rPr>
      </w:pPr>
      <w:r>
        <w:rPr>
          <w:rtl/>
        </w:rPr>
        <w:br w:type="page"/>
      </w:r>
    </w:p>
    <w:p w:rsidR="00FF034C" w:rsidRPr="00776990" w:rsidRDefault="00FF034C" w:rsidP="00FF034C">
      <w:pPr>
        <w:jc w:val="center"/>
        <w:rPr>
          <w:rtl/>
        </w:rPr>
      </w:pPr>
      <w:r w:rsidRPr="00776990">
        <w:rPr>
          <w:rtl/>
        </w:rPr>
        <w:lastRenderedPageBreak/>
        <w:t>بسم الله الرحمن الرحیم</w:t>
      </w:r>
    </w:p>
    <w:p w:rsidR="00FF034C" w:rsidRPr="00776990" w:rsidRDefault="00FF034C" w:rsidP="00FF034C">
      <w:pPr>
        <w:pStyle w:val="Heading1"/>
        <w:rPr>
          <w:rtl/>
        </w:rPr>
      </w:pPr>
      <w:bookmarkStart w:id="0" w:name="_Toc20125395"/>
      <w:bookmarkStart w:id="1" w:name="_Toc21254807"/>
      <w:bookmarkStart w:id="2" w:name="_Toc513477529"/>
      <w:r w:rsidRPr="00776990">
        <w:rPr>
          <w:rtl/>
        </w:rPr>
        <w:t xml:space="preserve">موضوع: </w:t>
      </w:r>
      <w:r w:rsidRPr="00776990">
        <w:rPr>
          <w:color w:val="auto"/>
          <w:rtl/>
        </w:rPr>
        <w:t>فقه / نکاح</w:t>
      </w:r>
      <w:bookmarkEnd w:id="0"/>
      <w:bookmarkEnd w:id="1"/>
      <w:r w:rsidRPr="00776990">
        <w:rPr>
          <w:color w:val="auto"/>
          <w:rtl/>
        </w:rPr>
        <w:t xml:space="preserve"> </w:t>
      </w:r>
      <w:bookmarkEnd w:id="2"/>
      <w:r w:rsidRPr="00776990">
        <w:rPr>
          <w:color w:val="auto"/>
          <w:rtl/>
        </w:rPr>
        <w:t>/</w:t>
      </w:r>
      <w:r w:rsidRPr="00776990">
        <w:rPr>
          <w:rtl/>
        </w:rPr>
        <w:t xml:space="preserve"> </w:t>
      </w:r>
      <w:r w:rsidRPr="00776990">
        <w:rPr>
          <w:color w:val="auto"/>
          <w:rtl/>
        </w:rPr>
        <w:t>نگاه</w:t>
      </w:r>
    </w:p>
    <w:p w:rsidR="00FF034C" w:rsidRPr="00776990" w:rsidRDefault="00FF034C" w:rsidP="00FF034C">
      <w:pPr>
        <w:pStyle w:val="Heading2"/>
        <w:rPr>
          <w:rFonts w:ascii="Traditional Arabic" w:hAnsi="Traditional Arabic"/>
          <w:rtl/>
        </w:rPr>
      </w:pPr>
      <w:bookmarkStart w:id="3" w:name="_Toc21254808"/>
      <w:r w:rsidRPr="00776990">
        <w:rPr>
          <w:rFonts w:ascii="Traditional Arabic" w:hAnsi="Traditional Arabic"/>
          <w:rtl/>
        </w:rPr>
        <w:t>اشاره</w:t>
      </w:r>
      <w:bookmarkEnd w:id="3"/>
    </w:p>
    <w:p w:rsidR="003A1BBB" w:rsidRPr="00FF034C" w:rsidRDefault="003A1BBB" w:rsidP="007F2C50">
      <w:pPr>
        <w:rPr>
          <w:rtl/>
        </w:rPr>
      </w:pPr>
      <w:r w:rsidRPr="00FF034C">
        <w:rPr>
          <w:rFonts w:hint="cs"/>
          <w:rtl/>
        </w:rPr>
        <w:t xml:space="preserve">در جلسات قبل عرض </w:t>
      </w:r>
      <w:bookmarkStart w:id="4" w:name="_GoBack"/>
      <w:bookmarkEnd w:id="4"/>
      <w:r w:rsidRPr="00FF034C">
        <w:rPr>
          <w:rFonts w:hint="cs"/>
          <w:rtl/>
        </w:rPr>
        <w:t xml:space="preserve">شد که اولین دلیلی که در باب نظر </w:t>
      </w:r>
      <w:r w:rsidR="004F7270">
        <w:rPr>
          <w:rFonts w:hint="cs"/>
          <w:rtl/>
        </w:rPr>
        <w:t>به‌عنوان</w:t>
      </w:r>
      <w:r w:rsidRPr="00FF034C">
        <w:rPr>
          <w:rFonts w:hint="cs"/>
          <w:rtl/>
        </w:rPr>
        <w:t xml:space="preserve"> یک دلیل مطلق در تحریم نظر قابل استدلال</w:t>
      </w:r>
      <w:r w:rsidR="00090F3C" w:rsidRPr="00FF034C">
        <w:rPr>
          <w:rFonts w:hint="cs"/>
          <w:rtl/>
        </w:rPr>
        <w:t xml:space="preserve"> می‌</w:t>
      </w:r>
      <w:r w:rsidRPr="00FF034C">
        <w:rPr>
          <w:rFonts w:hint="cs"/>
          <w:rtl/>
        </w:rPr>
        <w:t>باشد آیه 30 سوره نور</w:t>
      </w:r>
      <w:r w:rsidR="00090F3C" w:rsidRPr="00FF034C">
        <w:rPr>
          <w:rFonts w:hint="cs"/>
          <w:rtl/>
        </w:rPr>
        <w:t xml:space="preserve"> می‌</w:t>
      </w:r>
      <w:r w:rsidRPr="00FF034C">
        <w:rPr>
          <w:rFonts w:hint="cs"/>
          <w:rtl/>
        </w:rPr>
        <w:t>باشد که خداوند متعال</w:t>
      </w:r>
      <w:r w:rsidR="00090F3C" w:rsidRPr="00FF034C">
        <w:rPr>
          <w:rFonts w:hint="cs"/>
          <w:rtl/>
        </w:rPr>
        <w:t xml:space="preserve"> می‌</w:t>
      </w:r>
      <w:r w:rsidRPr="00FF034C">
        <w:rPr>
          <w:rFonts w:hint="cs"/>
          <w:rtl/>
        </w:rPr>
        <w:t xml:space="preserve">فرماید: </w:t>
      </w:r>
      <w:r w:rsidR="00FF034C">
        <w:rPr>
          <w:b/>
          <w:bCs/>
          <w:color w:val="007200"/>
          <w:rtl/>
        </w:rPr>
        <w:t>﴿قُلْ لِلْمُؤْمِنِينَ يَغُضُّوا مِنْ أَبْصَارِهِمْ وَيَحْفَظُوا فُرُوجَهُمْ﴾</w:t>
      </w:r>
      <w:r w:rsidRPr="00FF034C">
        <w:rPr>
          <w:rStyle w:val="FootnoteReference"/>
          <w:rtl/>
        </w:rPr>
        <w:footnoteReference w:id="1"/>
      </w:r>
      <w:r w:rsidRPr="00FF034C">
        <w:rPr>
          <w:rFonts w:hint="cs"/>
          <w:rtl/>
        </w:rPr>
        <w:t>.</w:t>
      </w:r>
    </w:p>
    <w:p w:rsidR="007F2C50" w:rsidRPr="00FF034C" w:rsidRDefault="007F2C50" w:rsidP="007F2C50">
      <w:pPr>
        <w:rPr>
          <w:rtl/>
        </w:rPr>
      </w:pPr>
      <w:r w:rsidRPr="00FF034C">
        <w:rPr>
          <w:rFonts w:hint="cs"/>
          <w:rtl/>
        </w:rPr>
        <w:t xml:space="preserve">در ذیل این آیه </w:t>
      </w:r>
      <w:r w:rsidR="004F7270">
        <w:rPr>
          <w:rFonts w:hint="cs"/>
          <w:rtl/>
        </w:rPr>
        <w:t>تاکنون</w:t>
      </w:r>
      <w:r w:rsidRPr="00FF034C">
        <w:rPr>
          <w:rFonts w:hint="cs"/>
          <w:rtl/>
        </w:rPr>
        <w:t xml:space="preserve"> هفت نکته عرض شده است لکن قبل از اینکه وارد بحث هشتم شویم مطالبی از قبل باقی مانده که نیاز به تکمیل دارد و در این جلسه به </w:t>
      </w:r>
      <w:r w:rsidR="004F7270">
        <w:rPr>
          <w:rtl/>
        </w:rPr>
        <w:t>آن‌ها</w:t>
      </w:r>
      <w:r w:rsidRPr="00FF034C">
        <w:rPr>
          <w:rFonts w:hint="cs"/>
          <w:rtl/>
        </w:rPr>
        <w:t xml:space="preserve"> خواهیم پرداخت.</w:t>
      </w:r>
    </w:p>
    <w:p w:rsidR="007F2C50" w:rsidRPr="00FF034C" w:rsidRDefault="00FF39F2" w:rsidP="009039AD">
      <w:pPr>
        <w:pStyle w:val="Heading3"/>
        <w:rPr>
          <w:rtl/>
        </w:rPr>
      </w:pPr>
      <w:bookmarkStart w:id="5" w:name="_Toc24275322"/>
      <w:r w:rsidRPr="00FF034C">
        <w:rPr>
          <w:rFonts w:hint="cs"/>
          <w:rtl/>
        </w:rPr>
        <w:t>تکمله نکته چهارم</w:t>
      </w:r>
      <w:r w:rsidR="009039AD" w:rsidRPr="00FF034C">
        <w:rPr>
          <w:rFonts w:hint="cs"/>
          <w:rtl/>
        </w:rPr>
        <w:t xml:space="preserve">: </w:t>
      </w:r>
      <w:r w:rsidR="001415DE" w:rsidRPr="00FF034C">
        <w:rPr>
          <w:rFonts w:hint="cs"/>
          <w:rtl/>
        </w:rPr>
        <w:t>مجزومیّت «یغضّوا»</w:t>
      </w:r>
      <w:bookmarkEnd w:id="5"/>
    </w:p>
    <w:p w:rsidR="009039AD" w:rsidRPr="00FF034C" w:rsidRDefault="009039AD" w:rsidP="009039AD">
      <w:pPr>
        <w:rPr>
          <w:rtl/>
        </w:rPr>
      </w:pPr>
      <w:r w:rsidRPr="00FF034C">
        <w:rPr>
          <w:rFonts w:hint="cs"/>
          <w:rtl/>
        </w:rPr>
        <w:t>اولین بحث که باید تکمیل گردد در باب مجزومیت «یغضّوا»</w:t>
      </w:r>
      <w:r w:rsidR="00090F3C" w:rsidRPr="00FF034C">
        <w:rPr>
          <w:rFonts w:hint="cs"/>
          <w:rtl/>
        </w:rPr>
        <w:t xml:space="preserve"> می‌</w:t>
      </w:r>
      <w:r w:rsidRPr="00FF034C">
        <w:rPr>
          <w:rFonts w:hint="cs"/>
          <w:rtl/>
        </w:rPr>
        <w:t>باشد و اینکه چرا این فعل مضارع حالت جزمی پیدا کرده است؟</w:t>
      </w:r>
    </w:p>
    <w:p w:rsidR="00746B4C" w:rsidRPr="00FF034C" w:rsidRDefault="00746B4C" w:rsidP="00746B4C">
      <w:pPr>
        <w:pStyle w:val="Heading4"/>
        <w:rPr>
          <w:rtl/>
        </w:rPr>
      </w:pPr>
      <w:bookmarkStart w:id="6" w:name="_Toc24275323"/>
      <w:r w:rsidRPr="00FF034C">
        <w:rPr>
          <w:rFonts w:hint="cs"/>
          <w:rtl/>
        </w:rPr>
        <w:t>وجه اول: مجزومیت از باب جزاء امر</w:t>
      </w:r>
      <w:bookmarkEnd w:id="6"/>
    </w:p>
    <w:p w:rsidR="009039AD" w:rsidRPr="00FF034C" w:rsidRDefault="009039AD" w:rsidP="009039AD">
      <w:pPr>
        <w:rPr>
          <w:rtl/>
        </w:rPr>
      </w:pPr>
      <w:r w:rsidRPr="00FF034C">
        <w:rPr>
          <w:rFonts w:hint="cs"/>
          <w:rtl/>
        </w:rPr>
        <w:t xml:space="preserve">حالت نصب در این عبارت دلیل قابل دفاعی ندارد و از این جهت است که این عبارت را مجزوم به شمار </w:t>
      </w:r>
      <w:r w:rsidR="004F7270">
        <w:rPr>
          <w:rFonts w:hint="cs"/>
          <w:rtl/>
        </w:rPr>
        <w:t>آورده‌اند</w:t>
      </w:r>
      <w:r w:rsidR="004F7270">
        <w:rPr>
          <w:rtl/>
        </w:rPr>
        <w:t>؛ و</w:t>
      </w:r>
      <w:r w:rsidRPr="00FF034C">
        <w:rPr>
          <w:rFonts w:hint="cs"/>
          <w:rtl/>
        </w:rPr>
        <w:t xml:space="preserve"> اما وجهی که بسیاری از مفسّرین در این مجزومیت فرموده بوده بودند عرض شد و به برخی از نتایج آن نیز اشاره شد و آن وجه این بود که این جزم </w:t>
      </w:r>
      <w:r w:rsidR="004F7270">
        <w:rPr>
          <w:rFonts w:hint="cs"/>
          <w:rtl/>
        </w:rPr>
        <w:t>به‌منزله</w:t>
      </w:r>
      <w:r w:rsidRPr="00FF034C">
        <w:rPr>
          <w:rFonts w:hint="cs"/>
          <w:rtl/>
        </w:rPr>
        <w:t xml:space="preserve"> جواب شرط است و به دلیل اینکه بعد از امر قرار گرفته است همچون جایی که گفته</w:t>
      </w:r>
      <w:r w:rsidR="00090F3C" w:rsidRPr="00FF034C">
        <w:rPr>
          <w:rFonts w:hint="cs"/>
          <w:rtl/>
        </w:rPr>
        <w:t xml:space="preserve"> می‌</w:t>
      </w:r>
      <w:r w:rsidRPr="00FF034C">
        <w:rPr>
          <w:rFonts w:hint="cs"/>
          <w:rtl/>
        </w:rPr>
        <w:t xml:space="preserve">شود «صوموا تصحّوا» و در اینجا نیز گفته شده است «قل یغضّوا» که این وجه را مرحوم علامه طباطبایی و بسیاری از مفسّرین نیز همین وجه را ترجیح </w:t>
      </w:r>
      <w:r w:rsidR="004F7270">
        <w:rPr>
          <w:rFonts w:hint="cs"/>
          <w:rtl/>
        </w:rPr>
        <w:t>داده‌اند</w:t>
      </w:r>
      <w:r w:rsidRPr="00FF034C">
        <w:rPr>
          <w:rFonts w:hint="cs"/>
          <w:rtl/>
        </w:rPr>
        <w:t xml:space="preserve"> و البته آثار و نتایج فقهی نیز برای آن وجود دارد که از جمله آن</w:t>
      </w:r>
      <w:r w:rsidR="001415DE" w:rsidRPr="00FF034C">
        <w:rPr>
          <w:rFonts w:hint="cs"/>
          <w:rtl/>
        </w:rPr>
        <w:t>، شبهه</w:t>
      </w:r>
      <w:r w:rsidR="00090F3C" w:rsidRPr="00FF034C">
        <w:rPr>
          <w:rFonts w:hint="cs"/>
          <w:rtl/>
        </w:rPr>
        <w:t xml:space="preserve">‌ای </w:t>
      </w:r>
      <w:r w:rsidR="001415DE" w:rsidRPr="00FF034C">
        <w:rPr>
          <w:rFonts w:hint="cs"/>
          <w:rtl/>
        </w:rPr>
        <w:t>است که بر دلالت بر وجوب وجود دارد و عرض شد.</w:t>
      </w:r>
    </w:p>
    <w:p w:rsidR="00746B4C" w:rsidRPr="00FF034C" w:rsidRDefault="00746B4C" w:rsidP="00746B4C">
      <w:pPr>
        <w:pStyle w:val="Heading4"/>
        <w:rPr>
          <w:rtl/>
        </w:rPr>
      </w:pPr>
      <w:bookmarkStart w:id="7" w:name="_Toc24275324"/>
      <w:r w:rsidRPr="00FF034C">
        <w:rPr>
          <w:rFonts w:hint="cs"/>
          <w:rtl/>
        </w:rPr>
        <w:t>وجه دوم: حذف لام امر</w:t>
      </w:r>
      <w:bookmarkEnd w:id="7"/>
    </w:p>
    <w:p w:rsidR="001415DE" w:rsidRPr="00FF034C" w:rsidRDefault="001415DE" w:rsidP="009039AD">
      <w:pPr>
        <w:rPr>
          <w:rtl/>
        </w:rPr>
      </w:pPr>
      <w:r w:rsidRPr="00FF034C">
        <w:rPr>
          <w:rFonts w:hint="cs"/>
          <w:rtl/>
        </w:rPr>
        <w:t>و اما وجه دومی نیز برای این مجزومیت ذکر شده است -که برخی از دوستان نیز اشاره کردند-</w:t>
      </w:r>
      <w:r w:rsidR="00A52CEA" w:rsidRPr="00FF034C">
        <w:rPr>
          <w:rFonts w:hint="cs"/>
          <w:rtl/>
        </w:rPr>
        <w:t xml:space="preserve"> که این وجه در </w:t>
      </w:r>
      <w:r w:rsidR="004F7270">
        <w:rPr>
          <w:rFonts w:hint="cs"/>
          <w:rtl/>
        </w:rPr>
        <w:t>مجمع‌البیان</w:t>
      </w:r>
      <w:r w:rsidR="00A52CEA" w:rsidRPr="00FF034C">
        <w:rPr>
          <w:rFonts w:hint="cs"/>
          <w:rtl/>
        </w:rPr>
        <w:t xml:space="preserve"> نیز </w:t>
      </w:r>
      <w:r w:rsidR="004F7270">
        <w:rPr>
          <w:rFonts w:hint="cs"/>
          <w:rtl/>
        </w:rPr>
        <w:t>این‌چنین</w:t>
      </w:r>
      <w:r w:rsidR="00A52CEA" w:rsidRPr="00FF034C">
        <w:rPr>
          <w:rFonts w:hint="cs"/>
          <w:rtl/>
        </w:rPr>
        <w:t xml:space="preserve"> آمده است. ابتدائاً به نظر</w:t>
      </w:r>
      <w:r w:rsidR="00090F3C" w:rsidRPr="00FF034C">
        <w:rPr>
          <w:rFonts w:hint="cs"/>
          <w:rtl/>
        </w:rPr>
        <w:t xml:space="preserve"> می‌</w:t>
      </w:r>
      <w:r w:rsidR="00A52CEA" w:rsidRPr="00FF034C">
        <w:rPr>
          <w:rFonts w:hint="cs"/>
          <w:rtl/>
        </w:rPr>
        <w:t xml:space="preserve">رسید که این وجه ضعیف و </w:t>
      </w:r>
      <w:r w:rsidR="004F7270">
        <w:rPr>
          <w:rtl/>
        </w:rPr>
        <w:t>غ</w:t>
      </w:r>
      <w:r w:rsidR="004F7270">
        <w:rPr>
          <w:rFonts w:hint="cs"/>
          <w:rtl/>
        </w:rPr>
        <w:t>ی</w:t>
      </w:r>
      <w:r w:rsidR="004F7270">
        <w:rPr>
          <w:rFonts w:hint="eastAsia"/>
          <w:rtl/>
        </w:rPr>
        <w:t>رقابل‌دفاع</w:t>
      </w:r>
      <w:r w:rsidR="00A52CEA" w:rsidRPr="00FF034C">
        <w:rPr>
          <w:rFonts w:hint="cs"/>
          <w:rtl/>
        </w:rPr>
        <w:t xml:space="preserve"> باشد و از این جهت بود که از ذکر آن خودداری کردیم لکن بعداً نمونه</w:t>
      </w:r>
      <w:r w:rsidR="00090F3C" w:rsidRPr="00FF034C">
        <w:rPr>
          <w:rFonts w:hint="cs"/>
          <w:rtl/>
        </w:rPr>
        <w:t>‌های</w:t>
      </w:r>
      <w:r w:rsidR="00A52CEA" w:rsidRPr="00FF034C">
        <w:rPr>
          <w:rFonts w:hint="cs"/>
          <w:rtl/>
        </w:rPr>
        <w:t xml:space="preserve">ی برای آن پیدا شد و در </w:t>
      </w:r>
      <w:r w:rsidR="004F7270">
        <w:rPr>
          <w:rFonts w:hint="cs"/>
          <w:rtl/>
        </w:rPr>
        <w:t>مجمع‌البیان</w:t>
      </w:r>
      <w:r w:rsidR="00A52CEA" w:rsidRPr="00FF034C">
        <w:rPr>
          <w:rFonts w:hint="cs"/>
          <w:rtl/>
        </w:rPr>
        <w:t xml:space="preserve"> نیز ذکر شده است و از این جهت طرح آن خالی از لطف نیست.</w:t>
      </w:r>
    </w:p>
    <w:p w:rsidR="00A52CEA" w:rsidRPr="00FF034C" w:rsidRDefault="00A52CEA" w:rsidP="009039AD">
      <w:pPr>
        <w:rPr>
          <w:rtl/>
        </w:rPr>
      </w:pPr>
      <w:r w:rsidRPr="00FF034C">
        <w:rPr>
          <w:rFonts w:hint="cs"/>
          <w:rtl/>
        </w:rPr>
        <w:t xml:space="preserve">وجه دوم در مجزومیت یغضّوا بسیار </w:t>
      </w:r>
      <w:r w:rsidR="0002502F" w:rsidRPr="00FF034C">
        <w:rPr>
          <w:rFonts w:hint="cs"/>
          <w:rtl/>
        </w:rPr>
        <w:t xml:space="preserve">ساده است و آن اینکه این عبارت در اینجا مضارع نیست بلکه امر غایبی است که «لام» ابتدای آن حذف شده است. </w:t>
      </w:r>
      <w:r w:rsidR="004F7270">
        <w:rPr>
          <w:rFonts w:hint="cs"/>
          <w:rtl/>
        </w:rPr>
        <w:t>درواقع</w:t>
      </w:r>
      <w:r w:rsidR="0002502F" w:rsidRPr="00FF034C">
        <w:rPr>
          <w:rFonts w:hint="cs"/>
          <w:rtl/>
        </w:rPr>
        <w:t xml:space="preserve"> این عبارت «لیغضّوا» بوده است لکن لام امر آن در اینجا حذف شده است.</w:t>
      </w:r>
    </w:p>
    <w:p w:rsidR="00746B4C" w:rsidRPr="00FF034C" w:rsidRDefault="00746B4C" w:rsidP="00746B4C">
      <w:pPr>
        <w:pStyle w:val="Heading5"/>
        <w:rPr>
          <w:rtl/>
        </w:rPr>
      </w:pPr>
      <w:bookmarkStart w:id="8" w:name="_Toc24275325"/>
      <w:r w:rsidRPr="00FF034C">
        <w:rPr>
          <w:rFonts w:hint="cs"/>
          <w:rtl/>
        </w:rPr>
        <w:lastRenderedPageBreak/>
        <w:t>نظرات در باب حذف لام امر</w:t>
      </w:r>
      <w:bookmarkEnd w:id="8"/>
    </w:p>
    <w:p w:rsidR="0002502F" w:rsidRPr="00FF034C" w:rsidRDefault="0002502F" w:rsidP="009039AD">
      <w:pPr>
        <w:rPr>
          <w:rtl/>
        </w:rPr>
      </w:pPr>
      <w:r w:rsidRPr="00FF034C">
        <w:rPr>
          <w:rFonts w:hint="cs"/>
          <w:rtl/>
        </w:rPr>
        <w:t xml:space="preserve">ابتدائاً </w:t>
      </w:r>
      <w:r w:rsidR="004F7270">
        <w:rPr>
          <w:rFonts w:hint="cs"/>
          <w:rtl/>
        </w:rPr>
        <w:t>این‌چنین</w:t>
      </w:r>
      <w:r w:rsidRPr="00FF034C">
        <w:rPr>
          <w:rFonts w:hint="cs"/>
          <w:rtl/>
        </w:rPr>
        <w:t xml:space="preserve"> به ذهن ما رسید که حذف لام از امر غائب صورت رایجی نبوده و یا خلاف ضوابط ادبی است اما پ</w:t>
      </w:r>
      <w:r w:rsidR="00F25A58" w:rsidRPr="00FF034C">
        <w:rPr>
          <w:rFonts w:hint="cs"/>
          <w:rtl/>
        </w:rPr>
        <w:t xml:space="preserve">س از اینکه به کتب لغت مراجعه شد و همچنین در </w:t>
      </w:r>
      <w:r w:rsidR="004F7270">
        <w:rPr>
          <w:rFonts w:hint="cs"/>
          <w:rtl/>
        </w:rPr>
        <w:t>مجمع‌البیان</w:t>
      </w:r>
      <w:r w:rsidR="00F25A58" w:rsidRPr="00FF034C">
        <w:rPr>
          <w:rFonts w:hint="cs"/>
          <w:rtl/>
        </w:rPr>
        <w:t xml:space="preserve"> نیز مشاهده شد به این نتیجه رسیدیم که در باب امکان و صحت حذف لام امر پس از اینکه مشخص شد اصل این قضیه در ادبیات عرب نمونه دارد، دو نظریه </w:t>
      </w:r>
      <w:r w:rsidR="00A1242A" w:rsidRPr="00FF034C">
        <w:rPr>
          <w:rFonts w:hint="cs"/>
          <w:rtl/>
        </w:rPr>
        <w:t>مطرح</w:t>
      </w:r>
      <w:r w:rsidR="00090F3C" w:rsidRPr="00FF034C">
        <w:rPr>
          <w:rFonts w:hint="cs"/>
          <w:rtl/>
        </w:rPr>
        <w:t xml:space="preserve"> می‌</w:t>
      </w:r>
      <w:r w:rsidR="00A1242A" w:rsidRPr="00FF034C">
        <w:rPr>
          <w:rFonts w:hint="cs"/>
          <w:rtl/>
        </w:rPr>
        <w:t>شود:</w:t>
      </w:r>
    </w:p>
    <w:p w:rsidR="00746B4C" w:rsidRPr="00FF034C" w:rsidRDefault="00746B4C" w:rsidP="00746B4C">
      <w:pPr>
        <w:pStyle w:val="Heading6"/>
        <w:rPr>
          <w:rtl/>
        </w:rPr>
      </w:pPr>
      <w:bookmarkStart w:id="9" w:name="_Toc24275326"/>
      <w:r w:rsidRPr="00FF034C">
        <w:rPr>
          <w:rFonts w:hint="cs"/>
          <w:rtl/>
        </w:rPr>
        <w:t>نظر اول: اختصاص به شعر و کلمات غیر فصیح دارد</w:t>
      </w:r>
      <w:bookmarkEnd w:id="9"/>
    </w:p>
    <w:p w:rsidR="00A1242A" w:rsidRPr="00FF034C" w:rsidRDefault="00A1242A" w:rsidP="009039AD">
      <w:pPr>
        <w:rPr>
          <w:rtl/>
        </w:rPr>
      </w:pPr>
      <w:r w:rsidRPr="00FF034C">
        <w:rPr>
          <w:rFonts w:hint="cs"/>
          <w:rtl/>
        </w:rPr>
        <w:t xml:space="preserve">نظر اول این است که حذف لام امر اختصاص به ضرورت شعر دارد و </w:t>
      </w:r>
      <w:r w:rsidR="004F7270">
        <w:rPr>
          <w:rFonts w:hint="cs"/>
          <w:rtl/>
        </w:rPr>
        <w:t>این‌چنین</w:t>
      </w:r>
      <w:r w:rsidRPr="00FF034C">
        <w:rPr>
          <w:rFonts w:hint="cs"/>
          <w:rtl/>
        </w:rPr>
        <w:t xml:space="preserve"> نیست که یک قاعده مطلق برای آن وجود داشته باشد بلکه در جایی که ضرورت شعری باشد و یا در کلمات غیر فصیح این حذف ممکن</w:t>
      </w:r>
      <w:r w:rsidR="00090F3C" w:rsidRPr="00FF034C">
        <w:rPr>
          <w:rFonts w:hint="cs"/>
          <w:rtl/>
        </w:rPr>
        <w:t xml:space="preserve"> می‌</w:t>
      </w:r>
      <w:r w:rsidRPr="00FF034C">
        <w:rPr>
          <w:rFonts w:hint="cs"/>
          <w:rtl/>
        </w:rPr>
        <w:t>شود.</w:t>
      </w:r>
    </w:p>
    <w:p w:rsidR="00746B4C" w:rsidRPr="00FF034C" w:rsidRDefault="00746B4C" w:rsidP="00746B4C">
      <w:pPr>
        <w:pStyle w:val="Heading6"/>
        <w:rPr>
          <w:rtl/>
        </w:rPr>
      </w:pPr>
      <w:bookmarkStart w:id="10" w:name="_Toc24275327"/>
      <w:r w:rsidRPr="00FF034C">
        <w:rPr>
          <w:rFonts w:hint="cs"/>
          <w:rtl/>
        </w:rPr>
        <w:t xml:space="preserve">نظر دوم: </w:t>
      </w:r>
      <w:r w:rsidR="00F37F4A" w:rsidRPr="00FF034C">
        <w:rPr>
          <w:rFonts w:hint="cs"/>
          <w:rtl/>
        </w:rPr>
        <w:t>خلاف قاعده نبوده و در همه جا ممکن است</w:t>
      </w:r>
      <w:bookmarkEnd w:id="10"/>
    </w:p>
    <w:p w:rsidR="00A1242A" w:rsidRPr="00FF034C" w:rsidRDefault="00A1242A" w:rsidP="00A1242A">
      <w:pPr>
        <w:rPr>
          <w:rtl/>
        </w:rPr>
      </w:pPr>
      <w:r w:rsidRPr="00FF034C">
        <w:rPr>
          <w:rFonts w:hint="cs"/>
          <w:rtl/>
        </w:rPr>
        <w:t>و نظر دیگر بر خلاف نظریه اول است که</w:t>
      </w:r>
      <w:r w:rsidR="00090F3C" w:rsidRPr="00FF034C">
        <w:rPr>
          <w:rFonts w:hint="cs"/>
          <w:rtl/>
        </w:rPr>
        <w:t xml:space="preserve"> می‌</w:t>
      </w:r>
      <w:r w:rsidRPr="00FF034C">
        <w:rPr>
          <w:rFonts w:hint="cs"/>
          <w:rtl/>
        </w:rPr>
        <w:t>گوید حذف لام خلاف قاعده نبوده بلکه مطابق ضوابط</w:t>
      </w:r>
      <w:r w:rsidR="00090F3C" w:rsidRPr="00FF034C">
        <w:rPr>
          <w:rFonts w:hint="cs"/>
          <w:rtl/>
        </w:rPr>
        <w:t xml:space="preserve"> می‌</w:t>
      </w:r>
      <w:r w:rsidRPr="00FF034C">
        <w:rPr>
          <w:rFonts w:hint="cs"/>
          <w:rtl/>
        </w:rPr>
        <w:t>باشد و اختصاص به شعر و حالت</w:t>
      </w:r>
      <w:r w:rsidR="00090F3C" w:rsidRPr="00FF034C">
        <w:rPr>
          <w:rFonts w:hint="cs"/>
          <w:rtl/>
        </w:rPr>
        <w:t>‌های</w:t>
      </w:r>
      <w:r w:rsidRPr="00FF034C">
        <w:rPr>
          <w:rFonts w:hint="cs"/>
          <w:rtl/>
        </w:rPr>
        <w:t xml:space="preserve"> ضرورت ندارد و همچنین غیر فصیح هم نیست</w:t>
      </w:r>
      <w:r w:rsidR="004F7270">
        <w:rPr>
          <w:rtl/>
        </w:rPr>
        <w:t>؛ که</w:t>
      </w:r>
      <w:r w:rsidRPr="00FF034C">
        <w:rPr>
          <w:rFonts w:hint="cs"/>
          <w:rtl/>
        </w:rPr>
        <w:t xml:space="preserve"> برخی این نظریه را </w:t>
      </w:r>
      <w:r w:rsidR="004F7270">
        <w:rPr>
          <w:rFonts w:hint="cs"/>
          <w:rtl/>
        </w:rPr>
        <w:t>پذیرفته‌اند</w:t>
      </w:r>
      <w:r w:rsidRPr="00FF034C">
        <w:rPr>
          <w:rFonts w:hint="cs"/>
          <w:rtl/>
        </w:rPr>
        <w:t>.</w:t>
      </w:r>
    </w:p>
    <w:p w:rsidR="00A1242A" w:rsidRPr="00FF034C" w:rsidRDefault="00A1242A" w:rsidP="00A1242A">
      <w:pPr>
        <w:rPr>
          <w:rtl/>
        </w:rPr>
      </w:pPr>
      <w:r w:rsidRPr="00FF034C">
        <w:rPr>
          <w:rFonts w:hint="cs"/>
          <w:rtl/>
        </w:rPr>
        <w:t xml:space="preserve">اگر قائل به نظریه اول شویم </w:t>
      </w:r>
      <w:r w:rsidR="00145D5E" w:rsidRPr="00FF034C">
        <w:rPr>
          <w:rFonts w:hint="cs"/>
          <w:rtl/>
        </w:rPr>
        <w:t>تطبیق آن بر قرآن دچار مشکل</w:t>
      </w:r>
      <w:r w:rsidR="00090F3C" w:rsidRPr="00FF034C">
        <w:rPr>
          <w:rFonts w:hint="cs"/>
          <w:rtl/>
        </w:rPr>
        <w:t xml:space="preserve"> می‌</w:t>
      </w:r>
      <w:r w:rsidR="00145D5E" w:rsidRPr="00FF034C">
        <w:rPr>
          <w:rFonts w:hint="cs"/>
          <w:rtl/>
        </w:rPr>
        <w:t>شود لکن اگر نظر دوم را بپذیریم امکان تطبیق آن بر قرآن وجود دارد و احتمال آن هم ممکن است.</w:t>
      </w:r>
    </w:p>
    <w:p w:rsidR="00145D5E" w:rsidRPr="00FF034C" w:rsidRDefault="00145D5E" w:rsidP="00BA54C9">
      <w:pPr>
        <w:rPr>
          <w:rtl/>
        </w:rPr>
      </w:pPr>
      <w:r w:rsidRPr="00FF034C">
        <w:rPr>
          <w:rFonts w:hint="cs"/>
          <w:rtl/>
        </w:rPr>
        <w:t xml:space="preserve">این دو نظری است که در باب </w:t>
      </w:r>
      <w:r w:rsidR="001F5A35" w:rsidRPr="00FF034C">
        <w:rPr>
          <w:rFonts w:hint="cs"/>
          <w:rtl/>
        </w:rPr>
        <w:t>حذف لام در</w:t>
      </w:r>
      <w:r w:rsidR="00CA0916" w:rsidRPr="00FF034C">
        <w:rPr>
          <w:rFonts w:hint="cs"/>
          <w:rtl/>
        </w:rPr>
        <w:t xml:space="preserve"> «یغضّوا» </w:t>
      </w:r>
      <w:r w:rsidRPr="00FF034C">
        <w:rPr>
          <w:rFonts w:hint="cs"/>
          <w:rtl/>
        </w:rPr>
        <w:t xml:space="preserve">وجود دارد که </w:t>
      </w:r>
      <w:r w:rsidR="00CA0916" w:rsidRPr="00FF034C">
        <w:rPr>
          <w:rFonts w:hint="cs"/>
          <w:rtl/>
        </w:rPr>
        <w:t xml:space="preserve">افرادی همچون </w:t>
      </w:r>
      <w:r w:rsidR="00BA54C9" w:rsidRPr="00FF034C">
        <w:rPr>
          <w:rFonts w:hint="cs"/>
          <w:rtl/>
        </w:rPr>
        <w:t>فراء</w:t>
      </w:r>
      <w:r w:rsidR="008907D0" w:rsidRPr="00FF034C">
        <w:rPr>
          <w:rFonts w:hint="cs"/>
          <w:rtl/>
        </w:rPr>
        <w:t xml:space="preserve"> نظر دوم</w:t>
      </w:r>
      <w:r w:rsidR="00CA0916" w:rsidRPr="00FF034C">
        <w:rPr>
          <w:rFonts w:hint="cs"/>
          <w:rtl/>
        </w:rPr>
        <w:t xml:space="preserve"> را </w:t>
      </w:r>
      <w:r w:rsidR="004F7270">
        <w:rPr>
          <w:rFonts w:hint="cs"/>
          <w:rtl/>
        </w:rPr>
        <w:t>پذیرفته‌اند</w:t>
      </w:r>
      <w:r w:rsidR="00CA0916" w:rsidRPr="00FF034C">
        <w:rPr>
          <w:rFonts w:hint="cs"/>
          <w:rtl/>
        </w:rPr>
        <w:t xml:space="preserve"> و از این جهت</w:t>
      </w:r>
      <w:r w:rsidR="00090F3C" w:rsidRPr="00FF034C">
        <w:rPr>
          <w:rFonts w:hint="cs"/>
          <w:rtl/>
        </w:rPr>
        <w:t xml:space="preserve"> نمی‌</w:t>
      </w:r>
      <w:r w:rsidR="00CA0916" w:rsidRPr="00FF034C">
        <w:rPr>
          <w:rFonts w:hint="cs"/>
          <w:rtl/>
        </w:rPr>
        <w:t xml:space="preserve">توان آن را به طور مطلق رد کرد بلکه </w:t>
      </w:r>
      <w:r w:rsidR="004F7270">
        <w:rPr>
          <w:rFonts w:hint="cs"/>
          <w:rtl/>
        </w:rPr>
        <w:t>چه‌بسا</w:t>
      </w:r>
      <w:r w:rsidR="00CA0916" w:rsidRPr="00FF034C">
        <w:rPr>
          <w:rFonts w:hint="cs"/>
          <w:rtl/>
        </w:rPr>
        <w:t xml:space="preserve"> این نظریه صحیح باشد.</w:t>
      </w:r>
    </w:p>
    <w:p w:rsidR="00CA0916" w:rsidRPr="00FF034C" w:rsidRDefault="00CA0916" w:rsidP="00A1242A">
      <w:pPr>
        <w:rPr>
          <w:rtl/>
        </w:rPr>
      </w:pPr>
      <w:r w:rsidRPr="00FF034C">
        <w:rPr>
          <w:rFonts w:hint="cs"/>
          <w:rtl/>
        </w:rPr>
        <w:t>بنابراین باید گفت از نظر ادبی جزم «یغضّوا» دو احتمال دارد:</w:t>
      </w:r>
    </w:p>
    <w:p w:rsidR="00D42A7E" w:rsidRPr="00FF034C" w:rsidRDefault="00CA0916" w:rsidP="00D42A7E">
      <w:pPr>
        <w:rPr>
          <w:rtl/>
        </w:rPr>
      </w:pPr>
      <w:r w:rsidRPr="00FF034C">
        <w:rPr>
          <w:rFonts w:hint="cs"/>
          <w:rtl/>
        </w:rPr>
        <w:t xml:space="preserve">احتمال اول </w:t>
      </w:r>
      <w:r w:rsidR="00D42A7E" w:rsidRPr="00FF034C">
        <w:rPr>
          <w:rFonts w:hint="cs"/>
          <w:rtl/>
        </w:rPr>
        <w:t>این است که از باب مجزومیت پس از امر است که منزله جزاء و جواب شرط</w:t>
      </w:r>
      <w:r w:rsidR="00090F3C" w:rsidRPr="00FF034C">
        <w:rPr>
          <w:rFonts w:hint="cs"/>
          <w:rtl/>
        </w:rPr>
        <w:t xml:space="preserve"> می‌</w:t>
      </w:r>
      <w:r w:rsidR="00D42A7E" w:rsidRPr="00FF034C">
        <w:rPr>
          <w:rFonts w:hint="cs"/>
          <w:rtl/>
        </w:rPr>
        <w:t xml:space="preserve">باشد که بنا بر این احتمال آیه </w:t>
      </w:r>
      <w:r w:rsidR="004F7270">
        <w:rPr>
          <w:rFonts w:hint="cs"/>
          <w:rtl/>
        </w:rPr>
        <w:t>این‌چنین</w:t>
      </w:r>
      <w:r w:rsidR="00090F3C" w:rsidRPr="00FF034C">
        <w:rPr>
          <w:rFonts w:hint="cs"/>
          <w:rtl/>
        </w:rPr>
        <w:t xml:space="preserve"> می‌</w:t>
      </w:r>
      <w:r w:rsidR="00D42A7E" w:rsidRPr="00FF034C">
        <w:rPr>
          <w:rFonts w:hint="cs"/>
          <w:rtl/>
        </w:rPr>
        <w:t xml:space="preserve">شود: «قل للمؤمنین غضّوا أبصارکم (آنگاه آنها) یغضّوا» یعنی تو به آنها امر کن که این کار را انجام دهند و آنها هم این کار را خواهند کرد. </w:t>
      </w:r>
      <w:r w:rsidR="004F7270">
        <w:rPr>
          <w:rFonts w:hint="cs"/>
          <w:rtl/>
        </w:rPr>
        <w:t>درواقع</w:t>
      </w:r>
      <w:r w:rsidR="00D42A7E" w:rsidRPr="00FF034C">
        <w:rPr>
          <w:rFonts w:hint="cs"/>
          <w:rtl/>
        </w:rPr>
        <w:t xml:space="preserve"> یک امر در میان این «قل» و «یغضّوا» محذوف</w:t>
      </w:r>
      <w:r w:rsidR="00090F3C" w:rsidRPr="00FF034C">
        <w:rPr>
          <w:rFonts w:hint="cs"/>
          <w:rtl/>
        </w:rPr>
        <w:t xml:space="preserve"> می‌</w:t>
      </w:r>
      <w:r w:rsidR="00D42A7E" w:rsidRPr="00FF034C">
        <w:rPr>
          <w:rFonts w:hint="cs"/>
          <w:rtl/>
        </w:rPr>
        <w:t>باشد.</w:t>
      </w:r>
    </w:p>
    <w:p w:rsidR="00D42A7E" w:rsidRPr="00FF034C" w:rsidRDefault="00D42A7E" w:rsidP="00D42A7E">
      <w:pPr>
        <w:rPr>
          <w:rtl/>
        </w:rPr>
      </w:pPr>
      <w:r w:rsidRPr="00FF034C">
        <w:rPr>
          <w:rFonts w:hint="cs"/>
          <w:rtl/>
        </w:rPr>
        <w:t xml:space="preserve">و اما بنا بر احتمال دوم </w:t>
      </w:r>
      <w:r w:rsidR="008907D0" w:rsidRPr="00FF034C">
        <w:rPr>
          <w:rFonts w:hint="cs"/>
          <w:rtl/>
        </w:rPr>
        <w:t xml:space="preserve">فقط «لام» حذف شده است که </w:t>
      </w:r>
      <w:r w:rsidR="004F7270">
        <w:rPr>
          <w:rFonts w:hint="cs"/>
          <w:rtl/>
        </w:rPr>
        <w:t>درواقع</w:t>
      </w:r>
      <w:r w:rsidR="008907D0" w:rsidRPr="00FF034C">
        <w:rPr>
          <w:rFonts w:hint="cs"/>
          <w:rtl/>
        </w:rPr>
        <w:t xml:space="preserve"> لام امر</w:t>
      </w:r>
      <w:r w:rsidR="00090F3C" w:rsidRPr="00FF034C">
        <w:rPr>
          <w:rFonts w:hint="cs"/>
          <w:rtl/>
        </w:rPr>
        <w:t xml:space="preserve"> می‌</w:t>
      </w:r>
      <w:r w:rsidR="008907D0" w:rsidRPr="00FF034C">
        <w:rPr>
          <w:rFonts w:hint="cs"/>
          <w:rtl/>
        </w:rPr>
        <w:t>باشد که نشانه امر بوده است</w:t>
      </w:r>
      <w:r w:rsidR="004F7270">
        <w:rPr>
          <w:rtl/>
        </w:rPr>
        <w:t>؛ و</w:t>
      </w:r>
      <w:r w:rsidR="008907D0" w:rsidRPr="00FF034C">
        <w:rPr>
          <w:rFonts w:hint="cs"/>
          <w:rtl/>
        </w:rPr>
        <w:t xml:space="preserve"> اگر </w:t>
      </w:r>
      <w:r w:rsidR="001F5A35" w:rsidRPr="00FF034C">
        <w:rPr>
          <w:rFonts w:hint="cs"/>
          <w:rtl/>
        </w:rPr>
        <w:t>بپذیریم که نظر دوم در باب حذف لام صحیح است در این صورت این احتمال قابل قبولی در آیه</w:t>
      </w:r>
      <w:r w:rsidR="00090F3C" w:rsidRPr="00FF034C">
        <w:rPr>
          <w:rFonts w:hint="cs"/>
          <w:rtl/>
        </w:rPr>
        <w:t xml:space="preserve"> می‌</w:t>
      </w:r>
      <w:r w:rsidR="001F5A35" w:rsidRPr="00FF034C">
        <w:rPr>
          <w:rFonts w:hint="cs"/>
          <w:rtl/>
        </w:rPr>
        <w:t>باشد که</w:t>
      </w:r>
      <w:r w:rsidR="00090F3C" w:rsidRPr="00FF034C">
        <w:rPr>
          <w:rFonts w:hint="cs"/>
          <w:rtl/>
        </w:rPr>
        <w:t xml:space="preserve"> نمی‌</w:t>
      </w:r>
      <w:r w:rsidR="001F5A35" w:rsidRPr="00FF034C">
        <w:rPr>
          <w:rFonts w:hint="cs"/>
          <w:rtl/>
        </w:rPr>
        <w:t xml:space="preserve">توان </w:t>
      </w:r>
      <w:r w:rsidR="004F7270">
        <w:rPr>
          <w:rFonts w:hint="cs"/>
          <w:rtl/>
        </w:rPr>
        <w:t>به‌سادگی</w:t>
      </w:r>
      <w:r w:rsidR="001F5A35" w:rsidRPr="00FF034C">
        <w:rPr>
          <w:rFonts w:hint="cs"/>
          <w:rtl/>
        </w:rPr>
        <w:t xml:space="preserve"> آن را رد کرد.</w:t>
      </w:r>
    </w:p>
    <w:p w:rsidR="00F37F4A" w:rsidRPr="00FF034C" w:rsidRDefault="00F37F4A" w:rsidP="00F37F4A">
      <w:pPr>
        <w:pStyle w:val="Heading4"/>
        <w:rPr>
          <w:rtl/>
        </w:rPr>
      </w:pPr>
      <w:bookmarkStart w:id="11" w:name="_Toc24275328"/>
      <w:r w:rsidRPr="00FF034C">
        <w:rPr>
          <w:rFonts w:hint="cs"/>
          <w:rtl/>
        </w:rPr>
        <w:t>بررسی نظرات در باب مجزومیت «</w:t>
      </w:r>
      <w:r w:rsidR="00CD3D4E" w:rsidRPr="00FF034C">
        <w:rPr>
          <w:rFonts w:hint="cs"/>
          <w:rtl/>
        </w:rPr>
        <w:t>ی</w:t>
      </w:r>
      <w:r w:rsidRPr="00FF034C">
        <w:rPr>
          <w:rFonts w:hint="cs"/>
          <w:rtl/>
        </w:rPr>
        <w:t>غضّوا»</w:t>
      </w:r>
      <w:bookmarkEnd w:id="11"/>
    </w:p>
    <w:p w:rsidR="001F5A35" w:rsidRPr="00FF034C" w:rsidRDefault="001F5A35" w:rsidP="00D42A7E">
      <w:pPr>
        <w:rPr>
          <w:rtl/>
        </w:rPr>
      </w:pPr>
      <w:r w:rsidRPr="00FF034C">
        <w:rPr>
          <w:rFonts w:hint="cs"/>
          <w:rtl/>
        </w:rPr>
        <w:t xml:space="preserve">حال اگر این نظریه پذیرفته شود و امر </w:t>
      </w:r>
      <w:r w:rsidR="004F7270">
        <w:rPr>
          <w:rFonts w:hint="cs"/>
          <w:rtl/>
        </w:rPr>
        <w:t>دایر</w:t>
      </w:r>
      <w:r w:rsidRPr="00FF034C">
        <w:rPr>
          <w:rFonts w:hint="cs"/>
          <w:rtl/>
        </w:rPr>
        <w:t xml:space="preserve"> شود بین دو احتمال</w:t>
      </w:r>
      <w:r w:rsidR="00B76981" w:rsidRPr="00FF034C">
        <w:rPr>
          <w:rFonts w:hint="cs"/>
          <w:rtl/>
        </w:rPr>
        <w:t>؛ توضیح اینکه ما باشیم و این آیه و</w:t>
      </w:r>
      <w:r w:rsidR="00090F3C" w:rsidRPr="00FF034C">
        <w:rPr>
          <w:rFonts w:hint="cs"/>
          <w:rtl/>
        </w:rPr>
        <w:t xml:space="preserve"> نمی‌</w:t>
      </w:r>
      <w:r w:rsidR="00B76981" w:rsidRPr="00FF034C">
        <w:rPr>
          <w:rFonts w:hint="cs"/>
          <w:rtl/>
        </w:rPr>
        <w:t>دانیم که یغضّوا از چه بابی مجزوم شده اس</w:t>
      </w:r>
      <w:r w:rsidR="00E64CD1" w:rsidRPr="00FF034C">
        <w:rPr>
          <w:rFonts w:hint="cs"/>
          <w:rtl/>
        </w:rPr>
        <w:t xml:space="preserve">ت! ممکن است کسی ادعا کند که </w:t>
      </w:r>
      <w:r w:rsidR="00B76981" w:rsidRPr="00FF034C">
        <w:rPr>
          <w:rFonts w:hint="cs"/>
          <w:rtl/>
        </w:rPr>
        <w:t>دلیل دوم دارای ترجیح است به این دلیل که دو قاعده در حذف و تقدیر</w:t>
      </w:r>
      <w:r w:rsidR="00090F3C" w:rsidRPr="00FF034C">
        <w:rPr>
          <w:rFonts w:hint="cs"/>
          <w:rtl/>
        </w:rPr>
        <w:t xml:space="preserve"> می‌</w:t>
      </w:r>
      <w:r w:rsidR="00B76981" w:rsidRPr="00FF034C">
        <w:rPr>
          <w:rFonts w:hint="cs"/>
          <w:rtl/>
        </w:rPr>
        <w:t>تواند وجود داشته باشد:</w:t>
      </w:r>
    </w:p>
    <w:p w:rsidR="00B76981" w:rsidRPr="00FF034C" w:rsidRDefault="00B76981" w:rsidP="00D42A7E">
      <w:pPr>
        <w:rPr>
          <w:rtl/>
        </w:rPr>
      </w:pPr>
      <w:r w:rsidRPr="00FF034C">
        <w:rPr>
          <w:rFonts w:hint="cs"/>
          <w:rtl/>
        </w:rPr>
        <w:t>قاعده اول اینکه گفته شود اصل عدم تقدیر است.</w:t>
      </w:r>
    </w:p>
    <w:p w:rsidR="00E64CD1" w:rsidRPr="00FF034C" w:rsidRDefault="00E64CD1" w:rsidP="00E64CD1">
      <w:pPr>
        <w:rPr>
          <w:rtl/>
        </w:rPr>
      </w:pPr>
      <w:r w:rsidRPr="00FF034C">
        <w:rPr>
          <w:rFonts w:hint="cs"/>
          <w:rtl/>
        </w:rPr>
        <w:lastRenderedPageBreak/>
        <w:t>پس اگر کسی در آیه یا روایتی با دو احتمال روبرو شد که یکی مبتنی بر حذف و مقدّر بودن چیزی است و احتمال دوم بدون حذف باشد معمولاً گفته</w:t>
      </w:r>
      <w:r w:rsidR="00090F3C" w:rsidRPr="00FF034C">
        <w:rPr>
          <w:rFonts w:hint="cs"/>
          <w:rtl/>
        </w:rPr>
        <w:t xml:space="preserve"> می‌</w:t>
      </w:r>
      <w:r w:rsidRPr="00FF034C">
        <w:rPr>
          <w:rFonts w:hint="cs"/>
          <w:rtl/>
        </w:rPr>
        <w:t xml:space="preserve">شود که اصل عدم تقدیر است </w:t>
      </w:r>
      <w:r w:rsidR="00AC3766" w:rsidRPr="00FF034C">
        <w:rPr>
          <w:rFonts w:hint="cs"/>
          <w:rtl/>
        </w:rPr>
        <w:t xml:space="preserve">و </w:t>
      </w:r>
      <w:r w:rsidR="004F7270">
        <w:rPr>
          <w:rFonts w:hint="cs"/>
          <w:rtl/>
        </w:rPr>
        <w:t>به‌عبارت‌دیگر</w:t>
      </w:r>
      <w:r w:rsidR="00AC3766" w:rsidRPr="00FF034C">
        <w:rPr>
          <w:rFonts w:hint="cs"/>
          <w:rtl/>
        </w:rPr>
        <w:t xml:space="preserve"> اصل بر این است که چیزی جا </w:t>
      </w:r>
      <w:r w:rsidR="004F7270">
        <w:rPr>
          <w:rFonts w:hint="cs"/>
          <w:rtl/>
        </w:rPr>
        <w:t>نیفتاده</w:t>
      </w:r>
      <w:r w:rsidR="00AC3766" w:rsidRPr="00FF034C">
        <w:rPr>
          <w:rFonts w:hint="cs"/>
          <w:rtl/>
        </w:rPr>
        <w:t xml:space="preserve"> باشد</w:t>
      </w:r>
      <w:r w:rsidR="004F7270">
        <w:rPr>
          <w:rtl/>
        </w:rPr>
        <w:t>؛ که</w:t>
      </w:r>
      <w:r w:rsidR="00AC3766" w:rsidRPr="00FF034C">
        <w:rPr>
          <w:rFonts w:hint="cs"/>
          <w:rtl/>
        </w:rPr>
        <w:t xml:space="preserve"> این اصل عدم تقدیر یکی از اصول عقلائیه است که به اصالت الظهور </w:t>
      </w:r>
      <w:r w:rsidR="004F7270">
        <w:rPr>
          <w:rFonts w:hint="cs"/>
          <w:rtl/>
        </w:rPr>
        <w:t>بازمی‌گردد</w:t>
      </w:r>
      <w:r w:rsidR="00AC3766" w:rsidRPr="00FF034C">
        <w:rPr>
          <w:rFonts w:hint="cs"/>
          <w:rtl/>
        </w:rPr>
        <w:t xml:space="preserve"> و غالباً میان احتمالات مردد بین تقدیر و عدم تقدیر آن احتمال عدم تقدیر مقدّم</w:t>
      </w:r>
      <w:r w:rsidR="00090F3C" w:rsidRPr="00FF034C">
        <w:rPr>
          <w:rFonts w:hint="cs"/>
          <w:rtl/>
        </w:rPr>
        <w:t xml:space="preserve"> می‌</w:t>
      </w:r>
      <w:r w:rsidR="00AC3766" w:rsidRPr="00FF034C">
        <w:rPr>
          <w:rFonts w:hint="cs"/>
          <w:rtl/>
        </w:rPr>
        <w:t>باشد مگر اینکه قرینه و شواهدی بر تقدیر و حذف وجود داشته باشد.</w:t>
      </w:r>
    </w:p>
    <w:p w:rsidR="005D4FEF" w:rsidRPr="00FF034C" w:rsidRDefault="00C07E13" w:rsidP="005D4FEF">
      <w:pPr>
        <w:rPr>
          <w:rtl/>
        </w:rPr>
      </w:pPr>
      <w:r w:rsidRPr="00FF034C">
        <w:rPr>
          <w:rFonts w:hint="cs"/>
          <w:rtl/>
        </w:rPr>
        <w:t>و اما قاعده دومی که مطرح</w:t>
      </w:r>
      <w:r w:rsidR="00090F3C" w:rsidRPr="00FF034C">
        <w:rPr>
          <w:rFonts w:hint="cs"/>
          <w:rtl/>
        </w:rPr>
        <w:t xml:space="preserve"> می‌</w:t>
      </w:r>
      <w:r w:rsidRPr="00FF034C">
        <w:rPr>
          <w:rFonts w:hint="cs"/>
          <w:rtl/>
        </w:rPr>
        <w:t>شود و ممکن است کسی آن را بپذیرد این است که اصل «عدم زیاد</w:t>
      </w:r>
      <w:r w:rsidR="00175E32" w:rsidRPr="00FF034C">
        <w:rPr>
          <w:rFonts w:hint="cs"/>
          <w:rtl/>
        </w:rPr>
        <w:t>ة</w:t>
      </w:r>
      <w:r w:rsidRPr="00FF034C">
        <w:rPr>
          <w:rFonts w:hint="cs"/>
          <w:rtl/>
        </w:rPr>
        <w:t xml:space="preserve"> التقدیر»</w:t>
      </w:r>
      <w:r w:rsidR="00090F3C" w:rsidRPr="00FF034C">
        <w:rPr>
          <w:rFonts w:hint="cs"/>
          <w:rtl/>
        </w:rPr>
        <w:t xml:space="preserve"> می‌</w:t>
      </w:r>
      <w:r w:rsidRPr="00FF034C">
        <w:rPr>
          <w:rFonts w:hint="cs"/>
          <w:rtl/>
        </w:rPr>
        <w:t>باشد</w:t>
      </w:r>
      <w:r w:rsidR="004F7270">
        <w:rPr>
          <w:rtl/>
        </w:rPr>
        <w:t xml:space="preserve">؛ </w:t>
      </w:r>
      <w:r w:rsidRPr="00FF034C">
        <w:rPr>
          <w:rFonts w:hint="cs"/>
          <w:rtl/>
        </w:rPr>
        <w:t xml:space="preserve">یعنی </w:t>
      </w:r>
      <w:r w:rsidR="005D4FEF" w:rsidRPr="00FF034C">
        <w:rPr>
          <w:rFonts w:hint="cs"/>
          <w:rtl/>
        </w:rPr>
        <w:t xml:space="preserve">در مفهوم آیه یا روایتی امر مردد شد بین تقدیر بیشتر و تقدیر کمتر </w:t>
      </w:r>
      <w:r w:rsidR="004F7270">
        <w:rPr>
          <w:rFonts w:hint="cs"/>
          <w:rtl/>
        </w:rPr>
        <w:t>عقلا</w:t>
      </w:r>
      <w:r w:rsidR="005D4FEF" w:rsidRPr="00FF034C">
        <w:rPr>
          <w:rFonts w:hint="cs"/>
          <w:rtl/>
        </w:rPr>
        <w:t xml:space="preserve"> معتقدند آنکه تقدیر کمتر دارد مقدّم است بر آنکه تقدیر بیشتر دارد و </w:t>
      </w:r>
      <w:r w:rsidR="004F7270">
        <w:rPr>
          <w:rFonts w:hint="cs"/>
          <w:rtl/>
        </w:rPr>
        <w:t>به‌عبارت‌دیگر</w:t>
      </w:r>
      <w:r w:rsidR="005D4FEF" w:rsidRPr="00FF034C">
        <w:rPr>
          <w:rFonts w:hint="cs"/>
          <w:rtl/>
        </w:rPr>
        <w:t xml:space="preserve"> تقدیر </w:t>
      </w:r>
      <w:r w:rsidR="004F7270">
        <w:rPr>
          <w:rFonts w:hint="cs"/>
          <w:rtl/>
        </w:rPr>
        <w:t>اقلی</w:t>
      </w:r>
      <w:r w:rsidR="005D4FEF" w:rsidRPr="00FF034C">
        <w:rPr>
          <w:rFonts w:hint="cs"/>
          <w:rtl/>
        </w:rPr>
        <w:t xml:space="preserve"> را انتخاب کرده و اصل را بر عدم تقدیر زائد </w:t>
      </w:r>
      <w:r w:rsidR="004F7270">
        <w:rPr>
          <w:rFonts w:hint="cs"/>
          <w:rtl/>
        </w:rPr>
        <w:t>گذاشته‌اند</w:t>
      </w:r>
      <w:r w:rsidR="005D4FEF" w:rsidRPr="00FF034C">
        <w:rPr>
          <w:rFonts w:hint="cs"/>
          <w:rtl/>
        </w:rPr>
        <w:t xml:space="preserve"> که نتیجه آن انتخاب گزینه «أقلّ تقدیراً»</w:t>
      </w:r>
      <w:r w:rsidR="00090F3C" w:rsidRPr="00FF034C">
        <w:rPr>
          <w:rFonts w:hint="cs"/>
          <w:rtl/>
        </w:rPr>
        <w:t xml:space="preserve"> می‌</w:t>
      </w:r>
      <w:r w:rsidR="005D4FEF" w:rsidRPr="00FF034C">
        <w:rPr>
          <w:rFonts w:hint="cs"/>
          <w:rtl/>
        </w:rPr>
        <w:t>باشد.</w:t>
      </w:r>
    </w:p>
    <w:p w:rsidR="002C3108" w:rsidRPr="00FF034C" w:rsidRDefault="00D27BEA" w:rsidP="00D60C7A">
      <w:pPr>
        <w:rPr>
          <w:rtl/>
        </w:rPr>
      </w:pPr>
      <w:r w:rsidRPr="00FF034C">
        <w:rPr>
          <w:rFonts w:hint="cs"/>
          <w:rtl/>
        </w:rPr>
        <w:t>خلاصه کلام اینکه نتیجه قاعده اول انتخاب گزینه بی تقدیر است و نتیجه قاعده دوم انتخاب گزینه «اقلّ تقدیراً»</w:t>
      </w:r>
      <w:r w:rsidR="00090F3C" w:rsidRPr="00FF034C">
        <w:rPr>
          <w:rFonts w:hint="cs"/>
          <w:rtl/>
        </w:rPr>
        <w:t xml:space="preserve"> می‌</w:t>
      </w:r>
      <w:r w:rsidRPr="00FF034C">
        <w:rPr>
          <w:rFonts w:hint="cs"/>
          <w:rtl/>
        </w:rPr>
        <w:t>باشد. حال اگر کسی این قاعده را بپذیرد در آن صورت آیه با این شاهد و دلیل و مؤیّد با این دو احتمال به سراغ حذف لام امر</w:t>
      </w:r>
      <w:r w:rsidR="00090F3C" w:rsidRPr="00FF034C">
        <w:rPr>
          <w:rFonts w:hint="cs"/>
          <w:rtl/>
        </w:rPr>
        <w:t xml:space="preserve"> می‌</w:t>
      </w:r>
      <w:r w:rsidRPr="00FF034C">
        <w:rPr>
          <w:rFonts w:hint="cs"/>
          <w:rtl/>
        </w:rPr>
        <w:t>رود که گفته شد عبارت «لیغضّوا» بوده است که لام آن حذف شده است و حذف این لام نیز احتمالاً</w:t>
      </w:r>
      <w:r w:rsidR="005B5127" w:rsidRPr="00FF034C">
        <w:rPr>
          <w:rFonts w:hint="cs"/>
          <w:rtl/>
        </w:rPr>
        <w:t xml:space="preserve"> برای نوعی تأکید</w:t>
      </w:r>
      <w:r w:rsidR="00090F3C" w:rsidRPr="00FF034C">
        <w:rPr>
          <w:rFonts w:hint="cs"/>
          <w:rtl/>
        </w:rPr>
        <w:t xml:space="preserve"> می‌</w:t>
      </w:r>
      <w:r w:rsidR="005B5127" w:rsidRPr="00FF034C">
        <w:rPr>
          <w:rFonts w:hint="cs"/>
          <w:rtl/>
        </w:rPr>
        <w:t>باشد. چراکه طبق نظر برخی از مفسّرین دلیل اینکه برخی از خطابات با واسطه «قل» مطرح شده و امر را با یک واسطه به مردم منتقل</w:t>
      </w:r>
      <w:r w:rsidR="00090F3C" w:rsidRPr="00FF034C">
        <w:rPr>
          <w:rFonts w:hint="cs"/>
          <w:rtl/>
        </w:rPr>
        <w:t xml:space="preserve"> می‌</w:t>
      </w:r>
      <w:r w:rsidR="005B5127" w:rsidRPr="00FF034C">
        <w:rPr>
          <w:rFonts w:hint="cs"/>
          <w:rtl/>
        </w:rPr>
        <w:t>کنند به دلیل تأکید در کلام</w:t>
      </w:r>
      <w:r w:rsidR="00090F3C" w:rsidRPr="00FF034C">
        <w:rPr>
          <w:rFonts w:hint="cs"/>
          <w:rtl/>
        </w:rPr>
        <w:t xml:space="preserve"> می‌</w:t>
      </w:r>
      <w:r w:rsidR="005B5127" w:rsidRPr="00FF034C">
        <w:rPr>
          <w:rFonts w:hint="cs"/>
          <w:rtl/>
        </w:rPr>
        <w:t>باشد که قبلاً نیز عرض شد</w:t>
      </w:r>
      <w:r w:rsidR="004D44D8" w:rsidRPr="00FF034C">
        <w:rPr>
          <w:rFonts w:hint="cs"/>
          <w:rtl/>
        </w:rPr>
        <w:t xml:space="preserve">. فلذا در این آیه یک تأکید همین است که گفته شده است «قل للمؤمنین» و </w:t>
      </w:r>
      <w:r w:rsidR="004F7270">
        <w:rPr>
          <w:rFonts w:hint="cs"/>
          <w:rtl/>
        </w:rPr>
        <w:t>درواقع</w:t>
      </w:r>
      <w:r w:rsidR="004D44D8" w:rsidRPr="00FF034C">
        <w:rPr>
          <w:rFonts w:hint="cs"/>
          <w:rtl/>
        </w:rPr>
        <w:t xml:space="preserve"> این </w:t>
      </w:r>
      <w:r w:rsidR="004F7270">
        <w:rPr>
          <w:rFonts w:hint="cs"/>
          <w:rtl/>
        </w:rPr>
        <w:t>مسئله</w:t>
      </w:r>
      <w:r w:rsidR="004D44D8" w:rsidRPr="00FF034C">
        <w:rPr>
          <w:rFonts w:hint="cs"/>
          <w:rtl/>
        </w:rPr>
        <w:t xml:space="preserve"> </w:t>
      </w:r>
      <w:r w:rsidR="004F7270">
        <w:rPr>
          <w:rFonts w:hint="cs"/>
          <w:rtl/>
        </w:rPr>
        <w:t>آن‌چنان</w:t>
      </w:r>
      <w:r w:rsidR="004D44D8" w:rsidRPr="00FF034C">
        <w:rPr>
          <w:rFonts w:hint="cs"/>
          <w:rtl/>
        </w:rPr>
        <w:t xml:space="preserve"> </w:t>
      </w:r>
      <w:r w:rsidR="004F7270">
        <w:rPr>
          <w:rFonts w:hint="cs"/>
          <w:rtl/>
        </w:rPr>
        <w:t>اهمیت</w:t>
      </w:r>
      <w:r w:rsidR="004D44D8" w:rsidRPr="00FF034C">
        <w:rPr>
          <w:rFonts w:hint="cs"/>
          <w:rtl/>
        </w:rPr>
        <w:t xml:space="preserve"> دارد که خداوند مستقیم امر</w:t>
      </w:r>
      <w:r w:rsidR="00090F3C" w:rsidRPr="00FF034C">
        <w:rPr>
          <w:rFonts w:hint="cs"/>
          <w:rtl/>
        </w:rPr>
        <w:t xml:space="preserve"> نمی‌</w:t>
      </w:r>
      <w:r w:rsidR="004D44D8" w:rsidRPr="00FF034C">
        <w:rPr>
          <w:rFonts w:hint="cs"/>
          <w:rtl/>
        </w:rPr>
        <w:t>کند بلکه به پیامبر</w:t>
      </w:r>
      <w:r w:rsidR="00090F3C" w:rsidRPr="00FF034C">
        <w:rPr>
          <w:rFonts w:hint="cs"/>
          <w:rtl/>
        </w:rPr>
        <w:t xml:space="preserve"> می‌</w:t>
      </w:r>
      <w:r w:rsidR="004D44D8" w:rsidRPr="00FF034C">
        <w:rPr>
          <w:rFonts w:hint="cs"/>
          <w:rtl/>
        </w:rPr>
        <w:t>فرماید تو به آنها بگو</w:t>
      </w:r>
      <w:r w:rsidR="004F7270">
        <w:rPr>
          <w:rtl/>
        </w:rPr>
        <w:t>؛ و</w:t>
      </w:r>
      <w:r w:rsidR="004D44D8" w:rsidRPr="00FF034C">
        <w:rPr>
          <w:rFonts w:hint="cs"/>
          <w:rtl/>
        </w:rPr>
        <w:t xml:space="preserve"> وجه دیگر آن نیز این است که به جای «لیغضّوا» از عبارت «یغضّوا» استفاده نموده است</w:t>
      </w:r>
      <w:r w:rsidR="002C3108" w:rsidRPr="00FF034C">
        <w:rPr>
          <w:rFonts w:hint="cs"/>
          <w:rtl/>
        </w:rPr>
        <w:t xml:space="preserve"> گویا به نوعی شا</w:t>
      </w:r>
      <w:r w:rsidR="00D60C7A" w:rsidRPr="00FF034C">
        <w:rPr>
          <w:rFonts w:hint="cs"/>
          <w:rtl/>
        </w:rPr>
        <w:t>ئ</w:t>
      </w:r>
      <w:r w:rsidR="002C3108" w:rsidRPr="00FF034C">
        <w:rPr>
          <w:rFonts w:hint="cs"/>
          <w:rtl/>
        </w:rPr>
        <w:t>به</w:t>
      </w:r>
      <w:r w:rsidR="00090F3C" w:rsidRPr="00FF034C">
        <w:rPr>
          <w:rFonts w:hint="cs"/>
          <w:rtl/>
        </w:rPr>
        <w:t xml:space="preserve">‌ای </w:t>
      </w:r>
      <w:r w:rsidR="002C3108" w:rsidRPr="00FF034C">
        <w:rPr>
          <w:rFonts w:hint="cs"/>
          <w:rtl/>
        </w:rPr>
        <w:t>ایجاد</w:t>
      </w:r>
      <w:r w:rsidR="00090F3C" w:rsidRPr="00FF034C">
        <w:rPr>
          <w:rFonts w:hint="cs"/>
          <w:rtl/>
        </w:rPr>
        <w:t xml:space="preserve"> می‌</w:t>
      </w:r>
      <w:r w:rsidR="002C3108" w:rsidRPr="00FF034C">
        <w:rPr>
          <w:rFonts w:hint="cs"/>
          <w:rtl/>
        </w:rPr>
        <w:t>کند که این امر به حدّی مؤکّد است که اینها حتماً این عمل را انجام</w:t>
      </w:r>
      <w:r w:rsidR="00090F3C" w:rsidRPr="00FF034C">
        <w:rPr>
          <w:rFonts w:hint="cs"/>
          <w:rtl/>
        </w:rPr>
        <w:t xml:space="preserve"> می‌</w:t>
      </w:r>
      <w:r w:rsidR="002C3108" w:rsidRPr="00FF034C">
        <w:rPr>
          <w:rFonts w:hint="cs"/>
          <w:rtl/>
        </w:rPr>
        <w:t>دهند.</w:t>
      </w:r>
    </w:p>
    <w:p w:rsidR="00B43C0E" w:rsidRPr="00FF034C" w:rsidRDefault="00B43C0E" w:rsidP="00B43C0E">
      <w:pPr>
        <w:pStyle w:val="Heading4"/>
        <w:rPr>
          <w:rtl/>
        </w:rPr>
      </w:pPr>
      <w:bookmarkStart w:id="12" w:name="_Toc24275329"/>
      <w:r w:rsidRPr="00FF034C">
        <w:rPr>
          <w:rFonts w:hint="cs"/>
          <w:rtl/>
        </w:rPr>
        <w:t>شواهد برای ترجیح قول حذف لام</w:t>
      </w:r>
      <w:bookmarkEnd w:id="12"/>
    </w:p>
    <w:p w:rsidR="002C3108" w:rsidRPr="00FF034C" w:rsidRDefault="008A5DC9" w:rsidP="005D4FEF">
      <w:pPr>
        <w:rPr>
          <w:rtl/>
        </w:rPr>
      </w:pPr>
      <w:r w:rsidRPr="00FF034C">
        <w:rPr>
          <w:rFonts w:hint="cs"/>
          <w:rtl/>
        </w:rPr>
        <w:t xml:space="preserve">شاهد اول در ترجیح این نظریه این است که </w:t>
      </w:r>
      <w:r w:rsidR="002C3108" w:rsidRPr="00FF034C">
        <w:rPr>
          <w:rFonts w:hint="cs"/>
          <w:rtl/>
        </w:rPr>
        <w:t>اگر کسی علاوه بر اصل عدم تقدیر، اصل عدم زیادت تقدیر را بپذیرد در اینجا مصداق پیدا</w:t>
      </w:r>
      <w:r w:rsidR="00090F3C" w:rsidRPr="00FF034C">
        <w:rPr>
          <w:rFonts w:hint="cs"/>
          <w:rtl/>
        </w:rPr>
        <w:t xml:space="preserve"> می‌</w:t>
      </w:r>
      <w:r w:rsidR="002C3108" w:rsidRPr="00FF034C">
        <w:rPr>
          <w:rFonts w:hint="cs"/>
          <w:rtl/>
        </w:rPr>
        <w:t xml:space="preserve">کند و </w:t>
      </w:r>
      <w:r w:rsidR="004F7270">
        <w:rPr>
          <w:rFonts w:hint="cs"/>
          <w:rtl/>
        </w:rPr>
        <w:t>به‌عبارت‌دیگر</w:t>
      </w:r>
      <w:r w:rsidR="002C3108" w:rsidRPr="00FF034C">
        <w:rPr>
          <w:rFonts w:hint="cs"/>
          <w:rtl/>
        </w:rPr>
        <w:t xml:space="preserve"> اگر کسی این دو قاعده را بپذیرد احتمال دوم ترجیح پیدا</w:t>
      </w:r>
      <w:r w:rsidR="00090F3C" w:rsidRPr="00FF034C">
        <w:rPr>
          <w:rFonts w:hint="cs"/>
          <w:rtl/>
        </w:rPr>
        <w:t xml:space="preserve"> می‌</w:t>
      </w:r>
      <w:r w:rsidR="002C3108" w:rsidRPr="00FF034C">
        <w:rPr>
          <w:rFonts w:hint="cs"/>
          <w:rtl/>
        </w:rPr>
        <w:t>کند و آن دو قاعده به این شرح است:</w:t>
      </w:r>
    </w:p>
    <w:p w:rsidR="002C3108" w:rsidRPr="00FF034C" w:rsidRDefault="002C3108" w:rsidP="00BA54C9">
      <w:pPr>
        <w:rPr>
          <w:rtl/>
        </w:rPr>
      </w:pPr>
      <w:r w:rsidRPr="00FF034C">
        <w:rPr>
          <w:rFonts w:hint="cs"/>
          <w:rtl/>
        </w:rPr>
        <w:t>قاعده اول: اینکه گفته شود حذف لام امر یک قاعده رایجی در ادبیات عرب</w:t>
      </w:r>
      <w:r w:rsidR="00090F3C" w:rsidRPr="00FF034C">
        <w:rPr>
          <w:rFonts w:hint="cs"/>
          <w:rtl/>
        </w:rPr>
        <w:t xml:space="preserve"> می‌</w:t>
      </w:r>
      <w:r w:rsidRPr="00FF034C">
        <w:rPr>
          <w:rFonts w:hint="cs"/>
          <w:rtl/>
        </w:rPr>
        <w:t>باشد نه استثناء در ضرورت</w:t>
      </w:r>
      <w:r w:rsidR="004F7270">
        <w:rPr>
          <w:rtl/>
        </w:rPr>
        <w:t xml:space="preserve"> </w:t>
      </w:r>
      <w:r w:rsidRPr="00FF034C">
        <w:rPr>
          <w:rFonts w:hint="cs"/>
          <w:rtl/>
        </w:rPr>
        <w:t xml:space="preserve">که امثال </w:t>
      </w:r>
      <w:r w:rsidR="00BA54C9" w:rsidRPr="00FF034C">
        <w:rPr>
          <w:rFonts w:hint="cs"/>
          <w:rtl/>
        </w:rPr>
        <w:t>فراء</w:t>
      </w:r>
      <w:r w:rsidRPr="00FF034C">
        <w:rPr>
          <w:rFonts w:hint="cs"/>
          <w:rtl/>
        </w:rPr>
        <w:t xml:space="preserve"> و برخی دیگر نیز به همین نظر قائل </w:t>
      </w:r>
      <w:r w:rsidR="004F7270">
        <w:rPr>
          <w:rFonts w:hint="cs"/>
          <w:rtl/>
        </w:rPr>
        <w:t>شده‌اند</w:t>
      </w:r>
      <w:r w:rsidRPr="00FF034C">
        <w:rPr>
          <w:rFonts w:hint="cs"/>
          <w:rtl/>
        </w:rPr>
        <w:t>.</w:t>
      </w:r>
    </w:p>
    <w:p w:rsidR="00C07E13" w:rsidRPr="00FF034C" w:rsidRDefault="002C3108" w:rsidP="005D4FEF">
      <w:pPr>
        <w:rPr>
          <w:rtl/>
        </w:rPr>
      </w:pPr>
      <w:r w:rsidRPr="00FF034C">
        <w:rPr>
          <w:rFonts w:hint="cs"/>
          <w:rtl/>
        </w:rPr>
        <w:t>قاعده دوم: اینکه از نظر اصولی قائل شود که اصل</w:t>
      </w:r>
      <w:r w:rsidR="004F7270">
        <w:rPr>
          <w:rtl/>
        </w:rPr>
        <w:t xml:space="preserve"> </w:t>
      </w:r>
      <w:r w:rsidRPr="00FF034C">
        <w:rPr>
          <w:rFonts w:hint="cs"/>
          <w:rtl/>
        </w:rPr>
        <w:t>عدم زیاد</w:t>
      </w:r>
      <w:r w:rsidR="00175E32" w:rsidRPr="00FF034C">
        <w:rPr>
          <w:rFonts w:hint="cs"/>
          <w:rtl/>
        </w:rPr>
        <w:t>ة</w:t>
      </w:r>
      <w:r w:rsidRPr="00FF034C">
        <w:rPr>
          <w:rFonts w:hint="cs"/>
          <w:rtl/>
        </w:rPr>
        <w:t xml:space="preserve"> التقدیر است.</w:t>
      </w:r>
    </w:p>
    <w:p w:rsidR="002C3108" w:rsidRPr="00FF034C" w:rsidRDefault="002C3108" w:rsidP="005D4FEF">
      <w:pPr>
        <w:rPr>
          <w:rtl/>
        </w:rPr>
      </w:pPr>
      <w:r w:rsidRPr="00FF034C">
        <w:rPr>
          <w:rFonts w:hint="cs"/>
          <w:rtl/>
        </w:rPr>
        <w:t>که هر دو قاعده بعید نیست بلکه ممکن است هر دو قابل قبول باشد و با این استدلالی که مرکب از این دو مقدمه است گفته</w:t>
      </w:r>
      <w:r w:rsidR="00090F3C" w:rsidRPr="00FF034C">
        <w:rPr>
          <w:rFonts w:hint="cs"/>
          <w:rtl/>
        </w:rPr>
        <w:t xml:space="preserve"> می‌</w:t>
      </w:r>
      <w:r w:rsidRPr="00FF034C">
        <w:rPr>
          <w:rFonts w:hint="cs"/>
          <w:rtl/>
        </w:rPr>
        <w:t>شود که احتمال «لیغضّوا» مقدم است.</w:t>
      </w:r>
    </w:p>
    <w:p w:rsidR="00B43C0E" w:rsidRPr="00FF034C" w:rsidRDefault="00B43C0E" w:rsidP="005D4FEF">
      <w:pPr>
        <w:rPr>
          <w:rtl/>
        </w:rPr>
      </w:pPr>
      <w:r w:rsidRPr="00FF034C">
        <w:rPr>
          <w:rFonts w:hint="cs"/>
          <w:rtl/>
        </w:rPr>
        <w:t xml:space="preserve">شاهد دیگری که برای ترجیح «لیغضّوا» وجود دارد این است که </w:t>
      </w:r>
      <w:r w:rsidR="008A5DC9" w:rsidRPr="00FF034C">
        <w:rPr>
          <w:rFonts w:hint="cs"/>
          <w:rtl/>
        </w:rPr>
        <w:t>عبارت روان</w:t>
      </w:r>
      <w:r w:rsidR="00090F3C" w:rsidRPr="00FF034C">
        <w:rPr>
          <w:rFonts w:hint="cs"/>
          <w:rtl/>
        </w:rPr>
        <w:t>‌تر می‌</w:t>
      </w:r>
      <w:r w:rsidR="008A5DC9" w:rsidRPr="00FF034C">
        <w:rPr>
          <w:rFonts w:hint="cs"/>
          <w:rtl/>
        </w:rPr>
        <w:t xml:space="preserve">باشد و </w:t>
      </w:r>
      <w:r w:rsidR="004F7270">
        <w:rPr>
          <w:rFonts w:hint="cs"/>
          <w:rtl/>
        </w:rPr>
        <w:t>همان‌طور</w:t>
      </w:r>
      <w:r w:rsidR="008A5DC9" w:rsidRPr="00FF034C">
        <w:rPr>
          <w:rFonts w:hint="cs"/>
          <w:rtl/>
        </w:rPr>
        <w:t xml:space="preserve"> که ملاحظه نمودید در ترجمه</w:t>
      </w:r>
      <w:r w:rsidR="00090F3C" w:rsidRPr="00FF034C">
        <w:rPr>
          <w:rFonts w:hint="cs"/>
          <w:rtl/>
        </w:rPr>
        <w:t>‌های</w:t>
      </w:r>
      <w:r w:rsidR="008A5DC9" w:rsidRPr="00FF034C">
        <w:rPr>
          <w:rFonts w:hint="cs"/>
          <w:rtl/>
        </w:rPr>
        <w:t>ی که وجود دارد تنها در چند نمونه ترجمه</w:t>
      </w:r>
      <w:r w:rsidR="00090F3C" w:rsidRPr="00FF034C">
        <w:rPr>
          <w:rFonts w:hint="cs"/>
          <w:rtl/>
        </w:rPr>
        <w:t xml:space="preserve">‌ای </w:t>
      </w:r>
      <w:r w:rsidR="008A5DC9" w:rsidRPr="00FF034C">
        <w:rPr>
          <w:rFonts w:hint="cs"/>
          <w:rtl/>
        </w:rPr>
        <w:t>شده است که با معنای اول موافق باشد اما غالباً وقتی آیه خوانده</w:t>
      </w:r>
      <w:r w:rsidR="00090F3C" w:rsidRPr="00FF034C">
        <w:rPr>
          <w:rFonts w:hint="cs"/>
          <w:rtl/>
        </w:rPr>
        <w:t xml:space="preserve"> می‌</w:t>
      </w:r>
      <w:r w:rsidR="008A5DC9" w:rsidRPr="00FF034C">
        <w:rPr>
          <w:rFonts w:hint="cs"/>
          <w:rtl/>
        </w:rPr>
        <w:t xml:space="preserve">شود قبل </w:t>
      </w:r>
      <w:r w:rsidR="004F7270">
        <w:rPr>
          <w:rFonts w:hint="cs"/>
          <w:rtl/>
        </w:rPr>
        <w:lastRenderedPageBreak/>
        <w:t>از اینکه در این دست‌</w:t>
      </w:r>
      <w:r w:rsidR="008A5DC9" w:rsidRPr="00FF034C">
        <w:rPr>
          <w:rFonts w:hint="cs"/>
          <w:rtl/>
        </w:rPr>
        <w:t>انداز</w:t>
      </w:r>
      <w:r w:rsidR="00090F3C" w:rsidRPr="00FF034C">
        <w:rPr>
          <w:rFonts w:hint="cs"/>
          <w:rtl/>
        </w:rPr>
        <w:t>‌های</w:t>
      </w:r>
      <w:r w:rsidR="008A5DC9" w:rsidRPr="00FF034C">
        <w:rPr>
          <w:rFonts w:hint="cs"/>
          <w:rtl/>
        </w:rPr>
        <w:t xml:space="preserve"> ادبی قرار بگیرد </w:t>
      </w:r>
      <w:r w:rsidR="008B05DF" w:rsidRPr="00FF034C">
        <w:rPr>
          <w:rFonts w:hint="cs"/>
          <w:rtl/>
        </w:rPr>
        <w:t xml:space="preserve">هنگام ترجمه آیه </w:t>
      </w:r>
      <w:r w:rsidR="004F7270">
        <w:rPr>
          <w:rFonts w:hint="cs"/>
          <w:rtl/>
        </w:rPr>
        <w:t>این‌چنین</w:t>
      </w:r>
      <w:r w:rsidR="008B05DF" w:rsidRPr="00FF034C">
        <w:rPr>
          <w:rFonts w:hint="cs"/>
          <w:rtl/>
        </w:rPr>
        <w:t xml:space="preserve"> به ذهن</w:t>
      </w:r>
      <w:r w:rsidR="00090F3C" w:rsidRPr="00FF034C">
        <w:rPr>
          <w:rFonts w:hint="cs"/>
          <w:rtl/>
        </w:rPr>
        <w:t xml:space="preserve"> می‌</w:t>
      </w:r>
      <w:r w:rsidR="008B05DF" w:rsidRPr="00FF034C">
        <w:rPr>
          <w:rFonts w:hint="cs"/>
          <w:rtl/>
        </w:rPr>
        <w:t>رسد که آیه</w:t>
      </w:r>
      <w:r w:rsidR="00090F3C" w:rsidRPr="00FF034C">
        <w:rPr>
          <w:rFonts w:hint="cs"/>
          <w:rtl/>
        </w:rPr>
        <w:t xml:space="preserve"> می‌</w:t>
      </w:r>
      <w:r w:rsidR="008B05DF" w:rsidRPr="00FF034C">
        <w:rPr>
          <w:rFonts w:hint="cs"/>
          <w:rtl/>
        </w:rPr>
        <w:t xml:space="preserve">فرماید: «به مؤمنان بگو که چشم خود را بپوشانند» و </w:t>
      </w:r>
      <w:r w:rsidR="004F7270">
        <w:rPr>
          <w:rFonts w:hint="cs"/>
          <w:rtl/>
        </w:rPr>
        <w:t>همان‌طور</w:t>
      </w:r>
      <w:r w:rsidR="008B05DF" w:rsidRPr="00FF034C">
        <w:rPr>
          <w:rFonts w:hint="cs"/>
          <w:rtl/>
        </w:rPr>
        <w:t xml:space="preserve"> که ملاحظه</w:t>
      </w:r>
      <w:r w:rsidR="00090F3C" w:rsidRPr="00FF034C">
        <w:rPr>
          <w:rFonts w:hint="cs"/>
          <w:rtl/>
        </w:rPr>
        <w:t xml:space="preserve"> می‌</w:t>
      </w:r>
      <w:r w:rsidR="008B05DF" w:rsidRPr="00FF034C">
        <w:rPr>
          <w:rFonts w:hint="cs"/>
          <w:rtl/>
        </w:rPr>
        <w:t>نمایید صورت عدم تقدیر موجب روان</w:t>
      </w:r>
      <w:r w:rsidR="00090F3C" w:rsidRPr="00FF034C">
        <w:rPr>
          <w:rFonts w:hint="cs"/>
          <w:rtl/>
        </w:rPr>
        <w:t xml:space="preserve">‌تر </w:t>
      </w:r>
      <w:r w:rsidR="008B05DF" w:rsidRPr="00FF034C">
        <w:rPr>
          <w:rFonts w:hint="cs"/>
          <w:rtl/>
        </w:rPr>
        <w:t>شدن آیه و ترجمه آن</w:t>
      </w:r>
      <w:r w:rsidR="00090F3C" w:rsidRPr="00FF034C">
        <w:rPr>
          <w:rFonts w:hint="cs"/>
          <w:rtl/>
        </w:rPr>
        <w:t xml:space="preserve"> می‌</w:t>
      </w:r>
      <w:r w:rsidR="008B05DF" w:rsidRPr="00FF034C">
        <w:rPr>
          <w:rFonts w:hint="cs"/>
          <w:rtl/>
        </w:rPr>
        <w:t>شود.</w:t>
      </w:r>
    </w:p>
    <w:p w:rsidR="008B05DF" w:rsidRPr="00FF034C" w:rsidRDefault="008B05DF" w:rsidP="00FF034C">
      <w:pPr>
        <w:rPr>
          <w:rtl/>
        </w:rPr>
      </w:pPr>
      <w:r w:rsidRPr="00FF034C">
        <w:rPr>
          <w:rFonts w:hint="cs"/>
          <w:rtl/>
        </w:rPr>
        <w:t>و اما شاهد سوّمی هم</w:t>
      </w:r>
      <w:r w:rsidR="00090F3C" w:rsidRPr="00FF034C">
        <w:rPr>
          <w:rFonts w:hint="cs"/>
          <w:rtl/>
        </w:rPr>
        <w:t xml:space="preserve"> می‌</w:t>
      </w:r>
      <w:r w:rsidRPr="00FF034C">
        <w:rPr>
          <w:rFonts w:hint="cs"/>
          <w:rtl/>
        </w:rPr>
        <w:t xml:space="preserve">توان تصور کرد که البته </w:t>
      </w:r>
      <w:r w:rsidR="00260DE3" w:rsidRPr="00FF034C">
        <w:rPr>
          <w:rFonts w:hint="cs"/>
          <w:rtl/>
        </w:rPr>
        <w:t xml:space="preserve">به نظر کسی آن را طرح نکرده است و آن اینکه به دنبال این آیه، آیه 31 نیز </w:t>
      </w:r>
      <w:r w:rsidR="00FF034C">
        <w:rPr>
          <w:rFonts w:hint="cs"/>
          <w:rtl/>
        </w:rPr>
        <w:t xml:space="preserve">آمده است که در آن گفته شده است </w:t>
      </w:r>
      <w:r w:rsidR="00FF034C">
        <w:rPr>
          <w:rStyle w:val="st"/>
          <w:b/>
          <w:bCs/>
          <w:color w:val="007200"/>
          <w:rtl/>
        </w:rPr>
        <w:t xml:space="preserve">﴿قُلْ لِلْمُؤْمِنَاتِ يَغْضُضْنَ مِنْ أَبْصَارِهِنَّ وَيَحْفَظْنَ فُرُوجَهُنَّ وَلَا يُبْدِينَ زِينَتَهُنَّ إِلَّا مَا ظَهَرَ مِنْهَا وَلْيَضْرِبْنَ بِخُمُرِهِنَّ عَلَىٰ جُيُوبِهِنَّ ...﴾ </w:t>
      </w:r>
      <w:r w:rsidR="00260DE3" w:rsidRPr="00FF034C">
        <w:rPr>
          <w:rFonts w:hint="cs"/>
          <w:rtl/>
        </w:rPr>
        <w:t>که در ادامه مواردی که در همین آیه ذکر</w:t>
      </w:r>
      <w:r w:rsidR="00090F3C" w:rsidRPr="00FF034C">
        <w:rPr>
          <w:rFonts w:hint="cs"/>
          <w:rtl/>
        </w:rPr>
        <w:t xml:space="preserve"> می‌</w:t>
      </w:r>
      <w:r w:rsidR="00260DE3" w:rsidRPr="00FF034C">
        <w:rPr>
          <w:rFonts w:hint="cs"/>
          <w:rtl/>
        </w:rPr>
        <w:t>شود دو امر غایب با لام ذکر شده است که به نوعی شاهد برای همان امر اول</w:t>
      </w:r>
      <w:r w:rsidR="00090F3C" w:rsidRPr="00FF034C">
        <w:rPr>
          <w:rFonts w:hint="cs"/>
          <w:rtl/>
        </w:rPr>
        <w:t xml:space="preserve"> می‌</w:t>
      </w:r>
      <w:r w:rsidR="00260DE3" w:rsidRPr="00FF034C">
        <w:rPr>
          <w:rFonts w:hint="cs"/>
          <w:rtl/>
        </w:rPr>
        <w:t>باشد به این معنا که گویا سیاق در این آیه همان سیاق امری</w:t>
      </w:r>
      <w:r w:rsidR="00090F3C" w:rsidRPr="00FF034C">
        <w:rPr>
          <w:rFonts w:hint="cs"/>
          <w:rtl/>
        </w:rPr>
        <w:t xml:space="preserve"> می‌</w:t>
      </w:r>
      <w:r w:rsidR="00260DE3" w:rsidRPr="00FF034C">
        <w:rPr>
          <w:rFonts w:hint="cs"/>
          <w:rtl/>
        </w:rPr>
        <w:t xml:space="preserve">باشد. البته </w:t>
      </w:r>
      <w:r w:rsidR="00E36195" w:rsidRPr="00FF034C">
        <w:rPr>
          <w:rFonts w:hint="cs"/>
          <w:rtl/>
        </w:rPr>
        <w:t xml:space="preserve">سیاق آیات </w:t>
      </w:r>
      <w:r w:rsidR="004F7270">
        <w:rPr>
          <w:rFonts w:hint="cs"/>
          <w:rtl/>
        </w:rPr>
        <w:t>به‌عنوان</w:t>
      </w:r>
      <w:r w:rsidR="00E36195" w:rsidRPr="00FF034C">
        <w:rPr>
          <w:rFonts w:hint="cs"/>
          <w:rtl/>
        </w:rPr>
        <w:t xml:space="preserve"> دلیل پذیرفته نیست اما گاهی وقتی سیاق آیه در کنار دلایل دیگر قرار</w:t>
      </w:r>
      <w:r w:rsidR="00090F3C" w:rsidRPr="00FF034C">
        <w:rPr>
          <w:rFonts w:hint="cs"/>
          <w:rtl/>
        </w:rPr>
        <w:t xml:space="preserve"> می‌</w:t>
      </w:r>
      <w:r w:rsidR="00E36195" w:rsidRPr="00FF034C">
        <w:rPr>
          <w:rFonts w:hint="cs"/>
          <w:rtl/>
        </w:rPr>
        <w:t>گیرد</w:t>
      </w:r>
      <w:r w:rsidR="00090F3C" w:rsidRPr="00FF034C">
        <w:rPr>
          <w:rFonts w:hint="cs"/>
          <w:rtl/>
        </w:rPr>
        <w:t xml:space="preserve"> می‌</w:t>
      </w:r>
      <w:r w:rsidR="00E36195" w:rsidRPr="00FF034C">
        <w:rPr>
          <w:rFonts w:hint="cs"/>
          <w:rtl/>
        </w:rPr>
        <w:t xml:space="preserve">تواند </w:t>
      </w:r>
      <w:r w:rsidR="004F7270">
        <w:rPr>
          <w:rFonts w:hint="cs"/>
          <w:rtl/>
        </w:rPr>
        <w:t>به‌عنوان</w:t>
      </w:r>
      <w:r w:rsidR="00E36195" w:rsidRPr="00FF034C">
        <w:rPr>
          <w:rFonts w:hint="cs"/>
          <w:rtl/>
        </w:rPr>
        <w:t xml:space="preserve"> مؤیّد مورد توجه قرار گیرد.</w:t>
      </w:r>
    </w:p>
    <w:p w:rsidR="00E36195" w:rsidRPr="00FF034C" w:rsidRDefault="00E36195" w:rsidP="004F7270">
      <w:pPr>
        <w:rPr>
          <w:rtl/>
        </w:rPr>
      </w:pPr>
      <w:r w:rsidRPr="00FF034C">
        <w:rPr>
          <w:rFonts w:hint="cs"/>
          <w:rtl/>
        </w:rPr>
        <w:t>پس شاهد سوم این است که وقتی آیه 31 را مشاهد</w:t>
      </w:r>
      <w:r w:rsidR="00F20F35" w:rsidRPr="00FF034C">
        <w:rPr>
          <w:rFonts w:hint="cs"/>
          <w:rtl/>
        </w:rPr>
        <w:t>ه بفرمایید ملاحظه</w:t>
      </w:r>
      <w:r w:rsidR="00090F3C" w:rsidRPr="00FF034C">
        <w:rPr>
          <w:rFonts w:hint="cs"/>
          <w:rtl/>
        </w:rPr>
        <w:t xml:space="preserve"> می‌</w:t>
      </w:r>
      <w:r w:rsidR="00F20F35" w:rsidRPr="00FF034C">
        <w:rPr>
          <w:rFonts w:hint="cs"/>
          <w:rtl/>
        </w:rPr>
        <w:t xml:space="preserve">کنید که عبارات </w:t>
      </w:r>
      <w:r w:rsidR="004F7270">
        <w:rPr>
          <w:rtl/>
        </w:rPr>
        <w:t>«</w:t>
      </w:r>
      <w:r w:rsidR="004F7270">
        <w:rPr>
          <w:rStyle w:val="st"/>
          <w:rtl/>
        </w:rPr>
        <w:t>يَغْضُضْن</w:t>
      </w:r>
      <w:r w:rsidR="004F7270" w:rsidRPr="00FF034C">
        <w:rPr>
          <w:rStyle w:val="st"/>
          <w:rtl/>
        </w:rPr>
        <w:t>َ</w:t>
      </w:r>
      <w:r w:rsidR="004F7270">
        <w:rPr>
          <w:rStyle w:val="st"/>
          <w:rFonts w:hint="cs"/>
          <w:rtl/>
        </w:rPr>
        <w:t>»</w:t>
      </w:r>
      <w:r w:rsidR="004F7270" w:rsidRPr="00FF034C">
        <w:rPr>
          <w:rStyle w:val="st"/>
          <w:rFonts w:hint="cs"/>
          <w:rtl/>
        </w:rPr>
        <w:t xml:space="preserve"> </w:t>
      </w:r>
      <w:r w:rsidR="007D16F1" w:rsidRPr="00FF034C">
        <w:rPr>
          <w:rStyle w:val="st"/>
          <w:rFonts w:hint="cs"/>
          <w:rtl/>
        </w:rPr>
        <w:t>«</w:t>
      </w:r>
      <w:r w:rsidR="007D16F1" w:rsidRPr="00FF034C">
        <w:rPr>
          <w:rStyle w:val="st"/>
          <w:rtl/>
        </w:rPr>
        <w:t>يَحْفَظْنَ</w:t>
      </w:r>
      <w:r w:rsidR="007D16F1" w:rsidRPr="00FF034C">
        <w:rPr>
          <w:rStyle w:val="st"/>
          <w:rFonts w:hint="cs"/>
          <w:rtl/>
        </w:rPr>
        <w:t>»</w:t>
      </w:r>
      <w:r w:rsidR="007D16F1" w:rsidRPr="00FF034C">
        <w:rPr>
          <w:rStyle w:val="st"/>
          <w:rtl/>
        </w:rPr>
        <w:t xml:space="preserve"> </w:t>
      </w:r>
      <w:r w:rsidR="00FF034C">
        <w:rPr>
          <w:rStyle w:val="st"/>
          <w:b/>
          <w:bCs/>
          <w:color w:val="007200"/>
          <w:rtl/>
        </w:rPr>
        <w:t>﴿وَلَا يُبْدِينَ زِينَتَهُنَّ﴾</w:t>
      </w:r>
      <w:r w:rsidR="007D16F1" w:rsidRPr="00FF034C">
        <w:rPr>
          <w:rFonts w:hint="cs"/>
          <w:rtl/>
        </w:rPr>
        <w:t xml:space="preserve"> که همه به شکل واحد</w:t>
      </w:r>
      <w:r w:rsidR="00090F3C" w:rsidRPr="00FF034C">
        <w:rPr>
          <w:rFonts w:hint="cs"/>
          <w:rtl/>
        </w:rPr>
        <w:t xml:space="preserve"> می‌</w:t>
      </w:r>
      <w:r w:rsidR="007D16F1" w:rsidRPr="00FF034C">
        <w:rPr>
          <w:rFonts w:hint="cs"/>
          <w:rtl/>
        </w:rPr>
        <w:t>باشند و در ادامه عبارت «و</w:t>
      </w:r>
      <w:r w:rsidR="007D16F1" w:rsidRPr="00FF034C">
        <w:rPr>
          <w:rStyle w:val="st"/>
          <w:rFonts w:hint="cs"/>
          <w:rtl/>
        </w:rPr>
        <w:t>َلْيَضْرِبْنَ</w:t>
      </w:r>
      <w:r w:rsidR="007D16F1" w:rsidRPr="00FF034C">
        <w:rPr>
          <w:rFonts w:hint="cs"/>
          <w:rtl/>
        </w:rPr>
        <w:t>» آورده شده است که با لام غائب جمع مؤنّث</w:t>
      </w:r>
      <w:r w:rsidR="00090F3C" w:rsidRPr="00FF034C">
        <w:rPr>
          <w:rFonts w:hint="cs"/>
          <w:rtl/>
        </w:rPr>
        <w:t xml:space="preserve"> می‌</w:t>
      </w:r>
      <w:r w:rsidR="007D16F1" w:rsidRPr="00FF034C">
        <w:rPr>
          <w:rFonts w:hint="cs"/>
          <w:rtl/>
        </w:rPr>
        <w:t xml:space="preserve">باشد </w:t>
      </w:r>
      <w:r w:rsidR="007042E3" w:rsidRPr="00FF034C">
        <w:rPr>
          <w:rFonts w:hint="cs"/>
          <w:rtl/>
        </w:rPr>
        <w:t>که از همین عبارت مشخص</w:t>
      </w:r>
      <w:r w:rsidR="00090F3C" w:rsidRPr="00FF034C">
        <w:rPr>
          <w:rFonts w:hint="cs"/>
          <w:rtl/>
        </w:rPr>
        <w:t xml:space="preserve"> می‌</w:t>
      </w:r>
      <w:r w:rsidR="007042E3" w:rsidRPr="00FF034C">
        <w:rPr>
          <w:rFonts w:hint="cs"/>
          <w:rtl/>
        </w:rPr>
        <w:t>شود که آیات دارای همین سیاق</w:t>
      </w:r>
      <w:r w:rsidR="00090F3C" w:rsidRPr="00FF034C">
        <w:rPr>
          <w:rFonts w:hint="cs"/>
          <w:rtl/>
        </w:rPr>
        <w:t xml:space="preserve"> می‌</w:t>
      </w:r>
      <w:r w:rsidR="007042E3" w:rsidRPr="00FF034C">
        <w:rPr>
          <w:rFonts w:hint="cs"/>
          <w:rtl/>
        </w:rPr>
        <w:t>باشد.</w:t>
      </w:r>
    </w:p>
    <w:p w:rsidR="003A1BBB" w:rsidRPr="00FF034C" w:rsidRDefault="002022B0" w:rsidP="002022B0">
      <w:pPr>
        <w:rPr>
          <w:rtl/>
        </w:rPr>
      </w:pPr>
      <w:r w:rsidRPr="00FF034C">
        <w:rPr>
          <w:rFonts w:hint="cs"/>
          <w:rtl/>
        </w:rPr>
        <w:t>با این سه شاهد این امکان پیش</w:t>
      </w:r>
      <w:r w:rsidR="00090F3C" w:rsidRPr="00FF034C">
        <w:rPr>
          <w:rFonts w:hint="cs"/>
          <w:rtl/>
        </w:rPr>
        <w:t xml:space="preserve"> می‌</w:t>
      </w:r>
      <w:r w:rsidRPr="00FF034C">
        <w:rPr>
          <w:rFonts w:hint="cs"/>
          <w:rtl/>
        </w:rPr>
        <w:t>آید که کسی حذف لام را در مجزومیت «یغضّوا» و «یغضضن» بپذیرد که این بسیار نزدیک است به آنچه که ابتدائاً متبادر به اذهان</w:t>
      </w:r>
      <w:r w:rsidR="00090F3C" w:rsidRPr="00FF034C">
        <w:rPr>
          <w:rFonts w:hint="cs"/>
          <w:rtl/>
        </w:rPr>
        <w:t xml:space="preserve"> می‌</w:t>
      </w:r>
      <w:r w:rsidRPr="00FF034C">
        <w:rPr>
          <w:rFonts w:hint="cs"/>
          <w:rtl/>
        </w:rPr>
        <w:t>باشد که همان امر غایب</w:t>
      </w:r>
      <w:r w:rsidR="00090F3C" w:rsidRPr="00FF034C">
        <w:rPr>
          <w:rFonts w:hint="cs"/>
          <w:rtl/>
        </w:rPr>
        <w:t xml:space="preserve"> می‌</w:t>
      </w:r>
      <w:r w:rsidRPr="00FF034C">
        <w:rPr>
          <w:rFonts w:hint="cs"/>
          <w:rtl/>
        </w:rPr>
        <w:t xml:space="preserve">باشد و لام آن به دلیل تأکید و ایجاد نوعی ایهام برای قطعیت تحقق امر حذف شده است </w:t>
      </w:r>
      <w:r w:rsidR="009B14B0" w:rsidRPr="00FF034C">
        <w:rPr>
          <w:rFonts w:hint="cs"/>
          <w:rtl/>
        </w:rPr>
        <w:t>و با در نظر گرفتن تمام این احتمالات این امکان وجود دارد که کسی این صورت را ترجیح بدهد.</w:t>
      </w:r>
    </w:p>
    <w:p w:rsidR="009B14B0" w:rsidRPr="00FF034C" w:rsidRDefault="009B14B0" w:rsidP="002022B0">
      <w:pPr>
        <w:rPr>
          <w:rtl/>
        </w:rPr>
      </w:pPr>
      <w:r w:rsidRPr="00FF034C">
        <w:rPr>
          <w:rFonts w:hint="cs"/>
          <w:rtl/>
        </w:rPr>
        <w:t>پس اگر احتمال دوم با این سه شاهد و بر مبنای آن نظریه نحوی و ادبی پذیرفته بشود آن شبهه و سؤالی که وجود داشت که آیا در امر مقدّر نیز وجوب وجود دارد یا خیر، این شبهه نیز از میان خواهد رفت چون ظهور در وجوب این عبارت قوّت</w:t>
      </w:r>
      <w:r w:rsidR="00090F3C" w:rsidRPr="00FF034C">
        <w:rPr>
          <w:rFonts w:hint="cs"/>
          <w:rtl/>
        </w:rPr>
        <w:t xml:space="preserve"> می‌</w:t>
      </w:r>
      <w:r w:rsidRPr="00FF034C">
        <w:rPr>
          <w:rFonts w:hint="cs"/>
          <w:rtl/>
        </w:rPr>
        <w:t xml:space="preserve">یابد و شاید بتوان همین ظهور در وجوب را </w:t>
      </w:r>
      <w:r w:rsidR="004F7270">
        <w:rPr>
          <w:rFonts w:hint="cs"/>
          <w:rtl/>
        </w:rPr>
        <w:t>به‌عنوان</w:t>
      </w:r>
      <w:r w:rsidRPr="00FF034C">
        <w:rPr>
          <w:rFonts w:hint="cs"/>
          <w:rtl/>
        </w:rPr>
        <w:t xml:space="preserve"> شاهد چهارم ذکر کرد به این بیان که وقتی انسان این آیه را قرائت</w:t>
      </w:r>
      <w:r w:rsidR="00090F3C" w:rsidRPr="00FF034C">
        <w:rPr>
          <w:rFonts w:hint="cs"/>
          <w:rtl/>
        </w:rPr>
        <w:t xml:space="preserve"> می‌</w:t>
      </w:r>
      <w:r w:rsidRPr="00FF034C">
        <w:rPr>
          <w:rFonts w:hint="cs"/>
          <w:rtl/>
        </w:rPr>
        <w:t>کند ناخودآگاه در ذهن او یک تکلیف الزامی برای جامعه ایمانی در کنترل چشم و نگاه شکل</w:t>
      </w:r>
      <w:r w:rsidR="00090F3C" w:rsidRPr="00FF034C">
        <w:rPr>
          <w:rFonts w:hint="cs"/>
          <w:rtl/>
        </w:rPr>
        <w:t xml:space="preserve"> می‌</w:t>
      </w:r>
      <w:r w:rsidRPr="00FF034C">
        <w:rPr>
          <w:rFonts w:hint="cs"/>
          <w:rtl/>
        </w:rPr>
        <w:t xml:space="preserve">گیرد و این </w:t>
      </w:r>
      <w:r w:rsidR="004F7270">
        <w:rPr>
          <w:rFonts w:hint="cs"/>
          <w:rtl/>
        </w:rPr>
        <w:t>مسئله</w:t>
      </w:r>
      <w:r w:rsidR="0006602B" w:rsidRPr="00FF034C">
        <w:rPr>
          <w:rFonts w:hint="cs"/>
          <w:rtl/>
        </w:rPr>
        <w:t xml:space="preserve"> نیز شاید با حذف لام در این عبارت سازگارتر باشد.</w:t>
      </w:r>
    </w:p>
    <w:p w:rsidR="00B446B5" w:rsidRPr="00FF034C" w:rsidRDefault="00B446B5" w:rsidP="00B446B5">
      <w:pPr>
        <w:rPr>
          <w:rtl/>
        </w:rPr>
      </w:pPr>
      <w:r w:rsidRPr="00FF034C">
        <w:rPr>
          <w:rFonts w:hint="cs"/>
          <w:rtl/>
        </w:rPr>
        <w:t>آنچه در اینجا گفته شد استدراک نکته چهارم بود که در جلسات گذشته عرض شده بود و در تنظیم و تدوین دروس</w:t>
      </w:r>
      <w:r w:rsidR="00090F3C" w:rsidRPr="00FF034C">
        <w:rPr>
          <w:rFonts w:hint="cs"/>
          <w:rtl/>
        </w:rPr>
        <w:t xml:space="preserve"> می‌</w:t>
      </w:r>
      <w:r w:rsidRPr="00FF034C">
        <w:rPr>
          <w:rFonts w:hint="cs"/>
          <w:rtl/>
        </w:rPr>
        <w:t>بایست در ذیل آن بحث قرار گرفته و تکمیل گردد.</w:t>
      </w:r>
    </w:p>
    <w:p w:rsidR="00B446B5" w:rsidRPr="00FF034C" w:rsidRDefault="00FF39F2" w:rsidP="00FF39F2">
      <w:pPr>
        <w:pStyle w:val="Heading2"/>
        <w:rPr>
          <w:rFonts w:ascii="Traditional Arabic" w:hAnsi="Traditional Arabic" w:cs="Traditional Arabic"/>
          <w:rtl/>
        </w:rPr>
      </w:pPr>
      <w:bookmarkStart w:id="13" w:name="_Toc24275330"/>
      <w:r w:rsidRPr="00FF034C">
        <w:rPr>
          <w:rFonts w:ascii="Traditional Arabic" w:hAnsi="Traditional Arabic" w:cs="Traditional Arabic" w:hint="cs"/>
          <w:rtl/>
        </w:rPr>
        <w:t>نکته هشتم: «أزکی لهم»</w:t>
      </w:r>
      <w:bookmarkEnd w:id="13"/>
    </w:p>
    <w:p w:rsidR="00B446B5" w:rsidRPr="00FF034C" w:rsidRDefault="00B446B5" w:rsidP="00FF034C">
      <w:pPr>
        <w:rPr>
          <w:rtl/>
        </w:rPr>
      </w:pPr>
      <w:r w:rsidRPr="00FF034C">
        <w:rPr>
          <w:rFonts w:hint="cs"/>
          <w:rtl/>
        </w:rPr>
        <w:t xml:space="preserve">نکته دیگری که در اینجا </w:t>
      </w:r>
      <w:r w:rsidR="00FF39F2" w:rsidRPr="00FF034C">
        <w:rPr>
          <w:rFonts w:hint="cs"/>
          <w:rtl/>
        </w:rPr>
        <w:t>باید عرض شود پیرامون عبارت «أزکی لهم»</w:t>
      </w:r>
      <w:r w:rsidR="00090F3C" w:rsidRPr="00FF034C">
        <w:rPr>
          <w:rFonts w:hint="cs"/>
          <w:rtl/>
        </w:rPr>
        <w:t xml:space="preserve"> می‌</w:t>
      </w:r>
      <w:r w:rsidR="00FF39F2" w:rsidRPr="00FF034C">
        <w:rPr>
          <w:rFonts w:hint="cs"/>
          <w:rtl/>
        </w:rPr>
        <w:t xml:space="preserve">باشد </w:t>
      </w:r>
      <w:r w:rsidR="00FF034C">
        <w:rPr>
          <w:rFonts w:hint="cs"/>
          <w:rtl/>
        </w:rPr>
        <w:t xml:space="preserve">که </w:t>
      </w:r>
      <w:r w:rsidR="004F7270">
        <w:rPr>
          <w:rFonts w:hint="cs"/>
          <w:rtl/>
        </w:rPr>
        <w:t>این‌چنین</w:t>
      </w:r>
      <w:r w:rsidR="00FF034C">
        <w:rPr>
          <w:rFonts w:hint="cs"/>
          <w:rtl/>
        </w:rPr>
        <w:t xml:space="preserve"> در آیه ذکر شده بود: </w:t>
      </w:r>
      <w:r w:rsidR="00FF034C">
        <w:rPr>
          <w:b/>
          <w:bCs/>
          <w:color w:val="007200"/>
          <w:rtl/>
        </w:rPr>
        <w:t>﴿قُلْ لِلْمُؤْمِنِينَ يَغُضُّوا مِنْ أَبْصَارِهِمْ وَيَحْفَظُوا فُرُوجَهُمْ ذَٰلِكَ أَزْكَىٰ لَهُمْ إِنَّ اللَّهَ خَبِيرٌ بِمَا يَصْنَعُونَ﴾</w:t>
      </w:r>
    </w:p>
    <w:p w:rsidR="00F80457" w:rsidRPr="00FF034C" w:rsidRDefault="00F80457" w:rsidP="00B446B5">
      <w:pPr>
        <w:rPr>
          <w:rtl/>
        </w:rPr>
      </w:pPr>
      <w:r w:rsidRPr="00FF034C">
        <w:rPr>
          <w:rFonts w:hint="cs"/>
          <w:rtl/>
        </w:rPr>
        <w:t xml:space="preserve">این جمله در برخی از تفاسیر وجود دارد و مرحوم استاد تبریزی </w:t>
      </w:r>
      <w:r w:rsidR="00DF0ABD" w:rsidRPr="00FF034C">
        <w:rPr>
          <w:rFonts w:hint="cs"/>
          <w:rtl/>
        </w:rPr>
        <w:t xml:space="preserve">رضوان الله تعالی علیه </w:t>
      </w:r>
      <w:r w:rsidRPr="00FF034C">
        <w:rPr>
          <w:rFonts w:hint="cs"/>
          <w:rtl/>
        </w:rPr>
        <w:t xml:space="preserve">نیز در بحث نکاح خود به این </w:t>
      </w:r>
      <w:r w:rsidR="004F7270">
        <w:rPr>
          <w:rFonts w:hint="cs"/>
          <w:rtl/>
        </w:rPr>
        <w:t>مسئله</w:t>
      </w:r>
      <w:r w:rsidRPr="00FF034C">
        <w:rPr>
          <w:rFonts w:hint="cs"/>
          <w:rtl/>
        </w:rPr>
        <w:t xml:space="preserve"> اشاره </w:t>
      </w:r>
      <w:r w:rsidR="004F7270">
        <w:rPr>
          <w:rFonts w:hint="cs"/>
          <w:rtl/>
        </w:rPr>
        <w:t>نموده‌اند</w:t>
      </w:r>
      <w:r w:rsidRPr="00FF034C">
        <w:rPr>
          <w:rFonts w:hint="cs"/>
          <w:rtl/>
        </w:rPr>
        <w:t>.</w:t>
      </w:r>
    </w:p>
    <w:p w:rsidR="00CD45F3" w:rsidRPr="00FF034C" w:rsidRDefault="00CD45F3" w:rsidP="00B446B5">
      <w:pPr>
        <w:rPr>
          <w:rtl/>
        </w:rPr>
      </w:pPr>
      <w:r w:rsidRPr="00FF034C">
        <w:rPr>
          <w:rFonts w:hint="cs"/>
          <w:rtl/>
        </w:rPr>
        <w:t>قبل از ورد به بحث هشتم بیان مقدّمه</w:t>
      </w:r>
      <w:r w:rsidR="00090F3C" w:rsidRPr="00FF034C">
        <w:rPr>
          <w:rFonts w:hint="cs"/>
          <w:rtl/>
        </w:rPr>
        <w:t xml:space="preserve">‌ای </w:t>
      </w:r>
      <w:r w:rsidRPr="00FF034C">
        <w:rPr>
          <w:rFonts w:hint="cs"/>
          <w:rtl/>
        </w:rPr>
        <w:t>ضروری است و آن اینکه؛</w:t>
      </w:r>
    </w:p>
    <w:p w:rsidR="00F80457" w:rsidRPr="00FF034C" w:rsidRDefault="007E4FA0" w:rsidP="00E67F36">
      <w:pPr>
        <w:rPr>
          <w:rtl/>
        </w:rPr>
      </w:pPr>
      <w:r w:rsidRPr="00FF034C">
        <w:rPr>
          <w:rFonts w:hint="cs"/>
          <w:rtl/>
        </w:rPr>
        <w:lastRenderedPageBreak/>
        <w:t xml:space="preserve">در روزهای اوّل بحث که حدود 20 کتاب </w:t>
      </w:r>
      <w:r w:rsidR="004F7270">
        <w:rPr>
          <w:rFonts w:hint="cs"/>
          <w:rtl/>
        </w:rPr>
        <w:t>به‌عنوان</w:t>
      </w:r>
      <w:r w:rsidRPr="00FF034C">
        <w:rPr>
          <w:rFonts w:hint="cs"/>
          <w:rtl/>
        </w:rPr>
        <w:t xml:space="preserve"> منا</w:t>
      </w:r>
      <w:r w:rsidR="00E67F36" w:rsidRPr="00FF034C">
        <w:rPr>
          <w:rFonts w:hint="cs"/>
          <w:rtl/>
        </w:rPr>
        <w:t>بع بحث عرض شد،</w:t>
      </w:r>
      <w:r w:rsidR="000F147F" w:rsidRPr="00FF034C">
        <w:rPr>
          <w:rFonts w:hint="cs"/>
          <w:rtl/>
        </w:rPr>
        <w:t xml:space="preserve"> کتاب حضرت </w:t>
      </w:r>
      <w:r w:rsidR="004F7270">
        <w:rPr>
          <w:rFonts w:hint="cs"/>
          <w:rtl/>
        </w:rPr>
        <w:t>آیت‌الله</w:t>
      </w:r>
      <w:r w:rsidR="000F147F" w:rsidRPr="00FF034C">
        <w:rPr>
          <w:rFonts w:hint="cs"/>
          <w:rtl/>
        </w:rPr>
        <w:t xml:space="preserve"> تبریزی ذکر نشد و علّت این عدم ذکر این بود که در آن زمان </w:t>
      </w:r>
      <w:r w:rsidR="004F7270">
        <w:rPr>
          <w:rFonts w:hint="cs"/>
          <w:rtl/>
        </w:rPr>
        <w:t>این‌طور</w:t>
      </w:r>
      <w:r w:rsidR="000F147F" w:rsidRPr="00FF034C">
        <w:rPr>
          <w:rFonts w:hint="cs"/>
          <w:rtl/>
        </w:rPr>
        <w:t xml:space="preserve"> به ذهن رسید که ایشان این مباحث را نفرموده و یا مکتوب </w:t>
      </w:r>
      <w:r w:rsidR="004F7270">
        <w:rPr>
          <w:rFonts w:hint="cs"/>
          <w:rtl/>
        </w:rPr>
        <w:t>نکرده‌اند</w:t>
      </w:r>
      <w:r w:rsidR="000F147F" w:rsidRPr="00FF034C">
        <w:rPr>
          <w:rFonts w:hint="cs"/>
          <w:rtl/>
        </w:rPr>
        <w:t xml:space="preserve"> که اخیراً </w:t>
      </w:r>
      <w:r w:rsidR="00605551" w:rsidRPr="00FF034C">
        <w:rPr>
          <w:rFonts w:hint="cs"/>
          <w:rtl/>
        </w:rPr>
        <w:t>یکی از آقازاده</w:t>
      </w:r>
      <w:r w:rsidR="00090F3C" w:rsidRPr="00FF034C">
        <w:rPr>
          <w:rFonts w:hint="cs"/>
          <w:rtl/>
        </w:rPr>
        <w:t>‌های</w:t>
      </w:r>
      <w:r w:rsidR="00605551" w:rsidRPr="00FF034C">
        <w:rPr>
          <w:rFonts w:hint="cs"/>
          <w:rtl/>
        </w:rPr>
        <w:t xml:space="preserve"> ایشان فرمودند که ایشان کتاب نکاح هم دارند که البته چاپ نشده است اما فایل و پرینت مطالب ایشان در اختیار ما است و </w:t>
      </w:r>
      <w:r w:rsidR="004F7270">
        <w:rPr>
          <w:rFonts w:hint="cs"/>
          <w:rtl/>
        </w:rPr>
        <w:t>به‌عنوان</w:t>
      </w:r>
      <w:r w:rsidR="00605551" w:rsidRPr="00FF034C">
        <w:rPr>
          <w:rFonts w:hint="cs"/>
          <w:rtl/>
        </w:rPr>
        <w:t xml:space="preserve"> منابع این بحث </w:t>
      </w:r>
      <w:r w:rsidR="008D1FE7" w:rsidRPr="00FF034C">
        <w:rPr>
          <w:rFonts w:hint="cs"/>
          <w:rtl/>
        </w:rPr>
        <w:t>مورد استفاده است و اگر کسی تمایل به استفاده از این منبع داشت</w:t>
      </w:r>
      <w:r w:rsidR="00090F3C" w:rsidRPr="00FF034C">
        <w:rPr>
          <w:rFonts w:hint="cs"/>
          <w:rtl/>
        </w:rPr>
        <w:t xml:space="preserve"> می‌</w:t>
      </w:r>
      <w:r w:rsidR="008D1FE7" w:rsidRPr="00FF034C">
        <w:rPr>
          <w:rFonts w:hint="cs"/>
          <w:rtl/>
        </w:rPr>
        <w:t>تواند به دفتر مراجعه کرده و این فایل را تهیه کند.</w:t>
      </w:r>
    </w:p>
    <w:p w:rsidR="008D1FE7" w:rsidRPr="00FF034C" w:rsidRDefault="008D1FE7" w:rsidP="00B446B5">
      <w:pPr>
        <w:rPr>
          <w:rtl/>
        </w:rPr>
      </w:pPr>
      <w:r w:rsidRPr="00FF034C">
        <w:rPr>
          <w:rFonts w:hint="cs"/>
          <w:rtl/>
        </w:rPr>
        <w:t>مباحث مرحوم آقای تبریزی بسیار خلاصه است و بسط</w:t>
      </w:r>
      <w:r w:rsidR="00090F3C" w:rsidRPr="00FF034C">
        <w:rPr>
          <w:rFonts w:hint="cs"/>
          <w:rtl/>
        </w:rPr>
        <w:t xml:space="preserve"> نمی‌</w:t>
      </w:r>
      <w:r w:rsidRPr="00FF034C">
        <w:rPr>
          <w:rFonts w:hint="cs"/>
          <w:rtl/>
        </w:rPr>
        <w:t>دهند و گاهی نیز به تمام فروعات</w:t>
      </w:r>
      <w:r w:rsidR="00090F3C" w:rsidRPr="00FF034C">
        <w:rPr>
          <w:rFonts w:hint="cs"/>
          <w:rtl/>
        </w:rPr>
        <w:t xml:space="preserve"> نمی‌</w:t>
      </w:r>
      <w:r w:rsidRPr="00FF034C">
        <w:rPr>
          <w:rFonts w:hint="cs"/>
          <w:rtl/>
        </w:rPr>
        <w:t>پردازند لکن آنچه</w:t>
      </w:r>
      <w:r w:rsidR="00090F3C" w:rsidRPr="00FF034C">
        <w:rPr>
          <w:rFonts w:hint="cs"/>
          <w:rtl/>
        </w:rPr>
        <w:t xml:space="preserve"> می‌</w:t>
      </w:r>
      <w:r w:rsidRPr="00FF034C">
        <w:rPr>
          <w:rFonts w:hint="cs"/>
          <w:rtl/>
        </w:rPr>
        <w:t>فرمایند مباحث دقیق با شمّ خاصّ فقهی است و از این جهت این مباحث محلّ مراجعه ما نیز قرار گرفته است.</w:t>
      </w:r>
    </w:p>
    <w:p w:rsidR="00CD45F3" w:rsidRPr="00FF034C" w:rsidRDefault="00E55BBD" w:rsidP="00E67F36">
      <w:pPr>
        <w:rPr>
          <w:rtl/>
        </w:rPr>
      </w:pPr>
      <w:r w:rsidRPr="00FF034C">
        <w:rPr>
          <w:rFonts w:hint="cs"/>
          <w:rtl/>
        </w:rPr>
        <w:t xml:space="preserve">و اما نکته هشتم در آیه </w:t>
      </w:r>
      <w:r w:rsidR="004F7270">
        <w:rPr>
          <w:rFonts w:hint="cs"/>
          <w:rtl/>
        </w:rPr>
        <w:t>همان‌طور</w:t>
      </w:r>
      <w:r w:rsidRPr="00FF034C">
        <w:rPr>
          <w:rFonts w:hint="cs"/>
          <w:rtl/>
        </w:rPr>
        <w:t xml:space="preserve"> که عرض شد عبارت «أزکی لهم»</w:t>
      </w:r>
      <w:r w:rsidR="00090F3C" w:rsidRPr="00FF034C">
        <w:rPr>
          <w:rFonts w:hint="cs"/>
          <w:rtl/>
        </w:rPr>
        <w:t xml:space="preserve"> می‌</w:t>
      </w:r>
      <w:r w:rsidRPr="00FF034C">
        <w:rPr>
          <w:rFonts w:hint="cs"/>
          <w:rtl/>
        </w:rPr>
        <w:t xml:space="preserve">باشد </w:t>
      </w:r>
      <w:r w:rsidR="003B7393" w:rsidRPr="00FF034C">
        <w:rPr>
          <w:rFonts w:hint="cs"/>
          <w:rtl/>
        </w:rPr>
        <w:t xml:space="preserve">که </w:t>
      </w:r>
      <w:r w:rsidR="004F7270">
        <w:rPr>
          <w:rFonts w:hint="cs"/>
          <w:rtl/>
        </w:rPr>
        <w:t>درواقع</w:t>
      </w:r>
      <w:r w:rsidR="003B7393" w:rsidRPr="00FF034C">
        <w:rPr>
          <w:rFonts w:hint="cs"/>
          <w:rtl/>
        </w:rPr>
        <w:t xml:space="preserve"> در آیه </w:t>
      </w:r>
      <w:r w:rsidR="004F7270">
        <w:rPr>
          <w:rFonts w:hint="cs"/>
          <w:rtl/>
        </w:rPr>
        <w:t>این‌چنین</w:t>
      </w:r>
      <w:r w:rsidR="003B7393" w:rsidRPr="00FF034C">
        <w:rPr>
          <w:rFonts w:hint="cs"/>
          <w:rtl/>
        </w:rPr>
        <w:t xml:space="preserve"> آمده است که: «بگو چشم را بپوشانند و عورات خود را </w:t>
      </w:r>
      <w:r w:rsidR="00E67F36" w:rsidRPr="00FF034C">
        <w:rPr>
          <w:rFonts w:hint="cs"/>
          <w:rtl/>
        </w:rPr>
        <w:t>ص</w:t>
      </w:r>
      <w:r w:rsidR="003B7393" w:rsidRPr="00FF034C">
        <w:rPr>
          <w:rFonts w:hint="cs"/>
          <w:rtl/>
        </w:rPr>
        <w:t>یانت کنند» و سپس</w:t>
      </w:r>
      <w:r w:rsidR="00090F3C" w:rsidRPr="00FF034C">
        <w:rPr>
          <w:rFonts w:hint="cs"/>
          <w:rtl/>
        </w:rPr>
        <w:t xml:space="preserve"> می‌</w:t>
      </w:r>
      <w:r w:rsidR="003B7393" w:rsidRPr="00FF034C">
        <w:rPr>
          <w:rFonts w:hint="cs"/>
          <w:rtl/>
        </w:rPr>
        <w:t>فرماید «ذلک أزکی لهم».</w:t>
      </w:r>
    </w:p>
    <w:p w:rsidR="003B7393" w:rsidRPr="00FF034C" w:rsidRDefault="003B7393" w:rsidP="003B7393">
      <w:pPr>
        <w:pStyle w:val="Heading3"/>
        <w:rPr>
          <w:rtl/>
        </w:rPr>
      </w:pPr>
      <w:bookmarkStart w:id="14" w:name="_Toc24275331"/>
      <w:r w:rsidRPr="00FF034C">
        <w:rPr>
          <w:rFonts w:hint="cs"/>
          <w:rtl/>
        </w:rPr>
        <w:t>معنای «زکا</w:t>
      </w:r>
      <w:r w:rsidR="00175E32" w:rsidRPr="00FF034C">
        <w:rPr>
          <w:rFonts w:hint="cs"/>
          <w:rtl/>
        </w:rPr>
        <w:t>ة</w:t>
      </w:r>
      <w:r w:rsidRPr="00FF034C">
        <w:rPr>
          <w:rFonts w:hint="cs"/>
          <w:rtl/>
        </w:rPr>
        <w:t>»</w:t>
      </w:r>
      <w:bookmarkEnd w:id="14"/>
    </w:p>
    <w:p w:rsidR="003B7393" w:rsidRPr="00FF034C" w:rsidRDefault="003B7393" w:rsidP="00B446B5">
      <w:pPr>
        <w:rPr>
          <w:rtl/>
        </w:rPr>
      </w:pPr>
      <w:r w:rsidRPr="00FF034C">
        <w:rPr>
          <w:rFonts w:hint="cs"/>
          <w:rtl/>
        </w:rPr>
        <w:t>«أزکی» از مادّه «زکا</w:t>
      </w:r>
      <w:r w:rsidR="00175E32" w:rsidRPr="00FF034C">
        <w:rPr>
          <w:rFonts w:hint="cs"/>
          <w:rtl/>
        </w:rPr>
        <w:t>ة</w:t>
      </w:r>
      <w:r w:rsidRPr="00FF034C">
        <w:rPr>
          <w:rFonts w:hint="cs"/>
          <w:rtl/>
        </w:rPr>
        <w:t>» أخذ</w:t>
      </w:r>
      <w:r w:rsidR="00090F3C" w:rsidRPr="00FF034C">
        <w:rPr>
          <w:rFonts w:hint="cs"/>
          <w:rtl/>
        </w:rPr>
        <w:t xml:space="preserve"> می‌</w:t>
      </w:r>
      <w:r w:rsidRPr="00FF034C">
        <w:rPr>
          <w:rFonts w:hint="cs"/>
          <w:rtl/>
        </w:rPr>
        <w:t>شود که نیاز به بحث لغوی مفصّل دارد و اجمالاً در اینکه معنای اصلی «زکا</w:t>
      </w:r>
      <w:r w:rsidR="00175E32" w:rsidRPr="00FF034C">
        <w:rPr>
          <w:rFonts w:hint="cs"/>
          <w:rtl/>
        </w:rPr>
        <w:t>ة</w:t>
      </w:r>
      <w:r w:rsidRPr="00FF034C">
        <w:rPr>
          <w:rFonts w:hint="cs"/>
          <w:rtl/>
        </w:rPr>
        <w:t>» چیست چند احتمال مطرح</w:t>
      </w:r>
      <w:r w:rsidR="00090F3C" w:rsidRPr="00FF034C">
        <w:rPr>
          <w:rFonts w:hint="cs"/>
          <w:rtl/>
        </w:rPr>
        <w:t xml:space="preserve"> می‌</w:t>
      </w:r>
      <w:r w:rsidRPr="00FF034C">
        <w:rPr>
          <w:rFonts w:hint="cs"/>
          <w:rtl/>
        </w:rPr>
        <w:t>شود:</w:t>
      </w:r>
    </w:p>
    <w:p w:rsidR="0071392B" w:rsidRPr="00FF034C" w:rsidRDefault="00745EBC" w:rsidP="0071392B">
      <w:pPr>
        <w:pStyle w:val="Heading4"/>
        <w:rPr>
          <w:rtl/>
        </w:rPr>
      </w:pPr>
      <w:bookmarkStart w:id="15" w:name="_Toc24275332"/>
      <w:r w:rsidRPr="00FF034C">
        <w:rPr>
          <w:rFonts w:hint="cs"/>
          <w:rtl/>
        </w:rPr>
        <w:t>احتمال</w:t>
      </w:r>
      <w:r w:rsidR="0071392B" w:rsidRPr="00FF034C">
        <w:rPr>
          <w:rFonts w:hint="cs"/>
          <w:rtl/>
        </w:rPr>
        <w:t xml:space="preserve"> اول: پاکیزگی و پیراستگی</w:t>
      </w:r>
      <w:bookmarkEnd w:id="15"/>
    </w:p>
    <w:p w:rsidR="0071392B" w:rsidRPr="00FF034C" w:rsidRDefault="0071392B" w:rsidP="00B446B5">
      <w:pPr>
        <w:rPr>
          <w:rtl/>
        </w:rPr>
      </w:pPr>
      <w:r w:rsidRPr="00FF034C">
        <w:rPr>
          <w:rFonts w:hint="cs"/>
          <w:rtl/>
        </w:rPr>
        <w:t>احتمال اول این است که معنای اصلی آن همان پاکیزگی و پیراستگی</w:t>
      </w:r>
      <w:r w:rsidR="00090F3C" w:rsidRPr="00FF034C">
        <w:rPr>
          <w:rFonts w:hint="cs"/>
          <w:rtl/>
        </w:rPr>
        <w:t xml:space="preserve"> می‌</w:t>
      </w:r>
      <w:r w:rsidRPr="00FF034C">
        <w:rPr>
          <w:rFonts w:hint="cs"/>
          <w:rtl/>
        </w:rPr>
        <w:t xml:space="preserve">باشد، به این معنا که </w:t>
      </w:r>
      <w:r w:rsidR="004F7270">
        <w:rPr>
          <w:rFonts w:hint="cs"/>
          <w:rtl/>
        </w:rPr>
        <w:t>حشو</w:t>
      </w:r>
      <w:r w:rsidRPr="00FF034C">
        <w:rPr>
          <w:rFonts w:hint="cs"/>
          <w:rtl/>
        </w:rPr>
        <w:t xml:space="preserve"> و زوائد پیراسته شود مثل آنکه هنگامی که درختان را هرس</w:t>
      </w:r>
      <w:r w:rsidR="00090F3C" w:rsidRPr="00FF034C">
        <w:rPr>
          <w:rFonts w:hint="cs"/>
          <w:rtl/>
        </w:rPr>
        <w:t xml:space="preserve"> می‌</w:t>
      </w:r>
      <w:r w:rsidRPr="00FF034C">
        <w:rPr>
          <w:rFonts w:hint="cs"/>
          <w:rtl/>
        </w:rPr>
        <w:t xml:space="preserve">کنند به این </w:t>
      </w:r>
      <w:r w:rsidR="004F7270">
        <w:rPr>
          <w:rFonts w:hint="cs"/>
          <w:rtl/>
        </w:rPr>
        <w:t>پاک‌سازی</w:t>
      </w:r>
      <w:r w:rsidRPr="00FF034C">
        <w:rPr>
          <w:rFonts w:hint="cs"/>
          <w:rtl/>
        </w:rPr>
        <w:t xml:space="preserve"> و از بین بردن زوائد و حواشی «تزکیه» گفته</w:t>
      </w:r>
      <w:r w:rsidR="00090F3C" w:rsidRPr="00FF034C">
        <w:rPr>
          <w:rFonts w:hint="cs"/>
          <w:rtl/>
        </w:rPr>
        <w:t xml:space="preserve"> می‌</w:t>
      </w:r>
      <w:r w:rsidRPr="00FF034C">
        <w:rPr>
          <w:rFonts w:hint="cs"/>
          <w:rtl/>
        </w:rPr>
        <w:t xml:space="preserve">شود و </w:t>
      </w:r>
      <w:r w:rsidR="004F7270">
        <w:rPr>
          <w:rFonts w:hint="cs"/>
          <w:rtl/>
        </w:rPr>
        <w:t>درواقع</w:t>
      </w:r>
      <w:r w:rsidRPr="00FF034C">
        <w:rPr>
          <w:rFonts w:hint="cs"/>
          <w:rtl/>
        </w:rPr>
        <w:t xml:space="preserve"> پیراستن شیء از زوائد و حواشی غیر نافع و احیاناً مضر را تزکیه نامند، همچون هرس کردن درخت که از بین بردن شاخ و برگ</w:t>
      </w:r>
      <w:r w:rsidR="00090F3C" w:rsidRPr="00FF034C">
        <w:rPr>
          <w:rFonts w:hint="cs"/>
          <w:rtl/>
        </w:rPr>
        <w:t>‌های</w:t>
      </w:r>
      <w:r w:rsidRPr="00FF034C">
        <w:rPr>
          <w:rFonts w:hint="cs"/>
          <w:rtl/>
        </w:rPr>
        <w:t xml:space="preserve"> زائد و مزاحم در رشد اصلی درخت را تزکیه نامی</w:t>
      </w:r>
      <w:r w:rsidR="00E67F36" w:rsidRPr="00FF034C">
        <w:rPr>
          <w:rFonts w:hint="cs"/>
          <w:rtl/>
        </w:rPr>
        <w:t>د</w:t>
      </w:r>
      <w:r w:rsidRPr="00FF034C">
        <w:rPr>
          <w:rFonts w:hint="cs"/>
          <w:rtl/>
        </w:rPr>
        <w:t>ند.</w:t>
      </w:r>
    </w:p>
    <w:p w:rsidR="000F586A" w:rsidRPr="00FF034C" w:rsidRDefault="00745EBC" w:rsidP="000F586A">
      <w:pPr>
        <w:pStyle w:val="Heading4"/>
        <w:rPr>
          <w:rtl/>
        </w:rPr>
      </w:pPr>
      <w:bookmarkStart w:id="16" w:name="_Toc24275333"/>
      <w:r w:rsidRPr="00FF034C">
        <w:rPr>
          <w:rFonts w:hint="cs"/>
          <w:rtl/>
        </w:rPr>
        <w:t>احتمال</w:t>
      </w:r>
      <w:r w:rsidR="000F586A" w:rsidRPr="00FF034C">
        <w:rPr>
          <w:rFonts w:hint="cs"/>
          <w:rtl/>
        </w:rPr>
        <w:t xml:space="preserve"> دوم: رشد</w:t>
      </w:r>
      <w:bookmarkEnd w:id="16"/>
    </w:p>
    <w:p w:rsidR="0071392B" w:rsidRPr="00FF034C" w:rsidRDefault="0071392B" w:rsidP="00B446B5">
      <w:pPr>
        <w:rPr>
          <w:rtl/>
        </w:rPr>
      </w:pPr>
      <w:r w:rsidRPr="00FF034C">
        <w:rPr>
          <w:rFonts w:hint="cs"/>
          <w:rtl/>
        </w:rPr>
        <w:t>احتمال دیگری که برای معنای «زکا</w:t>
      </w:r>
      <w:r w:rsidR="00175E32" w:rsidRPr="00FF034C">
        <w:rPr>
          <w:rFonts w:hint="cs"/>
          <w:rtl/>
        </w:rPr>
        <w:t>ة</w:t>
      </w:r>
      <w:r w:rsidRPr="00FF034C">
        <w:rPr>
          <w:rFonts w:hint="cs"/>
          <w:rtl/>
        </w:rPr>
        <w:t>» وجود دارد این است که به معنای رشد</w:t>
      </w:r>
      <w:r w:rsidR="00090F3C" w:rsidRPr="00FF034C">
        <w:rPr>
          <w:rFonts w:hint="cs"/>
          <w:rtl/>
        </w:rPr>
        <w:t xml:space="preserve"> می‌</w:t>
      </w:r>
      <w:r w:rsidRPr="00FF034C">
        <w:rPr>
          <w:rFonts w:hint="cs"/>
          <w:rtl/>
        </w:rPr>
        <w:t>باشد</w:t>
      </w:r>
      <w:r w:rsidR="000F586A" w:rsidRPr="00FF034C">
        <w:rPr>
          <w:rFonts w:hint="cs"/>
          <w:rtl/>
        </w:rPr>
        <w:t xml:space="preserve"> و معنای اصلی آن برازندگی، تعالی، بالندگی و رشد</w:t>
      </w:r>
      <w:r w:rsidR="00090F3C" w:rsidRPr="00FF034C">
        <w:rPr>
          <w:rFonts w:hint="cs"/>
          <w:rtl/>
        </w:rPr>
        <w:t xml:space="preserve"> می‌</w:t>
      </w:r>
      <w:r w:rsidR="000F586A" w:rsidRPr="00FF034C">
        <w:rPr>
          <w:rFonts w:hint="cs"/>
          <w:rtl/>
        </w:rPr>
        <w:t>باشد.</w:t>
      </w:r>
    </w:p>
    <w:p w:rsidR="000F586A" w:rsidRPr="00FF034C" w:rsidRDefault="000F586A" w:rsidP="00B446B5">
      <w:pPr>
        <w:rPr>
          <w:rtl/>
        </w:rPr>
      </w:pPr>
      <w:r w:rsidRPr="00FF034C">
        <w:rPr>
          <w:rFonts w:hint="cs"/>
          <w:rtl/>
        </w:rPr>
        <w:t>به طور کل زکا</w:t>
      </w:r>
      <w:r w:rsidR="00175E32" w:rsidRPr="00FF034C">
        <w:rPr>
          <w:rFonts w:hint="cs"/>
          <w:rtl/>
        </w:rPr>
        <w:t>ة</w:t>
      </w:r>
      <w:r w:rsidRPr="00FF034C">
        <w:rPr>
          <w:rFonts w:hint="cs"/>
          <w:rtl/>
        </w:rPr>
        <w:t xml:space="preserve"> در هر یک از این دو معنا به کار</w:t>
      </w:r>
      <w:r w:rsidR="00090F3C" w:rsidRPr="00FF034C">
        <w:rPr>
          <w:rFonts w:hint="cs"/>
          <w:rtl/>
        </w:rPr>
        <w:t xml:space="preserve"> می‌</w:t>
      </w:r>
      <w:r w:rsidRPr="00FF034C">
        <w:rPr>
          <w:rFonts w:hint="cs"/>
          <w:rtl/>
        </w:rPr>
        <w:t>رود و اینکه معنای اصلی این عبارت پیراستگی باشد یا بالندگی مسلّم نیست. بسیاری معتقدند که معنای اصلی همین بالندگی است لکن لازمه این بالندگی و رشد این است که با موانع مبارزه شود و از این جهت است که لفظ به آن معنا منتقل شده است.</w:t>
      </w:r>
    </w:p>
    <w:p w:rsidR="00B41C8C" w:rsidRPr="00FF034C" w:rsidRDefault="00745EBC" w:rsidP="00B41C8C">
      <w:pPr>
        <w:pStyle w:val="Heading4"/>
        <w:rPr>
          <w:rtl/>
        </w:rPr>
      </w:pPr>
      <w:bookmarkStart w:id="17" w:name="_Toc24275334"/>
      <w:r w:rsidRPr="00FF034C">
        <w:rPr>
          <w:rFonts w:hint="cs"/>
          <w:rtl/>
        </w:rPr>
        <w:t>احتمال</w:t>
      </w:r>
      <w:r w:rsidR="00B41C8C" w:rsidRPr="00FF034C">
        <w:rPr>
          <w:rFonts w:hint="cs"/>
          <w:rtl/>
        </w:rPr>
        <w:t xml:space="preserve"> سوم: اشتراک در هر دو معنا</w:t>
      </w:r>
      <w:bookmarkEnd w:id="17"/>
    </w:p>
    <w:p w:rsidR="000F586A" w:rsidRPr="00FF034C" w:rsidRDefault="000F586A" w:rsidP="00B446B5">
      <w:pPr>
        <w:rPr>
          <w:rtl/>
        </w:rPr>
      </w:pPr>
      <w:r w:rsidRPr="00FF034C">
        <w:rPr>
          <w:rFonts w:hint="cs"/>
          <w:rtl/>
        </w:rPr>
        <w:lastRenderedPageBreak/>
        <w:t>و البته این امکان وجود دارد که احتمال سوّمی نیز در اینجا مطرح شود و آن هم اینکه کلمه زکا</w:t>
      </w:r>
      <w:r w:rsidR="00175E32" w:rsidRPr="00FF034C">
        <w:rPr>
          <w:rFonts w:hint="cs"/>
          <w:rtl/>
        </w:rPr>
        <w:t>ة</w:t>
      </w:r>
      <w:r w:rsidRPr="00FF034C">
        <w:rPr>
          <w:rFonts w:hint="cs"/>
          <w:rtl/>
        </w:rPr>
        <w:t xml:space="preserve"> مشترک بوده و هر دو معنا را در </w:t>
      </w:r>
      <w:r w:rsidR="004F7270">
        <w:rPr>
          <w:rFonts w:hint="cs"/>
          <w:rtl/>
        </w:rPr>
        <w:t>برمی‌گیرد</w:t>
      </w:r>
      <w:r w:rsidR="00B41C8C" w:rsidRPr="00FF034C">
        <w:rPr>
          <w:rFonts w:hint="cs"/>
          <w:rtl/>
        </w:rPr>
        <w:t>.</w:t>
      </w:r>
    </w:p>
    <w:p w:rsidR="00A664CB" w:rsidRPr="00FF034C" w:rsidRDefault="002A3370" w:rsidP="002A3370">
      <w:pPr>
        <w:pStyle w:val="Heading4"/>
        <w:rPr>
          <w:rtl/>
        </w:rPr>
      </w:pPr>
      <w:bookmarkStart w:id="18" w:name="_Toc24275335"/>
      <w:r w:rsidRPr="00FF034C">
        <w:rPr>
          <w:rFonts w:hint="cs"/>
          <w:rtl/>
        </w:rPr>
        <w:t>تطبیق عبارت بر معانی مذکور</w:t>
      </w:r>
      <w:bookmarkEnd w:id="18"/>
    </w:p>
    <w:p w:rsidR="00B41C8C" w:rsidRPr="00FF034C" w:rsidRDefault="00B41C8C" w:rsidP="00B446B5">
      <w:pPr>
        <w:rPr>
          <w:rtl/>
        </w:rPr>
      </w:pPr>
      <w:r w:rsidRPr="00FF034C">
        <w:rPr>
          <w:rFonts w:hint="cs"/>
          <w:rtl/>
        </w:rPr>
        <w:t>آنچه عرض شد خلاصه</w:t>
      </w:r>
      <w:r w:rsidR="00090F3C" w:rsidRPr="00FF034C">
        <w:rPr>
          <w:rFonts w:hint="cs"/>
          <w:rtl/>
        </w:rPr>
        <w:t xml:space="preserve">‌ای </w:t>
      </w:r>
      <w:r w:rsidRPr="00FF034C">
        <w:rPr>
          <w:rFonts w:hint="cs"/>
          <w:rtl/>
        </w:rPr>
        <w:t>از مباحث معنای زکا</w:t>
      </w:r>
      <w:r w:rsidR="00175E32" w:rsidRPr="00FF034C">
        <w:rPr>
          <w:rFonts w:hint="cs"/>
          <w:rtl/>
        </w:rPr>
        <w:t>ة</w:t>
      </w:r>
      <w:r w:rsidR="00090F3C" w:rsidRPr="00FF034C">
        <w:rPr>
          <w:rFonts w:hint="cs"/>
          <w:rtl/>
        </w:rPr>
        <w:t xml:space="preserve"> می‌</w:t>
      </w:r>
      <w:r w:rsidRPr="00FF034C">
        <w:rPr>
          <w:rFonts w:hint="cs"/>
          <w:rtl/>
        </w:rPr>
        <w:t>باشد که البته در جا</w:t>
      </w:r>
      <w:r w:rsidR="00A664CB" w:rsidRPr="00FF034C">
        <w:rPr>
          <w:rFonts w:hint="cs"/>
          <w:rtl/>
        </w:rPr>
        <w:t xml:space="preserve">ی خود باید به طور مفصّل بحث شود. حال در تطبیق این معانی با عبارت «أزکی لهم» </w:t>
      </w:r>
      <w:r w:rsidR="004F7270">
        <w:rPr>
          <w:rFonts w:hint="cs"/>
          <w:rtl/>
        </w:rPr>
        <w:t>این‌چنین</w:t>
      </w:r>
      <w:r w:rsidR="00090F3C" w:rsidRPr="00FF034C">
        <w:rPr>
          <w:rFonts w:hint="cs"/>
          <w:rtl/>
        </w:rPr>
        <w:t xml:space="preserve"> می‌</w:t>
      </w:r>
      <w:r w:rsidR="00A664CB" w:rsidRPr="00FF034C">
        <w:rPr>
          <w:rFonts w:hint="cs"/>
          <w:rtl/>
        </w:rPr>
        <w:t>شود:</w:t>
      </w:r>
    </w:p>
    <w:p w:rsidR="00A664CB" w:rsidRPr="00FF034C" w:rsidRDefault="00A664CB" w:rsidP="00B446B5">
      <w:pPr>
        <w:rPr>
          <w:rtl/>
        </w:rPr>
      </w:pPr>
      <w:r w:rsidRPr="00FF034C">
        <w:rPr>
          <w:rFonts w:hint="cs"/>
          <w:rtl/>
        </w:rPr>
        <w:t xml:space="preserve">بنا بر احتمال اوّل معنای عبارت این است که «این عمل و کنترل مایه پیراستگی بهتر آنها و پاکی آنها از موانع و مزاحمات رشد است» چراکه نگاه از </w:t>
      </w:r>
      <w:r w:rsidR="004F7270">
        <w:rPr>
          <w:rFonts w:hint="cs"/>
          <w:rtl/>
        </w:rPr>
        <w:t>مهم‌ترین</w:t>
      </w:r>
      <w:r w:rsidRPr="00FF034C">
        <w:rPr>
          <w:rFonts w:hint="cs"/>
          <w:rtl/>
        </w:rPr>
        <w:t xml:space="preserve"> مزاحم</w:t>
      </w:r>
      <w:r w:rsidR="00090F3C" w:rsidRPr="00FF034C">
        <w:rPr>
          <w:rFonts w:hint="cs"/>
          <w:rtl/>
        </w:rPr>
        <w:t>‌های</w:t>
      </w:r>
      <w:r w:rsidRPr="00FF034C">
        <w:rPr>
          <w:rFonts w:hint="cs"/>
          <w:rtl/>
        </w:rPr>
        <w:t xml:space="preserve"> رشد روحی </w:t>
      </w:r>
      <w:r w:rsidR="004F7270">
        <w:rPr>
          <w:rFonts w:hint="cs"/>
          <w:rtl/>
        </w:rPr>
        <w:t>و تعالی</w:t>
      </w:r>
      <w:r w:rsidRPr="00FF034C">
        <w:rPr>
          <w:rFonts w:hint="cs"/>
          <w:rtl/>
        </w:rPr>
        <w:t xml:space="preserve"> بشر</w:t>
      </w:r>
      <w:r w:rsidR="00090F3C" w:rsidRPr="00FF034C">
        <w:rPr>
          <w:rFonts w:hint="cs"/>
          <w:rtl/>
        </w:rPr>
        <w:t xml:space="preserve"> می‌</w:t>
      </w:r>
      <w:r w:rsidRPr="00FF034C">
        <w:rPr>
          <w:rFonts w:hint="cs"/>
          <w:rtl/>
        </w:rPr>
        <w:t>باشد که در آیه گفته</w:t>
      </w:r>
      <w:r w:rsidR="00090F3C" w:rsidRPr="00FF034C">
        <w:rPr>
          <w:rFonts w:hint="cs"/>
          <w:rtl/>
        </w:rPr>
        <w:t xml:space="preserve"> می‌</w:t>
      </w:r>
      <w:r w:rsidRPr="00FF034C">
        <w:rPr>
          <w:rFonts w:hint="cs"/>
          <w:rtl/>
        </w:rPr>
        <w:t>شود این نگاه را کنار بگذار و همچون هرس کردن درخت</w:t>
      </w:r>
      <w:r w:rsidR="00090F3C" w:rsidRPr="00FF034C">
        <w:rPr>
          <w:rFonts w:hint="cs"/>
          <w:rtl/>
        </w:rPr>
        <w:t xml:space="preserve"> می‌</w:t>
      </w:r>
      <w:r w:rsidRPr="00FF034C">
        <w:rPr>
          <w:rFonts w:hint="cs"/>
          <w:rtl/>
        </w:rPr>
        <w:t xml:space="preserve">باشد که </w:t>
      </w:r>
      <w:r w:rsidR="004F7270">
        <w:rPr>
          <w:rFonts w:hint="cs"/>
          <w:rtl/>
        </w:rPr>
        <w:t>درواقع</w:t>
      </w:r>
      <w:r w:rsidRPr="00FF034C">
        <w:rPr>
          <w:rFonts w:hint="cs"/>
          <w:rtl/>
        </w:rPr>
        <w:t xml:space="preserve"> با این ترک نگاه جان و روح خود را از این موانع پاک</w:t>
      </w:r>
      <w:r w:rsidR="00090F3C" w:rsidRPr="00FF034C">
        <w:rPr>
          <w:rFonts w:hint="cs"/>
          <w:rtl/>
        </w:rPr>
        <w:t xml:space="preserve"> می‌</w:t>
      </w:r>
      <w:r w:rsidRPr="00FF034C">
        <w:rPr>
          <w:rFonts w:hint="cs"/>
          <w:rtl/>
        </w:rPr>
        <w:t>کنی.</w:t>
      </w:r>
    </w:p>
    <w:p w:rsidR="00A664CB" w:rsidRPr="00FF034C" w:rsidRDefault="00A664CB" w:rsidP="00B446B5">
      <w:pPr>
        <w:rPr>
          <w:rtl/>
        </w:rPr>
      </w:pPr>
      <w:r w:rsidRPr="00FF034C">
        <w:rPr>
          <w:rFonts w:hint="cs"/>
          <w:rtl/>
        </w:rPr>
        <w:t>و طبق معنای دوم معنای «أزکی لهم» این است که موجب رشد آنها خواهد شد که البته لازمه این رشد هم همان کنترل</w:t>
      </w:r>
      <w:r w:rsidR="00090F3C" w:rsidRPr="00FF034C">
        <w:rPr>
          <w:rFonts w:hint="cs"/>
          <w:rtl/>
        </w:rPr>
        <w:t xml:space="preserve"> می‌</w:t>
      </w:r>
      <w:r w:rsidRPr="00FF034C">
        <w:rPr>
          <w:rFonts w:hint="cs"/>
          <w:rtl/>
        </w:rPr>
        <w:t>باشد.</w:t>
      </w:r>
    </w:p>
    <w:p w:rsidR="002035D0" w:rsidRPr="00FF034C" w:rsidRDefault="002035D0" w:rsidP="00745EBC">
      <w:pPr>
        <w:pStyle w:val="Heading3"/>
        <w:rPr>
          <w:rtl/>
        </w:rPr>
      </w:pPr>
      <w:bookmarkStart w:id="19" w:name="_Toc24275336"/>
      <w:r w:rsidRPr="00FF034C">
        <w:rPr>
          <w:rFonts w:hint="cs"/>
          <w:rtl/>
        </w:rPr>
        <w:t>شبهه: «أزکی» أفعل تف</w:t>
      </w:r>
      <w:r w:rsidR="00745EBC" w:rsidRPr="00FF034C">
        <w:rPr>
          <w:rFonts w:hint="cs"/>
          <w:rtl/>
        </w:rPr>
        <w:t>ض</w:t>
      </w:r>
      <w:r w:rsidRPr="00FF034C">
        <w:rPr>
          <w:rFonts w:hint="cs"/>
          <w:rtl/>
        </w:rPr>
        <w:t>یل است و ظهور در استحباب دارد</w:t>
      </w:r>
      <w:bookmarkEnd w:id="19"/>
    </w:p>
    <w:p w:rsidR="00A664CB" w:rsidRPr="00FF034C" w:rsidRDefault="00A664CB" w:rsidP="00B446B5">
      <w:pPr>
        <w:rPr>
          <w:rtl/>
        </w:rPr>
      </w:pPr>
      <w:r w:rsidRPr="00FF034C">
        <w:rPr>
          <w:rFonts w:hint="cs"/>
          <w:rtl/>
        </w:rPr>
        <w:t xml:space="preserve">اما نکته دیگری که در این عبارت وجود دارد این است که </w:t>
      </w:r>
      <w:r w:rsidR="002A3370" w:rsidRPr="00FF034C">
        <w:rPr>
          <w:rFonts w:hint="cs"/>
          <w:rtl/>
        </w:rPr>
        <w:t xml:space="preserve">«أزکی» اسم تفضیل است </w:t>
      </w:r>
      <w:r w:rsidR="0052214F" w:rsidRPr="00FF034C">
        <w:rPr>
          <w:rFonts w:hint="cs"/>
          <w:rtl/>
        </w:rPr>
        <w:t xml:space="preserve">و در این صورت معنایش </w:t>
      </w:r>
      <w:r w:rsidR="004F7270">
        <w:rPr>
          <w:rFonts w:hint="cs"/>
          <w:rtl/>
        </w:rPr>
        <w:t>این‌چنین</w:t>
      </w:r>
      <w:r w:rsidR="0052214F" w:rsidRPr="00FF034C">
        <w:rPr>
          <w:rFonts w:hint="cs"/>
          <w:rtl/>
        </w:rPr>
        <w:t xml:space="preserve"> است که این موجب پاکی بیشتر آنها خواهد بود که این با وجوب سازگار نیست و </w:t>
      </w:r>
      <w:r w:rsidR="004F7270">
        <w:rPr>
          <w:rFonts w:hint="cs"/>
          <w:rtl/>
        </w:rPr>
        <w:t>درواقع</w:t>
      </w:r>
      <w:r w:rsidR="0052214F" w:rsidRPr="00FF034C">
        <w:rPr>
          <w:rFonts w:hint="cs"/>
          <w:rtl/>
        </w:rPr>
        <w:t xml:space="preserve"> این معنا موجب</w:t>
      </w:r>
      <w:r w:rsidR="00090F3C" w:rsidRPr="00FF034C">
        <w:rPr>
          <w:rFonts w:hint="cs"/>
          <w:rtl/>
        </w:rPr>
        <w:t xml:space="preserve"> می‌</w:t>
      </w:r>
      <w:r w:rsidR="0052214F" w:rsidRPr="00FF034C">
        <w:rPr>
          <w:rFonts w:hint="cs"/>
          <w:rtl/>
        </w:rPr>
        <w:t>شود تا آن را أقرب به استحباب و ندب بگرداند که این شبهه</w:t>
      </w:r>
      <w:r w:rsidR="00090F3C" w:rsidRPr="00FF034C">
        <w:rPr>
          <w:rFonts w:hint="cs"/>
          <w:rtl/>
        </w:rPr>
        <w:t xml:space="preserve">‌ای </w:t>
      </w:r>
      <w:r w:rsidR="0052214F" w:rsidRPr="00FF034C">
        <w:rPr>
          <w:rFonts w:hint="cs"/>
          <w:rtl/>
        </w:rPr>
        <w:t>است که برای این آیه ذکر شده است.</w:t>
      </w:r>
    </w:p>
    <w:p w:rsidR="0052214F" w:rsidRPr="00FF034C" w:rsidRDefault="004F7270" w:rsidP="00B446B5">
      <w:pPr>
        <w:rPr>
          <w:rtl/>
        </w:rPr>
      </w:pPr>
      <w:r>
        <w:rPr>
          <w:rFonts w:hint="cs"/>
          <w:rtl/>
        </w:rPr>
        <w:t>درواقع</w:t>
      </w:r>
      <w:r w:rsidR="0052214F" w:rsidRPr="00FF034C">
        <w:rPr>
          <w:rFonts w:hint="cs"/>
          <w:rtl/>
        </w:rPr>
        <w:t xml:space="preserve"> </w:t>
      </w:r>
      <w:r w:rsidR="00A4117D" w:rsidRPr="00FF034C">
        <w:rPr>
          <w:rFonts w:hint="cs"/>
          <w:rtl/>
        </w:rPr>
        <w:t>علیرغم اینکه گفته شد «یغضّوا» صیغه امر بوده و یا امر مقدّر در آن وجود دارد که در نهایت ظهور در وجوب دارد، لکن در ذیل آیه این ظهور تغییر</w:t>
      </w:r>
      <w:r w:rsidR="00090F3C" w:rsidRPr="00FF034C">
        <w:rPr>
          <w:rFonts w:hint="cs"/>
          <w:rtl/>
        </w:rPr>
        <w:t xml:space="preserve"> می‌</w:t>
      </w:r>
      <w:r w:rsidR="00A4117D" w:rsidRPr="00FF034C">
        <w:rPr>
          <w:rFonts w:hint="cs"/>
          <w:rtl/>
        </w:rPr>
        <w:t xml:space="preserve">کند به این دلیل که اسم تفضیل «أزکی لهم» آمده است که این به معنای </w:t>
      </w:r>
      <w:r>
        <w:rPr>
          <w:rFonts w:hint="cs"/>
          <w:rtl/>
        </w:rPr>
        <w:t>پاک‌تر</w:t>
      </w:r>
      <w:r w:rsidR="00A4117D" w:rsidRPr="00FF034C">
        <w:rPr>
          <w:rFonts w:hint="cs"/>
          <w:rtl/>
        </w:rPr>
        <w:t xml:space="preserve"> شدن</w:t>
      </w:r>
      <w:r w:rsidR="00090F3C" w:rsidRPr="00FF034C">
        <w:rPr>
          <w:rFonts w:hint="cs"/>
          <w:rtl/>
        </w:rPr>
        <w:t xml:space="preserve"> می‌</w:t>
      </w:r>
      <w:r w:rsidR="00A4117D" w:rsidRPr="00FF034C">
        <w:rPr>
          <w:rFonts w:hint="cs"/>
          <w:rtl/>
        </w:rPr>
        <w:t xml:space="preserve">باشد و </w:t>
      </w:r>
      <w:r>
        <w:rPr>
          <w:rFonts w:hint="cs"/>
          <w:rtl/>
        </w:rPr>
        <w:t>پاک‌تر</w:t>
      </w:r>
      <w:r w:rsidR="00A4117D" w:rsidRPr="00FF034C">
        <w:rPr>
          <w:rFonts w:hint="cs"/>
          <w:rtl/>
        </w:rPr>
        <w:t xml:space="preserve"> شدن با امور ندبی و استحبابی و ترجیحی سازگارتر است تا با یک امر الزامی. به این معنا که یک پاکی وجود دارد که همه باید به آن توجه کنند و اگر این اقدامات را انجام دهند درجه بالاتری از آن را انجام داده که موجب پاکی و طهارت بیشتر برای ایشان</w:t>
      </w:r>
      <w:r w:rsidR="00090F3C" w:rsidRPr="00FF034C">
        <w:rPr>
          <w:rFonts w:hint="cs"/>
          <w:rtl/>
        </w:rPr>
        <w:t xml:space="preserve"> می‌</w:t>
      </w:r>
      <w:r w:rsidR="00A4117D" w:rsidRPr="00FF034C">
        <w:rPr>
          <w:rFonts w:hint="cs"/>
          <w:rtl/>
        </w:rPr>
        <w:t>گردد</w:t>
      </w:r>
      <w:r>
        <w:rPr>
          <w:rtl/>
        </w:rPr>
        <w:t>؛ که</w:t>
      </w:r>
      <w:r w:rsidR="00A4117D" w:rsidRPr="00FF034C">
        <w:rPr>
          <w:rFonts w:hint="cs"/>
          <w:rtl/>
        </w:rPr>
        <w:t xml:space="preserve"> همین امر موجب این سؤال و احتمال شده است که «أزکی» ظهور امر را تغییر داده و آن را به سمت استحباب سوق</w:t>
      </w:r>
      <w:r w:rsidR="00090F3C" w:rsidRPr="00FF034C">
        <w:rPr>
          <w:rFonts w:hint="cs"/>
          <w:rtl/>
        </w:rPr>
        <w:t xml:space="preserve"> می‌</w:t>
      </w:r>
      <w:r w:rsidR="00A4117D" w:rsidRPr="00FF034C">
        <w:rPr>
          <w:rFonts w:hint="cs"/>
          <w:rtl/>
        </w:rPr>
        <w:t>دهد</w:t>
      </w:r>
      <w:r w:rsidR="002035D0" w:rsidRPr="00FF034C">
        <w:rPr>
          <w:rFonts w:hint="cs"/>
          <w:rtl/>
        </w:rPr>
        <w:t xml:space="preserve"> </w:t>
      </w:r>
      <w:r>
        <w:rPr>
          <w:rFonts w:hint="cs"/>
          <w:rtl/>
        </w:rPr>
        <w:t>علی‌الخصوص</w:t>
      </w:r>
      <w:r w:rsidR="002035D0" w:rsidRPr="00FF034C">
        <w:rPr>
          <w:rFonts w:hint="cs"/>
          <w:rtl/>
        </w:rPr>
        <w:t xml:space="preserve"> اگر ظهور امر در وجوب به اطلاق و </w:t>
      </w:r>
      <w:r>
        <w:rPr>
          <w:rFonts w:hint="cs"/>
          <w:rtl/>
        </w:rPr>
        <w:t>مقدمات</w:t>
      </w:r>
      <w:r w:rsidR="002035D0" w:rsidRPr="00FF034C">
        <w:rPr>
          <w:rFonts w:hint="cs"/>
          <w:rtl/>
        </w:rPr>
        <w:t xml:space="preserve"> حکمت باز گردد.</w:t>
      </w:r>
    </w:p>
    <w:p w:rsidR="002035D0" w:rsidRPr="00FF034C" w:rsidRDefault="002035D0" w:rsidP="00B446B5">
      <w:pPr>
        <w:rPr>
          <w:rtl/>
        </w:rPr>
      </w:pPr>
      <w:r w:rsidRPr="00FF034C">
        <w:rPr>
          <w:rFonts w:hint="cs"/>
          <w:rtl/>
        </w:rPr>
        <w:t xml:space="preserve">توضیح اینکه چند احتمال و نظریه در ظهور امر در وجوب وجود دارد </w:t>
      </w:r>
      <w:r w:rsidR="006159EC" w:rsidRPr="00FF034C">
        <w:rPr>
          <w:rFonts w:hint="cs"/>
          <w:rtl/>
        </w:rPr>
        <w:t>که سه نظریه مهم آن معمولاً در کتب اصولی مورد بحث قرار</w:t>
      </w:r>
      <w:r w:rsidR="00090F3C" w:rsidRPr="00FF034C">
        <w:rPr>
          <w:rFonts w:hint="cs"/>
          <w:rtl/>
        </w:rPr>
        <w:t xml:space="preserve"> می‌</w:t>
      </w:r>
      <w:r w:rsidR="006159EC" w:rsidRPr="00FF034C">
        <w:rPr>
          <w:rFonts w:hint="cs"/>
          <w:rtl/>
        </w:rPr>
        <w:t>گیرد و به این شرح است:</w:t>
      </w:r>
    </w:p>
    <w:p w:rsidR="006159EC" w:rsidRPr="00FF034C" w:rsidRDefault="006159EC" w:rsidP="006159EC">
      <w:pPr>
        <w:pStyle w:val="ListParagraph"/>
        <w:numPr>
          <w:ilvl w:val="0"/>
          <w:numId w:val="12"/>
        </w:numPr>
        <w:rPr>
          <w:rFonts w:ascii="Traditional Arabic" w:hAnsi="Traditional Arabic" w:cs="Traditional Arabic"/>
        </w:rPr>
      </w:pPr>
      <w:r w:rsidRPr="00FF034C">
        <w:rPr>
          <w:rFonts w:ascii="Traditional Arabic" w:hAnsi="Traditional Arabic" w:cs="Traditional Arabic" w:hint="cs"/>
          <w:rtl/>
        </w:rPr>
        <w:t>لفظ امر وضع شده است برای وجوب</w:t>
      </w:r>
    </w:p>
    <w:p w:rsidR="006159EC" w:rsidRPr="00FF034C" w:rsidRDefault="006159EC" w:rsidP="006159EC">
      <w:pPr>
        <w:pStyle w:val="ListParagraph"/>
        <w:numPr>
          <w:ilvl w:val="0"/>
          <w:numId w:val="12"/>
        </w:numPr>
        <w:rPr>
          <w:rFonts w:ascii="Traditional Arabic" w:hAnsi="Traditional Arabic" w:cs="Traditional Arabic"/>
        </w:rPr>
      </w:pPr>
      <w:r w:rsidRPr="00FF034C">
        <w:rPr>
          <w:rFonts w:ascii="Traditional Arabic" w:hAnsi="Traditional Arabic" w:cs="Traditional Arabic" w:hint="cs"/>
          <w:rtl/>
        </w:rPr>
        <w:t>حکم عقل است بر اینکه دلالت بر وجوب</w:t>
      </w:r>
      <w:r w:rsidR="00090F3C" w:rsidRPr="00FF034C">
        <w:rPr>
          <w:rFonts w:ascii="Traditional Arabic" w:hAnsi="Traditional Arabic" w:cs="Traditional Arabic" w:hint="cs"/>
          <w:rtl/>
        </w:rPr>
        <w:t xml:space="preserve"> می‌</w:t>
      </w:r>
      <w:r w:rsidRPr="00FF034C">
        <w:rPr>
          <w:rFonts w:ascii="Traditional Arabic" w:hAnsi="Traditional Arabic" w:cs="Traditional Arabic" w:hint="cs"/>
          <w:rtl/>
        </w:rPr>
        <w:t>کند (نظر مرحوم آقا ضیاء و ...)</w:t>
      </w:r>
    </w:p>
    <w:p w:rsidR="006159EC" w:rsidRPr="00FF034C" w:rsidRDefault="004F7270" w:rsidP="006159EC">
      <w:pPr>
        <w:pStyle w:val="ListParagraph"/>
        <w:numPr>
          <w:ilvl w:val="0"/>
          <w:numId w:val="12"/>
        </w:numPr>
        <w:rPr>
          <w:rFonts w:ascii="Traditional Arabic" w:hAnsi="Traditional Arabic" w:cs="Traditional Arabic"/>
        </w:rPr>
      </w:pPr>
      <w:r>
        <w:rPr>
          <w:rFonts w:ascii="Traditional Arabic" w:hAnsi="Traditional Arabic" w:cs="Traditional Arabic" w:hint="cs"/>
          <w:rtl/>
        </w:rPr>
        <w:t>مقدمات</w:t>
      </w:r>
      <w:r w:rsidR="006159EC" w:rsidRPr="00FF034C">
        <w:rPr>
          <w:rFonts w:ascii="Traditional Arabic" w:hAnsi="Traditional Arabic" w:cs="Traditional Arabic" w:hint="cs"/>
          <w:rtl/>
        </w:rPr>
        <w:t xml:space="preserve"> حکمت و اطلاق در امر موجب ظهور آن در وجوب است (نظر مرحوم نائینی و مشهور)</w:t>
      </w:r>
    </w:p>
    <w:p w:rsidR="00E8284C" w:rsidRPr="00FF034C" w:rsidRDefault="006159EC" w:rsidP="00E8284C">
      <w:pPr>
        <w:rPr>
          <w:rtl/>
        </w:rPr>
      </w:pPr>
      <w:r w:rsidRPr="00FF034C">
        <w:rPr>
          <w:rFonts w:hint="cs"/>
          <w:rtl/>
        </w:rPr>
        <w:lastRenderedPageBreak/>
        <w:t xml:space="preserve">حال اگر گفته شود که ظهور امر در وجوب از باب اطلاق است در این صورت </w:t>
      </w:r>
      <w:r w:rsidR="004F7270">
        <w:rPr>
          <w:rFonts w:hint="cs"/>
          <w:rtl/>
        </w:rPr>
        <w:t>به‌سادگی</w:t>
      </w:r>
      <w:r w:rsidRPr="00FF034C">
        <w:rPr>
          <w:rFonts w:hint="cs"/>
          <w:rtl/>
        </w:rPr>
        <w:t xml:space="preserve"> با یک قرینه و گاهی با یک محتمل القرینه</w:t>
      </w:r>
      <w:r w:rsidR="00090F3C" w:rsidRPr="00FF034C">
        <w:rPr>
          <w:rFonts w:hint="cs"/>
          <w:rtl/>
        </w:rPr>
        <w:t xml:space="preserve"> می‌</w:t>
      </w:r>
      <w:r w:rsidRPr="00FF034C">
        <w:rPr>
          <w:rFonts w:hint="cs"/>
          <w:rtl/>
        </w:rPr>
        <w:t xml:space="preserve">تواند این ظهور تغییر کند </w:t>
      </w:r>
      <w:r w:rsidR="00E8284C" w:rsidRPr="00FF034C">
        <w:rPr>
          <w:rFonts w:hint="cs"/>
          <w:rtl/>
        </w:rPr>
        <w:t>و در این آیه نیز «أزکی» که أفعل تفضیل و اسم تفضیل</w:t>
      </w:r>
      <w:r w:rsidR="00090F3C" w:rsidRPr="00FF034C">
        <w:rPr>
          <w:rFonts w:hint="cs"/>
          <w:rtl/>
        </w:rPr>
        <w:t xml:space="preserve"> می‌</w:t>
      </w:r>
      <w:r w:rsidR="00E8284C" w:rsidRPr="00FF034C">
        <w:rPr>
          <w:rFonts w:hint="cs"/>
          <w:rtl/>
        </w:rPr>
        <w:t>باشد قرینیت قطعی یا محتمل دارد بر اینکه این تکالیفی که در آیه ذکر شده است تکالیف ترجیحی است برای ارتقاء و اعتلاء افراد</w:t>
      </w:r>
      <w:r w:rsidR="004F7270">
        <w:rPr>
          <w:rtl/>
        </w:rPr>
        <w:t>؛ و</w:t>
      </w:r>
      <w:r w:rsidR="00E8284C" w:rsidRPr="00FF034C">
        <w:rPr>
          <w:rFonts w:hint="cs"/>
          <w:rtl/>
        </w:rPr>
        <w:t xml:space="preserve"> این شبهه</w:t>
      </w:r>
      <w:r w:rsidR="00090F3C" w:rsidRPr="00FF034C">
        <w:rPr>
          <w:rFonts w:hint="cs"/>
          <w:rtl/>
        </w:rPr>
        <w:t xml:space="preserve">‌ای </w:t>
      </w:r>
      <w:r w:rsidR="00E8284C" w:rsidRPr="00FF034C">
        <w:rPr>
          <w:rFonts w:hint="cs"/>
          <w:rtl/>
        </w:rPr>
        <w:t>است که در این آیه مطرح</w:t>
      </w:r>
      <w:r w:rsidR="00090F3C" w:rsidRPr="00FF034C">
        <w:rPr>
          <w:rFonts w:hint="cs"/>
          <w:rtl/>
        </w:rPr>
        <w:t xml:space="preserve"> می‌</w:t>
      </w:r>
      <w:r w:rsidR="00E8284C" w:rsidRPr="00FF034C">
        <w:rPr>
          <w:rFonts w:hint="cs"/>
          <w:rtl/>
        </w:rPr>
        <w:t>گردد.</w:t>
      </w:r>
    </w:p>
    <w:p w:rsidR="00E8284C" w:rsidRPr="00FF034C" w:rsidRDefault="00E8284C" w:rsidP="00D109C1">
      <w:pPr>
        <w:pStyle w:val="Heading3"/>
        <w:rPr>
          <w:rtl/>
        </w:rPr>
      </w:pPr>
      <w:bookmarkStart w:id="20" w:name="_Toc24275337"/>
      <w:r w:rsidRPr="00FF034C">
        <w:rPr>
          <w:rFonts w:hint="cs"/>
          <w:rtl/>
        </w:rPr>
        <w:t>پاسخ به شبهه</w:t>
      </w:r>
      <w:bookmarkEnd w:id="20"/>
    </w:p>
    <w:p w:rsidR="00E8284C" w:rsidRPr="00FF034C" w:rsidRDefault="00E8284C" w:rsidP="00E8284C">
      <w:pPr>
        <w:rPr>
          <w:rtl/>
        </w:rPr>
      </w:pPr>
      <w:r w:rsidRPr="00FF034C">
        <w:rPr>
          <w:rFonts w:hint="cs"/>
          <w:rtl/>
        </w:rPr>
        <w:t>در اینجا دو جواب به این شبهه داده شده است</w:t>
      </w:r>
      <w:r w:rsidR="00D109C1" w:rsidRPr="00FF034C">
        <w:rPr>
          <w:rFonts w:hint="cs"/>
          <w:rtl/>
        </w:rPr>
        <w:t>:</w:t>
      </w:r>
    </w:p>
    <w:p w:rsidR="00D109C1" w:rsidRPr="00FF034C" w:rsidRDefault="00D109C1" w:rsidP="00D109C1">
      <w:pPr>
        <w:pStyle w:val="Heading4"/>
        <w:rPr>
          <w:rtl/>
        </w:rPr>
      </w:pPr>
      <w:bookmarkStart w:id="21" w:name="_Toc24275338"/>
      <w:r w:rsidRPr="00FF034C">
        <w:rPr>
          <w:rFonts w:hint="cs"/>
          <w:rtl/>
        </w:rPr>
        <w:t>پاسخ اول</w:t>
      </w:r>
      <w:bookmarkEnd w:id="21"/>
    </w:p>
    <w:p w:rsidR="00D109C1" w:rsidRPr="00FF034C" w:rsidRDefault="00D109C1" w:rsidP="00D109C1">
      <w:pPr>
        <w:rPr>
          <w:rtl/>
        </w:rPr>
      </w:pPr>
      <w:r w:rsidRPr="00FF034C">
        <w:rPr>
          <w:rFonts w:hint="cs"/>
          <w:rtl/>
        </w:rPr>
        <w:t>جواب اوّلی که به این شبهه داده شده است و در کلام مرحوم تبریزی هم وجود دارد که أفعل تفضیل در قرآن به دو صورت به کار رفته است:</w:t>
      </w:r>
    </w:p>
    <w:p w:rsidR="00C95064" w:rsidRPr="00FF034C" w:rsidRDefault="00D109C1" w:rsidP="006A2879">
      <w:pPr>
        <w:rPr>
          <w:rtl/>
        </w:rPr>
      </w:pPr>
      <w:r w:rsidRPr="00FF034C">
        <w:rPr>
          <w:rFonts w:hint="cs"/>
          <w:rtl/>
        </w:rPr>
        <w:t xml:space="preserve">گاهی </w:t>
      </w:r>
      <w:r w:rsidR="006A2879" w:rsidRPr="00FF034C">
        <w:rPr>
          <w:rFonts w:hint="cs"/>
          <w:rtl/>
        </w:rPr>
        <w:t xml:space="preserve">اینها </w:t>
      </w:r>
      <w:r w:rsidR="004F7270">
        <w:rPr>
          <w:rFonts w:hint="cs"/>
          <w:rtl/>
        </w:rPr>
        <w:t>فی‌الواقع</w:t>
      </w:r>
      <w:r w:rsidR="006A2879" w:rsidRPr="00FF034C">
        <w:rPr>
          <w:rFonts w:hint="cs"/>
          <w:rtl/>
        </w:rPr>
        <w:t xml:space="preserve"> صورت أفعل تفضیل داشته و ترجیح را</w:t>
      </w:r>
      <w:r w:rsidR="00090F3C" w:rsidRPr="00FF034C">
        <w:rPr>
          <w:rFonts w:hint="cs"/>
          <w:rtl/>
        </w:rPr>
        <w:t xml:space="preserve"> می‌</w:t>
      </w:r>
      <w:r w:rsidR="006A2879" w:rsidRPr="00FF034C">
        <w:rPr>
          <w:rFonts w:hint="cs"/>
          <w:rtl/>
        </w:rPr>
        <w:t>رساند اما در قرآن گاهی نیز افعل تفضیل</w:t>
      </w:r>
      <w:r w:rsidR="00090F3C" w:rsidRPr="00FF034C">
        <w:rPr>
          <w:rFonts w:hint="cs"/>
          <w:rtl/>
        </w:rPr>
        <w:t>‌های</w:t>
      </w:r>
      <w:r w:rsidR="006A2879" w:rsidRPr="00FF034C">
        <w:rPr>
          <w:rFonts w:hint="cs"/>
          <w:rtl/>
        </w:rPr>
        <w:t>ی ذکر شده است که الزام در آن وجود دارد که در نقطه مقابل آن</w:t>
      </w:r>
      <w:r w:rsidR="00090F3C" w:rsidRPr="00FF034C">
        <w:rPr>
          <w:rFonts w:hint="cs"/>
          <w:rtl/>
        </w:rPr>
        <w:t xml:space="preserve"> می‌</w:t>
      </w:r>
      <w:r w:rsidR="006A2879" w:rsidRPr="00FF034C">
        <w:rPr>
          <w:rFonts w:hint="cs"/>
          <w:rtl/>
        </w:rPr>
        <w:t xml:space="preserve">توان به عبارت «لا جُناح» مثال </w:t>
      </w:r>
      <w:r w:rsidR="00C95064" w:rsidRPr="00FF034C">
        <w:rPr>
          <w:rFonts w:hint="cs"/>
          <w:rtl/>
        </w:rPr>
        <w:t xml:space="preserve">زد که وقتی ما به صورت معمول این عبارت را به کار ببریم </w:t>
      </w:r>
      <w:r w:rsidR="006A2879" w:rsidRPr="00FF034C">
        <w:rPr>
          <w:rFonts w:hint="cs"/>
          <w:rtl/>
        </w:rPr>
        <w:t>یعنی لازم نیست و جایز است</w:t>
      </w:r>
      <w:r w:rsidR="00C95064" w:rsidRPr="00FF034C">
        <w:rPr>
          <w:rFonts w:hint="cs"/>
          <w:rtl/>
        </w:rPr>
        <w:t xml:space="preserve"> اما در قرآن گاهی این عبارت به کار رفته است و در آنها به این معنا است که «باید این کار را کرد».</w:t>
      </w:r>
    </w:p>
    <w:p w:rsidR="0052069E" w:rsidRPr="00FF034C" w:rsidRDefault="00C95064" w:rsidP="00FF034C">
      <w:pPr>
        <w:rPr>
          <w:rtl/>
        </w:rPr>
      </w:pPr>
      <w:r w:rsidRPr="00FF034C">
        <w:rPr>
          <w:rFonts w:hint="cs"/>
          <w:rtl/>
        </w:rPr>
        <w:t>حال أفعل تفضیل و اسم تفضیل نیز در قرآن گاهی کاربرد ترجیحی دارد که با آن اسم تفضیل مسانخت دارد</w:t>
      </w:r>
      <w:r w:rsidR="004F7270">
        <w:rPr>
          <w:rtl/>
        </w:rPr>
        <w:t>؛ و</w:t>
      </w:r>
      <w:r w:rsidRPr="00FF034C">
        <w:rPr>
          <w:rFonts w:hint="cs"/>
          <w:rtl/>
        </w:rPr>
        <w:t xml:space="preserve"> گاهی نیز </w:t>
      </w:r>
      <w:r w:rsidR="0079268C" w:rsidRPr="00FF034C">
        <w:rPr>
          <w:rFonts w:hint="cs"/>
          <w:rtl/>
        </w:rPr>
        <w:t>کاربرد الزامی و قطعی دارد. حال یا از این باب است که صیغه و وزن «أفعل» معنایی غیر از اسم تفضیل دارد و یا اینکه همان اسم تفضیل است اما کاربرد الزامی برای آن وجود د</w:t>
      </w:r>
      <w:r w:rsidR="00FF034C">
        <w:rPr>
          <w:rFonts w:hint="cs"/>
          <w:rtl/>
        </w:rPr>
        <w:t xml:space="preserve">ارد همچون جایی که گفته شده است </w:t>
      </w:r>
      <w:r w:rsidR="00FF034C">
        <w:rPr>
          <w:b/>
          <w:bCs/>
          <w:color w:val="007200"/>
          <w:rtl/>
        </w:rPr>
        <w:t>﴿</w:t>
      </w:r>
      <w:r w:rsidR="00FF034C" w:rsidRPr="00FF034C">
        <w:rPr>
          <w:b/>
          <w:bCs/>
          <w:color w:val="007200"/>
          <w:rtl/>
        </w:rPr>
        <w:t>أُولُوا الْأَرْحامِ بَعْضُهُمْ أَوْ</w:t>
      </w:r>
      <w:r w:rsidR="00FF034C">
        <w:rPr>
          <w:b/>
          <w:bCs/>
          <w:color w:val="007200"/>
          <w:rtl/>
        </w:rPr>
        <w:t>لى‏ بِبَعْضٍ في‏ كِتابِ اللَّهِ﴾</w:t>
      </w:r>
      <w:r w:rsidR="00FF034C">
        <w:rPr>
          <w:rStyle w:val="FootnoteReference"/>
          <w:b/>
          <w:bCs/>
          <w:color w:val="007200"/>
          <w:rtl/>
        </w:rPr>
        <w:footnoteReference w:id="2"/>
      </w:r>
      <w:r w:rsidR="00FF034C">
        <w:rPr>
          <w:b/>
          <w:bCs/>
          <w:color w:val="007200"/>
          <w:rtl/>
        </w:rPr>
        <w:t xml:space="preserve"> </w:t>
      </w:r>
      <w:r w:rsidR="0079268C" w:rsidRPr="00FF034C">
        <w:rPr>
          <w:rFonts w:hint="cs"/>
          <w:rtl/>
        </w:rPr>
        <w:t>که این آیه مربوط به طبقات ارث</w:t>
      </w:r>
      <w:r w:rsidR="00090F3C" w:rsidRPr="00FF034C">
        <w:rPr>
          <w:rFonts w:hint="cs"/>
          <w:rtl/>
        </w:rPr>
        <w:t xml:space="preserve"> می‌</w:t>
      </w:r>
      <w:r w:rsidR="0079268C" w:rsidRPr="00FF034C">
        <w:rPr>
          <w:rFonts w:hint="cs"/>
          <w:rtl/>
        </w:rPr>
        <w:t xml:space="preserve">باشد </w:t>
      </w:r>
      <w:r w:rsidR="00EA114D" w:rsidRPr="00FF034C">
        <w:rPr>
          <w:rFonts w:hint="cs"/>
          <w:rtl/>
        </w:rPr>
        <w:t>که در آیه گفته</w:t>
      </w:r>
      <w:r w:rsidR="00090F3C" w:rsidRPr="00FF034C">
        <w:rPr>
          <w:rFonts w:hint="cs"/>
          <w:rtl/>
        </w:rPr>
        <w:t xml:space="preserve"> می‌</w:t>
      </w:r>
      <w:r w:rsidR="00EA114D" w:rsidRPr="00FF034C">
        <w:rPr>
          <w:rFonts w:hint="cs"/>
          <w:rtl/>
        </w:rPr>
        <w:t>شود برخی از خویشاوندان به آن میّت نزدیک</w:t>
      </w:r>
      <w:r w:rsidR="004F7270">
        <w:rPr>
          <w:rFonts w:hint="cs"/>
          <w:rtl/>
        </w:rPr>
        <w:t>‌</w:t>
      </w:r>
      <w:r w:rsidR="00EA114D" w:rsidRPr="00FF034C">
        <w:rPr>
          <w:rFonts w:hint="cs"/>
          <w:rtl/>
        </w:rPr>
        <w:t>تر</w:t>
      </w:r>
      <w:r w:rsidR="00090F3C" w:rsidRPr="00FF034C">
        <w:rPr>
          <w:rFonts w:hint="cs"/>
          <w:rtl/>
        </w:rPr>
        <w:t xml:space="preserve"> می‌</w:t>
      </w:r>
      <w:r w:rsidR="00EA114D" w:rsidRPr="00FF034C">
        <w:rPr>
          <w:rFonts w:hint="cs"/>
          <w:rtl/>
        </w:rPr>
        <w:t>باشند که همان طبقات ارث را تشکیل</w:t>
      </w:r>
      <w:r w:rsidR="00090F3C" w:rsidRPr="00FF034C">
        <w:rPr>
          <w:rFonts w:hint="cs"/>
          <w:rtl/>
        </w:rPr>
        <w:t xml:space="preserve"> می‌</w:t>
      </w:r>
      <w:r w:rsidR="00EA114D" w:rsidRPr="00FF034C">
        <w:rPr>
          <w:rFonts w:hint="cs"/>
          <w:rtl/>
        </w:rPr>
        <w:t xml:space="preserve">دهند </w:t>
      </w:r>
      <w:r w:rsidR="008C1A66" w:rsidRPr="00FF034C">
        <w:rPr>
          <w:rFonts w:hint="cs"/>
          <w:rtl/>
        </w:rPr>
        <w:t>-</w:t>
      </w:r>
      <w:r w:rsidR="00EA114D" w:rsidRPr="00FF034C">
        <w:rPr>
          <w:rFonts w:hint="cs"/>
          <w:rtl/>
        </w:rPr>
        <w:t>و باطن آیه نیز مربوط به</w:t>
      </w:r>
      <w:r w:rsidR="00B55262" w:rsidRPr="00FF034C">
        <w:rPr>
          <w:rFonts w:hint="cs"/>
          <w:rtl/>
        </w:rPr>
        <w:t xml:space="preserve"> </w:t>
      </w:r>
      <w:r w:rsidR="004F7270">
        <w:rPr>
          <w:rFonts w:hint="cs"/>
          <w:rtl/>
        </w:rPr>
        <w:t>اهل‌بیت</w:t>
      </w:r>
      <w:r w:rsidR="00B55262" w:rsidRPr="00FF034C">
        <w:rPr>
          <w:rFonts w:hint="cs"/>
          <w:rtl/>
        </w:rPr>
        <w:t xml:space="preserve"> </w:t>
      </w:r>
      <w:r w:rsidR="004F7270">
        <w:rPr>
          <w:rFonts w:hint="cs"/>
          <w:rtl/>
        </w:rPr>
        <w:t>علیهم‌السلام</w:t>
      </w:r>
      <w:r w:rsidR="00090F3C" w:rsidRPr="00FF034C">
        <w:rPr>
          <w:rFonts w:hint="cs"/>
          <w:rtl/>
        </w:rPr>
        <w:t xml:space="preserve"> می‌</w:t>
      </w:r>
      <w:r w:rsidR="00EA114D" w:rsidRPr="00FF034C">
        <w:rPr>
          <w:rFonts w:hint="cs"/>
          <w:rtl/>
        </w:rPr>
        <w:t>باشد که یکی از مصادیق بارز آن</w:t>
      </w:r>
      <w:r w:rsidR="00090F3C" w:rsidRPr="00FF034C">
        <w:rPr>
          <w:rFonts w:hint="cs"/>
          <w:rtl/>
        </w:rPr>
        <w:t xml:space="preserve"> می‌</w:t>
      </w:r>
      <w:r w:rsidR="00EA114D" w:rsidRPr="00FF034C">
        <w:rPr>
          <w:rFonts w:hint="cs"/>
          <w:rtl/>
        </w:rPr>
        <w:t xml:space="preserve">باشد و </w:t>
      </w:r>
      <w:r w:rsidR="004F7270">
        <w:rPr>
          <w:rFonts w:hint="cs"/>
          <w:rtl/>
        </w:rPr>
        <w:t>درواقع</w:t>
      </w:r>
      <w:r w:rsidR="00EA114D" w:rsidRPr="00FF034C">
        <w:rPr>
          <w:rFonts w:hint="cs"/>
          <w:rtl/>
        </w:rPr>
        <w:t xml:space="preserve"> </w:t>
      </w:r>
      <w:r w:rsidR="00B55262" w:rsidRPr="00FF034C">
        <w:rPr>
          <w:rFonts w:hint="cs"/>
          <w:rtl/>
        </w:rPr>
        <w:t xml:space="preserve">اینکه در آیه گفته شده است </w:t>
      </w:r>
      <w:r w:rsidR="00FF034C">
        <w:rPr>
          <w:b/>
          <w:bCs/>
          <w:color w:val="007200"/>
          <w:rtl/>
        </w:rPr>
        <w:t>﴿</w:t>
      </w:r>
      <w:r w:rsidR="00FF034C" w:rsidRPr="00FF034C">
        <w:rPr>
          <w:b/>
          <w:bCs/>
          <w:color w:val="007200"/>
          <w:rtl/>
        </w:rPr>
        <w:t>أُولُوا الْأَرْحامِ بَعْضُهُمْ أَوْ</w:t>
      </w:r>
      <w:r w:rsidR="00FF034C">
        <w:rPr>
          <w:b/>
          <w:bCs/>
          <w:color w:val="007200"/>
          <w:rtl/>
        </w:rPr>
        <w:t>لى‏ بِبَعْضٍ في‏ كِتابِ اللَّهِ﴾</w:t>
      </w:r>
      <w:r w:rsidR="00FF034C">
        <w:rPr>
          <w:rFonts w:hint="cs"/>
          <w:rtl/>
        </w:rPr>
        <w:t xml:space="preserve"> </w:t>
      </w:r>
      <w:r w:rsidR="008C1A66" w:rsidRPr="00FF034C">
        <w:rPr>
          <w:rFonts w:hint="cs"/>
          <w:rtl/>
        </w:rPr>
        <w:t xml:space="preserve">یعنی </w:t>
      </w:r>
      <w:r w:rsidR="004F7270">
        <w:rPr>
          <w:rFonts w:hint="cs"/>
          <w:rtl/>
        </w:rPr>
        <w:t>اهل‌بیت</w:t>
      </w:r>
      <w:r w:rsidR="008C1A66" w:rsidRPr="00FF034C">
        <w:rPr>
          <w:rFonts w:hint="cs"/>
          <w:rtl/>
        </w:rPr>
        <w:t xml:space="preserve"> رسول خدا </w:t>
      </w:r>
      <w:r w:rsidR="004F7270">
        <w:rPr>
          <w:rFonts w:hint="cs"/>
          <w:rtl/>
        </w:rPr>
        <w:t>صلی‌الله</w:t>
      </w:r>
      <w:r w:rsidR="0019772E" w:rsidRPr="00FF034C">
        <w:rPr>
          <w:rFonts w:hint="cs"/>
          <w:rtl/>
        </w:rPr>
        <w:t xml:space="preserve"> علیه و آله </w:t>
      </w:r>
      <w:r w:rsidR="008C1A66" w:rsidRPr="00FF034C">
        <w:rPr>
          <w:rFonts w:hint="cs"/>
          <w:rtl/>
        </w:rPr>
        <w:t xml:space="preserve">طبقات مختلفی دارند و آن </w:t>
      </w:r>
      <w:r w:rsidR="004F7270">
        <w:rPr>
          <w:rFonts w:hint="cs"/>
          <w:rtl/>
        </w:rPr>
        <w:t>اهل‌بیت</w:t>
      </w:r>
      <w:r w:rsidR="008C1A66" w:rsidRPr="00FF034C">
        <w:rPr>
          <w:rFonts w:hint="cs"/>
          <w:rtl/>
        </w:rPr>
        <w:t xml:space="preserve"> اصلی که وارث و خلیفه</w:t>
      </w:r>
      <w:r w:rsidR="00090F3C" w:rsidRPr="00FF034C">
        <w:rPr>
          <w:rFonts w:hint="cs"/>
          <w:rtl/>
        </w:rPr>
        <w:t xml:space="preserve"> می‌</w:t>
      </w:r>
      <w:r w:rsidR="008C1A66" w:rsidRPr="00FF034C">
        <w:rPr>
          <w:rFonts w:hint="cs"/>
          <w:rtl/>
        </w:rPr>
        <w:t xml:space="preserve">باشند طبقات معیّنی هستند.- </w:t>
      </w:r>
    </w:p>
    <w:p w:rsidR="008C1A66" w:rsidRPr="00FF034C" w:rsidRDefault="008C1A66" w:rsidP="008C1A66">
      <w:pPr>
        <w:rPr>
          <w:rtl/>
        </w:rPr>
      </w:pPr>
      <w:r w:rsidRPr="00FF034C">
        <w:rPr>
          <w:rFonts w:hint="cs"/>
          <w:rtl/>
        </w:rPr>
        <w:t>حال در این آیه وقتی گفته</w:t>
      </w:r>
      <w:r w:rsidR="00090F3C" w:rsidRPr="00FF034C">
        <w:rPr>
          <w:rFonts w:hint="cs"/>
          <w:rtl/>
        </w:rPr>
        <w:t xml:space="preserve"> می‌</w:t>
      </w:r>
      <w:r w:rsidRPr="00FF034C">
        <w:rPr>
          <w:rFonts w:hint="cs"/>
          <w:rtl/>
        </w:rPr>
        <w:t>شود «أولی ببعض» آیا به این معنا است که بهتر است که ارث را به اینها بدهید؟! خیر، بلکه به این معنا است که این استحقاق دارد و آنها ندارند نه این</w:t>
      </w:r>
      <w:r w:rsidR="0052069E" w:rsidRPr="00FF034C">
        <w:rPr>
          <w:rFonts w:hint="cs"/>
          <w:rtl/>
        </w:rPr>
        <w:t xml:space="preserve">که این بیش از آنها استحقاق دارد. </w:t>
      </w:r>
      <w:r w:rsidR="004F7270">
        <w:rPr>
          <w:rFonts w:hint="cs"/>
          <w:rtl/>
        </w:rPr>
        <w:t>درواقع</w:t>
      </w:r>
      <w:r w:rsidR="0052069E" w:rsidRPr="00FF034C">
        <w:rPr>
          <w:rFonts w:hint="cs"/>
          <w:rtl/>
        </w:rPr>
        <w:t xml:space="preserve"> وقتی کسی فوت کرد فرزندان، پدر و مادر و همسر در طبقات اوّل</w:t>
      </w:r>
      <w:r w:rsidR="00090F3C" w:rsidRPr="00FF034C">
        <w:rPr>
          <w:rFonts w:hint="cs"/>
          <w:rtl/>
        </w:rPr>
        <w:t xml:space="preserve"> می‌</w:t>
      </w:r>
      <w:r w:rsidR="0052069E" w:rsidRPr="00FF034C">
        <w:rPr>
          <w:rFonts w:hint="cs"/>
          <w:rtl/>
        </w:rPr>
        <w:t>باشند که اینها استحقاق ارث دارند و طبقه بعد که اعمام  اخوال و ...</w:t>
      </w:r>
      <w:r w:rsidR="00090F3C" w:rsidRPr="00FF034C">
        <w:rPr>
          <w:rFonts w:hint="cs"/>
          <w:rtl/>
        </w:rPr>
        <w:t xml:space="preserve"> می‌</w:t>
      </w:r>
      <w:r w:rsidR="0052069E" w:rsidRPr="00FF034C">
        <w:rPr>
          <w:rFonts w:hint="cs"/>
          <w:rtl/>
        </w:rPr>
        <w:t xml:space="preserve">باشند استحقاق </w:t>
      </w:r>
      <w:r w:rsidR="0052069E" w:rsidRPr="00FF034C">
        <w:rPr>
          <w:rFonts w:hint="cs"/>
          <w:rtl/>
        </w:rPr>
        <w:lastRenderedPageBreak/>
        <w:t>ارث ندارند، پس وقتی گفته</w:t>
      </w:r>
      <w:r w:rsidR="00090F3C" w:rsidRPr="00FF034C">
        <w:rPr>
          <w:rFonts w:hint="cs"/>
          <w:rtl/>
        </w:rPr>
        <w:t xml:space="preserve"> می‌</w:t>
      </w:r>
      <w:r w:rsidR="0052069E" w:rsidRPr="00FF034C">
        <w:rPr>
          <w:rFonts w:hint="cs"/>
          <w:rtl/>
        </w:rPr>
        <w:t xml:space="preserve">شود این أولی از آن است به این معنا نیست که به اینها بیشتر از آنها داده شود بلکه </w:t>
      </w:r>
      <w:r w:rsidR="00D83AD1" w:rsidRPr="00FF034C">
        <w:rPr>
          <w:rFonts w:hint="cs"/>
          <w:rtl/>
        </w:rPr>
        <w:t xml:space="preserve">یعنی فقط برای اینها است. </w:t>
      </w:r>
    </w:p>
    <w:p w:rsidR="00D83AD1" w:rsidRPr="00FF034C" w:rsidRDefault="00D83AD1" w:rsidP="008C1A66">
      <w:pPr>
        <w:rPr>
          <w:rtl/>
        </w:rPr>
      </w:pPr>
      <w:r w:rsidRPr="00FF034C">
        <w:rPr>
          <w:rFonts w:hint="cs"/>
          <w:rtl/>
        </w:rPr>
        <w:t xml:space="preserve">موارد دیگری نیز در قرآن وجود دارد که «أولی» و أفعل تفضیل را به این معنا به کار برده است و </w:t>
      </w:r>
      <w:r w:rsidR="004F7270">
        <w:rPr>
          <w:rFonts w:hint="cs"/>
          <w:rtl/>
        </w:rPr>
        <w:t>درواقع</w:t>
      </w:r>
      <w:r w:rsidRPr="00FF034C">
        <w:rPr>
          <w:rFonts w:hint="cs"/>
          <w:rtl/>
        </w:rPr>
        <w:t xml:space="preserve"> کاربرد تفضیلی نیست بلکه کاربرد ترجیح به نحو الزام و قطعیت را دارد.</w:t>
      </w:r>
    </w:p>
    <w:p w:rsidR="00D83AD1" w:rsidRPr="00FF034C" w:rsidRDefault="00B06375" w:rsidP="008C1A66">
      <w:pPr>
        <w:rPr>
          <w:rtl/>
        </w:rPr>
      </w:pPr>
      <w:r w:rsidRPr="00FF034C">
        <w:rPr>
          <w:rFonts w:hint="cs"/>
          <w:rtl/>
        </w:rPr>
        <w:t xml:space="preserve">تا اینجا </w:t>
      </w:r>
      <w:r w:rsidR="004F7270">
        <w:rPr>
          <w:rFonts w:hint="cs"/>
          <w:rtl/>
        </w:rPr>
        <w:t>مقدمه</w:t>
      </w:r>
      <w:r w:rsidRPr="00FF034C">
        <w:rPr>
          <w:rFonts w:hint="cs"/>
          <w:rtl/>
        </w:rPr>
        <w:t xml:space="preserve"> اوّل عرض شد به این بیان که أولی و أفعل تفضیل و اسم تفضیل در قرآن همیشه به یک معنا و یکدست</w:t>
      </w:r>
      <w:r w:rsidR="00090F3C" w:rsidRPr="00FF034C">
        <w:rPr>
          <w:rFonts w:hint="cs"/>
          <w:rtl/>
        </w:rPr>
        <w:t xml:space="preserve"> نمی‌</w:t>
      </w:r>
      <w:r w:rsidRPr="00FF034C">
        <w:rPr>
          <w:rFonts w:hint="cs"/>
          <w:rtl/>
        </w:rPr>
        <w:t>باشد بلکه نوع دوم هم برای آن وجود دارد</w:t>
      </w:r>
      <w:r w:rsidR="00186586" w:rsidRPr="00FF034C">
        <w:rPr>
          <w:rFonts w:hint="cs"/>
          <w:rtl/>
        </w:rPr>
        <w:t>.</w:t>
      </w:r>
    </w:p>
    <w:p w:rsidR="00186586" w:rsidRPr="00FF034C" w:rsidRDefault="00186586" w:rsidP="00FF034C">
      <w:pPr>
        <w:rPr>
          <w:rtl/>
        </w:rPr>
      </w:pPr>
      <w:r w:rsidRPr="00FF034C">
        <w:rPr>
          <w:rFonts w:hint="cs"/>
          <w:rtl/>
        </w:rPr>
        <w:t xml:space="preserve">شبیه به همین بحث نیز در مباحثی که با عبارت «لا جناح» ذکر شده است </w:t>
      </w:r>
      <w:r w:rsidR="005C43E6" w:rsidRPr="00FF034C">
        <w:rPr>
          <w:rFonts w:hint="cs"/>
          <w:rtl/>
        </w:rPr>
        <w:t xml:space="preserve">وجود دارد </w:t>
      </w:r>
      <w:r w:rsidRPr="00FF034C">
        <w:rPr>
          <w:rFonts w:hint="cs"/>
          <w:rtl/>
        </w:rPr>
        <w:t>که ظاهر آن اباحه را</w:t>
      </w:r>
      <w:r w:rsidR="00090F3C" w:rsidRPr="00FF034C">
        <w:rPr>
          <w:rFonts w:hint="cs"/>
          <w:rtl/>
        </w:rPr>
        <w:t xml:space="preserve"> می‌</w:t>
      </w:r>
      <w:r w:rsidRPr="00FF034C">
        <w:rPr>
          <w:rFonts w:hint="cs"/>
          <w:rtl/>
        </w:rPr>
        <w:t xml:space="preserve">رساند اما مواردی از آنها استعمال وجوب شده است، همچنین </w:t>
      </w:r>
      <w:r w:rsidR="005C43E6" w:rsidRPr="00FF034C">
        <w:rPr>
          <w:rFonts w:hint="cs"/>
          <w:rtl/>
        </w:rPr>
        <w:t>در صیغه مبالغه نیز بحثی وجود د</w:t>
      </w:r>
      <w:r w:rsidR="00FF034C">
        <w:rPr>
          <w:rFonts w:hint="cs"/>
          <w:rtl/>
        </w:rPr>
        <w:t xml:space="preserve">ارد که عبارت </w:t>
      </w:r>
      <w:r w:rsidR="00FF034C">
        <w:rPr>
          <w:b/>
          <w:bCs/>
          <w:color w:val="007200"/>
          <w:rtl/>
        </w:rPr>
        <w:t>﴿لَيْسَ بِظَلاَّمٍ لِلْعَبيد﴾</w:t>
      </w:r>
      <w:r w:rsidR="00FF034C">
        <w:rPr>
          <w:rStyle w:val="FootnoteReference"/>
          <w:b/>
          <w:bCs/>
          <w:color w:val="007200"/>
          <w:rtl/>
        </w:rPr>
        <w:footnoteReference w:id="3"/>
      </w:r>
      <w:r w:rsidR="00FF034C">
        <w:rPr>
          <w:b/>
          <w:bCs/>
          <w:color w:val="007200"/>
          <w:rtl/>
        </w:rPr>
        <w:t xml:space="preserve"> </w:t>
      </w:r>
      <w:r w:rsidR="00090F3C" w:rsidRPr="00FF034C">
        <w:rPr>
          <w:rFonts w:hint="cs"/>
          <w:rtl/>
        </w:rPr>
        <w:t>می‌</w:t>
      </w:r>
      <w:r w:rsidR="005C43E6" w:rsidRPr="00FF034C">
        <w:rPr>
          <w:rFonts w:hint="cs"/>
          <w:rtl/>
        </w:rPr>
        <w:t xml:space="preserve">باشد که </w:t>
      </w:r>
      <w:r w:rsidR="006640E6" w:rsidRPr="00FF034C">
        <w:rPr>
          <w:rFonts w:hint="cs"/>
          <w:rtl/>
        </w:rPr>
        <w:t>اگر گفته شود تفضیل است همین مباحث پیش</w:t>
      </w:r>
      <w:r w:rsidR="00090F3C" w:rsidRPr="00FF034C">
        <w:rPr>
          <w:rFonts w:hint="cs"/>
          <w:rtl/>
        </w:rPr>
        <w:t xml:space="preserve"> می‌</w:t>
      </w:r>
      <w:r w:rsidR="006640E6" w:rsidRPr="00FF034C">
        <w:rPr>
          <w:rFonts w:hint="cs"/>
          <w:rtl/>
        </w:rPr>
        <w:t>آید و همچنین وجوهی برای مبالغه بودن و مبالغه نبودن آن وجود دارد.</w:t>
      </w:r>
    </w:p>
    <w:p w:rsidR="006640E6" w:rsidRPr="00FF034C" w:rsidRDefault="006640E6" w:rsidP="003A0084">
      <w:pPr>
        <w:rPr>
          <w:rtl/>
        </w:rPr>
      </w:pPr>
      <w:r w:rsidRPr="00FF034C">
        <w:rPr>
          <w:rFonts w:hint="cs"/>
          <w:rtl/>
        </w:rPr>
        <w:t>حال در اینجا گفته</w:t>
      </w:r>
      <w:r w:rsidR="00090F3C" w:rsidRPr="00FF034C">
        <w:rPr>
          <w:rFonts w:hint="cs"/>
          <w:rtl/>
        </w:rPr>
        <w:t xml:space="preserve"> می‌</w:t>
      </w:r>
      <w:r w:rsidRPr="00FF034C">
        <w:rPr>
          <w:rFonts w:hint="cs"/>
          <w:rtl/>
        </w:rPr>
        <w:t xml:space="preserve">شود کاربرد غیر تفضیلی داری ترجیح است </w:t>
      </w:r>
      <w:r w:rsidR="00307280" w:rsidRPr="00FF034C">
        <w:rPr>
          <w:rFonts w:hint="cs"/>
          <w:rtl/>
        </w:rPr>
        <w:t>که این به دلیل متفاهم روشن</w:t>
      </w:r>
      <w:r w:rsidR="00090F3C" w:rsidRPr="00FF034C">
        <w:rPr>
          <w:rFonts w:hint="cs"/>
          <w:rtl/>
        </w:rPr>
        <w:t xml:space="preserve">‌تر </w:t>
      </w:r>
      <w:r w:rsidR="00307280" w:rsidRPr="00FF034C">
        <w:rPr>
          <w:rFonts w:hint="cs"/>
          <w:rtl/>
        </w:rPr>
        <w:t>وجوب در آیه</w:t>
      </w:r>
      <w:r w:rsidR="00090F3C" w:rsidRPr="00FF034C">
        <w:rPr>
          <w:rFonts w:hint="cs"/>
          <w:rtl/>
        </w:rPr>
        <w:t xml:space="preserve"> می‌</w:t>
      </w:r>
      <w:r w:rsidR="00307280" w:rsidRPr="00FF034C">
        <w:rPr>
          <w:rFonts w:hint="cs"/>
          <w:rtl/>
        </w:rPr>
        <w:t>باشد به خصوص اگر به شأن نزول م</w:t>
      </w:r>
      <w:r w:rsidR="003A0084" w:rsidRPr="00FF034C">
        <w:rPr>
          <w:rFonts w:hint="cs"/>
          <w:rtl/>
        </w:rPr>
        <w:t>راجعه کنیم؛ شأن نزول این آیه در روایت</w:t>
      </w:r>
      <w:r w:rsidR="00307280" w:rsidRPr="00FF034C">
        <w:rPr>
          <w:rFonts w:hint="cs"/>
          <w:rtl/>
        </w:rPr>
        <w:t xml:space="preserve"> سعد اسکاف</w:t>
      </w:r>
      <w:r w:rsidR="003A0084" w:rsidRPr="00FF034C">
        <w:rPr>
          <w:rFonts w:hint="cs"/>
          <w:rtl/>
        </w:rPr>
        <w:t xml:space="preserve"> بیان شده</w:t>
      </w:r>
      <w:r w:rsidR="00307280" w:rsidRPr="00FF034C">
        <w:rPr>
          <w:rFonts w:hint="cs"/>
          <w:rtl/>
        </w:rPr>
        <w:t xml:space="preserve"> است که در آینده مفصلاً بحث خواهد شد اما به طور خلاصه عرض</w:t>
      </w:r>
      <w:r w:rsidR="00090F3C" w:rsidRPr="00FF034C">
        <w:rPr>
          <w:rFonts w:hint="cs"/>
          <w:rtl/>
        </w:rPr>
        <w:t xml:space="preserve"> می‌</w:t>
      </w:r>
      <w:r w:rsidR="00307280" w:rsidRPr="00FF034C">
        <w:rPr>
          <w:rFonts w:hint="cs"/>
          <w:rtl/>
        </w:rPr>
        <w:t>شود که شخصی در کوچه</w:t>
      </w:r>
      <w:r w:rsidR="00090F3C" w:rsidRPr="00FF034C">
        <w:rPr>
          <w:rFonts w:hint="cs"/>
          <w:rtl/>
        </w:rPr>
        <w:t>‌های</w:t>
      </w:r>
      <w:r w:rsidR="00307280" w:rsidRPr="00FF034C">
        <w:rPr>
          <w:rFonts w:hint="cs"/>
          <w:rtl/>
        </w:rPr>
        <w:t xml:space="preserve"> مدینه راه</w:t>
      </w:r>
      <w:r w:rsidR="00090F3C" w:rsidRPr="00FF034C">
        <w:rPr>
          <w:rFonts w:hint="cs"/>
          <w:rtl/>
        </w:rPr>
        <w:t xml:space="preserve"> می‌</w:t>
      </w:r>
      <w:r w:rsidR="00307280" w:rsidRPr="00FF034C">
        <w:rPr>
          <w:rFonts w:hint="cs"/>
          <w:rtl/>
        </w:rPr>
        <w:t>رفت و نگاهش به نا</w:t>
      </w:r>
      <w:r w:rsidR="00014D5F" w:rsidRPr="00FF034C">
        <w:rPr>
          <w:rFonts w:hint="cs"/>
          <w:rtl/>
        </w:rPr>
        <w:t>م</w:t>
      </w:r>
      <w:r w:rsidR="00307280" w:rsidRPr="00FF034C">
        <w:rPr>
          <w:rFonts w:hint="cs"/>
          <w:rtl/>
        </w:rPr>
        <w:t xml:space="preserve">حرم افتاد و </w:t>
      </w:r>
      <w:r w:rsidR="00014D5F" w:rsidRPr="00FF034C">
        <w:rPr>
          <w:rFonts w:hint="cs"/>
          <w:rtl/>
        </w:rPr>
        <w:t>از آنجا که این نگاه همراه با شهوت بود چنان محو در آن نامحرم شد که سر او با شیشه</w:t>
      </w:r>
      <w:r w:rsidR="00090F3C" w:rsidRPr="00FF034C">
        <w:rPr>
          <w:rFonts w:hint="cs"/>
          <w:rtl/>
        </w:rPr>
        <w:t xml:space="preserve">‌ای </w:t>
      </w:r>
      <w:r w:rsidR="004F7270">
        <w:rPr>
          <w:rFonts w:hint="cs"/>
          <w:rtl/>
        </w:rPr>
        <w:t>برخورد که</w:t>
      </w:r>
      <w:r w:rsidR="00014D5F" w:rsidRPr="00FF034C">
        <w:rPr>
          <w:rFonts w:hint="cs"/>
          <w:rtl/>
        </w:rPr>
        <w:t xml:space="preserve"> </w:t>
      </w:r>
      <w:r w:rsidR="004F7270">
        <w:rPr>
          <w:rFonts w:hint="cs"/>
          <w:rtl/>
        </w:rPr>
        <w:t>خون‌آلود</w:t>
      </w:r>
      <w:r w:rsidR="00014D5F" w:rsidRPr="00FF034C">
        <w:rPr>
          <w:rFonts w:hint="cs"/>
          <w:rtl/>
        </w:rPr>
        <w:t xml:space="preserve"> شد، لکن از آنجا که قلباً انسان سالمی بود با همان صورت خدمت پیامبر اکرم «</w:t>
      </w:r>
      <w:r w:rsidR="004F7270">
        <w:rPr>
          <w:rFonts w:hint="cs"/>
          <w:rtl/>
        </w:rPr>
        <w:t>صلی‌الله</w:t>
      </w:r>
      <w:r w:rsidR="00014D5F" w:rsidRPr="00FF034C">
        <w:rPr>
          <w:rFonts w:hint="cs"/>
          <w:rtl/>
        </w:rPr>
        <w:t xml:space="preserve"> علیه و آله و سلّم» رفت که در </w:t>
      </w:r>
      <w:r w:rsidR="004F7270">
        <w:rPr>
          <w:rFonts w:hint="cs"/>
          <w:rtl/>
        </w:rPr>
        <w:t>همان‌جا</w:t>
      </w:r>
      <w:r w:rsidR="00014D5F" w:rsidRPr="00FF034C">
        <w:rPr>
          <w:rFonts w:hint="cs"/>
          <w:rtl/>
        </w:rPr>
        <w:t xml:space="preserve"> این آیه نازل شد. فلذا این شأن نزول دلالت آیه را بر وجوب قطعی</w:t>
      </w:r>
      <w:r w:rsidR="00090F3C" w:rsidRPr="00FF034C">
        <w:rPr>
          <w:rFonts w:hint="cs"/>
          <w:rtl/>
        </w:rPr>
        <w:t xml:space="preserve"> می‌</w:t>
      </w:r>
      <w:r w:rsidR="00014D5F" w:rsidRPr="00FF034C">
        <w:rPr>
          <w:rFonts w:hint="cs"/>
          <w:rtl/>
        </w:rPr>
        <w:t>کند و از همین جهت است که از راه</w:t>
      </w:r>
      <w:r w:rsidR="00090F3C" w:rsidRPr="00FF034C">
        <w:rPr>
          <w:rFonts w:hint="cs"/>
          <w:rtl/>
        </w:rPr>
        <w:t>‌های</w:t>
      </w:r>
      <w:r w:rsidR="00014D5F" w:rsidRPr="00FF034C">
        <w:rPr>
          <w:rFonts w:hint="cs"/>
          <w:rtl/>
        </w:rPr>
        <w:t xml:space="preserve"> دیگر این اطمینان حاصل</w:t>
      </w:r>
      <w:r w:rsidR="00090F3C" w:rsidRPr="00FF034C">
        <w:rPr>
          <w:rFonts w:hint="cs"/>
          <w:rtl/>
        </w:rPr>
        <w:t xml:space="preserve"> می‌</w:t>
      </w:r>
      <w:r w:rsidR="00014D5F" w:rsidRPr="00FF034C">
        <w:rPr>
          <w:rFonts w:hint="cs"/>
          <w:rtl/>
        </w:rPr>
        <w:t>شود که وجوب وجود دارد و چون این قرینه وجود دارد موجب</w:t>
      </w:r>
      <w:r w:rsidR="00090F3C" w:rsidRPr="00FF034C">
        <w:rPr>
          <w:rFonts w:hint="cs"/>
          <w:rtl/>
        </w:rPr>
        <w:t xml:space="preserve"> می‌</w:t>
      </w:r>
      <w:r w:rsidR="00014D5F" w:rsidRPr="00FF034C">
        <w:rPr>
          <w:rFonts w:hint="cs"/>
          <w:rtl/>
        </w:rPr>
        <w:t xml:space="preserve">شود تا «أزکی» به معنای أفعل تفضیل أخذ نشود بلکه بر الزام حمل شود و </w:t>
      </w:r>
      <w:r w:rsidR="004F7270">
        <w:rPr>
          <w:rFonts w:hint="cs"/>
          <w:rtl/>
        </w:rPr>
        <w:t>درواقع</w:t>
      </w:r>
      <w:r w:rsidR="00014D5F" w:rsidRPr="00FF034C">
        <w:rPr>
          <w:rFonts w:hint="cs"/>
          <w:rtl/>
        </w:rPr>
        <w:t xml:space="preserve"> «أزکی» یعنی اینکه این کنترل چشم موجب پاکی آنها</w:t>
      </w:r>
      <w:r w:rsidR="00090F3C" w:rsidRPr="00FF034C">
        <w:rPr>
          <w:rFonts w:hint="cs"/>
          <w:rtl/>
        </w:rPr>
        <w:t xml:space="preserve"> می‌</w:t>
      </w:r>
      <w:r w:rsidR="00014D5F" w:rsidRPr="00FF034C">
        <w:rPr>
          <w:rFonts w:hint="cs"/>
          <w:rtl/>
        </w:rPr>
        <w:t xml:space="preserve">باشد نه اینکه آنها را </w:t>
      </w:r>
      <w:r w:rsidR="004F7270">
        <w:rPr>
          <w:rFonts w:hint="cs"/>
          <w:rtl/>
        </w:rPr>
        <w:t>پاک‌تر</w:t>
      </w:r>
      <w:r w:rsidR="00014D5F" w:rsidRPr="00FF034C">
        <w:rPr>
          <w:rFonts w:hint="cs"/>
          <w:rtl/>
        </w:rPr>
        <w:t xml:space="preserve"> کند.</w:t>
      </w:r>
    </w:p>
    <w:p w:rsidR="00046158" w:rsidRPr="00FF034C" w:rsidRDefault="00046158" w:rsidP="00046158">
      <w:pPr>
        <w:pStyle w:val="Heading4"/>
        <w:rPr>
          <w:rtl/>
        </w:rPr>
      </w:pPr>
      <w:bookmarkStart w:id="22" w:name="_Toc24275339"/>
      <w:r w:rsidRPr="00FF034C">
        <w:rPr>
          <w:rFonts w:hint="cs"/>
          <w:rtl/>
        </w:rPr>
        <w:t>پاسخ دوم</w:t>
      </w:r>
      <w:bookmarkEnd w:id="22"/>
    </w:p>
    <w:p w:rsidR="00014D5F" w:rsidRPr="00FF034C" w:rsidRDefault="00532E4E" w:rsidP="005C43E6">
      <w:pPr>
        <w:rPr>
          <w:rtl/>
        </w:rPr>
      </w:pPr>
      <w:r w:rsidRPr="00FF034C">
        <w:rPr>
          <w:rFonts w:hint="cs"/>
          <w:rtl/>
        </w:rPr>
        <w:t>همچنین ممکن است گفته شود که حتی اگر «أزکی» أفعل تفضیل باشد نیز با وجوب سازگار است به این بیان که اگر مؤمنی در نظر خود را کنترل نکند اگرچه درجه</w:t>
      </w:r>
      <w:r w:rsidR="00090F3C" w:rsidRPr="00FF034C">
        <w:rPr>
          <w:rFonts w:hint="cs"/>
          <w:rtl/>
        </w:rPr>
        <w:t xml:space="preserve">‌ای </w:t>
      </w:r>
      <w:r w:rsidRPr="00FF034C">
        <w:rPr>
          <w:rFonts w:hint="cs"/>
          <w:rtl/>
        </w:rPr>
        <w:t xml:space="preserve">از پاکی به واسطه نماز و روزه و واجبات دیگر برای او وجود دارد </w:t>
      </w:r>
      <w:r w:rsidR="00DD2B5B" w:rsidRPr="00FF034C">
        <w:rPr>
          <w:rFonts w:hint="cs"/>
          <w:rtl/>
        </w:rPr>
        <w:t>لکن اینکه گفته</w:t>
      </w:r>
      <w:r w:rsidR="00090F3C" w:rsidRPr="00FF034C">
        <w:rPr>
          <w:rFonts w:hint="cs"/>
          <w:rtl/>
        </w:rPr>
        <w:t xml:space="preserve"> می‌</w:t>
      </w:r>
      <w:r w:rsidR="00DD2B5B" w:rsidRPr="00FF034C">
        <w:rPr>
          <w:rFonts w:hint="cs"/>
          <w:rtl/>
        </w:rPr>
        <w:t>شود «</w:t>
      </w:r>
      <w:r w:rsidR="004F7270">
        <w:rPr>
          <w:rFonts w:hint="cs"/>
          <w:rtl/>
        </w:rPr>
        <w:t>پاک‌تر</w:t>
      </w:r>
      <w:r w:rsidR="00DD2B5B" w:rsidRPr="00FF034C">
        <w:rPr>
          <w:rFonts w:hint="cs"/>
          <w:rtl/>
        </w:rPr>
        <w:t>»</w:t>
      </w:r>
      <w:r w:rsidR="00090F3C" w:rsidRPr="00FF034C">
        <w:rPr>
          <w:rFonts w:hint="cs"/>
          <w:rtl/>
        </w:rPr>
        <w:t xml:space="preserve"> می‌</w:t>
      </w:r>
      <w:r w:rsidR="00DD2B5B" w:rsidRPr="00FF034C">
        <w:rPr>
          <w:rFonts w:hint="cs"/>
          <w:rtl/>
        </w:rPr>
        <w:t xml:space="preserve">شود به این معنا است که با این امر که الزامی است </w:t>
      </w:r>
      <w:r w:rsidR="004F7270">
        <w:rPr>
          <w:rFonts w:hint="cs"/>
          <w:rtl/>
        </w:rPr>
        <w:t>پاک‌تر</w:t>
      </w:r>
      <w:r w:rsidR="00090F3C" w:rsidRPr="00FF034C">
        <w:rPr>
          <w:rFonts w:hint="cs"/>
          <w:rtl/>
        </w:rPr>
        <w:t xml:space="preserve"> می‌</w:t>
      </w:r>
      <w:r w:rsidR="00DD2B5B" w:rsidRPr="00FF034C">
        <w:rPr>
          <w:rFonts w:hint="cs"/>
          <w:rtl/>
        </w:rPr>
        <w:t xml:space="preserve">شود. </w:t>
      </w:r>
      <w:r w:rsidR="004F7270">
        <w:rPr>
          <w:rFonts w:hint="cs"/>
          <w:rtl/>
        </w:rPr>
        <w:t>درواقع</w:t>
      </w:r>
      <w:r w:rsidR="00DD2B5B" w:rsidRPr="00FF034C">
        <w:rPr>
          <w:rFonts w:hint="cs"/>
          <w:rtl/>
        </w:rPr>
        <w:t xml:space="preserve"> این </w:t>
      </w:r>
      <w:r w:rsidR="004F7270">
        <w:rPr>
          <w:rFonts w:hint="cs"/>
          <w:rtl/>
        </w:rPr>
        <w:t>پاک‌تر</w:t>
      </w:r>
      <w:r w:rsidR="00DD2B5B" w:rsidRPr="00FF034C">
        <w:rPr>
          <w:rFonts w:hint="cs"/>
          <w:rtl/>
        </w:rPr>
        <w:t xml:space="preserve"> شدن از باب ندب و رجحان نیست</w:t>
      </w:r>
      <w:r w:rsidR="004F7270">
        <w:rPr>
          <w:rtl/>
        </w:rPr>
        <w:t xml:space="preserve">؛ </w:t>
      </w:r>
      <w:r w:rsidR="004F7270">
        <w:rPr>
          <w:rFonts w:hint="cs"/>
          <w:rtl/>
        </w:rPr>
        <w:t>به‌عبارت‌دیگر</w:t>
      </w:r>
      <w:r w:rsidR="00DD2B5B" w:rsidRPr="00FF034C">
        <w:rPr>
          <w:rFonts w:hint="cs"/>
          <w:rtl/>
        </w:rPr>
        <w:t xml:space="preserve"> «أزکی» اسم تفضیل به معنای «پاک شدن» نیست بلکه همان معنای «</w:t>
      </w:r>
      <w:r w:rsidR="004F7270">
        <w:rPr>
          <w:rFonts w:hint="cs"/>
          <w:rtl/>
        </w:rPr>
        <w:t>پاک‌تر</w:t>
      </w:r>
      <w:r w:rsidR="00DD2B5B" w:rsidRPr="00FF034C">
        <w:rPr>
          <w:rFonts w:hint="cs"/>
          <w:rtl/>
        </w:rPr>
        <w:t xml:space="preserve"> شدن» را دارد لکن دلیلی وجود ندارد تا گفته شود این </w:t>
      </w:r>
      <w:r w:rsidR="004F7270">
        <w:rPr>
          <w:rFonts w:hint="cs"/>
          <w:rtl/>
        </w:rPr>
        <w:t>پاک‌تر</w:t>
      </w:r>
      <w:r w:rsidR="00DD2B5B" w:rsidRPr="00FF034C">
        <w:rPr>
          <w:rFonts w:hint="cs"/>
          <w:rtl/>
        </w:rPr>
        <w:t xml:space="preserve"> شدن به معنای استحباب است بلکه معنای وجوب را دارد و این که گفته شده است «</w:t>
      </w:r>
      <w:r w:rsidR="004F7270">
        <w:rPr>
          <w:rFonts w:hint="cs"/>
          <w:rtl/>
        </w:rPr>
        <w:t>پاک‌تر</w:t>
      </w:r>
      <w:r w:rsidR="00DD2B5B" w:rsidRPr="00FF034C">
        <w:rPr>
          <w:rFonts w:hint="cs"/>
          <w:rtl/>
        </w:rPr>
        <w:t xml:space="preserve">» به این جهت است که این شخص مؤمن است و </w:t>
      </w:r>
      <w:r w:rsidR="004F7270">
        <w:rPr>
          <w:rFonts w:hint="cs"/>
          <w:rtl/>
        </w:rPr>
        <w:t>فی‌الواقع</w:t>
      </w:r>
      <w:r w:rsidR="00DD2B5B" w:rsidRPr="00FF034C">
        <w:rPr>
          <w:rFonts w:hint="cs"/>
          <w:rtl/>
        </w:rPr>
        <w:t xml:space="preserve"> «پاک» است اما با این اعمال «</w:t>
      </w:r>
      <w:r w:rsidR="004F7270">
        <w:rPr>
          <w:rFonts w:hint="cs"/>
          <w:rtl/>
        </w:rPr>
        <w:t>پاک‌تر</w:t>
      </w:r>
      <w:r w:rsidR="00DD2B5B" w:rsidRPr="00FF034C">
        <w:rPr>
          <w:rFonts w:hint="cs"/>
          <w:rtl/>
        </w:rPr>
        <w:t>»</w:t>
      </w:r>
      <w:r w:rsidR="00090F3C" w:rsidRPr="00FF034C">
        <w:rPr>
          <w:rFonts w:hint="cs"/>
          <w:rtl/>
        </w:rPr>
        <w:t xml:space="preserve"> می‌</w:t>
      </w:r>
      <w:r w:rsidR="00DD2B5B" w:rsidRPr="00FF034C">
        <w:rPr>
          <w:rFonts w:hint="cs"/>
          <w:rtl/>
        </w:rPr>
        <w:t>شود</w:t>
      </w:r>
      <w:r w:rsidR="00046158" w:rsidRPr="00FF034C">
        <w:rPr>
          <w:rFonts w:hint="cs"/>
          <w:rtl/>
        </w:rPr>
        <w:t xml:space="preserve">. </w:t>
      </w:r>
      <w:r w:rsidR="004F7270">
        <w:rPr>
          <w:rFonts w:hint="cs"/>
          <w:rtl/>
        </w:rPr>
        <w:t>درواقع</w:t>
      </w:r>
      <w:r w:rsidR="00046158" w:rsidRPr="00FF034C">
        <w:rPr>
          <w:rFonts w:hint="cs"/>
          <w:rtl/>
        </w:rPr>
        <w:t xml:space="preserve"> در وجه دوم گفته</w:t>
      </w:r>
      <w:r w:rsidR="00090F3C" w:rsidRPr="00FF034C">
        <w:rPr>
          <w:rFonts w:hint="cs"/>
          <w:rtl/>
        </w:rPr>
        <w:t xml:space="preserve"> می‌</w:t>
      </w:r>
      <w:r w:rsidR="00046158" w:rsidRPr="00FF034C">
        <w:rPr>
          <w:rFonts w:hint="cs"/>
          <w:rtl/>
        </w:rPr>
        <w:t xml:space="preserve">شود که </w:t>
      </w:r>
      <w:r w:rsidR="004F7270">
        <w:rPr>
          <w:rFonts w:hint="cs"/>
          <w:rtl/>
        </w:rPr>
        <w:t>پاک‌تر</w:t>
      </w:r>
      <w:r w:rsidR="00090F3C" w:rsidRPr="00FF034C">
        <w:rPr>
          <w:rFonts w:hint="cs"/>
          <w:rtl/>
        </w:rPr>
        <w:t xml:space="preserve"> </w:t>
      </w:r>
      <w:r w:rsidR="00046158" w:rsidRPr="00FF034C">
        <w:rPr>
          <w:rFonts w:hint="cs"/>
          <w:rtl/>
        </w:rPr>
        <w:t xml:space="preserve">شدن منافاتی با این </w:t>
      </w:r>
      <w:r w:rsidR="004F7270">
        <w:rPr>
          <w:rFonts w:hint="cs"/>
          <w:rtl/>
        </w:rPr>
        <w:t>مسئله</w:t>
      </w:r>
      <w:r w:rsidR="00046158" w:rsidRPr="00FF034C">
        <w:rPr>
          <w:rFonts w:hint="cs"/>
          <w:rtl/>
        </w:rPr>
        <w:t xml:space="preserve"> ندارد که این عبارت الزامی باشد، یعنی این امر الزامی است و موجب </w:t>
      </w:r>
      <w:r w:rsidR="004F7270">
        <w:rPr>
          <w:rFonts w:hint="cs"/>
          <w:rtl/>
        </w:rPr>
        <w:t>پاک‌تر</w:t>
      </w:r>
      <w:r w:rsidR="00090F3C" w:rsidRPr="00FF034C">
        <w:rPr>
          <w:rFonts w:hint="cs"/>
          <w:rtl/>
        </w:rPr>
        <w:t xml:space="preserve"> </w:t>
      </w:r>
      <w:r w:rsidR="00046158" w:rsidRPr="00FF034C">
        <w:rPr>
          <w:rFonts w:hint="cs"/>
          <w:rtl/>
        </w:rPr>
        <w:t>شدن</w:t>
      </w:r>
      <w:r w:rsidR="00090F3C" w:rsidRPr="00FF034C">
        <w:rPr>
          <w:rFonts w:hint="cs"/>
          <w:rtl/>
        </w:rPr>
        <w:t xml:space="preserve"> می‌</w:t>
      </w:r>
      <w:r w:rsidR="00046158" w:rsidRPr="00FF034C">
        <w:rPr>
          <w:rFonts w:hint="cs"/>
          <w:rtl/>
        </w:rPr>
        <w:t>ش</w:t>
      </w:r>
      <w:r w:rsidR="00B977BE" w:rsidRPr="00FF034C">
        <w:rPr>
          <w:rFonts w:hint="cs"/>
          <w:rtl/>
        </w:rPr>
        <w:t>ود و اگر سؤال شود که چطور ممکن است امری الزامی باشد و بدون انجام آن هم شخص پاک باشد؟ در جواب گفته</w:t>
      </w:r>
      <w:r w:rsidR="00090F3C" w:rsidRPr="00FF034C">
        <w:rPr>
          <w:rFonts w:hint="cs"/>
          <w:rtl/>
        </w:rPr>
        <w:t xml:space="preserve"> </w:t>
      </w:r>
      <w:r w:rsidR="00090F3C" w:rsidRPr="00FF034C">
        <w:rPr>
          <w:rFonts w:hint="cs"/>
          <w:rtl/>
        </w:rPr>
        <w:lastRenderedPageBreak/>
        <w:t>می‌</w:t>
      </w:r>
      <w:r w:rsidR="00B977BE" w:rsidRPr="00FF034C">
        <w:rPr>
          <w:rFonts w:hint="cs"/>
          <w:rtl/>
        </w:rPr>
        <w:t>شود که مفروض این است که این شخص مسلمان و مؤمن است و همین</w:t>
      </w:r>
      <w:r w:rsidR="00090F3C" w:rsidRPr="00FF034C">
        <w:rPr>
          <w:rFonts w:hint="cs"/>
          <w:rtl/>
        </w:rPr>
        <w:t xml:space="preserve">‌ها </w:t>
      </w:r>
      <w:r w:rsidR="00B977BE" w:rsidRPr="00FF034C">
        <w:rPr>
          <w:rFonts w:hint="cs"/>
          <w:rtl/>
        </w:rPr>
        <w:t>نوعی پاکی است و از این جهت عبارت «أزکی» آمده است.</w:t>
      </w:r>
    </w:p>
    <w:p w:rsidR="00B977BE" w:rsidRPr="00FF034C" w:rsidRDefault="00B977BE" w:rsidP="00322616">
      <w:pPr>
        <w:rPr>
          <w:rtl/>
        </w:rPr>
      </w:pPr>
      <w:r w:rsidRPr="00FF034C">
        <w:rPr>
          <w:rFonts w:hint="cs"/>
          <w:rtl/>
        </w:rPr>
        <w:t>به نظر</w:t>
      </w:r>
      <w:r w:rsidR="00090F3C" w:rsidRPr="00FF034C">
        <w:rPr>
          <w:rFonts w:hint="cs"/>
          <w:rtl/>
        </w:rPr>
        <w:t xml:space="preserve"> می‌</w:t>
      </w:r>
      <w:r w:rsidRPr="00FF034C">
        <w:rPr>
          <w:rFonts w:hint="cs"/>
          <w:rtl/>
        </w:rPr>
        <w:t xml:space="preserve">رسد این وجه دوم </w:t>
      </w:r>
      <w:r w:rsidR="00F20B47" w:rsidRPr="00FF034C">
        <w:rPr>
          <w:rFonts w:hint="cs"/>
          <w:rtl/>
        </w:rPr>
        <w:t>راحت</w:t>
      </w:r>
      <w:r w:rsidR="00090F3C" w:rsidRPr="00FF034C">
        <w:rPr>
          <w:rFonts w:hint="cs"/>
          <w:rtl/>
        </w:rPr>
        <w:t>‌تر می‌</w:t>
      </w:r>
      <w:r w:rsidR="00F20B47" w:rsidRPr="00FF034C">
        <w:rPr>
          <w:rFonts w:hint="cs"/>
          <w:rtl/>
        </w:rPr>
        <w:t>باشد به این شرح که دست از ظهور «أزکی» برای أفعل تفضیل برداشته</w:t>
      </w:r>
      <w:r w:rsidR="00090F3C" w:rsidRPr="00FF034C">
        <w:rPr>
          <w:rFonts w:hint="cs"/>
          <w:rtl/>
        </w:rPr>
        <w:t xml:space="preserve"> نمی‌</w:t>
      </w:r>
      <w:r w:rsidR="00F20B47" w:rsidRPr="00FF034C">
        <w:rPr>
          <w:rFonts w:hint="cs"/>
          <w:rtl/>
        </w:rPr>
        <w:t>شود بلکه</w:t>
      </w:r>
      <w:r w:rsidR="00090F3C" w:rsidRPr="00FF034C">
        <w:rPr>
          <w:rFonts w:hint="cs"/>
          <w:rtl/>
        </w:rPr>
        <w:t xml:space="preserve"> می‌</w:t>
      </w:r>
      <w:r w:rsidR="00F20B47" w:rsidRPr="00FF034C">
        <w:rPr>
          <w:rFonts w:hint="cs"/>
          <w:rtl/>
        </w:rPr>
        <w:t>گوییم «أزکی لهم» به معنای پاکیزه</w:t>
      </w:r>
      <w:r w:rsidR="00090F3C" w:rsidRPr="00FF034C">
        <w:rPr>
          <w:rFonts w:hint="cs"/>
          <w:rtl/>
        </w:rPr>
        <w:t xml:space="preserve">‌تر </w:t>
      </w:r>
      <w:r w:rsidR="00F20B47" w:rsidRPr="00FF034C">
        <w:rPr>
          <w:rFonts w:hint="cs"/>
          <w:rtl/>
        </w:rPr>
        <w:t>شدن آنها</w:t>
      </w:r>
      <w:r w:rsidR="00090F3C" w:rsidRPr="00FF034C">
        <w:rPr>
          <w:rFonts w:hint="cs"/>
          <w:rtl/>
        </w:rPr>
        <w:t xml:space="preserve"> می‌</w:t>
      </w:r>
      <w:r w:rsidR="00F20B47" w:rsidRPr="00FF034C">
        <w:rPr>
          <w:rFonts w:hint="cs"/>
          <w:rtl/>
        </w:rPr>
        <w:t xml:space="preserve">شود و اگر </w:t>
      </w:r>
      <w:r w:rsidR="00322616" w:rsidRPr="00FF034C">
        <w:rPr>
          <w:rFonts w:hint="cs"/>
          <w:rtl/>
        </w:rPr>
        <w:t>گفته شود که ظاهر «پاکیزه</w:t>
      </w:r>
      <w:r w:rsidR="00090F3C" w:rsidRPr="00FF034C">
        <w:rPr>
          <w:rFonts w:hint="cs"/>
          <w:rtl/>
        </w:rPr>
        <w:t xml:space="preserve">‌تر </w:t>
      </w:r>
      <w:r w:rsidR="00322616" w:rsidRPr="00FF034C">
        <w:rPr>
          <w:rFonts w:hint="cs"/>
          <w:rtl/>
        </w:rPr>
        <w:t>شدن» وجوب را</w:t>
      </w:r>
      <w:r w:rsidR="00090F3C" w:rsidRPr="00FF034C">
        <w:rPr>
          <w:rFonts w:hint="cs"/>
          <w:rtl/>
        </w:rPr>
        <w:t xml:space="preserve"> نمی‌</w:t>
      </w:r>
      <w:r w:rsidR="00322616" w:rsidRPr="00FF034C">
        <w:rPr>
          <w:rFonts w:hint="cs"/>
          <w:rtl/>
        </w:rPr>
        <w:t>رساند بلکه به معنای استحباب به کار</w:t>
      </w:r>
      <w:r w:rsidR="00090F3C" w:rsidRPr="00FF034C">
        <w:rPr>
          <w:rFonts w:hint="cs"/>
          <w:rtl/>
        </w:rPr>
        <w:t xml:space="preserve"> می‌</w:t>
      </w:r>
      <w:r w:rsidR="00322616" w:rsidRPr="00FF034C">
        <w:rPr>
          <w:rFonts w:hint="cs"/>
          <w:rtl/>
        </w:rPr>
        <w:t>رود، در پاسخ گفته</w:t>
      </w:r>
      <w:r w:rsidR="00090F3C" w:rsidRPr="00FF034C">
        <w:rPr>
          <w:rFonts w:hint="cs"/>
          <w:rtl/>
        </w:rPr>
        <w:t xml:space="preserve"> می‌</w:t>
      </w:r>
      <w:r w:rsidR="00322616" w:rsidRPr="00FF034C">
        <w:rPr>
          <w:rFonts w:hint="cs"/>
          <w:rtl/>
        </w:rPr>
        <w:t>شود که خیر این وجوب را</w:t>
      </w:r>
      <w:r w:rsidR="00090F3C" w:rsidRPr="00FF034C">
        <w:rPr>
          <w:rFonts w:hint="cs"/>
          <w:rtl/>
        </w:rPr>
        <w:t xml:space="preserve"> می‌</w:t>
      </w:r>
      <w:r w:rsidR="00322616" w:rsidRPr="00FF034C">
        <w:rPr>
          <w:rFonts w:hint="cs"/>
          <w:rtl/>
        </w:rPr>
        <w:t xml:space="preserve">رساند و این </w:t>
      </w:r>
      <w:r w:rsidR="00CC28B2" w:rsidRPr="00FF034C">
        <w:rPr>
          <w:rFonts w:hint="cs"/>
          <w:rtl/>
        </w:rPr>
        <w:t>پاکیزه</w:t>
      </w:r>
      <w:r w:rsidR="00090F3C" w:rsidRPr="00FF034C">
        <w:rPr>
          <w:rFonts w:hint="cs"/>
          <w:rtl/>
        </w:rPr>
        <w:t xml:space="preserve">‌تر </w:t>
      </w:r>
      <w:r w:rsidR="00CC28B2" w:rsidRPr="00FF034C">
        <w:rPr>
          <w:rFonts w:hint="cs"/>
          <w:rtl/>
        </w:rPr>
        <w:t>شدن در مقایسه با خود پاکی نیست بلکه با حالات دیگر شخص</w:t>
      </w:r>
      <w:r w:rsidR="00090F3C" w:rsidRPr="00FF034C">
        <w:rPr>
          <w:rFonts w:hint="cs"/>
          <w:rtl/>
        </w:rPr>
        <w:t xml:space="preserve"> می‌</w:t>
      </w:r>
      <w:r w:rsidR="00CC28B2" w:rsidRPr="00FF034C">
        <w:rPr>
          <w:rFonts w:hint="cs"/>
          <w:rtl/>
        </w:rPr>
        <w:t xml:space="preserve">باشد یعنی نه اینکه حالت عدم غضّ پاکی باشد و اگر غضّ بصر کرد </w:t>
      </w:r>
      <w:r w:rsidR="004F7270">
        <w:rPr>
          <w:rFonts w:hint="cs"/>
          <w:rtl/>
        </w:rPr>
        <w:t>پاک‌تر</w:t>
      </w:r>
      <w:r w:rsidR="00CC28B2" w:rsidRPr="00FF034C">
        <w:rPr>
          <w:rFonts w:hint="cs"/>
          <w:rtl/>
        </w:rPr>
        <w:t xml:space="preserve"> گردد که گفته شود استحباب است بلکه در صورت عدم غضّ به دلیل وجود ایمان دارای نوعی پاکی است و احوال دیگر را دارد اما این نوع از پاکی را هنوز کسب نکرده است که این</w:t>
      </w:r>
      <w:r w:rsidR="00090F3C" w:rsidRPr="00FF034C">
        <w:rPr>
          <w:rFonts w:hint="cs"/>
          <w:rtl/>
        </w:rPr>
        <w:t xml:space="preserve"> می‌</w:t>
      </w:r>
      <w:r w:rsidR="00CC28B2" w:rsidRPr="00FF034C">
        <w:rPr>
          <w:rFonts w:hint="cs"/>
          <w:rtl/>
        </w:rPr>
        <w:t xml:space="preserve">تواند با وجوب نیز سازگار باشد. </w:t>
      </w:r>
    </w:p>
    <w:p w:rsidR="00CC28B2" w:rsidRPr="00FF034C" w:rsidRDefault="00CC28B2" w:rsidP="00322616">
      <w:pPr>
        <w:rPr>
          <w:rtl/>
        </w:rPr>
      </w:pPr>
      <w:r w:rsidRPr="00FF034C">
        <w:rPr>
          <w:rFonts w:hint="cs"/>
          <w:rtl/>
        </w:rPr>
        <w:t xml:space="preserve">پس ظهور در «أزکی» حتی اگر افعل تفضیل باشد </w:t>
      </w:r>
      <w:r w:rsidR="007024EB" w:rsidRPr="00FF034C">
        <w:rPr>
          <w:rFonts w:hint="cs"/>
          <w:rtl/>
        </w:rPr>
        <w:t>ندب و ترجیح آن مورد قبول نیست و همان ظهور قبلی وجوب خود را نشان</w:t>
      </w:r>
      <w:r w:rsidR="00090F3C" w:rsidRPr="00FF034C">
        <w:rPr>
          <w:rFonts w:hint="cs"/>
          <w:rtl/>
        </w:rPr>
        <w:t xml:space="preserve"> می‌</w:t>
      </w:r>
      <w:r w:rsidR="007024EB" w:rsidRPr="00FF034C">
        <w:rPr>
          <w:rFonts w:hint="cs"/>
          <w:rtl/>
        </w:rPr>
        <w:t>دهد.</w:t>
      </w:r>
    </w:p>
    <w:p w:rsidR="007024EB" w:rsidRPr="00FF034C" w:rsidRDefault="00F661EF" w:rsidP="00F661EF">
      <w:pPr>
        <w:pStyle w:val="Heading2"/>
        <w:rPr>
          <w:rFonts w:ascii="Traditional Arabic" w:hAnsi="Traditional Arabic" w:cs="Traditional Arabic"/>
          <w:rtl/>
        </w:rPr>
      </w:pPr>
      <w:bookmarkStart w:id="23" w:name="_Toc24275340"/>
      <w:r w:rsidRPr="00FF034C">
        <w:rPr>
          <w:rFonts w:ascii="Traditional Arabic" w:hAnsi="Traditional Arabic" w:cs="Traditional Arabic" w:hint="cs"/>
          <w:rtl/>
        </w:rPr>
        <w:t>نکته نهم</w:t>
      </w:r>
      <w:r w:rsidR="004B7514" w:rsidRPr="00FF034C">
        <w:rPr>
          <w:rFonts w:ascii="Traditional Arabic" w:hAnsi="Traditional Arabic" w:cs="Traditional Arabic" w:hint="cs"/>
          <w:rtl/>
        </w:rPr>
        <w:t>: «مِن»</w:t>
      </w:r>
      <w:bookmarkEnd w:id="23"/>
    </w:p>
    <w:p w:rsidR="00F661EF" w:rsidRPr="00FF034C" w:rsidRDefault="00F661EF" w:rsidP="00F661EF">
      <w:pPr>
        <w:rPr>
          <w:rtl/>
        </w:rPr>
      </w:pPr>
      <w:r w:rsidRPr="00FF034C">
        <w:rPr>
          <w:rFonts w:hint="cs"/>
          <w:rtl/>
        </w:rPr>
        <w:t xml:space="preserve">قبل از اینکه وارد بحث جدید شویم باید عرض کنیم که در این بحث که «غضّ» به چه معنا است؟ آیا به معنای بستن فیزیکی چشم است یا </w:t>
      </w:r>
      <w:r w:rsidR="00D12D36" w:rsidRPr="00FF034C">
        <w:rPr>
          <w:rFonts w:hint="cs"/>
          <w:rtl/>
        </w:rPr>
        <w:t>معنای ترک النظر علی وجه الإطلاق</w:t>
      </w:r>
      <w:r w:rsidR="00090F3C" w:rsidRPr="00FF034C">
        <w:rPr>
          <w:rFonts w:hint="cs"/>
          <w:rtl/>
        </w:rPr>
        <w:t xml:space="preserve"> می‌</w:t>
      </w:r>
      <w:r w:rsidR="00D12D36" w:rsidRPr="00FF034C">
        <w:rPr>
          <w:rFonts w:hint="cs"/>
          <w:rtl/>
        </w:rPr>
        <w:t>باشد که مشهور معتقدند و یا اینکه به معنای خیره نشدن و کاهش دادن دید</w:t>
      </w:r>
      <w:r w:rsidR="00090F3C" w:rsidRPr="00FF034C">
        <w:rPr>
          <w:rFonts w:hint="cs"/>
          <w:rtl/>
        </w:rPr>
        <w:t xml:space="preserve"> می‌</w:t>
      </w:r>
      <w:r w:rsidR="00D12D36" w:rsidRPr="00FF034C">
        <w:rPr>
          <w:rFonts w:hint="cs"/>
          <w:rtl/>
        </w:rPr>
        <w:t>باشد که شهید</w:t>
      </w:r>
      <w:r w:rsidR="00090F3C" w:rsidRPr="00FF034C">
        <w:rPr>
          <w:rFonts w:hint="cs"/>
          <w:rtl/>
        </w:rPr>
        <w:t xml:space="preserve"> </w:t>
      </w:r>
      <w:r w:rsidR="004820D5" w:rsidRPr="00FF034C">
        <w:rPr>
          <w:rFonts w:hint="cs"/>
          <w:rtl/>
        </w:rPr>
        <w:t xml:space="preserve">مطهری </w:t>
      </w:r>
      <w:r w:rsidR="00090F3C" w:rsidRPr="00FF034C">
        <w:rPr>
          <w:rFonts w:hint="cs"/>
          <w:rtl/>
        </w:rPr>
        <w:t>می‌</w:t>
      </w:r>
      <w:r w:rsidR="00D12D36" w:rsidRPr="00FF034C">
        <w:rPr>
          <w:rFonts w:hint="cs"/>
          <w:rtl/>
        </w:rPr>
        <w:t xml:space="preserve">فرمودند و یا معنای چهارم که مرحوم </w:t>
      </w:r>
      <w:r w:rsidR="004F7270">
        <w:rPr>
          <w:rFonts w:hint="cs"/>
          <w:rtl/>
        </w:rPr>
        <w:t>خویی</w:t>
      </w:r>
      <w:r w:rsidR="00D12D36" w:rsidRPr="00FF034C">
        <w:rPr>
          <w:rFonts w:hint="cs"/>
          <w:rtl/>
        </w:rPr>
        <w:t xml:space="preserve"> فرمودند که «غضّ البصر» یعنی «غمض العین» که همان ترک استمتاعات بود؟ در سابق معنای چهارم که نظر مرحوم </w:t>
      </w:r>
      <w:r w:rsidR="004F7270">
        <w:rPr>
          <w:rFonts w:hint="cs"/>
          <w:rtl/>
        </w:rPr>
        <w:t>خویی</w:t>
      </w:r>
      <w:r w:rsidR="00D12D36" w:rsidRPr="00FF034C">
        <w:rPr>
          <w:rFonts w:hint="cs"/>
          <w:rtl/>
        </w:rPr>
        <w:t xml:space="preserve"> بود جوا</w:t>
      </w:r>
      <w:r w:rsidR="00237AEF" w:rsidRPr="00FF034C">
        <w:rPr>
          <w:rFonts w:hint="cs"/>
          <w:rtl/>
        </w:rPr>
        <w:t>ب داده شد که قابل دفاع</w:t>
      </w:r>
      <w:r w:rsidR="00090F3C" w:rsidRPr="00FF034C">
        <w:rPr>
          <w:rFonts w:hint="cs"/>
          <w:rtl/>
        </w:rPr>
        <w:t xml:space="preserve"> نمی‌</w:t>
      </w:r>
      <w:r w:rsidR="00237AEF" w:rsidRPr="00FF034C">
        <w:rPr>
          <w:rFonts w:hint="cs"/>
          <w:rtl/>
        </w:rPr>
        <w:t xml:space="preserve">باشد، احتمال اوّل هم کنار رفت و اگر هم باشد کنایه است از عدم نظر و عمدتاً معنای دوم و سوم مورد قبول بود که تا حدّی احتمال دوم برای ما مرجّح بود. </w:t>
      </w:r>
    </w:p>
    <w:p w:rsidR="00237AEF" w:rsidRPr="00FF034C" w:rsidRDefault="00237AEF" w:rsidP="00F661EF">
      <w:pPr>
        <w:rPr>
          <w:rtl/>
        </w:rPr>
      </w:pPr>
      <w:r w:rsidRPr="00FF034C">
        <w:rPr>
          <w:rFonts w:hint="cs"/>
          <w:rtl/>
        </w:rPr>
        <w:t>این چهار احتمال</w:t>
      </w:r>
      <w:r w:rsidR="00CE1992" w:rsidRPr="00FF034C">
        <w:rPr>
          <w:rFonts w:hint="cs"/>
          <w:rtl/>
        </w:rPr>
        <w:t xml:space="preserve"> بحث شد و گذشت لکن معنای پنجمی هم برای این بحث متصور است اما از آنجا که بیان این معنا متوقّف بر بحث بعدی است آن را به بعد حواله</w:t>
      </w:r>
      <w:r w:rsidR="00090F3C" w:rsidRPr="00FF034C">
        <w:rPr>
          <w:rFonts w:hint="cs"/>
          <w:rtl/>
        </w:rPr>
        <w:t xml:space="preserve"> می‌</w:t>
      </w:r>
      <w:r w:rsidR="00CE1992" w:rsidRPr="00FF034C">
        <w:rPr>
          <w:rFonts w:hint="cs"/>
          <w:rtl/>
        </w:rPr>
        <w:t>دهیم و طی چند جلسه آینده که بحث بعدی عرض</w:t>
      </w:r>
      <w:r w:rsidR="00090F3C" w:rsidRPr="00FF034C">
        <w:rPr>
          <w:rFonts w:hint="cs"/>
          <w:rtl/>
        </w:rPr>
        <w:t xml:space="preserve"> می‌</w:t>
      </w:r>
      <w:r w:rsidR="00CE1992" w:rsidRPr="00FF034C">
        <w:rPr>
          <w:rFonts w:hint="cs"/>
          <w:rtl/>
        </w:rPr>
        <w:t>شود احتمالاً معنای دیگری غیر از چهار احتمال قبلی عرض خواهد شد.</w:t>
      </w:r>
    </w:p>
    <w:p w:rsidR="008D1FE7" w:rsidRPr="00FF034C" w:rsidRDefault="00CE1992" w:rsidP="004820D5">
      <w:pPr>
        <w:rPr>
          <w:rtl/>
        </w:rPr>
      </w:pPr>
      <w:r w:rsidRPr="00FF034C">
        <w:rPr>
          <w:rFonts w:hint="cs"/>
          <w:rtl/>
        </w:rPr>
        <w:t>حال طرح بحث نهم که بحث جدید است این</w:t>
      </w:r>
      <w:r w:rsidR="00090F3C" w:rsidRPr="00FF034C">
        <w:rPr>
          <w:rFonts w:hint="cs"/>
          <w:rtl/>
        </w:rPr>
        <w:t xml:space="preserve"> می‌</w:t>
      </w:r>
      <w:r w:rsidRPr="00FF034C">
        <w:rPr>
          <w:rFonts w:hint="cs"/>
          <w:rtl/>
        </w:rPr>
        <w:t xml:space="preserve">باشد که </w:t>
      </w:r>
      <w:r w:rsidR="00EF7257" w:rsidRPr="00FF034C">
        <w:rPr>
          <w:rFonts w:hint="cs"/>
          <w:rtl/>
        </w:rPr>
        <w:t>معنای «مِن»</w:t>
      </w:r>
      <w:r w:rsidR="00090F3C" w:rsidRPr="00FF034C">
        <w:rPr>
          <w:rFonts w:hint="cs"/>
          <w:rtl/>
        </w:rPr>
        <w:t xml:space="preserve"> می‌</w:t>
      </w:r>
      <w:r w:rsidR="00EF7257" w:rsidRPr="00FF034C">
        <w:rPr>
          <w:rFonts w:hint="cs"/>
          <w:rtl/>
        </w:rPr>
        <w:t xml:space="preserve">باشد و </w:t>
      </w:r>
      <w:r w:rsidR="004F7270">
        <w:rPr>
          <w:rFonts w:hint="cs"/>
          <w:rtl/>
        </w:rPr>
        <w:t>ان‌شاءالله</w:t>
      </w:r>
      <w:r w:rsidR="00EF7257" w:rsidRPr="00FF034C">
        <w:rPr>
          <w:rFonts w:hint="cs"/>
          <w:rtl/>
        </w:rPr>
        <w:t xml:space="preserve"> بحث دهم «متعلّق غضّ»</w:t>
      </w:r>
      <w:r w:rsidR="00090F3C" w:rsidRPr="00FF034C">
        <w:rPr>
          <w:rFonts w:hint="cs"/>
          <w:rtl/>
        </w:rPr>
        <w:t xml:space="preserve"> می‌</w:t>
      </w:r>
      <w:r w:rsidR="00EF7257" w:rsidRPr="00FF034C">
        <w:rPr>
          <w:rFonts w:hint="cs"/>
          <w:rtl/>
        </w:rPr>
        <w:t xml:space="preserve">باشد که </w:t>
      </w:r>
      <w:r w:rsidR="004F7270">
        <w:rPr>
          <w:rFonts w:hint="cs"/>
          <w:rtl/>
        </w:rPr>
        <w:t>ان‌شاءالله</w:t>
      </w:r>
      <w:r w:rsidR="00EF7257" w:rsidRPr="00FF034C">
        <w:rPr>
          <w:rFonts w:hint="cs"/>
          <w:rtl/>
        </w:rPr>
        <w:t xml:space="preserve"> با مراجعه به تفاسیر برای بیان</w:t>
      </w:r>
      <w:r w:rsidR="004F7270">
        <w:rPr>
          <w:rFonts w:hint="cs"/>
          <w:rtl/>
        </w:rPr>
        <w:t>‌</w:t>
      </w:r>
      <w:r w:rsidR="00090F3C" w:rsidRPr="00FF034C">
        <w:rPr>
          <w:rFonts w:hint="cs"/>
          <w:rtl/>
        </w:rPr>
        <w:t xml:space="preserve"> </w:t>
      </w:r>
      <w:r w:rsidR="00EF7257" w:rsidRPr="00FF034C">
        <w:rPr>
          <w:rFonts w:hint="cs"/>
          <w:rtl/>
        </w:rPr>
        <w:t>مباحث در جلسات آینده آمادگی لازم را داشته باشید</w:t>
      </w:r>
      <w:r w:rsidR="004B7514" w:rsidRPr="00FF034C">
        <w:rPr>
          <w:rFonts w:hint="cs"/>
          <w:rtl/>
        </w:rPr>
        <w:t xml:space="preserve"> و این دو بحث بر احتمال قبلی نیز اثر خواهد گذاشت.</w:t>
      </w:r>
    </w:p>
    <w:sectPr w:rsidR="008D1FE7" w:rsidRPr="00FF034C"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21" w:rsidRDefault="00EA2621" w:rsidP="004D5B1F">
      <w:r>
        <w:separator/>
      </w:r>
    </w:p>
  </w:endnote>
  <w:endnote w:type="continuationSeparator" w:id="0">
    <w:p w:rsidR="00EA2621" w:rsidRDefault="00EA262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F7270">
        <w:pPr>
          <w:pStyle w:val="Footer"/>
          <w:jc w:val="center"/>
        </w:pPr>
        <w:r>
          <w:fldChar w:fldCharType="begin"/>
        </w:r>
        <w:r>
          <w:instrText xml:space="preserve"> PAGE   \* MERGEFORMAT </w:instrText>
        </w:r>
        <w:r>
          <w:fldChar w:fldCharType="separate"/>
        </w:r>
        <w:r w:rsidR="0013258D">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21" w:rsidRDefault="00EA2621" w:rsidP="004D5B1F">
      <w:r>
        <w:separator/>
      </w:r>
    </w:p>
  </w:footnote>
  <w:footnote w:type="continuationSeparator" w:id="0">
    <w:p w:rsidR="00EA2621" w:rsidRDefault="00EA2621" w:rsidP="004D5B1F">
      <w:r>
        <w:continuationSeparator/>
      </w:r>
    </w:p>
  </w:footnote>
  <w:footnote w:id="1">
    <w:p w:rsidR="003A1BBB" w:rsidRDefault="003A1BBB" w:rsidP="003A1BBB">
      <w:pPr>
        <w:pStyle w:val="FootnoteText"/>
      </w:pPr>
      <w:r>
        <w:rPr>
          <w:rStyle w:val="FootnoteReference"/>
        </w:rPr>
        <w:footnoteRef/>
      </w:r>
      <w:r>
        <w:rPr>
          <w:rtl/>
        </w:rPr>
        <w:t xml:space="preserve"> </w:t>
      </w:r>
      <w:r>
        <w:rPr>
          <w:rFonts w:hint="cs"/>
          <w:rtl/>
        </w:rPr>
        <w:t>سوره نور، آیه 30</w:t>
      </w:r>
    </w:p>
  </w:footnote>
  <w:footnote w:id="2">
    <w:p w:rsidR="00FF034C" w:rsidRDefault="00FF034C">
      <w:pPr>
        <w:pStyle w:val="FootnoteText"/>
        <w:rPr>
          <w:rFonts w:hint="cs"/>
        </w:rPr>
      </w:pPr>
      <w:r>
        <w:rPr>
          <w:rStyle w:val="FootnoteReference"/>
        </w:rPr>
        <w:footnoteRef/>
      </w:r>
      <w:r>
        <w:rPr>
          <w:rFonts w:hint="cs"/>
          <w:rtl/>
        </w:rPr>
        <w:t>. سوره انفال (8)، آیه 75.</w:t>
      </w:r>
    </w:p>
  </w:footnote>
  <w:footnote w:id="3">
    <w:p w:rsidR="00FF034C" w:rsidRDefault="00FF034C" w:rsidP="00FF034C">
      <w:pPr>
        <w:pStyle w:val="FootnoteText"/>
      </w:pPr>
      <w:r>
        <w:rPr>
          <w:rStyle w:val="FootnoteReference"/>
        </w:rPr>
        <w:footnoteRef/>
      </w:r>
      <w:r>
        <w:rPr>
          <w:rFonts w:hint="cs"/>
          <w:rtl/>
        </w:rPr>
        <w:t xml:space="preserve">. </w:t>
      </w:r>
      <w:r>
        <w:rPr>
          <w:rFonts w:hint="cs"/>
          <w:rtl/>
        </w:rPr>
        <w:t xml:space="preserve">سوره انفال (8)، آیه </w:t>
      </w:r>
      <w:r>
        <w:rPr>
          <w:rFonts w:hint="cs"/>
          <w:rtl/>
        </w:rPr>
        <w:t>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4C" w:rsidRDefault="007F7438" w:rsidP="00FF034C">
    <w:pPr>
      <w:ind w:firstLine="0"/>
      <w:rPr>
        <w:rFonts w:ascii="Adobe Arabic" w:hAnsi="Adobe Arabic" w:cs="Adobe Arabic"/>
        <w:b/>
        <w:bCs/>
        <w:sz w:val="24"/>
        <w:szCs w:val="24"/>
        <w:rtl/>
      </w:rPr>
    </w:pPr>
    <w:r w:rsidRPr="00FF034C">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FF034C">
      <w:rPr>
        <w:rFonts w:ascii="Adobe Arabic" w:hAnsi="Adobe Arabic" w:cs="Adobe Arabic" w:hint="cs"/>
        <w:b/>
        <w:bCs/>
        <w:sz w:val="24"/>
        <w:szCs w:val="24"/>
        <w:rtl/>
      </w:rPr>
      <w:t>د</w:t>
    </w:r>
    <w:r w:rsidR="004D5B1F" w:rsidRPr="00FF034C">
      <w:rPr>
        <w:rFonts w:ascii="Adobe Arabic" w:hAnsi="Adobe Arabic" w:cs="Adobe Arabic"/>
        <w:b/>
        <w:bCs/>
        <w:sz w:val="24"/>
        <w:szCs w:val="24"/>
        <w:rtl/>
      </w:rPr>
      <w:t xml:space="preserve">رس خارج فقه           </w:t>
    </w:r>
    <w:r w:rsidR="00FF034C">
      <w:rPr>
        <w:rFonts w:ascii="Adobe Arabic" w:hAnsi="Adobe Arabic" w:cs="Adobe Arabic" w:hint="cs"/>
        <w:b/>
        <w:bCs/>
        <w:sz w:val="24"/>
        <w:szCs w:val="24"/>
        <w:rtl/>
      </w:rPr>
      <w:t xml:space="preserve">                                    </w:t>
    </w:r>
    <w:r w:rsidR="004D5B1F" w:rsidRPr="00FF034C">
      <w:rPr>
        <w:rFonts w:ascii="Adobe Arabic" w:hAnsi="Adobe Arabic" w:cs="Adobe Arabic"/>
        <w:b/>
        <w:bCs/>
        <w:sz w:val="24"/>
        <w:szCs w:val="24"/>
        <w:rtl/>
      </w:rPr>
      <w:t xml:space="preserve">  </w:t>
    </w:r>
    <w:r w:rsidRPr="00FF034C">
      <w:rPr>
        <w:rFonts w:ascii="Adobe Arabic" w:hAnsi="Adobe Arabic" w:cs="Adobe Arabic"/>
        <w:b/>
        <w:bCs/>
        <w:sz w:val="24"/>
        <w:szCs w:val="24"/>
        <w:rtl/>
      </w:rPr>
      <w:t xml:space="preserve">عنوان اصلی: </w:t>
    </w:r>
    <w:r w:rsidR="004D2128" w:rsidRPr="00FF034C">
      <w:rPr>
        <w:rFonts w:ascii="Adobe Arabic" w:hAnsi="Adobe Arabic" w:cs="Adobe Arabic" w:hint="cs"/>
        <w:b/>
        <w:bCs/>
        <w:sz w:val="24"/>
        <w:szCs w:val="24"/>
        <w:rtl/>
      </w:rPr>
      <w:t>نکاح</w:t>
    </w:r>
    <w:r w:rsidRPr="00FF034C">
      <w:rPr>
        <w:rFonts w:ascii="Adobe Arabic" w:hAnsi="Adobe Arabic" w:cs="Adobe Arabic"/>
        <w:b/>
        <w:bCs/>
        <w:sz w:val="24"/>
        <w:szCs w:val="24"/>
        <w:rtl/>
      </w:rPr>
      <w:t xml:space="preserve">      </w:t>
    </w:r>
    <w:r w:rsidR="00FF034C">
      <w:rPr>
        <w:rFonts w:ascii="Adobe Arabic" w:hAnsi="Adobe Arabic" w:cs="Adobe Arabic" w:hint="cs"/>
        <w:b/>
        <w:bCs/>
        <w:sz w:val="24"/>
        <w:szCs w:val="24"/>
        <w:rtl/>
      </w:rPr>
      <w:t xml:space="preserve">                                   </w:t>
    </w:r>
    <w:r w:rsidRPr="00FF034C">
      <w:rPr>
        <w:rFonts w:ascii="Adobe Arabic" w:hAnsi="Adobe Arabic" w:cs="Adobe Arabic"/>
        <w:b/>
        <w:bCs/>
        <w:sz w:val="24"/>
        <w:szCs w:val="24"/>
        <w:rtl/>
      </w:rPr>
      <w:t xml:space="preserve">   تاریخ جلسه: </w:t>
    </w:r>
    <w:r w:rsidR="001F37A1" w:rsidRPr="00FF034C">
      <w:rPr>
        <w:rFonts w:ascii="Adobe Arabic" w:hAnsi="Adobe Arabic" w:cs="Adobe Arabic" w:hint="cs"/>
        <w:b/>
        <w:bCs/>
        <w:sz w:val="24"/>
        <w:szCs w:val="24"/>
        <w:rtl/>
      </w:rPr>
      <w:t>18</w:t>
    </w:r>
    <w:r w:rsidR="004D5B1F" w:rsidRPr="00FF034C">
      <w:rPr>
        <w:rFonts w:ascii="Adobe Arabic" w:hAnsi="Adobe Arabic" w:cs="Adobe Arabic" w:hint="cs"/>
        <w:b/>
        <w:bCs/>
        <w:sz w:val="24"/>
        <w:szCs w:val="24"/>
        <w:rtl/>
      </w:rPr>
      <w:t>/</w:t>
    </w:r>
    <w:r w:rsidR="004D2128" w:rsidRPr="00FF034C">
      <w:rPr>
        <w:rFonts w:ascii="Adobe Arabic" w:hAnsi="Adobe Arabic" w:cs="Adobe Arabic" w:hint="cs"/>
        <w:b/>
        <w:bCs/>
        <w:sz w:val="24"/>
        <w:szCs w:val="24"/>
        <w:rtl/>
      </w:rPr>
      <w:t>0</w:t>
    </w:r>
    <w:r w:rsidR="001F37A1" w:rsidRPr="00FF034C">
      <w:rPr>
        <w:rFonts w:ascii="Adobe Arabic" w:hAnsi="Adobe Arabic" w:cs="Adobe Arabic" w:hint="cs"/>
        <w:b/>
        <w:bCs/>
        <w:sz w:val="24"/>
        <w:szCs w:val="24"/>
        <w:rtl/>
      </w:rPr>
      <w:t>8</w:t>
    </w:r>
    <w:r w:rsidR="004D5B1F" w:rsidRPr="00FF034C">
      <w:rPr>
        <w:rFonts w:ascii="Adobe Arabic" w:hAnsi="Adobe Arabic" w:cs="Adobe Arabic" w:hint="cs"/>
        <w:b/>
        <w:bCs/>
        <w:sz w:val="24"/>
        <w:szCs w:val="24"/>
        <w:rtl/>
      </w:rPr>
      <w:t>/9</w:t>
    </w:r>
    <w:r w:rsidR="00AF04BE" w:rsidRPr="00FF034C">
      <w:rPr>
        <w:rFonts w:ascii="Adobe Arabic" w:hAnsi="Adobe Arabic" w:cs="Adobe Arabic" w:hint="cs"/>
        <w:b/>
        <w:bCs/>
        <w:sz w:val="24"/>
        <w:szCs w:val="24"/>
        <w:rtl/>
      </w:rPr>
      <w:t>8</w:t>
    </w:r>
  </w:p>
  <w:p w:rsidR="007F7438" w:rsidRPr="00FF034C" w:rsidRDefault="007F7438" w:rsidP="00FF034C">
    <w:pPr>
      <w:ind w:firstLine="0"/>
      <w:rPr>
        <w:rFonts w:ascii="Adobe Arabic" w:hAnsi="Adobe Arabic" w:cs="Adobe Arabic"/>
        <w:b/>
        <w:bCs/>
        <w:sz w:val="24"/>
        <w:szCs w:val="24"/>
        <w:rtl/>
      </w:rPr>
    </w:pPr>
    <w:r w:rsidRPr="00FF034C">
      <w:rPr>
        <w:rFonts w:ascii="Adobe Arabic" w:hAnsi="Adobe Arabic" w:cs="Adobe Arabic"/>
        <w:b/>
        <w:bCs/>
        <w:sz w:val="24"/>
        <w:szCs w:val="24"/>
        <w:rtl/>
      </w:rPr>
      <w:t xml:space="preserve">استاد اعرافی                        </w:t>
    </w:r>
    <w:r w:rsidR="00FF034C">
      <w:rPr>
        <w:rFonts w:ascii="Adobe Arabic" w:hAnsi="Adobe Arabic" w:cs="Adobe Arabic" w:hint="cs"/>
        <w:b/>
        <w:bCs/>
        <w:sz w:val="24"/>
        <w:szCs w:val="24"/>
        <w:rtl/>
      </w:rPr>
      <w:t xml:space="preserve">                      </w:t>
    </w:r>
    <w:r w:rsidRPr="00FF034C">
      <w:rPr>
        <w:rFonts w:ascii="Adobe Arabic" w:hAnsi="Adobe Arabic" w:cs="Adobe Arabic"/>
        <w:b/>
        <w:bCs/>
        <w:sz w:val="24"/>
        <w:szCs w:val="24"/>
        <w:rtl/>
      </w:rPr>
      <w:t xml:space="preserve">      عنوان فرعی: </w:t>
    </w:r>
    <w:r w:rsidR="00FF034C">
      <w:rPr>
        <w:rFonts w:ascii="Adobe Arabic" w:hAnsi="Adobe Arabic" w:cs="Adobe Arabic" w:hint="cs"/>
        <w:b/>
        <w:bCs/>
        <w:sz w:val="24"/>
        <w:szCs w:val="24"/>
        <w:rtl/>
      </w:rPr>
      <w:t>نگاه</w:t>
    </w:r>
    <w:r w:rsidR="007D6231" w:rsidRPr="00FF034C">
      <w:rPr>
        <w:rFonts w:ascii="Adobe Arabic" w:hAnsi="Adobe Arabic" w:cs="Adobe Arabic" w:hint="cs"/>
        <w:b/>
        <w:bCs/>
        <w:sz w:val="24"/>
        <w:szCs w:val="24"/>
        <w:rtl/>
      </w:rPr>
      <w:t xml:space="preserve">                         </w:t>
    </w:r>
    <w:r w:rsidR="00FF034C">
      <w:rPr>
        <w:rFonts w:ascii="Adobe Arabic" w:hAnsi="Adobe Arabic" w:cs="Adobe Arabic" w:hint="cs"/>
        <w:b/>
        <w:bCs/>
        <w:sz w:val="24"/>
        <w:szCs w:val="24"/>
        <w:rtl/>
      </w:rPr>
      <w:t xml:space="preserve">             </w:t>
    </w:r>
    <w:r w:rsidR="007D6231" w:rsidRPr="00FF034C">
      <w:rPr>
        <w:rFonts w:ascii="Adobe Arabic" w:hAnsi="Adobe Arabic" w:cs="Adobe Arabic" w:hint="cs"/>
        <w:b/>
        <w:bCs/>
        <w:sz w:val="24"/>
        <w:szCs w:val="24"/>
        <w:rtl/>
      </w:rPr>
      <w:t xml:space="preserve">       </w:t>
    </w:r>
    <w:r w:rsidRPr="00FF034C">
      <w:rPr>
        <w:rFonts w:ascii="Adobe Arabic" w:hAnsi="Adobe Arabic" w:cs="Adobe Arabic"/>
        <w:b/>
        <w:bCs/>
        <w:sz w:val="24"/>
        <w:szCs w:val="24"/>
        <w:rtl/>
      </w:rPr>
      <w:t xml:space="preserve">شماره جلسه: </w:t>
    </w:r>
    <w:r w:rsidR="001F37A1" w:rsidRPr="00FF034C">
      <w:rPr>
        <w:rFonts w:ascii="Adobe Arabic" w:hAnsi="Adobe Arabic" w:cs="Adobe Arabic" w:hint="cs"/>
        <w:b/>
        <w:bCs/>
        <w:sz w:val="24"/>
        <w:szCs w:val="24"/>
        <w:rtl/>
      </w:rPr>
      <w:t>12</w:t>
    </w:r>
  </w:p>
  <w:p w:rsidR="00A12FD3" w:rsidRPr="00FF034C" w:rsidRDefault="00A12FD3" w:rsidP="004D5B1F">
    <w:pPr>
      <w:pStyle w:val="Header"/>
    </w:pPr>
    <w:r w:rsidRPr="00FF034C">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B9EF"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306"/>
    <w:multiLevelType w:val="hybridMultilevel"/>
    <w:tmpl w:val="209C40B8"/>
    <w:lvl w:ilvl="0" w:tplc="56B60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1444B0B"/>
    <w:multiLevelType w:val="hybridMultilevel"/>
    <w:tmpl w:val="54FE2B8C"/>
    <w:lvl w:ilvl="0" w:tplc="EF9CECC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1"/>
  </w:num>
  <w:num w:numId="5">
    <w:abstractNumId w:val="4"/>
  </w:num>
  <w:num w:numId="6">
    <w:abstractNumId w:val="1"/>
  </w:num>
  <w:num w:numId="7">
    <w:abstractNumId w:val="7"/>
  </w:num>
  <w:num w:numId="8">
    <w:abstractNumId w:val="12"/>
  </w:num>
  <w:num w:numId="9">
    <w:abstractNumId w:val="3"/>
  </w:num>
  <w:num w:numId="10">
    <w:abstractNumId w:val="9"/>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4D5F"/>
    <w:rsid w:val="0001531D"/>
    <w:rsid w:val="00021077"/>
    <w:rsid w:val="000228A2"/>
    <w:rsid w:val="000235B0"/>
    <w:rsid w:val="0002502F"/>
    <w:rsid w:val="0002610F"/>
    <w:rsid w:val="00030048"/>
    <w:rsid w:val="00030A65"/>
    <w:rsid w:val="000324F1"/>
    <w:rsid w:val="00032AC5"/>
    <w:rsid w:val="00032BF3"/>
    <w:rsid w:val="00032F58"/>
    <w:rsid w:val="000364B6"/>
    <w:rsid w:val="00041FE0"/>
    <w:rsid w:val="00042E34"/>
    <w:rsid w:val="00045B14"/>
    <w:rsid w:val="00046158"/>
    <w:rsid w:val="00047BC5"/>
    <w:rsid w:val="00052BA3"/>
    <w:rsid w:val="00052FC8"/>
    <w:rsid w:val="000530D3"/>
    <w:rsid w:val="000557B2"/>
    <w:rsid w:val="00055CAA"/>
    <w:rsid w:val="0006363E"/>
    <w:rsid w:val="00063C89"/>
    <w:rsid w:val="0006602B"/>
    <w:rsid w:val="00074168"/>
    <w:rsid w:val="00080DFF"/>
    <w:rsid w:val="00085ED5"/>
    <w:rsid w:val="000904E2"/>
    <w:rsid w:val="00090B78"/>
    <w:rsid w:val="00090F3C"/>
    <w:rsid w:val="000916B0"/>
    <w:rsid w:val="000932AF"/>
    <w:rsid w:val="000A08CA"/>
    <w:rsid w:val="000A1A51"/>
    <w:rsid w:val="000A3A93"/>
    <w:rsid w:val="000A74D1"/>
    <w:rsid w:val="000B065D"/>
    <w:rsid w:val="000C7FCB"/>
    <w:rsid w:val="000D252C"/>
    <w:rsid w:val="000D2D0D"/>
    <w:rsid w:val="000D5800"/>
    <w:rsid w:val="000D6581"/>
    <w:rsid w:val="000D7B4E"/>
    <w:rsid w:val="000E22D5"/>
    <w:rsid w:val="000E3416"/>
    <w:rsid w:val="000E5E6F"/>
    <w:rsid w:val="000E7B4F"/>
    <w:rsid w:val="000F147F"/>
    <w:rsid w:val="000F1897"/>
    <w:rsid w:val="000F586A"/>
    <w:rsid w:val="000F5DAF"/>
    <w:rsid w:val="000F726C"/>
    <w:rsid w:val="000F7E72"/>
    <w:rsid w:val="00101E2D"/>
    <w:rsid w:val="00102405"/>
    <w:rsid w:val="00102CEB"/>
    <w:rsid w:val="001064B8"/>
    <w:rsid w:val="00111B76"/>
    <w:rsid w:val="00111BCE"/>
    <w:rsid w:val="00114C37"/>
    <w:rsid w:val="00117955"/>
    <w:rsid w:val="0012162B"/>
    <w:rsid w:val="001223E0"/>
    <w:rsid w:val="001256D5"/>
    <w:rsid w:val="0013258D"/>
    <w:rsid w:val="00133A1E"/>
    <w:rsid w:val="00133E1D"/>
    <w:rsid w:val="00134804"/>
    <w:rsid w:val="0013617D"/>
    <w:rsid w:val="00136442"/>
    <w:rsid w:val="00136FDA"/>
    <w:rsid w:val="001370B6"/>
    <w:rsid w:val="001415DE"/>
    <w:rsid w:val="00145D5E"/>
    <w:rsid w:val="00147899"/>
    <w:rsid w:val="00150D4B"/>
    <w:rsid w:val="00152670"/>
    <w:rsid w:val="001550AE"/>
    <w:rsid w:val="001632D2"/>
    <w:rsid w:val="00166DD8"/>
    <w:rsid w:val="001712D6"/>
    <w:rsid w:val="001757C8"/>
    <w:rsid w:val="00175E32"/>
    <w:rsid w:val="00177934"/>
    <w:rsid w:val="00181CF1"/>
    <w:rsid w:val="00185F16"/>
    <w:rsid w:val="00186586"/>
    <w:rsid w:val="00187738"/>
    <w:rsid w:val="00192A6A"/>
    <w:rsid w:val="0019566B"/>
    <w:rsid w:val="00196082"/>
    <w:rsid w:val="0019772E"/>
    <w:rsid w:val="00197CDD"/>
    <w:rsid w:val="001A103E"/>
    <w:rsid w:val="001A1AFD"/>
    <w:rsid w:val="001A2091"/>
    <w:rsid w:val="001B1572"/>
    <w:rsid w:val="001B6473"/>
    <w:rsid w:val="001B75AB"/>
    <w:rsid w:val="001C0DD2"/>
    <w:rsid w:val="001C23C5"/>
    <w:rsid w:val="001C367D"/>
    <w:rsid w:val="001C3CCA"/>
    <w:rsid w:val="001D1F54"/>
    <w:rsid w:val="001D24F8"/>
    <w:rsid w:val="001D542D"/>
    <w:rsid w:val="001D6605"/>
    <w:rsid w:val="001D7455"/>
    <w:rsid w:val="001E306E"/>
    <w:rsid w:val="001E3FB0"/>
    <w:rsid w:val="001E4FFF"/>
    <w:rsid w:val="001F2E3E"/>
    <w:rsid w:val="001F37A1"/>
    <w:rsid w:val="001F5A35"/>
    <w:rsid w:val="001F705F"/>
    <w:rsid w:val="0020039B"/>
    <w:rsid w:val="002022B0"/>
    <w:rsid w:val="002035D0"/>
    <w:rsid w:val="00206B69"/>
    <w:rsid w:val="00210F67"/>
    <w:rsid w:val="00214EAD"/>
    <w:rsid w:val="00217F08"/>
    <w:rsid w:val="00224C0A"/>
    <w:rsid w:val="00233777"/>
    <w:rsid w:val="002376A5"/>
    <w:rsid w:val="002376CD"/>
    <w:rsid w:val="00237AEF"/>
    <w:rsid w:val="0024054E"/>
    <w:rsid w:val="002417C9"/>
    <w:rsid w:val="00241FDE"/>
    <w:rsid w:val="002529C5"/>
    <w:rsid w:val="002537AA"/>
    <w:rsid w:val="002563A8"/>
    <w:rsid w:val="002567EA"/>
    <w:rsid w:val="00260DE3"/>
    <w:rsid w:val="002645BE"/>
    <w:rsid w:val="00270294"/>
    <w:rsid w:val="00271E2B"/>
    <w:rsid w:val="00272CD0"/>
    <w:rsid w:val="00277653"/>
    <w:rsid w:val="002776F6"/>
    <w:rsid w:val="00282D16"/>
    <w:rsid w:val="00283229"/>
    <w:rsid w:val="002914BD"/>
    <w:rsid w:val="002946CF"/>
    <w:rsid w:val="00294CFC"/>
    <w:rsid w:val="00297263"/>
    <w:rsid w:val="002A21AE"/>
    <w:rsid w:val="002A3370"/>
    <w:rsid w:val="002A35E0"/>
    <w:rsid w:val="002A7627"/>
    <w:rsid w:val="002B0EF7"/>
    <w:rsid w:val="002B19A0"/>
    <w:rsid w:val="002B7AD5"/>
    <w:rsid w:val="002C3108"/>
    <w:rsid w:val="002C56FD"/>
    <w:rsid w:val="002C708E"/>
    <w:rsid w:val="002D33B8"/>
    <w:rsid w:val="002D49E4"/>
    <w:rsid w:val="002D5BDC"/>
    <w:rsid w:val="002D67D5"/>
    <w:rsid w:val="002D720F"/>
    <w:rsid w:val="002D7C85"/>
    <w:rsid w:val="002E238F"/>
    <w:rsid w:val="002E450B"/>
    <w:rsid w:val="002E73F9"/>
    <w:rsid w:val="002F05B9"/>
    <w:rsid w:val="002F1E47"/>
    <w:rsid w:val="002F4A57"/>
    <w:rsid w:val="00301FBD"/>
    <w:rsid w:val="00304CB1"/>
    <w:rsid w:val="00307280"/>
    <w:rsid w:val="003104A5"/>
    <w:rsid w:val="00311429"/>
    <w:rsid w:val="00311B90"/>
    <w:rsid w:val="00316002"/>
    <w:rsid w:val="0031675F"/>
    <w:rsid w:val="00316F0C"/>
    <w:rsid w:val="00322616"/>
    <w:rsid w:val="00323168"/>
    <w:rsid w:val="00331826"/>
    <w:rsid w:val="00333FA6"/>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95159"/>
    <w:rsid w:val="003963D7"/>
    <w:rsid w:val="00396F28"/>
    <w:rsid w:val="003A0084"/>
    <w:rsid w:val="003A1637"/>
    <w:rsid w:val="003A1A05"/>
    <w:rsid w:val="003A1BBB"/>
    <w:rsid w:val="003A2654"/>
    <w:rsid w:val="003A40FC"/>
    <w:rsid w:val="003B05A6"/>
    <w:rsid w:val="003B1893"/>
    <w:rsid w:val="003B3520"/>
    <w:rsid w:val="003B3707"/>
    <w:rsid w:val="003B4A58"/>
    <w:rsid w:val="003B4E6F"/>
    <w:rsid w:val="003B7393"/>
    <w:rsid w:val="003C0070"/>
    <w:rsid w:val="003C06BF"/>
    <w:rsid w:val="003C56D7"/>
    <w:rsid w:val="003C7899"/>
    <w:rsid w:val="003D1CA0"/>
    <w:rsid w:val="003D2F0A"/>
    <w:rsid w:val="003D563F"/>
    <w:rsid w:val="003D7362"/>
    <w:rsid w:val="003E1E58"/>
    <w:rsid w:val="003E20B1"/>
    <w:rsid w:val="003E2BAB"/>
    <w:rsid w:val="003F5D94"/>
    <w:rsid w:val="00404881"/>
    <w:rsid w:val="00405199"/>
    <w:rsid w:val="00405B90"/>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820D5"/>
    <w:rsid w:val="0049157F"/>
    <w:rsid w:val="004926C2"/>
    <w:rsid w:val="004958B9"/>
    <w:rsid w:val="00495BFF"/>
    <w:rsid w:val="004968D5"/>
    <w:rsid w:val="004A499B"/>
    <w:rsid w:val="004A5AB6"/>
    <w:rsid w:val="004A790F"/>
    <w:rsid w:val="004B337F"/>
    <w:rsid w:val="004B38AE"/>
    <w:rsid w:val="004B5936"/>
    <w:rsid w:val="004B7514"/>
    <w:rsid w:val="004C4D9F"/>
    <w:rsid w:val="004C544E"/>
    <w:rsid w:val="004D02CA"/>
    <w:rsid w:val="004D1D09"/>
    <w:rsid w:val="004D2128"/>
    <w:rsid w:val="004D44D8"/>
    <w:rsid w:val="004D5B1F"/>
    <w:rsid w:val="004E1474"/>
    <w:rsid w:val="004E403A"/>
    <w:rsid w:val="004F21BB"/>
    <w:rsid w:val="004F3596"/>
    <w:rsid w:val="004F400A"/>
    <w:rsid w:val="004F5B0D"/>
    <w:rsid w:val="004F7270"/>
    <w:rsid w:val="00516B88"/>
    <w:rsid w:val="0052069E"/>
    <w:rsid w:val="0052214F"/>
    <w:rsid w:val="005221F3"/>
    <w:rsid w:val="00523E88"/>
    <w:rsid w:val="00530FD7"/>
    <w:rsid w:val="005318A6"/>
    <w:rsid w:val="00531A7A"/>
    <w:rsid w:val="00532E4E"/>
    <w:rsid w:val="00545B0C"/>
    <w:rsid w:val="00551628"/>
    <w:rsid w:val="00553A7A"/>
    <w:rsid w:val="0055737D"/>
    <w:rsid w:val="00563F2C"/>
    <w:rsid w:val="00572E2D"/>
    <w:rsid w:val="005745BF"/>
    <w:rsid w:val="00580CFA"/>
    <w:rsid w:val="00583770"/>
    <w:rsid w:val="005857BB"/>
    <w:rsid w:val="00591089"/>
    <w:rsid w:val="00592103"/>
    <w:rsid w:val="005941DD"/>
    <w:rsid w:val="005A30E6"/>
    <w:rsid w:val="005A545E"/>
    <w:rsid w:val="005A5862"/>
    <w:rsid w:val="005A758E"/>
    <w:rsid w:val="005B05D4"/>
    <w:rsid w:val="005B0852"/>
    <w:rsid w:val="005B16EB"/>
    <w:rsid w:val="005B3DA7"/>
    <w:rsid w:val="005B5127"/>
    <w:rsid w:val="005B7087"/>
    <w:rsid w:val="005C06AE"/>
    <w:rsid w:val="005C374C"/>
    <w:rsid w:val="005C43E6"/>
    <w:rsid w:val="005C4AC7"/>
    <w:rsid w:val="005D4FEF"/>
    <w:rsid w:val="005D7438"/>
    <w:rsid w:val="005E0378"/>
    <w:rsid w:val="005E0D75"/>
    <w:rsid w:val="005F3E79"/>
    <w:rsid w:val="00600217"/>
    <w:rsid w:val="00605551"/>
    <w:rsid w:val="00610C18"/>
    <w:rsid w:val="00612385"/>
    <w:rsid w:val="0061358F"/>
    <w:rsid w:val="0061376C"/>
    <w:rsid w:val="006159EC"/>
    <w:rsid w:val="00617C7C"/>
    <w:rsid w:val="00623A4E"/>
    <w:rsid w:val="00627180"/>
    <w:rsid w:val="00627884"/>
    <w:rsid w:val="006302F5"/>
    <w:rsid w:val="00631B1C"/>
    <w:rsid w:val="0063307E"/>
    <w:rsid w:val="00635B3F"/>
    <w:rsid w:val="00636EFA"/>
    <w:rsid w:val="00650C03"/>
    <w:rsid w:val="00651BA1"/>
    <w:rsid w:val="0066229C"/>
    <w:rsid w:val="006631CE"/>
    <w:rsid w:val="00663AAD"/>
    <w:rsid w:val="006640E6"/>
    <w:rsid w:val="00682C2F"/>
    <w:rsid w:val="00683711"/>
    <w:rsid w:val="00694159"/>
    <w:rsid w:val="0069696C"/>
    <w:rsid w:val="00696C84"/>
    <w:rsid w:val="00697A00"/>
    <w:rsid w:val="006A085A"/>
    <w:rsid w:val="006A11FE"/>
    <w:rsid w:val="006A2879"/>
    <w:rsid w:val="006A35A4"/>
    <w:rsid w:val="006A3A70"/>
    <w:rsid w:val="006A7E9E"/>
    <w:rsid w:val="006B0261"/>
    <w:rsid w:val="006B4A94"/>
    <w:rsid w:val="006C125E"/>
    <w:rsid w:val="006C73B0"/>
    <w:rsid w:val="006C7512"/>
    <w:rsid w:val="006D017F"/>
    <w:rsid w:val="006D2386"/>
    <w:rsid w:val="006D3A87"/>
    <w:rsid w:val="006D5C46"/>
    <w:rsid w:val="006D7153"/>
    <w:rsid w:val="006E07EC"/>
    <w:rsid w:val="006E24C1"/>
    <w:rsid w:val="006E3650"/>
    <w:rsid w:val="006E634D"/>
    <w:rsid w:val="006E6448"/>
    <w:rsid w:val="006F01B4"/>
    <w:rsid w:val="007024EB"/>
    <w:rsid w:val="00703DD3"/>
    <w:rsid w:val="007042E3"/>
    <w:rsid w:val="00705079"/>
    <w:rsid w:val="0071392B"/>
    <w:rsid w:val="00723EBC"/>
    <w:rsid w:val="00724C39"/>
    <w:rsid w:val="007328AB"/>
    <w:rsid w:val="00734D59"/>
    <w:rsid w:val="0073609B"/>
    <w:rsid w:val="007378A9"/>
    <w:rsid w:val="00737A6C"/>
    <w:rsid w:val="007402E5"/>
    <w:rsid w:val="00742369"/>
    <w:rsid w:val="007426F5"/>
    <w:rsid w:val="00745EBC"/>
    <w:rsid w:val="00746B4C"/>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68C"/>
    <w:rsid w:val="00792FAC"/>
    <w:rsid w:val="007941AD"/>
    <w:rsid w:val="007964CF"/>
    <w:rsid w:val="007A431B"/>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16F1"/>
    <w:rsid w:val="007D6231"/>
    <w:rsid w:val="007D714F"/>
    <w:rsid w:val="007D7A7B"/>
    <w:rsid w:val="007E03E9"/>
    <w:rsid w:val="007E04EE"/>
    <w:rsid w:val="007E4FA0"/>
    <w:rsid w:val="007E50B8"/>
    <w:rsid w:val="007E636F"/>
    <w:rsid w:val="007E667F"/>
    <w:rsid w:val="007E74EE"/>
    <w:rsid w:val="007E7FA7"/>
    <w:rsid w:val="007F0721"/>
    <w:rsid w:val="007F293C"/>
    <w:rsid w:val="007F2C50"/>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407A4"/>
    <w:rsid w:val="00844860"/>
    <w:rsid w:val="00845B51"/>
    <w:rsid w:val="00845CC4"/>
    <w:rsid w:val="00847A7C"/>
    <w:rsid w:val="00850DC4"/>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07D0"/>
    <w:rsid w:val="008965D2"/>
    <w:rsid w:val="00896644"/>
    <w:rsid w:val="008A236D"/>
    <w:rsid w:val="008A5DC9"/>
    <w:rsid w:val="008B05DF"/>
    <w:rsid w:val="008B1ADC"/>
    <w:rsid w:val="008B2AFF"/>
    <w:rsid w:val="008B3C4A"/>
    <w:rsid w:val="008B565A"/>
    <w:rsid w:val="008B5AF6"/>
    <w:rsid w:val="008B6A01"/>
    <w:rsid w:val="008C1A66"/>
    <w:rsid w:val="008C2D91"/>
    <w:rsid w:val="008C3414"/>
    <w:rsid w:val="008C3FAD"/>
    <w:rsid w:val="008C68CE"/>
    <w:rsid w:val="008D030F"/>
    <w:rsid w:val="008D1FE7"/>
    <w:rsid w:val="008D36D5"/>
    <w:rsid w:val="008D4F67"/>
    <w:rsid w:val="008E0C68"/>
    <w:rsid w:val="008E187A"/>
    <w:rsid w:val="008E3903"/>
    <w:rsid w:val="008F083F"/>
    <w:rsid w:val="008F63E3"/>
    <w:rsid w:val="00900A8F"/>
    <w:rsid w:val="009039AD"/>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93B09"/>
    <w:rsid w:val="00994FA9"/>
    <w:rsid w:val="00995557"/>
    <w:rsid w:val="009A1ED7"/>
    <w:rsid w:val="009A24A9"/>
    <w:rsid w:val="009A42EF"/>
    <w:rsid w:val="009A633B"/>
    <w:rsid w:val="009B14B0"/>
    <w:rsid w:val="009B3F03"/>
    <w:rsid w:val="009B46BC"/>
    <w:rsid w:val="009B61C3"/>
    <w:rsid w:val="009C7B4F"/>
    <w:rsid w:val="009D30F9"/>
    <w:rsid w:val="009D4AC8"/>
    <w:rsid w:val="009E0B10"/>
    <w:rsid w:val="009E1F06"/>
    <w:rsid w:val="009E31E4"/>
    <w:rsid w:val="009F4EB3"/>
    <w:rsid w:val="009F5F6C"/>
    <w:rsid w:val="009F75D1"/>
    <w:rsid w:val="00A01498"/>
    <w:rsid w:val="00A06D48"/>
    <w:rsid w:val="00A100FF"/>
    <w:rsid w:val="00A1242A"/>
    <w:rsid w:val="00A12FD3"/>
    <w:rsid w:val="00A15017"/>
    <w:rsid w:val="00A21834"/>
    <w:rsid w:val="00A30D10"/>
    <w:rsid w:val="00A31C17"/>
    <w:rsid w:val="00A31FDE"/>
    <w:rsid w:val="00A342D5"/>
    <w:rsid w:val="00A35AC2"/>
    <w:rsid w:val="00A37C77"/>
    <w:rsid w:val="00A4117D"/>
    <w:rsid w:val="00A41B2B"/>
    <w:rsid w:val="00A47715"/>
    <w:rsid w:val="00A52CEA"/>
    <w:rsid w:val="00A5413D"/>
    <w:rsid w:val="00A5418D"/>
    <w:rsid w:val="00A55424"/>
    <w:rsid w:val="00A555D0"/>
    <w:rsid w:val="00A664CB"/>
    <w:rsid w:val="00A66734"/>
    <w:rsid w:val="00A725C2"/>
    <w:rsid w:val="00A769EE"/>
    <w:rsid w:val="00A77E4B"/>
    <w:rsid w:val="00A810A5"/>
    <w:rsid w:val="00A90B5A"/>
    <w:rsid w:val="00A90D7C"/>
    <w:rsid w:val="00A9616A"/>
    <w:rsid w:val="00A96F68"/>
    <w:rsid w:val="00AA2342"/>
    <w:rsid w:val="00AB2B2D"/>
    <w:rsid w:val="00AB534C"/>
    <w:rsid w:val="00AC300F"/>
    <w:rsid w:val="00AC3766"/>
    <w:rsid w:val="00AD00E8"/>
    <w:rsid w:val="00AD0304"/>
    <w:rsid w:val="00AD24FA"/>
    <w:rsid w:val="00AD27BE"/>
    <w:rsid w:val="00AD2820"/>
    <w:rsid w:val="00AD6EB0"/>
    <w:rsid w:val="00AE4F17"/>
    <w:rsid w:val="00AE74E2"/>
    <w:rsid w:val="00AE77F8"/>
    <w:rsid w:val="00AF04BE"/>
    <w:rsid w:val="00AF0F1A"/>
    <w:rsid w:val="00AF15B3"/>
    <w:rsid w:val="00AF633E"/>
    <w:rsid w:val="00B01724"/>
    <w:rsid w:val="00B06375"/>
    <w:rsid w:val="00B07D3E"/>
    <w:rsid w:val="00B1300D"/>
    <w:rsid w:val="00B15027"/>
    <w:rsid w:val="00B15342"/>
    <w:rsid w:val="00B15500"/>
    <w:rsid w:val="00B15601"/>
    <w:rsid w:val="00B21CF4"/>
    <w:rsid w:val="00B24300"/>
    <w:rsid w:val="00B24CD9"/>
    <w:rsid w:val="00B30185"/>
    <w:rsid w:val="00B330C7"/>
    <w:rsid w:val="00B34736"/>
    <w:rsid w:val="00B35593"/>
    <w:rsid w:val="00B41C8C"/>
    <w:rsid w:val="00B43C0E"/>
    <w:rsid w:val="00B43C97"/>
    <w:rsid w:val="00B446B5"/>
    <w:rsid w:val="00B454D2"/>
    <w:rsid w:val="00B461C5"/>
    <w:rsid w:val="00B513C2"/>
    <w:rsid w:val="00B53CBD"/>
    <w:rsid w:val="00B54ABC"/>
    <w:rsid w:val="00B54C6B"/>
    <w:rsid w:val="00B54F76"/>
    <w:rsid w:val="00B55262"/>
    <w:rsid w:val="00B55D51"/>
    <w:rsid w:val="00B56161"/>
    <w:rsid w:val="00B570C5"/>
    <w:rsid w:val="00B63F15"/>
    <w:rsid w:val="00B649B8"/>
    <w:rsid w:val="00B6566A"/>
    <w:rsid w:val="00B702C0"/>
    <w:rsid w:val="00B70707"/>
    <w:rsid w:val="00B76981"/>
    <w:rsid w:val="00B76988"/>
    <w:rsid w:val="00B83266"/>
    <w:rsid w:val="00B86883"/>
    <w:rsid w:val="00B9119B"/>
    <w:rsid w:val="00B96A3B"/>
    <w:rsid w:val="00B96EB4"/>
    <w:rsid w:val="00B977BE"/>
    <w:rsid w:val="00BA4A31"/>
    <w:rsid w:val="00BA51A8"/>
    <w:rsid w:val="00BA54C9"/>
    <w:rsid w:val="00BB291D"/>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C072BA"/>
    <w:rsid w:val="00C07E13"/>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0FDF"/>
    <w:rsid w:val="00C344D5"/>
    <w:rsid w:val="00C348A1"/>
    <w:rsid w:val="00C35471"/>
    <w:rsid w:val="00C35CF1"/>
    <w:rsid w:val="00C43D81"/>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5064"/>
    <w:rsid w:val="00C96E62"/>
    <w:rsid w:val="00C977D3"/>
    <w:rsid w:val="00C9781A"/>
    <w:rsid w:val="00CA0916"/>
    <w:rsid w:val="00CA52D5"/>
    <w:rsid w:val="00CB0E5D"/>
    <w:rsid w:val="00CB0E9D"/>
    <w:rsid w:val="00CB5DA3"/>
    <w:rsid w:val="00CC28B2"/>
    <w:rsid w:val="00CC3976"/>
    <w:rsid w:val="00CC5AD5"/>
    <w:rsid w:val="00CC720E"/>
    <w:rsid w:val="00CD3D4E"/>
    <w:rsid w:val="00CD45F3"/>
    <w:rsid w:val="00CD6700"/>
    <w:rsid w:val="00CE09B7"/>
    <w:rsid w:val="00CE1992"/>
    <w:rsid w:val="00CE1DF5"/>
    <w:rsid w:val="00CE2260"/>
    <w:rsid w:val="00CE31E6"/>
    <w:rsid w:val="00CE3B74"/>
    <w:rsid w:val="00CF007C"/>
    <w:rsid w:val="00CF02B5"/>
    <w:rsid w:val="00CF1D9C"/>
    <w:rsid w:val="00CF42E2"/>
    <w:rsid w:val="00CF7916"/>
    <w:rsid w:val="00CF7CD9"/>
    <w:rsid w:val="00D00C2B"/>
    <w:rsid w:val="00D109C1"/>
    <w:rsid w:val="00D12D36"/>
    <w:rsid w:val="00D150A3"/>
    <w:rsid w:val="00D158F3"/>
    <w:rsid w:val="00D15FDC"/>
    <w:rsid w:val="00D22DE5"/>
    <w:rsid w:val="00D2470E"/>
    <w:rsid w:val="00D27BEA"/>
    <w:rsid w:val="00D33F52"/>
    <w:rsid w:val="00D3665C"/>
    <w:rsid w:val="00D42A7E"/>
    <w:rsid w:val="00D42FBF"/>
    <w:rsid w:val="00D508CC"/>
    <w:rsid w:val="00D50F4B"/>
    <w:rsid w:val="00D512F1"/>
    <w:rsid w:val="00D544B4"/>
    <w:rsid w:val="00D554DA"/>
    <w:rsid w:val="00D57692"/>
    <w:rsid w:val="00D60547"/>
    <w:rsid w:val="00D60706"/>
    <w:rsid w:val="00D60C7A"/>
    <w:rsid w:val="00D66444"/>
    <w:rsid w:val="00D668A5"/>
    <w:rsid w:val="00D73139"/>
    <w:rsid w:val="00D76353"/>
    <w:rsid w:val="00D76550"/>
    <w:rsid w:val="00D770EF"/>
    <w:rsid w:val="00D83AD1"/>
    <w:rsid w:val="00D86FBC"/>
    <w:rsid w:val="00D87358"/>
    <w:rsid w:val="00D9027E"/>
    <w:rsid w:val="00D90516"/>
    <w:rsid w:val="00D928A0"/>
    <w:rsid w:val="00DA0C74"/>
    <w:rsid w:val="00DA607B"/>
    <w:rsid w:val="00DB21CF"/>
    <w:rsid w:val="00DB28BB"/>
    <w:rsid w:val="00DB4D22"/>
    <w:rsid w:val="00DB5A83"/>
    <w:rsid w:val="00DC5DB9"/>
    <w:rsid w:val="00DC603F"/>
    <w:rsid w:val="00DC61C9"/>
    <w:rsid w:val="00DC7841"/>
    <w:rsid w:val="00DD0C04"/>
    <w:rsid w:val="00DD2B5B"/>
    <w:rsid w:val="00DD3C0D"/>
    <w:rsid w:val="00DD4402"/>
    <w:rsid w:val="00DD4864"/>
    <w:rsid w:val="00DD5A38"/>
    <w:rsid w:val="00DD71A2"/>
    <w:rsid w:val="00DE1DC4"/>
    <w:rsid w:val="00DE2661"/>
    <w:rsid w:val="00DE5202"/>
    <w:rsid w:val="00DE7AF5"/>
    <w:rsid w:val="00DF0ABD"/>
    <w:rsid w:val="00DF1228"/>
    <w:rsid w:val="00DF22F4"/>
    <w:rsid w:val="00DF439A"/>
    <w:rsid w:val="00DF657A"/>
    <w:rsid w:val="00E0639C"/>
    <w:rsid w:val="00E067E6"/>
    <w:rsid w:val="00E12531"/>
    <w:rsid w:val="00E12776"/>
    <w:rsid w:val="00E143B0"/>
    <w:rsid w:val="00E20F74"/>
    <w:rsid w:val="00E24695"/>
    <w:rsid w:val="00E36195"/>
    <w:rsid w:val="00E4012D"/>
    <w:rsid w:val="00E42496"/>
    <w:rsid w:val="00E45580"/>
    <w:rsid w:val="00E50C2F"/>
    <w:rsid w:val="00E51CFD"/>
    <w:rsid w:val="00E55891"/>
    <w:rsid w:val="00E55BBD"/>
    <w:rsid w:val="00E6283A"/>
    <w:rsid w:val="00E629BF"/>
    <w:rsid w:val="00E64CD1"/>
    <w:rsid w:val="00E67F36"/>
    <w:rsid w:val="00E72B48"/>
    <w:rsid w:val="00E732A3"/>
    <w:rsid w:val="00E7479F"/>
    <w:rsid w:val="00E758EC"/>
    <w:rsid w:val="00E75C55"/>
    <w:rsid w:val="00E8284C"/>
    <w:rsid w:val="00E83A85"/>
    <w:rsid w:val="00E87915"/>
    <w:rsid w:val="00E9026B"/>
    <w:rsid w:val="00E90FC4"/>
    <w:rsid w:val="00E92B17"/>
    <w:rsid w:val="00E94012"/>
    <w:rsid w:val="00E953F2"/>
    <w:rsid w:val="00EA01EC"/>
    <w:rsid w:val="00EA0EE4"/>
    <w:rsid w:val="00EA114D"/>
    <w:rsid w:val="00EA15B0"/>
    <w:rsid w:val="00EA2621"/>
    <w:rsid w:val="00EA5D97"/>
    <w:rsid w:val="00EA7B94"/>
    <w:rsid w:val="00EA7E6F"/>
    <w:rsid w:val="00EB0BDB"/>
    <w:rsid w:val="00EB1882"/>
    <w:rsid w:val="00EB3D35"/>
    <w:rsid w:val="00EB4C19"/>
    <w:rsid w:val="00EB72A1"/>
    <w:rsid w:val="00EC0D90"/>
    <w:rsid w:val="00EC4393"/>
    <w:rsid w:val="00EC5317"/>
    <w:rsid w:val="00ED2236"/>
    <w:rsid w:val="00ED6DBA"/>
    <w:rsid w:val="00ED7F06"/>
    <w:rsid w:val="00EE1C07"/>
    <w:rsid w:val="00EE2C91"/>
    <w:rsid w:val="00EE3619"/>
    <w:rsid w:val="00EE3979"/>
    <w:rsid w:val="00EE57E4"/>
    <w:rsid w:val="00EE6B59"/>
    <w:rsid w:val="00EF138C"/>
    <w:rsid w:val="00EF7257"/>
    <w:rsid w:val="00F026F1"/>
    <w:rsid w:val="00F034CE"/>
    <w:rsid w:val="00F0658F"/>
    <w:rsid w:val="00F10A0F"/>
    <w:rsid w:val="00F134E1"/>
    <w:rsid w:val="00F1562C"/>
    <w:rsid w:val="00F16058"/>
    <w:rsid w:val="00F20B47"/>
    <w:rsid w:val="00F20F35"/>
    <w:rsid w:val="00F25714"/>
    <w:rsid w:val="00F25A58"/>
    <w:rsid w:val="00F30E8D"/>
    <w:rsid w:val="00F3446D"/>
    <w:rsid w:val="00F372B6"/>
    <w:rsid w:val="00F37F4A"/>
    <w:rsid w:val="00F40284"/>
    <w:rsid w:val="00F4763D"/>
    <w:rsid w:val="00F51542"/>
    <w:rsid w:val="00F519B2"/>
    <w:rsid w:val="00F520F6"/>
    <w:rsid w:val="00F53380"/>
    <w:rsid w:val="00F54CDB"/>
    <w:rsid w:val="00F565C2"/>
    <w:rsid w:val="00F610C8"/>
    <w:rsid w:val="00F65959"/>
    <w:rsid w:val="00F661EF"/>
    <w:rsid w:val="00F67240"/>
    <w:rsid w:val="00F67976"/>
    <w:rsid w:val="00F67A4B"/>
    <w:rsid w:val="00F70BE1"/>
    <w:rsid w:val="00F729E7"/>
    <w:rsid w:val="00F76534"/>
    <w:rsid w:val="00F77466"/>
    <w:rsid w:val="00F80457"/>
    <w:rsid w:val="00F859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034C"/>
    <w:rsid w:val="00FF24B4"/>
    <w:rsid w:val="00FF2C9D"/>
    <w:rsid w:val="00FF39F2"/>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FAC3F-B44E-4A0D-8EFD-3B07682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F034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FF034C"/>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034C"/>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FF034C"/>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FF034C"/>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FF034C"/>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FF034C"/>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FF034C"/>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F034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F034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F034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034C"/>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FF034C"/>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FF034C"/>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FF034C"/>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FF034C"/>
    <w:pPr>
      <w:spacing w:after="0"/>
      <w:ind w:firstLine="0"/>
    </w:pPr>
    <w:rPr>
      <w:rFonts w:eastAsiaTheme="minorEastAsia"/>
    </w:rPr>
  </w:style>
  <w:style w:type="paragraph" w:styleId="TOC2">
    <w:name w:val="toc 2"/>
    <w:basedOn w:val="Normal"/>
    <w:next w:val="Normal"/>
    <w:autoRedefine/>
    <w:uiPriority w:val="39"/>
    <w:unhideWhenUsed/>
    <w:qFormat/>
    <w:rsid w:val="00FF034C"/>
    <w:pPr>
      <w:spacing w:after="0"/>
      <w:ind w:left="221"/>
    </w:pPr>
    <w:rPr>
      <w:rFonts w:eastAsiaTheme="minorEastAsia"/>
    </w:rPr>
  </w:style>
  <w:style w:type="paragraph" w:styleId="TOC3">
    <w:name w:val="toc 3"/>
    <w:basedOn w:val="Normal"/>
    <w:next w:val="Normal"/>
    <w:autoRedefine/>
    <w:uiPriority w:val="39"/>
    <w:unhideWhenUsed/>
    <w:qFormat/>
    <w:rsid w:val="00FF034C"/>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FF034C"/>
    <w:rPr>
      <w:rFonts w:cs="2  Lotus"/>
      <w:smallCaps/>
      <w:color w:val="auto"/>
      <w:szCs w:val="28"/>
      <w:u w:val="single"/>
    </w:rPr>
  </w:style>
  <w:style w:type="character" w:styleId="IntenseReference">
    <w:name w:val="Intense Reference"/>
    <w:uiPriority w:val="32"/>
    <w:qFormat/>
    <w:rsid w:val="00FF034C"/>
    <w:rPr>
      <w:rFonts w:cs="2  Lotus"/>
      <w:b/>
      <w:bCs/>
      <w:smallCaps/>
      <w:color w:val="auto"/>
      <w:spacing w:val="5"/>
      <w:szCs w:val="28"/>
      <w:u w:val="single"/>
    </w:rPr>
  </w:style>
  <w:style w:type="character" w:styleId="BookTitle">
    <w:name w:val="Book Title"/>
    <w:uiPriority w:val="33"/>
    <w:qFormat/>
    <w:rsid w:val="00FF034C"/>
    <w:rPr>
      <w:rFonts w:cs="2  Titr"/>
      <w:b/>
      <w:bCs/>
      <w:smallCaps/>
      <w:spacing w:val="5"/>
      <w:szCs w:val="100"/>
    </w:rPr>
  </w:style>
  <w:style w:type="paragraph" w:styleId="TOCHeading">
    <w:name w:val="TOC Heading"/>
    <w:basedOn w:val="Heading1"/>
    <w:next w:val="Normal"/>
    <w:uiPriority w:val="39"/>
    <w:unhideWhenUsed/>
    <w:qFormat/>
    <w:rsid w:val="00FF034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F034C"/>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FF034C"/>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FF034C"/>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FF034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F034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F034C"/>
    <w:pPr>
      <w:spacing w:after="0"/>
      <w:ind w:left="658"/>
    </w:pPr>
    <w:rPr>
      <w:rFonts w:eastAsia="Times New Roman"/>
    </w:rPr>
  </w:style>
  <w:style w:type="paragraph" w:styleId="TOC5">
    <w:name w:val="toc 5"/>
    <w:basedOn w:val="Normal"/>
    <w:next w:val="Normal"/>
    <w:autoRedefine/>
    <w:uiPriority w:val="39"/>
    <w:unhideWhenUsed/>
    <w:qFormat/>
    <w:rsid w:val="00FF034C"/>
    <w:pPr>
      <w:spacing w:after="0"/>
      <w:ind w:left="879"/>
    </w:pPr>
    <w:rPr>
      <w:rFonts w:eastAsia="Times New Roman"/>
    </w:rPr>
  </w:style>
  <w:style w:type="paragraph" w:styleId="TOC6">
    <w:name w:val="toc 6"/>
    <w:basedOn w:val="Normal"/>
    <w:next w:val="Normal"/>
    <w:autoRedefine/>
    <w:uiPriority w:val="39"/>
    <w:unhideWhenUsed/>
    <w:qFormat/>
    <w:rsid w:val="00FF034C"/>
    <w:pPr>
      <w:spacing w:after="0"/>
      <w:ind w:left="1100"/>
    </w:pPr>
    <w:rPr>
      <w:rFonts w:eastAsia="Times New Roman"/>
    </w:rPr>
  </w:style>
  <w:style w:type="paragraph" w:styleId="TOC7">
    <w:name w:val="toc 7"/>
    <w:basedOn w:val="Normal"/>
    <w:next w:val="Normal"/>
    <w:autoRedefine/>
    <w:uiPriority w:val="39"/>
    <w:semiHidden/>
    <w:unhideWhenUsed/>
    <w:qFormat/>
    <w:rsid w:val="00FF034C"/>
    <w:pPr>
      <w:spacing w:after="0"/>
      <w:ind w:left="1321"/>
    </w:pPr>
    <w:rPr>
      <w:rFonts w:eastAsia="Times New Roman"/>
    </w:rPr>
  </w:style>
  <w:style w:type="paragraph" w:styleId="Caption">
    <w:name w:val="caption"/>
    <w:basedOn w:val="Normal"/>
    <w:next w:val="Normal"/>
    <w:uiPriority w:val="35"/>
    <w:semiHidden/>
    <w:unhideWhenUsed/>
    <w:qFormat/>
    <w:rsid w:val="00FF034C"/>
    <w:rPr>
      <w:rFonts w:eastAsia="Times New Roman"/>
      <w:b/>
      <w:bCs/>
      <w:sz w:val="20"/>
      <w:szCs w:val="20"/>
    </w:rPr>
  </w:style>
  <w:style w:type="paragraph" w:styleId="Title">
    <w:name w:val="Title"/>
    <w:basedOn w:val="Normal"/>
    <w:next w:val="Normal"/>
    <w:link w:val="TitleChar"/>
    <w:autoRedefine/>
    <w:uiPriority w:val="10"/>
    <w:qFormat/>
    <w:rsid w:val="00FF034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F034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F034C"/>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FF034C"/>
    <w:rPr>
      <w:rFonts w:ascii="Cambria" w:eastAsia="2  Badr" w:hAnsi="Cambria" w:cs="Karim"/>
      <w:i/>
      <w:spacing w:val="15"/>
      <w:sz w:val="24"/>
      <w:szCs w:val="60"/>
    </w:rPr>
  </w:style>
  <w:style w:type="character" w:styleId="Emphasis">
    <w:name w:val="Emphasis"/>
    <w:uiPriority w:val="20"/>
    <w:qFormat/>
    <w:rsid w:val="00FF034C"/>
    <w:rPr>
      <w:rFonts w:cs="2  Lotus"/>
      <w:i/>
      <w:iCs/>
      <w:color w:val="808080"/>
      <w:szCs w:val="32"/>
    </w:rPr>
  </w:style>
  <w:style w:type="character" w:customStyle="1" w:styleId="NoSpacingChar">
    <w:name w:val="No Spacing Char"/>
    <w:aliases w:val="متن عربي Char"/>
    <w:link w:val="NoSpacing"/>
    <w:uiPriority w:val="1"/>
    <w:rsid w:val="00FF034C"/>
    <w:rPr>
      <w:rFonts w:eastAsia="2  Lotus" w:cs="2  Badr"/>
      <w:bCs/>
      <w:sz w:val="72"/>
      <w:szCs w:val="28"/>
    </w:rPr>
  </w:style>
  <w:style w:type="paragraph" w:styleId="ListParagraph">
    <w:name w:val="List Paragraph"/>
    <w:basedOn w:val="Normal"/>
    <w:link w:val="ListParagraphChar"/>
    <w:autoRedefine/>
    <w:uiPriority w:val="34"/>
    <w:qFormat/>
    <w:rsid w:val="00FF034C"/>
    <w:pPr>
      <w:ind w:left="1134" w:firstLine="0"/>
    </w:pPr>
    <w:rPr>
      <w:rFonts w:ascii="Calibri" w:eastAsia="2  Lotus" w:hAnsi="Calibri" w:cs="2  Lotus"/>
      <w:sz w:val="22"/>
    </w:rPr>
  </w:style>
  <w:style w:type="character" w:customStyle="1" w:styleId="ListParagraphChar">
    <w:name w:val="List Paragraph Char"/>
    <w:link w:val="ListParagraph"/>
    <w:uiPriority w:val="34"/>
    <w:rsid w:val="00FF034C"/>
    <w:rPr>
      <w:rFonts w:eastAsia="2  Lotus" w:cs="2  Lotus"/>
      <w:sz w:val="22"/>
      <w:szCs w:val="28"/>
    </w:rPr>
  </w:style>
  <w:style w:type="paragraph" w:styleId="Quote">
    <w:name w:val="Quote"/>
    <w:basedOn w:val="Normal"/>
    <w:next w:val="Normal"/>
    <w:link w:val="QuoteChar"/>
    <w:autoRedefine/>
    <w:uiPriority w:val="29"/>
    <w:qFormat/>
    <w:rsid w:val="00FF034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F034C"/>
    <w:rPr>
      <w:rFonts w:cs="B Lotus"/>
      <w:i/>
      <w:szCs w:val="30"/>
    </w:rPr>
  </w:style>
  <w:style w:type="paragraph" w:styleId="IntenseQuote">
    <w:name w:val="Intense Quote"/>
    <w:basedOn w:val="Normal"/>
    <w:next w:val="Normal"/>
    <w:link w:val="IntenseQuoteChar"/>
    <w:autoRedefine/>
    <w:uiPriority w:val="30"/>
    <w:qFormat/>
    <w:rsid w:val="00FF034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F034C"/>
    <w:rPr>
      <w:rFonts w:eastAsia="2  Lotus" w:cs="B Lotus"/>
      <w:b/>
      <w:bCs/>
      <w:i/>
      <w:szCs w:val="30"/>
    </w:rPr>
  </w:style>
  <w:style w:type="character" w:styleId="SubtleEmphasis">
    <w:name w:val="Subtle Emphasis"/>
    <w:uiPriority w:val="19"/>
    <w:qFormat/>
    <w:rsid w:val="00FF034C"/>
    <w:rPr>
      <w:rFonts w:cs="2  Lotus"/>
      <w:i/>
      <w:iCs/>
      <w:color w:val="4A442A"/>
      <w:szCs w:val="32"/>
      <w:u w:val="none"/>
    </w:rPr>
  </w:style>
  <w:style w:type="character" w:styleId="IntenseEmphasis">
    <w:name w:val="Intense Emphasis"/>
    <w:uiPriority w:val="21"/>
    <w:qFormat/>
    <w:rsid w:val="00FF034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FF034C"/>
    <w:rPr>
      <w:b/>
      <w:bCs/>
    </w:rPr>
  </w:style>
  <w:style w:type="character" w:customStyle="1" w:styleId="ravayat">
    <w:name w:val="ravayat"/>
    <w:basedOn w:val="DefaultParagraphFont"/>
    <w:rsid w:val="001064B8"/>
  </w:style>
  <w:style w:type="character" w:customStyle="1" w:styleId="st">
    <w:name w:val="st"/>
    <w:basedOn w:val="DefaultParagraphFont"/>
    <w:rsid w:val="0026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410B-C225-4709-B4C6-4CAF3654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278</TotalTime>
  <Pages>10</Pages>
  <Words>3211</Words>
  <Characters>18308</Characters>
  <Application>Microsoft Office Word</Application>
  <DocSecurity>0</DocSecurity>
  <Lines>152</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15</cp:revision>
  <dcterms:created xsi:type="dcterms:W3CDTF">2019-11-09T12:22:00Z</dcterms:created>
  <dcterms:modified xsi:type="dcterms:W3CDTF">2019-11-10T09:36:00Z</dcterms:modified>
</cp:coreProperties>
</file>