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55532"/>
        <w:docPartObj>
          <w:docPartGallery w:val="Table of Contents"/>
          <w:docPartUnique/>
        </w:docPartObj>
      </w:sdtPr>
      <w:sdtEndPr>
        <w:rPr>
          <w:b/>
          <w:noProof/>
        </w:rPr>
      </w:sdtEndPr>
      <w:sdtContent>
        <w:bookmarkEnd w:id="0" w:displacedByCustomXml="prev"/>
        <w:p w:rsidR="00B30088" w:rsidRPr="002943FA" w:rsidRDefault="00B30088" w:rsidP="00B30088">
          <w:pPr>
            <w:pStyle w:val="TOCHeading"/>
            <w:rPr>
              <w:rFonts w:cs="Traditional Arabic"/>
            </w:rPr>
          </w:pPr>
          <w:r w:rsidRPr="002943FA">
            <w:rPr>
              <w:rFonts w:cs="Traditional Arabic" w:hint="cs"/>
              <w:rtl/>
            </w:rPr>
            <w:t>فهرست مطالب</w:t>
          </w:r>
        </w:p>
        <w:p w:rsidR="00B30088" w:rsidRPr="002943FA" w:rsidRDefault="00B30088" w:rsidP="00B30088">
          <w:pPr>
            <w:pStyle w:val="TOC1"/>
            <w:tabs>
              <w:tab w:val="right" w:leader="dot" w:pos="9350"/>
            </w:tabs>
            <w:rPr>
              <w:noProof/>
              <w:sz w:val="22"/>
              <w:szCs w:val="22"/>
              <w:lang w:bidi="ar-SA"/>
            </w:rPr>
          </w:pPr>
          <w:r w:rsidRPr="002943FA">
            <w:fldChar w:fldCharType="begin"/>
          </w:r>
          <w:r w:rsidRPr="002943FA">
            <w:instrText xml:space="preserve"> TOC \o "1-6" \h \z \u </w:instrText>
          </w:r>
          <w:r w:rsidRPr="002943FA">
            <w:fldChar w:fldCharType="separate"/>
          </w:r>
          <w:hyperlink w:anchor="_Toc24405442" w:history="1">
            <w:r w:rsidRPr="002943FA">
              <w:rPr>
                <w:rStyle w:val="Hyperlink"/>
                <w:noProof/>
                <w:rtl/>
              </w:rPr>
              <w:t>موضوع: فقه / نکاح</w:t>
            </w:r>
            <w:r w:rsidRPr="002943FA">
              <w:rPr>
                <w:noProof/>
                <w:webHidden/>
              </w:rPr>
              <w:tab/>
            </w:r>
            <w:r w:rsidRPr="002943FA">
              <w:rPr>
                <w:noProof/>
                <w:webHidden/>
              </w:rPr>
              <w:fldChar w:fldCharType="begin"/>
            </w:r>
            <w:r w:rsidRPr="002943FA">
              <w:rPr>
                <w:noProof/>
                <w:webHidden/>
              </w:rPr>
              <w:instrText xml:space="preserve"> PAGEREF _Toc24405442 \h </w:instrText>
            </w:r>
            <w:r w:rsidRPr="002943FA">
              <w:rPr>
                <w:noProof/>
                <w:webHidden/>
              </w:rPr>
            </w:r>
            <w:r w:rsidRPr="002943FA">
              <w:rPr>
                <w:noProof/>
                <w:webHidden/>
              </w:rPr>
              <w:fldChar w:fldCharType="separate"/>
            </w:r>
            <w:r w:rsidRPr="002943FA">
              <w:rPr>
                <w:noProof/>
                <w:webHidden/>
              </w:rPr>
              <w:t>2</w:t>
            </w:r>
            <w:r w:rsidRPr="002943FA">
              <w:rPr>
                <w:noProof/>
                <w:webHidden/>
              </w:rPr>
              <w:fldChar w:fldCharType="end"/>
            </w:r>
          </w:hyperlink>
        </w:p>
        <w:p w:rsidR="00B30088" w:rsidRPr="002943FA" w:rsidRDefault="009A11A1" w:rsidP="00B30088">
          <w:pPr>
            <w:pStyle w:val="TOC2"/>
            <w:tabs>
              <w:tab w:val="right" w:leader="dot" w:pos="9350"/>
            </w:tabs>
            <w:rPr>
              <w:noProof/>
              <w:sz w:val="22"/>
              <w:szCs w:val="22"/>
              <w:lang w:bidi="ar-SA"/>
            </w:rPr>
          </w:pPr>
          <w:hyperlink w:anchor="_Toc24405443" w:history="1">
            <w:r w:rsidR="00B30088" w:rsidRPr="002943FA">
              <w:rPr>
                <w:rStyle w:val="Hyperlink"/>
                <w:noProof/>
                <w:rtl/>
              </w:rPr>
              <w:t>اشاره</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_Toc24405443 \h </w:instrText>
            </w:r>
            <w:r w:rsidR="00B30088" w:rsidRPr="002943FA">
              <w:rPr>
                <w:noProof/>
                <w:webHidden/>
              </w:rPr>
            </w:r>
            <w:r w:rsidR="00B30088" w:rsidRPr="002943FA">
              <w:rPr>
                <w:noProof/>
                <w:webHidden/>
              </w:rPr>
              <w:fldChar w:fldCharType="separate"/>
            </w:r>
            <w:r w:rsidR="00B30088" w:rsidRPr="002943FA">
              <w:rPr>
                <w:noProof/>
                <w:webHidden/>
              </w:rPr>
              <w:t>2</w:t>
            </w:r>
            <w:r w:rsidR="00B30088" w:rsidRPr="002943FA">
              <w:rPr>
                <w:noProof/>
                <w:webHidden/>
              </w:rPr>
              <w:fldChar w:fldCharType="end"/>
            </w:r>
          </w:hyperlink>
        </w:p>
        <w:p w:rsidR="00B30088" w:rsidRPr="002943FA" w:rsidRDefault="009A11A1" w:rsidP="00B30088">
          <w:pPr>
            <w:pStyle w:val="TOC3"/>
            <w:rPr>
              <w:rFonts w:eastAsiaTheme="minorEastAsia"/>
              <w:noProof/>
              <w:sz w:val="22"/>
              <w:szCs w:val="22"/>
              <w:lang w:bidi="ar-SA"/>
            </w:rPr>
          </w:pPr>
          <w:hyperlink w:anchor="_Toc24405444" w:history="1">
            <w:r w:rsidR="00B30088" w:rsidRPr="002943FA">
              <w:rPr>
                <w:rStyle w:val="Hyperlink"/>
                <w:noProof/>
                <w:rtl/>
              </w:rPr>
              <w:t>احتمالات در معنا و جا</w:t>
            </w:r>
            <w:r w:rsidR="00B30088" w:rsidRPr="002943FA">
              <w:rPr>
                <w:rStyle w:val="Hyperlink"/>
                <w:rFonts w:hint="cs"/>
                <w:noProof/>
                <w:rtl/>
              </w:rPr>
              <w:t>ی</w:t>
            </w:r>
            <w:r w:rsidR="00B30088" w:rsidRPr="002943FA">
              <w:rPr>
                <w:rStyle w:val="Hyperlink"/>
                <w:rFonts w:hint="eastAsia"/>
                <w:noProof/>
                <w:rtl/>
              </w:rPr>
              <w:t>گاه</w:t>
            </w:r>
            <w:r w:rsidR="00B30088" w:rsidRPr="002943FA">
              <w:rPr>
                <w:rStyle w:val="Hyperlink"/>
                <w:noProof/>
                <w:rtl/>
              </w:rPr>
              <w:t xml:space="preserve"> «مِن»</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_Toc24405444 \h </w:instrText>
            </w:r>
            <w:r w:rsidR="00B30088" w:rsidRPr="002943FA">
              <w:rPr>
                <w:noProof/>
                <w:webHidden/>
              </w:rPr>
            </w:r>
            <w:r w:rsidR="00B30088" w:rsidRPr="002943FA">
              <w:rPr>
                <w:noProof/>
                <w:webHidden/>
              </w:rPr>
              <w:fldChar w:fldCharType="separate"/>
            </w:r>
            <w:r w:rsidR="00B30088" w:rsidRPr="002943FA">
              <w:rPr>
                <w:noProof/>
                <w:webHidden/>
              </w:rPr>
              <w:t>2</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45" w:history="1">
            <w:r w:rsidR="00B30088" w:rsidRPr="002943FA">
              <w:rPr>
                <w:rStyle w:val="Hyperlink"/>
                <w:noProof/>
                <w:rtl/>
              </w:rPr>
              <w:t>احتمال اول: حرف جاره زائده</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_Toc24405445 \h </w:instrText>
            </w:r>
            <w:r w:rsidR="00B30088" w:rsidRPr="002943FA">
              <w:rPr>
                <w:noProof/>
                <w:webHidden/>
              </w:rPr>
            </w:r>
            <w:r w:rsidR="00B30088" w:rsidRPr="002943FA">
              <w:rPr>
                <w:noProof/>
                <w:webHidden/>
              </w:rPr>
              <w:fldChar w:fldCharType="separate"/>
            </w:r>
            <w:r w:rsidR="00B30088" w:rsidRPr="002943FA">
              <w:rPr>
                <w:noProof/>
                <w:webHidden/>
              </w:rPr>
              <w:t>2</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46" w:history="1">
            <w:r w:rsidR="00B30088" w:rsidRPr="002943FA">
              <w:rPr>
                <w:rStyle w:val="Hyperlink"/>
                <w:noProof/>
                <w:rtl/>
              </w:rPr>
              <w:t>احتمال دوم: مِن تبع</w:t>
            </w:r>
            <w:r w:rsidR="00B30088" w:rsidRPr="002943FA">
              <w:rPr>
                <w:rStyle w:val="Hyperlink"/>
                <w:rFonts w:hint="cs"/>
                <w:noProof/>
                <w:rtl/>
              </w:rPr>
              <w:t>ی</w:t>
            </w:r>
            <w:r w:rsidR="00B30088" w:rsidRPr="002943FA">
              <w:rPr>
                <w:rStyle w:val="Hyperlink"/>
                <w:rFonts w:hint="eastAsia"/>
                <w:noProof/>
                <w:rtl/>
              </w:rPr>
              <w:t>ض</w:t>
            </w:r>
            <w:r w:rsidR="00B30088" w:rsidRPr="002943FA">
              <w:rPr>
                <w:rStyle w:val="Hyperlink"/>
                <w:rFonts w:hint="cs"/>
                <w:noProof/>
                <w:rtl/>
              </w:rPr>
              <w:t>ی</w:t>
            </w:r>
            <w:r w:rsidR="00B30088" w:rsidRPr="002943FA">
              <w:rPr>
                <w:rStyle w:val="Hyperlink"/>
                <w:rFonts w:hint="eastAsia"/>
                <w:noProof/>
                <w:rtl/>
              </w:rPr>
              <w:t>ه</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_Toc24405446 \h </w:instrText>
            </w:r>
            <w:r w:rsidR="00B30088" w:rsidRPr="002943FA">
              <w:rPr>
                <w:noProof/>
                <w:webHidden/>
              </w:rPr>
            </w:r>
            <w:r w:rsidR="00B30088" w:rsidRPr="002943FA">
              <w:rPr>
                <w:noProof/>
                <w:webHidden/>
              </w:rPr>
              <w:fldChar w:fldCharType="separate"/>
            </w:r>
            <w:r w:rsidR="00B30088" w:rsidRPr="002943FA">
              <w:rPr>
                <w:noProof/>
                <w:webHidden/>
              </w:rPr>
              <w:t>2</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47" w:history="1">
            <w:r w:rsidR="00B30088" w:rsidRPr="002943FA">
              <w:rPr>
                <w:rStyle w:val="Hyperlink"/>
                <w:noProof/>
                <w:rtl/>
              </w:rPr>
              <w:t>احتمال سوم: ابتدائ</w:t>
            </w:r>
            <w:r w:rsidR="00B30088" w:rsidRPr="002943FA">
              <w:rPr>
                <w:rStyle w:val="Hyperlink"/>
                <w:rFonts w:hint="cs"/>
                <w:noProof/>
                <w:rtl/>
              </w:rPr>
              <w:t>ی</w:t>
            </w:r>
            <w:r w:rsidR="00B30088" w:rsidRPr="002943FA">
              <w:rPr>
                <w:rStyle w:val="Hyperlink"/>
                <w:rFonts w:hint="eastAsia"/>
                <w:noProof/>
                <w:rtl/>
              </w:rPr>
              <w:t>ه</w:t>
            </w:r>
            <w:r w:rsidR="00B30088" w:rsidRPr="002943FA">
              <w:rPr>
                <w:rStyle w:val="Hyperlink"/>
                <w:noProof/>
                <w:rtl/>
              </w:rPr>
              <w:t xml:space="preserve"> </w:t>
            </w:r>
            <w:r w:rsidR="00B30088" w:rsidRPr="002943FA">
              <w:rPr>
                <w:rStyle w:val="Hyperlink"/>
                <w:rFonts w:hint="cs"/>
                <w:noProof/>
                <w:rtl/>
              </w:rPr>
              <w:t>ی</w:t>
            </w:r>
            <w:r w:rsidR="00B30088" w:rsidRPr="002943FA">
              <w:rPr>
                <w:rStyle w:val="Hyperlink"/>
                <w:rFonts w:hint="eastAsia"/>
                <w:noProof/>
                <w:rtl/>
              </w:rPr>
              <w:t>ا</w:t>
            </w:r>
            <w:r w:rsidR="00B30088" w:rsidRPr="002943FA">
              <w:rPr>
                <w:rStyle w:val="Hyperlink"/>
                <w:noProof/>
                <w:rtl/>
              </w:rPr>
              <w:t xml:space="preserve"> صله</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_Toc24405447 \h </w:instrText>
            </w:r>
            <w:r w:rsidR="00B30088" w:rsidRPr="002943FA">
              <w:rPr>
                <w:noProof/>
                <w:webHidden/>
              </w:rPr>
            </w:r>
            <w:r w:rsidR="00B30088" w:rsidRPr="002943FA">
              <w:rPr>
                <w:noProof/>
                <w:webHidden/>
              </w:rPr>
              <w:fldChar w:fldCharType="separate"/>
            </w:r>
            <w:r w:rsidR="00B30088" w:rsidRPr="002943FA">
              <w:rPr>
                <w:noProof/>
                <w:webHidden/>
              </w:rPr>
              <w:t>3</w:t>
            </w:r>
            <w:r w:rsidR="00B30088" w:rsidRPr="002943FA">
              <w:rPr>
                <w:noProof/>
                <w:webHidden/>
              </w:rPr>
              <w:fldChar w:fldCharType="end"/>
            </w:r>
          </w:hyperlink>
        </w:p>
        <w:p w:rsidR="00B30088" w:rsidRPr="002943FA" w:rsidRDefault="009A11A1" w:rsidP="00B30088">
          <w:pPr>
            <w:pStyle w:val="TOC3"/>
            <w:rPr>
              <w:rFonts w:eastAsiaTheme="minorEastAsia"/>
              <w:noProof/>
              <w:sz w:val="22"/>
              <w:szCs w:val="22"/>
              <w:lang w:bidi="ar-SA"/>
            </w:rPr>
          </w:pPr>
          <w:hyperlink w:anchor="_Toc24405448" w:history="1">
            <w:r w:rsidR="00B30088" w:rsidRPr="002943FA">
              <w:rPr>
                <w:rStyle w:val="Hyperlink"/>
                <w:noProof/>
                <w:rtl/>
              </w:rPr>
              <w:t>جمع بند</w:t>
            </w:r>
            <w:r w:rsidR="00B30088" w:rsidRPr="002943FA">
              <w:rPr>
                <w:rStyle w:val="Hyperlink"/>
                <w:rFonts w:hint="cs"/>
                <w:noProof/>
                <w:rtl/>
              </w:rPr>
              <w:t>ی</w:t>
            </w:r>
            <w:r w:rsidR="00B30088" w:rsidRPr="002943FA">
              <w:rPr>
                <w:rStyle w:val="Hyperlink"/>
                <w:noProof/>
                <w:rtl/>
              </w:rPr>
              <w:t xml:space="preserve"> سه احتمال:</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_Toc24405448 \h </w:instrText>
            </w:r>
            <w:r w:rsidR="00B30088" w:rsidRPr="002943FA">
              <w:rPr>
                <w:noProof/>
                <w:webHidden/>
              </w:rPr>
            </w:r>
            <w:r w:rsidR="00B30088" w:rsidRPr="002943FA">
              <w:rPr>
                <w:noProof/>
                <w:webHidden/>
              </w:rPr>
              <w:fldChar w:fldCharType="separate"/>
            </w:r>
            <w:r w:rsidR="00B30088" w:rsidRPr="002943FA">
              <w:rPr>
                <w:noProof/>
                <w:webHidden/>
              </w:rPr>
              <w:t>3</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49" w:history="1">
            <w:r w:rsidR="00B30088" w:rsidRPr="002943FA">
              <w:rPr>
                <w:rStyle w:val="Hyperlink"/>
                <w:noProof/>
                <w:rtl/>
              </w:rPr>
              <w:t>معنا</w:t>
            </w:r>
            <w:r w:rsidR="00B30088" w:rsidRPr="002943FA">
              <w:rPr>
                <w:rStyle w:val="Hyperlink"/>
                <w:rFonts w:hint="cs"/>
                <w:noProof/>
                <w:rtl/>
              </w:rPr>
              <w:t>ی</w:t>
            </w:r>
            <w:r w:rsidR="00B30088" w:rsidRPr="002943FA">
              <w:rPr>
                <w:rStyle w:val="Hyperlink"/>
                <w:noProof/>
                <w:rtl/>
              </w:rPr>
              <w:t xml:space="preserve"> دوم</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_Toc24405449 \h </w:instrText>
            </w:r>
            <w:r w:rsidR="00B30088" w:rsidRPr="002943FA">
              <w:rPr>
                <w:noProof/>
                <w:webHidden/>
              </w:rPr>
            </w:r>
            <w:r w:rsidR="00B30088" w:rsidRPr="002943FA">
              <w:rPr>
                <w:noProof/>
                <w:webHidden/>
              </w:rPr>
              <w:fldChar w:fldCharType="separate"/>
            </w:r>
            <w:r w:rsidR="00B30088" w:rsidRPr="002943FA">
              <w:rPr>
                <w:noProof/>
                <w:webHidden/>
              </w:rPr>
              <w:t>3</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50" w:history="1">
            <w:r w:rsidR="00B30088" w:rsidRPr="002943FA">
              <w:rPr>
                <w:rStyle w:val="Hyperlink"/>
                <w:noProof/>
                <w:rtl/>
              </w:rPr>
              <w:t>شاهد اول: تبع</w:t>
            </w:r>
            <w:r w:rsidR="00B30088" w:rsidRPr="002943FA">
              <w:rPr>
                <w:rStyle w:val="Hyperlink"/>
                <w:rFonts w:hint="cs"/>
                <w:noProof/>
                <w:rtl/>
              </w:rPr>
              <w:t>ی</w:t>
            </w:r>
            <w:r w:rsidR="00B30088" w:rsidRPr="002943FA">
              <w:rPr>
                <w:rStyle w:val="Hyperlink"/>
                <w:rFonts w:hint="eastAsia"/>
                <w:noProof/>
                <w:rtl/>
              </w:rPr>
              <w:t>ض</w:t>
            </w:r>
            <w:r w:rsidR="00B30088" w:rsidRPr="002943FA">
              <w:rPr>
                <w:rStyle w:val="Hyperlink"/>
                <w:noProof/>
                <w:rtl/>
              </w:rPr>
              <w:t xml:space="preserve"> در حاسّه معنا ندارد</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_Toc24405450 \h </w:instrText>
            </w:r>
            <w:r w:rsidR="00B30088" w:rsidRPr="002943FA">
              <w:rPr>
                <w:noProof/>
                <w:webHidden/>
              </w:rPr>
            </w:r>
            <w:r w:rsidR="00B30088" w:rsidRPr="002943FA">
              <w:rPr>
                <w:noProof/>
                <w:webHidden/>
              </w:rPr>
              <w:fldChar w:fldCharType="separate"/>
            </w:r>
            <w:r w:rsidR="00B30088" w:rsidRPr="002943FA">
              <w:rPr>
                <w:noProof/>
                <w:webHidden/>
              </w:rPr>
              <w:t>3</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51" w:history="1">
            <w:r w:rsidR="00B30088" w:rsidRPr="002943FA">
              <w:rPr>
                <w:rStyle w:val="Hyperlink"/>
                <w:noProof/>
                <w:rtl/>
              </w:rPr>
              <w:t>شاهد دوم: تغ</w:t>
            </w:r>
            <w:r w:rsidR="00B30088" w:rsidRPr="002943FA">
              <w:rPr>
                <w:rStyle w:val="Hyperlink"/>
                <w:rFonts w:hint="cs"/>
                <w:noProof/>
                <w:rtl/>
              </w:rPr>
              <w:t>یی</w:t>
            </w:r>
            <w:r w:rsidR="00B30088" w:rsidRPr="002943FA">
              <w:rPr>
                <w:rStyle w:val="Hyperlink"/>
                <w:rFonts w:hint="eastAsia"/>
                <w:noProof/>
                <w:rtl/>
              </w:rPr>
              <w:t>ر</w:t>
            </w:r>
            <w:r w:rsidR="00B30088" w:rsidRPr="002943FA">
              <w:rPr>
                <w:rStyle w:val="Hyperlink"/>
                <w:noProof/>
                <w:rtl/>
              </w:rPr>
              <w:t xml:space="preserve"> معنا ن</w:t>
            </w:r>
            <w:r w:rsidR="00B30088" w:rsidRPr="002943FA">
              <w:rPr>
                <w:rStyle w:val="Hyperlink"/>
                <w:rFonts w:hint="cs"/>
                <w:noProof/>
                <w:rtl/>
              </w:rPr>
              <w:t>ی</w:t>
            </w:r>
            <w:r w:rsidR="00B30088" w:rsidRPr="002943FA">
              <w:rPr>
                <w:rStyle w:val="Hyperlink"/>
                <w:rFonts w:hint="eastAsia"/>
                <w:noProof/>
                <w:rtl/>
              </w:rPr>
              <w:t>از</w:t>
            </w:r>
            <w:r w:rsidR="00B30088" w:rsidRPr="002943FA">
              <w:rPr>
                <w:rStyle w:val="Hyperlink"/>
                <w:noProof/>
                <w:rtl/>
              </w:rPr>
              <w:t xml:space="preserve"> به </w:t>
            </w:r>
            <w:r w:rsidR="002943FA">
              <w:rPr>
                <w:rStyle w:val="Hyperlink"/>
                <w:noProof/>
                <w:rtl/>
              </w:rPr>
              <w:t>مؤونه</w:t>
            </w:r>
            <w:r w:rsidR="00B30088" w:rsidRPr="002943FA">
              <w:rPr>
                <w:rStyle w:val="Hyperlink"/>
                <w:noProof/>
                <w:rtl/>
              </w:rPr>
              <w:t xml:space="preserve"> زائده دارد</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_Toc24405451 \h </w:instrText>
            </w:r>
            <w:r w:rsidR="00B30088" w:rsidRPr="002943FA">
              <w:rPr>
                <w:noProof/>
                <w:webHidden/>
              </w:rPr>
            </w:r>
            <w:r w:rsidR="00B30088" w:rsidRPr="002943FA">
              <w:rPr>
                <w:noProof/>
                <w:webHidden/>
              </w:rPr>
              <w:fldChar w:fldCharType="separate"/>
            </w:r>
            <w:r w:rsidR="00B30088" w:rsidRPr="002943FA">
              <w:rPr>
                <w:noProof/>
                <w:webHidden/>
              </w:rPr>
              <w:t>4</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52" w:history="1">
            <w:r w:rsidR="00B30088" w:rsidRPr="002943FA">
              <w:rPr>
                <w:rStyle w:val="Hyperlink"/>
                <w:noProof/>
                <w:rtl/>
              </w:rPr>
              <w:t>معنا</w:t>
            </w:r>
            <w:r w:rsidR="00B30088" w:rsidRPr="002943FA">
              <w:rPr>
                <w:rStyle w:val="Hyperlink"/>
                <w:rFonts w:hint="cs"/>
                <w:noProof/>
                <w:rtl/>
              </w:rPr>
              <w:t>ی</w:t>
            </w:r>
            <w:r w:rsidR="00B30088" w:rsidRPr="002943FA">
              <w:rPr>
                <w:rStyle w:val="Hyperlink"/>
                <w:noProof/>
                <w:rtl/>
              </w:rPr>
              <w:t xml:space="preserve"> اول و سوم</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_Toc24405452 \h </w:instrText>
            </w:r>
            <w:r w:rsidR="00B30088" w:rsidRPr="002943FA">
              <w:rPr>
                <w:noProof/>
                <w:webHidden/>
              </w:rPr>
            </w:r>
            <w:r w:rsidR="00B30088" w:rsidRPr="002943FA">
              <w:rPr>
                <w:noProof/>
                <w:webHidden/>
              </w:rPr>
              <w:fldChar w:fldCharType="separate"/>
            </w:r>
            <w:r w:rsidR="00B30088" w:rsidRPr="002943FA">
              <w:rPr>
                <w:noProof/>
                <w:webHidden/>
              </w:rPr>
              <w:t>4</w:t>
            </w:r>
            <w:r w:rsidR="00B30088" w:rsidRPr="002943FA">
              <w:rPr>
                <w:noProof/>
                <w:webHidden/>
              </w:rPr>
              <w:fldChar w:fldCharType="end"/>
            </w:r>
          </w:hyperlink>
        </w:p>
        <w:p w:rsidR="00B30088" w:rsidRPr="002943FA" w:rsidRDefault="009A11A1" w:rsidP="00B30088">
          <w:pPr>
            <w:pStyle w:val="TOC2"/>
            <w:tabs>
              <w:tab w:val="right" w:leader="dot" w:pos="9350"/>
            </w:tabs>
            <w:rPr>
              <w:noProof/>
              <w:sz w:val="22"/>
              <w:szCs w:val="22"/>
              <w:lang w:bidi="ar-SA"/>
            </w:rPr>
          </w:pPr>
          <w:hyperlink w:anchor="_Toc24405453" w:history="1">
            <w:r w:rsidR="00B30088" w:rsidRPr="002943FA">
              <w:rPr>
                <w:rStyle w:val="Hyperlink"/>
                <w:noProof/>
                <w:rtl/>
              </w:rPr>
              <w:t>نکته دهم: متعلّق غضّ البصر</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_Toc24405453 \h </w:instrText>
            </w:r>
            <w:r w:rsidR="00B30088" w:rsidRPr="002943FA">
              <w:rPr>
                <w:noProof/>
                <w:webHidden/>
              </w:rPr>
            </w:r>
            <w:r w:rsidR="00B30088" w:rsidRPr="002943FA">
              <w:rPr>
                <w:noProof/>
                <w:webHidden/>
              </w:rPr>
              <w:fldChar w:fldCharType="separate"/>
            </w:r>
            <w:r w:rsidR="00B30088" w:rsidRPr="002943FA">
              <w:rPr>
                <w:noProof/>
                <w:webHidden/>
              </w:rPr>
              <w:t>6</w:t>
            </w:r>
            <w:r w:rsidR="00B30088" w:rsidRPr="002943FA">
              <w:rPr>
                <w:noProof/>
                <w:webHidden/>
              </w:rPr>
              <w:fldChar w:fldCharType="end"/>
            </w:r>
          </w:hyperlink>
        </w:p>
        <w:p w:rsidR="00B30088" w:rsidRPr="002943FA" w:rsidRDefault="009A11A1" w:rsidP="00B30088">
          <w:pPr>
            <w:pStyle w:val="TOC3"/>
            <w:rPr>
              <w:rFonts w:eastAsiaTheme="minorEastAsia"/>
              <w:noProof/>
              <w:sz w:val="22"/>
              <w:szCs w:val="22"/>
              <w:lang w:bidi="ar-SA"/>
            </w:rPr>
          </w:pPr>
          <w:hyperlink w:anchor="_Toc24405454" w:history="1">
            <w:r w:rsidR="00B30088" w:rsidRPr="002943FA">
              <w:rPr>
                <w:rStyle w:val="Hyperlink"/>
                <w:noProof/>
                <w:rtl/>
              </w:rPr>
              <w:t>سؤال: متعلّق غضّ چ</w:t>
            </w:r>
            <w:r w:rsidR="00B30088" w:rsidRPr="002943FA">
              <w:rPr>
                <w:rStyle w:val="Hyperlink"/>
                <w:rFonts w:hint="cs"/>
                <w:noProof/>
                <w:rtl/>
              </w:rPr>
              <w:t>ی</w:t>
            </w:r>
            <w:r w:rsidR="00B30088" w:rsidRPr="002943FA">
              <w:rPr>
                <w:rStyle w:val="Hyperlink"/>
                <w:rFonts w:hint="eastAsia"/>
                <w:noProof/>
                <w:rtl/>
              </w:rPr>
              <w:t>ست؟</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_Toc24405454 \h </w:instrText>
            </w:r>
            <w:r w:rsidR="00B30088" w:rsidRPr="002943FA">
              <w:rPr>
                <w:noProof/>
                <w:webHidden/>
              </w:rPr>
            </w:r>
            <w:r w:rsidR="00B30088" w:rsidRPr="002943FA">
              <w:rPr>
                <w:noProof/>
                <w:webHidden/>
              </w:rPr>
              <w:fldChar w:fldCharType="separate"/>
            </w:r>
            <w:r w:rsidR="00B30088" w:rsidRPr="002943FA">
              <w:rPr>
                <w:noProof/>
                <w:webHidden/>
              </w:rPr>
              <w:t>6</w:t>
            </w:r>
            <w:r w:rsidR="00B30088" w:rsidRPr="002943FA">
              <w:rPr>
                <w:noProof/>
                <w:webHidden/>
              </w:rPr>
              <w:fldChar w:fldCharType="end"/>
            </w:r>
          </w:hyperlink>
        </w:p>
        <w:p w:rsidR="00B30088" w:rsidRPr="002943FA" w:rsidRDefault="009A11A1" w:rsidP="00B30088">
          <w:pPr>
            <w:pStyle w:val="TOC3"/>
            <w:rPr>
              <w:rFonts w:eastAsiaTheme="minorEastAsia"/>
              <w:noProof/>
              <w:sz w:val="22"/>
              <w:szCs w:val="22"/>
              <w:lang w:bidi="ar-SA"/>
            </w:rPr>
          </w:pPr>
          <w:hyperlink w:anchor="_Toc24405455" w:history="1">
            <w:r w:rsidR="00B30088" w:rsidRPr="002943FA">
              <w:rPr>
                <w:rStyle w:val="Hyperlink"/>
                <w:noProof/>
                <w:rtl/>
              </w:rPr>
              <w:t>ب</w:t>
            </w:r>
            <w:r w:rsidR="00B30088" w:rsidRPr="002943FA">
              <w:rPr>
                <w:rStyle w:val="Hyperlink"/>
                <w:rFonts w:hint="cs"/>
                <w:noProof/>
                <w:rtl/>
              </w:rPr>
              <w:t>ی</w:t>
            </w:r>
            <w:r w:rsidR="00B30088" w:rsidRPr="002943FA">
              <w:rPr>
                <w:rStyle w:val="Hyperlink"/>
                <w:rFonts w:hint="eastAsia"/>
                <w:noProof/>
                <w:rtl/>
              </w:rPr>
              <w:t>ان</w:t>
            </w:r>
            <w:r w:rsidR="00B30088" w:rsidRPr="002943FA">
              <w:rPr>
                <w:rStyle w:val="Hyperlink"/>
                <w:noProof/>
                <w:rtl/>
              </w:rPr>
              <w:t xml:space="preserve"> احتمالات در چ</w:t>
            </w:r>
            <w:r w:rsidR="00B30088" w:rsidRPr="002943FA">
              <w:rPr>
                <w:rStyle w:val="Hyperlink"/>
                <w:rFonts w:hint="cs"/>
                <w:noProof/>
                <w:rtl/>
              </w:rPr>
              <w:t>ی</w:t>
            </w:r>
            <w:r w:rsidR="00B30088" w:rsidRPr="002943FA">
              <w:rPr>
                <w:rStyle w:val="Hyperlink"/>
                <w:rFonts w:hint="eastAsia"/>
                <w:noProof/>
                <w:rtl/>
              </w:rPr>
              <w:t>ست</w:t>
            </w:r>
            <w:r w:rsidR="00B30088" w:rsidRPr="002943FA">
              <w:rPr>
                <w:rStyle w:val="Hyperlink"/>
                <w:rFonts w:hint="cs"/>
                <w:noProof/>
                <w:rtl/>
              </w:rPr>
              <w:t>ی</w:t>
            </w:r>
            <w:r w:rsidR="00B30088" w:rsidRPr="002943FA">
              <w:rPr>
                <w:rStyle w:val="Hyperlink"/>
                <w:noProof/>
                <w:rtl/>
              </w:rPr>
              <w:t xml:space="preserve"> متعلّق محذوف</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_Toc24405455 \h </w:instrText>
            </w:r>
            <w:r w:rsidR="00B30088" w:rsidRPr="002943FA">
              <w:rPr>
                <w:noProof/>
                <w:webHidden/>
              </w:rPr>
            </w:r>
            <w:r w:rsidR="00B30088" w:rsidRPr="002943FA">
              <w:rPr>
                <w:noProof/>
                <w:webHidden/>
              </w:rPr>
              <w:fldChar w:fldCharType="separate"/>
            </w:r>
            <w:r w:rsidR="00B30088" w:rsidRPr="002943FA">
              <w:rPr>
                <w:noProof/>
                <w:webHidden/>
              </w:rPr>
              <w:t>7</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56" w:history="1">
            <w:r w:rsidR="00B30088" w:rsidRPr="002943FA">
              <w:rPr>
                <w:rStyle w:val="Hyperlink"/>
                <w:noProof/>
                <w:rtl/>
              </w:rPr>
              <w:t>احتمالات بر مبنا</w:t>
            </w:r>
            <w:r w:rsidR="00B30088" w:rsidRPr="002943FA">
              <w:rPr>
                <w:rStyle w:val="Hyperlink"/>
                <w:rFonts w:hint="cs"/>
                <w:noProof/>
                <w:rtl/>
              </w:rPr>
              <w:t>ی</w:t>
            </w:r>
            <w:r w:rsidR="00B30088" w:rsidRPr="002943FA">
              <w:rPr>
                <w:rStyle w:val="Hyperlink"/>
                <w:noProof/>
                <w:rtl/>
              </w:rPr>
              <w:t xml:space="preserve"> دلالت حذف بر عام و اطلاق</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_Toc24405456 \h </w:instrText>
            </w:r>
            <w:r w:rsidR="00B30088" w:rsidRPr="002943FA">
              <w:rPr>
                <w:noProof/>
                <w:webHidden/>
              </w:rPr>
            </w:r>
            <w:r w:rsidR="00B30088" w:rsidRPr="002943FA">
              <w:rPr>
                <w:noProof/>
                <w:webHidden/>
              </w:rPr>
              <w:fldChar w:fldCharType="separate"/>
            </w:r>
            <w:r w:rsidR="00B30088" w:rsidRPr="002943FA">
              <w:rPr>
                <w:noProof/>
                <w:webHidden/>
              </w:rPr>
              <w:t>7</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57" w:history="1">
            <w:r w:rsidR="00B30088" w:rsidRPr="002943FA">
              <w:rPr>
                <w:rStyle w:val="Hyperlink"/>
                <w:noProof/>
                <w:rtl/>
              </w:rPr>
              <w:t>احتمال اول: تمام آنچه د</w:t>
            </w:r>
            <w:r w:rsidR="00B30088" w:rsidRPr="002943FA">
              <w:rPr>
                <w:rStyle w:val="Hyperlink"/>
                <w:rFonts w:hint="cs"/>
                <w:noProof/>
                <w:rtl/>
              </w:rPr>
              <w:t>ی</w:t>
            </w:r>
            <w:r w:rsidR="00B30088" w:rsidRPr="002943FA">
              <w:rPr>
                <w:rStyle w:val="Hyperlink"/>
                <w:rFonts w:hint="eastAsia"/>
                <w:noProof/>
                <w:rtl/>
              </w:rPr>
              <w:t>ده</w:t>
            </w:r>
            <w:r w:rsidR="00B30088" w:rsidRPr="002943FA">
              <w:rPr>
                <w:rStyle w:val="Hyperlink"/>
                <w:noProof/>
                <w:rtl/>
              </w:rPr>
              <w:t xml:space="preserve"> م</w:t>
            </w:r>
            <w:r w:rsidR="00B30088" w:rsidRPr="002943FA">
              <w:rPr>
                <w:rStyle w:val="Hyperlink"/>
                <w:rFonts w:hint="cs"/>
                <w:noProof/>
                <w:rtl/>
              </w:rPr>
              <w:t>ی‌</w:t>
            </w:r>
            <w:r w:rsidR="00B30088" w:rsidRPr="002943FA">
              <w:rPr>
                <w:rStyle w:val="Hyperlink"/>
                <w:noProof/>
                <w:rtl/>
              </w:rPr>
              <w:t>شود</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_Toc24405457 \h </w:instrText>
            </w:r>
            <w:r w:rsidR="00B30088" w:rsidRPr="002943FA">
              <w:rPr>
                <w:noProof/>
                <w:webHidden/>
              </w:rPr>
            </w:r>
            <w:r w:rsidR="00B30088" w:rsidRPr="002943FA">
              <w:rPr>
                <w:noProof/>
                <w:webHidden/>
              </w:rPr>
              <w:fldChar w:fldCharType="separate"/>
            </w:r>
            <w:r w:rsidR="00B30088" w:rsidRPr="002943FA">
              <w:rPr>
                <w:noProof/>
                <w:webHidden/>
              </w:rPr>
              <w:t>7</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58" w:history="1">
            <w:r w:rsidR="00B30088" w:rsidRPr="002943FA">
              <w:rPr>
                <w:rStyle w:val="Hyperlink"/>
                <w:noProof/>
                <w:rtl/>
              </w:rPr>
              <w:t>احتمال دوم: تمام مبصرات به جز خود شخص</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_Toc24405458 \h </w:instrText>
            </w:r>
            <w:r w:rsidR="00B30088" w:rsidRPr="002943FA">
              <w:rPr>
                <w:noProof/>
                <w:webHidden/>
              </w:rPr>
            </w:r>
            <w:r w:rsidR="00B30088" w:rsidRPr="002943FA">
              <w:rPr>
                <w:noProof/>
                <w:webHidden/>
              </w:rPr>
              <w:fldChar w:fldCharType="separate"/>
            </w:r>
            <w:r w:rsidR="00B30088" w:rsidRPr="002943FA">
              <w:rPr>
                <w:noProof/>
                <w:webHidden/>
              </w:rPr>
              <w:t>7</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59" w:history="1">
            <w:r w:rsidR="00B30088" w:rsidRPr="002943FA">
              <w:rPr>
                <w:rStyle w:val="Hyperlink"/>
                <w:noProof/>
                <w:rtl/>
              </w:rPr>
              <w:t>احتمالات بر مبنا</w:t>
            </w:r>
            <w:r w:rsidR="00B30088" w:rsidRPr="002943FA">
              <w:rPr>
                <w:rStyle w:val="Hyperlink"/>
                <w:rFonts w:hint="cs"/>
                <w:noProof/>
                <w:rtl/>
              </w:rPr>
              <w:t>ی</w:t>
            </w:r>
            <w:r w:rsidR="00B30088" w:rsidRPr="002943FA">
              <w:rPr>
                <w:rStyle w:val="Hyperlink"/>
                <w:noProof/>
                <w:rtl/>
              </w:rPr>
              <w:t xml:space="preserve"> عدم اطلاق متعلّق غضّ</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_Toc24405459 \h </w:instrText>
            </w:r>
            <w:r w:rsidR="00B30088" w:rsidRPr="002943FA">
              <w:rPr>
                <w:noProof/>
                <w:webHidden/>
              </w:rPr>
            </w:r>
            <w:r w:rsidR="00B30088" w:rsidRPr="002943FA">
              <w:rPr>
                <w:noProof/>
                <w:webHidden/>
              </w:rPr>
              <w:fldChar w:fldCharType="separate"/>
            </w:r>
            <w:r w:rsidR="00B30088" w:rsidRPr="002943FA">
              <w:rPr>
                <w:noProof/>
                <w:webHidden/>
              </w:rPr>
              <w:t>8</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60" w:history="1">
            <w:r w:rsidR="00B30088" w:rsidRPr="002943FA">
              <w:rPr>
                <w:rStyle w:val="Hyperlink"/>
                <w:noProof/>
                <w:rtl/>
              </w:rPr>
              <w:t>احتمال اول: هر دو جنس موافق و مخالف و جم</w:t>
            </w:r>
            <w:r w:rsidR="00B30088" w:rsidRPr="002943FA">
              <w:rPr>
                <w:rStyle w:val="Hyperlink"/>
                <w:rFonts w:hint="cs"/>
                <w:noProof/>
                <w:rtl/>
              </w:rPr>
              <w:t>ی</w:t>
            </w:r>
            <w:r w:rsidR="00B30088" w:rsidRPr="002943FA">
              <w:rPr>
                <w:rStyle w:val="Hyperlink"/>
                <w:rFonts w:hint="eastAsia"/>
                <w:noProof/>
                <w:rtl/>
              </w:rPr>
              <w:t>ع</w:t>
            </w:r>
            <w:r w:rsidR="00B30088" w:rsidRPr="002943FA">
              <w:rPr>
                <w:rStyle w:val="Hyperlink"/>
                <w:noProof/>
                <w:rtl/>
              </w:rPr>
              <w:t xml:space="preserve"> اجزاء </w:t>
            </w:r>
            <w:r>
              <w:rPr>
                <w:rStyle w:val="Hyperlink"/>
                <w:noProof/>
                <w:rtl/>
              </w:rPr>
              <w:t>آن‌ها</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_Toc24405460 \h </w:instrText>
            </w:r>
            <w:r w:rsidR="00B30088" w:rsidRPr="002943FA">
              <w:rPr>
                <w:noProof/>
                <w:webHidden/>
              </w:rPr>
            </w:r>
            <w:r w:rsidR="00B30088" w:rsidRPr="002943FA">
              <w:rPr>
                <w:noProof/>
                <w:webHidden/>
              </w:rPr>
              <w:fldChar w:fldCharType="separate"/>
            </w:r>
            <w:r w:rsidR="00B30088" w:rsidRPr="002943FA">
              <w:rPr>
                <w:noProof/>
                <w:webHidden/>
              </w:rPr>
              <w:t>8</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61" w:history="1">
            <w:r w:rsidR="00B30088" w:rsidRPr="002943FA">
              <w:rPr>
                <w:rStyle w:val="Hyperlink"/>
                <w:noProof/>
                <w:rtl/>
              </w:rPr>
              <w:t>احتمال دوم: جنس</w:t>
            </w:r>
            <w:r w:rsidR="00B30088" w:rsidRPr="002943FA">
              <w:rPr>
                <w:rStyle w:val="Hyperlink"/>
                <w:rFonts w:hint="cs"/>
                <w:noProof/>
                <w:rtl/>
              </w:rPr>
              <w:t>ی</w:t>
            </w:r>
            <w:r w:rsidR="00B30088" w:rsidRPr="002943FA">
              <w:rPr>
                <w:rStyle w:val="Hyperlink"/>
                <w:rFonts w:hint="eastAsia"/>
                <w:noProof/>
                <w:rtl/>
              </w:rPr>
              <w:t>ن</w:t>
            </w:r>
            <w:r w:rsidR="00B30088" w:rsidRPr="002943FA">
              <w:rPr>
                <w:rStyle w:val="Hyperlink"/>
                <w:noProof/>
                <w:rtl/>
              </w:rPr>
              <w:t xml:space="preserve"> غ</w:t>
            </w:r>
            <w:r w:rsidR="00B30088" w:rsidRPr="002943FA">
              <w:rPr>
                <w:rStyle w:val="Hyperlink"/>
                <w:rFonts w:hint="cs"/>
                <w:noProof/>
                <w:rtl/>
              </w:rPr>
              <w:t>ی</w:t>
            </w:r>
            <w:r w:rsidR="00B30088" w:rsidRPr="002943FA">
              <w:rPr>
                <w:rStyle w:val="Hyperlink"/>
                <w:rFonts w:hint="eastAsia"/>
                <w:noProof/>
                <w:rtl/>
              </w:rPr>
              <w:t>ر</w:t>
            </w:r>
            <w:r w:rsidR="00B30088" w:rsidRPr="002943FA">
              <w:rPr>
                <w:rStyle w:val="Hyperlink"/>
                <w:noProof/>
                <w:rtl/>
              </w:rPr>
              <w:t xml:space="preserve"> از وجه و کف</w:t>
            </w:r>
            <w:r w:rsidR="00B30088" w:rsidRPr="002943FA">
              <w:rPr>
                <w:rStyle w:val="Hyperlink"/>
                <w:rFonts w:hint="cs"/>
                <w:noProof/>
                <w:rtl/>
              </w:rPr>
              <w:t>ی</w:t>
            </w:r>
            <w:r w:rsidR="00B30088" w:rsidRPr="002943FA">
              <w:rPr>
                <w:rStyle w:val="Hyperlink"/>
                <w:rFonts w:hint="eastAsia"/>
                <w:noProof/>
                <w:rtl/>
              </w:rPr>
              <w:t>ن</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_Toc24405461 \h </w:instrText>
            </w:r>
            <w:r w:rsidR="00B30088" w:rsidRPr="002943FA">
              <w:rPr>
                <w:noProof/>
                <w:webHidden/>
              </w:rPr>
            </w:r>
            <w:r w:rsidR="00B30088" w:rsidRPr="002943FA">
              <w:rPr>
                <w:noProof/>
                <w:webHidden/>
              </w:rPr>
              <w:fldChar w:fldCharType="separate"/>
            </w:r>
            <w:r w:rsidR="00B30088" w:rsidRPr="002943FA">
              <w:rPr>
                <w:noProof/>
                <w:webHidden/>
              </w:rPr>
              <w:t>9</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62" w:history="1">
            <w:r w:rsidR="00B30088" w:rsidRPr="002943FA">
              <w:rPr>
                <w:rStyle w:val="Hyperlink"/>
                <w:noProof/>
                <w:rtl/>
              </w:rPr>
              <w:t>احتمال سوم: عورت جنس</w:t>
            </w:r>
            <w:r w:rsidR="00B30088" w:rsidRPr="002943FA">
              <w:rPr>
                <w:rStyle w:val="Hyperlink"/>
                <w:rFonts w:hint="cs"/>
                <w:noProof/>
                <w:rtl/>
              </w:rPr>
              <w:t>ی</w:t>
            </w:r>
            <w:r w:rsidR="00B30088" w:rsidRPr="002943FA">
              <w:rPr>
                <w:rStyle w:val="Hyperlink"/>
                <w:rFonts w:hint="eastAsia"/>
                <w:noProof/>
                <w:rtl/>
              </w:rPr>
              <w:t>ن</w:t>
            </w:r>
            <w:r w:rsidR="00B30088" w:rsidRPr="002943FA">
              <w:rPr>
                <w:rStyle w:val="Hyperlink"/>
                <w:noProof/>
                <w:rtl/>
              </w:rPr>
              <w:t xml:space="preserve"> موافق و مخالف</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_Toc24405462 \h </w:instrText>
            </w:r>
            <w:r w:rsidR="00B30088" w:rsidRPr="002943FA">
              <w:rPr>
                <w:noProof/>
                <w:webHidden/>
              </w:rPr>
            </w:r>
            <w:r w:rsidR="00B30088" w:rsidRPr="002943FA">
              <w:rPr>
                <w:noProof/>
                <w:webHidden/>
              </w:rPr>
              <w:fldChar w:fldCharType="separate"/>
            </w:r>
            <w:r w:rsidR="00B30088" w:rsidRPr="002943FA">
              <w:rPr>
                <w:noProof/>
                <w:webHidden/>
              </w:rPr>
              <w:t>9</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63" w:history="1">
            <w:r w:rsidR="00B30088" w:rsidRPr="002943FA">
              <w:rPr>
                <w:rStyle w:val="Hyperlink"/>
                <w:noProof/>
                <w:rtl/>
              </w:rPr>
              <w:t>احتمالات چهارم، پنجم و ششم: همان سه احتمال قبل با فرض جنس موافق</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_Toc24405463 \h </w:instrText>
            </w:r>
            <w:r w:rsidR="00B30088" w:rsidRPr="002943FA">
              <w:rPr>
                <w:noProof/>
                <w:webHidden/>
              </w:rPr>
            </w:r>
            <w:r w:rsidR="00B30088" w:rsidRPr="002943FA">
              <w:rPr>
                <w:noProof/>
                <w:webHidden/>
              </w:rPr>
              <w:fldChar w:fldCharType="separate"/>
            </w:r>
            <w:r w:rsidR="00B30088" w:rsidRPr="002943FA">
              <w:rPr>
                <w:noProof/>
                <w:webHidden/>
              </w:rPr>
              <w:t>9</w:t>
            </w:r>
            <w:r w:rsidR="00B30088" w:rsidRPr="002943FA">
              <w:rPr>
                <w:noProof/>
                <w:webHidden/>
              </w:rPr>
              <w:fldChar w:fldCharType="end"/>
            </w:r>
          </w:hyperlink>
        </w:p>
        <w:p w:rsidR="00B30088" w:rsidRPr="002943FA" w:rsidRDefault="009A11A1" w:rsidP="00B30088">
          <w:pPr>
            <w:pStyle w:val="TOC4"/>
            <w:tabs>
              <w:tab w:val="right" w:leader="dot" w:pos="9350"/>
            </w:tabs>
            <w:rPr>
              <w:rFonts w:eastAsiaTheme="minorEastAsia"/>
              <w:noProof/>
              <w:sz w:val="22"/>
              <w:szCs w:val="22"/>
              <w:lang w:bidi="ar-SA"/>
            </w:rPr>
          </w:pPr>
          <w:hyperlink w:anchor="_Toc24405464" w:history="1">
            <w:r w:rsidR="00B30088" w:rsidRPr="002943FA">
              <w:rPr>
                <w:rStyle w:val="Hyperlink"/>
                <w:noProof/>
                <w:rtl/>
              </w:rPr>
              <w:t>احتمالات هفتم، هشتم، نهم: سه احتمال سابق با فرض جنس مخالف</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_Toc24405464 \h </w:instrText>
            </w:r>
            <w:r w:rsidR="00B30088" w:rsidRPr="002943FA">
              <w:rPr>
                <w:noProof/>
                <w:webHidden/>
              </w:rPr>
            </w:r>
            <w:r w:rsidR="00B30088" w:rsidRPr="002943FA">
              <w:rPr>
                <w:noProof/>
                <w:webHidden/>
              </w:rPr>
              <w:fldChar w:fldCharType="separate"/>
            </w:r>
            <w:r w:rsidR="00B30088" w:rsidRPr="002943FA">
              <w:rPr>
                <w:noProof/>
                <w:webHidden/>
              </w:rPr>
              <w:t>9</w:t>
            </w:r>
            <w:r w:rsidR="00B30088" w:rsidRPr="002943FA">
              <w:rPr>
                <w:noProof/>
                <w:webHidden/>
              </w:rPr>
              <w:fldChar w:fldCharType="end"/>
            </w:r>
          </w:hyperlink>
        </w:p>
        <w:p w:rsidR="00B30088" w:rsidRPr="002943FA" w:rsidRDefault="009A11A1" w:rsidP="00B30088">
          <w:pPr>
            <w:pStyle w:val="TOC5"/>
            <w:tabs>
              <w:tab w:val="right" w:leader="dot" w:pos="9350"/>
            </w:tabs>
            <w:rPr>
              <w:rFonts w:eastAsiaTheme="minorEastAsia"/>
              <w:noProof/>
              <w:sz w:val="22"/>
              <w:szCs w:val="22"/>
              <w:lang w:bidi="ar-SA"/>
            </w:rPr>
          </w:pPr>
          <w:hyperlink w:anchor="_Toc24405465" w:history="1">
            <w:r w:rsidR="00B30088" w:rsidRPr="002943FA">
              <w:rPr>
                <w:rStyle w:val="Hyperlink"/>
                <w:noProof/>
                <w:rtl/>
              </w:rPr>
              <w:t>احتمال دهم: غضّ عمّا حرّم الله</w:t>
            </w:r>
            <w:r w:rsidR="00B30088" w:rsidRPr="002943FA">
              <w:rPr>
                <w:noProof/>
                <w:webHidden/>
              </w:rPr>
              <w:tab/>
            </w:r>
            <w:r w:rsidR="00B30088" w:rsidRPr="002943FA">
              <w:rPr>
                <w:noProof/>
                <w:webHidden/>
              </w:rPr>
              <w:fldChar w:fldCharType="begin"/>
            </w:r>
            <w:r w:rsidR="00B30088" w:rsidRPr="002943FA">
              <w:rPr>
                <w:noProof/>
                <w:webHidden/>
              </w:rPr>
              <w:instrText xml:space="preserve"> PAGEREF _Toc24405465 \h </w:instrText>
            </w:r>
            <w:r w:rsidR="00B30088" w:rsidRPr="002943FA">
              <w:rPr>
                <w:noProof/>
                <w:webHidden/>
              </w:rPr>
            </w:r>
            <w:r w:rsidR="00B30088" w:rsidRPr="002943FA">
              <w:rPr>
                <w:noProof/>
                <w:webHidden/>
              </w:rPr>
              <w:fldChar w:fldCharType="separate"/>
            </w:r>
            <w:r w:rsidR="00B30088" w:rsidRPr="002943FA">
              <w:rPr>
                <w:noProof/>
                <w:webHidden/>
              </w:rPr>
              <w:t>11</w:t>
            </w:r>
            <w:r w:rsidR="00B30088" w:rsidRPr="002943FA">
              <w:rPr>
                <w:noProof/>
                <w:webHidden/>
              </w:rPr>
              <w:fldChar w:fldCharType="end"/>
            </w:r>
          </w:hyperlink>
        </w:p>
        <w:p w:rsidR="00B30088" w:rsidRPr="002943FA" w:rsidRDefault="00B30088" w:rsidP="00B30088">
          <w:pPr>
            <w:rPr>
              <w:rtl/>
            </w:rPr>
          </w:pPr>
          <w:r w:rsidRPr="002943FA">
            <w:rPr>
              <w:rFonts w:eastAsiaTheme="minorEastAsia"/>
            </w:rPr>
            <w:fldChar w:fldCharType="end"/>
          </w:r>
        </w:p>
      </w:sdtContent>
    </w:sdt>
    <w:p w:rsidR="002943FA" w:rsidRPr="00776990" w:rsidRDefault="002943FA" w:rsidP="002943FA">
      <w:pPr>
        <w:jc w:val="center"/>
        <w:rPr>
          <w:rtl/>
        </w:rPr>
      </w:pPr>
      <w:bookmarkStart w:id="1" w:name="_Toc24405443"/>
      <w:r w:rsidRPr="00776990">
        <w:rPr>
          <w:rtl/>
        </w:rPr>
        <w:lastRenderedPageBreak/>
        <w:t>بسم الله الرحمن الرحیم</w:t>
      </w:r>
    </w:p>
    <w:p w:rsidR="002943FA" w:rsidRPr="00776990" w:rsidRDefault="002943FA" w:rsidP="002943FA">
      <w:pPr>
        <w:pStyle w:val="Heading1"/>
        <w:rPr>
          <w:rtl/>
        </w:rPr>
      </w:pPr>
      <w:bookmarkStart w:id="2" w:name="_Toc20125395"/>
      <w:bookmarkStart w:id="3" w:name="_Toc21254807"/>
      <w:bookmarkStart w:id="4" w:name="_Toc513477529"/>
      <w:r w:rsidRPr="00776990">
        <w:rPr>
          <w:rtl/>
        </w:rPr>
        <w:t xml:space="preserve">موضوع: </w:t>
      </w:r>
      <w:r w:rsidRPr="00776990">
        <w:rPr>
          <w:color w:val="auto"/>
          <w:rtl/>
        </w:rPr>
        <w:t>فقه / نکاح</w:t>
      </w:r>
      <w:bookmarkEnd w:id="2"/>
      <w:bookmarkEnd w:id="3"/>
      <w:r w:rsidRPr="00776990">
        <w:rPr>
          <w:color w:val="auto"/>
          <w:rtl/>
        </w:rPr>
        <w:t xml:space="preserve"> </w:t>
      </w:r>
      <w:bookmarkEnd w:id="4"/>
      <w:r w:rsidRPr="00776990">
        <w:rPr>
          <w:color w:val="auto"/>
          <w:rtl/>
        </w:rPr>
        <w:t>/</w:t>
      </w:r>
      <w:r w:rsidRPr="00776990">
        <w:rPr>
          <w:rtl/>
        </w:rPr>
        <w:t xml:space="preserve"> </w:t>
      </w:r>
      <w:r w:rsidRPr="00776990">
        <w:rPr>
          <w:color w:val="auto"/>
          <w:rtl/>
        </w:rPr>
        <w:t>نگاه</w:t>
      </w:r>
    </w:p>
    <w:p w:rsidR="002943FA" w:rsidRPr="00776990" w:rsidRDefault="002943FA" w:rsidP="002943FA">
      <w:pPr>
        <w:pStyle w:val="Heading2"/>
        <w:rPr>
          <w:rFonts w:ascii="Traditional Arabic" w:hAnsi="Traditional Arabic"/>
          <w:rtl/>
        </w:rPr>
      </w:pPr>
      <w:bookmarkStart w:id="5" w:name="_Toc21254808"/>
      <w:r w:rsidRPr="00776990">
        <w:rPr>
          <w:rFonts w:ascii="Traditional Arabic" w:hAnsi="Traditional Arabic"/>
          <w:rtl/>
        </w:rPr>
        <w:t>اشاره</w:t>
      </w:r>
      <w:bookmarkEnd w:id="5"/>
    </w:p>
    <w:bookmarkEnd w:id="1"/>
    <w:p w:rsidR="00943BC6" w:rsidRPr="002943FA" w:rsidRDefault="0043237F" w:rsidP="0043237F">
      <w:pPr>
        <w:rPr>
          <w:rtl/>
        </w:rPr>
      </w:pPr>
      <w:r w:rsidRPr="002943FA">
        <w:rPr>
          <w:rFonts w:hint="cs"/>
          <w:rtl/>
        </w:rPr>
        <w:t xml:space="preserve">نهمین مبحثی که در آیه شریفه «غضّ» </w:t>
      </w:r>
      <w:r w:rsidR="002943FA">
        <w:rPr>
          <w:b/>
          <w:bCs/>
          <w:color w:val="007200"/>
          <w:rtl/>
        </w:rPr>
        <w:t>﴿قُلْ لِلْمُؤْمِنِينَ يَغُضُّوا مِنْ أَبْصَارِهِمْ وَيَحْفَظُوا فُرُوجَهُمْ﴾</w:t>
      </w:r>
      <w:r w:rsidR="002943FA" w:rsidRPr="00FF034C">
        <w:rPr>
          <w:rStyle w:val="FootnoteReference"/>
          <w:rtl/>
        </w:rPr>
        <w:footnoteReference w:id="1"/>
      </w:r>
      <w:r w:rsidR="002943FA">
        <w:rPr>
          <w:rFonts w:hint="cs"/>
          <w:b/>
          <w:bCs/>
          <w:color w:val="007200"/>
          <w:rtl/>
        </w:rPr>
        <w:t xml:space="preserve"> </w:t>
      </w:r>
      <w:r w:rsidRPr="002943FA">
        <w:rPr>
          <w:rFonts w:hint="cs"/>
          <w:rtl/>
        </w:rPr>
        <w:t>مطرح شد که نیاز به بحث دارد عبارت است از کلمه «مِن» در عبارت «مِن أبصارهم» در جایی که آیه</w:t>
      </w:r>
      <w:r w:rsidR="00CE1E42" w:rsidRPr="002943FA">
        <w:rPr>
          <w:rFonts w:hint="cs"/>
          <w:rtl/>
        </w:rPr>
        <w:t xml:space="preserve"> می‌</w:t>
      </w:r>
      <w:r w:rsidRPr="002943FA">
        <w:rPr>
          <w:rFonts w:hint="cs"/>
          <w:rtl/>
        </w:rPr>
        <w:t xml:space="preserve">فرماید «قل للمؤمنین مِن </w:t>
      </w:r>
      <w:r w:rsidR="00943BC6" w:rsidRPr="002943FA">
        <w:rPr>
          <w:rFonts w:hint="cs"/>
          <w:rtl/>
        </w:rPr>
        <w:t>أبصارهم».</w:t>
      </w:r>
    </w:p>
    <w:p w:rsidR="00943BC6" w:rsidRPr="002943FA" w:rsidRDefault="00943BC6" w:rsidP="00943BC6">
      <w:pPr>
        <w:pStyle w:val="Heading3"/>
        <w:rPr>
          <w:rtl/>
        </w:rPr>
      </w:pPr>
      <w:bookmarkStart w:id="6" w:name="_Toc24405444"/>
      <w:r w:rsidRPr="002943FA">
        <w:rPr>
          <w:rFonts w:hint="cs"/>
          <w:rtl/>
        </w:rPr>
        <w:t>احتمالات در معنا و جایگاه «مِن»</w:t>
      </w:r>
      <w:bookmarkEnd w:id="6"/>
    </w:p>
    <w:p w:rsidR="0043237F" w:rsidRPr="002943FA" w:rsidRDefault="0043237F" w:rsidP="0043237F">
      <w:pPr>
        <w:rPr>
          <w:rtl/>
        </w:rPr>
      </w:pPr>
      <w:r w:rsidRPr="002943FA">
        <w:rPr>
          <w:rFonts w:hint="cs"/>
          <w:rtl/>
        </w:rPr>
        <w:t xml:space="preserve"> درباره این لفظ و معنا و جایگاه آن سه احتمال وجود دارد:</w:t>
      </w:r>
    </w:p>
    <w:p w:rsidR="00943BC6" w:rsidRPr="002943FA" w:rsidRDefault="00387996" w:rsidP="00943BC6">
      <w:pPr>
        <w:pStyle w:val="Heading4"/>
        <w:rPr>
          <w:rtl/>
        </w:rPr>
      </w:pPr>
      <w:bookmarkStart w:id="7" w:name="_Toc24405445"/>
      <w:r w:rsidRPr="002943FA">
        <w:rPr>
          <w:rFonts w:hint="cs"/>
          <w:rtl/>
        </w:rPr>
        <w:t>احتمال اول</w:t>
      </w:r>
      <w:r w:rsidR="000738BE" w:rsidRPr="002943FA">
        <w:rPr>
          <w:rFonts w:hint="cs"/>
          <w:rtl/>
        </w:rPr>
        <w:t>: حرف جاره زائده</w:t>
      </w:r>
      <w:bookmarkEnd w:id="7"/>
    </w:p>
    <w:p w:rsidR="00387996" w:rsidRPr="002943FA" w:rsidRDefault="00387996" w:rsidP="00387996">
      <w:pPr>
        <w:rPr>
          <w:rtl/>
        </w:rPr>
      </w:pPr>
      <w:r w:rsidRPr="002943FA">
        <w:rPr>
          <w:rFonts w:hint="cs"/>
          <w:rtl/>
        </w:rPr>
        <w:t xml:space="preserve">اولین احتمال </w:t>
      </w:r>
      <w:r w:rsidR="002943FA">
        <w:rPr>
          <w:rFonts w:hint="cs"/>
          <w:rtl/>
        </w:rPr>
        <w:t>دراین‌باره</w:t>
      </w:r>
      <w:r w:rsidRPr="002943FA">
        <w:rPr>
          <w:rFonts w:hint="cs"/>
          <w:rtl/>
        </w:rPr>
        <w:t xml:space="preserve"> این است که «مِن» در این عبارت زائد است، یعنی </w:t>
      </w:r>
      <w:r w:rsidR="002943FA">
        <w:rPr>
          <w:rFonts w:hint="cs"/>
          <w:rtl/>
        </w:rPr>
        <w:t>درواقع</w:t>
      </w:r>
      <w:r w:rsidRPr="002943FA">
        <w:rPr>
          <w:rFonts w:hint="cs"/>
          <w:rtl/>
        </w:rPr>
        <w:t xml:space="preserve"> این حرف جر در اینجا از حروف جارّه زائده باشد.</w:t>
      </w:r>
    </w:p>
    <w:p w:rsidR="00387996" w:rsidRPr="002943FA" w:rsidRDefault="002943FA" w:rsidP="0043583B">
      <w:pPr>
        <w:rPr>
          <w:rtl/>
        </w:rPr>
      </w:pPr>
      <w:r>
        <w:rPr>
          <w:rFonts w:hint="cs"/>
          <w:rtl/>
        </w:rPr>
        <w:t>همان‌طور</w:t>
      </w:r>
      <w:r w:rsidR="00387996" w:rsidRPr="002943FA">
        <w:rPr>
          <w:rFonts w:hint="cs"/>
          <w:rtl/>
        </w:rPr>
        <w:t xml:space="preserve"> که مستحضرید در ادبیات عرب حروف زائده و از جمله حروف جاره</w:t>
      </w:r>
      <w:r w:rsidR="00CE1E42" w:rsidRPr="002943FA">
        <w:rPr>
          <w:rFonts w:hint="cs"/>
          <w:rtl/>
        </w:rPr>
        <w:t xml:space="preserve">‌ای </w:t>
      </w:r>
      <w:r w:rsidR="00387996" w:rsidRPr="002943FA">
        <w:rPr>
          <w:rFonts w:hint="cs"/>
          <w:rtl/>
        </w:rPr>
        <w:t xml:space="preserve">که زائده باشند کم نیست و در اینجا نیز برخی قائل به زائده بودن «مِن» </w:t>
      </w:r>
      <w:r>
        <w:rPr>
          <w:rFonts w:hint="cs"/>
          <w:rtl/>
        </w:rPr>
        <w:t>شده‌اند</w:t>
      </w:r>
      <w:r w:rsidR="00387996" w:rsidRPr="002943FA">
        <w:rPr>
          <w:rFonts w:hint="cs"/>
          <w:rtl/>
        </w:rPr>
        <w:t xml:space="preserve"> و </w:t>
      </w:r>
      <w:r>
        <w:rPr>
          <w:rFonts w:hint="cs"/>
          <w:rtl/>
        </w:rPr>
        <w:t>چه‌بسا</w:t>
      </w:r>
      <w:r w:rsidR="00387996" w:rsidRPr="002943FA">
        <w:rPr>
          <w:rFonts w:hint="cs"/>
          <w:rtl/>
        </w:rPr>
        <w:t xml:space="preserve"> اگر در لغت نیز مدّاقه شود همین معنا از ب</w:t>
      </w:r>
      <w:r w:rsidR="007E6AA8" w:rsidRPr="002943FA">
        <w:rPr>
          <w:rFonts w:hint="cs"/>
          <w:rtl/>
        </w:rPr>
        <w:t>رخی از کلمات لغویین است</w:t>
      </w:r>
      <w:r w:rsidR="0043583B" w:rsidRPr="002943FA">
        <w:rPr>
          <w:rFonts w:hint="cs"/>
          <w:rtl/>
        </w:rPr>
        <w:t>ظ</w:t>
      </w:r>
      <w:r w:rsidR="007E6AA8" w:rsidRPr="002943FA">
        <w:rPr>
          <w:rFonts w:hint="cs"/>
          <w:rtl/>
        </w:rPr>
        <w:t xml:space="preserve">هار شود چراکه در لغت </w:t>
      </w:r>
      <w:r>
        <w:rPr>
          <w:rFonts w:hint="cs"/>
          <w:rtl/>
        </w:rPr>
        <w:t>این‌چنین</w:t>
      </w:r>
      <w:r w:rsidR="003821E3" w:rsidRPr="002943FA">
        <w:rPr>
          <w:rFonts w:hint="cs"/>
          <w:rtl/>
        </w:rPr>
        <w:t xml:space="preserve"> آمده است «غضّ بصرهُ» یا «مِن</w:t>
      </w:r>
      <w:r w:rsidR="007E6AA8" w:rsidRPr="002943FA">
        <w:rPr>
          <w:rFonts w:hint="cs"/>
          <w:rtl/>
        </w:rPr>
        <w:t xml:space="preserve"> بصرهِ» و سپس معنا</w:t>
      </w:r>
      <w:r w:rsidR="00CE1E42" w:rsidRPr="002943FA">
        <w:rPr>
          <w:rFonts w:hint="cs"/>
          <w:rtl/>
        </w:rPr>
        <w:t xml:space="preserve"> می‌</w:t>
      </w:r>
      <w:r w:rsidR="007E6AA8" w:rsidRPr="002943FA">
        <w:rPr>
          <w:rFonts w:hint="cs"/>
          <w:rtl/>
        </w:rPr>
        <w:t xml:space="preserve">کند و </w:t>
      </w:r>
      <w:r>
        <w:rPr>
          <w:rFonts w:hint="cs"/>
          <w:rtl/>
        </w:rPr>
        <w:t>درواقع</w:t>
      </w:r>
      <w:r w:rsidR="007E6AA8" w:rsidRPr="002943FA">
        <w:rPr>
          <w:rFonts w:hint="cs"/>
          <w:rtl/>
        </w:rPr>
        <w:t xml:space="preserve"> هر دو صورت را مانند یکدیگر ذکر</w:t>
      </w:r>
      <w:r w:rsidR="00CE1E42" w:rsidRPr="002943FA">
        <w:rPr>
          <w:rFonts w:hint="cs"/>
          <w:rtl/>
        </w:rPr>
        <w:t xml:space="preserve"> می‌</w:t>
      </w:r>
      <w:r w:rsidR="007E6AA8" w:rsidRPr="002943FA">
        <w:rPr>
          <w:rFonts w:hint="cs"/>
          <w:rtl/>
        </w:rPr>
        <w:t>کند و هیچ تفاوتی بین «مِن بصره» و یا «بصرهُ» قائل</w:t>
      </w:r>
      <w:r w:rsidR="00CE1E42" w:rsidRPr="002943FA">
        <w:rPr>
          <w:rFonts w:hint="cs"/>
          <w:rtl/>
        </w:rPr>
        <w:t xml:space="preserve"> نمی‌</w:t>
      </w:r>
      <w:r w:rsidR="007E6AA8" w:rsidRPr="002943FA">
        <w:rPr>
          <w:rFonts w:hint="cs"/>
          <w:rtl/>
        </w:rPr>
        <w:t>شوند.</w:t>
      </w:r>
    </w:p>
    <w:p w:rsidR="007E6AA8" w:rsidRPr="002943FA" w:rsidRDefault="007E6AA8" w:rsidP="00387996">
      <w:pPr>
        <w:rPr>
          <w:rtl/>
        </w:rPr>
      </w:pPr>
      <w:r w:rsidRPr="002943FA">
        <w:rPr>
          <w:rFonts w:hint="cs"/>
          <w:rtl/>
        </w:rPr>
        <w:t xml:space="preserve">در </w:t>
      </w:r>
      <w:r w:rsidR="003821E3" w:rsidRPr="002943FA">
        <w:rPr>
          <w:rFonts w:hint="cs"/>
          <w:rtl/>
        </w:rPr>
        <w:t xml:space="preserve">برخی از کتب لغت </w:t>
      </w:r>
      <w:r w:rsidR="002943FA">
        <w:rPr>
          <w:rFonts w:hint="cs"/>
          <w:rtl/>
        </w:rPr>
        <w:t>این‌چنین</w:t>
      </w:r>
      <w:r w:rsidR="003821E3" w:rsidRPr="002943FA">
        <w:rPr>
          <w:rFonts w:hint="cs"/>
          <w:rtl/>
        </w:rPr>
        <w:t xml:space="preserve"> آمده است که «غضّ بصره أو مِن بصره ...» و سپس معنا ذکر</w:t>
      </w:r>
      <w:r w:rsidR="00CE1E42" w:rsidRPr="002943FA">
        <w:rPr>
          <w:rFonts w:hint="cs"/>
          <w:rtl/>
        </w:rPr>
        <w:t xml:space="preserve"> می‌</w:t>
      </w:r>
      <w:r w:rsidR="003821E3" w:rsidRPr="002943FA">
        <w:rPr>
          <w:rFonts w:hint="cs"/>
          <w:rtl/>
        </w:rPr>
        <w:t xml:space="preserve">شود. غالباً </w:t>
      </w:r>
      <w:r w:rsidR="002943FA">
        <w:rPr>
          <w:rFonts w:hint="cs"/>
          <w:rtl/>
        </w:rPr>
        <w:t>این‌چنین</w:t>
      </w:r>
      <w:r w:rsidR="003821E3" w:rsidRPr="002943FA">
        <w:rPr>
          <w:rFonts w:hint="cs"/>
          <w:rtl/>
        </w:rPr>
        <w:t xml:space="preserve"> تعبیراتی در کتب لغت در مواردی به کار</w:t>
      </w:r>
      <w:r w:rsidR="00CE1E42" w:rsidRPr="002943FA">
        <w:rPr>
          <w:rFonts w:hint="cs"/>
          <w:rtl/>
        </w:rPr>
        <w:t xml:space="preserve"> می‌</w:t>
      </w:r>
      <w:r w:rsidR="003821E3" w:rsidRPr="002943FA">
        <w:rPr>
          <w:rFonts w:hint="cs"/>
          <w:rtl/>
        </w:rPr>
        <w:t>رود که یک حرف زائده باشد</w:t>
      </w:r>
      <w:r w:rsidR="002F7329" w:rsidRPr="002943FA">
        <w:rPr>
          <w:rFonts w:hint="cs"/>
          <w:rtl/>
        </w:rPr>
        <w:t xml:space="preserve"> و بود و نبود آن نقشی نداشته باشد مگر تأکید و نوعی لطافت زبانی که </w:t>
      </w:r>
      <w:r w:rsidR="002943FA">
        <w:rPr>
          <w:rFonts w:hint="cs"/>
          <w:rtl/>
        </w:rPr>
        <w:t>این‌ها</w:t>
      </w:r>
      <w:r w:rsidR="002F7329" w:rsidRPr="002943FA">
        <w:rPr>
          <w:rFonts w:hint="cs"/>
          <w:rtl/>
        </w:rPr>
        <w:t xml:space="preserve"> جهاتی است که در حروف زائده ذکر</w:t>
      </w:r>
      <w:r w:rsidR="00CE1E42" w:rsidRPr="002943FA">
        <w:rPr>
          <w:rFonts w:hint="cs"/>
          <w:rtl/>
        </w:rPr>
        <w:t xml:space="preserve"> می‌</w:t>
      </w:r>
      <w:r w:rsidR="002F7329" w:rsidRPr="002943FA">
        <w:rPr>
          <w:rFonts w:hint="cs"/>
          <w:rtl/>
        </w:rPr>
        <w:t xml:space="preserve">شود </w:t>
      </w:r>
      <w:r w:rsidR="002F7329" w:rsidRPr="002943FA">
        <w:rPr>
          <w:rtl/>
        </w:rPr>
        <w:t>–</w:t>
      </w:r>
      <w:r w:rsidR="002F7329" w:rsidRPr="002943FA">
        <w:rPr>
          <w:rFonts w:hint="cs"/>
          <w:rtl/>
        </w:rPr>
        <w:t>که البته محل بحث است- و اگر مشاهده</w:t>
      </w:r>
      <w:r w:rsidR="00CE1E42" w:rsidRPr="002943FA">
        <w:rPr>
          <w:rFonts w:hint="cs"/>
          <w:rtl/>
        </w:rPr>
        <w:t xml:space="preserve"> می‌</w:t>
      </w:r>
      <w:r w:rsidR="002F7329" w:rsidRPr="002943FA">
        <w:rPr>
          <w:rFonts w:hint="cs"/>
          <w:rtl/>
        </w:rPr>
        <w:t xml:space="preserve">شود که </w:t>
      </w:r>
      <w:r w:rsidR="002943FA">
        <w:rPr>
          <w:rFonts w:hint="cs"/>
          <w:rtl/>
        </w:rPr>
        <w:t>دراین‌باره</w:t>
      </w:r>
      <w:r w:rsidR="002F7329" w:rsidRPr="002943FA">
        <w:rPr>
          <w:rFonts w:hint="cs"/>
          <w:rtl/>
        </w:rPr>
        <w:t xml:space="preserve"> بحث</w:t>
      </w:r>
      <w:r w:rsidR="00CE1E42" w:rsidRPr="002943FA">
        <w:rPr>
          <w:rFonts w:hint="cs"/>
          <w:rtl/>
        </w:rPr>
        <w:t xml:space="preserve"> نمی‌</w:t>
      </w:r>
      <w:r w:rsidR="002F7329" w:rsidRPr="002943FA">
        <w:rPr>
          <w:rFonts w:hint="cs"/>
          <w:rtl/>
        </w:rPr>
        <w:t>شود به این جهت است که مسائل ادبی به صورت تخصصی در حوزه استمرار پیدا</w:t>
      </w:r>
      <w:r w:rsidR="00CE1E42" w:rsidRPr="002943FA">
        <w:rPr>
          <w:rFonts w:hint="cs"/>
          <w:rtl/>
        </w:rPr>
        <w:t xml:space="preserve"> نمی‌</w:t>
      </w:r>
      <w:r w:rsidR="002F7329" w:rsidRPr="002943FA">
        <w:rPr>
          <w:rFonts w:hint="cs"/>
          <w:rtl/>
        </w:rPr>
        <w:t>کند و بسیاری از این نوع مباحث دقیق و فنّی و تخصصی در حوزه لغت و ادبیات به تدریج متروک</w:t>
      </w:r>
      <w:r w:rsidR="00CE1E42" w:rsidRPr="002943FA">
        <w:rPr>
          <w:rFonts w:hint="cs"/>
          <w:rtl/>
        </w:rPr>
        <w:t xml:space="preserve"> می‌</w:t>
      </w:r>
      <w:r w:rsidR="002F7329" w:rsidRPr="002943FA">
        <w:rPr>
          <w:rFonts w:hint="cs"/>
          <w:rtl/>
        </w:rPr>
        <w:t>گردد.</w:t>
      </w:r>
    </w:p>
    <w:p w:rsidR="002F7329" w:rsidRPr="002943FA" w:rsidRDefault="002943FA" w:rsidP="00387996">
      <w:pPr>
        <w:rPr>
          <w:rtl/>
        </w:rPr>
      </w:pPr>
      <w:r>
        <w:rPr>
          <w:rFonts w:hint="cs"/>
          <w:rtl/>
        </w:rPr>
        <w:t>درهرصورت</w:t>
      </w:r>
      <w:r w:rsidR="00BA4E8F" w:rsidRPr="002943FA">
        <w:rPr>
          <w:rFonts w:hint="cs"/>
          <w:rtl/>
        </w:rPr>
        <w:t xml:space="preserve"> احتمال اول این است که «مِن» زائده باشد پس چه گفته شود «اُغضض من صوتِک» و یا اینکه گفته شود «اُغضض صوتَک» تفاوتی ندارد. همچنین است «اُغضض بصرک» یا «اُغضض من بصرِک» و بنا بر اینکه «مِن»</w:t>
      </w:r>
      <w:r w:rsidR="000738BE" w:rsidRPr="002943FA">
        <w:rPr>
          <w:rFonts w:hint="cs"/>
          <w:rtl/>
        </w:rPr>
        <w:t xml:space="preserve"> زائده باشد تفاوتی با هم ندارند و این احتمال اولی است که از کلمات استفاده</w:t>
      </w:r>
      <w:r w:rsidR="00CE1E42" w:rsidRPr="002943FA">
        <w:rPr>
          <w:rFonts w:hint="cs"/>
          <w:rtl/>
        </w:rPr>
        <w:t xml:space="preserve"> می‌</w:t>
      </w:r>
      <w:r w:rsidR="000738BE" w:rsidRPr="002943FA">
        <w:rPr>
          <w:rFonts w:hint="cs"/>
          <w:rtl/>
        </w:rPr>
        <w:t>شود.</w:t>
      </w:r>
    </w:p>
    <w:p w:rsidR="000738BE" w:rsidRPr="002943FA" w:rsidRDefault="000738BE" w:rsidP="000738BE">
      <w:pPr>
        <w:pStyle w:val="Heading4"/>
        <w:rPr>
          <w:rtl/>
        </w:rPr>
      </w:pPr>
      <w:bookmarkStart w:id="8" w:name="_Toc24405446"/>
      <w:r w:rsidRPr="002943FA">
        <w:rPr>
          <w:rFonts w:hint="cs"/>
          <w:rtl/>
        </w:rPr>
        <w:lastRenderedPageBreak/>
        <w:t>احتمال دوم: مِن تبعیضیه</w:t>
      </w:r>
      <w:bookmarkEnd w:id="8"/>
    </w:p>
    <w:p w:rsidR="000738BE" w:rsidRPr="002943FA" w:rsidRDefault="000738BE" w:rsidP="00387996">
      <w:pPr>
        <w:rPr>
          <w:rtl/>
        </w:rPr>
      </w:pPr>
      <w:r w:rsidRPr="002943FA">
        <w:rPr>
          <w:rFonts w:hint="cs"/>
          <w:rtl/>
        </w:rPr>
        <w:t xml:space="preserve">احتمال دومی که برخی به آن اشاره </w:t>
      </w:r>
      <w:r w:rsidR="002943FA">
        <w:rPr>
          <w:rFonts w:hint="cs"/>
          <w:rtl/>
        </w:rPr>
        <w:t>داشته‌اند</w:t>
      </w:r>
      <w:r w:rsidRPr="002943FA">
        <w:rPr>
          <w:rFonts w:hint="cs"/>
          <w:rtl/>
        </w:rPr>
        <w:t xml:space="preserve"> این است که «مِن» تبعیضیه باشد و اگر این</w:t>
      </w:r>
      <w:r w:rsidR="0002327E" w:rsidRPr="002943FA">
        <w:rPr>
          <w:rFonts w:hint="cs"/>
          <w:rtl/>
        </w:rPr>
        <w:t xml:space="preserve"> را بپذیریم «یغضّوا من أبصارهم» </w:t>
      </w:r>
      <w:r w:rsidR="002943FA">
        <w:rPr>
          <w:rFonts w:hint="cs"/>
          <w:rtl/>
        </w:rPr>
        <w:t>این‌چنین</w:t>
      </w:r>
      <w:r w:rsidR="0002327E" w:rsidRPr="002943FA">
        <w:rPr>
          <w:rFonts w:hint="cs"/>
          <w:rtl/>
        </w:rPr>
        <w:t xml:space="preserve"> معنا</w:t>
      </w:r>
      <w:r w:rsidR="00CE1E42" w:rsidRPr="002943FA">
        <w:rPr>
          <w:rFonts w:hint="cs"/>
          <w:rtl/>
        </w:rPr>
        <w:t xml:space="preserve"> می‌</w:t>
      </w:r>
      <w:r w:rsidR="0002327E" w:rsidRPr="002943FA">
        <w:rPr>
          <w:rFonts w:hint="cs"/>
          <w:rtl/>
        </w:rPr>
        <w:t xml:space="preserve">شود که «نوعی، </w:t>
      </w:r>
      <w:r w:rsidR="002943FA">
        <w:rPr>
          <w:rFonts w:hint="cs"/>
          <w:rtl/>
        </w:rPr>
        <w:t>گونه‌ای</w:t>
      </w:r>
      <w:r w:rsidR="0002327E" w:rsidRPr="002943FA">
        <w:rPr>
          <w:rFonts w:hint="cs"/>
          <w:rtl/>
        </w:rPr>
        <w:t>، برخی و بعضی» از دیدها و بصرها را کاهش داده یا بردارند.</w:t>
      </w:r>
    </w:p>
    <w:p w:rsidR="0002327E" w:rsidRPr="002943FA" w:rsidRDefault="0002327E" w:rsidP="000E4C80">
      <w:pPr>
        <w:rPr>
          <w:rtl/>
        </w:rPr>
      </w:pPr>
      <w:r w:rsidRPr="002943FA">
        <w:rPr>
          <w:rFonts w:hint="cs"/>
          <w:rtl/>
        </w:rPr>
        <w:t xml:space="preserve">«مِن» تبعیضیه معنای رایجی است و در اینجا نیز برخی همین احتمال را </w:t>
      </w:r>
      <w:r w:rsidR="002943FA">
        <w:rPr>
          <w:rFonts w:hint="cs"/>
          <w:rtl/>
        </w:rPr>
        <w:t>داده‌اند</w:t>
      </w:r>
      <w:r w:rsidR="002943FA">
        <w:rPr>
          <w:rtl/>
        </w:rPr>
        <w:t>؛ و</w:t>
      </w:r>
      <w:r w:rsidRPr="002943FA">
        <w:rPr>
          <w:rFonts w:hint="cs"/>
          <w:rtl/>
        </w:rPr>
        <w:t xml:space="preserve"> </w:t>
      </w:r>
      <w:r w:rsidR="00E70461" w:rsidRPr="002943FA">
        <w:rPr>
          <w:rFonts w:hint="cs"/>
          <w:rtl/>
        </w:rPr>
        <w:t>اگر قائل شویم که «مِن» تبعیضیه است معنایی که شهید مطهری برای «غض» فرمودند قوّت</w:t>
      </w:r>
      <w:r w:rsidR="00CE1E42" w:rsidRPr="002943FA">
        <w:rPr>
          <w:rFonts w:hint="cs"/>
          <w:rtl/>
        </w:rPr>
        <w:t xml:space="preserve"> می‌</w:t>
      </w:r>
      <w:r w:rsidR="00E70461" w:rsidRPr="002943FA">
        <w:rPr>
          <w:rFonts w:hint="cs"/>
          <w:rtl/>
        </w:rPr>
        <w:t>گیرد و معنای «یغضّوا من أبصارهم»</w:t>
      </w:r>
      <w:r w:rsidR="00CE1E42" w:rsidRPr="002943FA">
        <w:rPr>
          <w:rFonts w:hint="cs"/>
          <w:rtl/>
        </w:rPr>
        <w:t xml:space="preserve"> می‌</w:t>
      </w:r>
      <w:r w:rsidR="00E70461" w:rsidRPr="002943FA">
        <w:rPr>
          <w:rFonts w:hint="cs"/>
          <w:rtl/>
        </w:rPr>
        <w:t xml:space="preserve">شود </w:t>
      </w:r>
      <w:r w:rsidR="000E4C80" w:rsidRPr="002943FA">
        <w:rPr>
          <w:rFonts w:hint="cs"/>
          <w:rtl/>
        </w:rPr>
        <w:t>برخی از نگاه و نظر خود را کاهش دهند و گوشه</w:t>
      </w:r>
      <w:r w:rsidR="00CE1E42" w:rsidRPr="002943FA">
        <w:rPr>
          <w:rFonts w:hint="cs"/>
          <w:rtl/>
        </w:rPr>
        <w:t xml:space="preserve">‌ای </w:t>
      </w:r>
      <w:r w:rsidR="000E4C80" w:rsidRPr="002943FA">
        <w:rPr>
          <w:rFonts w:hint="cs"/>
          <w:rtl/>
        </w:rPr>
        <w:t>از دیده خود را برگیرند. این برداشت تا حدودی معنا را به احتمال شهید مطهری</w:t>
      </w:r>
      <w:r w:rsidR="00DB0F15" w:rsidRPr="002943FA">
        <w:rPr>
          <w:rFonts w:hint="cs"/>
          <w:rtl/>
        </w:rPr>
        <w:t xml:space="preserve"> نزدیک</w:t>
      </w:r>
      <w:r w:rsidR="00CE1E42" w:rsidRPr="002943FA">
        <w:rPr>
          <w:rFonts w:hint="cs"/>
          <w:rtl/>
        </w:rPr>
        <w:t>‌تر می‌</w:t>
      </w:r>
      <w:r w:rsidR="00DB0F15" w:rsidRPr="002943FA">
        <w:rPr>
          <w:rFonts w:hint="cs"/>
          <w:rtl/>
        </w:rPr>
        <w:t>کند</w:t>
      </w:r>
      <w:r w:rsidR="000E4C80" w:rsidRPr="002943FA">
        <w:rPr>
          <w:rFonts w:hint="cs"/>
          <w:rtl/>
        </w:rPr>
        <w:t xml:space="preserve"> که</w:t>
      </w:r>
      <w:r w:rsidR="00CE1E42" w:rsidRPr="002943FA">
        <w:rPr>
          <w:rFonts w:hint="cs"/>
          <w:rtl/>
        </w:rPr>
        <w:t xml:space="preserve"> می‌</w:t>
      </w:r>
      <w:r w:rsidR="000E4C80" w:rsidRPr="002943FA">
        <w:rPr>
          <w:rFonts w:hint="cs"/>
          <w:rtl/>
        </w:rPr>
        <w:t>فرمودند «یغضّوا» یعنی خیره نشوند و تمرکز پیدا نکنند یا نگاه کامل و استقلالی نسبت به چیزی نداشته باشند</w:t>
      </w:r>
      <w:r w:rsidR="00DB0F15" w:rsidRPr="002943FA">
        <w:rPr>
          <w:rFonts w:hint="cs"/>
          <w:rtl/>
        </w:rPr>
        <w:t>.</w:t>
      </w:r>
    </w:p>
    <w:p w:rsidR="00DB0F15" w:rsidRPr="002943FA" w:rsidRDefault="00DB0F15" w:rsidP="000E4C80">
      <w:pPr>
        <w:rPr>
          <w:rtl/>
        </w:rPr>
      </w:pPr>
      <w:r w:rsidRPr="002943FA">
        <w:rPr>
          <w:rFonts w:hint="cs"/>
          <w:rtl/>
        </w:rPr>
        <w:t xml:space="preserve">پس </w:t>
      </w:r>
      <w:r w:rsidR="002943FA">
        <w:rPr>
          <w:rFonts w:hint="cs"/>
          <w:rtl/>
        </w:rPr>
        <w:t>همان‌طور</w:t>
      </w:r>
      <w:r w:rsidRPr="002943FA">
        <w:rPr>
          <w:rFonts w:hint="cs"/>
          <w:rtl/>
        </w:rPr>
        <w:t xml:space="preserve"> که ملاحظه نمودید «مِن» اگر بعضیه باشد معنای آیه پوشش نگاه و نظر </w:t>
      </w:r>
      <w:r w:rsidR="002943FA">
        <w:rPr>
          <w:rFonts w:hint="cs"/>
          <w:rtl/>
        </w:rPr>
        <w:t>به‌طورکلی</w:t>
      </w:r>
      <w:r w:rsidRPr="002943FA">
        <w:rPr>
          <w:rFonts w:hint="cs"/>
          <w:rtl/>
        </w:rPr>
        <w:t xml:space="preserve"> نخواهد بود بلکه برخی و قسمتی از دید را بردارد و این معنا موجب</w:t>
      </w:r>
      <w:r w:rsidR="00CE1E42" w:rsidRPr="002943FA">
        <w:rPr>
          <w:rFonts w:hint="cs"/>
          <w:rtl/>
        </w:rPr>
        <w:t xml:space="preserve"> می‌</w:t>
      </w:r>
      <w:r w:rsidRPr="002943FA">
        <w:rPr>
          <w:rFonts w:hint="cs"/>
          <w:rtl/>
        </w:rPr>
        <w:t>شود که احتمال شهید مطهری ارجح باشد.</w:t>
      </w:r>
    </w:p>
    <w:p w:rsidR="002B3640" w:rsidRPr="002943FA" w:rsidRDefault="002B3640" w:rsidP="002B3640">
      <w:pPr>
        <w:pStyle w:val="Heading4"/>
        <w:rPr>
          <w:rtl/>
        </w:rPr>
      </w:pPr>
      <w:bookmarkStart w:id="9" w:name="_Toc24405447"/>
      <w:r w:rsidRPr="002943FA">
        <w:rPr>
          <w:rFonts w:hint="cs"/>
          <w:rtl/>
        </w:rPr>
        <w:t>احتمال سوم: ابتدائیه یا صله</w:t>
      </w:r>
      <w:bookmarkEnd w:id="9"/>
    </w:p>
    <w:p w:rsidR="00DB0F15" w:rsidRPr="002943FA" w:rsidRDefault="00F55BF2" w:rsidP="00F62358">
      <w:pPr>
        <w:rPr>
          <w:rtl/>
        </w:rPr>
      </w:pPr>
      <w:r w:rsidRPr="002943FA">
        <w:rPr>
          <w:rFonts w:hint="cs"/>
          <w:rtl/>
        </w:rPr>
        <w:t>و احتمال دیگری که مطرح</w:t>
      </w:r>
      <w:r w:rsidR="00CE1E42" w:rsidRPr="002943FA">
        <w:rPr>
          <w:rFonts w:hint="cs"/>
          <w:rtl/>
        </w:rPr>
        <w:t xml:space="preserve"> می‌</w:t>
      </w:r>
      <w:r w:rsidRPr="002943FA">
        <w:rPr>
          <w:rFonts w:hint="cs"/>
          <w:rtl/>
        </w:rPr>
        <w:t>شود این است که «مِن» همان صورت و معنای طبیعی خود را داش</w:t>
      </w:r>
      <w:r w:rsidR="002B3640" w:rsidRPr="002943FA">
        <w:rPr>
          <w:rFonts w:hint="cs"/>
          <w:rtl/>
        </w:rPr>
        <w:t>ته باشد که</w:t>
      </w:r>
      <w:r w:rsidR="00CE1E42" w:rsidRPr="002943FA">
        <w:rPr>
          <w:rFonts w:hint="cs"/>
          <w:rtl/>
        </w:rPr>
        <w:t xml:space="preserve"> می‌</w:t>
      </w:r>
      <w:r w:rsidR="00F62358" w:rsidRPr="002943FA">
        <w:rPr>
          <w:rFonts w:hint="cs"/>
          <w:rtl/>
        </w:rPr>
        <w:t>توان آن را صله یا ابتدائیه دانست</w:t>
      </w:r>
      <w:r w:rsidR="002943FA">
        <w:rPr>
          <w:rtl/>
        </w:rPr>
        <w:t xml:space="preserve">؛ </w:t>
      </w:r>
      <w:r w:rsidRPr="002943FA">
        <w:rPr>
          <w:rFonts w:hint="cs"/>
          <w:rtl/>
        </w:rPr>
        <w:t>اما</w:t>
      </w:r>
      <w:r w:rsidR="00CE1E42" w:rsidRPr="002943FA">
        <w:rPr>
          <w:rFonts w:hint="cs"/>
          <w:rtl/>
        </w:rPr>
        <w:t xml:space="preserve"> نمی‌</w:t>
      </w:r>
      <w:r w:rsidRPr="002943FA">
        <w:rPr>
          <w:rFonts w:hint="cs"/>
          <w:rtl/>
        </w:rPr>
        <w:t xml:space="preserve">توان گفت «بیانیه» است چرا که برای بیانیه باید ابهامی در قبل باشد که با این «مِن» آن ابهام برطرف شود </w:t>
      </w:r>
      <w:r w:rsidR="002943FA">
        <w:rPr>
          <w:rFonts w:hint="cs"/>
          <w:rtl/>
        </w:rPr>
        <w:t>درحالی‌که</w:t>
      </w:r>
      <w:r w:rsidRPr="002943FA">
        <w:rPr>
          <w:rFonts w:hint="cs"/>
          <w:rtl/>
        </w:rPr>
        <w:t xml:space="preserve"> در اینجا ابهامی وجود ندارد</w:t>
      </w:r>
      <w:r w:rsidR="002B3640" w:rsidRPr="002943FA">
        <w:rPr>
          <w:rFonts w:hint="cs"/>
          <w:rtl/>
        </w:rPr>
        <w:t>.</w:t>
      </w:r>
    </w:p>
    <w:p w:rsidR="002B3640" w:rsidRPr="002943FA" w:rsidRDefault="002943FA" w:rsidP="002B3640">
      <w:pPr>
        <w:rPr>
          <w:rtl/>
        </w:rPr>
      </w:pPr>
      <w:r>
        <w:rPr>
          <w:rFonts w:hint="cs"/>
          <w:rtl/>
        </w:rPr>
        <w:t>درواقع</w:t>
      </w:r>
      <w:r w:rsidR="002B3640" w:rsidRPr="002943FA">
        <w:rPr>
          <w:rFonts w:hint="cs"/>
          <w:rtl/>
        </w:rPr>
        <w:t xml:space="preserve"> در این آیه ابتدا گفته</w:t>
      </w:r>
      <w:r w:rsidR="00CE1E42" w:rsidRPr="002943FA">
        <w:rPr>
          <w:rFonts w:hint="cs"/>
          <w:rtl/>
        </w:rPr>
        <w:t xml:space="preserve"> می‌</w:t>
      </w:r>
      <w:r w:rsidR="002B3640" w:rsidRPr="002943FA">
        <w:rPr>
          <w:rFonts w:hint="cs"/>
          <w:rtl/>
        </w:rPr>
        <w:t>شود «یغضّوا» و باید دید که این «غضّ» به چه چیزی نسبت داده شده است و متعلّق آن کدام است که در ادامه آیه گفته</w:t>
      </w:r>
      <w:r w:rsidR="00CE1E42" w:rsidRPr="002943FA">
        <w:rPr>
          <w:rFonts w:hint="cs"/>
          <w:rtl/>
        </w:rPr>
        <w:t xml:space="preserve"> می‌</w:t>
      </w:r>
      <w:r w:rsidR="002B3640" w:rsidRPr="002943FA">
        <w:rPr>
          <w:rFonts w:hint="cs"/>
          <w:rtl/>
        </w:rPr>
        <w:t xml:space="preserve">شود، اما </w:t>
      </w:r>
      <w:r>
        <w:rPr>
          <w:rFonts w:hint="cs"/>
          <w:rtl/>
        </w:rPr>
        <w:t>این‌چنین</w:t>
      </w:r>
      <w:r w:rsidR="002B3640" w:rsidRPr="002943FA">
        <w:rPr>
          <w:rFonts w:hint="cs"/>
          <w:rtl/>
        </w:rPr>
        <w:t xml:space="preserve"> نیست که «مِن» بخواهد ابهامی را برطرف کند.</w:t>
      </w:r>
    </w:p>
    <w:p w:rsidR="00F62358" w:rsidRPr="002943FA" w:rsidRDefault="00F62358" w:rsidP="002B3640">
      <w:pPr>
        <w:rPr>
          <w:rtl/>
        </w:rPr>
      </w:pPr>
      <w:r w:rsidRPr="002943FA">
        <w:rPr>
          <w:rFonts w:hint="cs"/>
          <w:rtl/>
        </w:rPr>
        <w:t xml:space="preserve">پس </w:t>
      </w:r>
      <w:r w:rsidR="002943FA">
        <w:rPr>
          <w:rFonts w:hint="cs"/>
          <w:rtl/>
        </w:rPr>
        <w:t>همان‌طور</w:t>
      </w:r>
      <w:r w:rsidRPr="002943FA">
        <w:rPr>
          <w:rFonts w:hint="cs"/>
          <w:rtl/>
        </w:rPr>
        <w:t xml:space="preserve"> که ابتدا عرض شد</w:t>
      </w:r>
      <w:r w:rsidR="00CE1E42" w:rsidRPr="002943FA">
        <w:rPr>
          <w:rFonts w:hint="cs"/>
          <w:rtl/>
        </w:rPr>
        <w:t xml:space="preserve"> می‌</w:t>
      </w:r>
      <w:r w:rsidRPr="002943FA">
        <w:rPr>
          <w:rFonts w:hint="cs"/>
          <w:rtl/>
        </w:rPr>
        <w:t>تواند اینجا «مِن» صله باشد که کلمه را به متعلّق خود متصل</w:t>
      </w:r>
      <w:r w:rsidR="00CE1E42" w:rsidRPr="002943FA">
        <w:rPr>
          <w:rFonts w:hint="cs"/>
          <w:rtl/>
        </w:rPr>
        <w:t xml:space="preserve"> می‌</w:t>
      </w:r>
      <w:r w:rsidRPr="002943FA">
        <w:rPr>
          <w:rFonts w:hint="cs"/>
          <w:rtl/>
        </w:rPr>
        <w:t>کند و «یغضّوا من أبصارهم» همان معنای طبیعی و عادی خود را خواهد داشت که در موارد مختلف به کار</w:t>
      </w:r>
      <w:r w:rsidR="00CE1E42" w:rsidRPr="002943FA">
        <w:rPr>
          <w:rFonts w:hint="cs"/>
          <w:rtl/>
        </w:rPr>
        <w:t xml:space="preserve"> می‌</w:t>
      </w:r>
      <w:r w:rsidRPr="002943FA">
        <w:rPr>
          <w:rFonts w:hint="cs"/>
          <w:rtl/>
        </w:rPr>
        <w:t>رود.</w:t>
      </w:r>
    </w:p>
    <w:p w:rsidR="00F62358" w:rsidRPr="002943FA" w:rsidRDefault="005424A3" w:rsidP="0004206E">
      <w:pPr>
        <w:pStyle w:val="Heading3"/>
        <w:rPr>
          <w:rtl/>
        </w:rPr>
      </w:pPr>
      <w:bookmarkStart w:id="10" w:name="_Toc24405448"/>
      <w:r w:rsidRPr="002943FA">
        <w:rPr>
          <w:rFonts w:hint="cs"/>
          <w:rtl/>
        </w:rPr>
        <w:t>بررسی</w:t>
      </w:r>
      <w:r w:rsidR="0004206E" w:rsidRPr="002943FA">
        <w:rPr>
          <w:rFonts w:hint="cs"/>
          <w:rtl/>
        </w:rPr>
        <w:t xml:space="preserve"> سه احتمال:</w:t>
      </w:r>
      <w:bookmarkEnd w:id="10"/>
    </w:p>
    <w:p w:rsidR="00D4481C" w:rsidRPr="002943FA" w:rsidRDefault="00D4481C" w:rsidP="00D4481C">
      <w:pPr>
        <w:pStyle w:val="Heading4"/>
        <w:rPr>
          <w:rtl/>
        </w:rPr>
      </w:pPr>
      <w:bookmarkStart w:id="11" w:name="_Toc24405449"/>
      <w:r w:rsidRPr="002943FA">
        <w:rPr>
          <w:rFonts w:hint="cs"/>
          <w:rtl/>
        </w:rPr>
        <w:t>معنای دوم</w:t>
      </w:r>
      <w:bookmarkEnd w:id="11"/>
    </w:p>
    <w:p w:rsidR="0004206E" w:rsidRPr="002943FA" w:rsidRDefault="002943FA" w:rsidP="0004206E">
      <w:pPr>
        <w:rPr>
          <w:rtl/>
        </w:rPr>
      </w:pPr>
      <w:r>
        <w:rPr>
          <w:rFonts w:hint="cs"/>
          <w:rtl/>
        </w:rPr>
        <w:t>به‌طور</w:t>
      </w:r>
      <w:r w:rsidR="0004206E" w:rsidRPr="002943FA">
        <w:rPr>
          <w:rFonts w:hint="cs"/>
          <w:rtl/>
        </w:rPr>
        <w:t xml:space="preserve"> کل باید گفت احتمال دوم که همان «مِن تبعیضیه»</w:t>
      </w:r>
      <w:r w:rsidR="00CE1E42" w:rsidRPr="002943FA">
        <w:rPr>
          <w:rFonts w:hint="cs"/>
          <w:rtl/>
        </w:rPr>
        <w:t xml:space="preserve"> می‌</w:t>
      </w:r>
      <w:r w:rsidR="0004206E" w:rsidRPr="002943FA">
        <w:rPr>
          <w:rFonts w:hint="cs"/>
          <w:rtl/>
        </w:rPr>
        <w:t>باشد بعید است و برای این استبعاد نیز چند شاهد وجود دارد:</w:t>
      </w:r>
    </w:p>
    <w:p w:rsidR="0004206E" w:rsidRPr="002943FA" w:rsidRDefault="0004206E" w:rsidP="00D4481C">
      <w:pPr>
        <w:pStyle w:val="Heading5"/>
        <w:rPr>
          <w:rtl/>
        </w:rPr>
      </w:pPr>
      <w:bookmarkStart w:id="12" w:name="_Toc24405450"/>
      <w:r w:rsidRPr="002943FA">
        <w:rPr>
          <w:rFonts w:hint="cs"/>
          <w:rtl/>
        </w:rPr>
        <w:t>شاهد اول</w:t>
      </w:r>
      <w:r w:rsidR="00C1115E" w:rsidRPr="002943FA">
        <w:rPr>
          <w:rFonts w:hint="cs"/>
          <w:rtl/>
        </w:rPr>
        <w:t>: تبعیض در حاسّه معنا ندارد</w:t>
      </w:r>
      <w:bookmarkEnd w:id="12"/>
    </w:p>
    <w:p w:rsidR="0004206E" w:rsidRPr="002943FA" w:rsidRDefault="00621952" w:rsidP="002943FA">
      <w:pPr>
        <w:rPr>
          <w:rtl/>
        </w:rPr>
      </w:pPr>
      <w:r w:rsidRPr="002943FA">
        <w:rPr>
          <w:rFonts w:hint="cs"/>
          <w:rtl/>
        </w:rPr>
        <w:t>اولین شاهدی که برای رد احتمال دوم گفته</w:t>
      </w:r>
      <w:r w:rsidR="00CE1E42" w:rsidRPr="002943FA">
        <w:rPr>
          <w:rFonts w:hint="cs"/>
          <w:rtl/>
        </w:rPr>
        <w:t xml:space="preserve"> می‌</w:t>
      </w:r>
      <w:r w:rsidRPr="002943FA">
        <w:rPr>
          <w:rFonts w:hint="cs"/>
          <w:rtl/>
        </w:rPr>
        <w:t>شود این است که «أبصار» جمع «بصر»</w:t>
      </w:r>
      <w:r w:rsidR="00CE1E42" w:rsidRPr="002943FA">
        <w:rPr>
          <w:rFonts w:hint="cs"/>
          <w:rtl/>
        </w:rPr>
        <w:t xml:space="preserve"> می‌</w:t>
      </w:r>
      <w:r w:rsidRPr="002943FA">
        <w:rPr>
          <w:rFonts w:hint="cs"/>
          <w:rtl/>
        </w:rPr>
        <w:t xml:space="preserve">باشد و «بصر» همان حاسّه است و اگرچه گفته شده است که با «عین» متفاوت است اما </w:t>
      </w:r>
      <w:r w:rsidR="002943FA">
        <w:rPr>
          <w:rFonts w:hint="cs"/>
          <w:rtl/>
        </w:rPr>
        <w:t>درعین‌حال</w:t>
      </w:r>
      <w:r w:rsidRPr="002943FA">
        <w:rPr>
          <w:rFonts w:hint="cs"/>
          <w:rtl/>
        </w:rPr>
        <w:t xml:space="preserve"> وقتی به لغت مراجعه شود ملاحظه</w:t>
      </w:r>
      <w:r w:rsidR="00CE1E42" w:rsidRPr="002943FA">
        <w:rPr>
          <w:rFonts w:hint="cs"/>
          <w:rtl/>
        </w:rPr>
        <w:t xml:space="preserve"> می‌</w:t>
      </w:r>
      <w:r w:rsidRPr="002943FA">
        <w:rPr>
          <w:rFonts w:hint="cs"/>
          <w:rtl/>
        </w:rPr>
        <w:t>فرمایید که گفته</w:t>
      </w:r>
      <w:r w:rsidR="00CE1E42" w:rsidRPr="002943FA">
        <w:rPr>
          <w:rFonts w:hint="cs"/>
          <w:rtl/>
        </w:rPr>
        <w:t xml:space="preserve"> می‌</w:t>
      </w:r>
      <w:r w:rsidR="002943FA">
        <w:rPr>
          <w:rFonts w:hint="cs"/>
          <w:rtl/>
        </w:rPr>
        <w:t>شود «البصر حاسّة</w:t>
      </w:r>
      <w:r w:rsidRPr="002943FA">
        <w:rPr>
          <w:rFonts w:hint="cs"/>
          <w:rtl/>
        </w:rPr>
        <w:t xml:space="preserve"> من حواس الانسان» یعنی </w:t>
      </w:r>
      <w:r w:rsidR="002943FA">
        <w:rPr>
          <w:rFonts w:hint="cs"/>
          <w:rtl/>
        </w:rPr>
        <w:t>درواقع</w:t>
      </w:r>
      <w:r w:rsidRPr="002943FA">
        <w:rPr>
          <w:rFonts w:hint="cs"/>
          <w:rtl/>
        </w:rPr>
        <w:t xml:space="preserve"> این عضوی که وسیله دیدن است را «بصر» گویند که جمع آن «أبصار»</w:t>
      </w:r>
      <w:r w:rsidR="00CE1E42" w:rsidRPr="002943FA">
        <w:rPr>
          <w:rFonts w:hint="cs"/>
          <w:rtl/>
        </w:rPr>
        <w:t xml:space="preserve"> می‌</w:t>
      </w:r>
      <w:r w:rsidRPr="002943FA">
        <w:rPr>
          <w:rFonts w:hint="cs"/>
          <w:rtl/>
        </w:rPr>
        <w:t>باشد.</w:t>
      </w:r>
    </w:p>
    <w:p w:rsidR="00621952" w:rsidRPr="002943FA" w:rsidRDefault="00621952" w:rsidP="0004206E">
      <w:pPr>
        <w:rPr>
          <w:rtl/>
        </w:rPr>
      </w:pPr>
      <w:r w:rsidRPr="002943FA">
        <w:rPr>
          <w:rFonts w:hint="cs"/>
          <w:rtl/>
        </w:rPr>
        <w:t xml:space="preserve">حال اینکه گفته شود بخشی از این عضو فیزیکی و حسّ را بپوشاند </w:t>
      </w:r>
      <w:r w:rsidR="005E782D" w:rsidRPr="002943FA">
        <w:rPr>
          <w:rFonts w:hint="cs"/>
          <w:rtl/>
        </w:rPr>
        <w:t>چندان معتبر نخواهد بود.</w:t>
      </w:r>
    </w:p>
    <w:p w:rsidR="005E782D" w:rsidRPr="002943FA" w:rsidRDefault="005E782D" w:rsidP="002943FA">
      <w:pPr>
        <w:rPr>
          <w:rtl/>
        </w:rPr>
      </w:pPr>
      <w:r w:rsidRPr="002943FA">
        <w:rPr>
          <w:rFonts w:hint="cs"/>
          <w:rtl/>
        </w:rPr>
        <w:lastRenderedPageBreak/>
        <w:t>اگر بصر به معنای اسم مصدری یعنی دیدن</w:t>
      </w:r>
      <w:r w:rsidR="00CE1E42" w:rsidRPr="002943FA">
        <w:rPr>
          <w:rFonts w:hint="cs"/>
          <w:rtl/>
        </w:rPr>
        <w:t xml:space="preserve"> می‌</w:t>
      </w:r>
      <w:r w:rsidRPr="002943FA">
        <w:rPr>
          <w:rFonts w:hint="cs"/>
          <w:rtl/>
        </w:rPr>
        <w:t>بود و معنای آیه این بود که این دیدن را کاهش ده و آن را کم کن و ...</w:t>
      </w:r>
      <w:r w:rsidR="00CE1E42" w:rsidRPr="002943FA">
        <w:rPr>
          <w:rFonts w:hint="cs"/>
          <w:rtl/>
        </w:rPr>
        <w:t xml:space="preserve"> می‌</w:t>
      </w:r>
      <w:r w:rsidRPr="002943FA">
        <w:rPr>
          <w:rFonts w:hint="cs"/>
          <w:rtl/>
        </w:rPr>
        <w:t>توان پذیرفت لکن آنچه در لغت آمده است این است که «بصر» به معنای حاسّه به کار</w:t>
      </w:r>
      <w:r w:rsidR="00CE1E42" w:rsidRPr="002943FA">
        <w:rPr>
          <w:rFonts w:hint="cs"/>
          <w:rtl/>
        </w:rPr>
        <w:t xml:space="preserve"> می‌</w:t>
      </w:r>
      <w:r w:rsidRPr="002943FA">
        <w:rPr>
          <w:rFonts w:hint="cs"/>
          <w:rtl/>
        </w:rPr>
        <w:t xml:space="preserve">رود و عیناً همان تعبیری که عرض شد در لغت وجود دارد که «البصر </w:t>
      </w:r>
      <w:r w:rsidR="002943FA">
        <w:rPr>
          <w:rFonts w:hint="cs"/>
          <w:rtl/>
        </w:rPr>
        <w:t>حاسّة</w:t>
      </w:r>
      <w:r w:rsidRPr="002943FA">
        <w:rPr>
          <w:rFonts w:hint="cs"/>
          <w:rtl/>
        </w:rPr>
        <w:t xml:space="preserve">» و اینکه نسبت تبعیض به این حاسّه داده شود </w:t>
      </w:r>
      <w:r w:rsidRPr="002943FA">
        <w:rPr>
          <w:rtl/>
        </w:rPr>
        <w:t>–</w:t>
      </w:r>
      <w:r w:rsidRPr="002943FA">
        <w:rPr>
          <w:rFonts w:hint="cs"/>
          <w:rtl/>
        </w:rPr>
        <w:t xml:space="preserve">چه </w:t>
      </w:r>
      <w:r w:rsidR="002943FA">
        <w:rPr>
          <w:rFonts w:hint="cs"/>
          <w:rtl/>
        </w:rPr>
        <w:t>به‌عنوان</w:t>
      </w:r>
      <w:r w:rsidRPr="002943FA">
        <w:rPr>
          <w:rFonts w:hint="cs"/>
          <w:rtl/>
        </w:rPr>
        <w:t xml:space="preserve"> عضو فیزیکی و چه </w:t>
      </w:r>
      <w:r w:rsidR="002943FA">
        <w:rPr>
          <w:rFonts w:hint="cs"/>
          <w:rtl/>
        </w:rPr>
        <w:t>به‌عنوان</w:t>
      </w:r>
      <w:r w:rsidRPr="002943FA">
        <w:rPr>
          <w:rFonts w:hint="cs"/>
          <w:rtl/>
        </w:rPr>
        <w:t xml:space="preserve"> آن حسّ دین- چندان اعتبار با آن مساعد نخواهد بود.</w:t>
      </w:r>
    </w:p>
    <w:p w:rsidR="00C1115E" w:rsidRPr="002943FA" w:rsidRDefault="00C1115E" w:rsidP="00D4481C">
      <w:pPr>
        <w:pStyle w:val="Heading5"/>
        <w:rPr>
          <w:rtl/>
        </w:rPr>
      </w:pPr>
      <w:bookmarkStart w:id="13" w:name="_Toc24405451"/>
      <w:r w:rsidRPr="002943FA">
        <w:rPr>
          <w:rFonts w:hint="cs"/>
          <w:rtl/>
        </w:rPr>
        <w:t>شاهد دوم:</w:t>
      </w:r>
      <w:r w:rsidR="00D15DC8" w:rsidRPr="002943FA">
        <w:rPr>
          <w:rFonts w:hint="cs"/>
          <w:rtl/>
        </w:rPr>
        <w:t xml:space="preserve"> تغییر معنا نیاز به </w:t>
      </w:r>
      <w:r w:rsidR="002943FA">
        <w:rPr>
          <w:rFonts w:hint="cs"/>
          <w:rtl/>
        </w:rPr>
        <w:t>مؤونه</w:t>
      </w:r>
      <w:r w:rsidR="00D15DC8" w:rsidRPr="002943FA">
        <w:rPr>
          <w:rFonts w:hint="cs"/>
          <w:rtl/>
        </w:rPr>
        <w:t xml:space="preserve"> زائده دارد</w:t>
      </w:r>
      <w:bookmarkEnd w:id="13"/>
    </w:p>
    <w:p w:rsidR="00C1115E" w:rsidRPr="002943FA" w:rsidRDefault="00C1115E" w:rsidP="00C1115E">
      <w:pPr>
        <w:rPr>
          <w:rtl/>
        </w:rPr>
      </w:pPr>
      <w:r w:rsidRPr="002943FA">
        <w:rPr>
          <w:rFonts w:hint="cs"/>
          <w:rtl/>
        </w:rPr>
        <w:t>پس در شاهد اول عرض شد که از این جهت که «مِن» بر سر یک حاسّه قرار گرفته است تبعیض در آن چندان معنا نخواهد داشت.</w:t>
      </w:r>
    </w:p>
    <w:p w:rsidR="002B3640" w:rsidRPr="002943FA" w:rsidRDefault="00C1115E" w:rsidP="002B3640">
      <w:pPr>
        <w:rPr>
          <w:rtl/>
        </w:rPr>
      </w:pPr>
      <w:r w:rsidRPr="002943FA">
        <w:rPr>
          <w:rFonts w:hint="cs"/>
          <w:rtl/>
        </w:rPr>
        <w:t xml:space="preserve">از طرف دیگر باید گفت تبعیض در «مِن» معنای خاصّی است که دارای </w:t>
      </w:r>
      <w:r w:rsidR="002943FA">
        <w:rPr>
          <w:rFonts w:hint="cs"/>
          <w:rtl/>
        </w:rPr>
        <w:t>مؤونه</w:t>
      </w:r>
      <w:r w:rsidRPr="002943FA">
        <w:rPr>
          <w:rFonts w:hint="cs"/>
          <w:rtl/>
        </w:rPr>
        <w:t xml:space="preserve"> زائده</w:t>
      </w:r>
      <w:r w:rsidR="00CE1E42" w:rsidRPr="002943FA">
        <w:rPr>
          <w:rFonts w:hint="cs"/>
          <w:rtl/>
        </w:rPr>
        <w:t>‌ای می‌</w:t>
      </w:r>
      <w:r w:rsidRPr="002943FA">
        <w:rPr>
          <w:rFonts w:hint="cs"/>
          <w:rtl/>
        </w:rPr>
        <w:t xml:space="preserve">باشد که اصل عدم آن </w:t>
      </w:r>
      <w:r w:rsidR="002943FA">
        <w:rPr>
          <w:rFonts w:hint="cs"/>
          <w:rtl/>
        </w:rPr>
        <w:t>مؤونه</w:t>
      </w:r>
      <w:r w:rsidRPr="002943FA">
        <w:rPr>
          <w:rFonts w:hint="cs"/>
          <w:rtl/>
        </w:rPr>
        <w:t xml:space="preserve"> زائده</w:t>
      </w:r>
      <w:r w:rsidR="00CE1E42" w:rsidRPr="002943FA">
        <w:rPr>
          <w:rFonts w:hint="cs"/>
          <w:rtl/>
        </w:rPr>
        <w:t xml:space="preserve"> می‌</w:t>
      </w:r>
      <w:r w:rsidRPr="002943FA">
        <w:rPr>
          <w:rFonts w:hint="cs"/>
          <w:rtl/>
        </w:rPr>
        <w:t>باشد.</w:t>
      </w:r>
    </w:p>
    <w:p w:rsidR="00C1115E" w:rsidRPr="002943FA" w:rsidRDefault="00C1115E" w:rsidP="005424A3">
      <w:pPr>
        <w:rPr>
          <w:rtl/>
        </w:rPr>
      </w:pPr>
      <w:r w:rsidRPr="002943FA">
        <w:rPr>
          <w:rFonts w:hint="cs"/>
          <w:rtl/>
        </w:rPr>
        <w:t xml:space="preserve">توضیح مطلب اینکه حروف جارّه همچون سایر حروف اسماء یک سری معانی اوّلیه طبیعی دارد و بخش زیادی از معانی </w:t>
      </w:r>
      <w:r w:rsidR="009A11A1">
        <w:rPr>
          <w:rtl/>
        </w:rPr>
        <w:t>آن‌ها</w:t>
      </w:r>
      <w:r w:rsidRPr="002943FA">
        <w:rPr>
          <w:rFonts w:hint="cs"/>
          <w:rtl/>
        </w:rPr>
        <w:t xml:space="preserve"> </w:t>
      </w:r>
      <w:r w:rsidR="002943FA">
        <w:rPr>
          <w:rFonts w:hint="cs"/>
          <w:rtl/>
        </w:rPr>
        <w:t>به‌گونه‌ای</w:t>
      </w:r>
      <w:r w:rsidR="00CE1E42" w:rsidRPr="002943FA">
        <w:rPr>
          <w:rFonts w:hint="cs"/>
          <w:rtl/>
        </w:rPr>
        <w:t xml:space="preserve"> </w:t>
      </w:r>
      <w:r w:rsidRPr="002943FA">
        <w:rPr>
          <w:rFonts w:hint="cs"/>
          <w:rtl/>
        </w:rPr>
        <w:t>است که با م</w:t>
      </w:r>
      <w:r w:rsidR="005424A3" w:rsidRPr="002943FA">
        <w:rPr>
          <w:rFonts w:hint="cs"/>
          <w:rtl/>
        </w:rPr>
        <w:t>ؤو</w:t>
      </w:r>
      <w:r w:rsidRPr="002943FA">
        <w:rPr>
          <w:rFonts w:hint="cs"/>
          <w:rtl/>
        </w:rPr>
        <w:t>نه زائده به کار</w:t>
      </w:r>
      <w:r w:rsidR="00CE1E42" w:rsidRPr="002943FA">
        <w:rPr>
          <w:rFonts w:hint="cs"/>
          <w:rtl/>
        </w:rPr>
        <w:t xml:space="preserve"> می‌</w:t>
      </w:r>
      <w:r w:rsidRPr="002943FA">
        <w:rPr>
          <w:rFonts w:hint="cs"/>
          <w:rtl/>
        </w:rPr>
        <w:t>آید.</w:t>
      </w:r>
    </w:p>
    <w:p w:rsidR="00C1115E" w:rsidRPr="002943FA" w:rsidRDefault="002943FA" w:rsidP="002943FA">
      <w:pPr>
        <w:rPr>
          <w:rtl/>
        </w:rPr>
      </w:pPr>
      <w:r>
        <w:rPr>
          <w:rFonts w:hint="cs"/>
          <w:rtl/>
        </w:rPr>
        <w:t>به‌عنوان‌مثال «فی» برای «ظرفیة</w:t>
      </w:r>
      <w:r w:rsidR="00C1115E" w:rsidRPr="002943FA">
        <w:rPr>
          <w:rFonts w:hint="cs"/>
          <w:rtl/>
        </w:rPr>
        <w:t>» است اما اگر قرار باشد آن را به معنای «علی»، «مِن» و یا هر معنی دیگری انتقال داد امر زائدی است که باید اضافه شود.</w:t>
      </w:r>
    </w:p>
    <w:p w:rsidR="00C1115E" w:rsidRPr="002943FA" w:rsidRDefault="00C1115E" w:rsidP="005424A3">
      <w:pPr>
        <w:rPr>
          <w:rtl/>
        </w:rPr>
      </w:pPr>
      <w:r w:rsidRPr="002943FA">
        <w:rPr>
          <w:rFonts w:hint="cs"/>
          <w:rtl/>
        </w:rPr>
        <w:t xml:space="preserve">در </w:t>
      </w:r>
      <w:r w:rsidR="00B72942" w:rsidRPr="002943FA">
        <w:rPr>
          <w:rFonts w:hint="cs"/>
          <w:rtl/>
        </w:rPr>
        <w:t xml:space="preserve">مانحن فیه </w:t>
      </w:r>
      <w:r w:rsidRPr="002943FA">
        <w:rPr>
          <w:rFonts w:hint="cs"/>
          <w:rtl/>
        </w:rPr>
        <w:t>نیز</w:t>
      </w:r>
      <w:r w:rsidR="00B72942" w:rsidRPr="002943FA">
        <w:rPr>
          <w:rFonts w:hint="cs"/>
          <w:rtl/>
        </w:rPr>
        <w:t xml:space="preserve"> گفته</w:t>
      </w:r>
      <w:r w:rsidR="00CE1E42" w:rsidRPr="002943FA">
        <w:rPr>
          <w:rFonts w:hint="cs"/>
          <w:rtl/>
        </w:rPr>
        <w:t xml:space="preserve"> می‌</w:t>
      </w:r>
      <w:r w:rsidR="00B72942" w:rsidRPr="002943FA">
        <w:rPr>
          <w:rFonts w:hint="cs"/>
          <w:rtl/>
        </w:rPr>
        <w:t>شود که معنای اصلی «مِن» ابتدائیت یا صله است اما اینکه قرار باشد آن را به معنای تبعیض و موارد دیگر به کار برد ن</w:t>
      </w:r>
      <w:r w:rsidR="00393077" w:rsidRPr="002943FA">
        <w:rPr>
          <w:rFonts w:hint="cs"/>
          <w:rtl/>
        </w:rPr>
        <w:t>یاز به م</w:t>
      </w:r>
      <w:r w:rsidR="005424A3" w:rsidRPr="002943FA">
        <w:rPr>
          <w:rFonts w:hint="cs"/>
          <w:rtl/>
        </w:rPr>
        <w:t>ؤ</w:t>
      </w:r>
      <w:r w:rsidR="00393077" w:rsidRPr="002943FA">
        <w:rPr>
          <w:rFonts w:hint="cs"/>
          <w:rtl/>
        </w:rPr>
        <w:t>ونه زائده</w:t>
      </w:r>
      <w:r w:rsidR="00CE1E42" w:rsidRPr="002943FA">
        <w:rPr>
          <w:rFonts w:hint="cs"/>
          <w:rtl/>
        </w:rPr>
        <w:t xml:space="preserve">‌ای </w:t>
      </w:r>
      <w:r w:rsidR="00393077" w:rsidRPr="002943FA">
        <w:rPr>
          <w:rFonts w:hint="cs"/>
          <w:rtl/>
        </w:rPr>
        <w:t>دارد.</w:t>
      </w:r>
    </w:p>
    <w:p w:rsidR="00D15DC8" w:rsidRPr="002943FA" w:rsidRDefault="00393077" w:rsidP="00D15DC8">
      <w:pPr>
        <w:rPr>
          <w:rtl/>
        </w:rPr>
      </w:pPr>
      <w:r w:rsidRPr="002943FA">
        <w:rPr>
          <w:rFonts w:hint="cs"/>
          <w:rtl/>
        </w:rPr>
        <w:t>و لذا اصلی که</w:t>
      </w:r>
      <w:r w:rsidR="00CE1E42" w:rsidRPr="002943FA">
        <w:rPr>
          <w:rFonts w:hint="cs"/>
          <w:rtl/>
        </w:rPr>
        <w:t xml:space="preserve"> می‌</w:t>
      </w:r>
      <w:r w:rsidRPr="002943FA">
        <w:rPr>
          <w:rFonts w:hint="cs"/>
          <w:rtl/>
        </w:rPr>
        <w:t xml:space="preserve">توان برای حروف و برخی از اسماء گفت این است که این معانی در عرض یکدیگر نیست بلکه برخی از </w:t>
      </w:r>
      <w:r w:rsidR="002943FA">
        <w:rPr>
          <w:rFonts w:hint="cs"/>
          <w:rtl/>
        </w:rPr>
        <w:t>این‌ها</w:t>
      </w:r>
      <w:r w:rsidRPr="002943FA">
        <w:rPr>
          <w:rFonts w:hint="cs"/>
          <w:rtl/>
        </w:rPr>
        <w:t xml:space="preserve"> معانیِ طبیعی و در جریان عادی است اما اگر قرار باشد به سمت معانی دیگر برود که </w:t>
      </w:r>
      <w:r w:rsidR="002943FA">
        <w:rPr>
          <w:rFonts w:hint="cs"/>
          <w:rtl/>
        </w:rPr>
        <w:t>مؤونه</w:t>
      </w:r>
      <w:r w:rsidRPr="002943FA">
        <w:rPr>
          <w:rFonts w:hint="cs"/>
          <w:rtl/>
        </w:rPr>
        <w:t xml:space="preserve"> زائده داشته باشد نیاز به نوعی قرینه است و اگر قرینه</w:t>
      </w:r>
      <w:r w:rsidR="00CE1E42" w:rsidRPr="002943FA">
        <w:rPr>
          <w:rFonts w:hint="cs"/>
          <w:rtl/>
        </w:rPr>
        <w:t xml:space="preserve">‌ای </w:t>
      </w:r>
      <w:r w:rsidRPr="002943FA">
        <w:rPr>
          <w:rFonts w:hint="cs"/>
          <w:rtl/>
        </w:rPr>
        <w:t>نباشد اصل این ا</w:t>
      </w:r>
      <w:r w:rsidR="00D15DC8" w:rsidRPr="002943FA">
        <w:rPr>
          <w:rFonts w:hint="cs"/>
          <w:rtl/>
        </w:rPr>
        <w:t>ست که به معنای عادی آن حمل بشود.</w:t>
      </w:r>
    </w:p>
    <w:p w:rsidR="00D15DC8" w:rsidRPr="002943FA" w:rsidRDefault="00D15DC8" w:rsidP="005424A3">
      <w:pPr>
        <w:rPr>
          <w:rtl/>
        </w:rPr>
      </w:pPr>
      <w:r w:rsidRPr="002943FA">
        <w:rPr>
          <w:rFonts w:hint="cs"/>
          <w:rtl/>
        </w:rPr>
        <w:t>طبق معنای اصلی «مِن» گفته</w:t>
      </w:r>
      <w:r w:rsidR="00CE1E42" w:rsidRPr="002943FA">
        <w:rPr>
          <w:rFonts w:hint="cs"/>
          <w:rtl/>
        </w:rPr>
        <w:t xml:space="preserve"> می‌</w:t>
      </w:r>
      <w:r w:rsidRPr="002943FA">
        <w:rPr>
          <w:rFonts w:hint="cs"/>
          <w:rtl/>
        </w:rPr>
        <w:t>شود که «غضّ من بصره» یعنی غضّ از اینجا شروع</w:t>
      </w:r>
      <w:r w:rsidR="00CE1E42" w:rsidRPr="002943FA">
        <w:rPr>
          <w:rFonts w:hint="cs"/>
          <w:rtl/>
        </w:rPr>
        <w:t xml:space="preserve"> می‌</w:t>
      </w:r>
      <w:r w:rsidRPr="002943FA">
        <w:rPr>
          <w:rFonts w:hint="cs"/>
          <w:rtl/>
        </w:rPr>
        <w:t>شود و مربوط به بصر است و «غضّ من صوته» یعنی غضّ از صوت است و نه چیز دیگری</w:t>
      </w:r>
      <w:r w:rsidR="002943FA">
        <w:rPr>
          <w:rtl/>
        </w:rPr>
        <w:t xml:space="preserve">؛ </w:t>
      </w:r>
      <w:r w:rsidRPr="002943FA">
        <w:rPr>
          <w:rFonts w:hint="cs"/>
          <w:rtl/>
        </w:rPr>
        <w:t>اما اینکه گفته شود چیز جدید دیگری به نام تبعیض در آن تضمین شود نیاز به م</w:t>
      </w:r>
      <w:r w:rsidR="005424A3" w:rsidRPr="002943FA">
        <w:rPr>
          <w:rFonts w:hint="cs"/>
          <w:rtl/>
        </w:rPr>
        <w:t>ؤ</w:t>
      </w:r>
      <w:r w:rsidRPr="002943FA">
        <w:rPr>
          <w:rFonts w:hint="cs"/>
          <w:rtl/>
        </w:rPr>
        <w:t>ونه زائده دارد که اصل عدم آن م</w:t>
      </w:r>
      <w:r w:rsidR="005424A3" w:rsidRPr="002943FA">
        <w:rPr>
          <w:rFonts w:hint="cs"/>
          <w:rtl/>
        </w:rPr>
        <w:t>ؤ</w:t>
      </w:r>
      <w:r w:rsidRPr="002943FA">
        <w:rPr>
          <w:rFonts w:hint="cs"/>
          <w:rtl/>
        </w:rPr>
        <w:t>ونه زائده است.</w:t>
      </w:r>
    </w:p>
    <w:p w:rsidR="00D4481C" w:rsidRPr="002943FA" w:rsidRDefault="00D4481C" w:rsidP="00D4481C">
      <w:pPr>
        <w:pStyle w:val="Heading4"/>
        <w:rPr>
          <w:rtl/>
        </w:rPr>
      </w:pPr>
      <w:bookmarkStart w:id="14" w:name="_Toc24405452"/>
      <w:r w:rsidRPr="002943FA">
        <w:rPr>
          <w:rFonts w:hint="cs"/>
          <w:rtl/>
        </w:rPr>
        <w:t>معنای اول و سوم</w:t>
      </w:r>
      <w:bookmarkEnd w:id="14"/>
    </w:p>
    <w:p w:rsidR="00D15DC8" w:rsidRPr="002943FA" w:rsidRDefault="00D15DC8" w:rsidP="00D15DC8">
      <w:pPr>
        <w:rPr>
          <w:rtl/>
        </w:rPr>
      </w:pPr>
      <w:r w:rsidRPr="002943FA">
        <w:rPr>
          <w:rFonts w:hint="cs"/>
          <w:rtl/>
        </w:rPr>
        <w:t xml:space="preserve">پس بنابراین معنای دوم از دو جهت چندان قریب به ذهن نیست و با این حساب پس از کنار رفتن معنای دوم امر </w:t>
      </w:r>
      <w:r w:rsidR="002943FA">
        <w:rPr>
          <w:rFonts w:hint="cs"/>
          <w:rtl/>
        </w:rPr>
        <w:t>دایر</w:t>
      </w:r>
      <w:r w:rsidRPr="002943FA">
        <w:rPr>
          <w:rFonts w:hint="cs"/>
          <w:rtl/>
        </w:rPr>
        <w:t xml:space="preserve"> بین معنای اول و سوم</w:t>
      </w:r>
      <w:r w:rsidR="00CE1E42" w:rsidRPr="002943FA">
        <w:rPr>
          <w:rFonts w:hint="cs"/>
          <w:rtl/>
        </w:rPr>
        <w:t xml:space="preserve"> می‌</w:t>
      </w:r>
      <w:r w:rsidRPr="002943FA">
        <w:rPr>
          <w:rFonts w:hint="cs"/>
          <w:rtl/>
        </w:rPr>
        <w:t xml:space="preserve">شود که آیا </w:t>
      </w:r>
      <w:r w:rsidR="00D4481C" w:rsidRPr="002943FA">
        <w:rPr>
          <w:rFonts w:hint="cs"/>
          <w:rtl/>
        </w:rPr>
        <w:t>زائده است یا صله و ابتدا؟</w:t>
      </w:r>
    </w:p>
    <w:p w:rsidR="00D4481C" w:rsidRPr="002943FA" w:rsidRDefault="00D4481C" w:rsidP="002943FA">
      <w:pPr>
        <w:rPr>
          <w:rtl/>
        </w:rPr>
      </w:pPr>
      <w:r w:rsidRPr="002943FA">
        <w:rPr>
          <w:rFonts w:hint="cs"/>
          <w:rtl/>
        </w:rPr>
        <w:t xml:space="preserve">در حال طبیعی باید گفت معنای اوّل هم نیست چرا که اصل بر این است که </w:t>
      </w:r>
      <w:r w:rsidR="00225B92" w:rsidRPr="002943FA">
        <w:rPr>
          <w:rFonts w:hint="cs"/>
          <w:rtl/>
        </w:rPr>
        <w:t>هر واژه و کلمه</w:t>
      </w:r>
      <w:r w:rsidR="00CE1E42" w:rsidRPr="002943FA">
        <w:rPr>
          <w:rFonts w:hint="cs"/>
          <w:rtl/>
        </w:rPr>
        <w:t xml:space="preserve">‌ای </w:t>
      </w:r>
      <w:r w:rsidR="00225B92" w:rsidRPr="002943FA">
        <w:rPr>
          <w:rFonts w:hint="cs"/>
          <w:rtl/>
        </w:rPr>
        <w:t>که متکلّم به کار</w:t>
      </w:r>
      <w:r w:rsidR="00CE1E42" w:rsidRPr="002943FA">
        <w:rPr>
          <w:rFonts w:hint="cs"/>
          <w:rtl/>
        </w:rPr>
        <w:t xml:space="preserve"> می‌</w:t>
      </w:r>
      <w:r w:rsidR="00225B92" w:rsidRPr="002943FA">
        <w:rPr>
          <w:rFonts w:hint="cs"/>
          <w:rtl/>
        </w:rPr>
        <w:t>برد با یک عنایت معنایی و مضمونی به کار</w:t>
      </w:r>
      <w:r w:rsidR="00CE1E42" w:rsidRPr="002943FA">
        <w:rPr>
          <w:rFonts w:hint="cs"/>
          <w:rtl/>
        </w:rPr>
        <w:t xml:space="preserve"> می‌</w:t>
      </w:r>
      <w:r w:rsidR="00225B92" w:rsidRPr="002943FA">
        <w:rPr>
          <w:rFonts w:hint="cs"/>
          <w:rtl/>
        </w:rPr>
        <w:t>رود و زیاد بودن یک کلمه و یا یک حرف خلاف قانون طبیعی زبان</w:t>
      </w:r>
      <w:r w:rsidR="00CE1E42" w:rsidRPr="002943FA">
        <w:rPr>
          <w:rFonts w:hint="cs"/>
          <w:rtl/>
        </w:rPr>
        <w:t xml:space="preserve"> می‌</w:t>
      </w:r>
      <w:r w:rsidR="00225B92" w:rsidRPr="002943FA">
        <w:rPr>
          <w:rFonts w:hint="cs"/>
          <w:rtl/>
        </w:rPr>
        <w:t xml:space="preserve">باشد، </w:t>
      </w:r>
      <w:r w:rsidR="002943FA">
        <w:rPr>
          <w:rFonts w:hint="cs"/>
          <w:rtl/>
        </w:rPr>
        <w:t>به‌عبارت‌دیگر</w:t>
      </w:r>
      <w:r w:rsidR="00225B92" w:rsidRPr="002943FA">
        <w:rPr>
          <w:rFonts w:hint="cs"/>
          <w:rtl/>
        </w:rPr>
        <w:t xml:space="preserve"> </w:t>
      </w:r>
      <w:r w:rsidR="00225B92" w:rsidRPr="002943FA">
        <w:rPr>
          <w:rFonts w:hint="cs"/>
          <w:rtl/>
        </w:rPr>
        <w:lastRenderedPageBreak/>
        <w:t>این قاعده ادبی پیش</w:t>
      </w:r>
      <w:r w:rsidR="00CE1E42" w:rsidRPr="002943FA">
        <w:rPr>
          <w:rFonts w:hint="cs"/>
          <w:rtl/>
        </w:rPr>
        <w:t xml:space="preserve"> می‌</w:t>
      </w:r>
      <w:r w:rsidR="002943FA">
        <w:rPr>
          <w:rFonts w:hint="cs"/>
          <w:rtl/>
        </w:rPr>
        <w:t>آید که «زیادة</w:t>
      </w:r>
      <w:r w:rsidR="00225B92" w:rsidRPr="002943FA">
        <w:rPr>
          <w:rFonts w:hint="cs"/>
          <w:rtl/>
        </w:rPr>
        <w:t xml:space="preserve"> المبانی تدلّ علی </w:t>
      </w:r>
      <w:r w:rsidR="002943FA">
        <w:rPr>
          <w:rFonts w:hint="cs"/>
          <w:rtl/>
        </w:rPr>
        <w:t xml:space="preserve">زیادة </w:t>
      </w:r>
      <w:r w:rsidR="00225B92" w:rsidRPr="002943FA">
        <w:rPr>
          <w:rFonts w:hint="cs"/>
          <w:rtl/>
        </w:rPr>
        <w:t xml:space="preserve">المعانی» </w:t>
      </w:r>
      <w:r w:rsidR="0034535C" w:rsidRPr="002943FA">
        <w:rPr>
          <w:rFonts w:hint="cs"/>
          <w:rtl/>
        </w:rPr>
        <w:t>یعنی هر بنا، کلمه و حرفی که زائد باشد و بیش از حالت اولیه کلام باشد و در کلام قرار گیرد اصل بر این است که معنای جدیدی را افاده</w:t>
      </w:r>
      <w:r w:rsidR="00CE1E42" w:rsidRPr="002943FA">
        <w:rPr>
          <w:rFonts w:hint="cs"/>
          <w:rtl/>
        </w:rPr>
        <w:t xml:space="preserve"> می‌</w:t>
      </w:r>
      <w:r w:rsidR="0034535C" w:rsidRPr="002943FA">
        <w:rPr>
          <w:rFonts w:hint="cs"/>
          <w:rtl/>
        </w:rPr>
        <w:t>کند فلذا اصل بر این است که هیچ کلمه، اسم و حرفی زائد نباشد</w:t>
      </w:r>
      <w:r w:rsidR="004A65CF" w:rsidRPr="002943FA">
        <w:rPr>
          <w:rFonts w:hint="cs"/>
          <w:rtl/>
        </w:rPr>
        <w:t xml:space="preserve"> بلکه حاوی معنای جدیدی باشد و معنای جدید را تأسیس کند.</w:t>
      </w:r>
    </w:p>
    <w:p w:rsidR="004A65CF" w:rsidRPr="002943FA" w:rsidRDefault="004A65CF" w:rsidP="00D15DC8">
      <w:pPr>
        <w:rPr>
          <w:rtl/>
        </w:rPr>
      </w:pPr>
      <w:r w:rsidRPr="002943FA">
        <w:rPr>
          <w:rFonts w:hint="cs"/>
          <w:rtl/>
        </w:rPr>
        <w:t xml:space="preserve">البته این درست است که حروف و یا اسماء زائده هم دارای نقشی همچون تأکید و امثال </w:t>
      </w:r>
      <w:r w:rsidR="002943FA">
        <w:rPr>
          <w:rFonts w:hint="cs"/>
          <w:rtl/>
        </w:rPr>
        <w:t>این‌ها</w:t>
      </w:r>
      <w:r w:rsidRPr="002943FA">
        <w:rPr>
          <w:rFonts w:hint="cs"/>
          <w:rtl/>
        </w:rPr>
        <w:t xml:space="preserve"> دارند اما باز هم گفته</w:t>
      </w:r>
      <w:r w:rsidR="00CE1E42" w:rsidRPr="002943FA">
        <w:rPr>
          <w:rFonts w:hint="cs"/>
          <w:rtl/>
        </w:rPr>
        <w:t xml:space="preserve"> می‌</w:t>
      </w:r>
      <w:r w:rsidRPr="002943FA">
        <w:rPr>
          <w:rFonts w:hint="cs"/>
          <w:rtl/>
        </w:rPr>
        <w:t>شود که اصل عدم زیادت است و کلمه</w:t>
      </w:r>
      <w:r w:rsidR="00CE1E42" w:rsidRPr="002943FA">
        <w:rPr>
          <w:rFonts w:hint="cs"/>
          <w:rtl/>
        </w:rPr>
        <w:t xml:space="preserve">‌ای </w:t>
      </w:r>
      <w:r w:rsidRPr="002943FA">
        <w:rPr>
          <w:rFonts w:hint="cs"/>
          <w:rtl/>
        </w:rPr>
        <w:t>که وارد کلام</w:t>
      </w:r>
      <w:r w:rsidR="00CE1E42" w:rsidRPr="002943FA">
        <w:rPr>
          <w:rFonts w:hint="cs"/>
          <w:rtl/>
        </w:rPr>
        <w:t xml:space="preserve"> می‌</w:t>
      </w:r>
      <w:r w:rsidRPr="002943FA">
        <w:rPr>
          <w:rFonts w:hint="cs"/>
          <w:rtl/>
        </w:rPr>
        <w:t xml:space="preserve">شود باید یک معنای تأسیسی بوده </w:t>
      </w:r>
      <w:r w:rsidR="0014458A" w:rsidRPr="002943FA">
        <w:rPr>
          <w:rFonts w:hint="cs"/>
          <w:rtl/>
        </w:rPr>
        <w:t xml:space="preserve">و نکته نو و جدیدی را افاده کند، </w:t>
      </w:r>
      <w:r w:rsidR="002943FA">
        <w:rPr>
          <w:rFonts w:hint="cs"/>
          <w:rtl/>
        </w:rPr>
        <w:t>به‌عبارت‌دیگر</w:t>
      </w:r>
      <w:r w:rsidR="0014458A" w:rsidRPr="002943FA">
        <w:rPr>
          <w:rFonts w:hint="cs"/>
          <w:rtl/>
        </w:rPr>
        <w:t xml:space="preserve"> در سخن متکلم اصل بر این است که هر کلام و سخنی معنای نو و جدیدی را افاده کند و به این خاطر است که گفته</w:t>
      </w:r>
      <w:r w:rsidR="00CE1E42" w:rsidRPr="002943FA">
        <w:rPr>
          <w:rFonts w:hint="cs"/>
          <w:rtl/>
        </w:rPr>
        <w:t xml:space="preserve"> می‌</w:t>
      </w:r>
      <w:r w:rsidR="0014458A" w:rsidRPr="002943FA">
        <w:rPr>
          <w:rFonts w:hint="cs"/>
          <w:rtl/>
        </w:rPr>
        <w:t>شود اصل تأسیس، عدم تأکید و عدم زیاده</w:t>
      </w:r>
      <w:r w:rsidR="00CE1E42" w:rsidRPr="002943FA">
        <w:rPr>
          <w:rFonts w:hint="cs"/>
          <w:rtl/>
        </w:rPr>
        <w:t xml:space="preserve"> می‌</w:t>
      </w:r>
      <w:r w:rsidR="0014458A" w:rsidRPr="002943FA">
        <w:rPr>
          <w:rFonts w:hint="cs"/>
          <w:rtl/>
        </w:rPr>
        <w:t xml:space="preserve">باشد که تمام </w:t>
      </w:r>
      <w:r w:rsidR="002943FA">
        <w:rPr>
          <w:rFonts w:hint="cs"/>
          <w:rtl/>
        </w:rPr>
        <w:t>این‌ها</w:t>
      </w:r>
      <w:r w:rsidR="0014458A" w:rsidRPr="002943FA">
        <w:rPr>
          <w:rFonts w:hint="cs"/>
          <w:rtl/>
        </w:rPr>
        <w:t xml:space="preserve"> به یک معنا اشاره</w:t>
      </w:r>
      <w:r w:rsidR="00CE1E42" w:rsidRPr="002943FA">
        <w:rPr>
          <w:rFonts w:hint="cs"/>
          <w:rtl/>
        </w:rPr>
        <w:t xml:space="preserve"> می‌</w:t>
      </w:r>
      <w:r w:rsidR="0014458A" w:rsidRPr="002943FA">
        <w:rPr>
          <w:rFonts w:hint="cs"/>
          <w:rtl/>
        </w:rPr>
        <w:t>کنند.</w:t>
      </w:r>
    </w:p>
    <w:p w:rsidR="007659EA" w:rsidRPr="002943FA" w:rsidRDefault="002943FA" w:rsidP="007659EA">
      <w:pPr>
        <w:rPr>
          <w:rtl/>
        </w:rPr>
      </w:pPr>
      <w:r>
        <w:rPr>
          <w:rFonts w:hint="cs"/>
          <w:rtl/>
        </w:rPr>
        <w:t>ازاین‌رو</w:t>
      </w:r>
      <w:r w:rsidR="0014458A" w:rsidRPr="002943FA">
        <w:rPr>
          <w:rFonts w:hint="cs"/>
          <w:rtl/>
        </w:rPr>
        <w:t xml:space="preserve"> است که اگر امر </w:t>
      </w:r>
      <w:r>
        <w:rPr>
          <w:rFonts w:hint="cs"/>
          <w:rtl/>
        </w:rPr>
        <w:t>دایر</w:t>
      </w:r>
      <w:r w:rsidR="0014458A" w:rsidRPr="002943FA">
        <w:rPr>
          <w:rFonts w:hint="cs"/>
          <w:rtl/>
        </w:rPr>
        <w:t xml:space="preserve"> شد بین معنای اول و سوم بر اساس این اصول عقلائیه باید معنای اوّل هم کنار گذاشته شود و گفته شود «مِن» در اینجا معنای عادی و طبیعی خود را دارد که «أغضض من صوتک» یعنی این غضّ از اینجا</w:t>
      </w:r>
      <w:r w:rsidR="00CE1E42" w:rsidRPr="002943FA">
        <w:rPr>
          <w:rFonts w:hint="cs"/>
          <w:rtl/>
        </w:rPr>
        <w:t xml:space="preserve"> می‌</w:t>
      </w:r>
      <w:r w:rsidR="0014458A" w:rsidRPr="002943FA">
        <w:rPr>
          <w:rFonts w:hint="cs"/>
          <w:rtl/>
        </w:rPr>
        <w:t xml:space="preserve">باشد و مربوط به چیز دیگری نیست که این نوعی </w:t>
      </w:r>
      <w:r w:rsidR="007659EA" w:rsidRPr="002943FA">
        <w:rPr>
          <w:rFonts w:hint="cs"/>
          <w:rtl/>
        </w:rPr>
        <w:t>معنای ابتدا و صله را افاده</w:t>
      </w:r>
      <w:r w:rsidR="00CE1E42" w:rsidRPr="002943FA">
        <w:rPr>
          <w:rFonts w:hint="cs"/>
          <w:rtl/>
        </w:rPr>
        <w:t xml:space="preserve"> می‌</w:t>
      </w:r>
      <w:r w:rsidR="007659EA" w:rsidRPr="002943FA">
        <w:rPr>
          <w:rFonts w:hint="cs"/>
          <w:rtl/>
        </w:rPr>
        <w:t>کند و به همین جهت گفته</w:t>
      </w:r>
      <w:r w:rsidR="00CE1E42" w:rsidRPr="002943FA">
        <w:rPr>
          <w:rFonts w:hint="cs"/>
          <w:rtl/>
        </w:rPr>
        <w:t xml:space="preserve"> می‌</w:t>
      </w:r>
      <w:r w:rsidR="007659EA" w:rsidRPr="002943FA">
        <w:rPr>
          <w:rFonts w:hint="cs"/>
          <w:rtl/>
        </w:rPr>
        <w:t>شود که معنای اوّل هم باید کنار گذاشته شود.</w:t>
      </w:r>
    </w:p>
    <w:p w:rsidR="007659EA" w:rsidRPr="002943FA" w:rsidRDefault="007659EA" w:rsidP="007659EA">
      <w:pPr>
        <w:rPr>
          <w:rtl/>
        </w:rPr>
      </w:pPr>
      <w:r w:rsidRPr="002943FA">
        <w:rPr>
          <w:rFonts w:hint="cs"/>
          <w:rtl/>
        </w:rPr>
        <w:t>لکن نکته</w:t>
      </w:r>
      <w:r w:rsidR="00CE1E42" w:rsidRPr="002943FA">
        <w:rPr>
          <w:rFonts w:hint="cs"/>
          <w:rtl/>
        </w:rPr>
        <w:t xml:space="preserve">‌ای </w:t>
      </w:r>
      <w:r w:rsidRPr="002943FA">
        <w:rPr>
          <w:rFonts w:hint="cs"/>
          <w:rtl/>
        </w:rPr>
        <w:t>که در اینجا وجود دارد تصریح لغویین است به اینکه «أغضض صوتک» و «أغضض بصرک» درست است و در کنار آن</w:t>
      </w:r>
      <w:r w:rsidR="00CE1E42" w:rsidRPr="002943FA">
        <w:rPr>
          <w:rFonts w:hint="cs"/>
          <w:rtl/>
        </w:rPr>
        <w:t xml:space="preserve"> می‌</w:t>
      </w:r>
      <w:r w:rsidRPr="002943FA">
        <w:rPr>
          <w:rFonts w:hint="cs"/>
          <w:rtl/>
        </w:rPr>
        <w:t>فرمایند «و قد یقال من صوتک (یا) من بصرک». از همین کلام لغویین استفاده</w:t>
      </w:r>
      <w:r w:rsidR="00CE1E42" w:rsidRPr="002943FA">
        <w:rPr>
          <w:rFonts w:hint="cs"/>
          <w:rtl/>
        </w:rPr>
        <w:t xml:space="preserve"> می‌</w:t>
      </w:r>
      <w:r w:rsidRPr="002943FA">
        <w:rPr>
          <w:rFonts w:hint="cs"/>
          <w:rtl/>
        </w:rPr>
        <w:t>شود که «مِن» در این کلام نقش جدیدی نداشته و افاده گر معنای نو نیست و همچنین اعتبار هم با این درست است چراکه وقتی گفته</w:t>
      </w:r>
      <w:r w:rsidR="00CE1E42" w:rsidRPr="002943FA">
        <w:rPr>
          <w:rFonts w:hint="cs"/>
          <w:rtl/>
        </w:rPr>
        <w:t xml:space="preserve"> می‌</w:t>
      </w:r>
      <w:r w:rsidRPr="002943FA">
        <w:rPr>
          <w:rFonts w:hint="cs"/>
          <w:rtl/>
        </w:rPr>
        <w:t>شود «أغضض صوتک» باز هم کلام درست است و معنای آن این است که صوت خود را کنترل کن و کاهش بده</w:t>
      </w:r>
      <w:r w:rsidR="002943FA">
        <w:rPr>
          <w:rtl/>
        </w:rPr>
        <w:t xml:space="preserve"> </w:t>
      </w:r>
      <w:r w:rsidRPr="002943FA">
        <w:rPr>
          <w:rFonts w:hint="cs"/>
          <w:rtl/>
        </w:rPr>
        <w:t>و یا «أغضض بصرک» نیز معنای درستی دارد. پس وقتی بدون این حرف معنا درست بوده و فعل به آن متعلق تعلق</w:t>
      </w:r>
      <w:r w:rsidR="00CE1E42" w:rsidRPr="002943FA">
        <w:rPr>
          <w:rFonts w:hint="cs"/>
          <w:rtl/>
        </w:rPr>
        <w:t xml:space="preserve"> می‌</w:t>
      </w:r>
      <w:r w:rsidRPr="002943FA">
        <w:rPr>
          <w:rFonts w:hint="cs"/>
          <w:rtl/>
        </w:rPr>
        <w:t>گیرد اینکه گفته شود وجود «مِن» زائده نیست بعید به نظر</w:t>
      </w:r>
      <w:r w:rsidR="00CE1E42" w:rsidRPr="002943FA">
        <w:rPr>
          <w:rFonts w:hint="cs"/>
          <w:rtl/>
        </w:rPr>
        <w:t xml:space="preserve"> می‌</w:t>
      </w:r>
      <w:r w:rsidRPr="002943FA">
        <w:rPr>
          <w:rFonts w:hint="cs"/>
          <w:rtl/>
        </w:rPr>
        <w:t>رسد.</w:t>
      </w:r>
    </w:p>
    <w:p w:rsidR="006F6D7C" w:rsidRPr="002943FA" w:rsidRDefault="007659EA" w:rsidP="006F6D7C">
      <w:pPr>
        <w:rPr>
          <w:rtl/>
        </w:rPr>
      </w:pPr>
      <w:r w:rsidRPr="002943FA">
        <w:rPr>
          <w:rFonts w:hint="cs"/>
          <w:rtl/>
        </w:rPr>
        <w:t xml:space="preserve">از </w:t>
      </w:r>
      <w:r w:rsidR="005857DC" w:rsidRPr="002943FA">
        <w:rPr>
          <w:rFonts w:hint="cs"/>
          <w:rtl/>
        </w:rPr>
        <w:t>این جهت وقتی مشاهده</w:t>
      </w:r>
      <w:r w:rsidR="00CE1E42" w:rsidRPr="002943FA">
        <w:rPr>
          <w:rFonts w:hint="cs"/>
          <w:rtl/>
        </w:rPr>
        <w:t xml:space="preserve"> می‌</w:t>
      </w:r>
      <w:r w:rsidR="005857DC" w:rsidRPr="002943FA">
        <w:rPr>
          <w:rFonts w:hint="cs"/>
          <w:rtl/>
        </w:rPr>
        <w:t>شود که تفاوتی نیست که گفته شود «غضّ صوته یا غضّ من صوته» و یا «غض بصره یا غضّ من بصره» پس «مِن» در اینجا یک حرف جرّ زائد بوده و نقش جدیدی در افاده معنای جدید نخواهد داشت.</w:t>
      </w:r>
    </w:p>
    <w:p w:rsidR="006F6D7C" w:rsidRPr="002943FA" w:rsidRDefault="006F6D7C" w:rsidP="006F6D7C">
      <w:pPr>
        <w:rPr>
          <w:rtl/>
        </w:rPr>
      </w:pPr>
      <w:r w:rsidRPr="002943FA">
        <w:rPr>
          <w:rFonts w:hint="cs"/>
          <w:rtl/>
        </w:rPr>
        <w:t xml:space="preserve">در نهایت بدون اینکه هر یک از </w:t>
      </w:r>
      <w:r w:rsidR="002943FA">
        <w:rPr>
          <w:rFonts w:hint="cs"/>
          <w:rtl/>
        </w:rPr>
        <w:t>این‌ها</w:t>
      </w:r>
      <w:r w:rsidRPr="002943FA">
        <w:rPr>
          <w:rFonts w:hint="cs"/>
          <w:rtl/>
        </w:rPr>
        <w:t xml:space="preserve"> را </w:t>
      </w:r>
      <w:r w:rsidR="002943FA">
        <w:rPr>
          <w:rFonts w:hint="cs"/>
          <w:rtl/>
        </w:rPr>
        <w:t>به‌طور</w:t>
      </w:r>
      <w:r w:rsidRPr="002943FA">
        <w:rPr>
          <w:rFonts w:hint="cs"/>
          <w:rtl/>
        </w:rPr>
        <w:t xml:space="preserve"> مطلق قطعی و نهایی بدانیم باید گفت ترجیح با این است که «مِن» زائده</w:t>
      </w:r>
      <w:r w:rsidR="00CE1E42" w:rsidRPr="002943FA">
        <w:rPr>
          <w:rFonts w:hint="cs"/>
          <w:rtl/>
        </w:rPr>
        <w:t xml:space="preserve"> می‌</w:t>
      </w:r>
      <w:r w:rsidRPr="002943FA">
        <w:rPr>
          <w:rFonts w:hint="cs"/>
          <w:rtl/>
        </w:rPr>
        <w:t>باشد که این معنا از لغت استفاده</w:t>
      </w:r>
      <w:r w:rsidR="00CE1E42" w:rsidRPr="002943FA">
        <w:rPr>
          <w:rFonts w:hint="cs"/>
          <w:rtl/>
        </w:rPr>
        <w:t xml:space="preserve"> می‌</w:t>
      </w:r>
      <w:r w:rsidRPr="002943FA">
        <w:rPr>
          <w:rFonts w:hint="cs"/>
          <w:rtl/>
        </w:rPr>
        <w:t>شود و با این حساب در جایی که گفته</w:t>
      </w:r>
      <w:r w:rsidR="00CE1E42" w:rsidRPr="002943FA">
        <w:rPr>
          <w:rFonts w:hint="cs"/>
          <w:rtl/>
        </w:rPr>
        <w:t xml:space="preserve"> می‌</w:t>
      </w:r>
      <w:r w:rsidRPr="002943FA">
        <w:rPr>
          <w:rFonts w:hint="cs"/>
          <w:rtl/>
        </w:rPr>
        <w:t>شود «غضّ صوته و غضّ بصره» یعنی «غضّ من صوته و غضّ من بصره»</w:t>
      </w:r>
      <w:r w:rsidR="002943FA">
        <w:rPr>
          <w:rtl/>
        </w:rPr>
        <w:t>؛ و</w:t>
      </w:r>
      <w:r w:rsidRPr="002943FA">
        <w:rPr>
          <w:rFonts w:hint="cs"/>
          <w:rtl/>
        </w:rPr>
        <w:t xml:space="preserve"> از این جهت باید گفت شاید «مِن» در اینجا نتواند قرینه</w:t>
      </w:r>
      <w:r w:rsidR="00CE1E42" w:rsidRPr="002943FA">
        <w:rPr>
          <w:rFonts w:hint="cs"/>
          <w:rtl/>
        </w:rPr>
        <w:t xml:space="preserve">‌ای </w:t>
      </w:r>
      <w:r w:rsidRPr="002943FA">
        <w:rPr>
          <w:rFonts w:hint="cs"/>
          <w:rtl/>
        </w:rPr>
        <w:t>باشد بر اینکه کدام معنا باشد چرا که یک کلمه زائده</w:t>
      </w:r>
      <w:r w:rsidR="00CE1E42" w:rsidRPr="002943FA">
        <w:rPr>
          <w:rFonts w:hint="cs"/>
          <w:rtl/>
        </w:rPr>
        <w:t xml:space="preserve">‌ای </w:t>
      </w:r>
      <w:r w:rsidRPr="002943FA">
        <w:rPr>
          <w:rFonts w:hint="cs"/>
          <w:rtl/>
        </w:rPr>
        <w:t>است که در این کلام قرار گرفته است و تأسیس معنای جدید</w:t>
      </w:r>
      <w:r w:rsidR="00CE1E42" w:rsidRPr="002943FA">
        <w:rPr>
          <w:rFonts w:hint="cs"/>
          <w:rtl/>
        </w:rPr>
        <w:t xml:space="preserve"> نمی‌</w:t>
      </w:r>
      <w:r w:rsidRPr="002943FA">
        <w:rPr>
          <w:rFonts w:hint="cs"/>
          <w:rtl/>
        </w:rPr>
        <w:t>کند.</w:t>
      </w:r>
    </w:p>
    <w:p w:rsidR="006F6D7C" w:rsidRPr="002943FA" w:rsidRDefault="006F6D7C" w:rsidP="006F6D7C">
      <w:pPr>
        <w:pStyle w:val="Heading2"/>
        <w:rPr>
          <w:rFonts w:ascii="Traditional Arabic" w:hAnsi="Traditional Arabic" w:cs="Traditional Arabic"/>
          <w:rtl/>
        </w:rPr>
      </w:pPr>
      <w:bookmarkStart w:id="15" w:name="_Toc24405453"/>
      <w:r w:rsidRPr="002943FA">
        <w:rPr>
          <w:rFonts w:ascii="Traditional Arabic" w:hAnsi="Traditional Arabic" w:cs="Traditional Arabic" w:hint="cs"/>
          <w:rtl/>
        </w:rPr>
        <w:t>نکته دهم</w:t>
      </w:r>
      <w:r w:rsidR="00BB29C6" w:rsidRPr="002943FA">
        <w:rPr>
          <w:rFonts w:ascii="Traditional Arabic" w:hAnsi="Traditional Arabic" w:cs="Traditional Arabic" w:hint="cs"/>
          <w:rtl/>
        </w:rPr>
        <w:t>: متعلّق غضّ البصر</w:t>
      </w:r>
      <w:bookmarkEnd w:id="15"/>
    </w:p>
    <w:p w:rsidR="006F6D7C" w:rsidRPr="002943FA" w:rsidRDefault="006F6D7C" w:rsidP="006F6D7C">
      <w:pPr>
        <w:rPr>
          <w:rtl/>
        </w:rPr>
      </w:pPr>
      <w:r w:rsidRPr="002943FA">
        <w:rPr>
          <w:rFonts w:hint="cs"/>
          <w:rtl/>
        </w:rPr>
        <w:t>بحثی که در ادامه وارد آن خواهیم شد بسیار کلیدی و مهم بوده و</w:t>
      </w:r>
      <w:r w:rsidR="002943FA">
        <w:rPr>
          <w:rtl/>
        </w:rPr>
        <w:t xml:space="preserve"> </w:t>
      </w:r>
      <w:r w:rsidRPr="002943FA">
        <w:rPr>
          <w:rFonts w:hint="cs"/>
          <w:rtl/>
        </w:rPr>
        <w:t>به نوعی با بحث هشتم پیوندی پیدا خواهد کرد که در ادامه ملاحظه خواهید نمود.</w:t>
      </w:r>
    </w:p>
    <w:p w:rsidR="006F6D7C" w:rsidRPr="002943FA" w:rsidRDefault="006F6D7C" w:rsidP="006F6D7C">
      <w:pPr>
        <w:rPr>
          <w:rtl/>
        </w:rPr>
      </w:pPr>
      <w:r w:rsidRPr="002943FA">
        <w:rPr>
          <w:rFonts w:hint="cs"/>
          <w:rtl/>
        </w:rPr>
        <w:lastRenderedPageBreak/>
        <w:t>بحث دهم در این آیه این است که</w:t>
      </w:r>
      <w:r w:rsidR="004137F9" w:rsidRPr="002943FA">
        <w:rPr>
          <w:rFonts w:hint="cs"/>
          <w:rtl/>
        </w:rPr>
        <w:t xml:space="preserve"> «غضّ بصر» این است که «بصر» حسّی است که به چیزی و جایی تعلّق</w:t>
      </w:r>
      <w:r w:rsidR="00CE1E42" w:rsidRPr="002943FA">
        <w:rPr>
          <w:rFonts w:hint="cs"/>
          <w:rtl/>
        </w:rPr>
        <w:t xml:space="preserve"> می‌</w:t>
      </w:r>
      <w:r w:rsidR="004137F9" w:rsidRPr="002943FA">
        <w:rPr>
          <w:rFonts w:hint="cs"/>
          <w:rtl/>
        </w:rPr>
        <w:t xml:space="preserve">گیرد پس طبیعت نظر و بصر متعلّق به یک «مبصَر» است و </w:t>
      </w:r>
      <w:r w:rsidR="002943FA">
        <w:rPr>
          <w:rFonts w:hint="cs"/>
          <w:rtl/>
        </w:rPr>
        <w:t>درواقع</w:t>
      </w:r>
      <w:r w:rsidR="004137F9" w:rsidRPr="002943FA">
        <w:rPr>
          <w:rFonts w:hint="cs"/>
          <w:rtl/>
        </w:rPr>
        <w:t xml:space="preserve"> هر </w:t>
      </w:r>
      <w:r w:rsidR="002943FA">
        <w:rPr>
          <w:rFonts w:hint="cs"/>
          <w:rtl/>
        </w:rPr>
        <w:t>ابصاری نیاز به یک مبصَر دارد و ط</w:t>
      </w:r>
      <w:r w:rsidR="004137F9" w:rsidRPr="002943FA">
        <w:rPr>
          <w:rFonts w:hint="cs"/>
          <w:rtl/>
        </w:rPr>
        <w:t>بعاً «غضّ البصر» ن</w:t>
      </w:r>
      <w:r w:rsidR="009A6E43" w:rsidRPr="002943FA">
        <w:rPr>
          <w:rFonts w:hint="cs"/>
          <w:rtl/>
        </w:rPr>
        <w:t>یز باید «غضّ البصر عن شیءٍ» باشد. از این جهت چون ابصار متعلق</w:t>
      </w:r>
      <w:r w:rsidR="00CE1E42" w:rsidRPr="002943FA">
        <w:rPr>
          <w:rFonts w:hint="cs"/>
          <w:rtl/>
        </w:rPr>
        <w:t xml:space="preserve"> می‌</w:t>
      </w:r>
      <w:r w:rsidR="009A6E43" w:rsidRPr="002943FA">
        <w:rPr>
          <w:rFonts w:hint="cs"/>
          <w:rtl/>
        </w:rPr>
        <w:t>شود به مبصر پس هیچ ابصاری بدون مبصر نخواهد بود و غضّ البصر و یا غضّ الإبصار هم یعنی غضّ الإبصار عن شیءٍ و چون ابصار بدون مبصر نبوده و غض نیز در اینجا تعلّق به ابصار دارد پس بنابراین غض نیاز به یک متعلّق دارد که اگر این متعلّق صریح باشد معمولاً با «عن» تصریح</w:t>
      </w:r>
      <w:r w:rsidR="00CE1E42" w:rsidRPr="002943FA">
        <w:rPr>
          <w:rFonts w:hint="cs"/>
          <w:rtl/>
        </w:rPr>
        <w:t xml:space="preserve"> می‌</w:t>
      </w:r>
      <w:r w:rsidR="009A6E43" w:rsidRPr="002943FA">
        <w:rPr>
          <w:rFonts w:hint="cs"/>
          <w:rtl/>
        </w:rPr>
        <w:t>شود و مثلاً گفته</w:t>
      </w:r>
      <w:r w:rsidR="00CE1E42" w:rsidRPr="002943FA">
        <w:rPr>
          <w:rFonts w:hint="cs"/>
          <w:rtl/>
        </w:rPr>
        <w:t xml:space="preserve"> می‌</w:t>
      </w:r>
      <w:r w:rsidR="009A6E43" w:rsidRPr="002943FA">
        <w:rPr>
          <w:rFonts w:hint="cs"/>
          <w:rtl/>
        </w:rPr>
        <w:t xml:space="preserve">شود «غضّ بصره أو عینه أو </w:t>
      </w:r>
      <w:r w:rsidR="00430DB2" w:rsidRPr="002943FA">
        <w:rPr>
          <w:rFonts w:hint="cs"/>
          <w:rtl/>
        </w:rPr>
        <w:t xml:space="preserve">سمعه عن کذا» که </w:t>
      </w:r>
      <w:r w:rsidR="002943FA">
        <w:rPr>
          <w:rFonts w:hint="cs"/>
          <w:rtl/>
        </w:rPr>
        <w:t>همان‌طور</w:t>
      </w:r>
      <w:r w:rsidR="00430DB2" w:rsidRPr="002943FA">
        <w:rPr>
          <w:rFonts w:hint="cs"/>
          <w:rtl/>
        </w:rPr>
        <w:t xml:space="preserve"> که ملاحظه نمودید به واسطه «عن» متعلّق غضّ را ذکر</w:t>
      </w:r>
      <w:r w:rsidR="00CE1E42" w:rsidRPr="002943FA">
        <w:rPr>
          <w:rFonts w:hint="cs"/>
          <w:rtl/>
        </w:rPr>
        <w:t xml:space="preserve"> می‌</w:t>
      </w:r>
      <w:r w:rsidR="00430DB2" w:rsidRPr="002943FA">
        <w:rPr>
          <w:rFonts w:hint="cs"/>
          <w:rtl/>
        </w:rPr>
        <w:t>کنند.</w:t>
      </w:r>
    </w:p>
    <w:p w:rsidR="001D3F9B" w:rsidRPr="002943FA" w:rsidRDefault="001D3F9B" w:rsidP="001D3F9B">
      <w:pPr>
        <w:pStyle w:val="Heading3"/>
        <w:rPr>
          <w:rtl/>
        </w:rPr>
      </w:pPr>
      <w:bookmarkStart w:id="16" w:name="_Toc24405454"/>
      <w:r w:rsidRPr="002943FA">
        <w:rPr>
          <w:rFonts w:hint="cs"/>
          <w:rtl/>
        </w:rPr>
        <w:t>سؤال: متعلّق غضّ چیست؟</w:t>
      </w:r>
      <w:bookmarkEnd w:id="16"/>
    </w:p>
    <w:p w:rsidR="00430DB2" w:rsidRPr="002943FA" w:rsidRDefault="00430DB2" w:rsidP="006F6D7C">
      <w:pPr>
        <w:rPr>
          <w:rtl/>
        </w:rPr>
      </w:pPr>
      <w:r w:rsidRPr="002943FA">
        <w:rPr>
          <w:rFonts w:hint="cs"/>
          <w:rtl/>
        </w:rPr>
        <w:t xml:space="preserve">و اما در آیه «عن» وجود ندارد </w:t>
      </w:r>
      <w:r w:rsidR="00BB29C6" w:rsidRPr="002943FA">
        <w:rPr>
          <w:rFonts w:hint="cs"/>
          <w:rtl/>
        </w:rPr>
        <w:t>اما طبیعت آن این است که گفته شود «یغضّون أبصارهم عن کذا». حال این سؤال پیش</w:t>
      </w:r>
      <w:r w:rsidR="00CE1E42" w:rsidRPr="002943FA">
        <w:rPr>
          <w:rFonts w:hint="cs"/>
          <w:rtl/>
        </w:rPr>
        <w:t xml:space="preserve"> می‌</w:t>
      </w:r>
      <w:r w:rsidR="00BB29C6" w:rsidRPr="002943FA">
        <w:rPr>
          <w:rFonts w:hint="cs"/>
          <w:rtl/>
        </w:rPr>
        <w:t>آید که چرا متعلّق غضّ البصر در آیه محذوف است؟</w:t>
      </w:r>
    </w:p>
    <w:p w:rsidR="001D3F9B" w:rsidRPr="002943FA" w:rsidRDefault="001D3F9B" w:rsidP="009A11A1">
      <w:pPr>
        <w:rPr>
          <w:rtl/>
        </w:rPr>
      </w:pPr>
      <w:r w:rsidRPr="002943FA">
        <w:rPr>
          <w:rFonts w:hint="cs"/>
          <w:rtl/>
        </w:rPr>
        <w:t>توضیح کلام اینکه در این دو آیه مشاهده</w:t>
      </w:r>
      <w:r w:rsidR="00CE1E42" w:rsidRPr="002943FA">
        <w:rPr>
          <w:rFonts w:hint="cs"/>
          <w:rtl/>
        </w:rPr>
        <w:t xml:space="preserve"> می‌</w:t>
      </w:r>
      <w:r w:rsidRPr="002943FA">
        <w:rPr>
          <w:rFonts w:hint="cs"/>
          <w:rtl/>
        </w:rPr>
        <w:t xml:space="preserve">شود که در آیه 30 گفته شده است: </w:t>
      </w:r>
      <w:r w:rsidR="002943FA">
        <w:rPr>
          <w:b/>
          <w:bCs/>
          <w:color w:val="007200"/>
          <w:rtl/>
        </w:rPr>
        <w:t>﴿قُلْ لِلْمُؤْمِنِينَ يَغُضُّوا مِنْ أَبْصَارِهِمْ﴾</w:t>
      </w:r>
      <w:r w:rsidR="009A11A1">
        <w:rPr>
          <w:rFonts w:hint="cs"/>
          <w:rtl/>
        </w:rPr>
        <w:t xml:space="preserve"> و در آیه 31: </w:t>
      </w:r>
      <w:r w:rsidR="009A11A1">
        <w:rPr>
          <w:b/>
          <w:bCs/>
          <w:color w:val="007200"/>
          <w:rtl/>
        </w:rPr>
        <w:t>﴿قُلْ لِلْمُؤْمِناتِ يَغْضُضْنَ مِنْ أَبْصارِهِن﴾</w:t>
      </w:r>
      <w:r w:rsidR="009A11A1" w:rsidRPr="009A11A1">
        <w:rPr>
          <w:rtl/>
        </w:rPr>
        <w:t>‏</w:t>
      </w:r>
      <w:r w:rsidRPr="002943FA">
        <w:rPr>
          <w:rFonts w:hint="cs"/>
          <w:rtl/>
        </w:rPr>
        <w:t xml:space="preserve"> که در </w:t>
      </w:r>
      <w:r w:rsidR="009A11A1">
        <w:rPr>
          <w:rFonts w:hint="cs"/>
          <w:rtl/>
        </w:rPr>
        <w:t>هیچ‌یک</w:t>
      </w:r>
      <w:r w:rsidRPr="002943FA">
        <w:rPr>
          <w:rFonts w:hint="cs"/>
          <w:rtl/>
        </w:rPr>
        <w:t xml:space="preserve"> از </w:t>
      </w:r>
      <w:r w:rsidR="002943FA">
        <w:rPr>
          <w:rFonts w:hint="cs"/>
          <w:rtl/>
        </w:rPr>
        <w:t>این‌ها</w:t>
      </w:r>
      <w:r w:rsidRPr="002943FA">
        <w:rPr>
          <w:rFonts w:hint="cs"/>
          <w:rtl/>
        </w:rPr>
        <w:t xml:space="preserve"> متعلّق ذکر نشده است پس وقتی گفته</w:t>
      </w:r>
      <w:r w:rsidR="00CE1E42" w:rsidRPr="002943FA">
        <w:rPr>
          <w:rFonts w:hint="cs"/>
          <w:rtl/>
        </w:rPr>
        <w:t xml:space="preserve"> می‌</w:t>
      </w:r>
      <w:r w:rsidRPr="002943FA">
        <w:rPr>
          <w:rFonts w:hint="cs"/>
          <w:rtl/>
        </w:rPr>
        <w:t xml:space="preserve">شود چشمان خود را بپوشانند </w:t>
      </w:r>
      <w:r w:rsidR="002943FA">
        <w:rPr>
          <w:rFonts w:hint="cs"/>
          <w:rtl/>
        </w:rPr>
        <w:t>درواقع</w:t>
      </w:r>
      <w:r w:rsidRPr="002943FA">
        <w:rPr>
          <w:rFonts w:hint="cs"/>
          <w:rtl/>
        </w:rPr>
        <w:t xml:space="preserve"> از چه چیز باید </w:t>
      </w:r>
      <w:r w:rsidR="009A11A1">
        <w:rPr>
          <w:rFonts w:hint="cs"/>
          <w:rtl/>
        </w:rPr>
        <w:t>چشم‌پوشی</w:t>
      </w:r>
      <w:r w:rsidRPr="002943FA">
        <w:rPr>
          <w:rFonts w:hint="cs"/>
          <w:rtl/>
        </w:rPr>
        <w:t>ده شود؟ آیا مقصود جنس مخالف است یا جنس موافق؟ و در طرف موافق آیا از تمام اعضای بدن باید بپوشاند یا غیر وجه و کفّین یا عورت و فروج؟ و سؤالات دیگری از این قبیل که مربوط به متعلّق غضّ</w:t>
      </w:r>
      <w:r w:rsidR="00CE1E42" w:rsidRPr="002943FA">
        <w:rPr>
          <w:rFonts w:hint="cs"/>
          <w:rtl/>
        </w:rPr>
        <w:t xml:space="preserve"> می‌</w:t>
      </w:r>
      <w:r w:rsidRPr="002943FA">
        <w:rPr>
          <w:rFonts w:hint="cs"/>
          <w:rtl/>
        </w:rPr>
        <w:t>باشد که وجود ندارد.</w:t>
      </w:r>
    </w:p>
    <w:p w:rsidR="001D3F9B" w:rsidRPr="002943FA" w:rsidRDefault="001D3F9B" w:rsidP="006F6D7C">
      <w:pPr>
        <w:rPr>
          <w:rtl/>
        </w:rPr>
      </w:pPr>
      <w:r w:rsidRPr="002943FA">
        <w:rPr>
          <w:rFonts w:hint="cs"/>
          <w:rtl/>
        </w:rPr>
        <w:t>در اینجا اگر قرار باشد به قاعده ادبی عمل شود باید گفته شود که متعلّق مطلق و عام</w:t>
      </w:r>
      <w:r w:rsidR="00CE1E42" w:rsidRPr="002943FA">
        <w:rPr>
          <w:rFonts w:hint="cs"/>
          <w:rtl/>
        </w:rPr>
        <w:t xml:space="preserve"> می‌</w:t>
      </w:r>
      <w:r w:rsidRPr="002943FA">
        <w:rPr>
          <w:rFonts w:hint="cs"/>
          <w:rtl/>
        </w:rPr>
        <w:t>باشد چراکه قاعده ادبی</w:t>
      </w:r>
      <w:r w:rsidR="00CE1E42" w:rsidRPr="002943FA">
        <w:rPr>
          <w:rFonts w:hint="cs"/>
          <w:rtl/>
        </w:rPr>
        <w:t xml:space="preserve"> می‌</w:t>
      </w:r>
      <w:r w:rsidRPr="002943FA">
        <w:rPr>
          <w:rFonts w:hint="cs"/>
          <w:rtl/>
        </w:rPr>
        <w:t>گفت «حذف المتعلّق دلیل العموم و دلیل الإطلاق» یعنی اگر متعلّقی حذف شود اراده عموم یا اطلاق دارد.</w:t>
      </w:r>
    </w:p>
    <w:p w:rsidR="001D3F9B" w:rsidRPr="002943FA" w:rsidRDefault="001D3F9B" w:rsidP="006F6D7C">
      <w:pPr>
        <w:rPr>
          <w:rtl/>
        </w:rPr>
      </w:pPr>
      <w:r w:rsidRPr="002943FA">
        <w:rPr>
          <w:rFonts w:hint="cs"/>
          <w:rtl/>
        </w:rPr>
        <w:t xml:space="preserve">پس بر اساس این نکته ادبی حالت طبیعی آیه این است که در موارد حذف متعلّق </w:t>
      </w:r>
      <w:r w:rsidR="00DF4DD1" w:rsidRPr="002943FA">
        <w:rPr>
          <w:rFonts w:hint="cs"/>
          <w:rtl/>
        </w:rPr>
        <w:t>نوعی عموم و اطلاق وجود دارد</w:t>
      </w:r>
      <w:r w:rsidR="002943FA">
        <w:rPr>
          <w:rtl/>
        </w:rPr>
        <w:t xml:space="preserve">؛ </w:t>
      </w:r>
      <w:r w:rsidR="00DF4DD1" w:rsidRPr="002943FA">
        <w:rPr>
          <w:rFonts w:hint="cs"/>
          <w:rtl/>
        </w:rPr>
        <w:t>اما در این آیه قطعاً</w:t>
      </w:r>
      <w:r w:rsidR="00CE1E42" w:rsidRPr="002943FA">
        <w:rPr>
          <w:rFonts w:hint="cs"/>
          <w:rtl/>
        </w:rPr>
        <w:t xml:space="preserve"> نمی‌</w:t>
      </w:r>
      <w:r w:rsidR="00DF4DD1" w:rsidRPr="002943FA">
        <w:rPr>
          <w:rFonts w:hint="cs"/>
          <w:rtl/>
        </w:rPr>
        <w:t xml:space="preserve">توان </w:t>
      </w:r>
      <w:r w:rsidR="002943FA">
        <w:rPr>
          <w:rFonts w:hint="cs"/>
          <w:rtl/>
        </w:rPr>
        <w:t>این‌چنین</w:t>
      </w:r>
      <w:r w:rsidR="00DF4DD1" w:rsidRPr="002943FA">
        <w:rPr>
          <w:rFonts w:hint="cs"/>
          <w:rtl/>
        </w:rPr>
        <w:t xml:space="preserve"> عموم و اطلاقی را پذیرفت چراکه اگر گفته شود در این آیه متعلّق حذف شده و این حذف دلیل بر عموم است معنای آیه این</w:t>
      </w:r>
      <w:r w:rsidR="00CE1E42" w:rsidRPr="002943FA">
        <w:rPr>
          <w:rFonts w:hint="cs"/>
          <w:rtl/>
        </w:rPr>
        <w:t xml:space="preserve"> می‌</w:t>
      </w:r>
      <w:r w:rsidR="00DF4DD1" w:rsidRPr="002943FA">
        <w:rPr>
          <w:rFonts w:hint="cs"/>
          <w:rtl/>
        </w:rPr>
        <w:t>شود که باید چشم را از ابتدا تا آخر عمر بر همه چیز ببندد!</w:t>
      </w:r>
    </w:p>
    <w:p w:rsidR="00DF4DD1" w:rsidRPr="002943FA" w:rsidRDefault="002943FA" w:rsidP="00DF4DD1">
      <w:pPr>
        <w:rPr>
          <w:rtl/>
        </w:rPr>
      </w:pPr>
      <w:r>
        <w:rPr>
          <w:rFonts w:hint="cs"/>
          <w:rtl/>
        </w:rPr>
        <w:t>به‌عبارت‌دیگر</w:t>
      </w:r>
      <w:r w:rsidR="00DF4DD1" w:rsidRPr="002943FA">
        <w:rPr>
          <w:rFonts w:hint="cs"/>
          <w:rtl/>
        </w:rPr>
        <w:t xml:space="preserve"> در آیه که گفته شده است «یغضّوا من أبصارهم» چون متعلّق ذکر نشده است و مشخص نیست که این </w:t>
      </w:r>
      <w:r w:rsidR="009A11A1">
        <w:rPr>
          <w:rFonts w:hint="cs"/>
          <w:rtl/>
        </w:rPr>
        <w:t>چشم‌پوشی</w:t>
      </w:r>
      <w:r w:rsidR="00DF4DD1" w:rsidRPr="002943FA">
        <w:rPr>
          <w:rFonts w:hint="cs"/>
          <w:rtl/>
        </w:rPr>
        <w:t xml:space="preserve"> از چیست پس طبق قاعده این دلالت بر عموم</w:t>
      </w:r>
      <w:r w:rsidR="00CE1E42" w:rsidRPr="002943FA">
        <w:rPr>
          <w:rFonts w:hint="cs"/>
          <w:rtl/>
        </w:rPr>
        <w:t xml:space="preserve"> می‌</w:t>
      </w:r>
      <w:r w:rsidR="00DF4DD1" w:rsidRPr="002943FA">
        <w:rPr>
          <w:rFonts w:hint="cs"/>
          <w:rtl/>
        </w:rPr>
        <w:t xml:space="preserve">کند پس </w:t>
      </w:r>
      <w:r w:rsidR="009A11A1">
        <w:rPr>
          <w:rFonts w:hint="cs"/>
          <w:rtl/>
        </w:rPr>
        <w:t>درنتیجه</w:t>
      </w:r>
      <w:r w:rsidR="00DF4DD1" w:rsidRPr="002943FA">
        <w:rPr>
          <w:rFonts w:hint="cs"/>
          <w:rtl/>
        </w:rPr>
        <w:t xml:space="preserve"> نباید </w:t>
      </w:r>
      <w:r w:rsidR="009A11A1">
        <w:rPr>
          <w:rFonts w:hint="cs"/>
          <w:rtl/>
        </w:rPr>
        <w:t>هیچ‌گاه</w:t>
      </w:r>
      <w:r w:rsidR="00DF4DD1" w:rsidRPr="002943FA">
        <w:rPr>
          <w:rFonts w:hint="cs"/>
          <w:rtl/>
        </w:rPr>
        <w:t xml:space="preserve"> به </w:t>
      </w:r>
      <w:r w:rsidR="009A11A1">
        <w:rPr>
          <w:rFonts w:hint="cs"/>
          <w:rtl/>
        </w:rPr>
        <w:t>هیچ‌چیزی</w:t>
      </w:r>
      <w:r w:rsidR="00DF4DD1" w:rsidRPr="002943FA">
        <w:rPr>
          <w:rFonts w:hint="cs"/>
          <w:rtl/>
        </w:rPr>
        <w:t xml:space="preserve"> نگاه کند! </w:t>
      </w:r>
      <w:r>
        <w:rPr>
          <w:rFonts w:hint="cs"/>
          <w:rtl/>
        </w:rPr>
        <w:t>درحالی‌که</w:t>
      </w:r>
      <w:r w:rsidR="00DF4DD1" w:rsidRPr="002943FA">
        <w:rPr>
          <w:rFonts w:hint="cs"/>
          <w:rtl/>
        </w:rPr>
        <w:t xml:space="preserve"> کاملاً روشن است که این معنا قطعاً مقصود نیست. از این جهت است که در اینجا این سؤال مطرح</w:t>
      </w:r>
      <w:r w:rsidR="00CE1E42" w:rsidRPr="002943FA">
        <w:rPr>
          <w:rFonts w:hint="cs"/>
          <w:rtl/>
        </w:rPr>
        <w:t xml:space="preserve"> می‌</w:t>
      </w:r>
      <w:r w:rsidR="00DF4DD1" w:rsidRPr="002943FA">
        <w:rPr>
          <w:rFonts w:hint="cs"/>
          <w:rtl/>
        </w:rPr>
        <w:t>شود که متعلّق</w:t>
      </w:r>
      <w:r w:rsidR="00AA120F" w:rsidRPr="002943FA">
        <w:rPr>
          <w:rFonts w:hint="cs"/>
          <w:rtl/>
        </w:rPr>
        <w:t xml:space="preserve"> غضّ آیا عموم اشیاء است </w:t>
      </w:r>
      <w:r w:rsidR="00AA120F" w:rsidRPr="002943FA">
        <w:rPr>
          <w:rtl/>
        </w:rPr>
        <w:t>–</w:t>
      </w:r>
      <w:r w:rsidR="00AA120F" w:rsidRPr="002943FA">
        <w:rPr>
          <w:rFonts w:hint="cs"/>
          <w:rtl/>
        </w:rPr>
        <w:t xml:space="preserve">که حتّی خود شخص را نیز ممکن است در </w:t>
      </w:r>
      <w:r w:rsidR="009A11A1">
        <w:rPr>
          <w:rFonts w:hint="cs"/>
          <w:rtl/>
        </w:rPr>
        <w:t>برگیرد</w:t>
      </w:r>
      <w:r w:rsidR="00AA120F" w:rsidRPr="002943FA">
        <w:rPr>
          <w:rFonts w:hint="cs"/>
          <w:rtl/>
        </w:rPr>
        <w:t>-؟ و یا انسان</w:t>
      </w:r>
      <w:r w:rsidR="00CE1E42" w:rsidRPr="002943FA">
        <w:rPr>
          <w:rFonts w:hint="cs"/>
          <w:rtl/>
        </w:rPr>
        <w:t xml:space="preserve">‌ها </w:t>
      </w:r>
      <w:r w:rsidR="00AA120F" w:rsidRPr="002943FA">
        <w:rPr>
          <w:rFonts w:hint="cs"/>
          <w:rtl/>
        </w:rPr>
        <w:t>است؟ و در بین انسان</w:t>
      </w:r>
      <w:r w:rsidR="00CE1E42" w:rsidRPr="002943FA">
        <w:rPr>
          <w:rFonts w:hint="cs"/>
          <w:rtl/>
        </w:rPr>
        <w:t xml:space="preserve">‌ها </w:t>
      </w:r>
      <w:r w:rsidR="00AA120F" w:rsidRPr="002943FA">
        <w:rPr>
          <w:rFonts w:hint="cs"/>
          <w:rtl/>
        </w:rPr>
        <w:t>مقصود جنس مخالف است یا جنس موافق؟ و در جنس موافق و مخالف آیا مقصود تمام اعضاء است یا برخی و بخشی از اعضاء است؟</w:t>
      </w:r>
    </w:p>
    <w:p w:rsidR="00AA120F" w:rsidRPr="002943FA" w:rsidRDefault="002943FA" w:rsidP="00DF4DD1">
      <w:pPr>
        <w:rPr>
          <w:rtl/>
        </w:rPr>
      </w:pPr>
      <w:r>
        <w:rPr>
          <w:rFonts w:hint="cs"/>
          <w:rtl/>
        </w:rPr>
        <w:t>این‌ها</w:t>
      </w:r>
      <w:r w:rsidR="00AA120F" w:rsidRPr="002943FA">
        <w:rPr>
          <w:rFonts w:hint="cs"/>
          <w:rtl/>
        </w:rPr>
        <w:t xml:space="preserve"> سؤالاتی است که در اینجا مطرح</w:t>
      </w:r>
      <w:r w:rsidR="00CE1E42" w:rsidRPr="002943FA">
        <w:rPr>
          <w:rFonts w:hint="cs"/>
          <w:rtl/>
        </w:rPr>
        <w:t xml:space="preserve"> می‌</w:t>
      </w:r>
      <w:r w:rsidR="00AA120F" w:rsidRPr="002943FA">
        <w:rPr>
          <w:rFonts w:hint="cs"/>
          <w:rtl/>
        </w:rPr>
        <w:t>شود.</w:t>
      </w:r>
    </w:p>
    <w:p w:rsidR="00AA120F" w:rsidRPr="002943FA" w:rsidRDefault="00AA120F" w:rsidP="00DF4DD1">
      <w:pPr>
        <w:rPr>
          <w:rtl/>
        </w:rPr>
      </w:pPr>
      <w:r w:rsidRPr="002943FA">
        <w:rPr>
          <w:rFonts w:hint="cs"/>
          <w:rtl/>
        </w:rPr>
        <w:t xml:space="preserve">اگر شمول قاعده در این آیه معقول بود </w:t>
      </w:r>
      <w:r w:rsidR="002943FA">
        <w:rPr>
          <w:rFonts w:hint="cs"/>
          <w:rtl/>
        </w:rPr>
        <w:t>چه‌بسا</w:t>
      </w:r>
      <w:r w:rsidRPr="002943FA">
        <w:rPr>
          <w:rFonts w:hint="cs"/>
          <w:rtl/>
        </w:rPr>
        <w:t xml:space="preserve"> همان نظر پذیرفته</w:t>
      </w:r>
      <w:r w:rsidR="00CE1E42" w:rsidRPr="002943FA">
        <w:rPr>
          <w:rFonts w:hint="cs"/>
          <w:rtl/>
        </w:rPr>
        <w:t xml:space="preserve"> می‌</w:t>
      </w:r>
      <w:r w:rsidRPr="002943FA">
        <w:rPr>
          <w:rFonts w:hint="cs"/>
          <w:rtl/>
        </w:rPr>
        <w:t xml:space="preserve">شد و بعید نبود </w:t>
      </w:r>
      <w:r w:rsidR="00230E57" w:rsidRPr="002943FA">
        <w:rPr>
          <w:rFonts w:hint="cs"/>
          <w:rtl/>
        </w:rPr>
        <w:t xml:space="preserve">که گفته شود بر اساس قاعده حذف متعلّق دلیل بر عموم است و بر اساس قانون </w:t>
      </w:r>
      <w:r w:rsidR="009A11A1">
        <w:rPr>
          <w:rFonts w:hint="cs"/>
          <w:rtl/>
        </w:rPr>
        <w:t>مقدمات</w:t>
      </w:r>
      <w:r w:rsidR="00230E57" w:rsidRPr="002943FA">
        <w:rPr>
          <w:rFonts w:hint="cs"/>
          <w:rtl/>
        </w:rPr>
        <w:t xml:space="preserve"> حکمت دلالت بر اطلاق دارد</w:t>
      </w:r>
      <w:r w:rsidR="002943FA">
        <w:rPr>
          <w:rtl/>
        </w:rPr>
        <w:t xml:space="preserve">؛ </w:t>
      </w:r>
      <w:r w:rsidR="00230E57" w:rsidRPr="002943FA">
        <w:rPr>
          <w:rFonts w:hint="cs"/>
          <w:rtl/>
        </w:rPr>
        <w:t>اما قطعاً</w:t>
      </w:r>
      <w:r w:rsidR="00CE1E42" w:rsidRPr="002943FA">
        <w:rPr>
          <w:rFonts w:hint="cs"/>
          <w:rtl/>
        </w:rPr>
        <w:t xml:space="preserve"> نمی‌</w:t>
      </w:r>
      <w:r w:rsidR="00230E57" w:rsidRPr="002943FA">
        <w:rPr>
          <w:rFonts w:hint="cs"/>
          <w:rtl/>
        </w:rPr>
        <w:t>توان این صورت را پذیرفت.</w:t>
      </w:r>
    </w:p>
    <w:p w:rsidR="00230E57" w:rsidRPr="002943FA" w:rsidRDefault="00230E57" w:rsidP="00DF4DD1">
      <w:pPr>
        <w:rPr>
          <w:rtl/>
        </w:rPr>
      </w:pPr>
      <w:r w:rsidRPr="002943FA">
        <w:rPr>
          <w:rFonts w:hint="cs"/>
          <w:rtl/>
        </w:rPr>
        <w:lastRenderedPageBreak/>
        <w:t xml:space="preserve">حال پس از اینکه این صورت از معنا کنار گذاشته شود درجاتی در اینجا </w:t>
      </w:r>
      <w:r w:rsidR="002F3056" w:rsidRPr="002943FA">
        <w:rPr>
          <w:rFonts w:hint="cs"/>
          <w:rtl/>
        </w:rPr>
        <w:t>پدید</w:t>
      </w:r>
      <w:r w:rsidR="00CE1E42" w:rsidRPr="002943FA">
        <w:rPr>
          <w:rFonts w:hint="cs"/>
          <w:rtl/>
        </w:rPr>
        <w:t xml:space="preserve"> می‌</w:t>
      </w:r>
      <w:r w:rsidR="002F3056" w:rsidRPr="002943FA">
        <w:rPr>
          <w:rFonts w:hint="cs"/>
          <w:rtl/>
        </w:rPr>
        <w:t>آید که سؤال</w:t>
      </w:r>
      <w:r w:rsidR="00CE1E42" w:rsidRPr="002943FA">
        <w:rPr>
          <w:rFonts w:hint="cs"/>
          <w:rtl/>
        </w:rPr>
        <w:t xml:space="preserve"> می‌</w:t>
      </w:r>
      <w:r w:rsidR="002F3056" w:rsidRPr="002943FA">
        <w:rPr>
          <w:rFonts w:hint="cs"/>
          <w:rtl/>
        </w:rPr>
        <w:t>شود کدام یک از این درجات منظور است؟</w:t>
      </w:r>
    </w:p>
    <w:p w:rsidR="002F3056" w:rsidRPr="002943FA" w:rsidRDefault="002F3056" w:rsidP="007C6396">
      <w:pPr>
        <w:pStyle w:val="Heading3"/>
        <w:rPr>
          <w:rtl/>
        </w:rPr>
      </w:pPr>
      <w:bookmarkStart w:id="17" w:name="_Toc24405455"/>
      <w:r w:rsidRPr="002943FA">
        <w:rPr>
          <w:rFonts w:hint="cs"/>
          <w:rtl/>
        </w:rPr>
        <w:t>بیان احتمالات در</w:t>
      </w:r>
      <w:r w:rsidR="007C6396" w:rsidRPr="002943FA">
        <w:rPr>
          <w:rFonts w:hint="cs"/>
          <w:rtl/>
        </w:rPr>
        <w:t xml:space="preserve"> چیستی</w:t>
      </w:r>
      <w:r w:rsidRPr="002943FA">
        <w:rPr>
          <w:rFonts w:hint="cs"/>
          <w:rtl/>
        </w:rPr>
        <w:t xml:space="preserve"> </w:t>
      </w:r>
      <w:r w:rsidR="007C6396" w:rsidRPr="002943FA">
        <w:rPr>
          <w:rFonts w:hint="cs"/>
          <w:rtl/>
        </w:rPr>
        <w:t>متعلّق محذوف</w:t>
      </w:r>
      <w:bookmarkEnd w:id="17"/>
    </w:p>
    <w:p w:rsidR="002F3056" w:rsidRPr="002943FA" w:rsidRDefault="002F3056" w:rsidP="00DF4DD1">
      <w:pPr>
        <w:rPr>
          <w:rtl/>
        </w:rPr>
      </w:pPr>
      <w:r w:rsidRPr="002943FA">
        <w:rPr>
          <w:rFonts w:hint="cs"/>
          <w:rtl/>
        </w:rPr>
        <w:t>حال در اینجا احتمالاتی که مطرح</w:t>
      </w:r>
      <w:r w:rsidR="00CE1E42" w:rsidRPr="002943FA">
        <w:rPr>
          <w:rFonts w:hint="cs"/>
          <w:rtl/>
        </w:rPr>
        <w:t xml:space="preserve"> می‌</w:t>
      </w:r>
      <w:r w:rsidRPr="002943FA">
        <w:rPr>
          <w:rFonts w:hint="cs"/>
          <w:rtl/>
        </w:rPr>
        <w:t xml:space="preserve">شود بسیار زیاد است اما </w:t>
      </w:r>
      <w:r w:rsidR="009A11A1">
        <w:rPr>
          <w:rFonts w:hint="cs"/>
          <w:rtl/>
        </w:rPr>
        <w:t>فی‌الجمله</w:t>
      </w:r>
      <w:r w:rsidRPr="002943FA">
        <w:rPr>
          <w:rFonts w:hint="cs"/>
          <w:rtl/>
        </w:rPr>
        <w:t xml:space="preserve"> اگر بنا باشد تمام احتمالات را بیان کنیم اعم از احتمالاتی که یقین به عدم صحت </w:t>
      </w:r>
      <w:r w:rsidR="009A11A1">
        <w:rPr>
          <w:rFonts w:hint="cs"/>
          <w:rtl/>
        </w:rPr>
        <w:t>آن‌ها</w:t>
      </w:r>
      <w:r w:rsidRPr="002943FA">
        <w:rPr>
          <w:rFonts w:hint="cs"/>
          <w:rtl/>
        </w:rPr>
        <w:t xml:space="preserve"> داریم و </w:t>
      </w:r>
      <w:r w:rsidR="009A11A1">
        <w:rPr>
          <w:rFonts w:hint="cs"/>
          <w:rtl/>
        </w:rPr>
        <w:t>آن‌ها</w:t>
      </w:r>
      <w:r w:rsidRPr="002943FA">
        <w:rPr>
          <w:rFonts w:hint="cs"/>
          <w:rtl/>
        </w:rPr>
        <w:t xml:space="preserve"> که صحیح</w:t>
      </w:r>
      <w:r w:rsidR="00CE1E42" w:rsidRPr="002943FA">
        <w:rPr>
          <w:rFonts w:hint="cs"/>
          <w:rtl/>
        </w:rPr>
        <w:t xml:space="preserve"> می‌</w:t>
      </w:r>
      <w:r w:rsidRPr="002943FA">
        <w:rPr>
          <w:rFonts w:hint="cs"/>
          <w:rtl/>
        </w:rPr>
        <w:t>باشند حدود 15 احتمال</w:t>
      </w:r>
      <w:r w:rsidR="00CE1E42" w:rsidRPr="002943FA">
        <w:rPr>
          <w:rFonts w:hint="cs"/>
          <w:rtl/>
        </w:rPr>
        <w:t xml:space="preserve"> می‌</w:t>
      </w:r>
      <w:r w:rsidRPr="002943FA">
        <w:rPr>
          <w:rFonts w:hint="cs"/>
          <w:rtl/>
        </w:rPr>
        <w:t xml:space="preserve">باشد که در اینجا مطرح خواهیم کرد </w:t>
      </w:r>
      <w:r w:rsidRPr="002943FA">
        <w:rPr>
          <w:rtl/>
        </w:rPr>
        <w:t>–</w:t>
      </w:r>
      <w:r w:rsidRPr="002943FA">
        <w:rPr>
          <w:rFonts w:hint="cs"/>
          <w:rtl/>
        </w:rPr>
        <w:t xml:space="preserve">اگرچه در نهایت به چند احتمال اصلی </w:t>
      </w:r>
      <w:r w:rsidR="009A11A1">
        <w:rPr>
          <w:rFonts w:hint="cs"/>
          <w:rtl/>
        </w:rPr>
        <w:t>بازمی‌گردد</w:t>
      </w:r>
      <w:r w:rsidRPr="002943FA">
        <w:rPr>
          <w:rFonts w:hint="cs"/>
          <w:rtl/>
        </w:rPr>
        <w:t>-:</w:t>
      </w:r>
    </w:p>
    <w:p w:rsidR="007028F8" w:rsidRPr="002943FA" w:rsidRDefault="007028F8" w:rsidP="007028F8">
      <w:pPr>
        <w:pStyle w:val="Heading4"/>
        <w:rPr>
          <w:rtl/>
        </w:rPr>
      </w:pPr>
      <w:bookmarkStart w:id="18" w:name="_Toc24405456"/>
      <w:r w:rsidRPr="002943FA">
        <w:rPr>
          <w:rFonts w:hint="cs"/>
          <w:rtl/>
        </w:rPr>
        <w:t>احتمالات بر مبنای دلالت حذف بر عام و اطلاق</w:t>
      </w:r>
      <w:bookmarkEnd w:id="18"/>
    </w:p>
    <w:p w:rsidR="007C6396" w:rsidRPr="002943FA" w:rsidRDefault="007C6396" w:rsidP="007028F8">
      <w:pPr>
        <w:pStyle w:val="Heading5"/>
        <w:rPr>
          <w:rtl/>
        </w:rPr>
      </w:pPr>
      <w:bookmarkStart w:id="19" w:name="_Toc24405457"/>
      <w:r w:rsidRPr="002943FA">
        <w:rPr>
          <w:rFonts w:hint="cs"/>
          <w:rtl/>
        </w:rPr>
        <w:t>احتمال اول</w:t>
      </w:r>
      <w:r w:rsidR="00141B97" w:rsidRPr="002943FA">
        <w:rPr>
          <w:rFonts w:hint="cs"/>
          <w:rtl/>
        </w:rPr>
        <w:t>: تمام آنچه دیده</w:t>
      </w:r>
      <w:r w:rsidR="00CE1E42" w:rsidRPr="002943FA">
        <w:rPr>
          <w:rFonts w:hint="cs"/>
          <w:rtl/>
        </w:rPr>
        <w:t xml:space="preserve"> می‌</w:t>
      </w:r>
      <w:r w:rsidR="00141B97" w:rsidRPr="002943FA">
        <w:rPr>
          <w:rFonts w:hint="cs"/>
          <w:rtl/>
        </w:rPr>
        <w:t>شود</w:t>
      </w:r>
      <w:bookmarkEnd w:id="19"/>
    </w:p>
    <w:p w:rsidR="0043237F" w:rsidRPr="002943FA" w:rsidRDefault="006B7DA8" w:rsidP="00E45505">
      <w:pPr>
        <w:rPr>
          <w:rtl/>
        </w:rPr>
      </w:pPr>
      <w:r w:rsidRPr="002943FA">
        <w:rPr>
          <w:rFonts w:hint="cs"/>
          <w:rtl/>
        </w:rPr>
        <w:t xml:space="preserve">اولین احتمال در این </w:t>
      </w:r>
      <w:r w:rsidR="009A11A1">
        <w:rPr>
          <w:rFonts w:hint="cs"/>
          <w:rtl/>
        </w:rPr>
        <w:t>مسئله</w:t>
      </w:r>
      <w:r w:rsidRPr="002943FA">
        <w:rPr>
          <w:rFonts w:hint="cs"/>
          <w:rtl/>
        </w:rPr>
        <w:t xml:space="preserve"> </w:t>
      </w:r>
      <w:r w:rsidRPr="002943FA">
        <w:rPr>
          <w:rtl/>
        </w:rPr>
        <w:t>–</w:t>
      </w:r>
      <w:r w:rsidRPr="002943FA">
        <w:rPr>
          <w:rFonts w:hint="cs"/>
          <w:rtl/>
        </w:rPr>
        <w:t>که معقول نبوده و کنار گذاشته خواهد شد- این است که گفته شود متعلّق غضّ «کلّ المبصرات»</w:t>
      </w:r>
      <w:r w:rsidR="00CE1E42" w:rsidRPr="002943FA">
        <w:rPr>
          <w:rFonts w:hint="cs"/>
          <w:rtl/>
        </w:rPr>
        <w:t xml:space="preserve"> می‌</w:t>
      </w:r>
      <w:r w:rsidRPr="002943FA">
        <w:rPr>
          <w:rFonts w:hint="cs"/>
          <w:rtl/>
        </w:rPr>
        <w:t>باشد</w:t>
      </w:r>
      <w:r w:rsidR="002943FA">
        <w:rPr>
          <w:rtl/>
        </w:rPr>
        <w:t xml:space="preserve">؛ </w:t>
      </w:r>
      <w:r w:rsidRPr="002943FA">
        <w:rPr>
          <w:rFonts w:hint="cs"/>
          <w:rtl/>
        </w:rPr>
        <w:t>یعنی هر آنچه که در عالم قابل دیدن است در این آیه دستور داده</w:t>
      </w:r>
      <w:r w:rsidR="00CE1E42" w:rsidRPr="002943FA">
        <w:rPr>
          <w:rFonts w:hint="cs"/>
          <w:rtl/>
        </w:rPr>
        <w:t xml:space="preserve"> می‌</w:t>
      </w:r>
      <w:r w:rsidRPr="002943FA">
        <w:rPr>
          <w:rFonts w:hint="cs"/>
          <w:rtl/>
        </w:rPr>
        <w:t>شود که چشم خود را از آن بپوشانند</w:t>
      </w:r>
      <w:r w:rsidR="002943FA">
        <w:rPr>
          <w:rtl/>
        </w:rPr>
        <w:t xml:space="preserve">؛ </w:t>
      </w:r>
      <w:r w:rsidR="00141B97" w:rsidRPr="002943FA">
        <w:rPr>
          <w:rFonts w:hint="cs"/>
          <w:rtl/>
        </w:rPr>
        <w:t xml:space="preserve">یعنی </w:t>
      </w:r>
      <w:r w:rsidRPr="002943FA">
        <w:rPr>
          <w:rFonts w:hint="cs"/>
          <w:rtl/>
        </w:rPr>
        <w:t>هر آنچه که چشم آن را</w:t>
      </w:r>
      <w:r w:rsidR="00CE1E42" w:rsidRPr="002943FA">
        <w:rPr>
          <w:rFonts w:hint="cs"/>
          <w:rtl/>
        </w:rPr>
        <w:t xml:space="preserve"> می‌</w:t>
      </w:r>
      <w:r w:rsidRPr="002943FA">
        <w:rPr>
          <w:rFonts w:hint="cs"/>
          <w:rtl/>
        </w:rPr>
        <w:t xml:space="preserve">بیند از مناظر، درختان، آسمان، زمین، </w:t>
      </w:r>
      <w:r w:rsidR="009A11A1">
        <w:rPr>
          <w:rFonts w:hint="cs"/>
          <w:rtl/>
        </w:rPr>
        <w:t>انسان‌ها</w:t>
      </w:r>
      <w:r w:rsidRPr="002943FA">
        <w:rPr>
          <w:rFonts w:hint="cs"/>
          <w:rtl/>
        </w:rPr>
        <w:t xml:space="preserve">، حیوانات، جماد و نبات و ... </w:t>
      </w:r>
      <w:r w:rsidR="0079613D" w:rsidRPr="002943FA">
        <w:rPr>
          <w:rFonts w:hint="cs"/>
          <w:rtl/>
        </w:rPr>
        <w:t xml:space="preserve">و حتّی خود شخص </w:t>
      </w:r>
      <w:r w:rsidRPr="002943FA">
        <w:rPr>
          <w:rFonts w:hint="cs"/>
          <w:rtl/>
        </w:rPr>
        <w:t xml:space="preserve">همه را در </w:t>
      </w:r>
      <w:r w:rsidR="009A11A1">
        <w:rPr>
          <w:rFonts w:hint="cs"/>
          <w:rtl/>
        </w:rPr>
        <w:t>برمی‌گیرد</w:t>
      </w:r>
      <w:r w:rsidRPr="002943FA">
        <w:rPr>
          <w:rFonts w:hint="cs"/>
          <w:rtl/>
        </w:rPr>
        <w:t>.</w:t>
      </w:r>
    </w:p>
    <w:p w:rsidR="00141B97" w:rsidRPr="002943FA" w:rsidRDefault="00141B97" w:rsidP="00E45505">
      <w:pPr>
        <w:rPr>
          <w:rtl/>
        </w:rPr>
      </w:pPr>
      <w:r w:rsidRPr="002943FA">
        <w:rPr>
          <w:rFonts w:hint="cs"/>
          <w:rtl/>
        </w:rPr>
        <w:t>این احتمال کاملاً روشن است که باطل است.</w:t>
      </w:r>
    </w:p>
    <w:p w:rsidR="00141B97" w:rsidRPr="002943FA" w:rsidRDefault="00141B97" w:rsidP="007028F8">
      <w:pPr>
        <w:pStyle w:val="Heading5"/>
        <w:rPr>
          <w:rtl/>
        </w:rPr>
      </w:pPr>
      <w:bookmarkStart w:id="20" w:name="_Toc24405458"/>
      <w:r w:rsidRPr="002943FA">
        <w:rPr>
          <w:rFonts w:hint="cs"/>
          <w:rtl/>
        </w:rPr>
        <w:t xml:space="preserve">احتمال </w:t>
      </w:r>
      <w:r w:rsidR="004906F3" w:rsidRPr="002943FA">
        <w:rPr>
          <w:rFonts w:hint="cs"/>
          <w:rtl/>
        </w:rPr>
        <w:t>دوم: تمام مبصرات به جز خود شخص</w:t>
      </w:r>
      <w:bookmarkEnd w:id="20"/>
    </w:p>
    <w:p w:rsidR="00141B97" w:rsidRPr="002943FA" w:rsidRDefault="00141B97" w:rsidP="0079613D">
      <w:pPr>
        <w:rPr>
          <w:rtl/>
        </w:rPr>
      </w:pPr>
      <w:r w:rsidRPr="002943FA">
        <w:rPr>
          <w:rFonts w:hint="cs"/>
          <w:rtl/>
        </w:rPr>
        <w:t xml:space="preserve">احتمال دیگر این است که در میان مبصرات قیدی زده شود و </w:t>
      </w:r>
      <w:r w:rsidR="0079613D" w:rsidRPr="002943FA">
        <w:rPr>
          <w:rFonts w:hint="cs"/>
          <w:rtl/>
        </w:rPr>
        <w:t>گفته شود که تمام آنچه در احتمال قبل گفته شد غیر از خودش مقصود است</w:t>
      </w:r>
      <w:r w:rsidR="007033F4" w:rsidRPr="002943FA">
        <w:rPr>
          <w:rFonts w:hint="cs"/>
          <w:rtl/>
        </w:rPr>
        <w:t xml:space="preserve"> یعنی آن شخص فقط به خود</w:t>
      </w:r>
      <w:r w:rsidR="00CE1E42" w:rsidRPr="002943FA">
        <w:rPr>
          <w:rFonts w:hint="cs"/>
          <w:rtl/>
        </w:rPr>
        <w:t xml:space="preserve"> می‌</w:t>
      </w:r>
      <w:r w:rsidR="007033F4" w:rsidRPr="002943FA">
        <w:rPr>
          <w:rFonts w:hint="cs"/>
          <w:rtl/>
        </w:rPr>
        <w:t>تواند نگاه کند و غیر از خودش هر آنچه قابل نگاه کردن است ممنوع</w:t>
      </w:r>
      <w:r w:rsidR="00CE1E42" w:rsidRPr="002943FA">
        <w:rPr>
          <w:rFonts w:hint="cs"/>
          <w:rtl/>
        </w:rPr>
        <w:t xml:space="preserve"> می‌</w:t>
      </w:r>
      <w:r w:rsidR="007033F4" w:rsidRPr="002943FA">
        <w:rPr>
          <w:rFonts w:hint="cs"/>
          <w:rtl/>
        </w:rPr>
        <w:t>باشد.</w:t>
      </w:r>
    </w:p>
    <w:p w:rsidR="007033F4" w:rsidRPr="002943FA" w:rsidRDefault="007033F4" w:rsidP="0079613D">
      <w:pPr>
        <w:rPr>
          <w:rtl/>
        </w:rPr>
      </w:pPr>
      <w:r w:rsidRPr="002943FA">
        <w:rPr>
          <w:rFonts w:hint="cs"/>
          <w:rtl/>
        </w:rPr>
        <w:t>این دو احتمال واضح البطلان است و کنار گذاشته</w:t>
      </w:r>
      <w:r w:rsidR="00CE1E42" w:rsidRPr="002943FA">
        <w:rPr>
          <w:rFonts w:hint="cs"/>
          <w:rtl/>
        </w:rPr>
        <w:t xml:space="preserve"> می‌</w:t>
      </w:r>
      <w:r w:rsidRPr="002943FA">
        <w:rPr>
          <w:rFonts w:hint="cs"/>
          <w:rtl/>
        </w:rPr>
        <w:t>شود.</w:t>
      </w:r>
    </w:p>
    <w:p w:rsidR="007033F4" w:rsidRPr="002943FA" w:rsidRDefault="007033F4" w:rsidP="009A11A1">
      <w:pPr>
        <w:rPr>
          <w:rtl/>
        </w:rPr>
      </w:pPr>
      <w:r w:rsidRPr="002943FA">
        <w:rPr>
          <w:rFonts w:hint="cs"/>
          <w:rtl/>
        </w:rPr>
        <w:t xml:space="preserve">پس </w:t>
      </w:r>
      <w:r w:rsidR="002943FA">
        <w:rPr>
          <w:rFonts w:hint="cs"/>
          <w:rtl/>
        </w:rPr>
        <w:t>همان‌طور</w:t>
      </w:r>
      <w:r w:rsidRPr="002943FA">
        <w:rPr>
          <w:rFonts w:hint="cs"/>
          <w:rtl/>
        </w:rPr>
        <w:t xml:space="preserve"> که ملاحظه فرمودید احتمال اینکه گفته شود مقصود از مبصرات در آیه تمام مبصرات از جمادات و نبا</w:t>
      </w:r>
      <w:r w:rsidR="009A11A1">
        <w:rPr>
          <w:rFonts w:hint="cs"/>
          <w:rtl/>
        </w:rPr>
        <w:t>ت</w:t>
      </w:r>
      <w:r w:rsidRPr="002943FA">
        <w:rPr>
          <w:rFonts w:hint="cs"/>
          <w:rtl/>
        </w:rPr>
        <w:t xml:space="preserve">ات و ... </w:t>
      </w:r>
      <w:r w:rsidR="002943FA">
        <w:rPr>
          <w:rFonts w:hint="cs"/>
          <w:rtl/>
        </w:rPr>
        <w:t>به‌طور</w:t>
      </w:r>
      <w:r w:rsidRPr="002943FA">
        <w:rPr>
          <w:rFonts w:hint="cs"/>
          <w:rtl/>
        </w:rPr>
        <w:t xml:space="preserve"> عام</w:t>
      </w:r>
      <w:r w:rsidR="00CE1E42" w:rsidRPr="002943FA">
        <w:rPr>
          <w:rFonts w:hint="cs"/>
          <w:rtl/>
        </w:rPr>
        <w:t xml:space="preserve"> می‌</w:t>
      </w:r>
      <w:r w:rsidRPr="002943FA">
        <w:rPr>
          <w:rFonts w:hint="cs"/>
          <w:rtl/>
        </w:rPr>
        <w:t xml:space="preserve">باشد و یا تمام </w:t>
      </w:r>
      <w:r w:rsidR="009A11A1">
        <w:rPr>
          <w:rFonts w:hint="cs"/>
          <w:rtl/>
        </w:rPr>
        <w:t>آن‌ها</w:t>
      </w:r>
      <w:r w:rsidRPr="002943FA">
        <w:rPr>
          <w:rFonts w:hint="cs"/>
          <w:rtl/>
        </w:rPr>
        <w:t xml:space="preserve"> به غیر از خود باشد، </w:t>
      </w:r>
      <w:r w:rsidR="002943FA">
        <w:rPr>
          <w:rFonts w:hint="cs"/>
          <w:rtl/>
        </w:rPr>
        <w:t>این‌ها</w:t>
      </w:r>
      <w:r w:rsidRPr="002943FA">
        <w:rPr>
          <w:rFonts w:hint="cs"/>
          <w:rtl/>
        </w:rPr>
        <w:t xml:space="preserve"> احتمالات </w:t>
      </w:r>
      <w:r w:rsidR="009A11A1">
        <w:rPr>
          <w:rFonts w:hint="cs"/>
          <w:rtl/>
        </w:rPr>
        <w:t>غیرمعقول</w:t>
      </w:r>
      <w:r w:rsidRPr="002943FA">
        <w:rPr>
          <w:rFonts w:hint="cs"/>
          <w:rtl/>
        </w:rPr>
        <w:t xml:space="preserve">ی است که بطلان آن روشن بوده و </w:t>
      </w:r>
      <w:r w:rsidR="009A11A1">
        <w:rPr>
          <w:rFonts w:hint="cs"/>
          <w:rtl/>
        </w:rPr>
        <w:t>هیچ‌کس</w:t>
      </w:r>
      <w:r w:rsidRPr="002943FA">
        <w:rPr>
          <w:rFonts w:hint="cs"/>
          <w:rtl/>
        </w:rPr>
        <w:t xml:space="preserve"> در این آیه چنین احتمالی را ذکر نکرده است</w:t>
      </w:r>
      <w:r w:rsidR="002943FA">
        <w:rPr>
          <w:rtl/>
        </w:rPr>
        <w:t xml:space="preserve">؛ </w:t>
      </w:r>
      <w:r w:rsidRPr="002943FA">
        <w:rPr>
          <w:rFonts w:hint="cs"/>
          <w:rtl/>
        </w:rPr>
        <w:t xml:space="preserve">بنابراین این احتمالات عام وسیع که </w:t>
      </w:r>
      <w:r w:rsidR="00C563F1" w:rsidRPr="002943FA">
        <w:rPr>
          <w:rFonts w:hint="cs"/>
          <w:rtl/>
        </w:rPr>
        <w:t>خود قابل تقسیم به انواع دیگری است همه کنار گذاشته</w:t>
      </w:r>
      <w:r w:rsidR="00CE1E42" w:rsidRPr="002943FA">
        <w:rPr>
          <w:rFonts w:hint="cs"/>
          <w:rtl/>
        </w:rPr>
        <w:t xml:space="preserve"> می‌</w:t>
      </w:r>
      <w:r w:rsidR="00C563F1" w:rsidRPr="002943FA">
        <w:rPr>
          <w:rFonts w:hint="cs"/>
          <w:rtl/>
        </w:rPr>
        <w:t>شود</w:t>
      </w:r>
      <w:r w:rsidR="002943FA">
        <w:rPr>
          <w:rtl/>
        </w:rPr>
        <w:t>؛ و</w:t>
      </w:r>
      <w:r w:rsidR="00C563F1" w:rsidRPr="002943FA">
        <w:rPr>
          <w:rFonts w:hint="cs"/>
          <w:rtl/>
        </w:rPr>
        <w:t xml:space="preserve"> آنچه که </w:t>
      </w:r>
      <w:r w:rsidR="002943FA">
        <w:rPr>
          <w:rFonts w:hint="cs"/>
          <w:rtl/>
        </w:rPr>
        <w:t>به‌عنوان</w:t>
      </w:r>
      <w:r w:rsidR="00C563F1" w:rsidRPr="002943FA">
        <w:rPr>
          <w:rFonts w:hint="cs"/>
          <w:rtl/>
        </w:rPr>
        <w:t xml:space="preserve"> انواع عرض شد به این معنا است که مثلاً کسی قائل شود جماد و نبات خارج از </w:t>
      </w:r>
      <w:r w:rsidR="009A11A1">
        <w:rPr>
          <w:rFonts w:hint="cs"/>
          <w:rtl/>
        </w:rPr>
        <w:t>دایره</w:t>
      </w:r>
      <w:r w:rsidR="00C563F1" w:rsidRPr="002943FA">
        <w:rPr>
          <w:rFonts w:hint="cs"/>
          <w:rtl/>
        </w:rPr>
        <w:t xml:space="preserve"> مبصرات</w:t>
      </w:r>
      <w:r w:rsidR="00CE1E42" w:rsidRPr="002943FA">
        <w:rPr>
          <w:rFonts w:hint="cs"/>
          <w:rtl/>
        </w:rPr>
        <w:t xml:space="preserve"> می‌</w:t>
      </w:r>
      <w:r w:rsidR="00C563F1" w:rsidRPr="002943FA">
        <w:rPr>
          <w:rFonts w:hint="cs"/>
          <w:rtl/>
        </w:rPr>
        <w:t>باشد و فقط انسان و حیوان مقصود است، یا اینکه گفته شود حیوان هم نباشد و فقط انسان</w:t>
      </w:r>
      <w:r w:rsidR="00CE1E42" w:rsidRPr="002943FA">
        <w:rPr>
          <w:rFonts w:hint="cs"/>
          <w:rtl/>
        </w:rPr>
        <w:t xml:space="preserve">‌ها </w:t>
      </w:r>
      <w:r w:rsidR="00C563F1" w:rsidRPr="002943FA">
        <w:rPr>
          <w:rFonts w:hint="cs"/>
          <w:rtl/>
        </w:rPr>
        <w:t>مقصود باشند</w:t>
      </w:r>
      <w:r w:rsidR="002943FA">
        <w:rPr>
          <w:rtl/>
        </w:rPr>
        <w:t xml:space="preserve"> </w:t>
      </w:r>
      <w:r w:rsidR="00C563F1" w:rsidRPr="002943FA">
        <w:rPr>
          <w:rFonts w:hint="cs"/>
          <w:rtl/>
        </w:rPr>
        <w:t>و یا اینکه گفته شود به جز انسان و حیوان دیگر مبصرات مقصود باشد و ... که</w:t>
      </w:r>
      <w:r w:rsidR="00CE1E42" w:rsidRPr="002943FA">
        <w:rPr>
          <w:rFonts w:hint="cs"/>
          <w:rtl/>
        </w:rPr>
        <w:t xml:space="preserve"> می‌</w:t>
      </w:r>
      <w:r w:rsidR="00C563F1" w:rsidRPr="002943FA">
        <w:rPr>
          <w:rFonts w:hint="cs"/>
          <w:rtl/>
        </w:rPr>
        <w:t>توان انواع مختلفی را برای آن مثال زد</w:t>
      </w:r>
      <w:r w:rsidR="00FB50C1" w:rsidRPr="002943FA">
        <w:rPr>
          <w:rFonts w:hint="cs"/>
          <w:rtl/>
        </w:rPr>
        <w:t xml:space="preserve"> تمام این موارد باطل بوده و کنار</w:t>
      </w:r>
      <w:r w:rsidR="00CE1E42" w:rsidRPr="002943FA">
        <w:rPr>
          <w:rFonts w:hint="cs"/>
          <w:rtl/>
        </w:rPr>
        <w:t xml:space="preserve"> می‌</w:t>
      </w:r>
      <w:r w:rsidR="00FB50C1" w:rsidRPr="002943FA">
        <w:rPr>
          <w:rFonts w:hint="cs"/>
          <w:rtl/>
        </w:rPr>
        <w:t>رود.</w:t>
      </w:r>
    </w:p>
    <w:p w:rsidR="00FB50C1" w:rsidRPr="002943FA" w:rsidRDefault="002943FA" w:rsidP="0079613D">
      <w:pPr>
        <w:rPr>
          <w:rtl/>
        </w:rPr>
      </w:pPr>
      <w:r>
        <w:rPr>
          <w:rFonts w:hint="cs"/>
          <w:rtl/>
        </w:rPr>
        <w:lastRenderedPageBreak/>
        <w:t>درواقع</w:t>
      </w:r>
      <w:r w:rsidR="00FB50C1" w:rsidRPr="002943FA">
        <w:rPr>
          <w:rFonts w:hint="cs"/>
          <w:rtl/>
        </w:rPr>
        <w:t xml:space="preserve"> اینکه گفته شود متعلّق غضّ در این آیه شامل غیر انسان هم</w:t>
      </w:r>
      <w:r w:rsidR="00CE1E42" w:rsidRPr="002943FA">
        <w:rPr>
          <w:rFonts w:hint="cs"/>
          <w:rtl/>
        </w:rPr>
        <w:t xml:space="preserve"> می‌</w:t>
      </w:r>
      <w:r w:rsidR="00FB50C1" w:rsidRPr="002943FA">
        <w:rPr>
          <w:rFonts w:hint="cs"/>
          <w:rtl/>
        </w:rPr>
        <w:t xml:space="preserve">شود انواع مختلفی را در </w:t>
      </w:r>
      <w:r w:rsidR="009A11A1">
        <w:rPr>
          <w:rFonts w:hint="cs"/>
          <w:rtl/>
        </w:rPr>
        <w:t>برمی‌گیرد</w:t>
      </w:r>
      <w:r w:rsidR="00FB50C1" w:rsidRPr="002943FA">
        <w:rPr>
          <w:rFonts w:hint="cs"/>
          <w:rtl/>
        </w:rPr>
        <w:t xml:space="preserve"> که از عام کامل شروع</w:t>
      </w:r>
      <w:r w:rsidR="00CE1E42" w:rsidRPr="002943FA">
        <w:rPr>
          <w:rFonts w:hint="cs"/>
          <w:rtl/>
        </w:rPr>
        <w:t xml:space="preserve"> می‌</w:t>
      </w:r>
      <w:r w:rsidR="00FB50C1" w:rsidRPr="002943FA">
        <w:rPr>
          <w:rFonts w:hint="cs"/>
          <w:rtl/>
        </w:rPr>
        <w:t xml:space="preserve">شود تا </w:t>
      </w:r>
      <w:r w:rsidR="009A11A1">
        <w:rPr>
          <w:rFonts w:hint="cs"/>
          <w:rtl/>
        </w:rPr>
        <w:t>دایره‌های</w:t>
      </w:r>
      <w:r w:rsidR="00FB50C1" w:rsidRPr="002943FA">
        <w:rPr>
          <w:rFonts w:hint="cs"/>
          <w:rtl/>
        </w:rPr>
        <w:t xml:space="preserve"> خاص</w:t>
      </w:r>
      <w:r w:rsidR="00CE1E42" w:rsidRPr="002943FA">
        <w:rPr>
          <w:rFonts w:hint="cs"/>
          <w:rtl/>
        </w:rPr>
        <w:t xml:space="preserve">‌تر </w:t>
      </w:r>
      <w:r w:rsidR="00FB50C1" w:rsidRPr="002943FA">
        <w:rPr>
          <w:rFonts w:hint="cs"/>
          <w:rtl/>
        </w:rPr>
        <w:t xml:space="preserve">که همه </w:t>
      </w:r>
      <w:r w:rsidR="009A11A1">
        <w:rPr>
          <w:rFonts w:hint="cs"/>
          <w:rtl/>
        </w:rPr>
        <w:t>آن‌ها</w:t>
      </w:r>
      <w:r w:rsidR="00FB50C1" w:rsidRPr="002943FA">
        <w:rPr>
          <w:rFonts w:hint="cs"/>
          <w:rtl/>
        </w:rPr>
        <w:t xml:space="preserve"> </w:t>
      </w:r>
      <w:r w:rsidR="009A11A1">
        <w:rPr>
          <w:rFonts w:hint="cs"/>
          <w:rtl/>
        </w:rPr>
        <w:t>غیرمعقول</w:t>
      </w:r>
      <w:r w:rsidR="00FB50C1" w:rsidRPr="002943FA">
        <w:rPr>
          <w:rFonts w:hint="cs"/>
          <w:rtl/>
        </w:rPr>
        <w:t xml:space="preserve"> بوده و کنار</w:t>
      </w:r>
      <w:r w:rsidR="00CE1E42" w:rsidRPr="002943FA">
        <w:rPr>
          <w:rFonts w:hint="cs"/>
          <w:rtl/>
        </w:rPr>
        <w:t xml:space="preserve"> می‌</w:t>
      </w:r>
      <w:r w:rsidR="00FB50C1" w:rsidRPr="002943FA">
        <w:rPr>
          <w:rFonts w:hint="cs"/>
          <w:rtl/>
        </w:rPr>
        <w:t>رود.</w:t>
      </w:r>
    </w:p>
    <w:p w:rsidR="00FB50C1" w:rsidRPr="002943FA" w:rsidRDefault="00FB50C1" w:rsidP="0079613D">
      <w:pPr>
        <w:rPr>
          <w:rtl/>
        </w:rPr>
      </w:pPr>
      <w:r w:rsidRPr="002943FA">
        <w:rPr>
          <w:rFonts w:hint="cs"/>
          <w:rtl/>
        </w:rPr>
        <w:t>حال در اینجا تمام این موارد را در د</w:t>
      </w:r>
      <w:r w:rsidR="009A16C5" w:rsidRPr="002943FA">
        <w:rPr>
          <w:rFonts w:hint="cs"/>
          <w:rtl/>
        </w:rPr>
        <w:t>و احتمال جای دادیم که مبصر شبیه به عام باشد که شامل غیر انسان و ... نیز</w:t>
      </w:r>
      <w:r w:rsidR="00CE1E42" w:rsidRPr="002943FA">
        <w:rPr>
          <w:rFonts w:hint="cs"/>
          <w:rtl/>
        </w:rPr>
        <w:t xml:space="preserve"> می‌</w:t>
      </w:r>
      <w:r w:rsidR="00EF5291" w:rsidRPr="002943FA">
        <w:rPr>
          <w:rFonts w:hint="cs"/>
          <w:rtl/>
        </w:rPr>
        <w:t>شود و عرض شد که این احتم</w:t>
      </w:r>
      <w:r w:rsidR="009A16C5" w:rsidRPr="002943FA">
        <w:rPr>
          <w:rFonts w:hint="cs"/>
          <w:rtl/>
        </w:rPr>
        <w:t>الات معقول نبوده و کنار گذاشته</w:t>
      </w:r>
      <w:r w:rsidR="00CE1E42" w:rsidRPr="002943FA">
        <w:rPr>
          <w:rFonts w:hint="cs"/>
          <w:rtl/>
        </w:rPr>
        <w:t xml:space="preserve"> می‌</w:t>
      </w:r>
      <w:r w:rsidR="009A16C5" w:rsidRPr="002943FA">
        <w:rPr>
          <w:rFonts w:hint="cs"/>
          <w:rtl/>
        </w:rPr>
        <w:t>شود.</w:t>
      </w:r>
    </w:p>
    <w:p w:rsidR="009A16C5" w:rsidRPr="002943FA" w:rsidRDefault="009A16C5" w:rsidP="0079613D">
      <w:pPr>
        <w:rPr>
          <w:rtl/>
        </w:rPr>
      </w:pPr>
      <w:r w:rsidRPr="002943FA">
        <w:rPr>
          <w:rFonts w:hint="cs"/>
          <w:rtl/>
        </w:rPr>
        <w:t>بنابراین آن قاعده که گفته</w:t>
      </w:r>
      <w:r w:rsidR="00CE1E42" w:rsidRPr="002943FA">
        <w:rPr>
          <w:rFonts w:hint="cs"/>
          <w:rtl/>
        </w:rPr>
        <w:t xml:space="preserve"> می‌</w:t>
      </w:r>
      <w:r w:rsidRPr="002943FA">
        <w:rPr>
          <w:rFonts w:hint="cs"/>
          <w:rtl/>
        </w:rPr>
        <w:t xml:space="preserve">شد «حذف متعلّق دلیل بر عموم است» در اینجا قابل </w:t>
      </w:r>
      <w:r w:rsidR="009A11A1">
        <w:rPr>
          <w:rFonts w:hint="cs"/>
          <w:rtl/>
        </w:rPr>
        <w:t>پیاده‌سازی</w:t>
      </w:r>
      <w:r w:rsidRPr="002943FA">
        <w:rPr>
          <w:rFonts w:hint="cs"/>
          <w:rtl/>
        </w:rPr>
        <w:t xml:space="preserve"> نیست و اصلاً معقول و منطقی نیست.</w:t>
      </w:r>
    </w:p>
    <w:p w:rsidR="007028F8" w:rsidRPr="002943FA" w:rsidRDefault="007028F8" w:rsidP="007028F8">
      <w:pPr>
        <w:pStyle w:val="Heading4"/>
        <w:rPr>
          <w:rtl/>
        </w:rPr>
      </w:pPr>
      <w:bookmarkStart w:id="21" w:name="_Toc24405459"/>
      <w:r w:rsidRPr="002943FA">
        <w:rPr>
          <w:rFonts w:hint="cs"/>
          <w:rtl/>
        </w:rPr>
        <w:t xml:space="preserve">احتمالات بر مبنای </w:t>
      </w:r>
      <w:r w:rsidR="000A1A11" w:rsidRPr="002943FA">
        <w:rPr>
          <w:rFonts w:hint="cs"/>
          <w:rtl/>
        </w:rPr>
        <w:t>عدم اطلاق متعلّق غضّ</w:t>
      </w:r>
      <w:bookmarkEnd w:id="21"/>
    </w:p>
    <w:p w:rsidR="009A16C5" w:rsidRPr="002943FA" w:rsidRDefault="009A16C5" w:rsidP="00EF5291">
      <w:pPr>
        <w:rPr>
          <w:rtl/>
        </w:rPr>
      </w:pPr>
      <w:r w:rsidRPr="002943FA">
        <w:rPr>
          <w:rFonts w:hint="cs"/>
          <w:rtl/>
        </w:rPr>
        <w:t xml:space="preserve">حال اگر </w:t>
      </w:r>
      <w:r w:rsidR="00446289" w:rsidRPr="002943FA">
        <w:rPr>
          <w:rFonts w:hint="cs"/>
          <w:rtl/>
        </w:rPr>
        <w:t>این غضّ بصر مربوط به انسان و جنس موافق و مخالف و همچنین اعضاء مختلف انسان گردد احتمالات دیگری پیش</w:t>
      </w:r>
      <w:r w:rsidR="00CE1E42" w:rsidRPr="002943FA">
        <w:rPr>
          <w:rFonts w:hint="cs"/>
          <w:rtl/>
        </w:rPr>
        <w:t xml:space="preserve"> می‌</w:t>
      </w:r>
      <w:r w:rsidR="00446289" w:rsidRPr="002943FA">
        <w:rPr>
          <w:rFonts w:hint="cs"/>
          <w:rtl/>
        </w:rPr>
        <w:t xml:space="preserve">آید که در ادامه عرض خواهد شد. </w:t>
      </w:r>
      <w:r w:rsidR="002943FA">
        <w:rPr>
          <w:rFonts w:hint="cs"/>
          <w:rtl/>
        </w:rPr>
        <w:t>درواقع</w:t>
      </w:r>
      <w:r w:rsidR="00446289" w:rsidRPr="002943FA">
        <w:rPr>
          <w:rFonts w:hint="cs"/>
          <w:rtl/>
        </w:rPr>
        <w:t xml:space="preserve"> اگر </w:t>
      </w:r>
      <w:r w:rsidR="009A11A1">
        <w:rPr>
          <w:rFonts w:hint="cs"/>
          <w:rtl/>
        </w:rPr>
        <w:t>دایره</w:t>
      </w:r>
      <w:r w:rsidR="00446289" w:rsidRPr="002943FA">
        <w:rPr>
          <w:rFonts w:hint="cs"/>
          <w:rtl/>
        </w:rPr>
        <w:t xml:space="preserve"> غضّ در محدوده روابط بصری و نظری میان انسان</w:t>
      </w:r>
      <w:r w:rsidR="00CE1E42" w:rsidRPr="002943FA">
        <w:rPr>
          <w:rFonts w:hint="cs"/>
          <w:rtl/>
        </w:rPr>
        <w:t xml:space="preserve">‌ها </w:t>
      </w:r>
      <w:r w:rsidR="00EF5291" w:rsidRPr="002943FA">
        <w:rPr>
          <w:rFonts w:hint="cs"/>
          <w:rtl/>
        </w:rPr>
        <w:t xml:space="preserve">قرار گیرد و </w:t>
      </w:r>
      <w:r w:rsidR="00446289" w:rsidRPr="002943FA">
        <w:rPr>
          <w:rFonts w:hint="cs"/>
          <w:rtl/>
        </w:rPr>
        <w:t>در ارتباط میان انسان</w:t>
      </w:r>
      <w:r w:rsidR="00CE1E42" w:rsidRPr="002943FA">
        <w:rPr>
          <w:rFonts w:hint="cs"/>
          <w:rtl/>
        </w:rPr>
        <w:t xml:space="preserve">‌ها </w:t>
      </w:r>
      <w:r w:rsidR="00446289" w:rsidRPr="002943FA">
        <w:rPr>
          <w:rFonts w:hint="cs"/>
          <w:rtl/>
        </w:rPr>
        <w:t xml:space="preserve">باشد </w:t>
      </w:r>
      <w:r w:rsidR="00446289" w:rsidRPr="002943FA">
        <w:rPr>
          <w:rtl/>
        </w:rPr>
        <w:t>–</w:t>
      </w:r>
      <w:r w:rsidR="00446289" w:rsidRPr="002943FA">
        <w:rPr>
          <w:rFonts w:hint="cs"/>
          <w:rtl/>
        </w:rPr>
        <w:t xml:space="preserve">که فضای آیه هم </w:t>
      </w:r>
      <w:r w:rsidR="002943FA">
        <w:rPr>
          <w:rFonts w:hint="cs"/>
          <w:rtl/>
        </w:rPr>
        <w:t>این‌چنین</w:t>
      </w:r>
      <w:r w:rsidR="00CE1E42" w:rsidRPr="002943FA">
        <w:rPr>
          <w:rFonts w:hint="cs"/>
          <w:rtl/>
        </w:rPr>
        <w:t xml:space="preserve"> می‌</w:t>
      </w:r>
      <w:r w:rsidR="00446289" w:rsidRPr="002943FA">
        <w:rPr>
          <w:rFonts w:hint="cs"/>
          <w:rtl/>
        </w:rPr>
        <w:t xml:space="preserve">باشد- در آن هنگام </w:t>
      </w:r>
      <w:r w:rsidR="00DF2E9E" w:rsidRPr="002943FA">
        <w:rPr>
          <w:rFonts w:hint="cs"/>
          <w:rtl/>
        </w:rPr>
        <w:t>معانی</w:t>
      </w:r>
      <w:r w:rsidR="00CE1E42" w:rsidRPr="002943FA">
        <w:rPr>
          <w:rFonts w:hint="cs"/>
          <w:rtl/>
        </w:rPr>
        <w:t xml:space="preserve">‌ای </w:t>
      </w:r>
      <w:r w:rsidR="00DF2E9E" w:rsidRPr="002943FA">
        <w:rPr>
          <w:rFonts w:hint="cs"/>
          <w:rtl/>
        </w:rPr>
        <w:t>که در این آیه متصور</w:t>
      </w:r>
      <w:r w:rsidR="00CE1E42" w:rsidRPr="002943FA">
        <w:rPr>
          <w:rFonts w:hint="cs"/>
          <w:rtl/>
        </w:rPr>
        <w:t xml:space="preserve"> می‌</w:t>
      </w:r>
      <w:r w:rsidR="00DF2E9E" w:rsidRPr="002943FA">
        <w:rPr>
          <w:rFonts w:hint="cs"/>
          <w:rtl/>
        </w:rPr>
        <w:t xml:space="preserve">باشد </w:t>
      </w:r>
      <w:r w:rsidR="009A11A1">
        <w:rPr>
          <w:rFonts w:hint="cs"/>
          <w:rtl/>
        </w:rPr>
        <w:t>مهم‌ترین</w:t>
      </w:r>
      <w:r w:rsidR="00DF2E9E" w:rsidRPr="002943FA">
        <w:rPr>
          <w:rFonts w:hint="cs"/>
          <w:rtl/>
        </w:rPr>
        <w:t xml:space="preserve"> احتمالات آن این مواردی است که عرض خواهد شد:</w:t>
      </w:r>
    </w:p>
    <w:p w:rsidR="00DF2E9E" w:rsidRPr="002943FA" w:rsidRDefault="00DF2E9E" w:rsidP="000A1A11">
      <w:pPr>
        <w:pStyle w:val="Heading5"/>
        <w:rPr>
          <w:rtl/>
        </w:rPr>
      </w:pPr>
      <w:bookmarkStart w:id="22" w:name="_Toc24405460"/>
      <w:r w:rsidRPr="002943FA">
        <w:rPr>
          <w:rFonts w:hint="cs"/>
          <w:rtl/>
        </w:rPr>
        <w:t xml:space="preserve">احتمال </w:t>
      </w:r>
      <w:r w:rsidR="000A1A11" w:rsidRPr="002943FA">
        <w:rPr>
          <w:rFonts w:hint="cs"/>
          <w:rtl/>
        </w:rPr>
        <w:t>اول</w:t>
      </w:r>
      <w:r w:rsidR="00005D73" w:rsidRPr="002943FA">
        <w:rPr>
          <w:rFonts w:hint="cs"/>
          <w:rtl/>
        </w:rPr>
        <w:t xml:space="preserve">: هر دو جنس موافق و مخالف و جمیع اجزاء </w:t>
      </w:r>
      <w:r w:rsidR="009A11A1">
        <w:rPr>
          <w:rFonts w:hint="cs"/>
          <w:rtl/>
        </w:rPr>
        <w:t>آن‌ها</w:t>
      </w:r>
      <w:bookmarkEnd w:id="22"/>
    </w:p>
    <w:p w:rsidR="00DF2E9E" w:rsidRPr="002943FA" w:rsidRDefault="00DF2E9E" w:rsidP="00DF2E9E">
      <w:pPr>
        <w:rPr>
          <w:rtl/>
        </w:rPr>
      </w:pPr>
      <w:r w:rsidRPr="002943FA">
        <w:rPr>
          <w:rFonts w:hint="cs"/>
          <w:rtl/>
        </w:rPr>
        <w:t xml:space="preserve">احتمال </w:t>
      </w:r>
      <w:r w:rsidR="009A11A1">
        <w:rPr>
          <w:rFonts w:hint="cs"/>
          <w:rtl/>
        </w:rPr>
        <w:t>بعد که</w:t>
      </w:r>
      <w:r w:rsidRPr="002943FA">
        <w:rPr>
          <w:rFonts w:hint="cs"/>
          <w:rtl/>
        </w:rPr>
        <w:t xml:space="preserve"> </w:t>
      </w:r>
      <w:r w:rsidR="002943FA">
        <w:rPr>
          <w:rFonts w:hint="cs"/>
          <w:rtl/>
        </w:rPr>
        <w:t>درواقع</w:t>
      </w:r>
      <w:r w:rsidRPr="002943FA">
        <w:rPr>
          <w:rFonts w:hint="cs"/>
          <w:rtl/>
        </w:rPr>
        <w:t xml:space="preserve"> اولین احتمال در پس از کنار گذاشتن احتمالات عام و مطلق</w:t>
      </w:r>
      <w:r w:rsidR="00CE1E42" w:rsidRPr="002943FA">
        <w:rPr>
          <w:rFonts w:hint="cs"/>
          <w:rtl/>
        </w:rPr>
        <w:t xml:space="preserve"> می‌</w:t>
      </w:r>
      <w:r w:rsidRPr="002943FA">
        <w:rPr>
          <w:rFonts w:hint="cs"/>
          <w:rtl/>
        </w:rPr>
        <w:t xml:space="preserve">باشد این است که گفته شود نگاه به مخالف و موافق </w:t>
      </w:r>
      <w:r w:rsidR="00B42070" w:rsidRPr="002943FA">
        <w:rPr>
          <w:rFonts w:hint="cs"/>
          <w:rtl/>
        </w:rPr>
        <w:t xml:space="preserve">و همچنین به جمیع اعضاء </w:t>
      </w:r>
      <w:r w:rsidR="009A11A1">
        <w:rPr>
          <w:rFonts w:hint="cs"/>
          <w:rtl/>
        </w:rPr>
        <w:t>آن‌ها</w:t>
      </w:r>
      <w:r w:rsidR="00B42070" w:rsidRPr="002943FA">
        <w:rPr>
          <w:rFonts w:hint="cs"/>
          <w:rtl/>
        </w:rPr>
        <w:t xml:space="preserve"> مقصود است.</w:t>
      </w:r>
    </w:p>
    <w:p w:rsidR="00B42070" w:rsidRPr="002943FA" w:rsidRDefault="002943FA" w:rsidP="00DF2E9E">
      <w:pPr>
        <w:rPr>
          <w:rtl/>
        </w:rPr>
      </w:pPr>
      <w:r>
        <w:rPr>
          <w:rFonts w:hint="cs"/>
          <w:rtl/>
        </w:rPr>
        <w:t>درواقع</w:t>
      </w:r>
      <w:r w:rsidR="00B42070" w:rsidRPr="002943FA">
        <w:rPr>
          <w:rFonts w:hint="cs"/>
          <w:rtl/>
        </w:rPr>
        <w:t xml:space="preserve"> در این احتمال گفته</w:t>
      </w:r>
      <w:r w:rsidR="00CE1E42" w:rsidRPr="002943FA">
        <w:rPr>
          <w:rFonts w:hint="cs"/>
          <w:rtl/>
        </w:rPr>
        <w:t xml:space="preserve"> می‌</w:t>
      </w:r>
      <w:r w:rsidR="00B42070" w:rsidRPr="002943FA">
        <w:rPr>
          <w:rFonts w:hint="cs"/>
          <w:rtl/>
        </w:rPr>
        <w:t xml:space="preserve">شود که «چشم خود را بپوشان از جنس موافق و مخالف و از تمام اعضاء </w:t>
      </w:r>
      <w:r w:rsidR="009A11A1">
        <w:rPr>
          <w:rFonts w:hint="cs"/>
          <w:rtl/>
        </w:rPr>
        <w:t>آن‌ها</w:t>
      </w:r>
      <w:r w:rsidR="00B42070" w:rsidRPr="002943FA">
        <w:rPr>
          <w:rFonts w:hint="cs"/>
          <w:rtl/>
        </w:rPr>
        <w:t>»!</w:t>
      </w:r>
    </w:p>
    <w:p w:rsidR="00B42070" w:rsidRPr="002943FA" w:rsidRDefault="00B42070" w:rsidP="00DF2E9E">
      <w:pPr>
        <w:rPr>
          <w:rtl/>
        </w:rPr>
      </w:pPr>
      <w:r w:rsidRPr="002943FA">
        <w:rPr>
          <w:rFonts w:hint="cs"/>
          <w:rtl/>
        </w:rPr>
        <w:t>این احتمال هم به نوعی شبیه به احتمالات قبل</w:t>
      </w:r>
      <w:r w:rsidR="00CE1E42" w:rsidRPr="002943FA">
        <w:rPr>
          <w:rFonts w:hint="cs"/>
          <w:rtl/>
        </w:rPr>
        <w:t xml:space="preserve"> می‌</w:t>
      </w:r>
      <w:r w:rsidRPr="002943FA">
        <w:rPr>
          <w:rFonts w:hint="cs"/>
          <w:rtl/>
        </w:rPr>
        <w:t xml:space="preserve">باشد که قطعاً بعید است و مقصود آیه </w:t>
      </w:r>
      <w:r w:rsidR="002943FA">
        <w:rPr>
          <w:rFonts w:hint="cs"/>
          <w:rtl/>
        </w:rPr>
        <w:t>این‌چنین</w:t>
      </w:r>
      <w:r w:rsidRPr="002943FA">
        <w:rPr>
          <w:rFonts w:hint="cs"/>
          <w:rtl/>
        </w:rPr>
        <w:t xml:space="preserve"> نیست که بگوید </w:t>
      </w:r>
      <w:r w:rsidR="00221C67" w:rsidRPr="002943FA">
        <w:rPr>
          <w:rFonts w:hint="cs"/>
          <w:rtl/>
        </w:rPr>
        <w:t xml:space="preserve">نگاه به کوه و دشت و بیابان و جمادات و نباتات </w:t>
      </w:r>
      <w:r w:rsidR="009A11A1">
        <w:rPr>
          <w:rFonts w:hint="cs"/>
          <w:rtl/>
        </w:rPr>
        <w:t>بلااشکال</w:t>
      </w:r>
      <w:r w:rsidR="00221C67" w:rsidRPr="002943FA">
        <w:rPr>
          <w:rFonts w:hint="cs"/>
          <w:rtl/>
        </w:rPr>
        <w:t xml:space="preserve"> است اما نگاه به انسان</w:t>
      </w:r>
      <w:r w:rsidR="00CE1E42" w:rsidRPr="002943FA">
        <w:rPr>
          <w:rFonts w:hint="cs"/>
          <w:rtl/>
        </w:rPr>
        <w:t xml:space="preserve">‌ها </w:t>
      </w:r>
      <w:r w:rsidR="00221C67" w:rsidRPr="002943FA">
        <w:rPr>
          <w:rFonts w:hint="cs"/>
          <w:rtl/>
        </w:rPr>
        <w:t>اعم از موافق و مخالف و</w:t>
      </w:r>
      <w:r w:rsidR="00005D73" w:rsidRPr="002943FA">
        <w:rPr>
          <w:rFonts w:hint="cs"/>
          <w:rtl/>
        </w:rPr>
        <w:t xml:space="preserve"> آن هم به تمام اعضاء دارای اشکال است!</w:t>
      </w:r>
    </w:p>
    <w:p w:rsidR="00005D73" w:rsidRPr="002943FA" w:rsidRDefault="00005D73" w:rsidP="00DF2E9E">
      <w:pPr>
        <w:rPr>
          <w:rtl/>
        </w:rPr>
      </w:pPr>
      <w:r w:rsidRPr="002943FA">
        <w:rPr>
          <w:rFonts w:hint="cs"/>
          <w:rtl/>
        </w:rPr>
        <w:t xml:space="preserve">این یک احتمال است که در آن گفته شود به جنسین موافق و مخالف و جمیع اعضاء </w:t>
      </w:r>
      <w:r w:rsidR="009A11A1">
        <w:rPr>
          <w:rFonts w:hint="cs"/>
          <w:rtl/>
        </w:rPr>
        <w:t>آن‌ها</w:t>
      </w:r>
      <w:r w:rsidRPr="002943FA">
        <w:rPr>
          <w:rFonts w:hint="cs"/>
          <w:rtl/>
        </w:rPr>
        <w:t xml:space="preserve"> اشاره کند و </w:t>
      </w:r>
      <w:r w:rsidR="002943FA">
        <w:rPr>
          <w:rFonts w:hint="cs"/>
          <w:rtl/>
        </w:rPr>
        <w:t>درواقع</w:t>
      </w:r>
      <w:r w:rsidRPr="002943FA">
        <w:rPr>
          <w:rFonts w:hint="cs"/>
          <w:rtl/>
        </w:rPr>
        <w:t xml:space="preserve"> </w:t>
      </w:r>
      <w:r w:rsidR="002943FA">
        <w:rPr>
          <w:rFonts w:hint="cs"/>
          <w:rtl/>
        </w:rPr>
        <w:t>این‌ها</w:t>
      </w:r>
      <w:r w:rsidRPr="002943FA">
        <w:rPr>
          <w:rFonts w:hint="cs"/>
          <w:rtl/>
        </w:rPr>
        <w:t xml:space="preserve"> متعلّق غضّ باشند.</w:t>
      </w:r>
    </w:p>
    <w:p w:rsidR="00005D73" w:rsidRPr="002943FA" w:rsidRDefault="00005D73" w:rsidP="000A1A11">
      <w:pPr>
        <w:pStyle w:val="Heading5"/>
        <w:rPr>
          <w:rtl/>
        </w:rPr>
      </w:pPr>
      <w:bookmarkStart w:id="23" w:name="_Toc24405461"/>
      <w:r w:rsidRPr="002943FA">
        <w:rPr>
          <w:rFonts w:hint="cs"/>
          <w:rtl/>
        </w:rPr>
        <w:t xml:space="preserve">احتمال </w:t>
      </w:r>
      <w:r w:rsidR="000A1A11" w:rsidRPr="002943FA">
        <w:rPr>
          <w:rFonts w:hint="cs"/>
          <w:rtl/>
        </w:rPr>
        <w:t>دوم</w:t>
      </w:r>
      <w:r w:rsidR="005A561A" w:rsidRPr="002943FA">
        <w:rPr>
          <w:rFonts w:hint="cs"/>
          <w:rtl/>
        </w:rPr>
        <w:t>: جنسین غیر از وجه و کفین</w:t>
      </w:r>
      <w:bookmarkEnd w:id="23"/>
    </w:p>
    <w:p w:rsidR="00005D73" w:rsidRPr="002943FA" w:rsidRDefault="00005D73" w:rsidP="00005D73">
      <w:pPr>
        <w:rPr>
          <w:rtl/>
        </w:rPr>
      </w:pPr>
      <w:r w:rsidRPr="002943FA">
        <w:rPr>
          <w:rFonts w:hint="cs"/>
          <w:rtl/>
        </w:rPr>
        <w:t xml:space="preserve">احتمال بعد این است که مقصود جنسین موافق و مخالف باشد اما غیر از وجه و کفّین و </w:t>
      </w:r>
      <w:r w:rsidR="00EF5291" w:rsidRPr="002943FA">
        <w:rPr>
          <w:rFonts w:hint="cs"/>
          <w:rtl/>
        </w:rPr>
        <w:t>برخی از اجزای رئیسه.</w:t>
      </w:r>
    </w:p>
    <w:p w:rsidR="005A561A" w:rsidRPr="002943FA" w:rsidRDefault="005A561A" w:rsidP="000A1A11">
      <w:pPr>
        <w:pStyle w:val="Heading5"/>
        <w:rPr>
          <w:rtl/>
        </w:rPr>
      </w:pPr>
      <w:bookmarkStart w:id="24" w:name="_Toc24405462"/>
      <w:r w:rsidRPr="002943FA">
        <w:rPr>
          <w:rFonts w:hint="cs"/>
          <w:rtl/>
        </w:rPr>
        <w:t xml:space="preserve">احتمال </w:t>
      </w:r>
      <w:r w:rsidR="000A1A11" w:rsidRPr="002943FA">
        <w:rPr>
          <w:rFonts w:hint="cs"/>
          <w:rtl/>
        </w:rPr>
        <w:t>سو</w:t>
      </w:r>
      <w:r w:rsidRPr="002943FA">
        <w:rPr>
          <w:rFonts w:hint="cs"/>
          <w:rtl/>
        </w:rPr>
        <w:t>م: عورت جنسین موافق و مخالف</w:t>
      </w:r>
      <w:bookmarkEnd w:id="24"/>
    </w:p>
    <w:p w:rsidR="005A561A" w:rsidRPr="002943FA" w:rsidRDefault="005A561A" w:rsidP="00005D73">
      <w:pPr>
        <w:rPr>
          <w:rtl/>
        </w:rPr>
      </w:pPr>
      <w:r w:rsidRPr="002943FA">
        <w:rPr>
          <w:rFonts w:hint="cs"/>
          <w:rtl/>
        </w:rPr>
        <w:t xml:space="preserve">احتمال </w:t>
      </w:r>
      <w:r w:rsidR="000A1A11" w:rsidRPr="002943FA">
        <w:rPr>
          <w:rFonts w:hint="cs"/>
          <w:rtl/>
        </w:rPr>
        <w:t>سوم</w:t>
      </w:r>
      <w:r w:rsidRPr="002943FA">
        <w:rPr>
          <w:rFonts w:hint="cs"/>
          <w:rtl/>
        </w:rPr>
        <w:t xml:space="preserve"> این است که جنسین متعلّق غضّ باشد و مقصود فقط عورت </w:t>
      </w:r>
      <w:r w:rsidR="009A11A1">
        <w:rPr>
          <w:rFonts w:hint="cs"/>
          <w:rtl/>
        </w:rPr>
        <w:t>آن‌ها</w:t>
      </w:r>
      <w:r w:rsidRPr="002943FA">
        <w:rPr>
          <w:rFonts w:hint="cs"/>
          <w:rtl/>
        </w:rPr>
        <w:t xml:space="preserve"> باشد</w:t>
      </w:r>
      <w:r w:rsidR="002943FA">
        <w:rPr>
          <w:rtl/>
        </w:rPr>
        <w:t xml:space="preserve">؛ </w:t>
      </w:r>
      <w:r w:rsidRPr="002943FA">
        <w:rPr>
          <w:rFonts w:hint="cs"/>
          <w:rtl/>
        </w:rPr>
        <w:t>یعنی آیه</w:t>
      </w:r>
      <w:r w:rsidR="00CE1E42" w:rsidRPr="002943FA">
        <w:rPr>
          <w:rFonts w:hint="cs"/>
          <w:rtl/>
        </w:rPr>
        <w:t xml:space="preserve"> می‌</w:t>
      </w:r>
      <w:r w:rsidRPr="002943FA">
        <w:rPr>
          <w:rFonts w:hint="cs"/>
          <w:rtl/>
        </w:rPr>
        <w:t>فرماید چشم خود را بپوشانید از عورت جنس مخالف و موافق</w:t>
      </w:r>
      <w:r w:rsidR="002943FA">
        <w:rPr>
          <w:rtl/>
        </w:rPr>
        <w:t>؛ که</w:t>
      </w:r>
      <w:r w:rsidRPr="002943FA">
        <w:rPr>
          <w:rFonts w:hint="cs"/>
          <w:rtl/>
        </w:rPr>
        <w:t xml:space="preserve"> این معنا تا حدودی معقول</w:t>
      </w:r>
      <w:r w:rsidR="00CE1E42" w:rsidRPr="002943FA">
        <w:rPr>
          <w:rFonts w:hint="cs"/>
          <w:rtl/>
        </w:rPr>
        <w:t xml:space="preserve"> می‌</w:t>
      </w:r>
      <w:r w:rsidRPr="002943FA">
        <w:rPr>
          <w:rFonts w:hint="cs"/>
          <w:rtl/>
        </w:rPr>
        <w:t>باشد</w:t>
      </w:r>
      <w:r w:rsidR="00220C6B" w:rsidRPr="002943FA">
        <w:rPr>
          <w:rFonts w:hint="cs"/>
          <w:rtl/>
        </w:rPr>
        <w:t>.</w:t>
      </w:r>
    </w:p>
    <w:p w:rsidR="00220C6B" w:rsidRPr="002943FA" w:rsidRDefault="00220C6B" w:rsidP="00220C6B">
      <w:pPr>
        <w:ind w:firstLine="0"/>
        <w:rPr>
          <w:rtl/>
        </w:rPr>
      </w:pPr>
      <w:r w:rsidRPr="002943FA">
        <w:rPr>
          <w:rFonts w:hint="cs"/>
          <w:rtl/>
        </w:rPr>
        <w:lastRenderedPageBreak/>
        <w:t xml:space="preserve">این سه احتمال بر فرض این است که متعلّق غضّ هر دو جنس مذکّر و مؤنّث باشند، حال یا تمام اعضاء </w:t>
      </w:r>
      <w:r w:rsidR="009A11A1">
        <w:rPr>
          <w:rFonts w:hint="cs"/>
          <w:rtl/>
        </w:rPr>
        <w:t>آن‌ها</w:t>
      </w:r>
      <w:r w:rsidRPr="002943FA">
        <w:rPr>
          <w:rFonts w:hint="cs"/>
          <w:rtl/>
        </w:rPr>
        <w:t xml:space="preserve"> است، یا بنا بر احتمال دوم غیر از وجه و کفین و اعضائی که با آن ارتباط میان انسان</w:t>
      </w:r>
      <w:r w:rsidR="00CE1E42" w:rsidRPr="002943FA">
        <w:rPr>
          <w:rFonts w:hint="cs"/>
          <w:rtl/>
        </w:rPr>
        <w:t xml:space="preserve">‌ها </w:t>
      </w:r>
      <w:r w:rsidRPr="002943FA">
        <w:rPr>
          <w:rFonts w:hint="cs"/>
          <w:rtl/>
        </w:rPr>
        <w:t>برقرار</w:t>
      </w:r>
      <w:r w:rsidR="00CE1E42" w:rsidRPr="002943FA">
        <w:rPr>
          <w:rFonts w:hint="cs"/>
          <w:rtl/>
        </w:rPr>
        <w:t xml:space="preserve"> می‌</w:t>
      </w:r>
      <w:r w:rsidRPr="002943FA">
        <w:rPr>
          <w:rFonts w:hint="cs"/>
          <w:rtl/>
        </w:rPr>
        <w:t>شود و یا اینکه مقصود نگاه به عورت از هر دو جنس باشد</w:t>
      </w:r>
      <w:r w:rsidR="00A24356" w:rsidRPr="002943FA">
        <w:rPr>
          <w:rFonts w:hint="cs"/>
          <w:rtl/>
        </w:rPr>
        <w:t>.</w:t>
      </w:r>
    </w:p>
    <w:p w:rsidR="00820813" w:rsidRPr="002943FA" w:rsidRDefault="00820813" w:rsidP="00991048">
      <w:pPr>
        <w:pStyle w:val="Heading4"/>
        <w:rPr>
          <w:rtl/>
        </w:rPr>
      </w:pPr>
      <w:bookmarkStart w:id="25" w:name="_Toc24405463"/>
      <w:r w:rsidRPr="002943FA">
        <w:rPr>
          <w:rFonts w:hint="cs"/>
          <w:rtl/>
        </w:rPr>
        <w:t xml:space="preserve">احتمالات </w:t>
      </w:r>
      <w:r w:rsidR="00991048" w:rsidRPr="002943FA">
        <w:rPr>
          <w:rFonts w:hint="cs"/>
          <w:rtl/>
        </w:rPr>
        <w:t>چهارم، پنجم و ششم</w:t>
      </w:r>
      <w:r w:rsidRPr="002943FA">
        <w:rPr>
          <w:rFonts w:hint="cs"/>
          <w:rtl/>
        </w:rPr>
        <w:t>: همان سه احتمال قبل با فرض جنس موافق</w:t>
      </w:r>
      <w:bookmarkEnd w:id="25"/>
    </w:p>
    <w:p w:rsidR="00820813" w:rsidRPr="002943FA" w:rsidRDefault="00820813" w:rsidP="009E59EB">
      <w:pPr>
        <w:ind w:firstLine="270"/>
        <w:rPr>
          <w:rtl/>
        </w:rPr>
      </w:pPr>
      <w:r w:rsidRPr="002943FA">
        <w:rPr>
          <w:rFonts w:hint="cs"/>
          <w:rtl/>
        </w:rPr>
        <w:t>آنچه عرض شد سه احتمالی بود که مقصود آیه هر دو جنس موافق و مخالف باشد، حال همین سه احتمال در جنس موافق هم فرض</w:t>
      </w:r>
      <w:r w:rsidR="00CE1E42" w:rsidRPr="002943FA">
        <w:rPr>
          <w:rFonts w:hint="cs"/>
          <w:rtl/>
        </w:rPr>
        <w:t xml:space="preserve"> می‌</w:t>
      </w:r>
      <w:r w:rsidRPr="002943FA">
        <w:rPr>
          <w:rFonts w:hint="cs"/>
          <w:rtl/>
        </w:rPr>
        <w:t>شود، یعنی این امکان وجود دارد که کسی قائل شود این آیه با همین سه احتمال ناظر به جنس موافق</w:t>
      </w:r>
      <w:r w:rsidR="00CE1E42" w:rsidRPr="002943FA">
        <w:rPr>
          <w:rFonts w:hint="cs"/>
          <w:rtl/>
        </w:rPr>
        <w:t xml:space="preserve"> می‌</w:t>
      </w:r>
      <w:r w:rsidRPr="002943FA">
        <w:rPr>
          <w:rFonts w:hint="cs"/>
          <w:rtl/>
        </w:rPr>
        <w:t>باشد؛</w:t>
      </w:r>
    </w:p>
    <w:p w:rsidR="00820813" w:rsidRPr="002943FA" w:rsidRDefault="00820813" w:rsidP="009E59EB">
      <w:pPr>
        <w:ind w:firstLine="270"/>
        <w:rPr>
          <w:rtl/>
        </w:rPr>
      </w:pPr>
      <w:r w:rsidRPr="002943FA">
        <w:rPr>
          <w:rFonts w:hint="cs"/>
          <w:rtl/>
        </w:rPr>
        <w:t xml:space="preserve">یعنی </w:t>
      </w:r>
      <w:r w:rsidR="002943FA">
        <w:rPr>
          <w:rFonts w:hint="cs"/>
          <w:rtl/>
        </w:rPr>
        <w:t>درواقع</w:t>
      </w:r>
      <w:r w:rsidRPr="002943FA">
        <w:rPr>
          <w:rFonts w:hint="cs"/>
          <w:rtl/>
        </w:rPr>
        <w:t xml:space="preserve"> </w:t>
      </w:r>
      <w:r w:rsidR="005E4A71" w:rsidRPr="002943FA">
        <w:rPr>
          <w:rFonts w:hint="cs"/>
          <w:rtl/>
        </w:rPr>
        <w:t>یک احتمال نگاه به تمام اعضاء جنس موافق است.</w:t>
      </w:r>
    </w:p>
    <w:p w:rsidR="005E4A71" w:rsidRPr="002943FA" w:rsidRDefault="005E4A71" w:rsidP="009E59EB">
      <w:pPr>
        <w:ind w:firstLine="270"/>
        <w:rPr>
          <w:rtl/>
        </w:rPr>
      </w:pPr>
      <w:r w:rsidRPr="002943FA">
        <w:rPr>
          <w:rFonts w:hint="cs"/>
          <w:rtl/>
        </w:rPr>
        <w:t>احتمال دیگر نگاه به تمام اعضاء به غیر از اعضاء رئیسیه است.</w:t>
      </w:r>
    </w:p>
    <w:p w:rsidR="005E4A71" w:rsidRPr="002943FA" w:rsidRDefault="005E4A71" w:rsidP="009E59EB">
      <w:pPr>
        <w:ind w:firstLine="270"/>
        <w:rPr>
          <w:rtl/>
        </w:rPr>
      </w:pPr>
      <w:r w:rsidRPr="002943FA">
        <w:rPr>
          <w:rFonts w:hint="cs"/>
          <w:rtl/>
        </w:rPr>
        <w:t>و احتمال سوم نگاه به عورت جنس موافق باشد.</w:t>
      </w:r>
    </w:p>
    <w:p w:rsidR="005E4A71" w:rsidRPr="002943FA" w:rsidRDefault="005E4A71" w:rsidP="009E59EB">
      <w:pPr>
        <w:ind w:firstLine="270"/>
        <w:rPr>
          <w:rtl/>
        </w:rPr>
      </w:pPr>
      <w:r w:rsidRPr="002943FA">
        <w:rPr>
          <w:rFonts w:hint="cs"/>
          <w:rtl/>
        </w:rPr>
        <w:t xml:space="preserve">این هم سه احتمال </w:t>
      </w:r>
      <w:r w:rsidR="009E59EB" w:rsidRPr="002943FA">
        <w:rPr>
          <w:rFonts w:hint="cs"/>
          <w:rtl/>
        </w:rPr>
        <w:t>دیگر در متعلّق غضّ</w:t>
      </w:r>
      <w:r w:rsidR="00CE1E42" w:rsidRPr="002943FA">
        <w:rPr>
          <w:rFonts w:hint="cs"/>
          <w:rtl/>
        </w:rPr>
        <w:t xml:space="preserve"> می‌</w:t>
      </w:r>
      <w:r w:rsidR="009E59EB" w:rsidRPr="002943FA">
        <w:rPr>
          <w:rFonts w:hint="cs"/>
          <w:rtl/>
        </w:rPr>
        <w:t xml:space="preserve">باشد که البته اگر این احتمالات مفروض باشد قطعاً جنس مخالف را نیز در بر </w:t>
      </w:r>
      <w:r w:rsidR="009A11A1">
        <w:rPr>
          <w:rFonts w:hint="cs"/>
          <w:rtl/>
        </w:rPr>
        <w:t>خواهد</w:t>
      </w:r>
      <w:r w:rsidR="009E59EB" w:rsidRPr="002943FA">
        <w:rPr>
          <w:rFonts w:hint="cs"/>
          <w:rtl/>
        </w:rPr>
        <w:t xml:space="preserve"> گرفت لکن این سه احتمالات بسیار ضعیف</w:t>
      </w:r>
      <w:r w:rsidR="00CE1E42" w:rsidRPr="002943FA">
        <w:rPr>
          <w:rFonts w:hint="cs"/>
          <w:rtl/>
        </w:rPr>
        <w:t xml:space="preserve"> می‌</w:t>
      </w:r>
      <w:r w:rsidR="009E59EB" w:rsidRPr="002943FA">
        <w:rPr>
          <w:rFonts w:hint="cs"/>
          <w:rtl/>
        </w:rPr>
        <w:t>باشند.</w:t>
      </w:r>
    </w:p>
    <w:p w:rsidR="009E59EB" w:rsidRPr="002943FA" w:rsidRDefault="009E59EB" w:rsidP="00991048">
      <w:pPr>
        <w:pStyle w:val="Heading4"/>
        <w:rPr>
          <w:rtl/>
        </w:rPr>
      </w:pPr>
      <w:bookmarkStart w:id="26" w:name="_Toc24405464"/>
      <w:r w:rsidRPr="002943FA">
        <w:rPr>
          <w:rFonts w:hint="cs"/>
          <w:rtl/>
        </w:rPr>
        <w:t xml:space="preserve">احتمالات </w:t>
      </w:r>
      <w:r w:rsidR="00991048" w:rsidRPr="002943FA">
        <w:rPr>
          <w:rFonts w:hint="cs"/>
          <w:rtl/>
        </w:rPr>
        <w:t>هفتم، هشتم، نهم</w:t>
      </w:r>
      <w:r w:rsidRPr="002943FA">
        <w:rPr>
          <w:rFonts w:hint="cs"/>
          <w:rtl/>
        </w:rPr>
        <w:t>: سه احتمال سابق با فرض جنس مخالف</w:t>
      </w:r>
      <w:bookmarkEnd w:id="26"/>
    </w:p>
    <w:p w:rsidR="009E59EB" w:rsidRPr="002943FA" w:rsidRDefault="009E59EB" w:rsidP="009E59EB">
      <w:pPr>
        <w:rPr>
          <w:rtl/>
        </w:rPr>
      </w:pPr>
      <w:r w:rsidRPr="002943FA">
        <w:rPr>
          <w:rFonts w:hint="cs"/>
          <w:rtl/>
        </w:rPr>
        <w:t>سه احتمال دیگری که در ادامه عرض</w:t>
      </w:r>
      <w:r w:rsidR="00CE1E42" w:rsidRPr="002943FA">
        <w:rPr>
          <w:rFonts w:hint="cs"/>
          <w:rtl/>
        </w:rPr>
        <w:t xml:space="preserve"> می‌</w:t>
      </w:r>
      <w:r w:rsidRPr="002943FA">
        <w:rPr>
          <w:rFonts w:hint="cs"/>
          <w:rtl/>
        </w:rPr>
        <w:t xml:space="preserve">شود همان احتمالات قبلی اما مربوط به جنس مخالف است که شاید </w:t>
      </w:r>
      <w:r w:rsidR="002943FA">
        <w:rPr>
          <w:rFonts w:hint="cs"/>
          <w:rtl/>
        </w:rPr>
        <w:t>این‌ها</w:t>
      </w:r>
      <w:r w:rsidR="00AA15A8" w:rsidRPr="002943FA">
        <w:rPr>
          <w:rFonts w:hint="cs"/>
          <w:rtl/>
        </w:rPr>
        <w:t xml:space="preserve"> تا حدودی</w:t>
      </w:r>
      <w:r w:rsidRPr="002943FA">
        <w:rPr>
          <w:rFonts w:hint="cs"/>
          <w:rtl/>
        </w:rPr>
        <w:t xml:space="preserve"> أقرب به ذهن باشد</w:t>
      </w:r>
      <w:r w:rsidR="00AA15A8" w:rsidRPr="002943FA">
        <w:rPr>
          <w:rFonts w:hint="cs"/>
          <w:rtl/>
        </w:rPr>
        <w:t>.</w:t>
      </w:r>
    </w:p>
    <w:p w:rsidR="00AA15A8" w:rsidRPr="002943FA" w:rsidRDefault="00AA15A8" w:rsidP="009E59EB">
      <w:pPr>
        <w:rPr>
          <w:rtl/>
        </w:rPr>
      </w:pPr>
      <w:r w:rsidRPr="002943FA">
        <w:rPr>
          <w:rFonts w:hint="cs"/>
          <w:rtl/>
        </w:rPr>
        <w:t>بنابر این احتمالات آیه</w:t>
      </w:r>
      <w:r w:rsidR="00CE1E42" w:rsidRPr="002943FA">
        <w:rPr>
          <w:rFonts w:hint="cs"/>
          <w:rtl/>
        </w:rPr>
        <w:t xml:space="preserve"> می‌</w:t>
      </w:r>
      <w:r w:rsidRPr="002943FA">
        <w:rPr>
          <w:rFonts w:hint="cs"/>
          <w:rtl/>
        </w:rPr>
        <w:t xml:space="preserve">فرماید: «چشم را از جنس مخالف </w:t>
      </w:r>
      <w:r w:rsidR="009A11A1">
        <w:rPr>
          <w:rtl/>
        </w:rPr>
        <w:t>برگ</w:t>
      </w:r>
      <w:r w:rsidR="009A11A1">
        <w:rPr>
          <w:rFonts w:hint="cs"/>
          <w:rtl/>
        </w:rPr>
        <w:t>ی</w:t>
      </w:r>
      <w:r w:rsidR="009A11A1">
        <w:rPr>
          <w:rFonts w:hint="eastAsia"/>
          <w:rtl/>
        </w:rPr>
        <w:t>ر</w:t>
      </w:r>
      <w:r w:rsidRPr="002943FA">
        <w:rPr>
          <w:rFonts w:hint="cs"/>
          <w:rtl/>
        </w:rPr>
        <w:t>»</w:t>
      </w:r>
    </w:p>
    <w:p w:rsidR="00AA15A8" w:rsidRPr="002943FA" w:rsidRDefault="004D0C26" w:rsidP="009E59EB">
      <w:pPr>
        <w:rPr>
          <w:rtl/>
        </w:rPr>
      </w:pPr>
      <w:r w:rsidRPr="002943FA">
        <w:rPr>
          <w:rFonts w:hint="cs"/>
          <w:rtl/>
        </w:rPr>
        <w:t xml:space="preserve">با این تفسیر احتمال </w:t>
      </w:r>
      <w:r w:rsidR="00991048" w:rsidRPr="002943FA">
        <w:rPr>
          <w:rFonts w:hint="cs"/>
          <w:rtl/>
        </w:rPr>
        <w:t>هفتم</w:t>
      </w:r>
      <w:r w:rsidR="00AA15A8" w:rsidRPr="002943FA">
        <w:rPr>
          <w:rFonts w:hint="cs"/>
          <w:rtl/>
        </w:rPr>
        <w:t xml:space="preserve"> این است که چشم خود را از تمام اعضاء جنس مخالف بپوشان</w:t>
      </w:r>
      <w:r w:rsidRPr="002943FA">
        <w:rPr>
          <w:rFonts w:hint="cs"/>
          <w:rtl/>
        </w:rPr>
        <w:t>.</w:t>
      </w:r>
    </w:p>
    <w:p w:rsidR="004D0C26" w:rsidRPr="002943FA" w:rsidRDefault="004D0C26" w:rsidP="009E59EB">
      <w:pPr>
        <w:rPr>
          <w:rtl/>
        </w:rPr>
      </w:pPr>
      <w:r w:rsidRPr="002943FA">
        <w:rPr>
          <w:rFonts w:hint="cs"/>
          <w:rtl/>
        </w:rPr>
        <w:t xml:space="preserve">احتمال </w:t>
      </w:r>
      <w:r w:rsidR="00991048" w:rsidRPr="002943FA">
        <w:rPr>
          <w:rFonts w:hint="cs"/>
          <w:rtl/>
        </w:rPr>
        <w:t>هشتم</w:t>
      </w:r>
      <w:r w:rsidRPr="002943FA">
        <w:rPr>
          <w:rFonts w:hint="cs"/>
          <w:rtl/>
        </w:rPr>
        <w:t xml:space="preserve"> اینکه غضّ بصر کنید از اعضاء غیر از وجه و کفّین و وسائل ارتباطی بین </w:t>
      </w:r>
      <w:r w:rsidR="009A11A1">
        <w:rPr>
          <w:rFonts w:hint="cs"/>
          <w:rtl/>
        </w:rPr>
        <w:t>انسان‌ها</w:t>
      </w:r>
      <w:r w:rsidRPr="002943FA">
        <w:rPr>
          <w:rFonts w:hint="cs"/>
          <w:rtl/>
        </w:rPr>
        <w:t>.</w:t>
      </w:r>
    </w:p>
    <w:p w:rsidR="004D0C26" w:rsidRPr="002943FA" w:rsidRDefault="004D0C26" w:rsidP="009E59EB">
      <w:pPr>
        <w:rPr>
          <w:rtl/>
        </w:rPr>
      </w:pPr>
      <w:r w:rsidRPr="002943FA">
        <w:rPr>
          <w:rFonts w:hint="cs"/>
          <w:rtl/>
        </w:rPr>
        <w:t xml:space="preserve">و </w:t>
      </w:r>
      <w:r w:rsidR="00991048" w:rsidRPr="002943FA">
        <w:rPr>
          <w:rFonts w:hint="cs"/>
          <w:rtl/>
        </w:rPr>
        <w:t>احتمال نهم</w:t>
      </w:r>
      <w:r w:rsidRPr="002943FA">
        <w:rPr>
          <w:rFonts w:hint="cs"/>
          <w:rtl/>
        </w:rPr>
        <w:t xml:space="preserve"> این است که باید غضّ بصر کرد از عورات و سوئات </w:t>
      </w:r>
      <w:r w:rsidR="00367EE7" w:rsidRPr="002943FA">
        <w:rPr>
          <w:rFonts w:hint="cs"/>
          <w:rtl/>
        </w:rPr>
        <w:t>جنس مخالف.</w:t>
      </w:r>
    </w:p>
    <w:p w:rsidR="00367EE7" w:rsidRPr="002943FA" w:rsidRDefault="00367EE7" w:rsidP="00367EE7">
      <w:pPr>
        <w:rPr>
          <w:rtl/>
        </w:rPr>
      </w:pPr>
      <w:r w:rsidRPr="002943FA">
        <w:rPr>
          <w:rFonts w:hint="cs"/>
          <w:rtl/>
        </w:rPr>
        <w:t>این نُه معنایی است که برای غضّ</w:t>
      </w:r>
      <w:r w:rsidR="00CE1E42" w:rsidRPr="002943FA">
        <w:rPr>
          <w:rFonts w:hint="cs"/>
          <w:rtl/>
        </w:rPr>
        <w:t xml:space="preserve"> می‌</w:t>
      </w:r>
      <w:r w:rsidRPr="002943FA">
        <w:rPr>
          <w:rFonts w:hint="cs"/>
          <w:rtl/>
        </w:rPr>
        <w:t xml:space="preserve">توان تصور کرد که </w:t>
      </w:r>
      <w:r w:rsidR="002943FA">
        <w:rPr>
          <w:rFonts w:hint="cs"/>
          <w:rtl/>
        </w:rPr>
        <w:t>درواقع</w:t>
      </w:r>
      <w:r w:rsidR="00CE1E42" w:rsidRPr="002943FA">
        <w:rPr>
          <w:rFonts w:hint="cs"/>
          <w:rtl/>
        </w:rPr>
        <w:t xml:space="preserve"> می‌</w:t>
      </w:r>
      <w:r w:rsidRPr="002943FA">
        <w:rPr>
          <w:rFonts w:hint="cs"/>
          <w:rtl/>
        </w:rPr>
        <w:t xml:space="preserve">توان در یک </w:t>
      </w:r>
      <w:r w:rsidR="009A11A1">
        <w:rPr>
          <w:rFonts w:hint="cs"/>
          <w:rtl/>
        </w:rPr>
        <w:t>تقسیم‌بندی</w:t>
      </w:r>
      <w:r w:rsidRPr="002943FA">
        <w:rPr>
          <w:rFonts w:hint="cs"/>
          <w:rtl/>
        </w:rPr>
        <w:t xml:space="preserve"> </w:t>
      </w:r>
      <w:r w:rsidR="002943FA">
        <w:rPr>
          <w:rFonts w:hint="cs"/>
          <w:rtl/>
        </w:rPr>
        <w:t>کلی</w:t>
      </w:r>
      <w:r w:rsidRPr="002943FA">
        <w:rPr>
          <w:rFonts w:hint="cs"/>
          <w:rtl/>
        </w:rPr>
        <w:t xml:space="preserve"> متعلّق غضّ را به سه دسته تقسیم کرد:</w:t>
      </w:r>
    </w:p>
    <w:p w:rsidR="00367EE7" w:rsidRPr="002943FA" w:rsidRDefault="00367EE7" w:rsidP="00367EE7">
      <w:pPr>
        <w:pStyle w:val="ListParagraph"/>
        <w:numPr>
          <w:ilvl w:val="0"/>
          <w:numId w:val="12"/>
        </w:numPr>
        <w:rPr>
          <w:rFonts w:ascii="Traditional Arabic" w:hAnsi="Traditional Arabic" w:cs="Traditional Arabic"/>
        </w:rPr>
      </w:pPr>
      <w:r w:rsidRPr="002943FA">
        <w:rPr>
          <w:rFonts w:ascii="Traditional Arabic" w:hAnsi="Traditional Arabic" w:cs="Traditional Arabic" w:hint="cs"/>
          <w:rtl/>
        </w:rPr>
        <w:t>متعلّق غضّ هر دو جنس از مذکّر و مؤنّث باشند.</w:t>
      </w:r>
    </w:p>
    <w:p w:rsidR="00367EE7" w:rsidRPr="002943FA" w:rsidRDefault="00367EE7" w:rsidP="00367EE7">
      <w:pPr>
        <w:pStyle w:val="ListParagraph"/>
        <w:numPr>
          <w:ilvl w:val="0"/>
          <w:numId w:val="12"/>
        </w:numPr>
        <w:rPr>
          <w:rFonts w:ascii="Traditional Arabic" w:hAnsi="Traditional Arabic" w:cs="Traditional Arabic"/>
        </w:rPr>
      </w:pPr>
      <w:r w:rsidRPr="002943FA">
        <w:rPr>
          <w:rFonts w:ascii="Traditional Arabic" w:hAnsi="Traditional Arabic" w:cs="Traditional Arabic" w:hint="cs"/>
          <w:rtl/>
        </w:rPr>
        <w:t>فقط جنس موافق باشد</w:t>
      </w:r>
    </w:p>
    <w:p w:rsidR="00367EE7" w:rsidRPr="002943FA" w:rsidRDefault="00367EE7" w:rsidP="00367EE7">
      <w:pPr>
        <w:pStyle w:val="ListParagraph"/>
        <w:numPr>
          <w:ilvl w:val="0"/>
          <w:numId w:val="12"/>
        </w:numPr>
        <w:rPr>
          <w:rFonts w:ascii="Traditional Arabic" w:hAnsi="Traditional Arabic" w:cs="Traditional Arabic"/>
        </w:rPr>
      </w:pPr>
      <w:r w:rsidRPr="002943FA">
        <w:rPr>
          <w:rFonts w:ascii="Traditional Arabic" w:hAnsi="Traditional Arabic" w:cs="Traditional Arabic" w:hint="cs"/>
          <w:rtl/>
        </w:rPr>
        <w:t>فقط جنس مخالف باشد</w:t>
      </w:r>
    </w:p>
    <w:p w:rsidR="0011778A" w:rsidRPr="002943FA" w:rsidRDefault="0011778A" w:rsidP="0011778A">
      <w:pPr>
        <w:rPr>
          <w:rtl/>
        </w:rPr>
      </w:pPr>
      <w:r w:rsidRPr="002943FA">
        <w:rPr>
          <w:rFonts w:hint="cs"/>
          <w:rtl/>
        </w:rPr>
        <w:t>که هر یک از این موارد سه احتمال داشتند:</w:t>
      </w:r>
    </w:p>
    <w:p w:rsidR="0011778A" w:rsidRPr="002943FA" w:rsidRDefault="0011778A" w:rsidP="0011778A">
      <w:pPr>
        <w:pStyle w:val="ListParagraph"/>
        <w:numPr>
          <w:ilvl w:val="0"/>
          <w:numId w:val="13"/>
        </w:numPr>
        <w:rPr>
          <w:rFonts w:ascii="Traditional Arabic" w:hAnsi="Traditional Arabic" w:cs="Traditional Arabic"/>
        </w:rPr>
      </w:pPr>
      <w:r w:rsidRPr="002943FA">
        <w:rPr>
          <w:rFonts w:ascii="Traditional Arabic" w:hAnsi="Traditional Arabic" w:cs="Traditional Arabic" w:hint="cs"/>
          <w:rtl/>
        </w:rPr>
        <w:lastRenderedPageBreak/>
        <w:t xml:space="preserve">جمیع اجزاء </w:t>
      </w:r>
      <w:r w:rsidR="009A11A1">
        <w:rPr>
          <w:rFonts w:ascii="Traditional Arabic" w:hAnsi="Traditional Arabic" w:cs="Traditional Arabic" w:hint="cs"/>
          <w:rtl/>
        </w:rPr>
        <w:t>آن‌ها</w:t>
      </w:r>
    </w:p>
    <w:p w:rsidR="0011778A" w:rsidRPr="002943FA" w:rsidRDefault="0011778A" w:rsidP="0011778A">
      <w:pPr>
        <w:pStyle w:val="ListParagraph"/>
        <w:numPr>
          <w:ilvl w:val="0"/>
          <w:numId w:val="13"/>
        </w:numPr>
        <w:rPr>
          <w:rFonts w:ascii="Traditional Arabic" w:hAnsi="Traditional Arabic" w:cs="Traditional Arabic"/>
        </w:rPr>
      </w:pPr>
      <w:r w:rsidRPr="002943FA">
        <w:rPr>
          <w:rFonts w:ascii="Traditional Arabic" w:hAnsi="Traditional Arabic" w:cs="Traditional Arabic" w:hint="cs"/>
          <w:rtl/>
        </w:rPr>
        <w:t>همه اجزاء به غیر از اعضاء رئیسیه</w:t>
      </w:r>
    </w:p>
    <w:p w:rsidR="00497D71" w:rsidRPr="002943FA" w:rsidRDefault="00497D71" w:rsidP="0011778A">
      <w:pPr>
        <w:pStyle w:val="ListParagraph"/>
        <w:numPr>
          <w:ilvl w:val="0"/>
          <w:numId w:val="13"/>
        </w:numPr>
        <w:rPr>
          <w:rFonts w:ascii="Traditional Arabic" w:hAnsi="Traditional Arabic" w:cs="Traditional Arabic"/>
        </w:rPr>
      </w:pPr>
      <w:r w:rsidRPr="002943FA">
        <w:rPr>
          <w:rFonts w:ascii="Traditional Arabic" w:hAnsi="Traditional Arabic" w:cs="Traditional Arabic" w:hint="cs"/>
          <w:rtl/>
        </w:rPr>
        <w:t>فقط عورت</w:t>
      </w:r>
    </w:p>
    <w:p w:rsidR="00497D71" w:rsidRPr="002943FA" w:rsidRDefault="00497D71" w:rsidP="00497D71">
      <w:pPr>
        <w:rPr>
          <w:rtl/>
        </w:rPr>
      </w:pPr>
      <w:r w:rsidRPr="002943FA">
        <w:rPr>
          <w:rFonts w:hint="cs"/>
          <w:rtl/>
        </w:rPr>
        <w:t>که مجموعاً نه احتمال تصور</w:t>
      </w:r>
      <w:r w:rsidR="00CE1E42" w:rsidRPr="002943FA">
        <w:rPr>
          <w:rFonts w:hint="cs"/>
          <w:rtl/>
        </w:rPr>
        <w:t xml:space="preserve"> می‌</w:t>
      </w:r>
      <w:r w:rsidRPr="002943FA">
        <w:rPr>
          <w:rFonts w:hint="cs"/>
          <w:rtl/>
        </w:rPr>
        <w:t xml:space="preserve">شود که البته این نه احتمال </w:t>
      </w:r>
      <w:r w:rsidR="009A11A1">
        <w:rPr>
          <w:rFonts w:hint="cs"/>
          <w:rtl/>
        </w:rPr>
        <w:t>پس از کنار گذاشتن دو احتمال اول</w:t>
      </w:r>
      <w:r w:rsidRPr="002943FA">
        <w:rPr>
          <w:rFonts w:hint="cs"/>
          <w:rtl/>
        </w:rPr>
        <w:t>یه است که گفته</w:t>
      </w:r>
      <w:r w:rsidR="00CE1E42" w:rsidRPr="002943FA">
        <w:rPr>
          <w:rFonts w:hint="cs"/>
          <w:rtl/>
        </w:rPr>
        <w:t xml:space="preserve"> می‌</w:t>
      </w:r>
      <w:r w:rsidRPr="002943FA">
        <w:rPr>
          <w:rFonts w:hint="cs"/>
          <w:rtl/>
        </w:rPr>
        <w:t>شد متعلّق غضّ بصر جمیع مبصرات در عالم</w:t>
      </w:r>
      <w:r w:rsidR="00CE1E42" w:rsidRPr="002943FA">
        <w:rPr>
          <w:rFonts w:hint="cs"/>
          <w:rtl/>
        </w:rPr>
        <w:t xml:space="preserve"> می‌</w:t>
      </w:r>
      <w:r w:rsidRPr="002943FA">
        <w:rPr>
          <w:rFonts w:hint="cs"/>
          <w:rtl/>
        </w:rPr>
        <w:t xml:space="preserve">باشد که دو احتمال </w:t>
      </w:r>
      <w:r w:rsidR="002943FA">
        <w:rPr>
          <w:rFonts w:hint="cs"/>
          <w:rtl/>
        </w:rPr>
        <w:t>کلی</w:t>
      </w:r>
      <w:r w:rsidRPr="002943FA">
        <w:rPr>
          <w:rFonts w:hint="cs"/>
          <w:rtl/>
        </w:rPr>
        <w:t xml:space="preserve"> برای آن عرض شد و البته خود </w:t>
      </w:r>
      <w:r w:rsidR="009A11A1">
        <w:rPr>
          <w:rFonts w:hint="cs"/>
          <w:rtl/>
        </w:rPr>
        <w:t>آن‌ها</w:t>
      </w:r>
      <w:r w:rsidRPr="002943FA">
        <w:rPr>
          <w:rFonts w:hint="cs"/>
          <w:rtl/>
        </w:rPr>
        <w:t xml:space="preserve"> دارای انواع احتمالات</w:t>
      </w:r>
      <w:r w:rsidR="00CE1E42" w:rsidRPr="002943FA">
        <w:rPr>
          <w:rFonts w:hint="cs"/>
          <w:rtl/>
        </w:rPr>
        <w:t xml:space="preserve"> می‌</w:t>
      </w:r>
      <w:r w:rsidRPr="002943FA">
        <w:rPr>
          <w:rFonts w:hint="cs"/>
          <w:rtl/>
        </w:rPr>
        <w:t xml:space="preserve">باشد، پس از آنکه آن دو احتمال کنار گذاشته شده و وارد محدوده روابط انسانی شویم، از حیث ارتباطات بصری لااقل این نُه احتمال </w:t>
      </w:r>
      <w:r w:rsidR="009F3176" w:rsidRPr="002943FA">
        <w:rPr>
          <w:rFonts w:hint="cs"/>
          <w:rtl/>
        </w:rPr>
        <w:t>شکل</w:t>
      </w:r>
      <w:r w:rsidR="00CE1E42" w:rsidRPr="002943FA">
        <w:rPr>
          <w:rFonts w:hint="cs"/>
          <w:rtl/>
        </w:rPr>
        <w:t xml:space="preserve"> می‌</w:t>
      </w:r>
      <w:r w:rsidR="009F3176" w:rsidRPr="002943FA">
        <w:rPr>
          <w:rFonts w:hint="cs"/>
          <w:rtl/>
        </w:rPr>
        <w:t xml:space="preserve">گیرند </w:t>
      </w:r>
      <w:r w:rsidR="009F3176" w:rsidRPr="002943FA">
        <w:rPr>
          <w:rtl/>
        </w:rPr>
        <w:t>–</w:t>
      </w:r>
      <w:r w:rsidR="009F3176" w:rsidRPr="002943FA">
        <w:rPr>
          <w:rFonts w:hint="cs"/>
          <w:rtl/>
        </w:rPr>
        <w:t>که البته فروض دیگری نیز</w:t>
      </w:r>
      <w:r w:rsidR="00CE1E42" w:rsidRPr="002943FA">
        <w:rPr>
          <w:rFonts w:hint="cs"/>
          <w:rtl/>
        </w:rPr>
        <w:t xml:space="preserve"> می‌</w:t>
      </w:r>
      <w:r w:rsidR="009F3176" w:rsidRPr="002943FA">
        <w:rPr>
          <w:rFonts w:hint="cs"/>
          <w:rtl/>
        </w:rPr>
        <w:t>توان تصور کرد- که با شرایطی که در فقه سراغ داریم سه احتمال کلی ضرب در سه احتمال بعدی مجموعاً نه احتمال را شکل</w:t>
      </w:r>
      <w:r w:rsidR="00CE1E42" w:rsidRPr="002943FA">
        <w:rPr>
          <w:rFonts w:hint="cs"/>
          <w:rtl/>
        </w:rPr>
        <w:t xml:space="preserve"> می‌</w:t>
      </w:r>
      <w:r w:rsidR="009F3176" w:rsidRPr="002943FA">
        <w:rPr>
          <w:rFonts w:hint="cs"/>
          <w:rtl/>
        </w:rPr>
        <w:t>دهند.</w:t>
      </w:r>
    </w:p>
    <w:p w:rsidR="009F3176" w:rsidRPr="002943FA" w:rsidRDefault="007403CE" w:rsidP="0020422A">
      <w:pPr>
        <w:rPr>
          <w:rtl/>
        </w:rPr>
      </w:pPr>
      <w:r w:rsidRPr="002943FA">
        <w:rPr>
          <w:rFonts w:hint="cs"/>
          <w:rtl/>
        </w:rPr>
        <w:t>سؤال: ؟؟؟</w:t>
      </w:r>
    </w:p>
    <w:p w:rsidR="007403CE" w:rsidRPr="002943FA" w:rsidRDefault="007403CE" w:rsidP="00497D71">
      <w:pPr>
        <w:rPr>
          <w:rtl/>
        </w:rPr>
      </w:pPr>
      <w:r w:rsidRPr="002943FA">
        <w:rPr>
          <w:rFonts w:hint="cs"/>
          <w:rtl/>
        </w:rPr>
        <w:t xml:space="preserve">جواب: بله زیرا برای وجه و کفّین منطق جدّی وجود دارد و بسیاری از فقها قائل هستند که </w:t>
      </w:r>
      <w:r w:rsidR="002943FA">
        <w:rPr>
          <w:rFonts w:hint="cs"/>
          <w:rtl/>
        </w:rPr>
        <w:t>این‌ها</w:t>
      </w:r>
      <w:r w:rsidRPr="002943FA">
        <w:rPr>
          <w:rFonts w:hint="cs"/>
          <w:rtl/>
        </w:rPr>
        <w:t xml:space="preserve"> </w:t>
      </w:r>
      <w:r w:rsidR="009A11A1">
        <w:rPr>
          <w:rFonts w:hint="cs"/>
          <w:rtl/>
        </w:rPr>
        <w:t>مستثنا</w:t>
      </w:r>
      <w:r w:rsidRPr="002943FA">
        <w:rPr>
          <w:rFonts w:hint="cs"/>
          <w:rtl/>
        </w:rPr>
        <w:t xml:space="preserve"> هستند و غیر از آن را</w:t>
      </w:r>
      <w:r w:rsidR="00CE1E42" w:rsidRPr="002943FA">
        <w:rPr>
          <w:rFonts w:hint="cs"/>
          <w:rtl/>
        </w:rPr>
        <w:t xml:space="preserve"> نمی‌</w:t>
      </w:r>
      <w:r w:rsidRPr="002943FA">
        <w:rPr>
          <w:rFonts w:hint="cs"/>
          <w:rtl/>
        </w:rPr>
        <w:t>توان نگاه کرد.</w:t>
      </w:r>
    </w:p>
    <w:p w:rsidR="007403CE" w:rsidRPr="002943FA" w:rsidRDefault="002943FA" w:rsidP="00F45788">
      <w:pPr>
        <w:rPr>
          <w:rtl/>
        </w:rPr>
      </w:pPr>
      <w:r>
        <w:rPr>
          <w:rtl/>
        </w:rPr>
        <w:t>سؤال 2</w:t>
      </w:r>
      <w:r w:rsidR="007403CE" w:rsidRPr="002943FA">
        <w:rPr>
          <w:rFonts w:hint="cs"/>
          <w:rtl/>
        </w:rPr>
        <w:t>: ؟؟؟</w:t>
      </w:r>
    </w:p>
    <w:p w:rsidR="007403CE" w:rsidRPr="002943FA" w:rsidRDefault="007403CE" w:rsidP="00497D71">
      <w:pPr>
        <w:rPr>
          <w:rtl/>
        </w:rPr>
      </w:pPr>
      <w:r w:rsidRPr="002943FA">
        <w:rPr>
          <w:rFonts w:hint="cs"/>
          <w:rtl/>
        </w:rPr>
        <w:t xml:space="preserve">جواب: بله، در اینجا نیز فقط </w:t>
      </w:r>
      <w:r w:rsidR="002943FA">
        <w:rPr>
          <w:rFonts w:hint="cs"/>
          <w:rtl/>
        </w:rPr>
        <w:t>به‌عنوان</w:t>
      </w:r>
      <w:r w:rsidRPr="002943FA">
        <w:rPr>
          <w:rFonts w:hint="cs"/>
          <w:rtl/>
        </w:rPr>
        <w:t xml:space="preserve"> احتمالی که قابل طرح است بیان</w:t>
      </w:r>
      <w:r w:rsidR="00CE1E42" w:rsidRPr="002943FA">
        <w:rPr>
          <w:rFonts w:hint="cs"/>
          <w:rtl/>
        </w:rPr>
        <w:t xml:space="preserve"> می‌</w:t>
      </w:r>
      <w:r w:rsidRPr="002943FA">
        <w:rPr>
          <w:rFonts w:hint="cs"/>
          <w:rtl/>
        </w:rPr>
        <w:t>شود نه اینکه کاملاً درست باشد.</w:t>
      </w:r>
    </w:p>
    <w:p w:rsidR="007403CE" w:rsidRPr="002943FA" w:rsidRDefault="002943FA" w:rsidP="00F45788">
      <w:pPr>
        <w:rPr>
          <w:rtl/>
        </w:rPr>
      </w:pPr>
      <w:r>
        <w:rPr>
          <w:rtl/>
        </w:rPr>
        <w:t>سؤال 3</w:t>
      </w:r>
      <w:r w:rsidR="007403CE" w:rsidRPr="002943FA">
        <w:rPr>
          <w:rFonts w:hint="cs"/>
          <w:rtl/>
        </w:rPr>
        <w:t>: ؟؟؟</w:t>
      </w:r>
    </w:p>
    <w:p w:rsidR="007403CE" w:rsidRPr="002943FA" w:rsidRDefault="007403CE" w:rsidP="00497D71">
      <w:pPr>
        <w:rPr>
          <w:rtl/>
        </w:rPr>
      </w:pPr>
      <w:r w:rsidRPr="002943FA">
        <w:rPr>
          <w:rFonts w:hint="cs"/>
          <w:rtl/>
        </w:rPr>
        <w:t>جواب: به این جهت که نمونه</w:t>
      </w:r>
      <w:r w:rsidR="00CE1E42" w:rsidRPr="002943FA">
        <w:rPr>
          <w:rFonts w:hint="cs"/>
          <w:rtl/>
        </w:rPr>
        <w:t>‌های</w:t>
      </w:r>
      <w:r w:rsidRPr="002943FA">
        <w:rPr>
          <w:rFonts w:hint="cs"/>
          <w:rtl/>
        </w:rPr>
        <w:t>ی از روایات و فتاوایی وجود دارد که در مواردی فقط وجه و کفّین را استثناء</w:t>
      </w:r>
      <w:r w:rsidR="00CE1E42" w:rsidRPr="002943FA">
        <w:rPr>
          <w:rFonts w:hint="cs"/>
          <w:rtl/>
        </w:rPr>
        <w:t xml:space="preserve"> می‌</w:t>
      </w:r>
      <w:r w:rsidRPr="002943FA">
        <w:rPr>
          <w:rFonts w:hint="cs"/>
          <w:rtl/>
        </w:rPr>
        <w:t>کنند.</w:t>
      </w:r>
    </w:p>
    <w:p w:rsidR="007403CE" w:rsidRPr="002943FA" w:rsidRDefault="00F931B8" w:rsidP="00497D71">
      <w:pPr>
        <w:rPr>
          <w:rtl/>
        </w:rPr>
      </w:pPr>
      <w:r w:rsidRPr="002943FA">
        <w:rPr>
          <w:rFonts w:hint="cs"/>
          <w:rtl/>
        </w:rPr>
        <w:t xml:space="preserve">البته در ادامه عرض خواهیم کرد که آن سه احتمالی که بر پایه جنس موافق بود بسیار بعید است و </w:t>
      </w:r>
      <w:r w:rsidR="002943FA">
        <w:rPr>
          <w:rFonts w:hint="cs"/>
          <w:rtl/>
        </w:rPr>
        <w:t>درواقع</w:t>
      </w:r>
      <w:r w:rsidRPr="002943FA">
        <w:rPr>
          <w:rFonts w:hint="cs"/>
          <w:rtl/>
        </w:rPr>
        <w:t xml:space="preserve"> آیه یا فقط جنس مخالف را</w:t>
      </w:r>
      <w:r w:rsidR="00CE1E42" w:rsidRPr="002943FA">
        <w:rPr>
          <w:rFonts w:hint="cs"/>
          <w:rtl/>
        </w:rPr>
        <w:t xml:space="preserve"> می‌</w:t>
      </w:r>
      <w:r w:rsidRPr="002943FA">
        <w:rPr>
          <w:rFonts w:hint="cs"/>
          <w:rtl/>
        </w:rPr>
        <w:t>گیرد و یا هر دو را شامل</w:t>
      </w:r>
      <w:r w:rsidR="00CE1E42" w:rsidRPr="002943FA">
        <w:rPr>
          <w:rFonts w:hint="cs"/>
          <w:rtl/>
        </w:rPr>
        <w:t xml:space="preserve"> می‌</w:t>
      </w:r>
      <w:r w:rsidRPr="002943FA">
        <w:rPr>
          <w:rFonts w:hint="cs"/>
          <w:rtl/>
        </w:rPr>
        <w:t>شود اما آن قسم که فقط جنس موافق را شامل</w:t>
      </w:r>
      <w:r w:rsidR="00CE1E42" w:rsidRPr="002943FA">
        <w:rPr>
          <w:rFonts w:hint="cs"/>
          <w:rtl/>
        </w:rPr>
        <w:t xml:space="preserve"> می‌</w:t>
      </w:r>
      <w:r w:rsidRPr="002943FA">
        <w:rPr>
          <w:rFonts w:hint="cs"/>
          <w:rtl/>
        </w:rPr>
        <w:t>شد بسیار بعید است.</w:t>
      </w:r>
    </w:p>
    <w:p w:rsidR="00293590" w:rsidRPr="002943FA" w:rsidRDefault="00293590" w:rsidP="00293590">
      <w:pPr>
        <w:pStyle w:val="Heading5"/>
        <w:rPr>
          <w:rtl/>
        </w:rPr>
      </w:pPr>
      <w:bookmarkStart w:id="27" w:name="_Toc24405465"/>
      <w:r w:rsidRPr="002943FA">
        <w:rPr>
          <w:rFonts w:hint="cs"/>
          <w:rtl/>
        </w:rPr>
        <w:t xml:space="preserve">احتمال </w:t>
      </w:r>
      <w:r w:rsidR="00001131" w:rsidRPr="002943FA">
        <w:rPr>
          <w:rFonts w:hint="cs"/>
          <w:rtl/>
        </w:rPr>
        <w:t>دهم: غضّ ع</w:t>
      </w:r>
      <w:r w:rsidRPr="002943FA">
        <w:rPr>
          <w:rFonts w:hint="cs"/>
          <w:rtl/>
        </w:rPr>
        <w:t>م</w:t>
      </w:r>
      <w:r w:rsidR="00001131" w:rsidRPr="002943FA">
        <w:rPr>
          <w:rFonts w:hint="cs"/>
          <w:rtl/>
        </w:rPr>
        <w:t>ّ</w:t>
      </w:r>
      <w:r w:rsidRPr="002943FA">
        <w:rPr>
          <w:rFonts w:hint="cs"/>
          <w:rtl/>
        </w:rPr>
        <w:t>ا حرّم الله</w:t>
      </w:r>
      <w:bookmarkEnd w:id="27"/>
    </w:p>
    <w:p w:rsidR="00F931B8" w:rsidRPr="002943FA" w:rsidRDefault="00293590" w:rsidP="00497D71">
      <w:pPr>
        <w:rPr>
          <w:rtl/>
        </w:rPr>
      </w:pPr>
      <w:r w:rsidRPr="002943FA">
        <w:rPr>
          <w:rFonts w:hint="cs"/>
          <w:rtl/>
        </w:rPr>
        <w:t>پس ملاحظه فرمودید که پس از کنار گذاشتن احتمالات عام و مطلق برای متعلّق غضّ، نُه احتمال مطرح شد و اما احتمال دهمی هم در آیه وجود دارد و آن اینکه گفته شود متعلّق غضّ در اینجا «ما حرّم الله»</w:t>
      </w:r>
      <w:r w:rsidR="00CE1E42" w:rsidRPr="002943FA">
        <w:rPr>
          <w:rFonts w:hint="cs"/>
          <w:rtl/>
        </w:rPr>
        <w:t xml:space="preserve"> می‌</w:t>
      </w:r>
      <w:r w:rsidRPr="002943FA">
        <w:rPr>
          <w:rFonts w:hint="cs"/>
          <w:rtl/>
        </w:rPr>
        <w:t>باشد</w:t>
      </w:r>
      <w:r w:rsidR="00001131" w:rsidRPr="002943FA">
        <w:rPr>
          <w:rFonts w:hint="cs"/>
          <w:rtl/>
        </w:rPr>
        <w:t xml:space="preserve">، اما اینکه «ما حرّم الله» چیست باید به سراغ روایات و آیات دیگر رفت و بنا بر این احتمال آیه </w:t>
      </w:r>
      <w:r w:rsidR="002943FA">
        <w:rPr>
          <w:rFonts w:hint="cs"/>
          <w:rtl/>
        </w:rPr>
        <w:t>به‌طور</w:t>
      </w:r>
      <w:r w:rsidR="00001131" w:rsidRPr="002943FA">
        <w:rPr>
          <w:rFonts w:hint="cs"/>
          <w:rtl/>
        </w:rPr>
        <w:t xml:space="preserve"> کل معنای جدیدی پیدا</w:t>
      </w:r>
      <w:r w:rsidR="00CE1E42" w:rsidRPr="002943FA">
        <w:rPr>
          <w:rFonts w:hint="cs"/>
          <w:rtl/>
        </w:rPr>
        <w:t xml:space="preserve"> می‌</w:t>
      </w:r>
      <w:r w:rsidR="00001131" w:rsidRPr="002943FA">
        <w:rPr>
          <w:rFonts w:hint="cs"/>
          <w:rtl/>
        </w:rPr>
        <w:t>کند</w:t>
      </w:r>
      <w:r w:rsidR="00345641" w:rsidRPr="002943FA">
        <w:rPr>
          <w:rFonts w:hint="cs"/>
          <w:rtl/>
        </w:rPr>
        <w:t>.</w:t>
      </w:r>
    </w:p>
    <w:p w:rsidR="00345641" w:rsidRPr="002943FA" w:rsidRDefault="00345641" w:rsidP="00345641">
      <w:pPr>
        <w:rPr>
          <w:rtl/>
        </w:rPr>
      </w:pPr>
      <w:r w:rsidRPr="002943FA">
        <w:rPr>
          <w:rFonts w:hint="cs"/>
          <w:rtl/>
        </w:rPr>
        <w:t>دقت بفرمایید که این احتمال خارج از معانی مشهور و شهید مطهری درباره «غضّ» نیست بلکه هر کدام از دو معنا را که بپذیریم این امکان وجود دارد که آیه متعلّق را تعیین نکند بلکه فقط با یک عنوان شرعی مشیر دلالت بر «ما حرّم الله» کند</w:t>
      </w:r>
      <w:r w:rsidR="002943FA">
        <w:rPr>
          <w:rtl/>
        </w:rPr>
        <w:t xml:space="preserve"> </w:t>
      </w:r>
      <w:r w:rsidRPr="002943FA">
        <w:rPr>
          <w:rFonts w:hint="cs"/>
          <w:rtl/>
        </w:rPr>
        <w:t>که در ادامه توضیح خواهیم داد.</w:t>
      </w:r>
    </w:p>
    <w:p w:rsidR="00345641" w:rsidRPr="002943FA" w:rsidRDefault="00345641" w:rsidP="00345641">
      <w:pPr>
        <w:rPr>
          <w:rtl/>
        </w:rPr>
      </w:pPr>
      <w:r w:rsidRPr="002943FA">
        <w:rPr>
          <w:rFonts w:hint="cs"/>
          <w:rtl/>
        </w:rPr>
        <w:t>بنا بر احتمال دهم فضای آیه تغییر</w:t>
      </w:r>
      <w:r w:rsidR="00CE1E42" w:rsidRPr="002943FA">
        <w:rPr>
          <w:rFonts w:hint="cs"/>
          <w:rtl/>
        </w:rPr>
        <w:t xml:space="preserve"> می‌</w:t>
      </w:r>
      <w:r w:rsidRPr="002943FA">
        <w:rPr>
          <w:rFonts w:hint="cs"/>
          <w:rtl/>
        </w:rPr>
        <w:t>کند با این توضیحی که عرض</w:t>
      </w:r>
      <w:r w:rsidR="00CE1E42" w:rsidRPr="002943FA">
        <w:rPr>
          <w:rFonts w:hint="cs"/>
          <w:rtl/>
        </w:rPr>
        <w:t xml:space="preserve"> می‌</w:t>
      </w:r>
      <w:r w:rsidRPr="002943FA">
        <w:rPr>
          <w:rFonts w:hint="cs"/>
          <w:rtl/>
        </w:rPr>
        <w:t>شود؛</w:t>
      </w:r>
    </w:p>
    <w:p w:rsidR="00345641" w:rsidRPr="002943FA" w:rsidRDefault="00345641" w:rsidP="00345641">
      <w:pPr>
        <w:rPr>
          <w:rFonts w:hint="cs"/>
          <w:rtl/>
        </w:rPr>
      </w:pPr>
      <w:r w:rsidRPr="002943FA">
        <w:rPr>
          <w:rFonts w:hint="cs"/>
          <w:rtl/>
        </w:rPr>
        <w:lastRenderedPageBreak/>
        <w:t>آیات در احکام بر دو قسم</w:t>
      </w:r>
      <w:r w:rsidR="00CE1E42" w:rsidRPr="002943FA">
        <w:rPr>
          <w:rFonts w:hint="cs"/>
          <w:rtl/>
        </w:rPr>
        <w:t xml:space="preserve"> می‌</w:t>
      </w:r>
      <w:r w:rsidRPr="002943FA">
        <w:rPr>
          <w:rFonts w:hint="cs"/>
          <w:rtl/>
        </w:rPr>
        <w:t>باشند:</w:t>
      </w:r>
    </w:p>
    <w:p w:rsidR="00345641" w:rsidRPr="002943FA" w:rsidRDefault="00345641" w:rsidP="009A11A1">
      <w:pPr>
        <w:rPr>
          <w:rtl/>
        </w:rPr>
      </w:pPr>
      <w:r w:rsidRPr="002943FA">
        <w:rPr>
          <w:rFonts w:hint="cs"/>
          <w:rtl/>
        </w:rPr>
        <w:t>برخی از آیات یک حکم تأسیسی را</w:t>
      </w:r>
      <w:r w:rsidR="00CE1E42" w:rsidRPr="002943FA">
        <w:rPr>
          <w:rFonts w:hint="cs"/>
          <w:rtl/>
        </w:rPr>
        <w:t xml:space="preserve"> می‌</w:t>
      </w:r>
      <w:r w:rsidRPr="002943FA">
        <w:rPr>
          <w:rFonts w:hint="cs"/>
          <w:rtl/>
        </w:rPr>
        <w:t xml:space="preserve">آورند. </w:t>
      </w:r>
      <w:r w:rsidR="002943FA">
        <w:rPr>
          <w:rFonts w:hint="cs"/>
          <w:rtl/>
        </w:rPr>
        <w:t>به‌عنوان‌مثال</w:t>
      </w:r>
      <w:r w:rsidRPr="002943FA">
        <w:rPr>
          <w:rFonts w:hint="cs"/>
          <w:rtl/>
        </w:rPr>
        <w:t xml:space="preserve"> وقتی گفته</w:t>
      </w:r>
      <w:r w:rsidR="00CE1E42" w:rsidRPr="002943FA">
        <w:rPr>
          <w:rFonts w:hint="cs"/>
          <w:rtl/>
        </w:rPr>
        <w:t xml:space="preserve"> می‌</w:t>
      </w:r>
      <w:r w:rsidRPr="002943FA">
        <w:rPr>
          <w:rFonts w:hint="cs"/>
          <w:rtl/>
        </w:rPr>
        <w:t xml:space="preserve">شود </w:t>
      </w:r>
      <w:r w:rsidR="009A11A1">
        <w:rPr>
          <w:b/>
          <w:bCs/>
          <w:color w:val="007200"/>
          <w:rtl/>
        </w:rPr>
        <w:t>﴿أَقِمِ الصَّلاةَ لِدُلُوكِ الشَّمْسِ إِلى‏ غَسَقِ اللَّيْل﴾</w:t>
      </w:r>
      <w:r w:rsidR="009A11A1" w:rsidRPr="009A11A1">
        <w:rPr>
          <w:rtl/>
        </w:rPr>
        <w:t>‏</w:t>
      </w:r>
      <w:r w:rsidR="009A11A1">
        <w:rPr>
          <w:rStyle w:val="FootnoteReference"/>
          <w:rtl/>
        </w:rPr>
        <w:footnoteReference w:id="2"/>
      </w:r>
      <w:r w:rsidR="009A11A1" w:rsidRPr="009A11A1">
        <w:rPr>
          <w:rFonts w:hint="cs"/>
          <w:rtl/>
        </w:rPr>
        <w:t xml:space="preserve"> </w:t>
      </w:r>
      <w:r w:rsidR="002943FA">
        <w:rPr>
          <w:rFonts w:hint="cs"/>
          <w:rtl/>
        </w:rPr>
        <w:t>درواقع</w:t>
      </w:r>
      <w:r w:rsidRPr="002943FA">
        <w:rPr>
          <w:rFonts w:hint="cs"/>
          <w:rtl/>
        </w:rPr>
        <w:t xml:space="preserve"> حکم جدیدی آورده</w:t>
      </w:r>
      <w:r w:rsidR="00CE1E42" w:rsidRPr="002943FA">
        <w:rPr>
          <w:rFonts w:hint="cs"/>
          <w:rtl/>
        </w:rPr>
        <w:t xml:space="preserve"> می‌</w:t>
      </w:r>
      <w:r w:rsidRPr="002943FA">
        <w:rPr>
          <w:rFonts w:hint="cs"/>
          <w:rtl/>
        </w:rPr>
        <w:t>شود</w:t>
      </w:r>
      <w:r w:rsidR="00966B0C" w:rsidRPr="002943FA">
        <w:rPr>
          <w:rFonts w:hint="cs"/>
          <w:rtl/>
        </w:rPr>
        <w:t>. یا اینکه</w:t>
      </w:r>
      <w:r w:rsidR="00CE1E42" w:rsidRPr="002943FA">
        <w:rPr>
          <w:rFonts w:hint="cs"/>
          <w:rtl/>
        </w:rPr>
        <w:t xml:space="preserve"> می‌</w:t>
      </w:r>
      <w:r w:rsidR="00966B0C" w:rsidRPr="002943FA">
        <w:rPr>
          <w:rFonts w:hint="cs"/>
          <w:rtl/>
        </w:rPr>
        <w:t>فرماید «حرّم الله الرّبا» خداوند ربا را حرام</w:t>
      </w:r>
      <w:r w:rsidR="00CE1E42" w:rsidRPr="002943FA">
        <w:rPr>
          <w:rFonts w:hint="cs"/>
          <w:rtl/>
        </w:rPr>
        <w:t xml:space="preserve"> می‌</w:t>
      </w:r>
      <w:r w:rsidR="00966B0C" w:rsidRPr="002943FA">
        <w:rPr>
          <w:rFonts w:hint="cs"/>
          <w:rtl/>
        </w:rPr>
        <w:t>کند.</w:t>
      </w:r>
    </w:p>
    <w:p w:rsidR="00966B0C" w:rsidRPr="002943FA" w:rsidRDefault="00966B0C" w:rsidP="009A11A1">
      <w:pPr>
        <w:rPr>
          <w:rtl/>
        </w:rPr>
      </w:pPr>
      <w:r w:rsidRPr="002943FA">
        <w:rPr>
          <w:rFonts w:hint="cs"/>
          <w:rtl/>
        </w:rPr>
        <w:t>و اما آیات دیگری نیز وجود دارد که ناظر بر احکام دیگر</w:t>
      </w:r>
      <w:r w:rsidR="00CE1E42" w:rsidRPr="002943FA">
        <w:rPr>
          <w:rFonts w:hint="cs"/>
          <w:rtl/>
        </w:rPr>
        <w:t xml:space="preserve"> می‌</w:t>
      </w:r>
      <w:r w:rsidRPr="002943FA">
        <w:rPr>
          <w:rFonts w:hint="cs"/>
          <w:rtl/>
        </w:rPr>
        <w:t xml:space="preserve">باشد و مفروض در </w:t>
      </w:r>
      <w:r w:rsidR="009A11A1">
        <w:rPr>
          <w:rFonts w:hint="cs"/>
          <w:rtl/>
        </w:rPr>
        <w:t>آن‌ها</w:t>
      </w:r>
      <w:r w:rsidRPr="002943FA">
        <w:rPr>
          <w:rFonts w:hint="cs"/>
          <w:rtl/>
        </w:rPr>
        <w:t xml:space="preserve"> وجود احکام شرعی قبلی است که مثال واضح این دسته آیه شریفه </w:t>
      </w:r>
      <w:r w:rsidR="009A11A1">
        <w:rPr>
          <w:b/>
          <w:bCs/>
          <w:color w:val="007200"/>
          <w:rtl/>
        </w:rPr>
        <w:t>﴿قُلْ أَطيعُوا اللَّهَ وَ أَطيعُوا الرَّسُول‏﴾</w:t>
      </w:r>
      <w:r w:rsidR="009A11A1" w:rsidRPr="009A11A1">
        <w:rPr>
          <w:rStyle w:val="FootnoteReference"/>
          <w:rtl/>
        </w:rPr>
        <w:footnoteReference w:id="3"/>
      </w:r>
      <w:r w:rsidR="009A11A1">
        <w:rPr>
          <w:b/>
          <w:bCs/>
          <w:color w:val="007200"/>
          <w:rtl/>
        </w:rPr>
        <w:t xml:space="preserve"> </w:t>
      </w:r>
      <w:r w:rsidR="00CE1E42" w:rsidRPr="002943FA">
        <w:rPr>
          <w:rFonts w:hint="cs"/>
          <w:rtl/>
        </w:rPr>
        <w:t>می‌</w:t>
      </w:r>
      <w:r w:rsidRPr="002943FA">
        <w:rPr>
          <w:rFonts w:hint="cs"/>
          <w:rtl/>
        </w:rPr>
        <w:t>باشد</w:t>
      </w:r>
      <w:r w:rsidR="005B6664" w:rsidRPr="002943FA">
        <w:rPr>
          <w:rFonts w:hint="cs"/>
          <w:rtl/>
        </w:rPr>
        <w:t xml:space="preserve"> که در اینجا فرض بر این است که خداوند احکام و امر و نهی</w:t>
      </w:r>
      <w:r w:rsidR="00CE1E42" w:rsidRPr="002943FA">
        <w:rPr>
          <w:rFonts w:hint="cs"/>
          <w:rtl/>
        </w:rPr>
        <w:t xml:space="preserve">‌ای </w:t>
      </w:r>
      <w:r w:rsidR="005B6664" w:rsidRPr="002943FA">
        <w:rPr>
          <w:rFonts w:hint="cs"/>
          <w:rtl/>
        </w:rPr>
        <w:t>دارد و</w:t>
      </w:r>
      <w:r w:rsidR="002943FA">
        <w:rPr>
          <w:rtl/>
        </w:rPr>
        <w:t xml:space="preserve"> </w:t>
      </w:r>
      <w:r w:rsidR="005B6664" w:rsidRPr="002943FA">
        <w:rPr>
          <w:rFonts w:hint="cs"/>
          <w:rtl/>
        </w:rPr>
        <w:t>در این آیه گفته</w:t>
      </w:r>
      <w:r w:rsidR="00CE1E42" w:rsidRPr="002943FA">
        <w:rPr>
          <w:rFonts w:hint="cs"/>
          <w:rtl/>
        </w:rPr>
        <w:t xml:space="preserve"> می‌</w:t>
      </w:r>
      <w:r w:rsidR="005B6664" w:rsidRPr="002943FA">
        <w:rPr>
          <w:rFonts w:hint="cs"/>
          <w:rtl/>
        </w:rPr>
        <w:t xml:space="preserve">شود که به </w:t>
      </w:r>
      <w:r w:rsidR="009A11A1">
        <w:rPr>
          <w:rFonts w:hint="cs"/>
          <w:rtl/>
        </w:rPr>
        <w:t>آن‌ها</w:t>
      </w:r>
      <w:r w:rsidR="005B6664" w:rsidRPr="002943FA">
        <w:rPr>
          <w:rFonts w:hint="cs"/>
          <w:rtl/>
        </w:rPr>
        <w:t xml:space="preserve"> توجه کنید. یا این آیه که</w:t>
      </w:r>
      <w:r w:rsidR="00CE1E42" w:rsidRPr="002943FA">
        <w:rPr>
          <w:rFonts w:hint="cs"/>
          <w:rtl/>
        </w:rPr>
        <w:t xml:space="preserve"> می‌</w:t>
      </w:r>
      <w:r w:rsidR="005B6664" w:rsidRPr="002943FA">
        <w:rPr>
          <w:rFonts w:hint="cs"/>
          <w:rtl/>
        </w:rPr>
        <w:t xml:space="preserve">فرماید: </w:t>
      </w:r>
      <w:r w:rsidR="009A11A1">
        <w:rPr>
          <w:b/>
          <w:bCs/>
          <w:color w:val="007200"/>
          <w:rtl/>
        </w:rPr>
        <w:t>﴿فَلْيَحْذَرِ الَّذينَ يُخالِفُونَ عَنْ أَمْرِه﴾</w:t>
      </w:r>
      <w:r w:rsidR="009A11A1" w:rsidRPr="009A11A1">
        <w:rPr>
          <w:rStyle w:val="FootnoteReference"/>
          <w:rtl/>
        </w:rPr>
        <w:footnoteReference w:id="4"/>
      </w:r>
      <w:r w:rsidR="009A11A1" w:rsidRPr="009A11A1">
        <w:rPr>
          <w:rStyle w:val="FootnoteReference"/>
          <w:rtl/>
        </w:rPr>
        <w:t>‏</w:t>
      </w:r>
      <w:r w:rsidR="009A11A1" w:rsidRPr="009A11A1">
        <w:rPr>
          <w:rFonts w:hint="cs"/>
          <w:rtl/>
        </w:rPr>
        <w:t xml:space="preserve"> </w:t>
      </w:r>
      <w:r w:rsidR="005B6664" w:rsidRPr="002943FA">
        <w:rPr>
          <w:rFonts w:hint="cs"/>
          <w:rtl/>
        </w:rPr>
        <w:t>اینکه امر خدا چیست برای ما معلوم نیست اما مفروض این است که</w:t>
      </w:r>
      <w:r w:rsidR="00024CB1" w:rsidRPr="002943FA">
        <w:rPr>
          <w:rFonts w:hint="cs"/>
          <w:rtl/>
        </w:rPr>
        <w:t xml:space="preserve"> خداوند امری دارد که باید از کسانی که با آن امر مخالفت</w:t>
      </w:r>
      <w:r w:rsidR="00CE1E42" w:rsidRPr="002943FA">
        <w:rPr>
          <w:rFonts w:hint="cs"/>
          <w:rtl/>
        </w:rPr>
        <w:t xml:space="preserve"> می‌</w:t>
      </w:r>
      <w:r w:rsidR="00024CB1" w:rsidRPr="002943FA">
        <w:rPr>
          <w:rFonts w:hint="cs"/>
          <w:rtl/>
        </w:rPr>
        <w:t>کنند بر حذر بود. همچنین است آیاتی که</w:t>
      </w:r>
      <w:r w:rsidR="00CE1E42" w:rsidRPr="002943FA">
        <w:rPr>
          <w:rFonts w:hint="cs"/>
          <w:rtl/>
        </w:rPr>
        <w:t xml:space="preserve"> می‌</w:t>
      </w:r>
      <w:r w:rsidR="00024CB1" w:rsidRPr="002943FA">
        <w:rPr>
          <w:rFonts w:hint="cs"/>
          <w:rtl/>
        </w:rPr>
        <w:t xml:space="preserve">فرمایند «إتّقوا الله» که </w:t>
      </w:r>
      <w:r w:rsidR="002943FA">
        <w:rPr>
          <w:rFonts w:hint="cs"/>
          <w:rtl/>
        </w:rPr>
        <w:t>درواقع</w:t>
      </w:r>
      <w:r w:rsidR="00024CB1" w:rsidRPr="002943FA">
        <w:rPr>
          <w:rFonts w:hint="cs"/>
          <w:rtl/>
        </w:rPr>
        <w:t xml:space="preserve"> امر</w:t>
      </w:r>
      <w:r w:rsidR="00CE1E42" w:rsidRPr="002943FA">
        <w:rPr>
          <w:rFonts w:hint="cs"/>
          <w:rtl/>
        </w:rPr>
        <w:t xml:space="preserve"> می‌</w:t>
      </w:r>
      <w:r w:rsidR="00024CB1" w:rsidRPr="002943FA">
        <w:rPr>
          <w:rFonts w:hint="cs"/>
          <w:rtl/>
        </w:rPr>
        <w:t xml:space="preserve">کند که فرمان خدا را توجه کنید و از خدا بترسید در آن اوامر و نواهی که دارد، </w:t>
      </w:r>
      <w:r w:rsidR="002943FA">
        <w:rPr>
          <w:rFonts w:hint="cs"/>
          <w:rtl/>
        </w:rPr>
        <w:t>درواقع</w:t>
      </w:r>
      <w:r w:rsidR="00024CB1" w:rsidRPr="002943FA">
        <w:rPr>
          <w:rFonts w:hint="cs"/>
          <w:rtl/>
        </w:rPr>
        <w:t xml:space="preserve"> خداوند مطالبی را </w:t>
      </w:r>
      <w:r w:rsidR="00A848F3" w:rsidRPr="002943FA">
        <w:rPr>
          <w:rFonts w:hint="cs"/>
          <w:rtl/>
        </w:rPr>
        <w:t xml:space="preserve">قبلاً </w:t>
      </w:r>
      <w:r w:rsidR="00024CB1" w:rsidRPr="002943FA">
        <w:rPr>
          <w:rFonts w:hint="cs"/>
          <w:rtl/>
        </w:rPr>
        <w:t>فرموده است</w:t>
      </w:r>
      <w:r w:rsidR="00A848F3" w:rsidRPr="002943FA">
        <w:rPr>
          <w:rFonts w:hint="cs"/>
          <w:rtl/>
        </w:rPr>
        <w:t xml:space="preserve"> و در این آیه به تفصیل به </w:t>
      </w:r>
      <w:r w:rsidR="009A11A1">
        <w:rPr>
          <w:rFonts w:hint="cs"/>
          <w:rtl/>
        </w:rPr>
        <w:t>آن‌ها</w:t>
      </w:r>
      <w:r w:rsidR="00A848F3" w:rsidRPr="002943FA">
        <w:rPr>
          <w:rFonts w:hint="cs"/>
          <w:rtl/>
        </w:rPr>
        <w:t xml:space="preserve"> اشاره</w:t>
      </w:r>
      <w:r w:rsidR="00CE1E42" w:rsidRPr="002943FA">
        <w:rPr>
          <w:rFonts w:hint="cs"/>
          <w:rtl/>
        </w:rPr>
        <w:t xml:space="preserve">‌ای </w:t>
      </w:r>
      <w:r w:rsidR="00A848F3" w:rsidRPr="002943FA">
        <w:rPr>
          <w:rFonts w:hint="cs"/>
          <w:rtl/>
        </w:rPr>
        <w:t>ندارد بلکه فقط به اجمال</w:t>
      </w:r>
      <w:r w:rsidR="00CE1E42" w:rsidRPr="002943FA">
        <w:rPr>
          <w:rFonts w:hint="cs"/>
          <w:rtl/>
        </w:rPr>
        <w:t xml:space="preserve"> می‌</w:t>
      </w:r>
      <w:r w:rsidR="00A848F3" w:rsidRPr="002943FA">
        <w:rPr>
          <w:rFonts w:hint="cs"/>
          <w:rtl/>
        </w:rPr>
        <w:t xml:space="preserve">فرماید به </w:t>
      </w:r>
      <w:r w:rsidR="009A11A1">
        <w:rPr>
          <w:rFonts w:hint="cs"/>
          <w:rtl/>
        </w:rPr>
        <w:t>آن‌ها</w:t>
      </w:r>
      <w:r w:rsidR="00A848F3" w:rsidRPr="002943FA">
        <w:rPr>
          <w:rFonts w:hint="cs"/>
          <w:rtl/>
        </w:rPr>
        <w:t xml:space="preserve"> توجه کنید.</w:t>
      </w:r>
    </w:p>
    <w:p w:rsidR="00AC2593" w:rsidRPr="002943FA" w:rsidRDefault="00D20CAB" w:rsidP="00D20CAB">
      <w:pPr>
        <w:rPr>
          <w:rtl/>
        </w:rPr>
      </w:pPr>
      <w:r>
        <w:rPr>
          <w:rFonts w:hint="cs"/>
          <w:rtl/>
        </w:rPr>
        <w:t xml:space="preserve">بنابر احتمال دهم در </w:t>
      </w:r>
      <w:r>
        <w:rPr>
          <w:b/>
          <w:bCs/>
          <w:color w:val="007200"/>
          <w:rtl/>
        </w:rPr>
        <w:t>﴿</w:t>
      </w:r>
      <w:r>
        <w:rPr>
          <w:rFonts w:hint="cs"/>
          <w:b/>
          <w:bCs/>
          <w:color w:val="007200"/>
          <w:rtl/>
        </w:rPr>
        <w:t>ی</w:t>
      </w:r>
      <w:r>
        <w:rPr>
          <w:rFonts w:hint="eastAsia"/>
          <w:b/>
          <w:bCs/>
          <w:color w:val="007200"/>
          <w:rtl/>
        </w:rPr>
        <w:t>غضّوا</w:t>
      </w:r>
      <w:r>
        <w:rPr>
          <w:b/>
          <w:bCs/>
          <w:color w:val="007200"/>
          <w:rtl/>
        </w:rPr>
        <w:t xml:space="preserve"> من أبصارهم﴾ </w:t>
      </w:r>
      <w:r w:rsidR="00A848F3" w:rsidRPr="002943FA">
        <w:rPr>
          <w:rFonts w:hint="cs"/>
          <w:rtl/>
        </w:rPr>
        <w:t>که متعلّق «ما حرّم الله» است و هیچ شیء خاصّی برای آن تصور</w:t>
      </w:r>
      <w:r w:rsidR="00CE1E42" w:rsidRPr="002943FA">
        <w:rPr>
          <w:rFonts w:hint="cs"/>
          <w:rtl/>
        </w:rPr>
        <w:t xml:space="preserve"> نمی‌</w:t>
      </w:r>
      <w:r w:rsidR="00A848F3" w:rsidRPr="002943FA">
        <w:rPr>
          <w:rFonts w:hint="cs"/>
          <w:rtl/>
        </w:rPr>
        <w:t>شود</w:t>
      </w:r>
      <w:r w:rsidR="00220681" w:rsidRPr="002943FA">
        <w:rPr>
          <w:rFonts w:hint="cs"/>
          <w:rtl/>
        </w:rPr>
        <w:t>، یعنی مفروض این است که خداوند نسبت به عورات، چهره، اعضاء دیگر و همچنین شرایط التذاذ و عدم التذاذ یک مجموعه و منظومه احکام در بصر و ارتباط بصری میان انسان</w:t>
      </w:r>
      <w:r w:rsidR="00CE1E42" w:rsidRPr="002943FA">
        <w:rPr>
          <w:rFonts w:hint="cs"/>
          <w:rtl/>
        </w:rPr>
        <w:t xml:space="preserve">‌ها </w:t>
      </w:r>
      <w:r w:rsidR="00220681" w:rsidRPr="002943FA">
        <w:rPr>
          <w:rFonts w:hint="cs"/>
          <w:rtl/>
        </w:rPr>
        <w:t xml:space="preserve">مطرح نموده است که برخی از </w:t>
      </w:r>
      <w:r w:rsidR="009A11A1">
        <w:rPr>
          <w:rFonts w:hint="cs"/>
          <w:rtl/>
        </w:rPr>
        <w:t>آن‌ها</w:t>
      </w:r>
      <w:r w:rsidR="00220681" w:rsidRPr="002943FA">
        <w:rPr>
          <w:rFonts w:hint="cs"/>
          <w:rtl/>
        </w:rPr>
        <w:t xml:space="preserve"> حلال و برخی دیگر حرام</w:t>
      </w:r>
      <w:r w:rsidR="00CE1E42" w:rsidRPr="002943FA">
        <w:rPr>
          <w:rFonts w:hint="cs"/>
          <w:rtl/>
        </w:rPr>
        <w:t xml:space="preserve"> می‌</w:t>
      </w:r>
      <w:r w:rsidR="00220681" w:rsidRPr="002943FA">
        <w:rPr>
          <w:rFonts w:hint="cs"/>
          <w:rtl/>
        </w:rPr>
        <w:t>باشد</w:t>
      </w:r>
      <w:r w:rsidR="00B415AE" w:rsidRPr="002943FA">
        <w:rPr>
          <w:rFonts w:hint="cs"/>
          <w:rtl/>
        </w:rPr>
        <w:t xml:space="preserve"> و این آیه در صدد تأکید این احکام</w:t>
      </w:r>
      <w:r w:rsidR="00CE1E42" w:rsidRPr="002943FA">
        <w:rPr>
          <w:rFonts w:hint="cs"/>
          <w:rtl/>
        </w:rPr>
        <w:t xml:space="preserve"> می‌</w:t>
      </w:r>
      <w:r w:rsidR="00B415AE" w:rsidRPr="002943FA">
        <w:rPr>
          <w:rFonts w:hint="cs"/>
          <w:rtl/>
        </w:rPr>
        <w:t xml:space="preserve">باشد؛ «قل للمؤمنین یغضّوا من أبصارهم عمّا حرّم الله علیهم» </w:t>
      </w:r>
      <w:r w:rsidR="002943FA">
        <w:rPr>
          <w:rFonts w:hint="cs"/>
          <w:rtl/>
        </w:rPr>
        <w:t>درواقع</w:t>
      </w:r>
      <w:r w:rsidR="00B415AE" w:rsidRPr="002943FA">
        <w:rPr>
          <w:rFonts w:hint="cs"/>
          <w:rtl/>
        </w:rPr>
        <w:t xml:space="preserve"> اصلاً آیه در مقام حکمی که مبیّن بوده و طرف غضّ را مشخص کند نیست بلکه آیه به نوعی تأکید</w:t>
      </w:r>
      <w:r w:rsidR="00CE1E42" w:rsidRPr="002943FA">
        <w:rPr>
          <w:rFonts w:hint="cs"/>
          <w:rtl/>
        </w:rPr>
        <w:t xml:space="preserve"> می‌</w:t>
      </w:r>
      <w:r w:rsidR="00B415AE" w:rsidRPr="002943FA">
        <w:rPr>
          <w:rFonts w:hint="cs"/>
          <w:rtl/>
        </w:rPr>
        <w:t xml:space="preserve">کند بر این مطلب که بدانید </w:t>
      </w:r>
      <w:r w:rsidR="00AC2593" w:rsidRPr="002943FA">
        <w:rPr>
          <w:rFonts w:hint="cs"/>
          <w:rtl/>
        </w:rPr>
        <w:t>ابصار شما باید کنتر</w:t>
      </w:r>
      <w:r>
        <w:rPr>
          <w:rFonts w:hint="cs"/>
          <w:rtl/>
        </w:rPr>
        <w:t>ل شود</w:t>
      </w:r>
      <w:r w:rsidR="00AC2593" w:rsidRPr="002943FA">
        <w:rPr>
          <w:rFonts w:hint="cs"/>
          <w:rtl/>
        </w:rPr>
        <w:t>:</w:t>
      </w:r>
      <w:r w:rsidRPr="00D20CAB">
        <w:rPr>
          <w:rtl/>
        </w:rPr>
        <w:t xml:space="preserve"> </w:t>
      </w:r>
      <w:r>
        <w:rPr>
          <w:b/>
          <w:bCs/>
          <w:color w:val="007200"/>
          <w:rtl/>
        </w:rPr>
        <w:t>﴿إِنَّ السَّمْعَ وَ الْبَصَرَ وَ الْفُؤادَ كُلُّ أُولئِكَ كانَ عَنْهُ مَسْؤُلا</w:t>
      </w:r>
      <w:r>
        <w:rPr>
          <w:rFonts w:hint="cs"/>
          <w:b/>
          <w:bCs/>
          <w:color w:val="007200"/>
          <w:rtl/>
        </w:rPr>
        <w:t>ً</w:t>
      </w:r>
      <w:r>
        <w:rPr>
          <w:b/>
          <w:bCs/>
          <w:color w:val="007200"/>
          <w:rtl/>
        </w:rPr>
        <w:t>﴾</w:t>
      </w:r>
      <w:r w:rsidRPr="00D20CAB">
        <w:rPr>
          <w:rStyle w:val="FootnoteReference"/>
          <w:rtl/>
        </w:rPr>
        <w:footnoteReference w:id="5"/>
      </w:r>
      <w:r w:rsidRPr="00D20CAB">
        <w:rPr>
          <w:rFonts w:hint="cs"/>
          <w:rtl/>
        </w:rPr>
        <w:t xml:space="preserve"> </w:t>
      </w:r>
      <w:r w:rsidR="00AC2593" w:rsidRPr="002943FA">
        <w:rPr>
          <w:rFonts w:hint="cs"/>
          <w:rtl/>
        </w:rPr>
        <w:t>یعنی بصر شما در ارتباطات انسانی رها و آزاد نیست بلکه مناطقی وجود دارد که منطقه آزاد بوده و مناطقی هم ممنوعه</w:t>
      </w:r>
      <w:r w:rsidR="00CE1E42" w:rsidRPr="002943FA">
        <w:rPr>
          <w:rFonts w:hint="cs"/>
          <w:rtl/>
        </w:rPr>
        <w:t xml:space="preserve"> می‌</w:t>
      </w:r>
      <w:r w:rsidR="00AC2593" w:rsidRPr="002943FA">
        <w:rPr>
          <w:rFonts w:hint="cs"/>
          <w:rtl/>
        </w:rPr>
        <w:t xml:space="preserve">باشند </w:t>
      </w:r>
      <w:r w:rsidR="009A11A1">
        <w:rPr>
          <w:rFonts w:hint="cs"/>
          <w:rtl/>
        </w:rPr>
        <w:t>درنتیجه</w:t>
      </w:r>
      <w:r w:rsidR="00AC2593" w:rsidRPr="002943FA">
        <w:rPr>
          <w:rFonts w:hint="cs"/>
          <w:rtl/>
        </w:rPr>
        <w:t xml:space="preserve"> «غضّوا أبصارکم» یعنی چشم خود را از آن مناطق ممنوع بپوشانید، حال باید دید که بخش ممنوع چیست؟ باید به سراغ آیات و روایات دیگر رفت تا </w:t>
      </w:r>
      <w:r w:rsidR="009A11A1">
        <w:rPr>
          <w:rFonts w:hint="cs"/>
          <w:rtl/>
        </w:rPr>
        <w:t>آن‌ها</w:t>
      </w:r>
      <w:r w:rsidR="00AC2593" w:rsidRPr="002943FA">
        <w:rPr>
          <w:rFonts w:hint="cs"/>
          <w:rtl/>
        </w:rPr>
        <w:t xml:space="preserve"> مشخص گردند.</w:t>
      </w:r>
    </w:p>
    <w:p w:rsidR="00AC2593" w:rsidRPr="002943FA" w:rsidRDefault="00B34724" w:rsidP="00AC2593">
      <w:pPr>
        <w:rPr>
          <w:rtl/>
        </w:rPr>
      </w:pPr>
      <w:r w:rsidRPr="002943FA">
        <w:rPr>
          <w:rFonts w:hint="cs"/>
          <w:rtl/>
        </w:rPr>
        <w:t>احتمال دهم است که البته</w:t>
      </w:r>
      <w:r w:rsidR="00D20CAB">
        <w:rPr>
          <w:rFonts w:hint="cs"/>
          <w:rtl/>
        </w:rPr>
        <w:t xml:space="preserve"> بسیاری از مفسّرین آن را فرموده‌</w:t>
      </w:r>
      <w:r w:rsidRPr="002943FA">
        <w:rPr>
          <w:rFonts w:hint="cs"/>
          <w:rtl/>
        </w:rPr>
        <w:t xml:space="preserve">اند همچون ابن کثیر و حتی در تفاسیر شیعی از </w:t>
      </w:r>
      <w:r w:rsidR="00D20CAB">
        <w:rPr>
          <w:rFonts w:hint="cs"/>
          <w:rtl/>
        </w:rPr>
        <w:t>متقدمین</w:t>
      </w:r>
      <w:r w:rsidRPr="002943FA">
        <w:rPr>
          <w:rFonts w:hint="cs"/>
          <w:rtl/>
        </w:rPr>
        <w:t xml:space="preserve"> نیز </w:t>
      </w:r>
      <w:r w:rsidR="002943FA">
        <w:rPr>
          <w:rFonts w:hint="cs"/>
          <w:rtl/>
        </w:rPr>
        <w:t>این‌چنین</w:t>
      </w:r>
      <w:r w:rsidRPr="002943FA">
        <w:rPr>
          <w:rFonts w:hint="cs"/>
          <w:rtl/>
        </w:rPr>
        <w:t xml:space="preserve"> احتمالی مطرح شده است که «یغضّوا من أبصارهم عمّا حرّم الله علیهم» یعنی آیه در مقام بیان این نیست که بخواهد </w:t>
      </w:r>
      <w:r w:rsidR="00350E06" w:rsidRPr="002943FA">
        <w:rPr>
          <w:rFonts w:hint="cs"/>
          <w:rtl/>
        </w:rPr>
        <w:t xml:space="preserve">تعیین کند «عن غیر الوجه و الکفّین» یا </w:t>
      </w:r>
      <w:r w:rsidR="002943FA">
        <w:rPr>
          <w:rtl/>
        </w:rPr>
        <w:t>«</w:t>
      </w:r>
      <w:r w:rsidR="00350E06" w:rsidRPr="002943FA">
        <w:rPr>
          <w:rFonts w:hint="cs"/>
          <w:rtl/>
        </w:rPr>
        <w:t xml:space="preserve">عن جمیع الأعضاء» یا «عن العورات» (که ظاهر کلام مرحوم طباطبایی و برخی دیگر از مفسّرین </w:t>
      </w:r>
      <w:r w:rsidR="00C80AD7" w:rsidRPr="002943FA">
        <w:rPr>
          <w:rFonts w:hint="cs"/>
          <w:rtl/>
        </w:rPr>
        <w:t>این است که به قرینه «یحفظوا فروجهم» مقصود عن العورات</w:t>
      </w:r>
      <w:r w:rsidR="00CE1E42" w:rsidRPr="002943FA">
        <w:rPr>
          <w:rFonts w:hint="cs"/>
          <w:rtl/>
        </w:rPr>
        <w:t xml:space="preserve"> می‌</w:t>
      </w:r>
      <w:r w:rsidR="00C80AD7" w:rsidRPr="002943FA">
        <w:rPr>
          <w:rFonts w:hint="cs"/>
          <w:rtl/>
        </w:rPr>
        <w:t>باشد) بلکه آیه فقط در صدد بیان یک چیز مجمل</w:t>
      </w:r>
      <w:r w:rsidR="00CE1E42" w:rsidRPr="002943FA">
        <w:rPr>
          <w:rFonts w:hint="cs"/>
          <w:rtl/>
        </w:rPr>
        <w:t xml:space="preserve"> می‌</w:t>
      </w:r>
      <w:r w:rsidR="00C80AD7" w:rsidRPr="002943FA">
        <w:rPr>
          <w:rFonts w:hint="cs"/>
          <w:rtl/>
        </w:rPr>
        <w:t xml:space="preserve">باشد و به لحاظ متعلّق یک عنوانی است که در آن عنوان اجمال وجود دارد و </w:t>
      </w:r>
      <w:r w:rsidR="002943FA">
        <w:rPr>
          <w:rFonts w:hint="cs"/>
          <w:rtl/>
        </w:rPr>
        <w:t>درواقع</w:t>
      </w:r>
      <w:r w:rsidR="00C80AD7" w:rsidRPr="002943FA">
        <w:rPr>
          <w:rFonts w:hint="cs"/>
          <w:rtl/>
        </w:rPr>
        <w:t xml:space="preserve"> عنوان ثانوی است که انسان را به احکام دیگر ارجاع</w:t>
      </w:r>
      <w:r w:rsidR="00CE1E42" w:rsidRPr="002943FA">
        <w:rPr>
          <w:rFonts w:hint="cs"/>
          <w:rtl/>
        </w:rPr>
        <w:t xml:space="preserve"> می‌</w:t>
      </w:r>
      <w:r w:rsidR="00C80AD7" w:rsidRPr="002943FA">
        <w:rPr>
          <w:rFonts w:hint="cs"/>
          <w:rtl/>
        </w:rPr>
        <w:t xml:space="preserve">دهد همچون </w:t>
      </w:r>
      <w:r w:rsidR="00C80AD7" w:rsidRPr="002943FA">
        <w:rPr>
          <w:rFonts w:hint="cs"/>
          <w:rtl/>
        </w:rPr>
        <w:lastRenderedPageBreak/>
        <w:t xml:space="preserve">«أطیعوا الله» «إتّقوا الله» و انواع دیگری از این قبیل احکام و خطاباتی که به تنهایی </w:t>
      </w:r>
      <w:r w:rsidR="009A11A1">
        <w:rPr>
          <w:rFonts w:hint="cs"/>
          <w:rtl/>
        </w:rPr>
        <w:t>مسئله</w:t>
      </w:r>
      <w:r w:rsidR="00C80AD7" w:rsidRPr="002943FA">
        <w:rPr>
          <w:rFonts w:hint="cs"/>
          <w:rtl/>
        </w:rPr>
        <w:t xml:space="preserve"> را روشن</w:t>
      </w:r>
      <w:r w:rsidR="00CE1E42" w:rsidRPr="002943FA">
        <w:rPr>
          <w:rFonts w:hint="cs"/>
          <w:rtl/>
        </w:rPr>
        <w:t xml:space="preserve"> نمی‌</w:t>
      </w:r>
      <w:r w:rsidR="00C80AD7" w:rsidRPr="002943FA">
        <w:rPr>
          <w:rFonts w:hint="cs"/>
          <w:rtl/>
        </w:rPr>
        <w:t>کند بلکه به موارد دیگر ارجاع</w:t>
      </w:r>
      <w:r w:rsidR="00CE1E42" w:rsidRPr="002943FA">
        <w:rPr>
          <w:rFonts w:hint="cs"/>
          <w:rtl/>
        </w:rPr>
        <w:t xml:space="preserve"> می‌</w:t>
      </w:r>
      <w:r w:rsidR="00C80AD7" w:rsidRPr="002943FA">
        <w:rPr>
          <w:rFonts w:hint="cs"/>
          <w:rtl/>
        </w:rPr>
        <w:t>دهد.</w:t>
      </w:r>
    </w:p>
    <w:p w:rsidR="00C80AD7" w:rsidRPr="002943FA" w:rsidRDefault="00C80AD7" w:rsidP="00D20CAB">
      <w:pPr>
        <w:rPr>
          <w:rtl/>
        </w:rPr>
      </w:pPr>
      <w:r w:rsidRPr="002943FA">
        <w:rPr>
          <w:rFonts w:hint="cs"/>
          <w:rtl/>
        </w:rPr>
        <w:t>پس بنابراین آیه ارشاد و تأکید</w:t>
      </w:r>
      <w:r w:rsidR="00CE1E42" w:rsidRPr="002943FA">
        <w:rPr>
          <w:rFonts w:hint="cs"/>
          <w:rtl/>
        </w:rPr>
        <w:t xml:space="preserve"> می‌</w:t>
      </w:r>
      <w:r w:rsidRPr="002943FA">
        <w:rPr>
          <w:rFonts w:hint="cs"/>
          <w:rtl/>
        </w:rPr>
        <w:t>باشد، به این معنا که خداوند در جای دیگر احکام را فرموده و در اینجا ارشاد و تأکید</w:t>
      </w:r>
      <w:r w:rsidR="00CE1E42" w:rsidRPr="002943FA">
        <w:rPr>
          <w:rFonts w:hint="cs"/>
          <w:rtl/>
        </w:rPr>
        <w:t xml:space="preserve"> می‌</w:t>
      </w:r>
      <w:r w:rsidRPr="002943FA">
        <w:rPr>
          <w:rFonts w:hint="cs"/>
          <w:rtl/>
        </w:rPr>
        <w:t xml:space="preserve">نماید که دقیقاً مانند </w:t>
      </w:r>
      <w:r w:rsidR="00D20CAB">
        <w:rPr>
          <w:b/>
          <w:bCs/>
          <w:color w:val="007200"/>
          <w:rtl/>
        </w:rPr>
        <w:t>﴿قُلْ أَطيعُوا اللَّهَ وَ أَطيعُوا الرَّسُول‏﴾</w:t>
      </w:r>
      <w:r w:rsidR="00D20CAB">
        <w:rPr>
          <w:rFonts w:hint="cs"/>
          <w:rtl/>
        </w:rPr>
        <w:t xml:space="preserve"> </w:t>
      </w:r>
      <w:r w:rsidR="00CE1E42" w:rsidRPr="002943FA">
        <w:rPr>
          <w:rFonts w:hint="cs"/>
          <w:rtl/>
        </w:rPr>
        <w:t>می‌</w:t>
      </w:r>
      <w:r w:rsidRPr="002943FA">
        <w:rPr>
          <w:rFonts w:hint="cs"/>
          <w:rtl/>
        </w:rPr>
        <w:t xml:space="preserve">باشد. </w:t>
      </w:r>
      <w:r w:rsidR="00D07056" w:rsidRPr="002943FA">
        <w:rPr>
          <w:rFonts w:hint="cs"/>
          <w:rtl/>
        </w:rPr>
        <w:t>آیه دیگری که</w:t>
      </w:r>
      <w:r w:rsidR="00CE1E42" w:rsidRPr="002943FA">
        <w:rPr>
          <w:rFonts w:hint="cs"/>
          <w:rtl/>
        </w:rPr>
        <w:t xml:space="preserve"> می‌</w:t>
      </w:r>
      <w:r w:rsidR="00D07056" w:rsidRPr="002943FA">
        <w:rPr>
          <w:rFonts w:hint="cs"/>
          <w:rtl/>
        </w:rPr>
        <w:t>توان به آن مثال زد این آیه شریفه است که</w:t>
      </w:r>
      <w:r w:rsidR="00CE1E42" w:rsidRPr="002943FA">
        <w:rPr>
          <w:rFonts w:hint="cs"/>
          <w:rtl/>
        </w:rPr>
        <w:t xml:space="preserve"> می‌</w:t>
      </w:r>
      <w:r w:rsidR="00D07056" w:rsidRPr="002943FA">
        <w:rPr>
          <w:rFonts w:hint="cs"/>
          <w:rtl/>
        </w:rPr>
        <w:t xml:space="preserve">فرماید: </w:t>
      </w:r>
      <w:r w:rsidR="00D20CAB">
        <w:rPr>
          <w:b/>
          <w:bCs/>
          <w:color w:val="007200"/>
          <w:rtl/>
        </w:rPr>
        <w:t>﴿يا أَيُّهَا الَّذينَ آمَنُوا اصْبِرُوا وَ صابِرُوا وَ رابِطُوا وَ اتَّقُوا اللَّه﴾</w:t>
      </w:r>
      <w:r w:rsidR="00D20CAB" w:rsidRPr="00D20CAB">
        <w:rPr>
          <w:rStyle w:val="FootnoteReference"/>
          <w:rtl/>
        </w:rPr>
        <w:footnoteReference w:id="6"/>
      </w:r>
      <w:r w:rsidR="00D20CAB" w:rsidRPr="00D20CAB">
        <w:rPr>
          <w:rStyle w:val="FootnoteReference"/>
          <w:rtl/>
        </w:rPr>
        <w:t>‏</w:t>
      </w:r>
      <w:r w:rsidR="00D20CAB" w:rsidRPr="00D20CAB">
        <w:rPr>
          <w:rStyle w:val="FootnoteReference"/>
          <w:rFonts w:hint="cs"/>
          <w:rtl/>
        </w:rPr>
        <w:t xml:space="preserve"> </w:t>
      </w:r>
      <w:r w:rsidR="00EC3FBA" w:rsidRPr="002943FA">
        <w:rPr>
          <w:rFonts w:hint="cs"/>
          <w:rtl/>
        </w:rPr>
        <w:t>که اصبروا و صابروا مشخص است که چه مطلبی را</w:t>
      </w:r>
      <w:r w:rsidR="00CE1E42" w:rsidRPr="002943FA">
        <w:rPr>
          <w:rFonts w:hint="cs"/>
          <w:rtl/>
        </w:rPr>
        <w:t xml:space="preserve"> می‌</w:t>
      </w:r>
      <w:r w:rsidR="00EC3FBA" w:rsidRPr="002943FA">
        <w:rPr>
          <w:rFonts w:hint="cs"/>
          <w:rtl/>
        </w:rPr>
        <w:t xml:space="preserve">رسانند، همچنین رابطوا نیز یک حکم دفاعی است که معنای آن مشخص است اما «إتّقوا الله» تمام این موارد و موارد دیگر را نیز در </w:t>
      </w:r>
      <w:r w:rsidR="009A11A1">
        <w:rPr>
          <w:rFonts w:hint="cs"/>
          <w:rtl/>
        </w:rPr>
        <w:t>برمی‌گیرد</w:t>
      </w:r>
      <w:r w:rsidR="00EC3FBA" w:rsidRPr="002943FA">
        <w:rPr>
          <w:rFonts w:hint="cs"/>
          <w:rtl/>
        </w:rPr>
        <w:t xml:space="preserve"> و </w:t>
      </w:r>
      <w:r w:rsidR="002943FA">
        <w:rPr>
          <w:rFonts w:hint="cs"/>
          <w:rtl/>
        </w:rPr>
        <w:t>درواقع</w:t>
      </w:r>
      <w:r w:rsidR="00EC3FBA" w:rsidRPr="002943FA">
        <w:rPr>
          <w:rFonts w:hint="cs"/>
          <w:rtl/>
        </w:rPr>
        <w:t xml:space="preserve"> آن حکم ارشادی، تأکیدی و ثانوی است که به احکام دیگری اشاره دارد و لذا خود به تنهایی به لحاظ مدلول چیز دیگری را افاده</w:t>
      </w:r>
      <w:r w:rsidR="00CE1E42" w:rsidRPr="002943FA">
        <w:rPr>
          <w:rFonts w:hint="cs"/>
          <w:rtl/>
        </w:rPr>
        <w:t xml:space="preserve"> نمی‌</w:t>
      </w:r>
      <w:r w:rsidR="00EC3FBA" w:rsidRPr="002943FA">
        <w:rPr>
          <w:rFonts w:hint="cs"/>
          <w:rtl/>
        </w:rPr>
        <w:t>کند.</w:t>
      </w:r>
    </w:p>
    <w:p w:rsidR="00EC3FBA" w:rsidRPr="002943FA" w:rsidRDefault="000C7268" w:rsidP="00AC2593">
      <w:pPr>
        <w:rPr>
          <w:rtl/>
        </w:rPr>
      </w:pPr>
      <w:r w:rsidRPr="002943FA">
        <w:rPr>
          <w:rFonts w:hint="cs"/>
          <w:rtl/>
        </w:rPr>
        <w:t>آنچه عرض شد احتمال دهم</w:t>
      </w:r>
      <w:r w:rsidR="00CE1E42" w:rsidRPr="002943FA">
        <w:rPr>
          <w:rFonts w:hint="cs"/>
          <w:rtl/>
        </w:rPr>
        <w:t xml:space="preserve"> می‌</w:t>
      </w:r>
      <w:r w:rsidRPr="002943FA">
        <w:rPr>
          <w:rFonts w:hint="cs"/>
          <w:rtl/>
        </w:rPr>
        <w:t>باشد که حال باید تمام این ده احتمال را ضرب در دو کرد؛ از این لحاظ که این نگاه به تلذذ و ریبه باشد یا نگاه بدون تلذذ و ریبه باشد</w:t>
      </w:r>
      <w:r w:rsidR="002943FA">
        <w:rPr>
          <w:rtl/>
        </w:rPr>
        <w:t xml:space="preserve">؛ </w:t>
      </w:r>
      <w:r w:rsidR="002943FA">
        <w:rPr>
          <w:rFonts w:hint="cs"/>
          <w:rtl/>
        </w:rPr>
        <w:t>به‌عبارت‌دیگر</w:t>
      </w:r>
      <w:r w:rsidRPr="002943FA">
        <w:rPr>
          <w:rFonts w:hint="cs"/>
          <w:rtl/>
        </w:rPr>
        <w:t>:</w:t>
      </w:r>
    </w:p>
    <w:p w:rsidR="000C7268" w:rsidRPr="002943FA" w:rsidRDefault="000C7268" w:rsidP="000C7268">
      <w:pPr>
        <w:pStyle w:val="ListParagraph"/>
        <w:numPr>
          <w:ilvl w:val="0"/>
          <w:numId w:val="14"/>
        </w:numPr>
        <w:rPr>
          <w:rFonts w:ascii="Traditional Arabic" w:hAnsi="Traditional Arabic" w:cs="Traditional Arabic"/>
        </w:rPr>
      </w:pPr>
      <w:r w:rsidRPr="002943FA">
        <w:rPr>
          <w:rFonts w:ascii="Traditional Arabic" w:hAnsi="Traditional Arabic" w:cs="Traditional Arabic" w:hint="cs"/>
          <w:rtl/>
        </w:rPr>
        <w:t xml:space="preserve">نگاه </w:t>
      </w:r>
      <w:r w:rsidR="00D20CAB">
        <w:rPr>
          <w:rFonts w:ascii="Traditional Arabic" w:hAnsi="Traditional Arabic" w:cs="Traditional Arabic" w:hint="cs"/>
          <w:rtl/>
        </w:rPr>
        <w:t>شهوت‌آلود</w:t>
      </w:r>
      <w:r w:rsidR="00CE1E42" w:rsidRPr="002943FA">
        <w:rPr>
          <w:rFonts w:ascii="Traditional Arabic" w:hAnsi="Traditional Arabic" w:cs="Traditional Arabic" w:hint="cs"/>
          <w:rtl/>
        </w:rPr>
        <w:t xml:space="preserve"> می‌</w:t>
      </w:r>
      <w:r w:rsidRPr="002943FA">
        <w:rPr>
          <w:rFonts w:ascii="Traditional Arabic" w:hAnsi="Traditional Arabic" w:cs="Traditional Arabic" w:hint="cs"/>
          <w:rtl/>
        </w:rPr>
        <w:t xml:space="preserve">باشد و </w:t>
      </w:r>
      <w:r w:rsidR="00A137EB" w:rsidRPr="002943FA">
        <w:rPr>
          <w:rFonts w:ascii="Traditional Arabic" w:hAnsi="Traditional Arabic" w:cs="Traditional Arabic" w:hint="cs"/>
          <w:rtl/>
        </w:rPr>
        <w:t>شائبه شهوانی در آن وجود دارد</w:t>
      </w:r>
    </w:p>
    <w:p w:rsidR="000C7268" w:rsidRPr="002943FA" w:rsidRDefault="00A137EB" w:rsidP="000C7268">
      <w:pPr>
        <w:pStyle w:val="ListParagraph"/>
        <w:numPr>
          <w:ilvl w:val="0"/>
          <w:numId w:val="14"/>
        </w:numPr>
        <w:rPr>
          <w:rFonts w:ascii="Traditional Arabic" w:hAnsi="Traditional Arabic" w:cs="Traditional Arabic"/>
        </w:rPr>
      </w:pPr>
      <w:r w:rsidRPr="002943FA">
        <w:rPr>
          <w:rFonts w:ascii="Traditional Arabic" w:hAnsi="Traditional Arabic" w:cs="Traditional Arabic" w:hint="cs"/>
          <w:rtl/>
        </w:rPr>
        <w:t>نگاه غیر شهوانی باشد</w:t>
      </w:r>
    </w:p>
    <w:p w:rsidR="00A137EB" w:rsidRPr="002943FA" w:rsidRDefault="00A137EB" w:rsidP="00A137EB">
      <w:pPr>
        <w:rPr>
          <w:rtl/>
        </w:rPr>
      </w:pPr>
      <w:r w:rsidRPr="002943FA">
        <w:rPr>
          <w:rFonts w:hint="cs"/>
          <w:rtl/>
        </w:rPr>
        <w:t>فلذا هر یک از این ده احتمال تقسیم بر دو صورت</w:t>
      </w:r>
      <w:r w:rsidR="00CE1E42" w:rsidRPr="002943FA">
        <w:rPr>
          <w:rFonts w:hint="cs"/>
          <w:rtl/>
        </w:rPr>
        <w:t xml:space="preserve"> می‌</w:t>
      </w:r>
      <w:r w:rsidRPr="002943FA">
        <w:rPr>
          <w:rFonts w:hint="cs"/>
          <w:rtl/>
        </w:rPr>
        <w:t>شود به این دلیل که نگاه به جنس مخالف و به جمیع اجزاء آن</w:t>
      </w:r>
      <w:r w:rsidR="00CE1E42" w:rsidRPr="002943FA">
        <w:rPr>
          <w:rFonts w:hint="cs"/>
          <w:rtl/>
        </w:rPr>
        <w:t xml:space="preserve"> می‌</w:t>
      </w:r>
      <w:r w:rsidRPr="002943FA">
        <w:rPr>
          <w:rFonts w:hint="cs"/>
          <w:rtl/>
        </w:rPr>
        <w:t xml:space="preserve">تواند منع نگاه </w:t>
      </w:r>
      <w:r w:rsidR="00D20CAB">
        <w:rPr>
          <w:rFonts w:hint="cs"/>
          <w:rtl/>
        </w:rPr>
        <w:t>مطلقاً</w:t>
      </w:r>
      <w:r w:rsidRPr="002943FA">
        <w:rPr>
          <w:rFonts w:hint="cs"/>
          <w:rtl/>
        </w:rPr>
        <w:t xml:space="preserve"> باشد چه با تلذذ و چه به غیر تلذذ و یا اینکه منع نگاه همراه با تلذذ باشد</w:t>
      </w:r>
      <w:r w:rsidR="002943FA">
        <w:rPr>
          <w:rtl/>
        </w:rPr>
        <w:t>؛ و</w:t>
      </w:r>
      <w:r w:rsidRPr="002943FA">
        <w:rPr>
          <w:rFonts w:hint="cs"/>
          <w:rtl/>
        </w:rPr>
        <w:t xml:space="preserve"> لذا این ده احتمال در نهایت به بیست احتمال تبدیل</w:t>
      </w:r>
      <w:r w:rsidR="00CE1E42" w:rsidRPr="002943FA">
        <w:rPr>
          <w:rFonts w:hint="cs"/>
          <w:rtl/>
        </w:rPr>
        <w:t xml:space="preserve"> می‌</w:t>
      </w:r>
      <w:r w:rsidRPr="002943FA">
        <w:rPr>
          <w:rFonts w:hint="cs"/>
          <w:rtl/>
        </w:rPr>
        <w:t>شود.</w:t>
      </w:r>
    </w:p>
    <w:p w:rsidR="00A137EB" w:rsidRPr="002943FA" w:rsidRDefault="00F65BF1" w:rsidP="00D20CAB">
      <w:pPr>
        <w:rPr>
          <w:rtl/>
        </w:rPr>
      </w:pPr>
      <w:r w:rsidRPr="002943FA">
        <w:rPr>
          <w:rFonts w:hint="cs"/>
          <w:rtl/>
        </w:rPr>
        <w:t xml:space="preserve">ادامه مطلب </w:t>
      </w:r>
      <w:r w:rsidR="00D20CAB">
        <w:rPr>
          <w:rFonts w:hint="cs"/>
          <w:rtl/>
        </w:rPr>
        <w:t>ان‌شاءالله</w:t>
      </w:r>
      <w:r w:rsidRPr="002943FA">
        <w:rPr>
          <w:rFonts w:hint="cs"/>
          <w:rtl/>
        </w:rPr>
        <w:t xml:space="preserve"> در جلسات آینده عرض خواهد شد.</w:t>
      </w:r>
    </w:p>
    <w:p w:rsidR="00820813" w:rsidRPr="002943FA" w:rsidRDefault="00820813" w:rsidP="00820813">
      <w:pPr>
        <w:rPr>
          <w:rtl/>
        </w:rPr>
      </w:pPr>
    </w:p>
    <w:p w:rsidR="00005D73" w:rsidRPr="002943FA" w:rsidRDefault="00005D73" w:rsidP="00DF2E9E">
      <w:pPr>
        <w:rPr>
          <w:rtl/>
        </w:rPr>
      </w:pPr>
    </w:p>
    <w:p w:rsidR="00141B97" w:rsidRPr="002943FA" w:rsidRDefault="00141B97" w:rsidP="00E45505">
      <w:pPr>
        <w:rPr>
          <w:rtl/>
        </w:rPr>
      </w:pPr>
    </w:p>
    <w:sectPr w:rsidR="00141B97" w:rsidRPr="002943F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42" w:rsidRDefault="00330242" w:rsidP="004D5B1F">
      <w:r>
        <w:separator/>
      </w:r>
    </w:p>
  </w:endnote>
  <w:endnote w:type="continuationSeparator" w:id="0">
    <w:p w:rsidR="00330242" w:rsidRDefault="0033024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1" w:rsidRDefault="009A1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rsidR="009A11A1" w:rsidRDefault="009A11A1" w:rsidP="004D5B1F">
        <w:pPr>
          <w:pStyle w:val="Footer"/>
        </w:pPr>
        <w:r>
          <w:fldChar w:fldCharType="begin"/>
        </w:r>
        <w:r>
          <w:instrText xml:space="preserve"> PAGE   \* MERGEFORMAT </w:instrText>
        </w:r>
        <w:r>
          <w:fldChar w:fldCharType="separate"/>
        </w:r>
        <w:r w:rsidR="00D20CAB">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1" w:rsidRDefault="009A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42" w:rsidRDefault="00330242" w:rsidP="004D5B1F">
      <w:r>
        <w:separator/>
      </w:r>
    </w:p>
  </w:footnote>
  <w:footnote w:type="continuationSeparator" w:id="0">
    <w:p w:rsidR="00330242" w:rsidRDefault="00330242" w:rsidP="004D5B1F">
      <w:r>
        <w:continuationSeparator/>
      </w:r>
    </w:p>
  </w:footnote>
  <w:footnote w:id="1">
    <w:p w:rsidR="009A11A1" w:rsidRDefault="009A11A1" w:rsidP="002943FA">
      <w:pPr>
        <w:pStyle w:val="FootnoteText"/>
        <w:rPr>
          <w:rFonts w:hint="cs"/>
          <w:rtl/>
        </w:rPr>
      </w:pPr>
      <w:r>
        <w:rPr>
          <w:rStyle w:val="FootnoteReference"/>
        </w:rPr>
        <w:footnoteRef/>
      </w:r>
      <w:r>
        <w:rPr>
          <w:rFonts w:hint="cs"/>
          <w:rtl/>
        </w:rPr>
        <w:t>.</w:t>
      </w:r>
      <w:r>
        <w:rPr>
          <w:rtl/>
        </w:rPr>
        <w:t xml:space="preserve"> </w:t>
      </w:r>
      <w:r>
        <w:rPr>
          <w:rFonts w:hint="cs"/>
          <w:rtl/>
        </w:rPr>
        <w:t>سوره نور، آیه 30.</w:t>
      </w:r>
    </w:p>
  </w:footnote>
  <w:footnote w:id="2">
    <w:p w:rsidR="009A11A1" w:rsidRDefault="009A11A1">
      <w:pPr>
        <w:pStyle w:val="FootnoteText"/>
        <w:rPr>
          <w:rFonts w:hint="cs"/>
          <w:rtl/>
        </w:rPr>
      </w:pPr>
      <w:r>
        <w:rPr>
          <w:rStyle w:val="FootnoteReference"/>
        </w:rPr>
        <w:footnoteRef/>
      </w:r>
      <w:r>
        <w:rPr>
          <w:rFonts w:hint="cs"/>
          <w:rtl/>
        </w:rPr>
        <w:t>. سوره اسراء، آیه 78.</w:t>
      </w:r>
    </w:p>
  </w:footnote>
  <w:footnote w:id="3">
    <w:p w:rsidR="009A11A1" w:rsidRDefault="009A11A1" w:rsidP="009A11A1">
      <w:pPr>
        <w:pStyle w:val="FootnoteText"/>
        <w:rPr>
          <w:rFonts w:hint="cs"/>
        </w:rPr>
      </w:pPr>
      <w:r>
        <w:rPr>
          <w:rStyle w:val="FootnoteReference"/>
        </w:rPr>
        <w:footnoteRef/>
      </w:r>
      <w:r>
        <w:rPr>
          <w:rFonts w:hint="cs"/>
          <w:rtl/>
        </w:rPr>
        <w:t>. سوره نور، آیه 54.</w:t>
      </w:r>
    </w:p>
  </w:footnote>
  <w:footnote w:id="4">
    <w:p w:rsidR="009A11A1" w:rsidRDefault="009A11A1" w:rsidP="009A11A1">
      <w:pPr>
        <w:pStyle w:val="FootnoteText"/>
        <w:rPr>
          <w:rFonts w:hint="cs"/>
        </w:rPr>
      </w:pPr>
      <w:r>
        <w:rPr>
          <w:rStyle w:val="FootnoteReference"/>
        </w:rPr>
        <w:footnoteRef/>
      </w:r>
      <w:r>
        <w:rPr>
          <w:rFonts w:hint="cs"/>
          <w:rtl/>
        </w:rPr>
        <w:t>. سوره نور، آیه 63.</w:t>
      </w:r>
    </w:p>
  </w:footnote>
  <w:footnote w:id="5">
    <w:p w:rsidR="00D20CAB" w:rsidRDefault="00D20CAB" w:rsidP="00D20CAB">
      <w:pPr>
        <w:pStyle w:val="FootnoteText"/>
        <w:rPr>
          <w:rFonts w:hint="cs"/>
          <w:rtl/>
        </w:rPr>
      </w:pPr>
      <w:r>
        <w:rPr>
          <w:rStyle w:val="FootnoteReference"/>
        </w:rPr>
        <w:footnoteRef/>
      </w:r>
      <w:r>
        <w:rPr>
          <w:rFonts w:hint="cs"/>
          <w:rtl/>
        </w:rPr>
        <w:t xml:space="preserve">. سوره اسراء، آیه </w:t>
      </w:r>
      <w:r>
        <w:rPr>
          <w:rFonts w:hint="cs"/>
          <w:rtl/>
        </w:rPr>
        <w:t>36</w:t>
      </w:r>
      <w:r>
        <w:rPr>
          <w:rFonts w:hint="cs"/>
          <w:rtl/>
        </w:rPr>
        <w:t>.</w:t>
      </w:r>
    </w:p>
  </w:footnote>
  <w:footnote w:id="6">
    <w:p w:rsidR="00D20CAB" w:rsidRDefault="00D20CAB">
      <w:pPr>
        <w:pStyle w:val="FootnoteText"/>
        <w:rPr>
          <w:rFonts w:hint="cs"/>
        </w:rPr>
      </w:pPr>
      <w:r>
        <w:rPr>
          <w:rStyle w:val="FootnoteReference"/>
        </w:rPr>
        <w:footnoteRef/>
      </w:r>
      <w:r>
        <w:rPr>
          <w:rFonts w:hint="cs"/>
          <w:rtl/>
        </w:rPr>
        <w:t>. سوره آل‌عمران، آیه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1" w:rsidRDefault="009A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1" w:rsidRDefault="009A11A1" w:rsidP="002943FA">
    <w:pPr>
      <w:ind w:firstLine="0"/>
      <w:rPr>
        <w:rFonts w:ascii="Adobe Arabic" w:hAnsi="Adobe Arabic" w:cs="Adobe Arabic"/>
        <w:b/>
        <w:bCs/>
        <w:sz w:val="24"/>
        <w:szCs w:val="24"/>
        <w:rtl/>
      </w:rPr>
    </w:pPr>
    <w:r w:rsidRPr="002943FA">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2943FA">
      <w:rPr>
        <w:rFonts w:ascii="Adobe Arabic" w:hAnsi="Adobe Arabic" w:cs="Adobe Arabic" w:hint="cs"/>
        <w:b/>
        <w:bCs/>
        <w:sz w:val="24"/>
        <w:szCs w:val="24"/>
        <w:rtl/>
      </w:rPr>
      <w:t>د</w:t>
    </w:r>
    <w:r w:rsidRPr="002943FA">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2943FA">
      <w:rPr>
        <w:rFonts w:ascii="Adobe Arabic" w:hAnsi="Adobe Arabic" w:cs="Adobe Arabic"/>
        <w:b/>
        <w:bCs/>
        <w:sz w:val="24"/>
        <w:szCs w:val="24"/>
        <w:rtl/>
      </w:rPr>
      <w:t xml:space="preserve">عنوان اصلی: </w:t>
    </w:r>
    <w:r w:rsidRPr="002943FA">
      <w:rPr>
        <w:rFonts w:ascii="Adobe Arabic" w:hAnsi="Adobe Arabic" w:cs="Adobe Arabic" w:hint="cs"/>
        <w:b/>
        <w:bCs/>
        <w:sz w:val="24"/>
        <w:szCs w:val="24"/>
        <w:rtl/>
      </w:rPr>
      <w:t>نکاح</w:t>
    </w:r>
    <w:r w:rsidRPr="002943FA">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943FA">
      <w:rPr>
        <w:rFonts w:ascii="Adobe Arabic" w:hAnsi="Adobe Arabic" w:cs="Adobe Arabic"/>
        <w:b/>
        <w:bCs/>
        <w:sz w:val="24"/>
        <w:szCs w:val="24"/>
        <w:rtl/>
      </w:rPr>
      <w:t xml:space="preserve"> تاریخ جلسه: </w:t>
    </w:r>
    <w:r w:rsidRPr="002943FA">
      <w:rPr>
        <w:rFonts w:ascii="Adobe Arabic" w:hAnsi="Adobe Arabic" w:cs="Adobe Arabic" w:hint="cs"/>
        <w:b/>
        <w:bCs/>
        <w:sz w:val="24"/>
        <w:szCs w:val="24"/>
        <w:rtl/>
      </w:rPr>
      <w:t xml:space="preserve">20/08/98 </w:t>
    </w:r>
    <w:r>
      <w:rPr>
        <w:rFonts w:ascii="Adobe Arabic" w:hAnsi="Adobe Arabic" w:cs="Adobe Arabic" w:hint="cs"/>
        <w:b/>
        <w:bCs/>
        <w:sz w:val="24"/>
        <w:szCs w:val="24"/>
        <w:rtl/>
      </w:rPr>
      <w:t xml:space="preserve"> </w:t>
    </w:r>
  </w:p>
  <w:p w:rsidR="009A11A1" w:rsidRPr="002943FA" w:rsidRDefault="009A11A1" w:rsidP="002943FA">
    <w:pPr>
      <w:ind w:firstLine="0"/>
      <w:rPr>
        <w:rFonts w:ascii="Adobe Arabic" w:hAnsi="Adobe Arabic" w:cs="Adobe Arabic"/>
        <w:b/>
        <w:bCs/>
        <w:sz w:val="24"/>
        <w:szCs w:val="24"/>
        <w:rtl/>
      </w:rPr>
    </w:pPr>
    <w:r w:rsidRPr="002943FA">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Pr="002943FA">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2943F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943FA">
      <w:rPr>
        <w:rFonts w:ascii="Adobe Arabic" w:hAnsi="Adobe Arabic" w:cs="Adobe Arabic" w:hint="cs"/>
        <w:b/>
        <w:bCs/>
        <w:sz w:val="24"/>
        <w:szCs w:val="24"/>
        <w:rtl/>
      </w:rPr>
      <w:t xml:space="preserve">               </w:t>
    </w:r>
    <w:r w:rsidRPr="002943FA">
      <w:rPr>
        <w:rFonts w:ascii="Adobe Arabic" w:hAnsi="Adobe Arabic" w:cs="Adobe Arabic"/>
        <w:b/>
        <w:bCs/>
        <w:sz w:val="24"/>
        <w:szCs w:val="24"/>
        <w:rtl/>
      </w:rPr>
      <w:t xml:space="preserve">شماره جلسه: </w:t>
    </w:r>
    <w:r w:rsidRPr="002943FA">
      <w:rPr>
        <w:rFonts w:ascii="Adobe Arabic" w:hAnsi="Adobe Arabic" w:cs="Adobe Arabic" w:hint="cs"/>
        <w:b/>
        <w:bCs/>
        <w:sz w:val="24"/>
        <w:szCs w:val="24"/>
        <w:rtl/>
      </w:rPr>
      <w:t>13</w:t>
    </w:r>
  </w:p>
  <w:p w:rsidR="009A11A1" w:rsidRPr="00873379" w:rsidRDefault="009A11A1"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F66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1" w:rsidRDefault="009A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0A97"/>
    <w:multiLevelType w:val="hybridMultilevel"/>
    <w:tmpl w:val="37F405C4"/>
    <w:lvl w:ilvl="0" w:tplc="42D44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B3638EE"/>
    <w:multiLevelType w:val="hybridMultilevel"/>
    <w:tmpl w:val="5D76E448"/>
    <w:lvl w:ilvl="0" w:tplc="336C1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F941C72"/>
    <w:multiLevelType w:val="hybridMultilevel"/>
    <w:tmpl w:val="607C0EE6"/>
    <w:lvl w:ilvl="0" w:tplc="91AE54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2"/>
  </w:num>
  <w:num w:numId="5">
    <w:abstractNumId w:val="4"/>
  </w:num>
  <w:num w:numId="6">
    <w:abstractNumId w:val="1"/>
  </w:num>
  <w:num w:numId="7">
    <w:abstractNumId w:val="9"/>
  </w:num>
  <w:num w:numId="8">
    <w:abstractNumId w:val="13"/>
  </w:num>
  <w:num w:numId="9">
    <w:abstractNumId w:val="3"/>
  </w:num>
  <w:num w:numId="10">
    <w:abstractNumId w:val="10"/>
  </w:num>
  <w:num w:numId="11">
    <w:abstractNumId w:val="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1131"/>
    <w:rsid w:val="00005D73"/>
    <w:rsid w:val="00007060"/>
    <w:rsid w:val="0001531D"/>
    <w:rsid w:val="00021077"/>
    <w:rsid w:val="000228A2"/>
    <w:rsid w:val="0002327E"/>
    <w:rsid w:val="000235B0"/>
    <w:rsid w:val="00024CB1"/>
    <w:rsid w:val="0002610F"/>
    <w:rsid w:val="00030048"/>
    <w:rsid w:val="00030A65"/>
    <w:rsid w:val="000324F1"/>
    <w:rsid w:val="00032AC5"/>
    <w:rsid w:val="00032BF3"/>
    <w:rsid w:val="00032F58"/>
    <w:rsid w:val="000364B6"/>
    <w:rsid w:val="00041FE0"/>
    <w:rsid w:val="0004206E"/>
    <w:rsid w:val="00042E34"/>
    <w:rsid w:val="00045B14"/>
    <w:rsid w:val="00047BC5"/>
    <w:rsid w:val="00052BA3"/>
    <w:rsid w:val="00052FC8"/>
    <w:rsid w:val="000530D3"/>
    <w:rsid w:val="000557B2"/>
    <w:rsid w:val="00055CAA"/>
    <w:rsid w:val="0006363E"/>
    <w:rsid w:val="00063C89"/>
    <w:rsid w:val="000738BE"/>
    <w:rsid w:val="00074168"/>
    <w:rsid w:val="00080DFF"/>
    <w:rsid w:val="00085ED5"/>
    <w:rsid w:val="000904E2"/>
    <w:rsid w:val="00090B78"/>
    <w:rsid w:val="000916B0"/>
    <w:rsid w:val="000932AF"/>
    <w:rsid w:val="000A08CA"/>
    <w:rsid w:val="000A1A11"/>
    <w:rsid w:val="000A1A51"/>
    <w:rsid w:val="000A3A93"/>
    <w:rsid w:val="000A74D1"/>
    <w:rsid w:val="000B065D"/>
    <w:rsid w:val="000C7268"/>
    <w:rsid w:val="000C7FCB"/>
    <w:rsid w:val="000D252C"/>
    <w:rsid w:val="000D2D0D"/>
    <w:rsid w:val="000D5800"/>
    <w:rsid w:val="000D6581"/>
    <w:rsid w:val="000D7B4E"/>
    <w:rsid w:val="000E22D5"/>
    <w:rsid w:val="000E3416"/>
    <w:rsid w:val="000E4C80"/>
    <w:rsid w:val="000E5E6F"/>
    <w:rsid w:val="000E7B4F"/>
    <w:rsid w:val="000F1897"/>
    <w:rsid w:val="000F5DAF"/>
    <w:rsid w:val="000F726C"/>
    <w:rsid w:val="000F7E72"/>
    <w:rsid w:val="00101E2D"/>
    <w:rsid w:val="00102405"/>
    <w:rsid w:val="00102CEB"/>
    <w:rsid w:val="001064B8"/>
    <w:rsid w:val="00111B76"/>
    <w:rsid w:val="00111BCE"/>
    <w:rsid w:val="00114C37"/>
    <w:rsid w:val="0011778A"/>
    <w:rsid w:val="00117955"/>
    <w:rsid w:val="0012162B"/>
    <w:rsid w:val="001223E0"/>
    <w:rsid w:val="001256D5"/>
    <w:rsid w:val="00133A1E"/>
    <w:rsid w:val="00133E1D"/>
    <w:rsid w:val="00134804"/>
    <w:rsid w:val="0013617D"/>
    <w:rsid w:val="00136442"/>
    <w:rsid w:val="00136FDA"/>
    <w:rsid w:val="001370B6"/>
    <w:rsid w:val="00141B97"/>
    <w:rsid w:val="0014458A"/>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3F9B"/>
    <w:rsid w:val="001D542D"/>
    <w:rsid w:val="001D6605"/>
    <w:rsid w:val="001D7455"/>
    <w:rsid w:val="001E306E"/>
    <w:rsid w:val="001E3FB0"/>
    <w:rsid w:val="001E4FFF"/>
    <w:rsid w:val="001F2E3E"/>
    <w:rsid w:val="001F705F"/>
    <w:rsid w:val="0020039B"/>
    <w:rsid w:val="0020422A"/>
    <w:rsid w:val="00206B69"/>
    <w:rsid w:val="00210F67"/>
    <w:rsid w:val="00214EAD"/>
    <w:rsid w:val="00217F08"/>
    <w:rsid w:val="00220681"/>
    <w:rsid w:val="00220C6B"/>
    <w:rsid w:val="00221C67"/>
    <w:rsid w:val="00224C0A"/>
    <w:rsid w:val="00225B92"/>
    <w:rsid w:val="00230E57"/>
    <w:rsid w:val="00233777"/>
    <w:rsid w:val="002376A5"/>
    <w:rsid w:val="002376CD"/>
    <w:rsid w:val="0024054E"/>
    <w:rsid w:val="002417C9"/>
    <w:rsid w:val="00241FDE"/>
    <w:rsid w:val="002529C5"/>
    <w:rsid w:val="002537AA"/>
    <w:rsid w:val="002563A8"/>
    <w:rsid w:val="002567EA"/>
    <w:rsid w:val="002645BE"/>
    <w:rsid w:val="00270294"/>
    <w:rsid w:val="00271E2B"/>
    <w:rsid w:val="00277653"/>
    <w:rsid w:val="002776F6"/>
    <w:rsid w:val="00282D16"/>
    <w:rsid w:val="00283229"/>
    <w:rsid w:val="002914BD"/>
    <w:rsid w:val="00293590"/>
    <w:rsid w:val="002943FA"/>
    <w:rsid w:val="002946CF"/>
    <w:rsid w:val="00294CFC"/>
    <w:rsid w:val="00297263"/>
    <w:rsid w:val="002A21AE"/>
    <w:rsid w:val="002A35E0"/>
    <w:rsid w:val="002A7627"/>
    <w:rsid w:val="002B0EF7"/>
    <w:rsid w:val="002B19A0"/>
    <w:rsid w:val="002B364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3056"/>
    <w:rsid w:val="002F4A57"/>
    <w:rsid w:val="002F7329"/>
    <w:rsid w:val="00301FBD"/>
    <w:rsid w:val="00304CB1"/>
    <w:rsid w:val="003104A5"/>
    <w:rsid w:val="00311429"/>
    <w:rsid w:val="00311B90"/>
    <w:rsid w:val="00316002"/>
    <w:rsid w:val="0031675F"/>
    <w:rsid w:val="00316F0C"/>
    <w:rsid w:val="00323168"/>
    <w:rsid w:val="00330242"/>
    <w:rsid w:val="00331826"/>
    <w:rsid w:val="00333FA6"/>
    <w:rsid w:val="00340BA3"/>
    <w:rsid w:val="003410F6"/>
    <w:rsid w:val="00344AED"/>
    <w:rsid w:val="00344B74"/>
    <w:rsid w:val="0034535C"/>
    <w:rsid w:val="00345641"/>
    <w:rsid w:val="00345AFF"/>
    <w:rsid w:val="00346CD2"/>
    <w:rsid w:val="003475BA"/>
    <w:rsid w:val="003479C5"/>
    <w:rsid w:val="00350E06"/>
    <w:rsid w:val="003516DE"/>
    <w:rsid w:val="00354CCC"/>
    <w:rsid w:val="00355297"/>
    <w:rsid w:val="0035557B"/>
    <w:rsid w:val="00366400"/>
    <w:rsid w:val="00367E7B"/>
    <w:rsid w:val="00367EE7"/>
    <w:rsid w:val="00367FD6"/>
    <w:rsid w:val="00375CC3"/>
    <w:rsid w:val="003821E3"/>
    <w:rsid w:val="00387996"/>
    <w:rsid w:val="00393077"/>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F5D94"/>
    <w:rsid w:val="00404881"/>
    <w:rsid w:val="00405199"/>
    <w:rsid w:val="00405B90"/>
    <w:rsid w:val="00410699"/>
    <w:rsid w:val="004137F9"/>
    <w:rsid w:val="00413EA6"/>
    <w:rsid w:val="004151F2"/>
    <w:rsid w:val="00415360"/>
    <w:rsid w:val="004215FA"/>
    <w:rsid w:val="00424454"/>
    <w:rsid w:val="00430DB2"/>
    <w:rsid w:val="0043237F"/>
    <w:rsid w:val="0043583B"/>
    <w:rsid w:val="00436D4C"/>
    <w:rsid w:val="00443EB7"/>
    <w:rsid w:val="004455CF"/>
    <w:rsid w:val="0044591E"/>
    <w:rsid w:val="00446289"/>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06F3"/>
    <w:rsid w:val="0049157F"/>
    <w:rsid w:val="004926C2"/>
    <w:rsid w:val="004958B9"/>
    <w:rsid w:val="00495BFF"/>
    <w:rsid w:val="004968D5"/>
    <w:rsid w:val="00497D71"/>
    <w:rsid w:val="004A499B"/>
    <w:rsid w:val="004A5AB6"/>
    <w:rsid w:val="004A65CF"/>
    <w:rsid w:val="004A790F"/>
    <w:rsid w:val="004B337F"/>
    <w:rsid w:val="004B38AE"/>
    <w:rsid w:val="004B5936"/>
    <w:rsid w:val="004C4D9F"/>
    <w:rsid w:val="004C544E"/>
    <w:rsid w:val="004D02CA"/>
    <w:rsid w:val="004D0C26"/>
    <w:rsid w:val="004D1D09"/>
    <w:rsid w:val="004D2128"/>
    <w:rsid w:val="004D5B1F"/>
    <w:rsid w:val="004E1474"/>
    <w:rsid w:val="004E403A"/>
    <w:rsid w:val="004F21BB"/>
    <w:rsid w:val="004F3596"/>
    <w:rsid w:val="004F400A"/>
    <w:rsid w:val="004F5B0D"/>
    <w:rsid w:val="00505B95"/>
    <w:rsid w:val="00516B88"/>
    <w:rsid w:val="005221F3"/>
    <w:rsid w:val="00523E88"/>
    <w:rsid w:val="00530FD7"/>
    <w:rsid w:val="005318A6"/>
    <w:rsid w:val="00531A7A"/>
    <w:rsid w:val="005424A3"/>
    <w:rsid w:val="00545B0C"/>
    <w:rsid w:val="00551628"/>
    <w:rsid w:val="00553A7A"/>
    <w:rsid w:val="0055737D"/>
    <w:rsid w:val="00563F2C"/>
    <w:rsid w:val="00572E2D"/>
    <w:rsid w:val="005745BF"/>
    <w:rsid w:val="00580CFA"/>
    <w:rsid w:val="00583770"/>
    <w:rsid w:val="005843E4"/>
    <w:rsid w:val="005857BB"/>
    <w:rsid w:val="005857DC"/>
    <w:rsid w:val="00591089"/>
    <w:rsid w:val="00592103"/>
    <w:rsid w:val="005941DD"/>
    <w:rsid w:val="005A30E6"/>
    <w:rsid w:val="005A545E"/>
    <w:rsid w:val="005A561A"/>
    <w:rsid w:val="005A5862"/>
    <w:rsid w:val="005A758E"/>
    <w:rsid w:val="005B05D4"/>
    <w:rsid w:val="005B0852"/>
    <w:rsid w:val="005B16EB"/>
    <w:rsid w:val="005B3DA7"/>
    <w:rsid w:val="005B6664"/>
    <w:rsid w:val="005B7087"/>
    <w:rsid w:val="005C06AE"/>
    <w:rsid w:val="005C374C"/>
    <w:rsid w:val="005C4AC7"/>
    <w:rsid w:val="005D7438"/>
    <w:rsid w:val="005E0378"/>
    <w:rsid w:val="005E0D75"/>
    <w:rsid w:val="005E4A71"/>
    <w:rsid w:val="005E782D"/>
    <w:rsid w:val="005F3E79"/>
    <w:rsid w:val="00600217"/>
    <w:rsid w:val="00610C18"/>
    <w:rsid w:val="00612385"/>
    <w:rsid w:val="0061358F"/>
    <w:rsid w:val="0061376C"/>
    <w:rsid w:val="00617C7C"/>
    <w:rsid w:val="00621952"/>
    <w:rsid w:val="00623A4E"/>
    <w:rsid w:val="00627180"/>
    <w:rsid w:val="00627884"/>
    <w:rsid w:val="006302F5"/>
    <w:rsid w:val="00631B1C"/>
    <w:rsid w:val="0063307E"/>
    <w:rsid w:val="00635B3F"/>
    <w:rsid w:val="00636EFA"/>
    <w:rsid w:val="00650C03"/>
    <w:rsid w:val="00651BA1"/>
    <w:rsid w:val="0066229C"/>
    <w:rsid w:val="006631CE"/>
    <w:rsid w:val="00663AAD"/>
    <w:rsid w:val="00682C2F"/>
    <w:rsid w:val="00683711"/>
    <w:rsid w:val="00694159"/>
    <w:rsid w:val="0069696C"/>
    <w:rsid w:val="00696C84"/>
    <w:rsid w:val="00697A00"/>
    <w:rsid w:val="006A085A"/>
    <w:rsid w:val="006A11FE"/>
    <w:rsid w:val="006A35A4"/>
    <w:rsid w:val="006A3A70"/>
    <w:rsid w:val="006A7E9E"/>
    <w:rsid w:val="006B0261"/>
    <w:rsid w:val="006B4A94"/>
    <w:rsid w:val="006B7DA8"/>
    <w:rsid w:val="006C125E"/>
    <w:rsid w:val="006C73B0"/>
    <w:rsid w:val="006C7512"/>
    <w:rsid w:val="006D017F"/>
    <w:rsid w:val="006D2386"/>
    <w:rsid w:val="006D3A87"/>
    <w:rsid w:val="006D5C46"/>
    <w:rsid w:val="006D7153"/>
    <w:rsid w:val="006E07EC"/>
    <w:rsid w:val="006E24C1"/>
    <w:rsid w:val="006E3650"/>
    <w:rsid w:val="006E634D"/>
    <w:rsid w:val="006E6448"/>
    <w:rsid w:val="006F01B4"/>
    <w:rsid w:val="006F6D7C"/>
    <w:rsid w:val="007028F8"/>
    <w:rsid w:val="007033F4"/>
    <w:rsid w:val="00703DD3"/>
    <w:rsid w:val="00705079"/>
    <w:rsid w:val="00723EBC"/>
    <w:rsid w:val="00724C39"/>
    <w:rsid w:val="007328AB"/>
    <w:rsid w:val="00734D59"/>
    <w:rsid w:val="0073609B"/>
    <w:rsid w:val="007378A9"/>
    <w:rsid w:val="00737A6C"/>
    <w:rsid w:val="007402E5"/>
    <w:rsid w:val="007403CE"/>
    <w:rsid w:val="00742369"/>
    <w:rsid w:val="007426F5"/>
    <w:rsid w:val="0075033E"/>
    <w:rsid w:val="00752745"/>
    <w:rsid w:val="0075336C"/>
    <w:rsid w:val="00753A93"/>
    <w:rsid w:val="0075484B"/>
    <w:rsid w:val="0076534F"/>
    <w:rsid w:val="007659EA"/>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13D"/>
    <w:rsid w:val="007964CF"/>
    <w:rsid w:val="007A431B"/>
    <w:rsid w:val="007A54C2"/>
    <w:rsid w:val="007A5D2F"/>
    <w:rsid w:val="007B0062"/>
    <w:rsid w:val="007B61B4"/>
    <w:rsid w:val="007B6FEB"/>
    <w:rsid w:val="007C03FE"/>
    <w:rsid w:val="007C0725"/>
    <w:rsid w:val="007C1EF7"/>
    <w:rsid w:val="007C253A"/>
    <w:rsid w:val="007C28D6"/>
    <w:rsid w:val="007C6396"/>
    <w:rsid w:val="007C710E"/>
    <w:rsid w:val="007C7615"/>
    <w:rsid w:val="007D02FE"/>
    <w:rsid w:val="007D0B88"/>
    <w:rsid w:val="007D1549"/>
    <w:rsid w:val="007D6231"/>
    <w:rsid w:val="007D714F"/>
    <w:rsid w:val="007D7A7B"/>
    <w:rsid w:val="007E03E9"/>
    <w:rsid w:val="007E04EE"/>
    <w:rsid w:val="007E50B8"/>
    <w:rsid w:val="007E636F"/>
    <w:rsid w:val="007E667F"/>
    <w:rsid w:val="007E6AA8"/>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813"/>
    <w:rsid w:val="00820C28"/>
    <w:rsid w:val="00824520"/>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24216"/>
    <w:rsid w:val="00926E25"/>
    <w:rsid w:val="00927388"/>
    <w:rsid w:val="009274FE"/>
    <w:rsid w:val="00937BA1"/>
    <w:rsid w:val="009401AC"/>
    <w:rsid w:val="00940323"/>
    <w:rsid w:val="0094319D"/>
    <w:rsid w:val="00943A9F"/>
    <w:rsid w:val="00943BC6"/>
    <w:rsid w:val="00944E42"/>
    <w:rsid w:val="0094669F"/>
    <w:rsid w:val="009475B7"/>
    <w:rsid w:val="00950FA9"/>
    <w:rsid w:val="009552F5"/>
    <w:rsid w:val="0095758E"/>
    <w:rsid w:val="00957E7E"/>
    <w:rsid w:val="009613AC"/>
    <w:rsid w:val="00961525"/>
    <w:rsid w:val="00961842"/>
    <w:rsid w:val="009657CF"/>
    <w:rsid w:val="00966B0C"/>
    <w:rsid w:val="00966B71"/>
    <w:rsid w:val="00970945"/>
    <w:rsid w:val="009717E0"/>
    <w:rsid w:val="00973957"/>
    <w:rsid w:val="0097767F"/>
    <w:rsid w:val="00980643"/>
    <w:rsid w:val="00991048"/>
    <w:rsid w:val="00993B09"/>
    <w:rsid w:val="00994FA9"/>
    <w:rsid w:val="00995557"/>
    <w:rsid w:val="009A11A1"/>
    <w:rsid w:val="009A16C5"/>
    <w:rsid w:val="009A1ED7"/>
    <w:rsid w:val="009A24A9"/>
    <w:rsid w:val="009A42EF"/>
    <w:rsid w:val="009A633B"/>
    <w:rsid w:val="009A6E43"/>
    <w:rsid w:val="009B3F03"/>
    <w:rsid w:val="009B46BC"/>
    <w:rsid w:val="009B61C3"/>
    <w:rsid w:val="009C7B4F"/>
    <w:rsid w:val="009D30F9"/>
    <w:rsid w:val="009D4AC8"/>
    <w:rsid w:val="009E0B10"/>
    <w:rsid w:val="009E1F06"/>
    <w:rsid w:val="009E31E4"/>
    <w:rsid w:val="009E59EB"/>
    <w:rsid w:val="009F3176"/>
    <w:rsid w:val="009F4EB3"/>
    <w:rsid w:val="009F5F6C"/>
    <w:rsid w:val="009F75D1"/>
    <w:rsid w:val="00A01498"/>
    <w:rsid w:val="00A06D48"/>
    <w:rsid w:val="00A100FF"/>
    <w:rsid w:val="00A12FD3"/>
    <w:rsid w:val="00A137EB"/>
    <w:rsid w:val="00A15017"/>
    <w:rsid w:val="00A21834"/>
    <w:rsid w:val="00A24356"/>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848F3"/>
    <w:rsid w:val="00A90B5A"/>
    <w:rsid w:val="00A90D7C"/>
    <w:rsid w:val="00A9616A"/>
    <w:rsid w:val="00A96F68"/>
    <w:rsid w:val="00AA120F"/>
    <w:rsid w:val="00AA15A8"/>
    <w:rsid w:val="00AA2342"/>
    <w:rsid w:val="00AB2B2D"/>
    <w:rsid w:val="00AB534C"/>
    <w:rsid w:val="00AC2593"/>
    <w:rsid w:val="00AC300F"/>
    <w:rsid w:val="00AD00E8"/>
    <w:rsid w:val="00AD0304"/>
    <w:rsid w:val="00AD24FA"/>
    <w:rsid w:val="00AD27BE"/>
    <w:rsid w:val="00AD2820"/>
    <w:rsid w:val="00AD6EB0"/>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088"/>
    <w:rsid w:val="00B30185"/>
    <w:rsid w:val="00B330C7"/>
    <w:rsid w:val="00B34724"/>
    <w:rsid w:val="00B34736"/>
    <w:rsid w:val="00B35593"/>
    <w:rsid w:val="00B415AE"/>
    <w:rsid w:val="00B42070"/>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2942"/>
    <w:rsid w:val="00B76988"/>
    <w:rsid w:val="00B83266"/>
    <w:rsid w:val="00B9119B"/>
    <w:rsid w:val="00B96A3B"/>
    <w:rsid w:val="00B96EB4"/>
    <w:rsid w:val="00BA4A31"/>
    <w:rsid w:val="00BA4E8F"/>
    <w:rsid w:val="00BA51A8"/>
    <w:rsid w:val="00BB29C6"/>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C072BA"/>
    <w:rsid w:val="00C1115E"/>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563F1"/>
    <w:rsid w:val="00C60D75"/>
    <w:rsid w:val="00C621ED"/>
    <w:rsid w:val="00C646C3"/>
    <w:rsid w:val="00C64CEA"/>
    <w:rsid w:val="00C70802"/>
    <w:rsid w:val="00C72283"/>
    <w:rsid w:val="00C73012"/>
    <w:rsid w:val="00C74DCF"/>
    <w:rsid w:val="00C76295"/>
    <w:rsid w:val="00C76326"/>
    <w:rsid w:val="00C763DD"/>
    <w:rsid w:val="00C803C2"/>
    <w:rsid w:val="00C805CE"/>
    <w:rsid w:val="00C80AD7"/>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6700"/>
    <w:rsid w:val="00CE09B7"/>
    <w:rsid w:val="00CE1DF5"/>
    <w:rsid w:val="00CE1E42"/>
    <w:rsid w:val="00CE2260"/>
    <w:rsid w:val="00CE31E6"/>
    <w:rsid w:val="00CE3B74"/>
    <w:rsid w:val="00CF007C"/>
    <w:rsid w:val="00CF02B5"/>
    <w:rsid w:val="00CF1D9C"/>
    <w:rsid w:val="00CF42E2"/>
    <w:rsid w:val="00CF7916"/>
    <w:rsid w:val="00CF7CD9"/>
    <w:rsid w:val="00D00C2B"/>
    <w:rsid w:val="00D07056"/>
    <w:rsid w:val="00D150A3"/>
    <w:rsid w:val="00D158F3"/>
    <w:rsid w:val="00D15DC8"/>
    <w:rsid w:val="00D15FDC"/>
    <w:rsid w:val="00D20CAB"/>
    <w:rsid w:val="00D22DE5"/>
    <w:rsid w:val="00D2470E"/>
    <w:rsid w:val="00D33F52"/>
    <w:rsid w:val="00D3665C"/>
    <w:rsid w:val="00D42FBF"/>
    <w:rsid w:val="00D4481C"/>
    <w:rsid w:val="00D508CC"/>
    <w:rsid w:val="00D50F4B"/>
    <w:rsid w:val="00D512F1"/>
    <w:rsid w:val="00D544B4"/>
    <w:rsid w:val="00D554DA"/>
    <w:rsid w:val="00D60547"/>
    <w:rsid w:val="00D60706"/>
    <w:rsid w:val="00D66444"/>
    <w:rsid w:val="00D668A5"/>
    <w:rsid w:val="00D73139"/>
    <w:rsid w:val="00D76353"/>
    <w:rsid w:val="00D76550"/>
    <w:rsid w:val="00D770EF"/>
    <w:rsid w:val="00D86FBC"/>
    <w:rsid w:val="00D87358"/>
    <w:rsid w:val="00D9027E"/>
    <w:rsid w:val="00D90516"/>
    <w:rsid w:val="00D928A0"/>
    <w:rsid w:val="00DA0C74"/>
    <w:rsid w:val="00DA607B"/>
    <w:rsid w:val="00DB0F15"/>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2E9E"/>
    <w:rsid w:val="00DF439A"/>
    <w:rsid w:val="00DF4DD1"/>
    <w:rsid w:val="00DF657A"/>
    <w:rsid w:val="00E0639C"/>
    <w:rsid w:val="00E067E6"/>
    <w:rsid w:val="00E12531"/>
    <w:rsid w:val="00E12776"/>
    <w:rsid w:val="00E143B0"/>
    <w:rsid w:val="00E20F74"/>
    <w:rsid w:val="00E24695"/>
    <w:rsid w:val="00E4012D"/>
    <w:rsid w:val="00E42496"/>
    <w:rsid w:val="00E45505"/>
    <w:rsid w:val="00E45580"/>
    <w:rsid w:val="00E50C2F"/>
    <w:rsid w:val="00E51CFD"/>
    <w:rsid w:val="00E55891"/>
    <w:rsid w:val="00E6283A"/>
    <w:rsid w:val="00E629BF"/>
    <w:rsid w:val="00E70461"/>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3FBA"/>
    <w:rsid w:val="00EC4393"/>
    <w:rsid w:val="00EC5317"/>
    <w:rsid w:val="00ED2236"/>
    <w:rsid w:val="00ED6DBA"/>
    <w:rsid w:val="00ED7F06"/>
    <w:rsid w:val="00EE1C07"/>
    <w:rsid w:val="00EE2C91"/>
    <w:rsid w:val="00EE3619"/>
    <w:rsid w:val="00EE3979"/>
    <w:rsid w:val="00EE57E4"/>
    <w:rsid w:val="00EE6B59"/>
    <w:rsid w:val="00EF138C"/>
    <w:rsid w:val="00EF5291"/>
    <w:rsid w:val="00F026F1"/>
    <w:rsid w:val="00F034CE"/>
    <w:rsid w:val="00F0658F"/>
    <w:rsid w:val="00F10A0F"/>
    <w:rsid w:val="00F134E1"/>
    <w:rsid w:val="00F1562C"/>
    <w:rsid w:val="00F16058"/>
    <w:rsid w:val="00F25714"/>
    <w:rsid w:val="00F30E8D"/>
    <w:rsid w:val="00F3446D"/>
    <w:rsid w:val="00F372B6"/>
    <w:rsid w:val="00F40284"/>
    <w:rsid w:val="00F45788"/>
    <w:rsid w:val="00F4763D"/>
    <w:rsid w:val="00F51542"/>
    <w:rsid w:val="00F519B2"/>
    <w:rsid w:val="00F520F6"/>
    <w:rsid w:val="00F53380"/>
    <w:rsid w:val="00F54CDB"/>
    <w:rsid w:val="00F55BF2"/>
    <w:rsid w:val="00F565C2"/>
    <w:rsid w:val="00F610C8"/>
    <w:rsid w:val="00F62358"/>
    <w:rsid w:val="00F65959"/>
    <w:rsid w:val="00F65BF1"/>
    <w:rsid w:val="00F67240"/>
    <w:rsid w:val="00F67976"/>
    <w:rsid w:val="00F67A4B"/>
    <w:rsid w:val="00F70BE1"/>
    <w:rsid w:val="00F729E7"/>
    <w:rsid w:val="00F76534"/>
    <w:rsid w:val="00F77466"/>
    <w:rsid w:val="00F85929"/>
    <w:rsid w:val="00F910E3"/>
    <w:rsid w:val="00F931B8"/>
    <w:rsid w:val="00F93BDD"/>
    <w:rsid w:val="00FA0401"/>
    <w:rsid w:val="00FA17EA"/>
    <w:rsid w:val="00FA1E48"/>
    <w:rsid w:val="00FA1F42"/>
    <w:rsid w:val="00FA5E6B"/>
    <w:rsid w:val="00FB10AA"/>
    <w:rsid w:val="00FB3ED3"/>
    <w:rsid w:val="00FB4408"/>
    <w:rsid w:val="00FB50C1"/>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CBB46-C72A-4398-91DD-01EDF75D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943F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2943F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2943F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2943F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943F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943F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2943F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2943F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943F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943F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943F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2943F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2943F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943F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2943F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2943FA"/>
    <w:pPr>
      <w:spacing w:after="0"/>
      <w:ind w:firstLine="0"/>
    </w:pPr>
    <w:rPr>
      <w:rFonts w:eastAsiaTheme="minorEastAsia"/>
    </w:rPr>
  </w:style>
  <w:style w:type="paragraph" w:styleId="TOC2">
    <w:name w:val="toc 2"/>
    <w:basedOn w:val="Normal"/>
    <w:next w:val="Normal"/>
    <w:autoRedefine/>
    <w:uiPriority w:val="39"/>
    <w:unhideWhenUsed/>
    <w:qFormat/>
    <w:rsid w:val="002943FA"/>
    <w:pPr>
      <w:spacing w:after="0"/>
      <w:ind w:left="221"/>
    </w:pPr>
    <w:rPr>
      <w:rFonts w:eastAsiaTheme="minorEastAsia"/>
    </w:rPr>
  </w:style>
  <w:style w:type="paragraph" w:styleId="TOC3">
    <w:name w:val="toc 3"/>
    <w:basedOn w:val="Normal"/>
    <w:next w:val="Normal"/>
    <w:autoRedefine/>
    <w:uiPriority w:val="39"/>
    <w:unhideWhenUsed/>
    <w:qFormat/>
    <w:rsid w:val="002943F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2943FA"/>
    <w:rPr>
      <w:rFonts w:cs="2  Lotus"/>
      <w:smallCaps/>
      <w:color w:val="auto"/>
      <w:szCs w:val="28"/>
      <w:u w:val="single"/>
    </w:rPr>
  </w:style>
  <w:style w:type="character" w:styleId="IntenseReference">
    <w:name w:val="Intense Reference"/>
    <w:uiPriority w:val="32"/>
    <w:qFormat/>
    <w:rsid w:val="002943FA"/>
    <w:rPr>
      <w:rFonts w:cs="2  Lotus"/>
      <w:b/>
      <w:bCs/>
      <w:smallCaps/>
      <w:color w:val="auto"/>
      <w:spacing w:val="5"/>
      <w:szCs w:val="28"/>
      <w:u w:val="single"/>
    </w:rPr>
  </w:style>
  <w:style w:type="character" w:styleId="BookTitle">
    <w:name w:val="Book Title"/>
    <w:uiPriority w:val="33"/>
    <w:qFormat/>
    <w:rsid w:val="002943FA"/>
    <w:rPr>
      <w:rFonts w:cs="2  Titr"/>
      <w:b/>
      <w:bCs/>
      <w:smallCaps/>
      <w:spacing w:val="5"/>
      <w:szCs w:val="100"/>
    </w:rPr>
  </w:style>
  <w:style w:type="paragraph" w:styleId="TOCHeading">
    <w:name w:val="TOC Heading"/>
    <w:basedOn w:val="Heading1"/>
    <w:next w:val="Normal"/>
    <w:uiPriority w:val="39"/>
    <w:unhideWhenUsed/>
    <w:qFormat/>
    <w:rsid w:val="002943F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943F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943F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2943F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2943F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943F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943FA"/>
    <w:pPr>
      <w:spacing w:after="0"/>
      <w:ind w:left="658"/>
    </w:pPr>
    <w:rPr>
      <w:rFonts w:eastAsia="Times New Roman"/>
    </w:rPr>
  </w:style>
  <w:style w:type="paragraph" w:styleId="TOC5">
    <w:name w:val="toc 5"/>
    <w:basedOn w:val="Normal"/>
    <w:next w:val="Normal"/>
    <w:autoRedefine/>
    <w:uiPriority w:val="39"/>
    <w:unhideWhenUsed/>
    <w:qFormat/>
    <w:rsid w:val="002943FA"/>
    <w:pPr>
      <w:spacing w:after="0"/>
      <w:ind w:left="879"/>
    </w:pPr>
    <w:rPr>
      <w:rFonts w:eastAsia="Times New Roman"/>
    </w:rPr>
  </w:style>
  <w:style w:type="paragraph" w:styleId="TOC6">
    <w:name w:val="toc 6"/>
    <w:basedOn w:val="Normal"/>
    <w:next w:val="Normal"/>
    <w:autoRedefine/>
    <w:uiPriority w:val="39"/>
    <w:semiHidden/>
    <w:unhideWhenUsed/>
    <w:qFormat/>
    <w:rsid w:val="002943FA"/>
    <w:pPr>
      <w:spacing w:after="0"/>
      <w:ind w:left="1100"/>
    </w:pPr>
    <w:rPr>
      <w:rFonts w:eastAsia="Times New Roman"/>
    </w:rPr>
  </w:style>
  <w:style w:type="paragraph" w:styleId="TOC7">
    <w:name w:val="toc 7"/>
    <w:basedOn w:val="Normal"/>
    <w:next w:val="Normal"/>
    <w:autoRedefine/>
    <w:uiPriority w:val="39"/>
    <w:semiHidden/>
    <w:unhideWhenUsed/>
    <w:qFormat/>
    <w:rsid w:val="002943FA"/>
    <w:pPr>
      <w:spacing w:after="0"/>
      <w:ind w:left="1321"/>
    </w:pPr>
    <w:rPr>
      <w:rFonts w:eastAsia="Times New Roman"/>
    </w:rPr>
  </w:style>
  <w:style w:type="paragraph" w:styleId="Caption">
    <w:name w:val="caption"/>
    <w:basedOn w:val="Normal"/>
    <w:next w:val="Normal"/>
    <w:uiPriority w:val="35"/>
    <w:semiHidden/>
    <w:unhideWhenUsed/>
    <w:qFormat/>
    <w:rsid w:val="002943FA"/>
    <w:rPr>
      <w:rFonts w:eastAsia="Times New Roman"/>
      <w:b/>
      <w:bCs/>
      <w:sz w:val="20"/>
      <w:szCs w:val="20"/>
    </w:rPr>
  </w:style>
  <w:style w:type="paragraph" w:styleId="Title">
    <w:name w:val="Title"/>
    <w:basedOn w:val="Normal"/>
    <w:next w:val="Normal"/>
    <w:link w:val="TitleChar"/>
    <w:autoRedefine/>
    <w:uiPriority w:val="10"/>
    <w:qFormat/>
    <w:rsid w:val="002943F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943F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943F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2943FA"/>
    <w:rPr>
      <w:rFonts w:ascii="Cambria" w:eastAsia="2  Badr" w:hAnsi="Cambria" w:cs="Karim"/>
      <w:i/>
      <w:spacing w:val="15"/>
      <w:sz w:val="24"/>
      <w:szCs w:val="60"/>
    </w:rPr>
  </w:style>
  <w:style w:type="character" w:styleId="Emphasis">
    <w:name w:val="Emphasis"/>
    <w:uiPriority w:val="20"/>
    <w:qFormat/>
    <w:rsid w:val="002943FA"/>
    <w:rPr>
      <w:rFonts w:cs="2  Lotus"/>
      <w:i/>
      <w:iCs/>
      <w:color w:val="808080"/>
      <w:szCs w:val="32"/>
    </w:rPr>
  </w:style>
  <w:style w:type="character" w:customStyle="1" w:styleId="NoSpacingChar">
    <w:name w:val="No Spacing Char"/>
    <w:aliases w:val="متن عربي Char"/>
    <w:link w:val="NoSpacing"/>
    <w:uiPriority w:val="1"/>
    <w:rsid w:val="002943FA"/>
    <w:rPr>
      <w:rFonts w:eastAsia="2  Lotus" w:cs="2  Badr"/>
      <w:bCs/>
      <w:sz w:val="72"/>
      <w:szCs w:val="28"/>
    </w:rPr>
  </w:style>
  <w:style w:type="paragraph" w:styleId="ListParagraph">
    <w:name w:val="List Paragraph"/>
    <w:basedOn w:val="Normal"/>
    <w:link w:val="ListParagraphChar"/>
    <w:autoRedefine/>
    <w:uiPriority w:val="34"/>
    <w:qFormat/>
    <w:rsid w:val="002943FA"/>
    <w:pPr>
      <w:ind w:left="1134" w:firstLine="0"/>
    </w:pPr>
    <w:rPr>
      <w:rFonts w:ascii="Calibri" w:eastAsia="2  Lotus" w:hAnsi="Calibri" w:cs="2  Lotus"/>
      <w:sz w:val="22"/>
    </w:rPr>
  </w:style>
  <w:style w:type="character" w:customStyle="1" w:styleId="ListParagraphChar">
    <w:name w:val="List Paragraph Char"/>
    <w:link w:val="ListParagraph"/>
    <w:uiPriority w:val="34"/>
    <w:rsid w:val="002943FA"/>
    <w:rPr>
      <w:rFonts w:eastAsia="2  Lotus" w:cs="2  Lotus"/>
      <w:sz w:val="22"/>
      <w:szCs w:val="28"/>
    </w:rPr>
  </w:style>
  <w:style w:type="paragraph" w:styleId="Quote">
    <w:name w:val="Quote"/>
    <w:basedOn w:val="Normal"/>
    <w:next w:val="Normal"/>
    <w:link w:val="QuoteChar"/>
    <w:autoRedefine/>
    <w:uiPriority w:val="29"/>
    <w:qFormat/>
    <w:rsid w:val="002943F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2943FA"/>
    <w:rPr>
      <w:rFonts w:cs="B Lotus"/>
      <w:i/>
      <w:szCs w:val="30"/>
    </w:rPr>
  </w:style>
  <w:style w:type="paragraph" w:styleId="IntenseQuote">
    <w:name w:val="Intense Quote"/>
    <w:basedOn w:val="Normal"/>
    <w:next w:val="Normal"/>
    <w:link w:val="IntenseQuoteChar"/>
    <w:autoRedefine/>
    <w:uiPriority w:val="30"/>
    <w:qFormat/>
    <w:rsid w:val="002943F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2943FA"/>
    <w:rPr>
      <w:rFonts w:eastAsia="2  Lotus" w:cs="B Lotus"/>
      <w:b/>
      <w:bCs/>
      <w:i/>
      <w:szCs w:val="30"/>
    </w:rPr>
  </w:style>
  <w:style w:type="character" w:styleId="SubtleEmphasis">
    <w:name w:val="Subtle Emphasis"/>
    <w:uiPriority w:val="19"/>
    <w:qFormat/>
    <w:rsid w:val="002943FA"/>
    <w:rPr>
      <w:rFonts w:cs="2  Lotus"/>
      <w:i/>
      <w:iCs/>
      <w:color w:val="4A442A"/>
      <w:szCs w:val="32"/>
      <w:u w:val="none"/>
    </w:rPr>
  </w:style>
  <w:style w:type="character" w:styleId="IntenseEmphasis">
    <w:name w:val="Intense Emphasis"/>
    <w:uiPriority w:val="21"/>
    <w:qFormat/>
    <w:rsid w:val="002943F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2943FA"/>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2E6B-CBE3-4B09-831C-B2E5E0A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351</TotalTime>
  <Pages>12</Pages>
  <Words>3667</Words>
  <Characters>20902</Characters>
  <Application>Microsoft Office Word</Application>
  <DocSecurity>0</DocSecurity>
  <Lines>174</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10</cp:revision>
  <dcterms:created xsi:type="dcterms:W3CDTF">2019-11-11T09:25:00Z</dcterms:created>
  <dcterms:modified xsi:type="dcterms:W3CDTF">2019-11-18T03:59:00Z</dcterms:modified>
</cp:coreProperties>
</file>