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458557036"/>
        <w:docPartObj>
          <w:docPartGallery w:val="Table of Contents"/>
          <w:docPartUnique/>
        </w:docPartObj>
      </w:sdtPr>
      <w:sdtEndPr>
        <w:rPr>
          <w:b/>
          <w:noProof/>
        </w:rPr>
      </w:sdtEndPr>
      <w:sdtContent>
        <w:p w:rsidR="00085BC9" w:rsidRPr="00711E71" w:rsidRDefault="00085BC9" w:rsidP="00711E71">
          <w:pPr>
            <w:pStyle w:val="TOCHeading"/>
            <w:jc w:val="center"/>
            <w:rPr>
              <w:rFonts w:cs="B Titr"/>
              <w:color w:val="000000" w:themeColor="text1"/>
              <w:rtl/>
            </w:rPr>
          </w:pPr>
          <w:r w:rsidRPr="00711E71">
            <w:rPr>
              <w:rFonts w:cs="B Titr"/>
              <w:color w:val="000000" w:themeColor="text1"/>
              <w:rtl/>
            </w:rPr>
            <w:t>فهرست</w:t>
          </w:r>
        </w:p>
        <w:bookmarkStart w:id="0" w:name="_GoBack"/>
        <w:p w:rsidR="00E659E7" w:rsidRDefault="00085BC9" w:rsidP="00E659E7">
          <w:pPr>
            <w:pStyle w:val="TOC1"/>
            <w:rPr>
              <w:rFonts w:asciiTheme="minorHAnsi" w:hAnsiTheme="minorHAnsi" w:cstheme="minorBidi"/>
              <w:noProof/>
              <w:sz w:val="22"/>
              <w:szCs w:val="22"/>
            </w:rPr>
          </w:pPr>
          <w:r w:rsidRPr="00490412">
            <w:rPr>
              <w:color w:val="000000" w:themeColor="text1"/>
            </w:rPr>
            <w:fldChar w:fldCharType="begin"/>
          </w:r>
          <w:r w:rsidRPr="00490412">
            <w:rPr>
              <w:color w:val="000000" w:themeColor="text1"/>
            </w:rPr>
            <w:instrText xml:space="preserve"> TOC \o "1-3" \h \z \u </w:instrText>
          </w:r>
          <w:r w:rsidRPr="00490412">
            <w:rPr>
              <w:color w:val="000000" w:themeColor="text1"/>
            </w:rPr>
            <w:fldChar w:fldCharType="separate"/>
          </w:r>
          <w:hyperlink w:anchor="_Toc90741921" w:history="1">
            <w:r w:rsidR="00E659E7" w:rsidRPr="00626FC0">
              <w:rPr>
                <w:rStyle w:val="Hyperlink"/>
                <w:rFonts w:hint="eastAsia"/>
                <w:noProof/>
                <w:rtl/>
              </w:rPr>
              <w:t>مقدمه</w:t>
            </w:r>
            <w:r w:rsidR="00E659E7">
              <w:rPr>
                <w:noProof/>
                <w:webHidden/>
              </w:rPr>
              <w:tab/>
            </w:r>
            <w:r w:rsidR="00E659E7">
              <w:rPr>
                <w:rStyle w:val="Hyperlink"/>
                <w:noProof/>
                <w:rtl/>
              </w:rPr>
              <w:fldChar w:fldCharType="begin"/>
            </w:r>
            <w:r w:rsidR="00E659E7">
              <w:rPr>
                <w:noProof/>
                <w:webHidden/>
              </w:rPr>
              <w:instrText xml:space="preserve"> PAGEREF _Toc90741921 \h </w:instrText>
            </w:r>
            <w:r w:rsidR="00E659E7">
              <w:rPr>
                <w:rStyle w:val="Hyperlink"/>
                <w:noProof/>
                <w:rtl/>
              </w:rPr>
            </w:r>
            <w:r w:rsidR="00E659E7">
              <w:rPr>
                <w:rStyle w:val="Hyperlink"/>
                <w:noProof/>
                <w:rtl/>
              </w:rPr>
              <w:fldChar w:fldCharType="separate"/>
            </w:r>
            <w:r w:rsidR="00E659E7">
              <w:rPr>
                <w:noProof/>
                <w:webHidden/>
              </w:rPr>
              <w:t>2</w:t>
            </w:r>
            <w:r w:rsidR="00E659E7">
              <w:rPr>
                <w:rStyle w:val="Hyperlink"/>
                <w:noProof/>
                <w:rtl/>
              </w:rPr>
              <w:fldChar w:fldCharType="end"/>
            </w:r>
          </w:hyperlink>
        </w:p>
        <w:p w:rsidR="00E659E7" w:rsidRDefault="00E659E7" w:rsidP="00E659E7">
          <w:pPr>
            <w:pStyle w:val="TOC1"/>
            <w:rPr>
              <w:rFonts w:asciiTheme="minorHAnsi" w:hAnsiTheme="minorHAnsi" w:cstheme="minorBidi"/>
              <w:noProof/>
              <w:sz w:val="22"/>
              <w:szCs w:val="22"/>
            </w:rPr>
          </w:pPr>
          <w:hyperlink w:anchor="_Toc90741922" w:history="1">
            <w:r w:rsidRPr="00626FC0">
              <w:rPr>
                <w:rStyle w:val="Hyperlink"/>
                <w:rFonts w:hint="eastAsia"/>
                <w:noProof/>
                <w:rtl/>
              </w:rPr>
              <w:t>فرع</w:t>
            </w:r>
            <w:r w:rsidRPr="00626FC0">
              <w:rPr>
                <w:rStyle w:val="Hyperlink"/>
                <w:noProof/>
                <w:rtl/>
              </w:rPr>
              <w:t xml:space="preserve"> </w:t>
            </w:r>
            <w:r w:rsidRPr="00626FC0">
              <w:rPr>
                <w:rStyle w:val="Hyperlink"/>
                <w:rFonts w:hint="eastAsia"/>
                <w:noProof/>
                <w:rtl/>
              </w:rPr>
              <w:t>هفتم؛</w:t>
            </w:r>
            <w:r w:rsidRPr="00626FC0">
              <w:rPr>
                <w:rStyle w:val="Hyperlink"/>
                <w:noProof/>
                <w:rtl/>
              </w:rPr>
              <w:t xml:space="preserve"> </w:t>
            </w:r>
            <w:r w:rsidRPr="00626FC0">
              <w:rPr>
                <w:rStyle w:val="Hyperlink"/>
                <w:rFonts w:hint="eastAsia"/>
                <w:noProof/>
                <w:rtl/>
              </w:rPr>
              <w:t>عورات</w:t>
            </w:r>
            <w:r w:rsidRPr="00626FC0">
              <w:rPr>
                <w:rStyle w:val="Hyperlink"/>
                <w:noProof/>
                <w:rtl/>
              </w:rPr>
              <w:t xml:space="preserve"> </w:t>
            </w:r>
            <w:r w:rsidRPr="00626FC0">
              <w:rPr>
                <w:rStyle w:val="Hyperlink"/>
                <w:rFonts w:hint="eastAsia"/>
                <w:noProof/>
                <w:rtl/>
              </w:rPr>
              <w:t>ثلاث</w:t>
            </w:r>
            <w:r>
              <w:rPr>
                <w:noProof/>
                <w:webHidden/>
              </w:rPr>
              <w:tab/>
            </w:r>
            <w:r>
              <w:rPr>
                <w:rStyle w:val="Hyperlink"/>
                <w:noProof/>
                <w:rtl/>
              </w:rPr>
              <w:fldChar w:fldCharType="begin"/>
            </w:r>
            <w:r>
              <w:rPr>
                <w:noProof/>
                <w:webHidden/>
              </w:rPr>
              <w:instrText xml:space="preserve"> PAGEREF _Toc90741922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E659E7" w:rsidRDefault="00E659E7" w:rsidP="00E659E7">
          <w:pPr>
            <w:pStyle w:val="TOC1"/>
            <w:rPr>
              <w:rFonts w:asciiTheme="minorHAnsi" w:hAnsiTheme="minorHAnsi" w:cstheme="minorBidi"/>
              <w:noProof/>
              <w:sz w:val="22"/>
              <w:szCs w:val="22"/>
            </w:rPr>
          </w:pPr>
          <w:hyperlink w:anchor="_Toc90741923" w:history="1">
            <w:r w:rsidRPr="00626FC0">
              <w:rPr>
                <w:rStyle w:val="Hyperlink"/>
                <w:rFonts w:hint="eastAsia"/>
                <w:noProof/>
                <w:rtl/>
              </w:rPr>
              <w:t>فرع</w:t>
            </w:r>
            <w:r w:rsidRPr="00626FC0">
              <w:rPr>
                <w:rStyle w:val="Hyperlink"/>
                <w:noProof/>
                <w:rtl/>
              </w:rPr>
              <w:t xml:space="preserve"> </w:t>
            </w:r>
            <w:r w:rsidRPr="00626FC0">
              <w:rPr>
                <w:rStyle w:val="Hyperlink"/>
                <w:rFonts w:hint="eastAsia"/>
                <w:noProof/>
                <w:rtl/>
              </w:rPr>
              <w:t>هشتم؛</w:t>
            </w:r>
            <w:r w:rsidRPr="00626FC0">
              <w:rPr>
                <w:rStyle w:val="Hyperlink"/>
                <w:noProof/>
                <w:rtl/>
              </w:rPr>
              <w:t xml:space="preserve"> </w:t>
            </w:r>
            <w:r w:rsidRPr="00626FC0">
              <w:rPr>
                <w:rStyle w:val="Hyperlink"/>
                <w:rFonts w:hint="eastAsia"/>
                <w:noProof/>
                <w:rtl/>
              </w:rPr>
              <w:t>محدود</w:t>
            </w:r>
            <w:r w:rsidRPr="00626FC0">
              <w:rPr>
                <w:rStyle w:val="Hyperlink"/>
                <w:rFonts w:hint="cs"/>
                <w:noProof/>
                <w:rtl/>
              </w:rPr>
              <w:t>ی</w:t>
            </w:r>
            <w:r w:rsidRPr="00626FC0">
              <w:rPr>
                <w:rStyle w:val="Hyperlink"/>
                <w:rFonts w:hint="eastAsia"/>
                <w:noProof/>
                <w:rtl/>
              </w:rPr>
              <w:t>ت</w:t>
            </w:r>
            <w:r w:rsidRPr="00626FC0">
              <w:rPr>
                <w:rStyle w:val="Hyperlink"/>
                <w:noProof/>
                <w:rtl/>
              </w:rPr>
              <w:t xml:space="preserve"> </w:t>
            </w:r>
            <w:r w:rsidRPr="00626FC0">
              <w:rPr>
                <w:rStyle w:val="Hyperlink"/>
                <w:rFonts w:hint="eastAsia"/>
                <w:noProof/>
                <w:rtl/>
              </w:rPr>
              <w:t>خلوت</w:t>
            </w:r>
            <w:r w:rsidRPr="00626FC0">
              <w:rPr>
                <w:rStyle w:val="Hyperlink"/>
                <w:noProof/>
                <w:rtl/>
              </w:rPr>
              <w:t xml:space="preserve"> </w:t>
            </w:r>
            <w:r w:rsidRPr="00626FC0">
              <w:rPr>
                <w:rStyle w:val="Hyperlink"/>
                <w:rFonts w:hint="eastAsia"/>
                <w:noProof/>
                <w:rtl/>
              </w:rPr>
              <w:t>انسان</w:t>
            </w:r>
            <w:r>
              <w:rPr>
                <w:noProof/>
                <w:webHidden/>
              </w:rPr>
              <w:tab/>
            </w:r>
            <w:r>
              <w:rPr>
                <w:rStyle w:val="Hyperlink"/>
                <w:noProof/>
                <w:rtl/>
              </w:rPr>
              <w:fldChar w:fldCharType="begin"/>
            </w:r>
            <w:r>
              <w:rPr>
                <w:noProof/>
                <w:webHidden/>
              </w:rPr>
              <w:instrText xml:space="preserve"> PAGEREF _Toc90741923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E659E7" w:rsidRDefault="00E659E7" w:rsidP="00E659E7">
          <w:pPr>
            <w:pStyle w:val="TOC1"/>
            <w:rPr>
              <w:rFonts w:asciiTheme="minorHAnsi" w:hAnsiTheme="minorHAnsi" w:cstheme="minorBidi"/>
              <w:noProof/>
              <w:sz w:val="22"/>
              <w:szCs w:val="22"/>
            </w:rPr>
          </w:pPr>
          <w:hyperlink w:anchor="_Toc90741924" w:history="1">
            <w:r w:rsidRPr="00626FC0">
              <w:rPr>
                <w:rStyle w:val="Hyperlink"/>
                <w:rFonts w:hint="eastAsia"/>
                <w:noProof/>
                <w:rtl/>
              </w:rPr>
              <w:t>فرع</w:t>
            </w:r>
            <w:r w:rsidRPr="00626FC0">
              <w:rPr>
                <w:rStyle w:val="Hyperlink"/>
                <w:noProof/>
                <w:rtl/>
              </w:rPr>
              <w:t xml:space="preserve"> </w:t>
            </w:r>
            <w:r w:rsidRPr="00626FC0">
              <w:rPr>
                <w:rStyle w:val="Hyperlink"/>
                <w:rFonts w:hint="eastAsia"/>
                <w:noProof/>
                <w:rtl/>
              </w:rPr>
              <w:t>نهم</w:t>
            </w:r>
            <w:r w:rsidRPr="00626FC0">
              <w:rPr>
                <w:rStyle w:val="Hyperlink"/>
                <w:noProof/>
                <w:rtl/>
              </w:rPr>
              <w:t xml:space="preserve"> </w:t>
            </w:r>
            <w:r w:rsidRPr="00626FC0">
              <w:rPr>
                <w:rStyle w:val="Hyperlink"/>
                <w:rFonts w:hint="eastAsia"/>
                <w:noProof/>
                <w:rtl/>
              </w:rPr>
              <w:t>شمول</w:t>
            </w:r>
            <w:r w:rsidRPr="00626FC0">
              <w:rPr>
                <w:rStyle w:val="Hyperlink"/>
                <w:noProof/>
                <w:rtl/>
              </w:rPr>
              <w:t xml:space="preserve"> </w:t>
            </w:r>
            <w:r w:rsidRPr="00626FC0">
              <w:rPr>
                <w:rStyle w:val="Hyperlink"/>
                <w:rFonts w:hint="eastAsia"/>
                <w:noProof/>
                <w:rtl/>
              </w:rPr>
              <w:t>نسبت</w:t>
            </w:r>
            <w:r w:rsidRPr="00626FC0">
              <w:rPr>
                <w:rStyle w:val="Hyperlink"/>
                <w:noProof/>
                <w:rtl/>
              </w:rPr>
              <w:t xml:space="preserve"> </w:t>
            </w:r>
            <w:r w:rsidRPr="00626FC0">
              <w:rPr>
                <w:rStyle w:val="Hyperlink"/>
                <w:rFonts w:hint="eastAsia"/>
                <w:noProof/>
                <w:rtl/>
              </w:rPr>
              <w:t>به</w:t>
            </w:r>
            <w:r w:rsidRPr="00626FC0">
              <w:rPr>
                <w:rStyle w:val="Hyperlink"/>
                <w:noProof/>
                <w:rtl/>
              </w:rPr>
              <w:t xml:space="preserve"> </w:t>
            </w:r>
            <w:r w:rsidRPr="00626FC0">
              <w:rPr>
                <w:rStyle w:val="Hyperlink"/>
                <w:rFonts w:hint="eastAsia"/>
                <w:noProof/>
                <w:rtl/>
              </w:rPr>
              <w:t>محرم</w:t>
            </w:r>
            <w:r w:rsidRPr="00626FC0">
              <w:rPr>
                <w:rStyle w:val="Hyperlink"/>
                <w:noProof/>
                <w:rtl/>
              </w:rPr>
              <w:t xml:space="preserve"> </w:t>
            </w:r>
            <w:r w:rsidRPr="00626FC0">
              <w:rPr>
                <w:rStyle w:val="Hyperlink"/>
                <w:rFonts w:hint="eastAsia"/>
                <w:noProof/>
                <w:rtl/>
              </w:rPr>
              <w:t>و</w:t>
            </w:r>
            <w:r w:rsidRPr="00626FC0">
              <w:rPr>
                <w:rStyle w:val="Hyperlink"/>
                <w:noProof/>
                <w:rtl/>
              </w:rPr>
              <w:t xml:space="preserve"> </w:t>
            </w:r>
            <w:r w:rsidRPr="00626FC0">
              <w:rPr>
                <w:rStyle w:val="Hyperlink"/>
                <w:rFonts w:hint="eastAsia"/>
                <w:noProof/>
                <w:rtl/>
              </w:rPr>
              <w:t>نامحرم</w:t>
            </w:r>
            <w:r>
              <w:rPr>
                <w:noProof/>
                <w:webHidden/>
              </w:rPr>
              <w:tab/>
            </w:r>
            <w:r>
              <w:rPr>
                <w:rStyle w:val="Hyperlink"/>
                <w:noProof/>
                <w:rtl/>
              </w:rPr>
              <w:fldChar w:fldCharType="begin"/>
            </w:r>
            <w:r>
              <w:rPr>
                <w:noProof/>
                <w:webHidden/>
              </w:rPr>
              <w:instrText xml:space="preserve"> PAGEREF _Toc90741924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E659E7" w:rsidRDefault="00E659E7" w:rsidP="00E659E7">
          <w:pPr>
            <w:pStyle w:val="TOC1"/>
            <w:rPr>
              <w:rFonts w:asciiTheme="minorHAnsi" w:hAnsiTheme="minorHAnsi" w:cstheme="minorBidi"/>
              <w:noProof/>
              <w:sz w:val="22"/>
              <w:szCs w:val="22"/>
            </w:rPr>
          </w:pPr>
          <w:hyperlink w:anchor="_Toc90741925" w:history="1">
            <w:r w:rsidRPr="00626FC0">
              <w:rPr>
                <w:rStyle w:val="Hyperlink"/>
                <w:rFonts w:hint="eastAsia"/>
                <w:noProof/>
                <w:rtl/>
              </w:rPr>
              <w:t>فرع</w:t>
            </w:r>
            <w:r w:rsidRPr="00626FC0">
              <w:rPr>
                <w:rStyle w:val="Hyperlink"/>
                <w:noProof/>
                <w:rtl/>
              </w:rPr>
              <w:t xml:space="preserve"> </w:t>
            </w:r>
            <w:r w:rsidRPr="00626FC0">
              <w:rPr>
                <w:rStyle w:val="Hyperlink"/>
                <w:rFonts w:hint="eastAsia"/>
                <w:noProof/>
                <w:rtl/>
              </w:rPr>
              <w:t>آخر</w:t>
            </w:r>
            <w:r w:rsidRPr="00626FC0">
              <w:rPr>
                <w:rStyle w:val="Hyperlink"/>
                <w:noProof/>
                <w:rtl/>
              </w:rPr>
              <w:t xml:space="preserve"> </w:t>
            </w:r>
            <w:r w:rsidRPr="00626FC0">
              <w:rPr>
                <w:rStyle w:val="Hyperlink"/>
                <w:rFonts w:hint="eastAsia"/>
                <w:noProof/>
                <w:rtl/>
              </w:rPr>
              <w:t>نفس</w:t>
            </w:r>
            <w:r w:rsidRPr="00626FC0">
              <w:rPr>
                <w:rStyle w:val="Hyperlink"/>
                <w:rFonts w:hint="cs"/>
                <w:noProof/>
                <w:rtl/>
              </w:rPr>
              <w:t>ی</w:t>
            </w:r>
            <w:r w:rsidRPr="00626FC0">
              <w:rPr>
                <w:rStyle w:val="Hyperlink"/>
                <w:noProof/>
                <w:rtl/>
              </w:rPr>
              <w:t xml:space="preserve"> </w:t>
            </w:r>
            <w:r w:rsidRPr="00626FC0">
              <w:rPr>
                <w:rStyle w:val="Hyperlink"/>
                <w:rFonts w:hint="eastAsia"/>
                <w:noProof/>
                <w:rtl/>
              </w:rPr>
              <w:t>و</w:t>
            </w:r>
            <w:r w:rsidRPr="00626FC0">
              <w:rPr>
                <w:rStyle w:val="Hyperlink"/>
                <w:noProof/>
                <w:rtl/>
              </w:rPr>
              <w:t xml:space="preserve"> </w:t>
            </w:r>
            <w:r w:rsidRPr="00626FC0">
              <w:rPr>
                <w:rStyle w:val="Hyperlink"/>
                <w:rFonts w:hint="eastAsia"/>
                <w:noProof/>
                <w:rtl/>
              </w:rPr>
              <w:t>غ</w:t>
            </w:r>
            <w:r w:rsidRPr="00626FC0">
              <w:rPr>
                <w:rStyle w:val="Hyperlink"/>
                <w:rFonts w:hint="cs"/>
                <w:noProof/>
                <w:rtl/>
              </w:rPr>
              <w:t>ی</w:t>
            </w:r>
            <w:r w:rsidRPr="00626FC0">
              <w:rPr>
                <w:rStyle w:val="Hyperlink"/>
                <w:rFonts w:hint="eastAsia"/>
                <w:noProof/>
                <w:rtl/>
              </w:rPr>
              <w:t>ر</w:t>
            </w:r>
            <w:r w:rsidRPr="00626FC0">
              <w:rPr>
                <w:rStyle w:val="Hyperlink"/>
                <w:rFonts w:hint="cs"/>
                <w:noProof/>
                <w:rtl/>
              </w:rPr>
              <w:t>ی</w:t>
            </w:r>
            <w:r w:rsidRPr="00626FC0">
              <w:rPr>
                <w:rStyle w:val="Hyperlink"/>
                <w:noProof/>
                <w:rtl/>
              </w:rPr>
              <w:t xml:space="preserve"> </w:t>
            </w:r>
            <w:r w:rsidRPr="00626FC0">
              <w:rPr>
                <w:rStyle w:val="Hyperlink"/>
                <w:rFonts w:hint="eastAsia"/>
                <w:noProof/>
                <w:rtl/>
              </w:rPr>
              <w:t>بودن</w:t>
            </w:r>
            <w:r w:rsidRPr="00626FC0">
              <w:rPr>
                <w:rStyle w:val="Hyperlink"/>
                <w:noProof/>
                <w:rtl/>
              </w:rPr>
              <w:t xml:space="preserve"> </w:t>
            </w:r>
            <w:r w:rsidRPr="00626FC0">
              <w:rPr>
                <w:rStyle w:val="Hyperlink"/>
                <w:rFonts w:hint="eastAsia"/>
                <w:noProof/>
                <w:rtl/>
              </w:rPr>
              <w:t>است</w:t>
            </w:r>
            <w:r w:rsidRPr="00626FC0">
              <w:rPr>
                <w:rStyle w:val="Hyperlink"/>
                <w:rFonts w:hint="cs"/>
                <w:noProof/>
                <w:rtl/>
              </w:rPr>
              <w:t>ی</w:t>
            </w:r>
            <w:r w:rsidRPr="00626FC0">
              <w:rPr>
                <w:rStyle w:val="Hyperlink"/>
                <w:rFonts w:hint="eastAsia"/>
                <w:noProof/>
                <w:rtl/>
              </w:rPr>
              <w:t>ذان</w:t>
            </w:r>
            <w:r>
              <w:rPr>
                <w:noProof/>
                <w:webHidden/>
              </w:rPr>
              <w:tab/>
            </w:r>
            <w:r>
              <w:rPr>
                <w:rStyle w:val="Hyperlink"/>
                <w:noProof/>
                <w:rtl/>
              </w:rPr>
              <w:fldChar w:fldCharType="begin"/>
            </w:r>
            <w:r>
              <w:rPr>
                <w:noProof/>
                <w:webHidden/>
              </w:rPr>
              <w:instrText xml:space="preserve"> PAGEREF _Toc90741925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E659E7" w:rsidRDefault="00E659E7" w:rsidP="00E659E7">
          <w:pPr>
            <w:pStyle w:val="TOC1"/>
            <w:rPr>
              <w:rFonts w:asciiTheme="minorHAnsi" w:hAnsiTheme="minorHAnsi" w:cstheme="minorBidi"/>
              <w:noProof/>
              <w:sz w:val="22"/>
              <w:szCs w:val="22"/>
            </w:rPr>
          </w:pPr>
          <w:hyperlink w:anchor="_Toc90741926" w:history="1">
            <w:r w:rsidRPr="00626FC0">
              <w:rPr>
                <w:rStyle w:val="Hyperlink"/>
                <w:rFonts w:hint="eastAsia"/>
                <w:noProof/>
                <w:rtl/>
              </w:rPr>
              <w:t>پاسخ</w:t>
            </w:r>
            <w:r w:rsidRPr="00626FC0">
              <w:rPr>
                <w:rStyle w:val="Hyperlink"/>
                <w:noProof/>
                <w:rtl/>
              </w:rPr>
              <w:t xml:space="preserve"> </w:t>
            </w:r>
            <w:r w:rsidRPr="00626FC0">
              <w:rPr>
                <w:rStyle w:val="Hyperlink"/>
                <w:rFonts w:hint="eastAsia"/>
                <w:noProof/>
                <w:rtl/>
              </w:rPr>
              <w:t>به</w:t>
            </w:r>
            <w:r w:rsidRPr="00626FC0">
              <w:rPr>
                <w:rStyle w:val="Hyperlink"/>
                <w:noProof/>
                <w:rtl/>
              </w:rPr>
              <w:t xml:space="preserve"> </w:t>
            </w:r>
            <w:r w:rsidRPr="00626FC0">
              <w:rPr>
                <w:rStyle w:val="Hyperlink"/>
                <w:rFonts w:hint="eastAsia"/>
                <w:noProof/>
                <w:rtl/>
              </w:rPr>
              <w:t>سؤالات</w:t>
            </w:r>
            <w:r>
              <w:rPr>
                <w:noProof/>
                <w:webHidden/>
              </w:rPr>
              <w:tab/>
            </w:r>
            <w:r>
              <w:rPr>
                <w:rStyle w:val="Hyperlink"/>
                <w:noProof/>
                <w:rtl/>
              </w:rPr>
              <w:fldChar w:fldCharType="begin"/>
            </w:r>
            <w:r>
              <w:rPr>
                <w:noProof/>
                <w:webHidden/>
              </w:rPr>
              <w:instrText xml:space="preserve"> PAGEREF _Toc90741926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085BC9" w:rsidRPr="00B119C3" w:rsidRDefault="00085BC9" w:rsidP="00E659E7">
          <w:pPr>
            <w:ind w:firstLine="429"/>
          </w:pPr>
          <w:r w:rsidRPr="00490412">
            <w:rPr>
              <w:b/>
              <w:bCs/>
              <w:noProof/>
              <w:color w:val="000000" w:themeColor="text1"/>
            </w:rPr>
            <w:fldChar w:fldCharType="end"/>
          </w:r>
        </w:p>
      </w:sdtContent>
    </w:sdt>
    <w:bookmarkEnd w:id="0"/>
    <w:p w:rsidR="007F6FBC" w:rsidRPr="00B119C3" w:rsidRDefault="007F6FBC" w:rsidP="00AF764F">
      <w:pPr>
        <w:spacing w:after="0"/>
        <w:ind w:firstLine="429"/>
        <w:rPr>
          <w:rtl/>
        </w:rPr>
      </w:pPr>
      <w:r w:rsidRPr="00B119C3">
        <w:rPr>
          <w:rtl/>
        </w:rPr>
        <w:br w:type="page"/>
      </w:r>
    </w:p>
    <w:p w:rsidR="00B119C3" w:rsidRPr="00447D73" w:rsidRDefault="00B119C3" w:rsidP="00AF764F">
      <w:pPr>
        <w:ind w:firstLine="429"/>
        <w:jc w:val="center"/>
        <w:rPr>
          <w:b/>
          <w:bCs/>
          <w:spacing w:val="-2"/>
          <w:sz w:val="24"/>
          <w:szCs w:val="24"/>
          <w:rtl/>
        </w:rPr>
      </w:pPr>
      <w:bookmarkStart w:id="1" w:name="_Toc30425287"/>
      <w:bookmarkStart w:id="2" w:name="_Toc41924346"/>
      <w:r w:rsidRPr="00447D73">
        <w:rPr>
          <w:b/>
          <w:bCs/>
          <w:spacing w:val="-2"/>
          <w:sz w:val="24"/>
          <w:szCs w:val="24"/>
          <w:rtl/>
        </w:rPr>
        <w:lastRenderedPageBreak/>
        <w:t>بسم الله الرحمن الرحیم</w:t>
      </w:r>
    </w:p>
    <w:bookmarkEnd w:id="1"/>
    <w:bookmarkEnd w:id="2"/>
    <w:p w:rsidR="000F6D87" w:rsidRDefault="00825B82" w:rsidP="00A87E74">
      <w:pPr>
        <w:ind w:firstLine="429"/>
        <w:rPr>
          <w:b/>
          <w:bCs/>
          <w:spacing w:val="-2"/>
          <w:sz w:val="24"/>
          <w:szCs w:val="24"/>
        </w:rPr>
      </w:pPr>
      <w:r w:rsidRPr="00140636">
        <w:rPr>
          <w:rFonts w:hint="cs"/>
          <w:b/>
          <w:bCs/>
          <w:spacing w:val="-2"/>
          <w:sz w:val="24"/>
          <w:szCs w:val="24"/>
          <w:rtl/>
        </w:rPr>
        <w:t xml:space="preserve">الحمد لله رب العالمین و </w:t>
      </w:r>
      <w:r w:rsidR="00A87E74">
        <w:rPr>
          <w:rFonts w:hint="cs"/>
          <w:b/>
          <w:bCs/>
          <w:spacing w:val="-2"/>
          <w:sz w:val="24"/>
          <w:szCs w:val="24"/>
          <w:rtl/>
        </w:rPr>
        <w:t xml:space="preserve">صلی الله علی محمد و آله الطاهرین </w:t>
      </w:r>
    </w:p>
    <w:p w:rsidR="00BA69BE" w:rsidRPr="00BA69BE" w:rsidRDefault="00BA69BE" w:rsidP="00694891">
      <w:pPr>
        <w:pStyle w:val="Heading1"/>
        <w:rPr>
          <w:rtl/>
        </w:rPr>
      </w:pPr>
      <w:bookmarkStart w:id="3" w:name="_Toc90741921"/>
      <w:r w:rsidRPr="00BA69BE">
        <w:rPr>
          <w:rtl/>
        </w:rPr>
        <w:t>مقدمه</w:t>
      </w:r>
      <w:bookmarkEnd w:id="3"/>
    </w:p>
    <w:p w:rsidR="00754A27" w:rsidRDefault="006B6587" w:rsidP="00BA69BE">
      <w:pPr>
        <w:rPr>
          <w:spacing w:val="-2"/>
          <w:rtl/>
        </w:rPr>
      </w:pPr>
      <w:r>
        <w:rPr>
          <w:rFonts w:hint="cs"/>
          <w:spacing w:val="-2"/>
          <w:rtl/>
        </w:rPr>
        <w:t xml:space="preserve">در ششمین فرض و سؤال فرعی ذیل آیه استیذان بودیم </w:t>
      </w:r>
    </w:p>
    <w:p w:rsidR="006B6587" w:rsidRDefault="006B6587" w:rsidP="00BA69BE">
      <w:pPr>
        <w:rPr>
          <w:spacing w:val="-2"/>
          <w:rtl/>
        </w:rPr>
      </w:pPr>
      <w:r>
        <w:rPr>
          <w:rFonts w:hint="cs"/>
          <w:spacing w:val="-2"/>
          <w:rtl/>
        </w:rPr>
        <w:t>فرع ششم که جنسیت در مسئله دخالت دارد یا نه، گفتیم جنسیت دخیل نیست هم از سمت پسران و هم از سمت دختران شامل می شود چون معیار حکم پیشگیری از انحرافات جنسی هست وقتی اتاق خلوت می شوند این پیشگیری از انحرافات جنسی هم شامل پسر بچه می شود و هم شامل دختر بچه می شود</w:t>
      </w:r>
    </w:p>
    <w:p w:rsidR="006B6587" w:rsidRDefault="006B6587" w:rsidP="006B6587">
      <w:pPr>
        <w:rPr>
          <w:spacing w:val="-2"/>
          <w:rtl/>
        </w:rPr>
      </w:pPr>
      <w:r>
        <w:rPr>
          <w:rFonts w:hint="cs"/>
          <w:spacing w:val="-2"/>
          <w:rtl/>
        </w:rPr>
        <w:t>روایت سوم را که ذکر کرده بودیم که استیذان را به جنس مذکر منحصر دانسته بود از حیث دلالی را می گویم این هم در مورد مملوکان بود ، یعنی کنیزها و غلامانی که آن موقع بود می گوید روایت سوم فارغ از بحث سندی می گوید غلامان اجازه بگیرند و کنیزان نیاز به اجازه ندارند که با فرض این است که این کنیزان محرم آن مردی هستند که در خانه هست اما در مورد فرزندان نیست در موثقه فضیل یسار که روایت اول بود این هم در آنجا هم اذن خواهی مملوکان هم مذکر و هم مؤنث هر دو اشاره شده بود.</w:t>
      </w:r>
    </w:p>
    <w:p w:rsidR="006B6587" w:rsidRDefault="006B6587" w:rsidP="006B6587">
      <w:pPr>
        <w:rPr>
          <w:spacing w:val="-2"/>
          <w:rtl/>
        </w:rPr>
      </w:pPr>
      <w:r>
        <w:rPr>
          <w:rFonts w:hint="cs"/>
          <w:spacing w:val="-2"/>
          <w:rtl/>
        </w:rPr>
        <w:t>جنسیت دخیل نیست هم در مورد بچه ها هم در مورد مملوکان این جور هست.</w:t>
      </w:r>
    </w:p>
    <w:p w:rsidR="006B6587" w:rsidRDefault="006B6587" w:rsidP="006B6587">
      <w:pPr>
        <w:rPr>
          <w:spacing w:val="-2"/>
          <w:rtl/>
        </w:rPr>
      </w:pPr>
      <w:r>
        <w:rPr>
          <w:rFonts w:hint="cs"/>
          <w:spacing w:val="-2"/>
          <w:rtl/>
        </w:rPr>
        <w:t xml:space="preserve">روایت اول که فضیل بن یسار بود اذن خواهی مملوکان مذکر و مؤنث هر دو هست </w:t>
      </w:r>
    </w:p>
    <w:p w:rsidR="006B6587" w:rsidRDefault="006B6587" w:rsidP="00770E33">
      <w:pPr>
        <w:pStyle w:val="Heading1"/>
        <w:rPr>
          <w:rtl/>
        </w:rPr>
      </w:pPr>
      <w:bookmarkStart w:id="4" w:name="_Toc90741922"/>
      <w:r>
        <w:rPr>
          <w:rFonts w:hint="cs"/>
          <w:rtl/>
        </w:rPr>
        <w:t>فرع هفتم؛ عورات ثلاث</w:t>
      </w:r>
      <w:bookmarkEnd w:id="4"/>
    </w:p>
    <w:p w:rsidR="006B6587" w:rsidRDefault="006B6587" w:rsidP="006B6587">
      <w:pPr>
        <w:rPr>
          <w:spacing w:val="-2"/>
          <w:rtl/>
        </w:rPr>
      </w:pPr>
      <w:r>
        <w:rPr>
          <w:rFonts w:hint="cs"/>
          <w:spacing w:val="-2"/>
          <w:rtl/>
        </w:rPr>
        <w:t>آیا سه وقت ذکر شده در آیه موضوعیت دارد یعنی فقط در آن سه زمان آیه ...</w:t>
      </w:r>
    </w:p>
    <w:p w:rsidR="006B6587" w:rsidRDefault="006B6587" w:rsidP="00770E33">
      <w:pPr>
        <w:rPr>
          <w:spacing w:val="-2"/>
          <w:rtl/>
        </w:rPr>
      </w:pPr>
      <w:r>
        <w:rPr>
          <w:rFonts w:hint="cs"/>
          <w:spacing w:val="-2"/>
          <w:rtl/>
        </w:rPr>
        <w:t>اگر به آیه نگاه کنیم می گویند در این سه زمان لازم است اذن بگیریم ﴿</w:t>
      </w:r>
      <w:r w:rsidR="00770E33" w:rsidRPr="00770E33">
        <w:rPr>
          <w:b/>
          <w:bCs/>
          <w:color w:val="00B050"/>
          <w:spacing w:val="-2"/>
          <w:rtl/>
        </w:rPr>
        <w:t>ثَلاثُ عَوْراتٍ لَكُم</w:t>
      </w:r>
      <w:r w:rsidR="00770E33">
        <w:rPr>
          <w:rStyle w:val="FootnoteReference"/>
          <w:spacing w:val="-2"/>
          <w:rtl/>
        </w:rPr>
        <w:footnoteReference w:id="1"/>
      </w:r>
      <w:r>
        <w:rPr>
          <w:rFonts w:hint="cs"/>
          <w:spacing w:val="-2"/>
          <w:rtl/>
        </w:rPr>
        <w:t xml:space="preserve">﴾ حتی تاکید می کند که سه تا زمانی است که عورات لکم است سه زمانی است که برای شما عورات هستند این در دید اولیه به نظر می رسد که فقط این سه زمان هست ولی این طور نیست اینها کنایه از اوقات خلوت هستند. به چه دلیل؟ </w:t>
      </w:r>
    </w:p>
    <w:p w:rsidR="006B6587" w:rsidRDefault="006B6587" w:rsidP="00770E33">
      <w:pPr>
        <w:rPr>
          <w:spacing w:val="-2"/>
          <w:rtl/>
        </w:rPr>
      </w:pPr>
      <w:r>
        <w:rPr>
          <w:rFonts w:hint="cs"/>
          <w:spacing w:val="-2"/>
          <w:rtl/>
        </w:rPr>
        <w:t xml:space="preserve">یکی اینکه این خود آیه می فرماید </w:t>
      </w:r>
      <w:r w:rsidR="00770E33">
        <w:rPr>
          <w:rFonts w:hint="cs"/>
          <w:spacing w:val="-2"/>
          <w:rtl/>
        </w:rPr>
        <w:t>﴿</w:t>
      </w:r>
      <w:r w:rsidR="00770E33" w:rsidRPr="00770E33">
        <w:rPr>
          <w:b/>
          <w:bCs/>
          <w:color w:val="00B050"/>
          <w:spacing w:val="-2"/>
          <w:rtl/>
        </w:rPr>
        <w:t>ثَلاثُ عَوْراتٍ لَكُم</w:t>
      </w:r>
      <w:r>
        <w:rPr>
          <w:rFonts w:hint="cs"/>
          <w:spacing w:val="-2"/>
          <w:rtl/>
        </w:rPr>
        <w:t xml:space="preserve">﴾ در واقع به علت حکم اشاره می کند این است که این سه زمان موقع عورت بودن و خلوت بودن شماست وقتی اینجور هست معلوم است که این سه زمان موضوعیت ندارد </w:t>
      </w:r>
    </w:p>
    <w:p w:rsidR="006B6587" w:rsidRDefault="006B6587" w:rsidP="006B6587">
      <w:pPr>
        <w:rPr>
          <w:spacing w:val="-2"/>
          <w:rtl/>
        </w:rPr>
      </w:pPr>
      <w:r>
        <w:rPr>
          <w:rFonts w:hint="cs"/>
          <w:spacing w:val="-2"/>
          <w:rtl/>
        </w:rPr>
        <w:t>از طرف دیگر اسلام محدود به جغرافیای خاص نیست ممکن است در بعضی از مناطق چند ماه شب است و چند ماه روز است در آن وقت اینکه بگوییم این اوقات خاصی که بگوییم الان ظهر است الان شب است آنجا موضوعیت ندارد خیلی اشکار است که بگوییم آنها که در این جغرافیا زندگی می کنند آنها هم مسلمان هستند و مکلف هستند و باید تحفظ هم داشته باشند حتی غیر مسلمانان هم قائل هستند که تکالیفی دارند.</w:t>
      </w:r>
    </w:p>
    <w:p w:rsidR="006B6587" w:rsidRDefault="006B6587" w:rsidP="006B6587">
      <w:pPr>
        <w:rPr>
          <w:spacing w:val="-2"/>
          <w:rtl/>
        </w:rPr>
      </w:pPr>
      <w:r>
        <w:rPr>
          <w:rFonts w:hint="cs"/>
          <w:spacing w:val="-2"/>
          <w:rtl/>
        </w:rPr>
        <w:t>یا مثلاً فرض کنید شیوه زندگی مردم تغییر کرد شاید در کل جهان اصلا وقتی بشود که وقت استراحت آن سه زمان نباشد یا بعضی از مشاغل هستند که برعکس است مثلاً روزها می خوابند و شبها بیدارند این را نمی شود گفت که آن سه زمان موضوعیت دارد بلکه کنایه از اوقات خلوت است</w:t>
      </w:r>
    </w:p>
    <w:p w:rsidR="006B6587" w:rsidRDefault="006B6587" w:rsidP="006B6587">
      <w:pPr>
        <w:rPr>
          <w:spacing w:val="-2"/>
          <w:rtl/>
        </w:rPr>
      </w:pPr>
      <w:r>
        <w:rPr>
          <w:rFonts w:hint="cs"/>
          <w:spacing w:val="-2"/>
          <w:rtl/>
        </w:rPr>
        <w:t>کسی قائل نیست که سه زمان موضوعیت داشته باشد اگر هم کسی قائل باشد می شود الغاء خصوصیت کرد که بگوییم عرف خصوصیتی برای این سه وقت قائل نیست به خاطر اینکه خلوت و عورت انسان هستند به خاطر آن به این نظر دارد. به همین دلیل این سه زمان موضوعیتی ندارند.</w:t>
      </w:r>
    </w:p>
    <w:p w:rsidR="006B6587" w:rsidRDefault="00770E33" w:rsidP="00770E33">
      <w:pPr>
        <w:pStyle w:val="Heading1"/>
        <w:rPr>
          <w:rtl/>
        </w:rPr>
      </w:pPr>
      <w:bookmarkStart w:id="5" w:name="_Toc90741923"/>
      <w:r>
        <w:rPr>
          <w:rFonts w:hint="cs"/>
          <w:rtl/>
        </w:rPr>
        <w:t>فرع هشتم؛ محدودیت خلوت انسان</w:t>
      </w:r>
      <w:bookmarkEnd w:id="5"/>
    </w:p>
    <w:p w:rsidR="006B6587" w:rsidRDefault="006B6587" w:rsidP="006B6587">
      <w:pPr>
        <w:rPr>
          <w:spacing w:val="-2"/>
          <w:rtl/>
        </w:rPr>
      </w:pPr>
      <w:r>
        <w:rPr>
          <w:rFonts w:hint="cs"/>
          <w:spacing w:val="-2"/>
          <w:rtl/>
        </w:rPr>
        <w:t>آیا آیه دلالت می کند که اوقات خلوت انسان باید محدود باشد ؟</w:t>
      </w:r>
    </w:p>
    <w:p w:rsidR="006B6587" w:rsidRDefault="006B6587" w:rsidP="00770E33">
      <w:pPr>
        <w:rPr>
          <w:spacing w:val="-2"/>
          <w:rtl/>
        </w:rPr>
      </w:pPr>
      <w:r>
        <w:rPr>
          <w:rFonts w:hint="cs"/>
          <w:spacing w:val="-2"/>
          <w:rtl/>
        </w:rPr>
        <w:t xml:space="preserve">به این هم دلالت نمی کند البته از ظاهر آیه شاید می گوید </w:t>
      </w:r>
      <w:r w:rsidR="00770E33">
        <w:rPr>
          <w:rFonts w:hint="cs"/>
          <w:spacing w:val="-2"/>
          <w:rtl/>
        </w:rPr>
        <w:t>﴿</w:t>
      </w:r>
      <w:r w:rsidR="00770E33" w:rsidRPr="00770E33">
        <w:rPr>
          <w:b/>
          <w:bCs/>
          <w:color w:val="00B050"/>
          <w:spacing w:val="-2"/>
          <w:rtl/>
        </w:rPr>
        <w:t>ثَلاثُ عَوْراتٍ لَكُم</w:t>
      </w:r>
      <w:r>
        <w:rPr>
          <w:rFonts w:hint="cs"/>
          <w:spacing w:val="-2"/>
          <w:rtl/>
        </w:rPr>
        <w:t xml:space="preserve">﴾ یک جورایی در ادامه می فرماید در احادیث هم بود که اوقات دیگر اوقات رفت و آمد عادی شما هست در نتیجه یک جوری می خواهد بیان کند اوقات خلوت شما محدود باشد خلوت به آن سه زمان هم نباشد کلاً اوقات خلوت شما معلوم باشد مدام در را نبندید و قفل کنید شاید در ظاهر چنین به نظر برسد </w:t>
      </w:r>
    </w:p>
    <w:p w:rsidR="006B6587" w:rsidRDefault="006B6587" w:rsidP="006B6587">
      <w:pPr>
        <w:rPr>
          <w:spacing w:val="-2"/>
          <w:rtl/>
        </w:rPr>
      </w:pPr>
      <w:r>
        <w:rPr>
          <w:rFonts w:hint="cs"/>
          <w:spacing w:val="-2"/>
          <w:rtl/>
        </w:rPr>
        <w:t>این برداشت هم خیلی بعید نیست که بگوییم یک جورهایی آیه شریفه می خواهد بگوید که اوقات خلوت شما همیشه بی ضابطه نباشد در روایت هم بود که بقیه زمانها ﴿</w:t>
      </w:r>
      <w:r w:rsidRPr="00770E33">
        <w:rPr>
          <w:b/>
          <w:bCs/>
          <w:color w:val="00B050"/>
          <w:spacing w:val="-2"/>
          <w:rtl/>
        </w:rPr>
        <w:t>طَوَّافُونَ عَلَيْكُمْ بَعْضُكُمْ عَلى‏ بَعْ</w:t>
      </w:r>
      <w:r w:rsidRPr="006B6587">
        <w:rPr>
          <w:spacing w:val="-2"/>
          <w:rtl/>
        </w:rPr>
        <w:t>ض‏</w:t>
      </w:r>
      <w:r>
        <w:rPr>
          <w:rStyle w:val="FootnoteReference"/>
          <w:spacing w:val="-2"/>
          <w:rtl/>
        </w:rPr>
        <w:footnoteReference w:id="2"/>
      </w:r>
      <w:r>
        <w:rPr>
          <w:rFonts w:hint="cs"/>
          <w:spacing w:val="-2"/>
          <w:rtl/>
        </w:rPr>
        <w:t xml:space="preserve">﴾ موقع رفت و آمد و بقیه اوقات اذن لازم نیست این بعید نیست ولی به طور یقین نمی شود این حکم را از آیه استخراج کرد و بگوییم اوقات خلوت باید محدود باشد این لزوم از اینجا بر نمی آید بلکه به اصطلاح اوقات خلوت از لحاظ جنسی گاهی نیازهایی پدید می آید که ساعاتی محدود به ساعات خاصی نیست و از لحاظ جنسی اسلام روایات متعددی دارد که در کتاب جامع رضایت جنسی همسران می توانید ببینید </w:t>
      </w:r>
    </w:p>
    <w:p w:rsidR="006B6587" w:rsidRDefault="006B6587" w:rsidP="006B6587">
      <w:pPr>
        <w:rPr>
          <w:spacing w:val="-2"/>
          <w:rtl/>
        </w:rPr>
      </w:pPr>
      <w:r>
        <w:rPr>
          <w:rFonts w:hint="cs"/>
          <w:spacing w:val="-2"/>
          <w:rtl/>
        </w:rPr>
        <w:t xml:space="preserve">اسلام خیلی تاکید دارد که ارضاء جنسی از سوی همسران هر زمان که امکانش هست صورت بگیرد این آیه هم دلالت بر محدود کردن این نیست </w:t>
      </w:r>
    </w:p>
    <w:p w:rsidR="006B6587" w:rsidRDefault="006B6587" w:rsidP="00F30D66">
      <w:pPr>
        <w:rPr>
          <w:spacing w:val="-2"/>
          <w:rtl/>
        </w:rPr>
      </w:pPr>
      <w:r>
        <w:rPr>
          <w:rFonts w:hint="cs"/>
          <w:spacing w:val="-2"/>
          <w:rtl/>
        </w:rPr>
        <w:t>اما امکان دارد که بگوییم ﴿</w:t>
      </w:r>
      <w:r w:rsidRPr="00770E33">
        <w:rPr>
          <w:b/>
          <w:bCs/>
          <w:color w:val="00B050"/>
          <w:spacing w:val="-2"/>
          <w:rtl/>
        </w:rPr>
        <w:t>طَوَّافُونَ عَلَيْكُمْ بَعْضُكُمْ عَلى‏ بَعْض</w:t>
      </w:r>
      <w:r>
        <w:rPr>
          <w:rFonts w:hint="cs"/>
          <w:spacing w:val="-2"/>
          <w:rtl/>
        </w:rPr>
        <w:t xml:space="preserve">﴾ دلالت می کند که محدود بکنید این جواب را می شود گفت که این در مقام بیان علت حکم نیست </w:t>
      </w:r>
      <w:r w:rsidR="00F30D66">
        <w:rPr>
          <w:rFonts w:hint="cs"/>
          <w:spacing w:val="-2"/>
          <w:rtl/>
        </w:rPr>
        <w:t>اشعاری دارد ولی دلالت قطعی نیست ﴿</w:t>
      </w:r>
      <w:r w:rsidR="00F30D66" w:rsidRPr="00770E33">
        <w:rPr>
          <w:b/>
          <w:bCs/>
          <w:color w:val="00B050"/>
          <w:spacing w:val="-2"/>
          <w:rtl/>
        </w:rPr>
        <w:t>طَوَّافُونَ عَلَيْكُمْ بَعْضُكُمْ عَلى‏ بَعْض</w:t>
      </w:r>
      <w:r w:rsidR="00F30D66">
        <w:rPr>
          <w:rFonts w:hint="cs"/>
          <w:spacing w:val="-2"/>
          <w:rtl/>
        </w:rPr>
        <w:t xml:space="preserve"> ﴾ در مقام علت نیست می خواهد بگوید در زمانهای غیر خلوت در خانه است موقع رفت و آمد شماست در موقع خلوت موقع رفت و آمد نیست ر مقام علت نیست که بخواهیم به آن تمسک کنیم.</w:t>
      </w:r>
    </w:p>
    <w:p w:rsidR="00F30D66" w:rsidRDefault="00F30D66" w:rsidP="00770E33">
      <w:pPr>
        <w:pStyle w:val="Heading1"/>
        <w:rPr>
          <w:rtl/>
        </w:rPr>
      </w:pPr>
      <w:bookmarkStart w:id="6" w:name="_Toc90741924"/>
      <w:r>
        <w:rPr>
          <w:rFonts w:hint="cs"/>
          <w:rtl/>
        </w:rPr>
        <w:t>فرع نهم شمول نسبت به محرم و نامحرم</w:t>
      </w:r>
      <w:bookmarkEnd w:id="6"/>
    </w:p>
    <w:p w:rsidR="00F30D66" w:rsidRDefault="00F30D66" w:rsidP="00F30D66">
      <w:pPr>
        <w:rPr>
          <w:spacing w:val="-2"/>
          <w:rtl/>
        </w:rPr>
      </w:pPr>
      <w:r>
        <w:rPr>
          <w:rFonts w:hint="cs"/>
          <w:spacing w:val="-2"/>
          <w:rtl/>
        </w:rPr>
        <w:t xml:space="preserve">اینجوری می شود گفت استحباب استیذان بنابر قول استاد اعرافی نمی شود گفت برای همه هست برای فرزندان خود انسان هست ولی استحباب اذن گیری و لزوم تحفظ عام است و محرم و نامحرم در آن دخیل نیست جنسیت هم در آن دخیل نیست </w:t>
      </w:r>
    </w:p>
    <w:p w:rsidR="00F30D66" w:rsidRDefault="00F30D66" w:rsidP="00F30D66">
      <w:pPr>
        <w:rPr>
          <w:spacing w:val="-2"/>
          <w:rtl/>
        </w:rPr>
      </w:pPr>
      <w:r>
        <w:rPr>
          <w:rFonts w:hint="cs"/>
          <w:spacing w:val="-2"/>
          <w:rtl/>
        </w:rPr>
        <w:t>اما استحباب یاددهی استیذان نسبت به بقیه هم جریان دارد بر می گردد به مسئله قبلی.</w:t>
      </w:r>
    </w:p>
    <w:p w:rsidR="00F30D66" w:rsidRDefault="00F30D66" w:rsidP="00770E33">
      <w:pPr>
        <w:pStyle w:val="Heading1"/>
        <w:rPr>
          <w:rtl/>
        </w:rPr>
      </w:pPr>
      <w:bookmarkStart w:id="7" w:name="_Toc90741925"/>
      <w:r>
        <w:rPr>
          <w:rFonts w:hint="cs"/>
          <w:rtl/>
        </w:rPr>
        <w:t>فرع آخر نفسی و غیری بودن استیذان</w:t>
      </w:r>
      <w:bookmarkEnd w:id="7"/>
    </w:p>
    <w:p w:rsidR="00F30D66" w:rsidRDefault="00F30D66" w:rsidP="00F30D66">
      <w:pPr>
        <w:rPr>
          <w:spacing w:val="-2"/>
          <w:rtl/>
        </w:rPr>
      </w:pPr>
      <w:r>
        <w:rPr>
          <w:rFonts w:hint="cs"/>
          <w:spacing w:val="-2"/>
          <w:rtl/>
        </w:rPr>
        <w:t xml:space="preserve">گفتیم حکم استیذان خود استحباب است سؤال اینجاست که این اسحباب استیذان برای این است که به عورت شخص یا به خلوت آن افرادی که خلوت می کنند اطلاع پیدا نکنیم یعنی خودش نفسی نیست و غیری است به خاطر آن غیر ، که آن غیر اطلاع نیافتن بر عورت است یا بگوییم خود استیذان موضوعیت دارد، یعنی خودش استحباب دارد </w:t>
      </w:r>
    </w:p>
    <w:p w:rsidR="00F30D66" w:rsidRDefault="00F30D66" w:rsidP="00F30D66">
      <w:pPr>
        <w:rPr>
          <w:spacing w:val="-2"/>
          <w:rtl/>
        </w:rPr>
      </w:pPr>
      <w:r>
        <w:rPr>
          <w:rFonts w:hint="cs"/>
          <w:spacing w:val="-2"/>
          <w:rtl/>
        </w:rPr>
        <w:t xml:space="preserve">اگر می گفتیم استیذان واجب است آن وقت می گفتیم وجوب غیری دارد ما که قائل به استحباب شدیم ، استحباب می تواند وجوب نفسی داشته باشد یعنی خود استیذان ثواب بر آن مترتب بشود و با اصالة الموضوعیة هم سازگار است </w:t>
      </w:r>
    </w:p>
    <w:p w:rsidR="00F30D66" w:rsidRDefault="00F30D66" w:rsidP="00F30D66">
      <w:pPr>
        <w:rPr>
          <w:spacing w:val="-2"/>
          <w:rtl/>
        </w:rPr>
      </w:pPr>
      <w:r>
        <w:rPr>
          <w:rFonts w:hint="cs"/>
          <w:spacing w:val="-2"/>
          <w:rtl/>
        </w:rPr>
        <w:t xml:space="preserve">فرق اینجا ظاهر می شود اگر قائل می شدیم استیذان از سوی فرزندان واجب است این می گفتیم اگر این را ترک کرد و عورت فاش نشد عقاب نمی شود </w:t>
      </w:r>
    </w:p>
    <w:p w:rsidR="00F30D66" w:rsidRDefault="00F30D66" w:rsidP="00F30D66">
      <w:pPr>
        <w:rPr>
          <w:spacing w:val="-2"/>
          <w:rtl/>
        </w:rPr>
      </w:pPr>
      <w:r>
        <w:rPr>
          <w:rFonts w:hint="cs"/>
          <w:spacing w:val="-2"/>
          <w:rtl/>
        </w:rPr>
        <w:t xml:space="preserve">می گفتیم اگر وجوب غیری است این را اگر ترک کرد و عورت فاش نشد عقاب نمی شود ولی اگر این ترک کرد و عورت فاش شد آن وقت عقاب می شود </w:t>
      </w:r>
    </w:p>
    <w:p w:rsidR="00F30D66" w:rsidRDefault="00F30D66" w:rsidP="00F30D66">
      <w:pPr>
        <w:rPr>
          <w:spacing w:val="-2"/>
          <w:rtl/>
        </w:rPr>
      </w:pPr>
      <w:r>
        <w:rPr>
          <w:rFonts w:hint="cs"/>
          <w:spacing w:val="-2"/>
          <w:rtl/>
        </w:rPr>
        <w:t>در استحباب اینجور نیست وقتی قائل به استحباب هستیم خود استحباب موضوعیت دارد و استحباب نفسی هست و خودش ثواب بر آن مترتب است.</w:t>
      </w:r>
    </w:p>
    <w:p w:rsidR="00F30D66" w:rsidRDefault="00F30D66" w:rsidP="00770E33">
      <w:pPr>
        <w:pStyle w:val="Heading1"/>
        <w:rPr>
          <w:rtl/>
        </w:rPr>
      </w:pPr>
      <w:bookmarkStart w:id="8" w:name="_Toc90741926"/>
      <w:r>
        <w:rPr>
          <w:rFonts w:hint="cs"/>
          <w:rtl/>
        </w:rPr>
        <w:t>پاسخ به سؤالات</w:t>
      </w:r>
      <w:bookmarkEnd w:id="8"/>
      <w:r>
        <w:rPr>
          <w:rFonts w:hint="cs"/>
          <w:rtl/>
        </w:rPr>
        <w:t xml:space="preserve"> </w:t>
      </w:r>
    </w:p>
    <w:p w:rsidR="00F30D66" w:rsidRDefault="00F30D66" w:rsidP="00F30D66">
      <w:pPr>
        <w:rPr>
          <w:spacing w:val="-2"/>
          <w:rtl/>
        </w:rPr>
      </w:pPr>
      <w:r>
        <w:rPr>
          <w:rFonts w:hint="cs"/>
          <w:spacing w:val="-2"/>
          <w:rtl/>
        </w:rPr>
        <w:t>سؤال: خروجی فقه تربیتی فی الحال در کجا لحاظ شده است ؟</w:t>
      </w:r>
    </w:p>
    <w:p w:rsidR="00F30D66" w:rsidRDefault="00F30D66" w:rsidP="00F30D66">
      <w:pPr>
        <w:rPr>
          <w:spacing w:val="-2"/>
          <w:rtl/>
        </w:rPr>
      </w:pPr>
      <w:r>
        <w:rPr>
          <w:rFonts w:hint="cs"/>
          <w:spacing w:val="-2"/>
          <w:rtl/>
        </w:rPr>
        <w:t>جواب: کارهای پژوهشی انجام می شود نهادهای مختلف این را اخذ می کنند و استفاده می کنند. نکته مهمی که هست این است که فقه تربیتی نظر واقعی تربیت اسلام را استخراج می کند و به اصطلاح با یک روایت ضعیف السند بگوییم نظر اسلام این است به این شکل نیست باید روایات را همه با هم دید عام و خاص و مطلق و مقید و تعارض روایات را دید و همه را کامل بررسی کرد و سند روایات را دید در مجموع نظر اسلام را اخذ کرد در مسائل تربیتی و اخلاقی و دیگر در عرصه علوم اجتماعی و سیاسی و اقتصادی وقتی به صورت فقهی و عمیق کار می شود نظر واقعی اسلام در می آید وقتی نظر واقعی در آمد معلوم می شود آن نهادهایی که هست این نظر واقعی اسلام را یعنی نظر تفقه شده است را استخراج می کنند و در عرصه هایی کار می کنند.</w:t>
      </w:r>
    </w:p>
    <w:p w:rsidR="00F30D66" w:rsidRDefault="00F30D66" w:rsidP="00F30D66">
      <w:pPr>
        <w:rPr>
          <w:spacing w:val="-2"/>
          <w:rtl/>
        </w:rPr>
      </w:pPr>
      <w:r>
        <w:rPr>
          <w:rFonts w:hint="cs"/>
          <w:spacing w:val="-2"/>
          <w:rtl/>
        </w:rPr>
        <w:t>یک بحثی که دوستان پرسیدند یک بحث اخلاق جنسی هم داریم گفتم مربوط به خودسازی هست بحث مفصل است و کتابهایی نوشته شده است . کتاب تربیت جنسی هست.</w:t>
      </w:r>
    </w:p>
    <w:p w:rsidR="00F30D66" w:rsidRDefault="00F30D66" w:rsidP="00F30D66">
      <w:pPr>
        <w:rPr>
          <w:spacing w:val="-2"/>
          <w:rtl/>
        </w:rPr>
      </w:pPr>
      <w:r>
        <w:rPr>
          <w:rFonts w:hint="cs"/>
          <w:spacing w:val="-2"/>
          <w:rtl/>
        </w:rPr>
        <w:t>سؤال کردند زیست جنسی در کجا لحاظ می شود</w:t>
      </w:r>
    </w:p>
    <w:p w:rsidR="00F30D66" w:rsidRDefault="00F30D66" w:rsidP="00F30D66">
      <w:pPr>
        <w:rPr>
          <w:spacing w:val="-2"/>
          <w:rtl/>
        </w:rPr>
      </w:pPr>
      <w:r>
        <w:rPr>
          <w:rFonts w:hint="cs"/>
          <w:spacing w:val="-2"/>
          <w:rtl/>
        </w:rPr>
        <w:t>جواب: در موارد مختلف اگر کتاب جامع رضایت جنسی همسران را اگر تهیه کنید ببینید عوامل رضایت جنسی و موانع رضایت جنسی این ها ابعاد مختلف در آن لحاظ می شود مثلاً عوامل شناختی عاطفی دوستی رفتاری، در موانع هم همینطور است همه اینها را با هم می بینیم اینطور نیست که در مسائل خصوص جنسی یا هر مسئله یا مثلاً تربیت عبادی داشته باشیم یا تربیت اجتماعی داشته باشیم اینطور نیست که فقط شناخت بدهیم این عرصه تربیت ، آموزش بیشترین بخشش شناخت است و آن هم باز منحصر در شناخت نیست در عرصه تربیت عام تر است در تربیت صرف شناخت نیست بلکه جنبه عاطفی و زیستی و رفتاری همه را در نظر می گیریم و اصل جامعیت در دین بسیار مهم است که به آن پرداخته می شود .</w:t>
      </w:r>
    </w:p>
    <w:p w:rsidR="00F30D66" w:rsidRPr="00301092" w:rsidRDefault="00F30D66" w:rsidP="00F30D66">
      <w:pPr>
        <w:rPr>
          <w:spacing w:val="-2"/>
          <w:rtl/>
        </w:rPr>
      </w:pPr>
      <w:r>
        <w:rPr>
          <w:rFonts w:hint="cs"/>
          <w:spacing w:val="-2"/>
          <w:rtl/>
        </w:rPr>
        <w:t>و صلی الله علی محمد و آله الطاهرین.</w:t>
      </w:r>
    </w:p>
    <w:sectPr w:rsidR="00F30D66" w:rsidRPr="00301092" w:rsidSect="00873379">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43" w:rsidRDefault="00AA0A43" w:rsidP="000D5800">
      <w:pPr>
        <w:spacing w:after="0"/>
      </w:pPr>
      <w:r>
        <w:separator/>
      </w:r>
    </w:p>
  </w:endnote>
  <w:endnote w:type="continuationSeparator" w:id="0">
    <w:p w:rsidR="00AA0A43" w:rsidRDefault="00AA0A4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F87540" w:rsidRDefault="00F87540" w:rsidP="007B0062">
        <w:pPr>
          <w:pStyle w:val="Footer"/>
          <w:jc w:val="center"/>
        </w:pPr>
        <w:r>
          <w:fldChar w:fldCharType="begin"/>
        </w:r>
        <w:r>
          <w:instrText xml:space="preserve"> PAGE   \* MERGEFORMAT </w:instrText>
        </w:r>
        <w:r>
          <w:fldChar w:fldCharType="separate"/>
        </w:r>
        <w:r w:rsidR="00AA0A43">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43" w:rsidRDefault="00AA0A43" w:rsidP="000D5800">
      <w:pPr>
        <w:spacing w:after="0"/>
      </w:pPr>
      <w:r>
        <w:separator/>
      </w:r>
    </w:p>
  </w:footnote>
  <w:footnote w:type="continuationSeparator" w:id="0">
    <w:p w:rsidR="00AA0A43" w:rsidRDefault="00AA0A43" w:rsidP="000D5800">
      <w:pPr>
        <w:spacing w:after="0"/>
      </w:pPr>
      <w:r>
        <w:continuationSeparator/>
      </w:r>
    </w:p>
  </w:footnote>
  <w:footnote w:id="1">
    <w:p w:rsidR="00770E33" w:rsidRDefault="00770E33">
      <w:pPr>
        <w:pStyle w:val="FootnoteText"/>
        <w:rPr>
          <w:rtl/>
        </w:rPr>
      </w:pPr>
      <w:r>
        <w:rPr>
          <w:rStyle w:val="FootnoteReference"/>
        </w:rPr>
        <w:footnoteRef/>
      </w:r>
      <w:r>
        <w:rPr>
          <w:rtl/>
        </w:rPr>
        <w:t xml:space="preserve"> </w:t>
      </w:r>
      <w:r>
        <w:rPr>
          <w:rFonts w:hint="cs"/>
          <w:rtl/>
        </w:rPr>
        <w:t>- سوره نور، آیه 58</w:t>
      </w:r>
    </w:p>
  </w:footnote>
  <w:footnote w:id="2">
    <w:p w:rsidR="006B6587" w:rsidRDefault="006B6587">
      <w:pPr>
        <w:pStyle w:val="FootnoteText"/>
        <w:rPr>
          <w:rtl/>
        </w:rPr>
      </w:pPr>
      <w:r>
        <w:rPr>
          <w:rStyle w:val="FootnoteReference"/>
        </w:rPr>
        <w:footnoteRef/>
      </w:r>
      <w:r>
        <w:rPr>
          <w:rtl/>
        </w:rPr>
        <w:t xml:space="preserve"> </w:t>
      </w:r>
      <w:r>
        <w:rPr>
          <w:rFonts w:hint="cs"/>
          <w:rtl/>
        </w:rPr>
        <w:t>- الکافی، ج 5، ص 529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40" w:rsidRDefault="00F87540" w:rsidP="00301092">
    <w:pPr>
      <w:ind w:left="996"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1312" behindDoc="1" locked="0" layoutInCell="1" allowOverlap="1" wp14:anchorId="6701188C" wp14:editId="30179B8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مدرسه پاییزه فقه تربیتی</w:t>
    </w:r>
    <w:r>
      <w:rPr>
        <w:rFonts w:ascii="Adobe Arabic" w:hAnsi="Adobe Arabic" w:cs="Adobe Arabic"/>
        <w:b/>
        <w:bCs/>
        <w:sz w:val="24"/>
        <w:szCs w:val="24"/>
        <w:rtl/>
      </w:rPr>
      <w:t xml:space="preserve"> </w:t>
    </w:r>
    <w:r>
      <w:rPr>
        <w:rFonts w:ascii="Adobe Arabic" w:hAnsi="Adobe Arabic" w:cs="Adobe Arabic" w:hint="cs"/>
        <w:b/>
        <w:bCs/>
        <w:sz w:val="24"/>
        <w:szCs w:val="24"/>
        <w:rtl/>
      </w:rPr>
      <w:tab/>
    </w:r>
    <w:r>
      <w:rPr>
        <w:rFonts w:ascii="Adobe Arabic" w:hAnsi="Adobe Arabic" w:cs="Adobe Arabic" w:hint="cs"/>
        <w:b/>
        <w:bCs/>
        <w:sz w:val="24"/>
        <w:szCs w:val="24"/>
        <w:rtl/>
      </w:rPr>
      <w:tab/>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فقه تربیتی </w:t>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t>تاریخ جلسه: 04/09/1400</w:t>
    </w:r>
  </w:p>
  <w:p w:rsidR="00F87540" w:rsidRPr="00000B94" w:rsidRDefault="00F87540" w:rsidP="00A9213E">
    <w:pPr>
      <w:ind w:left="996" w:firstLine="0"/>
      <w:jc w:val="left"/>
      <w:rPr>
        <w:rFonts w:ascii="Adobe Arabic" w:hAnsi="Adobe Arabic" w:cs="Adobe Arabic"/>
        <w:b/>
        <w:bCs/>
        <w:sz w:val="24"/>
        <w:szCs w:val="24"/>
      </w:rPr>
    </w:pPr>
    <w:r w:rsidRPr="004F5524">
      <w:rPr>
        <w:rFonts w:ascii="Adobe Arabic" w:hAnsi="Adobe Arabic" w:cs="Adobe Arabic"/>
        <w:b/>
        <w:bCs/>
        <w:sz w:val="24"/>
        <w:szCs w:val="24"/>
        <w:rtl/>
      </w:rPr>
      <w:t xml:space="preserve">استاد </w:t>
    </w:r>
    <w:r>
      <w:rPr>
        <w:rFonts w:ascii="Adobe Arabic" w:hAnsi="Adobe Arabic" w:cs="Adobe Arabic" w:hint="cs"/>
        <w:b/>
        <w:bCs/>
        <w:sz w:val="24"/>
        <w:szCs w:val="24"/>
        <w:rtl/>
      </w:rPr>
      <w:t>امامی راد</w:t>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تربیت جنسی فرزندان</w:t>
    </w:r>
    <w:r>
      <w:rPr>
        <w:rFonts w:ascii="Adobe Arabic" w:hAnsi="Adobe Arabic" w:cs="Adobe Arabic" w:hint="cs"/>
        <w:b/>
        <w:bCs/>
        <w:sz w:val="24"/>
        <w:szCs w:val="24"/>
        <w:rtl/>
      </w:rPr>
      <w:tab/>
    </w:r>
    <w:r>
      <w:rPr>
        <w:rFonts w:ascii="Adobe Arabic" w:hAnsi="Adobe Arabic" w:cs="Adobe Arabic" w:hint="cs"/>
        <w:b/>
        <w:bCs/>
        <w:sz w:val="24"/>
        <w:szCs w:val="24"/>
        <w:rtl/>
      </w:rPr>
      <w:tab/>
      <w:t xml:space="preserve">شماره جلسه: </w:t>
    </w:r>
    <w:r w:rsidR="00A9213E">
      <w:rPr>
        <w:rFonts w:ascii="Adobe Arabic" w:hAnsi="Adobe Arabic" w:cs="Adobe Arabic" w:hint="cs"/>
        <w:b/>
        <w:bCs/>
        <w:sz w:val="24"/>
        <w:szCs w:val="24"/>
        <w:rtl/>
      </w:rPr>
      <w:t>4</w:t>
    </w:r>
  </w:p>
  <w:p w:rsidR="00F87540" w:rsidRPr="00873379" w:rsidRDefault="00F87540"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41A78B11" wp14:editId="538ED7AD">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C60A9"/>
    <w:multiLevelType w:val="hybridMultilevel"/>
    <w:tmpl w:val="29EA78CE"/>
    <w:lvl w:ilvl="0" w:tplc="0FB86C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9F729C0"/>
    <w:multiLevelType w:val="hybridMultilevel"/>
    <w:tmpl w:val="A89841A0"/>
    <w:lvl w:ilvl="0" w:tplc="3790FBD2">
      <w:start w:val="1"/>
      <w:numFmt w:val="decimal"/>
      <w:lvlText w:val="%1."/>
      <w:lvlJc w:val="left"/>
      <w:pPr>
        <w:ind w:left="1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618E1"/>
    <w:multiLevelType w:val="hybridMultilevel"/>
    <w:tmpl w:val="A3461E4C"/>
    <w:lvl w:ilvl="0" w:tplc="CD4ED6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BAD1EB6"/>
    <w:multiLevelType w:val="hybridMultilevel"/>
    <w:tmpl w:val="7F9A9462"/>
    <w:lvl w:ilvl="0" w:tplc="82FC5B3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482A34A3"/>
    <w:multiLevelType w:val="hybridMultilevel"/>
    <w:tmpl w:val="49F6BCC6"/>
    <w:lvl w:ilvl="0" w:tplc="1478BBC0">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1703"/>
    <w:rsid w:val="0000366F"/>
    <w:rsid w:val="00004455"/>
    <w:rsid w:val="0000491C"/>
    <w:rsid w:val="00007060"/>
    <w:rsid w:val="0001090E"/>
    <w:rsid w:val="000125A7"/>
    <w:rsid w:val="000136F6"/>
    <w:rsid w:val="00022114"/>
    <w:rsid w:val="000222DC"/>
    <w:rsid w:val="000228A2"/>
    <w:rsid w:val="0002657F"/>
    <w:rsid w:val="000279A6"/>
    <w:rsid w:val="000324F1"/>
    <w:rsid w:val="000330CD"/>
    <w:rsid w:val="000341F0"/>
    <w:rsid w:val="000342C4"/>
    <w:rsid w:val="00041FE0"/>
    <w:rsid w:val="00042E34"/>
    <w:rsid w:val="00045B14"/>
    <w:rsid w:val="00052BA3"/>
    <w:rsid w:val="00061DE7"/>
    <w:rsid w:val="0006363E"/>
    <w:rsid w:val="00063C89"/>
    <w:rsid w:val="00065213"/>
    <w:rsid w:val="00067325"/>
    <w:rsid w:val="00071F68"/>
    <w:rsid w:val="00077594"/>
    <w:rsid w:val="00080C92"/>
    <w:rsid w:val="00080DFF"/>
    <w:rsid w:val="0008350E"/>
    <w:rsid w:val="00084511"/>
    <w:rsid w:val="00085BC9"/>
    <w:rsid w:val="00085ED5"/>
    <w:rsid w:val="00086F7B"/>
    <w:rsid w:val="0008739F"/>
    <w:rsid w:val="000A0B5B"/>
    <w:rsid w:val="000A1A51"/>
    <w:rsid w:val="000B0B53"/>
    <w:rsid w:val="000B0FDA"/>
    <w:rsid w:val="000B19BD"/>
    <w:rsid w:val="000C22C0"/>
    <w:rsid w:val="000C3F3F"/>
    <w:rsid w:val="000C4140"/>
    <w:rsid w:val="000D04B2"/>
    <w:rsid w:val="000D1C50"/>
    <w:rsid w:val="000D2D0D"/>
    <w:rsid w:val="000D33E1"/>
    <w:rsid w:val="000D3893"/>
    <w:rsid w:val="000D5800"/>
    <w:rsid w:val="000D6581"/>
    <w:rsid w:val="000D7BAC"/>
    <w:rsid w:val="000E202D"/>
    <w:rsid w:val="000F1897"/>
    <w:rsid w:val="000F1EB9"/>
    <w:rsid w:val="000F6A9F"/>
    <w:rsid w:val="000F6D87"/>
    <w:rsid w:val="000F7E72"/>
    <w:rsid w:val="0010128E"/>
    <w:rsid w:val="00101E2D"/>
    <w:rsid w:val="00102405"/>
    <w:rsid w:val="00102CEB"/>
    <w:rsid w:val="001034CD"/>
    <w:rsid w:val="00110776"/>
    <w:rsid w:val="00114C37"/>
    <w:rsid w:val="001158D0"/>
    <w:rsid w:val="00117955"/>
    <w:rsid w:val="00126AF4"/>
    <w:rsid w:val="0013055B"/>
    <w:rsid w:val="00133E1D"/>
    <w:rsid w:val="00134E8C"/>
    <w:rsid w:val="0013617D"/>
    <w:rsid w:val="00136442"/>
    <w:rsid w:val="001370B6"/>
    <w:rsid w:val="0013725D"/>
    <w:rsid w:val="00137758"/>
    <w:rsid w:val="00140636"/>
    <w:rsid w:val="0014142F"/>
    <w:rsid w:val="00150D4B"/>
    <w:rsid w:val="00152621"/>
    <w:rsid w:val="00152670"/>
    <w:rsid w:val="00153116"/>
    <w:rsid w:val="001550AE"/>
    <w:rsid w:val="00163FDB"/>
    <w:rsid w:val="00166DD8"/>
    <w:rsid w:val="001712D6"/>
    <w:rsid w:val="00174299"/>
    <w:rsid w:val="001757C8"/>
    <w:rsid w:val="00177934"/>
    <w:rsid w:val="001804BE"/>
    <w:rsid w:val="00192A6A"/>
    <w:rsid w:val="00192D53"/>
    <w:rsid w:val="001952C8"/>
    <w:rsid w:val="0019566B"/>
    <w:rsid w:val="00196082"/>
    <w:rsid w:val="00197CDD"/>
    <w:rsid w:val="001A2F9C"/>
    <w:rsid w:val="001B2D73"/>
    <w:rsid w:val="001B5EDF"/>
    <w:rsid w:val="001C367D"/>
    <w:rsid w:val="001C3CCA"/>
    <w:rsid w:val="001D1F54"/>
    <w:rsid w:val="001D24F8"/>
    <w:rsid w:val="001D542D"/>
    <w:rsid w:val="001D6605"/>
    <w:rsid w:val="001E306E"/>
    <w:rsid w:val="001E3FB0"/>
    <w:rsid w:val="001E4FFF"/>
    <w:rsid w:val="001E7B85"/>
    <w:rsid w:val="001F1C9E"/>
    <w:rsid w:val="001F2792"/>
    <w:rsid w:val="001F28AF"/>
    <w:rsid w:val="001F2E3E"/>
    <w:rsid w:val="00205920"/>
    <w:rsid w:val="00205F2A"/>
    <w:rsid w:val="002068CC"/>
    <w:rsid w:val="00206B69"/>
    <w:rsid w:val="00210F67"/>
    <w:rsid w:val="0021711E"/>
    <w:rsid w:val="00220B3F"/>
    <w:rsid w:val="0022101A"/>
    <w:rsid w:val="0022191E"/>
    <w:rsid w:val="00224C0A"/>
    <w:rsid w:val="00226F5C"/>
    <w:rsid w:val="0022753B"/>
    <w:rsid w:val="00233777"/>
    <w:rsid w:val="00237480"/>
    <w:rsid w:val="002376A5"/>
    <w:rsid w:val="00237D69"/>
    <w:rsid w:val="002417C9"/>
    <w:rsid w:val="0024184A"/>
    <w:rsid w:val="002529C5"/>
    <w:rsid w:val="00261792"/>
    <w:rsid w:val="00263435"/>
    <w:rsid w:val="00270294"/>
    <w:rsid w:val="0027042F"/>
    <w:rsid w:val="0027141A"/>
    <w:rsid w:val="002717B8"/>
    <w:rsid w:val="002814BF"/>
    <w:rsid w:val="00283229"/>
    <w:rsid w:val="00287445"/>
    <w:rsid w:val="002914BD"/>
    <w:rsid w:val="00292299"/>
    <w:rsid w:val="00297263"/>
    <w:rsid w:val="002A04B3"/>
    <w:rsid w:val="002A21AE"/>
    <w:rsid w:val="002A35E0"/>
    <w:rsid w:val="002A66E3"/>
    <w:rsid w:val="002A6FB5"/>
    <w:rsid w:val="002B06D3"/>
    <w:rsid w:val="002B0BA7"/>
    <w:rsid w:val="002B4275"/>
    <w:rsid w:val="002B4A4C"/>
    <w:rsid w:val="002B7AD5"/>
    <w:rsid w:val="002C0190"/>
    <w:rsid w:val="002C0B3A"/>
    <w:rsid w:val="002C5694"/>
    <w:rsid w:val="002C56FD"/>
    <w:rsid w:val="002D3E62"/>
    <w:rsid w:val="002D49E4"/>
    <w:rsid w:val="002D5BDC"/>
    <w:rsid w:val="002D720F"/>
    <w:rsid w:val="002E1E33"/>
    <w:rsid w:val="002E33B6"/>
    <w:rsid w:val="002E450B"/>
    <w:rsid w:val="002E4C16"/>
    <w:rsid w:val="002E564B"/>
    <w:rsid w:val="002E5E3B"/>
    <w:rsid w:val="002E6038"/>
    <w:rsid w:val="002E73F9"/>
    <w:rsid w:val="002F05B9"/>
    <w:rsid w:val="002F1140"/>
    <w:rsid w:val="002F7869"/>
    <w:rsid w:val="00301092"/>
    <w:rsid w:val="00306E3D"/>
    <w:rsid w:val="003105E9"/>
    <w:rsid w:val="00311429"/>
    <w:rsid w:val="00313530"/>
    <w:rsid w:val="0031684F"/>
    <w:rsid w:val="00323168"/>
    <w:rsid w:val="00327C6C"/>
    <w:rsid w:val="003308B2"/>
    <w:rsid w:val="00331826"/>
    <w:rsid w:val="00334CB9"/>
    <w:rsid w:val="003367D5"/>
    <w:rsid w:val="003374B5"/>
    <w:rsid w:val="00340BA3"/>
    <w:rsid w:val="003411F5"/>
    <w:rsid w:val="003442EC"/>
    <w:rsid w:val="00345941"/>
    <w:rsid w:val="00363811"/>
    <w:rsid w:val="00365A0D"/>
    <w:rsid w:val="00366400"/>
    <w:rsid w:val="00366C48"/>
    <w:rsid w:val="0037643D"/>
    <w:rsid w:val="00377884"/>
    <w:rsid w:val="00380353"/>
    <w:rsid w:val="003822C9"/>
    <w:rsid w:val="00385862"/>
    <w:rsid w:val="0038595C"/>
    <w:rsid w:val="00386611"/>
    <w:rsid w:val="00392E6E"/>
    <w:rsid w:val="003963D7"/>
    <w:rsid w:val="00396F28"/>
    <w:rsid w:val="003A0638"/>
    <w:rsid w:val="003A1A05"/>
    <w:rsid w:val="003A2654"/>
    <w:rsid w:val="003A5D9D"/>
    <w:rsid w:val="003B0BFC"/>
    <w:rsid w:val="003B14F8"/>
    <w:rsid w:val="003B310E"/>
    <w:rsid w:val="003C06BF"/>
    <w:rsid w:val="003C4F40"/>
    <w:rsid w:val="003C7899"/>
    <w:rsid w:val="003C7F93"/>
    <w:rsid w:val="003D20DC"/>
    <w:rsid w:val="003D2F0A"/>
    <w:rsid w:val="003D3C9D"/>
    <w:rsid w:val="003D4BB8"/>
    <w:rsid w:val="003D563F"/>
    <w:rsid w:val="003D7608"/>
    <w:rsid w:val="003E1E58"/>
    <w:rsid w:val="003E2BAB"/>
    <w:rsid w:val="003E3FC3"/>
    <w:rsid w:val="003F7FD2"/>
    <w:rsid w:val="004012C8"/>
    <w:rsid w:val="00403174"/>
    <w:rsid w:val="00404320"/>
    <w:rsid w:val="00405199"/>
    <w:rsid w:val="00406887"/>
    <w:rsid w:val="00406C04"/>
    <w:rsid w:val="00410699"/>
    <w:rsid w:val="00415360"/>
    <w:rsid w:val="00417C3E"/>
    <w:rsid w:val="004203BB"/>
    <w:rsid w:val="004215FA"/>
    <w:rsid w:val="004234B2"/>
    <w:rsid w:val="00424C70"/>
    <w:rsid w:val="0042744B"/>
    <w:rsid w:val="0043727F"/>
    <w:rsid w:val="00440E57"/>
    <w:rsid w:val="00441CE1"/>
    <w:rsid w:val="00443EB7"/>
    <w:rsid w:val="0044591E"/>
    <w:rsid w:val="004476F0"/>
    <w:rsid w:val="00447837"/>
    <w:rsid w:val="00447D73"/>
    <w:rsid w:val="004510BE"/>
    <w:rsid w:val="00455277"/>
    <w:rsid w:val="00455B91"/>
    <w:rsid w:val="00455F4E"/>
    <w:rsid w:val="00457786"/>
    <w:rsid w:val="00461761"/>
    <w:rsid w:val="004621EB"/>
    <w:rsid w:val="004651D2"/>
    <w:rsid w:val="00465D26"/>
    <w:rsid w:val="004679F8"/>
    <w:rsid w:val="00472832"/>
    <w:rsid w:val="00475C3C"/>
    <w:rsid w:val="00475D7B"/>
    <w:rsid w:val="004805FC"/>
    <w:rsid w:val="00481C88"/>
    <w:rsid w:val="00484F7E"/>
    <w:rsid w:val="004853E3"/>
    <w:rsid w:val="00490412"/>
    <w:rsid w:val="00492C9D"/>
    <w:rsid w:val="00495D4E"/>
    <w:rsid w:val="00496E04"/>
    <w:rsid w:val="004A022D"/>
    <w:rsid w:val="004A0836"/>
    <w:rsid w:val="004A2499"/>
    <w:rsid w:val="004A77C5"/>
    <w:rsid w:val="004A790F"/>
    <w:rsid w:val="004B2564"/>
    <w:rsid w:val="004B337F"/>
    <w:rsid w:val="004B486C"/>
    <w:rsid w:val="004B5AC1"/>
    <w:rsid w:val="004C0ADD"/>
    <w:rsid w:val="004C3BA6"/>
    <w:rsid w:val="004C4D9F"/>
    <w:rsid w:val="004D0FC7"/>
    <w:rsid w:val="004D42FD"/>
    <w:rsid w:val="004E1D7D"/>
    <w:rsid w:val="004E2535"/>
    <w:rsid w:val="004E32CF"/>
    <w:rsid w:val="004E3BE7"/>
    <w:rsid w:val="004F3596"/>
    <w:rsid w:val="004F41EB"/>
    <w:rsid w:val="004F5456"/>
    <w:rsid w:val="00502AA8"/>
    <w:rsid w:val="005031DB"/>
    <w:rsid w:val="005063C6"/>
    <w:rsid w:val="005100CC"/>
    <w:rsid w:val="0051790F"/>
    <w:rsid w:val="00524C77"/>
    <w:rsid w:val="00530FD7"/>
    <w:rsid w:val="00533A35"/>
    <w:rsid w:val="00535D58"/>
    <w:rsid w:val="005361B7"/>
    <w:rsid w:val="00536E06"/>
    <w:rsid w:val="0054206B"/>
    <w:rsid w:val="00542165"/>
    <w:rsid w:val="0054552C"/>
    <w:rsid w:val="00545B0C"/>
    <w:rsid w:val="00547968"/>
    <w:rsid w:val="00551628"/>
    <w:rsid w:val="0055448F"/>
    <w:rsid w:val="00556DD7"/>
    <w:rsid w:val="00560FD8"/>
    <w:rsid w:val="00561D6A"/>
    <w:rsid w:val="0056702C"/>
    <w:rsid w:val="00572E2D"/>
    <w:rsid w:val="00572FD7"/>
    <w:rsid w:val="0057307B"/>
    <w:rsid w:val="0057375F"/>
    <w:rsid w:val="005763B5"/>
    <w:rsid w:val="00576C72"/>
    <w:rsid w:val="00580CFA"/>
    <w:rsid w:val="005821FE"/>
    <w:rsid w:val="0058268E"/>
    <w:rsid w:val="00584656"/>
    <w:rsid w:val="00592103"/>
    <w:rsid w:val="005941DD"/>
    <w:rsid w:val="0059534F"/>
    <w:rsid w:val="00596E76"/>
    <w:rsid w:val="00597748"/>
    <w:rsid w:val="005A0F64"/>
    <w:rsid w:val="005A28FA"/>
    <w:rsid w:val="005A545E"/>
    <w:rsid w:val="005A5862"/>
    <w:rsid w:val="005B05D4"/>
    <w:rsid w:val="005B0852"/>
    <w:rsid w:val="005B12E1"/>
    <w:rsid w:val="005B16EB"/>
    <w:rsid w:val="005B1E0C"/>
    <w:rsid w:val="005C00EA"/>
    <w:rsid w:val="005C06AE"/>
    <w:rsid w:val="005C43BF"/>
    <w:rsid w:val="005C720E"/>
    <w:rsid w:val="005C7BD9"/>
    <w:rsid w:val="005D16AA"/>
    <w:rsid w:val="005E1399"/>
    <w:rsid w:val="005E269F"/>
    <w:rsid w:val="005E4228"/>
    <w:rsid w:val="005E62C2"/>
    <w:rsid w:val="005F02BF"/>
    <w:rsid w:val="005F0B28"/>
    <w:rsid w:val="005F17B0"/>
    <w:rsid w:val="005F3E2E"/>
    <w:rsid w:val="006042C4"/>
    <w:rsid w:val="00610C18"/>
    <w:rsid w:val="00612385"/>
    <w:rsid w:val="0061376C"/>
    <w:rsid w:val="0061586C"/>
    <w:rsid w:val="00617C7C"/>
    <w:rsid w:val="006248EF"/>
    <w:rsid w:val="00627180"/>
    <w:rsid w:val="00627845"/>
    <w:rsid w:val="00627CF5"/>
    <w:rsid w:val="006301AF"/>
    <w:rsid w:val="00636EFA"/>
    <w:rsid w:val="00645591"/>
    <w:rsid w:val="00645A5A"/>
    <w:rsid w:val="00650163"/>
    <w:rsid w:val="0065384B"/>
    <w:rsid w:val="006546F3"/>
    <w:rsid w:val="00654F9D"/>
    <w:rsid w:val="00655F7D"/>
    <w:rsid w:val="00656480"/>
    <w:rsid w:val="00657EB2"/>
    <w:rsid w:val="00660426"/>
    <w:rsid w:val="0066229C"/>
    <w:rsid w:val="00663739"/>
    <w:rsid w:val="00663AAD"/>
    <w:rsid w:val="006642DD"/>
    <w:rsid w:val="00666A04"/>
    <w:rsid w:val="00666BA4"/>
    <w:rsid w:val="00670C85"/>
    <w:rsid w:val="00671929"/>
    <w:rsid w:val="00680DEC"/>
    <w:rsid w:val="0068112E"/>
    <w:rsid w:val="00682846"/>
    <w:rsid w:val="00683E05"/>
    <w:rsid w:val="00691AB7"/>
    <w:rsid w:val="00694891"/>
    <w:rsid w:val="0069696C"/>
    <w:rsid w:val="00696C84"/>
    <w:rsid w:val="006A085A"/>
    <w:rsid w:val="006B08B0"/>
    <w:rsid w:val="006B6587"/>
    <w:rsid w:val="006B6A86"/>
    <w:rsid w:val="006C125E"/>
    <w:rsid w:val="006C75C6"/>
    <w:rsid w:val="006D3A87"/>
    <w:rsid w:val="006E3628"/>
    <w:rsid w:val="006E3B0D"/>
    <w:rsid w:val="006E74BA"/>
    <w:rsid w:val="006F01B4"/>
    <w:rsid w:val="006F3E3B"/>
    <w:rsid w:val="006F58E7"/>
    <w:rsid w:val="006F6BFE"/>
    <w:rsid w:val="007007C8"/>
    <w:rsid w:val="00703DD3"/>
    <w:rsid w:val="007052BB"/>
    <w:rsid w:val="00711E71"/>
    <w:rsid w:val="00715F5C"/>
    <w:rsid w:val="007160A3"/>
    <w:rsid w:val="00723D97"/>
    <w:rsid w:val="0072457F"/>
    <w:rsid w:val="007254AF"/>
    <w:rsid w:val="00731F70"/>
    <w:rsid w:val="00734D59"/>
    <w:rsid w:val="0073609B"/>
    <w:rsid w:val="007378A9"/>
    <w:rsid w:val="00737A6C"/>
    <w:rsid w:val="00741805"/>
    <w:rsid w:val="0074227C"/>
    <w:rsid w:val="0074701B"/>
    <w:rsid w:val="0074771A"/>
    <w:rsid w:val="0075033E"/>
    <w:rsid w:val="00752745"/>
    <w:rsid w:val="0075336C"/>
    <w:rsid w:val="00753A93"/>
    <w:rsid w:val="00754A27"/>
    <w:rsid w:val="0075526E"/>
    <w:rsid w:val="00755690"/>
    <w:rsid w:val="007617F3"/>
    <w:rsid w:val="00761FEB"/>
    <w:rsid w:val="007627C4"/>
    <w:rsid w:val="00762886"/>
    <w:rsid w:val="0076665E"/>
    <w:rsid w:val="00766AD6"/>
    <w:rsid w:val="00767675"/>
    <w:rsid w:val="00770E33"/>
    <w:rsid w:val="00771799"/>
    <w:rsid w:val="00772185"/>
    <w:rsid w:val="00772FAA"/>
    <w:rsid w:val="007749BC"/>
    <w:rsid w:val="00777618"/>
    <w:rsid w:val="00780C88"/>
    <w:rsid w:val="00780E25"/>
    <w:rsid w:val="007810A0"/>
    <w:rsid w:val="007818F0"/>
    <w:rsid w:val="00783462"/>
    <w:rsid w:val="00787B13"/>
    <w:rsid w:val="00791BD4"/>
    <w:rsid w:val="00792FAC"/>
    <w:rsid w:val="007A0E6B"/>
    <w:rsid w:val="007A208C"/>
    <w:rsid w:val="007A431B"/>
    <w:rsid w:val="007A4B99"/>
    <w:rsid w:val="007A4F18"/>
    <w:rsid w:val="007A4F85"/>
    <w:rsid w:val="007A5427"/>
    <w:rsid w:val="007A5D2F"/>
    <w:rsid w:val="007B0062"/>
    <w:rsid w:val="007B2D75"/>
    <w:rsid w:val="007B304A"/>
    <w:rsid w:val="007B4218"/>
    <w:rsid w:val="007B5586"/>
    <w:rsid w:val="007B6FEB"/>
    <w:rsid w:val="007C1EF7"/>
    <w:rsid w:val="007C710E"/>
    <w:rsid w:val="007D0B88"/>
    <w:rsid w:val="007D1549"/>
    <w:rsid w:val="007D2ED1"/>
    <w:rsid w:val="007E03E9"/>
    <w:rsid w:val="007E04EE"/>
    <w:rsid w:val="007E29E5"/>
    <w:rsid w:val="007E2C2F"/>
    <w:rsid w:val="007E499E"/>
    <w:rsid w:val="007E5F2E"/>
    <w:rsid w:val="007E636F"/>
    <w:rsid w:val="007E6423"/>
    <w:rsid w:val="007E7FA7"/>
    <w:rsid w:val="007F0721"/>
    <w:rsid w:val="007F293C"/>
    <w:rsid w:val="007F2CCF"/>
    <w:rsid w:val="007F3085"/>
    <w:rsid w:val="007F3221"/>
    <w:rsid w:val="007F4750"/>
    <w:rsid w:val="007F4A90"/>
    <w:rsid w:val="007F6FBC"/>
    <w:rsid w:val="007F7E76"/>
    <w:rsid w:val="00802D15"/>
    <w:rsid w:val="00803501"/>
    <w:rsid w:val="008053A3"/>
    <w:rsid w:val="00806CD9"/>
    <w:rsid w:val="0080799B"/>
    <w:rsid w:val="00807BE3"/>
    <w:rsid w:val="00810E32"/>
    <w:rsid w:val="00811276"/>
    <w:rsid w:val="00811F02"/>
    <w:rsid w:val="00811F46"/>
    <w:rsid w:val="00817C91"/>
    <w:rsid w:val="00817DA8"/>
    <w:rsid w:val="00825B82"/>
    <w:rsid w:val="00826AD1"/>
    <w:rsid w:val="00826BBD"/>
    <w:rsid w:val="00833847"/>
    <w:rsid w:val="008359B7"/>
    <w:rsid w:val="008378A8"/>
    <w:rsid w:val="008407A4"/>
    <w:rsid w:val="00844860"/>
    <w:rsid w:val="00845CC4"/>
    <w:rsid w:val="00846133"/>
    <w:rsid w:val="00850D74"/>
    <w:rsid w:val="00852EA8"/>
    <w:rsid w:val="00853A62"/>
    <w:rsid w:val="0086243C"/>
    <w:rsid w:val="00862B2E"/>
    <w:rsid w:val="0086349B"/>
    <w:rsid w:val="008644F4"/>
    <w:rsid w:val="00864CA5"/>
    <w:rsid w:val="00871C42"/>
    <w:rsid w:val="00873379"/>
    <w:rsid w:val="00873EB3"/>
    <w:rsid w:val="008748B8"/>
    <w:rsid w:val="00875597"/>
    <w:rsid w:val="00883733"/>
    <w:rsid w:val="00886C84"/>
    <w:rsid w:val="008940A0"/>
    <w:rsid w:val="00894759"/>
    <w:rsid w:val="008965D2"/>
    <w:rsid w:val="0089765D"/>
    <w:rsid w:val="008A1235"/>
    <w:rsid w:val="008A2312"/>
    <w:rsid w:val="008A236D"/>
    <w:rsid w:val="008A3AE6"/>
    <w:rsid w:val="008A3B4B"/>
    <w:rsid w:val="008B2AFF"/>
    <w:rsid w:val="008B3C4A"/>
    <w:rsid w:val="008B4C36"/>
    <w:rsid w:val="008B5651"/>
    <w:rsid w:val="008B565A"/>
    <w:rsid w:val="008B62F5"/>
    <w:rsid w:val="008B7EE9"/>
    <w:rsid w:val="008C1237"/>
    <w:rsid w:val="008C2FFD"/>
    <w:rsid w:val="008C3414"/>
    <w:rsid w:val="008C4B52"/>
    <w:rsid w:val="008C5B4B"/>
    <w:rsid w:val="008D030F"/>
    <w:rsid w:val="008D2FBE"/>
    <w:rsid w:val="008D3287"/>
    <w:rsid w:val="008D36D5"/>
    <w:rsid w:val="008D47C3"/>
    <w:rsid w:val="008D583D"/>
    <w:rsid w:val="008E3903"/>
    <w:rsid w:val="008E4F7C"/>
    <w:rsid w:val="008E7053"/>
    <w:rsid w:val="008F083F"/>
    <w:rsid w:val="008F63E3"/>
    <w:rsid w:val="00900A8F"/>
    <w:rsid w:val="009065C2"/>
    <w:rsid w:val="00906F34"/>
    <w:rsid w:val="009101EE"/>
    <w:rsid w:val="00913C3B"/>
    <w:rsid w:val="00915509"/>
    <w:rsid w:val="00922A27"/>
    <w:rsid w:val="00924401"/>
    <w:rsid w:val="00925899"/>
    <w:rsid w:val="00927388"/>
    <w:rsid w:val="009274FE"/>
    <w:rsid w:val="009314AE"/>
    <w:rsid w:val="00932EE3"/>
    <w:rsid w:val="009401AC"/>
    <w:rsid w:val="00940323"/>
    <w:rsid w:val="00943ABC"/>
    <w:rsid w:val="00944975"/>
    <w:rsid w:val="009475B7"/>
    <w:rsid w:val="00951B10"/>
    <w:rsid w:val="0095233A"/>
    <w:rsid w:val="0095758E"/>
    <w:rsid w:val="00957E3B"/>
    <w:rsid w:val="00960140"/>
    <w:rsid w:val="009613AC"/>
    <w:rsid w:val="009776AB"/>
    <w:rsid w:val="009776D4"/>
    <w:rsid w:val="00977F5E"/>
    <w:rsid w:val="00980643"/>
    <w:rsid w:val="009868B1"/>
    <w:rsid w:val="009A2204"/>
    <w:rsid w:val="009A29F1"/>
    <w:rsid w:val="009A42EF"/>
    <w:rsid w:val="009A58B0"/>
    <w:rsid w:val="009A5E52"/>
    <w:rsid w:val="009A5F72"/>
    <w:rsid w:val="009B0223"/>
    <w:rsid w:val="009B15C5"/>
    <w:rsid w:val="009B2FCA"/>
    <w:rsid w:val="009B46BC"/>
    <w:rsid w:val="009B61C3"/>
    <w:rsid w:val="009C636B"/>
    <w:rsid w:val="009C7B4F"/>
    <w:rsid w:val="009D0DA4"/>
    <w:rsid w:val="009D24A2"/>
    <w:rsid w:val="009D32A4"/>
    <w:rsid w:val="009D3671"/>
    <w:rsid w:val="009E0DBA"/>
    <w:rsid w:val="009E1F06"/>
    <w:rsid w:val="009E4B09"/>
    <w:rsid w:val="009E63CB"/>
    <w:rsid w:val="009E7144"/>
    <w:rsid w:val="009F03F6"/>
    <w:rsid w:val="009F0808"/>
    <w:rsid w:val="009F0872"/>
    <w:rsid w:val="009F441F"/>
    <w:rsid w:val="009F4EB3"/>
    <w:rsid w:val="009F5F6C"/>
    <w:rsid w:val="009F76AD"/>
    <w:rsid w:val="00A01A04"/>
    <w:rsid w:val="00A05445"/>
    <w:rsid w:val="00A06D48"/>
    <w:rsid w:val="00A10836"/>
    <w:rsid w:val="00A1155E"/>
    <w:rsid w:val="00A13864"/>
    <w:rsid w:val="00A14226"/>
    <w:rsid w:val="00A21834"/>
    <w:rsid w:val="00A221CB"/>
    <w:rsid w:val="00A31C17"/>
    <w:rsid w:val="00A31FDE"/>
    <w:rsid w:val="00A35AC2"/>
    <w:rsid w:val="00A35EF9"/>
    <w:rsid w:val="00A37C77"/>
    <w:rsid w:val="00A41B9D"/>
    <w:rsid w:val="00A47E4A"/>
    <w:rsid w:val="00A500D5"/>
    <w:rsid w:val="00A506F3"/>
    <w:rsid w:val="00A5418D"/>
    <w:rsid w:val="00A54437"/>
    <w:rsid w:val="00A5605B"/>
    <w:rsid w:val="00A5631C"/>
    <w:rsid w:val="00A57907"/>
    <w:rsid w:val="00A6143A"/>
    <w:rsid w:val="00A62226"/>
    <w:rsid w:val="00A6237F"/>
    <w:rsid w:val="00A6441E"/>
    <w:rsid w:val="00A66571"/>
    <w:rsid w:val="00A670B9"/>
    <w:rsid w:val="00A72088"/>
    <w:rsid w:val="00A725C2"/>
    <w:rsid w:val="00A766B8"/>
    <w:rsid w:val="00A769EE"/>
    <w:rsid w:val="00A810A5"/>
    <w:rsid w:val="00A83689"/>
    <w:rsid w:val="00A83BDA"/>
    <w:rsid w:val="00A87E74"/>
    <w:rsid w:val="00A87F46"/>
    <w:rsid w:val="00A904CC"/>
    <w:rsid w:val="00A90D97"/>
    <w:rsid w:val="00A91767"/>
    <w:rsid w:val="00A9213E"/>
    <w:rsid w:val="00A9616A"/>
    <w:rsid w:val="00A96F68"/>
    <w:rsid w:val="00AA0A43"/>
    <w:rsid w:val="00AA2342"/>
    <w:rsid w:val="00AA2455"/>
    <w:rsid w:val="00AA49DE"/>
    <w:rsid w:val="00AA51DB"/>
    <w:rsid w:val="00AA5BDD"/>
    <w:rsid w:val="00AA5E10"/>
    <w:rsid w:val="00AB01FE"/>
    <w:rsid w:val="00AB08FA"/>
    <w:rsid w:val="00AB3F0F"/>
    <w:rsid w:val="00AC4DCD"/>
    <w:rsid w:val="00AC577E"/>
    <w:rsid w:val="00AC7D0F"/>
    <w:rsid w:val="00AD0219"/>
    <w:rsid w:val="00AD0304"/>
    <w:rsid w:val="00AD27BE"/>
    <w:rsid w:val="00AD40C4"/>
    <w:rsid w:val="00AF0F1A"/>
    <w:rsid w:val="00AF764F"/>
    <w:rsid w:val="00B002D6"/>
    <w:rsid w:val="00B01724"/>
    <w:rsid w:val="00B026BD"/>
    <w:rsid w:val="00B0644F"/>
    <w:rsid w:val="00B07D3E"/>
    <w:rsid w:val="00B119C3"/>
    <w:rsid w:val="00B12D8B"/>
    <w:rsid w:val="00B1300D"/>
    <w:rsid w:val="00B15027"/>
    <w:rsid w:val="00B15E3C"/>
    <w:rsid w:val="00B15F3B"/>
    <w:rsid w:val="00B213EB"/>
    <w:rsid w:val="00B21CF4"/>
    <w:rsid w:val="00B24300"/>
    <w:rsid w:val="00B27DC1"/>
    <w:rsid w:val="00B307B6"/>
    <w:rsid w:val="00B330C7"/>
    <w:rsid w:val="00B343EB"/>
    <w:rsid w:val="00B34736"/>
    <w:rsid w:val="00B43691"/>
    <w:rsid w:val="00B504A9"/>
    <w:rsid w:val="00B55D51"/>
    <w:rsid w:val="00B564B8"/>
    <w:rsid w:val="00B625A9"/>
    <w:rsid w:val="00B63F15"/>
    <w:rsid w:val="00B80B86"/>
    <w:rsid w:val="00B8217E"/>
    <w:rsid w:val="00B9119B"/>
    <w:rsid w:val="00B95FC1"/>
    <w:rsid w:val="00B96A3B"/>
    <w:rsid w:val="00BA083F"/>
    <w:rsid w:val="00BA34E6"/>
    <w:rsid w:val="00BA51A8"/>
    <w:rsid w:val="00BA69BE"/>
    <w:rsid w:val="00BB0A6A"/>
    <w:rsid w:val="00BB1C64"/>
    <w:rsid w:val="00BB5F7E"/>
    <w:rsid w:val="00BC26F6"/>
    <w:rsid w:val="00BC3AB9"/>
    <w:rsid w:val="00BC4833"/>
    <w:rsid w:val="00BC5555"/>
    <w:rsid w:val="00BC7094"/>
    <w:rsid w:val="00BD031D"/>
    <w:rsid w:val="00BD1423"/>
    <w:rsid w:val="00BD3122"/>
    <w:rsid w:val="00BD40DA"/>
    <w:rsid w:val="00BD4A92"/>
    <w:rsid w:val="00BF0813"/>
    <w:rsid w:val="00BF1BD6"/>
    <w:rsid w:val="00BF2506"/>
    <w:rsid w:val="00BF3D67"/>
    <w:rsid w:val="00BF4A4D"/>
    <w:rsid w:val="00BF5509"/>
    <w:rsid w:val="00BF6AE2"/>
    <w:rsid w:val="00BF6C4A"/>
    <w:rsid w:val="00C0101D"/>
    <w:rsid w:val="00C104B6"/>
    <w:rsid w:val="00C10D91"/>
    <w:rsid w:val="00C160AF"/>
    <w:rsid w:val="00C17970"/>
    <w:rsid w:val="00C21058"/>
    <w:rsid w:val="00C21ADB"/>
    <w:rsid w:val="00C22299"/>
    <w:rsid w:val="00C2269D"/>
    <w:rsid w:val="00C23059"/>
    <w:rsid w:val="00C24726"/>
    <w:rsid w:val="00C25609"/>
    <w:rsid w:val="00C262D7"/>
    <w:rsid w:val="00C26607"/>
    <w:rsid w:val="00C30966"/>
    <w:rsid w:val="00C335B2"/>
    <w:rsid w:val="00C35CF1"/>
    <w:rsid w:val="00C43F14"/>
    <w:rsid w:val="00C45418"/>
    <w:rsid w:val="00C514A0"/>
    <w:rsid w:val="00C54FAC"/>
    <w:rsid w:val="00C55D3E"/>
    <w:rsid w:val="00C569D9"/>
    <w:rsid w:val="00C60D75"/>
    <w:rsid w:val="00C64CEA"/>
    <w:rsid w:val="00C658AC"/>
    <w:rsid w:val="00C661F9"/>
    <w:rsid w:val="00C73012"/>
    <w:rsid w:val="00C74915"/>
    <w:rsid w:val="00C76295"/>
    <w:rsid w:val="00C763DD"/>
    <w:rsid w:val="00C77FFC"/>
    <w:rsid w:val="00C803C2"/>
    <w:rsid w:val="00C805CE"/>
    <w:rsid w:val="00C84FC0"/>
    <w:rsid w:val="00C8692F"/>
    <w:rsid w:val="00C87608"/>
    <w:rsid w:val="00C91A82"/>
    <w:rsid w:val="00C9244A"/>
    <w:rsid w:val="00C94D3A"/>
    <w:rsid w:val="00C9674F"/>
    <w:rsid w:val="00C969A3"/>
    <w:rsid w:val="00C972F3"/>
    <w:rsid w:val="00C9781A"/>
    <w:rsid w:val="00CA3B00"/>
    <w:rsid w:val="00CA7A11"/>
    <w:rsid w:val="00CA7B4F"/>
    <w:rsid w:val="00CB0E5D"/>
    <w:rsid w:val="00CB2AEF"/>
    <w:rsid w:val="00CB5DA3"/>
    <w:rsid w:val="00CC0E9C"/>
    <w:rsid w:val="00CC1376"/>
    <w:rsid w:val="00CC1BAC"/>
    <w:rsid w:val="00CC2ECE"/>
    <w:rsid w:val="00CC3976"/>
    <w:rsid w:val="00CC415F"/>
    <w:rsid w:val="00CC5DBD"/>
    <w:rsid w:val="00CC720E"/>
    <w:rsid w:val="00CD0F33"/>
    <w:rsid w:val="00CD2E3D"/>
    <w:rsid w:val="00CD3039"/>
    <w:rsid w:val="00CD559A"/>
    <w:rsid w:val="00CD7D9D"/>
    <w:rsid w:val="00CE09B7"/>
    <w:rsid w:val="00CE1DF5"/>
    <w:rsid w:val="00CE1E36"/>
    <w:rsid w:val="00CE31E6"/>
    <w:rsid w:val="00CE37C0"/>
    <w:rsid w:val="00CE3B74"/>
    <w:rsid w:val="00CE7D62"/>
    <w:rsid w:val="00CF0ADE"/>
    <w:rsid w:val="00CF42E2"/>
    <w:rsid w:val="00CF6D24"/>
    <w:rsid w:val="00CF7916"/>
    <w:rsid w:val="00D06B3D"/>
    <w:rsid w:val="00D1396C"/>
    <w:rsid w:val="00D148F6"/>
    <w:rsid w:val="00D158F3"/>
    <w:rsid w:val="00D15FDC"/>
    <w:rsid w:val="00D2470E"/>
    <w:rsid w:val="00D26AF5"/>
    <w:rsid w:val="00D32772"/>
    <w:rsid w:val="00D33845"/>
    <w:rsid w:val="00D3471F"/>
    <w:rsid w:val="00D3665C"/>
    <w:rsid w:val="00D36EE7"/>
    <w:rsid w:val="00D407D1"/>
    <w:rsid w:val="00D417CF"/>
    <w:rsid w:val="00D508CC"/>
    <w:rsid w:val="00D50F4B"/>
    <w:rsid w:val="00D52196"/>
    <w:rsid w:val="00D53F88"/>
    <w:rsid w:val="00D54D44"/>
    <w:rsid w:val="00D60547"/>
    <w:rsid w:val="00D63C1D"/>
    <w:rsid w:val="00D652FD"/>
    <w:rsid w:val="00D66444"/>
    <w:rsid w:val="00D67AA0"/>
    <w:rsid w:val="00D7183C"/>
    <w:rsid w:val="00D75673"/>
    <w:rsid w:val="00D76353"/>
    <w:rsid w:val="00D77252"/>
    <w:rsid w:val="00D80A07"/>
    <w:rsid w:val="00D80A40"/>
    <w:rsid w:val="00D97BC2"/>
    <w:rsid w:val="00DA09E1"/>
    <w:rsid w:val="00DA34F7"/>
    <w:rsid w:val="00DB0F68"/>
    <w:rsid w:val="00DB21CF"/>
    <w:rsid w:val="00DB28BB"/>
    <w:rsid w:val="00DC0541"/>
    <w:rsid w:val="00DC5CC3"/>
    <w:rsid w:val="00DC603F"/>
    <w:rsid w:val="00DC73E2"/>
    <w:rsid w:val="00DD1A4F"/>
    <w:rsid w:val="00DD3C0D"/>
    <w:rsid w:val="00DD4864"/>
    <w:rsid w:val="00DD5D90"/>
    <w:rsid w:val="00DD71A2"/>
    <w:rsid w:val="00DE1DC4"/>
    <w:rsid w:val="00DE2CB9"/>
    <w:rsid w:val="00DE43B4"/>
    <w:rsid w:val="00DE466B"/>
    <w:rsid w:val="00DE52FF"/>
    <w:rsid w:val="00DE532A"/>
    <w:rsid w:val="00DF029A"/>
    <w:rsid w:val="00DF56E4"/>
    <w:rsid w:val="00E0639C"/>
    <w:rsid w:val="00E067E6"/>
    <w:rsid w:val="00E06B0F"/>
    <w:rsid w:val="00E12531"/>
    <w:rsid w:val="00E12F6F"/>
    <w:rsid w:val="00E143B0"/>
    <w:rsid w:val="00E147AC"/>
    <w:rsid w:val="00E14C06"/>
    <w:rsid w:val="00E16711"/>
    <w:rsid w:val="00E35E5B"/>
    <w:rsid w:val="00E3737E"/>
    <w:rsid w:val="00E377C4"/>
    <w:rsid w:val="00E4012D"/>
    <w:rsid w:val="00E45ECB"/>
    <w:rsid w:val="00E478E8"/>
    <w:rsid w:val="00E50DB4"/>
    <w:rsid w:val="00E50F5E"/>
    <w:rsid w:val="00E5455C"/>
    <w:rsid w:val="00E55891"/>
    <w:rsid w:val="00E6283A"/>
    <w:rsid w:val="00E63178"/>
    <w:rsid w:val="00E6583B"/>
    <w:rsid w:val="00E659E7"/>
    <w:rsid w:val="00E70E41"/>
    <w:rsid w:val="00E72F3E"/>
    <w:rsid w:val="00E732A3"/>
    <w:rsid w:val="00E76934"/>
    <w:rsid w:val="00E77788"/>
    <w:rsid w:val="00E80CCB"/>
    <w:rsid w:val="00E83A85"/>
    <w:rsid w:val="00E864EF"/>
    <w:rsid w:val="00E867DC"/>
    <w:rsid w:val="00E9026B"/>
    <w:rsid w:val="00E904AF"/>
    <w:rsid w:val="00E90FC4"/>
    <w:rsid w:val="00E91F76"/>
    <w:rsid w:val="00E921A9"/>
    <w:rsid w:val="00EA01EC"/>
    <w:rsid w:val="00EA15B0"/>
    <w:rsid w:val="00EA15ED"/>
    <w:rsid w:val="00EA5757"/>
    <w:rsid w:val="00EA5D97"/>
    <w:rsid w:val="00EA647C"/>
    <w:rsid w:val="00EB0185"/>
    <w:rsid w:val="00EB0BDB"/>
    <w:rsid w:val="00EB106C"/>
    <w:rsid w:val="00EB3D35"/>
    <w:rsid w:val="00EB4CF5"/>
    <w:rsid w:val="00EC36A1"/>
    <w:rsid w:val="00EC4393"/>
    <w:rsid w:val="00EC5807"/>
    <w:rsid w:val="00ED2236"/>
    <w:rsid w:val="00ED4BE3"/>
    <w:rsid w:val="00ED6846"/>
    <w:rsid w:val="00EE1C07"/>
    <w:rsid w:val="00EE2C91"/>
    <w:rsid w:val="00EE3979"/>
    <w:rsid w:val="00EE689B"/>
    <w:rsid w:val="00EE72AC"/>
    <w:rsid w:val="00EE7A7F"/>
    <w:rsid w:val="00EF138C"/>
    <w:rsid w:val="00F01AFE"/>
    <w:rsid w:val="00F01C6F"/>
    <w:rsid w:val="00F034CE"/>
    <w:rsid w:val="00F10A0F"/>
    <w:rsid w:val="00F155FB"/>
    <w:rsid w:val="00F1562C"/>
    <w:rsid w:val="00F17E33"/>
    <w:rsid w:val="00F22A05"/>
    <w:rsid w:val="00F24093"/>
    <w:rsid w:val="00F25714"/>
    <w:rsid w:val="00F30D66"/>
    <w:rsid w:val="00F30EEF"/>
    <w:rsid w:val="00F315A3"/>
    <w:rsid w:val="00F3446D"/>
    <w:rsid w:val="00F34596"/>
    <w:rsid w:val="00F3598C"/>
    <w:rsid w:val="00F370B8"/>
    <w:rsid w:val="00F376F0"/>
    <w:rsid w:val="00F40284"/>
    <w:rsid w:val="00F46EEC"/>
    <w:rsid w:val="00F47363"/>
    <w:rsid w:val="00F51F92"/>
    <w:rsid w:val="00F53380"/>
    <w:rsid w:val="00F57CB9"/>
    <w:rsid w:val="00F66A74"/>
    <w:rsid w:val="00F67976"/>
    <w:rsid w:val="00F70BE1"/>
    <w:rsid w:val="00F726D0"/>
    <w:rsid w:val="00F729E7"/>
    <w:rsid w:val="00F76398"/>
    <w:rsid w:val="00F763FA"/>
    <w:rsid w:val="00F8558A"/>
    <w:rsid w:val="00F85929"/>
    <w:rsid w:val="00F87540"/>
    <w:rsid w:val="00F90AD4"/>
    <w:rsid w:val="00F90D98"/>
    <w:rsid w:val="00F96C22"/>
    <w:rsid w:val="00FA12E0"/>
    <w:rsid w:val="00FA25F9"/>
    <w:rsid w:val="00FA322A"/>
    <w:rsid w:val="00FA7D1B"/>
    <w:rsid w:val="00FB0610"/>
    <w:rsid w:val="00FB28AD"/>
    <w:rsid w:val="00FB3AF8"/>
    <w:rsid w:val="00FB3ED3"/>
    <w:rsid w:val="00FB4408"/>
    <w:rsid w:val="00FB522B"/>
    <w:rsid w:val="00FB7933"/>
    <w:rsid w:val="00FC0862"/>
    <w:rsid w:val="00FC0BBC"/>
    <w:rsid w:val="00FC70FB"/>
    <w:rsid w:val="00FC7BA4"/>
    <w:rsid w:val="00FD143D"/>
    <w:rsid w:val="00FE01C9"/>
    <w:rsid w:val="00FE1189"/>
    <w:rsid w:val="00FE799A"/>
    <w:rsid w:val="00FF20D9"/>
    <w:rsid w:val="00FF3ABD"/>
    <w:rsid w:val="00FF3ABE"/>
    <w:rsid w:val="00FF456E"/>
    <w:rsid w:val="00FF53FF"/>
    <w:rsid w:val="00FF7D6B"/>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657EB2"/>
    <w:pPr>
      <w:keepNext/>
      <w:keepLines/>
      <w:spacing w:after="0"/>
      <w:ind w:firstLine="429"/>
      <w:jc w:val="lowKashida"/>
      <w:outlineLvl w:val="0"/>
    </w:pPr>
    <w:rPr>
      <w:rFonts w:eastAsia="2  Lotus"/>
      <w:bCs/>
      <w:color w:val="FF0000"/>
      <w:sz w:val="40"/>
      <w:szCs w:val="40"/>
    </w:rPr>
  </w:style>
  <w:style w:type="paragraph" w:styleId="Heading2">
    <w:name w:val="heading 2"/>
    <w:aliases w:val="سرفصل2,سرفصل 2"/>
    <w:basedOn w:val="Normal"/>
    <w:next w:val="Normal"/>
    <w:link w:val="Heading2Char"/>
    <w:autoRedefine/>
    <w:uiPriority w:val="9"/>
    <w:unhideWhenUsed/>
    <w:qFormat/>
    <w:rsid w:val="00657EB2"/>
    <w:pPr>
      <w:keepNext/>
      <w:keepLines/>
      <w:spacing w:after="0"/>
      <w:ind w:firstLine="0"/>
      <w:outlineLvl w:val="1"/>
    </w:pPr>
    <w:rPr>
      <w:rFonts w:eastAsia="2  Lotus"/>
      <w:bCs/>
      <w:color w:val="FF0000"/>
      <w:sz w:val="40"/>
      <w:szCs w:val="36"/>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57EB2"/>
    <w:rPr>
      <w:rFonts w:ascii="Traditional Arabic" w:eastAsia="2  Lotus" w:hAnsi="Traditional Arabic" w:cs="Traditional Arabic"/>
      <w:bCs/>
      <w:color w:val="FF0000"/>
      <w:sz w:val="40"/>
      <w:szCs w:val="40"/>
    </w:rPr>
  </w:style>
  <w:style w:type="character" w:customStyle="1" w:styleId="Heading2Char">
    <w:name w:val="Heading 2 Char"/>
    <w:aliases w:val="سرفصل2 Char,سرفصل 2 Char"/>
    <w:link w:val="Heading2"/>
    <w:uiPriority w:val="9"/>
    <w:rsid w:val="00657EB2"/>
    <w:rPr>
      <w:rFonts w:ascii="Traditional Arabic" w:eastAsia="2  Lotus" w:hAnsi="Traditional Arabic" w:cs="Traditional Arabic"/>
      <w:bCs/>
      <w:color w:val="FF0000"/>
      <w:sz w:val="40"/>
      <w:szCs w:val="36"/>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B119C3"/>
    <w:pPr>
      <w:spacing w:after="0"/>
      <w:ind w:left="658"/>
    </w:pPr>
    <w:rPr>
      <w:rFonts w:eastAsia="Times New Roman"/>
    </w:rPr>
  </w:style>
  <w:style w:type="paragraph" w:styleId="TOC5">
    <w:name w:val="toc 5"/>
    <w:basedOn w:val="Normal"/>
    <w:next w:val="Normal"/>
    <w:autoRedefine/>
    <w:uiPriority w:val="39"/>
    <w:unhideWhenUsed/>
    <w:qFormat/>
    <w:rsid w:val="00B119C3"/>
    <w:pPr>
      <w:spacing w:after="0"/>
      <w:ind w:left="879"/>
    </w:pPr>
    <w:rPr>
      <w:rFonts w:eastAsia="Times New Roman"/>
    </w:rPr>
  </w:style>
  <w:style w:type="paragraph" w:styleId="TOC6">
    <w:name w:val="toc 6"/>
    <w:basedOn w:val="Normal"/>
    <w:next w:val="Normal"/>
    <w:autoRedefine/>
    <w:uiPriority w:val="39"/>
    <w:unhideWhenUsed/>
    <w:qFormat/>
    <w:rsid w:val="00B119C3"/>
    <w:pPr>
      <w:spacing w:after="0"/>
      <w:ind w:left="1100"/>
    </w:pPr>
    <w:rPr>
      <w:rFonts w:eastAsia="Times New Roman"/>
    </w:rPr>
  </w:style>
  <w:style w:type="paragraph" w:styleId="TOC7">
    <w:name w:val="toc 7"/>
    <w:basedOn w:val="Normal"/>
    <w:next w:val="Normal"/>
    <w:autoRedefine/>
    <w:uiPriority w:val="39"/>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004455"/>
    <w:pPr>
      <w:tabs>
        <w:tab w:val="left" w:pos="1138"/>
        <w:tab w:val="left" w:pos="1563"/>
      </w:tabs>
      <w:autoSpaceDE w:val="0"/>
      <w:autoSpaceDN w:val="0"/>
      <w:adjustRightInd w:val="0"/>
      <w:spacing w:after="200" w:line="276" w:lineRule="auto"/>
      <w:ind w:left="4" w:firstLine="425"/>
    </w:pPr>
    <w:rPr>
      <w:rFonts w:ascii="Calibri" w:eastAsia="2  Lotus" w:hAnsi="Calibri" w:cs="2  Lotus"/>
      <w:sz w:val="22"/>
    </w:rPr>
  </w:style>
  <w:style w:type="character" w:customStyle="1" w:styleId="ListParagraphChar">
    <w:name w:val="List Paragraph Char"/>
    <w:link w:val="ListParagraph"/>
    <w:uiPriority w:val="34"/>
    <w:rsid w:val="00004455"/>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TOC8">
    <w:name w:val="toc 8"/>
    <w:basedOn w:val="Normal"/>
    <w:next w:val="Normal"/>
    <w:autoRedefine/>
    <w:uiPriority w:val="39"/>
    <w:unhideWhenUsed/>
    <w:rsid w:val="00061DE7"/>
    <w:pPr>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61DE7"/>
    <w:pPr>
      <w:spacing w:after="100" w:line="276" w:lineRule="auto"/>
      <w:ind w:left="176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657EB2"/>
    <w:pPr>
      <w:keepNext/>
      <w:keepLines/>
      <w:spacing w:after="0"/>
      <w:ind w:firstLine="429"/>
      <w:jc w:val="lowKashida"/>
      <w:outlineLvl w:val="0"/>
    </w:pPr>
    <w:rPr>
      <w:rFonts w:eastAsia="2  Lotus"/>
      <w:bCs/>
      <w:color w:val="FF0000"/>
      <w:sz w:val="40"/>
      <w:szCs w:val="40"/>
    </w:rPr>
  </w:style>
  <w:style w:type="paragraph" w:styleId="Heading2">
    <w:name w:val="heading 2"/>
    <w:aliases w:val="سرفصل2,سرفصل 2"/>
    <w:basedOn w:val="Normal"/>
    <w:next w:val="Normal"/>
    <w:link w:val="Heading2Char"/>
    <w:autoRedefine/>
    <w:uiPriority w:val="9"/>
    <w:unhideWhenUsed/>
    <w:qFormat/>
    <w:rsid w:val="00657EB2"/>
    <w:pPr>
      <w:keepNext/>
      <w:keepLines/>
      <w:spacing w:after="0"/>
      <w:ind w:firstLine="0"/>
      <w:outlineLvl w:val="1"/>
    </w:pPr>
    <w:rPr>
      <w:rFonts w:eastAsia="2  Lotus"/>
      <w:bCs/>
      <w:color w:val="FF0000"/>
      <w:sz w:val="40"/>
      <w:szCs w:val="36"/>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57EB2"/>
    <w:rPr>
      <w:rFonts w:ascii="Traditional Arabic" w:eastAsia="2  Lotus" w:hAnsi="Traditional Arabic" w:cs="Traditional Arabic"/>
      <w:bCs/>
      <w:color w:val="FF0000"/>
      <w:sz w:val="40"/>
      <w:szCs w:val="40"/>
    </w:rPr>
  </w:style>
  <w:style w:type="character" w:customStyle="1" w:styleId="Heading2Char">
    <w:name w:val="Heading 2 Char"/>
    <w:aliases w:val="سرفصل2 Char,سرفصل 2 Char"/>
    <w:link w:val="Heading2"/>
    <w:uiPriority w:val="9"/>
    <w:rsid w:val="00657EB2"/>
    <w:rPr>
      <w:rFonts w:ascii="Traditional Arabic" w:eastAsia="2  Lotus" w:hAnsi="Traditional Arabic" w:cs="Traditional Arabic"/>
      <w:bCs/>
      <w:color w:val="FF0000"/>
      <w:sz w:val="40"/>
      <w:szCs w:val="36"/>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B119C3"/>
    <w:pPr>
      <w:spacing w:after="0"/>
      <w:ind w:left="658"/>
    </w:pPr>
    <w:rPr>
      <w:rFonts w:eastAsia="Times New Roman"/>
    </w:rPr>
  </w:style>
  <w:style w:type="paragraph" w:styleId="TOC5">
    <w:name w:val="toc 5"/>
    <w:basedOn w:val="Normal"/>
    <w:next w:val="Normal"/>
    <w:autoRedefine/>
    <w:uiPriority w:val="39"/>
    <w:unhideWhenUsed/>
    <w:qFormat/>
    <w:rsid w:val="00B119C3"/>
    <w:pPr>
      <w:spacing w:after="0"/>
      <w:ind w:left="879"/>
    </w:pPr>
    <w:rPr>
      <w:rFonts w:eastAsia="Times New Roman"/>
    </w:rPr>
  </w:style>
  <w:style w:type="paragraph" w:styleId="TOC6">
    <w:name w:val="toc 6"/>
    <w:basedOn w:val="Normal"/>
    <w:next w:val="Normal"/>
    <w:autoRedefine/>
    <w:uiPriority w:val="39"/>
    <w:unhideWhenUsed/>
    <w:qFormat/>
    <w:rsid w:val="00B119C3"/>
    <w:pPr>
      <w:spacing w:after="0"/>
      <w:ind w:left="1100"/>
    </w:pPr>
    <w:rPr>
      <w:rFonts w:eastAsia="Times New Roman"/>
    </w:rPr>
  </w:style>
  <w:style w:type="paragraph" w:styleId="TOC7">
    <w:name w:val="toc 7"/>
    <w:basedOn w:val="Normal"/>
    <w:next w:val="Normal"/>
    <w:autoRedefine/>
    <w:uiPriority w:val="39"/>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004455"/>
    <w:pPr>
      <w:tabs>
        <w:tab w:val="left" w:pos="1138"/>
        <w:tab w:val="left" w:pos="1563"/>
      </w:tabs>
      <w:autoSpaceDE w:val="0"/>
      <w:autoSpaceDN w:val="0"/>
      <w:adjustRightInd w:val="0"/>
      <w:spacing w:after="200" w:line="276" w:lineRule="auto"/>
      <w:ind w:left="4" w:firstLine="425"/>
    </w:pPr>
    <w:rPr>
      <w:rFonts w:ascii="Calibri" w:eastAsia="2  Lotus" w:hAnsi="Calibri" w:cs="2  Lotus"/>
      <w:sz w:val="22"/>
    </w:rPr>
  </w:style>
  <w:style w:type="character" w:customStyle="1" w:styleId="ListParagraphChar">
    <w:name w:val="List Paragraph Char"/>
    <w:link w:val="ListParagraph"/>
    <w:uiPriority w:val="34"/>
    <w:rsid w:val="00004455"/>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TOC8">
    <w:name w:val="toc 8"/>
    <w:basedOn w:val="Normal"/>
    <w:next w:val="Normal"/>
    <w:autoRedefine/>
    <w:uiPriority w:val="39"/>
    <w:unhideWhenUsed/>
    <w:rsid w:val="00061DE7"/>
    <w:pPr>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61DE7"/>
    <w:pPr>
      <w:spacing w:after="100" w:line="276" w:lineRule="auto"/>
      <w:ind w:left="176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16343245">
      <w:bodyDiv w:val="1"/>
      <w:marLeft w:val="0"/>
      <w:marRight w:val="0"/>
      <w:marTop w:val="0"/>
      <w:marBottom w:val="0"/>
      <w:divBdr>
        <w:top w:val="none" w:sz="0" w:space="0" w:color="auto"/>
        <w:left w:val="none" w:sz="0" w:space="0" w:color="auto"/>
        <w:bottom w:val="none" w:sz="0" w:space="0" w:color="auto"/>
        <w:right w:val="none" w:sz="0" w:space="0" w:color="auto"/>
      </w:divBdr>
    </w:div>
    <w:div w:id="346905292">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368406599">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5483498">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1FD81-5E5B-403E-96A4-67DA56EF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58</TotalTime>
  <Pages>5</Pages>
  <Words>1095</Words>
  <Characters>6245</Characters>
  <Application>Microsoft Office Word</Application>
  <DocSecurity>0</DocSecurity>
  <Lines>52</Lines>
  <Paragraphs>14</Paragraphs>
  <ScaleCrop>false</ScaleCrop>
  <HeadingPairs>
    <vt:vector size="6" baseType="variant">
      <vt:variant>
        <vt:lpstr>Title</vt:lpstr>
      </vt:variant>
      <vt:variant>
        <vt:i4>1</vt:i4>
      </vt:variant>
      <vt:variant>
        <vt:lpstr>Headings</vt:lpstr>
      </vt:variant>
      <vt:variant>
        <vt:i4>4</vt:i4>
      </vt:variant>
      <vt:variant>
        <vt:lpstr>عنوان</vt:lpstr>
      </vt:variant>
      <vt:variant>
        <vt:i4>1</vt:i4>
      </vt:variant>
    </vt:vector>
  </HeadingPairs>
  <TitlesOfParts>
    <vt:vector size="6" baseType="lpstr">
      <vt:lpstr/>
      <vt:lpstr>روایت دوم </vt:lpstr>
      <vt:lpstr>روایت چهارم ذیل آیه استیذان </vt:lpstr>
      <vt:lpstr>روایت پنجم ذیل آیه استیذان</vt:lpstr>
      <vt:lpstr>حل تعارض </vt:lpstr>
      <vt:lpstr/>
    </vt:vector>
  </TitlesOfParts>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allireza</cp:lastModifiedBy>
  <cp:revision>6</cp:revision>
  <dcterms:created xsi:type="dcterms:W3CDTF">2021-12-18T13:06:00Z</dcterms:created>
  <dcterms:modified xsi:type="dcterms:W3CDTF">2021-12-18T14:15:00Z</dcterms:modified>
</cp:coreProperties>
</file>