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hAnsi="Traditional Arabic" w:cs="Traditional Arabic"/>
          <w:b w:val="0"/>
          <w:bCs w:val="0"/>
          <w:color w:val="auto"/>
          <w:sz w:val="28"/>
          <w:rtl/>
        </w:rPr>
        <w:id w:val="1114089905"/>
        <w:docPartObj>
          <w:docPartGallery w:val="Table of Contents"/>
          <w:docPartUnique/>
        </w:docPartObj>
      </w:sdtPr>
      <w:sdtEndPr>
        <w:rPr>
          <w:noProof/>
        </w:rPr>
      </w:sdtEndPr>
      <w:sdtContent>
        <w:p w:rsidR="006204F6" w:rsidRPr="005E418A" w:rsidRDefault="006204F6" w:rsidP="005E418A">
          <w:pPr>
            <w:pStyle w:val="TOCHeading"/>
            <w:rPr>
              <w:rFonts w:ascii="Traditional Arabic" w:hAnsi="Traditional Arabic" w:cs="Traditional Arabic"/>
            </w:rPr>
          </w:pPr>
          <w:r w:rsidRPr="005E418A">
            <w:rPr>
              <w:rFonts w:ascii="Traditional Arabic" w:hAnsi="Traditional Arabic" w:cs="Traditional Arabic" w:hint="cs"/>
              <w:rtl/>
            </w:rPr>
            <w:t>فهرست مطالب</w:t>
          </w:r>
        </w:p>
        <w:p w:rsidR="006204F6" w:rsidRPr="005E418A" w:rsidRDefault="006204F6" w:rsidP="005E418A">
          <w:pPr>
            <w:pStyle w:val="TOC1"/>
            <w:tabs>
              <w:tab w:val="right" w:leader="dot" w:pos="9350"/>
            </w:tabs>
            <w:rPr>
              <w:rFonts w:ascii="Traditional Arabic" w:hAnsi="Traditional Arabic" w:cs="Traditional Arabic"/>
              <w:noProof/>
              <w:sz w:val="22"/>
              <w:szCs w:val="22"/>
              <w:lang w:bidi="ar-SA"/>
            </w:rPr>
          </w:pPr>
          <w:r w:rsidRPr="005E418A">
            <w:rPr>
              <w:rFonts w:ascii="Traditional Arabic" w:hAnsi="Traditional Arabic" w:cs="Traditional Arabic"/>
            </w:rPr>
            <w:fldChar w:fldCharType="begin"/>
          </w:r>
          <w:r w:rsidRPr="005E418A">
            <w:rPr>
              <w:rFonts w:ascii="Traditional Arabic" w:hAnsi="Traditional Arabic" w:cs="Traditional Arabic"/>
            </w:rPr>
            <w:instrText xml:space="preserve"> TOC \o "1-5" \h \z \u </w:instrText>
          </w:r>
          <w:r w:rsidRPr="005E418A">
            <w:rPr>
              <w:rFonts w:ascii="Traditional Arabic" w:hAnsi="Traditional Arabic" w:cs="Traditional Arabic"/>
            </w:rPr>
            <w:fldChar w:fldCharType="separate"/>
          </w:r>
          <w:hyperlink w:anchor="_Toc448184103" w:history="1">
            <w:r w:rsidRPr="005E418A">
              <w:rPr>
                <w:rStyle w:val="Hyperlink"/>
                <w:rFonts w:ascii="Traditional Arabic" w:hAnsi="Traditional Arabic" w:cs="Traditional Arabic" w:hint="eastAsia"/>
                <w:noProof/>
                <w:rtl/>
              </w:rPr>
              <w:t>اشاره</w:t>
            </w:r>
            <w:r w:rsidRPr="005E418A">
              <w:rPr>
                <w:rFonts w:ascii="Traditional Arabic" w:hAnsi="Traditional Arabic" w:cs="Traditional Arabic"/>
                <w:noProof/>
                <w:webHidden/>
              </w:rPr>
              <w:tab/>
            </w:r>
            <w:r w:rsidRPr="005E418A">
              <w:rPr>
                <w:rFonts w:ascii="Traditional Arabic" w:hAnsi="Traditional Arabic" w:cs="Traditional Arabic"/>
                <w:noProof/>
                <w:webHidden/>
              </w:rPr>
              <w:fldChar w:fldCharType="begin"/>
            </w:r>
            <w:r w:rsidRPr="005E418A">
              <w:rPr>
                <w:rFonts w:ascii="Traditional Arabic" w:hAnsi="Traditional Arabic" w:cs="Traditional Arabic"/>
                <w:noProof/>
                <w:webHidden/>
              </w:rPr>
              <w:instrText xml:space="preserve"> PAGEREF _Toc448184103 \h </w:instrText>
            </w:r>
            <w:r w:rsidRPr="005E418A">
              <w:rPr>
                <w:rFonts w:ascii="Traditional Arabic" w:hAnsi="Traditional Arabic" w:cs="Traditional Arabic"/>
                <w:noProof/>
                <w:webHidden/>
              </w:rPr>
            </w:r>
            <w:r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2</w:t>
            </w:r>
            <w:r w:rsidRPr="005E418A">
              <w:rPr>
                <w:rFonts w:ascii="Traditional Arabic" w:hAnsi="Traditional Arabic" w:cs="Traditional Arabic"/>
                <w:noProof/>
                <w:webHidden/>
              </w:rPr>
              <w:fldChar w:fldCharType="end"/>
            </w:r>
          </w:hyperlink>
        </w:p>
        <w:p w:rsidR="006204F6" w:rsidRPr="005E418A" w:rsidRDefault="008B5A72" w:rsidP="005E418A">
          <w:pPr>
            <w:pStyle w:val="TOC2"/>
            <w:tabs>
              <w:tab w:val="right" w:leader="dot" w:pos="9350"/>
            </w:tabs>
            <w:rPr>
              <w:rFonts w:ascii="Traditional Arabic" w:hAnsi="Traditional Arabic" w:cs="Traditional Arabic"/>
              <w:noProof/>
              <w:sz w:val="22"/>
              <w:szCs w:val="22"/>
              <w:lang w:bidi="ar-SA"/>
            </w:rPr>
          </w:pPr>
          <w:hyperlink w:anchor="_Toc448184104" w:history="1">
            <w:r w:rsidR="006204F6" w:rsidRPr="005E418A">
              <w:rPr>
                <w:rStyle w:val="Hyperlink"/>
                <w:rFonts w:ascii="Traditional Arabic" w:hAnsi="Traditional Arabic" w:cs="Traditional Arabic" w:hint="eastAsia"/>
                <w:noProof/>
                <w:rtl/>
              </w:rPr>
              <w:t>مقدمه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پنجم</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تخطئه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و</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تصو</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ب</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_Toc448184104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2</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2"/>
            <w:tabs>
              <w:tab w:val="right" w:leader="dot" w:pos="9350"/>
            </w:tabs>
            <w:rPr>
              <w:rFonts w:ascii="Traditional Arabic" w:hAnsi="Traditional Arabic" w:cs="Traditional Arabic"/>
              <w:noProof/>
              <w:sz w:val="22"/>
              <w:szCs w:val="22"/>
              <w:lang w:bidi="ar-SA"/>
            </w:rPr>
          </w:pPr>
          <w:hyperlink w:anchor="_Toc448184105" w:history="1">
            <w:r w:rsidR="006204F6" w:rsidRPr="005E418A">
              <w:rPr>
                <w:rStyle w:val="Hyperlink"/>
                <w:rFonts w:ascii="Traditional Arabic" w:hAnsi="Traditional Arabic" w:cs="Traditional Arabic" w:hint="eastAsia"/>
                <w:noProof/>
                <w:rtl/>
              </w:rPr>
              <w:t>نکات</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موجود</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در</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بحث</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تخطئه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و</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تصو</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ب</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_Toc448184105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3</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3"/>
            <w:tabs>
              <w:tab w:val="right" w:leader="dot" w:pos="9350"/>
            </w:tabs>
            <w:rPr>
              <w:rFonts w:ascii="Traditional Arabic" w:eastAsiaTheme="minorEastAsia" w:hAnsi="Traditional Arabic" w:cs="Traditional Arabic"/>
              <w:noProof/>
              <w:sz w:val="22"/>
              <w:szCs w:val="22"/>
              <w:lang w:bidi="ar-SA"/>
            </w:rPr>
          </w:pPr>
          <w:hyperlink w:anchor="_Toc448184106" w:history="1">
            <w:r w:rsidR="006204F6" w:rsidRPr="005E418A">
              <w:rPr>
                <w:rStyle w:val="Hyperlink"/>
                <w:rFonts w:ascii="Traditional Arabic" w:hAnsi="Traditional Arabic" w:cs="Traditional Arabic" w:hint="eastAsia"/>
                <w:noProof/>
                <w:rtl/>
              </w:rPr>
              <w:t>نکته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اول</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_Toc448184106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3</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3"/>
            <w:tabs>
              <w:tab w:val="right" w:leader="dot" w:pos="9350"/>
            </w:tabs>
            <w:rPr>
              <w:rFonts w:ascii="Traditional Arabic" w:eastAsiaTheme="minorEastAsia" w:hAnsi="Traditional Arabic" w:cs="Traditional Arabic"/>
              <w:noProof/>
              <w:sz w:val="22"/>
              <w:szCs w:val="22"/>
              <w:lang w:bidi="ar-SA"/>
            </w:rPr>
          </w:pPr>
          <w:hyperlink w:anchor="_Toc448184107" w:history="1">
            <w:r w:rsidR="006204F6" w:rsidRPr="005E418A">
              <w:rPr>
                <w:rStyle w:val="Hyperlink"/>
                <w:rFonts w:ascii="Traditional Arabic" w:hAnsi="Traditional Arabic" w:cs="Traditional Arabic" w:hint="eastAsia"/>
                <w:noProof/>
                <w:rtl/>
              </w:rPr>
              <w:t>توض</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ح</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_Toc448184107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4</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4"/>
            <w:tabs>
              <w:tab w:val="right" w:leader="dot" w:pos="9350"/>
            </w:tabs>
            <w:rPr>
              <w:rFonts w:ascii="Traditional Arabic" w:eastAsiaTheme="minorEastAsia" w:hAnsi="Traditional Arabic" w:cs="Traditional Arabic"/>
              <w:noProof/>
              <w:sz w:val="22"/>
              <w:szCs w:val="22"/>
              <w:lang w:bidi="ar-SA"/>
            </w:rPr>
          </w:pPr>
          <w:hyperlink w:anchor="_Toc448184108" w:history="1">
            <w:r w:rsidR="006204F6" w:rsidRPr="005E418A">
              <w:rPr>
                <w:rStyle w:val="Hyperlink"/>
                <w:rFonts w:ascii="Traditional Arabic" w:hAnsi="Traditional Arabic" w:cs="Traditional Arabic" w:hint="eastAsia"/>
                <w:noProof/>
                <w:rtl/>
              </w:rPr>
              <w:t>ملاحظه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اول</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_Toc448184108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4</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4"/>
            <w:tabs>
              <w:tab w:val="right" w:leader="dot" w:pos="9350"/>
            </w:tabs>
            <w:rPr>
              <w:rFonts w:ascii="Traditional Arabic" w:eastAsiaTheme="minorEastAsia" w:hAnsi="Traditional Arabic" w:cs="Traditional Arabic"/>
              <w:noProof/>
              <w:sz w:val="22"/>
              <w:szCs w:val="22"/>
              <w:lang w:bidi="ar-SA"/>
            </w:rPr>
          </w:pPr>
          <w:hyperlink w:anchor="_Toc448184109" w:history="1">
            <w:r w:rsidR="006204F6" w:rsidRPr="005E418A">
              <w:rPr>
                <w:rStyle w:val="Hyperlink"/>
                <w:rFonts w:ascii="Traditional Arabic" w:hAnsi="Traditional Arabic" w:cs="Traditional Arabic" w:hint="eastAsia"/>
                <w:noProof/>
                <w:rtl/>
              </w:rPr>
              <w:t>ملاحظه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دوم</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_Toc448184109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4</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4"/>
            <w:tabs>
              <w:tab w:val="right" w:leader="dot" w:pos="9350"/>
            </w:tabs>
            <w:rPr>
              <w:rFonts w:ascii="Traditional Arabic" w:eastAsiaTheme="minorEastAsia" w:hAnsi="Traditional Arabic" w:cs="Traditional Arabic"/>
              <w:noProof/>
              <w:sz w:val="22"/>
              <w:szCs w:val="22"/>
              <w:lang w:bidi="ar-SA"/>
            </w:rPr>
          </w:pPr>
          <w:hyperlink w:anchor="_Toc448184110" w:history="1">
            <w:r w:rsidR="006204F6" w:rsidRPr="005E418A">
              <w:rPr>
                <w:rStyle w:val="Hyperlink"/>
                <w:rFonts w:ascii="Traditional Arabic" w:hAnsi="Traditional Arabic" w:cs="Traditional Arabic" w:hint="eastAsia"/>
                <w:noProof/>
                <w:rtl/>
              </w:rPr>
              <w:t>جمع‌بند</w:t>
            </w:r>
            <w:r w:rsidR="006204F6" w:rsidRPr="005E418A">
              <w:rPr>
                <w:rStyle w:val="Hyperlink"/>
                <w:rFonts w:ascii="Traditional Arabic" w:hAnsi="Traditional Arabic" w:cs="Traditional Arabic" w:hint="cs"/>
                <w:noProof/>
                <w:rtl/>
              </w:rPr>
              <w:t>ی</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_Toc448184110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5</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3"/>
            <w:tabs>
              <w:tab w:val="right" w:leader="dot" w:pos="9350"/>
            </w:tabs>
            <w:rPr>
              <w:rFonts w:ascii="Traditional Arabic" w:eastAsiaTheme="minorEastAsia" w:hAnsi="Traditional Arabic" w:cs="Traditional Arabic"/>
              <w:noProof/>
              <w:sz w:val="22"/>
              <w:szCs w:val="22"/>
              <w:lang w:bidi="ar-SA"/>
            </w:rPr>
          </w:pPr>
          <w:hyperlink w:anchor="_Toc448184111" w:history="1">
            <w:r w:rsidR="006204F6" w:rsidRPr="005E418A">
              <w:rPr>
                <w:rStyle w:val="Hyperlink"/>
                <w:rFonts w:ascii="Traditional Arabic" w:hAnsi="Traditional Arabic" w:cs="Traditional Arabic" w:hint="eastAsia"/>
                <w:noProof/>
                <w:rtl/>
              </w:rPr>
              <w:t>نکته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دوم</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_Toc448184111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5</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3"/>
            <w:tabs>
              <w:tab w:val="right" w:leader="dot" w:pos="9350"/>
            </w:tabs>
            <w:rPr>
              <w:rFonts w:ascii="Traditional Arabic" w:eastAsiaTheme="minorEastAsia" w:hAnsi="Traditional Arabic" w:cs="Traditional Arabic"/>
              <w:noProof/>
              <w:sz w:val="22"/>
              <w:szCs w:val="22"/>
              <w:lang w:bidi="ar-SA"/>
            </w:rPr>
          </w:pPr>
          <w:hyperlink w:anchor="_Toc448184112" w:history="1">
            <w:r w:rsidR="006204F6" w:rsidRPr="005E418A">
              <w:rPr>
                <w:rStyle w:val="Hyperlink"/>
                <w:rFonts w:ascii="Traditional Arabic" w:hAnsi="Traditional Arabic" w:cs="Traditional Arabic" w:hint="eastAsia"/>
                <w:noProof/>
                <w:rtl/>
              </w:rPr>
              <w:t>نکته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سوم</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_Toc448184112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5</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3"/>
            <w:tabs>
              <w:tab w:val="right" w:leader="dot" w:pos="9350"/>
            </w:tabs>
            <w:rPr>
              <w:rFonts w:ascii="Traditional Arabic" w:eastAsiaTheme="minorEastAsia" w:hAnsi="Traditional Arabic" w:cs="Traditional Arabic"/>
              <w:noProof/>
              <w:sz w:val="22"/>
              <w:szCs w:val="22"/>
              <w:lang w:bidi="ar-SA"/>
            </w:rPr>
          </w:pPr>
          <w:hyperlink w:anchor="_Toc448184113" w:history="1">
            <w:r w:rsidR="006204F6" w:rsidRPr="005E418A">
              <w:rPr>
                <w:rStyle w:val="Hyperlink"/>
                <w:rFonts w:ascii="Traditional Arabic" w:hAnsi="Traditional Arabic" w:cs="Traditional Arabic" w:hint="eastAsia"/>
                <w:noProof/>
                <w:rtl/>
              </w:rPr>
              <w:t>نکته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چهارم</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شکل</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جد</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د</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تخطئه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و</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تصو</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ب</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_Toc448184113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6</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4"/>
            <w:tabs>
              <w:tab w:val="right" w:leader="dot" w:pos="9350"/>
            </w:tabs>
            <w:rPr>
              <w:rFonts w:ascii="Traditional Arabic" w:eastAsiaTheme="minorEastAsia" w:hAnsi="Traditional Arabic" w:cs="Traditional Arabic"/>
              <w:noProof/>
              <w:sz w:val="22"/>
              <w:szCs w:val="22"/>
              <w:lang w:bidi="ar-SA"/>
            </w:rPr>
          </w:pPr>
          <w:hyperlink w:anchor="_Toc448184114" w:history="1">
            <w:r w:rsidR="006204F6" w:rsidRPr="005E418A">
              <w:rPr>
                <w:rStyle w:val="Hyperlink"/>
                <w:rFonts w:ascii="Traditional Arabic" w:hAnsi="Traditional Arabic" w:cs="Traditional Arabic" w:hint="eastAsia"/>
                <w:noProof/>
                <w:rtl/>
              </w:rPr>
              <w:t>توض</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ح</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مطلب</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_Toc448184114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6</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4"/>
            <w:tabs>
              <w:tab w:val="right" w:leader="dot" w:pos="9350"/>
            </w:tabs>
            <w:rPr>
              <w:rFonts w:ascii="Traditional Arabic" w:eastAsiaTheme="minorEastAsia" w:hAnsi="Traditional Arabic" w:cs="Traditional Arabic"/>
              <w:noProof/>
              <w:sz w:val="22"/>
              <w:szCs w:val="22"/>
              <w:lang w:bidi="ar-SA"/>
            </w:rPr>
          </w:pPr>
          <w:hyperlink w:anchor="_Toc448184115" w:history="1">
            <w:r w:rsidR="006204F6" w:rsidRPr="005E418A">
              <w:rPr>
                <w:rStyle w:val="Hyperlink"/>
                <w:rFonts w:ascii="Traditional Arabic" w:hAnsi="Traditional Arabic" w:cs="Traditional Arabic" w:hint="eastAsia"/>
                <w:noProof/>
                <w:rtl/>
              </w:rPr>
              <w:t>تقس</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م</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بحث</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_Toc448184115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7</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5"/>
            <w:tabs>
              <w:tab w:val="right" w:leader="dot" w:pos="9350"/>
            </w:tabs>
            <w:rPr>
              <w:rFonts w:ascii="Traditional Arabic" w:eastAsiaTheme="minorEastAsia" w:hAnsi="Traditional Arabic" w:cs="Traditional Arabic"/>
              <w:noProof/>
              <w:sz w:val="22"/>
              <w:szCs w:val="22"/>
              <w:lang w:bidi="ar-SA"/>
            </w:rPr>
          </w:pPr>
          <w:hyperlink w:anchor="_Toc448184116" w:history="1">
            <w:r w:rsidR="006204F6" w:rsidRPr="005E418A">
              <w:rPr>
                <w:rStyle w:val="Hyperlink"/>
                <w:rFonts w:ascii="Traditional Arabic" w:hAnsi="Traditional Arabic" w:cs="Traditional Arabic" w:hint="eastAsia"/>
                <w:noProof/>
                <w:rtl/>
              </w:rPr>
              <w:t>بحث</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اول</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_Toc448184116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7</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5"/>
            <w:tabs>
              <w:tab w:val="right" w:leader="dot" w:pos="9350"/>
            </w:tabs>
            <w:rPr>
              <w:rFonts w:ascii="Traditional Arabic" w:eastAsiaTheme="minorEastAsia" w:hAnsi="Traditional Arabic" w:cs="Traditional Arabic"/>
              <w:noProof/>
              <w:sz w:val="22"/>
              <w:szCs w:val="22"/>
              <w:lang w:bidi="ar-SA"/>
            </w:rPr>
          </w:pPr>
          <w:hyperlink w:anchor="_Toc448184117" w:history="1">
            <w:r w:rsidR="006204F6" w:rsidRPr="005E418A">
              <w:rPr>
                <w:rStyle w:val="Hyperlink"/>
                <w:rFonts w:ascii="Traditional Arabic" w:hAnsi="Traditional Arabic" w:cs="Traditional Arabic" w:hint="eastAsia"/>
                <w:noProof/>
                <w:rtl/>
              </w:rPr>
              <w:t>بحث</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دوم</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_Toc448184117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7</w:t>
            </w:r>
            <w:r w:rsidR="006204F6" w:rsidRPr="005E418A">
              <w:rPr>
                <w:rFonts w:ascii="Traditional Arabic" w:hAnsi="Traditional Arabic" w:cs="Traditional Arabic"/>
                <w:noProof/>
                <w:webHidden/>
              </w:rPr>
              <w:fldChar w:fldCharType="end"/>
            </w:r>
          </w:hyperlink>
        </w:p>
        <w:p w:rsidR="006204F6" w:rsidRPr="005E418A" w:rsidRDefault="008B5A72" w:rsidP="005E418A">
          <w:pPr>
            <w:pStyle w:val="TOC4"/>
            <w:tabs>
              <w:tab w:val="right" w:leader="dot" w:pos="9350"/>
            </w:tabs>
            <w:rPr>
              <w:rFonts w:ascii="Traditional Arabic" w:eastAsiaTheme="minorEastAsia" w:hAnsi="Traditional Arabic" w:cs="Traditional Arabic"/>
              <w:noProof/>
              <w:sz w:val="22"/>
              <w:szCs w:val="22"/>
              <w:lang w:bidi="ar-SA"/>
            </w:rPr>
          </w:pPr>
          <w:hyperlink w:anchor="_Toc448184118" w:history="1">
            <w:r w:rsidR="006204F6" w:rsidRPr="005E418A">
              <w:rPr>
                <w:rStyle w:val="Hyperlink"/>
                <w:rFonts w:ascii="Traditional Arabic" w:hAnsi="Traditional Arabic" w:cs="Traditional Arabic" w:hint="eastAsia"/>
                <w:noProof/>
                <w:rtl/>
              </w:rPr>
              <w:t>د</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دگاه</w:t>
            </w:r>
            <w:r w:rsidR="00506F18" w:rsidRPr="005E418A">
              <w:rPr>
                <w:rStyle w:val="Hyperlink"/>
                <w:rFonts w:ascii="Traditional Arabic" w:hAnsi="Traditional Arabic" w:cs="Traditional Arabic"/>
                <w:noProof/>
                <w:rtl/>
              </w:rPr>
              <w:t>‌ها</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مطرح</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شده</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در</w:t>
            </w:r>
            <w:r w:rsidR="006204F6" w:rsidRPr="005E418A">
              <w:rPr>
                <w:rStyle w:val="Hyperlink"/>
                <w:rFonts w:ascii="Traditional Arabic" w:hAnsi="Traditional Arabic" w:cs="Traditional Arabic"/>
                <w:noProof/>
                <w:rtl/>
              </w:rPr>
              <w:t xml:space="preserve"> </w:t>
            </w:r>
            <w:r w:rsidR="006204F6" w:rsidRPr="005E418A">
              <w:rPr>
                <w:rStyle w:val="Hyperlink"/>
                <w:rFonts w:ascii="Traditional Arabic" w:hAnsi="Traditional Arabic" w:cs="Traditional Arabic" w:hint="eastAsia"/>
                <w:noProof/>
                <w:rtl/>
              </w:rPr>
              <w:t>هرمنوت</w:t>
            </w:r>
            <w:r w:rsidR="006204F6" w:rsidRPr="005E418A">
              <w:rPr>
                <w:rStyle w:val="Hyperlink"/>
                <w:rFonts w:ascii="Traditional Arabic" w:hAnsi="Traditional Arabic" w:cs="Traditional Arabic" w:hint="cs"/>
                <w:noProof/>
                <w:rtl/>
              </w:rPr>
              <w:t>ی</w:t>
            </w:r>
            <w:r w:rsidR="006204F6" w:rsidRPr="005E418A">
              <w:rPr>
                <w:rStyle w:val="Hyperlink"/>
                <w:rFonts w:ascii="Traditional Arabic" w:hAnsi="Traditional Arabic" w:cs="Traditional Arabic" w:hint="eastAsia"/>
                <w:noProof/>
                <w:rtl/>
              </w:rPr>
              <w:t>ک</w:t>
            </w:r>
            <w:r w:rsidR="006204F6" w:rsidRPr="005E418A">
              <w:rPr>
                <w:rFonts w:ascii="Traditional Arabic" w:hAnsi="Traditional Arabic" w:cs="Traditional Arabic"/>
                <w:noProof/>
                <w:webHidden/>
              </w:rPr>
              <w:tab/>
            </w:r>
            <w:r w:rsidR="006204F6" w:rsidRPr="005E418A">
              <w:rPr>
                <w:rFonts w:ascii="Traditional Arabic" w:hAnsi="Traditional Arabic" w:cs="Traditional Arabic"/>
                <w:noProof/>
                <w:webHidden/>
              </w:rPr>
              <w:fldChar w:fldCharType="begin"/>
            </w:r>
            <w:r w:rsidR="006204F6" w:rsidRPr="005E418A">
              <w:rPr>
                <w:rFonts w:ascii="Traditional Arabic" w:hAnsi="Traditional Arabic" w:cs="Traditional Arabic"/>
                <w:noProof/>
                <w:webHidden/>
              </w:rPr>
              <w:instrText xml:space="preserve"> PAGEREF _Toc448184118 \h </w:instrText>
            </w:r>
            <w:r w:rsidR="006204F6" w:rsidRPr="005E418A">
              <w:rPr>
                <w:rFonts w:ascii="Traditional Arabic" w:hAnsi="Traditional Arabic" w:cs="Traditional Arabic"/>
                <w:noProof/>
                <w:webHidden/>
              </w:rPr>
            </w:r>
            <w:r w:rsidR="006204F6" w:rsidRPr="005E418A">
              <w:rPr>
                <w:rFonts w:ascii="Traditional Arabic" w:hAnsi="Traditional Arabic" w:cs="Traditional Arabic"/>
                <w:noProof/>
                <w:webHidden/>
              </w:rPr>
              <w:fldChar w:fldCharType="separate"/>
            </w:r>
            <w:r w:rsidR="00E76073">
              <w:rPr>
                <w:rFonts w:ascii="Traditional Arabic" w:hAnsi="Traditional Arabic" w:cs="Traditional Arabic"/>
                <w:noProof/>
                <w:webHidden/>
                <w:rtl/>
              </w:rPr>
              <w:t>8</w:t>
            </w:r>
            <w:r w:rsidR="006204F6" w:rsidRPr="005E418A">
              <w:rPr>
                <w:rFonts w:ascii="Traditional Arabic" w:hAnsi="Traditional Arabic" w:cs="Traditional Arabic"/>
                <w:noProof/>
                <w:webHidden/>
              </w:rPr>
              <w:fldChar w:fldCharType="end"/>
            </w:r>
          </w:hyperlink>
        </w:p>
        <w:p w:rsidR="006204F6" w:rsidRPr="005E418A" w:rsidRDefault="006204F6" w:rsidP="005E418A">
          <w:pPr>
            <w:rPr>
              <w:rFonts w:ascii="Traditional Arabic" w:hAnsi="Traditional Arabic" w:cs="Traditional Arabic"/>
            </w:rPr>
          </w:pPr>
          <w:r w:rsidRPr="005E418A">
            <w:rPr>
              <w:rFonts w:ascii="Traditional Arabic" w:eastAsiaTheme="minorEastAsia" w:hAnsi="Traditional Arabic" w:cs="Traditional Arabic"/>
            </w:rPr>
            <w:fldChar w:fldCharType="end"/>
          </w:r>
        </w:p>
      </w:sdtContent>
    </w:sdt>
    <w:p w:rsidR="006204F6" w:rsidRPr="005E418A" w:rsidRDefault="006204F6" w:rsidP="006204F6">
      <w:pPr>
        <w:jc w:val="center"/>
        <w:rPr>
          <w:rFonts w:ascii="Traditional Arabic" w:hAnsi="Traditional Arabic" w:cs="Traditional Arabic"/>
          <w:rtl/>
        </w:rPr>
      </w:pPr>
    </w:p>
    <w:p w:rsidR="006204F6" w:rsidRPr="005E418A" w:rsidRDefault="006204F6" w:rsidP="006204F6">
      <w:pPr>
        <w:jc w:val="center"/>
        <w:rPr>
          <w:rFonts w:ascii="Traditional Arabic" w:hAnsi="Traditional Arabic" w:cs="Traditional Arabic"/>
          <w:rtl/>
        </w:rPr>
      </w:pPr>
    </w:p>
    <w:p w:rsidR="006204F6" w:rsidRPr="005E418A" w:rsidRDefault="006204F6" w:rsidP="006204F6">
      <w:pPr>
        <w:jc w:val="center"/>
        <w:rPr>
          <w:rFonts w:ascii="Traditional Arabic" w:hAnsi="Traditional Arabic" w:cs="Traditional Arabic"/>
          <w:rtl/>
        </w:rPr>
      </w:pPr>
    </w:p>
    <w:p w:rsidR="006204F6" w:rsidRPr="005E418A" w:rsidRDefault="006204F6">
      <w:pPr>
        <w:bidi w:val="0"/>
        <w:spacing w:after="0"/>
        <w:ind w:firstLine="0"/>
        <w:contextualSpacing w:val="0"/>
        <w:jc w:val="left"/>
        <w:rPr>
          <w:rFonts w:ascii="Traditional Arabic" w:hAnsi="Traditional Arabic" w:cs="Traditional Arabic"/>
          <w:rtl/>
        </w:rPr>
      </w:pPr>
      <w:r w:rsidRPr="005E418A">
        <w:rPr>
          <w:rFonts w:ascii="Traditional Arabic" w:hAnsi="Traditional Arabic" w:cs="Traditional Arabic"/>
          <w:rtl/>
        </w:rPr>
        <w:br w:type="page"/>
      </w:r>
    </w:p>
    <w:p w:rsidR="008D3E44" w:rsidRPr="002F66DD" w:rsidRDefault="008D3E44" w:rsidP="008D3E44">
      <w:pPr>
        <w:ind w:firstLine="0"/>
        <w:jc w:val="center"/>
        <w:rPr>
          <w:rFonts w:ascii="Traditional Arabic" w:hAnsi="Traditional Arabic" w:cs="Traditional Arabic"/>
        </w:rPr>
      </w:pPr>
      <w:bookmarkStart w:id="1" w:name="_Toc448184103"/>
      <w:r w:rsidRPr="002F66DD">
        <w:rPr>
          <w:rFonts w:ascii="Traditional Arabic" w:hAnsi="Traditional Arabic" w:cs="Traditional Arabic" w:hint="cs"/>
          <w:rtl/>
        </w:rPr>
        <w:lastRenderedPageBreak/>
        <w:t>بسم الله الرحمن الرحيم</w:t>
      </w:r>
    </w:p>
    <w:p w:rsidR="008D3E44" w:rsidRPr="002F66DD" w:rsidRDefault="008D3E44" w:rsidP="008D3E44">
      <w:pPr>
        <w:pStyle w:val="Heading1"/>
        <w:rPr>
          <w:rFonts w:ascii="Traditional Arabic" w:hAnsi="Traditional Arabic" w:cs="Traditional Arabic"/>
          <w:rtl/>
        </w:rPr>
      </w:pPr>
      <w:r w:rsidRPr="002F66DD">
        <w:rPr>
          <w:rFonts w:ascii="Traditional Arabic" w:hAnsi="Traditional Arabic" w:cs="Traditional Arabic" w:hint="eastAsia"/>
          <w:color w:val="FF0000"/>
          <w:rtl/>
        </w:rPr>
        <w:t>موضوع</w:t>
      </w:r>
      <w:r w:rsidRPr="002F66DD">
        <w:rPr>
          <w:rFonts w:ascii="Traditional Arabic" w:hAnsi="Traditional Arabic" w:cs="Traditional Arabic"/>
          <w:color w:val="FF0000"/>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فقه</w:t>
      </w:r>
      <w:r w:rsidRPr="002F66DD">
        <w:rPr>
          <w:rFonts w:ascii="Traditional Arabic" w:hAnsi="Traditional Arabic" w:cs="Traditional Arabic"/>
          <w:rtl/>
        </w:rPr>
        <w:t xml:space="preserve"> </w:t>
      </w:r>
      <w:r w:rsidRPr="002F66DD">
        <w:rPr>
          <w:rFonts w:ascii="Traditional Arabic" w:hAnsi="Traditional Arabic" w:cs="Traditional Arabic" w:hint="cs"/>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اجتهاد</w:t>
      </w:r>
      <w:r w:rsidRPr="002F66DD">
        <w:rPr>
          <w:rFonts w:ascii="Traditional Arabic" w:hAnsi="Traditional Arabic" w:cs="Traditional Arabic"/>
          <w:rtl/>
        </w:rPr>
        <w:t xml:space="preserve"> </w:t>
      </w:r>
      <w:r w:rsidRPr="002F66DD">
        <w:rPr>
          <w:rFonts w:ascii="Traditional Arabic" w:hAnsi="Traditional Arabic" w:cs="Traditional Arabic" w:hint="eastAsia"/>
          <w:rtl/>
        </w:rPr>
        <w:t>و</w:t>
      </w:r>
      <w:r w:rsidRPr="002F66DD">
        <w:rPr>
          <w:rFonts w:ascii="Traditional Arabic" w:hAnsi="Traditional Arabic" w:cs="Traditional Arabic"/>
          <w:rtl/>
        </w:rPr>
        <w:t xml:space="preserve"> </w:t>
      </w:r>
      <w:r w:rsidRPr="002F66DD">
        <w:rPr>
          <w:rFonts w:ascii="Traditional Arabic" w:hAnsi="Traditional Arabic" w:cs="Traditional Arabic" w:hint="eastAsia"/>
          <w:rtl/>
        </w:rPr>
        <w:t>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 مسئله 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w:t>
      </w:r>
      <w:r w:rsidRPr="002F66DD">
        <w:rPr>
          <w:rFonts w:ascii="Traditional Arabic" w:hAnsi="Traditional Arabic" w:cs="Traditional Arabic" w:hint="cs"/>
          <w:rtl/>
        </w:rPr>
        <w:t>- مقدمات</w:t>
      </w:r>
      <w:bookmarkStart w:id="2" w:name="_Toc448916174"/>
    </w:p>
    <w:bookmarkEnd w:id="2"/>
    <w:p w:rsidR="00152670" w:rsidRPr="005E418A" w:rsidRDefault="00D652A7" w:rsidP="00D652A7">
      <w:pPr>
        <w:pStyle w:val="Heading1"/>
        <w:rPr>
          <w:rFonts w:ascii="Traditional Arabic" w:hAnsi="Traditional Arabic" w:cs="Traditional Arabic"/>
          <w:color w:val="FF0000"/>
          <w:rtl/>
        </w:rPr>
      </w:pPr>
      <w:r w:rsidRPr="005E418A">
        <w:rPr>
          <w:rFonts w:ascii="Traditional Arabic" w:hAnsi="Traditional Arabic" w:cs="Traditional Arabic" w:hint="cs"/>
          <w:color w:val="FF0000"/>
          <w:rtl/>
        </w:rPr>
        <w:t>اشاره</w:t>
      </w:r>
      <w:bookmarkEnd w:id="1"/>
    </w:p>
    <w:p w:rsidR="00D652A7" w:rsidRPr="005E418A" w:rsidRDefault="00D652A7" w:rsidP="00D652A7">
      <w:pPr>
        <w:rPr>
          <w:rFonts w:ascii="Traditional Arabic" w:hAnsi="Traditional Arabic" w:cs="Traditional Arabic"/>
          <w:rtl/>
        </w:rPr>
      </w:pPr>
      <w:r w:rsidRPr="005E418A">
        <w:rPr>
          <w:rFonts w:ascii="Traditional Arabic" w:hAnsi="Traditional Arabic" w:cs="Traditional Arabic" w:hint="cs"/>
          <w:rtl/>
        </w:rPr>
        <w:t>در مقدّمه چهارم تصویری از مباحثی که به یک معنا عقل</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جلوه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مختلف آن را ارائه کردیم، اگرچه نکات دیگری هم وجود داشت که به آنها نیست</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شد پرداخته شود اما بهتر است به همین اندازه بسنده شود.</w:t>
      </w:r>
    </w:p>
    <w:p w:rsidR="00BC4902" w:rsidRPr="005E418A" w:rsidRDefault="00D652A7" w:rsidP="00BC4902">
      <w:pPr>
        <w:rPr>
          <w:rFonts w:ascii="Traditional Arabic" w:hAnsi="Traditional Arabic" w:cs="Traditional Arabic"/>
          <w:rtl/>
        </w:rPr>
      </w:pPr>
      <w:r w:rsidRPr="005E418A">
        <w:rPr>
          <w:rFonts w:ascii="Traditional Arabic" w:hAnsi="Traditional Arabic" w:cs="Traditional Arabic" w:hint="cs"/>
          <w:rtl/>
        </w:rPr>
        <w:t>البته آنچه که عرض شد، تصویری از جریانات و مکاتب عقل</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بود، اما بحث محتوایی که کدام درست است و کدام نیست، در این زمینه انجام نگرفت و برخی از این مسائل بنیادین که در این تصویرها وجود داشت، در آینده در مقدّمات بحث اجتهاد و تقلید بررسی و بحث خواهد شد.</w:t>
      </w:r>
    </w:p>
    <w:p w:rsidR="00D652A7" w:rsidRPr="005E418A" w:rsidRDefault="00E3548C" w:rsidP="00BC4902">
      <w:pPr>
        <w:rPr>
          <w:rFonts w:ascii="Traditional Arabic" w:hAnsi="Traditional Arabic" w:cs="Traditional Arabic"/>
          <w:rtl/>
        </w:rPr>
      </w:pPr>
      <w:r>
        <w:rPr>
          <w:rFonts w:ascii="Traditional Arabic" w:hAnsi="Traditional Arabic" w:cs="Traditional Arabic" w:hint="cs"/>
          <w:rtl/>
        </w:rPr>
        <w:t>همان‌طور</w:t>
      </w:r>
      <w:r w:rsidR="00D652A7" w:rsidRPr="005E418A">
        <w:rPr>
          <w:rFonts w:ascii="Traditional Arabic" w:hAnsi="Traditional Arabic" w:cs="Traditional Arabic" w:hint="cs"/>
          <w:rtl/>
        </w:rPr>
        <w:t xml:space="preserve"> که مستحضرید در بحث اجتهاد و تقلید فعلاً در مقدّمات آن بحث</w:t>
      </w:r>
      <w:r w:rsidR="00506F18" w:rsidRPr="005E418A">
        <w:rPr>
          <w:rFonts w:ascii="Traditional Arabic" w:hAnsi="Traditional Arabic" w:cs="Traditional Arabic" w:hint="cs"/>
          <w:rtl/>
        </w:rPr>
        <w:t xml:space="preserve"> می‌</w:t>
      </w:r>
      <w:r w:rsidR="00D652A7" w:rsidRPr="005E418A">
        <w:rPr>
          <w:rFonts w:ascii="Traditional Arabic" w:hAnsi="Traditional Arabic" w:cs="Traditional Arabic" w:hint="cs"/>
          <w:rtl/>
        </w:rPr>
        <w:t xml:space="preserve">شود </w:t>
      </w:r>
      <w:r w:rsidR="00BC4902" w:rsidRPr="005E418A">
        <w:rPr>
          <w:rFonts w:ascii="Traditional Arabic" w:hAnsi="Traditional Arabic" w:cs="Traditional Arabic" w:hint="cs"/>
          <w:rtl/>
        </w:rPr>
        <w:t xml:space="preserve">و هنوز به متن عروه و حواشی آن </w:t>
      </w:r>
      <w:r>
        <w:rPr>
          <w:rFonts w:ascii="Traditional Arabic" w:hAnsi="Traditional Arabic" w:cs="Traditional Arabic" w:hint="cs"/>
          <w:rtl/>
        </w:rPr>
        <w:t>نرسیده‌ایم</w:t>
      </w:r>
      <w:r w:rsidR="00BC4902" w:rsidRPr="005E418A">
        <w:rPr>
          <w:rFonts w:ascii="Traditional Arabic" w:hAnsi="Traditional Arabic" w:cs="Traditional Arabic" w:hint="cs"/>
          <w:rtl/>
        </w:rPr>
        <w:t xml:space="preserve"> و همچنین این قسمت</w:t>
      </w:r>
      <w:r w:rsidR="00506F18" w:rsidRPr="005E418A">
        <w:rPr>
          <w:rFonts w:ascii="Traditional Arabic" w:hAnsi="Traditional Arabic" w:cs="Traditional Arabic" w:hint="cs"/>
          <w:rtl/>
        </w:rPr>
        <w:t>‌ها</w:t>
      </w:r>
      <w:r w:rsidR="00BC4902" w:rsidRPr="005E418A">
        <w:rPr>
          <w:rFonts w:ascii="Traditional Arabic" w:hAnsi="Traditional Arabic" w:cs="Traditional Arabic" w:hint="cs"/>
          <w:rtl/>
        </w:rPr>
        <w:t xml:space="preserve">یی که امثال و </w:t>
      </w:r>
      <w:r>
        <w:rPr>
          <w:rFonts w:ascii="Traditional Arabic" w:hAnsi="Traditional Arabic" w:cs="Traditional Arabic" w:hint="cs"/>
          <w:rtl/>
        </w:rPr>
        <w:t>اوایل</w:t>
      </w:r>
      <w:r w:rsidR="00BC4902" w:rsidRPr="005E418A">
        <w:rPr>
          <w:rFonts w:ascii="Traditional Arabic" w:hAnsi="Traditional Arabic" w:cs="Traditional Arabic" w:hint="cs"/>
          <w:rtl/>
        </w:rPr>
        <w:t xml:space="preserve"> سال آینده نیز ادامه خواهد داشت، بیشتر مباحث اصولی اجتهاد و تقلید و به نوعی مبانی اجتهاد و تقلید</w:t>
      </w:r>
      <w:r w:rsidR="00506F18" w:rsidRPr="005E418A">
        <w:rPr>
          <w:rFonts w:ascii="Traditional Arabic" w:hAnsi="Traditional Arabic" w:cs="Traditional Arabic" w:hint="cs"/>
          <w:rtl/>
        </w:rPr>
        <w:t xml:space="preserve"> می‌</w:t>
      </w:r>
      <w:r w:rsidR="00BC4902" w:rsidRPr="005E418A">
        <w:rPr>
          <w:rFonts w:ascii="Traditional Arabic" w:hAnsi="Traditional Arabic" w:cs="Traditional Arabic" w:hint="cs"/>
          <w:rtl/>
        </w:rPr>
        <w:t>باشد.</w:t>
      </w:r>
    </w:p>
    <w:p w:rsidR="00BC4902" w:rsidRPr="005E418A" w:rsidRDefault="00BC4902" w:rsidP="00BC4902">
      <w:pPr>
        <w:rPr>
          <w:rFonts w:ascii="Traditional Arabic" w:hAnsi="Traditional Arabic" w:cs="Traditional Arabic"/>
          <w:rtl/>
        </w:rPr>
      </w:pPr>
      <w:r w:rsidRPr="005E418A">
        <w:rPr>
          <w:rFonts w:ascii="Traditional Arabic" w:hAnsi="Traditional Arabic" w:cs="Traditional Arabic" w:hint="cs"/>
          <w:rtl/>
        </w:rPr>
        <w:t>در سال</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گذشته بحثی با عنوان مبانی اجتهاد شروع شد و در طی حدود دو سال به صورت هفتگی ادامه پیدا کرد و حاصل آن چند جلد کتاب است که در حال کتاب و انتشار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آنچه در اینجا مطرح و بحث</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به شکلی مکمّل مباحث سابق</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و لذا توصیه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کسانی که در گذاشته مباحث و مبانی فقه را دنبال</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کردند این مباحث را نیز به عنوان مکمّل آن بدانند و مجموعه اینها به عنوان طرحی در کنار هم قرار خواهد گرفت.</w:t>
      </w:r>
    </w:p>
    <w:p w:rsidR="00BC4902" w:rsidRPr="005E418A" w:rsidRDefault="00BC4902" w:rsidP="00BC4902">
      <w:pPr>
        <w:pStyle w:val="Heading2"/>
        <w:rPr>
          <w:rFonts w:ascii="Traditional Arabic" w:hAnsi="Traditional Arabic" w:cs="Traditional Arabic"/>
          <w:color w:val="FF0000"/>
          <w:rtl/>
        </w:rPr>
      </w:pPr>
      <w:bookmarkStart w:id="3" w:name="_Toc448184104"/>
      <w:r w:rsidRPr="005E418A">
        <w:rPr>
          <w:rFonts w:ascii="Traditional Arabic" w:hAnsi="Traditional Arabic" w:cs="Traditional Arabic" w:hint="cs"/>
          <w:color w:val="FF0000"/>
          <w:rtl/>
        </w:rPr>
        <w:t>مقدمه پنجم: تخطئه و تصویب</w:t>
      </w:r>
      <w:bookmarkEnd w:id="3"/>
    </w:p>
    <w:p w:rsidR="00BC4902" w:rsidRPr="005E418A" w:rsidRDefault="00BC4902" w:rsidP="00BC4902">
      <w:pPr>
        <w:rPr>
          <w:rFonts w:ascii="Traditional Arabic" w:hAnsi="Traditional Arabic" w:cs="Traditional Arabic"/>
          <w:rtl/>
        </w:rPr>
      </w:pPr>
      <w:r w:rsidRPr="005E418A">
        <w:rPr>
          <w:rFonts w:ascii="Traditional Arabic" w:hAnsi="Traditional Arabic" w:cs="Traditional Arabic" w:hint="cs"/>
          <w:rtl/>
        </w:rPr>
        <w:t>مقدمه پنجم بحث کوتاهی در باب تخطئه و تصویب</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BC4902" w:rsidRPr="005E418A" w:rsidRDefault="00BC4902" w:rsidP="00BC4902">
      <w:pPr>
        <w:rPr>
          <w:rFonts w:ascii="Traditional Arabic" w:hAnsi="Traditional Arabic" w:cs="Traditional Arabic"/>
          <w:rtl/>
        </w:rPr>
      </w:pPr>
      <w:r w:rsidRPr="005E418A">
        <w:rPr>
          <w:rFonts w:ascii="Traditional Arabic" w:hAnsi="Traditional Arabic" w:cs="Traditional Arabic" w:hint="cs"/>
          <w:rtl/>
        </w:rPr>
        <w:t xml:space="preserve"> در این مبحث، این موضوع مهم تاریخی مورد کنکاش و مناقشه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گیرد که البته تا حدودی همراه با استدلال و مناقشات محتوایی خواهد بود.</w:t>
      </w:r>
    </w:p>
    <w:p w:rsidR="00BC4902" w:rsidRPr="005E418A" w:rsidRDefault="00A33B2F" w:rsidP="00BC4902">
      <w:pPr>
        <w:rPr>
          <w:rFonts w:ascii="Traditional Arabic" w:hAnsi="Traditional Arabic" w:cs="Traditional Arabic"/>
          <w:rtl/>
        </w:rPr>
      </w:pPr>
      <w:r w:rsidRPr="005E418A">
        <w:rPr>
          <w:rFonts w:ascii="Traditional Arabic" w:hAnsi="Traditional Arabic" w:cs="Traditional Arabic" w:hint="cs"/>
          <w:rtl/>
        </w:rPr>
        <w:t xml:space="preserve">این بحث </w:t>
      </w:r>
      <w:r w:rsidR="00E3548C">
        <w:rPr>
          <w:rFonts w:ascii="Traditional Arabic" w:hAnsi="Traditional Arabic" w:cs="Traditional Arabic" w:hint="cs"/>
          <w:rtl/>
        </w:rPr>
        <w:t>همان‌طور</w:t>
      </w:r>
      <w:r w:rsidRPr="005E418A">
        <w:rPr>
          <w:rFonts w:ascii="Traditional Arabic" w:hAnsi="Traditional Arabic" w:cs="Traditional Arabic" w:hint="cs"/>
          <w:rtl/>
        </w:rPr>
        <w:t xml:space="preserve"> که گفته شد بحث تاریخی است به این معنا که دارای ریشه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بسیار قدیمی است و شاید بتوان گفت که از قرن اول شکل گرفته است و بعدها در قرن دوم و سوم به بعد بسیار این بحث اوج گرفته و دیدگاه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و نظریات گوناگون در این نظریه پدید آمد.</w:t>
      </w:r>
    </w:p>
    <w:p w:rsidR="00C4678D" w:rsidRPr="005E418A" w:rsidRDefault="00A33B2F" w:rsidP="00C4678D">
      <w:pPr>
        <w:rPr>
          <w:rFonts w:ascii="Traditional Arabic" w:hAnsi="Traditional Arabic" w:cs="Traditional Arabic"/>
          <w:rtl/>
        </w:rPr>
      </w:pPr>
      <w:r w:rsidRPr="005E418A">
        <w:rPr>
          <w:rFonts w:ascii="Traditional Arabic" w:hAnsi="Traditional Arabic" w:cs="Traditional Arabic" w:hint="cs"/>
          <w:rtl/>
        </w:rPr>
        <w:t>از سوی دیگر این بحث</w:t>
      </w:r>
      <w:r w:rsidR="00C4678D" w:rsidRPr="005E418A">
        <w:rPr>
          <w:rFonts w:ascii="Traditional Arabic" w:hAnsi="Traditional Arabic" w:cs="Traditional Arabic" w:hint="cs"/>
          <w:rtl/>
        </w:rPr>
        <w:t>:</w:t>
      </w:r>
    </w:p>
    <w:p w:rsidR="00A33B2F" w:rsidRPr="005E418A" w:rsidRDefault="00A33B2F" w:rsidP="00C4678D">
      <w:pPr>
        <w:rPr>
          <w:rFonts w:ascii="Traditional Arabic" w:hAnsi="Traditional Arabic" w:cs="Traditional Arabic"/>
          <w:rtl/>
        </w:rPr>
      </w:pPr>
      <w:r w:rsidRPr="005E418A">
        <w:rPr>
          <w:rFonts w:ascii="Traditional Arabic" w:hAnsi="Traditional Arabic" w:cs="Traditional Arabic" w:hint="cs"/>
          <w:rtl/>
        </w:rPr>
        <w:t xml:space="preserve"> هم در کلام به شکلی مطرح شده است، به این دلیل که بحث از فعل الهی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باشد و اینکه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خداوند نسبت به همه افعال، احکامی دارد یا خیر؟ و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این احکام تغییر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کند یا خیر؟ و رابطه اجتهاد با این احکام چیست؟ و به این شکل است که به نوعی خاستگاه کلامی پیدا کرده است.</w:t>
      </w:r>
    </w:p>
    <w:p w:rsidR="00C4678D" w:rsidRPr="005E418A" w:rsidRDefault="00E3548C" w:rsidP="00C4678D">
      <w:pPr>
        <w:rPr>
          <w:rFonts w:ascii="Traditional Arabic" w:hAnsi="Traditional Arabic" w:cs="Traditional Arabic"/>
          <w:rtl/>
        </w:rPr>
      </w:pPr>
      <w:r>
        <w:rPr>
          <w:rFonts w:ascii="Traditional Arabic" w:hAnsi="Traditional Arabic" w:cs="Traditional Arabic" w:hint="cs"/>
          <w:rtl/>
        </w:rPr>
        <w:t>به‌عبارت‌دیگر</w:t>
      </w:r>
      <w:r w:rsidR="00C4678D" w:rsidRPr="005E418A">
        <w:rPr>
          <w:rFonts w:ascii="Traditional Arabic" w:hAnsi="Traditional Arabic" w:cs="Traditional Arabic" w:hint="cs"/>
          <w:rtl/>
        </w:rPr>
        <w:t>، فعل خدا، احکام الهی، چگونگی جعل این احکام و اینکه به چه شکل این جعل قابل تصویر است، اینها خاستگاه کلامی</w:t>
      </w:r>
      <w:r w:rsidR="00506F18" w:rsidRPr="005E418A">
        <w:rPr>
          <w:rFonts w:ascii="Traditional Arabic" w:hAnsi="Traditional Arabic" w:cs="Traditional Arabic" w:hint="cs"/>
          <w:rtl/>
        </w:rPr>
        <w:t xml:space="preserve">‌ای </w:t>
      </w:r>
      <w:r w:rsidR="00C4678D" w:rsidRPr="005E418A">
        <w:rPr>
          <w:rFonts w:ascii="Traditional Arabic" w:hAnsi="Traditional Arabic" w:cs="Traditional Arabic" w:hint="cs"/>
          <w:rtl/>
        </w:rPr>
        <w:t>دارند که به همین دلیل این بحث (تخطئه و تصویب) به کلام مرتبط</w:t>
      </w:r>
      <w:r w:rsidR="00506F18" w:rsidRPr="005E418A">
        <w:rPr>
          <w:rFonts w:ascii="Traditional Arabic" w:hAnsi="Traditional Arabic" w:cs="Traditional Arabic" w:hint="cs"/>
          <w:rtl/>
        </w:rPr>
        <w:t xml:space="preserve"> می‌</w:t>
      </w:r>
      <w:r w:rsidR="00C4678D" w:rsidRPr="005E418A">
        <w:rPr>
          <w:rFonts w:ascii="Traditional Arabic" w:hAnsi="Traditional Arabic" w:cs="Traditional Arabic" w:hint="cs"/>
          <w:rtl/>
        </w:rPr>
        <w:t>شود.</w:t>
      </w:r>
    </w:p>
    <w:p w:rsidR="00C4678D" w:rsidRPr="005E418A" w:rsidRDefault="00C4678D" w:rsidP="00C4678D">
      <w:pPr>
        <w:rPr>
          <w:rFonts w:ascii="Traditional Arabic" w:hAnsi="Traditional Arabic" w:cs="Traditional Arabic"/>
          <w:rtl/>
        </w:rPr>
      </w:pPr>
      <w:r w:rsidRPr="005E418A">
        <w:rPr>
          <w:rFonts w:ascii="Traditional Arabic" w:hAnsi="Traditional Arabic" w:cs="Traditional Arabic" w:hint="cs"/>
          <w:rtl/>
        </w:rPr>
        <w:lastRenderedPageBreak/>
        <w:t>و هم دارای یک جانب فقهی و اصولی است، برای اینکه حکم واقعی و ظاهری و تقسیم حکم به این دو، جایگاه این دو و نسبت حکم به ظاهری و واقعی در بحث تصویب و تخطئه به صورت اصولی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گردد. و تبعاً آثاری هم در فقه دارد اما ذاتاً تخطئه و تصویب بحث فقهی</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باشد، بلکه آثار آن در فقه منعکس</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و از همین رو است که در مقدّمه بایستی عرض شود که مقوله تخطئه و تصویب:</w:t>
      </w:r>
    </w:p>
    <w:p w:rsidR="00C4678D" w:rsidRPr="005E418A" w:rsidRDefault="00C4678D" w:rsidP="00C4678D">
      <w:pPr>
        <w:rPr>
          <w:rFonts w:ascii="Traditional Arabic" w:hAnsi="Traditional Arabic" w:cs="Traditional Arabic"/>
          <w:rtl/>
        </w:rPr>
      </w:pPr>
      <w:r w:rsidRPr="005E418A">
        <w:rPr>
          <w:rFonts w:ascii="Traditional Arabic" w:hAnsi="Traditional Arabic" w:cs="Traditional Arabic" w:hint="cs"/>
          <w:rtl/>
        </w:rPr>
        <w:t xml:space="preserve">اولاً یک بحث کاملاً تاریخی و </w:t>
      </w:r>
      <w:r w:rsidR="00E3548C">
        <w:rPr>
          <w:rFonts w:ascii="Traditional Arabic" w:hAnsi="Traditional Arabic" w:cs="Traditional Arabic" w:hint="cs"/>
          <w:rtl/>
        </w:rPr>
        <w:t>ریشه‌دار</w:t>
      </w:r>
      <w:r w:rsidRPr="005E418A">
        <w:rPr>
          <w:rFonts w:ascii="Traditional Arabic" w:hAnsi="Traditional Arabic" w:cs="Traditional Arabic" w:hint="cs"/>
          <w:rtl/>
        </w:rPr>
        <w:t xml:space="preserve"> در همان صدر اسلام و قرون اولیه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C4678D" w:rsidRPr="005E418A" w:rsidRDefault="00C4678D" w:rsidP="00C4678D">
      <w:pPr>
        <w:rPr>
          <w:rFonts w:ascii="Traditional Arabic" w:hAnsi="Traditional Arabic" w:cs="Traditional Arabic"/>
          <w:rtl/>
        </w:rPr>
      </w:pPr>
      <w:r w:rsidRPr="005E418A">
        <w:rPr>
          <w:rFonts w:ascii="Traditional Arabic" w:hAnsi="Traditional Arabic" w:cs="Traditional Arabic" w:hint="cs"/>
          <w:rtl/>
        </w:rPr>
        <w:t xml:space="preserve">ثانیاً این بحث، از </w:t>
      </w:r>
      <w:r w:rsidR="00E3548C">
        <w:rPr>
          <w:rFonts w:ascii="Traditional Arabic" w:hAnsi="Traditional Arabic" w:cs="Traditional Arabic" w:hint="cs"/>
          <w:rtl/>
        </w:rPr>
        <w:t>یک‌سو</w:t>
      </w:r>
      <w:r w:rsidRPr="005E418A">
        <w:rPr>
          <w:rFonts w:ascii="Traditional Arabic" w:hAnsi="Traditional Arabic" w:cs="Traditional Arabic" w:hint="cs"/>
          <w:rtl/>
        </w:rPr>
        <w:t xml:space="preserve"> حیث کلامی داشته و به همین دلیل در برخی از کتب کلامی نگاهی به این بحث انداخته شده است که ظاهراً در شرح مواقف و مقاصد و کتب پیشین کلامی از متقدّمین و سپس دوره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متوسط و بعد از متأخرین به این مقوله پرداخته شده است. و از سوی دیگر نیز این مبحث اصولی است.</w:t>
      </w:r>
    </w:p>
    <w:p w:rsidR="00C4678D" w:rsidRPr="005E418A" w:rsidRDefault="00C4678D" w:rsidP="00C4678D">
      <w:pPr>
        <w:rPr>
          <w:rFonts w:ascii="Traditional Arabic" w:hAnsi="Traditional Arabic" w:cs="Traditional Arabic"/>
          <w:rtl/>
        </w:rPr>
      </w:pPr>
      <w:r w:rsidRPr="005E418A">
        <w:rPr>
          <w:rFonts w:ascii="Traditional Arabic" w:hAnsi="Traditional Arabic" w:cs="Traditional Arabic" w:hint="cs"/>
          <w:rtl/>
        </w:rPr>
        <w:t>ثالثاً این بحث تخطئه و تصویب به مناسبت</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مختلف در چندین موضع از اصول مورد عنایت و توجه قرار گرفته است و هنگامی که در تقسیم حکم که واقعی و ظاهری باشد،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گردد، تبعاً در حکم واقعی و ظاهری این سؤال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شود 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حکم واقعی شمول دارد یا خیر؟ و </w:t>
      </w:r>
      <w:r w:rsidR="00A77617">
        <w:rPr>
          <w:rFonts w:ascii="Traditional Arabic" w:hAnsi="Traditional Arabic" w:cs="Traditional Arabic" w:hint="cs"/>
          <w:rtl/>
        </w:rPr>
        <w:t>همین‌طور</w:t>
      </w:r>
      <w:r w:rsidRPr="005E418A">
        <w:rPr>
          <w:rFonts w:ascii="Traditional Arabic" w:hAnsi="Traditional Arabic" w:cs="Traditional Arabic" w:hint="cs"/>
          <w:rtl/>
        </w:rPr>
        <w:t xml:space="preserve">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شود که حکم ظاهری چیست و نسبت آن با حکم واقعی چیست؟ همچنین در بحث حجّیّت امارات هم این بحث مطرح شده است و اینکه مجعول در باب حجّیّت امارت چیست و چه نسبتی با واقع دارد؟ و به تناسب در موارد و مواضع دیگر نیز به تناوب </w:t>
      </w:r>
      <w:r w:rsidR="00E3170D" w:rsidRPr="005E418A">
        <w:rPr>
          <w:rFonts w:ascii="Traditional Arabic" w:hAnsi="Traditional Arabic" w:cs="Traditional Arabic" w:hint="cs"/>
          <w:rtl/>
        </w:rPr>
        <w:t>مطرح شده است که یا به صورت کاملاً مستقیم</w:t>
      </w:r>
      <w:r w:rsidR="00506F18" w:rsidRPr="005E418A">
        <w:rPr>
          <w:rFonts w:ascii="Traditional Arabic" w:hAnsi="Traditional Arabic" w:cs="Traditional Arabic" w:hint="cs"/>
          <w:rtl/>
        </w:rPr>
        <w:t xml:space="preserve"> می‌</w:t>
      </w:r>
      <w:r w:rsidR="00E3170D" w:rsidRPr="005E418A">
        <w:rPr>
          <w:rFonts w:ascii="Traditional Arabic" w:hAnsi="Traditional Arabic" w:cs="Traditional Arabic" w:hint="cs"/>
          <w:rtl/>
        </w:rPr>
        <w:t>باشد و یا به صورت ضمنی است.</w:t>
      </w:r>
    </w:p>
    <w:p w:rsidR="00E3170D" w:rsidRPr="005E418A" w:rsidRDefault="00E3170D" w:rsidP="00C4678D">
      <w:pPr>
        <w:rPr>
          <w:rFonts w:ascii="Traditional Arabic" w:hAnsi="Traditional Arabic" w:cs="Traditional Arabic"/>
          <w:rtl/>
        </w:rPr>
      </w:pPr>
      <w:r w:rsidRPr="005E418A">
        <w:rPr>
          <w:rFonts w:ascii="Traditional Arabic" w:hAnsi="Traditional Arabic" w:cs="Traditional Arabic" w:hint="cs"/>
          <w:rtl/>
        </w:rPr>
        <w:t xml:space="preserve">البته در نهایت بحث، آنچه که در تقسیم حکم به ظاهری و واقعی آمده و آنچه که در حجیّت امارت آمده است همه و همه به یک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w:t>
      </w:r>
      <w:r w:rsidR="00A77617">
        <w:rPr>
          <w:rFonts w:ascii="Traditional Arabic" w:hAnsi="Traditional Arabic" w:cs="Traditional Arabic" w:hint="cs"/>
          <w:rtl/>
        </w:rPr>
        <w:t>بازمی‌گیرد</w:t>
      </w:r>
      <w:r w:rsidRPr="005E418A">
        <w:rPr>
          <w:rFonts w:ascii="Traditional Arabic" w:hAnsi="Traditional Arabic" w:cs="Traditional Arabic" w:hint="cs"/>
          <w:rtl/>
        </w:rPr>
        <w:t xml:space="preserve"> و آن اینکه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حکم ظاهری و واقعی وجود دارد یا خیر؟ و اگر وجود دارد شمول دارد یا خیر؟ که تبعا</w:t>
      </w:r>
      <w:r w:rsidR="00A77617">
        <w:rPr>
          <w:rFonts w:ascii="Traditional Arabic" w:hAnsi="Traditional Arabic" w:cs="Traditional Arabic" w:hint="cs"/>
          <w:rtl/>
        </w:rPr>
        <w:t>ً</w:t>
      </w:r>
      <w:r w:rsidRPr="005E418A">
        <w:rPr>
          <w:rFonts w:ascii="Traditional Arabic" w:hAnsi="Traditional Arabic" w:cs="Traditional Arabic" w:hint="cs"/>
          <w:rtl/>
        </w:rPr>
        <w:t xml:space="preserve"> آن مجعول در حکم ظاهری و نسبت آن با حکم واقعی مورد بحث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گیرد.</w:t>
      </w:r>
    </w:p>
    <w:p w:rsidR="00E3170D" w:rsidRPr="005E418A" w:rsidRDefault="00E3170D" w:rsidP="00E3170D">
      <w:pPr>
        <w:rPr>
          <w:rFonts w:ascii="Traditional Arabic" w:hAnsi="Traditional Arabic" w:cs="Traditional Arabic"/>
          <w:rtl/>
        </w:rPr>
      </w:pPr>
      <w:r w:rsidRPr="005E418A">
        <w:rPr>
          <w:rFonts w:ascii="Traditional Arabic" w:hAnsi="Traditional Arabic" w:cs="Traditional Arabic" w:hint="cs"/>
          <w:rtl/>
        </w:rPr>
        <w:t>آنچه که گفته شد مواضعی است که در حوزه تخطئه و تصویب مورد بحث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گیرد. با توجه به آنچه که عرض شد تبعاً در بحث اجتهاد و تقلید، این بحث به عنوان یک مقدّمه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باشد. به این معنا که این اجتهاد به طور کل چه نوعی عملی است و </w:t>
      </w:r>
      <w:r w:rsidR="00A77617">
        <w:rPr>
          <w:rFonts w:ascii="Traditional Arabic" w:hAnsi="Traditional Arabic" w:cs="Traditional Arabic" w:hint="cs"/>
          <w:rtl/>
        </w:rPr>
        <w:t>درصدد</w:t>
      </w:r>
      <w:r w:rsidRPr="005E418A">
        <w:rPr>
          <w:rFonts w:ascii="Traditional Arabic" w:hAnsi="Traditional Arabic" w:cs="Traditional Arabic" w:hint="cs"/>
          <w:rtl/>
        </w:rPr>
        <w:t xml:space="preserve"> استکشاف چیست و اینکه نتیجه آن چه جایگاهی دارد. که برای پاسخ به این سؤالات بایستی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تخطئه و تصویب را روشن کرد و از همین رو است که این بحث در اجتهاد و تقلید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شود و بالتّبع اجتهاد و تقلیدی که در اصول آمده و بیشتر یک نگاه تحلیلی و مبنایی دارد به این بحث پرداخته است و نه اجتهاد و تقلیدی که در فقه آمده و ناظر به حکم بوده و سطح رویین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را بررسی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کند.</w:t>
      </w:r>
    </w:p>
    <w:p w:rsidR="00E3170D" w:rsidRPr="005E418A" w:rsidRDefault="00E3170D" w:rsidP="00E3170D">
      <w:pPr>
        <w:rPr>
          <w:rFonts w:ascii="Traditional Arabic" w:hAnsi="Traditional Arabic" w:cs="Traditional Arabic"/>
          <w:rtl/>
        </w:rPr>
      </w:pPr>
      <w:r w:rsidRPr="005E418A">
        <w:rPr>
          <w:rFonts w:ascii="Traditional Arabic" w:hAnsi="Traditional Arabic" w:cs="Traditional Arabic" w:hint="cs"/>
          <w:rtl/>
        </w:rPr>
        <w:t xml:space="preserve"> همچنین از همین جهت است که بحث تخطئه و تصویب در طراحی سابق ما در مبانی اجتهاد و فلسفه فقه و اجتهاد داشتیم گنجانده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و با آن مباحث هم مرتبط است.</w:t>
      </w:r>
    </w:p>
    <w:p w:rsidR="001B1534" w:rsidRPr="005E418A" w:rsidRDefault="001B1534" w:rsidP="004C241B">
      <w:pPr>
        <w:pStyle w:val="Heading2"/>
        <w:rPr>
          <w:rFonts w:ascii="Traditional Arabic" w:hAnsi="Traditional Arabic" w:cs="Traditional Arabic"/>
          <w:color w:val="FF0000"/>
          <w:rtl/>
        </w:rPr>
      </w:pPr>
      <w:bookmarkStart w:id="4" w:name="_Toc448184105"/>
      <w:r w:rsidRPr="005E418A">
        <w:rPr>
          <w:rFonts w:ascii="Traditional Arabic" w:hAnsi="Traditional Arabic" w:cs="Traditional Arabic" w:hint="cs"/>
          <w:color w:val="FF0000"/>
          <w:rtl/>
        </w:rPr>
        <w:t>نکات موجود در بحث تخطئه و تصویب</w:t>
      </w:r>
      <w:bookmarkEnd w:id="4"/>
    </w:p>
    <w:p w:rsidR="00BC4902" w:rsidRPr="005E418A" w:rsidRDefault="001B1534" w:rsidP="001B1534">
      <w:pPr>
        <w:pStyle w:val="Heading3"/>
        <w:rPr>
          <w:rFonts w:ascii="Traditional Arabic" w:hAnsi="Traditional Arabic" w:cs="Traditional Arabic"/>
          <w:color w:val="FF0000"/>
          <w:rtl/>
        </w:rPr>
      </w:pPr>
      <w:bookmarkStart w:id="5" w:name="_Toc448184106"/>
      <w:r w:rsidRPr="005E418A">
        <w:rPr>
          <w:rFonts w:ascii="Traditional Arabic" w:hAnsi="Traditional Arabic" w:cs="Traditional Arabic" w:hint="cs"/>
          <w:color w:val="FF0000"/>
          <w:rtl/>
        </w:rPr>
        <w:t>نکته اول</w:t>
      </w:r>
      <w:bookmarkEnd w:id="5"/>
    </w:p>
    <w:p w:rsidR="000D18D7" w:rsidRPr="005E418A" w:rsidRDefault="000D18D7" w:rsidP="000D18D7">
      <w:pPr>
        <w:rPr>
          <w:rFonts w:ascii="Traditional Arabic" w:hAnsi="Traditional Arabic" w:cs="Traditional Arabic"/>
          <w:rtl/>
        </w:rPr>
      </w:pPr>
      <w:r w:rsidRPr="005E418A">
        <w:rPr>
          <w:rFonts w:ascii="Traditional Arabic" w:hAnsi="Traditional Arabic" w:cs="Traditional Arabic" w:hint="cs"/>
          <w:rtl/>
        </w:rPr>
        <w:t>نکته دیگری که در مقدّمه بایستی مطرح شود این است که، تخطئه و تصویب از مباحثی هستند که در آن دو جریان اصلی وجود دارد که این دو جریان اصلی عبارت</w:t>
      </w:r>
      <w:r w:rsidR="00506F18" w:rsidRPr="005E418A">
        <w:rPr>
          <w:rFonts w:ascii="Traditional Arabic" w:hAnsi="Traditional Arabic" w:cs="Traditional Arabic" w:hint="cs"/>
          <w:rtl/>
        </w:rPr>
        <w:t xml:space="preserve">‌اند </w:t>
      </w:r>
      <w:r w:rsidRPr="005E418A">
        <w:rPr>
          <w:rFonts w:ascii="Traditional Arabic" w:hAnsi="Traditional Arabic" w:cs="Traditional Arabic" w:hint="cs"/>
          <w:rtl/>
        </w:rPr>
        <w:t>از عامّه و خاصه.</w:t>
      </w:r>
    </w:p>
    <w:p w:rsidR="000D18D7" w:rsidRPr="005E418A" w:rsidRDefault="000D18D7" w:rsidP="000D18D7">
      <w:pPr>
        <w:rPr>
          <w:rFonts w:ascii="Traditional Arabic" w:hAnsi="Traditional Arabic" w:cs="Traditional Arabic"/>
          <w:rtl/>
        </w:rPr>
      </w:pPr>
      <w:r w:rsidRPr="005E418A">
        <w:rPr>
          <w:rFonts w:ascii="Traditional Arabic" w:hAnsi="Traditional Arabic" w:cs="Traditional Arabic" w:hint="cs"/>
          <w:rtl/>
        </w:rPr>
        <w:lastRenderedPageBreak/>
        <w:t xml:space="preserve">غالب عامّه </w:t>
      </w:r>
      <w:r w:rsidR="00A77617">
        <w:rPr>
          <w:rFonts w:ascii="Traditional Arabic" w:hAnsi="Traditional Arabic" w:cs="Traditional Arabic" w:hint="cs"/>
          <w:rtl/>
        </w:rPr>
        <w:t>فی‌الجمله</w:t>
      </w:r>
      <w:r w:rsidRPr="005E418A">
        <w:rPr>
          <w:rFonts w:ascii="Traditional Arabic" w:hAnsi="Traditional Arabic" w:cs="Traditional Arabic" w:hint="cs"/>
          <w:rtl/>
        </w:rPr>
        <w:t xml:space="preserve"> قائل به تصویب هستند که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 گفت تصویب بیشتر از خاستگاه عامّه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و مکتبی است که در جریانات کلامی و فقهی عامّه شکل گرفته است.</w:t>
      </w:r>
    </w:p>
    <w:p w:rsidR="000D18D7" w:rsidRPr="005E418A" w:rsidRDefault="000D18D7" w:rsidP="000D18D7">
      <w:pPr>
        <w:rPr>
          <w:rFonts w:ascii="Traditional Arabic" w:hAnsi="Traditional Arabic" w:cs="Traditional Arabic"/>
          <w:rtl/>
        </w:rPr>
      </w:pPr>
      <w:r w:rsidRPr="005E418A">
        <w:rPr>
          <w:rFonts w:ascii="Traditional Arabic" w:hAnsi="Traditional Arabic" w:cs="Traditional Arabic" w:hint="cs"/>
          <w:rtl/>
        </w:rPr>
        <w:t>در نقطه مقابل خاصّه و امامیه غالباً قائل به نوعی تخطئه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باشند.</w:t>
      </w:r>
    </w:p>
    <w:p w:rsidR="000D18D7" w:rsidRPr="005E418A" w:rsidRDefault="000D18D7" w:rsidP="000D18D7">
      <w:pPr>
        <w:rPr>
          <w:rFonts w:ascii="Traditional Arabic" w:hAnsi="Traditional Arabic" w:cs="Traditional Arabic"/>
          <w:rtl/>
        </w:rPr>
      </w:pPr>
      <w:r w:rsidRPr="005E418A">
        <w:rPr>
          <w:rFonts w:ascii="Traditional Arabic" w:hAnsi="Traditional Arabic" w:cs="Traditional Arabic" w:hint="cs"/>
          <w:rtl/>
        </w:rPr>
        <w:t>با این قیود</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 گفت که دو جریان اصلی وجود دارد:</w:t>
      </w:r>
    </w:p>
    <w:p w:rsidR="000D18D7" w:rsidRPr="005E418A" w:rsidRDefault="000D18D7" w:rsidP="000D18D7">
      <w:pPr>
        <w:rPr>
          <w:rFonts w:ascii="Traditional Arabic" w:hAnsi="Traditional Arabic" w:cs="Traditional Arabic"/>
          <w:rtl/>
        </w:rPr>
      </w:pPr>
      <w:r w:rsidRPr="005E418A">
        <w:rPr>
          <w:rFonts w:ascii="Traditional Arabic" w:hAnsi="Traditional Arabic" w:cs="Traditional Arabic" w:hint="cs"/>
          <w:rtl/>
        </w:rPr>
        <w:t xml:space="preserve">الف) جریان مصوبه که </w:t>
      </w:r>
      <w:r w:rsidR="00A77617">
        <w:rPr>
          <w:rFonts w:ascii="Traditional Arabic" w:hAnsi="Traditional Arabic" w:cs="Traditional Arabic" w:hint="cs"/>
          <w:rtl/>
        </w:rPr>
        <w:t>علی‌الاصول</w:t>
      </w:r>
      <w:r w:rsidR="00036108" w:rsidRPr="005E418A">
        <w:rPr>
          <w:rFonts w:ascii="Traditional Arabic" w:hAnsi="Traditional Arabic" w:cs="Traditional Arabic" w:hint="cs"/>
          <w:rtl/>
        </w:rPr>
        <w:t xml:space="preserve"> </w:t>
      </w:r>
      <w:r w:rsidRPr="005E418A">
        <w:rPr>
          <w:rFonts w:ascii="Traditional Arabic" w:hAnsi="Traditional Arabic" w:cs="Traditional Arabic" w:hint="cs"/>
          <w:rtl/>
        </w:rPr>
        <w:t>خاستگاه کلامی، فقهی و اصولی اهل سنّت دارد.</w:t>
      </w:r>
    </w:p>
    <w:p w:rsidR="000D18D7" w:rsidRPr="005E418A" w:rsidRDefault="000D18D7" w:rsidP="000D18D7">
      <w:pPr>
        <w:rPr>
          <w:rFonts w:ascii="Traditional Arabic" w:hAnsi="Traditional Arabic" w:cs="Traditional Arabic"/>
          <w:rtl/>
        </w:rPr>
      </w:pPr>
      <w:r w:rsidRPr="005E418A">
        <w:rPr>
          <w:rFonts w:ascii="Traditional Arabic" w:hAnsi="Traditional Arabic" w:cs="Traditional Arabic" w:hint="cs"/>
          <w:rtl/>
        </w:rPr>
        <w:t xml:space="preserve">ب) جریان تخطئه که </w:t>
      </w:r>
      <w:r w:rsidR="00A77617">
        <w:rPr>
          <w:rFonts w:ascii="Traditional Arabic" w:hAnsi="Traditional Arabic" w:cs="Traditional Arabic" w:hint="cs"/>
          <w:rtl/>
        </w:rPr>
        <w:t>علی‌الاصول</w:t>
      </w:r>
      <w:r w:rsidR="00036108" w:rsidRPr="005E418A">
        <w:rPr>
          <w:rFonts w:ascii="Traditional Arabic" w:hAnsi="Traditional Arabic" w:cs="Traditional Arabic" w:hint="cs"/>
          <w:rtl/>
        </w:rPr>
        <w:t xml:space="preserve"> </w:t>
      </w:r>
      <w:r w:rsidRPr="005E418A">
        <w:rPr>
          <w:rFonts w:ascii="Traditional Arabic" w:hAnsi="Traditional Arabic" w:cs="Traditional Arabic" w:hint="cs"/>
          <w:rtl/>
        </w:rPr>
        <w:t>خاستگاه امامی و شیعی دارد به لحاظ کلامی، فقهی و اصولی.</w:t>
      </w:r>
    </w:p>
    <w:p w:rsidR="000D18D7" w:rsidRPr="005E418A" w:rsidRDefault="00CD1F10" w:rsidP="000D18D7">
      <w:pPr>
        <w:rPr>
          <w:rFonts w:ascii="Traditional Arabic" w:hAnsi="Traditional Arabic" w:cs="Traditional Arabic"/>
          <w:rtl/>
        </w:rPr>
      </w:pPr>
      <w:r w:rsidRPr="005E418A">
        <w:rPr>
          <w:rFonts w:ascii="Traditional Arabic" w:hAnsi="Traditional Arabic" w:cs="Traditional Arabic" w:hint="cs"/>
          <w:rtl/>
        </w:rPr>
        <w:t>این بحث و جریانات بر خلاف</w:t>
      </w:r>
      <w:r w:rsidR="00036108" w:rsidRPr="005E418A">
        <w:rPr>
          <w:rFonts w:ascii="Traditional Arabic" w:hAnsi="Traditional Arabic" w:cs="Traditional Arabic" w:hint="cs"/>
          <w:rtl/>
        </w:rPr>
        <w:t xml:space="preserve"> برخی از مباحث از جمله مقوله عدل</w:t>
      </w:r>
      <w:r w:rsidR="00506F18" w:rsidRPr="005E418A">
        <w:rPr>
          <w:rFonts w:ascii="Traditional Arabic" w:hAnsi="Traditional Arabic" w:cs="Traditional Arabic" w:hint="cs"/>
          <w:rtl/>
        </w:rPr>
        <w:t xml:space="preserve"> می‌</w:t>
      </w:r>
      <w:r w:rsidR="00036108" w:rsidRPr="005E418A">
        <w:rPr>
          <w:rFonts w:ascii="Traditional Arabic" w:hAnsi="Traditional Arabic" w:cs="Traditional Arabic" w:hint="cs"/>
          <w:rtl/>
        </w:rPr>
        <w:t xml:space="preserve">باشد که در مقوله عدل </w:t>
      </w:r>
      <w:r w:rsidR="00A77617">
        <w:rPr>
          <w:rFonts w:ascii="Traditional Arabic" w:hAnsi="Traditional Arabic" w:cs="Traditional Arabic" w:hint="cs"/>
          <w:rtl/>
        </w:rPr>
        <w:t>این‌گونه</w:t>
      </w:r>
      <w:r w:rsidR="00036108" w:rsidRPr="005E418A">
        <w:rPr>
          <w:rFonts w:ascii="Traditional Arabic" w:hAnsi="Traditional Arabic" w:cs="Traditional Arabic" w:hint="cs"/>
          <w:rtl/>
        </w:rPr>
        <w:t xml:space="preserve"> نیست که عامه و خاصه را </w:t>
      </w:r>
      <w:r w:rsidR="00A77617">
        <w:rPr>
          <w:rFonts w:ascii="Traditional Arabic" w:hAnsi="Traditional Arabic" w:cs="Traditional Arabic" w:hint="cs"/>
          <w:rtl/>
        </w:rPr>
        <w:t>علی‌الاصول</w:t>
      </w:r>
      <w:r w:rsidR="00036108" w:rsidRPr="005E418A">
        <w:rPr>
          <w:rFonts w:ascii="Traditional Arabic" w:hAnsi="Traditional Arabic" w:cs="Traditional Arabic" w:hint="cs"/>
          <w:rtl/>
        </w:rPr>
        <w:t xml:space="preserve"> در دو جناح قرار دهند بلکه امامیه و معتزله در یکسو قرار گرفته</w:t>
      </w:r>
      <w:r w:rsidR="00506F18" w:rsidRPr="005E418A">
        <w:rPr>
          <w:rFonts w:ascii="Traditional Arabic" w:hAnsi="Traditional Arabic" w:cs="Traditional Arabic" w:hint="cs"/>
          <w:rtl/>
        </w:rPr>
        <w:t xml:space="preserve">‌اند </w:t>
      </w:r>
      <w:r w:rsidR="00036108" w:rsidRPr="005E418A">
        <w:rPr>
          <w:rFonts w:ascii="Traditional Arabic" w:hAnsi="Traditional Arabic" w:cs="Traditional Arabic" w:hint="cs"/>
          <w:rtl/>
        </w:rPr>
        <w:t>(با تفاوت</w:t>
      </w:r>
      <w:r w:rsidR="00506F18" w:rsidRPr="005E418A">
        <w:rPr>
          <w:rFonts w:ascii="Traditional Arabic" w:hAnsi="Traditional Arabic" w:cs="Traditional Arabic" w:hint="cs"/>
          <w:rtl/>
        </w:rPr>
        <w:t>‌ها</w:t>
      </w:r>
      <w:r w:rsidR="00036108" w:rsidRPr="005E418A">
        <w:rPr>
          <w:rFonts w:ascii="Traditional Arabic" w:hAnsi="Traditional Arabic" w:cs="Traditional Arabic" w:hint="cs"/>
          <w:rtl/>
        </w:rPr>
        <w:t xml:space="preserve">یی که دارند) و اشاعره در طرف دیگر قرار </w:t>
      </w:r>
      <w:r w:rsidR="00A77617">
        <w:rPr>
          <w:rFonts w:ascii="Traditional Arabic" w:hAnsi="Traditional Arabic" w:cs="Traditional Arabic" w:hint="cs"/>
          <w:rtl/>
        </w:rPr>
        <w:t>گرفته‌اند</w:t>
      </w:r>
      <w:r w:rsidR="00036108" w:rsidRPr="005E418A">
        <w:rPr>
          <w:rFonts w:ascii="Traditional Arabic" w:hAnsi="Traditional Arabic" w:cs="Traditional Arabic" w:hint="cs"/>
          <w:rtl/>
        </w:rPr>
        <w:t>.</w:t>
      </w:r>
    </w:p>
    <w:p w:rsidR="00036108" w:rsidRPr="005E418A" w:rsidRDefault="00036108" w:rsidP="000D18D7">
      <w:pPr>
        <w:rPr>
          <w:rFonts w:ascii="Traditional Arabic" w:hAnsi="Traditional Arabic" w:cs="Traditional Arabic"/>
          <w:rtl/>
        </w:rPr>
      </w:pPr>
      <w:r w:rsidRPr="005E418A">
        <w:rPr>
          <w:rFonts w:ascii="Traditional Arabic" w:hAnsi="Traditional Arabic" w:cs="Traditional Arabic" w:hint="cs"/>
          <w:rtl/>
        </w:rPr>
        <w:t xml:space="preserve">اما </w:t>
      </w:r>
      <w:r w:rsidR="00E3548C">
        <w:rPr>
          <w:rFonts w:ascii="Traditional Arabic" w:hAnsi="Traditional Arabic" w:cs="Traditional Arabic" w:hint="cs"/>
          <w:rtl/>
        </w:rPr>
        <w:t>همان‌طور</w:t>
      </w:r>
      <w:r w:rsidRPr="005E418A">
        <w:rPr>
          <w:rFonts w:ascii="Traditional Arabic" w:hAnsi="Traditional Arabic" w:cs="Traditional Arabic" w:hint="cs"/>
          <w:rtl/>
        </w:rPr>
        <w:t xml:space="preserve"> که ملاحظه </w:t>
      </w:r>
      <w:r w:rsidR="00A77617">
        <w:rPr>
          <w:rFonts w:ascii="Traditional Arabic" w:hAnsi="Traditional Arabic" w:cs="Traditional Arabic" w:hint="cs"/>
          <w:rtl/>
        </w:rPr>
        <w:t>کردید</w:t>
      </w:r>
      <w:r w:rsidRPr="005E418A">
        <w:rPr>
          <w:rFonts w:ascii="Traditional Arabic" w:hAnsi="Traditional Arabic" w:cs="Traditional Arabic" w:hint="cs"/>
          <w:rtl/>
        </w:rPr>
        <w:t xml:space="preserve"> در بحث تخطئه و تصویب غالب عامّه قائل به تصویب هستند و امامیه غالباً به سمت تخطئه تمایل دارند (هر دو با طیفی که وجود دارد).</w:t>
      </w:r>
    </w:p>
    <w:p w:rsidR="00036108" w:rsidRPr="005E418A" w:rsidRDefault="00036108" w:rsidP="00036108">
      <w:pPr>
        <w:pStyle w:val="Heading3"/>
        <w:rPr>
          <w:rFonts w:ascii="Traditional Arabic" w:hAnsi="Traditional Arabic" w:cs="Traditional Arabic"/>
          <w:color w:val="FF0000"/>
          <w:rtl/>
        </w:rPr>
      </w:pPr>
      <w:bookmarkStart w:id="6" w:name="_Toc448184107"/>
      <w:r w:rsidRPr="005E418A">
        <w:rPr>
          <w:rFonts w:ascii="Traditional Arabic" w:hAnsi="Traditional Arabic" w:cs="Traditional Arabic" w:hint="cs"/>
          <w:color w:val="FF0000"/>
          <w:rtl/>
        </w:rPr>
        <w:t>توضیح</w:t>
      </w:r>
      <w:bookmarkEnd w:id="6"/>
    </w:p>
    <w:p w:rsidR="00036108" w:rsidRPr="005E418A" w:rsidRDefault="00036108" w:rsidP="000D18D7">
      <w:pPr>
        <w:rPr>
          <w:rFonts w:ascii="Traditional Arabic" w:hAnsi="Traditional Arabic" w:cs="Traditional Arabic"/>
          <w:rtl/>
        </w:rPr>
      </w:pPr>
      <w:r w:rsidRPr="005E418A">
        <w:rPr>
          <w:rFonts w:ascii="Traditional Arabic" w:hAnsi="Traditional Arabic" w:cs="Traditional Arabic" w:hint="cs"/>
          <w:rtl/>
        </w:rPr>
        <w:t>البته توضیح بیشتر این قیودی که در اینجا عرض شد این است که:</w:t>
      </w:r>
    </w:p>
    <w:p w:rsidR="00036108" w:rsidRPr="005E418A" w:rsidRDefault="00036108" w:rsidP="00036108">
      <w:pPr>
        <w:pStyle w:val="Heading4"/>
        <w:rPr>
          <w:rFonts w:ascii="Traditional Arabic" w:hAnsi="Traditional Arabic" w:cs="Traditional Arabic"/>
          <w:color w:val="FF0000"/>
          <w:rtl/>
        </w:rPr>
      </w:pPr>
      <w:bookmarkStart w:id="7" w:name="_Toc448184108"/>
      <w:r w:rsidRPr="005E418A">
        <w:rPr>
          <w:rFonts w:ascii="Traditional Arabic" w:hAnsi="Traditional Arabic" w:cs="Traditional Arabic" w:hint="cs"/>
          <w:color w:val="FF0000"/>
          <w:rtl/>
        </w:rPr>
        <w:t>ملاحظه اول</w:t>
      </w:r>
      <w:bookmarkEnd w:id="7"/>
    </w:p>
    <w:p w:rsidR="00036108" w:rsidRPr="005E418A" w:rsidRDefault="00036108" w:rsidP="00036108">
      <w:pPr>
        <w:rPr>
          <w:rFonts w:ascii="Traditional Arabic" w:hAnsi="Traditional Arabic" w:cs="Traditional Arabic"/>
          <w:rtl/>
        </w:rPr>
      </w:pPr>
      <w:r w:rsidRPr="005E418A">
        <w:rPr>
          <w:rFonts w:ascii="Traditional Arabic" w:hAnsi="Traditional Arabic" w:cs="Traditional Arabic" w:hint="cs"/>
          <w:rtl/>
        </w:rPr>
        <w:t>در طرف امامیه، غالبی که گفته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تقریباً در حدّ اتّفاق</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مگر اینکه کسانی مواردی مانند مصلحت سببیه و سلوکیه و این قبیل مسائل را نوعی تصویب به شمار آورد. و الا اگر اینها را تصویب به شمار نیاوریم همه اینها مخطئه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باشند. اما اگر برای اینها درجاتی از تصویب را قائل باشیم</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 قید غالب را برای قائلین به تصویب زد. بنابراین اغلبیت ساهقه و قاطعه در طرف امامیه به سمت تخطئه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036108" w:rsidRPr="005E418A" w:rsidRDefault="00036108" w:rsidP="00036108">
      <w:pPr>
        <w:rPr>
          <w:rFonts w:ascii="Traditional Arabic" w:hAnsi="Traditional Arabic" w:cs="Traditional Arabic"/>
          <w:rtl/>
        </w:rPr>
      </w:pPr>
      <w:r w:rsidRPr="005E418A">
        <w:rPr>
          <w:rFonts w:ascii="Traditional Arabic" w:hAnsi="Traditional Arabic" w:cs="Traditional Arabic" w:hint="cs"/>
          <w:rtl/>
        </w:rPr>
        <w:t>اما در طرف عامّه اگرچه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 گفت که غالب مصوبّه هستند، اما باید توجه داشت که اغلبیت در طرف عامّه به صورت اکثریت و اغلبیت طرف امامیه نیست.</w:t>
      </w:r>
    </w:p>
    <w:p w:rsidR="00036108" w:rsidRPr="005E418A" w:rsidRDefault="00036108" w:rsidP="00036108">
      <w:pPr>
        <w:pStyle w:val="Heading4"/>
        <w:rPr>
          <w:rFonts w:ascii="Traditional Arabic" w:hAnsi="Traditional Arabic" w:cs="Traditional Arabic"/>
          <w:color w:val="FF0000"/>
          <w:rtl/>
        </w:rPr>
      </w:pPr>
      <w:bookmarkStart w:id="8" w:name="_Toc448184109"/>
      <w:r w:rsidRPr="005E418A">
        <w:rPr>
          <w:rFonts w:ascii="Traditional Arabic" w:hAnsi="Traditional Arabic" w:cs="Traditional Arabic" w:hint="cs"/>
          <w:color w:val="FF0000"/>
          <w:rtl/>
        </w:rPr>
        <w:t>ملاحظه دوم</w:t>
      </w:r>
      <w:bookmarkEnd w:id="8"/>
    </w:p>
    <w:p w:rsidR="00036108" w:rsidRPr="005E418A" w:rsidRDefault="00036108" w:rsidP="00036108">
      <w:pPr>
        <w:rPr>
          <w:rFonts w:ascii="Traditional Arabic" w:hAnsi="Traditional Arabic" w:cs="Traditional Arabic"/>
          <w:rtl/>
        </w:rPr>
      </w:pPr>
      <w:r w:rsidRPr="005E418A">
        <w:rPr>
          <w:rFonts w:ascii="Traditional Arabic" w:hAnsi="Traditional Arabic" w:cs="Traditional Arabic" w:hint="cs"/>
          <w:rtl/>
        </w:rPr>
        <w:t xml:space="preserve">ملاحظه دیگر این است که تصویب در طرف عامه و تخطئه در طرف خاصه، هر کدام طیفی از تصاویر را در </w:t>
      </w:r>
      <w:r w:rsidR="00A77617">
        <w:rPr>
          <w:rFonts w:ascii="Traditional Arabic" w:hAnsi="Traditional Arabic" w:cs="Traditional Arabic" w:hint="cs"/>
          <w:rtl/>
        </w:rPr>
        <w:t>برمی‌گیرند</w:t>
      </w:r>
      <w:r w:rsidRPr="005E418A">
        <w:rPr>
          <w:rFonts w:ascii="Traditional Arabic" w:hAnsi="Traditional Arabic" w:cs="Traditional Arabic" w:hint="cs"/>
          <w:rtl/>
        </w:rPr>
        <w:t xml:space="preserve">. و </w:t>
      </w:r>
      <w:r w:rsidR="00A77617">
        <w:rPr>
          <w:rFonts w:ascii="Traditional Arabic" w:hAnsi="Traditional Arabic" w:cs="Traditional Arabic" w:hint="cs"/>
          <w:rtl/>
        </w:rPr>
        <w:t>این‌گونه</w:t>
      </w:r>
      <w:r w:rsidRPr="005E418A">
        <w:rPr>
          <w:rFonts w:ascii="Traditional Arabic" w:hAnsi="Traditional Arabic" w:cs="Traditional Arabic" w:hint="cs"/>
          <w:rtl/>
        </w:rPr>
        <w:t xml:space="preserve"> نیست که گفته شود دو دیدگاه منقح متعین مشخص وجود دارد که یکی مربوط به امامیه و دیگری مربوط به عامه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باشد. بلکه در ذیل دیدگاه تصویب تصویرهای گوناگون قرار دارد، </w:t>
      </w:r>
      <w:r w:rsidR="00E3548C">
        <w:rPr>
          <w:rFonts w:ascii="Traditional Arabic" w:hAnsi="Traditional Arabic" w:cs="Traditional Arabic" w:hint="cs"/>
          <w:rtl/>
        </w:rPr>
        <w:t>همان‌طور</w:t>
      </w:r>
      <w:r w:rsidRPr="005E418A">
        <w:rPr>
          <w:rFonts w:ascii="Traditional Arabic" w:hAnsi="Traditional Arabic" w:cs="Traditional Arabic" w:hint="cs"/>
          <w:rtl/>
        </w:rPr>
        <w:t xml:space="preserve"> که در ذیل دیدگاه تخطئه نیز تصویرهای گوناگون قرار دارد. و در این تصاویر خواهید دید که در عامّه</w:t>
      </w:r>
      <w:r w:rsidR="00BD1D24" w:rsidRPr="005E418A">
        <w:rPr>
          <w:rFonts w:ascii="Traditional Arabic" w:hAnsi="Traditional Arabic" w:cs="Traditional Arabic" w:hint="cs"/>
          <w:rtl/>
        </w:rPr>
        <w:t xml:space="preserve"> تفاوت</w:t>
      </w:r>
      <w:r w:rsidR="00506F18" w:rsidRPr="005E418A">
        <w:rPr>
          <w:rFonts w:ascii="Traditional Arabic" w:hAnsi="Traditional Arabic" w:cs="Traditional Arabic" w:hint="cs"/>
          <w:rtl/>
        </w:rPr>
        <w:t>‌ها</w:t>
      </w:r>
      <w:r w:rsidR="00BD1D24" w:rsidRPr="005E418A">
        <w:rPr>
          <w:rFonts w:ascii="Traditional Arabic" w:hAnsi="Traditional Arabic" w:cs="Traditional Arabic" w:hint="cs"/>
          <w:rtl/>
        </w:rPr>
        <w:t>ی جدّی در تصاویر تصویب وجود دارد. مثلاً بین تصویب اشعری و معتزلی تفاوت است که بعداً عرض خواهد شد.</w:t>
      </w:r>
    </w:p>
    <w:p w:rsidR="00BD1D24" w:rsidRPr="005E418A" w:rsidRDefault="00BD1D24" w:rsidP="00BD1D24">
      <w:pPr>
        <w:rPr>
          <w:rFonts w:ascii="Traditional Arabic" w:hAnsi="Traditional Arabic" w:cs="Traditional Arabic"/>
          <w:rtl/>
        </w:rPr>
      </w:pPr>
      <w:r w:rsidRPr="005E418A">
        <w:rPr>
          <w:rFonts w:ascii="Traditional Arabic" w:hAnsi="Traditional Arabic" w:cs="Traditional Arabic" w:hint="cs"/>
          <w:rtl/>
        </w:rPr>
        <w:t xml:space="preserve">اما همه آنها در یک نقطه جامع که کلّی تصویب باشد اشتراک جدی دارند. </w:t>
      </w:r>
      <w:r w:rsidR="00E3548C">
        <w:rPr>
          <w:rFonts w:ascii="Traditional Arabic" w:hAnsi="Traditional Arabic" w:cs="Traditional Arabic" w:hint="cs"/>
          <w:rtl/>
        </w:rPr>
        <w:t>همان‌طور</w:t>
      </w:r>
      <w:r w:rsidRPr="005E418A">
        <w:rPr>
          <w:rFonts w:ascii="Traditional Arabic" w:hAnsi="Traditional Arabic" w:cs="Traditional Arabic" w:hint="cs"/>
          <w:rtl/>
        </w:rPr>
        <w:t xml:space="preserve"> که در تخطئه هم در اینکه مجعول در حکم ظاهری چیست بین امامیه تفاوت</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ی جدی وجود دارد که این هم در آینده عرض خواهد شد که کسانی هستند که قائل به </w:t>
      </w:r>
      <w:r w:rsidRPr="005E418A">
        <w:rPr>
          <w:rFonts w:ascii="Traditional Arabic" w:hAnsi="Traditional Arabic" w:cs="Traditional Arabic" w:hint="cs"/>
          <w:rtl/>
        </w:rPr>
        <w:lastRenderedPageBreak/>
        <w:t xml:space="preserve">نوعی سببیت هستند که </w:t>
      </w:r>
      <w:r w:rsidR="00A77617">
        <w:rPr>
          <w:rFonts w:ascii="Traditional Arabic" w:hAnsi="Traditional Arabic" w:cs="Traditional Arabic" w:hint="cs"/>
          <w:rtl/>
        </w:rPr>
        <w:t>قائل‌اند</w:t>
      </w:r>
      <w:r w:rsidRPr="005E418A">
        <w:rPr>
          <w:rFonts w:ascii="Traditional Arabic" w:hAnsi="Traditional Arabic" w:cs="Traditional Arabic" w:hint="cs"/>
          <w:rtl/>
        </w:rPr>
        <w:t xml:space="preserve"> اماره ایجاد مصلحتی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کند که فوت واقع را جبران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کند، و یا مصلحت ثبوتیه یا مماثل یا کاشفیت و ... که اینها نیز طیفی دارند.</w:t>
      </w:r>
    </w:p>
    <w:p w:rsidR="00BD1D24" w:rsidRPr="005E418A" w:rsidRDefault="00BD1D24" w:rsidP="00BD1D24">
      <w:pPr>
        <w:pStyle w:val="Heading4"/>
        <w:rPr>
          <w:rFonts w:ascii="Traditional Arabic" w:hAnsi="Traditional Arabic" w:cs="Traditional Arabic"/>
          <w:color w:val="FF0000"/>
          <w:rtl/>
        </w:rPr>
      </w:pPr>
      <w:bookmarkStart w:id="9" w:name="_Toc448184110"/>
      <w:r w:rsidRPr="005E418A">
        <w:rPr>
          <w:rFonts w:ascii="Traditional Arabic" w:hAnsi="Traditional Arabic" w:cs="Traditional Arabic" w:hint="cs"/>
          <w:color w:val="FF0000"/>
          <w:rtl/>
        </w:rPr>
        <w:t>جمع‌بندی</w:t>
      </w:r>
      <w:bookmarkEnd w:id="9"/>
      <w:r w:rsidRPr="005E418A">
        <w:rPr>
          <w:rFonts w:ascii="Traditional Arabic" w:hAnsi="Traditional Arabic" w:cs="Traditional Arabic" w:hint="cs"/>
          <w:color w:val="FF0000"/>
          <w:rtl/>
        </w:rPr>
        <w:t xml:space="preserve"> </w:t>
      </w:r>
    </w:p>
    <w:p w:rsidR="00BD1D24" w:rsidRPr="005E418A" w:rsidRDefault="00BD1D24" w:rsidP="00BD1D24">
      <w:pPr>
        <w:rPr>
          <w:rFonts w:ascii="Traditional Arabic" w:hAnsi="Traditional Arabic" w:cs="Traditional Arabic"/>
          <w:rtl/>
        </w:rPr>
      </w:pPr>
      <w:r w:rsidRPr="005E418A">
        <w:rPr>
          <w:rFonts w:ascii="Traditional Arabic" w:hAnsi="Traditional Arabic" w:cs="Traditional Arabic" w:hint="cs"/>
          <w:rtl/>
        </w:rPr>
        <w:t>بنابراین به طور کلّی عامه و خاصّه با این دیدگاه از هم جدا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شوند اما درون هر یک از این دو جریان کلّی طیفی وجود دارد و همچنین گفته شد که بر خلاف مقوله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یی مانند عدل که تفاوت بین عامه و خاصه در آن وجود نداشت بلکه خاصه با گروهی از عامه در یک جناح و اشعریون در جناح دیگر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گرفتند، در اینجا </w:t>
      </w:r>
      <w:r w:rsidR="00A77617">
        <w:rPr>
          <w:rFonts w:ascii="Traditional Arabic" w:hAnsi="Traditional Arabic" w:cs="Traditional Arabic" w:hint="cs"/>
          <w:rtl/>
        </w:rPr>
        <w:t>علی‌الاصول</w:t>
      </w:r>
      <w:r w:rsidRPr="005E418A">
        <w:rPr>
          <w:rFonts w:ascii="Traditional Arabic" w:hAnsi="Traditional Arabic" w:cs="Traditional Arabic" w:hint="cs"/>
          <w:rtl/>
        </w:rPr>
        <w:t xml:space="preserve"> و غالباً خاصه در یک طرف و عامه بما فیه اشاعره و معتزله و جریان</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گوناگون در طیف دیگر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گیرند.</w:t>
      </w:r>
    </w:p>
    <w:p w:rsidR="00BD1D24" w:rsidRPr="005E418A" w:rsidRDefault="00BD1D24" w:rsidP="00BD1D24">
      <w:pPr>
        <w:rPr>
          <w:rFonts w:ascii="Traditional Arabic" w:hAnsi="Traditional Arabic" w:cs="Traditional Arabic"/>
          <w:rtl/>
        </w:rPr>
      </w:pPr>
      <w:r w:rsidRPr="005E418A">
        <w:rPr>
          <w:rFonts w:ascii="Traditional Arabic" w:hAnsi="Traditional Arabic" w:cs="Traditional Arabic" w:hint="cs"/>
          <w:rtl/>
        </w:rPr>
        <w:t>همچنین این نکته را نیز باید توجه داشت که این بحث با بحث قبلی که عقل</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یی بود نیز تفاوت اصولی دارند و </w:t>
      </w:r>
      <w:r w:rsidR="00A77617">
        <w:rPr>
          <w:rFonts w:ascii="Traditional Arabic" w:hAnsi="Traditional Arabic" w:cs="Traditional Arabic" w:hint="cs"/>
          <w:rtl/>
        </w:rPr>
        <w:t>این‌گونه</w:t>
      </w:r>
      <w:r w:rsidRPr="005E418A">
        <w:rPr>
          <w:rFonts w:ascii="Traditional Arabic" w:hAnsi="Traditional Arabic" w:cs="Traditional Arabic" w:hint="cs"/>
          <w:rtl/>
        </w:rPr>
        <w:t xml:space="preserve"> نبود که گفته شود یک طرف عقل</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و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است و طرف دیگر چیز دیگری است. بلکه عقل</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با طیفی که داشتند در هر دو طرف وجود داشت.</w:t>
      </w:r>
    </w:p>
    <w:p w:rsidR="00BD1D24" w:rsidRPr="005E418A" w:rsidRDefault="00BD1D24" w:rsidP="00BD1D24">
      <w:pPr>
        <w:rPr>
          <w:rFonts w:ascii="Traditional Arabic" w:hAnsi="Traditional Arabic" w:cs="Traditional Arabic"/>
          <w:rtl/>
        </w:rPr>
      </w:pPr>
      <w:r w:rsidRPr="005E418A">
        <w:rPr>
          <w:rFonts w:ascii="Traditional Arabic" w:hAnsi="Traditional Arabic" w:cs="Traditional Arabic" w:hint="cs"/>
          <w:rtl/>
        </w:rPr>
        <w:t>بنابراین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 گفت این بحث هم با مقوله حسن و قبح عقلی و عدل تفاوت دارد و هم با بحث قبلی (عقل</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در نسبت آنها به عامه و خاصه متفاوت است. و این یکی از نمادهای تفاوت فکر کلامی، اصولی و فقهی عامه و خاصه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به خلاف بحث قبل که نماد کلّی تفاوت نبود و به خلاف حسن و قبح عقلی. به این بیان که در اینجا هر دو طرف قضیه نماد عامه یا خاصه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باشند ولی در مباحث قبلی </w:t>
      </w:r>
      <w:r w:rsidR="00A77617">
        <w:rPr>
          <w:rFonts w:ascii="Traditional Arabic" w:hAnsi="Traditional Arabic" w:cs="Traditional Arabic" w:hint="cs"/>
          <w:rtl/>
        </w:rPr>
        <w:t>این‌گونه</w:t>
      </w:r>
      <w:r w:rsidRPr="005E418A">
        <w:rPr>
          <w:rFonts w:ascii="Traditional Arabic" w:hAnsi="Traditional Arabic" w:cs="Traditional Arabic" w:hint="cs"/>
          <w:rtl/>
        </w:rPr>
        <w:t xml:space="preserve"> نبود. اگرچه در بحث حسن و قبح عقلی، قائل به حسن و قبح عقلی نبودن را نماد امامیه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دانستند ولی دیگرانی هم با این نظریه مشارکت داشتند. اما در اینجا </w:t>
      </w:r>
      <w:r w:rsidR="00A77617">
        <w:rPr>
          <w:rFonts w:ascii="Traditional Arabic" w:hAnsi="Traditional Arabic" w:cs="Traditional Arabic" w:hint="cs"/>
          <w:rtl/>
        </w:rPr>
        <w:t>علی‌الاصول</w:t>
      </w:r>
      <w:r w:rsidRPr="005E418A">
        <w:rPr>
          <w:rFonts w:ascii="Traditional Arabic" w:hAnsi="Traditional Arabic" w:cs="Traditional Arabic" w:hint="cs"/>
          <w:rtl/>
        </w:rPr>
        <w:t xml:space="preserve"> مهر تخطئه بر پیشانی</w:t>
      </w:r>
      <w:r w:rsidR="004C241B" w:rsidRPr="005E418A">
        <w:rPr>
          <w:rFonts w:ascii="Traditional Arabic" w:hAnsi="Traditional Arabic" w:cs="Traditional Arabic" w:hint="cs"/>
          <w:rtl/>
        </w:rPr>
        <w:t xml:space="preserve"> شیعه خورده است، </w:t>
      </w:r>
      <w:r w:rsidR="00E3548C">
        <w:rPr>
          <w:rFonts w:ascii="Traditional Arabic" w:hAnsi="Traditional Arabic" w:cs="Traditional Arabic" w:hint="cs"/>
          <w:rtl/>
        </w:rPr>
        <w:t>همان‌طور</w:t>
      </w:r>
      <w:r w:rsidR="004C241B" w:rsidRPr="005E418A">
        <w:rPr>
          <w:rFonts w:ascii="Traditional Arabic" w:hAnsi="Traditional Arabic" w:cs="Traditional Arabic" w:hint="cs"/>
          <w:rtl/>
        </w:rPr>
        <w:t xml:space="preserve"> که </w:t>
      </w:r>
      <w:r w:rsidR="00A77617">
        <w:rPr>
          <w:rFonts w:ascii="Traditional Arabic" w:hAnsi="Traditional Arabic" w:cs="Traditional Arabic" w:hint="cs"/>
          <w:rtl/>
        </w:rPr>
        <w:t>فی‌الجمله</w:t>
      </w:r>
      <w:r w:rsidR="004C241B" w:rsidRPr="005E418A">
        <w:rPr>
          <w:rFonts w:ascii="Traditional Arabic" w:hAnsi="Traditional Arabic" w:cs="Traditional Arabic" w:hint="cs"/>
          <w:rtl/>
        </w:rPr>
        <w:t xml:space="preserve"> مهر تصویب بر پیشانی اندیشه عامه خورده است.</w:t>
      </w:r>
    </w:p>
    <w:p w:rsidR="004C241B" w:rsidRPr="005E418A" w:rsidRDefault="001B1534" w:rsidP="001B1534">
      <w:pPr>
        <w:pStyle w:val="Heading3"/>
        <w:rPr>
          <w:rFonts w:ascii="Traditional Arabic" w:hAnsi="Traditional Arabic" w:cs="Traditional Arabic"/>
          <w:color w:val="FF0000"/>
          <w:rtl/>
        </w:rPr>
      </w:pPr>
      <w:bookmarkStart w:id="10" w:name="_Toc448184111"/>
      <w:r w:rsidRPr="005E418A">
        <w:rPr>
          <w:rFonts w:ascii="Traditional Arabic" w:hAnsi="Traditional Arabic" w:cs="Traditional Arabic" w:hint="cs"/>
          <w:color w:val="FF0000"/>
          <w:rtl/>
        </w:rPr>
        <w:t>نکته دوم</w:t>
      </w:r>
      <w:bookmarkEnd w:id="10"/>
    </w:p>
    <w:p w:rsidR="004C241B" w:rsidRPr="005E418A" w:rsidRDefault="004C241B" w:rsidP="004C241B">
      <w:pPr>
        <w:rPr>
          <w:rFonts w:ascii="Traditional Arabic" w:hAnsi="Traditional Arabic" w:cs="Traditional Arabic"/>
          <w:rtl/>
        </w:rPr>
      </w:pPr>
      <w:r w:rsidRPr="005E418A">
        <w:rPr>
          <w:rFonts w:ascii="Traditional Arabic" w:hAnsi="Traditional Arabic" w:cs="Traditional Arabic" w:hint="cs"/>
          <w:rtl/>
        </w:rPr>
        <w:t>نکته دیگری که در مقدّمه بحث بایستی مورد توجه قرار گیرد این است که مبحث سابق در این مبحث نقش بسزایی داشته است. به این معنا که در اینکه ما اصحاب رأی بشویم یا نشویم، میزان ذخیره حدیث و نصّ ما چقدر باشد، تا حدی در بحث تخطئه و تصویب تأثیر داشته است که این تأثیر به نحو علیّت و اقتضاء تام</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 xml:space="preserve">باشد، اما </w:t>
      </w:r>
      <w:r w:rsidR="00A77617">
        <w:rPr>
          <w:rFonts w:ascii="Traditional Arabic" w:hAnsi="Traditional Arabic" w:cs="Traditional Arabic" w:hint="cs"/>
          <w:rtl/>
        </w:rPr>
        <w:t>فی‌الجمله</w:t>
      </w:r>
      <w:r w:rsidRPr="005E418A">
        <w:rPr>
          <w:rFonts w:ascii="Traditional Arabic" w:hAnsi="Traditional Arabic" w:cs="Traditional Arabic" w:hint="cs"/>
          <w:rtl/>
        </w:rPr>
        <w:t xml:space="preserve"> این بحث تخطئه و تصویب با بحث نص</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و حدیث</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یی پیوندهایی با هم دارند که این پیوندها در ضمن مباحث بیان خواهد شد.</w:t>
      </w:r>
    </w:p>
    <w:p w:rsidR="001B1534" w:rsidRPr="005E418A" w:rsidRDefault="001B1534" w:rsidP="001B1534">
      <w:pPr>
        <w:pStyle w:val="Heading3"/>
        <w:rPr>
          <w:rFonts w:ascii="Traditional Arabic" w:hAnsi="Traditional Arabic" w:cs="Traditional Arabic"/>
          <w:color w:val="FF0000"/>
          <w:rtl/>
        </w:rPr>
      </w:pPr>
      <w:bookmarkStart w:id="11" w:name="_Toc448184112"/>
      <w:r w:rsidRPr="005E418A">
        <w:rPr>
          <w:rFonts w:ascii="Traditional Arabic" w:hAnsi="Traditional Arabic" w:cs="Traditional Arabic" w:hint="cs"/>
          <w:color w:val="FF0000"/>
          <w:rtl/>
        </w:rPr>
        <w:t>نکته سوم</w:t>
      </w:r>
      <w:bookmarkEnd w:id="11"/>
    </w:p>
    <w:p w:rsidR="001B1534" w:rsidRPr="005E418A" w:rsidRDefault="001B1534" w:rsidP="005E418A">
      <w:pPr>
        <w:rPr>
          <w:rFonts w:ascii="Traditional Arabic" w:hAnsi="Traditional Arabic" w:cs="Traditional Arabic"/>
          <w:rtl/>
        </w:rPr>
      </w:pPr>
      <w:r w:rsidRPr="005E418A">
        <w:rPr>
          <w:rFonts w:ascii="Traditional Arabic" w:hAnsi="Traditional Arabic" w:cs="Traditional Arabic" w:hint="cs"/>
          <w:rtl/>
        </w:rPr>
        <w:t>در این نکته باید گفته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که این بحث با مقوله احکام، یعنی «لکلّ واقع</w:t>
      </w:r>
      <w:r w:rsidR="005E418A">
        <w:rPr>
          <w:rFonts w:ascii="Traditional Arabic" w:hAnsi="Traditional Arabic" w:cs="Traditional Arabic" w:hint="cs"/>
          <w:rtl/>
        </w:rPr>
        <w:t>ة</w:t>
      </w:r>
      <w:r w:rsidRPr="005E418A">
        <w:rPr>
          <w:rFonts w:ascii="Traditional Arabic" w:hAnsi="Traditional Arabic" w:cs="Traditional Arabic" w:hint="cs"/>
          <w:rtl/>
        </w:rPr>
        <w:t xml:space="preserve"> حکمٌ» به عنوان یک قاعده، یک ارتباط جدی دارد که تفاصیل آن را نیز در بحث</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آینده خواهید دید.</w:t>
      </w:r>
    </w:p>
    <w:p w:rsidR="00CD1F10" w:rsidRPr="005E418A" w:rsidRDefault="001B1534" w:rsidP="005E418A">
      <w:pPr>
        <w:rPr>
          <w:rFonts w:ascii="Traditional Arabic" w:hAnsi="Traditional Arabic" w:cs="Traditional Arabic"/>
          <w:rtl/>
        </w:rPr>
      </w:pPr>
      <w:r w:rsidRPr="005E418A">
        <w:rPr>
          <w:rFonts w:ascii="Traditional Arabic" w:hAnsi="Traditional Arabic" w:cs="Traditional Arabic" w:hint="cs"/>
          <w:rtl/>
        </w:rPr>
        <w:t>در اینجا این مطلب را یادآوری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کنیم که</w:t>
      </w:r>
      <w:r w:rsidR="00FF6CF7" w:rsidRPr="005E418A">
        <w:rPr>
          <w:rFonts w:ascii="Traditional Arabic" w:hAnsi="Traditional Arabic" w:cs="Traditional Arabic" w:hint="cs"/>
          <w:rtl/>
        </w:rPr>
        <w:t xml:space="preserve"> قاعده «لکل واقع</w:t>
      </w:r>
      <w:r w:rsidR="005E418A">
        <w:rPr>
          <w:rFonts w:ascii="Traditional Arabic" w:hAnsi="Traditional Arabic" w:cs="Traditional Arabic" w:hint="cs"/>
          <w:rtl/>
        </w:rPr>
        <w:t>ة</w:t>
      </w:r>
      <w:r w:rsidR="00FF6CF7" w:rsidRPr="005E418A">
        <w:rPr>
          <w:rFonts w:ascii="Traditional Arabic" w:hAnsi="Traditional Arabic" w:cs="Traditional Arabic" w:hint="cs"/>
          <w:rtl/>
        </w:rPr>
        <w:t xml:space="preserve"> حکمٌ»، هم سابقاً بحث شده و هم مجموعه آن قابل نشر است و در صورت لزوم</w:t>
      </w:r>
      <w:r w:rsidR="00506F18" w:rsidRPr="005E418A">
        <w:rPr>
          <w:rFonts w:ascii="Traditional Arabic" w:hAnsi="Traditional Arabic" w:cs="Traditional Arabic" w:hint="cs"/>
          <w:rtl/>
        </w:rPr>
        <w:t xml:space="preserve"> می‌</w:t>
      </w:r>
      <w:r w:rsidR="00FF6CF7" w:rsidRPr="005E418A">
        <w:rPr>
          <w:rFonts w:ascii="Traditional Arabic" w:hAnsi="Traditional Arabic" w:cs="Traditional Arabic" w:hint="cs"/>
          <w:rtl/>
        </w:rPr>
        <w:t xml:space="preserve">توان فایل آن را تهیه کرده و دنبال کنید چرا که در تخطئه و تصویب هم </w:t>
      </w:r>
      <w:r w:rsidR="00A77617">
        <w:rPr>
          <w:rFonts w:ascii="Traditional Arabic" w:hAnsi="Traditional Arabic" w:cs="Traditional Arabic"/>
          <w:rtl/>
        </w:rPr>
        <w:t>ن</w:t>
      </w:r>
      <w:r w:rsidR="00A77617">
        <w:rPr>
          <w:rFonts w:ascii="Traditional Arabic" w:hAnsi="Traditional Arabic" w:cs="Traditional Arabic" w:hint="cs"/>
          <w:rtl/>
        </w:rPr>
        <w:t>ی</w:t>
      </w:r>
      <w:r w:rsidR="00A77617">
        <w:rPr>
          <w:rFonts w:ascii="Traditional Arabic" w:hAnsi="Traditional Arabic" w:cs="Traditional Arabic" w:hint="eastAsia"/>
          <w:rtl/>
        </w:rPr>
        <w:t>م‌نگاه</w:t>
      </w:r>
      <w:r w:rsidR="00A77617">
        <w:rPr>
          <w:rFonts w:ascii="Traditional Arabic" w:hAnsi="Traditional Arabic" w:cs="Traditional Arabic" w:hint="cs"/>
          <w:rtl/>
        </w:rPr>
        <w:t>ی</w:t>
      </w:r>
      <w:r w:rsidR="00FF6CF7" w:rsidRPr="005E418A">
        <w:rPr>
          <w:rFonts w:ascii="Traditional Arabic" w:hAnsi="Traditional Arabic" w:cs="Traditional Arabic" w:hint="cs"/>
          <w:rtl/>
        </w:rPr>
        <w:t xml:space="preserve"> به آن خواهیم افکند.</w:t>
      </w:r>
    </w:p>
    <w:p w:rsidR="00FF6CF7" w:rsidRPr="005E418A" w:rsidRDefault="00FF6CF7" w:rsidP="00FF6CF7">
      <w:pPr>
        <w:pStyle w:val="Heading3"/>
        <w:rPr>
          <w:rFonts w:ascii="Traditional Arabic" w:hAnsi="Traditional Arabic" w:cs="Traditional Arabic"/>
          <w:color w:val="FF0000"/>
          <w:rtl/>
        </w:rPr>
      </w:pPr>
      <w:bookmarkStart w:id="12" w:name="_Toc448184113"/>
      <w:r w:rsidRPr="005E418A">
        <w:rPr>
          <w:rFonts w:ascii="Traditional Arabic" w:hAnsi="Traditional Arabic" w:cs="Traditional Arabic" w:hint="cs"/>
          <w:color w:val="FF0000"/>
          <w:rtl/>
        </w:rPr>
        <w:lastRenderedPageBreak/>
        <w:t>نکته چهارم: شکل جدید تخطئه و تصویب</w:t>
      </w:r>
      <w:bookmarkEnd w:id="12"/>
    </w:p>
    <w:p w:rsidR="00FF6CF7" w:rsidRPr="005E418A" w:rsidRDefault="00FF6CF7" w:rsidP="00FF6CF7">
      <w:pPr>
        <w:rPr>
          <w:rFonts w:ascii="Traditional Arabic" w:hAnsi="Traditional Arabic" w:cs="Traditional Arabic"/>
          <w:rtl/>
        </w:rPr>
      </w:pPr>
      <w:r w:rsidRPr="005E418A">
        <w:rPr>
          <w:rFonts w:ascii="Traditional Arabic" w:hAnsi="Traditional Arabic" w:cs="Traditional Arabic" w:hint="cs"/>
          <w:rtl/>
        </w:rPr>
        <w:t>اما مطلب بسیار مهم دیگری که در این مقدّمه فقط اشاره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به آن کرده و احتمالاً بعدها به تفصیل به آن خواهیم پرداخت این است که:</w:t>
      </w:r>
    </w:p>
    <w:p w:rsidR="00FF6CF7" w:rsidRPr="005E418A" w:rsidRDefault="00FF6CF7" w:rsidP="00FF6CF7">
      <w:pPr>
        <w:rPr>
          <w:rFonts w:ascii="Traditional Arabic" w:hAnsi="Traditional Arabic" w:cs="Traditional Arabic"/>
          <w:rtl/>
        </w:rPr>
      </w:pPr>
      <w:r w:rsidRPr="005E418A">
        <w:rPr>
          <w:rFonts w:ascii="Traditional Arabic" w:hAnsi="Traditional Arabic" w:cs="Traditional Arabic" w:hint="cs"/>
          <w:rtl/>
        </w:rPr>
        <w:t xml:space="preserve"> در روزگار ما و عصر جدید مباحثی طرح شده</w:t>
      </w:r>
      <w:r w:rsidR="00506F18" w:rsidRPr="005E418A">
        <w:rPr>
          <w:rFonts w:ascii="Traditional Arabic" w:hAnsi="Traditional Arabic" w:cs="Traditional Arabic" w:hint="cs"/>
          <w:rtl/>
        </w:rPr>
        <w:t xml:space="preserve">‌اند </w:t>
      </w:r>
      <w:r w:rsidRPr="005E418A">
        <w:rPr>
          <w:rFonts w:ascii="Traditional Arabic" w:hAnsi="Traditional Arabic" w:cs="Traditional Arabic" w:hint="cs"/>
          <w:rtl/>
        </w:rPr>
        <w:t xml:space="preserve">که گویا از نو و با نگاه دیگری مقوله تخطئه و تصویب را با رنگ و لعاب و ادبیات جدید احیا کرده و شکل گرفته است. یعنی از منظر مباحث جدیدی که از هرمنوتیک آمده و بعضی از آنها به شکلی در کلام جدید آورده شده و یا در مباحث تحلیلی و یا در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آورده شده است، یک سلسله مباحثی در این کلام جدید و در افکار جدید شکل گرفته است که غالباً هم از غرب وارد شده و خاستگاهی از فلسفه غربی دارد که نوعی از بحث تخطئه و تصویب را با شکل جدید و </w:t>
      </w:r>
      <w:r w:rsidR="00A77617">
        <w:rPr>
          <w:rFonts w:ascii="Traditional Arabic" w:hAnsi="Traditional Arabic" w:cs="Traditional Arabic" w:hint="cs"/>
          <w:rtl/>
        </w:rPr>
        <w:t>معنی‌دار</w:t>
      </w:r>
      <w:r w:rsidRPr="005E418A">
        <w:rPr>
          <w:rFonts w:ascii="Traditional Arabic" w:hAnsi="Traditional Arabic" w:cs="Traditional Arabic" w:hint="cs"/>
          <w:rtl/>
        </w:rPr>
        <w:t xml:space="preserve"> زنده کرده است. این اتفاق جدی است که در اینجا توضیح کوتاهی داده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و تفصیل آن بعد خواهد آمد.</w:t>
      </w:r>
    </w:p>
    <w:p w:rsidR="00FF6CF7" w:rsidRPr="005E418A" w:rsidRDefault="00FF6CF7" w:rsidP="00FF6CF7">
      <w:pPr>
        <w:pStyle w:val="Heading4"/>
        <w:rPr>
          <w:rFonts w:ascii="Traditional Arabic" w:hAnsi="Traditional Arabic" w:cs="Traditional Arabic"/>
          <w:color w:val="FF0000"/>
          <w:rtl/>
        </w:rPr>
      </w:pPr>
      <w:bookmarkStart w:id="13" w:name="_Toc448184114"/>
      <w:r w:rsidRPr="005E418A">
        <w:rPr>
          <w:rFonts w:ascii="Traditional Arabic" w:hAnsi="Traditional Arabic" w:cs="Traditional Arabic" w:hint="cs"/>
          <w:color w:val="FF0000"/>
          <w:rtl/>
        </w:rPr>
        <w:t>توضیح مطلب</w:t>
      </w:r>
      <w:bookmarkEnd w:id="13"/>
    </w:p>
    <w:p w:rsidR="00FF6CF7" w:rsidRPr="005E418A" w:rsidRDefault="00FF6CF7" w:rsidP="00FF6CF7">
      <w:pPr>
        <w:rPr>
          <w:rFonts w:ascii="Traditional Arabic" w:hAnsi="Traditional Arabic" w:cs="Traditional Arabic"/>
          <w:rtl/>
        </w:rPr>
      </w:pPr>
      <w:r w:rsidRPr="005E418A">
        <w:rPr>
          <w:rFonts w:ascii="Traditional Arabic" w:hAnsi="Traditional Arabic" w:cs="Traditional Arabic" w:hint="cs"/>
          <w:rtl/>
        </w:rPr>
        <w:t xml:space="preserve">آنچه که در روزگار قدیم در بین امامیه و عامه، بعد در بین اشاعره و معتزله، بعد از آن در خودِ امامیه در میان قائلان به سببیت و مصلحت و سلوکیه و کاشفیت و حکم مماثل وجود داشته است و در واقع این بحث کلی که بین دو گروه و </w:t>
      </w:r>
      <w:r w:rsidR="00A77617">
        <w:rPr>
          <w:rFonts w:ascii="Traditional Arabic" w:hAnsi="Traditional Arabic" w:cs="Traditional Arabic" w:hint="cs"/>
          <w:rtl/>
        </w:rPr>
        <w:t>طایفه</w:t>
      </w:r>
      <w:r w:rsidRPr="005E418A">
        <w:rPr>
          <w:rFonts w:ascii="Traditional Arabic" w:hAnsi="Traditional Arabic" w:cs="Traditional Arabic" w:hint="cs"/>
          <w:rtl/>
        </w:rPr>
        <w:t xml:space="preserve"> به وجود آمده است و بعد در میان هر طایفه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از طرف امامیه و طرف عامه اختلافات ریزتری به وجود آورده است، خاستگاهی داشته است که ذات این خاستگا</w:t>
      </w:r>
      <w:r w:rsidR="00B92CF0" w:rsidRPr="005E418A">
        <w:rPr>
          <w:rFonts w:ascii="Traditional Arabic" w:hAnsi="Traditional Arabic" w:cs="Traditional Arabic" w:hint="cs"/>
          <w:rtl/>
        </w:rPr>
        <w:t>ه در اندیشه اسلامی</w:t>
      </w:r>
      <w:r w:rsidRPr="005E418A">
        <w:rPr>
          <w:rFonts w:ascii="Traditional Arabic" w:hAnsi="Traditional Arabic" w:cs="Traditional Arabic" w:hint="cs"/>
          <w:rtl/>
        </w:rPr>
        <w:t xml:space="preserve"> بوده است، به این معنا که </w:t>
      </w:r>
      <w:r w:rsidR="00B92CF0" w:rsidRPr="005E418A">
        <w:rPr>
          <w:rFonts w:ascii="Traditional Arabic" w:hAnsi="Traditional Arabic" w:cs="Traditional Arabic" w:hint="cs"/>
          <w:rtl/>
        </w:rPr>
        <w:t>در بستر مباحثی که در کلام و فقه و حدیث و تفسیر مطرح شده بوده است، این بحث شکل گرفته است، مانند مباحثی که</w:t>
      </w:r>
      <w:r w:rsidR="00506F18" w:rsidRPr="005E418A">
        <w:rPr>
          <w:rFonts w:ascii="Traditional Arabic" w:hAnsi="Traditional Arabic" w:cs="Traditional Arabic" w:hint="cs"/>
          <w:rtl/>
        </w:rPr>
        <w:t xml:space="preserve"> می‌</w:t>
      </w:r>
      <w:r w:rsidR="00B92CF0" w:rsidRPr="005E418A">
        <w:rPr>
          <w:rFonts w:ascii="Traditional Arabic" w:hAnsi="Traditional Arabic" w:cs="Traditional Arabic" w:hint="cs"/>
          <w:rtl/>
        </w:rPr>
        <w:t xml:space="preserve">گوید </w:t>
      </w:r>
      <w:r w:rsidR="00A77617">
        <w:rPr>
          <w:rFonts w:ascii="Traditional Arabic" w:hAnsi="Traditional Arabic" w:cs="Traditional Arabic" w:hint="cs"/>
          <w:rtl/>
        </w:rPr>
        <w:t>آیا</w:t>
      </w:r>
      <w:r w:rsidR="00B92CF0" w:rsidRPr="005E418A">
        <w:rPr>
          <w:rFonts w:ascii="Traditional Arabic" w:hAnsi="Traditional Arabic" w:cs="Traditional Arabic" w:hint="cs"/>
          <w:rtl/>
        </w:rPr>
        <w:t xml:space="preserve"> قرآن کلام مخلوق است یا مخلوق نیست.</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البته ممکن است ریشه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یی در ادیان دیگر هم داشته باشد اما این بحث عمدتاً در بحث کلام و فقه و علوم اسلامی شکل گرفته است.</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اما این بحث جدید امروز که مشابهتی به بحث تخطئه و تصویب دارد، در بستر یک فکر اسلامی شکل نگرفته است، بلکه وارداتی است و البته اگر وارداتی هم باشد تفاوتی</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کند چرا که بایستی انسان تکلیف خود را با علم روشن کند.</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 xml:space="preserve">توضیح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این است که این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بیشتر با مباحث هرمنوتیک مرتبط است و بحث</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هرمنوتیک ما تقریباً یک جلد است که آن هم در مراحل نهایی بوده و به زودی منتشر خواهد شد. در آنجا این مسائل مورد بحث و بررسی قرار گرفته است و به اختصار عرض</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کنیم که در مباحث هرمنوتیک یک بحث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جدی در تفسیر متن وجود دارد.</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در دنیای جدید دو دیدگاه بسیار کلی و کلان در فهم متون و نصوص وجود دارد. به این معنا که وقتی کسی کتابی به دست شما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دهد، یا سخنرانی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کند و شما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شنوید، و یا مقاله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نوشته و شما آن را مطالعه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کنید، یک سؤال اساسی در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نص، متن و کلام غیر وجود دارد و آن اینکه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ما به نیّت مؤلّف و متکلّم و گوینده و نویسنده راه داریم؟ </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به این معنا که کسی که سخنی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گوید یا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نویسد و دارا اندیشه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 xml:space="preserve">است و در کلام او این اندیشه بازتاب پیدا کرده است،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ما به آن راه داریم یا خیر؟</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ما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توانیم دقیقاً آنچه که او نیت کرده و مقصود داشته است بفهمیم یا خیر؟</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این سؤال بسیار جدی است که در اینجا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lastRenderedPageBreak/>
        <w:t>در مرحله اول اگر به شکل عادی متعارف و عرفی ببینیم،</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گوییم بله راه دارد و</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w:t>
      </w:r>
    </w:p>
    <w:p w:rsidR="00B92CF0" w:rsidRPr="005E418A" w:rsidRDefault="00B92CF0" w:rsidP="00FF6CF7">
      <w:pPr>
        <w:rPr>
          <w:rFonts w:ascii="Traditional Arabic" w:hAnsi="Traditional Arabic" w:cs="Traditional Arabic"/>
          <w:rtl/>
        </w:rPr>
      </w:pPr>
      <w:r w:rsidRPr="005E418A">
        <w:rPr>
          <w:rFonts w:ascii="Traditional Arabic" w:hAnsi="Traditional Arabic" w:cs="Traditional Arabic" w:hint="cs"/>
          <w:rtl/>
        </w:rPr>
        <w:t xml:space="preserve">این بحث در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در خصوص نص و متون کلامی و ادبی است، البته بحث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در شکل کلّی تر خود نیز وجود دارد که مقصود ما آن نیست. شکل کلّی تر آن این است 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اصلاً ذهن ما به واقع راه دارد یا خیر؟ و به عالم خارج دسترسی دارد یا خیر؟ این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فلسفی است که سفسطه و فلسفه در اینجا در مقابل هم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گیرند. </w:t>
      </w:r>
      <w:r w:rsidR="00A77617">
        <w:rPr>
          <w:rFonts w:ascii="Traditional Arabic" w:hAnsi="Traditional Arabic" w:cs="Traditional Arabic" w:hint="cs"/>
          <w:rtl/>
        </w:rPr>
        <w:t>ایدئالیسم</w:t>
      </w:r>
      <w:r w:rsidRPr="005E418A">
        <w:rPr>
          <w:rFonts w:ascii="Traditional Arabic" w:hAnsi="Traditional Arabic" w:cs="Traditional Arabic" w:hint="cs"/>
          <w:rtl/>
        </w:rPr>
        <w:t xml:space="preserve"> و رئالیسم در مقابل هم قرار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گیرند و هنوز هم یکی از بهترین کتب همان کتابی است که مرحوم علامه نوشته</w:t>
      </w:r>
      <w:r w:rsidR="00506F18" w:rsidRPr="005E418A">
        <w:rPr>
          <w:rFonts w:ascii="Traditional Arabic" w:hAnsi="Traditional Arabic" w:cs="Traditional Arabic" w:hint="cs"/>
          <w:rtl/>
        </w:rPr>
        <w:t xml:space="preserve">‌اند </w:t>
      </w:r>
      <w:r w:rsidRPr="005E418A">
        <w:rPr>
          <w:rFonts w:ascii="Traditional Arabic" w:hAnsi="Traditional Arabic" w:cs="Traditional Arabic" w:hint="cs"/>
          <w:rtl/>
        </w:rPr>
        <w:t>و شرح شهید مطهری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که این کتاب هنوز بسیار زنده و نو</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B92CF0" w:rsidRPr="005E418A" w:rsidRDefault="00C160E4" w:rsidP="00FF6CF7">
      <w:pPr>
        <w:rPr>
          <w:rFonts w:ascii="Traditional Arabic" w:hAnsi="Traditional Arabic" w:cs="Traditional Arabic"/>
          <w:rtl/>
        </w:rPr>
      </w:pPr>
      <w:r w:rsidRPr="005E418A">
        <w:rPr>
          <w:rFonts w:ascii="Traditional Arabic" w:hAnsi="Traditional Arabic" w:cs="Traditional Arabic" w:hint="cs"/>
          <w:rtl/>
        </w:rPr>
        <w:t xml:space="preserve">پس سؤال از راهیابی بشر به واقع، 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میسّر است یا خیر، یک سؤال فلسفی است که در مورد ذهن اشخاص در ارتباط با خارج پرسیده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w:t>
      </w:r>
    </w:p>
    <w:p w:rsidR="00C160E4" w:rsidRPr="005E418A" w:rsidRDefault="00C160E4" w:rsidP="00FF6CF7">
      <w:pPr>
        <w:rPr>
          <w:rFonts w:ascii="Traditional Arabic" w:hAnsi="Traditional Arabic" w:cs="Traditional Arabic"/>
          <w:rtl/>
        </w:rPr>
      </w:pPr>
      <w:r w:rsidRPr="005E418A">
        <w:rPr>
          <w:rFonts w:ascii="Traditional Arabic" w:hAnsi="Traditional Arabic" w:cs="Traditional Arabic" w:hint="cs"/>
          <w:rtl/>
        </w:rPr>
        <w:t>اما در گوشه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از این کلّی بحثی وجود دارد که مورد عنایت خاص قرار گرفته است و آن راهیابی ذهن شنونده به مقصود گوینده و نویسنده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و گاهی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توان این بحث را وسیع تر تصور کرد، به این صورت 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افراد و اشخاص</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توانند به مخلوقات انسان</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دیگر که مقصود آفریننده متن ادبی یا هنری یا کلامی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راه پیدا کنند یا خیر؟ و در واقع به آنچه که او از گفتن این کلمات یا نوشتن این مقاله یا آفرینش یک تابلو هنری و ... دستیابی داشته باشد یا خیر؟</w:t>
      </w:r>
    </w:p>
    <w:p w:rsidR="00C160E4" w:rsidRPr="005E418A" w:rsidRDefault="00C160E4" w:rsidP="00FF6CF7">
      <w:pPr>
        <w:rPr>
          <w:rFonts w:ascii="Traditional Arabic" w:hAnsi="Traditional Arabic" w:cs="Traditional Arabic"/>
          <w:rtl/>
        </w:rPr>
      </w:pPr>
      <w:r w:rsidRPr="005E418A">
        <w:rPr>
          <w:rFonts w:ascii="Traditional Arabic" w:hAnsi="Traditional Arabic" w:cs="Traditional Arabic" w:hint="cs"/>
          <w:rtl/>
        </w:rPr>
        <w:t xml:space="preserve">این همان بحث </w:t>
      </w:r>
      <w:r w:rsidR="00A77617">
        <w:rPr>
          <w:rFonts w:ascii="Traditional Arabic" w:hAnsi="Traditional Arabic" w:cs="Traditional Arabic" w:hint="cs"/>
          <w:rtl/>
        </w:rPr>
        <w:t>معرفت‌شناسی</w:t>
      </w:r>
      <w:r w:rsidRPr="005E418A">
        <w:rPr>
          <w:rFonts w:ascii="Traditional Arabic" w:hAnsi="Traditional Arabic" w:cs="Traditional Arabic" w:hint="cs"/>
          <w:rtl/>
        </w:rPr>
        <w:t xml:space="preserve"> نصوص یا متون کلامی و نوشتاری و ادبی و هنری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C160E4" w:rsidRPr="005E418A" w:rsidRDefault="00C160E4" w:rsidP="00C160E4">
      <w:pPr>
        <w:pStyle w:val="Heading4"/>
        <w:rPr>
          <w:rFonts w:ascii="Traditional Arabic" w:hAnsi="Traditional Arabic" w:cs="Traditional Arabic"/>
          <w:color w:val="FF0000"/>
          <w:rtl/>
        </w:rPr>
      </w:pPr>
      <w:bookmarkStart w:id="14" w:name="_Toc448184115"/>
      <w:r w:rsidRPr="005E418A">
        <w:rPr>
          <w:rFonts w:ascii="Traditional Arabic" w:hAnsi="Traditional Arabic" w:cs="Traditional Arabic" w:hint="cs"/>
          <w:color w:val="FF0000"/>
          <w:rtl/>
        </w:rPr>
        <w:t>تقسیم بحث</w:t>
      </w:r>
      <w:bookmarkEnd w:id="14"/>
    </w:p>
    <w:p w:rsidR="00C160E4" w:rsidRPr="005E418A" w:rsidRDefault="00C160E4" w:rsidP="00C160E4">
      <w:pPr>
        <w:rPr>
          <w:rFonts w:ascii="Traditional Arabic" w:hAnsi="Traditional Arabic" w:cs="Traditional Arabic"/>
          <w:rtl/>
        </w:rPr>
      </w:pPr>
      <w:r w:rsidRPr="005E418A">
        <w:rPr>
          <w:rFonts w:ascii="Traditional Arabic" w:hAnsi="Traditional Arabic" w:cs="Traditional Arabic" w:hint="cs"/>
          <w:rtl/>
        </w:rPr>
        <w:t xml:space="preserve">پس </w:t>
      </w:r>
      <w:r w:rsidR="00E3548C">
        <w:rPr>
          <w:rFonts w:ascii="Traditional Arabic" w:hAnsi="Traditional Arabic" w:cs="Traditional Arabic" w:hint="cs"/>
          <w:rtl/>
        </w:rPr>
        <w:t>همان‌طور</w:t>
      </w:r>
      <w:r w:rsidRPr="005E418A">
        <w:rPr>
          <w:rFonts w:ascii="Traditional Arabic" w:hAnsi="Traditional Arabic" w:cs="Traditional Arabic" w:hint="cs"/>
          <w:rtl/>
        </w:rPr>
        <w:t xml:space="preserve"> که ملاحظه کردید در اینجا دو بحث وجود دارد:</w:t>
      </w:r>
    </w:p>
    <w:p w:rsidR="00C160E4" w:rsidRPr="005E418A" w:rsidRDefault="00C160E4" w:rsidP="00C160E4">
      <w:pPr>
        <w:pStyle w:val="Heading5"/>
        <w:rPr>
          <w:rFonts w:ascii="Traditional Arabic" w:hAnsi="Traditional Arabic" w:cs="Traditional Arabic"/>
          <w:color w:val="FF0000"/>
          <w:rtl/>
        </w:rPr>
      </w:pPr>
      <w:bookmarkStart w:id="15" w:name="_Toc448184116"/>
      <w:r w:rsidRPr="005E418A">
        <w:rPr>
          <w:rFonts w:ascii="Traditional Arabic" w:hAnsi="Traditional Arabic" w:cs="Traditional Arabic" w:hint="cs"/>
          <w:color w:val="FF0000"/>
          <w:rtl/>
        </w:rPr>
        <w:t>بحث اول</w:t>
      </w:r>
      <w:bookmarkEnd w:id="15"/>
    </w:p>
    <w:p w:rsidR="00C160E4" w:rsidRPr="005E418A" w:rsidRDefault="00C160E4" w:rsidP="00C160E4">
      <w:pPr>
        <w:rPr>
          <w:rFonts w:ascii="Traditional Arabic" w:hAnsi="Traditional Arabic" w:cs="Traditional Arabic"/>
          <w:rtl/>
        </w:rPr>
      </w:pPr>
      <w:r w:rsidRPr="005E418A">
        <w:rPr>
          <w:rFonts w:ascii="Traditional Arabic" w:hAnsi="Traditional Arabic" w:cs="Traditional Arabic" w:hint="cs"/>
          <w:rtl/>
        </w:rPr>
        <w:t xml:space="preserve">یک بحث کلّی وجود دارد و آن اینکه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ذهن من به عالم واقع راه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یابد یا خیر؟ (و لو </w:t>
      </w:r>
      <w:r w:rsidR="00A77617">
        <w:rPr>
          <w:rFonts w:ascii="Traditional Arabic" w:hAnsi="Traditional Arabic" w:cs="Traditional Arabic" w:hint="cs"/>
          <w:rtl/>
        </w:rPr>
        <w:t>فی‌الجمله</w:t>
      </w:r>
      <w:r w:rsidRPr="005E418A">
        <w:rPr>
          <w:rFonts w:ascii="Traditional Arabic" w:hAnsi="Traditional Arabic" w:cs="Traditional Arabic" w:hint="cs"/>
          <w:rtl/>
        </w:rPr>
        <w:t xml:space="preserve">). در اینجا بحث </w:t>
      </w:r>
      <w:r w:rsidR="00A77617">
        <w:rPr>
          <w:rFonts w:ascii="Traditional Arabic" w:hAnsi="Traditional Arabic" w:cs="Traditional Arabic" w:hint="cs"/>
          <w:rtl/>
        </w:rPr>
        <w:t>ایدئالیسم</w:t>
      </w:r>
      <w:r w:rsidRPr="005E418A">
        <w:rPr>
          <w:rFonts w:ascii="Traditional Arabic" w:hAnsi="Traditional Arabic" w:cs="Traditional Arabic" w:hint="cs"/>
          <w:rtl/>
        </w:rPr>
        <w:t xml:space="preserve"> و رئالیسم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همچنین سفسطه و فلسفه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w:t>
      </w:r>
    </w:p>
    <w:p w:rsidR="00C160E4" w:rsidRPr="005E418A" w:rsidRDefault="00C160E4" w:rsidP="00C160E4">
      <w:pPr>
        <w:pStyle w:val="Heading5"/>
        <w:rPr>
          <w:rFonts w:ascii="Traditional Arabic" w:hAnsi="Traditional Arabic" w:cs="Traditional Arabic"/>
          <w:color w:val="FF0000"/>
          <w:rtl/>
        </w:rPr>
      </w:pPr>
      <w:bookmarkStart w:id="16" w:name="_Toc448184117"/>
      <w:r w:rsidRPr="005E418A">
        <w:rPr>
          <w:rFonts w:ascii="Traditional Arabic" w:hAnsi="Traditional Arabic" w:cs="Traditional Arabic" w:hint="cs"/>
          <w:color w:val="FF0000"/>
          <w:rtl/>
        </w:rPr>
        <w:t>بحث دوم</w:t>
      </w:r>
      <w:bookmarkEnd w:id="16"/>
    </w:p>
    <w:p w:rsidR="00C160E4" w:rsidRPr="005E418A" w:rsidRDefault="00C160E4" w:rsidP="00C160E4">
      <w:pPr>
        <w:rPr>
          <w:rFonts w:ascii="Traditional Arabic" w:hAnsi="Traditional Arabic" w:cs="Traditional Arabic"/>
          <w:rtl/>
        </w:rPr>
      </w:pPr>
      <w:r w:rsidRPr="005E418A">
        <w:rPr>
          <w:rFonts w:ascii="Traditional Arabic" w:hAnsi="Traditional Arabic" w:cs="Traditional Arabic" w:hint="cs"/>
          <w:rtl/>
        </w:rPr>
        <w:t>بحث دیگر این است که حتی اگر در مباحث فلسفی قائل به رئالیست شده و واقع</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شویم -به این معنا که بگوییم دسترسی به واقع ممکن است- در خصوص یک گوشه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 xml:space="preserve">از عالم واقع به دلیل اینکه مسائل ویژه خودش را دارد، این سؤال را به طور خاص مطرح کنیم که: </w:t>
      </w:r>
      <w:r w:rsidR="00A77617">
        <w:rPr>
          <w:rFonts w:ascii="Traditional Arabic" w:hAnsi="Traditional Arabic" w:cs="Traditional Arabic" w:hint="cs"/>
          <w:rtl/>
        </w:rPr>
        <w:t>آیا</w:t>
      </w:r>
      <w:r w:rsidRPr="005E418A">
        <w:rPr>
          <w:rFonts w:ascii="Traditional Arabic" w:hAnsi="Traditional Arabic" w:cs="Traditional Arabic" w:hint="cs"/>
          <w:rtl/>
        </w:rPr>
        <w:t xml:space="preserve"> در نصوص، سخنان، نوشته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و آفرینش</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ادبی و هنری انسان</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راه داریم یا خیر؟</w:t>
      </w:r>
    </w:p>
    <w:p w:rsidR="00C160E4" w:rsidRPr="005E418A" w:rsidRDefault="00C160E4" w:rsidP="00C160E4">
      <w:pPr>
        <w:rPr>
          <w:rFonts w:ascii="Traditional Arabic" w:hAnsi="Traditional Arabic" w:cs="Traditional Arabic"/>
          <w:rtl/>
        </w:rPr>
      </w:pPr>
      <w:r w:rsidRPr="005E418A">
        <w:rPr>
          <w:rFonts w:ascii="Traditional Arabic" w:hAnsi="Traditional Arabic" w:cs="Traditional Arabic" w:hint="cs"/>
          <w:rtl/>
        </w:rPr>
        <w:t xml:space="preserve">بنابراین اگر کسی در بحث کلّی قائل به </w:t>
      </w:r>
      <w:r w:rsidR="00A77617">
        <w:rPr>
          <w:rFonts w:ascii="Traditional Arabic" w:hAnsi="Traditional Arabic" w:cs="Traditional Arabic" w:hint="cs"/>
          <w:rtl/>
        </w:rPr>
        <w:t>ایدئالیسم</w:t>
      </w:r>
      <w:r w:rsidRPr="005E418A">
        <w:rPr>
          <w:rFonts w:ascii="Traditional Arabic" w:hAnsi="Traditional Arabic" w:cs="Traditional Arabic" w:hint="cs"/>
          <w:rtl/>
        </w:rPr>
        <w:t xml:space="preserve"> شده و اهل نوعی سفسطه شود، این دیدگاهی است که در تمام این موارد اثر کرده و این دسته از افراد قائل</w:t>
      </w:r>
      <w:r w:rsidR="00506F18" w:rsidRPr="005E418A">
        <w:rPr>
          <w:rFonts w:ascii="Traditional Arabic" w:hAnsi="Traditional Arabic" w:cs="Traditional Arabic" w:hint="cs"/>
          <w:rtl/>
        </w:rPr>
        <w:t xml:space="preserve">‌اند </w:t>
      </w:r>
      <w:r w:rsidRPr="005E418A">
        <w:rPr>
          <w:rFonts w:ascii="Traditional Arabic" w:hAnsi="Traditional Arabic" w:cs="Traditional Arabic" w:hint="cs"/>
          <w:rtl/>
        </w:rPr>
        <w:t>که در هیچ کجا انسان و</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تواند بفهمد که صاحب سخن چه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گوید، چرا که ای</w:t>
      </w:r>
      <w:r w:rsidR="004A58A7" w:rsidRPr="005E418A">
        <w:rPr>
          <w:rFonts w:ascii="Traditional Arabic" w:hAnsi="Traditional Arabic" w:cs="Traditional Arabic" w:hint="cs"/>
          <w:rtl/>
        </w:rPr>
        <w:t>نها معتقدند ذهن به خارج راه ندارد، نه در مباحث اشیاء مانند در و دیوار و پرندگان و ... اینها واقع را</w:t>
      </w:r>
      <w:r w:rsidR="00506F18" w:rsidRPr="005E418A">
        <w:rPr>
          <w:rFonts w:ascii="Traditional Arabic" w:hAnsi="Traditional Arabic" w:cs="Traditional Arabic" w:hint="cs"/>
          <w:rtl/>
        </w:rPr>
        <w:t xml:space="preserve"> می‌</w:t>
      </w:r>
      <w:r w:rsidR="004A58A7" w:rsidRPr="005E418A">
        <w:rPr>
          <w:rFonts w:ascii="Traditional Arabic" w:hAnsi="Traditional Arabic" w:cs="Traditional Arabic" w:hint="cs"/>
          <w:rtl/>
        </w:rPr>
        <w:t>پذیرند و همه اینها را مخلوقات ذهن افراد</w:t>
      </w:r>
      <w:r w:rsidR="00506F18" w:rsidRPr="005E418A">
        <w:rPr>
          <w:rFonts w:ascii="Traditional Arabic" w:hAnsi="Traditional Arabic" w:cs="Traditional Arabic" w:hint="cs"/>
          <w:rtl/>
        </w:rPr>
        <w:t xml:space="preserve"> می‌</w:t>
      </w:r>
      <w:r w:rsidR="004A58A7" w:rsidRPr="005E418A">
        <w:rPr>
          <w:rFonts w:ascii="Traditional Arabic" w:hAnsi="Traditional Arabic" w:cs="Traditional Arabic" w:hint="cs"/>
          <w:rtl/>
        </w:rPr>
        <w:t>دانند و نه در جایی که گفته</w:t>
      </w:r>
      <w:r w:rsidR="00506F18" w:rsidRPr="005E418A">
        <w:rPr>
          <w:rFonts w:ascii="Traditional Arabic" w:hAnsi="Traditional Arabic" w:cs="Traditional Arabic" w:hint="cs"/>
          <w:rtl/>
        </w:rPr>
        <w:t xml:space="preserve"> می‌</w:t>
      </w:r>
      <w:r w:rsidR="004A58A7" w:rsidRPr="005E418A">
        <w:rPr>
          <w:rFonts w:ascii="Traditional Arabic" w:hAnsi="Traditional Arabic" w:cs="Traditional Arabic" w:hint="cs"/>
          <w:rtl/>
        </w:rPr>
        <w:t>شود فلانی این جمله را گفته یا این سخنرانی را ایراد کرده و از این دسته مسائل. این افراد</w:t>
      </w:r>
      <w:r w:rsidR="00506F18" w:rsidRPr="005E418A">
        <w:rPr>
          <w:rFonts w:ascii="Traditional Arabic" w:hAnsi="Traditional Arabic" w:cs="Traditional Arabic" w:hint="cs"/>
          <w:rtl/>
        </w:rPr>
        <w:t xml:space="preserve"> می‌</w:t>
      </w:r>
      <w:r w:rsidR="004A58A7" w:rsidRPr="005E418A">
        <w:rPr>
          <w:rFonts w:ascii="Traditional Arabic" w:hAnsi="Traditional Arabic" w:cs="Traditional Arabic" w:hint="cs"/>
          <w:rtl/>
        </w:rPr>
        <w:t xml:space="preserve">گویند که کلاً ذهن انسان به </w:t>
      </w:r>
      <w:r w:rsidR="00A77617">
        <w:rPr>
          <w:rFonts w:ascii="Traditional Arabic" w:hAnsi="Traditional Arabic" w:cs="Traditional Arabic" w:hint="cs"/>
          <w:rtl/>
        </w:rPr>
        <w:t>هیچ‌کدام</w:t>
      </w:r>
      <w:r w:rsidR="004A58A7" w:rsidRPr="005E418A">
        <w:rPr>
          <w:rFonts w:ascii="Traditional Arabic" w:hAnsi="Traditional Arabic" w:cs="Traditional Arabic" w:hint="cs"/>
          <w:rtl/>
        </w:rPr>
        <w:t xml:space="preserve"> از این مسائل راه ندارد.</w:t>
      </w:r>
    </w:p>
    <w:p w:rsidR="004A58A7" w:rsidRPr="005E418A" w:rsidRDefault="004A58A7" w:rsidP="004A58A7">
      <w:pPr>
        <w:rPr>
          <w:rFonts w:ascii="Traditional Arabic" w:hAnsi="Traditional Arabic" w:cs="Traditional Arabic"/>
          <w:rtl/>
        </w:rPr>
      </w:pPr>
      <w:r w:rsidRPr="005E418A">
        <w:rPr>
          <w:rFonts w:ascii="Traditional Arabic" w:hAnsi="Traditional Arabic" w:cs="Traditional Arabic" w:hint="cs"/>
          <w:rtl/>
        </w:rPr>
        <w:lastRenderedPageBreak/>
        <w:t xml:space="preserve">پس اگر در بحث اول فلسفی کسی </w:t>
      </w:r>
      <w:r w:rsidR="00A77617">
        <w:rPr>
          <w:rFonts w:ascii="Traditional Arabic" w:hAnsi="Traditional Arabic" w:cs="Traditional Arabic" w:hint="cs"/>
          <w:rtl/>
        </w:rPr>
        <w:t>ایدئالیست</w:t>
      </w:r>
      <w:r w:rsidRPr="005E418A">
        <w:rPr>
          <w:rFonts w:ascii="Traditional Arabic" w:hAnsi="Traditional Arabic" w:cs="Traditional Arabic" w:hint="cs"/>
          <w:rtl/>
        </w:rPr>
        <w:t xml:space="preserve"> شده و به عبارتی غیرواقع</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و ذهن</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شود، در فهم متن هم تبعاً غیر واقع</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خواهد بود.</w:t>
      </w:r>
    </w:p>
    <w:p w:rsidR="004A58A7" w:rsidRPr="005E418A" w:rsidRDefault="004A58A7" w:rsidP="004A58A7">
      <w:pPr>
        <w:rPr>
          <w:rFonts w:ascii="Traditional Arabic" w:hAnsi="Traditional Arabic" w:cs="Traditional Arabic"/>
          <w:rtl/>
        </w:rPr>
      </w:pPr>
      <w:r w:rsidRPr="005E418A">
        <w:rPr>
          <w:rFonts w:ascii="Traditional Arabic" w:hAnsi="Traditional Arabic" w:cs="Traditional Arabic" w:hint="cs"/>
          <w:rtl/>
        </w:rPr>
        <w:t>اما اگر در بحث اول کسی رئالیست شده و به عبارتی واقع</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شود و معتقد باشد که «لشیء غیر الکون فی الأعیانی، کونٌ بنفسه لدی الأذهانی» یعنی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تواند عالم واقع در ذهن فرد تجلی پیدا کند و در واقع دریچه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ی ذهن فرد به عالم واقع راه دارد، این به این معنا نیست که در بحث دوم هم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تمام شده و همین حالت در اینجا هم وجود داشته باشد.</w:t>
      </w:r>
    </w:p>
    <w:p w:rsidR="004A58A7" w:rsidRPr="005E418A" w:rsidRDefault="004A58A7" w:rsidP="004A58A7">
      <w:pPr>
        <w:rPr>
          <w:rFonts w:ascii="Traditional Arabic" w:hAnsi="Traditional Arabic" w:cs="Traditional Arabic"/>
          <w:rtl/>
        </w:rPr>
      </w:pPr>
      <w:r w:rsidRPr="005E418A">
        <w:rPr>
          <w:rFonts w:ascii="Traditional Arabic" w:hAnsi="Traditional Arabic" w:cs="Traditional Arabic" w:hint="cs"/>
          <w:rtl/>
        </w:rPr>
        <w:t xml:space="preserve">پس </w:t>
      </w:r>
      <w:r w:rsidR="00A77617">
        <w:rPr>
          <w:rFonts w:ascii="Traditional Arabic" w:hAnsi="Traditional Arabic" w:cs="Traditional Arabic" w:hint="cs"/>
          <w:rtl/>
        </w:rPr>
        <w:t>علی‌رغم</w:t>
      </w:r>
      <w:r w:rsidRPr="005E418A">
        <w:rPr>
          <w:rFonts w:ascii="Traditional Arabic" w:hAnsi="Traditional Arabic" w:cs="Traditional Arabic" w:hint="cs"/>
          <w:rtl/>
        </w:rPr>
        <w:t xml:space="preserve"> اینکه کسی در بحث اولیه فلسفی رئالیست شود، ممکن است در بحث هرمنوتیک یعنی فهم نصوص و متون، این چالش پیش آید که ما راه به شناخت و کشف مراد متکلّم داریم یا نداریم. یعنی حتی اگر کسی در بحث اول فلسفی رئالیست شود در بحث هرمنوتیک ممکن است قائل به نظریه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شود.</w:t>
      </w:r>
    </w:p>
    <w:p w:rsidR="004A58A7" w:rsidRPr="005E418A" w:rsidRDefault="004A58A7" w:rsidP="004A58A7">
      <w:pPr>
        <w:rPr>
          <w:rFonts w:ascii="Traditional Arabic" w:hAnsi="Traditional Arabic" w:cs="Traditional Arabic"/>
          <w:rtl/>
        </w:rPr>
      </w:pPr>
      <w:r w:rsidRPr="005E418A">
        <w:rPr>
          <w:rFonts w:ascii="Traditional Arabic" w:hAnsi="Traditional Arabic" w:cs="Traditional Arabic" w:hint="cs"/>
          <w:rtl/>
        </w:rPr>
        <w:t>پس دیدیم که در اینجا دو بحث وجود دارد که یکی بحث فلسفی بسیار عام است و بحث دیگر بحث خاص در نصوص و متون و مراد یک نویسنده و گوینده و یا خالق یک اثر ادبی، گفتاری، نوشتاری و هنری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680F6C" w:rsidRPr="005E418A" w:rsidRDefault="00680F6C" w:rsidP="004A58A7">
      <w:pPr>
        <w:rPr>
          <w:rFonts w:ascii="Traditional Arabic" w:hAnsi="Traditional Arabic" w:cs="Traditional Arabic"/>
          <w:rtl/>
        </w:rPr>
      </w:pPr>
      <w:r w:rsidRPr="005E418A">
        <w:rPr>
          <w:rFonts w:ascii="Traditional Arabic" w:hAnsi="Traditional Arabic" w:cs="Traditional Arabic" w:hint="cs"/>
          <w:rtl/>
        </w:rPr>
        <w:t>سپس با توجه به آنچه گفته شد در بحث هرمنوتیک که بحث خاص حوزه ادبی، هنری و گفتاری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از یک منظر کلّی</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 دو دیدگاه مطرح که غربی</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نیز این دو دیدگاه را مطرح کرده</w:t>
      </w:r>
      <w:r w:rsidR="00506F18" w:rsidRPr="005E418A">
        <w:rPr>
          <w:rFonts w:ascii="Traditional Arabic" w:hAnsi="Traditional Arabic" w:cs="Traditional Arabic" w:hint="cs"/>
          <w:rtl/>
        </w:rPr>
        <w:t xml:space="preserve">‌اند </w:t>
      </w:r>
      <w:r w:rsidRPr="005E418A">
        <w:rPr>
          <w:rFonts w:ascii="Traditional Arabic" w:hAnsi="Traditional Arabic" w:cs="Traditional Arabic" w:hint="cs"/>
          <w:rtl/>
        </w:rPr>
        <w:t>که اینها نیز در گذشته مفصلاً بحث شده است.</w:t>
      </w:r>
    </w:p>
    <w:p w:rsidR="00680F6C" w:rsidRPr="005E418A" w:rsidRDefault="00680F6C" w:rsidP="00680F6C">
      <w:pPr>
        <w:pStyle w:val="Heading4"/>
        <w:rPr>
          <w:rFonts w:ascii="Traditional Arabic" w:hAnsi="Traditional Arabic" w:cs="Traditional Arabic"/>
          <w:color w:val="FF0000"/>
          <w:rtl/>
        </w:rPr>
      </w:pPr>
      <w:bookmarkStart w:id="17" w:name="_Toc448184118"/>
      <w:r w:rsidRPr="005E418A">
        <w:rPr>
          <w:rFonts w:ascii="Traditional Arabic" w:hAnsi="Traditional Arabic" w:cs="Traditional Arabic" w:hint="cs"/>
          <w:color w:val="FF0000"/>
          <w:rtl/>
        </w:rPr>
        <w:t>دیدگاه</w:t>
      </w:r>
      <w:r w:rsidR="00506F18" w:rsidRPr="005E418A">
        <w:rPr>
          <w:rFonts w:ascii="Traditional Arabic" w:hAnsi="Traditional Arabic" w:cs="Traditional Arabic" w:hint="cs"/>
          <w:color w:val="FF0000"/>
          <w:rtl/>
        </w:rPr>
        <w:t>‌ها</w:t>
      </w:r>
      <w:r w:rsidRPr="005E418A">
        <w:rPr>
          <w:rFonts w:ascii="Traditional Arabic" w:hAnsi="Traditional Arabic" w:cs="Traditional Arabic" w:hint="cs"/>
          <w:color w:val="FF0000"/>
          <w:rtl/>
        </w:rPr>
        <w:t>ی مطرح شده در هرمنوتیک</w:t>
      </w:r>
      <w:bookmarkEnd w:id="17"/>
    </w:p>
    <w:p w:rsidR="00680F6C" w:rsidRPr="005E418A" w:rsidRDefault="00680F6C" w:rsidP="00680F6C">
      <w:pPr>
        <w:rPr>
          <w:rFonts w:ascii="Traditional Arabic" w:hAnsi="Traditional Arabic" w:cs="Traditional Arabic"/>
          <w:rtl/>
        </w:rPr>
      </w:pPr>
      <w:r w:rsidRPr="005E418A">
        <w:rPr>
          <w:rFonts w:ascii="Traditional Arabic" w:hAnsi="Traditional Arabic" w:cs="Traditional Arabic" w:hint="cs"/>
          <w:b/>
          <w:bCs/>
          <w:rtl/>
        </w:rPr>
        <w:t>الف)</w:t>
      </w:r>
      <w:r w:rsidRPr="005E418A">
        <w:rPr>
          <w:rFonts w:ascii="Traditional Arabic" w:hAnsi="Traditional Arabic" w:cs="Traditional Arabic" w:hint="cs"/>
          <w:rtl/>
        </w:rPr>
        <w:t xml:space="preserve"> دیدگاه نسبیّت</w:t>
      </w:r>
      <w:r w:rsidR="00506F18" w:rsidRPr="005E418A">
        <w:rPr>
          <w:rFonts w:ascii="Traditional Arabic" w:hAnsi="Traditional Arabic" w:cs="Traditional Arabic" w:hint="cs"/>
          <w:rtl/>
        </w:rPr>
        <w:t>‌گرا</w:t>
      </w:r>
    </w:p>
    <w:p w:rsidR="00680F6C" w:rsidRPr="005E418A" w:rsidRDefault="00680F6C" w:rsidP="00680F6C">
      <w:pPr>
        <w:rPr>
          <w:rFonts w:ascii="Traditional Arabic" w:hAnsi="Traditional Arabic" w:cs="Traditional Arabic"/>
          <w:rtl/>
        </w:rPr>
      </w:pPr>
      <w:r w:rsidRPr="005E418A">
        <w:rPr>
          <w:rFonts w:ascii="Traditional Arabic" w:hAnsi="Traditional Arabic" w:cs="Traditional Arabic" w:hint="cs"/>
          <w:b/>
          <w:bCs/>
          <w:rtl/>
        </w:rPr>
        <w:t>ب)</w:t>
      </w:r>
      <w:r w:rsidRPr="005E418A">
        <w:rPr>
          <w:rFonts w:ascii="Traditional Arabic" w:hAnsi="Traditional Arabic" w:cs="Traditional Arabic" w:hint="cs"/>
          <w:rtl/>
        </w:rPr>
        <w:t xml:space="preserve"> واقع</w:t>
      </w:r>
      <w:r w:rsidR="00506F18" w:rsidRPr="005E418A">
        <w:rPr>
          <w:rFonts w:ascii="Traditional Arabic" w:hAnsi="Traditional Arabic" w:cs="Traditional Arabic" w:hint="cs"/>
          <w:rtl/>
        </w:rPr>
        <w:t>‌گرا</w:t>
      </w:r>
    </w:p>
    <w:p w:rsidR="00680F6C" w:rsidRPr="005E418A" w:rsidRDefault="00E3548C" w:rsidP="00680F6C">
      <w:pPr>
        <w:rPr>
          <w:rFonts w:ascii="Traditional Arabic" w:hAnsi="Traditional Arabic" w:cs="Traditional Arabic"/>
          <w:rtl/>
        </w:rPr>
      </w:pPr>
      <w:r>
        <w:rPr>
          <w:rFonts w:ascii="Traditional Arabic" w:hAnsi="Traditional Arabic" w:cs="Traditional Arabic" w:hint="cs"/>
          <w:rtl/>
        </w:rPr>
        <w:t>همان‌طور</w:t>
      </w:r>
      <w:r w:rsidR="00680F6C" w:rsidRPr="005E418A">
        <w:rPr>
          <w:rFonts w:ascii="Traditional Arabic" w:hAnsi="Traditional Arabic" w:cs="Traditional Arabic" w:hint="cs"/>
          <w:rtl/>
        </w:rPr>
        <w:t xml:space="preserve"> که</w:t>
      </w:r>
      <w:r w:rsidR="00506F18" w:rsidRPr="005E418A">
        <w:rPr>
          <w:rFonts w:ascii="Traditional Arabic" w:hAnsi="Traditional Arabic" w:cs="Traditional Arabic" w:hint="cs"/>
          <w:rtl/>
        </w:rPr>
        <w:t xml:space="preserve"> می‌</w:t>
      </w:r>
      <w:r w:rsidR="00680F6C" w:rsidRPr="005E418A">
        <w:rPr>
          <w:rFonts w:ascii="Traditional Arabic" w:hAnsi="Traditional Arabic" w:cs="Traditional Arabic" w:hint="cs"/>
          <w:rtl/>
        </w:rPr>
        <w:t xml:space="preserve">بینید شبیه به همان دو دیدگاهی که در کلّ مقوله </w:t>
      </w:r>
      <w:r w:rsidR="00A77617">
        <w:rPr>
          <w:rFonts w:ascii="Traditional Arabic" w:hAnsi="Traditional Arabic" w:cs="Traditional Arabic" w:hint="cs"/>
          <w:rtl/>
        </w:rPr>
        <w:t>معرفت‌شناسی</w:t>
      </w:r>
      <w:r w:rsidR="00680F6C" w:rsidRPr="005E418A">
        <w:rPr>
          <w:rFonts w:ascii="Traditional Arabic" w:hAnsi="Traditional Arabic" w:cs="Traditional Arabic" w:hint="cs"/>
          <w:rtl/>
        </w:rPr>
        <w:t xml:space="preserve"> و ذهن و در واقع -همان چیزی که به عنوان اپیستولوژی نامیده</w:t>
      </w:r>
      <w:r w:rsidR="00506F18" w:rsidRPr="005E418A">
        <w:rPr>
          <w:rFonts w:ascii="Traditional Arabic" w:hAnsi="Traditional Arabic" w:cs="Traditional Arabic" w:hint="cs"/>
          <w:rtl/>
        </w:rPr>
        <w:t xml:space="preserve"> می‌</w:t>
      </w:r>
      <w:r w:rsidR="00680F6C" w:rsidRPr="005E418A">
        <w:rPr>
          <w:rFonts w:ascii="Traditional Arabic" w:hAnsi="Traditional Arabic" w:cs="Traditional Arabic" w:hint="cs"/>
          <w:rtl/>
        </w:rPr>
        <w:t>شود- در خصوص حوزه نص و کلام و گفتار نیز وجود دارد.</w:t>
      </w:r>
    </w:p>
    <w:p w:rsidR="00680F6C" w:rsidRPr="005E418A" w:rsidRDefault="00680F6C" w:rsidP="00680F6C">
      <w:pPr>
        <w:rPr>
          <w:rFonts w:ascii="Traditional Arabic" w:hAnsi="Traditional Arabic" w:cs="Traditional Arabic"/>
          <w:rtl/>
        </w:rPr>
      </w:pPr>
      <w:r w:rsidRPr="005E418A">
        <w:rPr>
          <w:rFonts w:ascii="Traditional Arabic" w:hAnsi="Traditional Arabic" w:cs="Traditional Arabic" w:hint="cs"/>
          <w:rtl/>
        </w:rPr>
        <w:t>یعنی دیدگاه عینیّت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که در غربی</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نیز وجود دارد که متفکّری به نام هِرش، بسیار خوب اینها را مطرح کرده و بسیاری از دیدگاه</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او به آنچه که ما در اصول مطرح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کنیم و تفکرات اجتهادی ما نزدیک</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دیدگاه آقای هرش و جمع زیادی از غربی</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نیز همین دیدگاه عینیّت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در فهم نص</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680F6C" w:rsidRPr="005E418A" w:rsidRDefault="00680F6C" w:rsidP="00680F6C">
      <w:pPr>
        <w:rPr>
          <w:rFonts w:ascii="Traditional Arabic" w:hAnsi="Traditional Arabic" w:cs="Traditional Arabic"/>
          <w:rtl/>
        </w:rPr>
      </w:pPr>
      <w:r w:rsidRPr="005E418A">
        <w:rPr>
          <w:rFonts w:ascii="Traditional Arabic" w:hAnsi="Traditional Arabic" w:cs="Traditional Arabic" w:hint="cs"/>
          <w:rtl/>
        </w:rPr>
        <w:t>این دیدگاه عینیّت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مشابه دیدگاه ما است «که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گوید شما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توانید به مقصود متکلّم راه یابید»</w:t>
      </w:r>
    </w:p>
    <w:p w:rsidR="00680F6C" w:rsidRPr="005E418A" w:rsidRDefault="00680F6C" w:rsidP="00680F6C">
      <w:pPr>
        <w:rPr>
          <w:rFonts w:ascii="Traditional Arabic" w:hAnsi="Traditional Arabic" w:cs="Traditional Arabic"/>
          <w:rtl/>
        </w:rPr>
      </w:pPr>
      <w:r w:rsidRPr="005E418A">
        <w:rPr>
          <w:rFonts w:ascii="Traditional Arabic" w:hAnsi="Traditional Arabic" w:cs="Traditional Arabic" w:hint="cs"/>
          <w:rtl/>
        </w:rPr>
        <w:t>در مقابل این دیدگاه، دیدگاه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در فهم نصوص و متون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که کسانی مانند</w:t>
      </w:r>
      <w:r w:rsidR="00A77617">
        <w:rPr>
          <w:rFonts w:ascii="Traditional Arabic" w:hAnsi="Traditional Arabic" w:cs="Traditional Arabic" w:hint="cs"/>
          <w:rtl/>
        </w:rPr>
        <w:t xml:space="preserve"> </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یدِگر و دیگران، قائل به این دیدگاه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باشند که نام</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و تفکرات آنها نیز در کتب مختلف غربی آمده است.</w:t>
      </w:r>
    </w:p>
    <w:p w:rsidR="00842DE9" w:rsidRPr="005E418A" w:rsidRDefault="00680F6C" w:rsidP="00842DE9">
      <w:pPr>
        <w:rPr>
          <w:rFonts w:ascii="Traditional Arabic" w:hAnsi="Traditional Arabic" w:cs="Traditional Arabic"/>
          <w:rtl/>
        </w:rPr>
      </w:pPr>
      <w:r w:rsidRPr="005E418A">
        <w:rPr>
          <w:rFonts w:ascii="Traditional Arabic" w:hAnsi="Traditional Arabic" w:cs="Traditional Arabic" w:hint="cs"/>
          <w:rtl/>
        </w:rPr>
        <w:t>در نهایت، هم عینیّت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و هم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مانند تخطئه و تصویب دارای طیف بوده و </w:t>
      </w:r>
      <w:r w:rsidR="00A77617">
        <w:rPr>
          <w:rFonts w:ascii="Traditional Arabic" w:hAnsi="Traditional Arabic" w:cs="Traditional Arabic" w:hint="cs"/>
          <w:rtl/>
        </w:rPr>
        <w:t>این‌گونه</w:t>
      </w:r>
      <w:r w:rsidRPr="005E418A">
        <w:rPr>
          <w:rFonts w:ascii="Traditional Arabic" w:hAnsi="Traditional Arabic" w:cs="Traditional Arabic" w:hint="cs"/>
          <w:rtl/>
        </w:rPr>
        <w:t xml:space="preserve"> نیست که گفته شود فلانی عینیّت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است و دیگری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است و تمام. خیر، بلکه عینیّت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ها برای خود دارای طیف هستند و در طیف آنها </w:t>
      </w:r>
      <w:r w:rsidR="00A77617">
        <w:rPr>
          <w:rFonts w:ascii="Traditional Arabic" w:hAnsi="Traditional Arabic" w:cs="Traditional Arabic" w:hint="cs"/>
          <w:rtl/>
        </w:rPr>
        <w:t>ناب‌تر</w:t>
      </w:r>
      <w:r w:rsidRPr="005E418A">
        <w:rPr>
          <w:rFonts w:ascii="Traditional Arabic" w:hAnsi="Traditional Arabic" w:cs="Traditional Arabic" w:hint="cs"/>
          <w:rtl/>
        </w:rPr>
        <w:t xml:space="preserve"> و </w:t>
      </w:r>
      <w:r w:rsidR="00A77617">
        <w:rPr>
          <w:rFonts w:ascii="Traditional Arabic" w:hAnsi="Traditional Arabic" w:cs="Traditional Arabic" w:hint="cs"/>
          <w:rtl/>
        </w:rPr>
        <w:t>نزدیک‌تر</w:t>
      </w:r>
      <w:r w:rsidRPr="005E418A">
        <w:rPr>
          <w:rFonts w:ascii="Traditional Arabic" w:hAnsi="Traditional Arabic" w:cs="Traditional Arabic" w:hint="cs"/>
          <w:rtl/>
        </w:rPr>
        <w:t xml:space="preserve"> به تفکرات ما همین آقای هرش</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و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ها نیز برای خود طیفی دارند که به عنوان</w:t>
      </w:r>
      <w:r w:rsidR="00842DE9" w:rsidRPr="005E418A">
        <w:rPr>
          <w:rFonts w:ascii="Traditional Arabic" w:hAnsi="Traditional Arabic" w:cs="Traditional Arabic" w:hint="cs"/>
          <w:rtl/>
        </w:rPr>
        <w:t xml:space="preserve"> مثال طیف نظریه نسبیّت</w:t>
      </w:r>
      <w:r w:rsidR="00506F18" w:rsidRPr="005E418A">
        <w:rPr>
          <w:rFonts w:ascii="Traditional Arabic" w:hAnsi="Traditional Arabic" w:cs="Traditional Arabic" w:hint="cs"/>
          <w:rtl/>
        </w:rPr>
        <w:t>‌گرا</w:t>
      </w:r>
      <w:r w:rsidR="00842DE9" w:rsidRPr="005E418A">
        <w:rPr>
          <w:rFonts w:ascii="Traditional Arabic" w:hAnsi="Traditional Arabic" w:cs="Traditional Arabic" w:hint="cs"/>
          <w:rtl/>
        </w:rPr>
        <w:t xml:space="preserve"> در هرمنوتیک را</w:t>
      </w:r>
      <w:r w:rsidR="00506F18" w:rsidRPr="005E418A">
        <w:rPr>
          <w:rFonts w:ascii="Traditional Arabic" w:hAnsi="Traditional Arabic" w:cs="Traditional Arabic" w:hint="cs"/>
          <w:rtl/>
        </w:rPr>
        <w:t xml:space="preserve"> می‌</w:t>
      </w:r>
      <w:r w:rsidR="00842DE9" w:rsidRPr="005E418A">
        <w:rPr>
          <w:rFonts w:ascii="Traditional Arabic" w:hAnsi="Traditional Arabic" w:cs="Traditional Arabic" w:hint="cs"/>
          <w:rtl/>
        </w:rPr>
        <w:t xml:space="preserve">توان به دو گروه کلی تقسیم کرد که در خودِ این تقسیمات نیز تقسیمات </w:t>
      </w:r>
      <w:r w:rsidR="00A77617">
        <w:rPr>
          <w:rFonts w:ascii="Traditional Arabic" w:hAnsi="Traditional Arabic" w:cs="Traditional Arabic" w:hint="cs"/>
          <w:rtl/>
        </w:rPr>
        <w:t>جزئی‌تر</w:t>
      </w:r>
      <w:r w:rsidR="00842DE9" w:rsidRPr="005E418A">
        <w:rPr>
          <w:rFonts w:ascii="Traditional Arabic" w:hAnsi="Traditional Arabic" w:cs="Traditional Arabic" w:hint="cs"/>
          <w:rtl/>
        </w:rPr>
        <w:t xml:space="preserve"> نیز وجود دارد، لکن دو گروه اصلی نسبیت</w:t>
      </w:r>
      <w:r w:rsidR="00506F18" w:rsidRPr="005E418A">
        <w:rPr>
          <w:rFonts w:ascii="Traditional Arabic" w:hAnsi="Traditional Arabic" w:cs="Traditional Arabic" w:hint="cs"/>
          <w:rtl/>
        </w:rPr>
        <w:t>‌گرا</w:t>
      </w:r>
      <w:r w:rsidR="00842DE9" w:rsidRPr="005E418A">
        <w:rPr>
          <w:rFonts w:ascii="Traditional Arabic" w:hAnsi="Traditional Arabic" w:cs="Traditional Arabic" w:hint="cs"/>
          <w:rtl/>
        </w:rPr>
        <w:t xml:space="preserve"> عبارت</w:t>
      </w:r>
      <w:r w:rsidR="00506F18" w:rsidRPr="005E418A">
        <w:rPr>
          <w:rFonts w:ascii="Traditional Arabic" w:hAnsi="Traditional Arabic" w:cs="Traditional Arabic" w:hint="cs"/>
          <w:rtl/>
        </w:rPr>
        <w:t xml:space="preserve">‌اند </w:t>
      </w:r>
      <w:r w:rsidR="00842DE9" w:rsidRPr="005E418A">
        <w:rPr>
          <w:rFonts w:ascii="Traditional Arabic" w:hAnsi="Traditional Arabic" w:cs="Traditional Arabic" w:hint="cs"/>
          <w:rtl/>
        </w:rPr>
        <w:t>از:</w:t>
      </w:r>
    </w:p>
    <w:p w:rsidR="00842DE9" w:rsidRPr="005E418A" w:rsidRDefault="00842DE9" w:rsidP="00842DE9">
      <w:pPr>
        <w:rPr>
          <w:rFonts w:ascii="Traditional Arabic" w:hAnsi="Traditional Arabic" w:cs="Traditional Arabic"/>
          <w:rtl/>
        </w:rPr>
      </w:pPr>
      <w:r w:rsidRPr="005E418A">
        <w:rPr>
          <w:rFonts w:ascii="Traditional Arabic" w:hAnsi="Traditional Arabic" w:cs="Traditional Arabic" w:hint="cs"/>
          <w:rtl/>
        </w:rPr>
        <w:lastRenderedPageBreak/>
        <w:t xml:space="preserve">الف) گروه </w:t>
      </w:r>
      <w:r w:rsidR="00A77617">
        <w:rPr>
          <w:rFonts w:ascii="Traditional Arabic" w:hAnsi="Traditional Arabic" w:cs="Traditional Arabic" w:hint="cs"/>
          <w:rtl/>
        </w:rPr>
        <w:t>نفی‌کننده</w:t>
      </w:r>
      <w:r w:rsidRPr="005E418A">
        <w:rPr>
          <w:rFonts w:ascii="Traditional Arabic" w:hAnsi="Traditional Arabic" w:cs="Traditional Arabic" w:hint="cs"/>
          <w:rtl/>
        </w:rPr>
        <w:t xml:space="preserve"> واقع و هسته ثابت معنا: گروهی که معتقدند اصلاً در کلام و سخن و نوشتار گوینده، هسته ثابتی وجود ندارد، یعنی به عنوان مثال،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متعیّنی در این متن وجود ندارد.</w:t>
      </w:r>
    </w:p>
    <w:p w:rsidR="00842DE9" w:rsidRPr="005E418A" w:rsidRDefault="00842DE9" w:rsidP="00842DE9">
      <w:pPr>
        <w:rPr>
          <w:rFonts w:ascii="Traditional Arabic" w:hAnsi="Traditional Arabic" w:cs="Traditional Arabic"/>
          <w:rtl/>
        </w:rPr>
      </w:pPr>
      <w:r w:rsidRPr="005E418A">
        <w:rPr>
          <w:rFonts w:ascii="Traditional Arabic" w:hAnsi="Traditional Arabic" w:cs="Traditional Arabic" w:hint="cs"/>
          <w:rtl/>
        </w:rPr>
        <w:t xml:space="preserve">ب) </w:t>
      </w:r>
      <w:r w:rsidR="00A77617">
        <w:rPr>
          <w:rFonts w:ascii="Traditional Arabic" w:hAnsi="Traditional Arabic" w:cs="Traditional Arabic" w:hint="cs"/>
          <w:rtl/>
        </w:rPr>
        <w:t>نفی‌کننده</w:t>
      </w:r>
      <w:r w:rsidRPr="005E418A">
        <w:rPr>
          <w:rFonts w:ascii="Traditional Arabic" w:hAnsi="Traditional Arabic" w:cs="Traditional Arabic" w:hint="cs"/>
          <w:rtl/>
        </w:rPr>
        <w:t xml:space="preserve"> ذهن بشر در درک هسته ثابت معنا: گروه دوم، آنهایی هستند که معتقد هستند در متن هر کلام و یک امر و هسته ثابت وجود دارد، اما ما راه دسترسی به آن را نداریم.</w:t>
      </w:r>
    </w:p>
    <w:p w:rsidR="00842DE9" w:rsidRPr="005E418A" w:rsidRDefault="00842DE9" w:rsidP="00842DE9">
      <w:pPr>
        <w:rPr>
          <w:rFonts w:ascii="Traditional Arabic" w:hAnsi="Traditional Arabic" w:cs="Traditional Arabic"/>
          <w:rtl/>
        </w:rPr>
      </w:pPr>
      <w:r w:rsidRPr="005E418A">
        <w:rPr>
          <w:rFonts w:ascii="Traditional Arabic" w:hAnsi="Traditional Arabic" w:cs="Traditional Arabic" w:hint="cs"/>
          <w:rtl/>
        </w:rPr>
        <w:t>این دو نظر بسیار با هم متفاوت هستند، به این توضیح که گاهی گفته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شود در آنجا هیچ </w:t>
      </w:r>
      <w:r w:rsidR="00A77617">
        <w:rPr>
          <w:rFonts w:ascii="Traditional Arabic" w:hAnsi="Traditional Arabic" w:cs="Traditional Arabic" w:hint="cs"/>
          <w:rtl/>
        </w:rPr>
        <w:t>مسئله</w:t>
      </w:r>
      <w:r w:rsidRPr="005E418A">
        <w:rPr>
          <w:rFonts w:ascii="Traditional Arabic" w:hAnsi="Traditional Arabic" w:cs="Traditional Arabic" w:hint="cs"/>
          <w:rtl/>
        </w:rPr>
        <w:t xml:space="preserve"> ثابت و متعیّنی وجود ندارد که این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 افراطی است. اما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ی تعدیل شده آن است که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گوید کلام دارای مدلول است و مولا یا هر گوینده دیگری نیز مقصود دارد اما ما راه به آن مقصد و مقصود را نداریم، در واقع فهم نص و مراد گوینده و متکلّم بیابان تاریکی است که در این بیابان هر کسی با </w:t>
      </w:r>
      <w:r w:rsidR="00A77617">
        <w:rPr>
          <w:rFonts w:ascii="Traditional Arabic" w:hAnsi="Traditional Arabic" w:cs="Traditional Arabic" w:hint="cs"/>
          <w:rtl/>
        </w:rPr>
        <w:t>پیش‌فرض‌های</w:t>
      </w:r>
      <w:r w:rsidRPr="005E418A">
        <w:rPr>
          <w:rFonts w:ascii="Traditional Arabic" w:hAnsi="Traditional Arabic" w:cs="Traditional Arabic" w:hint="cs"/>
          <w:rtl/>
        </w:rPr>
        <w:t xml:space="preserve"> خود مسائلی را برداشت</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کند. یعنی ولو اینکه گوینده دارای مقصود ثابتی است لکن شما</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توانید به آن مقصود ثابت برسید.</w:t>
      </w:r>
    </w:p>
    <w:p w:rsidR="00842DE9" w:rsidRPr="005E418A" w:rsidRDefault="00842DE9" w:rsidP="00842DE9">
      <w:pPr>
        <w:rPr>
          <w:rFonts w:ascii="Traditional Arabic" w:hAnsi="Traditional Arabic" w:cs="Traditional Arabic"/>
          <w:rtl/>
        </w:rPr>
      </w:pPr>
      <w:r w:rsidRPr="005E418A">
        <w:rPr>
          <w:rFonts w:ascii="Traditional Arabic" w:hAnsi="Traditional Arabic" w:cs="Traditional Arabic" w:hint="cs"/>
          <w:rtl/>
        </w:rPr>
        <w:t>در هر حال با طیفی که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ها در </w:t>
      </w:r>
      <w:r w:rsidR="00A77617">
        <w:rPr>
          <w:rFonts w:ascii="Traditional Arabic" w:hAnsi="Traditional Arabic" w:cs="Traditional Arabic" w:hint="cs"/>
          <w:rtl/>
        </w:rPr>
        <w:t>هرمنوتیک</w:t>
      </w:r>
      <w:r w:rsidRPr="005E418A">
        <w:rPr>
          <w:rFonts w:ascii="Traditional Arabic" w:hAnsi="Traditional Arabic" w:cs="Traditional Arabic" w:hint="cs"/>
          <w:rtl/>
        </w:rPr>
        <w:t xml:space="preserve"> جدید دارند، گفته</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که همیشه وقتی به سراغ فهم متن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روید، محصول فهم شما آمیزه</w:t>
      </w:r>
      <w:r w:rsidR="00506F18" w:rsidRPr="005E418A">
        <w:rPr>
          <w:rFonts w:ascii="Traditional Arabic" w:hAnsi="Traditional Arabic" w:cs="Traditional Arabic" w:hint="cs"/>
          <w:rtl/>
        </w:rPr>
        <w:t xml:space="preserve">‌ای </w:t>
      </w:r>
      <w:r w:rsidRPr="005E418A">
        <w:rPr>
          <w:rFonts w:ascii="Traditional Arabic" w:hAnsi="Traditional Arabic" w:cs="Traditional Arabic" w:hint="cs"/>
          <w:rtl/>
        </w:rPr>
        <w:t xml:space="preserve">از تأثیرات سخن گوینده و نویسنده و </w:t>
      </w:r>
      <w:r w:rsidR="00A77617">
        <w:rPr>
          <w:rFonts w:ascii="Traditional Arabic" w:hAnsi="Traditional Arabic" w:cs="Traditional Arabic" w:hint="cs"/>
          <w:rtl/>
        </w:rPr>
        <w:t>پیش‌فرض‌های</w:t>
      </w:r>
      <w:r w:rsidRPr="005E418A">
        <w:rPr>
          <w:rFonts w:ascii="Traditional Arabic" w:hAnsi="Traditional Arabic" w:cs="Traditional Arabic" w:hint="cs"/>
          <w:rtl/>
        </w:rPr>
        <w:t xml:space="preserve"> شما</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 که این طیف نسبیّت</w:t>
      </w:r>
      <w:r w:rsidR="00506F18" w:rsidRPr="005E418A">
        <w:rPr>
          <w:rFonts w:ascii="Traditional Arabic" w:hAnsi="Traditional Arabic" w:cs="Traditional Arabic" w:hint="cs"/>
          <w:rtl/>
        </w:rPr>
        <w:t>‌گرا</w:t>
      </w:r>
      <w:r w:rsidRPr="005E418A">
        <w:rPr>
          <w:rFonts w:ascii="Traditional Arabic" w:hAnsi="Traditional Arabic" w:cs="Traditional Arabic" w:hint="cs"/>
          <w:rtl/>
        </w:rPr>
        <w:t xml:space="preserve"> </w:t>
      </w:r>
      <w:r w:rsidR="00A77617">
        <w:rPr>
          <w:rFonts w:ascii="Traditional Arabic" w:hAnsi="Traditional Arabic" w:cs="Traditional Arabic" w:hint="cs"/>
          <w:rtl/>
        </w:rPr>
        <w:t>تأکید</w:t>
      </w:r>
      <w:r w:rsidRPr="005E418A">
        <w:rPr>
          <w:rFonts w:ascii="Traditional Arabic" w:hAnsi="Traditional Arabic" w:cs="Traditional Arabic" w:hint="cs"/>
          <w:rtl/>
        </w:rPr>
        <w:t xml:space="preserve"> بسیار زیادی بر این مطلب دارند و در واقع نظر آنها این است که </w:t>
      </w:r>
      <w:r w:rsidR="00A77617">
        <w:rPr>
          <w:rFonts w:ascii="Traditional Arabic" w:hAnsi="Traditional Arabic" w:cs="Traditional Arabic" w:hint="cs"/>
          <w:rtl/>
        </w:rPr>
        <w:t>پیش‌فرض‌های</w:t>
      </w:r>
      <w:r w:rsidRPr="005E418A">
        <w:rPr>
          <w:rFonts w:ascii="Traditional Arabic" w:hAnsi="Traditional Arabic" w:cs="Traditional Arabic" w:hint="cs"/>
          <w:rtl/>
        </w:rPr>
        <w:t xml:space="preserve"> شما با سخنان متکلّم در هم آمیخته و نتیجه آن مطلبی است که شما به آن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رسید. یعنی شما وقتی که متنی را تفسیر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کنید و کلام کسی را شرح</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دهید، در حقیقت </w:t>
      </w:r>
      <w:r w:rsidR="00A77617">
        <w:rPr>
          <w:rFonts w:ascii="Traditional Arabic" w:hAnsi="Traditional Arabic" w:cs="Traditional Arabic" w:hint="cs"/>
          <w:rtl/>
        </w:rPr>
        <w:t>پیش‌فرض‌های</w:t>
      </w:r>
      <w:r w:rsidRPr="005E418A">
        <w:rPr>
          <w:rFonts w:ascii="Traditional Arabic" w:hAnsi="Traditional Arabic" w:cs="Traditional Arabic" w:hint="cs"/>
          <w:rtl/>
        </w:rPr>
        <w:t xml:space="preserve"> خود را با گویش و گفتار او در آمیختید و</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توان گفت این محصول، مقصود متکلّم بوده است بلکه این محصول برآمده از دو عنصر</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 xml:space="preserve">باشد، یکی حرف و سخن متکلّم و دیگری </w:t>
      </w:r>
      <w:r w:rsidR="00A77617">
        <w:rPr>
          <w:rFonts w:ascii="Traditional Arabic" w:hAnsi="Traditional Arabic" w:cs="Traditional Arabic" w:hint="cs"/>
          <w:rtl/>
        </w:rPr>
        <w:t>پیش‌فرض‌های</w:t>
      </w:r>
      <w:r w:rsidRPr="005E418A">
        <w:rPr>
          <w:rFonts w:ascii="Traditional Arabic" w:hAnsi="Traditional Arabic" w:cs="Traditional Arabic" w:hint="cs"/>
          <w:rtl/>
        </w:rPr>
        <w:t xml:space="preserve"> شما.</w:t>
      </w:r>
    </w:p>
    <w:p w:rsidR="00842DE9" w:rsidRPr="005E418A" w:rsidRDefault="00842DE9" w:rsidP="00842DE9">
      <w:pPr>
        <w:rPr>
          <w:rFonts w:ascii="Traditional Arabic" w:hAnsi="Traditional Arabic" w:cs="Traditional Arabic"/>
          <w:rtl/>
        </w:rPr>
      </w:pPr>
      <w:r w:rsidRPr="005E418A">
        <w:rPr>
          <w:rFonts w:ascii="Traditional Arabic" w:hAnsi="Traditional Arabic" w:cs="Traditional Arabic" w:hint="cs"/>
          <w:rtl/>
        </w:rPr>
        <w:t>این دسته معتقدند که اصلاً</w:t>
      </w:r>
      <w:r w:rsidR="00506F18" w:rsidRPr="005E418A">
        <w:rPr>
          <w:rFonts w:ascii="Traditional Arabic" w:hAnsi="Traditional Arabic" w:cs="Traditional Arabic" w:hint="cs"/>
          <w:rtl/>
        </w:rPr>
        <w:t xml:space="preserve"> نمی‌</w:t>
      </w:r>
      <w:r w:rsidRPr="005E418A">
        <w:rPr>
          <w:rFonts w:ascii="Traditional Arabic" w:hAnsi="Traditional Arabic" w:cs="Traditional Arabic" w:hint="cs"/>
          <w:rtl/>
        </w:rPr>
        <w:t>توان بدون پیش فرض حرف کسی را فهمید و حتماً این سخن بایستی در یک بستری از معلومات و شناخت</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شما قرار گیرد و در این بستر این معنا حاصل</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w:t>
      </w:r>
    </w:p>
    <w:p w:rsidR="00842DE9" w:rsidRPr="005E418A" w:rsidRDefault="00842DE9" w:rsidP="00842DE9">
      <w:pPr>
        <w:rPr>
          <w:rFonts w:ascii="Traditional Arabic" w:hAnsi="Traditional Arabic" w:cs="Traditional Arabic"/>
          <w:rtl/>
        </w:rPr>
      </w:pPr>
      <w:r w:rsidRPr="005E418A">
        <w:rPr>
          <w:rFonts w:ascii="Traditional Arabic" w:hAnsi="Traditional Arabic" w:cs="Traditional Arabic" w:hint="cs"/>
          <w:rtl/>
        </w:rPr>
        <w:t>پس آنچه که شما به عنوان تفسیر به رأی نام</w:t>
      </w:r>
      <w:r w:rsidR="00506F18" w:rsidRPr="005E418A">
        <w:rPr>
          <w:rFonts w:ascii="Traditional Arabic" w:hAnsi="Traditional Arabic" w:cs="Traditional Arabic" w:hint="cs"/>
          <w:rtl/>
        </w:rPr>
        <w:t xml:space="preserve"> می‌</w:t>
      </w:r>
      <w:r w:rsidR="00334CA2" w:rsidRPr="005E418A">
        <w:rPr>
          <w:rFonts w:ascii="Traditional Arabic" w:hAnsi="Traditional Arabic" w:cs="Traditional Arabic" w:hint="cs"/>
          <w:rtl/>
        </w:rPr>
        <w:t>برید، در واقع در تمام مواردی است که سخن کسی را معنا</w:t>
      </w:r>
      <w:r w:rsidR="00506F18" w:rsidRPr="005E418A">
        <w:rPr>
          <w:rFonts w:ascii="Traditional Arabic" w:hAnsi="Traditional Arabic" w:cs="Traditional Arabic" w:hint="cs"/>
          <w:rtl/>
        </w:rPr>
        <w:t xml:space="preserve"> می‌</w:t>
      </w:r>
      <w:r w:rsidR="00334CA2" w:rsidRPr="005E418A">
        <w:rPr>
          <w:rFonts w:ascii="Traditional Arabic" w:hAnsi="Traditional Arabic" w:cs="Traditional Arabic" w:hint="cs"/>
          <w:rtl/>
        </w:rPr>
        <w:t>کنیم که در واقع از نظر فلسفی امکان ندارد که رأی شما دخالت در تفسیر نکند.</w:t>
      </w:r>
    </w:p>
    <w:p w:rsidR="00334CA2" w:rsidRPr="005E418A" w:rsidRDefault="00334CA2" w:rsidP="00842DE9">
      <w:pPr>
        <w:rPr>
          <w:rFonts w:ascii="Traditional Arabic" w:hAnsi="Traditional Arabic" w:cs="Traditional Arabic"/>
          <w:rtl/>
        </w:rPr>
      </w:pPr>
      <w:r w:rsidRPr="005E418A">
        <w:rPr>
          <w:rFonts w:ascii="Traditional Arabic" w:hAnsi="Traditional Arabic" w:cs="Traditional Arabic" w:hint="cs"/>
          <w:rtl/>
        </w:rPr>
        <w:t>نتیجه این تفکر قرائت</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ی متعدد و پلورالیسم در فهم متن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شود. یعنی تمام این قرائت</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مشروعیت دارد.</w:t>
      </w:r>
    </w:p>
    <w:p w:rsidR="00334CA2" w:rsidRPr="005E418A" w:rsidRDefault="00334CA2" w:rsidP="00334CA2">
      <w:pPr>
        <w:rPr>
          <w:rFonts w:ascii="Traditional Arabic" w:hAnsi="Traditional Arabic" w:cs="Traditional Arabic"/>
          <w:rtl/>
        </w:rPr>
      </w:pPr>
      <w:r w:rsidRPr="005E418A">
        <w:rPr>
          <w:rFonts w:ascii="Traditional Arabic" w:hAnsi="Traditional Arabic" w:cs="Traditional Arabic" w:hint="cs"/>
          <w:rtl/>
        </w:rPr>
        <w:t xml:space="preserve">البته ممکن است قرائتی را مشروع ندانیم ولی </w:t>
      </w:r>
      <w:r w:rsidR="00A77617">
        <w:rPr>
          <w:rFonts w:ascii="Traditional Arabic" w:hAnsi="Traditional Arabic" w:cs="Traditional Arabic" w:hint="cs"/>
          <w:rtl/>
        </w:rPr>
        <w:t>این‌طور</w:t>
      </w:r>
      <w:r w:rsidRPr="005E418A">
        <w:rPr>
          <w:rFonts w:ascii="Traditional Arabic" w:hAnsi="Traditional Arabic" w:cs="Traditional Arabic" w:hint="cs"/>
          <w:rtl/>
        </w:rPr>
        <w:t xml:space="preserve"> نیست که این قرائت باطل راه به واقع نداشته و قرائت صحیح راه به مقصود دارد. </w:t>
      </w:r>
      <w:r w:rsidR="00A77617">
        <w:rPr>
          <w:rFonts w:ascii="Traditional Arabic" w:hAnsi="Traditional Arabic" w:cs="Traditional Arabic" w:hint="cs"/>
          <w:rtl/>
        </w:rPr>
        <w:t>هیچ‌کدام</w:t>
      </w:r>
      <w:r w:rsidRPr="005E418A">
        <w:rPr>
          <w:rFonts w:ascii="Traditional Arabic" w:hAnsi="Traditional Arabic" w:cs="Traditional Arabic" w:hint="cs"/>
          <w:rtl/>
        </w:rPr>
        <w:t xml:space="preserve"> از اینها به واقع راه ندارند منتهی دارای درجاتی هستند، اما یک فهم ناب و خالص و تفسیر دقیق که تمام مقصود مؤلف را عرض کند وجود ندارد و این همان ن</w:t>
      </w:r>
      <w:r w:rsidR="00A77617">
        <w:rPr>
          <w:rFonts w:ascii="Traditional Arabic" w:hAnsi="Traditional Arabic" w:cs="Traditional Arabic" w:hint="cs"/>
          <w:rtl/>
        </w:rPr>
        <w:t>سبیّت فهم، نسبیّت تفسیر ، نسبی</w:t>
      </w:r>
      <w:r w:rsidRPr="005E418A">
        <w:rPr>
          <w:rFonts w:ascii="Traditional Arabic" w:hAnsi="Traditional Arabic" w:cs="Traditional Arabic" w:hint="cs"/>
          <w:rtl/>
        </w:rPr>
        <w:t>ت اجتهاد و نسبیّت قرائت</w:t>
      </w:r>
      <w:r w:rsidR="00506F18" w:rsidRPr="005E418A">
        <w:rPr>
          <w:rFonts w:ascii="Traditional Arabic" w:hAnsi="Traditional Arabic" w:cs="Traditional Arabic" w:hint="cs"/>
          <w:rtl/>
        </w:rPr>
        <w:t>‌ها</w:t>
      </w:r>
      <w:r w:rsidRPr="005E418A">
        <w:rPr>
          <w:rFonts w:ascii="Traditional Arabic" w:hAnsi="Traditional Arabic" w:cs="Traditional Arabic" w:hint="cs"/>
          <w:rtl/>
        </w:rPr>
        <w:t xml:space="preserve"> از یک دین و از یک متن</w:t>
      </w:r>
      <w:r w:rsidR="00506F18" w:rsidRPr="005E418A">
        <w:rPr>
          <w:rFonts w:ascii="Traditional Arabic" w:hAnsi="Traditional Arabic" w:cs="Traditional Arabic" w:hint="cs"/>
          <w:rtl/>
        </w:rPr>
        <w:t xml:space="preserve"> می‌</w:t>
      </w:r>
      <w:r w:rsidRPr="005E418A">
        <w:rPr>
          <w:rFonts w:ascii="Traditional Arabic" w:hAnsi="Traditional Arabic" w:cs="Traditional Arabic" w:hint="cs"/>
          <w:rtl/>
        </w:rPr>
        <w:t>باشد.</w:t>
      </w:r>
    </w:p>
    <w:p w:rsidR="00842DE9" w:rsidRPr="005E418A" w:rsidRDefault="00842DE9" w:rsidP="00842DE9">
      <w:pPr>
        <w:rPr>
          <w:rFonts w:ascii="Traditional Arabic" w:hAnsi="Traditional Arabic" w:cs="Traditional Arabic"/>
          <w:rtl/>
        </w:rPr>
      </w:pPr>
    </w:p>
    <w:p w:rsidR="00FF6CF7" w:rsidRPr="005E418A" w:rsidRDefault="00FF6CF7" w:rsidP="00FF6CF7">
      <w:pPr>
        <w:rPr>
          <w:rFonts w:ascii="Traditional Arabic" w:hAnsi="Traditional Arabic" w:cs="Traditional Arabic"/>
          <w:rtl/>
        </w:rPr>
      </w:pPr>
    </w:p>
    <w:sectPr w:rsidR="00FF6CF7" w:rsidRPr="005E418A"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72" w:rsidRDefault="008B5A72" w:rsidP="000D5800">
      <w:pPr>
        <w:spacing w:after="0"/>
      </w:pPr>
      <w:r>
        <w:separator/>
      </w:r>
    </w:p>
  </w:endnote>
  <w:endnote w:type="continuationSeparator" w:id="0">
    <w:p w:rsidR="008B5A72" w:rsidRDefault="008B5A7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7607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72" w:rsidRDefault="008B5A72" w:rsidP="000D5800">
      <w:pPr>
        <w:spacing w:after="0"/>
      </w:pPr>
      <w:r>
        <w:separator/>
      </w:r>
    </w:p>
  </w:footnote>
  <w:footnote w:type="continuationSeparator" w:id="0">
    <w:p w:rsidR="008B5A72" w:rsidRDefault="008B5A7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36" w:rsidRPr="00381147" w:rsidRDefault="005F5E36" w:rsidP="00015120">
    <w:pPr>
      <w:rPr>
        <w:rFonts w:ascii="Adobe Arabic" w:eastAsia="Times New Roman" w:hAnsi="Adobe Arabic" w:cs="Adobe Arabic"/>
        <w:sz w:val="24"/>
        <w:szCs w:val="24"/>
      </w:rPr>
    </w:pPr>
    <w:r w:rsidRPr="00381147">
      <w:rPr>
        <w:rFonts w:ascii="Calibri" w:eastAsia="Times New Roman" w:hAnsi="Calibri" w:cs="2  Badr"/>
        <w:noProof/>
      </w:rPr>
      <w:drawing>
        <wp:anchor distT="0" distB="0" distL="114300" distR="114300" simplePos="0" relativeHeight="251660288" behindDoc="1" locked="0" layoutInCell="1" allowOverlap="1" wp14:anchorId="0D932115" wp14:editId="6068D79A">
          <wp:simplePos x="0" y="0"/>
          <wp:positionH relativeFrom="column">
            <wp:posOffset>5524500</wp:posOffset>
          </wp:positionH>
          <wp:positionV relativeFrom="paragraph">
            <wp:posOffset>-62230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147">
      <w:rPr>
        <w:rFonts w:ascii="Adobe Arabic" w:eastAsia="Times New Roman" w:hAnsi="Adobe Arabic" w:cs="Adobe Arabic" w:hint="cs"/>
        <w:b/>
        <w:bCs/>
        <w:sz w:val="24"/>
        <w:szCs w:val="24"/>
        <w:rtl/>
      </w:rPr>
      <w:t xml:space="preserve">        </w:t>
    </w:r>
    <w:r>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درس خارج فقه        </w:t>
    </w:r>
    <w:r>
      <w:rPr>
        <w:rFonts w:ascii="Adobe Arabic" w:eastAsia="Times New Roman" w:hAnsi="Adobe Arabic" w:cs="Adobe Arabic"/>
        <w:b/>
        <w:bCs/>
        <w:sz w:val="24"/>
        <w:szCs w:val="24"/>
        <w:rtl/>
      </w:rPr>
      <w:t xml:space="preserve">                              </w:t>
    </w:r>
    <w:r w:rsidRPr="00381147">
      <w:rPr>
        <w:rFonts w:ascii="Adobe Arabic" w:eastAsia="Times New Roman" w:hAnsi="Adobe Arabic" w:cs="Adobe Arabic"/>
        <w:b/>
        <w:bCs/>
        <w:sz w:val="24"/>
        <w:szCs w:val="24"/>
        <w:rtl/>
      </w:rPr>
      <w:t xml:space="preserve">      عنوان اصلی: اجتهاد و تق</w:t>
    </w:r>
    <w:r>
      <w:rPr>
        <w:rFonts w:ascii="Adobe Arabic" w:eastAsia="Times New Roman" w:hAnsi="Adobe Arabic" w:cs="Adobe Arabic"/>
        <w:b/>
        <w:bCs/>
        <w:sz w:val="24"/>
        <w:szCs w:val="24"/>
        <w:rtl/>
      </w:rPr>
      <w:t xml:space="preserve">لید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تاریخ جلسه:</w:t>
    </w:r>
    <w:r w:rsidRPr="00381147">
      <w:rPr>
        <w:rFonts w:ascii="Adobe Arabic" w:eastAsia="Times New Roman" w:hAnsi="Adobe Arabic" w:cs="Adobe Arabic"/>
        <w:sz w:val="24"/>
        <w:szCs w:val="24"/>
        <w:rtl/>
      </w:rPr>
      <w:t xml:space="preserve"> </w:t>
    </w:r>
    <w:r w:rsidR="00015120">
      <w:rPr>
        <w:rFonts w:ascii="Adobe Arabic" w:eastAsia="Times New Roman" w:hAnsi="Adobe Arabic" w:cs="Adobe Arabic"/>
        <w:sz w:val="24"/>
        <w:szCs w:val="24"/>
      </w:rPr>
      <w:t>29</w:t>
    </w:r>
    <w:r w:rsidRPr="00381147">
      <w:rPr>
        <w:rFonts w:ascii="Adobe Arabic" w:eastAsia="Times New Roman" w:hAnsi="Adobe Arabic" w:cs="Adobe Arabic"/>
        <w:sz w:val="24"/>
        <w:szCs w:val="24"/>
        <w:rtl/>
      </w:rPr>
      <w:t>/0</w:t>
    </w:r>
    <w:r w:rsidRPr="00381147">
      <w:rPr>
        <w:rFonts w:ascii="Adobe Arabic" w:eastAsia="Times New Roman" w:hAnsi="Adobe Arabic" w:cs="Adobe Arabic" w:hint="cs"/>
        <w:sz w:val="24"/>
        <w:szCs w:val="24"/>
        <w:rtl/>
      </w:rPr>
      <w:t>2</w:t>
    </w:r>
    <w:r w:rsidRPr="00381147">
      <w:rPr>
        <w:rFonts w:ascii="Adobe Arabic" w:eastAsia="Times New Roman" w:hAnsi="Adobe Arabic" w:cs="Adobe Arabic"/>
        <w:sz w:val="24"/>
        <w:szCs w:val="24"/>
        <w:rtl/>
      </w:rPr>
      <w:t>/139</w:t>
    </w:r>
    <w:r w:rsidRPr="00381147">
      <w:rPr>
        <w:rFonts w:ascii="Adobe Arabic" w:eastAsia="Times New Roman" w:hAnsi="Adobe Arabic" w:cs="Adobe Arabic" w:hint="cs"/>
        <w:sz w:val="24"/>
        <w:szCs w:val="24"/>
        <w:rtl/>
      </w:rPr>
      <w:t>3</w:t>
    </w:r>
  </w:p>
  <w:p w:rsidR="005F5E36" w:rsidRPr="00381147" w:rsidRDefault="005F5E36" w:rsidP="005F5E36">
    <w:pPr>
      <w:tabs>
        <w:tab w:val="center" w:pos="4153"/>
        <w:tab w:val="right" w:pos="8306"/>
      </w:tabs>
      <w:rPr>
        <w:rFonts w:ascii="Adobe Arabic" w:eastAsia="Calibri" w:hAnsi="Adobe Arabic" w:cs="Adobe Arabic"/>
        <w:rtl/>
      </w:rPr>
    </w:pPr>
    <w:r>
      <w:rPr>
        <w:rFonts w:ascii="Adobe Arabic" w:eastAsia="Times New Roman" w:hAnsi="Adobe Arabic" w:cs="Adobe Arabic"/>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استاد اعرافی  </w:t>
    </w:r>
    <w:r>
      <w:rPr>
        <w:rFonts w:ascii="Adobe Arabic" w:eastAsia="Times New Roman" w:hAnsi="Adobe Arabic" w:cs="Adobe Arabic"/>
        <w:b/>
        <w:bCs/>
        <w:sz w:val="24"/>
        <w:szCs w:val="24"/>
        <w:rtl/>
      </w:rPr>
      <w:t xml:space="preserve">                        </w:t>
    </w:r>
    <w:r w:rsidRPr="00381147">
      <w:rPr>
        <w:rFonts w:ascii="Adobe Arabic" w:eastAsia="Times New Roman" w:hAnsi="Adobe Arabic" w:cs="Adobe Arabic"/>
        <w:b/>
        <w:bCs/>
        <w:sz w:val="24"/>
        <w:szCs w:val="24"/>
        <w:rtl/>
      </w:rPr>
      <w:t xml:space="preserve">        </w:t>
    </w:r>
    <w:r>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   </w:t>
    </w:r>
    <w:r>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  عنوان فرعی: مسئله تقلید (</w:t>
    </w:r>
    <w:r w:rsidRPr="00381147">
      <w:rPr>
        <w:rFonts w:ascii="Adobe Arabic" w:eastAsia="Times New Roman" w:hAnsi="Adobe Arabic" w:cs="Adobe Arabic" w:hint="cs"/>
        <w:b/>
        <w:bCs/>
        <w:sz w:val="24"/>
        <w:szCs w:val="24"/>
        <w:rtl/>
      </w:rPr>
      <w:t>مقدمات</w:t>
    </w:r>
    <w:r>
      <w:rPr>
        <w:rFonts w:ascii="Adobe Arabic" w:eastAsia="Times New Roman" w:hAnsi="Adobe Arabic" w:cs="Adobe Arabic"/>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 xml:space="preserve">    </w:t>
    </w:r>
    <w:r w:rsidRPr="00381147">
      <w:rPr>
        <w:rFonts w:ascii="Adobe Arabic" w:eastAsia="Times New Roman" w:hAnsi="Adobe Arabic" w:cs="Adobe Arabic" w:hint="cs"/>
        <w:b/>
        <w:bCs/>
        <w:sz w:val="24"/>
        <w:szCs w:val="24"/>
        <w:rtl/>
      </w:rPr>
      <w:t xml:space="preserve"> </w:t>
    </w:r>
    <w:r w:rsidRPr="00381147">
      <w:rPr>
        <w:rFonts w:ascii="Adobe Arabic" w:eastAsia="Times New Roman" w:hAnsi="Adobe Arabic" w:cs="Adobe Arabic"/>
        <w:b/>
        <w:bCs/>
        <w:sz w:val="24"/>
        <w:szCs w:val="24"/>
        <w:rtl/>
      </w:rPr>
      <w:t>شماره جلسه:</w:t>
    </w:r>
    <w:r w:rsidRPr="00381147">
      <w:rPr>
        <w:rFonts w:ascii="Calibri" w:eastAsia="Calibri" w:hAnsi="Calibri" w:cs="2  Badr" w:hint="cs"/>
        <w:rtl/>
      </w:rPr>
      <w:t xml:space="preserve"> </w:t>
    </w:r>
    <w:r>
      <w:rPr>
        <w:rFonts w:ascii="Adobe Arabic" w:eastAsia="Times New Roman" w:hAnsi="Adobe Arabic" w:cs="Adobe Arabic" w:hint="cs"/>
        <w:b/>
        <w:bCs/>
        <w:sz w:val="24"/>
        <w:szCs w:val="24"/>
        <w:rtl/>
      </w:rPr>
      <w:t>11</w:t>
    </w:r>
  </w:p>
  <w:p w:rsidR="000D5800" w:rsidRPr="005F5E36" w:rsidRDefault="005F5E36" w:rsidP="005F5E36">
    <w:pPr>
      <w:tabs>
        <w:tab w:val="center" w:pos="4153"/>
        <w:tab w:val="right" w:pos="8306"/>
      </w:tabs>
      <w:rPr>
        <w:rFonts w:ascii="Calibri" w:eastAsia="Calibri" w:hAnsi="Calibri" w:cs="2  Badr"/>
      </w:rPr>
    </w:pPr>
    <w:r w:rsidRPr="00381147">
      <w:rPr>
        <w:rFonts w:ascii="Calibri" w:eastAsia="Times New Roman" w:hAnsi="Calibri" w:cs="2  Badr"/>
        <w:noProof/>
      </w:rPr>
      <mc:AlternateContent>
        <mc:Choice Requires="wps">
          <w:drawing>
            <wp:anchor distT="4294967291" distB="4294967291" distL="114300" distR="114300" simplePos="0" relativeHeight="251659264" behindDoc="0" locked="0" layoutInCell="1" allowOverlap="1" wp14:anchorId="6180CB1E" wp14:editId="24FD3A22">
              <wp:simplePos x="0" y="0"/>
              <wp:positionH relativeFrom="column">
                <wp:posOffset>-191770</wp:posOffset>
              </wp:positionH>
              <wp:positionV relativeFrom="paragraph">
                <wp:posOffset>111759</wp:posOffset>
              </wp:positionV>
              <wp:extent cx="6377305" cy="0"/>
              <wp:effectExtent l="0" t="0" r="444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8.8pt" to="48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wPIw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65"/>
    <w:rsid w:val="00015120"/>
    <w:rsid w:val="000162CE"/>
    <w:rsid w:val="000228A2"/>
    <w:rsid w:val="000324F1"/>
    <w:rsid w:val="00036108"/>
    <w:rsid w:val="00041FE0"/>
    <w:rsid w:val="00052BA3"/>
    <w:rsid w:val="0006363E"/>
    <w:rsid w:val="00080DFF"/>
    <w:rsid w:val="00085ED5"/>
    <w:rsid w:val="000A1A51"/>
    <w:rsid w:val="000D18D7"/>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B1534"/>
    <w:rsid w:val="001C367D"/>
    <w:rsid w:val="001C3CCA"/>
    <w:rsid w:val="001D24F8"/>
    <w:rsid w:val="001D542D"/>
    <w:rsid w:val="001D6605"/>
    <w:rsid w:val="001E306E"/>
    <w:rsid w:val="001E3FB0"/>
    <w:rsid w:val="001E4FFF"/>
    <w:rsid w:val="001E6C9A"/>
    <w:rsid w:val="001F2E3E"/>
    <w:rsid w:val="001F57B8"/>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34CA2"/>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A58A7"/>
    <w:rsid w:val="004B337F"/>
    <w:rsid w:val="004C241B"/>
    <w:rsid w:val="004C71FA"/>
    <w:rsid w:val="004F3596"/>
    <w:rsid w:val="00506F18"/>
    <w:rsid w:val="00530FD7"/>
    <w:rsid w:val="005528D3"/>
    <w:rsid w:val="00572E2D"/>
    <w:rsid w:val="00592103"/>
    <w:rsid w:val="005941DD"/>
    <w:rsid w:val="005A545E"/>
    <w:rsid w:val="005A5862"/>
    <w:rsid w:val="005B0852"/>
    <w:rsid w:val="005B2776"/>
    <w:rsid w:val="005C06AE"/>
    <w:rsid w:val="005E418A"/>
    <w:rsid w:val="005F5E36"/>
    <w:rsid w:val="00610C18"/>
    <w:rsid w:val="00612385"/>
    <w:rsid w:val="0061376C"/>
    <w:rsid w:val="006204F6"/>
    <w:rsid w:val="00636EFA"/>
    <w:rsid w:val="0066229C"/>
    <w:rsid w:val="00680F6C"/>
    <w:rsid w:val="0069696C"/>
    <w:rsid w:val="00696C84"/>
    <w:rsid w:val="006A085A"/>
    <w:rsid w:val="006D3A87"/>
    <w:rsid w:val="006F01B4"/>
    <w:rsid w:val="00734D59"/>
    <w:rsid w:val="0073609B"/>
    <w:rsid w:val="0075033E"/>
    <w:rsid w:val="00752745"/>
    <w:rsid w:val="0075336C"/>
    <w:rsid w:val="0076665E"/>
    <w:rsid w:val="00772185"/>
    <w:rsid w:val="007749BC"/>
    <w:rsid w:val="00777E23"/>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2DE9"/>
    <w:rsid w:val="00844860"/>
    <w:rsid w:val="00845CC4"/>
    <w:rsid w:val="008644F4"/>
    <w:rsid w:val="00873379"/>
    <w:rsid w:val="008748B8"/>
    <w:rsid w:val="00883733"/>
    <w:rsid w:val="0088755E"/>
    <w:rsid w:val="008965D2"/>
    <w:rsid w:val="008A236D"/>
    <w:rsid w:val="008B565A"/>
    <w:rsid w:val="008B5A72"/>
    <w:rsid w:val="008C3414"/>
    <w:rsid w:val="008D030F"/>
    <w:rsid w:val="008D36D5"/>
    <w:rsid w:val="008D3E44"/>
    <w:rsid w:val="008E3903"/>
    <w:rsid w:val="008F63E3"/>
    <w:rsid w:val="00913C3B"/>
    <w:rsid w:val="00915509"/>
    <w:rsid w:val="00927388"/>
    <w:rsid w:val="009274FE"/>
    <w:rsid w:val="009401AC"/>
    <w:rsid w:val="009475B7"/>
    <w:rsid w:val="0095758E"/>
    <w:rsid w:val="009613AC"/>
    <w:rsid w:val="009671D0"/>
    <w:rsid w:val="00974CF4"/>
    <w:rsid w:val="00980643"/>
    <w:rsid w:val="009A42EF"/>
    <w:rsid w:val="009B46BC"/>
    <w:rsid w:val="009B61C3"/>
    <w:rsid w:val="009C7B4F"/>
    <w:rsid w:val="009F4EB3"/>
    <w:rsid w:val="00A06D48"/>
    <w:rsid w:val="00A21834"/>
    <w:rsid w:val="00A31C17"/>
    <w:rsid w:val="00A31FDE"/>
    <w:rsid w:val="00A33B2F"/>
    <w:rsid w:val="00A34CCD"/>
    <w:rsid w:val="00A35AC2"/>
    <w:rsid w:val="00A37C77"/>
    <w:rsid w:val="00A5418D"/>
    <w:rsid w:val="00A725C2"/>
    <w:rsid w:val="00A769EE"/>
    <w:rsid w:val="00A77617"/>
    <w:rsid w:val="00A810A5"/>
    <w:rsid w:val="00A831C7"/>
    <w:rsid w:val="00A9616A"/>
    <w:rsid w:val="00A96F68"/>
    <w:rsid w:val="00AA2342"/>
    <w:rsid w:val="00AD0304"/>
    <w:rsid w:val="00AD27BE"/>
    <w:rsid w:val="00AF0F1A"/>
    <w:rsid w:val="00B15027"/>
    <w:rsid w:val="00B208D3"/>
    <w:rsid w:val="00B21CF4"/>
    <w:rsid w:val="00B24300"/>
    <w:rsid w:val="00B63F15"/>
    <w:rsid w:val="00B9119B"/>
    <w:rsid w:val="00B92CF0"/>
    <w:rsid w:val="00BA51A8"/>
    <w:rsid w:val="00BB5F7E"/>
    <w:rsid w:val="00BC26F6"/>
    <w:rsid w:val="00BC4833"/>
    <w:rsid w:val="00BC4902"/>
    <w:rsid w:val="00BD1D24"/>
    <w:rsid w:val="00BD3122"/>
    <w:rsid w:val="00BD40DA"/>
    <w:rsid w:val="00BF3D67"/>
    <w:rsid w:val="00C160AF"/>
    <w:rsid w:val="00C160E4"/>
    <w:rsid w:val="00C22299"/>
    <w:rsid w:val="00C2269D"/>
    <w:rsid w:val="00C250CE"/>
    <w:rsid w:val="00C25609"/>
    <w:rsid w:val="00C262D7"/>
    <w:rsid w:val="00C26607"/>
    <w:rsid w:val="00C4678D"/>
    <w:rsid w:val="00C60D75"/>
    <w:rsid w:val="00C64CEA"/>
    <w:rsid w:val="00C73012"/>
    <w:rsid w:val="00C763DD"/>
    <w:rsid w:val="00C84FC0"/>
    <w:rsid w:val="00C9244A"/>
    <w:rsid w:val="00CB0E5D"/>
    <w:rsid w:val="00CB5DA3"/>
    <w:rsid w:val="00CC3976"/>
    <w:rsid w:val="00CD1F10"/>
    <w:rsid w:val="00CE09B7"/>
    <w:rsid w:val="00CE31E6"/>
    <w:rsid w:val="00CE3B74"/>
    <w:rsid w:val="00CF42E2"/>
    <w:rsid w:val="00CF7916"/>
    <w:rsid w:val="00D158F3"/>
    <w:rsid w:val="00D3665C"/>
    <w:rsid w:val="00D508CC"/>
    <w:rsid w:val="00D50F4B"/>
    <w:rsid w:val="00D60547"/>
    <w:rsid w:val="00D652A7"/>
    <w:rsid w:val="00D66444"/>
    <w:rsid w:val="00D76353"/>
    <w:rsid w:val="00DA2163"/>
    <w:rsid w:val="00DB2440"/>
    <w:rsid w:val="00DB28BB"/>
    <w:rsid w:val="00DC603F"/>
    <w:rsid w:val="00DD3C0D"/>
    <w:rsid w:val="00DD4864"/>
    <w:rsid w:val="00DD71A2"/>
    <w:rsid w:val="00DE1DC4"/>
    <w:rsid w:val="00E0639C"/>
    <w:rsid w:val="00E067E6"/>
    <w:rsid w:val="00E12531"/>
    <w:rsid w:val="00E143B0"/>
    <w:rsid w:val="00E21DDD"/>
    <w:rsid w:val="00E3170D"/>
    <w:rsid w:val="00E3548C"/>
    <w:rsid w:val="00E36978"/>
    <w:rsid w:val="00E55891"/>
    <w:rsid w:val="00E6283A"/>
    <w:rsid w:val="00E732A3"/>
    <w:rsid w:val="00E76073"/>
    <w:rsid w:val="00E83A85"/>
    <w:rsid w:val="00E90FC4"/>
    <w:rsid w:val="00EA01EC"/>
    <w:rsid w:val="00EA15B0"/>
    <w:rsid w:val="00EA5D97"/>
    <w:rsid w:val="00EB7F36"/>
    <w:rsid w:val="00EC4393"/>
    <w:rsid w:val="00ED4692"/>
    <w:rsid w:val="00EE1C07"/>
    <w:rsid w:val="00EE2C91"/>
    <w:rsid w:val="00EE3979"/>
    <w:rsid w:val="00EF138C"/>
    <w:rsid w:val="00EF1C65"/>
    <w:rsid w:val="00F034CE"/>
    <w:rsid w:val="00F10A0F"/>
    <w:rsid w:val="00F40284"/>
    <w:rsid w:val="00F67976"/>
    <w:rsid w:val="00F70BE1"/>
    <w:rsid w:val="00F739C3"/>
    <w:rsid w:val="00F85929"/>
    <w:rsid w:val="00FC0862"/>
    <w:rsid w:val="00FC70FB"/>
    <w:rsid w:val="00FD143D"/>
    <w:rsid w:val="00FF6C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0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0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9C80-28D5-4954-BBD9-7A0BEF01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209</TotalTime>
  <Pages>9</Pages>
  <Words>2982</Words>
  <Characters>17000</Characters>
  <Application>Microsoft Office Word</Application>
  <DocSecurity>0</DocSecurity>
  <Lines>141</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19</cp:revision>
  <cp:lastPrinted>2016-05-07T06:02:00Z</cp:lastPrinted>
  <dcterms:created xsi:type="dcterms:W3CDTF">2016-04-09T12:16:00Z</dcterms:created>
  <dcterms:modified xsi:type="dcterms:W3CDTF">2016-05-07T06:06:00Z</dcterms:modified>
</cp:coreProperties>
</file>