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662244778"/>
        <w:docPartObj>
          <w:docPartGallery w:val="Table of Contents"/>
          <w:docPartUnique/>
        </w:docPartObj>
      </w:sdtPr>
      <w:sdtEndPr>
        <w:rPr>
          <w:noProof/>
        </w:rPr>
      </w:sdtEndPr>
      <w:sdtContent>
        <w:bookmarkEnd w:id="0" w:displacedByCustomXml="prev"/>
        <w:p w:rsidR="00937F00" w:rsidRPr="008C6695" w:rsidRDefault="00937F00" w:rsidP="008C6695">
          <w:pPr>
            <w:pStyle w:val="TOCHeading"/>
            <w:spacing w:before="0"/>
            <w:rPr>
              <w:rFonts w:ascii="Traditional Arabic" w:hAnsi="Traditional Arabic" w:cs="Traditional Arabic"/>
            </w:rPr>
          </w:pPr>
          <w:r w:rsidRPr="008C6695">
            <w:rPr>
              <w:rFonts w:ascii="Traditional Arabic" w:hAnsi="Traditional Arabic" w:cs="Traditional Arabic" w:hint="cs"/>
              <w:rtl/>
            </w:rPr>
            <w:t>فهرست مطالب</w:t>
          </w:r>
        </w:p>
        <w:p w:rsidR="00937F00" w:rsidRPr="008C6695" w:rsidRDefault="00937F00" w:rsidP="008C6695">
          <w:pPr>
            <w:pStyle w:val="TOC1"/>
            <w:tabs>
              <w:tab w:val="right" w:leader="dot" w:pos="9350"/>
            </w:tabs>
            <w:rPr>
              <w:rFonts w:ascii="Traditional Arabic" w:hAnsi="Traditional Arabic" w:cs="Traditional Arabic"/>
              <w:noProof/>
              <w:sz w:val="22"/>
              <w:szCs w:val="22"/>
              <w:lang w:bidi="ar-SA"/>
            </w:rPr>
          </w:pPr>
          <w:r w:rsidRPr="008C6695">
            <w:rPr>
              <w:rFonts w:ascii="Traditional Arabic" w:hAnsi="Traditional Arabic" w:cs="Traditional Arabic"/>
            </w:rPr>
            <w:fldChar w:fldCharType="begin"/>
          </w:r>
          <w:r w:rsidRPr="008C6695">
            <w:rPr>
              <w:rFonts w:ascii="Traditional Arabic" w:hAnsi="Traditional Arabic" w:cs="Traditional Arabic"/>
            </w:rPr>
            <w:instrText xml:space="preserve"> TOC \o "1-5" \h \z \u </w:instrText>
          </w:r>
          <w:r w:rsidRPr="008C6695">
            <w:rPr>
              <w:rFonts w:ascii="Traditional Arabic" w:hAnsi="Traditional Arabic" w:cs="Traditional Arabic"/>
            </w:rPr>
            <w:fldChar w:fldCharType="separate"/>
          </w:r>
          <w:hyperlink w:anchor="_Toc450426714" w:history="1">
            <w:r w:rsidRPr="008C6695">
              <w:rPr>
                <w:rStyle w:val="Hyperlink"/>
                <w:rFonts w:ascii="Traditional Arabic" w:hAnsi="Traditional Arabic" w:cs="Traditional Arabic" w:hint="eastAsia"/>
                <w:noProof/>
                <w:rtl/>
              </w:rPr>
              <w:t>اشاره</w:t>
            </w:r>
            <w:r w:rsidRPr="008C6695">
              <w:rPr>
                <w:rFonts w:ascii="Traditional Arabic" w:hAnsi="Traditional Arabic" w:cs="Traditional Arabic"/>
                <w:noProof/>
                <w:webHidden/>
              </w:rPr>
              <w:tab/>
            </w:r>
            <w:r w:rsidRPr="008C6695">
              <w:rPr>
                <w:rFonts w:ascii="Traditional Arabic" w:hAnsi="Traditional Arabic" w:cs="Traditional Arabic"/>
                <w:noProof/>
                <w:webHidden/>
              </w:rPr>
              <w:fldChar w:fldCharType="begin"/>
            </w:r>
            <w:r w:rsidRPr="008C6695">
              <w:rPr>
                <w:rFonts w:ascii="Traditional Arabic" w:hAnsi="Traditional Arabic" w:cs="Traditional Arabic"/>
                <w:noProof/>
                <w:webHidden/>
              </w:rPr>
              <w:instrText xml:space="preserve"> PAGEREF _Toc450426714 \h </w:instrText>
            </w:r>
            <w:r w:rsidRPr="008C6695">
              <w:rPr>
                <w:rFonts w:ascii="Traditional Arabic" w:hAnsi="Traditional Arabic" w:cs="Traditional Arabic"/>
                <w:noProof/>
                <w:webHidden/>
              </w:rPr>
            </w:r>
            <w:r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Pr="008C6695">
              <w:rPr>
                <w:rFonts w:ascii="Traditional Arabic" w:hAnsi="Traditional Arabic" w:cs="Traditional Arabic"/>
                <w:noProof/>
                <w:webHidden/>
              </w:rPr>
              <w:fldChar w:fldCharType="end"/>
            </w:r>
          </w:hyperlink>
        </w:p>
        <w:p w:rsidR="00937F00" w:rsidRPr="008C6695" w:rsidRDefault="00835B07" w:rsidP="008C6695">
          <w:pPr>
            <w:pStyle w:val="TOC2"/>
            <w:tabs>
              <w:tab w:val="right" w:leader="dot" w:pos="9350"/>
            </w:tabs>
            <w:rPr>
              <w:rFonts w:ascii="Traditional Arabic" w:hAnsi="Traditional Arabic" w:cs="Traditional Arabic"/>
              <w:noProof/>
              <w:sz w:val="22"/>
              <w:szCs w:val="22"/>
              <w:lang w:bidi="ar-SA"/>
            </w:rPr>
          </w:pPr>
          <w:hyperlink w:anchor="_Toc450426715" w:history="1">
            <w:r w:rsidR="00937F00" w:rsidRPr="008C6695">
              <w:rPr>
                <w:rStyle w:val="Hyperlink"/>
                <w:rFonts w:ascii="Traditional Arabic" w:hAnsi="Traditional Arabic" w:cs="Traditional Arabic" w:hint="eastAsia"/>
                <w:noProof/>
                <w:rtl/>
              </w:rPr>
              <w:t>تخطئه</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_Toc450426715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3"/>
            <w:tabs>
              <w:tab w:val="right" w:leader="dot" w:pos="9350"/>
            </w:tabs>
            <w:rPr>
              <w:rFonts w:ascii="Traditional Arabic" w:eastAsiaTheme="minorEastAsia" w:hAnsi="Traditional Arabic" w:cs="Traditional Arabic"/>
              <w:noProof/>
              <w:sz w:val="22"/>
              <w:szCs w:val="22"/>
              <w:lang w:bidi="ar-SA"/>
            </w:rPr>
          </w:pPr>
          <w:hyperlink w:anchor="_Toc450426716" w:history="1">
            <w:r w:rsidR="00937F00" w:rsidRPr="008C6695">
              <w:rPr>
                <w:rStyle w:val="Hyperlink"/>
                <w:rFonts w:ascii="Traditional Arabic" w:hAnsi="Traditional Arabic" w:cs="Traditional Arabic" w:hint="eastAsia"/>
                <w:noProof/>
                <w:rtl/>
              </w:rPr>
              <w:t>معنا</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تخطئه</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_Toc450426716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3"/>
            <w:tabs>
              <w:tab w:val="right" w:leader="dot" w:pos="9350"/>
            </w:tabs>
            <w:rPr>
              <w:rFonts w:ascii="Traditional Arabic" w:eastAsiaTheme="minorEastAsia" w:hAnsi="Traditional Arabic" w:cs="Traditional Arabic"/>
              <w:noProof/>
              <w:sz w:val="22"/>
              <w:szCs w:val="22"/>
              <w:lang w:bidi="ar-SA"/>
            </w:rPr>
          </w:pPr>
          <w:hyperlink w:anchor="_Toc450426717" w:history="1">
            <w:r w:rsidR="00937F00" w:rsidRPr="008C6695">
              <w:rPr>
                <w:rStyle w:val="Hyperlink"/>
                <w:rFonts w:ascii="Traditional Arabic" w:hAnsi="Traditional Arabic" w:cs="Traditional Arabic" w:hint="eastAsia"/>
                <w:noProof/>
                <w:rtl/>
              </w:rPr>
              <w:t>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دگاه‌ها</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موجود</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در</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تخطئه</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_Toc450426717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18" w:history="1">
            <w:r w:rsidR="00937F00" w:rsidRPr="008C6695">
              <w:rPr>
                <w:rStyle w:val="Hyperlink"/>
                <w:rFonts w:ascii="Traditional Arabic" w:hAnsi="Traditional Arabic" w:cs="Traditional Arabic" w:hint="eastAsia"/>
                <w:noProof/>
                <w:rtl/>
              </w:rPr>
              <w:t>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دگاه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اول</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طر</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ق</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ت</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و</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کاشف</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ت</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_Toc450426718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19" w:history="1">
            <w:r w:rsidR="00937F00" w:rsidRPr="008C6695">
              <w:rPr>
                <w:rStyle w:val="Hyperlink"/>
                <w:rFonts w:ascii="Traditional Arabic" w:hAnsi="Traditional Arabic" w:cs="Traditional Arabic" w:hint="eastAsia"/>
                <w:noProof/>
                <w:rtl/>
              </w:rPr>
              <w:t>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دگاه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دوم</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منجّز</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ت</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و</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معذّر</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ت</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_Toc450426719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20" w:history="1">
            <w:r w:rsidR="00937F00" w:rsidRPr="008C6695">
              <w:rPr>
                <w:rStyle w:val="Hyperlink"/>
                <w:rFonts w:ascii="Traditional Arabic" w:hAnsi="Traditional Arabic" w:cs="Traditional Arabic" w:hint="eastAsia"/>
                <w:noProof/>
                <w:rtl/>
              </w:rPr>
              <w:t>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دگاه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سوم</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حکم</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موافق</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_Toc450426720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2</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21" w:history="1">
            <w:r w:rsidR="00937F00" w:rsidRPr="008C6695">
              <w:rPr>
                <w:rStyle w:val="Hyperlink"/>
                <w:rFonts w:ascii="Traditional Arabic" w:hAnsi="Traditional Arabic" w:cs="Traditional Arabic" w:hint="eastAsia"/>
                <w:noProof/>
                <w:rtl/>
              </w:rPr>
              <w:t>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دگاه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چهارم</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مصلحت</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سلوک</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و</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تسه</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ل</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و</w:t>
            </w:r>
            <w:r w:rsidR="00937F00" w:rsidRPr="008C6695">
              <w:rPr>
                <w:rStyle w:val="Hyperlink"/>
                <w:rFonts w:ascii="Traditional Arabic" w:hAnsi="Traditional Arabic" w:cs="Traditional Arabic"/>
                <w:noProof/>
                <w:rtl/>
              </w:rPr>
              <w:t>...</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_Toc450426721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3</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3"/>
            <w:tabs>
              <w:tab w:val="right" w:leader="dot" w:pos="9350"/>
            </w:tabs>
            <w:rPr>
              <w:rFonts w:ascii="Traditional Arabic" w:eastAsiaTheme="minorEastAsia" w:hAnsi="Traditional Arabic" w:cs="Traditional Arabic"/>
              <w:noProof/>
              <w:sz w:val="22"/>
              <w:szCs w:val="22"/>
              <w:lang w:bidi="ar-SA"/>
            </w:rPr>
          </w:pPr>
          <w:hyperlink w:anchor="_Toc450426722" w:history="1">
            <w:r w:rsidR="00937F00" w:rsidRPr="008C6695">
              <w:rPr>
                <w:rStyle w:val="Hyperlink"/>
                <w:rFonts w:ascii="Traditional Arabic" w:hAnsi="Traditional Arabic" w:cs="Traditional Arabic" w:hint="eastAsia"/>
                <w:noProof/>
                <w:rtl/>
              </w:rPr>
              <w:t>چند</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نکته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در</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باب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تصو</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ب</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_Toc450426722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3</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23" w:history="1">
            <w:r w:rsidR="00937F00" w:rsidRPr="008C6695">
              <w:rPr>
                <w:rStyle w:val="Hyperlink"/>
                <w:rFonts w:ascii="Traditional Arabic" w:hAnsi="Traditional Arabic" w:cs="Traditional Arabic" w:hint="eastAsia"/>
                <w:noProof/>
                <w:rtl/>
              </w:rPr>
              <w:t>مطلب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اول</w:t>
            </w:r>
            <w:r w:rsidR="00937F00" w:rsidRPr="008C6695">
              <w:rPr>
                <w:rStyle w:val="Hyperlink"/>
                <w:rFonts w:ascii="Traditional Arabic" w:hAnsi="Traditional Arabic" w:cs="Traditional Arabic"/>
                <w:noProof/>
                <w:rtl/>
              </w:rPr>
              <w:t>: «</w:t>
            </w:r>
            <w:r w:rsidR="00937F00" w:rsidRPr="008C6695">
              <w:rPr>
                <w:rStyle w:val="Hyperlink"/>
                <w:rFonts w:ascii="Traditional Arabic" w:hAnsi="Traditional Arabic" w:cs="Traditional Arabic" w:hint="eastAsia"/>
                <w:noProof/>
                <w:rtl/>
              </w:rPr>
              <w:t>لکلّ</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واقع</w:t>
            </w:r>
            <w:r w:rsidR="00D926B7">
              <w:rPr>
                <w:rStyle w:val="Hyperlink"/>
                <w:rFonts w:ascii="Traditional Arabic" w:hAnsi="Traditional Arabic" w:cs="Traditional Arabic" w:hint="cs"/>
                <w:noProof/>
                <w:rtl/>
              </w:rPr>
              <w:t>ة</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حکمٌ»</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_Toc450426723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3</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24" w:history="1">
            <w:r w:rsidR="00937F00" w:rsidRPr="008C6695">
              <w:rPr>
                <w:rStyle w:val="Hyperlink"/>
                <w:rFonts w:ascii="Traditional Arabic" w:hAnsi="Traditional Arabic" w:cs="Traditional Arabic" w:hint="eastAsia"/>
                <w:noProof/>
                <w:rtl/>
              </w:rPr>
              <w:t>ادله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مورد</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تمسک</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_Toc450426724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3</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25" w:history="1">
            <w:r w:rsidR="00937F00" w:rsidRPr="008C6695">
              <w:rPr>
                <w:rStyle w:val="Hyperlink"/>
                <w:rFonts w:ascii="Traditional Arabic" w:hAnsi="Traditional Arabic" w:cs="Traditional Arabic" w:hint="eastAsia"/>
                <w:noProof/>
                <w:rtl/>
              </w:rPr>
              <w:t>آ</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ات</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_Toc450426725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4</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26" w:history="1">
            <w:r w:rsidR="00937F00" w:rsidRPr="008C6695">
              <w:rPr>
                <w:rStyle w:val="Hyperlink"/>
                <w:rFonts w:ascii="Traditional Arabic" w:hAnsi="Traditional Arabic" w:cs="Traditional Arabic" w:hint="eastAsia"/>
                <w:noProof/>
                <w:rtl/>
              </w:rPr>
              <w:t>روا</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hint="eastAsia"/>
                <w:noProof/>
                <w:rtl/>
              </w:rPr>
              <w:t>ات</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_Toc450426726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4</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27" w:history="1">
            <w:r w:rsidR="00937F00" w:rsidRPr="008C6695">
              <w:rPr>
                <w:rStyle w:val="Hyperlink"/>
                <w:rFonts w:ascii="Traditional Arabic" w:hAnsi="Traditional Arabic" w:cs="Traditional Arabic" w:hint="eastAsia"/>
                <w:noProof/>
                <w:rtl/>
              </w:rPr>
              <w:t>جمع‌بند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مطلب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اول</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_Toc450426727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4</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28" w:history="1">
            <w:r w:rsidR="00937F00" w:rsidRPr="008C6695">
              <w:rPr>
                <w:rStyle w:val="Hyperlink"/>
                <w:rFonts w:ascii="Traditional Arabic" w:hAnsi="Traditional Arabic" w:cs="Traditional Arabic" w:hint="eastAsia"/>
                <w:noProof/>
                <w:rtl/>
              </w:rPr>
              <w:t>مطلب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دوم</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اطلاق</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در</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قاعده</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_Toc450426728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5</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29" w:history="1">
            <w:r w:rsidR="00937F00" w:rsidRPr="008C6695">
              <w:rPr>
                <w:rStyle w:val="Hyperlink"/>
                <w:rFonts w:ascii="Traditional Arabic" w:hAnsi="Traditional Arabic" w:cs="Traditional Arabic" w:hint="eastAsia"/>
                <w:noProof/>
                <w:rtl/>
              </w:rPr>
              <w:t>جمع‌بند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مطلب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دوم</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_Toc450426729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6</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30" w:history="1">
            <w:r w:rsidR="00937F00" w:rsidRPr="008C6695">
              <w:rPr>
                <w:rStyle w:val="Hyperlink"/>
                <w:rFonts w:ascii="Traditional Arabic" w:hAnsi="Traditional Arabic" w:cs="Traditional Arabic" w:hint="eastAsia"/>
                <w:noProof/>
                <w:rtl/>
              </w:rPr>
              <w:t>مطلب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سوم</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اطلاق</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در</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اصل</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ادله</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_Toc450426730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6</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31" w:history="1">
            <w:r w:rsidR="00937F00" w:rsidRPr="008C6695">
              <w:rPr>
                <w:rStyle w:val="Hyperlink"/>
                <w:rFonts w:ascii="Traditional Arabic" w:hAnsi="Traditional Arabic" w:cs="Traditional Arabic" w:hint="eastAsia"/>
                <w:noProof/>
                <w:rtl/>
              </w:rPr>
              <w:t>مطلب</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چهارم</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_Toc450426731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6</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32" w:history="1">
            <w:r w:rsidR="00937F00" w:rsidRPr="008C6695">
              <w:rPr>
                <w:rStyle w:val="Hyperlink"/>
                <w:rFonts w:ascii="Traditional Arabic" w:hAnsi="Traditional Arabic" w:cs="Traditional Arabic" w:hint="eastAsia"/>
                <w:noProof/>
                <w:rtl/>
              </w:rPr>
              <w:t>جمع‌بند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مطالب</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_Toc450426732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6</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2"/>
            <w:tabs>
              <w:tab w:val="right" w:leader="dot" w:pos="9350"/>
            </w:tabs>
            <w:rPr>
              <w:rFonts w:ascii="Traditional Arabic" w:hAnsi="Traditional Arabic" w:cs="Traditional Arabic"/>
              <w:noProof/>
              <w:sz w:val="22"/>
              <w:szCs w:val="22"/>
              <w:lang w:bidi="ar-SA"/>
            </w:rPr>
          </w:pPr>
          <w:hyperlink w:anchor="_Toc450426733" w:history="1">
            <w:r w:rsidR="00937F00" w:rsidRPr="008C6695">
              <w:rPr>
                <w:rStyle w:val="Hyperlink"/>
                <w:rFonts w:ascii="Traditional Arabic" w:hAnsi="Traditional Arabic" w:cs="Traditional Arabic" w:hint="eastAsia"/>
                <w:noProof/>
                <w:rtl/>
              </w:rPr>
              <w:t>ملاحظات</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_Toc450426733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7</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3"/>
            <w:tabs>
              <w:tab w:val="right" w:leader="dot" w:pos="9350"/>
            </w:tabs>
            <w:rPr>
              <w:rFonts w:ascii="Traditional Arabic" w:eastAsiaTheme="minorEastAsia" w:hAnsi="Traditional Arabic" w:cs="Traditional Arabic"/>
              <w:noProof/>
              <w:sz w:val="22"/>
              <w:szCs w:val="22"/>
              <w:lang w:bidi="ar-SA"/>
            </w:rPr>
          </w:pPr>
          <w:hyperlink w:anchor="_Toc450426734" w:history="1">
            <w:r w:rsidR="00937F00" w:rsidRPr="008C6695">
              <w:rPr>
                <w:rStyle w:val="Hyperlink"/>
                <w:rFonts w:ascii="Traditional Arabic" w:hAnsi="Traditional Arabic" w:cs="Traditional Arabic" w:hint="eastAsia"/>
                <w:noProof/>
                <w:rtl/>
              </w:rPr>
              <w:t>ملاحظه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اول</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_Toc450426734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7</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35" w:history="1">
            <w:r w:rsidR="00937F00" w:rsidRPr="008C6695">
              <w:rPr>
                <w:rStyle w:val="Hyperlink"/>
                <w:rFonts w:ascii="Traditional Arabic" w:hAnsi="Traditional Arabic" w:cs="Traditional Arabic" w:hint="eastAsia"/>
                <w:noProof/>
                <w:rtl/>
              </w:rPr>
              <w:t>معنا</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نص</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_Toc450426735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7</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36" w:history="1">
            <w:r w:rsidR="00937F00" w:rsidRPr="008C6695">
              <w:rPr>
                <w:rStyle w:val="Hyperlink"/>
                <w:rFonts w:ascii="Traditional Arabic" w:hAnsi="Traditional Arabic" w:cs="Traditional Arabic" w:hint="eastAsia"/>
                <w:noProof/>
                <w:rtl/>
              </w:rPr>
              <w:t>نص</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به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معنا</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اول</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_Toc450426736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8</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37" w:history="1">
            <w:r w:rsidR="00937F00" w:rsidRPr="008C6695">
              <w:rPr>
                <w:rStyle w:val="Hyperlink"/>
                <w:rFonts w:ascii="Traditional Arabic" w:hAnsi="Traditional Arabic" w:cs="Traditional Arabic" w:hint="eastAsia"/>
                <w:noProof/>
                <w:rtl/>
              </w:rPr>
              <w:t>نص</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به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معنا</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دوم</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_Toc450426737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8</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5"/>
            <w:tabs>
              <w:tab w:val="right" w:leader="dot" w:pos="9350"/>
            </w:tabs>
            <w:rPr>
              <w:rFonts w:ascii="Traditional Arabic" w:eastAsiaTheme="minorEastAsia" w:hAnsi="Traditional Arabic" w:cs="Traditional Arabic"/>
              <w:noProof/>
              <w:sz w:val="22"/>
              <w:szCs w:val="22"/>
              <w:lang w:bidi="ar-SA"/>
            </w:rPr>
          </w:pPr>
          <w:hyperlink w:anchor="_Toc450426738" w:history="1">
            <w:r w:rsidR="00937F00" w:rsidRPr="008C6695">
              <w:rPr>
                <w:rStyle w:val="Hyperlink"/>
                <w:rFonts w:ascii="Traditional Arabic" w:hAnsi="Traditional Arabic" w:cs="Traditional Arabic" w:hint="eastAsia"/>
                <w:noProof/>
                <w:rtl/>
              </w:rPr>
              <w:t>نکته</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_Toc450426738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8</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4"/>
            <w:tabs>
              <w:tab w:val="right" w:leader="dot" w:pos="9350"/>
            </w:tabs>
            <w:rPr>
              <w:rFonts w:ascii="Traditional Arabic" w:eastAsiaTheme="minorEastAsia" w:hAnsi="Traditional Arabic" w:cs="Traditional Arabic"/>
              <w:noProof/>
              <w:sz w:val="22"/>
              <w:szCs w:val="22"/>
              <w:lang w:bidi="ar-SA"/>
            </w:rPr>
          </w:pPr>
          <w:hyperlink w:anchor="_Toc450426739" w:history="1">
            <w:r w:rsidR="00937F00" w:rsidRPr="008C6695">
              <w:rPr>
                <w:rStyle w:val="Hyperlink"/>
                <w:rFonts w:ascii="Traditional Arabic" w:hAnsi="Traditional Arabic" w:cs="Traditional Arabic" w:hint="eastAsia"/>
                <w:noProof/>
                <w:rtl/>
              </w:rPr>
              <w:t>جمع‌بند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ملاحظه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اول</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_Toc450426739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8</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3"/>
            <w:tabs>
              <w:tab w:val="right" w:leader="dot" w:pos="9350"/>
            </w:tabs>
            <w:rPr>
              <w:rFonts w:ascii="Traditional Arabic" w:eastAsiaTheme="minorEastAsia" w:hAnsi="Traditional Arabic" w:cs="Traditional Arabic"/>
              <w:noProof/>
              <w:sz w:val="22"/>
              <w:szCs w:val="22"/>
              <w:lang w:bidi="ar-SA"/>
            </w:rPr>
          </w:pPr>
          <w:hyperlink w:anchor="_Toc450426740" w:history="1">
            <w:r w:rsidR="00937F00" w:rsidRPr="008C6695">
              <w:rPr>
                <w:rStyle w:val="Hyperlink"/>
                <w:rFonts w:ascii="Traditional Arabic" w:hAnsi="Traditional Arabic" w:cs="Traditional Arabic" w:hint="eastAsia"/>
                <w:noProof/>
                <w:rtl/>
              </w:rPr>
              <w:t>ملاحظه</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دوم</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_Toc450426740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8</w:t>
            </w:r>
            <w:r w:rsidR="00937F00" w:rsidRPr="008C6695">
              <w:rPr>
                <w:rFonts w:ascii="Traditional Arabic" w:hAnsi="Traditional Arabic" w:cs="Traditional Arabic"/>
                <w:noProof/>
                <w:webHidden/>
              </w:rPr>
              <w:fldChar w:fldCharType="end"/>
            </w:r>
          </w:hyperlink>
        </w:p>
        <w:p w:rsidR="00937F00" w:rsidRPr="008C6695" w:rsidRDefault="00835B07" w:rsidP="008C6695">
          <w:pPr>
            <w:pStyle w:val="TOC3"/>
            <w:tabs>
              <w:tab w:val="right" w:leader="dot" w:pos="9350"/>
            </w:tabs>
            <w:rPr>
              <w:rFonts w:ascii="Traditional Arabic" w:eastAsiaTheme="minorEastAsia" w:hAnsi="Traditional Arabic" w:cs="Traditional Arabic"/>
              <w:noProof/>
              <w:sz w:val="22"/>
              <w:szCs w:val="22"/>
              <w:lang w:bidi="ar-SA"/>
            </w:rPr>
          </w:pPr>
          <w:hyperlink w:anchor="_Toc450426741" w:history="1">
            <w:r w:rsidR="00937F00" w:rsidRPr="008C6695">
              <w:rPr>
                <w:rStyle w:val="Hyperlink"/>
                <w:rFonts w:ascii="Traditional Arabic" w:hAnsi="Traditional Arabic" w:cs="Traditional Arabic" w:hint="eastAsia"/>
                <w:noProof/>
                <w:rtl/>
              </w:rPr>
              <w:t>جمع‌بند</w:t>
            </w:r>
            <w:r w:rsidR="00937F00" w:rsidRPr="008C6695">
              <w:rPr>
                <w:rStyle w:val="Hyperlink"/>
                <w:rFonts w:ascii="Traditional Arabic" w:hAnsi="Traditional Arabic" w:cs="Traditional Arabic" w:hint="cs"/>
                <w:noProof/>
                <w:rtl/>
              </w:rPr>
              <w:t>ی</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و</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نظر</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ما</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تا</w:t>
            </w:r>
            <w:r w:rsidR="00937F00" w:rsidRPr="008C6695">
              <w:rPr>
                <w:rStyle w:val="Hyperlink"/>
                <w:rFonts w:ascii="Traditional Arabic" w:hAnsi="Traditional Arabic" w:cs="Traditional Arabic"/>
                <w:noProof/>
                <w:rtl/>
              </w:rPr>
              <w:t xml:space="preserve"> </w:t>
            </w:r>
            <w:r w:rsidR="00937F00" w:rsidRPr="008C6695">
              <w:rPr>
                <w:rStyle w:val="Hyperlink"/>
                <w:rFonts w:ascii="Traditional Arabic" w:hAnsi="Traditional Arabic" w:cs="Traditional Arabic" w:hint="eastAsia"/>
                <w:noProof/>
                <w:rtl/>
              </w:rPr>
              <w:t>کنون</w:t>
            </w:r>
            <w:r w:rsidR="00937F00" w:rsidRPr="008C6695">
              <w:rPr>
                <w:rFonts w:ascii="Traditional Arabic" w:hAnsi="Traditional Arabic" w:cs="Traditional Arabic"/>
                <w:noProof/>
                <w:webHidden/>
              </w:rPr>
              <w:tab/>
            </w:r>
            <w:r w:rsidR="00937F00" w:rsidRPr="008C6695">
              <w:rPr>
                <w:rFonts w:ascii="Traditional Arabic" w:hAnsi="Traditional Arabic" w:cs="Traditional Arabic"/>
                <w:noProof/>
                <w:webHidden/>
              </w:rPr>
              <w:fldChar w:fldCharType="begin"/>
            </w:r>
            <w:r w:rsidR="00937F00" w:rsidRPr="008C6695">
              <w:rPr>
                <w:rFonts w:ascii="Traditional Arabic" w:hAnsi="Traditional Arabic" w:cs="Traditional Arabic"/>
                <w:noProof/>
                <w:webHidden/>
              </w:rPr>
              <w:instrText xml:space="preserve"> PAGEREF _Toc450426741 \h </w:instrText>
            </w:r>
            <w:r w:rsidR="00937F00" w:rsidRPr="008C6695">
              <w:rPr>
                <w:rFonts w:ascii="Traditional Arabic" w:hAnsi="Traditional Arabic" w:cs="Traditional Arabic"/>
                <w:noProof/>
                <w:webHidden/>
              </w:rPr>
            </w:r>
            <w:r w:rsidR="00937F00" w:rsidRPr="008C6695">
              <w:rPr>
                <w:rFonts w:ascii="Traditional Arabic" w:hAnsi="Traditional Arabic" w:cs="Traditional Arabic"/>
                <w:noProof/>
                <w:webHidden/>
              </w:rPr>
              <w:fldChar w:fldCharType="separate"/>
            </w:r>
            <w:r w:rsidR="00DD5808" w:rsidRPr="008C6695">
              <w:rPr>
                <w:rFonts w:ascii="Traditional Arabic" w:hAnsi="Traditional Arabic" w:cs="Traditional Arabic"/>
                <w:noProof/>
                <w:webHidden/>
                <w:rtl/>
              </w:rPr>
              <w:t>9</w:t>
            </w:r>
            <w:r w:rsidR="00937F00" w:rsidRPr="008C6695">
              <w:rPr>
                <w:rFonts w:ascii="Traditional Arabic" w:hAnsi="Traditional Arabic" w:cs="Traditional Arabic"/>
                <w:noProof/>
                <w:webHidden/>
              </w:rPr>
              <w:fldChar w:fldCharType="end"/>
            </w:r>
          </w:hyperlink>
        </w:p>
        <w:p w:rsidR="00937F00" w:rsidRPr="008C6695" w:rsidRDefault="00937F00" w:rsidP="008C6695">
          <w:pPr>
            <w:rPr>
              <w:rFonts w:ascii="Traditional Arabic" w:hAnsi="Traditional Arabic" w:cs="Traditional Arabic"/>
            </w:rPr>
          </w:pPr>
          <w:r w:rsidRPr="008C6695">
            <w:rPr>
              <w:rFonts w:ascii="Traditional Arabic" w:eastAsiaTheme="minorEastAsia" w:hAnsi="Traditional Arabic" w:cs="Traditional Arabic"/>
            </w:rPr>
            <w:fldChar w:fldCharType="end"/>
          </w:r>
        </w:p>
      </w:sdtContent>
    </w:sdt>
    <w:p w:rsidR="00937F00" w:rsidRPr="008C6695" w:rsidRDefault="00937F00" w:rsidP="00937F00">
      <w:pPr>
        <w:jc w:val="center"/>
        <w:rPr>
          <w:rFonts w:ascii="Traditional Arabic" w:hAnsi="Traditional Arabic" w:cs="Traditional Arabic"/>
          <w:rtl/>
        </w:rPr>
      </w:pPr>
    </w:p>
    <w:p w:rsidR="00DD5808" w:rsidRPr="008C6695" w:rsidRDefault="00DD5808">
      <w:pPr>
        <w:bidi w:val="0"/>
        <w:spacing w:after="0"/>
        <w:ind w:firstLine="0"/>
        <w:contextualSpacing w:val="0"/>
        <w:jc w:val="left"/>
        <w:rPr>
          <w:rFonts w:ascii="Traditional Arabic" w:hAnsi="Traditional Arabic" w:cs="Traditional Arabic"/>
          <w:rtl/>
        </w:rPr>
      </w:pPr>
      <w:r w:rsidRPr="008C6695">
        <w:rPr>
          <w:rFonts w:ascii="Traditional Arabic" w:hAnsi="Traditional Arabic" w:cs="Traditional Arabic"/>
          <w:rtl/>
        </w:rPr>
        <w:lastRenderedPageBreak/>
        <w:br w:type="page"/>
      </w:r>
    </w:p>
    <w:p w:rsidR="008C6695" w:rsidRPr="00072829" w:rsidRDefault="008C6695" w:rsidP="008C6695">
      <w:pPr>
        <w:ind w:firstLine="0"/>
        <w:jc w:val="center"/>
        <w:rPr>
          <w:rFonts w:ascii="Traditional Arabic" w:hAnsi="Traditional Arabic" w:cs="Traditional Arabic"/>
        </w:rPr>
      </w:pPr>
      <w:bookmarkStart w:id="1" w:name="_Toc448613467"/>
      <w:r w:rsidRPr="00072829">
        <w:rPr>
          <w:rFonts w:ascii="Traditional Arabic" w:hAnsi="Traditional Arabic" w:cs="Traditional Arabic" w:hint="cs"/>
          <w:rtl/>
        </w:rPr>
        <w:lastRenderedPageBreak/>
        <w:t>بسم الله الرحمن الرحيم</w:t>
      </w:r>
    </w:p>
    <w:p w:rsidR="008C6695" w:rsidRPr="00072829" w:rsidRDefault="008C6695" w:rsidP="008C6695">
      <w:pPr>
        <w:pStyle w:val="Heading1"/>
        <w:rPr>
          <w:rFonts w:ascii="Traditional Arabic" w:hAnsi="Traditional Arabic" w:cs="Traditional Arabic"/>
          <w:rtl/>
        </w:rPr>
      </w:pPr>
      <w:r w:rsidRPr="00072829">
        <w:rPr>
          <w:rFonts w:ascii="Traditional Arabic" w:hAnsi="Traditional Arabic" w:cs="Traditional Arabic" w:hint="eastAsia"/>
          <w:color w:val="FF0000"/>
          <w:rtl/>
        </w:rPr>
        <w:t>موضوع</w:t>
      </w:r>
      <w:r w:rsidRPr="00072829">
        <w:rPr>
          <w:rFonts w:ascii="Traditional Arabic" w:hAnsi="Traditional Arabic" w:cs="Traditional Arabic"/>
          <w:color w:val="FF0000"/>
          <w:rtl/>
        </w:rPr>
        <w:t>:</w:t>
      </w:r>
      <w:r w:rsidRPr="00072829">
        <w:rPr>
          <w:rFonts w:ascii="Traditional Arabic" w:hAnsi="Traditional Arabic" w:cs="Traditional Arabic"/>
          <w:rtl/>
        </w:rPr>
        <w:t xml:space="preserve"> </w:t>
      </w:r>
      <w:r w:rsidRPr="00072829">
        <w:rPr>
          <w:rFonts w:ascii="Traditional Arabic" w:hAnsi="Traditional Arabic" w:cs="Traditional Arabic" w:hint="eastAsia"/>
          <w:rtl/>
        </w:rPr>
        <w:t>فقه</w:t>
      </w:r>
      <w:r w:rsidRPr="00072829">
        <w:rPr>
          <w:rFonts w:ascii="Traditional Arabic" w:hAnsi="Traditional Arabic" w:cs="Traditional Arabic"/>
          <w:rtl/>
        </w:rPr>
        <w:t xml:space="preserve"> </w:t>
      </w:r>
      <w:r w:rsidRPr="00072829">
        <w:rPr>
          <w:rFonts w:ascii="Traditional Arabic" w:hAnsi="Traditional Arabic" w:cs="Traditional Arabic" w:hint="cs"/>
          <w:rtl/>
        </w:rPr>
        <w:t>/</w:t>
      </w:r>
      <w:r w:rsidRPr="00072829">
        <w:rPr>
          <w:rFonts w:ascii="Traditional Arabic" w:hAnsi="Traditional Arabic" w:cs="Traditional Arabic"/>
          <w:rtl/>
        </w:rPr>
        <w:t xml:space="preserve"> </w:t>
      </w:r>
      <w:r w:rsidRPr="00072829">
        <w:rPr>
          <w:rFonts w:ascii="Traditional Arabic" w:hAnsi="Traditional Arabic" w:cs="Traditional Arabic" w:hint="eastAsia"/>
          <w:rtl/>
        </w:rPr>
        <w:t>اجتهاد</w:t>
      </w:r>
      <w:r w:rsidRPr="00072829">
        <w:rPr>
          <w:rFonts w:ascii="Traditional Arabic" w:hAnsi="Traditional Arabic" w:cs="Traditional Arabic"/>
          <w:rtl/>
        </w:rPr>
        <w:t xml:space="preserve"> </w:t>
      </w:r>
      <w:r w:rsidRPr="00072829">
        <w:rPr>
          <w:rFonts w:ascii="Traditional Arabic" w:hAnsi="Traditional Arabic" w:cs="Traditional Arabic" w:hint="eastAsia"/>
          <w:rtl/>
        </w:rPr>
        <w:t>و</w:t>
      </w:r>
      <w:r w:rsidRPr="00072829">
        <w:rPr>
          <w:rFonts w:ascii="Traditional Arabic" w:hAnsi="Traditional Arabic" w:cs="Traditional Arabic"/>
          <w:rtl/>
        </w:rPr>
        <w:t xml:space="preserve"> </w:t>
      </w:r>
      <w:r w:rsidRPr="00072829">
        <w:rPr>
          <w:rFonts w:ascii="Traditional Arabic" w:hAnsi="Traditional Arabic" w:cs="Traditional Arabic" w:hint="eastAsia"/>
          <w:rtl/>
        </w:rPr>
        <w:t>تقل</w:t>
      </w:r>
      <w:r w:rsidRPr="00072829">
        <w:rPr>
          <w:rFonts w:ascii="Traditional Arabic" w:hAnsi="Traditional Arabic" w:cs="Traditional Arabic" w:hint="cs"/>
          <w:rtl/>
        </w:rPr>
        <w:t>ی</w:t>
      </w:r>
      <w:r w:rsidRPr="00072829">
        <w:rPr>
          <w:rFonts w:ascii="Traditional Arabic" w:hAnsi="Traditional Arabic" w:cs="Traditional Arabic" w:hint="eastAsia"/>
          <w:rtl/>
        </w:rPr>
        <w:t>د</w:t>
      </w:r>
      <w:r w:rsidRPr="00072829">
        <w:rPr>
          <w:rFonts w:ascii="Traditional Arabic" w:hAnsi="Traditional Arabic" w:cs="Traditional Arabic"/>
          <w:rtl/>
        </w:rPr>
        <w:t xml:space="preserve"> / م</w:t>
      </w:r>
      <w:r w:rsidRPr="00072829">
        <w:rPr>
          <w:rFonts w:ascii="Traditional Arabic" w:hAnsi="Traditional Arabic" w:cs="Traditional Arabic" w:hint="cs"/>
          <w:rtl/>
        </w:rPr>
        <w:t>قدمات</w:t>
      </w:r>
    </w:p>
    <w:p w:rsidR="008C6695" w:rsidRPr="00C073AD" w:rsidRDefault="008C6695" w:rsidP="008C6695">
      <w:pPr>
        <w:pStyle w:val="Heading1"/>
        <w:rPr>
          <w:rFonts w:ascii="Traditional Arabic" w:hAnsi="Traditional Arabic" w:cs="Traditional Arabic"/>
          <w:color w:val="FF0000"/>
          <w:rtl/>
        </w:rPr>
      </w:pPr>
      <w:r w:rsidRPr="00C073AD">
        <w:rPr>
          <w:rFonts w:ascii="Traditional Arabic" w:hAnsi="Traditional Arabic" w:cs="Traditional Arabic" w:hint="cs"/>
          <w:color w:val="FF0000"/>
          <w:rtl/>
        </w:rPr>
        <w:t xml:space="preserve"> اشاره</w:t>
      </w:r>
      <w:bookmarkEnd w:id="1"/>
    </w:p>
    <w:p w:rsidR="00E04D5E" w:rsidRPr="008C6695" w:rsidRDefault="00E04D5E" w:rsidP="00DF0CDB">
      <w:pPr>
        <w:rPr>
          <w:rFonts w:ascii="Traditional Arabic" w:hAnsi="Traditional Arabic" w:cs="Traditional Arabic"/>
          <w:rtl/>
        </w:rPr>
      </w:pPr>
      <w:r w:rsidRPr="008C6695">
        <w:rPr>
          <w:rFonts w:ascii="Traditional Arabic" w:hAnsi="Traditional Arabic" w:cs="Traditional Arabic" w:hint="cs"/>
          <w:rtl/>
        </w:rPr>
        <w:t>در مقدمه و مبحث پنجم به تصاویری که در باب تصویب وجود دارد اشاره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 xml:space="preserve">شد و عرض شد که در خصوص احکام از آغاز دو مکتب تصویب و تخطئه شکل گرفت و عمدتاً عامّه به سمت تصویب گرایش داشته و خاصّه به سمت تخطئه گرایش </w:t>
      </w:r>
      <w:r w:rsidR="00DF0CDB">
        <w:rPr>
          <w:rFonts w:ascii="Traditional Arabic" w:hAnsi="Traditional Arabic" w:cs="Traditional Arabic" w:hint="cs"/>
          <w:rtl/>
        </w:rPr>
        <w:t>داشته‌اند</w:t>
      </w:r>
      <w:r w:rsidRPr="008C6695">
        <w:rPr>
          <w:rFonts w:ascii="Traditional Arabic" w:hAnsi="Traditional Arabic" w:cs="Traditional Arabic" w:hint="cs"/>
          <w:rtl/>
        </w:rPr>
        <w:t xml:space="preserve">، البته این </w:t>
      </w:r>
      <w:r w:rsidR="00CF1228" w:rsidRPr="008C6695">
        <w:rPr>
          <w:rFonts w:ascii="Traditional Arabic" w:hAnsi="Traditional Arabic" w:cs="Traditional Arabic" w:hint="cs"/>
          <w:rtl/>
        </w:rPr>
        <w:t xml:space="preserve">اغلبیّت و </w:t>
      </w:r>
      <w:r w:rsidR="00DF0CDB">
        <w:rPr>
          <w:rFonts w:ascii="Traditional Arabic" w:hAnsi="Traditional Arabic" w:cs="Traditional Arabic" w:hint="cs"/>
          <w:rtl/>
        </w:rPr>
        <w:t>فی‌الجمله</w:t>
      </w:r>
      <w:r w:rsidR="005B2910" w:rsidRPr="008C6695">
        <w:rPr>
          <w:rFonts w:ascii="Traditional Arabic" w:hAnsi="Traditional Arabic" w:cs="Traditional Arabic" w:hint="cs"/>
          <w:rtl/>
        </w:rPr>
        <w:t xml:space="preserve"> می‌</w:t>
      </w:r>
      <w:r w:rsidR="00CF1228" w:rsidRPr="008C6695">
        <w:rPr>
          <w:rFonts w:ascii="Traditional Arabic" w:hAnsi="Traditional Arabic" w:cs="Traditional Arabic" w:hint="cs"/>
          <w:rtl/>
        </w:rPr>
        <w:t xml:space="preserve">باشد </w:t>
      </w:r>
      <w:r w:rsidRPr="008C6695">
        <w:rPr>
          <w:rFonts w:ascii="Traditional Arabic" w:hAnsi="Traditional Arabic" w:cs="Traditional Arabic" w:hint="cs"/>
          <w:rtl/>
        </w:rPr>
        <w:t>نه اینکه</w:t>
      </w:r>
      <w:r w:rsidR="00CF1228" w:rsidRPr="008C6695">
        <w:rPr>
          <w:rFonts w:ascii="Traditional Arabic" w:hAnsi="Traditional Arabic" w:cs="Traditional Arabic" w:hint="cs"/>
          <w:rtl/>
        </w:rPr>
        <w:t xml:space="preserve"> قاطعیت و بالجمله باشد.</w:t>
      </w:r>
    </w:p>
    <w:p w:rsidR="00007F03" w:rsidRPr="008C6695" w:rsidRDefault="00CF1228" w:rsidP="00007F03">
      <w:pPr>
        <w:rPr>
          <w:rFonts w:ascii="Traditional Arabic" w:hAnsi="Traditional Arabic" w:cs="Traditional Arabic"/>
          <w:rtl/>
        </w:rPr>
      </w:pPr>
      <w:r w:rsidRPr="008C6695">
        <w:rPr>
          <w:rFonts w:ascii="Traditional Arabic" w:hAnsi="Traditional Arabic" w:cs="Traditional Arabic" w:hint="cs"/>
          <w:rtl/>
        </w:rPr>
        <w:t xml:space="preserve">همچنین در ادامه عرض کردیم که برای تصویب </w:t>
      </w:r>
      <w:r w:rsidR="00FE6BBB" w:rsidRPr="008C6695">
        <w:rPr>
          <w:rFonts w:ascii="Traditional Arabic" w:hAnsi="Traditional Arabic" w:cs="Traditional Arabic" w:hint="cs"/>
          <w:rtl/>
        </w:rPr>
        <w:t xml:space="preserve">پنج تصویر ذکر کردیم که اینها </w:t>
      </w:r>
      <w:r w:rsidR="00DF0CDB">
        <w:rPr>
          <w:rFonts w:ascii="Traditional Arabic" w:hAnsi="Traditional Arabic" w:cs="Traditional Arabic" w:hint="cs"/>
          <w:rtl/>
        </w:rPr>
        <w:t>عمده‌ترین</w:t>
      </w:r>
      <w:r w:rsidR="00FE6BBB" w:rsidRPr="008C6695">
        <w:rPr>
          <w:rFonts w:ascii="Traditional Arabic" w:hAnsi="Traditional Arabic" w:cs="Traditional Arabic" w:hint="cs"/>
          <w:rtl/>
        </w:rPr>
        <w:t xml:space="preserve"> تصاویر بود که اگر بخواهیم </w:t>
      </w:r>
      <w:r w:rsidR="00DF0CDB">
        <w:rPr>
          <w:rFonts w:ascii="Traditional Arabic" w:hAnsi="Traditional Arabic" w:cs="Traditional Arabic" w:hint="cs"/>
          <w:rtl/>
        </w:rPr>
        <w:t>جزئی‌تر</w:t>
      </w:r>
      <w:r w:rsidR="00FE6BBB" w:rsidRPr="008C6695">
        <w:rPr>
          <w:rFonts w:ascii="Traditional Arabic" w:hAnsi="Traditional Arabic" w:cs="Traditional Arabic" w:hint="cs"/>
          <w:rtl/>
        </w:rPr>
        <w:t xml:space="preserve"> </w:t>
      </w:r>
      <w:r w:rsidR="00007F03" w:rsidRPr="008C6695">
        <w:rPr>
          <w:rFonts w:ascii="Traditional Arabic" w:hAnsi="Traditional Arabic" w:cs="Traditional Arabic" w:hint="cs"/>
          <w:rtl/>
        </w:rPr>
        <w:t>وارد شویم شاید انواع دیگری نیز قابل تصور باشد.</w:t>
      </w:r>
    </w:p>
    <w:p w:rsidR="00A32E48" w:rsidRPr="00D926B7" w:rsidRDefault="00A32E48" w:rsidP="00A32E48">
      <w:pPr>
        <w:pStyle w:val="Heading2"/>
        <w:rPr>
          <w:rFonts w:ascii="Traditional Arabic" w:hAnsi="Traditional Arabic" w:cs="Traditional Arabic"/>
          <w:color w:val="FF0000"/>
          <w:rtl/>
        </w:rPr>
      </w:pPr>
      <w:bookmarkStart w:id="2" w:name="_Toc450426715"/>
      <w:r w:rsidRPr="00D926B7">
        <w:rPr>
          <w:rFonts w:ascii="Traditional Arabic" w:hAnsi="Traditional Arabic" w:cs="Traditional Arabic" w:hint="cs"/>
          <w:color w:val="FF0000"/>
          <w:rtl/>
        </w:rPr>
        <w:t>تخطئه</w:t>
      </w:r>
      <w:bookmarkEnd w:id="2"/>
    </w:p>
    <w:p w:rsidR="00152670" w:rsidRPr="008C6695" w:rsidRDefault="00007F03" w:rsidP="005E59A0">
      <w:pPr>
        <w:rPr>
          <w:rFonts w:ascii="Traditional Arabic" w:hAnsi="Traditional Arabic" w:cs="Traditional Arabic"/>
          <w:rtl/>
        </w:rPr>
      </w:pPr>
      <w:r w:rsidRPr="008C6695">
        <w:rPr>
          <w:rFonts w:ascii="Traditional Arabic" w:hAnsi="Traditional Arabic" w:cs="Traditional Arabic" w:hint="cs"/>
          <w:rtl/>
        </w:rPr>
        <w:t xml:space="preserve">در نقطه مقابل هم </w:t>
      </w:r>
      <w:r w:rsidR="00DF0CDB">
        <w:rPr>
          <w:rFonts w:ascii="Traditional Arabic" w:hAnsi="Traditional Arabic" w:cs="Traditional Arabic"/>
          <w:rtl/>
        </w:rPr>
        <w:t>طبعاً</w:t>
      </w:r>
      <w:r w:rsidRPr="008C6695">
        <w:rPr>
          <w:rFonts w:ascii="Traditional Arabic" w:hAnsi="Traditional Arabic" w:cs="Traditional Arabic" w:hint="cs"/>
          <w:rtl/>
        </w:rPr>
        <w:t xml:space="preserve"> برای کسانی که قائل به تخطئه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باشند تصاویری وجود دارد </w:t>
      </w:r>
      <w:r w:rsidR="002222C9" w:rsidRPr="008C6695">
        <w:rPr>
          <w:rFonts w:ascii="Traditional Arabic" w:hAnsi="Traditional Arabic" w:cs="Traditional Arabic" w:hint="cs"/>
          <w:rtl/>
        </w:rPr>
        <w:t>به این بیان که کسانی که معتقدند «واقع» ثابت و محفوظ وجود دارد و ما برای رسیدن به آن واقع تلاش</w:t>
      </w:r>
      <w:r w:rsidR="005B2910" w:rsidRPr="008C6695">
        <w:rPr>
          <w:rFonts w:ascii="Traditional Arabic" w:hAnsi="Traditional Arabic" w:cs="Traditional Arabic" w:hint="cs"/>
          <w:rtl/>
        </w:rPr>
        <w:t xml:space="preserve"> می‌</w:t>
      </w:r>
      <w:r w:rsidR="002222C9" w:rsidRPr="008C6695">
        <w:rPr>
          <w:rFonts w:ascii="Traditional Arabic" w:hAnsi="Traditional Arabic" w:cs="Traditional Arabic" w:hint="cs"/>
          <w:rtl/>
        </w:rPr>
        <w:t>کنیم که این تلاش گاهی نتیجه</w:t>
      </w:r>
      <w:r w:rsidR="005B2910" w:rsidRPr="008C6695">
        <w:rPr>
          <w:rFonts w:ascii="Traditional Arabic" w:hAnsi="Traditional Arabic" w:cs="Traditional Arabic" w:hint="cs"/>
          <w:rtl/>
        </w:rPr>
        <w:t xml:space="preserve"> می‌</w:t>
      </w:r>
      <w:r w:rsidR="002222C9" w:rsidRPr="008C6695">
        <w:rPr>
          <w:rFonts w:ascii="Traditional Arabic" w:hAnsi="Traditional Arabic" w:cs="Traditional Arabic" w:hint="cs"/>
          <w:rtl/>
        </w:rPr>
        <w:t>دهد و ما به واقع</w:t>
      </w:r>
      <w:r w:rsidR="005B2910" w:rsidRPr="008C6695">
        <w:rPr>
          <w:rFonts w:ascii="Traditional Arabic" w:hAnsi="Traditional Arabic" w:cs="Traditional Arabic" w:hint="cs"/>
          <w:rtl/>
        </w:rPr>
        <w:t xml:space="preserve"> می‌</w:t>
      </w:r>
      <w:r w:rsidR="002222C9" w:rsidRPr="008C6695">
        <w:rPr>
          <w:rFonts w:ascii="Traditional Arabic" w:hAnsi="Traditional Arabic" w:cs="Traditional Arabic" w:hint="cs"/>
          <w:rtl/>
        </w:rPr>
        <w:t xml:space="preserve">رسیم و گاهی </w:t>
      </w:r>
      <w:r w:rsidR="00DF0CDB">
        <w:rPr>
          <w:rFonts w:ascii="Traditional Arabic" w:hAnsi="Traditional Arabic" w:cs="Traditional Arabic" w:hint="cs"/>
          <w:rtl/>
        </w:rPr>
        <w:t>نتیجه‌بخش</w:t>
      </w:r>
      <w:r w:rsidR="002222C9" w:rsidRPr="008C6695">
        <w:rPr>
          <w:rFonts w:ascii="Traditional Arabic" w:hAnsi="Traditional Arabic" w:cs="Traditional Arabic" w:hint="cs"/>
          <w:rtl/>
        </w:rPr>
        <w:t xml:space="preserve"> نبوده و</w:t>
      </w:r>
      <w:r w:rsidR="005B2910" w:rsidRPr="008C6695">
        <w:rPr>
          <w:rFonts w:ascii="Traditional Arabic" w:hAnsi="Traditional Arabic" w:cs="Traditional Arabic" w:hint="cs"/>
          <w:rtl/>
        </w:rPr>
        <w:t xml:space="preserve"> نمی‌</w:t>
      </w:r>
      <w:r w:rsidR="002222C9" w:rsidRPr="008C6695">
        <w:rPr>
          <w:rFonts w:ascii="Traditional Arabic" w:hAnsi="Traditional Arabic" w:cs="Traditional Arabic" w:hint="cs"/>
          <w:rtl/>
        </w:rPr>
        <w:t xml:space="preserve">رسیم، </w:t>
      </w:r>
      <w:r w:rsidR="00CD269E" w:rsidRPr="008C6695">
        <w:rPr>
          <w:rFonts w:ascii="Traditional Arabic" w:hAnsi="Traditional Arabic" w:cs="Traditional Arabic" w:hint="cs"/>
          <w:rtl/>
        </w:rPr>
        <w:t>اینها اصحاب تخطئه</w:t>
      </w:r>
      <w:r w:rsidR="005B2910" w:rsidRPr="008C6695">
        <w:rPr>
          <w:rFonts w:ascii="Traditional Arabic" w:hAnsi="Traditional Arabic" w:cs="Traditional Arabic" w:hint="cs"/>
          <w:rtl/>
        </w:rPr>
        <w:t xml:space="preserve"> می‌</w:t>
      </w:r>
      <w:r w:rsidR="00CD269E" w:rsidRPr="008C6695">
        <w:rPr>
          <w:rFonts w:ascii="Traditional Arabic" w:hAnsi="Traditional Arabic" w:cs="Traditional Arabic" w:hint="cs"/>
          <w:rtl/>
        </w:rPr>
        <w:t>باشند.</w:t>
      </w:r>
    </w:p>
    <w:p w:rsidR="00CD269E" w:rsidRPr="008C6695" w:rsidRDefault="00CD269E" w:rsidP="005E59A0">
      <w:pPr>
        <w:rPr>
          <w:rFonts w:ascii="Traditional Arabic" w:hAnsi="Traditional Arabic" w:cs="Traditional Arabic"/>
          <w:rtl/>
        </w:rPr>
      </w:pPr>
      <w:r w:rsidRPr="008C6695">
        <w:rPr>
          <w:rFonts w:ascii="Traditional Arabic" w:hAnsi="Traditional Arabic" w:cs="Traditional Arabic" w:hint="cs"/>
          <w:rtl/>
        </w:rPr>
        <w:t>این افراد نیز در اینکه این حجج و امارات چگونه جعل شده</w:t>
      </w:r>
      <w:r w:rsidR="005B2910" w:rsidRPr="008C6695">
        <w:rPr>
          <w:rFonts w:ascii="Traditional Arabic" w:hAnsi="Traditional Arabic" w:cs="Traditional Arabic" w:hint="cs"/>
          <w:rtl/>
        </w:rPr>
        <w:t xml:space="preserve">‌اند </w:t>
      </w:r>
      <w:r w:rsidRPr="008C6695">
        <w:rPr>
          <w:rFonts w:ascii="Traditional Arabic" w:hAnsi="Traditional Arabic" w:cs="Traditional Arabic" w:hint="cs"/>
          <w:rtl/>
        </w:rPr>
        <w:t>و مدلول و مفاد اصلی اینها چیست نیز دارای اختلاف نظر هستند که موجب شده تا آراء متعددی در اینجا به وجود آید.</w:t>
      </w:r>
      <w:r w:rsidR="007F3AF8" w:rsidRPr="008C6695">
        <w:rPr>
          <w:rFonts w:ascii="Traditional Arabic" w:hAnsi="Traditional Arabic" w:cs="Traditional Arabic" w:hint="cs"/>
          <w:rtl/>
        </w:rPr>
        <w:t xml:space="preserve"> که در اینجا به اجمال به آن هم اشاره</w:t>
      </w:r>
      <w:r w:rsidR="005B2910" w:rsidRPr="008C6695">
        <w:rPr>
          <w:rFonts w:ascii="Traditional Arabic" w:hAnsi="Traditional Arabic" w:cs="Traditional Arabic" w:hint="cs"/>
          <w:rtl/>
        </w:rPr>
        <w:t xml:space="preserve">‌ای </w:t>
      </w:r>
      <w:r w:rsidR="007F3AF8" w:rsidRPr="008C6695">
        <w:rPr>
          <w:rFonts w:ascii="Traditional Arabic" w:hAnsi="Traditional Arabic" w:cs="Traditional Arabic" w:hint="cs"/>
          <w:rtl/>
        </w:rPr>
        <w:t>خواهد شد.</w:t>
      </w:r>
    </w:p>
    <w:p w:rsidR="00A32E48" w:rsidRPr="00D926B7" w:rsidRDefault="00A32E48" w:rsidP="00A32E48">
      <w:pPr>
        <w:pStyle w:val="Heading3"/>
        <w:rPr>
          <w:rFonts w:ascii="Traditional Arabic" w:hAnsi="Traditional Arabic" w:cs="Traditional Arabic"/>
          <w:color w:val="FF0000"/>
          <w:rtl/>
        </w:rPr>
      </w:pPr>
      <w:bookmarkStart w:id="3" w:name="_Toc450426716"/>
      <w:r w:rsidRPr="00D926B7">
        <w:rPr>
          <w:rFonts w:ascii="Traditional Arabic" w:hAnsi="Traditional Arabic" w:cs="Traditional Arabic" w:hint="cs"/>
          <w:color w:val="FF0000"/>
          <w:rtl/>
        </w:rPr>
        <w:t>معنای تخطئه</w:t>
      </w:r>
      <w:bookmarkEnd w:id="3"/>
    </w:p>
    <w:p w:rsidR="007F3AF8" w:rsidRPr="008C6695" w:rsidRDefault="007F3AF8" w:rsidP="005E59A0">
      <w:pPr>
        <w:rPr>
          <w:rFonts w:ascii="Traditional Arabic" w:hAnsi="Traditional Arabic" w:cs="Traditional Arabic"/>
          <w:rtl/>
        </w:rPr>
      </w:pPr>
      <w:r w:rsidRPr="008C6695">
        <w:rPr>
          <w:rFonts w:ascii="Traditional Arabic" w:hAnsi="Traditional Arabic" w:cs="Traditional Arabic" w:hint="cs"/>
          <w:rtl/>
        </w:rPr>
        <w:t>پس به طور کل فهمیدیم که کسانی که قائل به تخطئه هستند بر این اعتقادند که این حجج و امارات اقامه شده برای رسیدن به واقع</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باشد و نسبتی با واقع دارند، به این معنا که واقع محفوظ است و اینها را در طول واقع قرار </w:t>
      </w:r>
      <w:r w:rsidR="00DF0CDB">
        <w:rPr>
          <w:rFonts w:ascii="Traditional Arabic" w:hAnsi="Traditional Arabic" w:cs="Traditional Arabic" w:hint="cs"/>
          <w:rtl/>
        </w:rPr>
        <w:t>داده‌ایم</w:t>
      </w:r>
      <w:r w:rsidRPr="008C6695">
        <w:rPr>
          <w:rFonts w:ascii="Traditional Arabic" w:hAnsi="Traditional Arabic" w:cs="Traditional Arabic" w:hint="cs"/>
          <w:rtl/>
        </w:rPr>
        <w:t>، که این احکام ظاهریه است.</w:t>
      </w:r>
    </w:p>
    <w:p w:rsidR="00E95CC3" w:rsidRPr="008C6695" w:rsidRDefault="00E95CC3" w:rsidP="005E59A0">
      <w:pPr>
        <w:rPr>
          <w:rFonts w:ascii="Traditional Arabic" w:hAnsi="Traditional Arabic" w:cs="Traditional Arabic"/>
          <w:rtl/>
        </w:rPr>
      </w:pPr>
      <w:r w:rsidRPr="008C6695">
        <w:rPr>
          <w:rFonts w:ascii="Traditional Arabic" w:hAnsi="Traditional Arabic" w:cs="Traditional Arabic" w:hint="cs"/>
          <w:rtl/>
        </w:rPr>
        <w:t>با این نگاه، سؤالی که از اصحاب تخطئه پیش</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آید این است که چه چیزی در این امارات و اصول قرار داده شده است؟</w:t>
      </w:r>
    </w:p>
    <w:p w:rsidR="00A32E48" w:rsidRPr="00D926B7" w:rsidRDefault="00A32E48" w:rsidP="00A32E48">
      <w:pPr>
        <w:pStyle w:val="Heading3"/>
        <w:rPr>
          <w:rFonts w:ascii="Traditional Arabic" w:hAnsi="Traditional Arabic" w:cs="Traditional Arabic"/>
          <w:color w:val="FF0000"/>
          <w:rtl/>
        </w:rPr>
      </w:pPr>
      <w:bookmarkStart w:id="4" w:name="_Toc450426717"/>
      <w:r w:rsidRPr="00D926B7">
        <w:rPr>
          <w:rFonts w:ascii="Traditional Arabic" w:hAnsi="Traditional Arabic" w:cs="Traditional Arabic" w:hint="cs"/>
          <w:color w:val="FF0000"/>
          <w:rtl/>
        </w:rPr>
        <w:t>دیدگاه</w:t>
      </w:r>
      <w:r w:rsidR="005B2910" w:rsidRPr="00D926B7">
        <w:rPr>
          <w:rFonts w:ascii="Traditional Arabic" w:hAnsi="Traditional Arabic" w:cs="Traditional Arabic" w:hint="cs"/>
          <w:color w:val="FF0000"/>
          <w:rtl/>
        </w:rPr>
        <w:t>‌ها</w:t>
      </w:r>
      <w:r w:rsidRPr="00D926B7">
        <w:rPr>
          <w:rFonts w:ascii="Traditional Arabic" w:hAnsi="Traditional Arabic" w:cs="Traditional Arabic" w:hint="cs"/>
          <w:color w:val="FF0000"/>
          <w:rtl/>
        </w:rPr>
        <w:t>ی موجود در تخطئه</w:t>
      </w:r>
      <w:bookmarkEnd w:id="4"/>
    </w:p>
    <w:p w:rsidR="00E04159" w:rsidRPr="008C6695" w:rsidRDefault="00E95CC3" w:rsidP="00532E88">
      <w:pPr>
        <w:rPr>
          <w:rFonts w:ascii="Traditional Arabic" w:hAnsi="Traditional Arabic" w:cs="Traditional Arabic"/>
          <w:rtl/>
        </w:rPr>
      </w:pPr>
      <w:r w:rsidRPr="008C6695">
        <w:rPr>
          <w:rFonts w:ascii="Traditional Arabic" w:hAnsi="Traditional Arabic" w:cs="Traditional Arabic" w:hint="cs"/>
          <w:rtl/>
        </w:rPr>
        <w:t>در اینجا وجوه و دیدگاه</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 xml:space="preserve">یی وجود دارد که </w:t>
      </w:r>
      <w:r w:rsidR="00DF0CDB">
        <w:rPr>
          <w:rFonts w:ascii="Traditional Arabic" w:hAnsi="Traditional Arabic" w:cs="Traditional Arabic" w:hint="cs"/>
          <w:rtl/>
        </w:rPr>
        <w:t>مهم‌ترین</w:t>
      </w:r>
      <w:r w:rsidRPr="008C6695">
        <w:rPr>
          <w:rFonts w:ascii="Traditional Arabic" w:hAnsi="Traditional Arabic" w:cs="Traditional Arabic" w:hint="cs"/>
          <w:rtl/>
        </w:rPr>
        <w:t xml:space="preserve"> آنها </w:t>
      </w:r>
      <w:r w:rsidR="00736C91" w:rsidRPr="008C6695">
        <w:rPr>
          <w:rFonts w:ascii="Traditional Arabic" w:hAnsi="Traditional Arabic" w:cs="Traditional Arabic" w:hint="cs"/>
          <w:rtl/>
        </w:rPr>
        <w:t>چهار دیدگاهی است که مختصراً به آن اشاره خواهیم نمود</w:t>
      </w:r>
      <w:r w:rsidR="00E04159" w:rsidRPr="008C6695">
        <w:rPr>
          <w:rFonts w:ascii="Traditional Arabic" w:hAnsi="Traditional Arabic" w:cs="Traditional Arabic" w:hint="cs"/>
          <w:rtl/>
        </w:rPr>
        <w:t xml:space="preserve">، و عمده این مباحث مربوط به حجّیت خبر </w:t>
      </w:r>
      <w:r w:rsidR="00736C91" w:rsidRPr="008C6695">
        <w:rPr>
          <w:rFonts w:ascii="Traditional Arabic" w:hAnsi="Traditional Arabic" w:cs="Traditional Arabic" w:hint="cs"/>
          <w:rtl/>
        </w:rPr>
        <w:t>واحد</w:t>
      </w:r>
      <w:r w:rsidR="005B2910" w:rsidRPr="008C6695">
        <w:rPr>
          <w:rFonts w:ascii="Traditional Arabic" w:hAnsi="Traditional Arabic" w:cs="Traditional Arabic" w:hint="cs"/>
          <w:rtl/>
        </w:rPr>
        <w:t xml:space="preserve"> می‌</w:t>
      </w:r>
      <w:r w:rsidR="00736C91" w:rsidRPr="008C6695">
        <w:rPr>
          <w:rFonts w:ascii="Traditional Arabic" w:hAnsi="Traditional Arabic" w:cs="Traditional Arabic" w:hint="cs"/>
          <w:rtl/>
        </w:rPr>
        <w:t>باشد و</w:t>
      </w:r>
      <w:r w:rsidR="00E04159" w:rsidRPr="008C6695">
        <w:rPr>
          <w:rFonts w:ascii="Traditional Arabic" w:hAnsi="Traditional Arabic" w:cs="Traditional Arabic" w:hint="cs"/>
          <w:rtl/>
        </w:rPr>
        <w:t xml:space="preserve"> بحثی که در حجّیت خبر واحد آمده است اعم از خبر واحد بوده و شامل تمام حجج و امارات و اصول</w:t>
      </w:r>
      <w:r w:rsidR="005B2910" w:rsidRPr="008C6695">
        <w:rPr>
          <w:rFonts w:ascii="Traditional Arabic" w:hAnsi="Traditional Arabic" w:cs="Traditional Arabic" w:hint="cs"/>
          <w:rtl/>
        </w:rPr>
        <w:t xml:space="preserve"> می‌</w:t>
      </w:r>
      <w:r w:rsidR="00E04159" w:rsidRPr="008C6695">
        <w:rPr>
          <w:rFonts w:ascii="Traditional Arabic" w:hAnsi="Traditional Arabic" w:cs="Traditional Arabic" w:hint="cs"/>
          <w:rtl/>
        </w:rPr>
        <w:t xml:space="preserve">شود ولی در </w:t>
      </w:r>
      <w:r w:rsidR="00DF0CDB">
        <w:rPr>
          <w:rFonts w:ascii="Traditional Arabic" w:hAnsi="Traditional Arabic" w:cs="Traditional Arabic" w:hint="cs"/>
          <w:rtl/>
        </w:rPr>
        <w:t>آنجا</w:t>
      </w:r>
      <w:r w:rsidR="00E04159" w:rsidRPr="008C6695">
        <w:rPr>
          <w:rFonts w:ascii="Traditional Arabic" w:hAnsi="Traditional Arabic" w:cs="Traditional Arabic" w:hint="cs"/>
          <w:rtl/>
        </w:rPr>
        <w:t xml:space="preserve"> بیش از اینجا </w:t>
      </w:r>
      <w:r w:rsidR="00532E88" w:rsidRPr="008C6695">
        <w:rPr>
          <w:rFonts w:ascii="Traditional Arabic" w:hAnsi="Traditional Arabic" w:cs="Traditional Arabic" w:hint="cs"/>
          <w:rtl/>
        </w:rPr>
        <w:t>تفصیل داده شده است</w:t>
      </w:r>
      <w:r w:rsidR="00E04159" w:rsidRPr="008C6695">
        <w:rPr>
          <w:rFonts w:ascii="Traditional Arabic" w:hAnsi="Traditional Arabic" w:cs="Traditional Arabic" w:hint="cs"/>
          <w:rtl/>
        </w:rPr>
        <w:t>.</w:t>
      </w:r>
      <w:r w:rsidR="00A32E48" w:rsidRPr="008C6695">
        <w:rPr>
          <w:rFonts w:ascii="Traditional Arabic" w:hAnsi="Traditional Arabic" w:cs="Traditional Arabic" w:hint="cs"/>
          <w:rtl/>
        </w:rPr>
        <w:t xml:space="preserve"> و همچنین در جمع بین حکم ظاهری و واقعی نیز مطرح</w:t>
      </w:r>
      <w:r w:rsidR="005B2910" w:rsidRPr="008C6695">
        <w:rPr>
          <w:rFonts w:ascii="Traditional Arabic" w:hAnsi="Traditional Arabic" w:cs="Traditional Arabic" w:hint="cs"/>
          <w:rtl/>
        </w:rPr>
        <w:t xml:space="preserve"> می‌</w:t>
      </w:r>
      <w:r w:rsidR="00532E88" w:rsidRPr="008C6695">
        <w:rPr>
          <w:rFonts w:ascii="Traditional Arabic" w:hAnsi="Traditional Arabic" w:cs="Traditional Arabic" w:hint="cs"/>
          <w:rtl/>
        </w:rPr>
        <w:t>باشد</w:t>
      </w:r>
      <w:r w:rsidR="00A32E48" w:rsidRPr="008C6695">
        <w:rPr>
          <w:rFonts w:ascii="Traditional Arabic" w:hAnsi="Traditional Arabic" w:cs="Traditional Arabic" w:hint="cs"/>
          <w:rtl/>
        </w:rPr>
        <w:t>.</w:t>
      </w:r>
    </w:p>
    <w:p w:rsidR="00776B3E" w:rsidRPr="00D926B7" w:rsidRDefault="00776B3E" w:rsidP="00776B3E">
      <w:pPr>
        <w:pStyle w:val="Heading4"/>
        <w:rPr>
          <w:rFonts w:ascii="Traditional Arabic" w:hAnsi="Traditional Arabic" w:cs="Traditional Arabic"/>
          <w:color w:val="FF0000"/>
          <w:rtl/>
        </w:rPr>
      </w:pPr>
      <w:bookmarkStart w:id="5" w:name="_Toc450426718"/>
      <w:r w:rsidRPr="00D926B7">
        <w:rPr>
          <w:rFonts w:ascii="Traditional Arabic" w:hAnsi="Traditional Arabic" w:cs="Traditional Arabic" w:hint="cs"/>
          <w:color w:val="FF0000"/>
          <w:rtl/>
        </w:rPr>
        <w:t>دیدگاه اول: طریقیت و کاشفیت</w:t>
      </w:r>
      <w:bookmarkEnd w:id="5"/>
    </w:p>
    <w:p w:rsidR="00776B3E" w:rsidRPr="008C6695" w:rsidRDefault="00776B3E" w:rsidP="00776B3E">
      <w:pPr>
        <w:rPr>
          <w:rFonts w:ascii="Traditional Arabic" w:hAnsi="Traditional Arabic" w:cs="Traditional Arabic"/>
          <w:rtl/>
        </w:rPr>
      </w:pPr>
      <w:r w:rsidRPr="008C6695">
        <w:rPr>
          <w:rFonts w:ascii="Traditional Arabic" w:hAnsi="Traditional Arabic" w:cs="Traditional Arabic" w:hint="cs"/>
          <w:rtl/>
        </w:rPr>
        <w:t>دیدگاه اول این تفسیر</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باشد که </w:t>
      </w:r>
      <w:r w:rsidR="00DF0CDB">
        <w:rPr>
          <w:rFonts w:ascii="Traditional Arabic" w:hAnsi="Traditional Arabic" w:cs="Traditional Arabic" w:hint="cs"/>
          <w:rtl/>
        </w:rPr>
        <w:t>آنچه</w:t>
      </w:r>
      <w:r w:rsidRPr="008C6695">
        <w:rPr>
          <w:rFonts w:ascii="Traditional Arabic" w:hAnsi="Traditional Arabic" w:cs="Traditional Arabic" w:hint="cs"/>
          <w:rtl/>
        </w:rPr>
        <w:t xml:space="preserve"> در حجج و امارات قرار داده شده است همان طریقیت و کاشفیّت</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776B3E" w:rsidRPr="00D926B7" w:rsidRDefault="00776B3E" w:rsidP="00776B3E">
      <w:pPr>
        <w:pStyle w:val="Heading4"/>
        <w:rPr>
          <w:rFonts w:ascii="Traditional Arabic" w:hAnsi="Traditional Arabic" w:cs="Traditional Arabic"/>
          <w:color w:val="FF0000"/>
          <w:rtl/>
        </w:rPr>
      </w:pPr>
      <w:bookmarkStart w:id="6" w:name="_Toc450426719"/>
      <w:r w:rsidRPr="00D926B7">
        <w:rPr>
          <w:rFonts w:ascii="Traditional Arabic" w:hAnsi="Traditional Arabic" w:cs="Traditional Arabic" w:hint="cs"/>
          <w:color w:val="FF0000"/>
          <w:rtl/>
        </w:rPr>
        <w:lastRenderedPageBreak/>
        <w:t>دیدگاه دوم: منجّزیت و معذّریت</w:t>
      </w:r>
      <w:bookmarkEnd w:id="6"/>
    </w:p>
    <w:p w:rsidR="00776B3E" w:rsidRPr="008C6695" w:rsidRDefault="00776B3E" w:rsidP="00776B3E">
      <w:pPr>
        <w:rPr>
          <w:rFonts w:ascii="Traditional Arabic" w:hAnsi="Traditional Arabic" w:cs="Traditional Arabic"/>
          <w:rtl/>
        </w:rPr>
      </w:pPr>
      <w:r w:rsidRPr="008C6695">
        <w:rPr>
          <w:rFonts w:ascii="Traditional Arabic" w:hAnsi="Traditional Arabic" w:cs="Traditional Arabic" w:hint="cs"/>
          <w:rtl/>
        </w:rPr>
        <w:t>در دیدگاه دوم گفته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شود که </w:t>
      </w:r>
      <w:r w:rsidR="00D94014" w:rsidRPr="008C6695">
        <w:rPr>
          <w:rFonts w:ascii="Traditional Arabic" w:hAnsi="Traditional Arabic" w:cs="Traditional Arabic" w:hint="cs"/>
          <w:rtl/>
        </w:rPr>
        <w:t>این حجج و امارات به عنوان منجّز و معذّر قرار داده شده است</w:t>
      </w:r>
    </w:p>
    <w:p w:rsidR="00D94014" w:rsidRPr="00D926B7" w:rsidRDefault="00D94014" w:rsidP="00D94014">
      <w:pPr>
        <w:pStyle w:val="Heading4"/>
        <w:rPr>
          <w:rFonts w:ascii="Traditional Arabic" w:hAnsi="Traditional Arabic" w:cs="Traditional Arabic"/>
          <w:color w:val="FF0000"/>
          <w:rtl/>
        </w:rPr>
      </w:pPr>
      <w:bookmarkStart w:id="7" w:name="_Toc450426720"/>
      <w:r w:rsidRPr="00D926B7">
        <w:rPr>
          <w:rFonts w:ascii="Traditional Arabic" w:hAnsi="Traditional Arabic" w:cs="Traditional Arabic" w:hint="cs"/>
          <w:color w:val="FF0000"/>
          <w:rtl/>
        </w:rPr>
        <w:t>دیدگاه سوم: حکم موافق</w:t>
      </w:r>
      <w:bookmarkEnd w:id="7"/>
    </w:p>
    <w:p w:rsidR="00D94014" w:rsidRPr="008C6695" w:rsidRDefault="00D94014" w:rsidP="00D94014">
      <w:pPr>
        <w:rPr>
          <w:rFonts w:ascii="Traditional Arabic" w:hAnsi="Traditional Arabic" w:cs="Traditional Arabic"/>
          <w:rtl/>
        </w:rPr>
      </w:pPr>
      <w:r w:rsidRPr="008C6695">
        <w:rPr>
          <w:rFonts w:ascii="Traditional Arabic" w:hAnsi="Traditional Arabic" w:cs="Traditional Arabic" w:hint="cs"/>
          <w:rtl/>
        </w:rPr>
        <w:t>دیدگاه سوم به نوعی بالاتر از دو دیدگاه قبلی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باشند که معتقدند حکمی به عنوان ظاهری قرار داده شده است که این حکم گاهی با واقع مطابق است و گاهی مطابق نیست</w:t>
      </w:r>
    </w:p>
    <w:p w:rsidR="00D94014" w:rsidRPr="00D926B7" w:rsidRDefault="00D94014" w:rsidP="00D94014">
      <w:pPr>
        <w:pStyle w:val="Heading4"/>
        <w:rPr>
          <w:rFonts w:ascii="Traditional Arabic" w:hAnsi="Traditional Arabic" w:cs="Traditional Arabic"/>
          <w:color w:val="FF0000"/>
          <w:rtl/>
        </w:rPr>
      </w:pPr>
      <w:bookmarkStart w:id="8" w:name="_Toc450426721"/>
      <w:r w:rsidRPr="00D926B7">
        <w:rPr>
          <w:rFonts w:ascii="Traditional Arabic" w:hAnsi="Traditional Arabic" w:cs="Traditional Arabic" w:hint="cs"/>
          <w:color w:val="FF0000"/>
          <w:rtl/>
        </w:rPr>
        <w:t>دیدگاه چهارم: مصلحت سلوکیه و تسهیل و...</w:t>
      </w:r>
      <w:bookmarkEnd w:id="8"/>
    </w:p>
    <w:p w:rsidR="00D94014" w:rsidRPr="008C6695" w:rsidRDefault="0030569C" w:rsidP="00D94014">
      <w:pPr>
        <w:rPr>
          <w:rFonts w:ascii="Traditional Arabic" w:hAnsi="Traditional Arabic" w:cs="Traditional Arabic"/>
          <w:rtl/>
        </w:rPr>
      </w:pPr>
      <w:r w:rsidRPr="008C6695">
        <w:rPr>
          <w:rFonts w:ascii="Traditional Arabic" w:hAnsi="Traditional Arabic" w:cs="Traditional Arabic" w:hint="cs"/>
          <w:rtl/>
        </w:rPr>
        <w:t xml:space="preserve">دیدگاه چهارم نیز همان نظریه مصلحت سلوکیه و تسهیل و </w:t>
      </w:r>
      <w:r w:rsidR="00DF0CDB">
        <w:rPr>
          <w:rFonts w:ascii="Traditional Arabic" w:hAnsi="Traditional Arabic" w:cs="Traditional Arabic" w:hint="cs"/>
          <w:rtl/>
        </w:rPr>
        <w:t>این‌گونه</w:t>
      </w:r>
      <w:r w:rsidRPr="008C6695">
        <w:rPr>
          <w:rFonts w:ascii="Traditional Arabic" w:hAnsi="Traditional Arabic" w:cs="Traditional Arabic" w:hint="cs"/>
          <w:rtl/>
        </w:rPr>
        <w:t xml:space="preserve"> مسائل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532E88" w:rsidRPr="008C6695" w:rsidRDefault="0030569C" w:rsidP="005C32DF">
      <w:pPr>
        <w:rPr>
          <w:rFonts w:ascii="Traditional Arabic" w:hAnsi="Traditional Arabic" w:cs="Traditional Arabic"/>
          <w:rtl/>
        </w:rPr>
      </w:pPr>
      <w:r w:rsidRPr="008C6695">
        <w:rPr>
          <w:rFonts w:ascii="Traditional Arabic" w:hAnsi="Traditional Arabic" w:cs="Traditional Arabic" w:hint="cs"/>
          <w:rtl/>
        </w:rPr>
        <w:t xml:space="preserve">اینها چهار دیدگاهی است که پیرامون تخطئه مطرح شده است که البته در اینجا بنا نداریم که به آن بپردازی چراکه </w:t>
      </w:r>
      <w:r w:rsidR="00DF0CDB">
        <w:rPr>
          <w:rFonts w:ascii="Traditional Arabic" w:hAnsi="Traditional Arabic" w:cs="Traditional Arabic" w:hint="cs"/>
          <w:rtl/>
        </w:rPr>
        <w:t>همان‌طور</w:t>
      </w:r>
      <w:r w:rsidRPr="008C6695">
        <w:rPr>
          <w:rFonts w:ascii="Traditional Arabic" w:hAnsi="Traditional Arabic" w:cs="Traditional Arabic" w:hint="cs"/>
          <w:rtl/>
        </w:rPr>
        <w:t xml:space="preserve"> که سابقاً نیز گفته شد تفسیر این موارد در مباحث حجّیت خبر واحد و </w:t>
      </w:r>
      <w:r w:rsidR="00532E88" w:rsidRPr="008C6695">
        <w:rPr>
          <w:rFonts w:ascii="Traditional Arabic" w:hAnsi="Traditional Arabic" w:cs="Traditional Arabic" w:hint="cs"/>
          <w:rtl/>
        </w:rPr>
        <w:t>جمع بین حکم ظا</w:t>
      </w:r>
      <w:r w:rsidR="005C32DF" w:rsidRPr="008C6695">
        <w:rPr>
          <w:rFonts w:ascii="Traditional Arabic" w:hAnsi="Traditional Arabic" w:cs="Traditional Arabic" w:hint="cs"/>
          <w:rtl/>
        </w:rPr>
        <w:t>هری و واقعی مفصلاً وارد شده است و</w:t>
      </w:r>
      <w:r w:rsidR="005B2910" w:rsidRPr="008C6695">
        <w:rPr>
          <w:rFonts w:ascii="Traditional Arabic" w:hAnsi="Traditional Arabic" w:cs="Traditional Arabic" w:hint="cs"/>
          <w:rtl/>
        </w:rPr>
        <w:t xml:space="preserve"> می‌</w:t>
      </w:r>
      <w:r w:rsidR="005C32DF" w:rsidRPr="008C6695">
        <w:rPr>
          <w:rFonts w:ascii="Traditional Arabic" w:hAnsi="Traditional Arabic" w:cs="Traditional Arabic" w:hint="cs"/>
          <w:rtl/>
        </w:rPr>
        <w:t>توان برای اطلاعات بیشتر به آنها مراجعه کرد.</w:t>
      </w:r>
    </w:p>
    <w:p w:rsidR="005C32DF" w:rsidRPr="008C6695" w:rsidRDefault="005C32DF" w:rsidP="005C32DF">
      <w:pPr>
        <w:rPr>
          <w:rFonts w:ascii="Traditional Arabic" w:hAnsi="Traditional Arabic" w:cs="Traditional Arabic"/>
          <w:rtl/>
        </w:rPr>
      </w:pPr>
      <w:r w:rsidRPr="008C6695">
        <w:rPr>
          <w:rFonts w:ascii="Traditional Arabic" w:hAnsi="Traditional Arabic" w:cs="Traditional Arabic" w:hint="cs"/>
          <w:rtl/>
        </w:rPr>
        <w:t>البته در اصول بایستی بحث طریقیّت و کاشفیت را کنار نهاد زیرا قائلی ندارد.</w:t>
      </w:r>
    </w:p>
    <w:p w:rsidR="005C32DF" w:rsidRPr="008C6695" w:rsidRDefault="005C32DF" w:rsidP="005C32DF">
      <w:pPr>
        <w:rPr>
          <w:rFonts w:ascii="Traditional Arabic" w:hAnsi="Traditional Arabic" w:cs="Traditional Arabic"/>
          <w:rtl/>
        </w:rPr>
      </w:pPr>
      <w:r w:rsidRPr="008C6695">
        <w:rPr>
          <w:rFonts w:ascii="Traditional Arabic" w:hAnsi="Traditional Arabic" w:cs="Traditional Arabic" w:hint="cs"/>
          <w:rtl/>
        </w:rPr>
        <w:t>به طور کل، در امارات موارد به این ترتیب</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باشند که:</w:t>
      </w:r>
    </w:p>
    <w:p w:rsidR="005C32DF" w:rsidRPr="008C6695" w:rsidRDefault="005C32DF" w:rsidP="005C32DF">
      <w:pPr>
        <w:rPr>
          <w:rFonts w:ascii="Traditional Arabic" w:hAnsi="Traditional Arabic" w:cs="Traditional Arabic"/>
          <w:rtl/>
        </w:rPr>
      </w:pPr>
      <w:r w:rsidRPr="008C6695">
        <w:rPr>
          <w:rFonts w:ascii="Traditional Arabic" w:hAnsi="Traditional Arabic" w:cs="Traditional Arabic" w:hint="cs"/>
          <w:rtl/>
        </w:rPr>
        <w:t>الف) طریقیّت و کاشفیت</w:t>
      </w:r>
    </w:p>
    <w:p w:rsidR="005C32DF" w:rsidRPr="008C6695" w:rsidRDefault="005C32DF" w:rsidP="005C32DF">
      <w:pPr>
        <w:rPr>
          <w:rFonts w:ascii="Traditional Arabic" w:hAnsi="Traditional Arabic" w:cs="Traditional Arabic"/>
          <w:rtl/>
        </w:rPr>
      </w:pPr>
      <w:r w:rsidRPr="008C6695">
        <w:rPr>
          <w:rFonts w:ascii="Traditional Arabic" w:hAnsi="Traditional Arabic" w:cs="Traditional Arabic" w:hint="cs"/>
          <w:rtl/>
        </w:rPr>
        <w:t>ب) منجزیت و معذریت</w:t>
      </w:r>
    </w:p>
    <w:p w:rsidR="005C32DF" w:rsidRPr="008C6695" w:rsidRDefault="005C32DF" w:rsidP="005C32DF">
      <w:pPr>
        <w:rPr>
          <w:rFonts w:ascii="Traditional Arabic" w:hAnsi="Traditional Arabic" w:cs="Traditional Arabic"/>
          <w:rtl/>
        </w:rPr>
      </w:pPr>
      <w:r w:rsidRPr="008C6695">
        <w:rPr>
          <w:rFonts w:ascii="Traditional Arabic" w:hAnsi="Traditional Arabic" w:cs="Traditional Arabic" w:hint="cs"/>
          <w:rtl/>
        </w:rPr>
        <w:t xml:space="preserve">ج) </w:t>
      </w:r>
      <w:r w:rsidR="00ED1AC2" w:rsidRPr="008C6695">
        <w:rPr>
          <w:rFonts w:ascii="Traditional Arabic" w:hAnsi="Traditional Arabic" w:cs="Traditional Arabic" w:hint="cs"/>
          <w:rtl/>
        </w:rPr>
        <w:t>حکم مماثل</w:t>
      </w:r>
    </w:p>
    <w:p w:rsidR="00ED1AC2" w:rsidRPr="008C6695" w:rsidRDefault="00ED1AC2" w:rsidP="005C32DF">
      <w:pPr>
        <w:rPr>
          <w:rFonts w:ascii="Traditional Arabic" w:hAnsi="Traditional Arabic" w:cs="Traditional Arabic"/>
          <w:rtl/>
        </w:rPr>
      </w:pPr>
      <w:r w:rsidRPr="008C6695">
        <w:rPr>
          <w:rFonts w:ascii="Traditional Arabic" w:hAnsi="Traditional Arabic" w:cs="Traditional Arabic" w:hint="cs"/>
          <w:rtl/>
        </w:rPr>
        <w:t>د) مصلحت سلوکیه و از این قبیل مصالحی که برخی اینها را نوعی تصویب تلقّی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کنند که در قبل نیز اشاره شد.</w:t>
      </w:r>
    </w:p>
    <w:p w:rsidR="00ED1AC2" w:rsidRPr="008C6695" w:rsidRDefault="00ED1AC2" w:rsidP="005C32DF">
      <w:pPr>
        <w:rPr>
          <w:rFonts w:ascii="Traditional Arabic" w:hAnsi="Traditional Arabic" w:cs="Traditional Arabic"/>
          <w:rtl/>
        </w:rPr>
      </w:pPr>
      <w:r w:rsidRPr="008C6695">
        <w:rPr>
          <w:rFonts w:ascii="Traditional Arabic" w:hAnsi="Traditional Arabic" w:cs="Traditional Arabic" w:hint="cs"/>
          <w:rtl/>
        </w:rPr>
        <w:t xml:space="preserve">اما در اصول عملیه </w:t>
      </w:r>
      <w:r w:rsidR="00DF0CDB">
        <w:rPr>
          <w:rFonts w:ascii="Traditional Arabic" w:hAnsi="Traditional Arabic" w:cs="Traditional Arabic" w:hint="cs"/>
          <w:rtl/>
        </w:rPr>
        <w:t>طبعاً</w:t>
      </w:r>
      <w:r w:rsidRPr="008C6695">
        <w:rPr>
          <w:rFonts w:ascii="Traditional Arabic" w:hAnsi="Traditional Arabic" w:cs="Traditional Arabic" w:hint="cs"/>
          <w:rtl/>
        </w:rPr>
        <w:t xml:space="preserve"> </w:t>
      </w:r>
      <w:r w:rsidR="00DF0CDB">
        <w:rPr>
          <w:rFonts w:ascii="Traditional Arabic" w:hAnsi="Traditional Arabic" w:cs="Traditional Arabic" w:hint="cs"/>
          <w:rtl/>
        </w:rPr>
        <w:t>مسئله</w:t>
      </w:r>
      <w:r w:rsidRPr="008C6695">
        <w:rPr>
          <w:rFonts w:ascii="Traditional Arabic" w:hAnsi="Traditional Arabic" w:cs="Traditional Arabic" w:hint="cs"/>
          <w:rtl/>
        </w:rPr>
        <w:t xml:space="preserve"> طریقیت و کاشفیّت تامّ و کامل مطرح</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باشد اما سه دیدگاه دیگر وجود دارد.</w:t>
      </w:r>
    </w:p>
    <w:p w:rsidR="00ED1AC2" w:rsidRPr="008C6695" w:rsidRDefault="00DE503A" w:rsidP="005C32DF">
      <w:pPr>
        <w:rPr>
          <w:rFonts w:ascii="Traditional Arabic" w:hAnsi="Traditional Arabic" w:cs="Traditional Arabic"/>
          <w:rtl/>
        </w:rPr>
      </w:pPr>
      <w:r w:rsidRPr="008C6695">
        <w:rPr>
          <w:rFonts w:ascii="Traditional Arabic" w:hAnsi="Traditional Arabic" w:cs="Traditional Arabic" w:hint="cs"/>
          <w:rtl/>
        </w:rPr>
        <w:t xml:space="preserve">پس </w:t>
      </w:r>
      <w:r w:rsidR="00DF0CDB">
        <w:rPr>
          <w:rFonts w:ascii="Traditional Arabic" w:hAnsi="Traditional Arabic" w:cs="Traditional Arabic" w:hint="cs"/>
          <w:rtl/>
        </w:rPr>
        <w:t>همان‌طور</w:t>
      </w:r>
      <w:r w:rsidRPr="008C6695">
        <w:rPr>
          <w:rFonts w:ascii="Traditional Arabic" w:hAnsi="Traditional Arabic" w:cs="Traditional Arabic" w:hint="cs"/>
          <w:rtl/>
        </w:rPr>
        <w:t xml:space="preserve"> که ملاحظه فرمودید، تا کنون پنج تصویر بر اساس نظر اصحاب تصویب عرض شد و چهار تصویر از نظرات اصحاب تخطئه</w:t>
      </w:r>
      <w:r w:rsidR="00C167C2" w:rsidRPr="008C6695">
        <w:rPr>
          <w:rFonts w:ascii="Traditional Arabic" w:hAnsi="Traditional Arabic" w:cs="Traditional Arabic" w:hint="cs"/>
          <w:rtl/>
        </w:rPr>
        <w:t>.</w:t>
      </w:r>
    </w:p>
    <w:p w:rsidR="00FA164D" w:rsidRPr="00D926B7" w:rsidRDefault="00FA164D" w:rsidP="00FA164D">
      <w:pPr>
        <w:pStyle w:val="Heading3"/>
        <w:rPr>
          <w:rFonts w:ascii="Traditional Arabic" w:hAnsi="Traditional Arabic" w:cs="Traditional Arabic"/>
          <w:color w:val="FF0000"/>
          <w:rtl/>
        </w:rPr>
      </w:pPr>
      <w:bookmarkStart w:id="9" w:name="_Toc450426722"/>
      <w:r w:rsidRPr="00D926B7">
        <w:rPr>
          <w:rFonts w:ascii="Traditional Arabic" w:hAnsi="Traditional Arabic" w:cs="Traditional Arabic" w:hint="cs"/>
          <w:color w:val="FF0000"/>
          <w:rtl/>
        </w:rPr>
        <w:t>چند نکته در باب تصویب</w:t>
      </w:r>
      <w:bookmarkEnd w:id="9"/>
    </w:p>
    <w:p w:rsidR="002A5DBC" w:rsidRPr="008C6695" w:rsidRDefault="00C167C2" w:rsidP="002A5DBC">
      <w:pPr>
        <w:rPr>
          <w:rFonts w:ascii="Traditional Arabic" w:hAnsi="Traditional Arabic" w:cs="Traditional Arabic"/>
          <w:rtl/>
        </w:rPr>
      </w:pPr>
      <w:r w:rsidRPr="008C6695">
        <w:rPr>
          <w:rFonts w:ascii="Traditional Arabic" w:hAnsi="Traditional Arabic" w:cs="Traditional Arabic" w:hint="cs"/>
          <w:rtl/>
        </w:rPr>
        <w:t xml:space="preserve">در اینجا </w:t>
      </w:r>
      <w:r w:rsidR="00DF0CDB">
        <w:rPr>
          <w:rFonts w:ascii="Traditional Arabic" w:hAnsi="Traditional Arabic" w:cs="Traditional Arabic" w:hint="cs"/>
          <w:rtl/>
        </w:rPr>
        <w:t>همان‌طور</w:t>
      </w:r>
      <w:r w:rsidRPr="008C6695">
        <w:rPr>
          <w:rFonts w:ascii="Traditional Arabic" w:hAnsi="Traditional Arabic" w:cs="Traditional Arabic" w:hint="cs"/>
          <w:rtl/>
        </w:rPr>
        <w:t xml:space="preserve"> که عرض شد پیرامون مباحث تخطئه ورود نخواهیم کرد، لکن چند مطلب در مورد دیدگاه</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 xml:space="preserve">ی تصویبی وجود دارد که </w:t>
      </w:r>
      <w:r w:rsidR="00B30866" w:rsidRPr="008C6695">
        <w:rPr>
          <w:rFonts w:ascii="Traditional Arabic" w:hAnsi="Traditional Arabic" w:cs="Traditional Arabic" w:hint="cs"/>
          <w:rtl/>
        </w:rPr>
        <w:t xml:space="preserve">آنها را </w:t>
      </w:r>
      <w:r w:rsidR="002A5DBC" w:rsidRPr="008C6695">
        <w:rPr>
          <w:rFonts w:ascii="Traditional Arabic" w:hAnsi="Traditional Arabic" w:cs="Traditional Arabic" w:hint="cs"/>
          <w:rtl/>
        </w:rPr>
        <w:t xml:space="preserve">به صورت </w:t>
      </w:r>
      <w:r w:rsidR="00DF0CDB">
        <w:rPr>
          <w:rFonts w:ascii="Traditional Arabic" w:hAnsi="Traditional Arabic" w:cs="Traditional Arabic" w:hint="cs"/>
          <w:rtl/>
        </w:rPr>
        <w:t>فهرست‌وار</w:t>
      </w:r>
      <w:r w:rsidR="002A5DBC" w:rsidRPr="008C6695">
        <w:rPr>
          <w:rFonts w:ascii="Traditional Arabic" w:hAnsi="Traditional Arabic" w:cs="Traditional Arabic" w:hint="cs"/>
          <w:rtl/>
        </w:rPr>
        <w:t xml:space="preserve"> عرض خواهیم کرد که هر کدام از اینها به گوشه</w:t>
      </w:r>
      <w:r w:rsidR="005B2910" w:rsidRPr="008C6695">
        <w:rPr>
          <w:rFonts w:ascii="Traditional Arabic" w:hAnsi="Traditional Arabic" w:cs="Traditional Arabic" w:hint="cs"/>
          <w:rtl/>
        </w:rPr>
        <w:t xml:space="preserve">‌ای </w:t>
      </w:r>
      <w:r w:rsidR="002A5DBC" w:rsidRPr="008C6695">
        <w:rPr>
          <w:rFonts w:ascii="Traditional Arabic" w:hAnsi="Traditional Arabic" w:cs="Traditional Arabic" w:hint="cs"/>
          <w:rtl/>
        </w:rPr>
        <w:t>از مباحث تصویب ناظر است</w:t>
      </w:r>
      <w:r w:rsidR="009729CE" w:rsidRPr="008C6695">
        <w:rPr>
          <w:rFonts w:ascii="Traditional Arabic" w:hAnsi="Traditional Arabic" w:cs="Traditional Arabic" w:hint="cs"/>
          <w:rtl/>
        </w:rPr>
        <w:t xml:space="preserve"> که تفصیل برخی از اینها نیز در مواردی که سابقاً ذکر شده است </w:t>
      </w:r>
      <w:r w:rsidR="00DF0CDB">
        <w:rPr>
          <w:rFonts w:ascii="Traditional Arabic" w:hAnsi="Traditional Arabic" w:cs="Traditional Arabic" w:hint="cs"/>
          <w:rtl/>
        </w:rPr>
        <w:t>آورده‌ایم</w:t>
      </w:r>
      <w:r w:rsidR="009729CE" w:rsidRPr="008C6695">
        <w:rPr>
          <w:rFonts w:ascii="Traditional Arabic" w:hAnsi="Traditional Arabic" w:cs="Traditional Arabic" w:hint="cs"/>
          <w:rtl/>
        </w:rPr>
        <w:t xml:space="preserve"> که </w:t>
      </w:r>
      <w:r w:rsidR="00DF0CDB">
        <w:rPr>
          <w:rFonts w:ascii="Traditional Arabic" w:hAnsi="Traditional Arabic" w:cs="Traditional Arabic" w:hint="cs"/>
          <w:rtl/>
        </w:rPr>
        <w:t>ان‌شاءالله</w:t>
      </w:r>
      <w:r w:rsidR="009729CE" w:rsidRPr="008C6695">
        <w:rPr>
          <w:rFonts w:ascii="Traditional Arabic" w:hAnsi="Traditional Arabic" w:cs="Traditional Arabic" w:hint="cs"/>
          <w:rtl/>
        </w:rPr>
        <w:t xml:space="preserve"> </w:t>
      </w:r>
      <w:r w:rsidR="00DF0CDB">
        <w:rPr>
          <w:rFonts w:ascii="Traditional Arabic" w:hAnsi="Traditional Arabic" w:cs="Traditional Arabic" w:hint="cs"/>
          <w:rtl/>
        </w:rPr>
        <w:t>به‌زودی</w:t>
      </w:r>
      <w:r w:rsidR="009729CE" w:rsidRPr="008C6695">
        <w:rPr>
          <w:rFonts w:ascii="Traditional Arabic" w:hAnsi="Traditional Arabic" w:cs="Traditional Arabic" w:hint="cs"/>
          <w:rtl/>
        </w:rPr>
        <w:t xml:space="preserve"> منتشر خواهد شد.</w:t>
      </w:r>
    </w:p>
    <w:p w:rsidR="009729CE" w:rsidRPr="00D926B7" w:rsidRDefault="00FA164D" w:rsidP="00FA164D">
      <w:pPr>
        <w:pStyle w:val="Heading4"/>
        <w:rPr>
          <w:rFonts w:ascii="Traditional Arabic" w:hAnsi="Traditional Arabic" w:cs="Traditional Arabic"/>
          <w:color w:val="FF0000"/>
          <w:rtl/>
        </w:rPr>
      </w:pPr>
      <w:bookmarkStart w:id="10" w:name="_Toc450426723"/>
      <w:r w:rsidRPr="00D926B7">
        <w:rPr>
          <w:rFonts w:ascii="Traditional Arabic" w:hAnsi="Traditional Arabic" w:cs="Traditional Arabic" w:hint="cs"/>
          <w:color w:val="FF0000"/>
          <w:rtl/>
        </w:rPr>
        <w:t>مطلب اول</w:t>
      </w:r>
      <w:r w:rsidR="00AB5772" w:rsidRPr="00D926B7">
        <w:rPr>
          <w:rFonts w:ascii="Traditional Arabic" w:hAnsi="Traditional Arabic" w:cs="Traditional Arabic" w:hint="cs"/>
          <w:color w:val="FF0000"/>
          <w:rtl/>
        </w:rPr>
        <w:t>: «لکلّ واقع</w:t>
      </w:r>
      <w:r w:rsidR="00D926B7">
        <w:rPr>
          <w:rFonts w:ascii="Traditional Arabic" w:hAnsi="Traditional Arabic" w:cs="Traditional Arabic" w:hint="cs"/>
          <w:color w:val="FF0000"/>
          <w:rtl/>
        </w:rPr>
        <w:t>ة</w:t>
      </w:r>
      <w:r w:rsidR="00AB5772" w:rsidRPr="00D926B7">
        <w:rPr>
          <w:rFonts w:ascii="Traditional Arabic" w:hAnsi="Traditional Arabic" w:cs="Traditional Arabic" w:hint="cs"/>
          <w:color w:val="FF0000"/>
          <w:rtl/>
        </w:rPr>
        <w:t xml:space="preserve"> حکمٌ»</w:t>
      </w:r>
      <w:bookmarkEnd w:id="10"/>
    </w:p>
    <w:p w:rsidR="00FA164D" w:rsidRPr="008C6695" w:rsidRDefault="00FA164D" w:rsidP="00FA164D">
      <w:pPr>
        <w:rPr>
          <w:rFonts w:ascii="Traditional Arabic" w:hAnsi="Traditional Arabic" w:cs="Traditional Arabic"/>
          <w:rtl/>
        </w:rPr>
      </w:pPr>
      <w:r w:rsidRPr="008C6695">
        <w:rPr>
          <w:rFonts w:ascii="Traditional Arabic" w:hAnsi="Traditional Arabic" w:cs="Traditional Arabic" w:hint="cs"/>
          <w:rtl/>
        </w:rPr>
        <w:t xml:space="preserve">بر اساس ادله روشن، ما به این </w:t>
      </w:r>
      <w:r w:rsidR="00DF0CDB">
        <w:rPr>
          <w:rFonts w:ascii="Traditional Arabic" w:hAnsi="Traditional Arabic" w:cs="Traditional Arabic" w:hint="cs"/>
          <w:rtl/>
        </w:rPr>
        <w:t>مسئله</w:t>
      </w:r>
      <w:r w:rsidRPr="008C6695">
        <w:rPr>
          <w:rFonts w:ascii="Traditional Arabic" w:hAnsi="Traditional Arabic" w:cs="Traditional Arabic" w:hint="cs"/>
          <w:rtl/>
        </w:rPr>
        <w:t xml:space="preserve"> قائل هستیم که «هر واقعه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دارای حکمی است» که این یک قاعده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باشد و با این قاعده بسیاری از </w:t>
      </w:r>
      <w:r w:rsidR="00B9381F" w:rsidRPr="008C6695">
        <w:rPr>
          <w:rFonts w:ascii="Traditional Arabic" w:hAnsi="Traditional Arabic" w:cs="Traditional Arabic" w:hint="cs"/>
          <w:rtl/>
        </w:rPr>
        <w:t>محورهای تصویب را از بین</w:t>
      </w:r>
      <w:r w:rsidR="005B2910" w:rsidRPr="008C6695">
        <w:rPr>
          <w:rFonts w:ascii="Traditional Arabic" w:hAnsi="Traditional Arabic" w:cs="Traditional Arabic" w:hint="cs"/>
          <w:rtl/>
        </w:rPr>
        <w:t xml:space="preserve"> می‌</w:t>
      </w:r>
      <w:r w:rsidR="00B9381F" w:rsidRPr="008C6695">
        <w:rPr>
          <w:rFonts w:ascii="Traditional Arabic" w:hAnsi="Traditional Arabic" w:cs="Traditional Arabic" w:hint="cs"/>
          <w:rtl/>
        </w:rPr>
        <w:t>برد.</w:t>
      </w:r>
    </w:p>
    <w:p w:rsidR="00B9381F" w:rsidRPr="008C6695" w:rsidRDefault="00B9381F" w:rsidP="00B9381F">
      <w:pPr>
        <w:rPr>
          <w:rFonts w:ascii="Traditional Arabic" w:hAnsi="Traditional Arabic" w:cs="Traditional Arabic"/>
          <w:rtl/>
        </w:rPr>
      </w:pPr>
      <w:r w:rsidRPr="008C6695">
        <w:rPr>
          <w:rFonts w:ascii="Traditional Arabic" w:hAnsi="Traditional Arabic" w:cs="Traditional Arabic" w:hint="cs"/>
          <w:rtl/>
        </w:rPr>
        <w:lastRenderedPageBreak/>
        <w:t>پس ما معتقد هستیم، بر اساس قاعده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که مستند به ادله فراوانی است که «لکلّ واقع</w:t>
      </w:r>
      <w:r w:rsidR="00D926B7">
        <w:rPr>
          <w:rFonts w:ascii="Traditional Arabic" w:hAnsi="Traditional Arabic" w:cs="Traditional Arabic" w:hint="cs"/>
          <w:rtl/>
        </w:rPr>
        <w:t>ة</w:t>
      </w:r>
      <w:r w:rsidRPr="008C6695">
        <w:rPr>
          <w:rFonts w:ascii="Traditional Arabic" w:hAnsi="Traditional Arabic" w:cs="Traditional Arabic" w:hint="cs"/>
          <w:rtl/>
        </w:rPr>
        <w:t xml:space="preserve"> حکمٌ». این قاعده از قواعد مهمّی است که سابقاً در مبانی اجتهاد هم مورد بحث قرار گرفت و بعدها دوستانی ادله را تقریر نموده و بخش</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 xml:space="preserve">یی را اضافه کرده و در جلساتی این ادله را ارائه نمودیم که حاصل آن را به صورت خلاصه </w:t>
      </w:r>
      <w:r w:rsidR="008D5C26" w:rsidRPr="008C6695">
        <w:rPr>
          <w:rFonts w:ascii="Traditional Arabic" w:hAnsi="Traditional Arabic" w:cs="Traditional Arabic" w:hint="cs"/>
          <w:rtl/>
        </w:rPr>
        <w:t>در ادامه عرض</w:t>
      </w:r>
      <w:r w:rsidR="005B2910" w:rsidRPr="008C6695">
        <w:rPr>
          <w:rFonts w:ascii="Traditional Arabic" w:hAnsi="Traditional Arabic" w:cs="Traditional Arabic" w:hint="cs"/>
          <w:rtl/>
        </w:rPr>
        <w:t xml:space="preserve"> می‌</w:t>
      </w:r>
      <w:r w:rsidR="008D5C26" w:rsidRPr="008C6695">
        <w:rPr>
          <w:rFonts w:ascii="Traditional Arabic" w:hAnsi="Traditional Arabic" w:cs="Traditional Arabic" w:hint="cs"/>
          <w:rtl/>
        </w:rPr>
        <w:t>کنیم.</w:t>
      </w:r>
    </w:p>
    <w:p w:rsidR="00AB5772" w:rsidRPr="00D926B7" w:rsidRDefault="00AB5772" w:rsidP="00AB5772">
      <w:pPr>
        <w:pStyle w:val="Heading5"/>
        <w:rPr>
          <w:rFonts w:ascii="Traditional Arabic" w:hAnsi="Traditional Arabic" w:cs="Traditional Arabic"/>
          <w:color w:val="FF0000"/>
          <w:rtl/>
        </w:rPr>
      </w:pPr>
      <w:bookmarkStart w:id="11" w:name="_Toc450426724"/>
      <w:r w:rsidRPr="00D926B7">
        <w:rPr>
          <w:rFonts w:ascii="Traditional Arabic" w:hAnsi="Traditional Arabic" w:cs="Traditional Arabic" w:hint="cs"/>
          <w:color w:val="FF0000"/>
          <w:rtl/>
        </w:rPr>
        <w:t>ادله مورد تمسک</w:t>
      </w:r>
      <w:bookmarkEnd w:id="11"/>
    </w:p>
    <w:p w:rsidR="008D5C26" w:rsidRPr="008C6695" w:rsidRDefault="008D5C26" w:rsidP="00B9381F">
      <w:pPr>
        <w:rPr>
          <w:rFonts w:ascii="Traditional Arabic" w:hAnsi="Traditional Arabic" w:cs="Traditional Arabic"/>
          <w:rtl/>
        </w:rPr>
      </w:pPr>
      <w:r w:rsidRPr="008C6695">
        <w:rPr>
          <w:rFonts w:ascii="Traditional Arabic" w:hAnsi="Traditional Arabic" w:cs="Traditional Arabic" w:hint="cs"/>
          <w:rtl/>
        </w:rPr>
        <w:t>دیدگاه ما «لکلّ واقع</w:t>
      </w:r>
      <w:r w:rsidR="00D926B7">
        <w:rPr>
          <w:rFonts w:ascii="Traditional Arabic" w:hAnsi="Traditional Arabic" w:cs="Traditional Arabic" w:hint="cs"/>
          <w:rtl/>
        </w:rPr>
        <w:t>ة</w:t>
      </w:r>
      <w:r w:rsidRPr="008C6695">
        <w:rPr>
          <w:rFonts w:ascii="Traditional Arabic" w:hAnsi="Traditional Arabic" w:cs="Traditional Arabic" w:hint="cs"/>
          <w:rtl/>
        </w:rPr>
        <w:t xml:space="preserve"> حکمٌ»</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که دارای شمول است و گفته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شود که هر واقعه و هر فعل اختیاری دارای حکمی است و خالی از حکم</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باشد.</w:t>
      </w:r>
    </w:p>
    <w:p w:rsidR="008D5C26" w:rsidRPr="008C6695" w:rsidRDefault="008D5C26" w:rsidP="00B9381F">
      <w:pPr>
        <w:rPr>
          <w:rFonts w:ascii="Traditional Arabic" w:hAnsi="Traditional Arabic" w:cs="Traditional Arabic"/>
          <w:rtl/>
        </w:rPr>
      </w:pPr>
      <w:r w:rsidRPr="008C6695">
        <w:rPr>
          <w:rFonts w:ascii="Traditional Arabic" w:hAnsi="Traditional Arabic" w:cs="Traditional Arabic" w:hint="cs"/>
          <w:rtl/>
        </w:rPr>
        <w:t>ادله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که برای این قاعده وجود دارد هم از آیات قرآن</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باشد و هم روایات که ما </w:t>
      </w:r>
      <w:r w:rsidR="00CB03A3" w:rsidRPr="008C6695">
        <w:rPr>
          <w:rFonts w:ascii="Traditional Arabic" w:hAnsi="Traditional Arabic" w:cs="Traditional Arabic" w:hint="cs"/>
          <w:rtl/>
        </w:rPr>
        <w:t>در مطالب این ادله مناقشه</w:t>
      </w:r>
      <w:r w:rsidR="005B2910" w:rsidRPr="008C6695">
        <w:rPr>
          <w:rFonts w:ascii="Traditional Arabic" w:hAnsi="Traditional Arabic" w:cs="Traditional Arabic" w:hint="cs"/>
          <w:rtl/>
        </w:rPr>
        <w:t xml:space="preserve">‌ای </w:t>
      </w:r>
      <w:r w:rsidR="00CB03A3" w:rsidRPr="008C6695">
        <w:rPr>
          <w:rFonts w:ascii="Traditional Arabic" w:hAnsi="Traditional Arabic" w:cs="Traditional Arabic" w:hint="cs"/>
          <w:rtl/>
        </w:rPr>
        <w:t>وارد کردیم به این بیان که: این ادله تمسّک به عام در شبهه موضوعیه</w:t>
      </w:r>
      <w:r w:rsidR="005B2910" w:rsidRPr="008C6695">
        <w:rPr>
          <w:rFonts w:ascii="Traditional Arabic" w:hAnsi="Traditional Arabic" w:cs="Traditional Arabic" w:hint="cs"/>
          <w:rtl/>
        </w:rPr>
        <w:t xml:space="preserve"> می‌</w:t>
      </w:r>
      <w:r w:rsidR="00CB03A3" w:rsidRPr="008C6695">
        <w:rPr>
          <w:rFonts w:ascii="Traditional Arabic" w:hAnsi="Traditional Arabic" w:cs="Traditional Arabic" w:hint="cs"/>
          <w:rtl/>
        </w:rPr>
        <w:t>باشد.</w:t>
      </w:r>
    </w:p>
    <w:p w:rsidR="00AB5772" w:rsidRPr="00D926B7" w:rsidRDefault="00AB5772" w:rsidP="00AB5772">
      <w:pPr>
        <w:pStyle w:val="Heading5"/>
        <w:rPr>
          <w:rFonts w:ascii="Traditional Arabic" w:hAnsi="Traditional Arabic" w:cs="Traditional Arabic"/>
          <w:color w:val="FF0000"/>
          <w:rtl/>
        </w:rPr>
      </w:pPr>
      <w:bookmarkStart w:id="12" w:name="_Toc450426725"/>
      <w:r w:rsidRPr="00D926B7">
        <w:rPr>
          <w:rFonts w:ascii="Traditional Arabic" w:hAnsi="Traditional Arabic" w:cs="Traditional Arabic" w:hint="cs"/>
          <w:color w:val="FF0000"/>
          <w:rtl/>
        </w:rPr>
        <w:t>آیات</w:t>
      </w:r>
      <w:bookmarkEnd w:id="12"/>
    </w:p>
    <w:p w:rsidR="00C42C0C" w:rsidRPr="008C6695" w:rsidRDefault="00CB03A3" w:rsidP="00C42C0C">
      <w:pPr>
        <w:rPr>
          <w:rFonts w:ascii="Traditional Arabic" w:hAnsi="Traditional Arabic" w:cs="Traditional Arabic"/>
          <w:rtl/>
        </w:rPr>
      </w:pPr>
      <w:r w:rsidRPr="008C6695">
        <w:rPr>
          <w:rFonts w:ascii="Traditional Arabic" w:hAnsi="Traditional Arabic" w:cs="Traditional Arabic" w:hint="cs"/>
          <w:rtl/>
        </w:rPr>
        <w:t>به عنوان مثال</w:t>
      </w:r>
      <w:r w:rsidR="00FB1822" w:rsidRPr="008C6695">
        <w:rPr>
          <w:rFonts w:ascii="Traditional Arabic" w:hAnsi="Traditional Arabic" w:cs="Traditional Arabic" w:hint="cs"/>
          <w:rtl/>
        </w:rPr>
        <w:t xml:space="preserve"> گفته شده است که آیه</w:t>
      </w:r>
      <w:r w:rsidR="005B2910" w:rsidRPr="008C6695">
        <w:rPr>
          <w:rFonts w:ascii="Traditional Arabic" w:hAnsi="Traditional Arabic" w:cs="Traditional Arabic" w:hint="cs"/>
          <w:rtl/>
        </w:rPr>
        <w:t xml:space="preserve">‌ای </w:t>
      </w:r>
      <w:r w:rsidR="00FB1822" w:rsidRPr="008C6695">
        <w:rPr>
          <w:rFonts w:ascii="Traditional Arabic" w:hAnsi="Traditional Arabic" w:cs="Traditional Arabic" w:hint="cs"/>
          <w:rtl/>
        </w:rPr>
        <w:t>که</w:t>
      </w:r>
      <w:r w:rsidR="005B2910" w:rsidRPr="008C6695">
        <w:rPr>
          <w:rFonts w:ascii="Traditional Arabic" w:hAnsi="Traditional Arabic" w:cs="Traditional Arabic" w:hint="cs"/>
          <w:rtl/>
        </w:rPr>
        <w:t xml:space="preserve"> می‌</w:t>
      </w:r>
      <w:r w:rsidR="00FB1822" w:rsidRPr="008C6695">
        <w:rPr>
          <w:rFonts w:ascii="Traditional Arabic" w:hAnsi="Traditional Arabic" w:cs="Traditional Arabic" w:hint="cs"/>
          <w:rtl/>
        </w:rPr>
        <w:t>فرماید: «</w:t>
      </w:r>
      <w:r w:rsidR="00B60ADE" w:rsidRPr="00DF0CDB">
        <w:rPr>
          <w:rFonts w:ascii="Traditional Arabic" w:hAnsi="Traditional Arabic" w:cs="Traditional Arabic" w:hint="cs"/>
          <w:b/>
          <w:bCs/>
          <w:color w:val="008000"/>
          <w:rtl/>
        </w:rPr>
        <w:t>أکملت لکم دینکم و أتممت علیکم نعمتی</w:t>
      </w:r>
      <w:r w:rsidR="00B60ADE" w:rsidRPr="008C6695">
        <w:rPr>
          <w:rFonts w:ascii="Traditional Arabic" w:hAnsi="Traditional Arabic" w:cs="Traditional Arabic" w:hint="cs"/>
          <w:rtl/>
        </w:rPr>
        <w:t>»</w:t>
      </w:r>
      <w:r w:rsidR="00C42C0C" w:rsidRPr="008C6695">
        <w:rPr>
          <w:rFonts w:ascii="Traditional Arabic" w:hAnsi="Traditional Arabic" w:cs="Traditional Arabic" w:hint="cs"/>
          <w:rtl/>
        </w:rPr>
        <w:t xml:space="preserve"> این «</w:t>
      </w:r>
      <w:r w:rsidR="00C42C0C" w:rsidRPr="00DF0CDB">
        <w:rPr>
          <w:rFonts w:ascii="Traditional Arabic" w:hAnsi="Traditional Arabic" w:cs="Traditional Arabic" w:hint="cs"/>
          <w:b/>
          <w:bCs/>
          <w:color w:val="008000"/>
          <w:rtl/>
        </w:rPr>
        <w:t>أکملت لکم دینکم</w:t>
      </w:r>
      <w:r w:rsidR="00C42C0C" w:rsidRPr="008C6695">
        <w:rPr>
          <w:rFonts w:ascii="Traditional Arabic" w:hAnsi="Traditional Arabic" w:cs="Traditional Arabic" w:hint="cs"/>
          <w:rtl/>
        </w:rPr>
        <w:t xml:space="preserve">» به معنای این است که تمام وقایع و حوادثی که متصوّر است دارای حکمی است و این را به عنوان یک نمونه از آیات ذکر </w:t>
      </w:r>
      <w:r w:rsidR="00DF0CDB">
        <w:rPr>
          <w:rFonts w:ascii="Traditional Arabic" w:hAnsi="Traditional Arabic" w:cs="Traditional Arabic" w:hint="cs"/>
          <w:rtl/>
        </w:rPr>
        <w:t>کرده‌اند</w:t>
      </w:r>
      <w:r w:rsidR="00C42C0C" w:rsidRPr="008C6695">
        <w:rPr>
          <w:rFonts w:ascii="Traditional Arabic" w:hAnsi="Traditional Arabic" w:cs="Traditional Arabic" w:hint="cs"/>
          <w:rtl/>
        </w:rPr>
        <w:t>.</w:t>
      </w:r>
    </w:p>
    <w:p w:rsidR="00CB03A3" w:rsidRPr="008C6695" w:rsidRDefault="00C42C0C" w:rsidP="00C42C0C">
      <w:pPr>
        <w:rPr>
          <w:rFonts w:ascii="Traditional Arabic" w:hAnsi="Traditional Arabic" w:cs="Traditional Arabic"/>
          <w:rtl/>
        </w:rPr>
      </w:pPr>
      <w:r w:rsidRPr="008C6695">
        <w:rPr>
          <w:rFonts w:ascii="Traditional Arabic" w:hAnsi="Traditional Arabic" w:cs="Traditional Arabic" w:hint="cs"/>
          <w:rtl/>
        </w:rPr>
        <w:t xml:space="preserve"> ما عرض کردیم که این </w:t>
      </w:r>
      <w:r w:rsidR="00DF0CDB">
        <w:rPr>
          <w:rFonts w:ascii="Traditional Arabic" w:hAnsi="Traditional Arabic" w:cs="Traditional Arabic" w:hint="cs"/>
          <w:rtl/>
        </w:rPr>
        <w:t>آیه</w:t>
      </w:r>
      <w:r w:rsidRPr="008C6695">
        <w:rPr>
          <w:rFonts w:ascii="Traditional Arabic" w:hAnsi="Traditional Arabic" w:cs="Traditional Arabic" w:hint="cs"/>
          <w:rtl/>
        </w:rPr>
        <w:t xml:space="preserve"> دلالت بر این معنا</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 xml:space="preserve">کند، چرا که </w:t>
      </w:r>
      <w:r w:rsidR="00DF0CDB">
        <w:rPr>
          <w:rFonts w:ascii="Traditional Arabic" w:hAnsi="Traditional Arabic" w:cs="Traditional Arabic" w:hint="cs"/>
          <w:rtl/>
        </w:rPr>
        <w:t>آیه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گوید «أکملت دینکم» اما اینکه دین چیست، مشخص نیست. ممکن است کسی بگوید که دین در یک محدوده معیّنی است و لذا گفت شد که تمسّک به این </w:t>
      </w:r>
      <w:r w:rsidR="00DF0CDB">
        <w:rPr>
          <w:rFonts w:ascii="Traditional Arabic" w:hAnsi="Traditional Arabic" w:cs="Traditional Arabic" w:hint="cs"/>
          <w:rtl/>
        </w:rPr>
        <w:t>آیه</w:t>
      </w:r>
      <w:r w:rsidRPr="008C6695">
        <w:rPr>
          <w:rFonts w:ascii="Traditional Arabic" w:hAnsi="Traditional Arabic" w:cs="Traditional Arabic" w:hint="cs"/>
          <w:rtl/>
        </w:rPr>
        <w:t xml:space="preserve"> برای شمول احکام </w:t>
      </w:r>
      <w:r w:rsidR="005E28C3" w:rsidRPr="008C6695">
        <w:rPr>
          <w:rFonts w:ascii="Traditional Arabic" w:hAnsi="Traditional Arabic" w:cs="Traditional Arabic" w:hint="cs"/>
          <w:rtl/>
        </w:rPr>
        <w:t>«لکلّ حادث</w:t>
      </w:r>
      <w:r w:rsidR="00D926B7">
        <w:rPr>
          <w:rFonts w:ascii="Traditional Arabic" w:hAnsi="Traditional Arabic" w:cs="Traditional Arabic" w:hint="cs"/>
          <w:rtl/>
        </w:rPr>
        <w:t>ة</w:t>
      </w:r>
      <w:r w:rsidR="005E28C3" w:rsidRPr="008C6695">
        <w:rPr>
          <w:rFonts w:ascii="Traditional Arabic" w:hAnsi="Traditional Arabic" w:cs="Traditional Arabic" w:hint="cs"/>
          <w:rtl/>
        </w:rPr>
        <w:t xml:space="preserve"> و واقع</w:t>
      </w:r>
      <w:r w:rsidR="00D926B7">
        <w:rPr>
          <w:rFonts w:ascii="Traditional Arabic" w:hAnsi="Traditional Arabic" w:cs="Traditional Arabic" w:hint="cs"/>
          <w:rtl/>
        </w:rPr>
        <w:t>ة</w:t>
      </w:r>
      <w:r w:rsidR="005E28C3" w:rsidRPr="008C6695">
        <w:rPr>
          <w:rFonts w:ascii="Traditional Arabic" w:hAnsi="Traditional Arabic" w:cs="Traditional Arabic" w:hint="cs"/>
          <w:rtl/>
        </w:rPr>
        <w:t xml:space="preserve"> و فعلٍ أختیاری» این تمسّک به عام در شبهه مصداقیه است، به این معنا که هنوز</w:t>
      </w:r>
      <w:r w:rsidR="005B2910" w:rsidRPr="008C6695">
        <w:rPr>
          <w:rFonts w:ascii="Traditional Arabic" w:hAnsi="Traditional Arabic" w:cs="Traditional Arabic" w:hint="cs"/>
          <w:rtl/>
        </w:rPr>
        <w:t xml:space="preserve"> نمی‌</w:t>
      </w:r>
      <w:r w:rsidR="005E28C3" w:rsidRPr="008C6695">
        <w:rPr>
          <w:rFonts w:ascii="Traditional Arabic" w:hAnsi="Traditional Arabic" w:cs="Traditional Arabic" w:hint="cs"/>
          <w:rtl/>
        </w:rPr>
        <w:t xml:space="preserve">دانیم که دین این موارد را در </w:t>
      </w:r>
      <w:r w:rsidR="00DF0CDB">
        <w:rPr>
          <w:rFonts w:ascii="Traditional Arabic" w:hAnsi="Traditional Arabic" w:cs="Traditional Arabic" w:hint="cs"/>
          <w:rtl/>
        </w:rPr>
        <w:t>برمی‌گیرد</w:t>
      </w:r>
      <w:r w:rsidR="005E28C3" w:rsidRPr="008C6695">
        <w:rPr>
          <w:rFonts w:ascii="Traditional Arabic" w:hAnsi="Traditional Arabic" w:cs="Traditional Arabic" w:hint="cs"/>
          <w:rtl/>
        </w:rPr>
        <w:t xml:space="preserve"> یا خیر و تمسک به عام</w:t>
      </w:r>
      <w:r w:rsidR="005B2910" w:rsidRPr="008C6695">
        <w:rPr>
          <w:rFonts w:ascii="Traditional Arabic" w:hAnsi="Traditional Arabic" w:cs="Traditional Arabic" w:hint="cs"/>
          <w:rtl/>
        </w:rPr>
        <w:t xml:space="preserve"> می‌</w:t>
      </w:r>
      <w:r w:rsidR="005E28C3" w:rsidRPr="008C6695">
        <w:rPr>
          <w:rFonts w:ascii="Traditional Arabic" w:hAnsi="Traditional Arabic" w:cs="Traditional Arabic" w:hint="cs"/>
          <w:rtl/>
        </w:rPr>
        <w:t>کنیم.</w:t>
      </w:r>
    </w:p>
    <w:p w:rsidR="00CE4455" w:rsidRPr="008C6695" w:rsidRDefault="005E28C3" w:rsidP="00CE4455">
      <w:pPr>
        <w:rPr>
          <w:rFonts w:ascii="Traditional Arabic" w:hAnsi="Traditional Arabic" w:cs="Traditional Arabic"/>
          <w:rtl/>
        </w:rPr>
      </w:pPr>
      <w:r w:rsidRPr="008C6695">
        <w:rPr>
          <w:rFonts w:ascii="Traditional Arabic" w:hAnsi="Traditional Arabic" w:cs="Traditional Arabic" w:hint="cs"/>
          <w:rtl/>
        </w:rPr>
        <w:t>و یا نمونه دیگر، آیاتی هستند که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گویند: «تفصیلاً لکلّ شیء» «تبیاناً لکلّ شیء»، یعنی اینکه قرآن شامل همه چیز است و یا بیان برای همه چیز</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برای این مورد هم دو</w:t>
      </w:r>
      <w:r w:rsidR="00CE4455" w:rsidRPr="008C6695">
        <w:rPr>
          <w:rFonts w:ascii="Traditional Arabic" w:hAnsi="Traditional Arabic" w:cs="Traditional Arabic" w:hint="cs"/>
          <w:rtl/>
        </w:rPr>
        <w:t xml:space="preserve"> معنا ذکر کردیم که:</w:t>
      </w:r>
    </w:p>
    <w:p w:rsidR="00692568" w:rsidRPr="008C6695" w:rsidRDefault="00CE4455" w:rsidP="00CE4455">
      <w:pPr>
        <w:rPr>
          <w:rFonts w:ascii="Traditional Arabic" w:hAnsi="Traditional Arabic" w:cs="Traditional Arabic"/>
          <w:rtl/>
        </w:rPr>
      </w:pPr>
      <w:r w:rsidRPr="008C6695">
        <w:rPr>
          <w:rFonts w:ascii="Traditional Arabic" w:hAnsi="Traditional Arabic" w:cs="Traditional Arabic" w:hint="cs"/>
          <w:rtl/>
        </w:rPr>
        <w:t>الف) یا مقصود از بیان همه چیز است این است که در بطن قرآن همه چیز وجود دارد که اگر ا</w:t>
      </w:r>
      <w:r w:rsidR="00692568" w:rsidRPr="008C6695">
        <w:rPr>
          <w:rFonts w:ascii="Traditional Arabic" w:hAnsi="Traditional Arabic" w:cs="Traditional Arabic" w:hint="cs"/>
          <w:rtl/>
        </w:rPr>
        <w:t>ین باشد ما به آن دسترسی نداریم</w:t>
      </w:r>
    </w:p>
    <w:p w:rsidR="00CE4455" w:rsidRPr="008C6695" w:rsidRDefault="00692568" w:rsidP="00692568">
      <w:pPr>
        <w:rPr>
          <w:rFonts w:ascii="Traditional Arabic" w:hAnsi="Traditional Arabic" w:cs="Traditional Arabic"/>
          <w:rtl/>
        </w:rPr>
      </w:pPr>
      <w:r w:rsidRPr="008C6695">
        <w:rPr>
          <w:rFonts w:ascii="Traditional Arabic" w:hAnsi="Traditional Arabic" w:cs="Traditional Arabic" w:hint="cs"/>
          <w:rtl/>
        </w:rPr>
        <w:t xml:space="preserve">ب) </w:t>
      </w:r>
      <w:r w:rsidR="00CE4455" w:rsidRPr="008C6695">
        <w:rPr>
          <w:rFonts w:ascii="Traditional Arabic" w:hAnsi="Traditional Arabic" w:cs="Traditional Arabic" w:hint="cs"/>
          <w:rtl/>
        </w:rPr>
        <w:t xml:space="preserve">یا اینکه مقصود دلالت ظاهری قرآن است که اگر دلالت ظاهری باشد بایستی به این «شیء» قید زده شود، یعنی </w:t>
      </w:r>
      <w:r w:rsidR="00DF0CDB">
        <w:rPr>
          <w:rFonts w:ascii="Traditional Arabic" w:hAnsi="Traditional Arabic" w:cs="Traditional Arabic" w:hint="cs"/>
          <w:rtl/>
        </w:rPr>
        <w:t>آنچه</w:t>
      </w:r>
      <w:r w:rsidR="00CE4455" w:rsidRPr="008C6695">
        <w:rPr>
          <w:rFonts w:ascii="Traditional Arabic" w:hAnsi="Traditional Arabic" w:cs="Traditional Arabic" w:hint="cs"/>
          <w:rtl/>
        </w:rPr>
        <w:t xml:space="preserve"> مؤثر در سعادت است و آن چیزی که مؤثر در کمال انسان</w:t>
      </w:r>
      <w:r w:rsidR="005B2910" w:rsidRPr="008C6695">
        <w:rPr>
          <w:rFonts w:ascii="Traditional Arabic" w:hAnsi="Traditional Arabic" w:cs="Traditional Arabic" w:hint="cs"/>
          <w:rtl/>
        </w:rPr>
        <w:t xml:space="preserve"> می‌</w:t>
      </w:r>
      <w:r w:rsidR="00CE4455" w:rsidRPr="008C6695">
        <w:rPr>
          <w:rFonts w:ascii="Traditional Arabic" w:hAnsi="Traditional Arabic" w:cs="Traditional Arabic" w:hint="cs"/>
          <w:rtl/>
        </w:rPr>
        <w:t>باشد و سپس</w:t>
      </w:r>
      <w:r w:rsidR="005B2910" w:rsidRPr="008C6695">
        <w:rPr>
          <w:rFonts w:ascii="Traditional Arabic" w:hAnsi="Traditional Arabic" w:cs="Traditional Arabic" w:hint="cs"/>
          <w:rtl/>
        </w:rPr>
        <w:t xml:space="preserve"> نمی‌</w:t>
      </w:r>
      <w:r w:rsidR="00CE4455" w:rsidRPr="008C6695">
        <w:rPr>
          <w:rFonts w:ascii="Traditional Arabic" w:hAnsi="Traditional Arabic" w:cs="Traditional Arabic" w:hint="cs"/>
          <w:rtl/>
        </w:rPr>
        <w:t xml:space="preserve">دانیم که </w:t>
      </w:r>
      <w:r w:rsidR="00DF0CDB">
        <w:rPr>
          <w:rFonts w:ascii="Traditional Arabic" w:hAnsi="Traditional Arabic" w:cs="Traditional Arabic" w:hint="cs"/>
          <w:rtl/>
        </w:rPr>
        <w:t>آنچه</w:t>
      </w:r>
      <w:r w:rsidR="00CE4455" w:rsidRPr="008C6695">
        <w:rPr>
          <w:rFonts w:ascii="Traditional Arabic" w:hAnsi="Traditional Arabic" w:cs="Traditional Arabic" w:hint="cs"/>
          <w:rtl/>
        </w:rPr>
        <w:t xml:space="preserve"> مؤثر در کمال انسان است چیست</w:t>
      </w:r>
      <w:r w:rsidRPr="008C6695">
        <w:rPr>
          <w:rFonts w:ascii="Traditional Arabic" w:hAnsi="Traditional Arabic" w:cs="Traditional Arabic" w:hint="cs"/>
          <w:rtl/>
        </w:rPr>
        <w:t>، و لذا باز هم در اینجا گفته شده است که حتماً تمام افعال شما دارای حکم و قانونی است.</w:t>
      </w:r>
    </w:p>
    <w:p w:rsidR="00824E22" w:rsidRPr="008C6695" w:rsidRDefault="00692568" w:rsidP="00AA0FBC">
      <w:pPr>
        <w:rPr>
          <w:rFonts w:ascii="Traditional Arabic" w:hAnsi="Traditional Arabic" w:cs="Traditional Arabic"/>
          <w:rtl/>
        </w:rPr>
      </w:pPr>
      <w:r w:rsidRPr="008C6695">
        <w:rPr>
          <w:rFonts w:ascii="Traditional Arabic" w:hAnsi="Traditional Arabic" w:cs="Traditional Arabic" w:hint="cs"/>
          <w:rtl/>
        </w:rPr>
        <w:t>عمده</w:t>
      </w:r>
      <w:r w:rsidR="005B2910" w:rsidRPr="008C6695">
        <w:rPr>
          <w:rFonts w:ascii="Traditional Arabic" w:hAnsi="Traditional Arabic" w:cs="Traditional Arabic" w:hint="cs"/>
          <w:rtl/>
        </w:rPr>
        <w:t xml:space="preserve">‌ی </w:t>
      </w:r>
      <w:r w:rsidRPr="008C6695">
        <w:rPr>
          <w:rFonts w:ascii="Traditional Arabic" w:hAnsi="Traditional Arabic" w:cs="Traditional Arabic" w:hint="cs"/>
          <w:rtl/>
        </w:rPr>
        <w:t>این آیاتی که به آن</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 xml:space="preserve"> تمسّک شده است برای شمول احکام </w:t>
      </w:r>
      <w:r w:rsidRPr="008C6695">
        <w:rPr>
          <w:rFonts w:ascii="Traditional Arabic" w:hAnsi="Traditional Arabic" w:cs="Traditional Arabic"/>
          <w:rtl/>
        </w:rPr>
        <w:t>–</w:t>
      </w:r>
      <w:r w:rsidRPr="008C6695">
        <w:rPr>
          <w:rFonts w:ascii="Traditional Arabic" w:hAnsi="Traditional Arabic" w:cs="Traditional Arabic" w:hint="cs"/>
          <w:rtl/>
        </w:rPr>
        <w:t xml:space="preserve">به </w:t>
      </w:r>
      <w:r w:rsidR="00824E22" w:rsidRPr="008C6695">
        <w:rPr>
          <w:rFonts w:ascii="Traditional Arabic" w:hAnsi="Traditional Arabic" w:cs="Traditional Arabic" w:hint="cs"/>
          <w:rtl/>
        </w:rPr>
        <w:t>این معنا که هر واقعه و هر فعل اختیاری افراد</w:t>
      </w:r>
      <w:r w:rsidRPr="008C6695">
        <w:rPr>
          <w:rFonts w:ascii="Traditional Arabic" w:hAnsi="Traditional Arabic" w:cs="Traditional Arabic" w:hint="cs"/>
          <w:rtl/>
        </w:rPr>
        <w:t xml:space="preserve"> یک حکمی </w:t>
      </w:r>
      <w:r w:rsidR="00824E22" w:rsidRPr="008C6695">
        <w:rPr>
          <w:rFonts w:ascii="Traditional Arabic" w:hAnsi="Traditional Arabic" w:cs="Traditional Arabic" w:hint="cs"/>
          <w:rtl/>
        </w:rPr>
        <w:t xml:space="preserve">از احکام خمسه </w:t>
      </w:r>
      <w:r w:rsidRPr="008C6695">
        <w:rPr>
          <w:rFonts w:ascii="Traditional Arabic" w:hAnsi="Traditional Arabic" w:cs="Traditional Arabic" w:hint="cs"/>
          <w:rtl/>
        </w:rPr>
        <w:t xml:space="preserve">دارد- </w:t>
      </w:r>
      <w:r w:rsidR="00824E22" w:rsidRPr="008C6695">
        <w:rPr>
          <w:rFonts w:ascii="Traditional Arabic" w:hAnsi="Traditional Arabic" w:cs="Traditional Arabic" w:hint="cs"/>
          <w:rtl/>
        </w:rPr>
        <w:t>طبق نظر ما این آیات چنین دلالتی ندارد (تفصیل آن در جای خود مورد بحث قرار گرفته است).</w:t>
      </w:r>
      <w:r w:rsidR="00AA0FBC" w:rsidRPr="008C6695">
        <w:rPr>
          <w:rFonts w:ascii="Traditional Arabic" w:hAnsi="Traditional Arabic" w:cs="Traditional Arabic" w:hint="cs"/>
          <w:rtl/>
        </w:rPr>
        <w:t xml:space="preserve"> و در واقع تمسّک به این آیات تمسّک به عام در شبهه مصداقیه</w:t>
      </w:r>
      <w:r w:rsidR="005B2910" w:rsidRPr="008C6695">
        <w:rPr>
          <w:rFonts w:ascii="Traditional Arabic" w:hAnsi="Traditional Arabic" w:cs="Traditional Arabic" w:hint="cs"/>
          <w:rtl/>
        </w:rPr>
        <w:t xml:space="preserve"> می‌</w:t>
      </w:r>
      <w:r w:rsidR="00AA0FBC" w:rsidRPr="008C6695">
        <w:rPr>
          <w:rFonts w:ascii="Traditional Arabic" w:hAnsi="Traditional Arabic" w:cs="Traditional Arabic" w:hint="cs"/>
          <w:rtl/>
        </w:rPr>
        <w:t>باشد، به این معنا که ابتدا باید ثابت شود که حکم تمام افعال جزء دین</w:t>
      </w:r>
      <w:r w:rsidR="005B2910" w:rsidRPr="008C6695">
        <w:rPr>
          <w:rFonts w:ascii="Traditional Arabic" w:hAnsi="Traditional Arabic" w:cs="Traditional Arabic" w:hint="cs"/>
          <w:rtl/>
        </w:rPr>
        <w:t xml:space="preserve"> می‌</w:t>
      </w:r>
      <w:r w:rsidR="00AA0FBC" w:rsidRPr="008C6695">
        <w:rPr>
          <w:rFonts w:ascii="Traditional Arabic" w:hAnsi="Traditional Arabic" w:cs="Traditional Arabic" w:hint="cs"/>
          <w:rtl/>
        </w:rPr>
        <w:t>باشد و همچنین باید ثابت شود که همه</w:t>
      </w:r>
      <w:r w:rsidR="005B2910" w:rsidRPr="008C6695">
        <w:rPr>
          <w:rFonts w:ascii="Traditional Arabic" w:hAnsi="Traditional Arabic" w:cs="Traditional Arabic" w:hint="cs"/>
          <w:rtl/>
        </w:rPr>
        <w:t xml:space="preserve">‌ی </w:t>
      </w:r>
      <w:r w:rsidR="00AA0FBC" w:rsidRPr="008C6695">
        <w:rPr>
          <w:rFonts w:ascii="Traditional Arabic" w:hAnsi="Traditional Arabic" w:cs="Traditional Arabic" w:hint="cs"/>
          <w:rtl/>
        </w:rPr>
        <w:t>اینها دخالت در سعادت دارد و سپس بگوییم که خداوند در اینجا چنین سخنی گفته است.</w:t>
      </w:r>
    </w:p>
    <w:p w:rsidR="00AB5772" w:rsidRPr="00D926B7" w:rsidRDefault="00AB5772" w:rsidP="00AB5772">
      <w:pPr>
        <w:pStyle w:val="Heading5"/>
        <w:rPr>
          <w:rFonts w:ascii="Traditional Arabic" w:hAnsi="Traditional Arabic" w:cs="Traditional Arabic"/>
          <w:color w:val="FF0000"/>
          <w:rtl/>
        </w:rPr>
      </w:pPr>
      <w:bookmarkStart w:id="13" w:name="_Toc450426726"/>
      <w:r w:rsidRPr="00D926B7">
        <w:rPr>
          <w:rFonts w:ascii="Traditional Arabic" w:hAnsi="Traditional Arabic" w:cs="Traditional Arabic" w:hint="cs"/>
          <w:color w:val="FF0000"/>
          <w:rtl/>
        </w:rPr>
        <w:lastRenderedPageBreak/>
        <w:t>روایات</w:t>
      </w:r>
      <w:bookmarkEnd w:id="13"/>
    </w:p>
    <w:p w:rsidR="00AA0FBC" w:rsidRPr="008C6695" w:rsidRDefault="000421C1" w:rsidP="00AA0FBC">
      <w:pPr>
        <w:rPr>
          <w:rFonts w:ascii="Traditional Arabic" w:hAnsi="Traditional Arabic" w:cs="Traditional Arabic"/>
          <w:rtl/>
        </w:rPr>
      </w:pPr>
      <w:r w:rsidRPr="008C6695">
        <w:rPr>
          <w:rFonts w:ascii="Traditional Arabic" w:hAnsi="Traditional Arabic" w:cs="Traditional Arabic" w:hint="cs"/>
          <w:rtl/>
        </w:rPr>
        <w:t>در روایات نیز موارد زیادی مورد استشهاد قرار گرفته است که به غالب آنها اشکال وارد کردیم.</w:t>
      </w:r>
    </w:p>
    <w:p w:rsidR="000421C1" w:rsidRPr="008C6695" w:rsidRDefault="000421C1" w:rsidP="00AA0FBC">
      <w:pPr>
        <w:rPr>
          <w:rFonts w:ascii="Traditional Arabic" w:hAnsi="Traditional Arabic" w:cs="Traditional Arabic"/>
          <w:rtl/>
        </w:rPr>
      </w:pPr>
      <w:r w:rsidRPr="008C6695">
        <w:rPr>
          <w:rFonts w:ascii="Traditional Arabic" w:hAnsi="Traditional Arabic" w:cs="Traditional Arabic" w:hint="cs"/>
          <w:rtl/>
        </w:rPr>
        <w:t>مثلاً یکی از موارد در این بحث حدیث ثقلین</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و اینکه بایستی در همه چیز به ائمه مراجعه کرد و مواردی از این قبیل، که ما عرض کردیم این حدیث بر چنین معنایی دلالت</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کند.</w:t>
      </w:r>
    </w:p>
    <w:p w:rsidR="000421C1" w:rsidRPr="008C6695" w:rsidRDefault="000421C1" w:rsidP="00AA0FBC">
      <w:pPr>
        <w:rPr>
          <w:rFonts w:ascii="Traditional Arabic" w:hAnsi="Traditional Arabic" w:cs="Traditional Arabic"/>
          <w:rtl/>
        </w:rPr>
      </w:pPr>
      <w:r w:rsidRPr="008C6695">
        <w:rPr>
          <w:rFonts w:ascii="Traditional Arabic" w:hAnsi="Traditional Arabic" w:cs="Traditional Arabic" w:hint="cs"/>
          <w:rtl/>
        </w:rPr>
        <w:t xml:space="preserve">روایاتی در باب دهم یا دوازدهم </w:t>
      </w:r>
      <w:r w:rsidR="006A5FAD" w:rsidRPr="008C6695">
        <w:rPr>
          <w:rFonts w:ascii="Traditional Arabic" w:hAnsi="Traditional Arabic" w:cs="Traditional Arabic" w:hint="cs"/>
          <w:rtl/>
        </w:rPr>
        <w:t>ابواب قضاء در وسائل</w:t>
      </w:r>
      <w:r w:rsidR="005B2910" w:rsidRPr="008C6695">
        <w:rPr>
          <w:rFonts w:ascii="Traditional Arabic" w:hAnsi="Traditional Arabic" w:cs="Traditional Arabic" w:hint="cs"/>
          <w:rtl/>
        </w:rPr>
        <w:t xml:space="preserve"> می‌</w:t>
      </w:r>
      <w:r w:rsidR="006A5FAD" w:rsidRPr="008C6695">
        <w:rPr>
          <w:rFonts w:ascii="Traditional Arabic" w:hAnsi="Traditional Arabic" w:cs="Traditional Arabic" w:hint="cs"/>
          <w:rtl/>
        </w:rPr>
        <w:t xml:space="preserve">باشد که اینها نیز مورد تمسّک </w:t>
      </w:r>
      <w:r w:rsidR="00DF0CDB">
        <w:rPr>
          <w:rFonts w:ascii="Traditional Arabic" w:hAnsi="Traditional Arabic" w:cs="Traditional Arabic" w:hint="cs"/>
          <w:rtl/>
        </w:rPr>
        <w:t>قرارگرفته‌اند</w:t>
      </w:r>
      <w:r w:rsidR="006A5FAD" w:rsidRPr="008C6695">
        <w:rPr>
          <w:rFonts w:ascii="Traditional Arabic" w:hAnsi="Traditional Arabic" w:cs="Traditional Arabic" w:hint="cs"/>
          <w:rtl/>
        </w:rPr>
        <w:t>، برخی از این روایات تام</w:t>
      </w:r>
      <w:r w:rsidR="005B2910" w:rsidRPr="008C6695">
        <w:rPr>
          <w:rFonts w:ascii="Traditional Arabic" w:hAnsi="Traditional Arabic" w:cs="Traditional Arabic" w:hint="cs"/>
          <w:rtl/>
        </w:rPr>
        <w:t xml:space="preserve"> می‌</w:t>
      </w:r>
      <w:r w:rsidR="006A5FAD" w:rsidRPr="008C6695">
        <w:rPr>
          <w:rFonts w:ascii="Traditional Arabic" w:hAnsi="Traditional Arabic" w:cs="Traditional Arabic" w:hint="cs"/>
          <w:rtl/>
        </w:rPr>
        <w:t>باشند.</w:t>
      </w:r>
    </w:p>
    <w:p w:rsidR="002F3D37" w:rsidRPr="008C6695" w:rsidRDefault="006A5FAD" w:rsidP="00AA0FBC">
      <w:pPr>
        <w:rPr>
          <w:rFonts w:ascii="Traditional Arabic" w:hAnsi="Traditional Arabic" w:cs="Traditional Arabic"/>
          <w:rtl/>
        </w:rPr>
      </w:pPr>
      <w:r w:rsidRPr="008C6695">
        <w:rPr>
          <w:rFonts w:ascii="Traditional Arabic" w:hAnsi="Traditional Arabic" w:cs="Traditional Arabic" w:hint="cs"/>
          <w:rtl/>
        </w:rPr>
        <w:t xml:space="preserve">مثلاً یکی از این روایات این است که: «هر </w:t>
      </w:r>
      <w:r w:rsidR="00DF0CDB">
        <w:rPr>
          <w:rFonts w:ascii="Traditional Arabic" w:hAnsi="Traditional Arabic" w:cs="Traditional Arabic" w:hint="cs"/>
          <w:rtl/>
        </w:rPr>
        <w:t>آنچه</w:t>
      </w:r>
      <w:r w:rsidRPr="008C6695">
        <w:rPr>
          <w:rFonts w:ascii="Traditional Arabic" w:hAnsi="Traditional Arabic" w:cs="Traditional Arabic" w:hint="cs"/>
          <w:rtl/>
        </w:rPr>
        <w:t xml:space="preserve"> شما از وقایع و حوادث فرض کنید، حکم آن در پیش ما محفوظ</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(مثلاً در مصحف حضرت فاطمه «سلام الله علیها» یا نزد ما (ائمه)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r w:rsidR="002F3D37" w:rsidRPr="008C6695">
        <w:rPr>
          <w:rFonts w:ascii="Traditional Arabic" w:hAnsi="Traditional Arabic" w:cs="Traditional Arabic" w:hint="cs"/>
          <w:rtl/>
        </w:rPr>
        <w:t>) حتی أرش الخدش دارای حکمی است و حکم آن نزد ما محفوظ است».</w:t>
      </w:r>
    </w:p>
    <w:p w:rsidR="00117758" w:rsidRPr="008C6695" w:rsidRDefault="002F3D37" w:rsidP="00AA0FBC">
      <w:pPr>
        <w:rPr>
          <w:rFonts w:ascii="Traditional Arabic" w:hAnsi="Traditional Arabic" w:cs="Traditional Arabic"/>
          <w:rtl/>
        </w:rPr>
      </w:pPr>
      <w:r w:rsidRPr="008C6695">
        <w:rPr>
          <w:rFonts w:ascii="Traditional Arabic" w:hAnsi="Traditional Arabic" w:cs="Traditional Arabic" w:hint="cs"/>
          <w:rtl/>
        </w:rPr>
        <w:t xml:space="preserve">در </w:t>
      </w:r>
      <w:r w:rsidR="00DF0CDB">
        <w:rPr>
          <w:rFonts w:ascii="Traditional Arabic" w:hAnsi="Traditional Arabic" w:cs="Traditional Arabic" w:hint="cs"/>
          <w:rtl/>
        </w:rPr>
        <w:t>آنجا</w:t>
      </w:r>
      <w:r w:rsidRPr="008C6695">
        <w:rPr>
          <w:rFonts w:ascii="Traditional Arabic" w:hAnsi="Traditional Arabic" w:cs="Traditional Arabic" w:hint="cs"/>
          <w:rtl/>
        </w:rPr>
        <w:t xml:space="preserve"> نیز بیش از ده روایت وجود دارد که بسیاری از آنها را تام ندانستیم اما چند مورد از روایات ابتدایی </w:t>
      </w:r>
      <w:r w:rsidR="00117758" w:rsidRPr="008C6695">
        <w:rPr>
          <w:rFonts w:ascii="Traditional Arabic" w:hAnsi="Traditional Arabic" w:cs="Traditional Arabic" w:hint="cs"/>
          <w:rtl/>
        </w:rPr>
        <w:t xml:space="preserve">مقدّمات قضاء را عرض کردیم که دلالت دارد، که ظاهر این روایات این است که هر </w:t>
      </w:r>
      <w:r w:rsidR="00DF0CDB">
        <w:rPr>
          <w:rFonts w:ascii="Traditional Arabic" w:hAnsi="Traditional Arabic" w:cs="Traditional Arabic" w:hint="cs"/>
          <w:rtl/>
        </w:rPr>
        <w:t>آنچه</w:t>
      </w:r>
      <w:r w:rsidR="00117758" w:rsidRPr="008C6695">
        <w:rPr>
          <w:rFonts w:ascii="Traditional Arabic" w:hAnsi="Traditional Arabic" w:cs="Traditional Arabic" w:hint="cs"/>
          <w:rtl/>
        </w:rPr>
        <w:t xml:space="preserve"> از حوادث و وقایع و </w:t>
      </w:r>
      <w:r w:rsidR="00DF0CDB">
        <w:rPr>
          <w:rFonts w:ascii="Traditional Arabic" w:hAnsi="Traditional Arabic" w:cs="Traditional Arabic" w:hint="cs"/>
          <w:rtl/>
        </w:rPr>
        <w:t>اخلاق‌ها</w:t>
      </w:r>
      <w:r w:rsidR="00117758" w:rsidRPr="008C6695">
        <w:rPr>
          <w:rFonts w:ascii="Traditional Arabic" w:hAnsi="Traditional Arabic" w:cs="Traditional Arabic" w:hint="cs"/>
          <w:rtl/>
        </w:rPr>
        <w:t xml:space="preserve"> و رفتارها فرض شود عندالله حکمی دارد و حکم آن نزد ائمه</w:t>
      </w:r>
      <w:r w:rsidR="005B2910" w:rsidRPr="008C6695">
        <w:rPr>
          <w:rFonts w:ascii="Traditional Arabic" w:hAnsi="Traditional Arabic" w:cs="Traditional Arabic" w:hint="cs"/>
          <w:rtl/>
        </w:rPr>
        <w:t xml:space="preserve"> می‌</w:t>
      </w:r>
      <w:r w:rsidR="00117758" w:rsidRPr="008C6695">
        <w:rPr>
          <w:rFonts w:ascii="Traditional Arabic" w:hAnsi="Traditional Arabic" w:cs="Traditional Arabic" w:hint="cs"/>
          <w:rtl/>
        </w:rPr>
        <w:t>باشد.</w:t>
      </w:r>
    </w:p>
    <w:p w:rsidR="00357F10" w:rsidRPr="00D926B7" w:rsidRDefault="00357F10" w:rsidP="00357F10">
      <w:pPr>
        <w:pStyle w:val="Heading5"/>
        <w:rPr>
          <w:rFonts w:ascii="Traditional Arabic" w:hAnsi="Traditional Arabic" w:cs="Traditional Arabic"/>
          <w:color w:val="FF0000"/>
          <w:rtl/>
        </w:rPr>
      </w:pPr>
      <w:bookmarkStart w:id="14" w:name="_Toc450426727"/>
      <w:r w:rsidRPr="00D926B7">
        <w:rPr>
          <w:rFonts w:ascii="Traditional Arabic" w:hAnsi="Traditional Arabic" w:cs="Traditional Arabic" w:hint="cs"/>
          <w:color w:val="FF0000"/>
          <w:rtl/>
        </w:rPr>
        <w:t>جمع</w:t>
      </w:r>
      <w:r w:rsidR="005B2910" w:rsidRPr="00D926B7">
        <w:rPr>
          <w:rFonts w:ascii="Traditional Arabic" w:hAnsi="Traditional Arabic" w:cs="Traditional Arabic" w:hint="cs"/>
          <w:color w:val="FF0000"/>
          <w:rtl/>
        </w:rPr>
        <w:t xml:space="preserve">‌بندی </w:t>
      </w:r>
      <w:r w:rsidRPr="00D926B7">
        <w:rPr>
          <w:rFonts w:ascii="Traditional Arabic" w:hAnsi="Traditional Arabic" w:cs="Traditional Arabic" w:hint="cs"/>
          <w:color w:val="FF0000"/>
          <w:rtl/>
        </w:rPr>
        <w:t>مطلب اول</w:t>
      </w:r>
      <w:bookmarkEnd w:id="14"/>
    </w:p>
    <w:p w:rsidR="00573A44" w:rsidRPr="008C6695" w:rsidRDefault="008875F9" w:rsidP="00573A44">
      <w:pPr>
        <w:rPr>
          <w:rFonts w:ascii="Traditional Arabic" w:hAnsi="Traditional Arabic" w:cs="Traditional Arabic"/>
          <w:rtl/>
        </w:rPr>
      </w:pPr>
      <w:r w:rsidRPr="008C6695">
        <w:rPr>
          <w:rFonts w:ascii="Traditional Arabic" w:hAnsi="Traditional Arabic" w:cs="Traditional Arabic" w:hint="cs"/>
          <w:rtl/>
        </w:rPr>
        <w:t>پس به طور کل اولین</w:t>
      </w:r>
      <w:r w:rsidR="000E69CD" w:rsidRPr="008C6695">
        <w:rPr>
          <w:rFonts w:ascii="Traditional Arabic" w:hAnsi="Traditional Arabic" w:cs="Traditional Arabic" w:hint="cs"/>
          <w:rtl/>
        </w:rPr>
        <w:t xml:space="preserve"> و </w:t>
      </w:r>
      <w:r w:rsidR="00DF0CDB">
        <w:rPr>
          <w:rFonts w:ascii="Traditional Arabic" w:hAnsi="Traditional Arabic" w:cs="Traditional Arabic" w:hint="cs"/>
          <w:rtl/>
        </w:rPr>
        <w:t>مهم‌ترین</w:t>
      </w:r>
      <w:r w:rsidRPr="008C6695">
        <w:rPr>
          <w:rFonts w:ascii="Traditional Arabic" w:hAnsi="Traditional Arabic" w:cs="Traditional Arabic" w:hint="cs"/>
          <w:rtl/>
        </w:rPr>
        <w:t xml:space="preserve"> عرض ما در مقابل دیدگاه</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ی تصویبی و نکته این است که ادله نقلی</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 xml:space="preserve">برای اثبات این مطلب که </w:t>
      </w:r>
      <w:r w:rsidR="000E69CD" w:rsidRPr="008C6695">
        <w:rPr>
          <w:rFonts w:ascii="Traditional Arabic" w:hAnsi="Traditional Arabic" w:cs="Traditional Arabic" w:hint="cs"/>
          <w:rtl/>
        </w:rPr>
        <w:t>«</w:t>
      </w:r>
      <w:r w:rsidRPr="008C6695">
        <w:rPr>
          <w:rFonts w:ascii="Traditional Arabic" w:hAnsi="Traditional Arabic" w:cs="Traditional Arabic" w:hint="cs"/>
          <w:rtl/>
        </w:rPr>
        <w:t>هر واقعه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دارای حکمی است</w:t>
      </w:r>
      <w:r w:rsidR="000E69CD" w:rsidRPr="008C6695">
        <w:rPr>
          <w:rFonts w:ascii="Traditional Arabic" w:hAnsi="Traditional Arabic" w:cs="Traditional Arabic" w:hint="cs"/>
          <w:rtl/>
        </w:rPr>
        <w:t>»</w:t>
      </w:r>
      <w:r w:rsidRPr="008C6695">
        <w:rPr>
          <w:rFonts w:ascii="Traditional Arabic" w:hAnsi="Traditional Arabic" w:cs="Traditional Arabic" w:hint="cs"/>
          <w:rtl/>
        </w:rPr>
        <w:t xml:space="preserve"> اقامه شده است (از احکام خمسه). این ادله از آیات و روایات</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باشند که </w:t>
      </w:r>
      <w:r w:rsidR="00357F10" w:rsidRPr="008C6695">
        <w:rPr>
          <w:rFonts w:ascii="Traditional Arabic" w:hAnsi="Traditional Arabic" w:cs="Traditional Arabic" w:hint="cs"/>
          <w:rtl/>
        </w:rPr>
        <w:t>مجموع آیات</w:t>
      </w:r>
      <w:r w:rsidRPr="008C6695">
        <w:rPr>
          <w:rFonts w:ascii="Traditional Arabic" w:hAnsi="Traditional Arabic" w:cs="Traditional Arabic" w:hint="cs"/>
          <w:rtl/>
        </w:rPr>
        <w:t xml:space="preserve"> آنها محل اشکال است</w:t>
      </w:r>
      <w:r w:rsidR="00573A44" w:rsidRPr="008C6695">
        <w:rPr>
          <w:rFonts w:ascii="Traditional Arabic" w:hAnsi="Traditional Arabic" w:cs="Traditional Arabic" w:hint="cs"/>
          <w:rtl/>
        </w:rPr>
        <w:t xml:space="preserve">. </w:t>
      </w:r>
      <w:r w:rsidR="00357F10" w:rsidRPr="008C6695">
        <w:rPr>
          <w:rFonts w:ascii="Traditional Arabic" w:hAnsi="Traditional Arabic" w:cs="Traditional Arabic" w:hint="cs"/>
          <w:rtl/>
        </w:rPr>
        <w:t>اما روایاتی وجود دارد که دلالت تام دارد که گفته شد در باب مقدّمات قضاء وجود داشته</w:t>
      </w:r>
      <w:r w:rsidR="005B2910" w:rsidRPr="008C6695">
        <w:rPr>
          <w:rFonts w:ascii="Traditional Arabic" w:hAnsi="Traditional Arabic" w:cs="Traditional Arabic" w:hint="cs"/>
          <w:rtl/>
        </w:rPr>
        <w:t xml:space="preserve"> می‌</w:t>
      </w:r>
      <w:r w:rsidR="00357F10" w:rsidRPr="008C6695">
        <w:rPr>
          <w:rFonts w:ascii="Traditional Arabic" w:hAnsi="Traditional Arabic" w:cs="Traditional Arabic" w:hint="cs"/>
          <w:rtl/>
        </w:rPr>
        <w:t>توان مراجعه کرد.</w:t>
      </w:r>
    </w:p>
    <w:p w:rsidR="00573A44" w:rsidRPr="008C6695" w:rsidRDefault="00573A44" w:rsidP="00982B03">
      <w:pPr>
        <w:rPr>
          <w:rFonts w:ascii="Traditional Arabic" w:hAnsi="Traditional Arabic" w:cs="Traditional Arabic"/>
          <w:rtl/>
        </w:rPr>
      </w:pPr>
      <w:r w:rsidRPr="008C6695">
        <w:rPr>
          <w:rFonts w:ascii="Traditional Arabic" w:hAnsi="Traditional Arabic" w:cs="Traditional Arabic" w:hint="cs"/>
          <w:rtl/>
        </w:rPr>
        <w:t>به عبارت دیگر</w:t>
      </w:r>
      <w:r w:rsidR="00507255" w:rsidRPr="008C6695">
        <w:rPr>
          <w:rFonts w:ascii="Traditional Arabic" w:hAnsi="Traditional Arabic" w:cs="Traditional Arabic" w:hint="cs"/>
          <w:rtl/>
        </w:rPr>
        <w:t xml:space="preserve"> قاعده محکمی وجود دارد که</w:t>
      </w:r>
      <w:r w:rsidR="005B2910" w:rsidRPr="008C6695">
        <w:rPr>
          <w:rFonts w:ascii="Traditional Arabic" w:hAnsi="Traditional Arabic" w:cs="Traditional Arabic" w:hint="cs"/>
          <w:rtl/>
        </w:rPr>
        <w:t xml:space="preserve"> می‌</w:t>
      </w:r>
      <w:r w:rsidR="00507255" w:rsidRPr="008C6695">
        <w:rPr>
          <w:rFonts w:ascii="Traditional Arabic" w:hAnsi="Traditional Arabic" w:cs="Traditional Arabic" w:hint="cs"/>
          <w:rtl/>
        </w:rPr>
        <w:t>گوید «هر اتفاق و هر فعل اختیاری در عالم دارای یک حکم</w:t>
      </w:r>
      <w:r w:rsidR="005B2910" w:rsidRPr="008C6695">
        <w:rPr>
          <w:rFonts w:ascii="Traditional Arabic" w:hAnsi="Traditional Arabic" w:cs="Traditional Arabic" w:hint="cs"/>
          <w:rtl/>
        </w:rPr>
        <w:t xml:space="preserve"> می‌</w:t>
      </w:r>
      <w:r w:rsidR="00507255" w:rsidRPr="008C6695">
        <w:rPr>
          <w:rFonts w:ascii="Traditional Arabic" w:hAnsi="Traditional Arabic" w:cs="Traditional Arabic" w:hint="cs"/>
          <w:rtl/>
        </w:rPr>
        <w:t xml:space="preserve">باشد و به نوعی یک مارک از احکام خمسه دارد». که این قاعده را علی المبنا </w:t>
      </w:r>
      <w:r w:rsidR="00982B03" w:rsidRPr="008C6695">
        <w:rPr>
          <w:rFonts w:ascii="Traditional Arabic" w:hAnsi="Traditional Arabic" w:cs="Traditional Arabic" w:hint="cs"/>
          <w:rtl/>
        </w:rPr>
        <w:t>اشاره کرده</w:t>
      </w:r>
      <w:r w:rsidR="00507255" w:rsidRPr="008C6695">
        <w:rPr>
          <w:rFonts w:ascii="Traditional Arabic" w:hAnsi="Traditional Arabic" w:cs="Traditional Arabic" w:hint="cs"/>
          <w:rtl/>
        </w:rPr>
        <w:t xml:space="preserve"> و به ادله مورد تمسّک آن اشکالاتی وارد کردیم.</w:t>
      </w:r>
    </w:p>
    <w:p w:rsidR="00357F10" w:rsidRPr="00D926B7" w:rsidRDefault="000E024C" w:rsidP="00357F10">
      <w:pPr>
        <w:rPr>
          <w:rFonts w:ascii="Traditional Arabic" w:hAnsi="Traditional Arabic" w:cs="Traditional Arabic"/>
          <w:b/>
          <w:bCs/>
          <w:color w:val="FF0000"/>
          <w:rtl/>
        </w:rPr>
      </w:pPr>
      <w:r w:rsidRPr="00D926B7">
        <w:rPr>
          <w:rFonts w:ascii="Traditional Arabic" w:hAnsi="Traditional Arabic" w:cs="Traditional Arabic" w:hint="cs"/>
          <w:b/>
          <w:bCs/>
          <w:color w:val="FF0000"/>
          <w:rtl/>
        </w:rPr>
        <w:t>علت اشکال به آیات</w:t>
      </w:r>
    </w:p>
    <w:p w:rsidR="000E024C" w:rsidRPr="008C6695" w:rsidRDefault="000E024C" w:rsidP="00357F10">
      <w:pPr>
        <w:rPr>
          <w:rFonts w:ascii="Traditional Arabic" w:hAnsi="Traditional Arabic" w:cs="Traditional Arabic"/>
          <w:rtl/>
        </w:rPr>
      </w:pPr>
      <w:r w:rsidRPr="008C6695">
        <w:rPr>
          <w:rFonts w:ascii="Traditional Arabic" w:hAnsi="Traditional Arabic" w:cs="Traditional Arabic" w:hint="cs"/>
          <w:rtl/>
        </w:rPr>
        <w:t xml:space="preserve">اولاً این </w:t>
      </w:r>
      <w:r w:rsidR="00DF0CDB">
        <w:rPr>
          <w:rFonts w:ascii="Traditional Arabic" w:hAnsi="Traditional Arabic" w:cs="Traditional Arabic" w:hint="cs"/>
          <w:rtl/>
        </w:rPr>
        <w:t>آیه</w:t>
      </w:r>
      <w:r w:rsidRPr="008C6695">
        <w:rPr>
          <w:rFonts w:ascii="Traditional Arabic" w:hAnsi="Traditional Arabic" w:cs="Traditional Arabic" w:hint="cs"/>
          <w:rtl/>
        </w:rPr>
        <w:t xml:space="preserve"> شریفه قران اعم از توصیفیات و تجویزیات است در حالی که در بسیاری از </w:t>
      </w:r>
      <w:r w:rsidR="00DF0CDB">
        <w:rPr>
          <w:rFonts w:ascii="Traditional Arabic" w:hAnsi="Traditional Arabic" w:cs="Traditional Arabic" w:hint="cs"/>
          <w:rtl/>
        </w:rPr>
        <w:t>گزاره‌های</w:t>
      </w:r>
      <w:r w:rsidRPr="008C6695">
        <w:rPr>
          <w:rFonts w:ascii="Traditional Arabic" w:hAnsi="Traditional Arabic" w:cs="Traditional Arabic" w:hint="cs"/>
          <w:rtl/>
        </w:rPr>
        <w:t xml:space="preserve"> توصیفی ملاحظه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شود که خیلی از موارد در قرآن وجود ندارد.</w:t>
      </w:r>
    </w:p>
    <w:p w:rsidR="000E024C" w:rsidRPr="008C6695" w:rsidRDefault="000E024C" w:rsidP="00357F10">
      <w:pPr>
        <w:rPr>
          <w:rFonts w:ascii="Traditional Arabic" w:hAnsi="Traditional Arabic" w:cs="Traditional Arabic"/>
          <w:rtl/>
        </w:rPr>
      </w:pPr>
      <w:r w:rsidRPr="008C6695">
        <w:rPr>
          <w:rFonts w:ascii="Traditional Arabic" w:hAnsi="Traditional Arabic" w:cs="Traditional Arabic" w:hint="cs"/>
          <w:rtl/>
        </w:rPr>
        <w:t xml:space="preserve">ثانیاً </w:t>
      </w:r>
      <w:r w:rsidR="00E97CD8" w:rsidRPr="008C6695">
        <w:rPr>
          <w:rFonts w:ascii="Traditional Arabic" w:hAnsi="Traditional Arabic" w:cs="Traditional Arabic" w:hint="cs"/>
          <w:rtl/>
        </w:rPr>
        <w:t>در این آیات گفته شده است که این افعال و وقایع در قرآن است در حالی که وقتی به ظاهر قرآن مراجعه</w:t>
      </w:r>
      <w:r w:rsidR="005B2910" w:rsidRPr="008C6695">
        <w:rPr>
          <w:rFonts w:ascii="Traditional Arabic" w:hAnsi="Traditional Arabic" w:cs="Traditional Arabic" w:hint="cs"/>
          <w:rtl/>
        </w:rPr>
        <w:t xml:space="preserve"> می‌</w:t>
      </w:r>
      <w:r w:rsidR="00E97CD8" w:rsidRPr="008C6695">
        <w:rPr>
          <w:rFonts w:ascii="Traditional Arabic" w:hAnsi="Traditional Arabic" w:cs="Traditional Arabic" w:hint="cs"/>
          <w:rtl/>
        </w:rPr>
        <w:t>کنیم</w:t>
      </w:r>
      <w:r w:rsidR="005B2910" w:rsidRPr="008C6695">
        <w:rPr>
          <w:rFonts w:ascii="Traditional Arabic" w:hAnsi="Traditional Arabic" w:cs="Traditional Arabic" w:hint="cs"/>
          <w:rtl/>
        </w:rPr>
        <w:t xml:space="preserve"> می‌</w:t>
      </w:r>
      <w:r w:rsidR="00E97CD8" w:rsidRPr="008C6695">
        <w:rPr>
          <w:rFonts w:ascii="Traditional Arabic" w:hAnsi="Traditional Arabic" w:cs="Traditional Arabic" w:hint="cs"/>
          <w:rtl/>
        </w:rPr>
        <w:t>بینیم که بسیاری موارد و وقایع وجود ندارد.</w:t>
      </w:r>
    </w:p>
    <w:p w:rsidR="009D7202" w:rsidRPr="008C6695" w:rsidRDefault="00E97CD8" w:rsidP="009D7202">
      <w:pPr>
        <w:rPr>
          <w:rFonts w:ascii="Traditional Arabic" w:hAnsi="Traditional Arabic" w:cs="Traditional Arabic"/>
          <w:rtl/>
        </w:rPr>
      </w:pPr>
      <w:r w:rsidRPr="008C6695">
        <w:rPr>
          <w:rFonts w:ascii="Traditional Arabic" w:hAnsi="Traditional Arabic" w:cs="Traditional Arabic" w:hint="cs"/>
          <w:rtl/>
        </w:rPr>
        <w:t>اما در روایات</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توان پذیرفت که قواعد کلی</w:t>
      </w:r>
      <w:r w:rsidR="00766E53" w:rsidRPr="008C6695">
        <w:rPr>
          <w:rFonts w:ascii="Traditional Arabic" w:hAnsi="Traditional Arabic" w:cs="Traditional Arabic" w:hint="cs"/>
          <w:rtl/>
        </w:rPr>
        <w:t xml:space="preserve"> بیان شده است و</w:t>
      </w:r>
      <w:r w:rsidR="005B2910" w:rsidRPr="008C6695">
        <w:rPr>
          <w:rFonts w:ascii="Traditional Arabic" w:hAnsi="Traditional Arabic" w:cs="Traditional Arabic" w:hint="cs"/>
          <w:rtl/>
        </w:rPr>
        <w:t xml:space="preserve"> می‌</w:t>
      </w:r>
      <w:r w:rsidR="00766E53" w:rsidRPr="008C6695">
        <w:rPr>
          <w:rFonts w:ascii="Traditional Arabic" w:hAnsi="Traditional Arabic" w:cs="Traditional Arabic" w:hint="cs"/>
          <w:rtl/>
        </w:rPr>
        <w:t xml:space="preserve">تواند شمول داشته باشد. و لذا در آیات دو قرینه وجود دارد که مانع از تمام شدن اطلاق </w:t>
      </w:r>
      <w:r w:rsidR="00DF0CDB">
        <w:rPr>
          <w:rFonts w:ascii="Traditional Arabic" w:hAnsi="Traditional Arabic" w:cs="Traditional Arabic" w:hint="cs"/>
          <w:rtl/>
        </w:rPr>
        <w:t>آیه</w:t>
      </w:r>
      <w:r w:rsidR="005B2910" w:rsidRPr="008C6695">
        <w:rPr>
          <w:rFonts w:ascii="Traditional Arabic" w:hAnsi="Traditional Arabic" w:cs="Traditional Arabic" w:hint="cs"/>
          <w:rtl/>
        </w:rPr>
        <w:t xml:space="preserve"> می‌</w:t>
      </w:r>
      <w:r w:rsidR="00766E53" w:rsidRPr="008C6695">
        <w:rPr>
          <w:rFonts w:ascii="Traditional Arabic" w:hAnsi="Traditional Arabic" w:cs="Traditional Arabic" w:hint="cs"/>
          <w:rtl/>
        </w:rPr>
        <w:t xml:space="preserve">باشد، اما با قواعد کلّی بیان شده است، البته در مورد </w:t>
      </w:r>
      <w:r w:rsidR="00DF0CDB">
        <w:rPr>
          <w:rFonts w:ascii="Traditional Arabic" w:hAnsi="Traditional Arabic" w:cs="Traditional Arabic" w:hint="cs"/>
          <w:rtl/>
        </w:rPr>
        <w:t>آیه</w:t>
      </w:r>
      <w:r w:rsidR="00766E53" w:rsidRPr="008C6695">
        <w:rPr>
          <w:rFonts w:ascii="Traditional Arabic" w:hAnsi="Traditional Arabic" w:cs="Traditional Arabic" w:hint="cs"/>
          <w:rtl/>
        </w:rPr>
        <w:t xml:space="preserve"> شریفه «تفصیلاً لکلّ شیء»</w:t>
      </w:r>
      <w:r w:rsidR="009D7202" w:rsidRPr="008C6695">
        <w:rPr>
          <w:rFonts w:ascii="Traditional Arabic" w:hAnsi="Traditional Arabic" w:cs="Traditional Arabic" w:hint="cs"/>
          <w:rtl/>
        </w:rPr>
        <w:t xml:space="preserve"> عمده، نکته اول</w:t>
      </w:r>
      <w:r w:rsidR="005B2910" w:rsidRPr="008C6695">
        <w:rPr>
          <w:rFonts w:ascii="Traditional Arabic" w:hAnsi="Traditional Arabic" w:cs="Traditional Arabic" w:hint="cs"/>
          <w:rtl/>
        </w:rPr>
        <w:t xml:space="preserve"> می‌</w:t>
      </w:r>
      <w:r w:rsidR="009D7202" w:rsidRPr="008C6695">
        <w:rPr>
          <w:rFonts w:ascii="Traditional Arabic" w:hAnsi="Traditional Arabic" w:cs="Traditional Arabic" w:hint="cs"/>
          <w:rtl/>
        </w:rPr>
        <w:t>باشد که</w:t>
      </w:r>
      <w:r w:rsidR="005B2910" w:rsidRPr="008C6695">
        <w:rPr>
          <w:rFonts w:ascii="Traditional Arabic" w:hAnsi="Traditional Arabic" w:cs="Traditional Arabic" w:hint="cs"/>
          <w:rtl/>
        </w:rPr>
        <w:t xml:space="preserve"> می‌</w:t>
      </w:r>
      <w:r w:rsidR="009D7202" w:rsidRPr="008C6695">
        <w:rPr>
          <w:rFonts w:ascii="Traditional Arabic" w:hAnsi="Traditional Arabic" w:cs="Traditional Arabic" w:hint="cs"/>
          <w:rtl/>
        </w:rPr>
        <w:t xml:space="preserve">گوید این </w:t>
      </w:r>
      <w:r w:rsidR="00DF0CDB">
        <w:rPr>
          <w:rFonts w:ascii="Traditional Arabic" w:hAnsi="Traditional Arabic" w:cs="Traditional Arabic" w:hint="cs"/>
          <w:rtl/>
        </w:rPr>
        <w:t>آیه</w:t>
      </w:r>
      <w:r w:rsidR="009D7202" w:rsidRPr="008C6695">
        <w:rPr>
          <w:rFonts w:ascii="Traditional Arabic" w:hAnsi="Traditional Arabic" w:cs="Traditional Arabic" w:hint="cs"/>
          <w:rtl/>
        </w:rPr>
        <w:t xml:space="preserve"> شمول دارد هم </w:t>
      </w:r>
      <w:r w:rsidR="00DF0CDB">
        <w:rPr>
          <w:rFonts w:ascii="Traditional Arabic" w:hAnsi="Traditional Arabic" w:cs="Traditional Arabic" w:hint="cs"/>
          <w:rtl/>
        </w:rPr>
        <w:t>گزاره‌های</w:t>
      </w:r>
      <w:r w:rsidR="009D7202" w:rsidRPr="008C6695">
        <w:rPr>
          <w:rFonts w:ascii="Traditional Arabic" w:hAnsi="Traditional Arabic" w:cs="Traditional Arabic" w:hint="cs"/>
          <w:rtl/>
        </w:rPr>
        <w:t xml:space="preserve"> فقهی و هم غیر فقهی را که این شمول مانع از اطلاق </w:t>
      </w:r>
      <w:r w:rsidR="00DF0CDB">
        <w:rPr>
          <w:rFonts w:ascii="Traditional Arabic" w:hAnsi="Traditional Arabic" w:cs="Traditional Arabic" w:hint="cs"/>
          <w:rtl/>
        </w:rPr>
        <w:t>آیه</w:t>
      </w:r>
      <w:r w:rsidR="005B2910" w:rsidRPr="008C6695">
        <w:rPr>
          <w:rFonts w:ascii="Traditional Arabic" w:hAnsi="Traditional Arabic" w:cs="Traditional Arabic" w:hint="cs"/>
          <w:rtl/>
        </w:rPr>
        <w:t xml:space="preserve"> می‌</w:t>
      </w:r>
      <w:r w:rsidR="009D7202" w:rsidRPr="008C6695">
        <w:rPr>
          <w:rFonts w:ascii="Traditional Arabic" w:hAnsi="Traditional Arabic" w:cs="Traditional Arabic" w:hint="cs"/>
          <w:rtl/>
        </w:rPr>
        <w:t>باشد.</w:t>
      </w:r>
    </w:p>
    <w:p w:rsidR="000E024C" w:rsidRPr="00D926B7" w:rsidRDefault="00982B03" w:rsidP="00982B03">
      <w:pPr>
        <w:pStyle w:val="Heading4"/>
        <w:rPr>
          <w:rFonts w:ascii="Traditional Arabic" w:hAnsi="Traditional Arabic" w:cs="Traditional Arabic"/>
          <w:color w:val="FF0000"/>
          <w:rtl/>
        </w:rPr>
      </w:pPr>
      <w:bookmarkStart w:id="15" w:name="_Toc450426728"/>
      <w:r w:rsidRPr="00D926B7">
        <w:rPr>
          <w:rFonts w:ascii="Traditional Arabic" w:hAnsi="Traditional Arabic" w:cs="Traditional Arabic" w:hint="cs"/>
          <w:color w:val="FF0000"/>
          <w:rtl/>
        </w:rPr>
        <w:t>مطلب دوم</w:t>
      </w:r>
      <w:r w:rsidR="00B126D6" w:rsidRPr="00D926B7">
        <w:rPr>
          <w:rFonts w:ascii="Traditional Arabic" w:hAnsi="Traditional Arabic" w:cs="Traditional Arabic" w:hint="cs"/>
          <w:color w:val="FF0000"/>
          <w:rtl/>
        </w:rPr>
        <w:t>: اطلاق در قاعده</w:t>
      </w:r>
      <w:bookmarkEnd w:id="15"/>
    </w:p>
    <w:p w:rsidR="00982B03" w:rsidRPr="008C6695" w:rsidRDefault="00982B03" w:rsidP="00982B03">
      <w:pPr>
        <w:rPr>
          <w:rFonts w:ascii="Traditional Arabic" w:hAnsi="Traditional Arabic" w:cs="Traditional Arabic"/>
          <w:rtl/>
        </w:rPr>
      </w:pPr>
      <w:r w:rsidRPr="008C6695">
        <w:rPr>
          <w:rFonts w:ascii="Traditional Arabic" w:hAnsi="Traditional Arabic" w:cs="Traditional Arabic" w:hint="cs"/>
          <w:rtl/>
        </w:rPr>
        <w:t xml:space="preserve">مطلب دیگر این است که این روایاتی که </w:t>
      </w:r>
      <w:r w:rsidR="00DA572C" w:rsidRPr="008C6695">
        <w:rPr>
          <w:rFonts w:ascii="Traditional Arabic" w:hAnsi="Traditional Arabic" w:cs="Traditional Arabic" w:hint="cs"/>
          <w:rtl/>
        </w:rPr>
        <w:t>این مضمون را</w:t>
      </w:r>
      <w:r w:rsidR="005B2910" w:rsidRPr="008C6695">
        <w:rPr>
          <w:rFonts w:ascii="Traditional Arabic" w:hAnsi="Traditional Arabic" w:cs="Traditional Arabic" w:hint="cs"/>
          <w:rtl/>
        </w:rPr>
        <w:t xml:space="preserve"> می‌</w:t>
      </w:r>
      <w:r w:rsidR="00DA572C" w:rsidRPr="008C6695">
        <w:rPr>
          <w:rFonts w:ascii="Traditional Arabic" w:hAnsi="Traditional Arabic" w:cs="Traditional Arabic" w:hint="cs"/>
          <w:rtl/>
        </w:rPr>
        <w:t xml:space="preserve">رسانند که </w:t>
      </w:r>
      <w:r w:rsidR="000776BE" w:rsidRPr="008C6695">
        <w:rPr>
          <w:rFonts w:ascii="Traditional Arabic" w:hAnsi="Traditional Arabic" w:cs="Traditional Arabic" w:hint="cs"/>
          <w:rtl/>
        </w:rPr>
        <w:t>«</w:t>
      </w:r>
      <w:r w:rsidR="00DA572C" w:rsidRPr="008C6695">
        <w:rPr>
          <w:rFonts w:ascii="Traditional Arabic" w:hAnsi="Traditional Arabic" w:cs="Traditional Arabic" w:hint="cs"/>
          <w:rtl/>
        </w:rPr>
        <w:t>هر واقعه</w:t>
      </w:r>
      <w:r w:rsidR="005B2910" w:rsidRPr="008C6695">
        <w:rPr>
          <w:rFonts w:ascii="Traditional Arabic" w:hAnsi="Traditional Arabic" w:cs="Traditional Arabic" w:hint="cs"/>
          <w:rtl/>
        </w:rPr>
        <w:t xml:space="preserve">‌ای </w:t>
      </w:r>
      <w:r w:rsidR="00DA572C" w:rsidRPr="008C6695">
        <w:rPr>
          <w:rFonts w:ascii="Traditional Arabic" w:hAnsi="Traditional Arabic" w:cs="Traditional Arabic" w:hint="cs"/>
          <w:rtl/>
        </w:rPr>
        <w:t>دارای حکمی است</w:t>
      </w:r>
      <w:r w:rsidR="000776BE" w:rsidRPr="008C6695">
        <w:rPr>
          <w:rFonts w:ascii="Traditional Arabic" w:hAnsi="Traditional Arabic" w:cs="Traditional Arabic" w:hint="cs"/>
          <w:rtl/>
        </w:rPr>
        <w:t>»</w:t>
      </w:r>
      <w:r w:rsidR="00DA572C" w:rsidRPr="008C6695">
        <w:rPr>
          <w:rFonts w:ascii="Traditional Arabic" w:hAnsi="Traditional Arabic" w:cs="Traditional Arabic" w:hint="cs"/>
          <w:rtl/>
        </w:rPr>
        <w:t>، دو اطلاق دارند.</w:t>
      </w:r>
    </w:p>
    <w:p w:rsidR="00DA572C" w:rsidRPr="008C6695" w:rsidRDefault="00DA572C" w:rsidP="00982B03">
      <w:pPr>
        <w:rPr>
          <w:rFonts w:ascii="Traditional Arabic" w:hAnsi="Traditional Arabic" w:cs="Traditional Arabic"/>
          <w:rtl/>
        </w:rPr>
      </w:pPr>
      <w:r w:rsidRPr="008C6695">
        <w:rPr>
          <w:rFonts w:ascii="Traditional Arabic" w:hAnsi="Traditional Arabic" w:cs="Traditional Arabic" w:hint="cs"/>
          <w:rtl/>
        </w:rPr>
        <w:lastRenderedPageBreak/>
        <w:t>اطلاق اول به لحاظ موضوع و متعلّق</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به این بیان که وقتی گفته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شود «هر اتفاقی دارای حکمی است» یعنی هر موضوع و </w:t>
      </w:r>
      <w:r w:rsidR="000776BE" w:rsidRPr="008C6695">
        <w:rPr>
          <w:rFonts w:ascii="Traditional Arabic" w:hAnsi="Traditional Arabic" w:cs="Traditional Arabic" w:hint="cs"/>
          <w:rtl/>
        </w:rPr>
        <w:t>فعل اختیاری که تصور</w:t>
      </w:r>
      <w:r w:rsidR="005B2910" w:rsidRPr="008C6695">
        <w:rPr>
          <w:rFonts w:ascii="Traditional Arabic" w:hAnsi="Traditional Arabic" w:cs="Traditional Arabic" w:hint="cs"/>
          <w:rtl/>
        </w:rPr>
        <w:t xml:space="preserve"> می‌</w:t>
      </w:r>
      <w:r w:rsidR="000776BE" w:rsidRPr="008C6695">
        <w:rPr>
          <w:rFonts w:ascii="Traditional Arabic" w:hAnsi="Traditional Arabic" w:cs="Traditional Arabic" w:hint="cs"/>
          <w:rtl/>
        </w:rPr>
        <w:t>شود، عند الله دارای حکمی است. این یک اطلاق است که به نوعی بالاتر از اطلاق</w:t>
      </w:r>
      <w:r w:rsidR="005B2910" w:rsidRPr="008C6695">
        <w:rPr>
          <w:rFonts w:ascii="Traditional Arabic" w:hAnsi="Traditional Arabic" w:cs="Traditional Arabic" w:hint="cs"/>
          <w:rtl/>
        </w:rPr>
        <w:t xml:space="preserve"> می‌</w:t>
      </w:r>
      <w:r w:rsidR="000776BE" w:rsidRPr="008C6695">
        <w:rPr>
          <w:rFonts w:ascii="Traditional Arabic" w:hAnsi="Traditional Arabic" w:cs="Traditional Arabic" w:hint="cs"/>
          <w:rtl/>
        </w:rPr>
        <w:t>باشد چراکه حالت عموم دارد زیرا خودِ لفظ این عموم را افاده کرده است.</w:t>
      </w:r>
    </w:p>
    <w:p w:rsidR="000776BE" w:rsidRPr="008C6695" w:rsidRDefault="000776BE" w:rsidP="00982B03">
      <w:pPr>
        <w:rPr>
          <w:rFonts w:ascii="Traditional Arabic" w:hAnsi="Traditional Arabic" w:cs="Traditional Arabic"/>
          <w:rtl/>
        </w:rPr>
      </w:pPr>
      <w:r w:rsidRPr="008C6695">
        <w:rPr>
          <w:rFonts w:ascii="Traditional Arabic" w:hAnsi="Traditional Arabic" w:cs="Traditional Arabic" w:hint="cs"/>
          <w:rtl/>
        </w:rPr>
        <w:t>اطلاق دوم نیز به لحاظ احوال مکلّفین</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به این بیان که «هر واقعه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دارای حکمی است،</w:t>
      </w:r>
      <w:r w:rsidR="00B126D6" w:rsidRPr="008C6695">
        <w:rPr>
          <w:rFonts w:ascii="Traditional Arabic" w:hAnsi="Traditional Arabic" w:cs="Traditional Arabic" w:hint="cs"/>
          <w:rtl/>
        </w:rPr>
        <w:t xml:space="preserve"> خواه عالم باشید یا جاهل باشید، خواه قادر باشید یا عاجز باشید» پس از این جهت نیز نوعی اطلاق در روایات است، که این اطلاق دوم برای ما حائز اهمیت است.</w:t>
      </w:r>
    </w:p>
    <w:p w:rsidR="00B126D6" w:rsidRPr="008C6695" w:rsidRDefault="00B126D6" w:rsidP="00982B03">
      <w:pPr>
        <w:rPr>
          <w:rFonts w:ascii="Traditional Arabic" w:hAnsi="Traditional Arabic" w:cs="Traditional Arabic"/>
          <w:rtl/>
        </w:rPr>
      </w:pPr>
      <w:r w:rsidRPr="008C6695">
        <w:rPr>
          <w:rFonts w:ascii="Traditional Arabic" w:hAnsi="Traditional Arabic" w:cs="Traditional Arabic" w:hint="cs"/>
          <w:rtl/>
        </w:rPr>
        <w:t>اولین اطلاق مستفاد از الفاظ است و لذا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توان عموم را ذکر کرد چرا که عموم مستفاد از لفظ</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اما اطلاق دوم، اطلاق به معنای واقعی کلمه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B126D6" w:rsidRPr="008C6695" w:rsidRDefault="00184019" w:rsidP="00982B03">
      <w:pPr>
        <w:rPr>
          <w:rFonts w:ascii="Traditional Arabic" w:hAnsi="Traditional Arabic" w:cs="Traditional Arabic"/>
          <w:rtl/>
        </w:rPr>
      </w:pPr>
      <w:r w:rsidRPr="008C6695">
        <w:rPr>
          <w:rFonts w:ascii="Traditional Arabic" w:hAnsi="Traditional Arabic" w:cs="Traditional Arabic" w:hint="cs"/>
          <w:rtl/>
        </w:rPr>
        <w:t xml:space="preserve">تا </w:t>
      </w:r>
      <w:r w:rsidR="00DF0CDB">
        <w:rPr>
          <w:rFonts w:ascii="Traditional Arabic" w:hAnsi="Traditional Arabic" w:cs="Traditional Arabic" w:hint="cs"/>
          <w:rtl/>
        </w:rPr>
        <w:t>آنجا</w:t>
      </w:r>
      <w:r w:rsidRPr="008C6695">
        <w:rPr>
          <w:rFonts w:ascii="Traditional Arabic" w:hAnsi="Traditional Arabic" w:cs="Traditional Arabic" w:hint="cs"/>
          <w:rtl/>
        </w:rPr>
        <w:t xml:space="preserve"> که ما مورد بررسی قرار دادیم، </w:t>
      </w:r>
      <w:r w:rsidR="00B126D6" w:rsidRPr="008C6695">
        <w:rPr>
          <w:rFonts w:ascii="Traditional Arabic" w:hAnsi="Traditional Arabic" w:cs="Traditional Arabic" w:hint="cs"/>
          <w:rtl/>
        </w:rPr>
        <w:t xml:space="preserve">تصریحی </w:t>
      </w:r>
      <w:r w:rsidRPr="008C6695">
        <w:rPr>
          <w:rFonts w:ascii="Traditional Arabic" w:hAnsi="Traditional Arabic" w:cs="Traditional Arabic" w:hint="cs"/>
          <w:rtl/>
        </w:rPr>
        <w:t>در روایات وجود ندارد، اما ظهور اطلاقی دارد در اینکه، این حکمی که در هر واقعه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 xml:space="preserve">وجود دارد با قطع نظر از این است که شما عالم باشید یا جاهل، شما به آن برسید یا نرسید و... </w:t>
      </w:r>
    </w:p>
    <w:p w:rsidR="00E807A8" w:rsidRPr="008C6695" w:rsidRDefault="00E807A8" w:rsidP="00D926B7">
      <w:pPr>
        <w:rPr>
          <w:rFonts w:ascii="Traditional Arabic" w:hAnsi="Traditional Arabic" w:cs="Traditional Arabic"/>
          <w:rtl/>
        </w:rPr>
      </w:pPr>
      <w:r w:rsidRPr="008C6695">
        <w:rPr>
          <w:rFonts w:ascii="Traditional Arabic" w:hAnsi="Traditional Arabic" w:cs="Traditional Arabic" w:hint="cs"/>
          <w:rtl/>
        </w:rPr>
        <w:t>بنابراین، اطلاق دومی که در این روایات «لکلّ واقع</w:t>
      </w:r>
      <w:r w:rsidR="00D926B7">
        <w:rPr>
          <w:rFonts w:ascii="Traditional Arabic" w:hAnsi="Traditional Arabic" w:cs="Traditional Arabic" w:hint="cs"/>
          <w:rtl/>
        </w:rPr>
        <w:t>ة</w:t>
      </w:r>
      <w:r w:rsidRPr="008C6695">
        <w:rPr>
          <w:rFonts w:ascii="Traditional Arabic" w:hAnsi="Traditional Arabic" w:cs="Traditional Arabic" w:hint="cs"/>
          <w:rtl/>
        </w:rPr>
        <w:t>ٍ حکمٌ» وجود دارد این مطلب را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رساند که این حکم برای این واقعه موجود است، جدا از اینکه شما به آن برسید یا نرسید. یعنی هنگامی که شما برای کشف این واقع تلاش</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کنید، ممکن است به آن برسید و ممکن است نرسید اما آن واقع در سر جای خود محفوظ است که این ه</w:t>
      </w:r>
      <w:r w:rsidR="00B67FAE" w:rsidRPr="008C6695">
        <w:rPr>
          <w:rFonts w:ascii="Traditional Arabic" w:hAnsi="Traditional Arabic" w:cs="Traditional Arabic" w:hint="cs"/>
          <w:rtl/>
        </w:rPr>
        <w:t>مان اطلاق روایات</w:t>
      </w:r>
      <w:r w:rsidR="005B2910" w:rsidRPr="008C6695">
        <w:rPr>
          <w:rFonts w:ascii="Traditional Arabic" w:hAnsi="Traditional Arabic" w:cs="Traditional Arabic" w:hint="cs"/>
          <w:rtl/>
        </w:rPr>
        <w:t xml:space="preserve"> می‌</w:t>
      </w:r>
      <w:r w:rsidR="00B67FAE" w:rsidRPr="008C6695">
        <w:rPr>
          <w:rFonts w:ascii="Traditional Arabic" w:hAnsi="Traditional Arabic" w:cs="Traditional Arabic" w:hint="cs"/>
          <w:rtl/>
        </w:rPr>
        <w:t>باشد. (لکلِ واقع</w:t>
      </w:r>
      <w:r w:rsidR="00D926B7">
        <w:rPr>
          <w:rFonts w:ascii="Traditional Arabic" w:hAnsi="Traditional Arabic" w:cs="Traditional Arabic" w:hint="cs"/>
          <w:rtl/>
        </w:rPr>
        <w:t>ة</w:t>
      </w:r>
      <w:r w:rsidR="00B67FAE" w:rsidRPr="008C6695">
        <w:rPr>
          <w:rFonts w:ascii="Traditional Arabic" w:hAnsi="Traditional Arabic" w:cs="Traditional Arabic" w:hint="cs"/>
          <w:rtl/>
        </w:rPr>
        <w:t>ٍ حکمٌ سواءً للعالمِ أو الجاهل، سواءً للعاجزِ أو القادر)</w:t>
      </w:r>
    </w:p>
    <w:p w:rsidR="00B94E8A" w:rsidRPr="008C6695" w:rsidRDefault="00B94E8A" w:rsidP="00B67FAE">
      <w:pPr>
        <w:rPr>
          <w:rFonts w:ascii="Traditional Arabic" w:hAnsi="Traditional Arabic" w:cs="Traditional Arabic"/>
          <w:rtl/>
        </w:rPr>
      </w:pPr>
      <w:r w:rsidRPr="008C6695">
        <w:rPr>
          <w:rFonts w:ascii="Traditional Arabic" w:hAnsi="Traditional Arabic" w:cs="Traditional Arabic" w:hint="cs"/>
          <w:rtl/>
        </w:rPr>
        <w:t>در واقع در این مطلب دوم این قاعده دو بُعد دارد و به عبارت دیگر دو قاعده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B94E8A" w:rsidRPr="008C6695" w:rsidRDefault="00B94E8A" w:rsidP="00D926B7">
      <w:pPr>
        <w:rPr>
          <w:rFonts w:ascii="Traditional Arabic" w:hAnsi="Traditional Arabic" w:cs="Traditional Arabic"/>
          <w:rtl/>
        </w:rPr>
      </w:pPr>
      <w:r w:rsidRPr="008C6695">
        <w:rPr>
          <w:rFonts w:ascii="Traditional Arabic" w:hAnsi="Traditional Arabic" w:cs="Traditional Arabic" w:hint="cs"/>
          <w:rtl/>
        </w:rPr>
        <w:t>قاعده اول: این است که «لکلِ واقع</w:t>
      </w:r>
      <w:r w:rsidR="00D926B7">
        <w:rPr>
          <w:rFonts w:ascii="Traditional Arabic" w:hAnsi="Traditional Arabic" w:cs="Traditional Arabic" w:hint="cs"/>
          <w:rtl/>
        </w:rPr>
        <w:t>ة</w:t>
      </w:r>
      <w:r w:rsidRPr="008C6695">
        <w:rPr>
          <w:rFonts w:ascii="Traditional Arabic" w:hAnsi="Traditional Arabic" w:cs="Traditional Arabic" w:hint="cs"/>
          <w:rtl/>
        </w:rPr>
        <w:t>ٍ حکمٌ عندالله و فی الواقع» (دقت شود که در اینجا حکم مقصود است نه مصالح و مفاسد آن)</w:t>
      </w:r>
    </w:p>
    <w:p w:rsidR="005A497E" w:rsidRPr="008C6695" w:rsidRDefault="00B94E8A" w:rsidP="005A497E">
      <w:pPr>
        <w:rPr>
          <w:rFonts w:ascii="Traditional Arabic" w:hAnsi="Traditional Arabic" w:cs="Traditional Arabic"/>
          <w:rtl/>
        </w:rPr>
      </w:pPr>
      <w:r w:rsidRPr="008C6695">
        <w:rPr>
          <w:rFonts w:ascii="Traditional Arabic" w:hAnsi="Traditional Arabic" w:cs="Traditional Arabic" w:hint="cs"/>
          <w:rtl/>
        </w:rPr>
        <w:t>قاعده دوم: این است که «و هذا الحکمُ مشترکٌ بین العالم و الجاهل»</w:t>
      </w:r>
      <w:r w:rsidR="005A497E" w:rsidRPr="008C6695">
        <w:rPr>
          <w:rFonts w:ascii="Traditional Arabic" w:hAnsi="Traditional Arabic" w:cs="Traditional Arabic" w:hint="cs"/>
          <w:rtl/>
        </w:rPr>
        <w:t>. و با همین اشتراکی که از این قاعده به دست</w:t>
      </w:r>
      <w:r w:rsidR="005B2910" w:rsidRPr="008C6695">
        <w:rPr>
          <w:rFonts w:ascii="Traditional Arabic" w:hAnsi="Traditional Arabic" w:cs="Traditional Arabic" w:hint="cs"/>
          <w:rtl/>
        </w:rPr>
        <w:t xml:space="preserve"> می‌</w:t>
      </w:r>
      <w:r w:rsidR="005A497E" w:rsidRPr="008C6695">
        <w:rPr>
          <w:rFonts w:ascii="Traditional Arabic" w:hAnsi="Traditional Arabic" w:cs="Traditional Arabic" w:hint="cs"/>
          <w:rtl/>
        </w:rPr>
        <w:t>آید، تصویب نقض</w:t>
      </w:r>
      <w:r w:rsidR="005B2910" w:rsidRPr="008C6695">
        <w:rPr>
          <w:rFonts w:ascii="Traditional Arabic" w:hAnsi="Traditional Arabic" w:cs="Traditional Arabic" w:hint="cs"/>
          <w:rtl/>
        </w:rPr>
        <w:t xml:space="preserve"> می‌</w:t>
      </w:r>
      <w:r w:rsidR="005A497E" w:rsidRPr="008C6695">
        <w:rPr>
          <w:rFonts w:ascii="Traditional Arabic" w:hAnsi="Traditional Arabic" w:cs="Traditional Arabic" w:hint="cs"/>
          <w:rtl/>
        </w:rPr>
        <w:t>شود و</w:t>
      </w:r>
      <w:r w:rsidR="005B2910" w:rsidRPr="008C6695">
        <w:rPr>
          <w:rFonts w:ascii="Traditional Arabic" w:hAnsi="Traditional Arabic" w:cs="Traditional Arabic" w:hint="cs"/>
          <w:rtl/>
        </w:rPr>
        <w:t xml:space="preserve"> نمی‌</w:t>
      </w:r>
      <w:r w:rsidR="005A497E" w:rsidRPr="008C6695">
        <w:rPr>
          <w:rFonts w:ascii="Traditional Arabic" w:hAnsi="Traditional Arabic" w:cs="Traditional Arabic" w:hint="cs"/>
          <w:rtl/>
        </w:rPr>
        <w:t>توان گفت که این حکم واقع مربوط به یک عده خاصی است که عالم هستند</w:t>
      </w:r>
      <w:r w:rsidR="001735C3" w:rsidRPr="008C6695">
        <w:rPr>
          <w:rFonts w:ascii="Traditional Arabic" w:hAnsi="Traditional Arabic" w:cs="Traditional Arabic" w:hint="cs"/>
          <w:rtl/>
        </w:rPr>
        <w:t>،</w:t>
      </w:r>
      <w:r w:rsidR="005A497E" w:rsidRPr="008C6695">
        <w:rPr>
          <w:rFonts w:ascii="Traditional Arabic" w:hAnsi="Traditional Arabic" w:cs="Traditional Arabic" w:hint="cs"/>
          <w:rtl/>
        </w:rPr>
        <w:t xml:space="preserve"> اما اگر کسی تلاش کرد و جاهل شده و اماره</w:t>
      </w:r>
      <w:r w:rsidR="005B2910" w:rsidRPr="008C6695">
        <w:rPr>
          <w:rFonts w:ascii="Traditional Arabic" w:hAnsi="Traditional Arabic" w:cs="Traditional Arabic" w:hint="cs"/>
          <w:rtl/>
        </w:rPr>
        <w:t xml:space="preserve">‌ای </w:t>
      </w:r>
      <w:r w:rsidR="005A497E" w:rsidRPr="008C6695">
        <w:rPr>
          <w:rFonts w:ascii="Traditional Arabic" w:hAnsi="Traditional Arabic" w:cs="Traditional Arabic" w:hint="cs"/>
          <w:rtl/>
        </w:rPr>
        <w:t xml:space="preserve">بر خلاف آن واقع قائم کرد </w:t>
      </w:r>
      <w:r w:rsidR="001735C3" w:rsidRPr="008C6695">
        <w:rPr>
          <w:rFonts w:ascii="Traditional Arabic" w:hAnsi="Traditional Arabic" w:cs="Traditional Arabic" w:hint="cs"/>
          <w:rtl/>
        </w:rPr>
        <w:t>گفته شود برای اینها واقع چیز دیگری است تخصیص و تقیید بخورد یا حکم عوض بشود.</w:t>
      </w:r>
    </w:p>
    <w:p w:rsidR="001735C3" w:rsidRPr="008C6695" w:rsidRDefault="001735C3" w:rsidP="005A497E">
      <w:pPr>
        <w:rPr>
          <w:rFonts w:ascii="Traditional Arabic" w:hAnsi="Traditional Arabic" w:cs="Traditional Arabic"/>
          <w:rtl/>
        </w:rPr>
      </w:pPr>
      <w:r w:rsidRPr="008C6695">
        <w:rPr>
          <w:rFonts w:ascii="Traditional Arabic" w:hAnsi="Traditional Arabic" w:cs="Traditional Arabic" w:hint="cs"/>
          <w:rtl/>
        </w:rPr>
        <w:t>خیر، واقع در اینجا محکم ثابت و استوار است و لو اینکه کسی به آن نرسد.</w:t>
      </w:r>
    </w:p>
    <w:p w:rsidR="001735C3" w:rsidRPr="00D926B7" w:rsidRDefault="001735C3" w:rsidP="001735C3">
      <w:pPr>
        <w:pStyle w:val="Heading5"/>
        <w:rPr>
          <w:rFonts w:ascii="Traditional Arabic" w:hAnsi="Traditional Arabic" w:cs="Traditional Arabic"/>
          <w:color w:val="FF0000"/>
          <w:rtl/>
        </w:rPr>
      </w:pPr>
      <w:bookmarkStart w:id="16" w:name="_Toc450426729"/>
      <w:r w:rsidRPr="00D926B7">
        <w:rPr>
          <w:rFonts w:ascii="Traditional Arabic" w:hAnsi="Traditional Arabic" w:cs="Traditional Arabic" w:hint="cs"/>
          <w:color w:val="FF0000"/>
          <w:rtl/>
        </w:rPr>
        <w:t>جمع</w:t>
      </w:r>
      <w:r w:rsidR="005B2910" w:rsidRPr="00D926B7">
        <w:rPr>
          <w:rFonts w:ascii="Traditional Arabic" w:hAnsi="Traditional Arabic" w:cs="Traditional Arabic" w:hint="cs"/>
          <w:color w:val="FF0000"/>
          <w:rtl/>
        </w:rPr>
        <w:t xml:space="preserve">‌بندی </w:t>
      </w:r>
      <w:r w:rsidRPr="00D926B7">
        <w:rPr>
          <w:rFonts w:ascii="Traditional Arabic" w:hAnsi="Traditional Arabic" w:cs="Traditional Arabic" w:hint="cs"/>
          <w:color w:val="FF0000"/>
          <w:rtl/>
        </w:rPr>
        <w:t>مطلب دوم</w:t>
      </w:r>
      <w:bookmarkEnd w:id="16"/>
    </w:p>
    <w:p w:rsidR="001735C3" w:rsidRPr="008C6695" w:rsidRDefault="001735C3" w:rsidP="00D926B7">
      <w:pPr>
        <w:rPr>
          <w:rFonts w:ascii="Traditional Arabic" w:hAnsi="Traditional Arabic" w:cs="Traditional Arabic"/>
          <w:rtl/>
        </w:rPr>
      </w:pPr>
      <w:r w:rsidRPr="008C6695">
        <w:rPr>
          <w:rFonts w:ascii="Traditional Arabic" w:hAnsi="Traditional Arabic" w:cs="Traditional Arabic" w:hint="cs"/>
          <w:rtl/>
        </w:rPr>
        <w:t xml:space="preserve">پس به طور کل باید گفت </w:t>
      </w:r>
      <w:r w:rsidR="00974B53" w:rsidRPr="008C6695">
        <w:rPr>
          <w:rFonts w:ascii="Traditional Arabic" w:hAnsi="Traditional Arabic" w:cs="Traditional Arabic" w:hint="cs"/>
          <w:rtl/>
        </w:rPr>
        <w:t>همین ادله</w:t>
      </w:r>
      <w:r w:rsidR="005B2910" w:rsidRPr="008C6695">
        <w:rPr>
          <w:rFonts w:ascii="Traditional Arabic" w:hAnsi="Traditional Arabic" w:cs="Traditional Arabic" w:hint="cs"/>
          <w:rtl/>
        </w:rPr>
        <w:t xml:space="preserve">‌ی </w:t>
      </w:r>
      <w:r w:rsidR="00974B53" w:rsidRPr="008C6695">
        <w:rPr>
          <w:rFonts w:ascii="Traditional Arabic" w:hAnsi="Traditional Arabic" w:cs="Traditional Arabic" w:hint="cs"/>
          <w:rtl/>
        </w:rPr>
        <w:t>«لکلِ واقع</w:t>
      </w:r>
      <w:r w:rsidR="00D926B7">
        <w:rPr>
          <w:rFonts w:ascii="Traditional Arabic" w:hAnsi="Traditional Arabic" w:cs="Traditional Arabic" w:hint="cs"/>
          <w:rtl/>
        </w:rPr>
        <w:t>ة</w:t>
      </w:r>
      <w:r w:rsidR="00974B53" w:rsidRPr="008C6695">
        <w:rPr>
          <w:rFonts w:ascii="Traditional Arabic" w:hAnsi="Traditional Arabic" w:cs="Traditional Arabic" w:hint="cs"/>
          <w:rtl/>
        </w:rPr>
        <w:t>ٍ حکمٌ» دارای اطلاقی است که مولّد این قانون است که این حکم واقعی مشترک است. به عبارت دیگر اولاً هر واقعه</w:t>
      </w:r>
      <w:r w:rsidR="005B2910" w:rsidRPr="008C6695">
        <w:rPr>
          <w:rFonts w:ascii="Traditional Arabic" w:hAnsi="Traditional Arabic" w:cs="Traditional Arabic" w:hint="cs"/>
          <w:rtl/>
        </w:rPr>
        <w:t xml:space="preserve">‌ای </w:t>
      </w:r>
      <w:r w:rsidR="00974B53" w:rsidRPr="008C6695">
        <w:rPr>
          <w:rFonts w:ascii="Traditional Arabic" w:hAnsi="Traditional Arabic" w:cs="Traditional Arabic" w:hint="cs"/>
          <w:rtl/>
        </w:rPr>
        <w:t>دارای حکمی است و ثانیاً این حکم مشترک است.</w:t>
      </w:r>
    </w:p>
    <w:p w:rsidR="00974B53" w:rsidRPr="00D926B7" w:rsidRDefault="00EE3DA9" w:rsidP="00EE3DA9">
      <w:pPr>
        <w:pStyle w:val="Heading4"/>
        <w:rPr>
          <w:rFonts w:ascii="Traditional Arabic" w:hAnsi="Traditional Arabic" w:cs="Traditional Arabic"/>
          <w:color w:val="FF0000"/>
          <w:rtl/>
        </w:rPr>
      </w:pPr>
      <w:bookmarkStart w:id="17" w:name="_Toc450426730"/>
      <w:r w:rsidRPr="00D926B7">
        <w:rPr>
          <w:rFonts w:ascii="Traditional Arabic" w:hAnsi="Traditional Arabic" w:cs="Traditional Arabic" w:hint="cs"/>
          <w:color w:val="FF0000"/>
          <w:rtl/>
        </w:rPr>
        <w:t>مطلب سوم</w:t>
      </w:r>
      <w:r w:rsidR="00F66941" w:rsidRPr="00D926B7">
        <w:rPr>
          <w:rFonts w:ascii="Traditional Arabic" w:hAnsi="Traditional Arabic" w:cs="Traditional Arabic" w:hint="cs"/>
          <w:color w:val="FF0000"/>
          <w:rtl/>
        </w:rPr>
        <w:t>: اطلاق در اصل ادله</w:t>
      </w:r>
      <w:bookmarkEnd w:id="17"/>
    </w:p>
    <w:p w:rsidR="00EE3DA9" w:rsidRPr="008C6695" w:rsidRDefault="00EE3DA9" w:rsidP="00D926B7">
      <w:pPr>
        <w:rPr>
          <w:rFonts w:ascii="Traditional Arabic" w:hAnsi="Traditional Arabic" w:cs="Traditional Arabic"/>
          <w:rtl/>
        </w:rPr>
      </w:pPr>
      <w:r w:rsidRPr="008C6695">
        <w:rPr>
          <w:rFonts w:ascii="Traditional Arabic" w:hAnsi="Traditional Arabic" w:cs="Traditional Arabic" w:hint="cs"/>
          <w:rtl/>
        </w:rPr>
        <w:t>مطلب دیگر این است که علاوه بر اطلاقاتی که گفته شد در «لکل واقع</w:t>
      </w:r>
      <w:r w:rsidR="00D926B7">
        <w:rPr>
          <w:rFonts w:ascii="Traditional Arabic" w:hAnsi="Traditional Arabic" w:cs="Traditional Arabic" w:hint="cs"/>
          <w:rtl/>
        </w:rPr>
        <w:t>ة</w:t>
      </w:r>
      <w:r w:rsidRPr="008C6695">
        <w:rPr>
          <w:rFonts w:ascii="Traditional Arabic" w:hAnsi="Traditional Arabic" w:cs="Traditional Arabic" w:hint="cs"/>
          <w:rtl/>
        </w:rPr>
        <w:t>ٍ حکمٌ» وجود دارد، اطلاق دیگری نیز در اصل ادله احکام وجود دارد. به این معنا که خودِ این ادله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که مثلاً گفته</w:t>
      </w:r>
      <w:r w:rsidR="005B2910" w:rsidRPr="008C6695">
        <w:rPr>
          <w:rFonts w:ascii="Traditional Arabic" w:hAnsi="Traditional Arabic" w:cs="Traditional Arabic" w:hint="cs"/>
          <w:rtl/>
        </w:rPr>
        <w:t xml:space="preserve">‌اند </w:t>
      </w:r>
      <w:r w:rsidRPr="008C6695">
        <w:rPr>
          <w:rFonts w:ascii="Traditional Arabic" w:hAnsi="Traditional Arabic" w:cs="Traditional Arabic" w:hint="cs"/>
          <w:rtl/>
        </w:rPr>
        <w:t>«أقیم الصّلا</w:t>
      </w:r>
      <w:r w:rsidR="00D926B7">
        <w:rPr>
          <w:rFonts w:ascii="Traditional Arabic" w:hAnsi="Traditional Arabic" w:cs="Traditional Arabic" w:hint="cs"/>
          <w:rtl/>
        </w:rPr>
        <w:t>ة</w:t>
      </w:r>
      <w:r w:rsidRPr="008C6695">
        <w:rPr>
          <w:rFonts w:ascii="Traditional Arabic" w:hAnsi="Traditional Arabic" w:cs="Traditional Arabic" w:hint="cs"/>
          <w:rtl/>
        </w:rPr>
        <w:t>» «أوفوا بالعقود»، «أحلّ الله البیع» و همه</w:t>
      </w:r>
      <w:r w:rsidR="005B2910" w:rsidRPr="008C6695">
        <w:rPr>
          <w:rFonts w:ascii="Traditional Arabic" w:hAnsi="Traditional Arabic" w:cs="Traditional Arabic" w:hint="cs"/>
          <w:rtl/>
        </w:rPr>
        <w:t xml:space="preserve">‌ی </w:t>
      </w:r>
      <w:r w:rsidRPr="008C6695">
        <w:rPr>
          <w:rFonts w:ascii="Traditional Arabic" w:hAnsi="Traditional Arabic" w:cs="Traditional Arabic" w:hint="cs"/>
          <w:rtl/>
        </w:rPr>
        <w:t xml:space="preserve">آن </w:t>
      </w:r>
      <w:r w:rsidRPr="008C6695">
        <w:rPr>
          <w:rFonts w:ascii="Traditional Arabic" w:hAnsi="Traditional Arabic" w:cs="Traditional Arabic" w:hint="cs"/>
          <w:rtl/>
        </w:rPr>
        <w:lastRenderedPageBreak/>
        <w:t>هزاران حدیثی که در احکام وارد شده</w:t>
      </w:r>
      <w:r w:rsidR="005B2910" w:rsidRPr="008C6695">
        <w:rPr>
          <w:rFonts w:ascii="Traditional Arabic" w:hAnsi="Traditional Arabic" w:cs="Traditional Arabic" w:hint="cs"/>
          <w:rtl/>
        </w:rPr>
        <w:t xml:space="preserve">‌اند </w:t>
      </w:r>
      <w:r w:rsidRPr="008C6695">
        <w:rPr>
          <w:rFonts w:ascii="Traditional Arabic" w:hAnsi="Traditional Arabic" w:cs="Traditional Arabic" w:hint="cs"/>
          <w:rtl/>
        </w:rPr>
        <w:t>دارای اطلاق است و</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گویند این حکم وجود دارد، خواه کسی عالم باشد یا جاهل باشد. </w:t>
      </w:r>
    </w:p>
    <w:p w:rsidR="00EE3DA9" w:rsidRPr="008C6695" w:rsidRDefault="00EE3DA9" w:rsidP="00EE3DA9">
      <w:pPr>
        <w:rPr>
          <w:rFonts w:ascii="Traditional Arabic" w:hAnsi="Traditional Arabic" w:cs="Traditional Arabic"/>
          <w:rtl/>
        </w:rPr>
      </w:pPr>
      <w:r w:rsidRPr="008C6695">
        <w:rPr>
          <w:rFonts w:ascii="Traditional Arabic" w:hAnsi="Traditional Arabic" w:cs="Traditional Arabic" w:hint="cs"/>
          <w:rtl/>
        </w:rPr>
        <w:t>این اطلاق مانند همه</w:t>
      </w:r>
      <w:r w:rsidR="005B2910" w:rsidRPr="008C6695">
        <w:rPr>
          <w:rFonts w:ascii="Traditional Arabic" w:hAnsi="Traditional Arabic" w:cs="Traditional Arabic" w:hint="cs"/>
          <w:rtl/>
        </w:rPr>
        <w:t xml:space="preserve">‌ی </w:t>
      </w:r>
      <w:r w:rsidRPr="008C6695">
        <w:rPr>
          <w:rFonts w:ascii="Traditional Arabic" w:hAnsi="Traditional Arabic" w:cs="Traditional Arabic" w:hint="cs"/>
          <w:rtl/>
        </w:rPr>
        <w:t>قوانینی که بشر جعل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کند</w:t>
      </w:r>
      <w:r w:rsidR="00785168" w:rsidRPr="008C6695">
        <w:rPr>
          <w:rFonts w:ascii="Traditional Arabic" w:hAnsi="Traditional Arabic" w:cs="Traditional Arabic" w:hint="cs"/>
          <w:rtl/>
        </w:rPr>
        <w:t xml:space="preserve"> است، به این بیان که وقتی مصوبات قانونی که گذاشته</w:t>
      </w:r>
      <w:r w:rsidR="005B2910" w:rsidRPr="008C6695">
        <w:rPr>
          <w:rFonts w:ascii="Traditional Arabic" w:hAnsi="Traditional Arabic" w:cs="Traditional Arabic" w:hint="cs"/>
          <w:rtl/>
        </w:rPr>
        <w:t xml:space="preserve"> می‌</w:t>
      </w:r>
      <w:r w:rsidR="00785168" w:rsidRPr="008C6695">
        <w:rPr>
          <w:rFonts w:ascii="Traditional Arabic" w:hAnsi="Traditional Arabic" w:cs="Traditional Arabic" w:hint="cs"/>
          <w:rtl/>
        </w:rPr>
        <w:t xml:space="preserve">شود این یک قانون است، </w:t>
      </w:r>
      <w:r w:rsidR="00DF0CDB">
        <w:rPr>
          <w:rFonts w:ascii="Traditional Arabic" w:hAnsi="Traditional Arabic" w:cs="Traditional Arabic" w:hint="cs"/>
          <w:rtl/>
        </w:rPr>
        <w:t>آیا</w:t>
      </w:r>
      <w:r w:rsidR="00785168" w:rsidRPr="008C6695">
        <w:rPr>
          <w:rFonts w:ascii="Traditional Arabic" w:hAnsi="Traditional Arabic" w:cs="Traditional Arabic" w:hint="cs"/>
          <w:rtl/>
        </w:rPr>
        <w:t xml:space="preserve"> برای کسی است که آن را بداند؟ قطعاً اینطور نیست و کسی هم که این قانون را نداند شامل قانون</w:t>
      </w:r>
      <w:r w:rsidR="005B2910" w:rsidRPr="008C6695">
        <w:rPr>
          <w:rFonts w:ascii="Traditional Arabic" w:hAnsi="Traditional Arabic" w:cs="Traditional Arabic" w:hint="cs"/>
          <w:rtl/>
        </w:rPr>
        <w:t xml:space="preserve"> می‌</w:t>
      </w:r>
      <w:r w:rsidR="00785168" w:rsidRPr="008C6695">
        <w:rPr>
          <w:rFonts w:ascii="Traditional Arabic" w:hAnsi="Traditional Arabic" w:cs="Traditional Arabic" w:hint="cs"/>
          <w:rtl/>
        </w:rPr>
        <w:t>شود و در واقع قانون دارای اطلاق است.</w:t>
      </w:r>
    </w:p>
    <w:p w:rsidR="00785168" w:rsidRPr="008C6695" w:rsidRDefault="006172CF" w:rsidP="00EE3DA9">
      <w:pPr>
        <w:rPr>
          <w:rFonts w:ascii="Traditional Arabic" w:hAnsi="Traditional Arabic" w:cs="Traditional Arabic"/>
          <w:rtl/>
        </w:rPr>
      </w:pPr>
      <w:r w:rsidRPr="008C6695">
        <w:rPr>
          <w:rFonts w:ascii="Traditional Arabic" w:hAnsi="Traditional Arabic" w:cs="Traditional Arabic" w:hint="cs"/>
          <w:rtl/>
        </w:rPr>
        <w:t xml:space="preserve">این هم اطلاقی است که در خودِ ادله وجود دارد، البته اینکه این اطلاق، یک اطلاق لفظی است یا اطلاق مقامی، </w:t>
      </w:r>
      <w:r w:rsidR="00DF0CDB">
        <w:rPr>
          <w:rFonts w:ascii="Traditional Arabic" w:hAnsi="Traditional Arabic" w:cs="Traditional Arabic" w:hint="cs"/>
          <w:rtl/>
        </w:rPr>
        <w:t>متوقف</w:t>
      </w:r>
      <w:r w:rsidRPr="008C6695">
        <w:rPr>
          <w:rFonts w:ascii="Traditional Arabic" w:hAnsi="Traditional Arabic" w:cs="Traditional Arabic" w:hint="cs"/>
          <w:rtl/>
        </w:rPr>
        <w:t xml:space="preserve"> بر آن بحث است که </w:t>
      </w:r>
      <w:r w:rsidR="00DF0CDB">
        <w:rPr>
          <w:rFonts w:ascii="Traditional Arabic" w:hAnsi="Traditional Arabic" w:cs="Traditional Arabic" w:hint="cs"/>
          <w:rtl/>
        </w:rPr>
        <w:t>آیا</w:t>
      </w:r>
      <w:r w:rsidRPr="008C6695">
        <w:rPr>
          <w:rFonts w:ascii="Traditional Arabic" w:hAnsi="Traditional Arabic" w:cs="Traditional Arabic" w:hint="cs"/>
          <w:rtl/>
        </w:rPr>
        <w:t xml:space="preserve"> اصلاً تقیید در اینجا ممکن است یا خیر؟ و اگر ممکن نیست، بین اطلاق و تقیید، بحث ملکه و عدم ملکه و مباحث </w:t>
      </w:r>
      <w:r w:rsidR="005C3CAA" w:rsidRPr="008C6695">
        <w:rPr>
          <w:rFonts w:ascii="Traditional Arabic" w:hAnsi="Traditional Arabic" w:cs="Traditional Arabic" w:hint="cs"/>
          <w:rtl/>
        </w:rPr>
        <w:t>تعبّدی و توسّلی که در اصول وجود دارد، پیش</w:t>
      </w:r>
      <w:r w:rsidR="005B2910" w:rsidRPr="008C6695">
        <w:rPr>
          <w:rFonts w:ascii="Traditional Arabic" w:hAnsi="Traditional Arabic" w:cs="Traditional Arabic" w:hint="cs"/>
          <w:rtl/>
        </w:rPr>
        <w:t xml:space="preserve"> می‌</w:t>
      </w:r>
      <w:r w:rsidR="005C3CAA" w:rsidRPr="008C6695">
        <w:rPr>
          <w:rFonts w:ascii="Traditional Arabic" w:hAnsi="Traditional Arabic" w:cs="Traditional Arabic" w:hint="cs"/>
          <w:rtl/>
        </w:rPr>
        <w:t>آید که ما قصد نداریم به آن حاشیه وارد شویم که بسیار مفصّل است. اما به طور کلّ اولاً اطلاق لفظی قابل دفاع است و اگر هم نباشد حتماً یک اطلاق مقامی وجود دارد که امثال مرحوم نائینی و... نیز به این اطلاق مقامی معتقد</w:t>
      </w:r>
      <w:r w:rsidR="005B2910" w:rsidRPr="008C6695">
        <w:rPr>
          <w:rFonts w:ascii="Traditional Arabic" w:hAnsi="Traditional Arabic" w:cs="Traditional Arabic" w:hint="cs"/>
          <w:rtl/>
        </w:rPr>
        <w:t xml:space="preserve"> می‌</w:t>
      </w:r>
      <w:r w:rsidR="005C3CAA" w:rsidRPr="008C6695">
        <w:rPr>
          <w:rFonts w:ascii="Traditional Arabic" w:hAnsi="Traditional Arabic" w:cs="Traditional Arabic" w:hint="cs"/>
          <w:rtl/>
        </w:rPr>
        <w:t>باشند.</w:t>
      </w:r>
    </w:p>
    <w:p w:rsidR="005C3CAA" w:rsidRPr="008C6695" w:rsidRDefault="00F66941" w:rsidP="00EE3DA9">
      <w:pPr>
        <w:rPr>
          <w:rFonts w:ascii="Traditional Arabic" w:hAnsi="Traditional Arabic" w:cs="Traditional Arabic"/>
          <w:rtl/>
        </w:rPr>
      </w:pPr>
      <w:r w:rsidRPr="008C6695">
        <w:rPr>
          <w:rFonts w:ascii="Traditional Arabic" w:hAnsi="Traditional Arabic" w:cs="Traditional Arabic" w:hint="cs"/>
          <w:rtl/>
        </w:rPr>
        <w:t>پس مطلب سوم در واقع وجود اطلاق در اصل ادله به لحاظ علم و جهل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E7253D" w:rsidRPr="00D926B7" w:rsidRDefault="00E7253D" w:rsidP="00E7253D">
      <w:pPr>
        <w:pStyle w:val="Heading4"/>
        <w:rPr>
          <w:rFonts w:ascii="Traditional Arabic" w:hAnsi="Traditional Arabic" w:cs="Traditional Arabic"/>
          <w:color w:val="FF0000"/>
          <w:rtl/>
        </w:rPr>
      </w:pPr>
      <w:bookmarkStart w:id="18" w:name="_Toc450426731"/>
      <w:r w:rsidRPr="00D926B7">
        <w:rPr>
          <w:rFonts w:ascii="Traditional Arabic" w:hAnsi="Traditional Arabic" w:cs="Traditional Arabic" w:hint="cs"/>
          <w:color w:val="FF0000"/>
          <w:rtl/>
        </w:rPr>
        <w:t>مطلب چهارم</w:t>
      </w:r>
      <w:bookmarkEnd w:id="18"/>
    </w:p>
    <w:p w:rsidR="00E7253D" w:rsidRPr="008C6695" w:rsidRDefault="00F43A53" w:rsidP="00E7253D">
      <w:pPr>
        <w:rPr>
          <w:rFonts w:ascii="Traditional Arabic" w:hAnsi="Traditional Arabic" w:cs="Traditional Arabic"/>
          <w:rtl/>
        </w:rPr>
      </w:pPr>
      <w:r w:rsidRPr="008C6695">
        <w:rPr>
          <w:rFonts w:ascii="Traditional Arabic" w:hAnsi="Traditional Arabic" w:cs="Traditional Arabic" w:hint="cs"/>
          <w:rtl/>
        </w:rPr>
        <w:t xml:space="preserve">مطلب دیگر که به نوعی با اطلاق </w:t>
      </w:r>
      <w:r w:rsidR="003D1846" w:rsidRPr="008C6695">
        <w:rPr>
          <w:rFonts w:ascii="Traditional Arabic" w:hAnsi="Traditional Arabic" w:cs="Traditional Arabic" w:hint="cs"/>
          <w:rtl/>
        </w:rPr>
        <w:t xml:space="preserve">هم مرتبط است از این قرار است که برخی در بحث تعبّدی و توسّلی معتقدند که اصلاً مشروط شدن خطابات به عالم </w:t>
      </w:r>
      <w:r w:rsidR="00CD4A8D" w:rsidRPr="008C6695">
        <w:rPr>
          <w:rFonts w:ascii="Traditional Arabic" w:hAnsi="Traditional Arabic" w:cs="Traditional Arabic" w:hint="cs"/>
          <w:rtl/>
        </w:rPr>
        <w:t>(</w:t>
      </w:r>
      <w:r w:rsidR="003D1846" w:rsidRPr="008C6695">
        <w:rPr>
          <w:rFonts w:ascii="Traditional Arabic" w:hAnsi="Traditional Arabic" w:cs="Traditional Arabic" w:hint="cs"/>
          <w:rtl/>
        </w:rPr>
        <w:t>که نظریه تصویب</w:t>
      </w:r>
      <w:r w:rsidR="005B2910" w:rsidRPr="008C6695">
        <w:rPr>
          <w:rFonts w:ascii="Traditional Arabic" w:hAnsi="Traditional Arabic" w:cs="Traditional Arabic" w:hint="cs"/>
          <w:rtl/>
        </w:rPr>
        <w:t xml:space="preserve"> می‌</w:t>
      </w:r>
      <w:r w:rsidR="003D1846" w:rsidRPr="008C6695">
        <w:rPr>
          <w:rFonts w:ascii="Traditional Arabic" w:hAnsi="Traditional Arabic" w:cs="Traditional Arabic" w:hint="cs"/>
          <w:rtl/>
        </w:rPr>
        <w:t>باشد</w:t>
      </w:r>
      <w:r w:rsidR="003D1846" w:rsidRPr="008C6695">
        <w:rPr>
          <w:rStyle w:val="FootnoteReference"/>
          <w:rFonts w:ascii="Traditional Arabic" w:hAnsi="Traditional Arabic" w:cs="Traditional Arabic"/>
          <w:rtl/>
        </w:rPr>
        <w:footnoteReference w:id="1"/>
      </w:r>
      <w:r w:rsidR="00CD4A8D" w:rsidRPr="008C6695">
        <w:rPr>
          <w:rFonts w:ascii="Traditional Arabic" w:hAnsi="Traditional Arabic" w:cs="Traditional Arabic" w:hint="cs"/>
          <w:rtl/>
        </w:rPr>
        <w:t>) عقلاً محال است، به این معنا که اصلاً احکام</w:t>
      </w:r>
      <w:r w:rsidR="005B2910" w:rsidRPr="008C6695">
        <w:rPr>
          <w:rFonts w:ascii="Traditional Arabic" w:hAnsi="Traditional Arabic" w:cs="Traditional Arabic" w:hint="cs"/>
          <w:rtl/>
        </w:rPr>
        <w:t xml:space="preserve"> نمی‌</w:t>
      </w:r>
      <w:r w:rsidR="00CD4A8D" w:rsidRPr="008C6695">
        <w:rPr>
          <w:rFonts w:ascii="Traditional Arabic" w:hAnsi="Traditional Arabic" w:cs="Traditional Arabic" w:hint="cs"/>
          <w:rtl/>
        </w:rPr>
        <w:t>تواند مقیّد بشود به عالم به احکام، چراکه مستلزم دور و تسلسل</w:t>
      </w:r>
      <w:r w:rsidR="005B2910" w:rsidRPr="008C6695">
        <w:rPr>
          <w:rFonts w:ascii="Traditional Arabic" w:hAnsi="Traditional Arabic" w:cs="Traditional Arabic" w:hint="cs"/>
          <w:rtl/>
        </w:rPr>
        <w:t xml:space="preserve"> می‌</w:t>
      </w:r>
      <w:r w:rsidR="00CD4A8D" w:rsidRPr="008C6695">
        <w:rPr>
          <w:rFonts w:ascii="Traditional Arabic" w:hAnsi="Traditional Arabic" w:cs="Traditional Arabic" w:hint="cs"/>
          <w:rtl/>
        </w:rPr>
        <w:t>شود.</w:t>
      </w:r>
    </w:p>
    <w:p w:rsidR="00CD4A8D" w:rsidRPr="008C6695" w:rsidRDefault="00CD4A8D" w:rsidP="00E7253D">
      <w:pPr>
        <w:rPr>
          <w:rFonts w:ascii="Traditional Arabic" w:hAnsi="Traditional Arabic" w:cs="Traditional Arabic"/>
          <w:rtl/>
        </w:rPr>
      </w:pPr>
      <w:r w:rsidRPr="008C6695">
        <w:rPr>
          <w:rFonts w:ascii="Traditional Arabic" w:hAnsi="Traditional Arabic" w:cs="Traditional Arabic" w:hint="cs"/>
          <w:rtl/>
        </w:rPr>
        <w:t>این هم دلیل دیگری است که بایستی در جای خود مورد بحث قرار گیرد. ما به یک معنا این استحاله را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پذیریم و به یک معنا آن را قبول نداریم که بایستی مفصلاً در جای خود بحث شود.</w:t>
      </w:r>
    </w:p>
    <w:p w:rsidR="00CD4A8D" w:rsidRPr="00D926B7" w:rsidRDefault="00A52AA4" w:rsidP="00A52AA4">
      <w:pPr>
        <w:pStyle w:val="Heading4"/>
        <w:rPr>
          <w:rFonts w:ascii="Traditional Arabic" w:hAnsi="Traditional Arabic" w:cs="Traditional Arabic"/>
          <w:color w:val="FF0000"/>
          <w:rtl/>
        </w:rPr>
      </w:pPr>
      <w:bookmarkStart w:id="19" w:name="_Toc450426732"/>
      <w:r w:rsidRPr="00D926B7">
        <w:rPr>
          <w:rFonts w:ascii="Traditional Arabic" w:hAnsi="Traditional Arabic" w:cs="Traditional Arabic" w:hint="cs"/>
          <w:color w:val="FF0000"/>
          <w:rtl/>
        </w:rPr>
        <w:t>جمع</w:t>
      </w:r>
      <w:r w:rsidR="005B2910" w:rsidRPr="00D926B7">
        <w:rPr>
          <w:rFonts w:ascii="Traditional Arabic" w:hAnsi="Traditional Arabic" w:cs="Traditional Arabic" w:hint="cs"/>
          <w:color w:val="FF0000"/>
          <w:rtl/>
        </w:rPr>
        <w:t xml:space="preserve">‌بندی </w:t>
      </w:r>
      <w:r w:rsidRPr="00D926B7">
        <w:rPr>
          <w:rFonts w:ascii="Traditional Arabic" w:hAnsi="Traditional Arabic" w:cs="Traditional Arabic" w:hint="cs"/>
          <w:color w:val="FF0000"/>
          <w:rtl/>
        </w:rPr>
        <w:t>مطالب</w:t>
      </w:r>
      <w:bookmarkEnd w:id="19"/>
    </w:p>
    <w:p w:rsidR="00A52AA4" w:rsidRPr="008C6695" w:rsidRDefault="00A52AA4" w:rsidP="00A52AA4">
      <w:pPr>
        <w:rPr>
          <w:rFonts w:ascii="Traditional Arabic" w:hAnsi="Traditional Arabic" w:cs="Traditional Arabic"/>
          <w:rtl/>
        </w:rPr>
      </w:pPr>
      <w:r w:rsidRPr="008C6695">
        <w:rPr>
          <w:rFonts w:ascii="Traditional Arabic" w:hAnsi="Traditional Arabic" w:cs="Traditional Arabic" w:hint="cs"/>
          <w:rtl/>
        </w:rPr>
        <w:t>بنابراین از خلال این نکات و مطالبی که عرض شد ملاحظه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فرمایید که بعبار</w:t>
      </w:r>
      <w:r w:rsidR="00D926B7">
        <w:rPr>
          <w:rFonts w:ascii="Traditional Arabic" w:hAnsi="Traditional Arabic" w:cs="Traditional Arabic" w:hint="cs"/>
          <w:rtl/>
        </w:rPr>
        <w:t>ة</w:t>
      </w:r>
      <w:r w:rsidRPr="008C6695">
        <w:rPr>
          <w:rFonts w:ascii="Traditional Arabic" w:hAnsi="Traditional Arabic" w:cs="Traditional Arabic" w:hint="cs"/>
          <w:rtl/>
        </w:rPr>
        <w:t xml:space="preserve"> أخری: شمول احکام واقعی برای عالم و جاهل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تواند چند دلیل داشته باشد:</w:t>
      </w:r>
    </w:p>
    <w:p w:rsidR="00A52AA4" w:rsidRPr="008C6695" w:rsidRDefault="00A52AA4" w:rsidP="00D926B7">
      <w:pPr>
        <w:pStyle w:val="ListParagraph"/>
        <w:numPr>
          <w:ilvl w:val="0"/>
          <w:numId w:val="1"/>
        </w:numPr>
        <w:rPr>
          <w:rFonts w:ascii="Traditional Arabic" w:hAnsi="Traditional Arabic" w:cs="Traditional Arabic"/>
        </w:rPr>
      </w:pPr>
      <w:r w:rsidRPr="008C6695">
        <w:rPr>
          <w:rFonts w:ascii="Traditional Arabic" w:hAnsi="Traditional Arabic" w:cs="Traditional Arabic" w:hint="cs"/>
          <w:rtl/>
        </w:rPr>
        <w:t>اطلاق ادله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که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گویند «لکلّ واقع</w:t>
      </w:r>
      <w:r w:rsidR="00D926B7">
        <w:rPr>
          <w:rFonts w:ascii="Traditional Arabic" w:hAnsi="Traditional Arabic" w:cs="Traditional Arabic" w:hint="cs"/>
          <w:rtl/>
        </w:rPr>
        <w:t>ة</w:t>
      </w:r>
      <w:r w:rsidRPr="008C6695">
        <w:rPr>
          <w:rFonts w:ascii="Traditional Arabic" w:hAnsi="Traditional Arabic" w:cs="Traditional Arabic" w:hint="cs"/>
          <w:rtl/>
        </w:rPr>
        <w:t>ٍ حکمٌ».</w:t>
      </w:r>
    </w:p>
    <w:p w:rsidR="00A52AA4" w:rsidRPr="008C6695" w:rsidRDefault="00A52AA4" w:rsidP="00A52AA4">
      <w:pPr>
        <w:pStyle w:val="ListParagraph"/>
        <w:numPr>
          <w:ilvl w:val="0"/>
          <w:numId w:val="1"/>
        </w:numPr>
        <w:rPr>
          <w:rFonts w:ascii="Traditional Arabic" w:hAnsi="Traditional Arabic" w:cs="Traditional Arabic"/>
        </w:rPr>
      </w:pPr>
      <w:r w:rsidRPr="008C6695">
        <w:rPr>
          <w:rFonts w:ascii="Traditional Arabic" w:hAnsi="Traditional Arabic" w:cs="Traditional Arabic" w:hint="cs"/>
          <w:rtl/>
        </w:rPr>
        <w:t>اطلاق لفظی و یا مقامی خودِ ادله</w:t>
      </w:r>
      <w:r w:rsidR="005B2910" w:rsidRPr="008C6695">
        <w:rPr>
          <w:rFonts w:ascii="Traditional Arabic" w:hAnsi="Traditional Arabic" w:cs="Traditional Arabic" w:hint="cs"/>
          <w:rtl/>
        </w:rPr>
        <w:t xml:space="preserve">‌ی </w:t>
      </w:r>
      <w:r w:rsidRPr="008C6695">
        <w:rPr>
          <w:rFonts w:ascii="Traditional Arabic" w:hAnsi="Traditional Arabic" w:cs="Traditional Arabic" w:hint="cs"/>
          <w:rtl/>
        </w:rPr>
        <w:t>احکام (خودِ خطابات اصلی که حکم را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گویند)</w:t>
      </w:r>
    </w:p>
    <w:p w:rsidR="00A52AA4" w:rsidRPr="008C6695" w:rsidRDefault="00D05204" w:rsidP="00A52AA4">
      <w:pPr>
        <w:pStyle w:val="ListParagraph"/>
        <w:numPr>
          <w:ilvl w:val="0"/>
          <w:numId w:val="1"/>
        </w:numPr>
        <w:rPr>
          <w:rFonts w:ascii="Traditional Arabic" w:hAnsi="Traditional Arabic" w:cs="Traditional Arabic"/>
        </w:rPr>
      </w:pPr>
      <w:r w:rsidRPr="008C6695">
        <w:rPr>
          <w:rFonts w:ascii="Traditional Arabic" w:hAnsi="Traditional Arabic" w:cs="Traditional Arabic" w:hint="cs"/>
          <w:rtl/>
        </w:rPr>
        <w:t>حکم عقلی به اینکه امکان ندارد که احکام مخصوص عالم باشد.</w:t>
      </w:r>
    </w:p>
    <w:p w:rsidR="00D05204" w:rsidRPr="008C6695" w:rsidRDefault="00D05204" w:rsidP="00D05204">
      <w:pPr>
        <w:rPr>
          <w:rFonts w:ascii="Traditional Arabic" w:hAnsi="Traditional Arabic" w:cs="Traditional Arabic"/>
          <w:rtl/>
        </w:rPr>
      </w:pPr>
      <w:r w:rsidRPr="008C6695">
        <w:rPr>
          <w:rFonts w:ascii="Traditional Arabic" w:hAnsi="Traditional Arabic" w:cs="Traditional Arabic" w:hint="cs"/>
          <w:rtl/>
        </w:rPr>
        <w:t>پس به طور کل برای نفی تصویب این سه دلیل وجود دارد به اضافه یک دلیل چهارم که عبارت است از:</w:t>
      </w:r>
    </w:p>
    <w:p w:rsidR="00D05204" w:rsidRPr="008C6695" w:rsidRDefault="00D05204" w:rsidP="00D05204">
      <w:pPr>
        <w:pStyle w:val="ListParagraph"/>
        <w:numPr>
          <w:ilvl w:val="0"/>
          <w:numId w:val="1"/>
        </w:numPr>
        <w:rPr>
          <w:rFonts w:ascii="Traditional Arabic" w:hAnsi="Traditional Arabic" w:cs="Traditional Arabic"/>
        </w:rPr>
      </w:pPr>
      <w:r w:rsidRPr="008C6695">
        <w:rPr>
          <w:rFonts w:ascii="Traditional Arabic" w:hAnsi="Traditional Arabic" w:cs="Traditional Arabic" w:hint="cs"/>
          <w:rtl/>
        </w:rPr>
        <w:t>در صورت مراجعه به اخبار و احادیث، فراوان ملاحظه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شود که امام</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فرمایند: «جهل شما یک معذّر است» و یا اینکه در جایی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فرمایند: «شما گاهی خطا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کنید و گاهی ثواب</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کنید». این تعابیر نیز کم نیستند و در همان مقدّمات قضا، در روایات بسیار از این موارد دیده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شود که مثلاً حضرت</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فرمایند شما نرسیدید یا خطا کردید، و همین </w:t>
      </w:r>
      <w:r w:rsidRPr="008C6695">
        <w:rPr>
          <w:rFonts w:ascii="Traditional Arabic" w:hAnsi="Traditional Arabic" w:cs="Traditional Arabic" w:hint="cs"/>
          <w:rtl/>
        </w:rPr>
        <w:lastRenderedPageBreak/>
        <w:t>که کسی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گوید خطا کرده</w:t>
      </w:r>
      <w:r w:rsidR="005B2910" w:rsidRPr="008C6695">
        <w:rPr>
          <w:rFonts w:ascii="Traditional Arabic" w:hAnsi="Traditional Arabic" w:cs="Traditional Arabic" w:hint="cs"/>
          <w:rtl/>
        </w:rPr>
        <w:t xml:space="preserve">‌اید </w:t>
      </w:r>
      <w:r w:rsidRPr="008C6695">
        <w:rPr>
          <w:rFonts w:ascii="Traditional Arabic" w:hAnsi="Traditional Arabic" w:cs="Traditional Arabic" w:hint="cs"/>
          <w:rtl/>
        </w:rPr>
        <w:t>به این معنا است که یک واقعی مفروض بوده است که به آن نرسیده است و الا اگر کسی تصویبی باشد که اصلاً خطا وجود ندارد.</w:t>
      </w:r>
    </w:p>
    <w:p w:rsidR="00DA33E9" w:rsidRPr="008C6695" w:rsidRDefault="00370D20" w:rsidP="00DA33E9">
      <w:pPr>
        <w:rPr>
          <w:rFonts w:ascii="Traditional Arabic" w:hAnsi="Traditional Arabic" w:cs="Traditional Arabic"/>
          <w:rtl/>
        </w:rPr>
      </w:pPr>
      <w:r w:rsidRPr="008C6695">
        <w:rPr>
          <w:rFonts w:ascii="Traditional Arabic" w:hAnsi="Traditional Arabic" w:cs="Traditional Arabic" w:hint="cs"/>
          <w:rtl/>
        </w:rPr>
        <w:t>بنابراین، تصویب با سه تصویر اول که حائز اهمیّت هستند (غیر از بحث مصلحت سلوکیه و ...) با ا</w:t>
      </w:r>
      <w:r w:rsidR="00DA33E9" w:rsidRPr="008C6695">
        <w:rPr>
          <w:rFonts w:ascii="Traditional Arabic" w:hAnsi="Traditional Arabic" w:cs="Traditional Arabic" w:hint="cs"/>
          <w:rtl/>
        </w:rPr>
        <w:t>ین مواردی که ذکر شد نفی</w:t>
      </w:r>
      <w:r w:rsidR="005B2910" w:rsidRPr="008C6695">
        <w:rPr>
          <w:rFonts w:ascii="Traditional Arabic" w:hAnsi="Traditional Arabic" w:cs="Traditional Arabic" w:hint="cs"/>
          <w:rtl/>
        </w:rPr>
        <w:t xml:space="preserve"> می‌</w:t>
      </w:r>
      <w:r w:rsidR="00DA33E9" w:rsidRPr="008C6695">
        <w:rPr>
          <w:rFonts w:ascii="Traditional Arabic" w:hAnsi="Traditional Arabic" w:cs="Traditional Arabic" w:hint="cs"/>
          <w:rtl/>
        </w:rPr>
        <w:t>شود، به این بیان که دو قاعده وجود دارد:</w:t>
      </w:r>
    </w:p>
    <w:p w:rsidR="00DA33E9" w:rsidRPr="008C6695" w:rsidRDefault="00E61F08" w:rsidP="00D926B7">
      <w:pPr>
        <w:rPr>
          <w:rFonts w:ascii="Traditional Arabic" w:hAnsi="Traditional Arabic" w:cs="Traditional Arabic"/>
          <w:rtl/>
        </w:rPr>
      </w:pPr>
      <w:r w:rsidRPr="008C6695">
        <w:rPr>
          <w:rFonts w:ascii="Traditional Arabic" w:hAnsi="Traditional Arabic" w:cs="Traditional Arabic" w:hint="cs"/>
          <w:b/>
          <w:bCs/>
          <w:rtl/>
        </w:rPr>
        <w:t xml:space="preserve">قاعده </w:t>
      </w:r>
      <w:r w:rsidR="00DA33E9" w:rsidRPr="008C6695">
        <w:rPr>
          <w:rFonts w:ascii="Traditional Arabic" w:hAnsi="Traditional Arabic" w:cs="Traditional Arabic" w:hint="cs"/>
          <w:b/>
          <w:bCs/>
          <w:rtl/>
        </w:rPr>
        <w:t>اول</w:t>
      </w:r>
      <w:r w:rsidR="00DA33E9" w:rsidRPr="008C6695">
        <w:rPr>
          <w:rFonts w:ascii="Traditional Arabic" w:hAnsi="Traditional Arabic" w:cs="Traditional Arabic" w:hint="cs"/>
          <w:rtl/>
        </w:rPr>
        <w:t>: اینکه «لکلّ واقع</w:t>
      </w:r>
      <w:r w:rsidR="00D926B7">
        <w:rPr>
          <w:rFonts w:ascii="Traditional Arabic" w:hAnsi="Traditional Arabic" w:cs="Traditional Arabic" w:hint="cs"/>
          <w:rtl/>
        </w:rPr>
        <w:t>ة</w:t>
      </w:r>
      <w:r w:rsidR="00DA33E9" w:rsidRPr="008C6695">
        <w:rPr>
          <w:rFonts w:ascii="Traditional Arabic" w:hAnsi="Traditional Arabic" w:cs="Traditional Arabic" w:hint="cs"/>
          <w:rtl/>
        </w:rPr>
        <w:t>ٍ حکمٌ»، یعنی همه وقایع، موضوعات و افعال اختیاری دارای حکمی است.</w:t>
      </w:r>
    </w:p>
    <w:p w:rsidR="00E61F08" w:rsidRPr="008C6695" w:rsidRDefault="00E61F08" w:rsidP="00E61F08">
      <w:pPr>
        <w:rPr>
          <w:rFonts w:ascii="Traditional Arabic" w:hAnsi="Traditional Arabic" w:cs="Traditional Arabic"/>
          <w:rtl/>
        </w:rPr>
      </w:pPr>
      <w:r w:rsidRPr="008C6695">
        <w:rPr>
          <w:rFonts w:ascii="Traditional Arabic" w:hAnsi="Traditional Arabic" w:cs="Traditional Arabic" w:hint="cs"/>
          <w:b/>
          <w:bCs/>
          <w:rtl/>
        </w:rPr>
        <w:t xml:space="preserve">قاعده </w:t>
      </w:r>
      <w:r w:rsidR="00DA33E9" w:rsidRPr="008C6695">
        <w:rPr>
          <w:rFonts w:ascii="Traditional Arabic" w:hAnsi="Traditional Arabic" w:cs="Traditional Arabic" w:hint="cs"/>
          <w:b/>
          <w:bCs/>
          <w:rtl/>
        </w:rPr>
        <w:t>دوم</w:t>
      </w:r>
      <w:r w:rsidR="00DA33E9" w:rsidRPr="008C6695">
        <w:rPr>
          <w:rFonts w:ascii="Traditional Arabic" w:hAnsi="Traditional Arabic" w:cs="Traditional Arabic" w:hint="cs"/>
          <w:rtl/>
        </w:rPr>
        <w:t xml:space="preserve">: </w:t>
      </w:r>
      <w:r w:rsidRPr="008C6695">
        <w:rPr>
          <w:rFonts w:ascii="Traditional Arabic" w:hAnsi="Traditional Arabic" w:cs="Traditional Arabic" w:hint="cs"/>
          <w:rtl/>
        </w:rPr>
        <w:t>این حکم بین عالم و جاهل مشترک</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با ادله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که به اختصار و موجز مورد اشاره قرار گرفت.</w:t>
      </w:r>
    </w:p>
    <w:p w:rsidR="00E61F08" w:rsidRPr="008C6695" w:rsidRDefault="00E61F08" w:rsidP="00E61F08">
      <w:pPr>
        <w:rPr>
          <w:rFonts w:ascii="Traditional Arabic" w:hAnsi="Traditional Arabic" w:cs="Traditional Arabic"/>
          <w:rtl/>
        </w:rPr>
      </w:pPr>
      <w:r w:rsidRPr="008C6695">
        <w:rPr>
          <w:rFonts w:ascii="Traditional Arabic" w:hAnsi="Traditional Arabic" w:cs="Traditional Arabic" w:hint="cs"/>
          <w:rtl/>
        </w:rPr>
        <w:t>این دو قاعده از قواعد مهمّ در مبانی اجتهاد ما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r w:rsidR="00187C9D" w:rsidRPr="008C6695">
        <w:rPr>
          <w:rFonts w:ascii="Traditional Arabic" w:hAnsi="Traditional Arabic" w:cs="Traditional Arabic" w:hint="cs"/>
          <w:rtl/>
        </w:rPr>
        <w:t xml:space="preserve"> که این قواعد </w:t>
      </w:r>
      <w:r w:rsidR="00DF0CDB">
        <w:rPr>
          <w:rFonts w:ascii="Traditional Arabic" w:hAnsi="Traditional Arabic" w:cs="Traditional Arabic" w:hint="cs"/>
          <w:rtl/>
        </w:rPr>
        <w:t>طبعاً</w:t>
      </w:r>
      <w:r w:rsidR="00187C9D" w:rsidRPr="008C6695">
        <w:rPr>
          <w:rFonts w:ascii="Traditional Arabic" w:hAnsi="Traditional Arabic" w:cs="Traditional Arabic" w:hint="cs"/>
          <w:rtl/>
        </w:rPr>
        <w:t xml:space="preserve"> در مقابل نظریه تصویب قرار</w:t>
      </w:r>
      <w:r w:rsidR="005B2910" w:rsidRPr="008C6695">
        <w:rPr>
          <w:rFonts w:ascii="Traditional Arabic" w:hAnsi="Traditional Arabic" w:cs="Traditional Arabic" w:hint="cs"/>
          <w:rtl/>
        </w:rPr>
        <w:t xml:space="preserve"> می‌</w:t>
      </w:r>
      <w:r w:rsidR="00187C9D" w:rsidRPr="008C6695">
        <w:rPr>
          <w:rFonts w:ascii="Traditional Arabic" w:hAnsi="Traditional Arabic" w:cs="Traditional Arabic" w:hint="cs"/>
          <w:rtl/>
        </w:rPr>
        <w:t>گیرد.</w:t>
      </w:r>
    </w:p>
    <w:p w:rsidR="002846D8" w:rsidRPr="00D926B7" w:rsidRDefault="00B3148F" w:rsidP="002846D8">
      <w:pPr>
        <w:pStyle w:val="Heading2"/>
        <w:rPr>
          <w:rFonts w:ascii="Traditional Arabic" w:hAnsi="Traditional Arabic" w:cs="Traditional Arabic"/>
          <w:color w:val="FF0000"/>
          <w:rtl/>
        </w:rPr>
      </w:pPr>
      <w:bookmarkStart w:id="20" w:name="_Toc450426733"/>
      <w:r w:rsidRPr="00D926B7">
        <w:rPr>
          <w:rFonts w:ascii="Traditional Arabic" w:hAnsi="Traditional Arabic" w:cs="Traditional Arabic" w:hint="cs"/>
          <w:color w:val="FF0000"/>
          <w:rtl/>
        </w:rPr>
        <w:t>ملاحظات</w:t>
      </w:r>
      <w:bookmarkEnd w:id="20"/>
    </w:p>
    <w:p w:rsidR="00187C9D" w:rsidRPr="008C6695" w:rsidRDefault="00187C9D" w:rsidP="00E61F08">
      <w:pPr>
        <w:rPr>
          <w:rFonts w:ascii="Traditional Arabic" w:hAnsi="Traditional Arabic" w:cs="Traditional Arabic"/>
          <w:rtl/>
        </w:rPr>
      </w:pPr>
      <w:r w:rsidRPr="008C6695">
        <w:rPr>
          <w:rFonts w:ascii="Traditional Arabic" w:hAnsi="Traditional Arabic" w:cs="Traditional Arabic" w:hint="cs"/>
          <w:rtl/>
        </w:rPr>
        <w:t>در تکمیل این بحث مناسب است که چند نکته دیگر ذکر شود.</w:t>
      </w:r>
    </w:p>
    <w:p w:rsidR="00187C9D" w:rsidRPr="008C6695" w:rsidRDefault="00187C9D" w:rsidP="00E61F08">
      <w:pPr>
        <w:rPr>
          <w:rFonts w:ascii="Traditional Arabic" w:hAnsi="Traditional Arabic" w:cs="Traditional Arabic"/>
          <w:rtl/>
        </w:rPr>
      </w:pPr>
      <w:r w:rsidRPr="008C6695">
        <w:rPr>
          <w:rFonts w:ascii="Traditional Arabic" w:hAnsi="Traditional Arabic" w:cs="Traditional Arabic" w:hint="cs"/>
          <w:rtl/>
        </w:rPr>
        <w:t>ما به یک بیان چهار مطلب را در کنار هم قرار دادیم و به بیان دیگر گفته شد که دو قاعده کلی وجود دارد.</w:t>
      </w:r>
    </w:p>
    <w:p w:rsidR="00B126D6" w:rsidRPr="00D926B7" w:rsidRDefault="00B3148F" w:rsidP="002846D8">
      <w:pPr>
        <w:pStyle w:val="Heading3"/>
        <w:rPr>
          <w:rFonts w:ascii="Traditional Arabic" w:hAnsi="Traditional Arabic" w:cs="Traditional Arabic"/>
          <w:color w:val="FF0000"/>
          <w:rtl/>
        </w:rPr>
      </w:pPr>
      <w:bookmarkStart w:id="21" w:name="_Toc450426734"/>
      <w:r w:rsidRPr="00D926B7">
        <w:rPr>
          <w:rFonts w:ascii="Traditional Arabic" w:hAnsi="Traditional Arabic" w:cs="Traditional Arabic" w:hint="cs"/>
          <w:color w:val="FF0000"/>
          <w:rtl/>
        </w:rPr>
        <w:t>ملاحظه</w:t>
      </w:r>
      <w:r w:rsidR="002846D8" w:rsidRPr="00D926B7">
        <w:rPr>
          <w:rFonts w:ascii="Traditional Arabic" w:hAnsi="Traditional Arabic" w:cs="Traditional Arabic" w:hint="cs"/>
          <w:color w:val="FF0000"/>
          <w:rtl/>
        </w:rPr>
        <w:t xml:space="preserve"> اول</w:t>
      </w:r>
      <w:bookmarkEnd w:id="21"/>
    </w:p>
    <w:p w:rsidR="002846D8" w:rsidRPr="008C6695" w:rsidRDefault="002846D8" w:rsidP="00272AF6">
      <w:pPr>
        <w:rPr>
          <w:rFonts w:ascii="Traditional Arabic" w:hAnsi="Traditional Arabic" w:cs="Traditional Arabic"/>
          <w:rtl/>
        </w:rPr>
      </w:pPr>
      <w:r w:rsidRPr="008C6695">
        <w:rPr>
          <w:rFonts w:ascii="Traditional Arabic" w:hAnsi="Traditional Arabic" w:cs="Traditional Arabic" w:hint="cs"/>
          <w:rtl/>
        </w:rPr>
        <w:t>اولین نکته</w:t>
      </w:r>
      <w:r w:rsidR="005B2910" w:rsidRPr="008C6695">
        <w:rPr>
          <w:rFonts w:ascii="Traditional Arabic" w:hAnsi="Traditional Arabic" w:cs="Traditional Arabic" w:hint="cs"/>
          <w:rtl/>
        </w:rPr>
        <w:t xml:space="preserve">‌ای </w:t>
      </w:r>
      <w:r w:rsidRPr="008C6695">
        <w:rPr>
          <w:rFonts w:ascii="Traditional Arabic" w:hAnsi="Traditional Arabic" w:cs="Traditional Arabic" w:hint="cs"/>
          <w:rtl/>
        </w:rPr>
        <w:t xml:space="preserve">که در اینجا وجود دارد این است که ما </w:t>
      </w:r>
      <w:r w:rsidR="00272AF6" w:rsidRPr="008C6695">
        <w:rPr>
          <w:rFonts w:ascii="Traditional Arabic" w:hAnsi="Traditional Arabic" w:cs="Traditional Arabic" w:hint="cs"/>
          <w:rtl/>
        </w:rPr>
        <w:t>این موضوع را نفی</w:t>
      </w:r>
      <w:r w:rsidR="005B2910" w:rsidRPr="008C6695">
        <w:rPr>
          <w:rFonts w:ascii="Traditional Arabic" w:hAnsi="Traditional Arabic" w:cs="Traditional Arabic" w:hint="cs"/>
          <w:rtl/>
        </w:rPr>
        <w:t xml:space="preserve"> نمی‌</w:t>
      </w:r>
      <w:r w:rsidR="00272AF6" w:rsidRPr="008C6695">
        <w:rPr>
          <w:rFonts w:ascii="Traditional Arabic" w:hAnsi="Traditional Arabic" w:cs="Traditional Arabic" w:hint="cs"/>
          <w:rtl/>
        </w:rPr>
        <w:t>کنیم</w:t>
      </w:r>
      <w:r w:rsidRPr="008C6695">
        <w:rPr>
          <w:rFonts w:ascii="Traditional Arabic" w:hAnsi="Traditional Arabic" w:cs="Traditional Arabic" w:hint="cs"/>
          <w:rtl/>
        </w:rPr>
        <w:t xml:space="preserve"> </w:t>
      </w:r>
      <w:r w:rsidR="00272AF6" w:rsidRPr="008C6695">
        <w:rPr>
          <w:rFonts w:ascii="Traditional Arabic" w:hAnsi="Traditional Arabic" w:cs="Traditional Arabic" w:hint="cs"/>
          <w:rtl/>
        </w:rPr>
        <w:t xml:space="preserve">که بعضی </w:t>
      </w:r>
      <w:r w:rsidR="00DF0CDB">
        <w:rPr>
          <w:rFonts w:ascii="Traditional Arabic" w:hAnsi="Traditional Arabic" w:cs="Traditional Arabic" w:hint="cs"/>
          <w:rtl/>
        </w:rPr>
        <w:t>فرموده‌اند</w:t>
      </w:r>
      <w:r w:rsidRPr="008C6695">
        <w:rPr>
          <w:rFonts w:ascii="Traditional Arabic" w:hAnsi="Traditional Arabic" w:cs="Traditional Arabic" w:hint="cs"/>
          <w:rtl/>
        </w:rPr>
        <w:t>، اشاعر</w:t>
      </w:r>
      <w:r w:rsidR="00272AF6" w:rsidRPr="008C6695">
        <w:rPr>
          <w:rFonts w:ascii="Traditional Arabic" w:hAnsi="Traditional Arabic" w:cs="Traditional Arabic" w:hint="cs"/>
          <w:rtl/>
        </w:rPr>
        <w:t xml:space="preserve">ه و معتزله قائل به یک تصویب عام </w:t>
      </w:r>
      <w:r w:rsidR="00272AF6" w:rsidRPr="008C6695">
        <w:rPr>
          <w:rFonts w:ascii="Traditional Arabic" w:hAnsi="Traditional Arabic" w:cs="Traditional Arabic"/>
          <w:rtl/>
        </w:rPr>
        <w:t>–</w:t>
      </w:r>
      <w:r w:rsidR="00272AF6" w:rsidRPr="008C6695">
        <w:rPr>
          <w:rFonts w:ascii="Traditional Arabic" w:hAnsi="Traditional Arabic" w:cs="Traditional Arabic" w:hint="cs"/>
          <w:rtl/>
        </w:rPr>
        <w:t xml:space="preserve">حتی در جایی که نص و روایت و </w:t>
      </w:r>
      <w:r w:rsidR="00DF0CDB">
        <w:rPr>
          <w:rFonts w:ascii="Traditional Arabic" w:hAnsi="Traditional Arabic" w:cs="Traditional Arabic" w:hint="cs"/>
          <w:rtl/>
        </w:rPr>
        <w:t>آیه</w:t>
      </w:r>
      <w:r w:rsidR="00272AF6" w:rsidRPr="008C6695">
        <w:rPr>
          <w:rFonts w:ascii="Traditional Arabic" w:hAnsi="Traditional Arabic" w:cs="Traditional Arabic" w:hint="cs"/>
          <w:rtl/>
        </w:rPr>
        <w:t xml:space="preserve"> وجود دارد- نیستند، بلکه تصویب و دیدگاه</w:t>
      </w:r>
      <w:r w:rsidR="005B2910" w:rsidRPr="008C6695">
        <w:rPr>
          <w:rFonts w:ascii="Traditional Arabic" w:hAnsi="Traditional Arabic" w:cs="Traditional Arabic" w:hint="cs"/>
          <w:rtl/>
        </w:rPr>
        <w:t>‌ها</w:t>
      </w:r>
      <w:r w:rsidR="00272AF6" w:rsidRPr="008C6695">
        <w:rPr>
          <w:rFonts w:ascii="Traditional Arabic" w:hAnsi="Traditional Arabic" w:cs="Traditional Arabic" w:hint="cs"/>
          <w:rtl/>
        </w:rPr>
        <w:t>ی تصویبی آنها فقط در محدوده «ما لا نصّ فیه»</w:t>
      </w:r>
      <w:r w:rsidR="005B2910" w:rsidRPr="008C6695">
        <w:rPr>
          <w:rFonts w:ascii="Traditional Arabic" w:hAnsi="Traditional Arabic" w:cs="Traditional Arabic" w:hint="cs"/>
          <w:rtl/>
        </w:rPr>
        <w:t xml:space="preserve"> می‌</w:t>
      </w:r>
      <w:r w:rsidR="00272AF6" w:rsidRPr="008C6695">
        <w:rPr>
          <w:rFonts w:ascii="Traditional Arabic" w:hAnsi="Traditional Arabic" w:cs="Traditional Arabic" w:hint="cs"/>
          <w:rtl/>
        </w:rPr>
        <w:t xml:space="preserve">باشد یعنی در جایی که </w:t>
      </w:r>
      <w:r w:rsidR="00DF0CDB">
        <w:rPr>
          <w:rFonts w:ascii="Traditional Arabic" w:hAnsi="Traditional Arabic" w:cs="Traditional Arabic" w:hint="cs"/>
          <w:rtl/>
        </w:rPr>
        <w:t>آیه</w:t>
      </w:r>
      <w:r w:rsidR="00272AF6" w:rsidRPr="008C6695">
        <w:rPr>
          <w:rFonts w:ascii="Traditional Arabic" w:hAnsi="Traditional Arabic" w:cs="Traditional Arabic" w:hint="cs"/>
          <w:rtl/>
        </w:rPr>
        <w:t xml:space="preserve"> و روایت و دلیل وجود ندارد قائل به تصویب هستند. این </w:t>
      </w:r>
      <w:r w:rsidR="004257D0" w:rsidRPr="008C6695">
        <w:rPr>
          <w:rFonts w:ascii="Traditional Arabic" w:hAnsi="Traditional Arabic" w:cs="Traditional Arabic" w:hint="cs"/>
          <w:rtl/>
        </w:rPr>
        <w:t xml:space="preserve">مطلب </w:t>
      </w:r>
      <w:r w:rsidR="00DF0CDB">
        <w:rPr>
          <w:rFonts w:ascii="Traditional Arabic" w:hAnsi="Traditional Arabic" w:cs="Traditional Arabic" w:hint="cs"/>
          <w:rtl/>
        </w:rPr>
        <w:t>همان‌طور</w:t>
      </w:r>
      <w:r w:rsidR="004257D0" w:rsidRPr="008C6695">
        <w:rPr>
          <w:rFonts w:ascii="Traditional Arabic" w:hAnsi="Traditional Arabic" w:cs="Traditional Arabic" w:hint="cs"/>
          <w:rtl/>
        </w:rPr>
        <w:t xml:space="preserve"> که قبلاً عرض شد بعید نیست.</w:t>
      </w:r>
    </w:p>
    <w:p w:rsidR="004257D0" w:rsidRPr="008C6695" w:rsidRDefault="004257D0" w:rsidP="00272AF6">
      <w:pPr>
        <w:rPr>
          <w:rFonts w:ascii="Traditional Arabic" w:hAnsi="Traditional Arabic" w:cs="Traditional Arabic"/>
          <w:rtl/>
        </w:rPr>
      </w:pPr>
      <w:r w:rsidRPr="008C6695">
        <w:rPr>
          <w:rFonts w:ascii="Traditional Arabic" w:hAnsi="Traditional Arabic" w:cs="Traditional Arabic" w:hint="cs"/>
          <w:rtl/>
        </w:rPr>
        <w:t xml:space="preserve">در واقع بسیار بعید است که کسی در مواردی که </w:t>
      </w:r>
      <w:r w:rsidR="00DF0CDB">
        <w:rPr>
          <w:rFonts w:ascii="Traditional Arabic" w:hAnsi="Traditional Arabic" w:cs="Traditional Arabic" w:hint="cs"/>
          <w:rtl/>
        </w:rPr>
        <w:t>آیه</w:t>
      </w:r>
      <w:r w:rsidRPr="008C6695">
        <w:rPr>
          <w:rFonts w:ascii="Traditional Arabic" w:hAnsi="Traditional Arabic" w:cs="Traditional Arabic" w:hint="cs"/>
          <w:rtl/>
        </w:rPr>
        <w:t xml:space="preserve"> و روایت و نص هم وجود دارد قائل به تصویب شود</w:t>
      </w:r>
      <w:r w:rsidR="008377A1" w:rsidRPr="008C6695">
        <w:rPr>
          <w:rFonts w:ascii="Traditional Arabic" w:hAnsi="Traditional Arabic" w:cs="Traditional Arabic" w:hint="cs"/>
          <w:rtl/>
        </w:rPr>
        <w:t xml:space="preserve">. در برخی از کتب اصولی عامّه امثال غزالی و دیگران، طبق </w:t>
      </w:r>
      <w:r w:rsidR="00DF0CDB">
        <w:rPr>
          <w:rFonts w:ascii="Traditional Arabic" w:hAnsi="Traditional Arabic" w:cs="Traditional Arabic" w:hint="cs"/>
          <w:rtl/>
        </w:rPr>
        <w:t>آنچه</w:t>
      </w:r>
      <w:r w:rsidR="008377A1" w:rsidRPr="008C6695">
        <w:rPr>
          <w:rFonts w:ascii="Traditional Arabic" w:hAnsi="Traditional Arabic" w:cs="Traditional Arabic" w:hint="cs"/>
          <w:rtl/>
        </w:rPr>
        <w:t xml:space="preserve"> نقل شده است </w:t>
      </w:r>
      <w:r w:rsidR="006A2282" w:rsidRPr="008C6695">
        <w:rPr>
          <w:rFonts w:ascii="Traditional Arabic" w:hAnsi="Traditional Arabic" w:cs="Traditional Arabic" w:hint="cs"/>
          <w:rtl/>
        </w:rPr>
        <w:t xml:space="preserve">خالی از این ظهور نیست که آنها قائل به تصویب مطلق نیستند، بلکه در مواردی که نص وجود ندارد قائل </w:t>
      </w:r>
      <w:r w:rsidR="00DF0CDB">
        <w:rPr>
          <w:rFonts w:ascii="Traditional Arabic" w:hAnsi="Traditional Arabic" w:cs="Traditional Arabic" w:hint="cs"/>
          <w:rtl/>
        </w:rPr>
        <w:t>شده‌اند</w:t>
      </w:r>
      <w:r w:rsidR="006A2282" w:rsidRPr="008C6695">
        <w:rPr>
          <w:rFonts w:ascii="Traditional Arabic" w:hAnsi="Traditional Arabic" w:cs="Traditional Arabic" w:hint="cs"/>
          <w:rtl/>
        </w:rPr>
        <w:t>.</w:t>
      </w:r>
    </w:p>
    <w:p w:rsidR="00356A00" w:rsidRPr="00D926B7" w:rsidRDefault="00356A00" w:rsidP="00356A00">
      <w:pPr>
        <w:pStyle w:val="Heading4"/>
        <w:rPr>
          <w:rFonts w:ascii="Traditional Arabic" w:hAnsi="Traditional Arabic" w:cs="Traditional Arabic"/>
          <w:color w:val="FF0000"/>
          <w:rtl/>
        </w:rPr>
      </w:pPr>
      <w:bookmarkStart w:id="22" w:name="_Toc450426735"/>
      <w:r w:rsidRPr="00D926B7">
        <w:rPr>
          <w:rFonts w:ascii="Traditional Arabic" w:hAnsi="Traditional Arabic" w:cs="Traditional Arabic" w:hint="cs"/>
          <w:color w:val="FF0000"/>
          <w:rtl/>
        </w:rPr>
        <w:t>معنای نص</w:t>
      </w:r>
      <w:bookmarkEnd w:id="22"/>
    </w:p>
    <w:p w:rsidR="006A2282" w:rsidRPr="008C6695" w:rsidRDefault="006A2282" w:rsidP="00272AF6">
      <w:pPr>
        <w:rPr>
          <w:rFonts w:ascii="Traditional Arabic" w:hAnsi="Traditional Arabic" w:cs="Traditional Arabic"/>
          <w:rtl/>
        </w:rPr>
      </w:pPr>
      <w:r w:rsidRPr="008C6695">
        <w:rPr>
          <w:rFonts w:ascii="Traditional Arabic" w:hAnsi="Traditional Arabic" w:cs="Traditional Arabic" w:hint="cs"/>
          <w:rtl/>
        </w:rPr>
        <w:t>این توجیهی که برای تصویب عامه وارد شده است که را بعید</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دانیم، اما بایستی به یک مطلب توجه داشت و آن اینکه: باید دید مقصود از این نصّ چیست؟</w:t>
      </w:r>
    </w:p>
    <w:p w:rsidR="006A2282" w:rsidRPr="008C6695" w:rsidRDefault="006A2282" w:rsidP="00272AF6">
      <w:pPr>
        <w:rPr>
          <w:rFonts w:ascii="Traditional Arabic" w:hAnsi="Traditional Arabic" w:cs="Traditional Arabic"/>
          <w:rtl/>
        </w:rPr>
      </w:pPr>
      <w:r w:rsidRPr="008C6695">
        <w:rPr>
          <w:rFonts w:ascii="Traditional Arabic" w:hAnsi="Traditional Arabic" w:cs="Traditional Arabic" w:hint="cs"/>
          <w:rtl/>
        </w:rPr>
        <w:t>گاهی مقصود از نصّ حدیثی است که از پیامبر گرامی اسلام «صلی الله علیه و آله و سلم» نقل بشود.</w:t>
      </w:r>
    </w:p>
    <w:p w:rsidR="006A2282" w:rsidRPr="008C6695" w:rsidRDefault="006A2282" w:rsidP="006A2282">
      <w:pPr>
        <w:rPr>
          <w:rFonts w:ascii="Traditional Arabic" w:hAnsi="Traditional Arabic" w:cs="Traditional Arabic"/>
          <w:rtl/>
        </w:rPr>
      </w:pPr>
      <w:r w:rsidRPr="008C6695">
        <w:rPr>
          <w:rFonts w:ascii="Traditional Arabic" w:hAnsi="Traditional Arabic" w:cs="Traditional Arabic" w:hint="cs"/>
          <w:rtl/>
        </w:rPr>
        <w:t>و گاهی نصّ را به معنای عام تری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دانند که شامل آثار منقول از صحابه هم</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شود. به این معنا که مسائلی که مثلاً ابن مسعود یا عبدالله ابن عمر و... از اصحاب و تابعین نقل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کنند و جملاتی دارند. </w:t>
      </w:r>
      <w:r w:rsidR="00DF0CDB">
        <w:rPr>
          <w:rFonts w:ascii="Traditional Arabic" w:hAnsi="Traditional Arabic" w:cs="Traditional Arabic" w:hint="cs"/>
          <w:rtl/>
        </w:rPr>
        <w:t>آنچه</w:t>
      </w:r>
      <w:r w:rsidRPr="008C6695">
        <w:rPr>
          <w:rFonts w:ascii="Traditional Arabic" w:hAnsi="Traditional Arabic" w:cs="Traditional Arabic" w:hint="cs"/>
          <w:rtl/>
        </w:rPr>
        <w:t xml:space="preserve"> اینها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گویند برخی نقل از پیامبر اکرم</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که همان قسم اول است اما برخی از اینها آراء و استنباطات خود اینها است.</w:t>
      </w:r>
    </w:p>
    <w:p w:rsidR="00356A00" w:rsidRPr="00D926B7" w:rsidRDefault="00356A00" w:rsidP="00356A00">
      <w:pPr>
        <w:pStyle w:val="Heading5"/>
        <w:rPr>
          <w:rFonts w:ascii="Traditional Arabic" w:hAnsi="Traditional Arabic" w:cs="Traditional Arabic"/>
          <w:color w:val="FF0000"/>
          <w:rtl/>
        </w:rPr>
      </w:pPr>
      <w:bookmarkStart w:id="23" w:name="_Toc450426736"/>
      <w:r w:rsidRPr="00D926B7">
        <w:rPr>
          <w:rFonts w:ascii="Traditional Arabic" w:hAnsi="Traditional Arabic" w:cs="Traditional Arabic" w:hint="cs"/>
          <w:color w:val="FF0000"/>
          <w:rtl/>
        </w:rPr>
        <w:lastRenderedPageBreak/>
        <w:t>نص به معنای اول</w:t>
      </w:r>
      <w:bookmarkEnd w:id="23"/>
    </w:p>
    <w:p w:rsidR="002B1946" w:rsidRPr="008C6695" w:rsidRDefault="006A2282" w:rsidP="002B1946">
      <w:pPr>
        <w:rPr>
          <w:rFonts w:ascii="Traditional Arabic" w:hAnsi="Traditional Arabic" w:cs="Traditional Arabic"/>
          <w:rtl/>
        </w:rPr>
      </w:pPr>
      <w:r w:rsidRPr="008C6695">
        <w:rPr>
          <w:rFonts w:ascii="Traditional Arabic" w:hAnsi="Traditional Arabic" w:cs="Traditional Arabic" w:hint="cs"/>
          <w:rtl/>
        </w:rPr>
        <w:t>اگر نص را به معنای اول بگیرند، دایره «ما فیه نصٌّ» بسیار محدود</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باشد، در حدّی که </w:t>
      </w:r>
      <w:r w:rsidR="00DF0CDB">
        <w:rPr>
          <w:rFonts w:ascii="Traditional Arabic" w:hAnsi="Traditional Arabic" w:cs="Traditional Arabic" w:hint="cs"/>
          <w:rtl/>
        </w:rPr>
        <w:t>آنچه</w:t>
      </w:r>
      <w:r w:rsidR="00376A2C" w:rsidRPr="008C6695">
        <w:rPr>
          <w:rFonts w:ascii="Traditional Arabic" w:hAnsi="Traditional Arabic" w:cs="Traditional Arabic" w:hint="cs"/>
          <w:rtl/>
        </w:rPr>
        <w:t xml:space="preserve"> ابتدائاً از روایات پیامبر اکرم بوده است در حدود صد مورد بوده است، به دلیل اینکه </w:t>
      </w:r>
      <w:r w:rsidR="002B1946" w:rsidRPr="008C6695">
        <w:rPr>
          <w:rFonts w:ascii="Traditional Arabic" w:hAnsi="Traditional Arabic" w:cs="Traditional Arabic" w:hint="cs"/>
          <w:rtl/>
        </w:rPr>
        <w:t xml:space="preserve">بحث </w:t>
      </w:r>
      <w:r w:rsidR="00DF0CDB">
        <w:rPr>
          <w:rFonts w:ascii="Traditional Arabic" w:hAnsi="Traditional Arabic" w:cs="Traditional Arabic" w:hint="cs"/>
          <w:rtl/>
        </w:rPr>
        <w:t>«</w:t>
      </w:r>
      <w:r w:rsidR="002B1946" w:rsidRPr="008C6695">
        <w:rPr>
          <w:rFonts w:ascii="Traditional Arabic" w:hAnsi="Traditional Arabic" w:cs="Traditional Arabic" w:hint="cs"/>
          <w:rtl/>
        </w:rPr>
        <w:t>حسبنا کتاب الله</w:t>
      </w:r>
      <w:r w:rsidR="00DF0CDB">
        <w:rPr>
          <w:rFonts w:ascii="Traditional Arabic" w:hAnsi="Traditional Arabic" w:cs="Traditional Arabic" w:hint="cs"/>
          <w:rtl/>
        </w:rPr>
        <w:t>»</w:t>
      </w:r>
      <w:r w:rsidR="002B1946" w:rsidRPr="008C6695">
        <w:rPr>
          <w:rFonts w:ascii="Traditional Arabic" w:hAnsi="Traditional Arabic" w:cs="Traditional Arabic" w:hint="cs"/>
          <w:rtl/>
        </w:rPr>
        <w:t xml:space="preserve"> پیش آمد و </w:t>
      </w:r>
      <w:r w:rsidR="00376A2C" w:rsidRPr="008C6695">
        <w:rPr>
          <w:rFonts w:ascii="Traditional Arabic" w:hAnsi="Traditional Arabic" w:cs="Traditional Arabic" w:hint="cs"/>
          <w:rtl/>
        </w:rPr>
        <w:t>اینها مدّت</w:t>
      </w:r>
      <w:r w:rsidR="005B2910" w:rsidRPr="008C6695">
        <w:rPr>
          <w:rFonts w:ascii="Traditional Arabic" w:hAnsi="Traditional Arabic" w:cs="Traditional Arabic" w:hint="cs"/>
          <w:rtl/>
        </w:rPr>
        <w:t>‌ها</w:t>
      </w:r>
      <w:r w:rsidR="00376A2C" w:rsidRPr="008C6695">
        <w:rPr>
          <w:rFonts w:ascii="Traditional Arabic" w:hAnsi="Traditional Arabic" w:cs="Traditional Arabic" w:hint="cs"/>
          <w:rtl/>
        </w:rPr>
        <w:t xml:space="preserve">ی مدید نقل حدیث را ممنوع کرده بودند، و لذا حدیثی در طبقات اول و دوم </w:t>
      </w:r>
      <w:r w:rsidR="00DF0CDB">
        <w:rPr>
          <w:rFonts w:ascii="Traditional Arabic" w:hAnsi="Traditional Arabic" w:cs="Traditional Arabic"/>
          <w:rtl/>
        </w:rPr>
        <w:t>به‌صورت</w:t>
      </w:r>
      <w:r w:rsidR="00376A2C" w:rsidRPr="008C6695">
        <w:rPr>
          <w:rFonts w:ascii="Traditional Arabic" w:hAnsi="Traditional Arabic" w:cs="Traditional Arabic" w:hint="cs"/>
          <w:rtl/>
        </w:rPr>
        <w:t xml:space="preserve"> مسند و درست بسیار کم دارند.</w:t>
      </w:r>
    </w:p>
    <w:p w:rsidR="002B1946" w:rsidRPr="008C6695" w:rsidRDefault="002B1946" w:rsidP="002B1946">
      <w:pPr>
        <w:rPr>
          <w:rFonts w:ascii="Traditional Arabic" w:hAnsi="Traditional Arabic" w:cs="Traditional Arabic"/>
          <w:rtl/>
        </w:rPr>
      </w:pPr>
      <w:r w:rsidRPr="008C6695">
        <w:rPr>
          <w:rFonts w:ascii="Traditional Arabic" w:hAnsi="Traditional Arabic" w:cs="Traditional Arabic" w:hint="cs"/>
          <w:rtl/>
        </w:rPr>
        <w:t>با این تفاسیر اگر مقصود قسم اول از نصوص باشد، این توجیهی که وارد شده است اثر چندانی ندارد و دلیل آن بسیار روشن است، زیرا اینها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گویند </w:t>
      </w:r>
      <w:r w:rsidR="00F61097" w:rsidRPr="008C6695">
        <w:rPr>
          <w:rFonts w:ascii="Traditional Arabic" w:hAnsi="Traditional Arabic" w:cs="Traditional Arabic" w:hint="cs"/>
          <w:rtl/>
        </w:rPr>
        <w:t>تصویب اشعری و معتزلی عام از «ما فیه نصّ» و «ما لا نصّ فیه» نیست و فقط در «ما لا نصّ فیه»</w:t>
      </w:r>
      <w:r w:rsidR="005B2910" w:rsidRPr="008C6695">
        <w:rPr>
          <w:rFonts w:ascii="Traditional Arabic" w:hAnsi="Traditional Arabic" w:cs="Traditional Arabic" w:hint="cs"/>
          <w:rtl/>
        </w:rPr>
        <w:t xml:space="preserve"> می‌</w:t>
      </w:r>
      <w:r w:rsidR="00F61097" w:rsidRPr="008C6695">
        <w:rPr>
          <w:rFonts w:ascii="Traditional Arabic" w:hAnsi="Traditional Arabic" w:cs="Traditional Arabic" w:hint="cs"/>
          <w:rtl/>
        </w:rPr>
        <w:t xml:space="preserve">باشد، اگر هم </w:t>
      </w:r>
      <w:r w:rsidR="00DF0CDB">
        <w:rPr>
          <w:rFonts w:ascii="Traditional Arabic" w:hAnsi="Traditional Arabic" w:cs="Traditional Arabic" w:hint="cs"/>
          <w:rtl/>
        </w:rPr>
        <w:t>این‌چنین</w:t>
      </w:r>
      <w:r w:rsidR="00F61097" w:rsidRPr="008C6695">
        <w:rPr>
          <w:rFonts w:ascii="Traditional Arabic" w:hAnsi="Traditional Arabic" w:cs="Traditional Arabic" w:hint="cs"/>
          <w:rtl/>
        </w:rPr>
        <w:t xml:space="preserve"> باشد فرق چندانی</w:t>
      </w:r>
      <w:r w:rsidR="005B2910" w:rsidRPr="008C6695">
        <w:rPr>
          <w:rFonts w:ascii="Traditional Arabic" w:hAnsi="Traditional Arabic" w:cs="Traditional Arabic" w:hint="cs"/>
          <w:rtl/>
        </w:rPr>
        <w:t xml:space="preserve"> نمی‌</w:t>
      </w:r>
      <w:r w:rsidR="00F61097" w:rsidRPr="008C6695">
        <w:rPr>
          <w:rFonts w:ascii="Traditional Arabic" w:hAnsi="Traditional Arabic" w:cs="Traditional Arabic" w:hint="cs"/>
          <w:rtl/>
        </w:rPr>
        <w:t>کند، زیرا عمده</w:t>
      </w:r>
      <w:r w:rsidR="005B2910" w:rsidRPr="008C6695">
        <w:rPr>
          <w:rFonts w:ascii="Traditional Arabic" w:hAnsi="Traditional Arabic" w:cs="Traditional Arabic" w:hint="cs"/>
          <w:rtl/>
        </w:rPr>
        <w:t xml:space="preserve">‌ی </w:t>
      </w:r>
      <w:r w:rsidR="00F61097" w:rsidRPr="008C6695">
        <w:rPr>
          <w:rFonts w:ascii="Traditional Arabic" w:hAnsi="Traditional Arabic" w:cs="Traditional Arabic" w:hint="cs"/>
          <w:rtl/>
        </w:rPr>
        <w:t>مسائل به معنای اول «ما لا نصّ فیه»</w:t>
      </w:r>
      <w:r w:rsidR="005B2910" w:rsidRPr="008C6695">
        <w:rPr>
          <w:rFonts w:ascii="Traditional Arabic" w:hAnsi="Traditional Arabic" w:cs="Traditional Arabic" w:hint="cs"/>
          <w:rtl/>
        </w:rPr>
        <w:t xml:space="preserve"> می‌</w:t>
      </w:r>
      <w:r w:rsidR="00F61097" w:rsidRPr="008C6695">
        <w:rPr>
          <w:rFonts w:ascii="Traditional Arabic" w:hAnsi="Traditional Arabic" w:cs="Traditional Arabic" w:hint="cs"/>
          <w:rtl/>
        </w:rPr>
        <w:t>باشد</w:t>
      </w:r>
      <w:r w:rsidR="00DE5C8C" w:rsidRPr="008C6695">
        <w:rPr>
          <w:rFonts w:ascii="Traditional Arabic" w:hAnsi="Traditional Arabic" w:cs="Traditional Arabic" w:hint="cs"/>
          <w:rtl/>
        </w:rPr>
        <w:t xml:space="preserve"> و </w:t>
      </w:r>
      <w:r w:rsidR="00DF0CDB">
        <w:rPr>
          <w:rFonts w:ascii="Traditional Arabic" w:hAnsi="Traditional Arabic" w:cs="Traditional Arabic" w:hint="cs"/>
          <w:rtl/>
        </w:rPr>
        <w:t>آنچه</w:t>
      </w:r>
      <w:r w:rsidR="00DE5C8C" w:rsidRPr="008C6695">
        <w:rPr>
          <w:rFonts w:ascii="Traditional Arabic" w:hAnsi="Traditional Arabic" w:cs="Traditional Arabic" w:hint="cs"/>
          <w:rtl/>
        </w:rPr>
        <w:t xml:space="preserve"> برای آن نص وجود دارد بسیار محدود است.</w:t>
      </w:r>
    </w:p>
    <w:p w:rsidR="007B18ED" w:rsidRPr="008C6695" w:rsidRDefault="007B18ED" w:rsidP="002B1946">
      <w:pPr>
        <w:rPr>
          <w:rFonts w:ascii="Traditional Arabic" w:hAnsi="Traditional Arabic" w:cs="Traditional Arabic"/>
          <w:rtl/>
        </w:rPr>
      </w:pPr>
      <w:r w:rsidRPr="008C6695">
        <w:rPr>
          <w:rFonts w:ascii="Traditional Arabic" w:hAnsi="Traditional Arabic" w:cs="Traditional Arabic" w:hint="cs"/>
          <w:rtl/>
        </w:rPr>
        <w:t>پس درست است که در مقام تئوری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گویید که این نظریه، عام نبوده و هر دو مورد را در </w:t>
      </w:r>
      <w:r w:rsidR="00DF0CDB">
        <w:rPr>
          <w:rFonts w:ascii="Traditional Arabic" w:hAnsi="Traditional Arabic" w:cs="Traditional Arabic" w:hint="cs"/>
          <w:rtl/>
        </w:rPr>
        <w:t>برنمی‌گیرد</w:t>
      </w:r>
      <w:r w:rsidRPr="008C6695">
        <w:rPr>
          <w:rFonts w:ascii="Traditional Arabic" w:hAnsi="Traditional Arabic" w:cs="Traditional Arabic" w:hint="cs"/>
          <w:rtl/>
        </w:rPr>
        <w:t>، اما در مقام عمل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بینیم که همان شکل عام را دارد، چرا که عمده مسائل «ما لا نصّ فیه»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البته اگر نص به معنای اول باشد.</w:t>
      </w:r>
    </w:p>
    <w:p w:rsidR="00A76D6C" w:rsidRPr="00D926B7" w:rsidRDefault="00A76D6C" w:rsidP="00A76D6C">
      <w:pPr>
        <w:pStyle w:val="Heading5"/>
        <w:rPr>
          <w:rFonts w:ascii="Traditional Arabic" w:hAnsi="Traditional Arabic" w:cs="Traditional Arabic"/>
          <w:color w:val="FF0000"/>
          <w:rtl/>
        </w:rPr>
      </w:pPr>
      <w:bookmarkStart w:id="24" w:name="_Toc450426737"/>
      <w:r w:rsidRPr="00D926B7">
        <w:rPr>
          <w:rFonts w:ascii="Traditional Arabic" w:hAnsi="Traditional Arabic" w:cs="Traditional Arabic" w:hint="cs"/>
          <w:color w:val="FF0000"/>
          <w:rtl/>
        </w:rPr>
        <w:t>نص به معنای دوم</w:t>
      </w:r>
      <w:bookmarkEnd w:id="24"/>
    </w:p>
    <w:p w:rsidR="007B18ED" w:rsidRPr="008C6695" w:rsidRDefault="007B18ED" w:rsidP="007C0D13">
      <w:pPr>
        <w:rPr>
          <w:rFonts w:ascii="Traditional Arabic" w:hAnsi="Traditional Arabic" w:cs="Traditional Arabic"/>
          <w:rtl/>
        </w:rPr>
      </w:pPr>
      <w:r w:rsidRPr="008C6695">
        <w:rPr>
          <w:rFonts w:ascii="Traditional Arabic" w:hAnsi="Traditional Arabic" w:cs="Traditional Arabic" w:hint="cs"/>
          <w:rtl/>
        </w:rPr>
        <w:t xml:space="preserve">اگر </w:t>
      </w:r>
      <w:r w:rsidR="00902147" w:rsidRPr="008C6695">
        <w:rPr>
          <w:rFonts w:ascii="Traditional Arabic" w:hAnsi="Traditional Arabic" w:cs="Traditional Arabic" w:hint="cs"/>
          <w:rtl/>
        </w:rPr>
        <w:t>هم نص به معنای دوم باشد -</w:t>
      </w:r>
      <w:r w:rsidR="00A76D6C" w:rsidRPr="008C6695">
        <w:rPr>
          <w:rFonts w:ascii="Traditional Arabic" w:hAnsi="Traditional Arabic" w:cs="Traditional Arabic" w:hint="cs"/>
          <w:rtl/>
        </w:rPr>
        <w:t>که بعید است مقصود این معنا از نص باشد</w:t>
      </w:r>
      <w:r w:rsidR="009C60F5" w:rsidRPr="008C6695">
        <w:rPr>
          <w:rFonts w:ascii="Traditional Arabic" w:hAnsi="Traditional Arabic" w:cs="Traditional Arabic" w:hint="cs"/>
          <w:rtl/>
        </w:rPr>
        <w:t xml:space="preserve"> زیرا</w:t>
      </w:r>
      <w:r w:rsidR="00A76D6C" w:rsidRPr="008C6695">
        <w:rPr>
          <w:rFonts w:ascii="Traditional Arabic" w:hAnsi="Traditional Arabic" w:cs="Traditional Arabic" w:hint="cs"/>
          <w:rtl/>
        </w:rPr>
        <w:t xml:space="preserve"> مواردی که از آنها نقل</w:t>
      </w:r>
      <w:r w:rsidR="005B2910" w:rsidRPr="008C6695">
        <w:rPr>
          <w:rFonts w:ascii="Traditional Arabic" w:hAnsi="Traditional Arabic" w:cs="Traditional Arabic" w:hint="cs"/>
          <w:rtl/>
        </w:rPr>
        <w:t xml:space="preserve"> می‌</w:t>
      </w:r>
      <w:r w:rsidR="00A76D6C" w:rsidRPr="008C6695">
        <w:rPr>
          <w:rFonts w:ascii="Traditional Arabic" w:hAnsi="Traditional Arabic" w:cs="Traditional Arabic" w:hint="cs"/>
          <w:rtl/>
        </w:rPr>
        <w:t xml:space="preserve">شود زیاد است لکن ارزشی ندارد. </w:t>
      </w:r>
      <w:r w:rsidR="009C60F5" w:rsidRPr="008C6695">
        <w:rPr>
          <w:rFonts w:ascii="Traditional Arabic" w:hAnsi="Traditional Arabic" w:cs="Traditional Arabic" w:hint="cs"/>
          <w:rtl/>
        </w:rPr>
        <w:t xml:space="preserve">البته ایشان به این دسته از نصوص </w:t>
      </w:r>
      <w:r w:rsidR="00CD50B2" w:rsidRPr="008C6695">
        <w:rPr>
          <w:rFonts w:ascii="Traditional Arabic" w:hAnsi="Traditional Arabic" w:cs="Traditional Arabic" w:hint="cs"/>
          <w:rtl/>
        </w:rPr>
        <w:t>تا حدّ زیادی قائل هستند و این توجیه تا حدّی ثمره دارد اما مبانی آن بسیار سست</w:t>
      </w:r>
      <w:r w:rsidR="005B2910" w:rsidRPr="008C6695">
        <w:rPr>
          <w:rFonts w:ascii="Traditional Arabic" w:hAnsi="Traditional Arabic" w:cs="Traditional Arabic" w:hint="cs"/>
          <w:rtl/>
        </w:rPr>
        <w:t xml:space="preserve"> می‌</w:t>
      </w:r>
      <w:r w:rsidR="00CD50B2" w:rsidRPr="008C6695">
        <w:rPr>
          <w:rFonts w:ascii="Traditional Arabic" w:hAnsi="Traditional Arabic" w:cs="Traditional Arabic" w:hint="cs"/>
          <w:rtl/>
        </w:rPr>
        <w:t>باشد.</w:t>
      </w:r>
    </w:p>
    <w:p w:rsidR="00CD50B2" w:rsidRPr="00D926B7" w:rsidRDefault="00631BBE" w:rsidP="00631BBE">
      <w:pPr>
        <w:pStyle w:val="Heading5"/>
        <w:rPr>
          <w:rFonts w:ascii="Traditional Arabic" w:hAnsi="Traditional Arabic" w:cs="Traditional Arabic"/>
          <w:color w:val="FF0000"/>
          <w:rtl/>
        </w:rPr>
      </w:pPr>
      <w:bookmarkStart w:id="25" w:name="_Toc450426738"/>
      <w:r w:rsidRPr="00D926B7">
        <w:rPr>
          <w:rFonts w:ascii="Traditional Arabic" w:hAnsi="Traditional Arabic" w:cs="Traditional Arabic" w:hint="cs"/>
          <w:color w:val="FF0000"/>
          <w:rtl/>
        </w:rPr>
        <w:t>نکته</w:t>
      </w:r>
      <w:bookmarkEnd w:id="25"/>
    </w:p>
    <w:p w:rsidR="004962E7" w:rsidRPr="008C6695" w:rsidRDefault="00631BBE" w:rsidP="004962E7">
      <w:pPr>
        <w:rPr>
          <w:rFonts w:ascii="Traditional Arabic" w:hAnsi="Traditional Arabic" w:cs="Traditional Arabic"/>
          <w:rtl/>
        </w:rPr>
      </w:pPr>
      <w:r w:rsidRPr="008C6695">
        <w:rPr>
          <w:rFonts w:ascii="Traditional Arabic" w:hAnsi="Traditional Arabic" w:cs="Traditional Arabic" w:hint="cs"/>
          <w:rtl/>
        </w:rPr>
        <w:t>دقت فرمایید که مقصود از نصّ در اینجا صراح</w:t>
      </w:r>
      <w:r w:rsidR="004962E7" w:rsidRPr="008C6695">
        <w:rPr>
          <w:rFonts w:ascii="Traditional Arabic" w:hAnsi="Traditional Arabic" w:cs="Traditional Arabic" w:hint="cs"/>
          <w:rtl/>
        </w:rPr>
        <w:t>ت نص در مقابل ظاهر</w:t>
      </w:r>
      <w:r w:rsidR="005B2910" w:rsidRPr="008C6695">
        <w:rPr>
          <w:rFonts w:ascii="Traditional Arabic" w:hAnsi="Traditional Arabic" w:cs="Traditional Arabic" w:hint="cs"/>
          <w:rtl/>
        </w:rPr>
        <w:t xml:space="preserve"> نمی‌</w:t>
      </w:r>
      <w:r w:rsidR="004962E7" w:rsidRPr="008C6695">
        <w:rPr>
          <w:rFonts w:ascii="Traditional Arabic" w:hAnsi="Traditional Arabic" w:cs="Traditional Arabic" w:hint="cs"/>
          <w:rtl/>
        </w:rPr>
        <w:t>باشد بلکه به معنای خبری است که برای مسائل وجود داشته باشد.</w:t>
      </w:r>
    </w:p>
    <w:p w:rsidR="004962E7" w:rsidRPr="008C6695" w:rsidRDefault="004962E7" w:rsidP="004962E7">
      <w:pPr>
        <w:rPr>
          <w:rFonts w:ascii="Traditional Arabic" w:hAnsi="Traditional Arabic" w:cs="Traditional Arabic"/>
          <w:rtl/>
        </w:rPr>
      </w:pPr>
      <w:r w:rsidRPr="008C6695">
        <w:rPr>
          <w:rFonts w:ascii="Traditional Arabic" w:hAnsi="Traditional Arabic" w:cs="Traditional Arabic" w:hint="cs"/>
          <w:rtl/>
        </w:rPr>
        <w:t>این کلمه نص که در رسائل و موارد دیگر هم وجود دارد دارای دو معنا است (مشترک لفظی). یک معنای آن عام است و معنای دیگر خاص</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4962E7" w:rsidRPr="008C6695" w:rsidRDefault="004962E7" w:rsidP="004962E7">
      <w:pPr>
        <w:rPr>
          <w:rFonts w:ascii="Traditional Arabic" w:hAnsi="Traditional Arabic" w:cs="Traditional Arabic"/>
          <w:rtl/>
        </w:rPr>
      </w:pPr>
      <w:r w:rsidRPr="008C6695">
        <w:rPr>
          <w:rFonts w:ascii="Traditional Arabic" w:hAnsi="Traditional Arabic" w:cs="Traditional Arabic" w:hint="cs"/>
          <w:rtl/>
        </w:rPr>
        <w:t>معنای عام نص: یعنی یک دلیل</w:t>
      </w:r>
    </w:p>
    <w:p w:rsidR="004962E7" w:rsidRPr="008C6695" w:rsidRDefault="004962E7" w:rsidP="004962E7">
      <w:pPr>
        <w:rPr>
          <w:rFonts w:ascii="Traditional Arabic" w:hAnsi="Traditional Arabic" w:cs="Traditional Arabic"/>
          <w:rtl/>
        </w:rPr>
      </w:pPr>
      <w:r w:rsidRPr="008C6695">
        <w:rPr>
          <w:rFonts w:ascii="Traditional Arabic" w:hAnsi="Traditional Arabic" w:cs="Traditional Arabic" w:hint="cs"/>
          <w:rtl/>
        </w:rPr>
        <w:t>معنای خاص: یعنی دلیلی که صراحت دارد در مقابل ظهور</w:t>
      </w:r>
    </w:p>
    <w:p w:rsidR="004962E7" w:rsidRPr="008C6695" w:rsidRDefault="004962E7" w:rsidP="004962E7">
      <w:pPr>
        <w:rPr>
          <w:rFonts w:ascii="Traditional Arabic" w:hAnsi="Traditional Arabic" w:cs="Traditional Arabic"/>
          <w:rtl/>
        </w:rPr>
      </w:pPr>
      <w:r w:rsidRPr="008C6695">
        <w:rPr>
          <w:rFonts w:ascii="Traditional Arabic" w:hAnsi="Traditional Arabic" w:cs="Traditional Arabic" w:hint="cs"/>
          <w:rtl/>
        </w:rPr>
        <w:t>در اینجا مقصود از نص همان معنای عام نص</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B3148F" w:rsidRPr="00D926B7" w:rsidRDefault="00B3148F" w:rsidP="00B3148F">
      <w:pPr>
        <w:pStyle w:val="Heading4"/>
        <w:rPr>
          <w:rFonts w:ascii="Traditional Arabic" w:hAnsi="Traditional Arabic" w:cs="Traditional Arabic"/>
          <w:color w:val="FF0000"/>
          <w:rtl/>
        </w:rPr>
      </w:pPr>
      <w:bookmarkStart w:id="26" w:name="_Toc450426739"/>
      <w:r w:rsidRPr="00D926B7">
        <w:rPr>
          <w:rFonts w:ascii="Traditional Arabic" w:hAnsi="Traditional Arabic" w:cs="Traditional Arabic" w:hint="cs"/>
          <w:color w:val="FF0000"/>
          <w:rtl/>
        </w:rPr>
        <w:t>جمع</w:t>
      </w:r>
      <w:r w:rsidR="005B2910" w:rsidRPr="00D926B7">
        <w:rPr>
          <w:rFonts w:ascii="Traditional Arabic" w:hAnsi="Traditional Arabic" w:cs="Traditional Arabic" w:hint="cs"/>
          <w:color w:val="FF0000"/>
          <w:rtl/>
        </w:rPr>
        <w:t xml:space="preserve">‌بندی </w:t>
      </w:r>
      <w:r w:rsidRPr="00D926B7">
        <w:rPr>
          <w:rFonts w:ascii="Traditional Arabic" w:hAnsi="Traditional Arabic" w:cs="Traditional Arabic" w:hint="cs"/>
          <w:color w:val="FF0000"/>
          <w:rtl/>
        </w:rPr>
        <w:t>ملاحظه اول</w:t>
      </w:r>
      <w:bookmarkEnd w:id="26"/>
    </w:p>
    <w:p w:rsidR="00B3148F" w:rsidRPr="008C6695" w:rsidRDefault="006F31DD" w:rsidP="006F31DD">
      <w:pPr>
        <w:rPr>
          <w:rFonts w:ascii="Traditional Arabic" w:hAnsi="Traditional Arabic" w:cs="Traditional Arabic"/>
          <w:rtl/>
        </w:rPr>
      </w:pPr>
      <w:r w:rsidRPr="008C6695">
        <w:rPr>
          <w:rFonts w:ascii="Traditional Arabic" w:hAnsi="Traditional Arabic" w:cs="Traditional Arabic" w:hint="cs"/>
          <w:rtl/>
        </w:rPr>
        <w:t>پس در ملاحظه اول گفتیم این توجیه را</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توان پذیرفت که تصویب در اشاعره و معتزله عام نیست که هم </w:t>
      </w:r>
      <w:r w:rsidR="00FB415B" w:rsidRPr="008C6695">
        <w:rPr>
          <w:rFonts w:ascii="Traditional Arabic" w:hAnsi="Traditional Arabic" w:cs="Traditional Arabic" w:hint="cs"/>
          <w:rtl/>
        </w:rPr>
        <w:t xml:space="preserve">مواردی که نص دارند و هم مواردی که نص ندارند در </w:t>
      </w:r>
      <w:r w:rsidR="00DF0CDB">
        <w:rPr>
          <w:rFonts w:ascii="Traditional Arabic" w:hAnsi="Traditional Arabic" w:cs="Traditional Arabic" w:hint="cs"/>
          <w:rtl/>
        </w:rPr>
        <w:t>بربگیرد</w:t>
      </w:r>
      <w:r w:rsidR="00FB415B" w:rsidRPr="008C6695">
        <w:rPr>
          <w:rFonts w:ascii="Traditional Arabic" w:hAnsi="Traditional Arabic" w:cs="Traditional Arabic" w:hint="cs"/>
          <w:rtl/>
        </w:rPr>
        <w:t>. منتهی ضمن اینکه این توجیه را</w:t>
      </w:r>
      <w:r w:rsidR="005B2910" w:rsidRPr="008C6695">
        <w:rPr>
          <w:rFonts w:ascii="Traditional Arabic" w:hAnsi="Traditional Arabic" w:cs="Traditional Arabic" w:hint="cs"/>
          <w:rtl/>
        </w:rPr>
        <w:t xml:space="preserve"> می‌</w:t>
      </w:r>
      <w:r w:rsidR="00FB415B" w:rsidRPr="008C6695">
        <w:rPr>
          <w:rFonts w:ascii="Traditional Arabic" w:hAnsi="Traditional Arabic" w:cs="Traditional Arabic" w:hint="cs"/>
          <w:rtl/>
        </w:rPr>
        <w:t>پذیریم، عمدتاً طبق نظر این افراد «ما لا نصّ فیه»</w:t>
      </w:r>
      <w:r w:rsidR="005B2910" w:rsidRPr="008C6695">
        <w:rPr>
          <w:rFonts w:ascii="Traditional Arabic" w:hAnsi="Traditional Arabic" w:cs="Traditional Arabic" w:hint="cs"/>
          <w:rtl/>
        </w:rPr>
        <w:t xml:space="preserve"> می‌</w:t>
      </w:r>
      <w:r w:rsidR="00FB415B" w:rsidRPr="008C6695">
        <w:rPr>
          <w:rFonts w:ascii="Traditional Arabic" w:hAnsi="Traditional Arabic" w:cs="Traditional Arabic" w:hint="cs"/>
          <w:rtl/>
        </w:rPr>
        <w:t>باشد.</w:t>
      </w:r>
    </w:p>
    <w:p w:rsidR="00FB415B" w:rsidRPr="00D926B7" w:rsidRDefault="00FB415B" w:rsidP="00FB415B">
      <w:pPr>
        <w:pStyle w:val="Heading3"/>
        <w:rPr>
          <w:rFonts w:ascii="Traditional Arabic" w:hAnsi="Traditional Arabic" w:cs="Traditional Arabic"/>
          <w:color w:val="FF0000"/>
          <w:rtl/>
        </w:rPr>
      </w:pPr>
      <w:bookmarkStart w:id="27" w:name="_Toc450426740"/>
      <w:r w:rsidRPr="00D926B7">
        <w:rPr>
          <w:rFonts w:ascii="Traditional Arabic" w:hAnsi="Traditional Arabic" w:cs="Traditional Arabic" w:hint="cs"/>
          <w:color w:val="FF0000"/>
          <w:rtl/>
        </w:rPr>
        <w:lastRenderedPageBreak/>
        <w:t>ملاحظه دوم</w:t>
      </w:r>
      <w:bookmarkEnd w:id="27"/>
    </w:p>
    <w:p w:rsidR="00FB415B" w:rsidRPr="008C6695" w:rsidRDefault="00FB415B" w:rsidP="00FB415B">
      <w:pPr>
        <w:rPr>
          <w:rFonts w:ascii="Traditional Arabic" w:hAnsi="Traditional Arabic" w:cs="Traditional Arabic"/>
          <w:rtl/>
        </w:rPr>
      </w:pPr>
      <w:r w:rsidRPr="008C6695">
        <w:rPr>
          <w:rFonts w:ascii="Traditional Arabic" w:hAnsi="Traditional Arabic" w:cs="Traditional Arabic" w:hint="cs"/>
          <w:rtl/>
        </w:rPr>
        <w:t>مطلب دیگری که در اینجا بایستی به آن توجه داشت این است که، برخی سعی نموده</w:t>
      </w:r>
      <w:r w:rsidR="005B2910" w:rsidRPr="008C6695">
        <w:rPr>
          <w:rFonts w:ascii="Traditional Arabic" w:hAnsi="Traditional Arabic" w:cs="Traditional Arabic" w:hint="cs"/>
          <w:rtl/>
        </w:rPr>
        <w:t xml:space="preserve">‌اند </w:t>
      </w:r>
      <w:r w:rsidRPr="008C6695">
        <w:rPr>
          <w:rFonts w:ascii="Traditional Arabic" w:hAnsi="Traditional Arabic" w:cs="Traditional Arabic" w:hint="cs"/>
          <w:rtl/>
        </w:rPr>
        <w:t>که بگویند، تصویب اشعری خلاف حکم عقل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w:t>
      </w:r>
    </w:p>
    <w:p w:rsidR="00193740" w:rsidRPr="008C6695" w:rsidRDefault="00FB415B" w:rsidP="00193740">
      <w:pPr>
        <w:rPr>
          <w:rFonts w:ascii="Traditional Arabic" w:hAnsi="Traditional Arabic" w:cs="Traditional Arabic"/>
          <w:rtl/>
        </w:rPr>
      </w:pPr>
      <w:r w:rsidRPr="008C6695">
        <w:rPr>
          <w:rFonts w:ascii="Traditional Arabic" w:hAnsi="Traditional Arabic" w:cs="Traditional Arabic" w:hint="cs"/>
          <w:rtl/>
        </w:rPr>
        <w:t>عرض ما این است که این انواع تصویب که وارد شده است هیچ کدام خلاف حکم عقل</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 xml:space="preserve">باشند، ما باید به سراغ ادله نقلی برویم تا ببینیم </w:t>
      </w:r>
      <w:r w:rsidR="00DF0CDB">
        <w:rPr>
          <w:rFonts w:ascii="Traditional Arabic" w:hAnsi="Traditional Arabic" w:cs="Traditional Arabic" w:hint="cs"/>
          <w:rtl/>
        </w:rPr>
        <w:t>آیا</w:t>
      </w:r>
      <w:r w:rsidRPr="008C6695">
        <w:rPr>
          <w:rFonts w:ascii="Traditional Arabic" w:hAnsi="Traditional Arabic" w:cs="Traditional Arabic" w:hint="cs"/>
          <w:rtl/>
        </w:rPr>
        <w:t xml:space="preserve"> تصویب صحیح است یا خیر. در حالی که گاهی دیده شده </w:t>
      </w:r>
      <w:r w:rsidR="000B3798" w:rsidRPr="008C6695">
        <w:rPr>
          <w:rFonts w:ascii="Traditional Arabic" w:hAnsi="Traditional Arabic" w:cs="Traditional Arabic" w:hint="cs"/>
          <w:rtl/>
        </w:rPr>
        <w:t>که برخی</w:t>
      </w:r>
      <w:r w:rsidR="005B2910" w:rsidRPr="008C6695">
        <w:rPr>
          <w:rFonts w:ascii="Traditional Arabic" w:hAnsi="Traditional Arabic" w:cs="Traditional Arabic" w:hint="cs"/>
          <w:rtl/>
        </w:rPr>
        <w:t xml:space="preserve"> می‌</w:t>
      </w:r>
      <w:r w:rsidR="000B3798" w:rsidRPr="008C6695">
        <w:rPr>
          <w:rFonts w:ascii="Traditional Arabic" w:hAnsi="Traditional Arabic" w:cs="Traditional Arabic" w:hint="cs"/>
          <w:rtl/>
        </w:rPr>
        <w:t>گویند تصویب اشعری که عبارت است از اینکه «هیچ واقعی وجود ندارد و با رأی مجتهد حکم حادث</w:t>
      </w:r>
      <w:r w:rsidR="005B2910" w:rsidRPr="008C6695">
        <w:rPr>
          <w:rFonts w:ascii="Traditional Arabic" w:hAnsi="Traditional Arabic" w:cs="Traditional Arabic" w:hint="cs"/>
          <w:rtl/>
        </w:rPr>
        <w:t xml:space="preserve"> می‌</w:t>
      </w:r>
      <w:r w:rsidR="000B3798" w:rsidRPr="008C6695">
        <w:rPr>
          <w:rFonts w:ascii="Traditional Arabic" w:hAnsi="Traditional Arabic" w:cs="Traditional Arabic" w:hint="cs"/>
          <w:rtl/>
        </w:rPr>
        <w:t>شود» این تصویب محال است زیرا مستلزم دور است، کما اینکه گاهی در رسائل نیز این مطلب مشاهده شده است</w:t>
      </w:r>
      <w:r w:rsidR="00193740" w:rsidRPr="008C6695">
        <w:rPr>
          <w:rFonts w:ascii="Traditional Arabic" w:hAnsi="Traditional Arabic" w:cs="Traditional Arabic" w:hint="cs"/>
          <w:rtl/>
        </w:rPr>
        <w:t xml:space="preserve"> چرا که این مجتهدی که تلاش</w:t>
      </w:r>
      <w:r w:rsidR="005B2910" w:rsidRPr="008C6695">
        <w:rPr>
          <w:rFonts w:ascii="Traditional Arabic" w:hAnsi="Traditional Arabic" w:cs="Traditional Arabic" w:hint="cs"/>
          <w:rtl/>
        </w:rPr>
        <w:t xml:space="preserve"> می‌</w:t>
      </w:r>
      <w:r w:rsidR="00193740" w:rsidRPr="008C6695">
        <w:rPr>
          <w:rFonts w:ascii="Traditional Arabic" w:hAnsi="Traditional Arabic" w:cs="Traditional Arabic" w:hint="cs"/>
          <w:rtl/>
        </w:rPr>
        <w:t>کند، اگر بگوییم هیچ واقعی وجود ندارد و با تلاش او حکم پیدا</w:t>
      </w:r>
      <w:r w:rsidR="005B2910" w:rsidRPr="008C6695">
        <w:rPr>
          <w:rFonts w:ascii="Traditional Arabic" w:hAnsi="Traditional Arabic" w:cs="Traditional Arabic" w:hint="cs"/>
          <w:rtl/>
        </w:rPr>
        <w:t xml:space="preserve"> می‌</w:t>
      </w:r>
      <w:r w:rsidR="00193740" w:rsidRPr="008C6695">
        <w:rPr>
          <w:rFonts w:ascii="Traditional Arabic" w:hAnsi="Traditional Arabic" w:cs="Traditional Arabic" w:hint="cs"/>
          <w:rtl/>
        </w:rPr>
        <w:t>شود پس این تلاش برای چیست و مجتهد به دنبال چه چیزی</w:t>
      </w:r>
      <w:r w:rsidR="005B2910" w:rsidRPr="008C6695">
        <w:rPr>
          <w:rFonts w:ascii="Traditional Arabic" w:hAnsi="Traditional Arabic" w:cs="Traditional Arabic" w:hint="cs"/>
          <w:rtl/>
        </w:rPr>
        <w:t xml:space="preserve"> می‌</w:t>
      </w:r>
      <w:r w:rsidR="00193740" w:rsidRPr="008C6695">
        <w:rPr>
          <w:rFonts w:ascii="Traditional Arabic" w:hAnsi="Traditional Arabic" w:cs="Traditional Arabic" w:hint="cs"/>
          <w:rtl/>
        </w:rPr>
        <w:t xml:space="preserve">گردد؟ </w:t>
      </w:r>
      <w:r w:rsidR="00DF0CDB">
        <w:rPr>
          <w:rFonts w:ascii="Traditional Arabic" w:hAnsi="Traditional Arabic" w:cs="Traditional Arabic" w:hint="cs"/>
          <w:rtl/>
        </w:rPr>
        <w:t>آیا</w:t>
      </w:r>
      <w:r w:rsidR="00193740" w:rsidRPr="008C6695">
        <w:rPr>
          <w:rFonts w:ascii="Traditional Arabic" w:hAnsi="Traditional Arabic" w:cs="Traditional Arabic" w:hint="cs"/>
          <w:rtl/>
        </w:rPr>
        <w:t xml:space="preserve"> حکم وجود دارد یا خیر؟ اگر حکم وجود دارد که تخطئه</w:t>
      </w:r>
      <w:r w:rsidR="005B2910" w:rsidRPr="008C6695">
        <w:rPr>
          <w:rFonts w:ascii="Traditional Arabic" w:hAnsi="Traditional Arabic" w:cs="Traditional Arabic" w:hint="cs"/>
          <w:rtl/>
        </w:rPr>
        <w:t xml:space="preserve"> می‌</w:t>
      </w:r>
      <w:r w:rsidR="00193740" w:rsidRPr="008C6695">
        <w:rPr>
          <w:rFonts w:ascii="Traditional Arabic" w:hAnsi="Traditional Arabic" w:cs="Traditional Arabic" w:hint="cs"/>
          <w:rtl/>
        </w:rPr>
        <w:t xml:space="preserve">باشد و اگر هم نیست که این تلاش معنا ندارد و معقول نیست. بنابراین اجتهاد </w:t>
      </w:r>
      <w:r w:rsidR="00DF0CDB">
        <w:rPr>
          <w:rFonts w:ascii="Traditional Arabic" w:hAnsi="Traditional Arabic" w:cs="Traditional Arabic" w:hint="cs"/>
          <w:rtl/>
        </w:rPr>
        <w:t>متوقف</w:t>
      </w:r>
      <w:r w:rsidR="00193740" w:rsidRPr="008C6695">
        <w:rPr>
          <w:rFonts w:ascii="Traditional Arabic" w:hAnsi="Traditional Arabic" w:cs="Traditional Arabic" w:hint="cs"/>
          <w:rtl/>
        </w:rPr>
        <w:t xml:space="preserve"> بر این است که حکمی وجود داشته باشد زیرا اگر حکم نباشد این عمل لغو است، در حالی که ایشان</w:t>
      </w:r>
      <w:r w:rsidR="005B2910" w:rsidRPr="008C6695">
        <w:rPr>
          <w:rFonts w:ascii="Traditional Arabic" w:hAnsi="Traditional Arabic" w:cs="Traditional Arabic" w:hint="cs"/>
          <w:rtl/>
        </w:rPr>
        <w:t xml:space="preserve"> می‌</w:t>
      </w:r>
      <w:r w:rsidR="00193740" w:rsidRPr="008C6695">
        <w:rPr>
          <w:rFonts w:ascii="Traditional Arabic" w:hAnsi="Traditional Arabic" w:cs="Traditional Arabic" w:hint="cs"/>
          <w:rtl/>
        </w:rPr>
        <w:t xml:space="preserve">گویند حکم </w:t>
      </w:r>
      <w:r w:rsidR="00DF0CDB">
        <w:rPr>
          <w:rFonts w:ascii="Traditional Arabic" w:hAnsi="Traditional Arabic" w:cs="Traditional Arabic" w:hint="cs"/>
          <w:rtl/>
        </w:rPr>
        <w:t>متوقف</w:t>
      </w:r>
      <w:r w:rsidR="00193740" w:rsidRPr="008C6695">
        <w:rPr>
          <w:rFonts w:ascii="Traditional Arabic" w:hAnsi="Traditional Arabic" w:cs="Traditional Arabic" w:hint="cs"/>
          <w:rtl/>
        </w:rPr>
        <w:t xml:space="preserve"> بر اجتهاد مجته</w:t>
      </w:r>
      <w:r w:rsidR="00F005AD" w:rsidRPr="008C6695">
        <w:rPr>
          <w:rFonts w:ascii="Traditional Arabic" w:hAnsi="Traditional Arabic" w:cs="Traditional Arabic" w:hint="cs"/>
          <w:rtl/>
        </w:rPr>
        <w:t>د است که این مستلزم دور</w:t>
      </w:r>
      <w:r w:rsidR="005B2910" w:rsidRPr="008C6695">
        <w:rPr>
          <w:rFonts w:ascii="Traditional Arabic" w:hAnsi="Traditional Arabic" w:cs="Traditional Arabic" w:hint="cs"/>
          <w:rtl/>
        </w:rPr>
        <w:t xml:space="preserve"> می‌</w:t>
      </w:r>
      <w:r w:rsidR="00F005AD" w:rsidRPr="008C6695">
        <w:rPr>
          <w:rFonts w:ascii="Traditional Arabic" w:hAnsi="Traditional Arabic" w:cs="Traditional Arabic" w:hint="cs"/>
          <w:rtl/>
        </w:rPr>
        <w:t>باشد.</w:t>
      </w:r>
    </w:p>
    <w:p w:rsidR="007069F6" w:rsidRPr="008C6695" w:rsidRDefault="00193740" w:rsidP="004F51C2">
      <w:pPr>
        <w:rPr>
          <w:rFonts w:ascii="Traditional Arabic" w:hAnsi="Traditional Arabic" w:cs="Traditional Arabic"/>
          <w:rtl/>
        </w:rPr>
      </w:pPr>
      <w:r w:rsidRPr="008C6695">
        <w:rPr>
          <w:rFonts w:ascii="Traditional Arabic" w:hAnsi="Traditional Arabic" w:cs="Traditional Arabic" w:hint="cs"/>
          <w:rtl/>
        </w:rPr>
        <w:t>این دور قابل جواب است به این بیان که:</w:t>
      </w:r>
      <w:r w:rsidR="00F005AD" w:rsidRPr="008C6695">
        <w:rPr>
          <w:rFonts w:ascii="Traditional Arabic" w:hAnsi="Traditional Arabic" w:cs="Traditional Arabic" w:hint="cs"/>
          <w:rtl/>
        </w:rPr>
        <w:t xml:space="preserve"> اگر کسی قائل به این نوع از نظریه تصویب باشد در «لا نصّ فیه»، او</w:t>
      </w:r>
      <w:r w:rsidR="005B2910" w:rsidRPr="008C6695">
        <w:rPr>
          <w:rFonts w:ascii="Traditional Arabic" w:hAnsi="Traditional Arabic" w:cs="Traditional Arabic" w:hint="cs"/>
          <w:rtl/>
        </w:rPr>
        <w:t xml:space="preserve"> نمی‌</w:t>
      </w:r>
      <w:r w:rsidR="00F005AD" w:rsidRPr="008C6695">
        <w:rPr>
          <w:rFonts w:ascii="Traditional Arabic" w:hAnsi="Traditional Arabic" w:cs="Traditional Arabic" w:hint="cs"/>
          <w:rtl/>
        </w:rPr>
        <w:t xml:space="preserve">گوید </w:t>
      </w:r>
      <w:r w:rsidR="007069F6" w:rsidRPr="008C6695">
        <w:rPr>
          <w:rFonts w:ascii="Traditional Arabic" w:hAnsi="Traditional Arabic" w:cs="Traditional Arabic" w:hint="cs"/>
          <w:rtl/>
        </w:rPr>
        <w:t>که مجتهد، اجتهاد</w:t>
      </w:r>
      <w:r w:rsidR="005B2910" w:rsidRPr="008C6695">
        <w:rPr>
          <w:rFonts w:ascii="Traditional Arabic" w:hAnsi="Traditional Arabic" w:cs="Traditional Arabic" w:hint="cs"/>
          <w:rtl/>
        </w:rPr>
        <w:t xml:space="preserve"> می‌</w:t>
      </w:r>
      <w:r w:rsidR="007069F6" w:rsidRPr="008C6695">
        <w:rPr>
          <w:rFonts w:ascii="Traditional Arabic" w:hAnsi="Traditional Arabic" w:cs="Traditional Arabic" w:hint="cs"/>
          <w:rtl/>
        </w:rPr>
        <w:t>کند و به دنبال یک حکم واقع است در حالی که این حکم وجود ندارد، بلکه او</w:t>
      </w:r>
      <w:r w:rsidR="005B2910" w:rsidRPr="008C6695">
        <w:rPr>
          <w:rFonts w:ascii="Traditional Arabic" w:hAnsi="Traditional Arabic" w:cs="Traditional Arabic" w:hint="cs"/>
          <w:rtl/>
        </w:rPr>
        <w:t xml:space="preserve"> می‌</w:t>
      </w:r>
      <w:r w:rsidR="004F51C2" w:rsidRPr="008C6695">
        <w:rPr>
          <w:rFonts w:ascii="Traditional Arabic" w:hAnsi="Traditional Arabic" w:cs="Traditional Arabic" w:hint="cs"/>
          <w:rtl/>
        </w:rPr>
        <w:t>گوید این مجتهد به دنبال شناخت اراده و شوق مولی</w:t>
      </w:r>
      <w:r w:rsidR="007069F6" w:rsidRPr="008C6695">
        <w:rPr>
          <w:rFonts w:ascii="Traditional Arabic" w:hAnsi="Traditional Arabic" w:cs="Traditional Arabic" w:hint="cs"/>
          <w:rtl/>
        </w:rPr>
        <w:t xml:space="preserve"> است، یعنی به دنبال شناخت ملاکات است و نه خودِ حکم. و در واقع این مجتهد به دنبال ملاکات است و آن وقت </w:t>
      </w:r>
      <w:r w:rsidR="009D0090" w:rsidRPr="008C6695">
        <w:rPr>
          <w:rFonts w:ascii="Traditional Arabic" w:hAnsi="Traditional Arabic" w:cs="Traditional Arabic" w:hint="cs"/>
          <w:rtl/>
        </w:rPr>
        <w:t>با تشخیص این ملاکات از ناحیه مجتهد حکم پدید</w:t>
      </w:r>
      <w:r w:rsidR="005B2910" w:rsidRPr="008C6695">
        <w:rPr>
          <w:rFonts w:ascii="Traditional Arabic" w:hAnsi="Traditional Arabic" w:cs="Traditional Arabic" w:hint="cs"/>
          <w:rtl/>
        </w:rPr>
        <w:t xml:space="preserve"> می‌</w:t>
      </w:r>
      <w:r w:rsidR="009D0090" w:rsidRPr="008C6695">
        <w:rPr>
          <w:rFonts w:ascii="Traditional Arabic" w:hAnsi="Traditional Arabic" w:cs="Traditional Arabic" w:hint="cs"/>
          <w:rtl/>
        </w:rPr>
        <w:t>آید.</w:t>
      </w:r>
    </w:p>
    <w:p w:rsidR="009D0090" w:rsidRPr="008C6695" w:rsidRDefault="009D0090" w:rsidP="004F51C2">
      <w:pPr>
        <w:rPr>
          <w:rFonts w:ascii="Traditional Arabic" w:hAnsi="Traditional Arabic" w:cs="Traditional Arabic"/>
          <w:rtl/>
        </w:rPr>
      </w:pPr>
      <w:r w:rsidRPr="008C6695">
        <w:rPr>
          <w:rFonts w:ascii="Traditional Arabic" w:hAnsi="Traditional Arabic" w:cs="Traditional Arabic" w:hint="cs"/>
          <w:rtl/>
        </w:rPr>
        <w:t xml:space="preserve">پس </w:t>
      </w:r>
      <w:r w:rsidR="00495B2A" w:rsidRPr="008C6695">
        <w:rPr>
          <w:rFonts w:ascii="Traditional Arabic" w:hAnsi="Traditional Arabic" w:cs="Traditional Arabic" w:hint="cs"/>
          <w:rtl/>
        </w:rPr>
        <w:t xml:space="preserve">به عبارت دیگر آن اشعری </w:t>
      </w:r>
      <w:r w:rsidR="00495B2A" w:rsidRPr="008C6695">
        <w:rPr>
          <w:rFonts w:ascii="Traditional Arabic" w:hAnsi="Traditional Arabic" w:cs="Traditional Arabic"/>
          <w:rtl/>
        </w:rPr>
        <w:t>–</w:t>
      </w:r>
      <w:r w:rsidR="00DF0CDB">
        <w:rPr>
          <w:rFonts w:ascii="Traditional Arabic" w:hAnsi="Traditional Arabic" w:cs="Traditional Arabic" w:hint="cs"/>
          <w:rtl/>
        </w:rPr>
        <w:t>مطلقاً</w:t>
      </w:r>
      <w:r w:rsidR="00495B2A" w:rsidRPr="008C6695">
        <w:rPr>
          <w:rFonts w:ascii="Traditional Arabic" w:hAnsi="Traditional Arabic" w:cs="Traditional Arabic" w:hint="cs"/>
          <w:rtl/>
        </w:rPr>
        <w:t xml:space="preserve"> یا ما لا نصّ فیه- معتقد است که با رأی مجتهد حکم پدید</w:t>
      </w:r>
      <w:r w:rsidR="005B2910" w:rsidRPr="008C6695">
        <w:rPr>
          <w:rFonts w:ascii="Traditional Arabic" w:hAnsi="Traditional Arabic" w:cs="Traditional Arabic" w:hint="cs"/>
          <w:rtl/>
        </w:rPr>
        <w:t xml:space="preserve"> می‌</w:t>
      </w:r>
      <w:r w:rsidR="00495B2A" w:rsidRPr="008C6695">
        <w:rPr>
          <w:rFonts w:ascii="Traditional Arabic" w:hAnsi="Traditional Arabic" w:cs="Traditional Arabic" w:hint="cs"/>
          <w:rtl/>
        </w:rPr>
        <w:t>آید</w:t>
      </w:r>
      <w:r w:rsidR="005B2910" w:rsidRPr="008C6695">
        <w:rPr>
          <w:rFonts w:ascii="Traditional Arabic" w:hAnsi="Traditional Arabic" w:cs="Traditional Arabic" w:hint="cs"/>
          <w:rtl/>
        </w:rPr>
        <w:t xml:space="preserve"> نمی‌</w:t>
      </w:r>
      <w:r w:rsidR="00495B2A" w:rsidRPr="008C6695">
        <w:rPr>
          <w:rFonts w:ascii="Traditional Arabic" w:hAnsi="Traditional Arabic" w:cs="Traditional Arabic" w:hint="cs"/>
          <w:rtl/>
        </w:rPr>
        <w:t>گوید که اجتهاد به دنبال حکم است و سپس حکم پیدا</w:t>
      </w:r>
      <w:r w:rsidR="005B2910" w:rsidRPr="008C6695">
        <w:rPr>
          <w:rFonts w:ascii="Traditional Arabic" w:hAnsi="Traditional Arabic" w:cs="Traditional Arabic" w:hint="cs"/>
          <w:rtl/>
        </w:rPr>
        <w:t xml:space="preserve"> می‌</w:t>
      </w:r>
      <w:r w:rsidR="00495B2A" w:rsidRPr="008C6695">
        <w:rPr>
          <w:rFonts w:ascii="Traditional Arabic" w:hAnsi="Traditional Arabic" w:cs="Traditional Arabic" w:hint="cs"/>
          <w:rtl/>
        </w:rPr>
        <w:t xml:space="preserve">شود، بلکه </w:t>
      </w:r>
      <w:r w:rsidR="00185022" w:rsidRPr="008C6695">
        <w:rPr>
          <w:rFonts w:ascii="Traditional Arabic" w:hAnsi="Traditional Arabic" w:cs="Traditional Arabic" w:hint="cs"/>
          <w:rtl/>
        </w:rPr>
        <w:t xml:space="preserve">این مجتهد به دنبال </w:t>
      </w:r>
      <w:r w:rsidR="00EA333F" w:rsidRPr="008C6695">
        <w:rPr>
          <w:rFonts w:ascii="Traditional Arabic" w:hAnsi="Traditional Arabic" w:cs="Traditional Arabic" w:hint="cs"/>
          <w:rtl/>
        </w:rPr>
        <w:t>حب و بغض مولی</w:t>
      </w:r>
      <w:r w:rsidR="00185022" w:rsidRPr="008C6695">
        <w:rPr>
          <w:rFonts w:ascii="Traditional Arabic" w:hAnsi="Traditional Arabic" w:cs="Traditional Arabic" w:hint="cs"/>
          <w:rtl/>
        </w:rPr>
        <w:t xml:space="preserve"> است و این </w:t>
      </w:r>
      <w:r w:rsidR="00EA333F" w:rsidRPr="008C6695">
        <w:rPr>
          <w:rFonts w:ascii="Traditional Arabic" w:hAnsi="Traditional Arabic" w:cs="Traditional Arabic" w:hint="cs"/>
          <w:rtl/>
        </w:rPr>
        <w:t xml:space="preserve">اراده </w:t>
      </w:r>
      <w:r w:rsidR="004F51C2" w:rsidRPr="008C6695">
        <w:rPr>
          <w:rFonts w:ascii="Traditional Arabic" w:hAnsi="Traditional Arabic" w:cs="Traditional Arabic" w:hint="cs"/>
          <w:rtl/>
        </w:rPr>
        <w:t xml:space="preserve">و شوق </w:t>
      </w:r>
      <w:r w:rsidR="00EA333F" w:rsidRPr="008C6695">
        <w:rPr>
          <w:rFonts w:ascii="Traditional Arabic" w:hAnsi="Traditional Arabic" w:cs="Traditional Arabic" w:hint="cs"/>
          <w:rtl/>
        </w:rPr>
        <w:t>مولی</w:t>
      </w:r>
      <w:r w:rsidR="00185022" w:rsidRPr="008C6695">
        <w:rPr>
          <w:rFonts w:ascii="Traditional Arabic" w:hAnsi="Traditional Arabic" w:cs="Traditional Arabic" w:hint="cs"/>
          <w:rtl/>
        </w:rPr>
        <w:t xml:space="preserve"> را از خلال آیات و روایات و یا از طریق دیگری به دست</w:t>
      </w:r>
      <w:r w:rsidR="005B2910" w:rsidRPr="008C6695">
        <w:rPr>
          <w:rFonts w:ascii="Traditional Arabic" w:hAnsi="Traditional Arabic" w:cs="Traditional Arabic" w:hint="cs"/>
          <w:rtl/>
        </w:rPr>
        <w:t xml:space="preserve"> می‌</w:t>
      </w:r>
      <w:r w:rsidR="00185022" w:rsidRPr="008C6695">
        <w:rPr>
          <w:rFonts w:ascii="Traditional Arabic" w:hAnsi="Traditional Arabic" w:cs="Traditional Arabic" w:hint="cs"/>
          <w:rtl/>
        </w:rPr>
        <w:t xml:space="preserve">آورد. نهایتاً شناخت این مجتهد به </w:t>
      </w:r>
      <w:r w:rsidR="00EA333F" w:rsidRPr="008C6695">
        <w:rPr>
          <w:rFonts w:ascii="Traditional Arabic" w:hAnsi="Traditional Arabic" w:cs="Traditional Arabic" w:hint="cs"/>
          <w:rtl/>
        </w:rPr>
        <w:t>حبّ و بغض و اراده مولی</w:t>
      </w:r>
      <w:r w:rsidR="00185022" w:rsidRPr="008C6695">
        <w:rPr>
          <w:rFonts w:ascii="Traditional Arabic" w:hAnsi="Traditional Arabic" w:cs="Traditional Arabic" w:hint="cs"/>
          <w:rtl/>
        </w:rPr>
        <w:t xml:space="preserve"> تعلّق</w:t>
      </w:r>
      <w:r w:rsidR="005B2910" w:rsidRPr="008C6695">
        <w:rPr>
          <w:rFonts w:ascii="Traditional Arabic" w:hAnsi="Traditional Arabic" w:cs="Traditional Arabic" w:hint="cs"/>
          <w:rtl/>
        </w:rPr>
        <w:t xml:space="preserve"> می‌</w:t>
      </w:r>
      <w:r w:rsidR="00185022" w:rsidRPr="008C6695">
        <w:rPr>
          <w:rFonts w:ascii="Traditional Arabic" w:hAnsi="Traditional Arabic" w:cs="Traditional Arabic" w:hint="cs"/>
          <w:rtl/>
        </w:rPr>
        <w:t>گیرد و بعد از آن حکم پیدا</w:t>
      </w:r>
      <w:r w:rsidR="005B2910" w:rsidRPr="008C6695">
        <w:rPr>
          <w:rFonts w:ascii="Traditional Arabic" w:hAnsi="Traditional Arabic" w:cs="Traditional Arabic" w:hint="cs"/>
          <w:rtl/>
        </w:rPr>
        <w:t xml:space="preserve"> می‌</w:t>
      </w:r>
      <w:r w:rsidR="00185022" w:rsidRPr="008C6695">
        <w:rPr>
          <w:rFonts w:ascii="Traditional Arabic" w:hAnsi="Traditional Arabic" w:cs="Traditional Arabic" w:hint="cs"/>
          <w:rtl/>
        </w:rPr>
        <w:t xml:space="preserve">شود. پس </w:t>
      </w:r>
      <w:r w:rsidR="00DF0CDB">
        <w:rPr>
          <w:rFonts w:ascii="Traditional Arabic" w:hAnsi="Traditional Arabic" w:cs="Traditional Arabic" w:hint="cs"/>
          <w:rtl/>
        </w:rPr>
        <w:t>آنچه</w:t>
      </w:r>
      <w:r w:rsidR="00185022" w:rsidRPr="008C6695">
        <w:rPr>
          <w:rFonts w:ascii="Traditional Arabic" w:hAnsi="Traditional Arabic" w:cs="Traditional Arabic" w:hint="cs"/>
          <w:rtl/>
        </w:rPr>
        <w:t xml:space="preserve"> مجتهد دنبال</w:t>
      </w:r>
      <w:r w:rsidR="005B2910" w:rsidRPr="008C6695">
        <w:rPr>
          <w:rFonts w:ascii="Traditional Arabic" w:hAnsi="Traditional Arabic" w:cs="Traditional Arabic" w:hint="cs"/>
          <w:rtl/>
        </w:rPr>
        <w:t xml:space="preserve"> می‌</w:t>
      </w:r>
      <w:r w:rsidR="00185022" w:rsidRPr="008C6695">
        <w:rPr>
          <w:rFonts w:ascii="Traditional Arabic" w:hAnsi="Traditional Arabic" w:cs="Traditional Arabic" w:hint="cs"/>
          <w:rtl/>
        </w:rPr>
        <w:t xml:space="preserve">کند، حکم نیست، بلکه </w:t>
      </w:r>
      <w:r w:rsidR="004F51C2" w:rsidRPr="008C6695">
        <w:rPr>
          <w:rFonts w:ascii="Traditional Arabic" w:hAnsi="Traditional Arabic" w:cs="Traditional Arabic" w:hint="cs"/>
          <w:rtl/>
        </w:rPr>
        <w:t>اراده مولی</w:t>
      </w:r>
      <w:r w:rsidR="00185022" w:rsidRPr="008C6695">
        <w:rPr>
          <w:rFonts w:ascii="Traditional Arabic" w:hAnsi="Traditional Arabic" w:cs="Traditional Arabic" w:hint="cs"/>
          <w:rtl/>
        </w:rPr>
        <w:t xml:space="preserve"> است.</w:t>
      </w:r>
    </w:p>
    <w:p w:rsidR="004F51C2" w:rsidRPr="008C6695" w:rsidRDefault="00DF0CDB" w:rsidP="00141123">
      <w:pPr>
        <w:rPr>
          <w:rFonts w:ascii="Traditional Arabic" w:hAnsi="Traditional Arabic" w:cs="Traditional Arabic"/>
          <w:rtl/>
        </w:rPr>
      </w:pPr>
      <w:r>
        <w:rPr>
          <w:rFonts w:ascii="Traditional Arabic" w:hAnsi="Traditional Arabic" w:cs="Traditional Arabic" w:hint="cs"/>
          <w:rtl/>
        </w:rPr>
        <w:t>به عبارت ساده‌</w:t>
      </w:r>
      <w:r w:rsidR="00166F1F" w:rsidRPr="008C6695">
        <w:rPr>
          <w:rFonts w:ascii="Traditional Arabic" w:hAnsi="Traditional Arabic" w:cs="Traditional Arabic" w:hint="cs"/>
          <w:rtl/>
        </w:rPr>
        <w:t>تر اشعری</w:t>
      </w:r>
      <w:r w:rsidR="005B2910" w:rsidRPr="008C6695">
        <w:rPr>
          <w:rFonts w:ascii="Traditional Arabic" w:hAnsi="Traditional Arabic" w:cs="Traditional Arabic" w:hint="cs"/>
          <w:rtl/>
        </w:rPr>
        <w:t xml:space="preserve"> می‌</w:t>
      </w:r>
      <w:r w:rsidR="00166F1F" w:rsidRPr="008C6695">
        <w:rPr>
          <w:rFonts w:ascii="Traditional Arabic" w:hAnsi="Traditional Arabic" w:cs="Traditional Arabic" w:hint="cs"/>
          <w:rtl/>
        </w:rPr>
        <w:t>گوید این بیاناتی که شما فکر</w:t>
      </w:r>
      <w:r w:rsidR="005B2910" w:rsidRPr="008C6695">
        <w:rPr>
          <w:rFonts w:ascii="Traditional Arabic" w:hAnsi="Traditional Arabic" w:cs="Traditional Arabic" w:hint="cs"/>
          <w:rtl/>
        </w:rPr>
        <w:t xml:space="preserve"> می‌</w:t>
      </w:r>
      <w:r w:rsidR="00166F1F" w:rsidRPr="008C6695">
        <w:rPr>
          <w:rFonts w:ascii="Traditional Arabic" w:hAnsi="Traditional Arabic" w:cs="Traditional Arabic" w:hint="cs"/>
          <w:rtl/>
        </w:rPr>
        <w:t>کنید حکم است</w:t>
      </w:r>
      <w:r w:rsidR="00266BF6" w:rsidRPr="008C6695">
        <w:rPr>
          <w:rFonts w:ascii="Traditional Arabic" w:hAnsi="Traditional Arabic" w:cs="Traditional Arabic" w:hint="cs"/>
          <w:rtl/>
        </w:rPr>
        <w:t xml:space="preserve"> و به عبارتی </w:t>
      </w:r>
      <w:r>
        <w:rPr>
          <w:rFonts w:ascii="Traditional Arabic" w:hAnsi="Traditional Arabic" w:cs="Traditional Arabic" w:hint="cs"/>
          <w:rtl/>
        </w:rPr>
        <w:t>آنچه</w:t>
      </w:r>
      <w:r w:rsidR="00266BF6" w:rsidRPr="008C6695">
        <w:rPr>
          <w:rFonts w:ascii="Traditional Arabic" w:hAnsi="Traditional Arabic" w:cs="Traditional Arabic" w:hint="cs"/>
          <w:rtl/>
        </w:rPr>
        <w:t xml:space="preserve"> در اوامر و نواهی و مواردی که در لسان اخبار و آیات و... آمده است حکم نیستند</w:t>
      </w:r>
      <w:r w:rsidR="00166F1F" w:rsidRPr="008C6695">
        <w:rPr>
          <w:rFonts w:ascii="Traditional Arabic" w:hAnsi="Traditional Arabic" w:cs="Traditional Arabic" w:hint="cs"/>
          <w:rtl/>
        </w:rPr>
        <w:t xml:space="preserve"> </w:t>
      </w:r>
      <w:r w:rsidR="00141123" w:rsidRPr="008C6695">
        <w:rPr>
          <w:rFonts w:ascii="Traditional Arabic" w:hAnsi="Traditional Arabic" w:cs="Traditional Arabic" w:hint="cs"/>
          <w:rtl/>
        </w:rPr>
        <w:t>بلکه بالقوّه حکم</w:t>
      </w:r>
      <w:r w:rsidR="005B2910" w:rsidRPr="008C6695">
        <w:rPr>
          <w:rFonts w:ascii="Traditional Arabic" w:hAnsi="Traditional Arabic" w:cs="Traditional Arabic" w:hint="cs"/>
          <w:rtl/>
        </w:rPr>
        <w:t xml:space="preserve">‌اند </w:t>
      </w:r>
      <w:r w:rsidR="00141123" w:rsidRPr="008C6695">
        <w:rPr>
          <w:rFonts w:ascii="Traditional Arabic" w:hAnsi="Traditional Arabic" w:cs="Traditional Arabic" w:hint="cs"/>
          <w:rtl/>
        </w:rPr>
        <w:t>و در واقع بیان یک شوق و حبّ و بغض</w:t>
      </w:r>
      <w:r w:rsidR="005B2910" w:rsidRPr="008C6695">
        <w:rPr>
          <w:rFonts w:ascii="Traditional Arabic" w:hAnsi="Traditional Arabic" w:cs="Traditional Arabic" w:hint="cs"/>
          <w:rtl/>
        </w:rPr>
        <w:t>‌ها</w:t>
      </w:r>
      <w:r w:rsidR="00141123" w:rsidRPr="008C6695">
        <w:rPr>
          <w:rFonts w:ascii="Traditional Arabic" w:hAnsi="Traditional Arabic" w:cs="Traditional Arabic" w:hint="cs"/>
          <w:rtl/>
        </w:rPr>
        <w:t>ی مولی</w:t>
      </w:r>
      <w:r w:rsidR="005B2910" w:rsidRPr="008C6695">
        <w:rPr>
          <w:rFonts w:ascii="Traditional Arabic" w:hAnsi="Traditional Arabic" w:cs="Traditional Arabic" w:hint="cs"/>
          <w:rtl/>
        </w:rPr>
        <w:t xml:space="preserve"> می‌</w:t>
      </w:r>
      <w:r w:rsidR="00141123" w:rsidRPr="008C6695">
        <w:rPr>
          <w:rFonts w:ascii="Traditional Arabic" w:hAnsi="Traditional Arabic" w:cs="Traditional Arabic" w:hint="cs"/>
          <w:rtl/>
        </w:rPr>
        <w:t xml:space="preserve">باشد </w:t>
      </w:r>
      <w:r w:rsidR="00166F1F" w:rsidRPr="008C6695">
        <w:rPr>
          <w:rFonts w:ascii="Traditional Arabic" w:hAnsi="Traditional Arabic" w:cs="Traditional Arabic" w:hint="cs"/>
          <w:rtl/>
        </w:rPr>
        <w:t xml:space="preserve">و </w:t>
      </w:r>
      <w:r w:rsidR="00141123" w:rsidRPr="008C6695">
        <w:rPr>
          <w:rFonts w:ascii="Traditional Arabic" w:hAnsi="Traditional Arabic" w:cs="Traditional Arabic" w:hint="cs"/>
          <w:rtl/>
        </w:rPr>
        <w:t>زمانی که اجتهاد شما به یک نقطه جمع</w:t>
      </w:r>
      <w:r w:rsidR="005B2910" w:rsidRPr="008C6695">
        <w:rPr>
          <w:rFonts w:ascii="Traditional Arabic" w:hAnsi="Traditional Arabic" w:cs="Traditional Arabic" w:hint="cs"/>
          <w:rtl/>
        </w:rPr>
        <w:t xml:space="preserve">‌بندی </w:t>
      </w:r>
      <w:r w:rsidR="00141123" w:rsidRPr="008C6695">
        <w:rPr>
          <w:rFonts w:ascii="Traditional Arabic" w:hAnsi="Traditional Arabic" w:cs="Traditional Arabic" w:hint="cs"/>
          <w:rtl/>
        </w:rPr>
        <w:t>و ثابتی رسید حکم پیدا</w:t>
      </w:r>
      <w:r w:rsidR="005B2910" w:rsidRPr="008C6695">
        <w:rPr>
          <w:rFonts w:ascii="Traditional Arabic" w:hAnsi="Traditional Arabic" w:cs="Traditional Arabic" w:hint="cs"/>
          <w:rtl/>
        </w:rPr>
        <w:t xml:space="preserve"> می‌</w:t>
      </w:r>
      <w:r w:rsidR="00141123" w:rsidRPr="008C6695">
        <w:rPr>
          <w:rFonts w:ascii="Traditional Arabic" w:hAnsi="Traditional Arabic" w:cs="Traditional Arabic" w:hint="cs"/>
          <w:rtl/>
        </w:rPr>
        <w:t>شود، و لذا این دور نیست.</w:t>
      </w:r>
    </w:p>
    <w:p w:rsidR="00683D5F" w:rsidRPr="008C6695" w:rsidRDefault="00683D5F" w:rsidP="004F51C2">
      <w:pPr>
        <w:rPr>
          <w:rFonts w:ascii="Traditional Arabic" w:hAnsi="Traditional Arabic" w:cs="Traditional Arabic"/>
          <w:rtl/>
        </w:rPr>
      </w:pPr>
      <w:r w:rsidRPr="008C6695">
        <w:rPr>
          <w:rFonts w:ascii="Traditional Arabic" w:hAnsi="Traditional Arabic" w:cs="Traditional Arabic" w:hint="cs"/>
          <w:rtl/>
        </w:rPr>
        <w:t>دقت فرمایید که ما این تصویب را نپذیرفتیم لکن</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گوییم که اشکال عقلی به این نوع از تصویب وارد نیست.</w:t>
      </w:r>
    </w:p>
    <w:p w:rsidR="00141123" w:rsidRPr="008C6695" w:rsidRDefault="004D7ACB" w:rsidP="004F51C2">
      <w:pPr>
        <w:rPr>
          <w:rFonts w:ascii="Traditional Arabic" w:hAnsi="Traditional Arabic" w:cs="Traditional Arabic"/>
          <w:rtl/>
        </w:rPr>
      </w:pPr>
      <w:r w:rsidRPr="008C6695">
        <w:rPr>
          <w:rFonts w:ascii="Traditional Arabic" w:hAnsi="Traditional Arabic" w:cs="Traditional Arabic" w:hint="cs"/>
          <w:rtl/>
        </w:rPr>
        <w:t>پس ملاحظه فرمودید که در اینجا دور وجود ندارد، البته اگر کسی به صورت عامیه آن توجیه ابتدایی را وارد کند که حکمی وجود ندارد و مجتهد به دنبال حکم</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گردد، بله دور</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اما دور جواب منطقی دارد به این بیان که:</w:t>
      </w:r>
    </w:p>
    <w:p w:rsidR="004D7ACB" w:rsidRPr="008C6695" w:rsidRDefault="004D7ACB" w:rsidP="004F51C2">
      <w:pPr>
        <w:rPr>
          <w:rFonts w:ascii="Traditional Arabic" w:hAnsi="Traditional Arabic" w:cs="Traditional Arabic"/>
          <w:rtl/>
        </w:rPr>
      </w:pPr>
      <w:r w:rsidRPr="008C6695">
        <w:rPr>
          <w:rFonts w:ascii="Traditional Arabic" w:hAnsi="Traditional Arabic" w:cs="Traditional Arabic" w:hint="cs"/>
          <w:rtl/>
        </w:rPr>
        <w:t xml:space="preserve">اگر معتزلی باشد به دنبال ملاکات است و </w:t>
      </w:r>
      <w:r w:rsidR="002C3C3F" w:rsidRPr="008C6695">
        <w:rPr>
          <w:rFonts w:ascii="Traditional Arabic" w:hAnsi="Traditional Arabic" w:cs="Traditional Arabic" w:hint="cs"/>
          <w:rtl/>
        </w:rPr>
        <w:t>هنگامی که اجتهاد شخص در ملاکات به جمع</w:t>
      </w:r>
      <w:r w:rsidR="005B2910" w:rsidRPr="008C6695">
        <w:rPr>
          <w:rFonts w:ascii="Traditional Arabic" w:hAnsi="Traditional Arabic" w:cs="Traditional Arabic" w:hint="cs"/>
          <w:rtl/>
        </w:rPr>
        <w:t xml:space="preserve">‌بندی </w:t>
      </w:r>
      <w:r w:rsidR="002C3C3F" w:rsidRPr="008C6695">
        <w:rPr>
          <w:rFonts w:ascii="Traditional Arabic" w:hAnsi="Traditional Arabic" w:cs="Traditional Arabic" w:hint="cs"/>
          <w:rtl/>
        </w:rPr>
        <w:t>رسید حکم درست</w:t>
      </w:r>
      <w:r w:rsidR="005B2910" w:rsidRPr="008C6695">
        <w:rPr>
          <w:rFonts w:ascii="Traditional Arabic" w:hAnsi="Traditional Arabic" w:cs="Traditional Arabic" w:hint="cs"/>
          <w:rtl/>
        </w:rPr>
        <w:t xml:space="preserve"> می‌</w:t>
      </w:r>
      <w:r w:rsidR="002C3C3F" w:rsidRPr="008C6695">
        <w:rPr>
          <w:rFonts w:ascii="Traditional Arabic" w:hAnsi="Traditional Arabic" w:cs="Traditional Arabic" w:hint="cs"/>
          <w:rtl/>
        </w:rPr>
        <w:t>شود.</w:t>
      </w:r>
    </w:p>
    <w:p w:rsidR="002C3C3F" w:rsidRPr="008C6695" w:rsidRDefault="002C3C3F" w:rsidP="004F51C2">
      <w:pPr>
        <w:rPr>
          <w:rFonts w:ascii="Traditional Arabic" w:hAnsi="Traditional Arabic" w:cs="Traditional Arabic"/>
          <w:rtl/>
        </w:rPr>
      </w:pPr>
      <w:r w:rsidRPr="008C6695">
        <w:rPr>
          <w:rFonts w:ascii="Traditional Arabic" w:hAnsi="Traditional Arabic" w:cs="Traditional Arabic" w:hint="cs"/>
          <w:rtl/>
        </w:rPr>
        <w:t>اگر هم اشعری باشد به دنبال حبّ و بغض</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ی مولی</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باشد که این حبّ و بغض</w:t>
      </w:r>
      <w:r w:rsidR="005B2910" w:rsidRPr="008C6695">
        <w:rPr>
          <w:rFonts w:ascii="Traditional Arabic" w:hAnsi="Traditional Arabic" w:cs="Traditional Arabic" w:hint="cs"/>
          <w:rtl/>
        </w:rPr>
        <w:t>‌ها</w:t>
      </w:r>
      <w:r w:rsidRPr="008C6695">
        <w:rPr>
          <w:rFonts w:ascii="Traditional Arabic" w:hAnsi="Traditional Arabic" w:cs="Traditional Arabic" w:hint="cs"/>
          <w:rtl/>
        </w:rPr>
        <w:t xml:space="preserve"> بیانات است که اینها هم حکم نیستند بلکه حکم بالقوّه هستند. پس مجتهد اشعری به دنبال یک حکم بالقوّه است و هر وقت این جمع</w:t>
      </w:r>
      <w:r w:rsidR="005B2910" w:rsidRPr="008C6695">
        <w:rPr>
          <w:rFonts w:ascii="Traditional Arabic" w:hAnsi="Traditional Arabic" w:cs="Traditional Arabic" w:hint="cs"/>
          <w:rtl/>
        </w:rPr>
        <w:t xml:space="preserve">‌بندی </w:t>
      </w:r>
      <w:r w:rsidRPr="008C6695">
        <w:rPr>
          <w:rFonts w:ascii="Traditional Arabic" w:hAnsi="Traditional Arabic" w:cs="Traditional Arabic" w:hint="cs"/>
          <w:rtl/>
        </w:rPr>
        <w:t>انجام شد تبدیل به حکم بالفعل</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شود.</w:t>
      </w:r>
    </w:p>
    <w:p w:rsidR="002C3C3F" w:rsidRPr="00D926B7" w:rsidRDefault="00A63AFE" w:rsidP="00A63AFE">
      <w:pPr>
        <w:pStyle w:val="Heading3"/>
        <w:rPr>
          <w:rFonts w:ascii="Traditional Arabic" w:hAnsi="Traditional Arabic" w:cs="Traditional Arabic"/>
          <w:color w:val="FF0000"/>
          <w:rtl/>
        </w:rPr>
      </w:pPr>
      <w:bookmarkStart w:id="28" w:name="_Toc450426741"/>
      <w:r w:rsidRPr="00D926B7">
        <w:rPr>
          <w:rFonts w:ascii="Traditional Arabic" w:hAnsi="Traditional Arabic" w:cs="Traditional Arabic" w:hint="cs"/>
          <w:color w:val="FF0000"/>
          <w:rtl/>
        </w:rPr>
        <w:lastRenderedPageBreak/>
        <w:t>جمع</w:t>
      </w:r>
      <w:r w:rsidR="005B2910" w:rsidRPr="00D926B7">
        <w:rPr>
          <w:rFonts w:ascii="Traditional Arabic" w:hAnsi="Traditional Arabic" w:cs="Traditional Arabic" w:hint="cs"/>
          <w:color w:val="FF0000"/>
          <w:rtl/>
        </w:rPr>
        <w:t xml:space="preserve">‌بندی </w:t>
      </w:r>
      <w:r w:rsidRPr="00D926B7">
        <w:rPr>
          <w:rFonts w:ascii="Traditional Arabic" w:hAnsi="Traditional Arabic" w:cs="Traditional Arabic" w:hint="cs"/>
          <w:color w:val="FF0000"/>
          <w:rtl/>
        </w:rPr>
        <w:t>و نظر ما تا کنون</w:t>
      </w:r>
      <w:bookmarkEnd w:id="28"/>
    </w:p>
    <w:p w:rsidR="00A63AFE" w:rsidRPr="008C6695" w:rsidRDefault="00A63AFE" w:rsidP="00A63AFE">
      <w:pPr>
        <w:rPr>
          <w:rFonts w:ascii="Traditional Arabic" w:hAnsi="Traditional Arabic" w:cs="Traditional Arabic"/>
          <w:rtl/>
        </w:rPr>
      </w:pPr>
      <w:r w:rsidRPr="008C6695">
        <w:rPr>
          <w:rFonts w:ascii="Traditional Arabic" w:hAnsi="Traditional Arabic" w:cs="Traditional Arabic" w:hint="cs"/>
          <w:rtl/>
        </w:rPr>
        <w:t>بحث تصویب و تخطئه در محدوده اشعری و اعتزالی و ... که از تصویر دوم به بعد شروع</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شد، یک بحث عقلی</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باشد، بلکه یک بحث لفظی شرعی است و بایستی دید که ادله چه</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 xml:space="preserve">گویند. و به همین خاطر است که ما به سراغ ادله شرعیه </w:t>
      </w:r>
      <w:r w:rsidR="00DF0CDB">
        <w:rPr>
          <w:rFonts w:ascii="Traditional Arabic" w:hAnsi="Traditional Arabic" w:cs="Traditional Arabic" w:hint="cs"/>
          <w:rtl/>
        </w:rPr>
        <w:t>رفته‌ایم</w:t>
      </w:r>
      <w:r w:rsidRPr="008C6695">
        <w:rPr>
          <w:rFonts w:ascii="Traditional Arabic" w:hAnsi="Traditional Arabic" w:cs="Traditional Arabic" w:hint="cs"/>
          <w:rtl/>
        </w:rPr>
        <w:t>.</w:t>
      </w:r>
    </w:p>
    <w:p w:rsidR="00A63AFE" w:rsidRPr="008C6695" w:rsidRDefault="00A63AFE" w:rsidP="00A63AFE">
      <w:pPr>
        <w:rPr>
          <w:rFonts w:ascii="Traditional Arabic" w:hAnsi="Traditional Arabic" w:cs="Traditional Arabic"/>
          <w:rtl/>
        </w:rPr>
      </w:pPr>
      <w:r w:rsidRPr="008C6695">
        <w:rPr>
          <w:rFonts w:ascii="Traditional Arabic" w:hAnsi="Traditional Arabic" w:cs="Traditional Arabic" w:hint="cs"/>
          <w:rtl/>
        </w:rPr>
        <w:t>البته آن تصویری که از هرمنوتیک و نسبیّت فهم متن به دست</w:t>
      </w:r>
      <w:r w:rsidR="005B2910" w:rsidRPr="008C6695">
        <w:rPr>
          <w:rFonts w:ascii="Traditional Arabic" w:hAnsi="Traditional Arabic" w:cs="Traditional Arabic" w:hint="cs"/>
          <w:rtl/>
        </w:rPr>
        <w:t xml:space="preserve"> می‌</w:t>
      </w:r>
      <w:r w:rsidRPr="008C6695">
        <w:rPr>
          <w:rFonts w:ascii="Traditional Arabic" w:hAnsi="Traditional Arabic" w:cs="Traditional Arabic" w:hint="cs"/>
          <w:rtl/>
        </w:rPr>
        <w:t>آید یک بحث عقلی است و بایستی با روش عقلی آن را حل کرد و</w:t>
      </w:r>
      <w:r w:rsidR="005B2910" w:rsidRPr="008C6695">
        <w:rPr>
          <w:rFonts w:ascii="Traditional Arabic" w:hAnsi="Traditional Arabic" w:cs="Traditional Arabic" w:hint="cs"/>
          <w:rtl/>
        </w:rPr>
        <w:t xml:space="preserve"> نمی‌</w:t>
      </w:r>
      <w:r w:rsidRPr="008C6695">
        <w:rPr>
          <w:rFonts w:ascii="Traditional Arabic" w:hAnsi="Traditional Arabic" w:cs="Traditional Arabic" w:hint="cs"/>
          <w:rtl/>
        </w:rPr>
        <w:t xml:space="preserve">توان آن را با روش نقلی حل کرد. و لذا این </w:t>
      </w:r>
      <w:r w:rsidR="0092580F" w:rsidRPr="008C6695">
        <w:rPr>
          <w:rFonts w:ascii="Traditional Arabic" w:hAnsi="Traditional Arabic" w:cs="Traditional Arabic" w:hint="cs"/>
          <w:rtl/>
        </w:rPr>
        <w:t>تصویب</w:t>
      </w:r>
      <w:r w:rsidR="005B2910" w:rsidRPr="008C6695">
        <w:rPr>
          <w:rFonts w:ascii="Traditional Arabic" w:hAnsi="Traditional Arabic" w:cs="Traditional Arabic" w:hint="cs"/>
          <w:rtl/>
        </w:rPr>
        <w:t>‌ها</w:t>
      </w:r>
      <w:r w:rsidR="0092580F" w:rsidRPr="008C6695">
        <w:rPr>
          <w:rFonts w:ascii="Traditional Arabic" w:hAnsi="Traditional Arabic" w:cs="Traditional Arabic" w:hint="cs"/>
          <w:rtl/>
        </w:rPr>
        <w:t>ی جدیدی که حاصل نسبیّت فهم</w:t>
      </w:r>
      <w:r w:rsidR="005B2910" w:rsidRPr="008C6695">
        <w:rPr>
          <w:rFonts w:ascii="Traditional Arabic" w:hAnsi="Traditional Arabic" w:cs="Traditional Arabic" w:hint="cs"/>
          <w:rtl/>
        </w:rPr>
        <w:t xml:space="preserve"> می‌</w:t>
      </w:r>
      <w:r w:rsidR="0092580F" w:rsidRPr="008C6695">
        <w:rPr>
          <w:rFonts w:ascii="Traditional Arabic" w:hAnsi="Traditional Arabic" w:cs="Traditional Arabic" w:hint="cs"/>
          <w:rtl/>
        </w:rPr>
        <w:t>باشد را بایستی با روش عقلی حل و فصل کرد. اما تصویب</w:t>
      </w:r>
      <w:r w:rsidR="005B2910" w:rsidRPr="008C6695">
        <w:rPr>
          <w:rFonts w:ascii="Traditional Arabic" w:hAnsi="Traditional Arabic" w:cs="Traditional Arabic" w:hint="cs"/>
          <w:rtl/>
        </w:rPr>
        <w:t>‌ها</w:t>
      </w:r>
      <w:r w:rsidR="0092580F" w:rsidRPr="008C6695">
        <w:rPr>
          <w:rFonts w:ascii="Traditional Arabic" w:hAnsi="Traditional Arabic" w:cs="Traditional Arabic" w:hint="cs"/>
          <w:rtl/>
        </w:rPr>
        <w:t xml:space="preserve">یی که در اشاعره و معتزله و طوایفی از مسلمین بوده است چیزی است که بایستی به متون نقلی مراجعه کرد تا ببینیم که اینها درست است یا خیر، که نهایتاً ما عرض کردیم که </w:t>
      </w:r>
      <w:r w:rsidR="007C2975" w:rsidRPr="008C6695">
        <w:rPr>
          <w:rFonts w:ascii="Traditional Arabic" w:hAnsi="Traditional Arabic" w:cs="Traditional Arabic" w:hint="cs"/>
          <w:rtl/>
        </w:rPr>
        <w:t>طبق مبانی ما تصویب درست</w:t>
      </w:r>
      <w:r w:rsidR="005B2910" w:rsidRPr="008C6695">
        <w:rPr>
          <w:rFonts w:ascii="Traditional Arabic" w:hAnsi="Traditional Arabic" w:cs="Traditional Arabic" w:hint="cs"/>
          <w:rtl/>
        </w:rPr>
        <w:t xml:space="preserve"> نمی‌</w:t>
      </w:r>
      <w:r w:rsidR="007C2975" w:rsidRPr="008C6695">
        <w:rPr>
          <w:rFonts w:ascii="Traditional Arabic" w:hAnsi="Traditional Arabic" w:cs="Traditional Arabic" w:hint="cs"/>
          <w:rtl/>
        </w:rPr>
        <w:t>باشد.</w:t>
      </w:r>
    </w:p>
    <w:p w:rsidR="007C2975" w:rsidRPr="008C6695" w:rsidRDefault="007C2975" w:rsidP="00A63AFE">
      <w:pPr>
        <w:rPr>
          <w:rFonts w:ascii="Traditional Arabic" w:hAnsi="Traditional Arabic" w:cs="Traditional Arabic"/>
          <w:rtl/>
        </w:rPr>
      </w:pPr>
    </w:p>
    <w:p w:rsidR="00A63AFE" w:rsidRPr="008C6695" w:rsidRDefault="00A63AFE" w:rsidP="00A63AFE">
      <w:pPr>
        <w:rPr>
          <w:rFonts w:ascii="Traditional Arabic" w:hAnsi="Traditional Arabic" w:cs="Traditional Arabic"/>
          <w:rtl/>
        </w:rPr>
      </w:pPr>
    </w:p>
    <w:p w:rsidR="004F51C2" w:rsidRPr="008C6695" w:rsidRDefault="004F51C2" w:rsidP="004F51C2">
      <w:pPr>
        <w:rPr>
          <w:rFonts w:ascii="Traditional Arabic" w:hAnsi="Traditional Arabic" w:cs="Traditional Arabic"/>
          <w:rtl/>
        </w:rPr>
      </w:pPr>
    </w:p>
    <w:p w:rsidR="00185022" w:rsidRPr="008C6695" w:rsidRDefault="00185022" w:rsidP="007069F6">
      <w:pPr>
        <w:rPr>
          <w:rFonts w:ascii="Traditional Arabic" w:hAnsi="Traditional Arabic" w:cs="Traditional Arabic"/>
          <w:rtl/>
        </w:rPr>
      </w:pPr>
    </w:p>
    <w:p w:rsidR="004962E7" w:rsidRPr="008C6695" w:rsidRDefault="004962E7" w:rsidP="004962E7">
      <w:pPr>
        <w:rPr>
          <w:rFonts w:ascii="Traditional Arabic" w:hAnsi="Traditional Arabic" w:cs="Traditional Arabic"/>
          <w:rtl/>
        </w:rPr>
      </w:pPr>
    </w:p>
    <w:sectPr w:rsidR="004962E7" w:rsidRPr="008C6695" w:rsidSect="008C6695">
      <w:headerReference w:type="default" r:id="rId9"/>
      <w:footerReference w:type="default" r:id="rId10"/>
      <w:pgSz w:w="12240" w:h="15840"/>
      <w:pgMar w:top="1843" w:right="1440" w:bottom="851" w:left="1440" w:header="851" w:footer="426"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07" w:rsidRDefault="00835B07" w:rsidP="000D5800">
      <w:pPr>
        <w:spacing w:after="0"/>
      </w:pPr>
      <w:r>
        <w:separator/>
      </w:r>
    </w:p>
  </w:endnote>
  <w:endnote w:type="continuationSeparator" w:id="0">
    <w:p w:rsidR="00835B07" w:rsidRDefault="00835B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F0CD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07" w:rsidRDefault="00835B07" w:rsidP="000D5800">
      <w:pPr>
        <w:spacing w:after="0"/>
      </w:pPr>
      <w:r>
        <w:separator/>
      </w:r>
    </w:p>
  </w:footnote>
  <w:footnote w:type="continuationSeparator" w:id="0">
    <w:p w:rsidR="00835B07" w:rsidRDefault="00835B07" w:rsidP="000D5800">
      <w:pPr>
        <w:spacing w:after="0"/>
      </w:pPr>
      <w:r>
        <w:continuationSeparator/>
      </w:r>
    </w:p>
  </w:footnote>
  <w:footnote w:id="1">
    <w:p w:rsidR="003D1846" w:rsidRDefault="003D1846">
      <w:pPr>
        <w:pStyle w:val="FootnoteText"/>
      </w:pPr>
      <w:r>
        <w:rPr>
          <w:rStyle w:val="FootnoteReference"/>
        </w:rPr>
        <w:footnoteRef/>
      </w:r>
      <w:r>
        <w:rPr>
          <w:rtl/>
        </w:rPr>
        <w:t xml:space="preserve"> </w:t>
      </w:r>
      <w:r>
        <w:rPr>
          <w:rFonts w:hint="cs"/>
          <w:rtl/>
        </w:rPr>
        <w:t xml:space="preserve">طبق نظریه تصویب، خطابات و </w:t>
      </w:r>
      <w:r w:rsidR="00C525C6">
        <w:rPr>
          <w:rFonts w:hint="cs"/>
          <w:rtl/>
        </w:rPr>
        <w:t>احکام مربوط به عالمان به احکام</w:t>
      </w:r>
      <w:r w:rsidR="005B2910">
        <w:rPr>
          <w:rFonts w:hint="cs"/>
          <w:rtl/>
        </w:rPr>
        <w:t xml:space="preserve"> می‌</w:t>
      </w:r>
      <w:r w:rsidR="00C525C6">
        <w:rPr>
          <w:rFonts w:hint="cs"/>
          <w:rtl/>
        </w:rPr>
        <w:t>باشد و اصلاً جاهل مشمول این خطابات نیست.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EE2A112" wp14:editId="4749FC57">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F0CD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p>
  <w:p w:rsidR="000D5800" w:rsidRPr="008C6695" w:rsidRDefault="008C6695" w:rsidP="008C6695">
    <w:pPr>
      <w:pStyle w:val="Header"/>
      <w:ind w:firstLine="0"/>
      <w:rPr>
        <w:rFonts w:eastAsiaTheme="minorHAnsi"/>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C627669" wp14:editId="68658E0E">
              <wp:simplePos x="0" y="0"/>
              <wp:positionH relativeFrom="column">
                <wp:posOffset>-242570</wp:posOffset>
              </wp:positionH>
              <wp:positionV relativeFrom="paragraph">
                <wp:posOffset>290830</wp:posOffset>
              </wp:positionV>
              <wp:extent cx="63773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22.9pt" to="483.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BAJA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AAjRVpo&#10;0dZbIvaNR6VWCgTUFg2CTp1xOYSXamNDpfSktuZZ028OKV02RO155Pt6NgCShYzkTUrYOAO37brP&#10;mkEMOXgdRTvVtkW1FOZTSAzgIAw6xS6d713iJ48oHE6G0+kwHWNEb76E5AEiJBrr/EeuWxSMAkuh&#10;goAkJ8dn5wOlXyHhWOm1kDIOgVSoK/B8PBjHBKelYMEZwpzd70pp0ZGEMYpfrA88j2FWHxSLYA0n&#10;bHW1PRHyYsPlUgU8KAXoXK3LnHyfp/PVbDUb9UaDyao3Squq92FdjnqTdTYdV8OqLKvsR6CWjfJG&#10;MMZVYHeb2Wz0dzNxfT2XabtP7V2G5C161AvI3v6RdOxqaORlJHaanTf21m0Y0xh8fVLhHTzuwX58&#10;+MufAAAA//8DAFBLAwQUAAYACAAAACEASiJu9t0AAAAJAQAADwAAAGRycy9kb3ducmV2LnhtbEyP&#10;wU7DMAyG70i8Q2Qkblu6DqqtNJ0mBFyQkDYK57QxbUXiVE3WlbfHiAMcbX/6/f3FbnZWTDiG3pOC&#10;1TIBgdR401OroHp9XGxAhKjJaOsJFXxhgF15eVHo3PgzHXA6xlZwCIVcK+hiHHIpQ9Oh02HpByS+&#10;ffjR6cjj2Eoz6jOHOyvTJMmk0z3xh04PeN9h83k8OQX79+eH9ctUO2/Ntq3ejKuSp1Sp66t5fwci&#10;4hz/YPjRZ3Uo2an2JzJBWAWL9SZlVMHNLVdgYJtlKxD170KWhfzfoPwGAAD//wMAUEsBAi0AFAAG&#10;AAgAAAAhALaDOJL+AAAA4QEAABMAAAAAAAAAAAAAAAAAAAAAAFtDb250ZW50X1R5cGVzXS54bWxQ&#10;SwECLQAUAAYACAAAACEAOP0h/9YAAACUAQAACwAAAAAAAAAAAAAAAAAvAQAAX3JlbHMvLnJlbHNQ&#10;SwECLQAUAAYACAAAACEA2F2AQCQCAABABAAADgAAAAAAAAAAAAAAAAAuAgAAZHJzL2Uyb0RvYy54&#10;bWxQSwECLQAUAAYACAAAACEASiJu9t0AAAAJAQAADwAAAAAAAAAAAAAAAAB+BAAAZHJzL2Rvd25y&#10;ZXYueG1sUEsFBgAAAAAEAAQA8wAAAIgFAAAAAA==&#10;"/>
          </w:pict>
        </mc:Fallback>
      </mc:AlternateContent>
    </w:r>
    <w:r w:rsidR="00873379">
      <w:rPr>
        <w:rFonts w:ascii="Adobe Arabic" w:hAnsi="Adobe Arabic" w:cs="Adobe Arabic" w:hint="cs"/>
        <w:b/>
        <w:bCs/>
        <w:sz w:val="24"/>
        <w:szCs w:val="24"/>
        <w:rtl/>
      </w:rPr>
      <w:t xml:space="preserve">      </w:t>
    </w:r>
    <w:r w:rsidR="00DF0CDB">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653B"/>
    <w:multiLevelType w:val="hybridMultilevel"/>
    <w:tmpl w:val="30BC1D32"/>
    <w:lvl w:ilvl="0" w:tplc="815C10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5E"/>
    <w:rsid w:val="00007F03"/>
    <w:rsid w:val="000162CE"/>
    <w:rsid w:val="000228A2"/>
    <w:rsid w:val="000324F1"/>
    <w:rsid w:val="00041FE0"/>
    <w:rsid w:val="000421C1"/>
    <w:rsid w:val="00052BA3"/>
    <w:rsid w:val="0006363E"/>
    <w:rsid w:val="000776BE"/>
    <w:rsid w:val="00080DFF"/>
    <w:rsid w:val="00085ED5"/>
    <w:rsid w:val="000A1A51"/>
    <w:rsid w:val="000B3798"/>
    <w:rsid w:val="000D2D0D"/>
    <w:rsid w:val="000D5800"/>
    <w:rsid w:val="000E024C"/>
    <w:rsid w:val="000E69CD"/>
    <w:rsid w:val="000F1897"/>
    <w:rsid w:val="000F7E72"/>
    <w:rsid w:val="00101E2D"/>
    <w:rsid w:val="00102405"/>
    <w:rsid w:val="00102CEB"/>
    <w:rsid w:val="00117758"/>
    <w:rsid w:val="00117955"/>
    <w:rsid w:val="001246B0"/>
    <w:rsid w:val="00133E1D"/>
    <w:rsid w:val="0013617D"/>
    <w:rsid w:val="00136442"/>
    <w:rsid w:val="001368D2"/>
    <w:rsid w:val="00141123"/>
    <w:rsid w:val="00150D4B"/>
    <w:rsid w:val="00152670"/>
    <w:rsid w:val="00166DD8"/>
    <w:rsid w:val="00166F1F"/>
    <w:rsid w:val="001712D6"/>
    <w:rsid w:val="001735C3"/>
    <w:rsid w:val="001757C8"/>
    <w:rsid w:val="00177934"/>
    <w:rsid w:val="00184019"/>
    <w:rsid w:val="00185022"/>
    <w:rsid w:val="00187C9D"/>
    <w:rsid w:val="00192A6A"/>
    <w:rsid w:val="00193740"/>
    <w:rsid w:val="00197CDD"/>
    <w:rsid w:val="001C367D"/>
    <w:rsid w:val="001C3CCA"/>
    <w:rsid w:val="001D24F8"/>
    <w:rsid w:val="001D542D"/>
    <w:rsid w:val="001D58DC"/>
    <w:rsid w:val="001D6605"/>
    <w:rsid w:val="001E306E"/>
    <w:rsid w:val="001E3FB0"/>
    <w:rsid w:val="001E4FFF"/>
    <w:rsid w:val="001E6C9A"/>
    <w:rsid w:val="001E785E"/>
    <w:rsid w:val="001F2E3E"/>
    <w:rsid w:val="002222C9"/>
    <w:rsid w:val="00224C0A"/>
    <w:rsid w:val="00233777"/>
    <w:rsid w:val="002376A5"/>
    <w:rsid w:val="002417C9"/>
    <w:rsid w:val="002529C5"/>
    <w:rsid w:val="00266BF6"/>
    <w:rsid w:val="00270294"/>
    <w:rsid w:val="00272AF6"/>
    <w:rsid w:val="002846D8"/>
    <w:rsid w:val="002914BD"/>
    <w:rsid w:val="00297263"/>
    <w:rsid w:val="002A5DBC"/>
    <w:rsid w:val="002B1946"/>
    <w:rsid w:val="002B7AD5"/>
    <w:rsid w:val="002C3C3F"/>
    <w:rsid w:val="002C56FD"/>
    <w:rsid w:val="002D49E4"/>
    <w:rsid w:val="002D4DCA"/>
    <w:rsid w:val="002E33CF"/>
    <w:rsid w:val="002E450B"/>
    <w:rsid w:val="002E73F9"/>
    <w:rsid w:val="002F05B9"/>
    <w:rsid w:val="002F3D37"/>
    <w:rsid w:val="0030569C"/>
    <w:rsid w:val="00340BA3"/>
    <w:rsid w:val="00356A00"/>
    <w:rsid w:val="00357F10"/>
    <w:rsid w:val="00366400"/>
    <w:rsid w:val="00370D20"/>
    <w:rsid w:val="00376A2C"/>
    <w:rsid w:val="003963D7"/>
    <w:rsid w:val="00396F28"/>
    <w:rsid w:val="003A1A05"/>
    <w:rsid w:val="003A2654"/>
    <w:rsid w:val="003C06BF"/>
    <w:rsid w:val="003C7899"/>
    <w:rsid w:val="003D1846"/>
    <w:rsid w:val="003D2F0A"/>
    <w:rsid w:val="003D563F"/>
    <w:rsid w:val="003E1E58"/>
    <w:rsid w:val="003E2BAB"/>
    <w:rsid w:val="00405199"/>
    <w:rsid w:val="004068D1"/>
    <w:rsid w:val="00410699"/>
    <w:rsid w:val="00411FCB"/>
    <w:rsid w:val="00415360"/>
    <w:rsid w:val="004257D0"/>
    <w:rsid w:val="0044591E"/>
    <w:rsid w:val="004476F0"/>
    <w:rsid w:val="00455B91"/>
    <w:rsid w:val="004651D2"/>
    <w:rsid w:val="00465D26"/>
    <w:rsid w:val="004679F8"/>
    <w:rsid w:val="00495B2A"/>
    <w:rsid w:val="004962E7"/>
    <w:rsid w:val="004B337F"/>
    <w:rsid w:val="004D7ACB"/>
    <w:rsid w:val="004F3596"/>
    <w:rsid w:val="004F51C2"/>
    <w:rsid w:val="00507255"/>
    <w:rsid w:val="00530FD7"/>
    <w:rsid w:val="00532E88"/>
    <w:rsid w:val="00572E2D"/>
    <w:rsid w:val="00573A44"/>
    <w:rsid w:val="00592103"/>
    <w:rsid w:val="005941DD"/>
    <w:rsid w:val="005A497E"/>
    <w:rsid w:val="005A545E"/>
    <w:rsid w:val="005A5862"/>
    <w:rsid w:val="005B0852"/>
    <w:rsid w:val="005B2776"/>
    <w:rsid w:val="005B2910"/>
    <w:rsid w:val="005C06AE"/>
    <w:rsid w:val="005C32DF"/>
    <w:rsid w:val="005C3CAA"/>
    <w:rsid w:val="005E28C3"/>
    <w:rsid w:val="005E59A0"/>
    <w:rsid w:val="00610C18"/>
    <w:rsid w:val="00612385"/>
    <w:rsid w:val="0061376C"/>
    <w:rsid w:val="006172CF"/>
    <w:rsid w:val="00631BBE"/>
    <w:rsid w:val="00636EFA"/>
    <w:rsid w:val="0066229C"/>
    <w:rsid w:val="00683D5F"/>
    <w:rsid w:val="00692568"/>
    <w:rsid w:val="0069696C"/>
    <w:rsid w:val="00696C84"/>
    <w:rsid w:val="006A085A"/>
    <w:rsid w:val="006A2282"/>
    <w:rsid w:val="006A5FAD"/>
    <w:rsid w:val="006D3A87"/>
    <w:rsid w:val="006F01B4"/>
    <w:rsid w:val="006F31DD"/>
    <w:rsid w:val="007069F6"/>
    <w:rsid w:val="00734D59"/>
    <w:rsid w:val="0073609B"/>
    <w:rsid w:val="00736C91"/>
    <w:rsid w:val="0075033E"/>
    <w:rsid w:val="00752745"/>
    <w:rsid w:val="0075336C"/>
    <w:rsid w:val="0076665E"/>
    <w:rsid w:val="00766E53"/>
    <w:rsid w:val="00772185"/>
    <w:rsid w:val="007749BC"/>
    <w:rsid w:val="00776B3E"/>
    <w:rsid w:val="00780C88"/>
    <w:rsid w:val="00780E25"/>
    <w:rsid w:val="007818F0"/>
    <w:rsid w:val="00783462"/>
    <w:rsid w:val="00785168"/>
    <w:rsid w:val="00787B13"/>
    <w:rsid w:val="00792FAC"/>
    <w:rsid w:val="007A5D2F"/>
    <w:rsid w:val="007B0062"/>
    <w:rsid w:val="007B18ED"/>
    <w:rsid w:val="007B6FEB"/>
    <w:rsid w:val="007C0D13"/>
    <w:rsid w:val="007C1EF7"/>
    <w:rsid w:val="007C2975"/>
    <w:rsid w:val="007C710E"/>
    <w:rsid w:val="007D0B88"/>
    <w:rsid w:val="007D1549"/>
    <w:rsid w:val="007E03E9"/>
    <w:rsid w:val="007E04EE"/>
    <w:rsid w:val="007E7FA7"/>
    <w:rsid w:val="007F0721"/>
    <w:rsid w:val="007F3AF8"/>
    <w:rsid w:val="007F4A90"/>
    <w:rsid w:val="00803501"/>
    <w:rsid w:val="0080799B"/>
    <w:rsid w:val="00807BE3"/>
    <w:rsid w:val="00811F02"/>
    <w:rsid w:val="00824E22"/>
    <w:rsid w:val="00835B07"/>
    <w:rsid w:val="008377A1"/>
    <w:rsid w:val="008407A4"/>
    <w:rsid w:val="00844860"/>
    <w:rsid w:val="00845CC4"/>
    <w:rsid w:val="008644F4"/>
    <w:rsid w:val="00873379"/>
    <w:rsid w:val="008748B8"/>
    <w:rsid w:val="00883733"/>
    <w:rsid w:val="008875F9"/>
    <w:rsid w:val="008965D2"/>
    <w:rsid w:val="008A236D"/>
    <w:rsid w:val="008B565A"/>
    <w:rsid w:val="008C3414"/>
    <w:rsid w:val="008C6695"/>
    <w:rsid w:val="008D030F"/>
    <w:rsid w:val="008D36D5"/>
    <w:rsid w:val="008D5C26"/>
    <w:rsid w:val="008E3903"/>
    <w:rsid w:val="008F63E3"/>
    <w:rsid w:val="00902147"/>
    <w:rsid w:val="00913C3B"/>
    <w:rsid w:val="00915509"/>
    <w:rsid w:val="0092580F"/>
    <w:rsid w:val="00927388"/>
    <w:rsid w:val="009274FE"/>
    <w:rsid w:val="00937F00"/>
    <w:rsid w:val="009401AC"/>
    <w:rsid w:val="009475B7"/>
    <w:rsid w:val="0095758E"/>
    <w:rsid w:val="009613AC"/>
    <w:rsid w:val="009671D0"/>
    <w:rsid w:val="009729CE"/>
    <w:rsid w:val="00974B53"/>
    <w:rsid w:val="00980643"/>
    <w:rsid w:val="00982B03"/>
    <w:rsid w:val="009A42EF"/>
    <w:rsid w:val="009B46BC"/>
    <w:rsid w:val="009B61C3"/>
    <w:rsid w:val="009C60F5"/>
    <w:rsid w:val="009C7B4F"/>
    <w:rsid w:val="009D0090"/>
    <w:rsid w:val="009D7202"/>
    <w:rsid w:val="009F4EB3"/>
    <w:rsid w:val="00A06D48"/>
    <w:rsid w:val="00A21834"/>
    <w:rsid w:val="00A31C17"/>
    <w:rsid w:val="00A31FDE"/>
    <w:rsid w:val="00A32E48"/>
    <w:rsid w:val="00A34CCD"/>
    <w:rsid w:val="00A35AC2"/>
    <w:rsid w:val="00A37C77"/>
    <w:rsid w:val="00A52AA4"/>
    <w:rsid w:val="00A5418D"/>
    <w:rsid w:val="00A63AFE"/>
    <w:rsid w:val="00A725C2"/>
    <w:rsid w:val="00A769EE"/>
    <w:rsid w:val="00A76D6C"/>
    <w:rsid w:val="00A810A5"/>
    <w:rsid w:val="00A831C7"/>
    <w:rsid w:val="00A9616A"/>
    <w:rsid w:val="00A96F68"/>
    <w:rsid w:val="00AA0FBC"/>
    <w:rsid w:val="00AA2342"/>
    <w:rsid w:val="00AB5772"/>
    <w:rsid w:val="00AB7F0E"/>
    <w:rsid w:val="00AD0304"/>
    <w:rsid w:val="00AD27BE"/>
    <w:rsid w:val="00AE37EA"/>
    <w:rsid w:val="00AF0F1A"/>
    <w:rsid w:val="00B126D6"/>
    <w:rsid w:val="00B15027"/>
    <w:rsid w:val="00B21CF4"/>
    <w:rsid w:val="00B24300"/>
    <w:rsid w:val="00B30866"/>
    <w:rsid w:val="00B3148F"/>
    <w:rsid w:val="00B60ADE"/>
    <w:rsid w:val="00B63F15"/>
    <w:rsid w:val="00B67FAE"/>
    <w:rsid w:val="00B9119B"/>
    <w:rsid w:val="00B9381F"/>
    <w:rsid w:val="00B94E8A"/>
    <w:rsid w:val="00BA51A8"/>
    <w:rsid w:val="00BB5F7E"/>
    <w:rsid w:val="00BC26F6"/>
    <w:rsid w:val="00BC4833"/>
    <w:rsid w:val="00BD3122"/>
    <w:rsid w:val="00BD40DA"/>
    <w:rsid w:val="00BF3D67"/>
    <w:rsid w:val="00C160AF"/>
    <w:rsid w:val="00C167C2"/>
    <w:rsid w:val="00C22299"/>
    <w:rsid w:val="00C2269D"/>
    <w:rsid w:val="00C250CE"/>
    <w:rsid w:val="00C25609"/>
    <w:rsid w:val="00C262D7"/>
    <w:rsid w:val="00C26607"/>
    <w:rsid w:val="00C42C0C"/>
    <w:rsid w:val="00C525C6"/>
    <w:rsid w:val="00C60D75"/>
    <w:rsid w:val="00C64CEA"/>
    <w:rsid w:val="00C73012"/>
    <w:rsid w:val="00C763DD"/>
    <w:rsid w:val="00C84FC0"/>
    <w:rsid w:val="00C9244A"/>
    <w:rsid w:val="00CB03A3"/>
    <w:rsid w:val="00CB0E5D"/>
    <w:rsid w:val="00CB5DA3"/>
    <w:rsid w:val="00CC3976"/>
    <w:rsid w:val="00CD269E"/>
    <w:rsid w:val="00CD4A8D"/>
    <w:rsid w:val="00CD50B2"/>
    <w:rsid w:val="00CD75B2"/>
    <w:rsid w:val="00CE09B7"/>
    <w:rsid w:val="00CE31E6"/>
    <w:rsid w:val="00CE3B74"/>
    <w:rsid w:val="00CE4455"/>
    <w:rsid w:val="00CF1228"/>
    <w:rsid w:val="00CF42E2"/>
    <w:rsid w:val="00CF7916"/>
    <w:rsid w:val="00D05204"/>
    <w:rsid w:val="00D158F3"/>
    <w:rsid w:val="00D3665C"/>
    <w:rsid w:val="00D508CC"/>
    <w:rsid w:val="00D50F4B"/>
    <w:rsid w:val="00D60547"/>
    <w:rsid w:val="00D66444"/>
    <w:rsid w:val="00D76353"/>
    <w:rsid w:val="00D926B7"/>
    <w:rsid w:val="00D94014"/>
    <w:rsid w:val="00DA2163"/>
    <w:rsid w:val="00DA33E9"/>
    <w:rsid w:val="00DA572C"/>
    <w:rsid w:val="00DB28BB"/>
    <w:rsid w:val="00DC603F"/>
    <w:rsid w:val="00DD3C0D"/>
    <w:rsid w:val="00DD4864"/>
    <w:rsid w:val="00DD5808"/>
    <w:rsid w:val="00DD71A2"/>
    <w:rsid w:val="00DE1DC4"/>
    <w:rsid w:val="00DE503A"/>
    <w:rsid w:val="00DE5C8C"/>
    <w:rsid w:val="00DF0CDB"/>
    <w:rsid w:val="00E04159"/>
    <w:rsid w:val="00E04D5E"/>
    <w:rsid w:val="00E0639C"/>
    <w:rsid w:val="00E067E6"/>
    <w:rsid w:val="00E12531"/>
    <w:rsid w:val="00E143B0"/>
    <w:rsid w:val="00E21DDD"/>
    <w:rsid w:val="00E55891"/>
    <w:rsid w:val="00E61F08"/>
    <w:rsid w:val="00E6283A"/>
    <w:rsid w:val="00E7253D"/>
    <w:rsid w:val="00E732A3"/>
    <w:rsid w:val="00E807A8"/>
    <w:rsid w:val="00E83A85"/>
    <w:rsid w:val="00E90FC4"/>
    <w:rsid w:val="00E95CC3"/>
    <w:rsid w:val="00E97CD8"/>
    <w:rsid w:val="00EA01EC"/>
    <w:rsid w:val="00EA15B0"/>
    <w:rsid w:val="00EA333F"/>
    <w:rsid w:val="00EA5D97"/>
    <w:rsid w:val="00EB7F36"/>
    <w:rsid w:val="00EC4393"/>
    <w:rsid w:val="00ED1AC2"/>
    <w:rsid w:val="00EE1C07"/>
    <w:rsid w:val="00EE2C91"/>
    <w:rsid w:val="00EE3979"/>
    <w:rsid w:val="00EE3DA9"/>
    <w:rsid w:val="00EF138C"/>
    <w:rsid w:val="00F005AD"/>
    <w:rsid w:val="00F034CE"/>
    <w:rsid w:val="00F10A0F"/>
    <w:rsid w:val="00F40284"/>
    <w:rsid w:val="00F43A53"/>
    <w:rsid w:val="00F61097"/>
    <w:rsid w:val="00F66941"/>
    <w:rsid w:val="00F67976"/>
    <w:rsid w:val="00F70BE1"/>
    <w:rsid w:val="00F85929"/>
    <w:rsid w:val="00FA164D"/>
    <w:rsid w:val="00FB1822"/>
    <w:rsid w:val="00FB415B"/>
    <w:rsid w:val="00FC0862"/>
    <w:rsid w:val="00FC681D"/>
    <w:rsid w:val="00FC70FB"/>
    <w:rsid w:val="00FD143D"/>
    <w:rsid w:val="00FE6B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37F00"/>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7F00"/>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D1846"/>
    <w:rPr>
      <w:vertAlign w:val="superscript"/>
    </w:rPr>
  </w:style>
  <w:style w:type="character" w:styleId="Hyperlink">
    <w:name w:val="Hyperlink"/>
    <w:basedOn w:val="DefaultParagraphFont"/>
    <w:uiPriority w:val="99"/>
    <w:unhideWhenUsed/>
    <w:rsid w:val="00937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37F00"/>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7F00"/>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D1846"/>
    <w:rPr>
      <w:vertAlign w:val="superscript"/>
    </w:rPr>
  </w:style>
  <w:style w:type="character" w:styleId="Hyperlink">
    <w:name w:val="Hyperlink"/>
    <w:basedOn w:val="DefaultParagraphFont"/>
    <w:uiPriority w:val="99"/>
    <w:unhideWhenUsed/>
    <w:rsid w:val="00937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3360-A459-4DCB-AAA4-AB71183B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435</TotalTime>
  <Pages>12</Pages>
  <Words>3332</Words>
  <Characters>18995</Characters>
  <Application>Microsoft Office Word</Application>
  <DocSecurity>0</DocSecurity>
  <Lines>158</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14</cp:revision>
  <dcterms:created xsi:type="dcterms:W3CDTF">2016-05-07T11:52:00Z</dcterms:created>
  <dcterms:modified xsi:type="dcterms:W3CDTF">2016-05-23T05:35:00Z</dcterms:modified>
</cp:coreProperties>
</file>