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02" w:rsidRDefault="00457902" w:rsidP="002971BB">
      <w:pPr>
        <w:bidi/>
        <w:spacing w:line="360" w:lineRule="auto"/>
        <w:jc w:val="both"/>
        <w:rPr>
          <w:noProof/>
        </w:rPr>
      </w:pPr>
      <w:bookmarkStart w:id="0" w:name="_GoBack"/>
      <w:r>
        <w:rPr>
          <w:rFonts w:ascii="IRBadr" w:hAnsi="IRBadr" w:cs="IRBadr"/>
          <w:sz w:val="28"/>
          <w:szCs w:val="28"/>
          <w:rtl/>
          <w:lang w:bidi="fa-IR"/>
        </w:rPr>
        <w:t>بسم‌الله</w:t>
      </w:r>
      <w:r w:rsidR="00FA7072">
        <w:rPr>
          <w:rFonts w:ascii="IRBadr" w:hAnsi="IRBadr" w:cs="IRBadr" w:hint="cs"/>
          <w:sz w:val="28"/>
          <w:szCs w:val="28"/>
          <w:rtl/>
          <w:lang w:bidi="fa-IR"/>
        </w:rPr>
        <w:t xml:space="preserve"> </w:t>
      </w:r>
      <w:bookmarkEnd w:id="0"/>
      <w:r w:rsidR="00FA7072">
        <w:rPr>
          <w:rFonts w:ascii="IRBadr" w:hAnsi="IRBadr" w:cs="IRBadr" w:hint="cs"/>
          <w:sz w:val="28"/>
          <w:szCs w:val="28"/>
          <w:rtl/>
          <w:lang w:bidi="fa-IR"/>
        </w:rPr>
        <w:t>الرحمن الرحیم</w:t>
      </w:r>
      <w:r>
        <w:rPr>
          <w:rFonts w:ascii="IRBadr" w:hAnsi="IRBadr" w:cs="IRBadr"/>
          <w:sz w:val="28"/>
          <w:szCs w:val="28"/>
          <w:rtl/>
          <w:lang w:bidi="fa-IR"/>
        </w:rPr>
        <w:fldChar w:fldCharType="begin"/>
      </w:r>
      <w:r>
        <w:rPr>
          <w:rFonts w:ascii="IRBadr" w:hAnsi="IRBadr" w:cs="IRBadr"/>
          <w:sz w:val="28"/>
          <w:szCs w:val="28"/>
          <w:rtl/>
          <w:lang w:bidi="fa-IR"/>
        </w:rPr>
        <w:instrText xml:space="preserve"> </w:instrText>
      </w:r>
      <w:r>
        <w:rPr>
          <w:rFonts w:ascii="IRBadr" w:hAnsi="IRBadr" w:cs="IRBadr"/>
          <w:sz w:val="28"/>
          <w:szCs w:val="28"/>
          <w:lang w:bidi="fa-IR"/>
        </w:rPr>
        <w:instrText>TOC</w:instrText>
      </w:r>
      <w:r>
        <w:rPr>
          <w:rFonts w:ascii="IRBadr" w:hAnsi="IRBadr" w:cs="IRBadr"/>
          <w:sz w:val="28"/>
          <w:szCs w:val="28"/>
          <w:rtl/>
          <w:lang w:bidi="fa-IR"/>
        </w:rPr>
        <w:instrText xml:space="preserve"> \</w:instrText>
      </w:r>
      <w:r>
        <w:rPr>
          <w:rFonts w:ascii="IRBadr" w:hAnsi="IRBadr" w:cs="IRBadr"/>
          <w:sz w:val="28"/>
          <w:szCs w:val="28"/>
          <w:lang w:bidi="fa-IR"/>
        </w:rPr>
        <w:instrText>o "1-7" \h \z \u</w:instrText>
      </w:r>
      <w:r>
        <w:rPr>
          <w:rFonts w:ascii="IRBadr" w:hAnsi="IRBadr" w:cs="IRBadr"/>
          <w:sz w:val="28"/>
          <w:szCs w:val="28"/>
          <w:rtl/>
          <w:lang w:bidi="fa-IR"/>
        </w:rPr>
        <w:instrText xml:space="preserve"> </w:instrText>
      </w:r>
      <w:r>
        <w:rPr>
          <w:rFonts w:ascii="IRBadr" w:hAnsi="IRBadr" w:cs="IRBadr"/>
          <w:sz w:val="28"/>
          <w:szCs w:val="28"/>
          <w:rtl/>
          <w:lang w:bidi="fa-IR"/>
        </w:rPr>
        <w:fldChar w:fldCharType="separate"/>
      </w:r>
    </w:p>
    <w:p w:rsidR="00457902" w:rsidRDefault="00457902" w:rsidP="00457902">
      <w:pPr>
        <w:pStyle w:val="TOC1"/>
        <w:tabs>
          <w:tab w:val="right" w:leader="dot" w:pos="9350"/>
        </w:tabs>
        <w:rPr>
          <w:rFonts w:asciiTheme="minorHAnsi" w:hAnsiTheme="minorHAnsi" w:cstheme="minorBidi"/>
          <w:noProof/>
          <w:szCs w:val="22"/>
        </w:rPr>
      </w:pPr>
      <w:hyperlink w:anchor="_Toc432093029" w:history="1">
        <w:r w:rsidRPr="00D428FE">
          <w:rPr>
            <w:rStyle w:val="Hyperlink"/>
            <w:rFonts w:hint="eastAsia"/>
            <w:noProof/>
            <w:rtl/>
          </w:rPr>
          <w:t>مباد</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اجتهاد</w:t>
        </w:r>
        <w:r>
          <w:rPr>
            <w:noProof/>
            <w:webHidden/>
          </w:rPr>
          <w:tab/>
        </w:r>
        <w:r>
          <w:rPr>
            <w:rStyle w:val="Hyperlink"/>
            <w:noProof/>
            <w:rtl/>
          </w:rPr>
          <w:fldChar w:fldCharType="begin"/>
        </w:r>
        <w:r>
          <w:rPr>
            <w:noProof/>
            <w:webHidden/>
          </w:rPr>
          <w:instrText xml:space="preserve"> PAGEREF _Toc432093029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57902" w:rsidRDefault="00457902" w:rsidP="00457902">
      <w:pPr>
        <w:pStyle w:val="TOC1"/>
        <w:tabs>
          <w:tab w:val="right" w:leader="dot" w:pos="9350"/>
        </w:tabs>
        <w:rPr>
          <w:rFonts w:asciiTheme="minorHAnsi" w:hAnsiTheme="minorHAnsi" w:cstheme="minorBidi"/>
          <w:noProof/>
          <w:szCs w:val="22"/>
        </w:rPr>
      </w:pPr>
      <w:hyperlink w:anchor="_Toc432093030" w:history="1">
        <w:r w:rsidRPr="00D428FE">
          <w:rPr>
            <w:rStyle w:val="Hyperlink"/>
            <w:rFonts w:hint="eastAsia"/>
            <w:noProof/>
            <w:rtl/>
          </w:rPr>
          <w:t>مرور</w:t>
        </w:r>
        <w:r w:rsidRPr="00D428FE">
          <w:rPr>
            <w:rStyle w:val="Hyperlink"/>
            <w:noProof/>
            <w:rtl/>
          </w:rPr>
          <w:t xml:space="preserve"> </w:t>
        </w:r>
        <w:r w:rsidRPr="00D428FE">
          <w:rPr>
            <w:rStyle w:val="Hyperlink"/>
            <w:rFonts w:hint="eastAsia"/>
            <w:noProof/>
            <w:rtl/>
          </w:rPr>
          <w:t>بحث</w:t>
        </w:r>
        <w:r w:rsidRPr="00D428FE">
          <w:rPr>
            <w:rStyle w:val="Hyperlink"/>
            <w:noProof/>
            <w:rtl/>
          </w:rPr>
          <w:t xml:space="preserve"> </w:t>
        </w:r>
        <w:r w:rsidRPr="00D428FE">
          <w:rPr>
            <w:rStyle w:val="Hyperlink"/>
            <w:rFonts w:hint="eastAsia"/>
            <w:noProof/>
            <w:rtl/>
          </w:rPr>
          <w:t>گذشته</w:t>
        </w:r>
        <w:r>
          <w:rPr>
            <w:noProof/>
            <w:webHidden/>
          </w:rPr>
          <w:tab/>
        </w:r>
        <w:r>
          <w:rPr>
            <w:rStyle w:val="Hyperlink"/>
            <w:noProof/>
            <w:rtl/>
          </w:rPr>
          <w:fldChar w:fldCharType="begin"/>
        </w:r>
        <w:r>
          <w:rPr>
            <w:noProof/>
            <w:webHidden/>
          </w:rPr>
          <w:instrText xml:space="preserve"> PAGEREF _Toc432093030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1" w:history="1">
        <w:r w:rsidRPr="00D428FE">
          <w:rPr>
            <w:rStyle w:val="Hyperlink"/>
            <w:rFonts w:hint="eastAsia"/>
            <w:noProof/>
            <w:rtl/>
          </w:rPr>
          <w:t>اهم</w:t>
        </w:r>
        <w:r w:rsidRPr="00D428FE">
          <w:rPr>
            <w:rStyle w:val="Hyperlink"/>
            <w:rFonts w:hint="cs"/>
            <w:noProof/>
            <w:rtl/>
          </w:rPr>
          <w:t>ی</w:t>
        </w:r>
        <w:r w:rsidRPr="00D428FE">
          <w:rPr>
            <w:rStyle w:val="Hyperlink"/>
            <w:rFonts w:hint="eastAsia"/>
            <w:noProof/>
            <w:rtl/>
          </w:rPr>
          <w:t>ت</w:t>
        </w:r>
        <w:r w:rsidRPr="00D428FE">
          <w:rPr>
            <w:rStyle w:val="Hyperlink"/>
            <w:noProof/>
            <w:rtl/>
          </w:rPr>
          <w:t xml:space="preserve"> </w:t>
        </w:r>
        <w:r w:rsidRPr="00D428FE">
          <w:rPr>
            <w:rStyle w:val="Hyperlink"/>
            <w:rFonts w:hint="eastAsia"/>
            <w:noProof/>
            <w:rtl/>
          </w:rPr>
          <w:t>علوم</w:t>
        </w:r>
        <w:r w:rsidRPr="00D428FE">
          <w:rPr>
            <w:rStyle w:val="Hyperlink"/>
            <w:noProof/>
            <w:rtl/>
          </w:rPr>
          <w:t xml:space="preserve"> </w:t>
        </w:r>
        <w:r w:rsidRPr="00D428FE">
          <w:rPr>
            <w:rStyle w:val="Hyperlink"/>
            <w:rFonts w:hint="eastAsia"/>
            <w:noProof/>
            <w:rtl/>
          </w:rPr>
          <w:t>حوزه</w:t>
        </w:r>
        <w:r w:rsidRPr="00D428FE">
          <w:rPr>
            <w:rStyle w:val="Hyperlink"/>
            <w:noProof/>
            <w:rtl/>
          </w:rPr>
          <w:t xml:space="preserve"> </w:t>
        </w:r>
        <w:r>
          <w:rPr>
            <w:rStyle w:val="Hyperlink"/>
            <w:rFonts w:hint="eastAsia"/>
            <w:noProof/>
            <w:rtl/>
          </w:rPr>
          <w:t>زبان‌شناسی</w:t>
        </w:r>
        <w:r>
          <w:rPr>
            <w:noProof/>
            <w:webHidden/>
          </w:rPr>
          <w:tab/>
        </w:r>
        <w:r>
          <w:rPr>
            <w:rStyle w:val="Hyperlink"/>
            <w:noProof/>
            <w:rtl/>
          </w:rPr>
          <w:fldChar w:fldCharType="begin"/>
        </w:r>
        <w:r>
          <w:rPr>
            <w:noProof/>
            <w:webHidden/>
          </w:rPr>
          <w:instrText xml:space="preserve"> PAGEREF _Toc432093031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2" w:history="1">
        <w:r w:rsidRPr="00D428FE">
          <w:rPr>
            <w:rStyle w:val="Hyperlink"/>
            <w:rFonts w:hint="eastAsia"/>
            <w:noProof/>
            <w:rtl/>
          </w:rPr>
          <w:t>علوم</w:t>
        </w:r>
        <w:r w:rsidRPr="00D428FE">
          <w:rPr>
            <w:rStyle w:val="Hyperlink"/>
            <w:noProof/>
            <w:rtl/>
          </w:rPr>
          <w:t xml:space="preserve"> </w:t>
        </w:r>
        <w:r w:rsidRPr="00D428FE">
          <w:rPr>
            <w:rStyle w:val="Hyperlink"/>
            <w:rFonts w:hint="eastAsia"/>
            <w:noProof/>
            <w:rtl/>
          </w:rPr>
          <w:t>حوزه</w:t>
        </w:r>
        <w:r w:rsidRPr="00D428FE">
          <w:rPr>
            <w:rStyle w:val="Hyperlink"/>
            <w:noProof/>
            <w:rtl/>
          </w:rPr>
          <w:t xml:space="preserve"> </w:t>
        </w:r>
        <w:r w:rsidRPr="00D428FE">
          <w:rPr>
            <w:rStyle w:val="Hyperlink"/>
            <w:rFonts w:hint="eastAsia"/>
            <w:noProof/>
            <w:rtl/>
          </w:rPr>
          <w:t>انسان</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اجتماع</w:t>
        </w:r>
        <w:r w:rsidRPr="00D428FE">
          <w:rPr>
            <w:rStyle w:val="Hyperlink"/>
            <w:rFonts w:hint="cs"/>
            <w:noProof/>
            <w:rtl/>
          </w:rPr>
          <w:t>ی</w:t>
        </w:r>
        <w:r>
          <w:rPr>
            <w:noProof/>
            <w:webHidden/>
          </w:rPr>
          <w:tab/>
        </w:r>
        <w:r>
          <w:rPr>
            <w:rStyle w:val="Hyperlink"/>
            <w:noProof/>
            <w:rtl/>
          </w:rPr>
          <w:fldChar w:fldCharType="begin"/>
        </w:r>
        <w:r>
          <w:rPr>
            <w:noProof/>
            <w:webHidden/>
          </w:rPr>
          <w:instrText xml:space="preserve"> PAGEREF _Toc432093032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3" w:history="1">
        <w:r w:rsidRPr="00D428FE">
          <w:rPr>
            <w:rStyle w:val="Hyperlink"/>
            <w:rFonts w:hint="eastAsia"/>
            <w:noProof/>
            <w:rtl/>
          </w:rPr>
          <w:t>تأث</w:t>
        </w:r>
        <w:r w:rsidRPr="00D428FE">
          <w:rPr>
            <w:rStyle w:val="Hyperlink"/>
            <w:rFonts w:hint="cs"/>
            <w:noProof/>
            <w:rtl/>
          </w:rPr>
          <w:t>ی</w:t>
        </w:r>
        <w:r w:rsidRPr="00D428FE">
          <w:rPr>
            <w:rStyle w:val="Hyperlink"/>
            <w:rFonts w:hint="eastAsia"/>
            <w:noProof/>
            <w:rtl/>
          </w:rPr>
          <w:t>رات</w:t>
        </w:r>
        <w:r w:rsidRPr="00D428FE">
          <w:rPr>
            <w:rStyle w:val="Hyperlink"/>
            <w:noProof/>
            <w:rtl/>
          </w:rPr>
          <w:t xml:space="preserve"> </w:t>
        </w:r>
        <w:r w:rsidRPr="00D428FE">
          <w:rPr>
            <w:rStyle w:val="Hyperlink"/>
            <w:rFonts w:hint="eastAsia"/>
            <w:noProof/>
            <w:rtl/>
          </w:rPr>
          <w:t>موضوع</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علوم</w:t>
        </w:r>
        <w:r w:rsidRPr="00D428FE">
          <w:rPr>
            <w:rStyle w:val="Hyperlink"/>
            <w:noProof/>
            <w:rtl/>
          </w:rPr>
          <w:t xml:space="preserve"> </w:t>
        </w:r>
        <w:r w:rsidRPr="00D428FE">
          <w:rPr>
            <w:rStyle w:val="Hyperlink"/>
            <w:rFonts w:hint="eastAsia"/>
            <w:noProof/>
            <w:rtl/>
          </w:rPr>
          <w:t>انسان</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اجتماع</w:t>
        </w:r>
        <w:r w:rsidRPr="00D428FE">
          <w:rPr>
            <w:rStyle w:val="Hyperlink"/>
            <w:rFonts w:hint="cs"/>
            <w:noProof/>
            <w:rtl/>
          </w:rPr>
          <w:t>ی</w:t>
        </w:r>
        <w:r>
          <w:rPr>
            <w:noProof/>
            <w:webHidden/>
          </w:rPr>
          <w:tab/>
        </w:r>
        <w:r>
          <w:rPr>
            <w:rStyle w:val="Hyperlink"/>
            <w:noProof/>
            <w:rtl/>
          </w:rPr>
          <w:fldChar w:fldCharType="begin"/>
        </w:r>
        <w:r>
          <w:rPr>
            <w:noProof/>
            <w:webHidden/>
          </w:rPr>
          <w:instrText xml:space="preserve"> PAGEREF _Toc432093033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4" w:history="1">
        <w:r w:rsidRPr="00D428FE">
          <w:rPr>
            <w:rStyle w:val="Hyperlink"/>
            <w:rFonts w:hint="eastAsia"/>
            <w:noProof/>
            <w:rtl/>
          </w:rPr>
          <w:t>فق</w:t>
        </w:r>
        <w:r w:rsidRPr="00D428FE">
          <w:rPr>
            <w:rStyle w:val="Hyperlink"/>
            <w:rFonts w:hint="cs"/>
            <w:noProof/>
            <w:rtl/>
          </w:rPr>
          <w:t>ی</w:t>
        </w:r>
        <w:r w:rsidRPr="00D428FE">
          <w:rPr>
            <w:rStyle w:val="Hyperlink"/>
            <w:rFonts w:hint="eastAsia"/>
            <w:noProof/>
            <w:rtl/>
          </w:rPr>
          <w:t>ه</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تشخ</w:t>
        </w:r>
        <w:r w:rsidRPr="00D428FE">
          <w:rPr>
            <w:rStyle w:val="Hyperlink"/>
            <w:rFonts w:hint="cs"/>
            <w:noProof/>
            <w:rtl/>
          </w:rPr>
          <w:t>ی</w:t>
        </w:r>
        <w:r w:rsidRPr="00D428FE">
          <w:rPr>
            <w:rStyle w:val="Hyperlink"/>
            <w:rFonts w:hint="eastAsia"/>
            <w:noProof/>
            <w:rtl/>
          </w:rPr>
          <w:t>ص</w:t>
        </w:r>
        <w:r w:rsidRPr="00D428FE">
          <w:rPr>
            <w:rStyle w:val="Hyperlink"/>
            <w:noProof/>
            <w:rtl/>
          </w:rPr>
          <w:t xml:space="preserve"> </w:t>
        </w:r>
        <w:r w:rsidRPr="00D428FE">
          <w:rPr>
            <w:rStyle w:val="Hyperlink"/>
            <w:rFonts w:hint="eastAsia"/>
            <w:noProof/>
            <w:rtl/>
          </w:rPr>
          <w:t>موضوعات</w:t>
        </w:r>
        <w:r>
          <w:rPr>
            <w:noProof/>
            <w:webHidden/>
          </w:rPr>
          <w:tab/>
        </w:r>
        <w:r>
          <w:rPr>
            <w:rStyle w:val="Hyperlink"/>
            <w:noProof/>
            <w:rtl/>
          </w:rPr>
          <w:fldChar w:fldCharType="begin"/>
        </w:r>
        <w:r>
          <w:rPr>
            <w:noProof/>
            <w:webHidden/>
          </w:rPr>
          <w:instrText xml:space="preserve"> PAGEREF _Toc432093034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5" w:history="1">
        <w:r>
          <w:rPr>
            <w:rStyle w:val="Hyperlink"/>
            <w:rFonts w:hint="eastAsia"/>
            <w:noProof/>
            <w:rtl/>
          </w:rPr>
          <w:t>جمع‌بندی</w:t>
        </w:r>
        <w:r>
          <w:rPr>
            <w:noProof/>
            <w:webHidden/>
          </w:rPr>
          <w:tab/>
        </w:r>
        <w:r>
          <w:rPr>
            <w:rStyle w:val="Hyperlink"/>
            <w:noProof/>
            <w:rtl/>
          </w:rPr>
          <w:fldChar w:fldCharType="begin"/>
        </w:r>
        <w:r>
          <w:rPr>
            <w:noProof/>
            <w:webHidden/>
          </w:rPr>
          <w:instrText xml:space="preserve"> PAGEREF _Toc432093035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57902" w:rsidRDefault="00457902" w:rsidP="00457902">
      <w:pPr>
        <w:pStyle w:val="TOC2"/>
        <w:tabs>
          <w:tab w:val="right" w:leader="dot" w:pos="9350"/>
        </w:tabs>
        <w:rPr>
          <w:rFonts w:asciiTheme="minorHAnsi" w:hAnsiTheme="minorHAnsi" w:cstheme="minorBidi"/>
          <w:noProof/>
          <w:szCs w:val="22"/>
        </w:rPr>
      </w:pPr>
      <w:hyperlink w:anchor="_Toc432093036" w:history="1">
        <w:r w:rsidRPr="00D428FE">
          <w:rPr>
            <w:rStyle w:val="Hyperlink"/>
            <w:rFonts w:hint="eastAsia"/>
            <w:noProof/>
            <w:rtl/>
          </w:rPr>
          <w:t>نجوم</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ر</w:t>
        </w:r>
        <w:r w:rsidRPr="00D428FE">
          <w:rPr>
            <w:rStyle w:val="Hyperlink"/>
            <w:rFonts w:hint="cs"/>
            <w:noProof/>
            <w:rtl/>
          </w:rPr>
          <w:t>ی</w:t>
        </w:r>
        <w:r w:rsidRPr="00D428FE">
          <w:rPr>
            <w:rStyle w:val="Hyperlink"/>
            <w:rFonts w:hint="eastAsia"/>
            <w:noProof/>
            <w:rtl/>
          </w:rPr>
          <w:t>اض</w:t>
        </w:r>
        <w:r w:rsidRPr="00D428FE">
          <w:rPr>
            <w:rStyle w:val="Hyperlink"/>
            <w:rFonts w:hint="cs"/>
            <w:noProof/>
            <w:rtl/>
          </w:rPr>
          <w:t>ی</w:t>
        </w:r>
        <w:r w:rsidRPr="00D428FE">
          <w:rPr>
            <w:rStyle w:val="Hyperlink"/>
            <w:rFonts w:hint="eastAsia"/>
            <w:noProof/>
            <w:rtl/>
          </w:rPr>
          <w:t>ات</w:t>
        </w:r>
        <w:r>
          <w:rPr>
            <w:noProof/>
            <w:webHidden/>
          </w:rPr>
          <w:tab/>
        </w:r>
        <w:r>
          <w:rPr>
            <w:rStyle w:val="Hyperlink"/>
            <w:noProof/>
            <w:rtl/>
          </w:rPr>
          <w:fldChar w:fldCharType="begin"/>
        </w:r>
        <w:r>
          <w:rPr>
            <w:noProof/>
            <w:webHidden/>
          </w:rPr>
          <w:instrText xml:space="preserve"> PAGEREF _Toc432093036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37" w:history="1">
        <w:r>
          <w:rPr>
            <w:rStyle w:val="Hyperlink"/>
            <w:rFonts w:hint="eastAsia"/>
            <w:noProof/>
            <w:rtl/>
          </w:rPr>
          <w:t>جمع‌بندی</w:t>
        </w:r>
        <w:r w:rsidRPr="00D428FE">
          <w:rPr>
            <w:rStyle w:val="Hyperlink"/>
            <w:noProof/>
            <w:rtl/>
          </w:rPr>
          <w:t xml:space="preserve"> </w:t>
        </w:r>
        <w:r w:rsidRPr="00D428FE">
          <w:rPr>
            <w:rStyle w:val="Hyperlink"/>
            <w:rFonts w:hint="eastAsia"/>
            <w:noProof/>
            <w:rtl/>
          </w:rPr>
          <w:t>کل</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مباحث</w:t>
        </w:r>
        <w:r>
          <w:rPr>
            <w:noProof/>
            <w:webHidden/>
          </w:rPr>
          <w:tab/>
        </w:r>
        <w:r>
          <w:rPr>
            <w:rStyle w:val="Hyperlink"/>
            <w:noProof/>
            <w:rtl/>
          </w:rPr>
          <w:fldChar w:fldCharType="begin"/>
        </w:r>
        <w:r>
          <w:rPr>
            <w:noProof/>
            <w:webHidden/>
          </w:rPr>
          <w:instrText xml:space="preserve"> PAGEREF _Toc432093037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38" w:history="1">
        <w:r w:rsidRPr="00D428FE">
          <w:rPr>
            <w:rStyle w:val="Hyperlink"/>
            <w:rFonts w:hint="eastAsia"/>
            <w:noProof/>
            <w:rtl/>
          </w:rPr>
          <w:t>تأث</w:t>
        </w:r>
        <w:r w:rsidRPr="00D428FE">
          <w:rPr>
            <w:rStyle w:val="Hyperlink"/>
            <w:rFonts w:hint="cs"/>
            <w:noProof/>
            <w:rtl/>
          </w:rPr>
          <w:t>ی</w:t>
        </w:r>
        <w:r w:rsidRPr="00D428FE">
          <w:rPr>
            <w:rStyle w:val="Hyperlink"/>
            <w:rFonts w:hint="eastAsia"/>
            <w:noProof/>
            <w:rtl/>
          </w:rPr>
          <w:t>رات</w:t>
        </w:r>
        <w:r w:rsidRPr="00D428FE">
          <w:rPr>
            <w:rStyle w:val="Hyperlink"/>
            <w:noProof/>
            <w:rtl/>
          </w:rPr>
          <w:t xml:space="preserve"> </w:t>
        </w:r>
        <w:r w:rsidRPr="00D428FE">
          <w:rPr>
            <w:rStyle w:val="Hyperlink"/>
            <w:rFonts w:hint="eastAsia"/>
            <w:noProof/>
            <w:rtl/>
          </w:rPr>
          <w:t>تشک</w:t>
        </w:r>
        <w:r w:rsidRPr="00D428FE">
          <w:rPr>
            <w:rStyle w:val="Hyperlink"/>
            <w:rFonts w:hint="cs"/>
            <w:noProof/>
            <w:rtl/>
          </w:rPr>
          <w:t>ی</w:t>
        </w:r>
        <w:r w:rsidRPr="00D428FE">
          <w:rPr>
            <w:rStyle w:val="Hyperlink"/>
            <w:rFonts w:hint="eastAsia"/>
            <w:noProof/>
            <w:rtl/>
          </w:rPr>
          <w:t>ک</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علوم</w:t>
        </w:r>
        <w:r w:rsidRPr="00D428FE">
          <w:rPr>
            <w:rStyle w:val="Hyperlink"/>
            <w:noProof/>
            <w:rtl/>
          </w:rPr>
          <w:t xml:space="preserve"> </w:t>
        </w:r>
        <w:r>
          <w:rPr>
            <w:rStyle w:val="Hyperlink"/>
            <w:rFonts w:hint="eastAsia"/>
            <w:noProof/>
            <w:rtl/>
          </w:rPr>
          <w:t>بیان‌شده</w:t>
        </w:r>
        <w:r>
          <w:rPr>
            <w:noProof/>
            <w:webHidden/>
          </w:rPr>
          <w:tab/>
        </w:r>
        <w:r>
          <w:rPr>
            <w:rStyle w:val="Hyperlink"/>
            <w:noProof/>
            <w:rtl/>
          </w:rPr>
          <w:fldChar w:fldCharType="begin"/>
        </w:r>
        <w:r>
          <w:rPr>
            <w:noProof/>
            <w:webHidden/>
          </w:rPr>
          <w:instrText xml:space="preserve"> PAGEREF _Toc432093038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39" w:history="1">
        <w:r w:rsidRPr="00D428FE">
          <w:rPr>
            <w:rStyle w:val="Hyperlink"/>
            <w:rFonts w:hint="eastAsia"/>
            <w:noProof/>
            <w:rtl/>
          </w:rPr>
          <w:t>مباد</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ارتکاز</w:t>
        </w:r>
        <w:r w:rsidRPr="00D428FE">
          <w:rPr>
            <w:rStyle w:val="Hyperlink"/>
            <w:rFonts w:hint="cs"/>
            <w:noProof/>
            <w:rtl/>
          </w:rPr>
          <w:t>ی</w:t>
        </w:r>
        <w:r>
          <w:rPr>
            <w:noProof/>
            <w:webHidden/>
          </w:rPr>
          <w:tab/>
        </w:r>
        <w:r>
          <w:rPr>
            <w:rStyle w:val="Hyperlink"/>
            <w:noProof/>
            <w:rtl/>
          </w:rPr>
          <w:fldChar w:fldCharType="begin"/>
        </w:r>
        <w:r>
          <w:rPr>
            <w:noProof/>
            <w:webHidden/>
          </w:rPr>
          <w:instrText xml:space="preserve"> PAGEREF _Toc432093039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0" w:history="1">
        <w:r w:rsidRPr="00D428FE">
          <w:rPr>
            <w:rStyle w:val="Hyperlink"/>
            <w:rFonts w:hint="eastAsia"/>
            <w:noProof/>
            <w:rtl/>
          </w:rPr>
          <w:t>علوم</w:t>
        </w:r>
        <w:r w:rsidRPr="00D428FE">
          <w:rPr>
            <w:rStyle w:val="Hyperlink"/>
            <w:noProof/>
            <w:rtl/>
          </w:rPr>
          <w:t xml:space="preserve"> </w:t>
        </w:r>
        <w:r w:rsidRPr="00D428FE">
          <w:rPr>
            <w:rStyle w:val="Hyperlink"/>
            <w:rFonts w:hint="eastAsia"/>
            <w:noProof/>
            <w:rtl/>
          </w:rPr>
          <w:t>معطوف</w:t>
        </w:r>
        <w:r w:rsidRPr="00D428FE">
          <w:rPr>
            <w:rStyle w:val="Hyperlink"/>
            <w:noProof/>
            <w:rtl/>
          </w:rPr>
          <w:t xml:space="preserve"> </w:t>
        </w:r>
        <w:r w:rsidRPr="00D428FE">
          <w:rPr>
            <w:rStyle w:val="Hyperlink"/>
            <w:rFonts w:hint="eastAsia"/>
            <w:noProof/>
            <w:rtl/>
          </w:rPr>
          <w:t>به</w:t>
        </w:r>
        <w:r w:rsidRPr="00D428FE">
          <w:rPr>
            <w:rStyle w:val="Hyperlink"/>
            <w:noProof/>
            <w:rtl/>
          </w:rPr>
          <w:t xml:space="preserve"> </w:t>
        </w:r>
        <w:r w:rsidRPr="00D428FE">
          <w:rPr>
            <w:rStyle w:val="Hyperlink"/>
            <w:rFonts w:hint="eastAsia"/>
            <w:noProof/>
            <w:rtl/>
          </w:rPr>
          <w:t>اجتهاد</w:t>
        </w:r>
        <w:r>
          <w:rPr>
            <w:noProof/>
            <w:webHidden/>
          </w:rPr>
          <w:tab/>
        </w:r>
        <w:r>
          <w:rPr>
            <w:rStyle w:val="Hyperlink"/>
            <w:noProof/>
            <w:rtl/>
          </w:rPr>
          <w:fldChar w:fldCharType="begin"/>
        </w:r>
        <w:r>
          <w:rPr>
            <w:noProof/>
            <w:webHidden/>
          </w:rPr>
          <w:instrText xml:space="preserve"> PAGEREF _Toc432093040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1" w:history="1">
        <w:r w:rsidRPr="00D428FE">
          <w:rPr>
            <w:rStyle w:val="Hyperlink"/>
            <w:rFonts w:hint="eastAsia"/>
            <w:noProof/>
            <w:rtl/>
          </w:rPr>
          <w:t>رجال</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تراجم</w:t>
        </w:r>
        <w:r>
          <w:rPr>
            <w:noProof/>
            <w:webHidden/>
          </w:rPr>
          <w:tab/>
        </w:r>
        <w:r>
          <w:rPr>
            <w:rStyle w:val="Hyperlink"/>
            <w:noProof/>
            <w:rtl/>
          </w:rPr>
          <w:fldChar w:fldCharType="begin"/>
        </w:r>
        <w:r>
          <w:rPr>
            <w:noProof/>
            <w:webHidden/>
          </w:rPr>
          <w:instrText xml:space="preserve"> PAGEREF _Toc432093041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2" w:history="1">
        <w:r>
          <w:rPr>
            <w:rStyle w:val="Hyperlink"/>
            <w:rFonts w:hint="eastAsia"/>
            <w:noProof/>
            <w:rtl/>
          </w:rPr>
          <w:t>نسخه‌شناسی</w:t>
        </w:r>
        <w:r>
          <w:rPr>
            <w:noProof/>
            <w:webHidden/>
          </w:rPr>
          <w:tab/>
        </w:r>
        <w:r>
          <w:rPr>
            <w:rStyle w:val="Hyperlink"/>
            <w:noProof/>
            <w:rtl/>
          </w:rPr>
          <w:fldChar w:fldCharType="begin"/>
        </w:r>
        <w:r>
          <w:rPr>
            <w:noProof/>
            <w:webHidden/>
          </w:rPr>
          <w:instrText xml:space="preserve"> PAGEREF _Toc432093042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3" w:history="1">
        <w:r>
          <w:rPr>
            <w:rStyle w:val="Hyperlink"/>
            <w:rFonts w:hint="eastAsia"/>
            <w:noProof/>
            <w:rtl/>
          </w:rPr>
          <w:t>نتیجه‌گیری</w:t>
        </w:r>
        <w:r>
          <w:rPr>
            <w:noProof/>
            <w:webHidden/>
          </w:rPr>
          <w:tab/>
        </w:r>
        <w:r>
          <w:rPr>
            <w:rStyle w:val="Hyperlink"/>
            <w:noProof/>
            <w:rtl/>
          </w:rPr>
          <w:fldChar w:fldCharType="begin"/>
        </w:r>
        <w:r>
          <w:rPr>
            <w:noProof/>
            <w:webHidden/>
          </w:rPr>
          <w:instrText xml:space="preserve"> PAGEREF _Toc432093043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4" w:history="1">
        <w:r w:rsidRPr="00D428FE">
          <w:rPr>
            <w:rStyle w:val="Hyperlink"/>
            <w:rFonts w:hint="eastAsia"/>
            <w:noProof/>
            <w:rtl/>
          </w:rPr>
          <w:t>مباد</w:t>
        </w:r>
        <w:r w:rsidRPr="00D428FE">
          <w:rPr>
            <w:rStyle w:val="Hyperlink"/>
            <w:rFonts w:hint="cs"/>
            <w:noProof/>
            <w:rtl/>
          </w:rPr>
          <w:t>ی</w:t>
        </w:r>
        <w:r w:rsidRPr="00D428FE">
          <w:rPr>
            <w:rStyle w:val="Hyperlink"/>
            <w:noProof/>
            <w:rtl/>
          </w:rPr>
          <w:t xml:space="preserve"> </w:t>
        </w:r>
        <w:r>
          <w:rPr>
            <w:rStyle w:val="Hyperlink"/>
            <w:rFonts w:hint="eastAsia"/>
            <w:noProof/>
            <w:rtl/>
          </w:rPr>
          <w:t>باواسطه</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Pr>
            <w:rStyle w:val="Hyperlink"/>
            <w:rFonts w:hint="eastAsia"/>
            <w:noProof/>
            <w:rtl/>
          </w:rPr>
          <w:t>بی‌واسطه</w:t>
        </w:r>
        <w:r>
          <w:rPr>
            <w:noProof/>
            <w:webHidden/>
          </w:rPr>
          <w:tab/>
        </w:r>
        <w:r>
          <w:rPr>
            <w:rStyle w:val="Hyperlink"/>
            <w:noProof/>
            <w:rtl/>
          </w:rPr>
          <w:fldChar w:fldCharType="begin"/>
        </w:r>
        <w:r>
          <w:rPr>
            <w:noProof/>
            <w:webHidden/>
          </w:rPr>
          <w:instrText xml:space="preserve"> PAGEREF _Toc432093044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57902" w:rsidRDefault="00457902" w:rsidP="00457902">
      <w:pPr>
        <w:pStyle w:val="TOC3"/>
        <w:tabs>
          <w:tab w:val="right" w:leader="dot" w:pos="9350"/>
        </w:tabs>
        <w:rPr>
          <w:rFonts w:asciiTheme="minorHAnsi" w:eastAsiaTheme="minorEastAsia" w:hAnsiTheme="minorHAnsi" w:cstheme="minorBidi"/>
          <w:noProof/>
          <w:szCs w:val="22"/>
        </w:rPr>
      </w:pPr>
      <w:hyperlink w:anchor="_Toc432093045" w:history="1">
        <w:r>
          <w:rPr>
            <w:rStyle w:val="Hyperlink"/>
            <w:rFonts w:hint="eastAsia"/>
            <w:noProof/>
            <w:rtl/>
          </w:rPr>
          <w:t>تأثیرگذاری</w:t>
        </w:r>
        <w:r w:rsidRPr="00D428FE">
          <w:rPr>
            <w:rStyle w:val="Hyperlink"/>
            <w:noProof/>
            <w:rtl/>
          </w:rPr>
          <w:t xml:space="preserve"> </w:t>
        </w:r>
        <w:r w:rsidRPr="00D428FE">
          <w:rPr>
            <w:rStyle w:val="Hyperlink"/>
            <w:rFonts w:hint="eastAsia"/>
            <w:noProof/>
            <w:rtl/>
          </w:rPr>
          <w:t>بر</w:t>
        </w:r>
        <w:r w:rsidRPr="00D428FE">
          <w:rPr>
            <w:rStyle w:val="Hyperlink"/>
            <w:noProof/>
            <w:rtl/>
          </w:rPr>
          <w:t xml:space="preserve"> </w:t>
        </w:r>
        <w:r w:rsidRPr="00D428FE">
          <w:rPr>
            <w:rStyle w:val="Hyperlink"/>
            <w:rFonts w:hint="eastAsia"/>
            <w:noProof/>
            <w:rtl/>
          </w:rPr>
          <w:t>اجتهاد</w:t>
        </w:r>
        <w:r w:rsidRPr="00D428FE">
          <w:rPr>
            <w:rStyle w:val="Hyperlink"/>
            <w:noProof/>
            <w:rtl/>
          </w:rPr>
          <w:t xml:space="preserve"> </w:t>
        </w:r>
        <w:r w:rsidRPr="00D428FE">
          <w:rPr>
            <w:rStyle w:val="Hyperlink"/>
            <w:rFonts w:hint="eastAsia"/>
            <w:noProof/>
            <w:rtl/>
          </w:rPr>
          <w:t>فقه</w:t>
        </w:r>
        <w:r w:rsidRPr="00D428FE">
          <w:rPr>
            <w:rStyle w:val="Hyperlink"/>
            <w:rFonts w:hint="cs"/>
            <w:noProof/>
            <w:rtl/>
          </w:rPr>
          <w:t>ی</w:t>
        </w:r>
        <w:r w:rsidRPr="00D428FE">
          <w:rPr>
            <w:rStyle w:val="Hyperlink"/>
            <w:noProof/>
            <w:rtl/>
          </w:rPr>
          <w:t xml:space="preserve"> </w:t>
        </w:r>
        <w:r w:rsidRPr="00D428FE">
          <w:rPr>
            <w:rStyle w:val="Hyperlink"/>
            <w:rFonts w:hint="eastAsia"/>
            <w:noProof/>
            <w:rtl/>
          </w:rPr>
          <w:t>و</w:t>
        </w:r>
        <w:r w:rsidRPr="00D428FE">
          <w:rPr>
            <w:rStyle w:val="Hyperlink"/>
            <w:noProof/>
            <w:rtl/>
          </w:rPr>
          <w:t xml:space="preserve"> </w:t>
        </w:r>
        <w:r w:rsidRPr="00D428FE">
          <w:rPr>
            <w:rStyle w:val="Hyperlink"/>
            <w:rFonts w:hint="eastAsia"/>
            <w:noProof/>
            <w:rtl/>
          </w:rPr>
          <w:t>مطلق</w:t>
        </w:r>
        <w:r>
          <w:rPr>
            <w:noProof/>
            <w:webHidden/>
          </w:rPr>
          <w:tab/>
        </w:r>
        <w:r>
          <w:rPr>
            <w:rStyle w:val="Hyperlink"/>
            <w:noProof/>
            <w:rtl/>
          </w:rPr>
          <w:fldChar w:fldCharType="begin"/>
        </w:r>
        <w:r>
          <w:rPr>
            <w:noProof/>
            <w:webHidden/>
          </w:rPr>
          <w:instrText xml:space="preserve"> PAGEREF _Toc432093045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2971BB" w:rsidRDefault="00457902" w:rsidP="002971BB">
      <w:pPr>
        <w:bidi/>
        <w:spacing w:line="360" w:lineRule="auto"/>
        <w:jc w:val="both"/>
        <w:rPr>
          <w:rFonts w:ascii="IRBadr" w:hAnsi="IRBadr" w:cs="IRBadr" w:hint="cs"/>
          <w:sz w:val="28"/>
          <w:szCs w:val="28"/>
          <w:rtl/>
          <w:lang w:bidi="fa-IR"/>
        </w:rPr>
      </w:pPr>
      <w:r>
        <w:rPr>
          <w:rFonts w:ascii="IRBadr" w:hAnsi="IRBadr" w:cs="IRBadr"/>
          <w:sz w:val="28"/>
          <w:szCs w:val="28"/>
          <w:rtl/>
          <w:lang w:bidi="fa-IR"/>
        </w:rPr>
        <w:fldChar w:fldCharType="end"/>
      </w:r>
    </w:p>
    <w:p w:rsidR="002971BB" w:rsidRDefault="002971BB">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1C23DD" w:rsidRDefault="001C23DD" w:rsidP="002971BB">
      <w:pPr>
        <w:pStyle w:val="Heading1"/>
        <w:rPr>
          <w:rFonts w:hint="cs"/>
          <w:rtl/>
        </w:rPr>
      </w:pPr>
      <w:bookmarkStart w:id="1" w:name="_Toc432093029"/>
      <w:r>
        <w:rPr>
          <w:rFonts w:hint="cs"/>
          <w:rtl/>
        </w:rPr>
        <w:lastRenderedPageBreak/>
        <w:t>مبادی اجتهاد</w:t>
      </w:r>
      <w:bookmarkEnd w:id="1"/>
    </w:p>
    <w:p w:rsidR="001C23DD" w:rsidRDefault="001C23DD" w:rsidP="002971BB">
      <w:pPr>
        <w:pStyle w:val="Heading1"/>
        <w:rPr>
          <w:rFonts w:hint="cs"/>
          <w:rtl/>
        </w:rPr>
      </w:pPr>
      <w:bookmarkStart w:id="2" w:name="_Toc432093030"/>
      <w:r>
        <w:rPr>
          <w:rFonts w:hint="cs"/>
          <w:rtl/>
        </w:rPr>
        <w:t>مرور بحث گذشته</w:t>
      </w:r>
      <w:bookmarkEnd w:id="2"/>
    </w:p>
    <w:p w:rsidR="00FA7072" w:rsidRDefault="00FA7072"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علوم مبانی اجتهاد به چند گر</w:t>
      </w:r>
      <w:r w:rsidR="001C23DD">
        <w:rPr>
          <w:rFonts w:ascii="IRBadr" w:hAnsi="IRBadr" w:cs="IRBadr" w:hint="cs"/>
          <w:sz w:val="28"/>
          <w:szCs w:val="28"/>
          <w:rtl/>
          <w:lang w:bidi="fa-IR"/>
        </w:rPr>
        <w:t>و</w:t>
      </w:r>
      <w:r>
        <w:rPr>
          <w:rFonts w:ascii="IRBadr" w:hAnsi="IRBadr" w:cs="IRBadr" w:hint="cs"/>
          <w:sz w:val="28"/>
          <w:szCs w:val="28"/>
          <w:rtl/>
          <w:lang w:bidi="fa-IR"/>
        </w:rPr>
        <w:t xml:space="preserve">ه تقسیم </w:t>
      </w:r>
      <w:r w:rsidR="00457902">
        <w:rPr>
          <w:rFonts w:ascii="IRBadr" w:hAnsi="IRBadr" w:cs="IRBadr"/>
          <w:sz w:val="28"/>
          <w:szCs w:val="28"/>
          <w:rtl/>
          <w:lang w:bidi="fa-IR"/>
        </w:rPr>
        <w:t>م</w:t>
      </w:r>
      <w:r w:rsidR="00457902">
        <w:rPr>
          <w:rFonts w:ascii="IRBadr" w:hAnsi="IRBadr" w:cs="IRBadr" w:hint="cs"/>
          <w:sz w:val="28"/>
          <w:szCs w:val="28"/>
          <w:rtl/>
          <w:lang w:bidi="fa-IR"/>
        </w:rPr>
        <w:t>ی‌شدند</w:t>
      </w:r>
      <w:r>
        <w:rPr>
          <w:rFonts w:ascii="IRBadr" w:hAnsi="IRBadr" w:cs="IRBadr" w:hint="cs"/>
          <w:sz w:val="28"/>
          <w:szCs w:val="28"/>
          <w:rtl/>
          <w:lang w:bidi="fa-IR"/>
        </w:rPr>
        <w:t xml:space="preserve"> که در جلسه گذشته </w:t>
      </w:r>
      <w:r w:rsidR="00457902">
        <w:rPr>
          <w:rFonts w:ascii="IRBadr" w:hAnsi="IRBadr" w:cs="IRBadr" w:hint="cs"/>
          <w:sz w:val="28"/>
          <w:szCs w:val="28"/>
          <w:rtl/>
          <w:lang w:bidi="fa-IR"/>
        </w:rPr>
        <w:t>به‌اجمال</w:t>
      </w:r>
      <w:r>
        <w:rPr>
          <w:rFonts w:ascii="IRBadr" w:hAnsi="IRBadr" w:cs="IRBadr" w:hint="cs"/>
          <w:sz w:val="28"/>
          <w:szCs w:val="28"/>
          <w:rtl/>
          <w:lang w:bidi="fa-IR"/>
        </w:rPr>
        <w:t xml:space="preserve"> </w:t>
      </w:r>
      <w:r w:rsidR="00457902">
        <w:rPr>
          <w:rFonts w:ascii="IRBadr" w:hAnsi="IRBadr" w:cs="IRBadr" w:hint="cs"/>
          <w:sz w:val="28"/>
          <w:szCs w:val="28"/>
          <w:rtl/>
          <w:lang w:bidi="fa-IR"/>
        </w:rPr>
        <w:t>موردبررسی</w:t>
      </w:r>
      <w:r>
        <w:rPr>
          <w:rFonts w:ascii="IRBadr" w:hAnsi="IRBadr" w:cs="IRBadr" w:hint="cs"/>
          <w:sz w:val="28"/>
          <w:szCs w:val="28"/>
          <w:rtl/>
          <w:lang w:bidi="fa-IR"/>
        </w:rPr>
        <w:t xml:space="preserve"> قرار گفت.</w:t>
      </w:r>
      <w:r w:rsidR="00457902">
        <w:rPr>
          <w:rFonts w:ascii="IRBadr" w:hAnsi="IRBadr" w:cs="IRBadr"/>
          <w:sz w:val="28"/>
          <w:szCs w:val="28"/>
          <w:rtl/>
          <w:lang w:bidi="fa-IR"/>
        </w:rPr>
        <w:t xml:space="preserve"> بحث</w:t>
      </w:r>
      <w:r>
        <w:rPr>
          <w:rFonts w:ascii="IRBadr" w:hAnsi="IRBadr" w:cs="IRBadr" w:hint="cs"/>
          <w:sz w:val="28"/>
          <w:szCs w:val="28"/>
          <w:rtl/>
          <w:lang w:bidi="fa-IR"/>
        </w:rPr>
        <w:t xml:space="preserve"> در قبال تعدادی از علوم </w:t>
      </w:r>
      <w:r w:rsidR="00457902">
        <w:rPr>
          <w:rFonts w:ascii="IRBadr" w:hAnsi="IRBadr" w:cs="IRBadr" w:hint="cs"/>
          <w:sz w:val="28"/>
          <w:szCs w:val="28"/>
          <w:rtl/>
          <w:lang w:bidi="fa-IR"/>
        </w:rPr>
        <w:t>زبان‌شناسی</w:t>
      </w:r>
      <w:r>
        <w:rPr>
          <w:rFonts w:ascii="IRBadr" w:hAnsi="IRBadr" w:cs="IRBadr" w:hint="cs"/>
          <w:sz w:val="28"/>
          <w:szCs w:val="28"/>
          <w:rtl/>
          <w:lang w:bidi="fa-IR"/>
        </w:rPr>
        <w:t xml:space="preserve"> در جدید بود که گفته شد که فقیه </w:t>
      </w:r>
      <w:r w:rsidR="00457902">
        <w:rPr>
          <w:rFonts w:ascii="IRBadr" w:hAnsi="IRBadr" w:cs="IRBadr" w:hint="cs"/>
          <w:sz w:val="28"/>
          <w:szCs w:val="28"/>
          <w:rtl/>
          <w:lang w:bidi="fa-IR"/>
        </w:rPr>
        <w:t>بی‌نیاز</w:t>
      </w:r>
      <w:r>
        <w:rPr>
          <w:rFonts w:ascii="IRBadr" w:hAnsi="IRBadr" w:cs="IRBadr" w:hint="cs"/>
          <w:sz w:val="28"/>
          <w:szCs w:val="28"/>
          <w:rtl/>
          <w:lang w:bidi="fa-IR"/>
        </w:rPr>
        <w:t xml:space="preserve"> از آشنایی از </w:t>
      </w:r>
      <w:r w:rsidR="00457902">
        <w:rPr>
          <w:rFonts w:ascii="IRBadr" w:hAnsi="IRBadr" w:cs="IRBadr"/>
          <w:sz w:val="28"/>
          <w:szCs w:val="28"/>
          <w:rtl/>
          <w:lang w:bidi="fa-IR"/>
        </w:rPr>
        <w:t>آن‌ها</w:t>
      </w:r>
      <w:r>
        <w:rPr>
          <w:rFonts w:ascii="IRBadr" w:hAnsi="IRBadr" w:cs="IRBadr" w:hint="cs"/>
          <w:sz w:val="28"/>
          <w:szCs w:val="28"/>
          <w:rtl/>
          <w:lang w:bidi="fa-IR"/>
        </w:rPr>
        <w:t xml:space="preserve"> نیست هرچند که ممکن است در زمان مراجعه درجه تأثیر بالایی </w:t>
      </w:r>
      <w:r w:rsidR="00457902">
        <w:rPr>
          <w:rFonts w:ascii="IRBadr" w:hAnsi="IRBadr" w:cs="IRBadr" w:hint="cs"/>
          <w:sz w:val="28"/>
          <w:szCs w:val="28"/>
          <w:rtl/>
          <w:lang w:bidi="fa-IR"/>
        </w:rPr>
        <w:t>برای آن‌ها</w:t>
      </w:r>
      <w:r>
        <w:rPr>
          <w:rFonts w:ascii="IRBadr" w:hAnsi="IRBadr" w:cs="IRBadr" w:hint="cs"/>
          <w:sz w:val="28"/>
          <w:szCs w:val="28"/>
          <w:rtl/>
          <w:lang w:bidi="fa-IR"/>
        </w:rPr>
        <w:t xml:space="preserve"> قائل نشود.</w:t>
      </w:r>
    </w:p>
    <w:p w:rsidR="001C23DD" w:rsidRDefault="001C23DD" w:rsidP="002971BB">
      <w:pPr>
        <w:pStyle w:val="Heading2"/>
        <w:rPr>
          <w:rtl/>
        </w:rPr>
      </w:pPr>
      <w:bookmarkStart w:id="3" w:name="_Toc432093031"/>
      <w:r>
        <w:rPr>
          <w:rFonts w:hint="cs"/>
          <w:rtl/>
        </w:rPr>
        <w:t xml:space="preserve">اهمیت علوم حوزه </w:t>
      </w:r>
      <w:r w:rsidR="00457902">
        <w:rPr>
          <w:rFonts w:hint="cs"/>
          <w:rtl/>
        </w:rPr>
        <w:t>زبان‌شناسی</w:t>
      </w:r>
      <w:bookmarkEnd w:id="3"/>
    </w:p>
    <w:p w:rsidR="00FA7072" w:rsidRDefault="00457902" w:rsidP="00457902">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درزمینهٔ</w:t>
      </w:r>
      <w:r w:rsidR="00FA7072">
        <w:rPr>
          <w:rFonts w:ascii="IRBadr" w:hAnsi="IRBadr" w:cs="IRBadr" w:hint="cs"/>
          <w:sz w:val="28"/>
          <w:szCs w:val="28"/>
          <w:rtl/>
          <w:lang w:bidi="fa-IR"/>
        </w:rPr>
        <w:t xml:space="preserve"> علومی که قائل است تأثیر ندارد،</w:t>
      </w:r>
      <w:r>
        <w:rPr>
          <w:rFonts w:ascii="IRBadr" w:hAnsi="IRBadr" w:cs="IRBadr"/>
          <w:sz w:val="28"/>
          <w:szCs w:val="28"/>
          <w:rtl/>
          <w:lang w:bidi="fa-IR"/>
        </w:rPr>
        <w:t xml:space="preserve"> لازم</w:t>
      </w:r>
      <w:r w:rsidR="00FA7072">
        <w:rPr>
          <w:rFonts w:ascii="IRBadr" w:hAnsi="IRBadr" w:cs="IRBadr" w:hint="cs"/>
          <w:sz w:val="28"/>
          <w:szCs w:val="28"/>
          <w:rtl/>
          <w:lang w:bidi="fa-IR"/>
        </w:rPr>
        <w:t xml:space="preserve"> است جستجو</w:t>
      </w:r>
      <w:r>
        <w:rPr>
          <w:rFonts w:ascii="IRBadr" w:hAnsi="IRBadr" w:cs="IRBadr" w:hint="cs"/>
          <w:sz w:val="28"/>
          <w:szCs w:val="28"/>
          <w:rtl/>
          <w:lang w:bidi="fa-IR"/>
        </w:rPr>
        <w:t xml:space="preserve"> و</w:t>
      </w:r>
      <w:r w:rsidR="00FA7072">
        <w:rPr>
          <w:rFonts w:ascii="IRBadr" w:hAnsi="IRBadr" w:cs="IRBadr" w:hint="cs"/>
          <w:sz w:val="28"/>
          <w:szCs w:val="28"/>
          <w:rtl/>
          <w:lang w:bidi="fa-IR"/>
        </w:rPr>
        <w:t xml:space="preserve"> فحص را انجام دهد.</w:t>
      </w:r>
      <w:r>
        <w:rPr>
          <w:rFonts w:ascii="IRBadr" w:hAnsi="IRBadr" w:cs="IRBadr"/>
          <w:sz w:val="28"/>
          <w:szCs w:val="28"/>
          <w:rtl/>
          <w:lang w:bidi="fa-IR"/>
        </w:rPr>
        <w:t xml:space="preserve"> ا</w:t>
      </w:r>
      <w:r>
        <w:rPr>
          <w:rFonts w:ascii="IRBadr" w:hAnsi="IRBadr" w:cs="IRBadr" w:hint="cs"/>
          <w:sz w:val="28"/>
          <w:szCs w:val="28"/>
          <w:rtl/>
          <w:lang w:bidi="fa-IR"/>
        </w:rPr>
        <w:t>ین</w:t>
      </w:r>
      <w:r w:rsidR="00FA7072">
        <w:rPr>
          <w:rFonts w:ascii="IRBadr" w:hAnsi="IRBadr" w:cs="IRBadr" w:hint="cs"/>
          <w:sz w:val="28"/>
          <w:szCs w:val="28"/>
          <w:rtl/>
          <w:lang w:bidi="fa-IR"/>
        </w:rPr>
        <w:t xml:space="preserve"> لازمه استفراغ وسع در مقام اجتهاد است که به احتمالات عقلایی باید توجه داشته باشد.</w:t>
      </w:r>
    </w:p>
    <w:p w:rsidR="00FA7072" w:rsidRDefault="00FA7072"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علوم </w:t>
      </w:r>
      <w:r w:rsidR="00457902">
        <w:rPr>
          <w:rFonts w:ascii="IRBadr" w:hAnsi="IRBadr" w:cs="IRBadr" w:hint="cs"/>
          <w:sz w:val="28"/>
          <w:szCs w:val="28"/>
          <w:rtl/>
          <w:lang w:bidi="fa-IR"/>
        </w:rPr>
        <w:t>بیان‌شده</w:t>
      </w:r>
      <w:r>
        <w:rPr>
          <w:rFonts w:ascii="IRBadr" w:hAnsi="IRBadr" w:cs="IRBadr" w:hint="cs"/>
          <w:sz w:val="28"/>
          <w:szCs w:val="28"/>
          <w:rtl/>
          <w:lang w:bidi="fa-IR"/>
        </w:rPr>
        <w:t xml:space="preserve"> </w:t>
      </w:r>
      <w:r w:rsidR="00457902">
        <w:rPr>
          <w:rFonts w:ascii="IRBadr" w:hAnsi="IRBadr" w:cs="IRBadr" w:hint="cs"/>
          <w:sz w:val="28"/>
          <w:szCs w:val="28"/>
          <w:rtl/>
          <w:lang w:bidi="fa-IR"/>
        </w:rPr>
        <w:t>درزمینهٔ</w:t>
      </w:r>
      <w:r>
        <w:rPr>
          <w:rFonts w:ascii="IRBadr" w:hAnsi="IRBadr" w:cs="IRBadr" w:hint="cs"/>
          <w:sz w:val="28"/>
          <w:szCs w:val="28"/>
          <w:rtl/>
          <w:lang w:bidi="fa-IR"/>
        </w:rPr>
        <w:t xml:space="preserve"> </w:t>
      </w:r>
      <w:r w:rsidR="00457902">
        <w:rPr>
          <w:rFonts w:ascii="IRBadr" w:hAnsi="IRBadr" w:cs="IRBadr" w:hint="cs"/>
          <w:sz w:val="28"/>
          <w:szCs w:val="28"/>
          <w:rtl/>
          <w:lang w:bidi="fa-IR"/>
        </w:rPr>
        <w:t>زبان‌شناسی</w:t>
      </w:r>
      <w:r>
        <w:rPr>
          <w:rFonts w:ascii="IRBadr" w:hAnsi="IRBadr" w:cs="IRBadr" w:hint="cs"/>
          <w:sz w:val="28"/>
          <w:szCs w:val="28"/>
          <w:rtl/>
          <w:lang w:bidi="fa-IR"/>
        </w:rPr>
        <w:t>،</w:t>
      </w:r>
      <w:r w:rsidR="00457902">
        <w:rPr>
          <w:rFonts w:ascii="IRBadr" w:hAnsi="IRBadr" w:cs="IRBadr"/>
          <w:sz w:val="28"/>
          <w:szCs w:val="28"/>
          <w:rtl/>
          <w:lang w:bidi="fa-IR"/>
        </w:rPr>
        <w:t xml:space="preserve"> دارا</w:t>
      </w:r>
      <w:r w:rsidR="00457902">
        <w:rPr>
          <w:rFonts w:ascii="IRBadr" w:hAnsi="IRBadr" w:cs="IRBadr" w:hint="cs"/>
          <w:sz w:val="28"/>
          <w:szCs w:val="28"/>
          <w:rtl/>
          <w:lang w:bidi="fa-IR"/>
        </w:rPr>
        <w:t>ی</w:t>
      </w:r>
      <w:r>
        <w:rPr>
          <w:rFonts w:ascii="IRBadr" w:hAnsi="IRBadr" w:cs="IRBadr" w:hint="cs"/>
          <w:sz w:val="28"/>
          <w:szCs w:val="28"/>
          <w:rtl/>
          <w:lang w:bidi="fa-IR"/>
        </w:rPr>
        <w:t xml:space="preserve"> تأثیرات جدی هستند.</w:t>
      </w:r>
      <w:r w:rsidR="00457902">
        <w:rPr>
          <w:rFonts w:ascii="IRBadr" w:hAnsi="IRBadr" w:cs="IRBadr"/>
          <w:sz w:val="28"/>
          <w:szCs w:val="28"/>
          <w:rtl/>
          <w:lang w:bidi="fa-IR"/>
        </w:rPr>
        <w:t xml:space="preserve"> هرچند</w:t>
      </w:r>
      <w:r>
        <w:rPr>
          <w:rFonts w:ascii="IRBadr" w:hAnsi="IRBadr" w:cs="IRBadr" w:hint="cs"/>
          <w:sz w:val="28"/>
          <w:szCs w:val="28"/>
          <w:rtl/>
          <w:lang w:bidi="fa-IR"/>
        </w:rPr>
        <w:t xml:space="preserve"> که </w:t>
      </w:r>
      <w:r w:rsidR="00457902">
        <w:rPr>
          <w:rFonts w:ascii="IRBadr" w:hAnsi="IRBadr" w:cs="IRBadr" w:hint="cs"/>
          <w:sz w:val="28"/>
          <w:szCs w:val="28"/>
          <w:rtl/>
          <w:lang w:bidi="fa-IR"/>
        </w:rPr>
        <w:t>درزمانی</w:t>
      </w:r>
      <w:r>
        <w:rPr>
          <w:rFonts w:ascii="IRBadr" w:hAnsi="IRBadr" w:cs="IRBadr" w:hint="cs"/>
          <w:sz w:val="28"/>
          <w:szCs w:val="28"/>
          <w:rtl/>
          <w:lang w:bidi="fa-IR"/>
        </w:rPr>
        <w:t xml:space="preserve"> </w:t>
      </w:r>
      <w:r w:rsidR="00457902">
        <w:rPr>
          <w:rFonts w:ascii="IRBadr" w:hAnsi="IRBadr" w:cs="IRBadr"/>
          <w:sz w:val="28"/>
          <w:szCs w:val="28"/>
          <w:rtl/>
          <w:lang w:bidi="fa-IR"/>
        </w:rPr>
        <w:t>نبوده‌اند</w:t>
      </w:r>
      <w:r>
        <w:rPr>
          <w:rFonts w:ascii="IRBadr" w:hAnsi="IRBadr" w:cs="IRBadr" w:hint="cs"/>
          <w:sz w:val="28"/>
          <w:szCs w:val="28"/>
          <w:rtl/>
          <w:lang w:bidi="fa-IR"/>
        </w:rPr>
        <w:t xml:space="preserve"> همانند علم اصول و رجال که </w:t>
      </w:r>
      <w:r w:rsidR="00457902">
        <w:rPr>
          <w:rFonts w:ascii="IRBadr" w:hAnsi="IRBadr" w:cs="IRBadr" w:hint="cs"/>
          <w:sz w:val="28"/>
          <w:szCs w:val="28"/>
          <w:rtl/>
          <w:lang w:bidi="fa-IR"/>
        </w:rPr>
        <w:t>رفته‌رفته</w:t>
      </w:r>
      <w:r>
        <w:rPr>
          <w:rFonts w:ascii="IRBadr" w:hAnsi="IRBadr" w:cs="IRBadr" w:hint="cs"/>
          <w:sz w:val="28"/>
          <w:szCs w:val="28"/>
          <w:rtl/>
          <w:lang w:bidi="fa-IR"/>
        </w:rPr>
        <w:t xml:space="preserve"> واسعت پیدا کردند.</w:t>
      </w:r>
      <w:r w:rsidR="00457902">
        <w:rPr>
          <w:rFonts w:ascii="IRBadr" w:hAnsi="IRBadr" w:cs="IRBadr"/>
          <w:sz w:val="28"/>
          <w:szCs w:val="28"/>
          <w:rtl/>
          <w:lang w:bidi="fa-IR"/>
        </w:rPr>
        <w:t xml:space="preserve"> گاه</w:t>
      </w:r>
      <w:r w:rsidR="00457902">
        <w:rPr>
          <w:rFonts w:ascii="IRBadr" w:hAnsi="IRBadr" w:cs="IRBadr" w:hint="cs"/>
          <w:sz w:val="28"/>
          <w:szCs w:val="28"/>
          <w:rtl/>
          <w:lang w:bidi="fa-IR"/>
        </w:rPr>
        <w:t>ی</w:t>
      </w:r>
      <w:r>
        <w:rPr>
          <w:rFonts w:ascii="IRBadr" w:hAnsi="IRBadr" w:cs="IRBadr" w:hint="cs"/>
          <w:sz w:val="28"/>
          <w:szCs w:val="28"/>
          <w:rtl/>
          <w:lang w:bidi="fa-IR"/>
        </w:rPr>
        <w:t xml:space="preserve"> از این علوم تعبیر به علوم شناختی </w:t>
      </w:r>
      <w:r w:rsidR="00457902">
        <w:rPr>
          <w:rFonts w:ascii="IRBadr" w:hAnsi="IRBadr" w:cs="IRBadr"/>
          <w:sz w:val="28"/>
          <w:szCs w:val="28"/>
          <w:rtl/>
          <w:lang w:bidi="fa-IR"/>
        </w:rPr>
        <w:t>م</w:t>
      </w:r>
      <w:r w:rsidR="00457902">
        <w:rPr>
          <w:rFonts w:ascii="IRBadr" w:hAnsi="IRBadr" w:cs="IRBadr" w:hint="cs"/>
          <w:sz w:val="28"/>
          <w:szCs w:val="28"/>
          <w:rtl/>
          <w:lang w:bidi="fa-IR"/>
        </w:rPr>
        <w:t>ی‌شود</w:t>
      </w:r>
      <w:r>
        <w:rPr>
          <w:rFonts w:ascii="IRBadr" w:hAnsi="IRBadr" w:cs="IRBadr" w:hint="cs"/>
          <w:sz w:val="28"/>
          <w:szCs w:val="28"/>
          <w:rtl/>
          <w:lang w:bidi="fa-IR"/>
        </w:rPr>
        <w:t xml:space="preserve"> که در غرب بدان توجه بوده و در کشور خودمان نیز </w:t>
      </w:r>
      <w:r w:rsidR="00457902">
        <w:rPr>
          <w:rFonts w:ascii="IRBadr" w:hAnsi="IRBadr" w:cs="IRBadr"/>
          <w:sz w:val="28"/>
          <w:szCs w:val="28"/>
          <w:rtl/>
          <w:lang w:bidi="fa-IR"/>
        </w:rPr>
        <w:t>سال‌ها</w:t>
      </w:r>
      <w:r w:rsidR="00457902">
        <w:rPr>
          <w:rFonts w:ascii="IRBadr" w:hAnsi="IRBadr" w:cs="IRBadr" w:hint="cs"/>
          <w:sz w:val="28"/>
          <w:szCs w:val="28"/>
          <w:rtl/>
          <w:lang w:bidi="fa-IR"/>
        </w:rPr>
        <w:t>یی</w:t>
      </w:r>
      <w:r>
        <w:rPr>
          <w:rFonts w:ascii="IRBadr" w:hAnsi="IRBadr" w:cs="IRBadr" w:hint="cs"/>
          <w:sz w:val="28"/>
          <w:szCs w:val="28"/>
          <w:rtl/>
          <w:lang w:bidi="fa-IR"/>
        </w:rPr>
        <w:t xml:space="preserve"> است که</w:t>
      </w:r>
      <w:r w:rsidR="00DC7D4B">
        <w:rPr>
          <w:rFonts w:ascii="IRBadr" w:hAnsi="IRBadr" w:cs="IRBadr" w:hint="cs"/>
          <w:sz w:val="28"/>
          <w:szCs w:val="28"/>
          <w:rtl/>
          <w:lang w:bidi="fa-IR"/>
        </w:rPr>
        <w:t xml:space="preserve"> بدان </w:t>
      </w:r>
      <w:r w:rsidR="00457902">
        <w:rPr>
          <w:rFonts w:ascii="IRBadr" w:hAnsi="IRBadr" w:cs="IRBadr" w:hint="cs"/>
          <w:sz w:val="28"/>
          <w:szCs w:val="28"/>
          <w:rtl/>
          <w:lang w:bidi="fa-IR"/>
        </w:rPr>
        <w:t>پرداخته‌شده</w:t>
      </w:r>
      <w:r w:rsidR="00DC7D4B">
        <w:rPr>
          <w:rFonts w:ascii="IRBadr" w:hAnsi="IRBadr" w:cs="IRBadr" w:hint="cs"/>
          <w:sz w:val="28"/>
          <w:szCs w:val="28"/>
          <w:rtl/>
          <w:lang w:bidi="fa-IR"/>
        </w:rPr>
        <w:t xml:space="preserve"> است</w:t>
      </w:r>
      <w:r w:rsidR="00457902">
        <w:rPr>
          <w:rFonts w:ascii="IRBadr" w:hAnsi="IRBadr" w:cs="IRBadr"/>
          <w:sz w:val="28"/>
          <w:szCs w:val="28"/>
          <w:rtl/>
          <w:lang w:bidi="fa-IR"/>
        </w:rPr>
        <w:t xml:space="preserve"> </w:t>
      </w:r>
      <w:r w:rsidR="00DC7D4B">
        <w:rPr>
          <w:rFonts w:ascii="IRBadr" w:hAnsi="IRBadr" w:cs="IRBadr" w:hint="cs"/>
          <w:sz w:val="28"/>
          <w:szCs w:val="28"/>
          <w:rtl/>
          <w:lang w:bidi="fa-IR"/>
        </w:rPr>
        <w:t xml:space="preserve">که </w:t>
      </w:r>
      <w:r w:rsidR="00457902">
        <w:rPr>
          <w:rFonts w:ascii="IRBadr" w:hAnsi="IRBadr" w:cs="IRBadr"/>
          <w:sz w:val="28"/>
          <w:szCs w:val="28"/>
          <w:rtl/>
          <w:lang w:bidi="fa-IR"/>
        </w:rPr>
        <w:t>مهم‌تر</w:t>
      </w:r>
      <w:r w:rsidR="00457902">
        <w:rPr>
          <w:rFonts w:ascii="IRBadr" w:hAnsi="IRBadr" w:cs="IRBadr" w:hint="cs"/>
          <w:sz w:val="28"/>
          <w:szCs w:val="28"/>
          <w:rtl/>
          <w:lang w:bidi="fa-IR"/>
        </w:rPr>
        <w:t>ین</w:t>
      </w:r>
      <w:r w:rsidR="00DC7D4B">
        <w:rPr>
          <w:rFonts w:ascii="IRBadr" w:hAnsi="IRBadr" w:cs="IRBadr" w:hint="cs"/>
          <w:sz w:val="28"/>
          <w:szCs w:val="28"/>
          <w:rtl/>
          <w:lang w:bidi="fa-IR"/>
        </w:rPr>
        <w:t xml:space="preserve"> </w:t>
      </w:r>
      <w:r w:rsidR="00457902">
        <w:rPr>
          <w:rFonts w:ascii="IRBadr" w:hAnsi="IRBadr" w:cs="IRBadr"/>
          <w:sz w:val="28"/>
          <w:szCs w:val="28"/>
          <w:rtl/>
          <w:lang w:bidi="fa-IR"/>
        </w:rPr>
        <w:t>آن‌ها</w:t>
      </w:r>
      <w:r w:rsidR="00DC7D4B">
        <w:rPr>
          <w:rFonts w:ascii="IRBadr" w:hAnsi="IRBadr" w:cs="IRBadr" w:hint="cs"/>
          <w:sz w:val="28"/>
          <w:szCs w:val="28"/>
          <w:rtl/>
          <w:lang w:bidi="fa-IR"/>
        </w:rPr>
        <w:t xml:space="preserve"> علم </w:t>
      </w:r>
      <w:r w:rsidR="00457902">
        <w:rPr>
          <w:rFonts w:ascii="IRBadr" w:hAnsi="IRBadr" w:cs="IRBadr" w:hint="cs"/>
          <w:sz w:val="28"/>
          <w:szCs w:val="28"/>
          <w:rtl/>
          <w:lang w:bidi="fa-IR"/>
        </w:rPr>
        <w:t>هرمنوتیک</w:t>
      </w:r>
      <w:r w:rsidR="00DC7D4B">
        <w:rPr>
          <w:rFonts w:ascii="IRBadr" w:hAnsi="IRBadr" w:cs="IRBadr" w:hint="cs"/>
          <w:sz w:val="28"/>
          <w:szCs w:val="28"/>
          <w:rtl/>
          <w:lang w:bidi="fa-IR"/>
        </w:rPr>
        <w:t xml:space="preserve"> است.</w:t>
      </w:r>
    </w:p>
    <w:p w:rsidR="001C23DD" w:rsidRDefault="001C23DD" w:rsidP="002971BB">
      <w:pPr>
        <w:pStyle w:val="Heading2"/>
        <w:rPr>
          <w:rFonts w:hint="cs"/>
          <w:rtl/>
        </w:rPr>
      </w:pPr>
      <w:bookmarkStart w:id="4" w:name="_Toc432093032"/>
      <w:r>
        <w:rPr>
          <w:rFonts w:hint="cs"/>
          <w:rtl/>
        </w:rPr>
        <w:t>علوم حوزه انسانی و اجتماعی</w:t>
      </w:r>
      <w:bookmarkEnd w:id="4"/>
    </w:p>
    <w:p w:rsidR="001C23DD" w:rsidRDefault="001C23DD"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یکی از مواردی که با اجتهاد ارتباط برقرار </w:t>
      </w:r>
      <w:r w:rsidR="00457902">
        <w:rPr>
          <w:rFonts w:ascii="IRBadr" w:hAnsi="IRBadr" w:cs="IRBadr"/>
          <w:sz w:val="28"/>
          <w:szCs w:val="28"/>
          <w:rtl/>
          <w:lang w:bidi="fa-IR"/>
        </w:rPr>
        <w:t>م</w:t>
      </w:r>
      <w:r w:rsidR="00457902">
        <w:rPr>
          <w:rFonts w:ascii="IRBadr" w:hAnsi="IRBadr" w:cs="IRBadr" w:hint="cs"/>
          <w:sz w:val="28"/>
          <w:szCs w:val="28"/>
          <w:rtl/>
          <w:lang w:bidi="fa-IR"/>
        </w:rPr>
        <w:t>ی‌کند</w:t>
      </w:r>
      <w:r>
        <w:rPr>
          <w:rFonts w:ascii="IRBadr" w:hAnsi="IRBadr" w:cs="IRBadr" w:hint="cs"/>
          <w:sz w:val="28"/>
          <w:szCs w:val="28"/>
          <w:rtl/>
          <w:lang w:bidi="fa-IR"/>
        </w:rPr>
        <w:t xml:space="preserve"> </w:t>
      </w:r>
      <w:r w:rsidR="00457902">
        <w:rPr>
          <w:rFonts w:ascii="IRBadr" w:hAnsi="IRBadr" w:cs="IRBadr" w:hint="cs"/>
          <w:sz w:val="28"/>
          <w:szCs w:val="28"/>
          <w:rtl/>
          <w:lang w:bidi="fa-IR"/>
        </w:rPr>
        <w:t>متدولوژی</w:t>
      </w:r>
      <w:r>
        <w:rPr>
          <w:rFonts w:ascii="IRBadr" w:hAnsi="IRBadr" w:cs="IRBadr" w:hint="cs"/>
          <w:sz w:val="28"/>
          <w:szCs w:val="28"/>
          <w:rtl/>
          <w:lang w:bidi="fa-IR"/>
        </w:rPr>
        <w:t xml:space="preserve"> و روش تحقیقی است که در علوم اجتماعی پیدا </w:t>
      </w:r>
      <w:r w:rsidR="00457902">
        <w:rPr>
          <w:rFonts w:ascii="IRBadr" w:hAnsi="IRBadr" w:cs="IRBadr"/>
          <w:sz w:val="28"/>
          <w:szCs w:val="28"/>
          <w:rtl/>
          <w:lang w:bidi="fa-IR"/>
        </w:rPr>
        <w:t>م</w:t>
      </w:r>
      <w:r w:rsidR="00457902">
        <w:rPr>
          <w:rFonts w:ascii="IRBadr" w:hAnsi="IRBadr" w:cs="IRBadr" w:hint="cs"/>
          <w:sz w:val="28"/>
          <w:szCs w:val="28"/>
          <w:rtl/>
          <w:lang w:bidi="fa-IR"/>
        </w:rPr>
        <w:t>ی‌کند</w:t>
      </w:r>
      <w:r>
        <w:rPr>
          <w:rFonts w:ascii="IRBadr" w:hAnsi="IRBadr" w:cs="IRBadr" w:hint="cs"/>
          <w:sz w:val="28"/>
          <w:szCs w:val="28"/>
          <w:rtl/>
          <w:lang w:bidi="fa-IR"/>
        </w:rPr>
        <w:t xml:space="preserve"> که احتمال این ارتباط وجود دارد که در مباحث تاریخی و </w:t>
      </w:r>
      <w:r w:rsidR="00457902">
        <w:rPr>
          <w:rFonts w:ascii="IRBadr" w:hAnsi="IRBadr" w:cs="IRBadr" w:hint="cs"/>
          <w:sz w:val="28"/>
          <w:szCs w:val="28"/>
          <w:rtl/>
          <w:lang w:bidi="fa-IR"/>
        </w:rPr>
        <w:t>مردم‌شناسی</w:t>
      </w:r>
      <w:r>
        <w:rPr>
          <w:rFonts w:ascii="IRBadr" w:hAnsi="IRBadr" w:cs="IRBadr" w:hint="cs"/>
          <w:sz w:val="28"/>
          <w:szCs w:val="28"/>
          <w:rtl/>
          <w:lang w:bidi="fa-IR"/>
        </w:rPr>
        <w:t xml:space="preserve"> </w:t>
      </w:r>
      <w:r w:rsidR="00457902">
        <w:rPr>
          <w:rFonts w:ascii="IRBadr" w:hAnsi="IRBadr" w:cs="IRBadr"/>
          <w:sz w:val="28"/>
          <w:szCs w:val="28"/>
          <w:rtl/>
          <w:lang w:bidi="fa-IR"/>
        </w:rPr>
        <w:t>م</w:t>
      </w:r>
      <w:r w:rsidR="00457902">
        <w:rPr>
          <w:rFonts w:ascii="IRBadr" w:hAnsi="IRBadr" w:cs="IRBadr" w:hint="cs"/>
          <w:sz w:val="28"/>
          <w:szCs w:val="28"/>
          <w:rtl/>
          <w:lang w:bidi="fa-IR"/>
        </w:rPr>
        <w:t>ی‌تواند</w:t>
      </w:r>
      <w:r>
        <w:rPr>
          <w:rFonts w:ascii="IRBadr" w:hAnsi="IRBadr" w:cs="IRBadr" w:hint="cs"/>
          <w:sz w:val="28"/>
          <w:szCs w:val="28"/>
          <w:rtl/>
          <w:lang w:bidi="fa-IR"/>
        </w:rPr>
        <w:t xml:space="preserve"> </w:t>
      </w:r>
      <w:r w:rsidR="00457902">
        <w:rPr>
          <w:rFonts w:ascii="IRBadr" w:hAnsi="IRBadr" w:cs="IRBadr" w:hint="cs"/>
          <w:sz w:val="28"/>
          <w:szCs w:val="28"/>
          <w:rtl/>
          <w:lang w:bidi="fa-IR"/>
        </w:rPr>
        <w:t>این‌گونه</w:t>
      </w:r>
      <w:r>
        <w:rPr>
          <w:rFonts w:ascii="IRBadr" w:hAnsi="IRBadr" w:cs="IRBadr" w:hint="cs"/>
          <w:sz w:val="28"/>
          <w:szCs w:val="28"/>
          <w:rtl/>
          <w:lang w:bidi="fa-IR"/>
        </w:rPr>
        <w:t xml:space="preserve"> موارد وجود داشته باشد که جای تأملی دارد.</w:t>
      </w:r>
      <w:r w:rsidR="00457902">
        <w:rPr>
          <w:rFonts w:ascii="IRBadr" w:hAnsi="IRBadr" w:cs="IRBadr"/>
          <w:sz w:val="28"/>
          <w:szCs w:val="28"/>
          <w:rtl/>
          <w:lang w:bidi="fa-IR"/>
        </w:rPr>
        <w:t xml:space="preserve"> هرچند</w:t>
      </w:r>
      <w:r>
        <w:rPr>
          <w:rFonts w:ascii="IRBadr" w:hAnsi="IRBadr" w:cs="IRBadr" w:hint="cs"/>
          <w:sz w:val="28"/>
          <w:szCs w:val="28"/>
          <w:rtl/>
          <w:lang w:bidi="fa-IR"/>
        </w:rPr>
        <w:t xml:space="preserve"> تأثیر این علوم در باب اجتهاد چندان زیاد نیست.</w:t>
      </w:r>
    </w:p>
    <w:p w:rsidR="001C23DD" w:rsidRDefault="001C23DD"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در باب بسط دامنه فقه و اجتهاد به خاطر ارتباط آن با حوزه معارفی؛</w:t>
      </w:r>
      <w:r w:rsidR="00457902">
        <w:rPr>
          <w:rFonts w:ascii="IRBadr" w:hAnsi="IRBadr" w:cs="IRBadr"/>
          <w:sz w:val="28"/>
          <w:szCs w:val="28"/>
          <w:rtl/>
          <w:lang w:bidi="fa-IR"/>
        </w:rPr>
        <w:t xml:space="preserve"> اخبار</w:t>
      </w:r>
      <w:r w:rsidR="00457902">
        <w:rPr>
          <w:rFonts w:ascii="IRBadr" w:hAnsi="IRBadr" w:cs="IRBadr" w:hint="cs"/>
          <w:sz w:val="28"/>
          <w:szCs w:val="28"/>
          <w:rtl/>
          <w:lang w:bidi="fa-IR"/>
        </w:rPr>
        <w:t>ی</w:t>
      </w:r>
      <w:r>
        <w:rPr>
          <w:rFonts w:ascii="IRBadr" w:hAnsi="IRBadr" w:cs="IRBadr" w:hint="cs"/>
          <w:sz w:val="28"/>
          <w:szCs w:val="28"/>
          <w:rtl/>
          <w:lang w:bidi="fa-IR"/>
        </w:rPr>
        <w:t xml:space="preserve"> و توصیفی،</w:t>
      </w:r>
      <w:r w:rsidR="00457902">
        <w:rPr>
          <w:rFonts w:ascii="IRBadr" w:hAnsi="IRBadr" w:cs="IRBadr"/>
          <w:sz w:val="28"/>
          <w:szCs w:val="28"/>
          <w:rtl/>
          <w:lang w:bidi="fa-IR"/>
        </w:rPr>
        <w:t xml:space="preserve"> ا</w:t>
      </w:r>
      <w:r w:rsidR="00457902">
        <w:rPr>
          <w:rFonts w:ascii="IRBadr" w:hAnsi="IRBadr" w:cs="IRBadr" w:hint="cs"/>
          <w:sz w:val="28"/>
          <w:szCs w:val="28"/>
          <w:rtl/>
          <w:lang w:bidi="fa-IR"/>
        </w:rPr>
        <w:t>ین</w:t>
      </w:r>
      <w:r>
        <w:rPr>
          <w:rFonts w:ascii="IRBadr" w:hAnsi="IRBadr" w:cs="IRBadr" w:hint="cs"/>
          <w:sz w:val="28"/>
          <w:szCs w:val="28"/>
          <w:rtl/>
          <w:lang w:bidi="fa-IR"/>
        </w:rPr>
        <w:t xml:space="preserve"> رابطه </w:t>
      </w:r>
      <w:r w:rsidR="00457902">
        <w:rPr>
          <w:rFonts w:ascii="IRBadr" w:hAnsi="IRBadr" w:cs="IRBadr" w:hint="cs"/>
          <w:sz w:val="28"/>
          <w:szCs w:val="28"/>
          <w:rtl/>
          <w:lang w:bidi="fa-IR"/>
        </w:rPr>
        <w:t>قابل‌توجه</w:t>
      </w:r>
      <w:r>
        <w:rPr>
          <w:rFonts w:ascii="IRBadr" w:hAnsi="IRBadr" w:cs="IRBadr" w:hint="cs"/>
          <w:sz w:val="28"/>
          <w:szCs w:val="28"/>
          <w:rtl/>
          <w:lang w:bidi="fa-IR"/>
        </w:rPr>
        <w:t xml:space="preserve"> است.</w:t>
      </w:r>
      <w:r w:rsidR="00457902">
        <w:rPr>
          <w:rFonts w:ascii="IRBadr" w:hAnsi="IRBadr" w:cs="IRBadr"/>
          <w:sz w:val="28"/>
          <w:szCs w:val="28"/>
          <w:rtl/>
          <w:lang w:bidi="fa-IR"/>
        </w:rPr>
        <w:t xml:space="preserve"> و</w:t>
      </w:r>
      <w:r>
        <w:rPr>
          <w:rFonts w:ascii="IRBadr" w:hAnsi="IRBadr" w:cs="IRBadr" w:hint="cs"/>
          <w:sz w:val="28"/>
          <w:szCs w:val="28"/>
          <w:rtl/>
          <w:lang w:bidi="fa-IR"/>
        </w:rPr>
        <w:t xml:space="preserve"> الا در عمل اجتهاد معلوم نیست تأثیر به خصوصی داشته باشد.</w:t>
      </w:r>
    </w:p>
    <w:p w:rsidR="001C23DD" w:rsidRDefault="001C23DD" w:rsidP="002971BB">
      <w:pPr>
        <w:pStyle w:val="Heading2"/>
        <w:rPr>
          <w:rtl/>
        </w:rPr>
      </w:pPr>
      <w:bookmarkStart w:id="5" w:name="_Toc432093033"/>
      <w:r>
        <w:rPr>
          <w:rFonts w:hint="cs"/>
          <w:rtl/>
        </w:rPr>
        <w:lastRenderedPageBreak/>
        <w:t>تأثیرات موضوعی علوم انسانی و اجتماعی</w:t>
      </w:r>
      <w:bookmarkEnd w:id="5"/>
    </w:p>
    <w:p w:rsidR="001C23DD" w:rsidRDefault="00457902"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1C23DD">
        <w:rPr>
          <w:rFonts w:ascii="IRBadr" w:hAnsi="IRBadr" w:cs="IRBadr" w:hint="cs"/>
          <w:sz w:val="28"/>
          <w:szCs w:val="28"/>
          <w:rtl/>
          <w:lang w:bidi="fa-IR"/>
        </w:rPr>
        <w:t xml:space="preserve"> این علوم در توسعه ابواب فقهی و طرح عناوین جدید مؤثر است.</w:t>
      </w:r>
      <w:r>
        <w:rPr>
          <w:rFonts w:ascii="IRBadr" w:hAnsi="IRBadr" w:cs="IRBadr"/>
          <w:sz w:val="28"/>
          <w:szCs w:val="28"/>
          <w:rtl/>
          <w:lang w:bidi="fa-IR"/>
        </w:rPr>
        <w:t xml:space="preserve"> ازاین‌رو</w:t>
      </w:r>
      <w:r w:rsidR="001C23DD">
        <w:rPr>
          <w:rFonts w:ascii="IRBadr" w:hAnsi="IRBadr" w:cs="IRBadr" w:hint="cs"/>
          <w:sz w:val="28"/>
          <w:szCs w:val="28"/>
          <w:rtl/>
          <w:lang w:bidi="fa-IR"/>
        </w:rPr>
        <w:t xml:space="preserve"> مثل خیلی از علوم دیگر همانند فنی و مهندسی تأثیرشان در حوزه موضوعات و بسط دامنه فقه است.</w:t>
      </w:r>
      <w:r>
        <w:rPr>
          <w:rFonts w:ascii="IRBadr" w:hAnsi="IRBadr" w:cs="IRBadr"/>
          <w:sz w:val="28"/>
          <w:szCs w:val="28"/>
          <w:rtl/>
          <w:lang w:bidi="fa-IR"/>
        </w:rPr>
        <w:t xml:space="preserve"> لکن</w:t>
      </w:r>
      <w:r w:rsidR="001C23DD">
        <w:rPr>
          <w:rFonts w:ascii="IRBadr" w:hAnsi="IRBadr" w:cs="IRBadr" w:hint="cs"/>
          <w:sz w:val="28"/>
          <w:szCs w:val="28"/>
          <w:rtl/>
          <w:lang w:bidi="fa-IR"/>
        </w:rPr>
        <w:t xml:space="preserve"> همین تأثیر موضوعی در شناخت موضوعات که کار فقهی و فقیه نه مکلف است،</w:t>
      </w:r>
      <w:r>
        <w:rPr>
          <w:rFonts w:ascii="IRBadr" w:hAnsi="IRBadr" w:cs="IRBadr"/>
          <w:sz w:val="28"/>
          <w:szCs w:val="28"/>
          <w:rtl/>
          <w:lang w:bidi="fa-IR"/>
        </w:rPr>
        <w:t xml:space="preserve"> نقش</w:t>
      </w:r>
      <w:r w:rsidR="001C23DD">
        <w:rPr>
          <w:rFonts w:ascii="IRBadr" w:hAnsi="IRBadr" w:cs="IRBadr" w:hint="cs"/>
          <w:sz w:val="28"/>
          <w:szCs w:val="28"/>
          <w:rtl/>
          <w:lang w:bidi="fa-IR"/>
        </w:rPr>
        <w:t xml:space="preserve"> </w:t>
      </w:r>
      <w:r>
        <w:rPr>
          <w:rFonts w:ascii="IRBadr" w:hAnsi="IRBadr" w:cs="IRBadr" w:hint="cs"/>
          <w:sz w:val="28"/>
          <w:szCs w:val="28"/>
          <w:rtl/>
          <w:lang w:bidi="fa-IR"/>
        </w:rPr>
        <w:t>روشن‌تری</w:t>
      </w:r>
      <w:r w:rsidR="001C23DD">
        <w:rPr>
          <w:rFonts w:ascii="IRBadr" w:hAnsi="IRBadr" w:cs="IRBadr" w:hint="cs"/>
          <w:sz w:val="28"/>
          <w:szCs w:val="28"/>
          <w:rtl/>
          <w:lang w:bidi="fa-IR"/>
        </w:rPr>
        <w:t xml:space="preserve"> پیدا </w:t>
      </w:r>
      <w:r>
        <w:rPr>
          <w:rFonts w:ascii="IRBadr" w:hAnsi="IRBadr" w:cs="IRBadr"/>
          <w:sz w:val="28"/>
          <w:szCs w:val="28"/>
          <w:rtl/>
          <w:lang w:bidi="fa-IR"/>
        </w:rPr>
        <w:t>م</w:t>
      </w:r>
      <w:r>
        <w:rPr>
          <w:rFonts w:ascii="IRBadr" w:hAnsi="IRBadr" w:cs="IRBadr" w:hint="cs"/>
          <w:sz w:val="28"/>
          <w:szCs w:val="28"/>
          <w:rtl/>
          <w:lang w:bidi="fa-IR"/>
        </w:rPr>
        <w:t>ی‌کند</w:t>
      </w:r>
      <w:r w:rsidR="001C23DD">
        <w:rPr>
          <w:rFonts w:ascii="IRBadr" w:hAnsi="IRBadr" w:cs="IRBadr" w:hint="cs"/>
          <w:sz w:val="28"/>
          <w:szCs w:val="28"/>
          <w:rtl/>
          <w:lang w:bidi="fa-IR"/>
        </w:rPr>
        <w:t>.</w:t>
      </w:r>
    </w:p>
    <w:p w:rsidR="001C23DD" w:rsidRDefault="001C23DD" w:rsidP="002971BB">
      <w:pPr>
        <w:pStyle w:val="Heading2"/>
        <w:rPr>
          <w:rFonts w:hint="cs"/>
          <w:rtl/>
        </w:rPr>
      </w:pPr>
      <w:bookmarkStart w:id="6" w:name="_Toc432093034"/>
      <w:r>
        <w:rPr>
          <w:rFonts w:hint="cs"/>
          <w:rtl/>
        </w:rPr>
        <w:t>فقیه و تشخیص موضوعات</w:t>
      </w:r>
      <w:bookmarkEnd w:id="6"/>
    </w:p>
    <w:p w:rsidR="001C23DD" w:rsidRDefault="001C23DD"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گفتار که کار فقیه تشخیص موضوع نیست،</w:t>
      </w:r>
      <w:r w:rsidR="00457902">
        <w:rPr>
          <w:rFonts w:ascii="IRBadr" w:hAnsi="IRBadr" w:cs="IRBadr"/>
          <w:sz w:val="28"/>
          <w:szCs w:val="28"/>
          <w:rtl/>
          <w:lang w:bidi="fa-IR"/>
        </w:rPr>
        <w:t xml:space="preserve"> ب</w:t>
      </w:r>
      <w:r w:rsidR="00457902">
        <w:rPr>
          <w:rFonts w:ascii="IRBadr" w:hAnsi="IRBadr" w:cs="IRBadr" w:hint="cs"/>
          <w:sz w:val="28"/>
          <w:szCs w:val="28"/>
          <w:rtl/>
          <w:lang w:bidi="fa-IR"/>
        </w:rPr>
        <w:t>یان</w:t>
      </w:r>
      <w:r>
        <w:rPr>
          <w:rFonts w:ascii="IRBadr" w:hAnsi="IRBadr" w:cs="IRBadr" w:hint="cs"/>
          <w:sz w:val="28"/>
          <w:szCs w:val="28"/>
          <w:rtl/>
          <w:lang w:bidi="fa-IR"/>
        </w:rPr>
        <w:t xml:space="preserve"> مشهوری است که </w:t>
      </w:r>
      <w:r w:rsidR="00457902">
        <w:rPr>
          <w:rFonts w:ascii="IRBadr" w:hAnsi="IRBadr" w:cs="IRBadr"/>
          <w:sz w:val="28"/>
          <w:szCs w:val="28"/>
          <w:rtl/>
          <w:lang w:bidi="fa-IR"/>
        </w:rPr>
        <w:t>نم</w:t>
      </w:r>
      <w:r w:rsidR="00457902">
        <w:rPr>
          <w:rFonts w:ascii="IRBadr" w:hAnsi="IRBadr" w:cs="IRBadr" w:hint="cs"/>
          <w:sz w:val="28"/>
          <w:szCs w:val="28"/>
          <w:rtl/>
          <w:lang w:bidi="fa-IR"/>
        </w:rPr>
        <w:t>ی‌شود</w:t>
      </w:r>
      <w:r>
        <w:rPr>
          <w:rFonts w:ascii="IRBadr" w:hAnsi="IRBadr" w:cs="IRBadr" w:hint="cs"/>
          <w:sz w:val="28"/>
          <w:szCs w:val="28"/>
          <w:rtl/>
          <w:lang w:bidi="fa-IR"/>
        </w:rPr>
        <w:t xml:space="preserve"> به همین سادگی به آن پرداخت،</w:t>
      </w:r>
      <w:r w:rsidR="00457902">
        <w:rPr>
          <w:rFonts w:ascii="IRBadr" w:hAnsi="IRBadr" w:cs="IRBadr"/>
          <w:sz w:val="28"/>
          <w:szCs w:val="28"/>
          <w:rtl/>
          <w:lang w:bidi="fa-IR"/>
        </w:rPr>
        <w:t xml:space="preserve"> چراکه</w:t>
      </w:r>
      <w:r>
        <w:rPr>
          <w:rFonts w:ascii="IRBadr" w:hAnsi="IRBadr" w:cs="IRBadr" w:hint="cs"/>
          <w:sz w:val="28"/>
          <w:szCs w:val="28"/>
          <w:rtl/>
          <w:lang w:bidi="fa-IR"/>
        </w:rPr>
        <w:t xml:space="preserve"> در بسیاری از موضوعات لازم است فقیه آن امور را </w:t>
      </w:r>
      <w:r w:rsidR="00457902">
        <w:rPr>
          <w:rFonts w:ascii="IRBadr" w:hAnsi="IRBadr" w:cs="IRBadr" w:hint="cs"/>
          <w:sz w:val="28"/>
          <w:szCs w:val="28"/>
          <w:rtl/>
          <w:lang w:bidi="fa-IR"/>
        </w:rPr>
        <w:t>موردبررسی</w:t>
      </w:r>
      <w:r>
        <w:rPr>
          <w:rFonts w:ascii="IRBadr" w:hAnsi="IRBadr" w:cs="IRBadr" w:hint="cs"/>
          <w:sz w:val="28"/>
          <w:szCs w:val="28"/>
          <w:rtl/>
          <w:lang w:bidi="fa-IR"/>
        </w:rPr>
        <w:t xml:space="preserve"> قرار دهد.</w:t>
      </w:r>
      <w:r w:rsidR="00457902">
        <w:rPr>
          <w:rFonts w:ascii="IRBadr" w:hAnsi="IRBadr" w:cs="IRBadr"/>
          <w:sz w:val="28"/>
          <w:szCs w:val="28"/>
          <w:rtl/>
          <w:lang w:bidi="fa-IR"/>
        </w:rPr>
        <w:t xml:space="preserve"> البته</w:t>
      </w:r>
      <w:r>
        <w:rPr>
          <w:rFonts w:ascii="IRBadr" w:hAnsi="IRBadr" w:cs="IRBadr" w:hint="cs"/>
          <w:sz w:val="28"/>
          <w:szCs w:val="28"/>
          <w:rtl/>
          <w:lang w:bidi="fa-IR"/>
        </w:rPr>
        <w:t xml:space="preserve"> در اصطلاحی علوم انسانی شامل فلسفه </w:t>
      </w:r>
      <w:r w:rsidR="00457902">
        <w:rPr>
          <w:rFonts w:ascii="IRBadr" w:hAnsi="IRBadr" w:cs="IRBadr"/>
          <w:sz w:val="28"/>
          <w:szCs w:val="28"/>
          <w:rtl/>
          <w:lang w:bidi="fa-IR"/>
        </w:rPr>
        <w:t>م</w:t>
      </w:r>
      <w:r w:rsidR="00457902">
        <w:rPr>
          <w:rFonts w:ascii="IRBadr" w:hAnsi="IRBadr" w:cs="IRBadr" w:hint="cs"/>
          <w:sz w:val="28"/>
          <w:szCs w:val="28"/>
          <w:rtl/>
          <w:lang w:bidi="fa-IR"/>
        </w:rPr>
        <w:t>ی‌شود</w:t>
      </w:r>
      <w:r>
        <w:rPr>
          <w:rFonts w:ascii="IRBadr" w:hAnsi="IRBadr" w:cs="IRBadr" w:hint="cs"/>
          <w:sz w:val="28"/>
          <w:szCs w:val="28"/>
          <w:rtl/>
          <w:lang w:bidi="fa-IR"/>
        </w:rPr>
        <w:t xml:space="preserve"> که در بحث حاضر مورد تفکیک قرار گرفت.</w:t>
      </w:r>
    </w:p>
    <w:p w:rsidR="001C23DD" w:rsidRDefault="00457902" w:rsidP="002971BB">
      <w:pPr>
        <w:pStyle w:val="Heading2"/>
        <w:rPr>
          <w:rFonts w:hint="cs"/>
          <w:rtl/>
        </w:rPr>
      </w:pPr>
      <w:r>
        <w:rPr>
          <w:rFonts w:hint="cs"/>
          <w:rtl/>
        </w:rPr>
        <w:t>جمع‌بندی</w:t>
      </w:r>
    </w:p>
    <w:p w:rsidR="00BA7237" w:rsidRDefault="00457902"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فی‌الجمله</w:t>
      </w:r>
      <w:r w:rsidR="00BA7237">
        <w:rPr>
          <w:rFonts w:ascii="IRBadr" w:hAnsi="IRBadr" w:cs="IRBadr" w:hint="cs"/>
          <w:sz w:val="28"/>
          <w:szCs w:val="28"/>
          <w:rtl/>
          <w:lang w:bidi="fa-IR"/>
        </w:rPr>
        <w:t xml:space="preserve"> </w:t>
      </w:r>
      <w:r>
        <w:rPr>
          <w:rFonts w:ascii="IRBadr" w:hAnsi="IRBadr" w:cs="IRBadr" w:hint="cs"/>
          <w:sz w:val="28"/>
          <w:szCs w:val="28"/>
          <w:rtl/>
          <w:lang w:bidi="fa-IR"/>
        </w:rPr>
        <w:t>بدین‌صورت</w:t>
      </w:r>
      <w:r w:rsidR="00BA7237">
        <w:rPr>
          <w:rFonts w:ascii="IRBadr" w:hAnsi="IRBadr" w:cs="IRBadr" w:hint="cs"/>
          <w:sz w:val="28"/>
          <w:szCs w:val="28"/>
          <w:rtl/>
          <w:lang w:bidi="fa-IR"/>
        </w:rPr>
        <w:t xml:space="preserve"> است که در مواردی موضوع شناسی مؤثر </w:t>
      </w:r>
      <w:r>
        <w:rPr>
          <w:rFonts w:ascii="IRBadr" w:hAnsi="IRBadr" w:cs="IRBadr" w:hint="cs"/>
          <w:sz w:val="28"/>
          <w:szCs w:val="28"/>
          <w:rtl/>
          <w:lang w:bidi="fa-IR"/>
        </w:rPr>
        <w:t>درزمینهٔ</w:t>
      </w:r>
      <w:r w:rsidR="00BA7237">
        <w:rPr>
          <w:rFonts w:ascii="IRBadr" w:hAnsi="IRBadr" w:cs="IRBadr" w:hint="cs"/>
          <w:sz w:val="28"/>
          <w:szCs w:val="28"/>
          <w:rtl/>
          <w:lang w:bidi="fa-IR"/>
        </w:rPr>
        <w:t xml:space="preserve"> اجتهاد است.</w:t>
      </w:r>
    </w:p>
    <w:p w:rsidR="00BA7237" w:rsidRDefault="00BA7237" w:rsidP="002971BB">
      <w:pPr>
        <w:pStyle w:val="Heading2"/>
        <w:rPr>
          <w:rtl/>
        </w:rPr>
      </w:pPr>
      <w:bookmarkStart w:id="7" w:name="_Toc432093036"/>
      <w:r>
        <w:rPr>
          <w:rFonts w:hint="cs"/>
          <w:rtl/>
        </w:rPr>
        <w:t>نجوم و ریاضیات</w:t>
      </w:r>
      <w:bookmarkEnd w:id="7"/>
    </w:p>
    <w:p w:rsidR="00BA7237" w:rsidRDefault="00BA7237"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آخرین محوری که در این مقام باید بحث کرد علومی مثل ریاضی و نجوم است که تنها در فهم صحیح برخی مسائل </w:t>
      </w:r>
      <w:r w:rsidR="00457902">
        <w:rPr>
          <w:rFonts w:ascii="IRBadr" w:hAnsi="IRBadr" w:cs="IRBadr"/>
          <w:sz w:val="28"/>
          <w:szCs w:val="28"/>
          <w:rtl/>
          <w:lang w:bidi="fa-IR"/>
        </w:rPr>
        <w:t>م</w:t>
      </w:r>
      <w:r w:rsidR="00457902">
        <w:rPr>
          <w:rFonts w:ascii="IRBadr" w:hAnsi="IRBadr" w:cs="IRBadr" w:hint="cs"/>
          <w:sz w:val="28"/>
          <w:szCs w:val="28"/>
          <w:rtl/>
          <w:lang w:bidi="fa-IR"/>
        </w:rPr>
        <w:t>ی‌تواند</w:t>
      </w:r>
      <w:r>
        <w:rPr>
          <w:rFonts w:ascii="IRBadr" w:hAnsi="IRBadr" w:cs="IRBadr" w:hint="cs"/>
          <w:sz w:val="28"/>
          <w:szCs w:val="28"/>
          <w:rtl/>
          <w:lang w:bidi="fa-IR"/>
        </w:rPr>
        <w:t xml:space="preserve"> اثر داشته باشند همانند بحث ارث یا تشخیص قبله در باب نجوم.</w:t>
      </w:r>
      <w:r w:rsidR="00457902">
        <w:rPr>
          <w:rFonts w:ascii="IRBadr" w:hAnsi="IRBadr" w:cs="IRBadr"/>
          <w:sz w:val="28"/>
          <w:szCs w:val="28"/>
          <w:rtl/>
          <w:lang w:bidi="fa-IR"/>
        </w:rPr>
        <w:t xml:space="preserve"> اما</w:t>
      </w:r>
      <w:r>
        <w:rPr>
          <w:rFonts w:ascii="IRBadr" w:hAnsi="IRBadr" w:cs="IRBadr" w:hint="cs"/>
          <w:sz w:val="28"/>
          <w:szCs w:val="28"/>
          <w:rtl/>
          <w:lang w:bidi="fa-IR"/>
        </w:rPr>
        <w:t xml:space="preserve"> </w:t>
      </w:r>
      <w:r w:rsidR="00457902">
        <w:rPr>
          <w:rFonts w:ascii="IRBadr" w:hAnsi="IRBadr" w:cs="IRBadr"/>
          <w:sz w:val="28"/>
          <w:szCs w:val="28"/>
          <w:rtl/>
          <w:lang w:bidi="fa-IR"/>
        </w:rPr>
        <w:t>نم</w:t>
      </w:r>
      <w:r w:rsidR="00457902">
        <w:rPr>
          <w:rFonts w:ascii="IRBadr" w:hAnsi="IRBadr" w:cs="IRBadr" w:hint="cs"/>
          <w:sz w:val="28"/>
          <w:szCs w:val="28"/>
          <w:rtl/>
          <w:lang w:bidi="fa-IR"/>
        </w:rPr>
        <w:t>ی‌توانند</w:t>
      </w:r>
      <w:r>
        <w:rPr>
          <w:rFonts w:ascii="IRBadr" w:hAnsi="IRBadr" w:cs="IRBadr" w:hint="cs"/>
          <w:sz w:val="28"/>
          <w:szCs w:val="28"/>
          <w:rtl/>
          <w:lang w:bidi="fa-IR"/>
        </w:rPr>
        <w:t xml:space="preserve"> جزیی از مبادی فقه </w:t>
      </w:r>
      <w:r w:rsidR="00457902">
        <w:rPr>
          <w:rFonts w:ascii="IRBadr" w:hAnsi="IRBadr" w:cs="IRBadr" w:hint="cs"/>
          <w:sz w:val="28"/>
          <w:szCs w:val="28"/>
          <w:rtl/>
          <w:lang w:bidi="fa-IR"/>
        </w:rPr>
        <w:t>به‌حساب</w:t>
      </w:r>
      <w:r>
        <w:rPr>
          <w:rFonts w:ascii="IRBadr" w:hAnsi="IRBadr" w:cs="IRBadr" w:hint="cs"/>
          <w:sz w:val="28"/>
          <w:szCs w:val="28"/>
          <w:rtl/>
          <w:lang w:bidi="fa-IR"/>
        </w:rPr>
        <w:t xml:space="preserve"> آیند.</w:t>
      </w:r>
    </w:p>
    <w:p w:rsidR="00BA7237" w:rsidRDefault="00457902" w:rsidP="002971BB">
      <w:pPr>
        <w:pStyle w:val="Heading3"/>
        <w:rPr>
          <w:rFonts w:hint="cs"/>
          <w:rtl/>
        </w:rPr>
      </w:pPr>
      <w:bookmarkStart w:id="8" w:name="_Toc432093037"/>
      <w:r>
        <w:rPr>
          <w:rFonts w:hint="cs"/>
          <w:rtl/>
        </w:rPr>
        <w:t>جمع‌بندی</w:t>
      </w:r>
      <w:r w:rsidR="00BA7237">
        <w:rPr>
          <w:rFonts w:hint="cs"/>
          <w:rtl/>
        </w:rPr>
        <w:t xml:space="preserve"> کلی مباحث</w:t>
      </w:r>
      <w:bookmarkEnd w:id="8"/>
    </w:p>
    <w:p w:rsidR="00BA7237" w:rsidRDefault="00BA7237"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تاکنون بیش از چندین گروه از علوم و تأثیرات </w:t>
      </w:r>
      <w:r w:rsidR="00457902">
        <w:rPr>
          <w:rFonts w:ascii="IRBadr" w:hAnsi="IRBadr" w:cs="IRBadr" w:hint="cs"/>
          <w:sz w:val="28"/>
          <w:szCs w:val="28"/>
          <w:rtl/>
          <w:lang w:bidi="fa-IR"/>
        </w:rPr>
        <w:t>آن‌ها</w:t>
      </w:r>
      <w:r>
        <w:rPr>
          <w:rFonts w:ascii="IRBadr" w:hAnsi="IRBadr" w:cs="IRBadr" w:hint="cs"/>
          <w:sz w:val="28"/>
          <w:szCs w:val="28"/>
          <w:rtl/>
          <w:lang w:bidi="fa-IR"/>
        </w:rPr>
        <w:t xml:space="preserve"> در قبال اجتهاد </w:t>
      </w:r>
      <w:r w:rsidR="00457902">
        <w:rPr>
          <w:rFonts w:ascii="IRBadr" w:hAnsi="IRBadr" w:cs="IRBadr" w:hint="cs"/>
          <w:sz w:val="28"/>
          <w:szCs w:val="28"/>
          <w:rtl/>
          <w:lang w:bidi="fa-IR"/>
        </w:rPr>
        <w:t>موردبحث</w:t>
      </w:r>
      <w:r>
        <w:rPr>
          <w:rFonts w:ascii="IRBadr" w:hAnsi="IRBadr" w:cs="IRBadr" w:hint="cs"/>
          <w:sz w:val="28"/>
          <w:szCs w:val="28"/>
          <w:rtl/>
          <w:lang w:bidi="fa-IR"/>
        </w:rPr>
        <w:t xml:space="preserve"> قرار گرفت.</w:t>
      </w:r>
      <w:r w:rsidR="00457902">
        <w:rPr>
          <w:rFonts w:ascii="IRBadr" w:hAnsi="IRBadr" w:cs="IRBadr"/>
          <w:sz w:val="28"/>
          <w:szCs w:val="28"/>
          <w:rtl/>
          <w:lang w:bidi="fa-IR"/>
        </w:rPr>
        <w:t xml:space="preserve"> اگر</w:t>
      </w:r>
      <w:r>
        <w:rPr>
          <w:rFonts w:ascii="IRBadr" w:hAnsi="IRBadr" w:cs="IRBadr" w:hint="cs"/>
          <w:sz w:val="28"/>
          <w:szCs w:val="28"/>
          <w:rtl/>
          <w:lang w:bidi="fa-IR"/>
        </w:rPr>
        <w:t xml:space="preserve"> بخواهیم این تأثیرات</w:t>
      </w:r>
      <w:r w:rsidR="00457902">
        <w:rPr>
          <w:rFonts w:ascii="IRBadr" w:hAnsi="IRBadr" w:cs="IRBadr"/>
          <w:sz w:val="28"/>
          <w:szCs w:val="28"/>
          <w:rtl/>
          <w:lang w:bidi="fa-IR"/>
        </w:rPr>
        <w:t xml:space="preserve"> </w:t>
      </w:r>
      <w:r>
        <w:rPr>
          <w:rFonts w:ascii="IRBadr" w:hAnsi="IRBadr" w:cs="IRBadr" w:hint="cs"/>
          <w:sz w:val="28"/>
          <w:szCs w:val="28"/>
          <w:rtl/>
          <w:lang w:bidi="fa-IR"/>
        </w:rPr>
        <w:t xml:space="preserve">را در باب اجتهاد بیان کنیم </w:t>
      </w:r>
      <w:r w:rsidR="00457902">
        <w:rPr>
          <w:rFonts w:ascii="IRBadr" w:hAnsi="IRBadr" w:cs="IRBadr" w:hint="cs"/>
          <w:sz w:val="28"/>
          <w:szCs w:val="28"/>
          <w:rtl/>
          <w:lang w:bidi="fa-IR"/>
        </w:rPr>
        <w:t>این‌گونه</w:t>
      </w:r>
      <w:r>
        <w:rPr>
          <w:rFonts w:ascii="IRBadr" w:hAnsi="IRBadr" w:cs="IRBadr" w:hint="cs"/>
          <w:sz w:val="28"/>
          <w:szCs w:val="28"/>
          <w:rtl/>
          <w:lang w:bidi="fa-IR"/>
        </w:rPr>
        <w:t xml:space="preserve"> خواهیم گفته که؛</w:t>
      </w:r>
    </w:p>
    <w:p w:rsidR="00BA7237" w:rsidRDefault="00BA7237" w:rsidP="002971BB">
      <w:pPr>
        <w:pStyle w:val="Heading3"/>
        <w:rPr>
          <w:rFonts w:hint="cs"/>
          <w:rtl/>
        </w:rPr>
      </w:pPr>
      <w:bookmarkStart w:id="9" w:name="_Toc432093038"/>
      <w:r>
        <w:rPr>
          <w:rFonts w:hint="cs"/>
          <w:rtl/>
        </w:rPr>
        <w:lastRenderedPageBreak/>
        <w:t xml:space="preserve">تأثیرات تشکیکی علوم </w:t>
      </w:r>
      <w:r w:rsidR="00457902">
        <w:rPr>
          <w:rFonts w:hint="cs"/>
          <w:rtl/>
        </w:rPr>
        <w:t>بیان‌شده</w:t>
      </w:r>
      <w:bookmarkEnd w:id="9"/>
    </w:p>
    <w:p w:rsidR="00BA7237" w:rsidRDefault="00BA7237"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تأثیر این علوم در اجتهاد از مقوله تشکیک است و غالباً </w:t>
      </w:r>
      <w:r w:rsidR="00457902">
        <w:rPr>
          <w:rFonts w:ascii="IRBadr" w:hAnsi="IRBadr" w:cs="IRBadr"/>
          <w:sz w:val="28"/>
          <w:szCs w:val="28"/>
          <w:rtl/>
          <w:lang w:bidi="fa-IR"/>
        </w:rPr>
        <w:t>آن‌ها</w:t>
      </w:r>
      <w:r>
        <w:rPr>
          <w:rFonts w:ascii="IRBadr" w:hAnsi="IRBadr" w:cs="IRBadr" w:hint="cs"/>
          <w:sz w:val="28"/>
          <w:szCs w:val="28"/>
          <w:rtl/>
          <w:lang w:bidi="fa-IR"/>
        </w:rPr>
        <w:t xml:space="preserve"> تأثیر مایی در قبال اجتهاد دارند ولی این تأثیر دارای مراتب است.</w:t>
      </w:r>
      <w:r w:rsidR="00457902">
        <w:rPr>
          <w:rFonts w:ascii="IRBadr" w:hAnsi="IRBadr" w:cs="IRBadr"/>
          <w:sz w:val="28"/>
          <w:szCs w:val="28"/>
          <w:rtl/>
          <w:lang w:bidi="fa-IR"/>
        </w:rPr>
        <w:t xml:space="preserve"> در</w:t>
      </w:r>
      <w:r>
        <w:rPr>
          <w:rFonts w:ascii="IRBadr" w:hAnsi="IRBadr" w:cs="IRBadr" w:hint="cs"/>
          <w:sz w:val="28"/>
          <w:szCs w:val="28"/>
          <w:rtl/>
          <w:lang w:bidi="fa-IR"/>
        </w:rPr>
        <w:t xml:space="preserve"> مواردی مانند اصول بسیار برجسته است اما در مواردی تأثیر بسیار نادر است همانند علم اخلاق.</w:t>
      </w:r>
      <w:r w:rsidR="00457902">
        <w:rPr>
          <w:rFonts w:ascii="IRBadr" w:hAnsi="IRBadr" w:cs="IRBadr"/>
          <w:sz w:val="28"/>
          <w:szCs w:val="28"/>
          <w:rtl/>
          <w:lang w:bidi="fa-IR"/>
        </w:rPr>
        <w:t xml:space="preserve"> ا</w:t>
      </w:r>
      <w:r w:rsidR="00457902">
        <w:rPr>
          <w:rFonts w:ascii="IRBadr" w:hAnsi="IRBadr" w:cs="IRBadr" w:hint="cs"/>
          <w:sz w:val="28"/>
          <w:szCs w:val="28"/>
          <w:rtl/>
          <w:lang w:bidi="fa-IR"/>
        </w:rPr>
        <w:t>ین</w:t>
      </w:r>
      <w:r>
        <w:rPr>
          <w:rFonts w:ascii="IRBadr" w:hAnsi="IRBadr" w:cs="IRBadr" w:hint="cs"/>
          <w:sz w:val="28"/>
          <w:szCs w:val="28"/>
          <w:rtl/>
          <w:lang w:bidi="fa-IR"/>
        </w:rPr>
        <w:t xml:space="preserve"> نکته ایست که ضمن </w:t>
      </w:r>
      <w:r w:rsidR="00457902">
        <w:rPr>
          <w:rFonts w:ascii="IRBadr" w:hAnsi="IRBadr" w:cs="IRBadr"/>
          <w:sz w:val="28"/>
          <w:szCs w:val="28"/>
          <w:rtl/>
          <w:lang w:bidi="fa-IR"/>
        </w:rPr>
        <w:t>بحث‌ها</w:t>
      </w:r>
      <w:r>
        <w:rPr>
          <w:rFonts w:ascii="IRBadr" w:hAnsi="IRBadr" w:cs="IRBadr" w:hint="cs"/>
          <w:sz w:val="28"/>
          <w:szCs w:val="28"/>
          <w:rtl/>
          <w:lang w:bidi="fa-IR"/>
        </w:rPr>
        <w:t xml:space="preserve"> مورد لحاظ قرار گرفت.</w:t>
      </w:r>
    </w:p>
    <w:p w:rsidR="00BA7237" w:rsidRDefault="00BA7237" w:rsidP="002971BB">
      <w:pPr>
        <w:pStyle w:val="Heading3"/>
        <w:rPr>
          <w:rtl/>
        </w:rPr>
      </w:pPr>
      <w:bookmarkStart w:id="10" w:name="_Toc432093039"/>
      <w:r>
        <w:rPr>
          <w:rFonts w:hint="cs"/>
          <w:rtl/>
        </w:rPr>
        <w:t>مبادی ارتکازی</w:t>
      </w:r>
      <w:bookmarkEnd w:id="10"/>
    </w:p>
    <w:p w:rsidR="00BA7237" w:rsidRDefault="00BA7237"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میزان پرداخت به </w:t>
      </w:r>
      <w:r w:rsidR="00457902">
        <w:rPr>
          <w:rFonts w:ascii="IRBadr" w:hAnsi="IRBadr" w:cs="IRBadr"/>
          <w:sz w:val="28"/>
          <w:szCs w:val="28"/>
          <w:rtl/>
          <w:lang w:bidi="fa-IR"/>
        </w:rPr>
        <w:t>آن‌ها</w:t>
      </w:r>
      <w:r>
        <w:rPr>
          <w:rFonts w:ascii="IRBadr" w:hAnsi="IRBadr" w:cs="IRBadr" w:hint="cs"/>
          <w:sz w:val="28"/>
          <w:szCs w:val="28"/>
          <w:rtl/>
          <w:lang w:bidi="fa-IR"/>
        </w:rPr>
        <w:t xml:space="preserve"> از ناحیه فقیه متفاوت خواهد بود مثلاً در باب صرف و نحو اگر فردی حدود چهل قاعده را بداند مشکل او در این زمینه </w:t>
      </w:r>
      <w:r w:rsidR="00457902">
        <w:rPr>
          <w:rFonts w:ascii="IRBadr" w:hAnsi="IRBadr" w:cs="IRBadr" w:hint="cs"/>
          <w:sz w:val="28"/>
          <w:szCs w:val="28"/>
          <w:rtl/>
          <w:lang w:bidi="fa-IR"/>
        </w:rPr>
        <w:t>برآورده</w:t>
      </w:r>
      <w:r>
        <w:rPr>
          <w:rFonts w:ascii="IRBadr" w:hAnsi="IRBadr" w:cs="IRBadr" w:hint="cs"/>
          <w:sz w:val="28"/>
          <w:szCs w:val="28"/>
          <w:rtl/>
          <w:lang w:bidi="fa-IR"/>
        </w:rPr>
        <w:t xml:space="preserve"> خواهد شد.</w:t>
      </w:r>
    </w:p>
    <w:p w:rsidR="00BA7237" w:rsidRDefault="00BA7237"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نکته دیگری که در اینجا وجود دارد،</w:t>
      </w:r>
      <w:r w:rsidR="00457902">
        <w:rPr>
          <w:rFonts w:ascii="IRBadr" w:hAnsi="IRBadr" w:cs="IRBadr"/>
          <w:sz w:val="28"/>
          <w:szCs w:val="28"/>
          <w:rtl/>
          <w:lang w:bidi="fa-IR"/>
        </w:rPr>
        <w:t xml:space="preserve"> ا</w:t>
      </w:r>
      <w:r w:rsidR="00457902">
        <w:rPr>
          <w:rFonts w:ascii="IRBadr" w:hAnsi="IRBadr" w:cs="IRBadr" w:hint="cs"/>
          <w:sz w:val="28"/>
          <w:szCs w:val="28"/>
          <w:rtl/>
          <w:lang w:bidi="fa-IR"/>
        </w:rPr>
        <w:t>ین</w:t>
      </w:r>
      <w:r>
        <w:rPr>
          <w:rFonts w:ascii="IRBadr" w:hAnsi="IRBadr" w:cs="IRBadr" w:hint="cs"/>
          <w:sz w:val="28"/>
          <w:szCs w:val="28"/>
          <w:rtl/>
          <w:lang w:bidi="fa-IR"/>
        </w:rPr>
        <w:t xml:space="preserve"> است که؛</w:t>
      </w:r>
      <w:r w:rsidR="00457902">
        <w:rPr>
          <w:rFonts w:ascii="IRBadr" w:hAnsi="IRBadr" w:cs="IRBadr"/>
          <w:sz w:val="28"/>
          <w:szCs w:val="28"/>
          <w:rtl/>
          <w:lang w:bidi="fa-IR"/>
        </w:rPr>
        <w:t xml:space="preserve"> گاه</w:t>
      </w:r>
      <w:r w:rsidR="00457902">
        <w:rPr>
          <w:rFonts w:ascii="IRBadr" w:hAnsi="IRBadr" w:cs="IRBadr" w:hint="cs"/>
          <w:sz w:val="28"/>
          <w:szCs w:val="28"/>
          <w:rtl/>
          <w:lang w:bidi="fa-IR"/>
        </w:rPr>
        <w:t>ی</w:t>
      </w:r>
      <w:r>
        <w:rPr>
          <w:rFonts w:ascii="IRBadr" w:hAnsi="IRBadr" w:cs="IRBadr" w:hint="cs"/>
          <w:sz w:val="28"/>
          <w:szCs w:val="28"/>
          <w:rtl/>
          <w:lang w:bidi="fa-IR"/>
        </w:rPr>
        <w:t xml:space="preserve"> تأثیر این علوم مانند منطق به نحو ارتکازی است و این به معنای سلب فائده از آن علم نیست.</w:t>
      </w:r>
      <w:r w:rsidR="00457902">
        <w:rPr>
          <w:rFonts w:ascii="IRBadr" w:hAnsi="IRBadr" w:cs="IRBadr"/>
          <w:sz w:val="28"/>
          <w:szCs w:val="28"/>
          <w:rtl/>
          <w:lang w:bidi="fa-IR"/>
        </w:rPr>
        <w:t xml:space="preserve"> کما اینکه</w:t>
      </w:r>
      <w:r>
        <w:rPr>
          <w:rFonts w:ascii="IRBadr" w:hAnsi="IRBadr" w:cs="IRBadr" w:hint="cs"/>
          <w:sz w:val="28"/>
          <w:szCs w:val="28"/>
          <w:rtl/>
          <w:lang w:bidi="fa-IR"/>
        </w:rPr>
        <w:t xml:space="preserve"> افراد در طول زندگی خود با منطق زندگی </w:t>
      </w:r>
      <w:r w:rsidR="00457902">
        <w:rPr>
          <w:rFonts w:ascii="IRBadr" w:hAnsi="IRBadr" w:cs="IRBadr"/>
          <w:sz w:val="28"/>
          <w:szCs w:val="28"/>
          <w:rtl/>
          <w:lang w:bidi="fa-IR"/>
        </w:rPr>
        <w:t>م</w:t>
      </w:r>
      <w:r w:rsidR="00457902">
        <w:rPr>
          <w:rFonts w:ascii="IRBadr" w:hAnsi="IRBadr" w:cs="IRBadr" w:hint="cs"/>
          <w:sz w:val="28"/>
          <w:szCs w:val="28"/>
          <w:rtl/>
          <w:lang w:bidi="fa-IR"/>
        </w:rPr>
        <w:t>ی‌کنند</w:t>
      </w:r>
      <w:r>
        <w:rPr>
          <w:rFonts w:ascii="IRBadr" w:hAnsi="IRBadr" w:cs="IRBadr" w:hint="cs"/>
          <w:sz w:val="28"/>
          <w:szCs w:val="28"/>
          <w:rtl/>
          <w:lang w:bidi="fa-IR"/>
        </w:rPr>
        <w:t xml:space="preserve"> اما بدان توجهی ندارند همانند شرایط انتاجی</w:t>
      </w:r>
      <w:r w:rsidR="009616D0">
        <w:rPr>
          <w:rFonts w:ascii="IRBadr" w:hAnsi="IRBadr" w:cs="IRBadr" w:hint="cs"/>
          <w:sz w:val="28"/>
          <w:szCs w:val="28"/>
          <w:rtl/>
          <w:lang w:bidi="fa-IR"/>
        </w:rPr>
        <w:t xml:space="preserve"> که در قبال شکل اول وجود دارد. </w:t>
      </w:r>
      <w:r>
        <w:rPr>
          <w:rFonts w:ascii="IRBadr" w:hAnsi="IRBadr" w:cs="IRBadr" w:hint="cs"/>
          <w:sz w:val="28"/>
          <w:szCs w:val="28"/>
          <w:rtl/>
          <w:lang w:bidi="fa-IR"/>
        </w:rPr>
        <w:t xml:space="preserve">اما از طرفی دیگر علومی است که </w:t>
      </w:r>
      <w:r w:rsidR="009616D0">
        <w:rPr>
          <w:rFonts w:ascii="IRBadr" w:hAnsi="IRBadr" w:cs="IRBadr" w:hint="cs"/>
          <w:sz w:val="28"/>
          <w:szCs w:val="28"/>
          <w:rtl/>
          <w:lang w:bidi="fa-IR"/>
        </w:rPr>
        <w:t xml:space="preserve">نیاز به </w:t>
      </w:r>
      <w:r w:rsidR="00457902">
        <w:rPr>
          <w:rFonts w:ascii="IRBadr" w:hAnsi="IRBadr" w:cs="IRBadr" w:hint="cs"/>
          <w:sz w:val="28"/>
          <w:szCs w:val="28"/>
          <w:rtl/>
          <w:lang w:bidi="fa-IR"/>
        </w:rPr>
        <w:t>کندوکاو</w:t>
      </w:r>
      <w:r w:rsidR="009616D0">
        <w:rPr>
          <w:rFonts w:ascii="IRBadr" w:hAnsi="IRBadr" w:cs="IRBadr" w:hint="cs"/>
          <w:sz w:val="28"/>
          <w:szCs w:val="28"/>
          <w:rtl/>
          <w:lang w:bidi="fa-IR"/>
        </w:rPr>
        <w:t xml:space="preserve"> دارد و تأثیر آ</w:t>
      </w:r>
      <w:r>
        <w:rPr>
          <w:rFonts w:ascii="IRBadr" w:hAnsi="IRBadr" w:cs="IRBadr" w:hint="cs"/>
          <w:sz w:val="28"/>
          <w:szCs w:val="28"/>
          <w:rtl/>
          <w:lang w:bidi="fa-IR"/>
        </w:rPr>
        <w:t>ن به نحو بدیهی نخواهد بود.</w:t>
      </w:r>
      <w:r w:rsidR="00457902">
        <w:rPr>
          <w:rFonts w:ascii="IRBadr" w:hAnsi="IRBadr" w:cs="IRBadr"/>
          <w:sz w:val="28"/>
          <w:szCs w:val="28"/>
          <w:rtl/>
          <w:lang w:bidi="fa-IR"/>
        </w:rPr>
        <w:t xml:space="preserve"> لذا</w:t>
      </w:r>
      <w:r w:rsidR="009616D0">
        <w:rPr>
          <w:rFonts w:ascii="IRBadr" w:hAnsi="IRBadr" w:cs="IRBadr" w:hint="cs"/>
          <w:sz w:val="28"/>
          <w:szCs w:val="28"/>
          <w:rtl/>
          <w:lang w:bidi="fa-IR"/>
        </w:rPr>
        <w:t xml:space="preserve"> تأثیرات علوم </w:t>
      </w:r>
      <w:r w:rsidR="00457902">
        <w:rPr>
          <w:rFonts w:ascii="IRBadr" w:hAnsi="IRBadr" w:cs="IRBadr" w:hint="cs"/>
          <w:sz w:val="28"/>
          <w:szCs w:val="28"/>
          <w:rtl/>
          <w:lang w:bidi="fa-IR"/>
        </w:rPr>
        <w:t>بیان‌شده</w:t>
      </w:r>
      <w:r w:rsidR="009616D0">
        <w:rPr>
          <w:rFonts w:ascii="IRBadr" w:hAnsi="IRBadr" w:cs="IRBadr" w:hint="cs"/>
          <w:sz w:val="28"/>
          <w:szCs w:val="28"/>
          <w:rtl/>
          <w:lang w:bidi="fa-IR"/>
        </w:rPr>
        <w:t xml:space="preserve"> به دو صورت است.</w:t>
      </w:r>
    </w:p>
    <w:p w:rsidR="009616D0" w:rsidRDefault="009616D0" w:rsidP="002971BB">
      <w:pPr>
        <w:pStyle w:val="Heading3"/>
        <w:rPr>
          <w:rtl/>
        </w:rPr>
      </w:pPr>
      <w:bookmarkStart w:id="11" w:name="_Toc432093040"/>
      <w:r>
        <w:rPr>
          <w:rFonts w:hint="cs"/>
          <w:rtl/>
        </w:rPr>
        <w:t>علوم معطوف به اجتهاد</w:t>
      </w:r>
      <w:bookmarkEnd w:id="11"/>
    </w:p>
    <w:p w:rsidR="009616D0" w:rsidRDefault="009616D0"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نکته دیگری که در اینجا موجود است این بوده که؛</w:t>
      </w:r>
    </w:p>
    <w:p w:rsidR="009616D0" w:rsidRDefault="009616D0"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برخی از این علوم ساختاری معطوف به اجتهاد دارند که عمدتاً اصول و رجال عمدتاً چنین وضعی را دارند و یا قواعد فقهی </w:t>
      </w:r>
      <w:r w:rsidR="00457902">
        <w:rPr>
          <w:rFonts w:ascii="IRBadr" w:hAnsi="IRBadr" w:cs="IRBadr" w:hint="cs"/>
          <w:sz w:val="28"/>
          <w:szCs w:val="28"/>
          <w:rtl/>
          <w:lang w:bidi="fa-IR"/>
        </w:rPr>
        <w:t>بنا بر</w:t>
      </w:r>
      <w:r>
        <w:rPr>
          <w:rFonts w:ascii="IRBadr" w:hAnsi="IRBadr" w:cs="IRBadr" w:hint="cs"/>
          <w:sz w:val="28"/>
          <w:szCs w:val="28"/>
          <w:rtl/>
          <w:lang w:bidi="fa-IR"/>
        </w:rPr>
        <w:t xml:space="preserve"> خارج دانستن آن از فقه و یا احیاناً درایة چنین حالتی را دارد.</w:t>
      </w:r>
      <w:r w:rsidR="00457902">
        <w:rPr>
          <w:rFonts w:ascii="IRBadr" w:hAnsi="IRBadr" w:cs="IRBadr"/>
          <w:sz w:val="28"/>
          <w:szCs w:val="28"/>
          <w:rtl/>
          <w:lang w:bidi="fa-IR"/>
        </w:rPr>
        <w:t xml:space="preserve"> لذا</w:t>
      </w:r>
      <w:r>
        <w:rPr>
          <w:rFonts w:ascii="IRBadr" w:hAnsi="IRBadr" w:cs="IRBadr" w:hint="cs"/>
          <w:sz w:val="28"/>
          <w:szCs w:val="28"/>
          <w:rtl/>
          <w:lang w:bidi="fa-IR"/>
        </w:rPr>
        <w:t xml:space="preserve"> سر گفتار </w:t>
      </w:r>
      <w:r w:rsidR="00457902">
        <w:rPr>
          <w:rFonts w:ascii="IRBadr" w:hAnsi="IRBadr" w:cs="IRBadr" w:hint="cs"/>
          <w:sz w:val="28"/>
          <w:szCs w:val="28"/>
          <w:rtl/>
          <w:lang w:bidi="fa-IR"/>
        </w:rPr>
        <w:t>آقای</w:t>
      </w:r>
      <w:r>
        <w:rPr>
          <w:rFonts w:ascii="IRBadr" w:hAnsi="IRBadr" w:cs="IRBadr" w:hint="cs"/>
          <w:sz w:val="28"/>
          <w:szCs w:val="28"/>
          <w:rtl/>
          <w:lang w:bidi="fa-IR"/>
        </w:rPr>
        <w:t xml:space="preserve"> خویی که عمده را رجال و اصول </w:t>
      </w:r>
      <w:r w:rsidR="00457902">
        <w:rPr>
          <w:rFonts w:ascii="IRBadr" w:hAnsi="IRBadr" w:cs="IRBadr"/>
          <w:sz w:val="28"/>
          <w:szCs w:val="28"/>
          <w:rtl/>
          <w:lang w:bidi="fa-IR"/>
        </w:rPr>
        <w:t>م</w:t>
      </w:r>
      <w:r w:rsidR="00457902">
        <w:rPr>
          <w:rFonts w:ascii="IRBadr" w:hAnsi="IRBadr" w:cs="IRBadr" w:hint="cs"/>
          <w:sz w:val="28"/>
          <w:szCs w:val="28"/>
          <w:rtl/>
          <w:lang w:bidi="fa-IR"/>
        </w:rPr>
        <w:t>ی‌داند</w:t>
      </w:r>
      <w:r>
        <w:rPr>
          <w:rFonts w:ascii="IRBadr" w:hAnsi="IRBadr" w:cs="IRBadr" w:hint="cs"/>
          <w:sz w:val="28"/>
          <w:szCs w:val="28"/>
          <w:rtl/>
          <w:lang w:bidi="fa-IR"/>
        </w:rPr>
        <w:t>،</w:t>
      </w:r>
      <w:r w:rsidR="00457902">
        <w:rPr>
          <w:rFonts w:ascii="IRBadr" w:hAnsi="IRBadr" w:cs="IRBadr"/>
          <w:sz w:val="28"/>
          <w:szCs w:val="28"/>
          <w:rtl/>
          <w:lang w:bidi="fa-IR"/>
        </w:rPr>
        <w:t xml:space="preserve"> در</w:t>
      </w:r>
      <w:r>
        <w:rPr>
          <w:rFonts w:ascii="IRBadr" w:hAnsi="IRBadr" w:cs="IRBadr" w:hint="cs"/>
          <w:sz w:val="28"/>
          <w:szCs w:val="28"/>
          <w:rtl/>
          <w:lang w:bidi="fa-IR"/>
        </w:rPr>
        <w:t xml:space="preserve"> اینجا و از این مقال مشخص </w:t>
      </w:r>
      <w:r w:rsidR="00457902">
        <w:rPr>
          <w:rFonts w:ascii="IRBadr" w:hAnsi="IRBadr" w:cs="IRBadr"/>
          <w:sz w:val="28"/>
          <w:szCs w:val="28"/>
          <w:rtl/>
          <w:lang w:bidi="fa-IR"/>
        </w:rPr>
        <w:t>م</w:t>
      </w:r>
      <w:r w:rsidR="00457902">
        <w:rPr>
          <w:rFonts w:ascii="IRBadr" w:hAnsi="IRBadr" w:cs="IRBadr" w:hint="cs"/>
          <w:sz w:val="28"/>
          <w:szCs w:val="28"/>
          <w:rtl/>
          <w:lang w:bidi="fa-IR"/>
        </w:rPr>
        <w:t>ی‌شود</w:t>
      </w:r>
      <w:r>
        <w:rPr>
          <w:rFonts w:ascii="IRBadr" w:hAnsi="IRBadr" w:cs="IRBadr" w:hint="cs"/>
          <w:sz w:val="28"/>
          <w:szCs w:val="28"/>
          <w:rtl/>
          <w:lang w:bidi="fa-IR"/>
        </w:rPr>
        <w:t>.</w:t>
      </w:r>
    </w:p>
    <w:p w:rsidR="009616D0" w:rsidRDefault="009616D0" w:rsidP="002971BB">
      <w:pPr>
        <w:pStyle w:val="Heading3"/>
        <w:rPr>
          <w:rFonts w:hint="cs"/>
          <w:rtl/>
        </w:rPr>
      </w:pPr>
      <w:bookmarkStart w:id="12" w:name="_Toc432093041"/>
      <w:r>
        <w:rPr>
          <w:rFonts w:hint="cs"/>
          <w:rtl/>
        </w:rPr>
        <w:lastRenderedPageBreak/>
        <w:t>رجال و تراجم</w:t>
      </w:r>
      <w:bookmarkEnd w:id="12"/>
    </w:p>
    <w:p w:rsidR="009616D0" w:rsidRDefault="009616D0"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بین علم رجال و تراجم تفاوت وجود دارد که ظاهراً بینشان عموم و خصوص من وجه است چراکه تراجم به بررسی </w:t>
      </w:r>
      <w:r w:rsidR="00457902">
        <w:rPr>
          <w:rFonts w:ascii="IRBadr" w:hAnsi="IRBadr" w:cs="IRBadr"/>
          <w:sz w:val="28"/>
          <w:szCs w:val="28"/>
          <w:rtl/>
          <w:lang w:bidi="fa-IR"/>
        </w:rPr>
        <w:t>شخص</w:t>
      </w:r>
      <w:r w:rsidR="00457902">
        <w:rPr>
          <w:rFonts w:ascii="IRBadr" w:hAnsi="IRBadr" w:cs="IRBadr" w:hint="cs"/>
          <w:sz w:val="28"/>
          <w:szCs w:val="28"/>
          <w:rtl/>
          <w:lang w:bidi="fa-IR"/>
        </w:rPr>
        <w:t>یت‌های</w:t>
      </w:r>
      <w:r>
        <w:rPr>
          <w:rFonts w:ascii="IRBadr" w:hAnsi="IRBadr" w:cs="IRBadr" w:hint="cs"/>
          <w:sz w:val="28"/>
          <w:szCs w:val="28"/>
          <w:rtl/>
          <w:lang w:bidi="fa-IR"/>
        </w:rPr>
        <w:t xml:space="preserve"> مهم تاریخی </w:t>
      </w:r>
      <w:r w:rsidR="00457902">
        <w:rPr>
          <w:rFonts w:ascii="IRBadr" w:hAnsi="IRBadr" w:cs="IRBadr"/>
          <w:sz w:val="28"/>
          <w:szCs w:val="28"/>
          <w:rtl/>
          <w:lang w:bidi="fa-IR"/>
        </w:rPr>
        <w:t>م</w:t>
      </w:r>
      <w:r w:rsidR="00457902">
        <w:rPr>
          <w:rFonts w:ascii="IRBadr" w:hAnsi="IRBadr" w:cs="IRBadr" w:hint="cs"/>
          <w:sz w:val="28"/>
          <w:szCs w:val="28"/>
          <w:rtl/>
          <w:lang w:bidi="fa-IR"/>
        </w:rPr>
        <w:t>ی‌پردازد</w:t>
      </w:r>
      <w:r>
        <w:rPr>
          <w:rFonts w:ascii="IRBadr" w:hAnsi="IRBadr" w:cs="IRBadr" w:hint="cs"/>
          <w:sz w:val="28"/>
          <w:szCs w:val="28"/>
          <w:rtl/>
          <w:lang w:bidi="fa-IR"/>
        </w:rPr>
        <w:t xml:space="preserve"> که در احادیث بوده باشند اما رجال معطوف به اجتهاد و حدیث است و به روات حدیث </w:t>
      </w:r>
      <w:r w:rsidR="00457902">
        <w:rPr>
          <w:rFonts w:ascii="IRBadr" w:hAnsi="IRBadr" w:cs="IRBadr"/>
          <w:sz w:val="28"/>
          <w:szCs w:val="28"/>
          <w:rtl/>
          <w:lang w:bidi="fa-IR"/>
        </w:rPr>
        <w:t>م</w:t>
      </w:r>
      <w:r w:rsidR="00457902">
        <w:rPr>
          <w:rFonts w:ascii="IRBadr" w:hAnsi="IRBadr" w:cs="IRBadr" w:hint="cs"/>
          <w:sz w:val="28"/>
          <w:szCs w:val="28"/>
          <w:rtl/>
          <w:lang w:bidi="fa-IR"/>
        </w:rPr>
        <w:t>ی‌پردازد</w:t>
      </w:r>
      <w:r>
        <w:rPr>
          <w:rFonts w:ascii="IRBadr" w:hAnsi="IRBadr" w:cs="IRBadr" w:hint="cs"/>
          <w:sz w:val="28"/>
          <w:szCs w:val="28"/>
          <w:rtl/>
          <w:lang w:bidi="fa-IR"/>
        </w:rPr>
        <w:t>.</w:t>
      </w:r>
      <w:r w:rsidR="00457902">
        <w:rPr>
          <w:rFonts w:ascii="IRBadr" w:hAnsi="IRBadr" w:cs="IRBadr"/>
          <w:sz w:val="28"/>
          <w:szCs w:val="28"/>
          <w:rtl/>
          <w:lang w:bidi="fa-IR"/>
        </w:rPr>
        <w:t xml:space="preserve"> لذا</w:t>
      </w:r>
      <w:r>
        <w:rPr>
          <w:rFonts w:ascii="IRBadr" w:hAnsi="IRBadr" w:cs="IRBadr" w:hint="cs"/>
          <w:sz w:val="28"/>
          <w:szCs w:val="28"/>
          <w:rtl/>
          <w:lang w:bidi="fa-IR"/>
        </w:rPr>
        <w:t xml:space="preserve"> تراجم نیز در اجتهاد تأثیری خواهد داشت که تراجم در اینجا ذکر نشد چراکه </w:t>
      </w:r>
      <w:r w:rsidR="00457902">
        <w:rPr>
          <w:rFonts w:ascii="IRBadr" w:hAnsi="IRBadr" w:cs="IRBadr"/>
          <w:sz w:val="28"/>
          <w:szCs w:val="28"/>
          <w:rtl/>
          <w:lang w:bidi="fa-IR"/>
        </w:rPr>
        <w:t>نقطه‌ها</w:t>
      </w:r>
      <w:r w:rsidR="00457902">
        <w:rPr>
          <w:rFonts w:ascii="IRBadr" w:hAnsi="IRBadr" w:cs="IRBadr" w:hint="cs"/>
          <w:sz w:val="28"/>
          <w:szCs w:val="28"/>
          <w:rtl/>
          <w:lang w:bidi="fa-IR"/>
        </w:rPr>
        <w:t>ی</w:t>
      </w:r>
      <w:r>
        <w:rPr>
          <w:rFonts w:ascii="IRBadr" w:hAnsi="IRBadr" w:cs="IRBadr" w:hint="cs"/>
          <w:sz w:val="28"/>
          <w:szCs w:val="28"/>
          <w:rtl/>
          <w:lang w:bidi="fa-IR"/>
        </w:rPr>
        <w:t xml:space="preserve"> دخیل آن در امر اجتهاد در رجال وجود دارد.</w:t>
      </w:r>
    </w:p>
    <w:p w:rsidR="009616D0" w:rsidRDefault="00457902" w:rsidP="002971BB">
      <w:pPr>
        <w:pStyle w:val="Heading3"/>
        <w:rPr>
          <w:rFonts w:hint="cs"/>
          <w:rtl/>
        </w:rPr>
      </w:pPr>
      <w:r>
        <w:rPr>
          <w:rFonts w:hint="cs"/>
          <w:rtl/>
        </w:rPr>
        <w:t>نسخه‌شناسی</w:t>
      </w:r>
    </w:p>
    <w:p w:rsidR="009616D0" w:rsidRDefault="009616D0"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علم </w:t>
      </w:r>
      <w:r w:rsidR="00457902">
        <w:rPr>
          <w:rFonts w:ascii="IRBadr" w:hAnsi="IRBadr" w:cs="IRBadr" w:hint="cs"/>
          <w:sz w:val="28"/>
          <w:szCs w:val="28"/>
          <w:rtl/>
          <w:lang w:bidi="fa-IR"/>
        </w:rPr>
        <w:t>نسخه‌شناسی</w:t>
      </w:r>
      <w:r>
        <w:rPr>
          <w:rFonts w:ascii="IRBadr" w:hAnsi="IRBadr" w:cs="IRBadr" w:hint="cs"/>
          <w:sz w:val="28"/>
          <w:szCs w:val="28"/>
          <w:rtl/>
          <w:lang w:bidi="fa-IR"/>
        </w:rPr>
        <w:t xml:space="preserve"> که بدان نیاز است به نحوی در علم درایة باید قرار گیرد.</w:t>
      </w:r>
      <w:r w:rsidR="00457902">
        <w:rPr>
          <w:rFonts w:ascii="IRBadr" w:hAnsi="IRBadr" w:cs="IRBadr"/>
          <w:sz w:val="28"/>
          <w:szCs w:val="28"/>
          <w:rtl/>
          <w:lang w:bidi="fa-IR"/>
        </w:rPr>
        <w:t xml:space="preserve"> علم</w:t>
      </w:r>
      <w:r>
        <w:rPr>
          <w:rFonts w:ascii="IRBadr" w:hAnsi="IRBadr" w:cs="IRBadr" w:hint="cs"/>
          <w:sz w:val="28"/>
          <w:szCs w:val="28"/>
          <w:rtl/>
          <w:lang w:bidi="fa-IR"/>
        </w:rPr>
        <w:t xml:space="preserve"> انصاب نیز جزء همین حوزه است که در علم رجال قرار </w:t>
      </w:r>
      <w:r w:rsidR="00457902">
        <w:rPr>
          <w:rFonts w:ascii="IRBadr" w:hAnsi="IRBadr" w:cs="IRBadr"/>
          <w:sz w:val="28"/>
          <w:szCs w:val="28"/>
          <w:rtl/>
          <w:lang w:bidi="fa-IR"/>
        </w:rPr>
        <w:t>م</w:t>
      </w:r>
      <w:r w:rsidR="00457902">
        <w:rPr>
          <w:rFonts w:ascii="IRBadr" w:hAnsi="IRBadr" w:cs="IRBadr" w:hint="cs"/>
          <w:sz w:val="28"/>
          <w:szCs w:val="28"/>
          <w:rtl/>
          <w:lang w:bidi="fa-IR"/>
        </w:rPr>
        <w:t>ی‌گیرد</w:t>
      </w:r>
      <w:r>
        <w:rPr>
          <w:rFonts w:ascii="IRBadr" w:hAnsi="IRBadr" w:cs="IRBadr" w:hint="cs"/>
          <w:sz w:val="28"/>
          <w:szCs w:val="28"/>
          <w:rtl/>
          <w:lang w:bidi="fa-IR"/>
        </w:rPr>
        <w:t>.</w:t>
      </w:r>
    </w:p>
    <w:p w:rsidR="009616D0" w:rsidRDefault="00457902" w:rsidP="002971BB">
      <w:pPr>
        <w:pStyle w:val="Heading3"/>
        <w:rPr>
          <w:rFonts w:hint="cs"/>
          <w:rtl/>
        </w:rPr>
      </w:pPr>
      <w:r>
        <w:rPr>
          <w:rFonts w:hint="cs"/>
          <w:rtl/>
        </w:rPr>
        <w:t>نتیجه‌گیری</w:t>
      </w:r>
    </w:p>
    <w:p w:rsidR="009616D0" w:rsidRDefault="009616D0"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آشنایی با نقاط دیگر از این علوم </w:t>
      </w:r>
      <w:r w:rsidR="00457902">
        <w:rPr>
          <w:rFonts w:ascii="IRBadr" w:hAnsi="IRBadr" w:cs="IRBadr"/>
          <w:sz w:val="28"/>
          <w:szCs w:val="28"/>
          <w:rtl/>
          <w:lang w:bidi="fa-IR"/>
        </w:rPr>
        <w:t>م</w:t>
      </w:r>
      <w:r w:rsidR="00457902">
        <w:rPr>
          <w:rFonts w:ascii="IRBadr" w:hAnsi="IRBadr" w:cs="IRBadr" w:hint="cs"/>
          <w:sz w:val="28"/>
          <w:szCs w:val="28"/>
          <w:rtl/>
          <w:lang w:bidi="fa-IR"/>
        </w:rPr>
        <w:t>ی‌تواند</w:t>
      </w:r>
      <w:r>
        <w:rPr>
          <w:rFonts w:ascii="IRBadr" w:hAnsi="IRBadr" w:cs="IRBadr" w:hint="cs"/>
          <w:sz w:val="28"/>
          <w:szCs w:val="28"/>
          <w:rtl/>
          <w:lang w:bidi="fa-IR"/>
        </w:rPr>
        <w:t xml:space="preserve"> این دیدگاه را شکل دهد که موارد دیگر نیز در مواردی </w:t>
      </w:r>
      <w:r w:rsidR="00457902">
        <w:rPr>
          <w:rFonts w:ascii="IRBadr" w:hAnsi="IRBadr" w:cs="IRBadr"/>
          <w:sz w:val="28"/>
          <w:szCs w:val="28"/>
          <w:rtl/>
          <w:lang w:bidi="fa-IR"/>
        </w:rPr>
        <w:t>م</w:t>
      </w:r>
      <w:r w:rsidR="00457902">
        <w:rPr>
          <w:rFonts w:ascii="IRBadr" w:hAnsi="IRBadr" w:cs="IRBadr" w:hint="cs"/>
          <w:sz w:val="28"/>
          <w:szCs w:val="28"/>
          <w:rtl/>
          <w:lang w:bidi="fa-IR"/>
        </w:rPr>
        <w:t>ی‌توانند</w:t>
      </w:r>
      <w:r>
        <w:rPr>
          <w:rFonts w:ascii="IRBadr" w:hAnsi="IRBadr" w:cs="IRBadr" w:hint="cs"/>
          <w:sz w:val="28"/>
          <w:szCs w:val="28"/>
          <w:rtl/>
          <w:lang w:bidi="fa-IR"/>
        </w:rPr>
        <w:t xml:space="preserve"> ذی اثر در باب اجتهاد باشند.</w:t>
      </w:r>
      <w:r w:rsidR="00457902">
        <w:rPr>
          <w:rFonts w:ascii="IRBadr" w:hAnsi="IRBadr" w:cs="IRBadr"/>
          <w:sz w:val="28"/>
          <w:szCs w:val="28"/>
          <w:rtl/>
          <w:lang w:bidi="fa-IR"/>
        </w:rPr>
        <w:t xml:space="preserve"> همچنان که</w:t>
      </w:r>
      <w:r>
        <w:rPr>
          <w:rFonts w:ascii="IRBadr" w:hAnsi="IRBadr" w:cs="IRBadr" w:hint="cs"/>
          <w:sz w:val="28"/>
          <w:szCs w:val="28"/>
          <w:rtl/>
          <w:lang w:bidi="fa-IR"/>
        </w:rPr>
        <w:t xml:space="preserve"> برخی از این مبادی مانند </w:t>
      </w:r>
      <w:r w:rsidR="00457902">
        <w:rPr>
          <w:rFonts w:ascii="IRBadr" w:hAnsi="IRBadr" w:cs="IRBadr"/>
          <w:sz w:val="28"/>
          <w:szCs w:val="28"/>
          <w:rtl/>
          <w:lang w:bidi="fa-IR"/>
        </w:rPr>
        <w:t>بحث‌ها</w:t>
      </w:r>
      <w:r w:rsidR="00457902">
        <w:rPr>
          <w:rFonts w:ascii="IRBadr" w:hAnsi="IRBadr" w:cs="IRBadr" w:hint="cs"/>
          <w:sz w:val="28"/>
          <w:szCs w:val="28"/>
          <w:rtl/>
          <w:lang w:bidi="fa-IR"/>
        </w:rPr>
        <w:t>ی</w:t>
      </w:r>
      <w:r>
        <w:rPr>
          <w:rFonts w:ascii="IRBadr" w:hAnsi="IRBadr" w:cs="IRBadr" w:hint="cs"/>
          <w:sz w:val="28"/>
          <w:szCs w:val="28"/>
          <w:rtl/>
          <w:lang w:bidi="fa-IR"/>
        </w:rPr>
        <w:t xml:space="preserve"> کلامی در معقول ساختن اجتهاد دارای تأثیر خواهد بود که عمل اجتهاد دارای ارزش عقلایی گردد.</w:t>
      </w:r>
      <w:r w:rsidR="00457902">
        <w:rPr>
          <w:rFonts w:ascii="IRBadr" w:hAnsi="IRBadr" w:cs="IRBadr"/>
          <w:sz w:val="28"/>
          <w:szCs w:val="28"/>
          <w:rtl/>
          <w:lang w:bidi="fa-IR"/>
        </w:rPr>
        <w:t xml:space="preserve"> البته</w:t>
      </w:r>
      <w:r>
        <w:rPr>
          <w:rFonts w:ascii="IRBadr" w:hAnsi="IRBadr" w:cs="IRBadr" w:hint="cs"/>
          <w:sz w:val="28"/>
          <w:szCs w:val="28"/>
          <w:rtl/>
          <w:lang w:bidi="fa-IR"/>
        </w:rPr>
        <w:t xml:space="preserve"> </w:t>
      </w:r>
      <w:r w:rsidR="00457902">
        <w:rPr>
          <w:rFonts w:ascii="IRBadr" w:hAnsi="IRBadr" w:cs="IRBadr" w:hint="cs"/>
          <w:sz w:val="28"/>
          <w:szCs w:val="28"/>
          <w:rtl/>
          <w:lang w:bidi="fa-IR"/>
        </w:rPr>
        <w:t>این‌چنین</w:t>
      </w:r>
      <w:r>
        <w:rPr>
          <w:rFonts w:ascii="IRBadr" w:hAnsi="IRBadr" w:cs="IRBadr" w:hint="cs"/>
          <w:sz w:val="28"/>
          <w:szCs w:val="28"/>
          <w:rtl/>
          <w:lang w:bidi="fa-IR"/>
        </w:rPr>
        <w:t xml:space="preserve"> حالتی به نحو همیشگی وجود ندارد مانند برخی از افراد که </w:t>
      </w:r>
      <w:r w:rsidR="00457902">
        <w:rPr>
          <w:rFonts w:ascii="IRBadr" w:hAnsi="IRBadr" w:cs="IRBadr" w:hint="cs"/>
          <w:sz w:val="28"/>
          <w:szCs w:val="28"/>
          <w:rtl/>
          <w:lang w:bidi="fa-IR"/>
        </w:rPr>
        <w:t>به‌قصد</w:t>
      </w:r>
      <w:r>
        <w:rPr>
          <w:rFonts w:ascii="IRBadr" w:hAnsi="IRBadr" w:cs="IRBadr" w:hint="cs"/>
          <w:sz w:val="28"/>
          <w:szCs w:val="28"/>
          <w:rtl/>
          <w:lang w:bidi="fa-IR"/>
        </w:rPr>
        <w:t xml:space="preserve"> جاسوسی در حوزه حضور پیدا </w:t>
      </w:r>
      <w:r w:rsidR="00457902">
        <w:rPr>
          <w:rFonts w:ascii="IRBadr" w:hAnsi="IRBadr" w:cs="IRBadr"/>
          <w:sz w:val="28"/>
          <w:szCs w:val="28"/>
          <w:rtl/>
          <w:lang w:bidi="fa-IR"/>
        </w:rPr>
        <w:t>م</w:t>
      </w:r>
      <w:r w:rsidR="00457902">
        <w:rPr>
          <w:rFonts w:ascii="IRBadr" w:hAnsi="IRBadr" w:cs="IRBadr" w:hint="cs"/>
          <w:sz w:val="28"/>
          <w:szCs w:val="28"/>
          <w:rtl/>
          <w:lang w:bidi="fa-IR"/>
        </w:rPr>
        <w:t>ی‌کردند</w:t>
      </w:r>
      <w:r>
        <w:rPr>
          <w:rFonts w:ascii="IRBadr" w:hAnsi="IRBadr" w:cs="IRBadr" w:hint="cs"/>
          <w:sz w:val="28"/>
          <w:szCs w:val="28"/>
          <w:rtl/>
          <w:lang w:bidi="fa-IR"/>
        </w:rPr>
        <w:t xml:space="preserve"> و با این هدف شیطانی خود به اجتهاد </w:t>
      </w:r>
      <w:r w:rsidR="00457902">
        <w:rPr>
          <w:rFonts w:ascii="IRBadr" w:hAnsi="IRBadr" w:cs="IRBadr"/>
          <w:sz w:val="28"/>
          <w:szCs w:val="28"/>
          <w:rtl/>
          <w:lang w:bidi="fa-IR"/>
        </w:rPr>
        <w:t>م</w:t>
      </w:r>
      <w:r w:rsidR="00457902">
        <w:rPr>
          <w:rFonts w:ascii="IRBadr" w:hAnsi="IRBadr" w:cs="IRBadr" w:hint="cs"/>
          <w:sz w:val="28"/>
          <w:szCs w:val="28"/>
          <w:rtl/>
          <w:lang w:bidi="fa-IR"/>
        </w:rPr>
        <w:t>ی‌رسیدند</w:t>
      </w:r>
      <w:r>
        <w:rPr>
          <w:rFonts w:ascii="IRBadr" w:hAnsi="IRBadr" w:cs="IRBadr" w:hint="cs"/>
          <w:sz w:val="28"/>
          <w:szCs w:val="28"/>
          <w:rtl/>
          <w:lang w:bidi="fa-IR"/>
        </w:rPr>
        <w:t>.</w:t>
      </w:r>
    </w:p>
    <w:p w:rsidR="002971BB" w:rsidRDefault="002971BB" w:rsidP="002971BB">
      <w:pPr>
        <w:pStyle w:val="Heading3"/>
        <w:rPr>
          <w:rtl/>
        </w:rPr>
      </w:pPr>
      <w:bookmarkStart w:id="13" w:name="_Toc432093044"/>
      <w:r>
        <w:rPr>
          <w:rFonts w:hint="cs"/>
          <w:rtl/>
        </w:rPr>
        <w:t xml:space="preserve">مبادی </w:t>
      </w:r>
      <w:r w:rsidR="00457902">
        <w:rPr>
          <w:rFonts w:hint="cs"/>
          <w:rtl/>
        </w:rPr>
        <w:t>باواسطه</w:t>
      </w:r>
      <w:r>
        <w:rPr>
          <w:rFonts w:hint="cs"/>
          <w:rtl/>
        </w:rPr>
        <w:t xml:space="preserve"> و </w:t>
      </w:r>
      <w:r w:rsidR="00457902">
        <w:rPr>
          <w:rFonts w:hint="cs"/>
          <w:rtl/>
        </w:rPr>
        <w:t>بی‌واسطه</w:t>
      </w:r>
      <w:bookmarkEnd w:id="13"/>
    </w:p>
    <w:p w:rsidR="009616D0" w:rsidRDefault="009616D0"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علوم از منظری دیگر دارای دو نوع </w:t>
      </w:r>
      <w:r w:rsidR="00457902">
        <w:rPr>
          <w:rFonts w:ascii="IRBadr" w:hAnsi="IRBadr" w:cs="IRBadr" w:hint="cs"/>
          <w:sz w:val="28"/>
          <w:szCs w:val="28"/>
          <w:rtl/>
          <w:lang w:bidi="fa-IR"/>
        </w:rPr>
        <w:t>تأثیرگذاری</w:t>
      </w:r>
      <w:r>
        <w:rPr>
          <w:rFonts w:ascii="IRBadr" w:hAnsi="IRBadr" w:cs="IRBadr" w:hint="cs"/>
          <w:sz w:val="28"/>
          <w:szCs w:val="28"/>
          <w:rtl/>
          <w:lang w:bidi="fa-IR"/>
        </w:rPr>
        <w:t xml:space="preserve"> هستند که برخی تأثیر مستقیم و برخی دارای </w:t>
      </w:r>
      <w:r w:rsidR="00457902">
        <w:rPr>
          <w:rFonts w:ascii="IRBadr" w:hAnsi="IRBadr" w:cs="IRBadr" w:hint="cs"/>
          <w:sz w:val="28"/>
          <w:szCs w:val="28"/>
          <w:rtl/>
          <w:lang w:bidi="fa-IR"/>
        </w:rPr>
        <w:t>اثرگذاری</w:t>
      </w:r>
      <w:r>
        <w:rPr>
          <w:rFonts w:ascii="IRBadr" w:hAnsi="IRBadr" w:cs="IRBadr" w:hint="cs"/>
          <w:sz w:val="28"/>
          <w:szCs w:val="28"/>
          <w:rtl/>
          <w:lang w:bidi="fa-IR"/>
        </w:rPr>
        <w:t xml:space="preserve"> </w:t>
      </w:r>
      <w:r w:rsidR="00457902">
        <w:rPr>
          <w:rFonts w:ascii="IRBadr" w:hAnsi="IRBadr" w:cs="IRBadr" w:hint="cs"/>
          <w:sz w:val="28"/>
          <w:szCs w:val="28"/>
          <w:rtl/>
          <w:lang w:bidi="fa-IR"/>
        </w:rPr>
        <w:t>غیرمستقیمی</w:t>
      </w:r>
      <w:r w:rsidR="002971BB">
        <w:rPr>
          <w:rFonts w:ascii="IRBadr" w:hAnsi="IRBadr" w:cs="IRBadr" w:hint="cs"/>
          <w:sz w:val="28"/>
          <w:szCs w:val="28"/>
          <w:rtl/>
          <w:lang w:bidi="fa-IR"/>
        </w:rPr>
        <w:t xml:space="preserve"> مانند هستند که ممکن است وسائط در مواردی یک مورد و گاهی بیشتر باشد.</w:t>
      </w:r>
    </w:p>
    <w:p w:rsidR="002971BB" w:rsidRDefault="00457902" w:rsidP="002971BB">
      <w:pPr>
        <w:pStyle w:val="Heading3"/>
        <w:rPr>
          <w:rtl/>
        </w:rPr>
      </w:pPr>
      <w:bookmarkStart w:id="14" w:name="_Toc432093045"/>
      <w:r>
        <w:rPr>
          <w:rFonts w:hint="cs"/>
          <w:rtl/>
        </w:rPr>
        <w:t>تأثیرگذاری</w:t>
      </w:r>
      <w:r w:rsidR="002971BB">
        <w:rPr>
          <w:rFonts w:hint="cs"/>
          <w:rtl/>
        </w:rPr>
        <w:t xml:space="preserve"> بر اجتهاد فقهی و مطلق</w:t>
      </w:r>
      <w:bookmarkEnd w:id="14"/>
    </w:p>
    <w:p w:rsidR="002971BB" w:rsidRDefault="002971BB"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تأثیرات گاهی در اجتهاد فقهی و گاهی از زاویه مطلق اجتهاد دارای اثر هستند که غالب این موارد در اجتهاد مطلق دارای اثر هستند اما برخی موارد مثل برخی از ابواب اصول در اجتهاد فقهی ذی اثر هستند.</w:t>
      </w:r>
    </w:p>
    <w:p w:rsidR="002971BB" w:rsidRDefault="002971BB" w:rsidP="002971BB">
      <w:pPr>
        <w:bidi/>
        <w:spacing w:line="360" w:lineRule="auto"/>
        <w:jc w:val="both"/>
        <w:rPr>
          <w:rFonts w:ascii="IRBadr" w:hAnsi="IRBadr" w:cs="IRBadr"/>
          <w:sz w:val="28"/>
          <w:szCs w:val="28"/>
          <w:rtl/>
          <w:lang w:bidi="fa-IR"/>
        </w:rPr>
      </w:pPr>
      <w:r>
        <w:rPr>
          <w:rFonts w:ascii="IRBadr" w:hAnsi="IRBadr" w:cs="IRBadr" w:hint="cs"/>
          <w:sz w:val="28"/>
          <w:szCs w:val="28"/>
          <w:rtl/>
          <w:lang w:bidi="fa-IR"/>
        </w:rPr>
        <w:lastRenderedPageBreak/>
        <w:t xml:space="preserve">در </w:t>
      </w:r>
      <w:r w:rsidR="00457902">
        <w:rPr>
          <w:rFonts w:ascii="IRBadr" w:hAnsi="IRBadr" w:cs="IRBadr" w:hint="cs"/>
          <w:sz w:val="28"/>
          <w:szCs w:val="28"/>
          <w:rtl/>
          <w:lang w:bidi="fa-IR"/>
        </w:rPr>
        <w:t>اینجا</w:t>
      </w:r>
      <w:r>
        <w:rPr>
          <w:rFonts w:ascii="IRBadr" w:hAnsi="IRBadr" w:cs="IRBadr" w:hint="cs"/>
          <w:sz w:val="28"/>
          <w:szCs w:val="28"/>
          <w:rtl/>
          <w:lang w:bidi="fa-IR"/>
        </w:rPr>
        <w:t xml:space="preserve"> تأثیر این علوم در عمل اجتهاد بود که </w:t>
      </w:r>
      <w:r w:rsidR="00457902">
        <w:rPr>
          <w:rFonts w:ascii="IRBadr" w:hAnsi="IRBadr" w:cs="IRBadr" w:hint="cs"/>
          <w:sz w:val="28"/>
          <w:szCs w:val="28"/>
          <w:rtl/>
          <w:lang w:bidi="fa-IR"/>
        </w:rPr>
        <w:t>غیرازاین</w:t>
      </w:r>
      <w:r>
        <w:rPr>
          <w:rFonts w:ascii="IRBadr" w:hAnsi="IRBadr" w:cs="IRBadr" w:hint="cs"/>
          <w:sz w:val="28"/>
          <w:szCs w:val="28"/>
          <w:rtl/>
          <w:lang w:bidi="fa-IR"/>
        </w:rPr>
        <w:t xml:space="preserve"> حالت،</w:t>
      </w:r>
      <w:r w:rsidR="00457902">
        <w:rPr>
          <w:rFonts w:ascii="IRBadr" w:hAnsi="IRBadr" w:cs="IRBadr"/>
          <w:sz w:val="28"/>
          <w:szCs w:val="28"/>
          <w:rtl/>
          <w:lang w:bidi="fa-IR"/>
        </w:rPr>
        <w:t xml:space="preserve"> آثار</w:t>
      </w:r>
      <w:r>
        <w:rPr>
          <w:rFonts w:ascii="IRBadr" w:hAnsi="IRBadr" w:cs="IRBadr" w:hint="cs"/>
          <w:sz w:val="28"/>
          <w:szCs w:val="28"/>
          <w:rtl/>
          <w:lang w:bidi="fa-IR"/>
        </w:rPr>
        <w:t xml:space="preserve"> دیگری مثل موضوع شناسی،</w:t>
      </w:r>
      <w:r w:rsidR="00457902">
        <w:rPr>
          <w:rFonts w:ascii="IRBadr" w:hAnsi="IRBadr" w:cs="IRBadr"/>
          <w:sz w:val="28"/>
          <w:szCs w:val="28"/>
          <w:rtl/>
          <w:lang w:bidi="fa-IR"/>
        </w:rPr>
        <w:t xml:space="preserve"> پیاده‌سازی</w:t>
      </w:r>
      <w:r>
        <w:rPr>
          <w:rFonts w:ascii="IRBadr" w:hAnsi="IRBadr" w:cs="IRBadr" w:hint="cs"/>
          <w:sz w:val="28"/>
          <w:szCs w:val="28"/>
          <w:rtl/>
          <w:lang w:bidi="fa-IR"/>
        </w:rPr>
        <w:t xml:space="preserve"> فقه و بسط دامنه آن در قبال </w:t>
      </w:r>
      <w:r w:rsidR="00457902">
        <w:rPr>
          <w:rFonts w:ascii="IRBadr" w:hAnsi="IRBadr" w:cs="IRBadr" w:hint="cs"/>
          <w:sz w:val="28"/>
          <w:szCs w:val="28"/>
          <w:rtl/>
          <w:lang w:bidi="fa-IR"/>
        </w:rPr>
        <w:t>آن‌ها</w:t>
      </w:r>
      <w:r>
        <w:rPr>
          <w:rFonts w:ascii="IRBadr" w:hAnsi="IRBadr" w:cs="IRBadr" w:hint="cs"/>
          <w:sz w:val="28"/>
          <w:szCs w:val="28"/>
          <w:rtl/>
          <w:lang w:bidi="fa-IR"/>
        </w:rPr>
        <w:t xml:space="preserve"> وجود دارد که </w:t>
      </w:r>
      <w:r w:rsidR="00457902">
        <w:rPr>
          <w:rFonts w:ascii="IRBadr" w:hAnsi="IRBadr" w:cs="IRBadr"/>
          <w:sz w:val="28"/>
          <w:szCs w:val="28"/>
          <w:rtl/>
          <w:lang w:bidi="fa-IR"/>
        </w:rPr>
        <w:t>آن‌ها</w:t>
      </w:r>
      <w:r>
        <w:rPr>
          <w:rFonts w:ascii="IRBadr" w:hAnsi="IRBadr" w:cs="IRBadr" w:hint="cs"/>
          <w:sz w:val="28"/>
          <w:szCs w:val="28"/>
          <w:rtl/>
          <w:lang w:bidi="fa-IR"/>
        </w:rPr>
        <w:t xml:space="preserve"> در این مقام </w:t>
      </w:r>
      <w:r w:rsidR="00457902">
        <w:rPr>
          <w:rFonts w:ascii="IRBadr" w:hAnsi="IRBadr" w:cs="IRBadr" w:hint="cs"/>
          <w:sz w:val="28"/>
          <w:szCs w:val="28"/>
          <w:rtl/>
          <w:lang w:bidi="fa-IR"/>
        </w:rPr>
        <w:t>موردبحث</w:t>
      </w:r>
      <w:r>
        <w:rPr>
          <w:rFonts w:ascii="IRBadr" w:hAnsi="IRBadr" w:cs="IRBadr" w:hint="cs"/>
          <w:sz w:val="28"/>
          <w:szCs w:val="28"/>
          <w:rtl/>
          <w:lang w:bidi="fa-IR"/>
        </w:rPr>
        <w:t xml:space="preserve"> قرار نگرفت.</w:t>
      </w:r>
    </w:p>
    <w:p w:rsidR="00BA7237" w:rsidRDefault="002971BB" w:rsidP="002971BB">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البته </w:t>
      </w:r>
      <w:r w:rsidR="00457902">
        <w:rPr>
          <w:rFonts w:ascii="IRBadr" w:hAnsi="IRBadr" w:cs="IRBadr" w:hint="cs"/>
          <w:sz w:val="28"/>
          <w:szCs w:val="28"/>
          <w:rtl/>
          <w:lang w:bidi="fa-IR"/>
        </w:rPr>
        <w:t>موقعیت‌شناسی</w:t>
      </w:r>
      <w:r>
        <w:rPr>
          <w:rFonts w:ascii="IRBadr" w:hAnsi="IRBadr" w:cs="IRBadr" w:hint="cs"/>
          <w:sz w:val="28"/>
          <w:szCs w:val="28"/>
          <w:rtl/>
          <w:lang w:bidi="fa-IR"/>
        </w:rPr>
        <w:t xml:space="preserve"> صدور متن امری است که باید بدان پرداخته شود که ظاهراً در این حد در فقه الحدیث یا مواردی دیگر مثل تفسیر قرار </w:t>
      </w:r>
      <w:r w:rsidR="00457902">
        <w:rPr>
          <w:rFonts w:ascii="IRBadr" w:hAnsi="IRBadr" w:cs="IRBadr"/>
          <w:sz w:val="28"/>
          <w:szCs w:val="28"/>
          <w:rtl/>
          <w:lang w:bidi="fa-IR"/>
        </w:rPr>
        <w:t>م</w:t>
      </w:r>
      <w:r w:rsidR="00457902">
        <w:rPr>
          <w:rFonts w:ascii="IRBadr" w:hAnsi="IRBadr" w:cs="IRBadr" w:hint="cs"/>
          <w:sz w:val="28"/>
          <w:szCs w:val="28"/>
          <w:rtl/>
          <w:lang w:bidi="fa-IR"/>
        </w:rPr>
        <w:t>ی‌گیرد</w:t>
      </w:r>
      <w:r>
        <w:rPr>
          <w:rFonts w:ascii="IRBadr" w:hAnsi="IRBadr" w:cs="IRBadr" w:hint="cs"/>
          <w:sz w:val="28"/>
          <w:szCs w:val="28"/>
          <w:rtl/>
          <w:lang w:bidi="fa-IR"/>
        </w:rPr>
        <w:t>.</w:t>
      </w:r>
      <w:r w:rsidR="00457902">
        <w:rPr>
          <w:rFonts w:ascii="IRBadr" w:hAnsi="IRBadr" w:cs="IRBadr"/>
          <w:sz w:val="28"/>
          <w:szCs w:val="28"/>
          <w:rtl/>
          <w:lang w:bidi="fa-IR"/>
        </w:rPr>
        <w:t xml:space="preserve"> اما</w:t>
      </w:r>
      <w:r>
        <w:rPr>
          <w:rFonts w:ascii="IRBadr" w:hAnsi="IRBadr" w:cs="IRBadr" w:hint="cs"/>
          <w:sz w:val="28"/>
          <w:szCs w:val="28"/>
          <w:rtl/>
          <w:lang w:bidi="fa-IR"/>
        </w:rPr>
        <w:t xml:space="preserve"> </w:t>
      </w:r>
      <w:r w:rsidR="00457902">
        <w:rPr>
          <w:rFonts w:ascii="IRBadr" w:hAnsi="IRBadr" w:cs="IRBadr" w:hint="cs"/>
          <w:sz w:val="28"/>
          <w:szCs w:val="28"/>
          <w:rtl/>
          <w:lang w:bidi="fa-IR"/>
        </w:rPr>
        <w:t>بنا بر</w:t>
      </w:r>
      <w:r>
        <w:rPr>
          <w:rFonts w:ascii="IRBadr" w:hAnsi="IRBadr" w:cs="IRBadr" w:hint="cs"/>
          <w:sz w:val="28"/>
          <w:szCs w:val="28"/>
          <w:rtl/>
          <w:lang w:bidi="fa-IR"/>
        </w:rPr>
        <w:t xml:space="preserve"> نظر ما عمده </w:t>
      </w:r>
      <w:r w:rsidR="00457902">
        <w:rPr>
          <w:rFonts w:ascii="IRBadr" w:hAnsi="IRBadr" w:cs="IRBadr" w:hint="cs"/>
          <w:sz w:val="28"/>
          <w:szCs w:val="28"/>
          <w:rtl/>
          <w:lang w:bidi="fa-IR"/>
        </w:rPr>
        <w:t>آنچه</w:t>
      </w:r>
      <w:r>
        <w:rPr>
          <w:rFonts w:ascii="IRBadr" w:hAnsi="IRBadr" w:cs="IRBadr" w:hint="cs"/>
          <w:sz w:val="28"/>
          <w:szCs w:val="28"/>
          <w:rtl/>
          <w:lang w:bidi="fa-IR"/>
        </w:rPr>
        <w:t xml:space="preserve"> باید مورد بیان و بررسی قرار گرفت.</w:t>
      </w:r>
    </w:p>
    <w:p w:rsidR="00BA7237" w:rsidRDefault="00BA7237" w:rsidP="002971BB">
      <w:pPr>
        <w:bidi/>
        <w:spacing w:line="360" w:lineRule="auto"/>
        <w:jc w:val="both"/>
        <w:rPr>
          <w:rFonts w:ascii="IRBadr" w:hAnsi="IRBadr" w:cs="IRBadr"/>
          <w:sz w:val="28"/>
          <w:szCs w:val="28"/>
          <w:rtl/>
          <w:lang w:bidi="fa-IR"/>
        </w:rPr>
      </w:pPr>
    </w:p>
    <w:p w:rsidR="001C23DD" w:rsidRPr="00FA7072" w:rsidRDefault="001C23DD" w:rsidP="002971BB">
      <w:pPr>
        <w:bidi/>
        <w:spacing w:line="360" w:lineRule="auto"/>
        <w:jc w:val="both"/>
        <w:rPr>
          <w:rFonts w:ascii="IRBadr" w:hAnsi="IRBadr" w:cs="IRBadr"/>
          <w:sz w:val="28"/>
          <w:szCs w:val="28"/>
          <w:rtl/>
          <w:lang w:bidi="fa-IR"/>
        </w:rPr>
      </w:pPr>
    </w:p>
    <w:sectPr w:rsidR="001C23DD" w:rsidRPr="00FA7072"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24" w:rsidRDefault="00E57024" w:rsidP="000D5800">
      <w:pPr>
        <w:spacing w:after="0" w:line="240" w:lineRule="auto"/>
      </w:pPr>
      <w:r>
        <w:separator/>
      </w:r>
    </w:p>
  </w:endnote>
  <w:endnote w:type="continuationSeparator" w:id="0">
    <w:p w:rsidR="00E57024" w:rsidRDefault="00E5702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02" w:rsidRDefault="00457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02" w:rsidRDefault="00457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02" w:rsidRDefault="0045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24" w:rsidRDefault="00E57024" w:rsidP="000D5800">
      <w:pPr>
        <w:spacing w:after="0" w:line="240" w:lineRule="auto"/>
      </w:pPr>
      <w:r>
        <w:separator/>
      </w:r>
    </w:p>
  </w:footnote>
  <w:footnote w:type="continuationSeparator" w:id="0">
    <w:p w:rsidR="00E57024" w:rsidRDefault="00E57024"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02" w:rsidRDefault="0045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FA707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970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A7072">
      <w:rPr>
        <w:rFonts w:ascii="IranNastaliq" w:hAnsi="IranNastaliq" w:cs="IranNastaliq" w:hint="cs"/>
        <w:sz w:val="40"/>
        <w:szCs w:val="40"/>
        <w:rtl/>
        <w:lang w:bidi="fa-IR"/>
      </w:rPr>
      <w:t>3779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02" w:rsidRDefault="00457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23DD"/>
    <w:rsid w:val="001C367D"/>
    <w:rsid w:val="001D24F8"/>
    <w:rsid w:val="001E306E"/>
    <w:rsid w:val="001E3FB0"/>
    <w:rsid w:val="001E4FFF"/>
    <w:rsid w:val="001F2E3E"/>
    <w:rsid w:val="00224C0A"/>
    <w:rsid w:val="002376A5"/>
    <w:rsid w:val="002417C9"/>
    <w:rsid w:val="002529C5"/>
    <w:rsid w:val="00270294"/>
    <w:rsid w:val="002914BD"/>
    <w:rsid w:val="002971BB"/>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57868"/>
    <w:rsid w:val="00457902"/>
    <w:rsid w:val="004651D2"/>
    <w:rsid w:val="00465D26"/>
    <w:rsid w:val="004679F8"/>
    <w:rsid w:val="004B337F"/>
    <w:rsid w:val="004F3596"/>
    <w:rsid w:val="00572680"/>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6D0"/>
    <w:rsid w:val="00961C98"/>
    <w:rsid w:val="00963AA3"/>
    <w:rsid w:val="00980643"/>
    <w:rsid w:val="00992D2C"/>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31426"/>
    <w:rsid w:val="00B63F15"/>
    <w:rsid w:val="00B67C08"/>
    <w:rsid w:val="00B7512E"/>
    <w:rsid w:val="00B85A27"/>
    <w:rsid w:val="00BA723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5A0A"/>
    <w:rsid w:val="00DB28BB"/>
    <w:rsid w:val="00DC603F"/>
    <w:rsid w:val="00DC7D4B"/>
    <w:rsid w:val="00DD3C0D"/>
    <w:rsid w:val="00DD475D"/>
    <w:rsid w:val="00DD4864"/>
    <w:rsid w:val="00DD71A2"/>
    <w:rsid w:val="00DF5659"/>
    <w:rsid w:val="00E0639C"/>
    <w:rsid w:val="00E067E6"/>
    <w:rsid w:val="00E12531"/>
    <w:rsid w:val="00E143B0"/>
    <w:rsid w:val="00E55891"/>
    <w:rsid w:val="00E57024"/>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70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962E-FD0E-447E-B3DC-CF18C96A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140</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24</cp:revision>
  <dcterms:created xsi:type="dcterms:W3CDTF">2014-11-18T06:47:00Z</dcterms:created>
  <dcterms:modified xsi:type="dcterms:W3CDTF">2015-10-08T15:15:00Z</dcterms:modified>
</cp:coreProperties>
</file>