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5C" w:rsidRDefault="0077620D" w:rsidP="00A313A7">
      <w:pPr>
        <w:tabs>
          <w:tab w:val="left" w:pos="3600"/>
        </w:tabs>
        <w:bidi/>
        <w:spacing w:line="360" w:lineRule="auto"/>
        <w:jc w:val="both"/>
        <w:rPr>
          <w:noProof/>
        </w:rPr>
      </w:pPr>
      <w:bookmarkStart w:id="0" w:name="_GoBack"/>
      <w:r>
        <w:rPr>
          <w:rFonts w:ascii="IRBadr" w:hAnsi="IRBadr" w:cs="IRBadr"/>
          <w:sz w:val="28"/>
          <w:szCs w:val="28"/>
          <w:rtl/>
        </w:rPr>
        <w:t>بسم‌الله</w:t>
      </w:r>
      <w:r w:rsidR="00E90D5C" w:rsidRPr="00E90D5C">
        <w:rPr>
          <w:rFonts w:ascii="IRBadr" w:hAnsi="IRBadr" w:cs="IRBadr"/>
          <w:sz w:val="28"/>
          <w:szCs w:val="28"/>
          <w:rtl/>
        </w:rPr>
        <w:t xml:space="preserve"> </w:t>
      </w:r>
      <w:bookmarkEnd w:id="0"/>
      <w:r w:rsidR="00E90D5C" w:rsidRPr="00E90D5C">
        <w:rPr>
          <w:rFonts w:ascii="IRBadr" w:hAnsi="IRBadr" w:cs="IRBadr"/>
          <w:sz w:val="28"/>
          <w:szCs w:val="28"/>
          <w:rtl/>
        </w:rPr>
        <w:t>الرحمن الرحیم</w:t>
      </w:r>
      <w:r w:rsidR="00E90D5C">
        <w:rPr>
          <w:rFonts w:ascii="IRBadr" w:eastAsia="2  Badr" w:hAnsi="IRBadr" w:cs="IRBadr"/>
          <w:sz w:val="28"/>
          <w:szCs w:val="28"/>
          <w:lang w:bidi="fa-IR"/>
        </w:rPr>
        <w:fldChar w:fldCharType="begin"/>
      </w:r>
      <w:r w:rsidR="00E90D5C">
        <w:rPr>
          <w:rFonts w:ascii="IRBadr" w:eastAsia="2  Badr" w:hAnsi="IRBadr" w:cs="IRBadr"/>
          <w:sz w:val="28"/>
          <w:szCs w:val="28"/>
          <w:lang w:bidi="fa-IR"/>
        </w:rPr>
        <w:instrText xml:space="preserve"> TOC \o "1-7" \h \z \u </w:instrText>
      </w:r>
      <w:r w:rsidR="00E90D5C">
        <w:rPr>
          <w:rFonts w:ascii="IRBadr" w:eastAsia="2  Badr" w:hAnsi="IRBadr" w:cs="IRBadr"/>
          <w:sz w:val="28"/>
          <w:szCs w:val="28"/>
          <w:lang w:bidi="fa-IR"/>
        </w:rPr>
        <w:fldChar w:fldCharType="separate"/>
      </w:r>
    </w:p>
    <w:p w:rsidR="00E90D5C" w:rsidRDefault="00662376" w:rsidP="00A313A7">
      <w:pPr>
        <w:pStyle w:val="TOC1"/>
        <w:tabs>
          <w:tab w:val="right" w:leader="dot" w:pos="9350"/>
        </w:tabs>
        <w:rPr>
          <w:rFonts w:asciiTheme="minorHAnsi" w:hAnsiTheme="minorHAnsi" w:cstheme="minorBidi"/>
          <w:noProof/>
          <w:szCs w:val="22"/>
        </w:rPr>
      </w:pPr>
      <w:hyperlink w:anchor="_Toc431536710" w:history="1">
        <w:r w:rsidR="00E90D5C" w:rsidRPr="00A6119A">
          <w:rPr>
            <w:rStyle w:val="Hyperlink"/>
            <w:rFonts w:hint="eastAsia"/>
            <w:noProof/>
            <w:rtl/>
          </w:rPr>
          <w:t>مقامات</w:t>
        </w:r>
        <w:r w:rsidR="00E90D5C" w:rsidRPr="00A6119A">
          <w:rPr>
            <w:rStyle w:val="Hyperlink"/>
            <w:noProof/>
            <w:rtl/>
          </w:rPr>
          <w:t xml:space="preserve"> </w:t>
        </w:r>
        <w:r w:rsidR="00E90D5C" w:rsidRPr="00A6119A">
          <w:rPr>
            <w:rStyle w:val="Hyperlink"/>
            <w:rFonts w:hint="eastAsia"/>
            <w:noProof/>
            <w:rtl/>
          </w:rPr>
          <w:t>در</w:t>
        </w:r>
        <w:r w:rsidR="00E90D5C" w:rsidRPr="00A6119A">
          <w:rPr>
            <w:rStyle w:val="Hyperlink"/>
            <w:noProof/>
            <w:rtl/>
          </w:rPr>
          <w:t xml:space="preserve"> </w:t>
        </w:r>
        <w:r w:rsidR="00E90D5C" w:rsidRPr="00A6119A">
          <w:rPr>
            <w:rStyle w:val="Hyperlink"/>
            <w:rFonts w:hint="eastAsia"/>
            <w:noProof/>
            <w:rtl/>
          </w:rPr>
          <w:t>اجتهاد</w:t>
        </w:r>
        <w:r w:rsidR="00E90D5C">
          <w:rPr>
            <w:noProof/>
            <w:webHidden/>
          </w:rPr>
          <w:tab/>
        </w:r>
        <w:r w:rsidR="00E90D5C">
          <w:rPr>
            <w:rStyle w:val="Hyperlink"/>
            <w:noProof/>
            <w:rtl/>
          </w:rPr>
          <w:fldChar w:fldCharType="begin"/>
        </w:r>
        <w:r w:rsidR="00E90D5C">
          <w:rPr>
            <w:noProof/>
            <w:webHidden/>
          </w:rPr>
          <w:instrText xml:space="preserve"> PAGEREF _Toc431536710 \h </w:instrText>
        </w:r>
        <w:r w:rsidR="00E90D5C">
          <w:rPr>
            <w:rStyle w:val="Hyperlink"/>
            <w:noProof/>
            <w:rtl/>
          </w:rPr>
        </w:r>
        <w:r w:rsidR="00E90D5C">
          <w:rPr>
            <w:rStyle w:val="Hyperlink"/>
            <w:noProof/>
            <w:rtl/>
          </w:rPr>
          <w:fldChar w:fldCharType="separate"/>
        </w:r>
        <w:r w:rsidR="00E90D5C">
          <w:rPr>
            <w:noProof/>
            <w:webHidden/>
          </w:rPr>
          <w:t>2</w:t>
        </w:r>
        <w:r w:rsidR="00E90D5C">
          <w:rPr>
            <w:rStyle w:val="Hyperlink"/>
            <w:noProof/>
            <w:rtl/>
          </w:rPr>
          <w:fldChar w:fldCharType="end"/>
        </w:r>
      </w:hyperlink>
    </w:p>
    <w:p w:rsidR="00E90D5C" w:rsidRDefault="00662376" w:rsidP="00A313A7">
      <w:pPr>
        <w:pStyle w:val="TOC1"/>
        <w:tabs>
          <w:tab w:val="right" w:leader="dot" w:pos="9350"/>
        </w:tabs>
        <w:rPr>
          <w:rFonts w:asciiTheme="minorHAnsi" w:hAnsiTheme="minorHAnsi" w:cstheme="minorBidi"/>
          <w:noProof/>
          <w:szCs w:val="22"/>
        </w:rPr>
      </w:pPr>
      <w:hyperlink w:anchor="_Toc431536711" w:history="1">
        <w:r w:rsidR="00E90D5C" w:rsidRPr="00A6119A">
          <w:rPr>
            <w:rStyle w:val="Hyperlink"/>
            <w:rFonts w:hint="eastAsia"/>
            <w:noProof/>
            <w:rtl/>
          </w:rPr>
          <w:t>مرور</w:t>
        </w:r>
        <w:r w:rsidR="00E90D5C" w:rsidRPr="00A6119A">
          <w:rPr>
            <w:rStyle w:val="Hyperlink"/>
            <w:noProof/>
            <w:rtl/>
          </w:rPr>
          <w:t xml:space="preserve"> </w:t>
        </w:r>
        <w:r w:rsidR="00E90D5C" w:rsidRPr="00A6119A">
          <w:rPr>
            <w:rStyle w:val="Hyperlink"/>
            <w:rFonts w:hint="eastAsia"/>
            <w:noProof/>
            <w:rtl/>
          </w:rPr>
          <w:t>بحث</w:t>
        </w:r>
        <w:r w:rsidR="00E90D5C" w:rsidRPr="00A6119A">
          <w:rPr>
            <w:rStyle w:val="Hyperlink"/>
            <w:noProof/>
            <w:rtl/>
          </w:rPr>
          <w:t xml:space="preserve"> </w:t>
        </w:r>
        <w:r w:rsidR="00E90D5C" w:rsidRPr="00A6119A">
          <w:rPr>
            <w:rStyle w:val="Hyperlink"/>
            <w:rFonts w:hint="eastAsia"/>
            <w:noProof/>
            <w:rtl/>
          </w:rPr>
          <w:t>گذشته</w:t>
        </w:r>
        <w:r w:rsidR="00E90D5C">
          <w:rPr>
            <w:noProof/>
            <w:webHidden/>
          </w:rPr>
          <w:tab/>
        </w:r>
        <w:r w:rsidR="00E90D5C">
          <w:rPr>
            <w:rStyle w:val="Hyperlink"/>
            <w:noProof/>
            <w:rtl/>
          </w:rPr>
          <w:fldChar w:fldCharType="begin"/>
        </w:r>
        <w:r w:rsidR="00E90D5C">
          <w:rPr>
            <w:noProof/>
            <w:webHidden/>
          </w:rPr>
          <w:instrText xml:space="preserve"> PAGEREF _Toc431536711 \h </w:instrText>
        </w:r>
        <w:r w:rsidR="00E90D5C">
          <w:rPr>
            <w:rStyle w:val="Hyperlink"/>
            <w:noProof/>
            <w:rtl/>
          </w:rPr>
        </w:r>
        <w:r w:rsidR="00E90D5C">
          <w:rPr>
            <w:rStyle w:val="Hyperlink"/>
            <w:noProof/>
            <w:rtl/>
          </w:rPr>
          <w:fldChar w:fldCharType="separate"/>
        </w:r>
        <w:r w:rsidR="00E90D5C">
          <w:rPr>
            <w:noProof/>
            <w:webHidden/>
          </w:rPr>
          <w:t>2</w:t>
        </w:r>
        <w:r w:rsidR="00E90D5C">
          <w:rPr>
            <w:rStyle w:val="Hyperlink"/>
            <w:noProof/>
            <w:rtl/>
          </w:rPr>
          <w:fldChar w:fldCharType="end"/>
        </w:r>
      </w:hyperlink>
    </w:p>
    <w:p w:rsidR="00E90D5C" w:rsidRDefault="00662376" w:rsidP="00A313A7">
      <w:pPr>
        <w:pStyle w:val="TOC2"/>
        <w:tabs>
          <w:tab w:val="right" w:leader="dot" w:pos="9350"/>
        </w:tabs>
        <w:rPr>
          <w:rFonts w:asciiTheme="minorHAnsi" w:hAnsiTheme="minorHAnsi" w:cstheme="minorBidi"/>
          <w:noProof/>
          <w:szCs w:val="22"/>
        </w:rPr>
      </w:pPr>
      <w:hyperlink w:anchor="_Toc431536712" w:history="1">
        <w:r w:rsidR="00E90D5C" w:rsidRPr="00A6119A">
          <w:rPr>
            <w:rStyle w:val="Hyperlink"/>
            <w:rFonts w:hint="eastAsia"/>
            <w:noProof/>
            <w:rtl/>
          </w:rPr>
          <w:t>مقام</w:t>
        </w:r>
        <w:r w:rsidR="00E90D5C" w:rsidRPr="00A6119A">
          <w:rPr>
            <w:rStyle w:val="Hyperlink"/>
            <w:noProof/>
            <w:rtl/>
          </w:rPr>
          <w:t xml:space="preserve"> </w:t>
        </w:r>
        <w:r w:rsidR="00E90D5C" w:rsidRPr="00A6119A">
          <w:rPr>
            <w:rStyle w:val="Hyperlink"/>
            <w:rFonts w:hint="eastAsia"/>
            <w:noProof/>
            <w:rtl/>
          </w:rPr>
          <w:t>چهارم</w:t>
        </w:r>
        <w:r w:rsidR="00E90D5C">
          <w:rPr>
            <w:noProof/>
            <w:webHidden/>
          </w:rPr>
          <w:tab/>
        </w:r>
        <w:r w:rsidR="00E90D5C">
          <w:rPr>
            <w:rStyle w:val="Hyperlink"/>
            <w:noProof/>
            <w:rtl/>
          </w:rPr>
          <w:fldChar w:fldCharType="begin"/>
        </w:r>
        <w:r w:rsidR="00E90D5C">
          <w:rPr>
            <w:noProof/>
            <w:webHidden/>
          </w:rPr>
          <w:instrText xml:space="preserve"> PAGEREF _Toc431536712 \h </w:instrText>
        </w:r>
        <w:r w:rsidR="00E90D5C">
          <w:rPr>
            <w:rStyle w:val="Hyperlink"/>
            <w:noProof/>
            <w:rtl/>
          </w:rPr>
        </w:r>
        <w:r w:rsidR="00E90D5C">
          <w:rPr>
            <w:rStyle w:val="Hyperlink"/>
            <w:noProof/>
            <w:rtl/>
          </w:rPr>
          <w:fldChar w:fldCharType="separate"/>
        </w:r>
        <w:r w:rsidR="00E90D5C">
          <w:rPr>
            <w:noProof/>
            <w:webHidden/>
          </w:rPr>
          <w:t>2</w:t>
        </w:r>
        <w:r w:rsidR="00E90D5C">
          <w:rPr>
            <w:rStyle w:val="Hyperlink"/>
            <w:noProof/>
            <w:rtl/>
          </w:rPr>
          <w:fldChar w:fldCharType="end"/>
        </w:r>
      </w:hyperlink>
    </w:p>
    <w:p w:rsidR="00E90D5C" w:rsidRDefault="00662376" w:rsidP="00A313A7">
      <w:pPr>
        <w:pStyle w:val="TOC2"/>
        <w:tabs>
          <w:tab w:val="right" w:leader="dot" w:pos="9350"/>
        </w:tabs>
        <w:rPr>
          <w:rFonts w:asciiTheme="minorHAnsi" w:hAnsiTheme="minorHAnsi" w:cstheme="minorBidi"/>
          <w:noProof/>
          <w:szCs w:val="22"/>
        </w:rPr>
      </w:pPr>
      <w:hyperlink w:anchor="_Toc431536713" w:history="1">
        <w:r w:rsidR="00E90D5C" w:rsidRPr="00A6119A">
          <w:rPr>
            <w:rStyle w:val="Hyperlink"/>
            <w:rFonts w:hint="eastAsia"/>
            <w:noProof/>
            <w:rtl/>
          </w:rPr>
          <w:t>نوع</w:t>
        </w:r>
        <w:r w:rsidR="00E90D5C" w:rsidRPr="00A6119A">
          <w:rPr>
            <w:rStyle w:val="Hyperlink"/>
            <w:noProof/>
            <w:rtl/>
          </w:rPr>
          <w:t xml:space="preserve"> </w:t>
        </w:r>
        <w:r w:rsidR="00E90D5C" w:rsidRPr="00A6119A">
          <w:rPr>
            <w:rStyle w:val="Hyperlink"/>
            <w:rFonts w:hint="eastAsia"/>
            <w:noProof/>
            <w:rtl/>
          </w:rPr>
          <w:t>مقدم</w:t>
        </w:r>
        <w:r w:rsidR="00E90D5C" w:rsidRPr="00A6119A">
          <w:rPr>
            <w:rStyle w:val="Hyperlink"/>
            <w:rFonts w:hint="cs"/>
            <w:noProof/>
            <w:rtl/>
          </w:rPr>
          <w:t>ی</w:t>
        </w:r>
        <w:r w:rsidR="00E90D5C" w:rsidRPr="00A6119A">
          <w:rPr>
            <w:rStyle w:val="Hyperlink"/>
            <w:rFonts w:hint="eastAsia"/>
            <w:noProof/>
            <w:rtl/>
          </w:rPr>
          <w:t>ت</w:t>
        </w:r>
        <w:r w:rsidR="00E90D5C" w:rsidRPr="00A6119A">
          <w:rPr>
            <w:rStyle w:val="Hyperlink"/>
            <w:noProof/>
            <w:rtl/>
          </w:rPr>
          <w:t xml:space="preserve"> </w:t>
        </w:r>
        <w:r w:rsidR="00E90D5C" w:rsidRPr="00A6119A">
          <w:rPr>
            <w:rStyle w:val="Hyperlink"/>
            <w:rFonts w:hint="eastAsia"/>
            <w:noProof/>
            <w:rtl/>
          </w:rPr>
          <w:t>اجتهاد</w:t>
        </w:r>
        <w:r w:rsidR="00E90D5C">
          <w:rPr>
            <w:noProof/>
            <w:webHidden/>
          </w:rPr>
          <w:tab/>
        </w:r>
        <w:r w:rsidR="00E90D5C">
          <w:rPr>
            <w:rStyle w:val="Hyperlink"/>
            <w:noProof/>
            <w:rtl/>
          </w:rPr>
          <w:fldChar w:fldCharType="begin"/>
        </w:r>
        <w:r w:rsidR="00E90D5C">
          <w:rPr>
            <w:noProof/>
            <w:webHidden/>
          </w:rPr>
          <w:instrText xml:space="preserve"> PAGEREF _Toc431536713 \h </w:instrText>
        </w:r>
        <w:r w:rsidR="00E90D5C">
          <w:rPr>
            <w:rStyle w:val="Hyperlink"/>
            <w:noProof/>
            <w:rtl/>
          </w:rPr>
        </w:r>
        <w:r w:rsidR="00E90D5C">
          <w:rPr>
            <w:rStyle w:val="Hyperlink"/>
            <w:noProof/>
            <w:rtl/>
          </w:rPr>
          <w:fldChar w:fldCharType="separate"/>
        </w:r>
        <w:r w:rsidR="00E90D5C">
          <w:rPr>
            <w:noProof/>
            <w:webHidden/>
          </w:rPr>
          <w:t>2</w:t>
        </w:r>
        <w:r w:rsidR="00E90D5C">
          <w:rPr>
            <w:rStyle w:val="Hyperlink"/>
            <w:noProof/>
            <w:rtl/>
          </w:rPr>
          <w:fldChar w:fldCharType="end"/>
        </w:r>
      </w:hyperlink>
    </w:p>
    <w:p w:rsidR="00E90D5C" w:rsidRDefault="00662376" w:rsidP="00A313A7">
      <w:pPr>
        <w:pStyle w:val="TOC2"/>
        <w:tabs>
          <w:tab w:val="right" w:leader="dot" w:pos="9350"/>
        </w:tabs>
        <w:rPr>
          <w:rFonts w:asciiTheme="minorHAnsi" w:hAnsiTheme="minorHAnsi" w:cstheme="minorBidi"/>
          <w:noProof/>
          <w:szCs w:val="22"/>
        </w:rPr>
      </w:pPr>
      <w:hyperlink w:anchor="_Toc431536714" w:history="1">
        <w:r w:rsidR="00E90D5C" w:rsidRPr="00A6119A">
          <w:rPr>
            <w:rStyle w:val="Hyperlink"/>
            <w:rFonts w:hint="eastAsia"/>
            <w:noProof/>
            <w:rtl/>
          </w:rPr>
          <w:t>حالات</w:t>
        </w:r>
        <w:r w:rsidR="00E90D5C" w:rsidRPr="00A6119A">
          <w:rPr>
            <w:rStyle w:val="Hyperlink"/>
            <w:noProof/>
            <w:rtl/>
          </w:rPr>
          <w:t xml:space="preserve"> </w:t>
        </w:r>
        <w:r w:rsidR="00E90D5C" w:rsidRPr="00A6119A">
          <w:rPr>
            <w:rStyle w:val="Hyperlink"/>
            <w:rFonts w:hint="eastAsia"/>
            <w:noProof/>
            <w:rtl/>
          </w:rPr>
          <w:t>مختلف</w:t>
        </w:r>
        <w:r w:rsidR="00E90D5C" w:rsidRPr="00A6119A">
          <w:rPr>
            <w:rStyle w:val="Hyperlink"/>
            <w:noProof/>
            <w:rtl/>
          </w:rPr>
          <w:t xml:space="preserve"> </w:t>
        </w:r>
        <w:r w:rsidR="00E90D5C" w:rsidRPr="00A6119A">
          <w:rPr>
            <w:rStyle w:val="Hyperlink"/>
            <w:rFonts w:hint="eastAsia"/>
            <w:noProof/>
            <w:rtl/>
          </w:rPr>
          <w:t>در</w:t>
        </w:r>
        <w:r w:rsidR="00E90D5C" w:rsidRPr="00A6119A">
          <w:rPr>
            <w:rStyle w:val="Hyperlink"/>
            <w:noProof/>
            <w:rtl/>
          </w:rPr>
          <w:t xml:space="preserve"> </w:t>
        </w:r>
        <w:r w:rsidR="00E90D5C" w:rsidRPr="00A6119A">
          <w:rPr>
            <w:rStyle w:val="Hyperlink"/>
            <w:rFonts w:hint="eastAsia"/>
            <w:noProof/>
            <w:rtl/>
          </w:rPr>
          <w:t>ا</w:t>
        </w:r>
        <w:r w:rsidR="00E90D5C" w:rsidRPr="00A6119A">
          <w:rPr>
            <w:rStyle w:val="Hyperlink"/>
            <w:rFonts w:hint="cs"/>
            <w:noProof/>
            <w:rtl/>
          </w:rPr>
          <w:t>ی</w:t>
        </w:r>
        <w:r w:rsidR="00E90D5C" w:rsidRPr="00A6119A">
          <w:rPr>
            <w:rStyle w:val="Hyperlink"/>
            <w:rFonts w:hint="eastAsia"/>
            <w:noProof/>
            <w:rtl/>
          </w:rPr>
          <w:t>ن</w:t>
        </w:r>
        <w:r w:rsidR="00E90D5C" w:rsidRPr="00A6119A">
          <w:rPr>
            <w:rStyle w:val="Hyperlink"/>
            <w:noProof/>
            <w:rtl/>
          </w:rPr>
          <w:t xml:space="preserve"> </w:t>
        </w:r>
        <w:r w:rsidR="00E90D5C" w:rsidRPr="00A6119A">
          <w:rPr>
            <w:rStyle w:val="Hyperlink"/>
            <w:rFonts w:hint="eastAsia"/>
            <w:noProof/>
            <w:rtl/>
          </w:rPr>
          <w:t>مقام</w:t>
        </w:r>
        <w:r w:rsidR="00E90D5C">
          <w:rPr>
            <w:noProof/>
            <w:webHidden/>
          </w:rPr>
          <w:tab/>
        </w:r>
        <w:r w:rsidR="00E90D5C">
          <w:rPr>
            <w:rStyle w:val="Hyperlink"/>
            <w:noProof/>
            <w:rtl/>
          </w:rPr>
          <w:fldChar w:fldCharType="begin"/>
        </w:r>
        <w:r w:rsidR="00E90D5C">
          <w:rPr>
            <w:noProof/>
            <w:webHidden/>
          </w:rPr>
          <w:instrText xml:space="preserve"> PAGEREF _Toc431536714 \h </w:instrText>
        </w:r>
        <w:r w:rsidR="00E90D5C">
          <w:rPr>
            <w:rStyle w:val="Hyperlink"/>
            <w:noProof/>
            <w:rtl/>
          </w:rPr>
        </w:r>
        <w:r w:rsidR="00E90D5C">
          <w:rPr>
            <w:rStyle w:val="Hyperlink"/>
            <w:noProof/>
            <w:rtl/>
          </w:rPr>
          <w:fldChar w:fldCharType="separate"/>
        </w:r>
        <w:r w:rsidR="00E90D5C">
          <w:rPr>
            <w:noProof/>
            <w:webHidden/>
          </w:rPr>
          <w:t>2</w:t>
        </w:r>
        <w:r w:rsidR="00E90D5C">
          <w:rPr>
            <w:rStyle w:val="Hyperlink"/>
            <w:noProof/>
            <w:rtl/>
          </w:rPr>
          <w:fldChar w:fldCharType="end"/>
        </w:r>
      </w:hyperlink>
    </w:p>
    <w:p w:rsidR="00E90D5C" w:rsidRDefault="00662376" w:rsidP="00A313A7">
      <w:pPr>
        <w:pStyle w:val="TOC2"/>
        <w:tabs>
          <w:tab w:val="right" w:leader="dot" w:pos="9350"/>
        </w:tabs>
        <w:rPr>
          <w:rFonts w:asciiTheme="minorHAnsi" w:hAnsiTheme="minorHAnsi" w:cstheme="minorBidi"/>
          <w:noProof/>
          <w:szCs w:val="22"/>
        </w:rPr>
      </w:pPr>
      <w:hyperlink w:anchor="_Toc431536715" w:history="1">
        <w:r w:rsidR="00E90D5C" w:rsidRPr="00A6119A">
          <w:rPr>
            <w:rStyle w:val="Hyperlink"/>
            <w:rFonts w:hint="eastAsia"/>
            <w:noProof/>
            <w:rtl/>
          </w:rPr>
          <w:t>اتخاذ</w:t>
        </w:r>
        <w:r w:rsidR="00E90D5C" w:rsidRPr="00A6119A">
          <w:rPr>
            <w:rStyle w:val="Hyperlink"/>
            <w:noProof/>
            <w:rtl/>
          </w:rPr>
          <w:t xml:space="preserve"> </w:t>
        </w:r>
        <w:r w:rsidR="00E90D5C" w:rsidRPr="00A6119A">
          <w:rPr>
            <w:rStyle w:val="Hyperlink"/>
            <w:rFonts w:hint="eastAsia"/>
            <w:noProof/>
            <w:rtl/>
          </w:rPr>
          <w:t>مبنا</w:t>
        </w:r>
        <w:r w:rsidR="00E90D5C">
          <w:rPr>
            <w:noProof/>
            <w:webHidden/>
          </w:rPr>
          <w:tab/>
        </w:r>
        <w:r w:rsidR="00E90D5C">
          <w:rPr>
            <w:rStyle w:val="Hyperlink"/>
            <w:noProof/>
            <w:rtl/>
          </w:rPr>
          <w:fldChar w:fldCharType="begin"/>
        </w:r>
        <w:r w:rsidR="00E90D5C">
          <w:rPr>
            <w:noProof/>
            <w:webHidden/>
          </w:rPr>
          <w:instrText xml:space="preserve"> PAGEREF _Toc431536715 \h </w:instrText>
        </w:r>
        <w:r w:rsidR="00E90D5C">
          <w:rPr>
            <w:rStyle w:val="Hyperlink"/>
            <w:noProof/>
            <w:rtl/>
          </w:rPr>
        </w:r>
        <w:r w:rsidR="00E90D5C">
          <w:rPr>
            <w:rStyle w:val="Hyperlink"/>
            <w:noProof/>
            <w:rtl/>
          </w:rPr>
          <w:fldChar w:fldCharType="separate"/>
        </w:r>
        <w:r w:rsidR="00E90D5C">
          <w:rPr>
            <w:noProof/>
            <w:webHidden/>
          </w:rPr>
          <w:t>3</w:t>
        </w:r>
        <w:r w:rsidR="00E90D5C">
          <w:rPr>
            <w:rStyle w:val="Hyperlink"/>
            <w:noProof/>
            <w:rtl/>
          </w:rPr>
          <w:fldChar w:fldCharType="end"/>
        </w:r>
      </w:hyperlink>
    </w:p>
    <w:p w:rsidR="00E90D5C" w:rsidRDefault="00662376" w:rsidP="00A313A7">
      <w:pPr>
        <w:pStyle w:val="TOC2"/>
        <w:tabs>
          <w:tab w:val="right" w:leader="dot" w:pos="9350"/>
        </w:tabs>
        <w:rPr>
          <w:rFonts w:asciiTheme="minorHAnsi" w:hAnsiTheme="minorHAnsi" w:cstheme="minorBidi"/>
          <w:noProof/>
          <w:szCs w:val="22"/>
        </w:rPr>
      </w:pPr>
      <w:hyperlink w:anchor="_Toc431536716" w:history="1">
        <w:r w:rsidR="00A313A7">
          <w:rPr>
            <w:rStyle w:val="Hyperlink"/>
            <w:rFonts w:hint="eastAsia"/>
            <w:noProof/>
            <w:rtl/>
          </w:rPr>
          <w:t>قضا</w:t>
        </w:r>
        <w:r w:rsidR="00E90D5C" w:rsidRPr="00A6119A">
          <w:rPr>
            <w:rStyle w:val="Hyperlink"/>
            <w:noProof/>
            <w:rtl/>
          </w:rPr>
          <w:t xml:space="preserve"> </w:t>
        </w:r>
        <w:r w:rsidR="00E90D5C" w:rsidRPr="00A6119A">
          <w:rPr>
            <w:rStyle w:val="Hyperlink"/>
            <w:rFonts w:hint="eastAsia"/>
            <w:noProof/>
            <w:rtl/>
          </w:rPr>
          <w:t>مقدمه</w:t>
        </w:r>
        <w:r w:rsidR="00E90D5C" w:rsidRPr="00A6119A">
          <w:rPr>
            <w:rStyle w:val="Hyperlink"/>
            <w:noProof/>
            <w:rtl/>
          </w:rPr>
          <w:t xml:space="preserve"> </w:t>
        </w:r>
        <w:r w:rsidR="00E90D5C" w:rsidRPr="00A6119A">
          <w:rPr>
            <w:rStyle w:val="Hyperlink"/>
            <w:rFonts w:hint="eastAsia"/>
            <w:noProof/>
            <w:rtl/>
          </w:rPr>
          <w:t>عقل</w:t>
        </w:r>
        <w:r w:rsidR="00E90D5C" w:rsidRPr="00A6119A">
          <w:rPr>
            <w:rStyle w:val="Hyperlink"/>
            <w:rFonts w:hint="cs"/>
            <w:noProof/>
            <w:rtl/>
          </w:rPr>
          <w:t>ی</w:t>
        </w:r>
        <w:r w:rsidR="00E90D5C">
          <w:rPr>
            <w:noProof/>
            <w:webHidden/>
          </w:rPr>
          <w:tab/>
        </w:r>
        <w:r w:rsidR="00E90D5C">
          <w:rPr>
            <w:rStyle w:val="Hyperlink"/>
            <w:noProof/>
            <w:rtl/>
          </w:rPr>
          <w:fldChar w:fldCharType="begin"/>
        </w:r>
        <w:r w:rsidR="00E90D5C">
          <w:rPr>
            <w:noProof/>
            <w:webHidden/>
          </w:rPr>
          <w:instrText xml:space="preserve"> PAGEREF _Toc431536716 \h </w:instrText>
        </w:r>
        <w:r w:rsidR="00E90D5C">
          <w:rPr>
            <w:rStyle w:val="Hyperlink"/>
            <w:noProof/>
            <w:rtl/>
          </w:rPr>
        </w:r>
        <w:r w:rsidR="00E90D5C">
          <w:rPr>
            <w:rStyle w:val="Hyperlink"/>
            <w:noProof/>
            <w:rtl/>
          </w:rPr>
          <w:fldChar w:fldCharType="separate"/>
        </w:r>
        <w:r w:rsidR="00E90D5C">
          <w:rPr>
            <w:noProof/>
            <w:webHidden/>
          </w:rPr>
          <w:t>3</w:t>
        </w:r>
        <w:r w:rsidR="00E90D5C">
          <w:rPr>
            <w:rStyle w:val="Hyperlink"/>
            <w:noProof/>
            <w:rtl/>
          </w:rPr>
          <w:fldChar w:fldCharType="end"/>
        </w:r>
      </w:hyperlink>
    </w:p>
    <w:p w:rsidR="00E90D5C" w:rsidRDefault="00662376" w:rsidP="00A313A7">
      <w:pPr>
        <w:pStyle w:val="TOC2"/>
        <w:tabs>
          <w:tab w:val="right" w:leader="dot" w:pos="9350"/>
        </w:tabs>
        <w:rPr>
          <w:rFonts w:asciiTheme="minorHAnsi" w:hAnsiTheme="minorHAnsi" w:cstheme="minorBidi"/>
          <w:noProof/>
          <w:szCs w:val="22"/>
        </w:rPr>
      </w:pPr>
      <w:hyperlink w:anchor="_Toc431536717" w:history="1">
        <w:r w:rsidR="0077620D">
          <w:rPr>
            <w:rStyle w:val="Hyperlink"/>
            <w:rFonts w:hint="eastAsia"/>
            <w:noProof/>
            <w:rtl/>
          </w:rPr>
          <w:t>جمع‌بندی</w:t>
        </w:r>
        <w:r w:rsidR="00E90D5C">
          <w:rPr>
            <w:noProof/>
            <w:webHidden/>
          </w:rPr>
          <w:tab/>
        </w:r>
        <w:r w:rsidR="00E90D5C">
          <w:rPr>
            <w:rStyle w:val="Hyperlink"/>
            <w:noProof/>
            <w:rtl/>
          </w:rPr>
          <w:fldChar w:fldCharType="begin"/>
        </w:r>
        <w:r w:rsidR="00E90D5C">
          <w:rPr>
            <w:noProof/>
            <w:webHidden/>
          </w:rPr>
          <w:instrText xml:space="preserve"> PAGEREF _Toc431536717 \h </w:instrText>
        </w:r>
        <w:r w:rsidR="00E90D5C">
          <w:rPr>
            <w:rStyle w:val="Hyperlink"/>
            <w:noProof/>
            <w:rtl/>
          </w:rPr>
        </w:r>
        <w:r w:rsidR="00E90D5C">
          <w:rPr>
            <w:rStyle w:val="Hyperlink"/>
            <w:noProof/>
            <w:rtl/>
          </w:rPr>
          <w:fldChar w:fldCharType="separate"/>
        </w:r>
        <w:r w:rsidR="00E90D5C">
          <w:rPr>
            <w:noProof/>
            <w:webHidden/>
          </w:rPr>
          <w:t>3</w:t>
        </w:r>
        <w:r w:rsidR="00E90D5C">
          <w:rPr>
            <w:rStyle w:val="Hyperlink"/>
            <w:noProof/>
            <w:rtl/>
          </w:rPr>
          <w:fldChar w:fldCharType="end"/>
        </w:r>
      </w:hyperlink>
    </w:p>
    <w:p w:rsidR="00E90D5C" w:rsidRDefault="00662376" w:rsidP="00A313A7">
      <w:pPr>
        <w:pStyle w:val="TOC3"/>
        <w:tabs>
          <w:tab w:val="right" w:leader="dot" w:pos="9350"/>
        </w:tabs>
        <w:rPr>
          <w:rFonts w:asciiTheme="minorHAnsi" w:eastAsiaTheme="minorEastAsia" w:hAnsiTheme="minorHAnsi" w:cstheme="minorBidi"/>
          <w:noProof/>
          <w:szCs w:val="22"/>
        </w:rPr>
      </w:pPr>
      <w:hyperlink w:anchor="_Toc431536718" w:history="1">
        <w:r w:rsidR="00E90D5C" w:rsidRPr="00A6119A">
          <w:rPr>
            <w:rStyle w:val="Hyperlink"/>
            <w:rFonts w:hint="eastAsia"/>
            <w:noProof/>
            <w:rtl/>
          </w:rPr>
          <w:t>تحص</w:t>
        </w:r>
        <w:r w:rsidR="00E90D5C" w:rsidRPr="00A6119A">
          <w:rPr>
            <w:rStyle w:val="Hyperlink"/>
            <w:rFonts w:hint="cs"/>
            <w:noProof/>
            <w:rtl/>
          </w:rPr>
          <w:t>ی</w:t>
        </w:r>
        <w:r w:rsidR="00E90D5C" w:rsidRPr="00A6119A">
          <w:rPr>
            <w:rStyle w:val="Hyperlink"/>
            <w:rFonts w:hint="eastAsia"/>
            <w:noProof/>
            <w:rtl/>
          </w:rPr>
          <w:t>ل</w:t>
        </w:r>
        <w:r w:rsidR="00E90D5C" w:rsidRPr="00A6119A">
          <w:rPr>
            <w:rStyle w:val="Hyperlink"/>
            <w:noProof/>
            <w:rtl/>
          </w:rPr>
          <w:t xml:space="preserve"> </w:t>
        </w:r>
        <w:r w:rsidR="00E90D5C" w:rsidRPr="00A6119A">
          <w:rPr>
            <w:rStyle w:val="Hyperlink"/>
            <w:rFonts w:hint="eastAsia"/>
            <w:noProof/>
            <w:rtl/>
          </w:rPr>
          <w:t>ملکه</w:t>
        </w:r>
        <w:r w:rsidR="00E90D5C" w:rsidRPr="00A6119A">
          <w:rPr>
            <w:rStyle w:val="Hyperlink"/>
            <w:noProof/>
            <w:rtl/>
          </w:rPr>
          <w:t xml:space="preserve"> </w:t>
        </w:r>
        <w:r w:rsidR="00E90D5C" w:rsidRPr="00A6119A">
          <w:rPr>
            <w:rStyle w:val="Hyperlink"/>
            <w:rFonts w:hint="eastAsia"/>
            <w:noProof/>
            <w:rtl/>
          </w:rPr>
          <w:t>اجتهاد</w:t>
        </w:r>
        <w:r w:rsidR="00E90D5C">
          <w:rPr>
            <w:noProof/>
            <w:webHidden/>
          </w:rPr>
          <w:tab/>
        </w:r>
        <w:r w:rsidR="00E90D5C">
          <w:rPr>
            <w:rStyle w:val="Hyperlink"/>
            <w:noProof/>
            <w:rtl/>
          </w:rPr>
          <w:fldChar w:fldCharType="begin"/>
        </w:r>
        <w:r w:rsidR="00E90D5C">
          <w:rPr>
            <w:noProof/>
            <w:webHidden/>
          </w:rPr>
          <w:instrText xml:space="preserve"> PAGEREF _Toc431536718 \h </w:instrText>
        </w:r>
        <w:r w:rsidR="00E90D5C">
          <w:rPr>
            <w:rStyle w:val="Hyperlink"/>
            <w:noProof/>
            <w:rtl/>
          </w:rPr>
        </w:r>
        <w:r w:rsidR="00E90D5C">
          <w:rPr>
            <w:rStyle w:val="Hyperlink"/>
            <w:noProof/>
            <w:rtl/>
          </w:rPr>
          <w:fldChar w:fldCharType="separate"/>
        </w:r>
        <w:r w:rsidR="00E90D5C">
          <w:rPr>
            <w:noProof/>
            <w:webHidden/>
          </w:rPr>
          <w:t>4</w:t>
        </w:r>
        <w:r w:rsidR="00E90D5C">
          <w:rPr>
            <w:rStyle w:val="Hyperlink"/>
            <w:noProof/>
            <w:rtl/>
          </w:rPr>
          <w:fldChar w:fldCharType="end"/>
        </w:r>
      </w:hyperlink>
    </w:p>
    <w:p w:rsidR="00E90D5C" w:rsidRDefault="00662376" w:rsidP="00A313A7">
      <w:pPr>
        <w:pStyle w:val="TOC3"/>
        <w:tabs>
          <w:tab w:val="right" w:leader="dot" w:pos="9350"/>
        </w:tabs>
        <w:rPr>
          <w:rFonts w:asciiTheme="minorHAnsi" w:eastAsiaTheme="minorEastAsia" w:hAnsiTheme="minorHAnsi" w:cstheme="minorBidi"/>
          <w:noProof/>
          <w:szCs w:val="22"/>
        </w:rPr>
      </w:pPr>
      <w:hyperlink w:anchor="_Toc431536719" w:history="1">
        <w:r w:rsidR="00E90D5C" w:rsidRPr="00A6119A">
          <w:rPr>
            <w:rStyle w:val="Hyperlink"/>
            <w:rFonts w:hint="eastAsia"/>
            <w:noProof/>
            <w:rtl/>
          </w:rPr>
          <w:t>ظهور</w:t>
        </w:r>
        <w:r w:rsidR="00E90D5C" w:rsidRPr="00A6119A">
          <w:rPr>
            <w:rStyle w:val="Hyperlink"/>
            <w:noProof/>
            <w:rtl/>
          </w:rPr>
          <w:t xml:space="preserve"> </w:t>
        </w:r>
        <w:r w:rsidR="00E90D5C" w:rsidRPr="00A6119A">
          <w:rPr>
            <w:rStyle w:val="Hyperlink"/>
            <w:rFonts w:hint="eastAsia"/>
            <w:noProof/>
            <w:rtl/>
          </w:rPr>
          <w:t>ادله</w:t>
        </w:r>
        <w:r w:rsidR="00E90D5C" w:rsidRPr="00A6119A">
          <w:rPr>
            <w:rStyle w:val="Hyperlink"/>
            <w:noProof/>
            <w:rtl/>
          </w:rPr>
          <w:t xml:space="preserve"> </w:t>
        </w:r>
        <w:r w:rsidR="00E90D5C" w:rsidRPr="00A6119A">
          <w:rPr>
            <w:rStyle w:val="Hyperlink"/>
            <w:rFonts w:hint="eastAsia"/>
            <w:noProof/>
            <w:rtl/>
          </w:rPr>
          <w:t>اشتراط</w:t>
        </w:r>
        <w:r w:rsidR="00E90D5C" w:rsidRPr="00A6119A">
          <w:rPr>
            <w:rStyle w:val="Hyperlink"/>
            <w:noProof/>
            <w:rtl/>
          </w:rPr>
          <w:t xml:space="preserve"> </w:t>
        </w:r>
        <w:r w:rsidR="00E90D5C" w:rsidRPr="00A6119A">
          <w:rPr>
            <w:rStyle w:val="Hyperlink"/>
            <w:rFonts w:hint="eastAsia"/>
            <w:noProof/>
            <w:rtl/>
          </w:rPr>
          <w:t>اجتهاد</w:t>
        </w:r>
        <w:r w:rsidR="00E90D5C">
          <w:rPr>
            <w:noProof/>
            <w:webHidden/>
          </w:rPr>
          <w:tab/>
        </w:r>
        <w:r w:rsidR="00E90D5C">
          <w:rPr>
            <w:rStyle w:val="Hyperlink"/>
            <w:noProof/>
            <w:rtl/>
          </w:rPr>
          <w:fldChar w:fldCharType="begin"/>
        </w:r>
        <w:r w:rsidR="00E90D5C">
          <w:rPr>
            <w:noProof/>
            <w:webHidden/>
          </w:rPr>
          <w:instrText xml:space="preserve"> PAGEREF _Toc431536719 \h </w:instrText>
        </w:r>
        <w:r w:rsidR="00E90D5C">
          <w:rPr>
            <w:rStyle w:val="Hyperlink"/>
            <w:noProof/>
            <w:rtl/>
          </w:rPr>
        </w:r>
        <w:r w:rsidR="00E90D5C">
          <w:rPr>
            <w:rStyle w:val="Hyperlink"/>
            <w:noProof/>
            <w:rtl/>
          </w:rPr>
          <w:fldChar w:fldCharType="separate"/>
        </w:r>
        <w:r w:rsidR="00E90D5C">
          <w:rPr>
            <w:noProof/>
            <w:webHidden/>
          </w:rPr>
          <w:t>4</w:t>
        </w:r>
        <w:r w:rsidR="00E90D5C">
          <w:rPr>
            <w:rStyle w:val="Hyperlink"/>
            <w:noProof/>
            <w:rtl/>
          </w:rPr>
          <w:fldChar w:fldCharType="end"/>
        </w:r>
      </w:hyperlink>
    </w:p>
    <w:p w:rsidR="00E90D5C" w:rsidRDefault="00662376" w:rsidP="00A313A7">
      <w:pPr>
        <w:pStyle w:val="TOC3"/>
        <w:tabs>
          <w:tab w:val="right" w:leader="dot" w:pos="9350"/>
        </w:tabs>
        <w:rPr>
          <w:rFonts w:asciiTheme="minorHAnsi" w:eastAsiaTheme="minorEastAsia" w:hAnsiTheme="minorHAnsi" w:cstheme="minorBidi"/>
          <w:noProof/>
          <w:szCs w:val="22"/>
        </w:rPr>
      </w:pPr>
      <w:hyperlink w:anchor="_Toc431536720" w:history="1">
        <w:r w:rsidR="00E90D5C" w:rsidRPr="00A6119A">
          <w:rPr>
            <w:rStyle w:val="Hyperlink"/>
            <w:rFonts w:hint="eastAsia"/>
            <w:noProof/>
            <w:rtl/>
          </w:rPr>
          <w:t>حوزه</w:t>
        </w:r>
        <w:r w:rsidR="00E90D5C" w:rsidRPr="00A6119A">
          <w:rPr>
            <w:rStyle w:val="Hyperlink"/>
            <w:noProof/>
            <w:rtl/>
          </w:rPr>
          <w:t xml:space="preserve"> </w:t>
        </w:r>
        <w:r w:rsidR="00E90D5C" w:rsidRPr="00A6119A">
          <w:rPr>
            <w:rStyle w:val="Hyperlink"/>
            <w:rFonts w:hint="eastAsia"/>
            <w:noProof/>
            <w:rtl/>
          </w:rPr>
          <w:t>ارشاد</w:t>
        </w:r>
        <w:r w:rsidR="00E90D5C" w:rsidRPr="00A6119A">
          <w:rPr>
            <w:rStyle w:val="Hyperlink"/>
            <w:noProof/>
            <w:rtl/>
          </w:rPr>
          <w:t xml:space="preserve"> </w:t>
        </w:r>
        <w:r w:rsidR="00E90D5C" w:rsidRPr="00A6119A">
          <w:rPr>
            <w:rStyle w:val="Hyperlink"/>
            <w:rFonts w:hint="eastAsia"/>
            <w:noProof/>
            <w:rtl/>
          </w:rPr>
          <w:t>و</w:t>
        </w:r>
        <w:r w:rsidR="00E90D5C" w:rsidRPr="00A6119A">
          <w:rPr>
            <w:rStyle w:val="Hyperlink"/>
            <w:noProof/>
            <w:rtl/>
          </w:rPr>
          <w:t xml:space="preserve"> </w:t>
        </w:r>
        <w:r w:rsidR="00E90D5C" w:rsidRPr="00A6119A">
          <w:rPr>
            <w:rStyle w:val="Hyperlink"/>
            <w:rFonts w:hint="eastAsia"/>
            <w:noProof/>
            <w:rtl/>
          </w:rPr>
          <w:t>هدا</w:t>
        </w:r>
        <w:r w:rsidR="00E90D5C" w:rsidRPr="00A6119A">
          <w:rPr>
            <w:rStyle w:val="Hyperlink"/>
            <w:rFonts w:hint="cs"/>
            <w:noProof/>
            <w:rtl/>
          </w:rPr>
          <w:t>ی</w:t>
        </w:r>
        <w:r w:rsidR="00E90D5C" w:rsidRPr="00A6119A">
          <w:rPr>
            <w:rStyle w:val="Hyperlink"/>
            <w:rFonts w:hint="eastAsia"/>
            <w:noProof/>
            <w:rtl/>
          </w:rPr>
          <w:t>ت</w:t>
        </w:r>
        <w:r w:rsidR="00E90D5C">
          <w:rPr>
            <w:noProof/>
            <w:webHidden/>
          </w:rPr>
          <w:tab/>
        </w:r>
        <w:r w:rsidR="00E90D5C">
          <w:rPr>
            <w:rStyle w:val="Hyperlink"/>
            <w:noProof/>
            <w:rtl/>
          </w:rPr>
          <w:fldChar w:fldCharType="begin"/>
        </w:r>
        <w:r w:rsidR="00E90D5C">
          <w:rPr>
            <w:noProof/>
            <w:webHidden/>
          </w:rPr>
          <w:instrText xml:space="preserve"> PAGEREF _Toc431536720 \h </w:instrText>
        </w:r>
        <w:r w:rsidR="00E90D5C">
          <w:rPr>
            <w:rStyle w:val="Hyperlink"/>
            <w:noProof/>
            <w:rtl/>
          </w:rPr>
        </w:r>
        <w:r w:rsidR="00E90D5C">
          <w:rPr>
            <w:rStyle w:val="Hyperlink"/>
            <w:noProof/>
            <w:rtl/>
          </w:rPr>
          <w:fldChar w:fldCharType="separate"/>
        </w:r>
        <w:r w:rsidR="00E90D5C">
          <w:rPr>
            <w:noProof/>
            <w:webHidden/>
          </w:rPr>
          <w:t>4</w:t>
        </w:r>
        <w:r w:rsidR="00E90D5C">
          <w:rPr>
            <w:rStyle w:val="Hyperlink"/>
            <w:noProof/>
            <w:rtl/>
          </w:rPr>
          <w:fldChar w:fldCharType="end"/>
        </w:r>
      </w:hyperlink>
    </w:p>
    <w:p w:rsidR="00E90D5C" w:rsidRDefault="00662376" w:rsidP="00A313A7">
      <w:pPr>
        <w:pStyle w:val="TOC3"/>
        <w:tabs>
          <w:tab w:val="right" w:leader="dot" w:pos="9350"/>
        </w:tabs>
        <w:rPr>
          <w:rFonts w:asciiTheme="minorHAnsi" w:eastAsiaTheme="minorEastAsia" w:hAnsiTheme="minorHAnsi" w:cstheme="minorBidi"/>
          <w:noProof/>
          <w:szCs w:val="22"/>
        </w:rPr>
      </w:pPr>
      <w:hyperlink w:anchor="_Toc431536721" w:history="1">
        <w:r w:rsidR="00E90D5C" w:rsidRPr="00A6119A">
          <w:rPr>
            <w:rStyle w:val="Hyperlink"/>
            <w:rFonts w:hint="eastAsia"/>
            <w:noProof/>
            <w:rtl/>
          </w:rPr>
          <w:t>رابطه</w:t>
        </w:r>
        <w:r w:rsidR="00E90D5C" w:rsidRPr="00A6119A">
          <w:rPr>
            <w:rStyle w:val="Hyperlink"/>
            <w:noProof/>
            <w:rtl/>
          </w:rPr>
          <w:t xml:space="preserve"> </w:t>
        </w:r>
        <w:r w:rsidR="00E90D5C" w:rsidRPr="00A6119A">
          <w:rPr>
            <w:rStyle w:val="Hyperlink"/>
            <w:rFonts w:hint="eastAsia"/>
            <w:noProof/>
            <w:rtl/>
          </w:rPr>
          <w:t>ترب</w:t>
        </w:r>
        <w:r w:rsidR="00E90D5C" w:rsidRPr="00A6119A">
          <w:rPr>
            <w:rStyle w:val="Hyperlink"/>
            <w:rFonts w:hint="cs"/>
            <w:noProof/>
            <w:rtl/>
          </w:rPr>
          <w:t>ی</w:t>
        </w:r>
        <w:r w:rsidR="00E90D5C" w:rsidRPr="00A6119A">
          <w:rPr>
            <w:rStyle w:val="Hyperlink"/>
            <w:rFonts w:hint="eastAsia"/>
            <w:noProof/>
            <w:rtl/>
          </w:rPr>
          <w:t>ت</w:t>
        </w:r>
        <w:r w:rsidR="00E90D5C" w:rsidRPr="00A6119A">
          <w:rPr>
            <w:rStyle w:val="Hyperlink"/>
            <w:noProof/>
            <w:rtl/>
          </w:rPr>
          <w:t xml:space="preserve"> </w:t>
        </w:r>
        <w:r w:rsidR="00E90D5C" w:rsidRPr="00A6119A">
          <w:rPr>
            <w:rStyle w:val="Hyperlink"/>
            <w:rFonts w:hint="eastAsia"/>
            <w:noProof/>
            <w:rtl/>
          </w:rPr>
          <w:t>و</w:t>
        </w:r>
        <w:r w:rsidR="00E90D5C" w:rsidRPr="00A6119A">
          <w:rPr>
            <w:rStyle w:val="Hyperlink"/>
            <w:noProof/>
            <w:rtl/>
          </w:rPr>
          <w:t xml:space="preserve"> </w:t>
        </w:r>
        <w:r w:rsidR="00E90D5C" w:rsidRPr="00A6119A">
          <w:rPr>
            <w:rStyle w:val="Hyperlink"/>
            <w:rFonts w:hint="eastAsia"/>
            <w:noProof/>
            <w:rtl/>
          </w:rPr>
          <w:t>اجتهاد</w:t>
        </w:r>
        <w:r w:rsidR="00E90D5C">
          <w:rPr>
            <w:noProof/>
            <w:webHidden/>
          </w:rPr>
          <w:tab/>
        </w:r>
        <w:r w:rsidR="00E90D5C">
          <w:rPr>
            <w:rStyle w:val="Hyperlink"/>
            <w:noProof/>
            <w:rtl/>
          </w:rPr>
          <w:fldChar w:fldCharType="begin"/>
        </w:r>
        <w:r w:rsidR="00E90D5C">
          <w:rPr>
            <w:noProof/>
            <w:webHidden/>
          </w:rPr>
          <w:instrText xml:space="preserve"> PAGEREF _Toc431536721 \h </w:instrText>
        </w:r>
        <w:r w:rsidR="00E90D5C">
          <w:rPr>
            <w:rStyle w:val="Hyperlink"/>
            <w:noProof/>
            <w:rtl/>
          </w:rPr>
        </w:r>
        <w:r w:rsidR="00E90D5C">
          <w:rPr>
            <w:rStyle w:val="Hyperlink"/>
            <w:noProof/>
            <w:rtl/>
          </w:rPr>
          <w:fldChar w:fldCharType="separate"/>
        </w:r>
        <w:r w:rsidR="00E90D5C">
          <w:rPr>
            <w:noProof/>
            <w:webHidden/>
          </w:rPr>
          <w:t>4</w:t>
        </w:r>
        <w:r w:rsidR="00E90D5C">
          <w:rPr>
            <w:rStyle w:val="Hyperlink"/>
            <w:noProof/>
            <w:rtl/>
          </w:rPr>
          <w:fldChar w:fldCharType="end"/>
        </w:r>
      </w:hyperlink>
    </w:p>
    <w:p w:rsidR="00E90D5C" w:rsidRDefault="00662376" w:rsidP="00A313A7">
      <w:pPr>
        <w:pStyle w:val="TOC3"/>
        <w:tabs>
          <w:tab w:val="right" w:leader="dot" w:pos="9350"/>
        </w:tabs>
        <w:rPr>
          <w:rFonts w:asciiTheme="minorHAnsi" w:eastAsiaTheme="minorEastAsia" w:hAnsiTheme="minorHAnsi" w:cstheme="minorBidi"/>
          <w:noProof/>
          <w:szCs w:val="22"/>
        </w:rPr>
      </w:pPr>
      <w:hyperlink w:anchor="_Toc431536722" w:history="1">
        <w:r w:rsidR="00E90D5C" w:rsidRPr="00A6119A">
          <w:rPr>
            <w:rStyle w:val="Hyperlink"/>
            <w:rFonts w:hint="eastAsia"/>
            <w:noProof/>
            <w:rtl/>
          </w:rPr>
          <w:t>پاسخ</w:t>
        </w:r>
        <w:r w:rsidR="00E90D5C" w:rsidRPr="00A6119A">
          <w:rPr>
            <w:rStyle w:val="Hyperlink"/>
            <w:noProof/>
            <w:rtl/>
          </w:rPr>
          <w:t xml:space="preserve"> </w:t>
        </w:r>
        <w:r w:rsidR="00E90D5C" w:rsidRPr="00A6119A">
          <w:rPr>
            <w:rStyle w:val="Hyperlink"/>
            <w:rFonts w:hint="eastAsia"/>
            <w:noProof/>
            <w:rtl/>
          </w:rPr>
          <w:t>پرسش</w:t>
        </w:r>
        <w:r w:rsidR="00E90D5C" w:rsidRPr="00A6119A">
          <w:rPr>
            <w:rStyle w:val="Hyperlink"/>
            <w:noProof/>
            <w:rtl/>
          </w:rPr>
          <w:t xml:space="preserve"> </w:t>
        </w:r>
        <w:r w:rsidR="00E90D5C" w:rsidRPr="00A6119A">
          <w:rPr>
            <w:rStyle w:val="Hyperlink"/>
            <w:rFonts w:hint="eastAsia"/>
            <w:noProof/>
            <w:rtl/>
          </w:rPr>
          <w:t>اول</w:t>
        </w:r>
        <w:r w:rsidR="00E90D5C">
          <w:rPr>
            <w:noProof/>
            <w:webHidden/>
          </w:rPr>
          <w:tab/>
        </w:r>
        <w:r w:rsidR="00E90D5C">
          <w:rPr>
            <w:rStyle w:val="Hyperlink"/>
            <w:noProof/>
            <w:rtl/>
          </w:rPr>
          <w:fldChar w:fldCharType="begin"/>
        </w:r>
        <w:r w:rsidR="00E90D5C">
          <w:rPr>
            <w:noProof/>
            <w:webHidden/>
          </w:rPr>
          <w:instrText xml:space="preserve"> PAGEREF _Toc431536722 \h </w:instrText>
        </w:r>
        <w:r w:rsidR="00E90D5C">
          <w:rPr>
            <w:rStyle w:val="Hyperlink"/>
            <w:noProof/>
            <w:rtl/>
          </w:rPr>
        </w:r>
        <w:r w:rsidR="00E90D5C">
          <w:rPr>
            <w:rStyle w:val="Hyperlink"/>
            <w:noProof/>
            <w:rtl/>
          </w:rPr>
          <w:fldChar w:fldCharType="separate"/>
        </w:r>
        <w:r w:rsidR="00E90D5C">
          <w:rPr>
            <w:noProof/>
            <w:webHidden/>
          </w:rPr>
          <w:t>5</w:t>
        </w:r>
        <w:r w:rsidR="00E90D5C">
          <w:rPr>
            <w:rStyle w:val="Hyperlink"/>
            <w:noProof/>
            <w:rtl/>
          </w:rPr>
          <w:fldChar w:fldCharType="end"/>
        </w:r>
      </w:hyperlink>
    </w:p>
    <w:p w:rsidR="00E90D5C" w:rsidRDefault="00662376" w:rsidP="00A313A7">
      <w:pPr>
        <w:pStyle w:val="TOC3"/>
        <w:tabs>
          <w:tab w:val="right" w:leader="dot" w:pos="9350"/>
        </w:tabs>
        <w:rPr>
          <w:rFonts w:asciiTheme="minorHAnsi" w:eastAsiaTheme="minorEastAsia" w:hAnsiTheme="minorHAnsi" w:cstheme="minorBidi"/>
          <w:noProof/>
          <w:szCs w:val="22"/>
        </w:rPr>
      </w:pPr>
      <w:hyperlink w:anchor="_Toc431536723" w:history="1">
        <w:r w:rsidR="0077620D">
          <w:rPr>
            <w:rStyle w:val="Hyperlink"/>
            <w:rFonts w:hint="eastAsia"/>
            <w:noProof/>
            <w:rtl/>
          </w:rPr>
          <w:t>جمع‌بندی</w:t>
        </w:r>
        <w:r w:rsidR="00E90D5C">
          <w:rPr>
            <w:noProof/>
            <w:webHidden/>
          </w:rPr>
          <w:tab/>
        </w:r>
        <w:r w:rsidR="00E90D5C">
          <w:rPr>
            <w:rStyle w:val="Hyperlink"/>
            <w:noProof/>
            <w:rtl/>
          </w:rPr>
          <w:fldChar w:fldCharType="begin"/>
        </w:r>
        <w:r w:rsidR="00E90D5C">
          <w:rPr>
            <w:noProof/>
            <w:webHidden/>
          </w:rPr>
          <w:instrText xml:space="preserve"> PAGEREF _Toc431536723 \h </w:instrText>
        </w:r>
        <w:r w:rsidR="00E90D5C">
          <w:rPr>
            <w:rStyle w:val="Hyperlink"/>
            <w:noProof/>
            <w:rtl/>
          </w:rPr>
        </w:r>
        <w:r w:rsidR="00E90D5C">
          <w:rPr>
            <w:rStyle w:val="Hyperlink"/>
            <w:noProof/>
            <w:rtl/>
          </w:rPr>
          <w:fldChar w:fldCharType="separate"/>
        </w:r>
        <w:r w:rsidR="00E90D5C">
          <w:rPr>
            <w:noProof/>
            <w:webHidden/>
          </w:rPr>
          <w:t>5</w:t>
        </w:r>
        <w:r w:rsidR="00E90D5C">
          <w:rPr>
            <w:rStyle w:val="Hyperlink"/>
            <w:noProof/>
            <w:rtl/>
          </w:rPr>
          <w:fldChar w:fldCharType="end"/>
        </w:r>
      </w:hyperlink>
    </w:p>
    <w:p w:rsidR="00E90D5C" w:rsidRDefault="00662376" w:rsidP="00A313A7">
      <w:pPr>
        <w:pStyle w:val="TOC3"/>
        <w:tabs>
          <w:tab w:val="right" w:leader="dot" w:pos="9350"/>
        </w:tabs>
        <w:rPr>
          <w:rFonts w:asciiTheme="minorHAnsi" w:eastAsiaTheme="minorEastAsia" w:hAnsiTheme="minorHAnsi" w:cstheme="minorBidi"/>
          <w:noProof/>
          <w:szCs w:val="22"/>
        </w:rPr>
      </w:pPr>
      <w:hyperlink w:anchor="_Toc431536724" w:history="1">
        <w:r w:rsidR="00E90D5C" w:rsidRPr="00A6119A">
          <w:rPr>
            <w:rStyle w:val="Hyperlink"/>
            <w:rFonts w:hint="eastAsia"/>
            <w:noProof/>
            <w:rtl/>
          </w:rPr>
          <w:t>پاسخ</w:t>
        </w:r>
        <w:r w:rsidR="00E90D5C" w:rsidRPr="00A6119A">
          <w:rPr>
            <w:rStyle w:val="Hyperlink"/>
            <w:noProof/>
            <w:rtl/>
          </w:rPr>
          <w:t xml:space="preserve"> </w:t>
        </w:r>
        <w:r w:rsidR="00E90D5C" w:rsidRPr="00A6119A">
          <w:rPr>
            <w:rStyle w:val="Hyperlink"/>
            <w:rFonts w:hint="eastAsia"/>
            <w:noProof/>
            <w:rtl/>
          </w:rPr>
          <w:t>سؤال</w:t>
        </w:r>
        <w:r w:rsidR="00E90D5C" w:rsidRPr="00A6119A">
          <w:rPr>
            <w:rStyle w:val="Hyperlink"/>
            <w:noProof/>
            <w:rtl/>
          </w:rPr>
          <w:t xml:space="preserve"> </w:t>
        </w:r>
        <w:r w:rsidR="00E90D5C" w:rsidRPr="00A6119A">
          <w:rPr>
            <w:rStyle w:val="Hyperlink"/>
            <w:rFonts w:hint="eastAsia"/>
            <w:noProof/>
            <w:rtl/>
          </w:rPr>
          <w:t>دوم</w:t>
        </w:r>
        <w:r w:rsidR="00E90D5C">
          <w:rPr>
            <w:noProof/>
            <w:webHidden/>
          </w:rPr>
          <w:tab/>
        </w:r>
        <w:r w:rsidR="00E90D5C">
          <w:rPr>
            <w:rStyle w:val="Hyperlink"/>
            <w:noProof/>
            <w:rtl/>
          </w:rPr>
          <w:fldChar w:fldCharType="begin"/>
        </w:r>
        <w:r w:rsidR="00E90D5C">
          <w:rPr>
            <w:noProof/>
            <w:webHidden/>
          </w:rPr>
          <w:instrText xml:space="preserve"> PAGEREF _Toc431536724 \h </w:instrText>
        </w:r>
        <w:r w:rsidR="00E90D5C">
          <w:rPr>
            <w:rStyle w:val="Hyperlink"/>
            <w:noProof/>
            <w:rtl/>
          </w:rPr>
        </w:r>
        <w:r w:rsidR="00E90D5C">
          <w:rPr>
            <w:rStyle w:val="Hyperlink"/>
            <w:noProof/>
            <w:rtl/>
          </w:rPr>
          <w:fldChar w:fldCharType="separate"/>
        </w:r>
        <w:r w:rsidR="00E90D5C">
          <w:rPr>
            <w:noProof/>
            <w:webHidden/>
          </w:rPr>
          <w:t>5</w:t>
        </w:r>
        <w:r w:rsidR="00E90D5C">
          <w:rPr>
            <w:rStyle w:val="Hyperlink"/>
            <w:noProof/>
            <w:rtl/>
          </w:rPr>
          <w:fldChar w:fldCharType="end"/>
        </w:r>
      </w:hyperlink>
    </w:p>
    <w:p w:rsidR="00E90D5C" w:rsidRDefault="00662376" w:rsidP="00A313A7">
      <w:pPr>
        <w:pStyle w:val="TOC3"/>
        <w:tabs>
          <w:tab w:val="right" w:leader="dot" w:pos="9350"/>
        </w:tabs>
        <w:rPr>
          <w:rFonts w:asciiTheme="minorHAnsi" w:eastAsiaTheme="minorEastAsia" w:hAnsiTheme="minorHAnsi" w:cstheme="minorBidi"/>
          <w:noProof/>
          <w:szCs w:val="22"/>
        </w:rPr>
      </w:pPr>
      <w:hyperlink w:anchor="_Toc431536725" w:history="1">
        <w:r w:rsidR="0077620D">
          <w:rPr>
            <w:rStyle w:val="Hyperlink"/>
            <w:rFonts w:hint="eastAsia"/>
            <w:noProof/>
            <w:rtl/>
          </w:rPr>
          <w:t>جمع‌بندی</w:t>
        </w:r>
        <w:r w:rsidR="00E90D5C">
          <w:rPr>
            <w:noProof/>
            <w:webHidden/>
          </w:rPr>
          <w:tab/>
        </w:r>
        <w:r w:rsidR="00E90D5C">
          <w:rPr>
            <w:rStyle w:val="Hyperlink"/>
            <w:noProof/>
            <w:rtl/>
          </w:rPr>
          <w:fldChar w:fldCharType="begin"/>
        </w:r>
        <w:r w:rsidR="00E90D5C">
          <w:rPr>
            <w:noProof/>
            <w:webHidden/>
          </w:rPr>
          <w:instrText xml:space="preserve"> PAGEREF _Toc431536725 \h </w:instrText>
        </w:r>
        <w:r w:rsidR="00E90D5C">
          <w:rPr>
            <w:rStyle w:val="Hyperlink"/>
            <w:noProof/>
            <w:rtl/>
          </w:rPr>
        </w:r>
        <w:r w:rsidR="00E90D5C">
          <w:rPr>
            <w:rStyle w:val="Hyperlink"/>
            <w:noProof/>
            <w:rtl/>
          </w:rPr>
          <w:fldChar w:fldCharType="separate"/>
        </w:r>
        <w:r w:rsidR="00E90D5C">
          <w:rPr>
            <w:noProof/>
            <w:webHidden/>
          </w:rPr>
          <w:t>6</w:t>
        </w:r>
        <w:r w:rsidR="00E90D5C">
          <w:rPr>
            <w:rStyle w:val="Hyperlink"/>
            <w:noProof/>
            <w:rtl/>
          </w:rPr>
          <w:fldChar w:fldCharType="end"/>
        </w:r>
      </w:hyperlink>
    </w:p>
    <w:p w:rsidR="00E90D5C" w:rsidRDefault="00662376" w:rsidP="00A313A7">
      <w:pPr>
        <w:pStyle w:val="TOC4"/>
        <w:tabs>
          <w:tab w:val="right" w:leader="dot" w:pos="9350"/>
        </w:tabs>
        <w:rPr>
          <w:rFonts w:asciiTheme="minorHAnsi" w:eastAsiaTheme="minorEastAsia" w:hAnsiTheme="minorHAnsi" w:cstheme="minorBidi"/>
          <w:noProof/>
          <w:szCs w:val="22"/>
        </w:rPr>
      </w:pPr>
      <w:hyperlink w:anchor="_Toc431536726" w:history="1">
        <w:r w:rsidR="00E90D5C" w:rsidRPr="00A6119A">
          <w:rPr>
            <w:rStyle w:val="Hyperlink"/>
            <w:rFonts w:hint="eastAsia"/>
            <w:noProof/>
            <w:rtl/>
          </w:rPr>
          <w:t>محور</w:t>
        </w:r>
        <w:r w:rsidR="00E90D5C" w:rsidRPr="00A6119A">
          <w:rPr>
            <w:rStyle w:val="Hyperlink"/>
            <w:noProof/>
            <w:rtl/>
          </w:rPr>
          <w:t xml:space="preserve"> </w:t>
        </w:r>
        <w:r w:rsidR="00E90D5C" w:rsidRPr="00A6119A">
          <w:rPr>
            <w:rStyle w:val="Hyperlink"/>
            <w:rFonts w:hint="eastAsia"/>
            <w:noProof/>
            <w:rtl/>
          </w:rPr>
          <w:t>سوم</w:t>
        </w:r>
        <w:r w:rsidR="00E90D5C" w:rsidRPr="00A6119A">
          <w:rPr>
            <w:rStyle w:val="Hyperlink"/>
            <w:noProof/>
            <w:rtl/>
          </w:rPr>
          <w:t xml:space="preserve"> :</w:t>
        </w:r>
        <w:r w:rsidR="00E90D5C" w:rsidRPr="00A6119A">
          <w:rPr>
            <w:rStyle w:val="Hyperlink"/>
            <w:rFonts w:hint="eastAsia"/>
            <w:noProof/>
            <w:rtl/>
          </w:rPr>
          <w:t>امور</w:t>
        </w:r>
        <w:r w:rsidR="00E90D5C" w:rsidRPr="00A6119A">
          <w:rPr>
            <w:rStyle w:val="Hyperlink"/>
            <w:noProof/>
            <w:rtl/>
          </w:rPr>
          <w:t xml:space="preserve"> </w:t>
        </w:r>
        <w:r w:rsidR="00E90D5C" w:rsidRPr="00A6119A">
          <w:rPr>
            <w:rStyle w:val="Hyperlink"/>
            <w:rFonts w:hint="eastAsia"/>
            <w:noProof/>
            <w:rtl/>
          </w:rPr>
          <w:t>حسب</w:t>
        </w:r>
        <w:r w:rsidR="00E90D5C" w:rsidRPr="00A6119A">
          <w:rPr>
            <w:rStyle w:val="Hyperlink"/>
            <w:rFonts w:hint="cs"/>
            <w:noProof/>
            <w:rtl/>
          </w:rPr>
          <w:t>ی</w:t>
        </w:r>
        <w:r w:rsidR="00E90D5C" w:rsidRPr="00A6119A">
          <w:rPr>
            <w:rStyle w:val="Hyperlink"/>
            <w:rFonts w:hint="eastAsia"/>
            <w:noProof/>
            <w:rtl/>
          </w:rPr>
          <w:t>ه</w:t>
        </w:r>
        <w:r w:rsidR="00E90D5C">
          <w:rPr>
            <w:noProof/>
            <w:webHidden/>
          </w:rPr>
          <w:tab/>
        </w:r>
        <w:r w:rsidR="00E90D5C">
          <w:rPr>
            <w:rStyle w:val="Hyperlink"/>
            <w:noProof/>
            <w:rtl/>
          </w:rPr>
          <w:fldChar w:fldCharType="begin"/>
        </w:r>
        <w:r w:rsidR="00E90D5C">
          <w:rPr>
            <w:noProof/>
            <w:webHidden/>
          </w:rPr>
          <w:instrText xml:space="preserve"> PAGEREF _Toc431536726 \h </w:instrText>
        </w:r>
        <w:r w:rsidR="00E90D5C">
          <w:rPr>
            <w:rStyle w:val="Hyperlink"/>
            <w:noProof/>
            <w:rtl/>
          </w:rPr>
        </w:r>
        <w:r w:rsidR="00E90D5C">
          <w:rPr>
            <w:rStyle w:val="Hyperlink"/>
            <w:noProof/>
            <w:rtl/>
          </w:rPr>
          <w:fldChar w:fldCharType="separate"/>
        </w:r>
        <w:r w:rsidR="00E90D5C">
          <w:rPr>
            <w:noProof/>
            <w:webHidden/>
          </w:rPr>
          <w:t>6</w:t>
        </w:r>
        <w:r w:rsidR="00E90D5C">
          <w:rPr>
            <w:rStyle w:val="Hyperlink"/>
            <w:noProof/>
            <w:rtl/>
          </w:rPr>
          <w:fldChar w:fldCharType="end"/>
        </w:r>
      </w:hyperlink>
    </w:p>
    <w:p w:rsidR="00E90D5C" w:rsidRDefault="00662376" w:rsidP="00A313A7">
      <w:pPr>
        <w:pStyle w:val="TOC4"/>
        <w:tabs>
          <w:tab w:val="right" w:leader="dot" w:pos="9350"/>
        </w:tabs>
        <w:rPr>
          <w:rFonts w:asciiTheme="minorHAnsi" w:eastAsiaTheme="minorEastAsia" w:hAnsiTheme="minorHAnsi" w:cstheme="minorBidi"/>
          <w:noProof/>
          <w:szCs w:val="22"/>
        </w:rPr>
      </w:pPr>
      <w:hyperlink w:anchor="_Toc431536727" w:history="1">
        <w:r w:rsidR="0077620D">
          <w:rPr>
            <w:rStyle w:val="Hyperlink"/>
            <w:rFonts w:hint="eastAsia"/>
            <w:noProof/>
            <w:rtl/>
          </w:rPr>
          <w:t>جمع‌بندی</w:t>
        </w:r>
        <w:r w:rsidR="00E90D5C">
          <w:rPr>
            <w:noProof/>
            <w:webHidden/>
          </w:rPr>
          <w:tab/>
        </w:r>
        <w:r w:rsidR="00E90D5C">
          <w:rPr>
            <w:rStyle w:val="Hyperlink"/>
            <w:noProof/>
            <w:rtl/>
          </w:rPr>
          <w:fldChar w:fldCharType="begin"/>
        </w:r>
        <w:r w:rsidR="00E90D5C">
          <w:rPr>
            <w:noProof/>
            <w:webHidden/>
          </w:rPr>
          <w:instrText xml:space="preserve"> PAGEREF _Toc431536727 \h </w:instrText>
        </w:r>
        <w:r w:rsidR="00E90D5C">
          <w:rPr>
            <w:rStyle w:val="Hyperlink"/>
            <w:noProof/>
            <w:rtl/>
          </w:rPr>
        </w:r>
        <w:r w:rsidR="00E90D5C">
          <w:rPr>
            <w:rStyle w:val="Hyperlink"/>
            <w:noProof/>
            <w:rtl/>
          </w:rPr>
          <w:fldChar w:fldCharType="separate"/>
        </w:r>
        <w:r w:rsidR="00E90D5C">
          <w:rPr>
            <w:noProof/>
            <w:webHidden/>
          </w:rPr>
          <w:t>6</w:t>
        </w:r>
        <w:r w:rsidR="00E90D5C">
          <w:rPr>
            <w:rStyle w:val="Hyperlink"/>
            <w:noProof/>
            <w:rtl/>
          </w:rPr>
          <w:fldChar w:fldCharType="end"/>
        </w:r>
      </w:hyperlink>
    </w:p>
    <w:p w:rsidR="00E90D5C" w:rsidRDefault="00E90D5C" w:rsidP="00A313A7">
      <w:pPr>
        <w:tabs>
          <w:tab w:val="left" w:pos="3600"/>
        </w:tabs>
        <w:bidi/>
        <w:spacing w:line="360" w:lineRule="auto"/>
        <w:jc w:val="both"/>
        <w:rPr>
          <w:rFonts w:ascii="IRBadr" w:eastAsia="2  Badr" w:hAnsi="IRBadr" w:cs="IRBadr"/>
          <w:sz w:val="28"/>
          <w:szCs w:val="28"/>
          <w:lang w:bidi="fa-IR"/>
        </w:rPr>
      </w:pPr>
      <w:r>
        <w:rPr>
          <w:rFonts w:ascii="IRBadr" w:eastAsia="2  Badr" w:hAnsi="IRBadr" w:cs="IRBadr"/>
          <w:sz w:val="28"/>
          <w:szCs w:val="28"/>
          <w:lang w:bidi="fa-IR"/>
        </w:rPr>
        <w:fldChar w:fldCharType="end"/>
      </w:r>
    </w:p>
    <w:p w:rsidR="00E90D5C" w:rsidRDefault="00E90D5C" w:rsidP="00A313A7">
      <w:pPr>
        <w:spacing w:after="0" w:line="240" w:lineRule="auto"/>
        <w:jc w:val="both"/>
        <w:rPr>
          <w:rFonts w:ascii="IRBadr" w:eastAsia="2  Badr" w:hAnsi="IRBadr" w:cs="IRBadr"/>
          <w:sz w:val="28"/>
          <w:szCs w:val="28"/>
          <w:lang w:bidi="fa-IR"/>
        </w:rPr>
      </w:pPr>
      <w:r>
        <w:rPr>
          <w:rFonts w:ascii="IRBadr" w:eastAsia="2  Badr" w:hAnsi="IRBadr" w:cs="IRBadr"/>
          <w:sz w:val="28"/>
          <w:szCs w:val="28"/>
          <w:lang w:bidi="fa-IR"/>
        </w:rPr>
        <w:br w:type="page"/>
      </w:r>
    </w:p>
    <w:p w:rsidR="00E90D5C" w:rsidRPr="00E90D5C" w:rsidRDefault="00E90D5C" w:rsidP="00A313A7">
      <w:pPr>
        <w:pStyle w:val="Heading1"/>
        <w:rPr>
          <w:rtl/>
        </w:rPr>
      </w:pPr>
      <w:bookmarkStart w:id="1" w:name="_Toc431536710"/>
      <w:r w:rsidRPr="00E90D5C">
        <w:rPr>
          <w:rtl/>
        </w:rPr>
        <w:lastRenderedPageBreak/>
        <w:t>مقامات در اجتهاد</w:t>
      </w:r>
      <w:bookmarkEnd w:id="1"/>
    </w:p>
    <w:p w:rsidR="00E90D5C" w:rsidRPr="00E90D5C" w:rsidRDefault="00E90D5C" w:rsidP="00A313A7">
      <w:pPr>
        <w:pStyle w:val="Heading1"/>
        <w:rPr>
          <w:rtl/>
        </w:rPr>
      </w:pPr>
      <w:bookmarkStart w:id="2" w:name="_Toc431536711"/>
      <w:r w:rsidRPr="00E90D5C">
        <w:rPr>
          <w:rtl/>
        </w:rPr>
        <w:t>مرور بحث گذشته</w:t>
      </w:r>
      <w:bookmarkEnd w:id="2"/>
    </w:p>
    <w:p w:rsidR="00E90D5C" w:rsidRPr="00E90D5C" w:rsidRDefault="00E90D5C" w:rsidP="00A313A7">
      <w:pPr>
        <w:tabs>
          <w:tab w:val="left" w:pos="3600"/>
        </w:tabs>
        <w:bidi/>
        <w:spacing w:line="360" w:lineRule="auto"/>
        <w:jc w:val="both"/>
        <w:rPr>
          <w:rFonts w:ascii="IRBadr" w:hAnsi="IRBadr" w:cs="IRBadr"/>
          <w:sz w:val="28"/>
          <w:szCs w:val="28"/>
          <w:rtl/>
        </w:rPr>
      </w:pPr>
      <w:r w:rsidRPr="00E90D5C">
        <w:rPr>
          <w:rFonts w:ascii="IRBadr" w:hAnsi="IRBadr" w:cs="IRBadr"/>
          <w:sz w:val="28"/>
          <w:szCs w:val="28"/>
          <w:rtl/>
        </w:rPr>
        <w:t xml:space="preserve">در مباحث سابق سه بحث در قبال اجتهاد </w:t>
      </w:r>
      <w:r w:rsidR="0077620D">
        <w:rPr>
          <w:rFonts w:ascii="IRBadr" w:hAnsi="IRBadr" w:cs="IRBadr"/>
          <w:sz w:val="28"/>
          <w:szCs w:val="28"/>
          <w:rtl/>
        </w:rPr>
        <w:t>موردبررس</w:t>
      </w:r>
      <w:r w:rsidR="0077620D">
        <w:rPr>
          <w:rFonts w:ascii="IRBadr" w:hAnsi="IRBadr" w:cs="IRBadr" w:hint="cs"/>
          <w:sz w:val="28"/>
          <w:szCs w:val="28"/>
          <w:rtl/>
        </w:rPr>
        <w:t>ی</w:t>
      </w:r>
      <w:r w:rsidRPr="00E90D5C">
        <w:rPr>
          <w:rFonts w:ascii="IRBadr" w:hAnsi="IRBadr" w:cs="IRBadr"/>
          <w:sz w:val="28"/>
          <w:szCs w:val="28"/>
          <w:rtl/>
        </w:rPr>
        <w:t xml:space="preserve"> قرار گرفت؛</w:t>
      </w:r>
    </w:p>
    <w:p w:rsidR="00E90D5C" w:rsidRPr="00E90D5C" w:rsidRDefault="00E90D5C" w:rsidP="00A313A7">
      <w:pPr>
        <w:tabs>
          <w:tab w:val="left" w:pos="3600"/>
        </w:tabs>
        <w:bidi/>
        <w:spacing w:line="360" w:lineRule="auto"/>
        <w:jc w:val="both"/>
        <w:rPr>
          <w:rFonts w:ascii="IRBadr" w:hAnsi="IRBadr" w:cs="IRBadr"/>
          <w:sz w:val="28"/>
          <w:szCs w:val="28"/>
          <w:rtl/>
        </w:rPr>
      </w:pPr>
      <w:r w:rsidRPr="00E90D5C">
        <w:rPr>
          <w:rFonts w:ascii="IRBadr" w:hAnsi="IRBadr" w:cs="IRBadr"/>
          <w:sz w:val="28"/>
          <w:szCs w:val="28"/>
          <w:rtl/>
        </w:rPr>
        <w:t>سه مقام در قبال حکم اجتهاد را مرور کردیم که مقام اول عبارت بود از حکم اجتهاد لعمل نفسه، مقام دوم اجتهاد فی حد نفسه و مقام سوم حکم اجتهاد لعمل غیره. مقام چهارمی هم باید بر این‌ها افزود و آن حکم اجتهاد است برای یک سلسله از وظایفی که به نحوی متوقف بر اجتهاد است.</w:t>
      </w:r>
    </w:p>
    <w:p w:rsidR="00E90D5C" w:rsidRPr="00E90D5C" w:rsidRDefault="00E90D5C" w:rsidP="00A313A7">
      <w:pPr>
        <w:pStyle w:val="Heading2"/>
        <w:rPr>
          <w:rtl/>
        </w:rPr>
      </w:pPr>
      <w:bookmarkStart w:id="3" w:name="_Toc431536712"/>
      <w:r w:rsidRPr="00E90D5C">
        <w:rPr>
          <w:rtl/>
        </w:rPr>
        <w:t>مقام چهارم</w:t>
      </w:r>
      <w:bookmarkEnd w:id="3"/>
    </w:p>
    <w:p w:rsidR="00E90D5C" w:rsidRDefault="00E90D5C" w:rsidP="00A313A7">
      <w:pPr>
        <w:tabs>
          <w:tab w:val="left" w:pos="3600"/>
        </w:tabs>
        <w:bidi/>
        <w:spacing w:line="360" w:lineRule="auto"/>
        <w:jc w:val="both"/>
        <w:rPr>
          <w:rFonts w:ascii="IRBadr" w:hAnsi="IRBadr" w:cs="IRBadr"/>
          <w:sz w:val="28"/>
          <w:szCs w:val="28"/>
          <w:rtl/>
        </w:rPr>
      </w:pPr>
      <w:r w:rsidRPr="00E90D5C">
        <w:rPr>
          <w:rFonts w:ascii="IRBadr" w:hAnsi="IRBadr" w:cs="IRBadr"/>
          <w:sz w:val="28"/>
          <w:szCs w:val="28"/>
          <w:rtl/>
        </w:rPr>
        <w:t xml:space="preserve">این مقام </w:t>
      </w:r>
      <w:r w:rsidR="0077620D">
        <w:rPr>
          <w:rFonts w:ascii="IRBadr" w:hAnsi="IRBadr" w:cs="IRBadr"/>
          <w:sz w:val="28"/>
          <w:szCs w:val="28"/>
          <w:rtl/>
        </w:rPr>
        <w:t>م</w:t>
      </w:r>
      <w:r w:rsidR="0077620D">
        <w:rPr>
          <w:rFonts w:ascii="IRBadr" w:hAnsi="IRBadr" w:cs="IRBadr" w:hint="cs"/>
          <w:sz w:val="28"/>
          <w:szCs w:val="28"/>
          <w:rtl/>
        </w:rPr>
        <w:t>ی‌تواند</w:t>
      </w:r>
      <w:r w:rsidRPr="00E90D5C">
        <w:rPr>
          <w:rFonts w:ascii="IRBadr" w:hAnsi="IRBadr" w:cs="IRBadr"/>
          <w:sz w:val="28"/>
          <w:szCs w:val="28"/>
          <w:rtl/>
        </w:rPr>
        <w:t xml:space="preserve"> به چند مقام دیگر تجزیه شود، اساس مقام چهارم این است که غیر از عمل خود شخص در استناد به شرع و غیر از کارشناسی برای دیگران،</w:t>
      </w:r>
      <w:r w:rsidR="0077620D">
        <w:rPr>
          <w:rFonts w:ascii="IRBadr" w:hAnsi="IRBadr" w:cs="IRBadr"/>
          <w:sz w:val="28"/>
          <w:szCs w:val="28"/>
          <w:rtl/>
        </w:rPr>
        <w:t xml:space="preserve"> بررس</w:t>
      </w:r>
      <w:r w:rsidR="0077620D">
        <w:rPr>
          <w:rFonts w:ascii="IRBadr" w:hAnsi="IRBadr" w:cs="IRBadr" w:hint="cs"/>
          <w:sz w:val="28"/>
          <w:szCs w:val="28"/>
          <w:rtl/>
        </w:rPr>
        <w:t>ی</w:t>
      </w:r>
      <w:r w:rsidRPr="00E90D5C">
        <w:rPr>
          <w:rFonts w:ascii="IRBadr" w:hAnsi="IRBadr" w:cs="IRBadr"/>
          <w:sz w:val="28"/>
          <w:szCs w:val="28"/>
          <w:rtl/>
        </w:rPr>
        <w:t xml:space="preserve"> گردد.</w:t>
      </w:r>
      <w:r w:rsidR="0077620D">
        <w:rPr>
          <w:rFonts w:ascii="IRBadr" w:hAnsi="IRBadr" w:cs="IRBadr"/>
          <w:sz w:val="28"/>
          <w:szCs w:val="28"/>
          <w:rtl/>
        </w:rPr>
        <w:t xml:space="preserve"> به‌نوعی</w:t>
      </w:r>
      <w:r w:rsidRPr="00E90D5C">
        <w:rPr>
          <w:rFonts w:ascii="IRBadr" w:hAnsi="IRBadr" w:cs="IRBadr"/>
          <w:sz w:val="28"/>
          <w:szCs w:val="28"/>
          <w:rtl/>
        </w:rPr>
        <w:t xml:space="preserve"> هم برای خود او و هم برای دیگران است.</w:t>
      </w:r>
      <w:r w:rsidR="0077620D">
        <w:rPr>
          <w:rFonts w:ascii="IRBadr" w:hAnsi="IRBadr" w:cs="IRBadr"/>
          <w:sz w:val="28"/>
          <w:szCs w:val="28"/>
          <w:rtl/>
        </w:rPr>
        <w:t xml:space="preserve"> در</w:t>
      </w:r>
      <w:r w:rsidRPr="00E90D5C">
        <w:rPr>
          <w:rFonts w:ascii="IRBadr" w:hAnsi="IRBadr" w:cs="IRBadr"/>
          <w:sz w:val="28"/>
          <w:szCs w:val="28"/>
          <w:rtl/>
        </w:rPr>
        <w:t xml:space="preserve"> اینجا چند محور وجود دارد.</w:t>
      </w:r>
    </w:p>
    <w:p w:rsidR="00E90D5C" w:rsidRPr="00E90D5C" w:rsidRDefault="00E90D5C" w:rsidP="00A313A7">
      <w:pPr>
        <w:pStyle w:val="Heading2"/>
        <w:rPr>
          <w:rFonts w:ascii="IRBadr" w:hAnsi="IRBadr" w:cs="IRBadr"/>
          <w:sz w:val="28"/>
          <w:szCs w:val="28"/>
          <w:rtl/>
        </w:rPr>
      </w:pPr>
      <w:bookmarkStart w:id="4" w:name="_Toc431536713"/>
      <w:r w:rsidRPr="00E90D5C">
        <w:rPr>
          <w:rtl/>
        </w:rPr>
        <w:t>نوع مقدمیت اجتهاد</w:t>
      </w:r>
      <w:bookmarkEnd w:id="4"/>
    </w:p>
    <w:p w:rsidR="00E90D5C" w:rsidRPr="00E90D5C" w:rsidRDefault="00E90D5C" w:rsidP="00A313A7">
      <w:pPr>
        <w:tabs>
          <w:tab w:val="left" w:pos="3600"/>
        </w:tabs>
        <w:bidi/>
        <w:spacing w:line="360" w:lineRule="auto"/>
        <w:jc w:val="both"/>
        <w:rPr>
          <w:rFonts w:ascii="IRBadr" w:hAnsi="IRBadr" w:cs="IRBadr"/>
          <w:sz w:val="28"/>
          <w:szCs w:val="28"/>
          <w:rtl/>
        </w:rPr>
      </w:pPr>
      <w:r w:rsidRPr="00E90D5C">
        <w:rPr>
          <w:rFonts w:ascii="IRBadr" w:hAnsi="IRBadr" w:cs="IRBadr"/>
          <w:sz w:val="28"/>
          <w:szCs w:val="28"/>
          <w:rtl/>
        </w:rPr>
        <w:t>در اینجا در یک محور باید بررسی شود که آیا اجتهاد مقدمه واجب است یا مقدمه وجوب؟</w:t>
      </w:r>
    </w:p>
    <w:p w:rsidR="00E90D5C" w:rsidRPr="00E90D5C" w:rsidRDefault="00E90D5C" w:rsidP="00A313A7">
      <w:pPr>
        <w:tabs>
          <w:tab w:val="left" w:pos="3600"/>
        </w:tabs>
        <w:bidi/>
        <w:spacing w:line="360" w:lineRule="auto"/>
        <w:jc w:val="both"/>
        <w:rPr>
          <w:rFonts w:ascii="IRBadr" w:hAnsi="IRBadr" w:cs="IRBadr"/>
          <w:sz w:val="28"/>
          <w:szCs w:val="28"/>
          <w:rtl/>
        </w:rPr>
      </w:pPr>
      <w:r w:rsidRPr="00E90D5C">
        <w:rPr>
          <w:rFonts w:ascii="IRBadr" w:hAnsi="IRBadr" w:cs="IRBadr"/>
          <w:sz w:val="28"/>
          <w:szCs w:val="28"/>
          <w:rtl/>
        </w:rPr>
        <w:t xml:space="preserve">تا اینجا چند محور از وظایف فقیه از قبیل </w:t>
      </w:r>
      <w:r w:rsidR="00A313A7">
        <w:rPr>
          <w:rFonts w:ascii="IRBadr" w:hAnsi="IRBadr" w:cs="IRBadr"/>
          <w:sz w:val="28"/>
          <w:szCs w:val="28"/>
          <w:rtl/>
        </w:rPr>
        <w:t>افتا</w:t>
      </w:r>
      <w:r w:rsidRPr="00E90D5C">
        <w:rPr>
          <w:rFonts w:ascii="IRBadr" w:hAnsi="IRBadr" w:cs="IRBadr"/>
          <w:sz w:val="28"/>
          <w:szCs w:val="28"/>
          <w:rtl/>
        </w:rPr>
        <w:t>،</w:t>
      </w:r>
      <w:r w:rsidR="0077620D">
        <w:rPr>
          <w:rFonts w:ascii="IRBadr" w:hAnsi="IRBadr" w:cs="IRBadr"/>
          <w:sz w:val="28"/>
          <w:szCs w:val="28"/>
          <w:rtl/>
        </w:rPr>
        <w:t xml:space="preserve"> قضاوت</w:t>
      </w:r>
      <w:r w:rsidRPr="00E90D5C">
        <w:rPr>
          <w:rFonts w:ascii="IRBadr" w:hAnsi="IRBadr" w:cs="IRBadr"/>
          <w:sz w:val="28"/>
          <w:szCs w:val="28"/>
          <w:rtl/>
        </w:rPr>
        <w:t xml:space="preserve"> و ...</w:t>
      </w:r>
      <w:r w:rsidR="0077620D">
        <w:rPr>
          <w:rFonts w:ascii="IRBadr" w:hAnsi="IRBadr" w:cs="IRBadr"/>
          <w:sz w:val="28"/>
          <w:szCs w:val="28"/>
          <w:rtl/>
        </w:rPr>
        <w:t>موردبررسی</w:t>
      </w:r>
      <w:r w:rsidRPr="00E90D5C">
        <w:rPr>
          <w:rFonts w:ascii="IRBadr" w:hAnsi="IRBadr" w:cs="IRBadr"/>
          <w:sz w:val="28"/>
          <w:szCs w:val="28"/>
          <w:rtl/>
        </w:rPr>
        <w:t xml:space="preserve"> قرار گرفت. در قبال بحث </w:t>
      </w:r>
      <w:r w:rsidR="00A313A7">
        <w:rPr>
          <w:rFonts w:ascii="IRBadr" w:hAnsi="IRBadr" w:cs="IRBadr"/>
          <w:sz w:val="28"/>
          <w:szCs w:val="28"/>
          <w:rtl/>
        </w:rPr>
        <w:t>قضا</w:t>
      </w:r>
      <w:r w:rsidRPr="00E90D5C">
        <w:rPr>
          <w:rFonts w:ascii="IRBadr" w:hAnsi="IRBadr" w:cs="IRBadr"/>
          <w:sz w:val="28"/>
          <w:szCs w:val="28"/>
          <w:rtl/>
        </w:rPr>
        <w:t xml:space="preserve"> باید گفت که وجوب قضا تکلیفی است که مشروط به علم نیست. نکته اساسی و دقیق مسئله این است که هر یک از این تکالیفی که اینجا </w:t>
      </w:r>
      <w:r w:rsidR="0077620D">
        <w:rPr>
          <w:rFonts w:ascii="IRBadr" w:hAnsi="IRBadr" w:cs="IRBadr"/>
          <w:sz w:val="28"/>
          <w:szCs w:val="28"/>
          <w:rtl/>
        </w:rPr>
        <w:t>می‌گوییم</w:t>
      </w:r>
      <w:r w:rsidRPr="00E90D5C">
        <w:rPr>
          <w:rFonts w:ascii="IRBadr" w:hAnsi="IRBadr" w:cs="IRBadr"/>
          <w:sz w:val="28"/>
          <w:szCs w:val="28"/>
          <w:rtl/>
        </w:rPr>
        <w:t xml:space="preserve"> آیا مشروط است یا خیر؟</w:t>
      </w:r>
    </w:p>
    <w:p w:rsidR="00E90D5C" w:rsidRPr="00E90D5C" w:rsidRDefault="00E90D5C" w:rsidP="00A313A7">
      <w:pPr>
        <w:pStyle w:val="Heading2"/>
        <w:rPr>
          <w:rtl/>
        </w:rPr>
      </w:pPr>
      <w:bookmarkStart w:id="5" w:name="_Toc431536714"/>
      <w:r w:rsidRPr="00E90D5C">
        <w:rPr>
          <w:rtl/>
        </w:rPr>
        <w:lastRenderedPageBreak/>
        <w:t>حالات مختلف در این مقام</w:t>
      </w:r>
      <w:bookmarkEnd w:id="5"/>
    </w:p>
    <w:p w:rsidR="00E90D5C" w:rsidRPr="00E90D5C" w:rsidRDefault="00E90D5C" w:rsidP="00A313A7">
      <w:pPr>
        <w:tabs>
          <w:tab w:val="left" w:pos="3600"/>
        </w:tabs>
        <w:bidi/>
        <w:spacing w:line="360" w:lineRule="auto"/>
        <w:jc w:val="both"/>
        <w:rPr>
          <w:rFonts w:ascii="IRBadr" w:hAnsi="IRBadr" w:cs="IRBadr"/>
          <w:sz w:val="28"/>
          <w:szCs w:val="28"/>
          <w:rtl/>
        </w:rPr>
      </w:pPr>
      <w:r w:rsidRPr="00E90D5C">
        <w:rPr>
          <w:rFonts w:ascii="IRBadr" w:hAnsi="IRBadr" w:cs="IRBadr"/>
          <w:sz w:val="28"/>
          <w:szCs w:val="28"/>
          <w:rtl/>
        </w:rPr>
        <w:t xml:space="preserve">این آن نکته اساسی است که تعیین تکلیف می‌کند. در قضا سؤال این است که آیا قضا بر عالم و مجتهد واجب است </w:t>
      </w:r>
      <w:r w:rsidR="0077620D">
        <w:rPr>
          <w:rFonts w:ascii="IRBadr" w:hAnsi="IRBadr" w:cs="IRBadr"/>
          <w:sz w:val="28"/>
          <w:szCs w:val="28"/>
          <w:rtl/>
        </w:rPr>
        <w:t>به‌گونه‌ای</w:t>
      </w:r>
      <w:r w:rsidRPr="00E90D5C">
        <w:rPr>
          <w:rFonts w:ascii="IRBadr" w:hAnsi="IRBadr" w:cs="IRBadr"/>
          <w:sz w:val="28"/>
          <w:szCs w:val="28"/>
          <w:rtl/>
        </w:rPr>
        <w:t xml:space="preserve"> که علم و اجتهاد شرط وجوب باشد؟ اگر بود در آن زمان واجب می‌شود. یا نه قضا تکلیفی است که بر مکلفین </w:t>
      </w:r>
      <w:r w:rsidR="0077620D">
        <w:rPr>
          <w:rFonts w:ascii="IRBadr" w:hAnsi="IRBadr" w:cs="IRBadr"/>
          <w:sz w:val="28"/>
          <w:szCs w:val="28"/>
          <w:rtl/>
        </w:rPr>
        <w:t>گذاشته‌شده</w:t>
      </w:r>
      <w:r w:rsidRPr="00E90D5C">
        <w:rPr>
          <w:rFonts w:ascii="IRBadr" w:hAnsi="IRBadr" w:cs="IRBadr"/>
          <w:sz w:val="28"/>
          <w:szCs w:val="28"/>
          <w:rtl/>
        </w:rPr>
        <w:t xml:space="preserve"> است.</w:t>
      </w:r>
    </w:p>
    <w:p w:rsidR="00E90D5C" w:rsidRPr="00E90D5C" w:rsidRDefault="00E90D5C" w:rsidP="00A313A7">
      <w:pPr>
        <w:tabs>
          <w:tab w:val="left" w:pos="3600"/>
        </w:tabs>
        <w:bidi/>
        <w:spacing w:line="360" w:lineRule="auto"/>
        <w:jc w:val="both"/>
        <w:rPr>
          <w:rFonts w:ascii="IRBadr" w:hAnsi="IRBadr" w:cs="IRBadr"/>
          <w:sz w:val="28"/>
          <w:szCs w:val="28"/>
          <w:rtl/>
        </w:rPr>
      </w:pPr>
      <w:r w:rsidRPr="00E90D5C">
        <w:rPr>
          <w:rFonts w:ascii="IRBadr" w:hAnsi="IRBadr" w:cs="IRBadr"/>
          <w:sz w:val="28"/>
          <w:szCs w:val="28"/>
          <w:rtl/>
        </w:rPr>
        <w:t xml:space="preserve">این </w:t>
      </w:r>
      <w:r w:rsidR="0077620D">
        <w:rPr>
          <w:rFonts w:ascii="IRBadr" w:hAnsi="IRBadr" w:cs="IRBadr"/>
          <w:sz w:val="28"/>
          <w:szCs w:val="28"/>
          <w:rtl/>
        </w:rPr>
        <w:t>درواقع</w:t>
      </w:r>
      <w:r w:rsidRPr="00E90D5C">
        <w:rPr>
          <w:rFonts w:ascii="IRBadr" w:hAnsi="IRBadr" w:cs="IRBadr"/>
          <w:sz w:val="28"/>
          <w:szCs w:val="28"/>
          <w:rtl/>
        </w:rPr>
        <w:t xml:space="preserve"> یکی از سؤالات اساسی در این بخش است،</w:t>
      </w:r>
      <w:r w:rsidR="0077620D">
        <w:rPr>
          <w:rFonts w:ascii="IRBadr" w:hAnsi="IRBadr" w:cs="IRBadr"/>
          <w:sz w:val="28"/>
          <w:szCs w:val="28"/>
          <w:rtl/>
        </w:rPr>
        <w:t xml:space="preserve"> به‌عنوان‌مثال</w:t>
      </w:r>
      <w:r w:rsidRPr="00E90D5C">
        <w:rPr>
          <w:rFonts w:ascii="IRBadr" w:hAnsi="IRBadr" w:cs="IRBadr"/>
          <w:sz w:val="28"/>
          <w:szCs w:val="28"/>
          <w:rtl/>
        </w:rPr>
        <w:t xml:space="preserve"> استطاعت در حج شرط وجوب است و طهارت شرط واجب.</w:t>
      </w:r>
      <w:r w:rsidR="0077620D">
        <w:rPr>
          <w:rFonts w:ascii="IRBadr" w:hAnsi="IRBadr" w:cs="IRBadr"/>
          <w:sz w:val="28"/>
          <w:szCs w:val="28"/>
          <w:rtl/>
        </w:rPr>
        <w:t xml:space="preserve"> در</w:t>
      </w:r>
      <w:r w:rsidRPr="00E90D5C">
        <w:rPr>
          <w:rFonts w:ascii="IRBadr" w:hAnsi="IRBadr" w:cs="IRBadr"/>
          <w:sz w:val="28"/>
          <w:szCs w:val="28"/>
          <w:rtl/>
        </w:rPr>
        <w:t xml:space="preserve"> آن زمان وقتی تکلیف </w:t>
      </w:r>
      <w:r w:rsidR="0077620D">
        <w:rPr>
          <w:rFonts w:ascii="IRBadr" w:hAnsi="IRBadr" w:cs="IRBadr"/>
          <w:sz w:val="28"/>
          <w:szCs w:val="28"/>
          <w:rtl/>
        </w:rPr>
        <w:t>به‌شرط</w:t>
      </w:r>
      <w:r w:rsidRPr="00E90D5C">
        <w:rPr>
          <w:rFonts w:ascii="IRBadr" w:hAnsi="IRBadr" w:cs="IRBadr"/>
          <w:sz w:val="28"/>
          <w:szCs w:val="28"/>
          <w:rtl/>
        </w:rPr>
        <w:t xml:space="preserve"> وجوبی مشروط شد،</w:t>
      </w:r>
      <w:r w:rsidR="0077620D">
        <w:rPr>
          <w:rFonts w:ascii="IRBadr" w:hAnsi="IRBadr" w:cs="IRBadr"/>
          <w:sz w:val="28"/>
          <w:szCs w:val="28"/>
          <w:rtl/>
        </w:rPr>
        <w:t xml:space="preserve"> از</w:t>
      </w:r>
      <w:r w:rsidRPr="00E90D5C">
        <w:rPr>
          <w:rFonts w:ascii="IRBadr" w:hAnsi="IRBadr" w:cs="IRBadr"/>
          <w:sz w:val="28"/>
          <w:szCs w:val="28"/>
          <w:rtl/>
        </w:rPr>
        <w:t xml:space="preserve"> آن تکلیف،</w:t>
      </w:r>
      <w:r w:rsidR="0077620D">
        <w:rPr>
          <w:rFonts w:ascii="IRBadr" w:hAnsi="IRBadr" w:cs="IRBadr"/>
          <w:sz w:val="28"/>
          <w:szCs w:val="28"/>
          <w:rtl/>
        </w:rPr>
        <w:t xml:space="preserve"> تکل</w:t>
      </w:r>
      <w:r w:rsidR="0077620D">
        <w:rPr>
          <w:rFonts w:ascii="IRBadr" w:hAnsi="IRBadr" w:cs="IRBadr" w:hint="cs"/>
          <w:sz w:val="28"/>
          <w:szCs w:val="28"/>
          <w:rtl/>
        </w:rPr>
        <w:t>یفی</w:t>
      </w:r>
      <w:r w:rsidRPr="00E90D5C">
        <w:rPr>
          <w:rFonts w:ascii="IRBadr" w:hAnsi="IRBadr" w:cs="IRBadr"/>
          <w:sz w:val="28"/>
          <w:szCs w:val="28"/>
          <w:rtl/>
        </w:rPr>
        <w:t xml:space="preserve"> به مقدمه سرایت </w:t>
      </w:r>
      <w:r w:rsidR="0077620D">
        <w:rPr>
          <w:rFonts w:ascii="IRBadr" w:hAnsi="IRBadr" w:cs="IRBadr"/>
          <w:sz w:val="28"/>
          <w:szCs w:val="28"/>
          <w:rtl/>
        </w:rPr>
        <w:t>نم</w:t>
      </w:r>
      <w:r w:rsidR="0077620D">
        <w:rPr>
          <w:rFonts w:ascii="IRBadr" w:hAnsi="IRBadr" w:cs="IRBadr" w:hint="cs"/>
          <w:sz w:val="28"/>
          <w:szCs w:val="28"/>
          <w:rtl/>
        </w:rPr>
        <w:t>ی‌کند</w:t>
      </w:r>
      <w:r w:rsidRPr="00E90D5C">
        <w:rPr>
          <w:rFonts w:ascii="IRBadr" w:hAnsi="IRBadr" w:cs="IRBadr"/>
          <w:sz w:val="28"/>
          <w:szCs w:val="28"/>
          <w:rtl/>
        </w:rPr>
        <w:t>.</w:t>
      </w:r>
      <w:r w:rsidR="0077620D">
        <w:rPr>
          <w:rFonts w:ascii="IRBadr" w:hAnsi="IRBadr" w:cs="IRBadr"/>
          <w:sz w:val="28"/>
          <w:szCs w:val="28"/>
          <w:rtl/>
        </w:rPr>
        <w:t xml:space="preserve"> تعب</w:t>
      </w:r>
      <w:r w:rsidR="0077620D">
        <w:rPr>
          <w:rFonts w:ascii="IRBadr" w:hAnsi="IRBadr" w:cs="IRBadr" w:hint="cs"/>
          <w:sz w:val="28"/>
          <w:szCs w:val="28"/>
          <w:rtl/>
        </w:rPr>
        <w:t>یر</w:t>
      </w:r>
      <w:r w:rsidRPr="00E90D5C">
        <w:rPr>
          <w:rFonts w:ascii="IRBadr" w:hAnsi="IRBadr" w:cs="IRBadr"/>
          <w:sz w:val="28"/>
          <w:szCs w:val="28"/>
          <w:rtl/>
        </w:rPr>
        <w:t xml:space="preserve"> دیگری که در قبال این سؤال </w:t>
      </w:r>
      <w:r w:rsidR="0077620D">
        <w:rPr>
          <w:rFonts w:ascii="IRBadr" w:hAnsi="IRBadr" w:cs="IRBadr"/>
          <w:sz w:val="28"/>
          <w:szCs w:val="28"/>
          <w:rtl/>
        </w:rPr>
        <w:t>م</w:t>
      </w:r>
      <w:r w:rsidR="0077620D">
        <w:rPr>
          <w:rFonts w:ascii="IRBadr" w:hAnsi="IRBadr" w:cs="IRBadr" w:hint="cs"/>
          <w:sz w:val="28"/>
          <w:szCs w:val="28"/>
          <w:rtl/>
        </w:rPr>
        <w:t>ی‌توان</w:t>
      </w:r>
      <w:r w:rsidRPr="00E90D5C">
        <w:rPr>
          <w:rFonts w:ascii="IRBadr" w:hAnsi="IRBadr" w:cs="IRBadr"/>
          <w:sz w:val="28"/>
          <w:szCs w:val="28"/>
          <w:rtl/>
        </w:rPr>
        <w:t xml:space="preserve"> مطرح نمود این است که در قبال بحث </w:t>
      </w:r>
      <w:r w:rsidR="00A313A7">
        <w:rPr>
          <w:rFonts w:ascii="IRBadr" w:hAnsi="IRBadr" w:cs="IRBadr"/>
          <w:sz w:val="28"/>
          <w:szCs w:val="28"/>
          <w:rtl/>
        </w:rPr>
        <w:t>قضا</w:t>
      </w:r>
      <w:r w:rsidRPr="00E90D5C">
        <w:rPr>
          <w:rFonts w:ascii="IRBadr" w:hAnsi="IRBadr" w:cs="IRBadr"/>
          <w:sz w:val="28"/>
          <w:szCs w:val="28"/>
          <w:rtl/>
        </w:rPr>
        <w:t xml:space="preserve"> آیا وجوب </w:t>
      </w:r>
      <w:r w:rsidR="00A313A7">
        <w:rPr>
          <w:rFonts w:ascii="IRBadr" w:hAnsi="IRBadr" w:cs="IRBadr"/>
          <w:sz w:val="28"/>
          <w:szCs w:val="28"/>
          <w:rtl/>
        </w:rPr>
        <w:t>قضا</w:t>
      </w:r>
      <w:r w:rsidRPr="00E90D5C">
        <w:rPr>
          <w:rFonts w:ascii="IRBadr" w:hAnsi="IRBadr" w:cs="IRBadr"/>
          <w:sz w:val="28"/>
          <w:szCs w:val="28"/>
          <w:rtl/>
        </w:rPr>
        <w:t xml:space="preserve"> مشروط به اجتهاد است یا اینکه وجوب </w:t>
      </w:r>
      <w:r w:rsidR="00A313A7">
        <w:rPr>
          <w:rFonts w:ascii="IRBadr" w:hAnsi="IRBadr" w:cs="IRBadr"/>
          <w:sz w:val="28"/>
          <w:szCs w:val="28"/>
          <w:rtl/>
        </w:rPr>
        <w:t>قضا</w:t>
      </w:r>
      <w:r w:rsidRPr="00E90D5C">
        <w:rPr>
          <w:rFonts w:ascii="IRBadr" w:hAnsi="IRBadr" w:cs="IRBadr"/>
          <w:sz w:val="28"/>
          <w:szCs w:val="28"/>
          <w:rtl/>
        </w:rPr>
        <w:t xml:space="preserve"> تکلیفی مطلق است.</w:t>
      </w:r>
    </w:p>
    <w:p w:rsidR="00E90D5C" w:rsidRPr="00E90D5C" w:rsidRDefault="00E90D5C" w:rsidP="00A313A7">
      <w:pPr>
        <w:pStyle w:val="Heading2"/>
        <w:rPr>
          <w:rtl/>
        </w:rPr>
      </w:pPr>
      <w:bookmarkStart w:id="6" w:name="_Toc431536715"/>
      <w:r w:rsidRPr="00E90D5C">
        <w:rPr>
          <w:rtl/>
        </w:rPr>
        <w:t>اتخاذ مبنا</w:t>
      </w:r>
      <w:bookmarkEnd w:id="6"/>
    </w:p>
    <w:p w:rsidR="00E90D5C" w:rsidRPr="00E90D5C" w:rsidRDefault="00E90D5C" w:rsidP="00A313A7">
      <w:pPr>
        <w:tabs>
          <w:tab w:val="left" w:pos="3600"/>
        </w:tabs>
        <w:bidi/>
        <w:spacing w:line="360" w:lineRule="auto"/>
        <w:jc w:val="both"/>
        <w:rPr>
          <w:rFonts w:ascii="IRBadr" w:hAnsi="IRBadr" w:cs="IRBadr"/>
          <w:sz w:val="28"/>
          <w:szCs w:val="28"/>
          <w:rtl/>
        </w:rPr>
      </w:pPr>
      <w:r w:rsidRPr="00E90D5C">
        <w:rPr>
          <w:rFonts w:ascii="IRBadr" w:hAnsi="IRBadr" w:cs="IRBadr"/>
          <w:sz w:val="28"/>
          <w:szCs w:val="28"/>
          <w:rtl/>
        </w:rPr>
        <w:t xml:space="preserve">در قبال این سؤال باید گفت که وجوب </w:t>
      </w:r>
      <w:r w:rsidR="00A313A7">
        <w:rPr>
          <w:rFonts w:ascii="IRBadr" w:hAnsi="IRBadr" w:cs="IRBadr"/>
          <w:sz w:val="28"/>
          <w:szCs w:val="28"/>
          <w:rtl/>
        </w:rPr>
        <w:t>قضا</w:t>
      </w:r>
      <w:r w:rsidRPr="00E90D5C">
        <w:rPr>
          <w:rFonts w:ascii="IRBadr" w:hAnsi="IRBadr" w:cs="IRBadr"/>
          <w:sz w:val="28"/>
          <w:szCs w:val="28"/>
          <w:rtl/>
        </w:rPr>
        <w:t xml:space="preserve"> در اینجا وجوب مطلق است.</w:t>
      </w:r>
      <w:r w:rsidR="0077620D">
        <w:rPr>
          <w:rFonts w:ascii="IRBadr" w:hAnsi="IRBadr" w:cs="IRBadr"/>
          <w:sz w:val="28"/>
          <w:szCs w:val="28"/>
          <w:rtl/>
        </w:rPr>
        <w:t xml:space="preserve"> چراکه</w:t>
      </w:r>
      <w:r w:rsidRPr="00E90D5C">
        <w:rPr>
          <w:rFonts w:ascii="IRBadr" w:hAnsi="IRBadr" w:cs="IRBadr"/>
          <w:sz w:val="28"/>
          <w:szCs w:val="28"/>
          <w:rtl/>
        </w:rPr>
        <w:t xml:space="preserve"> شارع راضی به ترک آن نبوده و از اموری است که </w:t>
      </w:r>
      <w:r w:rsidR="0077620D">
        <w:rPr>
          <w:rFonts w:ascii="IRBadr" w:hAnsi="IRBadr" w:cs="IRBadr"/>
          <w:sz w:val="28"/>
          <w:szCs w:val="28"/>
          <w:rtl/>
        </w:rPr>
        <w:t>تأمین‌کننده</w:t>
      </w:r>
      <w:r w:rsidRPr="00E90D5C">
        <w:rPr>
          <w:rFonts w:ascii="IRBadr" w:hAnsi="IRBadr" w:cs="IRBadr"/>
          <w:sz w:val="28"/>
          <w:szCs w:val="28"/>
          <w:rtl/>
        </w:rPr>
        <w:t xml:space="preserve"> مصالح جامعه است.</w:t>
      </w:r>
    </w:p>
    <w:p w:rsidR="00E90D5C" w:rsidRPr="00E90D5C" w:rsidRDefault="00A313A7" w:rsidP="00A313A7">
      <w:pPr>
        <w:pStyle w:val="Heading2"/>
        <w:rPr>
          <w:rtl/>
        </w:rPr>
      </w:pPr>
      <w:bookmarkStart w:id="7" w:name="_Toc431536716"/>
      <w:r>
        <w:rPr>
          <w:rtl/>
        </w:rPr>
        <w:t>قضا</w:t>
      </w:r>
      <w:r w:rsidR="00E90D5C" w:rsidRPr="00E90D5C">
        <w:rPr>
          <w:rtl/>
        </w:rPr>
        <w:t xml:space="preserve"> مقدمه عقلی</w:t>
      </w:r>
      <w:bookmarkEnd w:id="7"/>
    </w:p>
    <w:p w:rsidR="00E90D5C" w:rsidRPr="00E90D5C" w:rsidRDefault="00E90D5C" w:rsidP="00A313A7">
      <w:pPr>
        <w:tabs>
          <w:tab w:val="left" w:pos="3600"/>
        </w:tabs>
        <w:bidi/>
        <w:spacing w:line="360" w:lineRule="auto"/>
        <w:jc w:val="both"/>
        <w:rPr>
          <w:rFonts w:ascii="IRBadr" w:hAnsi="IRBadr" w:cs="IRBadr"/>
          <w:sz w:val="28"/>
          <w:szCs w:val="28"/>
          <w:rtl/>
        </w:rPr>
      </w:pPr>
      <w:r w:rsidRPr="00E90D5C">
        <w:rPr>
          <w:rFonts w:ascii="IRBadr" w:hAnsi="IRBadr" w:cs="IRBadr"/>
          <w:sz w:val="28"/>
          <w:szCs w:val="28"/>
          <w:rtl/>
        </w:rPr>
        <w:t>نک</w:t>
      </w:r>
      <w:r w:rsidR="0077620D">
        <w:rPr>
          <w:rFonts w:ascii="IRBadr" w:hAnsi="IRBadr" w:cs="IRBadr"/>
          <w:sz w:val="28"/>
          <w:szCs w:val="28"/>
          <w:rtl/>
        </w:rPr>
        <w:t xml:space="preserve">ته دیگری که در اینجا وجود دارد </w:t>
      </w:r>
      <w:r w:rsidR="0077620D">
        <w:rPr>
          <w:rFonts w:ascii="IRBadr" w:hAnsi="IRBadr" w:cs="IRBadr" w:hint="cs"/>
          <w:sz w:val="28"/>
          <w:szCs w:val="28"/>
          <w:rtl/>
        </w:rPr>
        <w:t>،</w:t>
      </w:r>
      <w:r w:rsidRPr="00E90D5C">
        <w:rPr>
          <w:rFonts w:ascii="IRBadr" w:hAnsi="IRBadr" w:cs="IRBadr"/>
          <w:sz w:val="28"/>
          <w:szCs w:val="28"/>
          <w:rtl/>
        </w:rPr>
        <w:t xml:space="preserve">این است که </w:t>
      </w:r>
      <w:r w:rsidR="00A313A7">
        <w:rPr>
          <w:rFonts w:ascii="IRBadr" w:hAnsi="IRBadr" w:cs="IRBadr"/>
          <w:sz w:val="28"/>
          <w:szCs w:val="28"/>
          <w:rtl/>
        </w:rPr>
        <w:t>قضا</w:t>
      </w:r>
      <w:r w:rsidRPr="00E90D5C">
        <w:rPr>
          <w:rFonts w:ascii="IRBadr" w:hAnsi="IRBadr" w:cs="IRBadr"/>
          <w:sz w:val="28"/>
          <w:szCs w:val="28"/>
          <w:rtl/>
        </w:rPr>
        <w:t>،</w:t>
      </w:r>
      <w:r w:rsidR="0077620D">
        <w:rPr>
          <w:rFonts w:ascii="IRBadr" w:hAnsi="IRBadr" w:cs="IRBadr"/>
          <w:sz w:val="28"/>
          <w:szCs w:val="28"/>
          <w:rtl/>
        </w:rPr>
        <w:t xml:space="preserve"> مقدمه</w:t>
      </w:r>
      <w:r w:rsidRPr="00E90D5C">
        <w:rPr>
          <w:rFonts w:ascii="IRBadr" w:hAnsi="IRBadr" w:cs="IRBadr"/>
          <w:sz w:val="28"/>
          <w:szCs w:val="28"/>
          <w:rtl/>
        </w:rPr>
        <w:t xml:space="preserve"> عقلی علم به احکام است.</w:t>
      </w:r>
      <w:r w:rsidR="0077620D">
        <w:rPr>
          <w:rFonts w:ascii="IRBadr" w:hAnsi="IRBadr" w:cs="IRBadr"/>
          <w:sz w:val="28"/>
          <w:szCs w:val="28"/>
          <w:rtl/>
        </w:rPr>
        <w:t xml:space="preserve"> آنچه</w:t>
      </w:r>
      <w:r w:rsidRPr="00E90D5C">
        <w:rPr>
          <w:rFonts w:ascii="IRBadr" w:hAnsi="IRBadr" w:cs="IRBadr"/>
          <w:sz w:val="28"/>
          <w:szCs w:val="28"/>
          <w:rtl/>
        </w:rPr>
        <w:t xml:space="preserve"> عقل می‌فهمد، دو شرط در قاضی است. یکی اینکه، </w:t>
      </w:r>
      <w:r w:rsidR="0077620D">
        <w:rPr>
          <w:rFonts w:ascii="IRBadr" w:hAnsi="IRBadr" w:cs="IRBadr"/>
          <w:sz w:val="28"/>
          <w:szCs w:val="28"/>
          <w:rtl/>
        </w:rPr>
        <w:t>به‌طور</w:t>
      </w:r>
      <w:r w:rsidRPr="00E90D5C">
        <w:rPr>
          <w:rFonts w:ascii="IRBadr" w:hAnsi="IRBadr" w:cs="IRBadr"/>
          <w:sz w:val="28"/>
          <w:szCs w:val="28"/>
          <w:rtl/>
        </w:rPr>
        <w:t xml:space="preserve"> ظریف و دقیق به احکام و تطبیقات احکام در آن </w:t>
      </w:r>
      <w:r w:rsidR="0077620D">
        <w:rPr>
          <w:rFonts w:ascii="IRBadr" w:hAnsi="IRBadr" w:cs="IRBadr"/>
          <w:sz w:val="28"/>
          <w:szCs w:val="28"/>
          <w:rtl/>
        </w:rPr>
        <w:t>محدوده‌ای</w:t>
      </w:r>
      <w:r w:rsidRPr="00E90D5C">
        <w:rPr>
          <w:rFonts w:ascii="IRBadr" w:hAnsi="IRBadr" w:cs="IRBadr"/>
          <w:sz w:val="28"/>
          <w:szCs w:val="28"/>
          <w:rtl/>
        </w:rPr>
        <w:t xml:space="preserve"> که به آن نیاز دارد آگاه باشد. دوم اینکه فرد مورد وثوق باشد. نه عدالت به معنای شرعی، بلکه فرد درستکاری باشد، به لحاظ اینکه </w:t>
      </w:r>
      <w:r w:rsidR="0077620D">
        <w:rPr>
          <w:rFonts w:ascii="IRBadr" w:hAnsi="IRBadr" w:cs="IRBadr"/>
          <w:sz w:val="28"/>
          <w:szCs w:val="28"/>
          <w:rtl/>
        </w:rPr>
        <w:t>راست‌گو</w:t>
      </w:r>
      <w:r w:rsidRPr="00E90D5C">
        <w:rPr>
          <w:rFonts w:ascii="IRBadr" w:hAnsi="IRBadr" w:cs="IRBadr"/>
          <w:sz w:val="28"/>
          <w:szCs w:val="28"/>
          <w:rtl/>
        </w:rPr>
        <w:t xml:space="preserve"> و امین باشد.</w:t>
      </w:r>
    </w:p>
    <w:p w:rsidR="00E90D5C" w:rsidRPr="00E90D5C" w:rsidRDefault="0077620D" w:rsidP="00A313A7">
      <w:pPr>
        <w:pStyle w:val="Heading2"/>
        <w:rPr>
          <w:rtl/>
        </w:rPr>
      </w:pPr>
      <w:r>
        <w:rPr>
          <w:rtl/>
        </w:rPr>
        <w:t>جمع‌بندی</w:t>
      </w:r>
    </w:p>
    <w:p w:rsidR="00E90D5C" w:rsidRPr="00E90D5C" w:rsidRDefault="00E90D5C" w:rsidP="00A313A7">
      <w:pPr>
        <w:tabs>
          <w:tab w:val="left" w:pos="3600"/>
        </w:tabs>
        <w:bidi/>
        <w:spacing w:line="360" w:lineRule="auto"/>
        <w:jc w:val="both"/>
        <w:rPr>
          <w:rFonts w:ascii="IRBadr" w:hAnsi="IRBadr" w:cs="IRBadr"/>
          <w:sz w:val="28"/>
          <w:szCs w:val="28"/>
          <w:rtl/>
        </w:rPr>
      </w:pPr>
      <w:r w:rsidRPr="00E90D5C">
        <w:rPr>
          <w:rFonts w:ascii="IRBadr" w:hAnsi="IRBadr" w:cs="IRBadr"/>
          <w:sz w:val="28"/>
          <w:szCs w:val="28"/>
          <w:rtl/>
        </w:rPr>
        <w:t>لذا این دو شرط،</w:t>
      </w:r>
      <w:r w:rsidR="0077620D">
        <w:rPr>
          <w:rFonts w:ascii="IRBadr" w:hAnsi="IRBadr" w:cs="IRBadr"/>
          <w:sz w:val="28"/>
          <w:szCs w:val="28"/>
          <w:rtl/>
        </w:rPr>
        <w:t xml:space="preserve"> </w:t>
      </w:r>
      <w:r w:rsidR="0077620D">
        <w:rPr>
          <w:rFonts w:ascii="IRBadr" w:hAnsi="IRBadr" w:cs="IRBadr" w:hint="cs"/>
          <w:sz w:val="28"/>
          <w:szCs w:val="28"/>
          <w:rtl/>
        </w:rPr>
        <w:t>یعنی</w:t>
      </w:r>
      <w:r w:rsidRPr="00E90D5C">
        <w:rPr>
          <w:rFonts w:ascii="IRBadr" w:hAnsi="IRBadr" w:cs="IRBadr"/>
          <w:sz w:val="28"/>
          <w:szCs w:val="28"/>
          <w:rtl/>
        </w:rPr>
        <w:t xml:space="preserve"> علم و </w:t>
      </w:r>
      <w:r w:rsidR="0077620D">
        <w:rPr>
          <w:rFonts w:ascii="IRBadr" w:hAnsi="IRBadr" w:cs="IRBadr"/>
          <w:sz w:val="28"/>
          <w:szCs w:val="28"/>
          <w:rtl/>
        </w:rPr>
        <w:t>امانت‌داری</w:t>
      </w:r>
      <w:r w:rsidRPr="00E90D5C">
        <w:rPr>
          <w:rFonts w:ascii="IRBadr" w:hAnsi="IRBadr" w:cs="IRBadr"/>
          <w:sz w:val="28"/>
          <w:szCs w:val="28"/>
          <w:rtl/>
        </w:rPr>
        <w:t>،</w:t>
      </w:r>
      <w:r w:rsidR="0077620D">
        <w:rPr>
          <w:rFonts w:ascii="IRBadr" w:hAnsi="IRBadr" w:cs="IRBadr"/>
          <w:sz w:val="28"/>
          <w:szCs w:val="28"/>
          <w:rtl/>
        </w:rPr>
        <w:t xml:space="preserve"> پا</w:t>
      </w:r>
      <w:r w:rsidR="0077620D">
        <w:rPr>
          <w:rFonts w:ascii="IRBadr" w:hAnsi="IRBadr" w:cs="IRBadr" w:hint="cs"/>
          <w:sz w:val="28"/>
          <w:szCs w:val="28"/>
          <w:rtl/>
        </w:rPr>
        <w:t>یه</w:t>
      </w:r>
      <w:r w:rsidRPr="00E90D5C">
        <w:rPr>
          <w:rFonts w:ascii="IRBadr" w:hAnsi="IRBadr" w:cs="IRBadr"/>
          <w:sz w:val="28"/>
          <w:szCs w:val="28"/>
          <w:rtl/>
        </w:rPr>
        <w:t xml:space="preserve"> عقلی،</w:t>
      </w:r>
      <w:r w:rsidR="0077620D">
        <w:rPr>
          <w:rFonts w:ascii="IRBadr" w:hAnsi="IRBadr" w:cs="IRBadr"/>
          <w:sz w:val="28"/>
          <w:szCs w:val="28"/>
          <w:rtl/>
        </w:rPr>
        <w:t xml:space="preserve"> عرف</w:t>
      </w:r>
      <w:r w:rsidR="0077620D">
        <w:rPr>
          <w:rFonts w:ascii="IRBadr" w:hAnsi="IRBadr" w:cs="IRBadr" w:hint="cs"/>
          <w:sz w:val="28"/>
          <w:szCs w:val="28"/>
          <w:rtl/>
        </w:rPr>
        <w:t>ی</w:t>
      </w:r>
      <w:r w:rsidRPr="00E90D5C">
        <w:rPr>
          <w:rFonts w:ascii="IRBadr" w:hAnsi="IRBadr" w:cs="IRBadr"/>
          <w:sz w:val="28"/>
          <w:szCs w:val="28"/>
          <w:rtl/>
        </w:rPr>
        <w:t xml:space="preserve"> و عقلایی به شمار </w:t>
      </w:r>
      <w:r w:rsidR="0077620D">
        <w:rPr>
          <w:rFonts w:ascii="IRBadr" w:hAnsi="IRBadr" w:cs="IRBadr"/>
          <w:sz w:val="28"/>
          <w:szCs w:val="28"/>
          <w:rtl/>
        </w:rPr>
        <w:t>م</w:t>
      </w:r>
      <w:r w:rsidR="0077620D">
        <w:rPr>
          <w:rFonts w:ascii="IRBadr" w:hAnsi="IRBadr" w:cs="IRBadr" w:hint="cs"/>
          <w:sz w:val="28"/>
          <w:szCs w:val="28"/>
          <w:rtl/>
        </w:rPr>
        <w:t>ی‌آید</w:t>
      </w:r>
      <w:r w:rsidRPr="00E90D5C">
        <w:rPr>
          <w:rFonts w:ascii="IRBadr" w:hAnsi="IRBadr" w:cs="IRBadr"/>
          <w:sz w:val="28"/>
          <w:szCs w:val="28"/>
          <w:rtl/>
        </w:rPr>
        <w:t>.</w:t>
      </w:r>
      <w:r w:rsidR="0077620D">
        <w:rPr>
          <w:rFonts w:ascii="IRBadr" w:hAnsi="IRBadr" w:cs="IRBadr"/>
          <w:sz w:val="28"/>
          <w:szCs w:val="28"/>
          <w:rtl/>
        </w:rPr>
        <w:t xml:space="preserve"> اما</w:t>
      </w:r>
      <w:r w:rsidRPr="00E90D5C">
        <w:rPr>
          <w:rFonts w:ascii="IRBadr" w:hAnsi="IRBadr" w:cs="IRBadr"/>
          <w:sz w:val="28"/>
          <w:szCs w:val="28"/>
          <w:rtl/>
        </w:rPr>
        <w:t xml:space="preserve"> در شریعت این دو شرط به امری بالاتری مبدل شده است که اجتهاد است.</w:t>
      </w:r>
    </w:p>
    <w:p w:rsidR="00E90D5C" w:rsidRPr="00E90D5C" w:rsidRDefault="00E90D5C" w:rsidP="00A313A7">
      <w:pPr>
        <w:tabs>
          <w:tab w:val="left" w:pos="3600"/>
        </w:tabs>
        <w:bidi/>
        <w:spacing w:line="360" w:lineRule="auto"/>
        <w:jc w:val="both"/>
        <w:rPr>
          <w:rFonts w:ascii="IRBadr" w:hAnsi="IRBadr" w:cs="IRBadr"/>
          <w:sz w:val="28"/>
          <w:szCs w:val="28"/>
          <w:rtl/>
        </w:rPr>
      </w:pPr>
      <w:r w:rsidRPr="00E90D5C">
        <w:rPr>
          <w:rFonts w:ascii="IRBadr" w:hAnsi="IRBadr" w:cs="IRBadr"/>
          <w:sz w:val="28"/>
          <w:szCs w:val="28"/>
          <w:rtl/>
        </w:rPr>
        <w:lastRenderedPageBreak/>
        <w:t xml:space="preserve">بنابراین در اینجا بحث دوم این است که مقدمه قضا </w:t>
      </w:r>
      <w:r w:rsidR="0077620D">
        <w:rPr>
          <w:rFonts w:ascii="IRBadr" w:hAnsi="IRBadr" w:cs="IRBadr"/>
          <w:sz w:val="28"/>
          <w:szCs w:val="28"/>
          <w:rtl/>
        </w:rPr>
        <w:t>به‌عنوان</w:t>
      </w:r>
      <w:r w:rsidRPr="00E90D5C">
        <w:rPr>
          <w:rFonts w:ascii="IRBadr" w:hAnsi="IRBadr" w:cs="IRBadr"/>
          <w:sz w:val="28"/>
          <w:szCs w:val="28"/>
          <w:rtl/>
        </w:rPr>
        <w:t xml:space="preserve"> واجب مطلق اجتهاد شد، البته مقدمیت علم، عقلی است، مقدمیت اجتهاد شرعی است. شارع این را مقدمه قرار داده است. مثل طهارات که مقدمیت شرعیه دارد. بنابراین بر پایه این دو مطلب تحصیل اجتهاد برای قضا مقدمه می‌شود، این دو مقدمه بود که ملاحظه کردید و وجوب اجتهاد را نتیجه می‌دهد، مقدمه اول این است که قضا یک واجب مطلق است در آنجایی که </w:t>
      </w:r>
      <w:r w:rsidR="0077620D">
        <w:rPr>
          <w:rFonts w:ascii="IRBadr" w:hAnsi="IRBadr" w:cs="IRBadr"/>
          <w:sz w:val="28"/>
          <w:szCs w:val="28"/>
          <w:rtl/>
        </w:rPr>
        <w:t>جامعه‌ای</w:t>
      </w:r>
      <w:r w:rsidRPr="00E90D5C">
        <w:rPr>
          <w:rFonts w:ascii="IRBadr" w:hAnsi="IRBadr" w:cs="IRBadr"/>
          <w:sz w:val="28"/>
          <w:szCs w:val="28"/>
          <w:rtl/>
        </w:rPr>
        <w:t xml:space="preserve"> مخاصمات دارد و رفع مخاصمات فقط با مصالح ممکن نمی‌شود، بلکه نیاز به داوری دارد.</w:t>
      </w:r>
    </w:p>
    <w:p w:rsidR="00E90D5C" w:rsidRPr="00E90D5C" w:rsidRDefault="00E90D5C" w:rsidP="00A313A7">
      <w:pPr>
        <w:tabs>
          <w:tab w:val="left" w:pos="3600"/>
        </w:tabs>
        <w:bidi/>
        <w:spacing w:line="360" w:lineRule="auto"/>
        <w:jc w:val="both"/>
        <w:rPr>
          <w:rFonts w:ascii="IRBadr" w:hAnsi="IRBadr" w:cs="IRBadr"/>
          <w:sz w:val="28"/>
          <w:szCs w:val="28"/>
          <w:rtl/>
        </w:rPr>
      </w:pPr>
      <w:r w:rsidRPr="00E90D5C">
        <w:rPr>
          <w:rFonts w:ascii="IRBadr" w:hAnsi="IRBadr" w:cs="IRBadr"/>
          <w:sz w:val="28"/>
          <w:szCs w:val="28"/>
          <w:rtl/>
        </w:rPr>
        <w:t>مقدمه دوم این است که قضا</w:t>
      </w:r>
      <w:r w:rsidR="00A313A7">
        <w:rPr>
          <w:rFonts w:ascii="IRBadr" w:hAnsi="IRBadr" w:cs="IRBadr"/>
          <w:sz w:val="28"/>
          <w:szCs w:val="28"/>
          <w:rtl/>
        </w:rPr>
        <w:t>ی واجب به نحو مطلق، مقدمه شرعیه</w:t>
      </w:r>
      <w:r w:rsidR="00A313A7">
        <w:rPr>
          <w:rFonts w:ascii="IRBadr" w:hAnsi="IRBadr" w:cs="IRBadr" w:hint="cs"/>
          <w:sz w:val="28"/>
          <w:szCs w:val="28"/>
          <w:rtl/>
        </w:rPr>
        <w:t>‌</w:t>
      </w:r>
      <w:r w:rsidRPr="00E90D5C">
        <w:rPr>
          <w:rFonts w:ascii="IRBadr" w:hAnsi="IRBadr" w:cs="IRBadr"/>
          <w:sz w:val="28"/>
          <w:szCs w:val="28"/>
          <w:rtl/>
        </w:rPr>
        <w:t xml:space="preserve">ای دارد که اجتهاد است. این دو مقدمه در کنار هم این نتیجه را رقم </w:t>
      </w:r>
      <w:r w:rsidR="0077620D">
        <w:rPr>
          <w:rFonts w:ascii="IRBadr" w:hAnsi="IRBadr" w:cs="IRBadr"/>
          <w:sz w:val="28"/>
          <w:szCs w:val="28"/>
          <w:rtl/>
        </w:rPr>
        <w:t>می‌زند</w:t>
      </w:r>
      <w:r w:rsidRPr="00E90D5C">
        <w:rPr>
          <w:rFonts w:ascii="IRBadr" w:hAnsi="IRBadr" w:cs="IRBadr"/>
          <w:sz w:val="28"/>
          <w:szCs w:val="28"/>
          <w:rtl/>
        </w:rPr>
        <w:t xml:space="preserve"> که تحصیل اجتهاد برای قیام به امر قضا واجب کفایی است. البته </w:t>
      </w:r>
      <w:r w:rsidR="0077620D">
        <w:rPr>
          <w:rFonts w:ascii="IRBadr" w:hAnsi="IRBadr" w:cs="IRBadr"/>
          <w:sz w:val="28"/>
          <w:szCs w:val="28"/>
          <w:rtl/>
        </w:rPr>
        <w:t>به‌عنوان</w:t>
      </w:r>
      <w:r w:rsidRPr="00E90D5C">
        <w:rPr>
          <w:rFonts w:ascii="IRBadr" w:hAnsi="IRBadr" w:cs="IRBadr"/>
          <w:sz w:val="28"/>
          <w:szCs w:val="28"/>
          <w:rtl/>
        </w:rPr>
        <w:t xml:space="preserve"> مقدمه واجب و مقدمه مستقیم، همان استنباط احکام است.</w:t>
      </w:r>
    </w:p>
    <w:p w:rsidR="00E90D5C" w:rsidRPr="00E90D5C" w:rsidRDefault="00E90D5C" w:rsidP="00A313A7">
      <w:pPr>
        <w:pStyle w:val="Heading3"/>
        <w:rPr>
          <w:rtl/>
        </w:rPr>
      </w:pPr>
      <w:bookmarkStart w:id="8" w:name="_Toc431536718"/>
      <w:r w:rsidRPr="00E90D5C">
        <w:rPr>
          <w:rtl/>
        </w:rPr>
        <w:t>تحصیل ملکه اجتهاد</w:t>
      </w:r>
      <w:bookmarkEnd w:id="8"/>
    </w:p>
    <w:p w:rsidR="00E90D5C" w:rsidRPr="00E90D5C" w:rsidRDefault="00E90D5C" w:rsidP="00A313A7">
      <w:pPr>
        <w:tabs>
          <w:tab w:val="left" w:pos="3600"/>
        </w:tabs>
        <w:bidi/>
        <w:spacing w:line="360" w:lineRule="auto"/>
        <w:jc w:val="both"/>
        <w:rPr>
          <w:rFonts w:ascii="IRBadr" w:hAnsi="IRBadr" w:cs="IRBadr"/>
          <w:sz w:val="28"/>
          <w:szCs w:val="28"/>
          <w:rtl/>
        </w:rPr>
      </w:pPr>
      <w:r w:rsidRPr="00E90D5C">
        <w:rPr>
          <w:rFonts w:ascii="IRBadr" w:hAnsi="IRBadr" w:cs="IRBadr"/>
          <w:sz w:val="28"/>
          <w:szCs w:val="28"/>
          <w:rtl/>
        </w:rPr>
        <w:t xml:space="preserve">در اینجا باید گفت که تحصیل ملکه اجتهاد و استنباط احکام به همان اندازه که مورد ابتلای جامعه است، ضرورت دارد، با این دو </w:t>
      </w:r>
      <w:r w:rsidR="0077620D">
        <w:rPr>
          <w:rFonts w:ascii="IRBadr" w:hAnsi="IRBadr" w:cs="IRBadr"/>
          <w:sz w:val="28"/>
          <w:szCs w:val="28"/>
          <w:rtl/>
        </w:rPr>
        <w:t>مقدمه‌ای</w:t>
      </w:r>
      <w:r w:rsidRPr="00E90D5C">
        <w:rPr>
          <w:rFonts w:ascii="IRBadr" w:hAnsi="IRBadr" w:cs="IRBadr"/>
          <w:sz w:val="28"/>
          <w:szCs w:val="28"/>
          <w:rtl/>
        </w:rPr>
        <w:t xml:space="preserve"> که گفته شد.</w:t>
      </w:r>
    </w:p>
    <w:p w:rsidR="00E90D5C" w:rsidRPr="00E90D5C" w:rsidRDefault="00E90D5C" w:rsidP="00A313A7">
      <w:pPr>
        <w:pStyle w:val="Heading3"/>
        <w:rPr>
          <w:rtl/>
        </w:rPr>
      </w:pPr>
      <w:bookmarkStart w:id="9" w:name="_Toc431536719"/>
      <w:r w:rsidRPr="00E90D5C">
        <w:rPr>
          <w:rtl/>
        </w:rPr>
        <w:t>ظهور ادله اشتراط اجتهاد</w:t>
      </w:r>
      <w:bookmarkEnd w:id="9"/>
    </w:p>
    <w:p w:rsidR="00E90D5C" w:rsidRPr="00E90D5C" w:rsidRDefault="00E90D5C" w:rsidP="00A313A7">
      <w:pPr>
        <w:tabs>
          <w:tab w:val="left" w:pos="3600"/>
        </w:tabs>
        <w:bidi/>
        <w:spacing w:line="360" w:lineRule="auto"/>
        <w:jc w:val="both"/>
        <w:rPr>
          <w:rFonts w:ascii="IRBadr" w:hAnsi="IRBadr" w:cs="IRBadr"/>
          <w:sz w:val="28"/>
          <w:szCs w:val="28"/>
          <w:rtl/>
        </w:rPr>
      </w:pPr>
      <w:r w:rsidRPr="00E90D5C">
        <w:rPr>
          <w:rFonts w:ascii="IRBadr" w:hAnsi="IRBadr" w:cs="IRBadr"/>
          <w:sz w:val="28"/>
          <w:szCs w:val="28"/>
          <w:rtl/>
        </w:rPr>
        <w:t xml:space="preserve">در اینجا </w:t>
      </w:r>
      <w:r w:rsidR="0077620D">
        <w:rPr>
          <w:rFonts w:ascii="IRBadr" w:hAnsi="IRBadr" w:cs="IRBadr"/>
          <w:sz w:val="28"/>
          <w:szCs w:val="28"/>
          <w:rtl/>
        </w:rPr>
        <w:t>نکته‌ای</w:t>
      </w:r>
      <w:r w:rsidRPr="00E90D5C">
        <w:rPr>
          <w:rFonts w:ascii="IRBadr" w:hAnsi="IRBadr" w:cs="IRBadr"/>
          <w:sz w:val="28"/>
          <w:szCs w:val="28"/>
          <w:rtl/>
        </w:rPr>
        <w:t xml:space="preserve"> است که در باب قضا احتمالش داده بودیم که شرطیت اجتهاد در شرایطی است که حکومت اسلامی و دینی موجود نیست. این احتمال را می‌دادیم و می‌گفتیم بعید نیست که </w:t>
      </w:r>
      <w:r w:rsidR="0077620D">
        <w:rPr>
          <w:rFonts w:ascii="IRBadr" w:hAnsi="IRBadr" w:cs="IRBadr"/>
          <w:sz w:val="28"/>
          <w:szCs w:val="28"/>
          <w:rtl/>
        </w:rPr>
        <w:t>ادله‌ای</w:t>
      </w:r>
      <w:r w:rsidRPr="00E90D5C">
        <w:rPr>
          <w:rFonts w:ascii="IRBadr" w:hAnsi="IRBadr" w:cs="IRBadr"/>
          <w:sz w:val="28"/>
          <w:szCs w:val="28"/>
          <w:rtl/>
        </w:rPr>
        <w:t xml:space="preserve"> که ظهور در اشتراط اجتهاد برای قاضی دارد، در شرایطی است که نظام سیاسی اسلامی و دینی نیست. اما اگر نظامی باشد که حاکمیت آن در دست فقاهت است، معلوم نیست آن </w:t>
      </w:r>
      <w:r w:rsidR="0077620D">
        <w:rPr>
          <w:rFonts w:ascii="IRBadr" w:hAnsi="IRBadr" w:cs="IRBadr"/>
          <w:sz w:val="28"/>
          <w:szCs w:val="28"/>
          <w:rtl/>
        </w:rPr>
        <w:t>ادله ا</w:t>
      </w:r>
      <w:r w:rsidR="0077620D">
        <w:rPr>
          <w:rFonts w:ascii="IRBadr" w:hAnsi="IRBadr" w:cs="IRBadr" w:hint="cs"/>
          <w:sz w:val="28"/>
          <w:szCs w:val="28"/>
          <w:rtl/>
        </w:rPr>
        <w:t>ین</w:t>
      </w:r>
      <w:r w:rsidRPr="00E90D5C">
        <w:rPr>
          <w:rFonts w:ascii="IRBadr" w:hAnsi="IRBadr" w:cs="IRBadr"/>
          <w:sz w:val="28"/>
          <w:szCs w:val="28"/>
          <w:rtl/>
        </w:rPr>
        <w:t xml:space="preserve"> صورت را دربر بگیرد.</w:t>
      </w:r>
    </w:p>
    <w:p w:rsidR="00E90D5C" w:rsidRPr="00E90D5C" w:rsidRDefault="00E90D5C" w:rsidP="00A313A7">
      <w:pPr>
        <w:pStyle w:val="Heading3"/>
        <w:rPr>
          <w:rtl/>
        </w:rPr>
      </w:pPr>
      <w:bookmarkStart w:id="10" w:name="_Toc431536720"/>
      <w:r w:rsidRPr="00E90D5C">
        <w:rPr>
          <w:rtl/>
        </w:rPr>
        <w:lastRenderedPageBreak/>
        <w:t>حوزه ارشاد و هدایت</w:t>
      </w:r>
      <w:bookmarkEnd w:id="10"/>
    </w:p>
    <w:p w:rsidR="00E90D5C" w:rsidRPr="00E90D5C" w:rsidRDefault="00E90D5C" w:rsidP="00A313A7">
      <w:pPr>
        <w:tabs>
          <w:tab w:val="left" w:pos="3600"/>
        </w:tabs>
        <w:bidi/>
        <w:spacing w:line="360" w:lineRule="auto"/>
        <w:jc w:val="both"/>
        <w:rPr>
          <w:rFonts w:ascii="IRBadr" w:hAnsi="IRBadr" w:cs="IRBadr"/>
          <w:sz w:val="28"/>
          <w:szCs w:val="28"/>
          <w:rtl/>
        </w:rPr>
      </w:pPr>
      <w:r w:rsidRPr="00E90D5C">
        <w:rPr>
          <w:rFonts w:ascii="IRBadr" w:hAnsi="IRBadr" w:cs="IRBadr"/>
          <w:sz w:val="28"/>
          <w:szCs w:val="28"/>
          <w:rtl/>
        </w:rPr>
        <w:t xml:space="preserve">این در حوزه قضا و فصل خصومت است. در حوزه ارشاد که بسیار به </w:t>
      </w:r>
      <w:r w:rsidR="00A313A7">
        <w:rPr>
          <w:rFonts w:ascii="IRBadr" w:hAnsi="IRBadr" w:cs="IRBadr"/>
          <w:sz w:val="28"/>
          <w:szCs w:val="28"/>
          <w:rtl/>
        </w:rPr>
        <w:t>افتا</w:t>
      </w:r>
      <w:r w:rsidRPr="00E90D5C">
        <w:rPr>
          <w:rFonts w:ascii="IRBadr" w:hAnsi="IRBadr" w:cs="IRBadr"/>
          <w:sz w:val="28"/>
          <w:szCs w:val="28"/>
          <w:rtl/>
        </w:rPr>
        <w:t xml:space="preserve"> نزدیک است، اگر تفاوتی داشته باشد چندان مهم نیست، چراکه حکمش از بحث‌های قبلی معلوم می‌شود.</w:t>
      </w:r>
      <w:r w:rsidR="0077620D">
        <w:rPr>
          <w:rFonts w:ascii="IRBadr" w:hAnsi="IRBadr" w:cs="IRBadr"/>
          <w:sz w:val="28"/>
          <w:szCs w:val="28"/>
          <w:rtl/>
        </w:rPr>
        <w:t xml:space="preserve"> بحث</w:t>
      </w:r>
      <w:r w:rsidRPr="00E90D5C">
        <w:rPr>
          <w:rFonts w:ascii="IRBadr" w:hAnsi="IRBadr" w:cs="IRBadr"/>
          <w:sz w:val="28"/>
          <w:szCs w:val="28"/>
          <w:rtl/>
        </w:rPr>
        <w:t xml:space="preserve"> ارشاد محور دوم بحث بود.</w:t>
      </w:r>
      <w:r w:rsidR="0077620D">
        <w:rPr>
          <w:rFonts w:ascii="IRBadr" w:hAnsi="IRBadr" w:cs="IRBadr"/>
          <w:sz w:val="28"/>
          <w:szCs w:val="28"/>
          <w:rtl/>
        </w:rPr>
        <w:t xml:space="preserve"> اما</w:t>
      </w:r>
      <w:r w:rsidRPr="00E90D5C">
        <w:rPr>
          <w:rFonts w:ascii="IRBadr" w:hAnsi="IRBadr" w:cs="IRBadr"/>
          <w:sz w:val="28"/>
          <w:szCs w:val="28"/>
          <w:rtl/>
        </w:rPr>
        <w:t xml:space="preserve"> در قبال محور سوم بحث که هدایت و تربیت بود باید گفت یکی از وظایف فقیه موعظه و برقراری ارتباط با دیگران با اعماق وجود است.</w:t>
      </w:r>
    </w:p>
    <w:p w:rsidR="00E90D5C" w:rsidRPr="00E90D5C" w:rsidRDefault="00E90D5C" w:rsidP="00A313A7">
      <w:pPr>
        <w:pStyle w:val="Heading3"/>
        <w:rPr>
          <w:rtl/>
        </w:rPr>
      </w:pPr>
      <w:bookmarkStart w:id="11" w:name="_Toc431536721"/>
      <w:r w:rsidRPr="00E90D5C">
        <w:rPr>
          <w:rtl/>
        </w:rPr>
        <w:t>رابطه تربیت و اجتهاد</w:t>
      </w:r>
      <w:bookmarkEnd w:id="11"/>
    </w:p>
    <w:p w:rsidR="00E90D5C" w:rsidRPr="00E90D5C" w:rsidRDefault="00E90D5C" w:rsidP="00A313A7">
      <w:pPr>
        <w:tabs>
          <w:tab w:val="left" w:pos="3600"/>
        </w:tabs>
        <w:bidi/>
        <w:spacing w:line="360" w:lineRule="auto"/>
        <w:jc w:val="both"/>
        <w:rPr>
          <w:rFonts w:ascii="IRBadr" w:hAnsi="IRBadr" w:cs="IRBadr"/>
          <w:sz w:val="28"/>
          <w:szCs w:val="28"/>
          <w:rtl/>
        </w:rPr>
      </w:pPr>
      <w:r w:rsidRPr="00E90D5C">
        <w:rPr>
          <w:rFonts w:ascii="IRBadr" w:hAnsi="IRBadr" w:cs="IRBadr"/>
          <w:sz w:val="28"/>
          <w:szCs w:val="28"/>
          <w:rtl/>
        </w:rPr>
        <w:t xml:space="preserve">در این مقام نیز این سؤال موجود است که تربیت و هدایت جامعه چه ارتباطی با اجتهاد دارد که در این رابطه باید این </w:t>
      </w:r>
      <w:r w:rsidR="00A313A7">
        <w:rPr>
          <w:rFonts w:ascii="IRBadr" w:hAnsi="IRBadr" w:cs="IRBadr"/>
          <w:sz w:val="28"/>
          <w:szCs w:val="28"/>
          <w:rtl/>
        </w:rPr>
        <w:t>مسئله</w:t>
      </w:r>
      <w:r w:rsidRPr="00E90D5C">
        <w:rPr>
          <w:rFonts w:ascii="IRBadr" w:hAnsi="IRBadr" w:cs="IRBadr"/>
          <w:sz w:val="28"/>
          <w:szCs w:val="28"/>
          <w:rtl/>
        </w:rPr>
        <w:t xml:space="preserve"> مطرح گردد که رابطه هدایت و تربیت نسبت به اجتهاد مطلق است یا مشروط؟ و سؤال دیگری موجود است که هدایت و تربیت آیا بر اجتهاد توقف دارد یا خیر؟</w:t>
      </w:r>
    </w:p>
    <w:p w:rsidR="00E90D5C" w:rsidRPr="00E90D5C" w:rsidRDefault="00E90D5C" w:rsidP="00A313A7">
      <w:pPr>
        <w:pStyle w:val="Heading3"/>
        <w:rPr>
          <w:rtl/>
        </w:rPr>
      </w:pPr>
      <w:bookmarkStart w:id="12" w:name="_Toc431536722"/>
      <w:r w:rsidRPr="00E90D5C">
        <w:rPr>
          <w:rtl/>
        </w:rPr>
        <w:t>پاسخ پرسش اول</w:t>
      </w:r>
      <w:bookmarkEnd w:id="12"/>
    </w:p>
    <w:p w:rsidR="00E90D5C" w:rsidRPr="00E90D5C" w:rsidRDefault="00E90D5C" w:rsidP="00A313A7">
      <w:pPr>
        <w:tabs>
          <w:tab w:val="left" w:pos="3600"/>
        </w:tabs>
        <w:bidi/>
        <w:spacing w:line="360" w:lineRule="auto"/>
        <w:jc w:val="both"/>
        <w:rPr>
          <w:rFonts w:ascii="IRBadr" w:hAnsi="IRBadr" w:cs="IRBadr"/>
          <w:sz w:val="28"/>
          <w:szCs w:val="28"/>
          <w:rtl/>
        </w:rPr>
      </w:pPr>
      <w:r w:rsidRPr="00E90D5C">
        <w:rPr>
          <w:rFonts w:ascii="IRBadr" w:hAnsi="IRBadr" w:cs="IRBadr"/>
          <w:sz w:val="28"/>
          <w:szCs w:val="28"/>
          <w:rtl/>
        </w:rPr>
        <w:t>نسبت به سؤال اول دو قسم از ادله داریم. بعضی ادله در این زمینه مشروط است، یعنی خطاب به عالم کرده و</w:t>
      </w:r>
      <w:r w:rsidR="0077620D">
        <w:rPr>
          <w:rFonts w:ascii="IRBadr" w:hAnsi="IRBadr" w:cs="IRBadr"/>
          <w:sz w:val="28"/>
          <w:szCs w:val="28"/>
          <w:rtl/>
        </w:rPr>
        <w:t xml:space="preserve"> </w:t>
      </w:r>
      <w:r w:rsidRPr="00E90D5C">
        <w:rPr>
          <w:rFonts w:ascii="IRBadr" w:hAnsi="IRBadr" w:cs="IRBadr"/>
          <w:sz w:val="28"/>
          <w:szCs w:val="28"/>
          <w:rtl/>
        </w:rPr>
        <w:t xml:space="preserve">می‌گوید شما که عالمید، وظیفه دارید دیگران را هدایت و تربیت کنید، </w:t>
      </w:r>
      <w:r w:rsidR="0077620D">
        <w:rPr>
          <w:rFonts w:ascii="IRBadr" w:hAnsi="IRBadr" w:cs="IRBadr"/>
          <w:sz w:val="28"/>
          <w:szCs w:val="28"/>
          <w:rtl/>
        </w:rPr>
        <w:t>این‌یک</w:t>
      </w:r>
      <w:r w:rsidRPr="00E90D5C">
        <w:rPr>
          <w:rFonts w:ascii="IRBadr" w:hAnsi="IRBadr" w:cs="IRBadr"/>
          <w:sz w:val="28"/>
          <w:szCs w:val="28"/>
          <w:rtl/>
        </w:rPr>
        <w:t xml:space="preserve"> دسته خطابات است. این خطابات ظاهرش همان مشروط است.</w:t>
      </w:r>
    </w:p>
    <w:p w:rsidR="00E90D5C" w:rsidRPr="00E90D5C" w:rsidRDefault="00E90D5C" w:rsidP="00A313A7">
      <w:pPr>
        <w:tabs>
          <w:tab w:val="left" w:pos="3600"/>
        </w:tabs>
        <w:bidi/>
        <w:spacing w:line="360" w:lineRule="auto"/>
        <w:jc w:val="both"/>
        <w:rPr>
          <w:rFonts w:ascii="IRBadr" w:hAnsi="IRBadr" w:cs="IRBadr"/>
          <w:sz w:val="28"/>
          <w:szCs w:val="28"/>
          <w:rtl/>
        </w:rPr>
      </w:pPr>
      <w:r w:rsidRPr="00E90D5C">
        <w:rPr>
          <w:rFonts w:ascii="IRBadr" w:hAnsi="IRBadr" w:cs="IRBadr"/>
          <w:sz w:val="28"/>
          <w:szCs w:val="28"/>
          <w:rtl/>
        </w:rPr>
        <w:t xml:space="preserve">اما بعید نیست که بگوییم که گروه دیگر از ادله داریم که تبلیغ و تربیت، حیث تربیتی آن را عرض می‌کنم، بر مکلفین واجب می‌کند و </w:t>
      </w:r>
      <w:r w:rsidR="0077620D">
        <w:rPr>
          <w:rFonts w:ascii="IRBadr" w:hAnsi="IRBadr" w:cs="IRBadr"/>
          <w:sz w:val="28"/>
          <w:szCs w:val="28"/>
          <w:rtl/>
        </w:rPr>
        <w:t>م</w:t>
      </w:r>
      <w:r w:rsidR="0077620D">
        <w:rPr>
          <w:rFonts w:ascii="IRBadr" w:hAnsi="IRBadr" w:cs="IRBadr" w:hint="cs"/>
          <w:sz w:val="28"/>
          <w:szCs w:val="28"/>
          <w:rtl/>
        </w:rPr>
        <w:t>ی‌گوید</w:t>
      </w:r>
      <w:r w:rsidRPr="00E90D5C">
        <w:rPr>
          <w:rFonts w:ascii="IRBadr" w:hAnsi="IRBadr" w:cs="IRBadr"/>
          <w:sz w:val="28"/>
          <w:szCs w:val="28"/>
          <w:rtl/>
        </w:rPr>
        <w:t xml:space="preserve"> جامعه بدان نیاز دارد.</w:t>
      </w:r>
      <w:r w:rsidR="0077620D">
        <w:rPr>
          <w:rFonts w:ascii="IRBadr" w:hAnsi="IRBadr" w:cs="IRBadr"/>
          <w:sz w:val="28"/>
          <w:szCs w:val="28"/>
          <w:rtl/>
        </w:rPr>
        <w:t xml:space="preserve"> لذا</w:t>
      </w:r>
      <w:r w:rsidRPr="00E90D5C">
        <w:rPr>
          <w:rFonts w:ascii="IRBadr" w:hAnsi="IRBadr" w:cs="IRBadr"/>
          <w:sz w:val="28"/>
          <w:szCs w:val="28"/>
          <w:rtl/>
        </w:rPr>
        <w:t xml:space="preserve"> برخی از ادله نیز </w:t>
      </w:r>
      <w:r w:rsidR="00A313A7">
        <w:rPr>
          <w:rFonts w:ascii="IRBadr" w:hAnsi="IRBadr" w:cs="IRBadr"/>
          <w:sz w:val="28"/>
          <w:szCs w:val="28"/>
          <w:rtl/>
        </w:rPr>
        <w:t>بدین‌گونه</w:t>
      </w:r>
      <w:r w:rsidRPr="00E90D5C">
        <w:rPr>
          <w:rFonts w:ascii="IRBadr" w:hAnsi="IRBadr" w:cs="IRBadr"/>
          <w:sz w:val="28"/>
          <w:szCs w:val="28"/>
          <w:rtl/>
        </w:rPr>
        <w:t xml:space="preserve"> دارای اطلاق است که </w:t>
      </w:r>
      <w:r w:rsidR="0077620D">
        <w:rPr>
          <w:rFonts w:ascii="IRBadr" w:hAnsi="IRBadr" w:cs="IRBadr"/>
          <w:sz w:val="28"/>
          <w:szCs w:val="28"/>
          <w:rtl/>
        </w:rPr>
        <w:t>به‌نوعی</w:t>
      </w:r>
      <w:r w:rsidRPr="00E90D5C">
        <w:rPr>
          <w:rFonts w:ascii="IRBadr" w:hAnsi="IRBadr" w:cs="IRBadr"/>
          <w:sz w:val="28"/>
          <w:szCs w:val="28"/>
          <w:rtl/>
        </w:rPr>
        <w:t xml:space="preserve"> از مذاق شرع نیز قابل استنباط است. بنابراین هم با</w:t>
      </w:r>
      <w:r w:rsidR="0077620D">
        <w:rPr>
          <w:rFonts w:ascii="IRBadr" w:hAnsi="IRBadr" w:cs="IRBadr"/>
          <w:sz w:val="28"/>
          <w:szCs w:val="28"/>
          <w:rtl/>
        </w:rPr>
        <w:t xml:space="preserve"> </w:t>
      </w:r>
      <w:r w:rsidRPr="00E90D5C">
        <w:rPr>
          <w:rFonts w:ascii="IRBadr" w:hAnsi="IRBadr" w:cs="IRBadr"/>
          <w:sz w:val="28"/>
          <w:szCs w:val="28"/>
          <w:rtl/>
        </w:rPr>
        <w:t>قرینه لبیه و هم با مذاق شرع می‌شود وجوب مطلق آن را استفاده کرد، مزید بر آن ادله لفظیه داریم و اطلاق دارد</w:t>
      </w:r>
      <w:r w:rsidR="0077620D">
        <w:rPr>
          <w:rFonts w:ascii="IRBadr" w:hAnsi="IRBadr" w:cs="IRBadr"/>
          <w:sz w:val="28"/>
          <w:szCs w:val="28"/>
          <w:rtl/>
        </w:rPr>
        <w:t xml:space="preserve"> </w:t>
      </w:r>
      <w:r w:rsidRPr="00E90D5C">
        <w:rPr>
          <w:rFonts w:ascii="IRBadr" w:hAnsi="IRBadr" w:cs="IRBadr"/>
          <w:sz w:val="28"/>
          <w:szCs w:val="28"/>
          <w:rtl/>
        </w:rPr>
        <w:t>در این رابطه که دیگران را هدایت و تربیت بکنید.</w:t>
      </w:r>
    </w:p>
    <w:p w:rsidR="00E90D5C" w:rsidRPr="00E90D5C" w:rsidRDefault="0077620D" w:rsidP="00A313A7">
      <w:pPr>
        <w:pStyle w:val="Heading3"/>
        <w:rPr>
          <w:rtl/>
        </w:rPr>
      </w:pPr>
      <w:r>
        <w:rPr>
          <w:rtl/>
        </w:rPr>
        <w:t>جمع‌بندی</w:t>
      </w:r>
    </w:p>
    <w:p w:rsidR="00E90D5C" w:rsidRPr="00E90D5C" w:rsidRDefault="00E90D5C" w:rsidP="00A313A7">
      <w:pPr>
        <w:tabs>
          <w:tab w:val="left" w:pos="3600"/>
        </w:tabs>
        <w:bidi/>
        <w:spacing w:line="360" w:lineRule="auto"/>
        <w:jc w:val="both"/>
        <w:rPr>
          <w:rFonts w:ascii="IRBadr" w:hAnsi="IRBadr" w:cs="IRBadr"/>
          <w:sz w:val="28"/>
          <w:szCs w:val="28"/>
          <w:rtl/>
        </w:rPr>
      </w:pPr>
      <w:r w:rsidRPr="00E90D5C">
        <w:rPr>
          <w:rFonts w:ascii="IRBadr" w:hAnsi="IRBadr" w:cs="IRBadr"/>
          <w:sz w:val="28"/>
          <w:szCs w:val="28"/>
          <w:rtl/>
        </w:rPr>
        <w:t>بنابراین سؤال اول این است که وجوب تربیت و هدایت دیگران وجوب مشروط است یا مطلق؟</w:t>
      </w:r>
    </w:p>
    <w:p w:rsidR="00E90D5C" w:rsidRPr="00E90D5C" w:rsidRDefault="00E90D5C" w:rsidP="00A313A7">
      <w:pPr>
        <w:tabs>
          <w:tab w:val="left" w:pos="3600"/>
        </w:tabs>
        <w:bidi/>
        <w:spacing w:line="360" w:lineRule="auto"/>
        <w:jc w:val="both"/>
        <w:rPr>
          <w:rFonts w:ascii="IRBadr" w:hAnsi="IRBadr" w:cs="IRBadr"/>
          <w:sz w:val="28"/>
          <w:szCs w:val="28"/>
          <w:rtl/>
        </w:rPr>
      </w:pPr>
      <w:r w:rsidRPr="00E90D5C">
        <w:rPr>
          <w:rFonts w:ascii="IRBadr" w:hAnsi="IRBadr" w:cs="IRBadr"/>
          <w:sz w:val="28"/>
          <w:szCs w:val="28"/>
          <w:rtl/>
        </w:rPr>
        <w:lastRenderedPageBreak/>
        <w:t xml:space="preserve">در پاسخ </w:t>
      </w:r>
      <w:r w:rsidR="0077620D">
        <w:rPr>
          <w:rFonts w:ascii="IRBadr" w:hAnsi="IRBadr" w:cs="IRBadr"/>
          <w:sz w:val="28"/>
          <w:szCs w:val="28"/>
          <w:rtl/>
        </w:rPr>
        <w:t>می‌گوییم</w:t>
      </w:r>
      <w:r w:rsidRPr="00E90D5C">
        <w:rPr>
          <w:rFonts w:ascii="IRBadr" w:hAnsi="IRBadr" w:cs="IRBadr"/>
          <w:sz w:val="28"/>
          <w:szCs w:val="28"/>
          <w:rtl/>
        </w:rPr>
        <w:t xml:space="preserve"> گرچه </w:t>
      </w:r>
      <w:r w:rsidR="0077620D">
        <w:rPr>
          <w:rFonts w:ascii="IRBadr" w:hAnsi="IRBadr" w:cs="IRBadr"/>
          <w:sz w:val="28"/>
          <w:szCs w:val="28"/>
          <w:rtl/>
        </w:rPr>
        <w:t>ادله‌ای</w:t>
      </w:r>
      <w:r w:rsidRPr="00E90D5C">
        <w:rPr>
          <w:rFonts w:ascii="IRBadr" w:hAnsi="IRBadr" w:cs="IRBadr"/>
          <w:sz w:val="28"/>
          <w:szCs w:val="28"/>
          <w:rtl/>
        </w:rPr>
        <w:t xml:space="preserve"> ظهور در مشروط دارد که یک طایفه از ادله را تشکیل </w:t>
      </w:r>
      <w:r w:rsidR="0077620D">
        <w:rPr>
          <w:rFonts w:ascii="IRBadr" w:hAnsi="IRBadr" w:cs="IRBadr"/>
          <w:sz w:val="28"/>
          <w:szCs w:val="28"/>
          <w:rtl/>
        </w:rPr>
        <w:t>م</w:t>
      </w:r>
      <w:r w:rsidR="0077620D">
        <w:rPr>
          <w:rFonts w:ascii="IRBadr" w:hAnsi="IRBadr" w:cs="IRBadr" w:hint="cs"/>
          <w:sz w:val="28"/>
          <w:szCs w:val="28"/>
          <w:rtl/>
        </w:rPr>
        <w:t>ی‌دهد</w:t>
      </w:r>
      <w:r w:rsidRPr="00E90D5C">
        <w:rPr>
          <w:rFonts w:ascii="IRBadr" w:hAnsi="IRBadr" w:cs="IRBadr"/>
          <w:sz w:val="28"/>
          <w:szCs w:val="28"/>
          <w:rtl/>
        </w:rPr>
        <w:t>.</w:t>
      </w:r>
      <w:r w:rsidR="0077620D">
        <w:rPr>
          <w:rFonts w:ascii="IRBadr" w:hAnsi="IRBadr" w:cs="IRBadr"/>
          <w:sz w:val="28"/>
          <w:szCs w:val="28"/>
          <w:rtl/>
        </w:rPr>
        <w:t xml:space="preserve"> اما</w:t>
      </w:r>
      <w:r w:rsidRPr="00E90D5C">
        <w:rPr>
          <w:rFonts w:ascii="IRBadr" w:hAnsi="IRBadr" w:cs="IRBadr"/>
          <w:sz w:val="28"/>
          <w:szCs w:val="28"/>
          <w:rtl/>
        </w:rPr>
        <w:t xml:space="preserve"> </w:t>
      </w:r>
      <w:r w:rsidR="0077620D">
        <w:rPr>
          <w:rFonts w:ascii="IRBadr" w:hAnsi="IRBadr" w:cs="IRBadr"/>
          <w:sz w:val="28"/>
          <w:szCs w:val="28"/>
          <w:rtl/>
        </w:rPr>
        <w:t>م</w:t>
      </w:r>
      <w:r w:rsidR="0077620D">
        <w:rPr>
          <w:rFonts w:ascii="IRBadr" w:hAnsi="IRBadr" w:cs="IRBadr" w:hint="cs"/>
          <w:sz w:val="28"/>
          <w:szCs w:val="28"/>
          <w:rtl/>
        </w:rPr>
        <w:t>ی‌توانیم</w:t>
      </w:r>
      <w:r w:rsidRPr="00E90D5C">
        <w:rPr>
          <w:rFonts w:ascii="IRBadr" w:hAnsi="IRBadr" w:cs="IRBadr"/>
          <w:sz w:val="28"/>
          <w:szCs w:val="28"/>
          <w:rtl/>
        </w:rPr>
        <w:t xml:space="preserve"> در این مقام وجوب مطلقی را داشته باشیم که از آن وجوب به نحو کفایی استفاده </w:t>
      </w:r>
      <w:r w:rsidR="0077620D">
        <w:rPr>
          <w:rFonts w:ascii="IRBadr" w:hAnsi="IRBadr" w:cs="IRBadr"/>
          <w:sz w:val="28"/>
          <w:szCs w:val="28"/>
          <w:rtl/>
        </w:rPr>
        <w:t>م</w:t>
      </w:r>
      <w:r w:rsidR="0077620D">
        <w:rPr>
          <w:rFonts w:ascii="IRBadr" w:hAnsi="IRBadr" w:cs="IRBadr" w:hint="cs"/>
          <w:sz w:val="28"/>
          <w:szCs w:val="28"/>
          <w:rtl/>
        </w:rPr>
        <w:t>ی‌شود</w:t>
      </w:r>
      <w:r w:rsidRPr="00E90D5C">
        <w:rPr>
          <w:rFonts w:ascii="IRBadr" w:hAnsi="IRBadr" w:cs="IRBadr"/>
          <w:sz w:val="28"/>
          <w:szCs w:val="28"/>
          <w:rtl/>
        </w:rPr>
        <w:t>.</w:t>
      </w:r>
    </w:p>
    <w:p w:rsidR="00E90D5C" w:rsidRPr="00E90D5C" w:rsidRDefault="00E90D5C" w:rsidP="00A313A7">
      <w:pPr>
        <w:pStyle w:val="Heading3"/>
        <w:rPr>
          <w:rtl/>
        </w:rPr>
      </w:pPr>
      <w:bookmarkStart w:id="13" w:name="_Toc431536724"/>
      <w:r w:rsidRPr="00E90D5C">
        <w:rPr>
          <w:rtl/>
        </w:rPr>
        <w:t>پاسخ سؤال دوم</w:t>
      </w:r>
      <w:bookmarkEnd w:id="13"/>
    </w:p>
    <w:p w:rsidR="00E90D5C" w:rsidRPr="00E90D5C" w:rsidRDefault="00E90D5C" w:rsidP="00A313A7">
      <w:pPr>
        <w:tabs>
          <w:tab w:val="left" w:pos="3600"/>
        </w:tabs>
        <w:bidi/>
        <w:spacing w:line="360" w:lineRule="auto"/>
        <w:jc w:val="both"/>
        <w:rPr>
          <w:rFonts w:ascii="IRBadr" w:hAnsi="IRBadr" w:cs="IRBadr"/>
          <w:sz w:val="28"/>
          <w:szCs w:val="28"/>
          <w:rtl/>
        </w:rPr>
      </w:pPr>
      <w:r w:rsidRPr="00E90D5C">
        <w:rPr>
          <w:rFonts w:ascii="IRBadr" w:hAnsi="IRBadr" w:cs="IRBadr"/>
          <w:sz w:val="28"/>
          <w:szCs w:val="28"/>
          <w:rtl/>
        </w:rPr>
        <w:t xml:space="preserve">در قبال سؤال دوم باید گفت که همیشه </w:t>
      </w:r>
      <w:r w:rsidR="0077620D">
        <w:rPr>
          <w:rFonts w:ascii="IRBadr" w:hAnsi="IRBadr" w:cs="IRBadr"/>
          <w:sz w:val="28"/>
          <w:szCs w:val="28"/>
          <w:rtl/>
        </w:rPr>
        <w:t>این‌طور</w:t>
      </w:r>
      <w:r w:rsidRPr="00E90D5C">
        <w:rPr>
          <w:rFonts w:ascii="IRBadr" w:hAnsi="IRBadr" w:cs="IRBadr"/>
          <w:sz w:val="28"/>
          <w:szCs w:val="28"/>
          <w:rtl/>
        </w:rPr>
        <w:t xml:space="preserve"> نیست که هدایت و تربیت بر اجتهاد توقف داشته باشد.</w:t>
      </w:r>
    </w:p>
    <w:p w:rsidR="00E90D5C" w:rsidRPr="00E90D5C" w:rsidRDefault="00E90D5C" w:rsidP="00A313A7">
      <w:pPr>
        <w:tabs>
          <w:tab w:val="left" w:pos="3600"/>
        </w:tabs>
        <w:bidi/>
        <w:spacing w:line="360" w:lineRule="auto"/>
        <w:jc w:val="both"/>
        <w:rPr>
          <w:rFonts w:ascii="IRBadr" w:hAnsi="IRBadr" w:cs="IRBadr"/>
          <w:sz w:val="28"/>
          <w:szCs w:val="28"/>
          <w:rtl/>
        </w:rPr>
      </w:pPr>
      <w:r w:rsidRPr="00E90D5C">
        <w:rPr>
          <w:rFonts w:ascii="IRBadr" w:hAnsi="IRBadr" w:cs="IRBadr"/>
          <w:sz w:val="28"/>
          <w:szCs w:val="28"/>
          <w:rtl/>
        </w:rPr>
        <w:t xml:space="preserve"> اما سلسله تربیت گری، </w:t>
      </w:r>
      <w:r w:rsidR="0077620D">
        <w:rPr>
          <w:rFonts w:ascii="IRBadr" w:hAnsi="IRBadr" w:cs="IRBadr"/>
          <w:sz w:val="28"/>
          <w:szCs w:val="28"/>
          <w:rtl/>
        </w:rPr>
        <w:t>هدایت‌گری</w:t>
      </w:r>
      <w:r w:rsidRPr="00E90D5C">
        <w:rPr>
          <w:rFonts w:ascii="IRBadr" w:hAnsi="IRBadr" w:cs="IRBadr"/>
          <w:sz w:val="28"/>
          <w:szCs w:val="28"/>
          <w:rtl/>
        </w:rPr>
        <w:t xml:space="preserve"> و پرورش دیگران، باید به یک اجتهاد منتهی شود. برای اینکه الگویی که می‌خواهد بر اساس آن الگو دیگران را پرورش بدهد باید الگوی دینی و اسلامی باشد. و استخراج آن الگو و تعالیمی که پایه این امر تربیتی می‌شود، باید با روش اجتهادی از دین استنباط شود. لازم نیست مباشر مجتهد باشد، ولی باید به رأی اجتهادی منتهی بشود.</w:t>
      </w:r>
    </w:p>
    <w:p w:rsidR="00E90D5C" w:rsidRPr="00E90D5C" w:rsidRDefault="0077620D" w:rsidP="00A313A7">
      <w:pPr>
        <w:pStyle w:val="Heading3"/>
        <w:rPr>
          <w:rtl/>
        </w:rPr>
      </w:pPr>
      <w:r>
        <w:rPr>
          <w:rtl/>
        </w:rPr>
        <w:t>جمع‌بندی</w:t>
      </w:r>
    </w:p>
    <w:p w:rsidR="00E90D5C" w:rsidRPr="00E90D5C" w:rsidRDefault="0077620D" w:rsidP="00A313A7">
      <w:pPr>
        <w:tabs>
          <w:tab w:val="left" w:pos="3600"/>
        </w:tabs>
        <w:bidi/>
        <w:spacing w:line="360" w:lineRule="auto"/>
        <w:jc w:val="both"/>
        <w:rPr>
          <w:rFonts w:ascii="IRBadr" w:hAnsi="IRBadr" w:cs="IRBadr"/>
          <w:sz w:val="28"/>
          <w:szCs w:val="28"/>
          <w:rtl/>
        </w:rPr>
      </w:pPr>
      <w:r>
        <w:rPr>
          <w:rFonts w:ascii="IRBadr" w:hAnsi="IRBadr" w:cs="IRBadr"/>
          <w:sz w:val="28"/>
          <w:szCs w:val="28"/>
          <w:rtl/>
        </w:rPr>
        <w:t>بنابراین</w:t>
      </w:r>
      <w:r w:rsidR="00E90D5C" w:rsidRPr="00E90D5C">
        <w:rPr>
          <w:rFonts w:ascii="IRBadr" w:hAnsi="IRBadr" w:cs="IRBadr"/>
          <w:sz w:val="28"/>
          <w:szCs w:val="28"/>
          <w:rtl/>
        </w:rPr>
        <w:t xml:space="preserve">، وجوب تربیت، هدایت، ارشاد و پرورش دیگران، تکلیفی است که نسبت به اجتهاد و علم مطلق است. و مقدمه دوم این است که این </w:t>
      </w:r>
      <w:r>
        <w:rPr>
          <w:rFonts w:ascii="IRBadr" w:hAnsi="IRBadr" w:cs="IRBadr"/>
          <w:sz w:val="28"/>
          <w:szCs w:val="28"/>
          <w:rtl/>
        </w:rPr>
        <w:t>امربر</w:t>
      </w:r>
      <w:r w:rsidR="00E90D5C" w:rsidRPr="00E90D5C">
        <w:rPr>
          <w:rFonts w:ascii="IRBadr" w:hAnsi="IRBadr" w:cs="IRBadr"/>
          <w:sz w:val="28"/>
          <w:szCs w:val="28"/>
          <w:rtl/>
        </w:rPr>
        <w:t xml:space="preserve"> اجتهاد توقف دارد، مستقیم یا </w:t>
      </w:r>
      <w:r>
        <w:rPr>
          <w:rFonts w:ascii="IRBadr" w:hAnsi="IRBadr" w:cs="IRBadr"/>
          <w:sz w:val="28"/>
          <w:szCs w:val="28"/>
          <w:rtl/>
        </w:rPr>
        <w:t>غیرمستقیم</w:t>
      </w:r>
      <w:r w:rsidR="00E90D5C" w:rsidRPr="00E90D5C">
        <w:rPr>
          <w:rFonts w:ascii="IRBadr" w:hAnsi="IRBadr" w:cs="IRBadr"/>
          <w:sz w:val="28"/>
          <w:szCs w:val="28"/>
          <w:rtl/>
        </w:rPr>
        <w:t>، متجزی یا غیر متجزی، فقهی یا معارفی، ولی توقف بر آن دارد. توقفاً عقلیاً و در حدودی هم شاید شرعی باشد.</w:t>
      </w:r>
    </w:p>
    <w:p w:rsidR="00E90D5C" w:rsidRPr="00E90D5C" w:rsidRDefault="00E90D5C" w:rsidP="00A313A7">
      <w:pPr>
        <w:tabs>
          <w:tab w:val="left" w:pos="3600"/>
        </w:tabs>
        <w:bidi/>
        <w:spacing w:line="360" w:lineRule="auto"/>
        <w:jc w:val="both"/>
        <w:rPr>
          <w:rFonts w:ascii="IRBadr" w:hAnsi="IRBadr" w:cs="IRBadr"/>
          <w:sz w:val="28"/>
          <w:szCs w:val="28"/>
          <w:rtl/>
        </w:rPr>
      </w:pPr>
      <w:r w:rsidRPr="00E90D5C">
        <w:rPr>
          <w:rFonts w:ascii="IRBadr" w:hAnsi="IRBadr" w:cs="IRBadr"/>
          <w:sz w:val="28"/>
          <w:szCs w:val="28"/>
          <w:rtl/>
        </w:rPr>
        <w:t xml:space="preserve">بنابراین با این دو مقدمه نتیجه می‌گیریم که اجتهاد به شکل کفایی و در </w:t>
      </w:r>
      <w:r w:rsidR="0077620D">
        <w:rPr>
          <w:rFonts w:ascii="IRBadr" w:hAnsi="IRBadr" w:cs="IRBadr"/>
          <w:sz w:val="28"/>
          <w:szCs w:val="28"/>
          <w:rtl/>
        </w:rPr>
        <w:t>محدوده‌ای</w:t>
      </w:r>
      <w:r w:rsidRPr="00E90D5C">
        <w:rPr>
          <w:rFonts w:ascii="IRBadr" w:hAnsi="IRBadr" w:cs="IRBadr"/>
          <w:sz w:val="28"/>
          <w:szCs w:val="28"/>
          <w:rtl/>
        </w:rPr>
        <w:t xml:space="preserve"> که هدایت دیگران به آن نیاز دارد و بر آن متوقف است، وجوب پیدا می‌کند.</w:t>
      </w:r>
    </w:p>
    <w:p w:rsidR="00E90D5C" w:rsidRPr="00E90D5C" w:rsidRDefault="00E90D5C" w:rsidP="00A313A7">
      <w:pPr>
        <w:pStyle w:val="Heading4"/>
        <w:ind w:firstLine="0"/>
        <w:rPr>
          <w:rtl/>
        </w:rPr>
      </w:pPr>
      <w:bookmarkStart w:id="14" w:name="_Toc431536726"/>
      <w:r w:rsidRPr="00E90D5C">
        <w:rPr>
          <w:rtl/>
        </w:rPr>
        <w:t>محور سوم:</w:t>
      </w:r>
      <w:r w:rsidR="0077620D">
        <w:rPr>
          <w:rtl/>
        </w:rPr>
        <w:t xml:space="preserve"> </w:t>
      </w:r>
      <w:r w:rsidR="0077620D">
        <w:rPr>
          <w:rFonts w:hint="eastAsia"/>
          <w:rtl/>
        </w:rPr>
        <w:t>امور</w:t>
      </w:r>
      <w:r w:rsidRPr="00E90D5C">
        <w:rPr>
          <w:rtl/>
        </w:rPr>
        <w:t xml:space="preserve"> حسبیه</w:t>
      </w:r>
      <w:bookmarkEnd w:id="14"/>
    </w:p>
    <w:p w:rsidR="00E90D5C" w:rsidRPr="00E90D5C" w:rsidRDefault="00E90D5C" w:rsidP="00A313A7">
      <w:pPr>
        <w:tabs>
          <w:tab w:val="left" w:pos="3600"/>
        </w:tabs>
        <w:bidi/>
        <w:spacing w:line="360" w:lineRule="auto"/>
        <w:jc w:val="both"/>
        <w:rPr>
          <w:rFonts w:ascii="IRBadr" w:hAnsi="IRBadr" w:cs="IRBadr"/>
          <w:sz w:val="28"/>
          <w:szCs w:val="28"/>
          <w:rtl/>
        </w:rPr>
      </w:pPr>
      <w:r w:rsidRPr="00E90D5C">
        <w:rPr>
          <w:rFonts w:ascii="IRBadr" w:hAnsi="IRBadr" w:cs="IRBadr"/>
          <w:sz w:val="28"/>
          <w:szCs w:val="28"/>
          <w:rtl/>
        </w:rPr>
        <w:t xml:space="preserve">در قبال محور سوم که امور حسبیه به معنای محدود و خاص که نصب قیم بر صغار و اموری از این قبیل است، به این معنی که </w:t>
      </w:r>
      <w:r w:rsidR="0077620D">
        <w:rPr>
          <w:rFonts w:ascii="IRBadr" w:hAnsi="IRBadr" w:cs="IRBadr"/>
          <w:sz w:val="28"/>
          <w:szCs w:val="28"/>
          <w:rtl/>
        </w:rPr>
        <w:t>می‌دانیم</w:t>
      </w:r>
      <w:r w:rsidRPr="00E90D5C">
        <w:rPr>
          <w:rFonts w:ascii="IRBadr" w:hAnsi="IRBadr" w:cs="IRBadr"/>
          <w:sz w:val="28"/>
          <w:szCs w:val="28"/>
          <w:rtl/>
        </w:rPr>
        <w:t xml:space="preserve"> شارع راضی به ترک </w:t>
      </w:r>
      <w:r w:rsidR="0077620D">
        <w:rPr>
          <w:rFonts w:ascii="IRBadr" w:hAnsi="IRBadr" w:cs="IRBadr"/>
          <w:sz w:val="28"/>
          <w:szCs w:val="28"/>
          <w:rtl/>
        </w:rPr>
        <w:t>آن‌ها</w:t>
      </w:r>
      <w:r w:rsidRPr="00E90D5C">
        <w:rPr>
          <w:rFonts w:ascii="IRBadr" w:hAnsi="IRBadr" w:cs="IRBadr"/>
          <w:sz w:val="28"/>
          <w:szCs w:val="28"/>
          <w:rtl/>
        </w:rPr>
        <w:t xml:space="preserve"> نیست،</w:t>
      </w:r>
      <w:r w:rsidR="0077620D">
        <w:rPr>
          <w:rFonts w:ascii="IRBadr" w:hAnsi="IRBadr" w:cs="IRBadr"/>
          <w:sz w:val="28"/>
          <w:szCs w:val="28"/>
          <w:rtl/>
        </w:rPr>
        <w:t xml:space="preserve"> با</w:t>
      </w:r>
      <w:r w:rsidR="0077620D">
        <w:rPr>
          <w:rFonts w:ascii="IRBadr" w:hAnsi="IRBadr" w:cs="IRBadr" w:hint="cs"/>
          <w:sz w:val="28"/>
          <w:szCs w:val="28"/>
          <w:rtl/>
        </w:rPr>
        <w:t>ید</w:t>
      </w:r>
      <w:r w:rsidRPr="00E90D5C">
        <w:rPr>
          <w:rFonts w:ascii="IRBadr" w:hAnsi="IRBadr" w:cs="IRBadr"/>
          <w:sz w:val="28"/>
          <w:szCs w:val="28"/>
          <w:rtl/>
        </w:rPr>
        <w:t xml:space="preserve"> کسی </w:t>
      </w:r>
      <w:r w:rsidR="0077620D">
        <w:rPr>
          <w:rFonts w:ascii="IRBadr" w:hAnsi="IRBadr" w:cs="IRBadr"/>
          <w:sz w:val="28"/>
          <w:szCs w:val="28"/>
          <w:rtl/>
        </w:rPr>
        <w:t>بدان‌ها</w:t>
      </w:r>
      <w:r w:rsidRPr="00E90D5C">
        <w:rPr>
          <w:rFonts w:ascii="IRBadr" w:hAnsi="IRBadr" w:cs="IRBadr"/>
          <w:sz w:val="28"/>
          <w:szCs w:val="28"/>
          <w:rtl/>
        </w:rPr>
        <w:t xml:space="preserve"> قیام کند و این امر متوقف بر اجتهاد است.</w:t>
      </w:r>
      <w:r w:rsidR="0077620D">
        <w:rPr>
          <w:rFonts w:ascii="IRBadr" w:hAnsi="IRBadr" w:cs="IRBadr"/>
          <w:sz w:val="28"/>
          <w:szCs w:val="28"/>
          <w:rtl/>
        </w:rPr>
        <w:t xml:space="preserve"> لذا</w:t>
      </w:r>
      <w:r w:rsidRPr="00E90D5C">
        <w:rPr>
          <w:rFonts w:ascii="IRBadr" w:hAnsi="IRBadr" w:cs="IRBadr"/>
          <w:sz w:val="28"/>
          <w:szCs w:val="28"/>
          <w:rtl/>
        </w:rPr>
        <w:t xml:space="preserve"> با این دو مقدمه </w:t>
      </w:r>
      <w:r w:rsidR="0077620D">
        <w:rPr>
          <w:rFonts w:ascii="IRBadr" w:hAnsi="IRBadr" w:cs="IRBadr"/>
          <w:sz w:val="28"/>
          <w:szCs w:val="28"/>
          <w:rtl/>
        </w:rPr>
        <w:t>م</w:t>
      </w:r>
      <w:r w:rsidR="0077620D">
        <w:rPr>
          <w:rFonts w:ascii="IRBadr" w:hAnsi="IRBadr" w:cs="IRBadr" w:hint="cs"/>
          <w:sz w:val="28"/>
          <w:szCs w:val="28"/>
          <w:rtl/>
        </w:rPr>
        <w:t>ی‌توانیم</w:t>
      </w:r>
      <w:r w:rsidRPr="00E90D5C">
        <w:rPr>
          <w:rFonts w:ascii="IRBadr" w:hAnsi="IRBadr" w:cs="IRBadr"/>
          <w:sz w:val="28"/>
          <w:szCs w:val="28"/>
          <w:rtl/>
        </w:rPr>
        <w:t xml:space="preserve"> این نتیجه را داشته باشیم که در قبال </w:t>
      </w:r>
      <w:r w:rsidR="0077620D">
        <w:rPr>
          <w:rFonts w:ascii="IRBadr" w:hAnsi="IRBadr" w:cs="IRBadr"/>
          <w:sz w:val="28"/>
          <w:szCs w:val="28"/>
          <w:rtl/>
        </w:rPr>
        <w:t>آن‌ها</w:t>
      </w:r>
      <w:r w:rsidRPr="00E90D5C">
        <w:rPr>
          <w:rFonts w:ascii="IRBadr" w:hAnsi="IRBadr" w:cs="IRBadr"/>
          <w:sz w:val="28"/>
          <w:szCs w:val="28"/>
          <w:rtl/>
        </w:rPr>
        <w:t xml:space="preserve"> نیز اجتهاد،</w:t>
      </w:r>
      <w:r w:rsidR="0077620D">
        <w:rPr>
          <w:rFonts w:ascii="IRBadr" w:hAnsi="IRBadr" w:cs="IRBadr"/>
          <w:sz w:val="28"/>
          <w:szCs w:val="28"/>
          <w:rtl/>
        </w:rPr>
        <w:t xml:space="preserve"> امر</w:t>
      </w:r>
      <w:r w:rsidR="0077620D">
        <w:rPr>
          <w:rFonts w:ascii="IRBadr" w:hAnsi="IRBadr" w:cs="IRBadr" w:hint="cs"/>
          <w:sz w:val="28"/>
          <w:szCs w:val="28"/>
          <w:rtl/>
        </w:rPr>
        <w:t>ی</w:t>
      </w:r>
      <w:r w:rsidRPr="00E90D5C">
        <w:rPr>
          <w:rFonts w:ascii="IRBadr" w:hAnsi="IRBadr" w:cs="IRBadr"/>
          <w:sz w:val="28"/>
          <w:szCs w:val="28"/>
          <w:rtl/>
        </w:rPr>
        <w:t xml:space="preserve"> لازم است.</w:t>
      </w:r>
      <w:r w:rsidR="0077620D">
        <w:rPr>
          <w:rFonts w:ascii="IRBadr" w:hAnsi="IRBadr" w:cs="IRBadr"/>
          <w:sz w:val="28"/>
          <w:szCs w:val="28"/>
          <w:rtl/>
        </w:rPr>
        <w:t xml:space="preserve"> اما</w:t>
      </w:r>
      <w:r w:rsidRPr="00E90D5C">
        <w:rPr>
          <w:rFonts w:ascii="IRBadr" w:hAnsi="IRBadr" w:cs="IRBadr"/>
          <w:sz w:val="28"/>
          <w:szCs w:val="28"/>
          <w:rtl/>
        </w:rPr>
        <w:t xml:space="preserve"> اینکه آیا دلیلی داریم که باید حتماً مجتهد باشد یا اینکه عدول مؤمنین هم کافی است، بحثی دیگر است و باید در جای خود مطرح شود.</w:t>
      </w:r>
    </w:p>
    <w:p w:rsidR="00E90D5C" w:rsidRPr="00E90D5C" w:rsidRDefault="0077620D" w:rsidP="00A313A7">
      <w:pPr>
        <w:pStyle w:val="Heading4"/>
        <w:ind w:firstLine="0"/>
        <w:rPr>
          <w:rtl/>
        </w:rPr>
      </w:pPr>
      <w:r>
        <w:rPr>
          <w:rtl/>
        </w:rPr>
        <w:lastRenderedPageBreak/>
        <w:t>جمع‌بندی</w:t>
      </w:r>
    </w:p>
    <w:p w:rsidR="00E90D5C" w:rsidRPr="00E90D5C" w:rsidRDefault="00E90D5C" w:rsidP="00A313A7">
      <w:pPr>
        <w:tabs>
          <w:tab w:val="left" w:pos="3600"/>
        </w:tabs>
        <w:bidi/>
        <w:spacing w:line="360" w:lineRule="auto"/>
        <w:jc w:val="both"/>
        <w:rPr>
          <w:rFonts w:ascii="IRBadr" w:hAnsi="IRBadr" w:cs="IRBadr"/>
          <w:sz w:val="28"/>
          <w:szCs w:val="28"/>
          <w:rtl/>
        </w:rPr>
      </w:pPr>
      <w:r w:rsidRPr="00E90D5C">
        <w:rPr>
          <w:rFonts w:ascii="IRBadr" w:hAnsi="IRBadr" w:cs="IRBadr"/>
          <w:sz w:val="28"/>
          <w:szCs w:val="28"/>
          <w:rtl/>
        </w:rPr>
        <w:t>بنابراین</w:t>
      </w:r>
      <w:r w:rsidR="0077620D">
        <w:rPr>
          <w:rFonts w:ascii="IRBadr" w:hAnsi="IRBadr" w:cs="IRBadr"/>
          <w:sz w:val="28"/>
          <w:szCs w:val="28"/>
          <w:rtl/>
        </w:rPr>
        <w:t xml:space="preserve"> </w:t>
      </w:r>
      <w:r w:rsidRPr="00E90D5C">
        <w:rPr>
          <w:rFonts w:ascii="IRBadr" w:hAnsi="IRBadr" w:cs="IRBadr"/>
          <w:sz w:val="28"/>
          <w:szCs w:val="28"/>
          <w:rtl/>
        </w:rPr>
        <w:t>باید به حالت طبیعی مجتهد به این امور قیام کند و این توقف، طبعاً توقف شرعی است. و عقلاً متوقف بر این است که کسانی باشند که بتوانند آن را بر عهده بگیرند.</w:t>
      </w:r>
    </w:p>
    <w:p w:rsidR="00E90D5C" w:rsidRPr="00E90D5C" w:rsidRDefault="00E90D5C" w:rsidP="00A313A7">
      <w:pPr>
        <w:tabs>
          <w:tab w:val="left" w:pos="3600"/>
        </w:tabs>
        <w:bidi/>
        <w:spacing w:line="360" w:lineRule="auto"/>
        <w:jc w:val="both"/>
        <w:rPr>
          <w:rFonts w:ascii="IRBadr" w:hAnsi="IRBadr" w:cs="IRBadr"/>
          <w:sz w:val="28"/>
          <w:szCs w:val="28"/>
          <w:rtl/>
        </w:rPr>
      </w:pPr>
    </w:p>
    <w:p w:rsidR="00E90D5C" w:rsidRPr="00E90D5C" w:rsidRDefault="00E90D5C" w:rsidP="00A313A7">
      <w:pPr>
        <w:tabs>
          <w:tab w:val="left" w:pos="3600"/>
        </w:tabs>
        <w:bidi/>
        <w:spacing w:line="360" w:lineRule="auto"/>
        <w:jc w:val="both"/>
        <w:rPr>
          <w:rFonts w:ascii="IRBadr" w:hAnsi="IRBadr" w:cs="IRBadr"/>
          <w:sz w:val="28"/>
          <w:szCs w:val="28"/>
          <w:rtl/>
        </w:rPr>
      </w:pPr>
    </w:p>
    <w:p w:rsidR="00E90D5C" w:rsidRPr="00E90D5C" w:rsidRDefault="00E90D5C" w:rsidP="00A313A7">
      <w:pPr>
        <w:tabs>
          <w:tab w:val="left" w:pos="3600"/>
        </w:tabs>
        <w:bidi/>
        <w:spacing w:line="360" w:lineRule="auto"/>
        <w:jc w:val="both"/>
        <w:rPr>
          <w:rFonts w:ascii="IRBadr" w:hAnsi="IRBadr" w:cs="IRBadr"/>
          <w:sz w:val="28"/>
          <w:szCs w:val="28"/>
          <w:rtl/>
        </w:rPr>
      </w:pPr>
    </w:p>
    <w:p w:rsidR="00152670" w:rsidRPr="00E90D5C" w:rsidRDefault="00152670" w:rsidP="00A313A7">
      <w:pPr>
        <w:bidi/>
        <w:jc w:val="both"/>
        <w:rPr>
          <w:rFonts w:cs="B Lotus"/>
          <w:sz w:val="28"/>
          <w:szCs w:val="28"/>
          <w:rtl/>
          <w:lang w:bidi="fa-IR"/>
        </w:rPr>
      </w:pPr>
    </w:p>
    <w:sectPr w:rsidR="00152670" w:rsidRPr="00E90D5C"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76" w:rsidRDefault="00662376" w:rsidP="000D5800">
      <w:pPr>
        <w:spacing w:after="0" w:line="240" w:lineRule="auto"/>
      </w:pPr>
      <w:r>
        <w:separator/>
      </w:r>
    </w:p>
  </w:endnote>
  <w:endnote w:type="continuationSeparator" w:id="0">
    <w:p w:rsidR="00662376" w:rsidRDefault="00662376"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20D" w:rsidRDefault="007762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20D" w:rsidRDefault="007762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20D" w:rsidRDefault="00776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76" w:rsidRDefault="00662376" w:rsidP="000D5800">
      <w:pPr>
        <w:spacing w:after="0" w:line="240" w:lineRule="auto"/>
      </w:pPr>
      <w:r>
        <w:separator/>
      </w:r>
    </w:p>
  </w:footnote>
  <w:footnote w:type="continuationSeparator" w:id="0">
    <w:p w:rsidR="00662376" w:rsidRDefault="00662376" w:rsidP="000D5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20D" w:rsidRDefault="007762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E875D1">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7EA3CFEA" wp14:editId="6D6C3EE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79A44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5" w:name="OLE_LINK1"/>
    <w:bookmarkStart w:id="16" w:name="OLE_LINK2"/>
    <w:r>
      <w:rPr>
        <w:noProof/>
        <w:lang w:bidi="fa-IR"/>
      </w:rPr>
      <w:drawing>
        <wp:inline distT="0" distB="0" distL="0" distR="0" wp14:anchorId="6CB58678" wp14:editId="0AF49B1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5"/>
    <w:bookmarkEnd w:id="16"/>
    <w:r w:rsidR="00B85A27">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E875D1">
      <w:rPr>
        <w:rFonts w:ascii="IranNastaliq" w:hAnsi="IranNastaliq" w:cs="IranNastaliq" w:hint="cs"/>
        <w:sz w:val="40"/>
        <w:szCs w:val="40"/>
        <w:rtl/>
        <w:lang w:bidi="fa-IR"/>
      </w:rPr>
      <w:t>4589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20D" w:rsidRDefault="007762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DF"/>
    <w:rsid w:val="000228A2"/>
    <w:rsid w:val="000324F1"/>
    <w:rsid w:val="00052BA3"/>
    <w:rsid w:val="0006363E"/>
    <w:rsid w:val="00080DFF"/>
    <w:rsid w:val="00085ED5"/>
    <w:rsid w:val="000A1A51"/>
    <w:rsid w:val="000D2D0D"/>
    <w:rsid w:val="000D5800"/>
    <w:rsid w:val="000D7F48"/>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B6646"/>
    <w:rsid w:val="001C367D"/>
    <w:rsid w:val="001D24F8"/>
    <w:rsid w:val="001E306E"/>
    <w:rsid w:val="001E3FB0"/>
    <w:rsid w:val="001E4FFF"/>
    <w:rsid w:val="001F2E3E"/>
    <w:rsid w:val="00224C0A"/>
    <w:rsid w:val="002376A5"/>
    <w:rsid w:val="002417C9"/>
    <w:rsid w:val="002529C5"/>
    <w:rsid w:val="00270294"/>
    <w:rsid w:val="002914BD"/>
    <w:rsid w:val="00297263"/>
    <w:rsid w:val="002C291B"/>
    <w:rsid w:val="002C56FD"/>
    <w:rsid w:val="002C7C91"/>
    <w:rsid w:val="002D49E4"/>
    <w:rsid w:val="002E450B"/>
    <w:rsid w:val="002E73F9"/>
    <w:rsid w:val="002F05B9"/>
    <w:rsid w:val="003027A8"/>
    <w:rsid w:val="00340BA3"/>
    <w:rsid w:val="00366400"/>
    <w:rsid w:val="00392E9A"/>
    <w:rsid w:val="00396F28"/>
    <w:rsid w:val="003A1A05"/>
    <w:rsid w:val="003A2654"/>
    <w:rsid w:val="003A7D46"/>
    <w:rsid w:val="003C06BF"/>
    <w:rsid w:val="003C7899"/>
    <w:rsid w:val="003D2F0A"/>
    <w:rsid w:val="003D4AC6"/>
    <w:rsid w:val="003D563F"/>
    <w:rsid w:val="003E1E58"/>
    <w:rsid w:val="003E4ADF"/>
    <w:rsid w:val="003F604C"/>
    <w:rsid w:val="00405199"/>
    <w:rsid w:val="00410699"/>
    <w:rsid w:val="00415360"/>
    <w:rsid w:val="0044591E"/>
    <w:rsid w:val="004651D2"/>
    <w:rsid w:val="00465D26"/>
    <w:rsid w:val="004679F8"/>
    <w:rsid w:val="004B337F"/>
    <w:rsid w:val="004F3596"/>
    <w:rsid w:val="00572E2D"/>
    <w:rsid w:val="00592103"/>
    <w:rsid w:val="005A545E"/>
    <w:rsid w:val="005A5862"/>
    <w:rsid w:val="005B0852"/>
    <w:rsid w:val="005C06AE"/>
    <w:rsid w:val="00610C18"/>
    <w:rsid w:val="0061376C"/>
    <w:rsid w:val="00636EFA"/>
    <w:rsid w:val="0066229C"/>
    <w:rsid w:val="00662376"/>
    <w:rsid w:val="00671749"/>
    <w:rsid w:val="0069696C"/>
    <w:rsid w:val="006A085A"/>
    <w:rsid w:val="006B0BCE"/>
    <w:rsid w:val="006D3A87"/>
    <w:rsid w:val="006F01B4"/>
    <w:rsid w:val="0072383B"/>
    <w:rsid w:val="00734D59"/>
    <w:rsid w:val="0073609B"/>
    <w:rsid w:val="00752745"/>
    <w:rsid w:val="0076665E"/>
    <w:rsid w:val="007749BC"/>
    <w:rsid w:val="0077620D"/>
    <w:rsid w:val="00780C88"/>
    <w:rsid w:val="00780E25"/>
    <w:rsid w:val="007818F0"/>
    <w:rsid w:val="00783462"/>
    <w:rsid w:val="00787B13"/>
    <w:rsid w:val="00792FAC"/>
    <w:rsid w:val="007A4DF9"/>
    <w:rsid w:val="007A5D2F"/>
    <w:rsid w:val="007A7AF7"/>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65D2"/>
    <w:rsid w:val="008A236D"/>
    <w:rsid w:val="008B565A"/>
    <w:rsid w:val="008C3414"/>
    <w:rsid w:val="008D36D5"/>
    <w:rsid w:val="008F63E3"/>
    <w:rsid w:val="00913C3B"/>
    <w:rsid w:val="00915509"/>
    <w:rsid w:val="00927388"/>
    <w:rsid w:val="009274FE"/>
    <w:rsid w:val="009401AC"/>
    <w:rsid w:val="009613AC"/>
    <w:rsid w:val="00961C98"/>
    <w:rsid w:val="00963AA3"/>
    <w:rsid w:val="00980643"/>
    <w:rsid w:val="009B61C3"/>
    <w:rsid w:val="009C7B4F"/>
    <w:rsid w:val="009E588F"/>
    <w:rsid w:val="009F4EB3"/>
    <w:rsid w:val="00A06D48"/>
    <w:rsid w:val="00A21834"/>
    <w:rsid w:val="00A313A7"/>
    <w:rsid w:val="00A31C17"/>
    <w:rsid w:val="00A31FDE"/>
    <w:rsid w:val="00A35AC2"/>
    <w:rsid w:val="00A37C77"/>
    <w:rsid w:val="00A5418D"/>
    <w:rsid w:val="00A725C2"/>
    <w:rsid w:val="00A769EE"/>
    <w:rsid w:val="00A810A5"/>
    <w:rsid w:val="00A90ACB"/>
    <w:rsid w:val="00A9616A"/>
    <w:rsid w:val="00A96F68"/>
    <w:rsid w:val="00AA2342"/>
    <w:rsid w:val="00AD0304"/>
    <w:rsid w:val="00AD27BE"/>
    <w:rsid w:val="00AF0F1A"/>
    <w:rsid w:val="00B06BB8"/>
    <w:rsid w:val="00B15027"/>
    <w:rsid w:val="00B21CF4"/>
    <w:rsid w:val="00B24300"/>
    <w:rsid w:val="00B63F15"/>
    <w:rsid w:val="00B7512E"/>
    <w:rsid w:val="00B85A27"/>
    <w:rsid w:val="00BB5F7E"/>
    <w:rsid w:val="00BB6A1C"/>
    <w:rsid w:val="00BC26F6"/>
    <w:rsid w:val="00BD3122"/>
    <w:rsid w:val="00BD40DA"/>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75D"/>
    <w:rsid w:val="00DD4864"/>
    <w:rsid w:val="00DD71A2"/>
    <w:rsid w:val="00DF5659"/>
    <w:rsid w:val="00E0639C"/>
    <w:rsid w:val="00E067E6"/>
    <w:rsid w:val="00E12531"/>
    <w:rsid w:val="00E143B0"/>
    <w:rsid w:val="00E55891"/>
    <w:rsid w:val="00E6283A"/>
    <w:rsid w:val="00E732A3"/>
    <w:rsid w:val="00E83A85"/>
    <w:rsid w:val="00E875D1"/>
    <w:rsid w:val="00E90D5C"/>
    <w:rsid w:val="00E90FC4"/>
    <w:rsid w:val="00EA01EC"/>
    <w:rsid w:val="00EA15B0"/>
    <w:rsid w:val="00EA5D97"/>
    <w:rsid w:val="00EC4393"/>
    <w:rsid w:val="00EC7E37"/>
    <w:rsid w:val="00EE1C07"/>
    <w:rsid w:val="00EE2C91"/>
    <w:rsid w:val="00EE3979"/>
    <w:rsid w:val="00EF138C"/>
    <w:rsid w:val="00F034CE"/>
    <w:rsid w:val="00F10A0F"/>
    <w:rsid w:val="00F40284"/>
    <w:rsid w:val="00F67976"/>
    <w:rsid w:val="00F70BE1"/>
    <w:rsid w:val="00FC0862"/>
    <w:rsid w:val="00FC70FB"/>
    <w:rsid w:val="00FD143D"/>
    <w:rsid w:val="00FE0F1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E4AD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B85A27"/>
    <w:rPr>
      <w:vertAlign w:val="superscript"/>
    </w:rPr>
  </w:style>
  <w:style w:type="character" w:styleId="Hyperlink">
    <w:name w:val="Hyperlink"/>
    <w:basedOn w:val="DefaultParagraphFont"/>
    <w:uiPriority w:val="99"/>
    <w:unhideWhenUsed/>
    <w:rsid w:val="00E90D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E4AD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B85A27"/>
    <w:rPr>
      <w:vertAlign w:val="superscript"/>
    </w:rPr>
  </w:style>
  <w:style w:type="character" w:styleId="Hyperlink">
    <w:name w:val="Hyperlink"/>
    <w:basedOn w:val="DefaultParagraphFont"/>
    <w:uiPriority w:val="99"/>
    <w:unhideWhenUsed/>
    <w:rsid w:val="00E90D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62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0942B-A1C8-4EBD-9D0E-EBB7557C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75</TotalTime>
  <Pages>7</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اکبریان</cp:lastModifiedBy>
  <cp:revision>19</cp:revision>
  <dcterms:created xsi:type="dcterms:W3CDTF">2014-11-18T06:47:00Z</dcterms:created>
  <dcterms:modified xsi:type="dcterms:W3CDTF">2015-09-01T07:05:00Z</dcterms:modified>
</cp:coreProperties>
</file>