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711C5" w14:textId="60B8D045" w:rsidR="00653567" w:rsidRDefault="00653567" w:rsidP="003114C9">
      <w:pPr>
        <w:pStyle w:val="2"/>
        <w:rPr>
          <w:rStyle w:val="10"/>
          <w:b/>
          <w:bCs/>
          <w:rtl/>
        </w:rPr>
      </w:pPr>
      <w:r>
        <w:rPr>
          <w:rStyle w:val="10"/>
          <w:rFonts w:hint="cs"/>
          <w:b/>
          <w:bCs/>
          <w:rtl/>
        </w:rPr>
        <w:t>به نام خدا</w:t>
      </w:r>
    </w:p>
    <w:p w14:paraId="04CE4E39" w14:textId="77777777" w:rsidR="004F674D" w:rsidRPr="00860CE6" w:rsidRDefault="004F674D" w:rsidP="003114C9">
      <w:pPr>
        <w:pStyle w:val="2"/>
      </w:pPr>
      <w:r w:rsidRPr="003114C9">
        <w:rPr>
          <w:rStyle w:val="10"/>
          <w:rFonts w:hint="cs"/>
          <w:b/>
          <w:bCs/>
          <w:rtl/>
        </w:rPr>
        <w:t>مسأله اول</w:t>
      </w:r>
      <w:r w:rsidRPr="003114C9">
        <w:rPr>
          <w:rStyle w:val="10"/>
          <w:rFonts w:hint="cs"/>
          <w:rtl/>
        </w:rPr>
        <w:t>:</w:t>
      </w:r>
      <w:r w:rsidRPr="00860CE6">
        <w:rPr>
          <w:rFonts w:hint="cs"/>
          <w:rtl/>
        </w:rPr>
        <w:t xml:space="preserve"> </w:t>
      </w:r>
      <w:r w:rsidR="003114C9">
        <w:rPr>
          <w:rFonts w:hint="cs"/>
          <w:rtl/>
        </w:rPr>
        <w:t>«</w:t>
      </w:r>
      <w:r w:rsidRPr="00860CE6">
        <w:rPr>
          <w:rFonts w:hint="cs"/>
          <w:rtl/>
        </w:rPr>
        <w:t>یجب علی کل مکلف فی عباداته و معاملاته أن یکون مجتهداً او مقلداً او محتاطاً</w:t>
      </w:r>
      <w:r w:rsidR="003114C9">
        <w:rPr>
          <w:rFonts w:hint="cs"/>
          <w:rtl/>
        </w:rPr>
        <w:t>»</w:t>
      </w:r>
      <w:r w:rsidRPr="00860CE6">
        <w:rPr>
          <w:rStyle w:val="aff"/>
          <w:sz w:val="28"/>
          <w:szCs w:val="28"/>
        </w:rPr>
        <w:footnoteReference w:id="1"/>
      </w:r>
    </w:p>
    <w:p w14:paraId="799B8FE9" w14:textId="77777777" w:rsidR="003114C9" w:rsidRDefault="004F674D" w:rsidP="003114C9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بر هر مکلفی واجب است</w:t>
      </w:r>
      <w:r w:rsidR="003114C9">
        <w:rPr>
          <w:rFonts w:hint="cs"/>
          <w:sz w:val="28"/>
          <w:szCs w:val="28"/>
          <w:rtl/>
        </w:rPr>
        <w:t xml:space="preserve"> (به وجوب تخییری) یا مجتهد باشد یا مقلد باشد و یا احتیاط گر باشد</w:t>
      </w:r>
      <w:r>
        <w:rPr>
          <w:rFonts w:hint="cs"/>
          <w:sz w:val="28"/>
          <w:szCs w:val="28"/>
          <w:rtl/>
        </w:rPr>
        <w:t xml:space="preserve">. </w:t>
      </w:r>
    </w:p>
    <w:p w14:paraId="5FECC81E" w14:textId="77777777" w:rsidR="004F674D" w:rsidRPr="00860CE6" w:rsidRDefault="003114C9" w:rsidP="003114C9">
      <w:pPr>
        <w:pStyle w:val="3"/>
        <w:rPr>
          <w:rtl/>
        </w:rPr>
      </w:pPr>
      <w:r>
        <w:rPr>
          <w:rFonts w:hint="cs"/>
          <w:rtl/>
        </w:rPr>
        <w:t>مطلب</w:t>
      </w:r>
      <w:r w:rsidR="004F674D" w:rsidRPr="00860CE6">
        <w:rPr>
          <w:rFonts w:hint="cs"/>
          <w:rtl/>
        </w:rPr>
        <w:t xml:space="preserve"> اول؛ </w:t>
      </w:r>
      <w:r w:rsidR="005E3382">
        <w:rPr>
          <w:rFonts w:hint="cs"/>
          <w:rtl/>
        </w:rPr>
        <w:t xml:space="preserve">حالات </w:t>
      </w:r>
      <w:r w:rsidR="004F674D" w:rsidRPr="00860CE6">
        <w:rPr>
          <w:rFonts w:hint="cs"/>
          <w:rtl/>
        </w:rPr>
        <w:t>مکلف شرعی</w:t>
      </w:r>
      <w:bookmarkStart w:id="0" w:name="_GoBack"/>
      <w:bookmarkEnd w:id="0"/>
    </w:p>
    <w:p w14:paraId="19C60516" w14:textId="77777777" w:rsidR="004F674D" w:rsidRDefault="004F674D" w:rsidP="003114C9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اولین تکلیف شرعی م</w:t>
      </w:r>
      <w:r w:rsidR="003114C9">
        <w:rPr>
          <w:rFonts w:hint="cs"/>
          <w:sz w:val="28"/>
          <w:szCs w:val="28"/>
          <w:rtl/>
        </w:rPr>
        <w:t>کلف بعد از فراغ از مقدمات مفروضه؛</w:t>
      </w:r>
      <w:r>
        <w:rPr>
          <w:rFonts w:hint="cs"/>
          <w:sz w:val="28"/>
          <w:szCs w:val="28"/>
          <w:rtl/>
        </w:rPr>
        <w:t xml:space="preserve"> مانند اثبات دین و اعتقاد به شریعت، وجوب اجتهاد یا تقلید و یا احتیاط است</w:t>
      </w:r>
      <w:r w:rsidR="003114C9">
        <w:rPr>
          <w:rFonts w:hint="cs"/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 چنانچه این مفروضات مسلم نباشد، اثبات مفروضات</w:t>
      </w:r>
      <w:r w:rsidR="003114C9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مقدم بر این مسأله است</w:t>
      </w:r>
      <w:r w:rsidR="003114C9">
        <w:rPr>
          <w:rFonts w:hint="cs"/>
          <w:sz w:val="28"/>
          <w:szCs w:val="28"/>
          <w:rtl/>
        </w:rPr>
        <w:t>؛</w:t>
      </w:r>
      <w:r>
        <w:rPr>
          <w:rFonts w:hint="cs"/>
          <w:sz w:val="28"/>
          <w:szCs w:val="28"/>
          <w:rtl/>
        </w:rPr>
        <w:t xml:space="preserve"> مانند وجوب معرفة الله.</w:t>
      </w:r>
    </w:p>
    <w:p w14:paraId="5CBDDCD4" w14:textId="77777777" w:rsidR="004F674D" w:rsidRDefault="004F674D" w:rsidP="003114C9">
      <w:pPr>
        <w:pStyle w:val="3"/>
        <w:rPr>
          <w:rtl/>
        </w:rPr>
      </w:pPr>
      <w:r w:rsidRPr="00130176">
        <w:rPr>
          <w:rFonts w:hint="cs"/>
          <w:rtl/>
        </w:rPr>
        <w:t>موضوع وجوب تخی</w:t>
      </w:r>
      <w:r>
        <w:rPr>
          <w:rFonts w:hint="cs"/>
          <w:rtl/>
        </w:rPr>
        <w:t>ی</w:t>
      </w:r>
      <w:r w:rsidRPr="00130176">
        <w:rPr>
          <w:rFonts w:hint="cs"/>
          <w:rtl/>
        </w:rPr>
        <w:t>ری</w:t>
      </w:r>
    </w:p>
    <w:p w14:paraId="7ACDA7EC" w14:textId="77777777" w:rsidR="004F674D" w:rsidRPr="00AC4D67" w:rsidRDefault="004F674D" w:rsidP="00584D92">
      <w:pPr>
        <w:jc w:val="both"/>
        <w:rPr>
          <w:sz w:val="28"/>
          <w:szCs w:val="28"/>
          <w:rtl/>
        </w:rPr>
      </w:pPr>
      <w:r w:rsidRPr="00AC4D67">
        <w:rPr>
          <w:rFonts w:hint="cs"/>
          <w:sz w:val="28"/>
          <w:szCs w:val="28"/>
          <w:rtl/>
        </w:rPr>
        <w:t>موضوع وجوب تخییری در این مقام، مکلف</w:t>
      </w:r>
      <w:r>
        <w:rPr>
          <w:rFonts w:hint="cs"/>
          <w:sz w:val="28"/>
          <w:szCs w:val="28"/>
          <w:rtl/>
        </w:rPr>
        <w:t>ی</w:t>
      </w:r>
      <w:r w:rsidRPr="00AC4D67">
        <w:rPr>
          <w:rFonts w:hint="cs"/>
          <w:sz w:val="28"/>
          <w:szCs w:val="28"/>
          <w:rtl/>
        </w:rPr>
        <w:t xml:space="preserve"> است که خدا، دین و شریعت را پذیرفته است</w:t>
      </w:r>
      <w:r>
        <w:rPr>
          <w:rFonts w:hint="cs"/>
          <w:sz w:val="28"/>
          <w:szCs w:val="28"/>
          <w:rtl/>
        </w:rPr>
        <w:t xml:space="preserve"> و بعد از فراغ از این مقدمات، </w:t>
      </w:r>
      <w:r w:rsidR="003114C9">
        <w:rPr>
          <w:rFonts w:hint="cs"/>
          <w:sz w:val="28"/>
          <w:szCs w:val="28"/>
          <w:rtl/>
        </w:rPr>
        <w:t xml:space="preserve">اکنون </w:t>
      </w:r>
      <w:r w:rsidR="00584D92">
        <w:rPr>
          <w:rFonts w:hint="cs"/>
          <w:sz w:val="28"/>
          <w:szCs w:val="28"/>
          <w:rtl/>
        </w:rPr>
        <w:t xml:space="preserve">مورد خطاب </w:t>
      </w:r>
      <w:r>
        <w:rPr>
          <w:rFonts w:hint="cs"/>
          <w:sz w:val="28"/>
          <w:szCs w:val="28"/>
          <w:rtl/>
        </w:rPr>
        <w:t xml:space="preserve">وجوب تخییری </w:t>
      </w:r>
      <w:r w:rsidR="00584D92">
        <w:rPr>
          <w:rFonts w:hint="cs"/>
          <w:sz w:val="28"/>
          <w:szCs w:val="28"/>
          <w:rtl/>
        </w:rPr>
        <w:t xml:space="preserve">واقع شده است </w:t>
      </w:r>
      <w:r>
        <w:rPr>
          <w:rFonts w:hint="cs"/>
          <w:sz w:val="28"/>
          <w:szCs w:val="28"/>
          <w:rtl/>
        </w:rPr>
        <w:t>که مجتهد یا مقلد و یا محتاط باشد.</w:t>
      </w:r>
    </w:p>
    <w:p w14:paraId="3EB0130D" w14:textId="77777777" w:rsidR="004F674D" w:rsidRPr="00EF61B2" w:rsidRDefault="004F674D" w:rsidP="00165021">
      <w:pPr>
        <w:pStyle w:val="4"/>
        <w:rPr>
          <w:rtl/>
        </w:rPr>
      </w:pPr>
      <w:r w:rsidRPr="00EF61B2">
        <w:rPr>
          <w:rFonts w:hint="cs"/>
          <w:rtl/>
        </w:rPr>
        <w:t>فقه عقلی</w:t>
      </w:r>
    </w:p>
    <w:p w14:paraId="03D7BF8E" w14:textId="77777777" w:rsidR="004F674D" w:rsidRDefault="005E3382" w:rsidP="004F674D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باید توجه داشت که </w:t>
      </w:r>
      <w:r w:rsidR="004F674D">
        <w:rPr>
          <w:rFonts w:hint="cs"/>
          <w:sz w:val="28"/>
          <w:szCs w:val="28"/>
          <w:rtl/>
        </w:rPr>
        <w:t>حرکت اولیه بشر با فقه عقلی شکل می‌گیرد و مخاطب آن انسان عاقل است و عقل ابتدا حکم به وجوب فحص و به‌تبع آن حکم به لزوم متابعت می‌کند و این وجوب نمی‌تواند شرعی باشد</w:t>
      </w:r>
      <w:r>
        <w:rPr>
          <w:rFonts w:hint="cs"/>
          <w:sz w:val="28"/>
          <w:szCs w:val="28"/>
          <w:rtl/>
        </w:rPr>
        <w:t>، بلکه عقلی است</w:t>
      </w:r>
      <w:r w:rsidR="004F674D">
        <w:rPr>
          <w:rFonts w:hint="cs"/>
          <w:sz w:val="28"/>
          <w:szCs w:val="28"/>
          <w:rtl/>
        </w:rPr>
        <w:t>.</w:t>
      </w:r>
    </w:p>
    <w:p w14:paraId="06DC584C" w14:textId="77777777" w:rsidR="004F674D" w:rsidRDefault="00584D92" w:rsidP="00584D92">
      <w:pPr>
        <w:pStyle w:val="3"/>
        <w:rPr>
          <w:rtl/>
        </w:rPr>
      </w:pPr>
      <w:r>
        <w:rPr>
          <w:rFonts w:hint="cs"/>
          <w:rtl/>
        </w:rPr>
        <w:t>مطلب</w:t>
      </w:r>
      <w:r w:rsidR="004F674D">
        <w:rPr>
          <w:rFonts w:hint="cs"/>
          <w:rtl/>
        </w:rPr>
        <w:t xml:space="preserve"> دوم؛ </w:t>
      </w:r>
      <w:r w:rsidR="004F674D" w:rsidRPr="00D541F7">
        <w:rPr>
          <w:rFonts w:hint="cs"/>
          <w:rtl/>
        </w:rPr>
        <w:t>ملاک تخییر بین اجتهاد، تقلید و احتیاط</w:t>
      </w:r>
    </w:p>
    <w:p w14:paraId="4E340771" w14:textId="77777777" w:rsidR="004F674D" w:rsidRDefault="004F674D" w:rsidP="00584D92">
      <w:pPr>
        <w:jc w:val="both"/>
        <w:rPr>
          <w:sz w:val="28"/>
          <w:szCs w:val="28"/>
          <w:rtl/>
        </w:rPr>
      </w:pPr>
      <w:r w:rsidRPr="00AE0ECA">
        <w:rPr>
          <w:rFonts w:hint="cs"/>
          <w:sz w:val="28"/>
          <w:szCs w:val="28"/>
          <w:rtl/>
        </w:rPr>
        <w:t>تخییر بین اجتهاد، تقلید و احتیاط در فرض امکان و رجحان است به این معنا که در صورتی مکلف مخی</w:t>
      </w:r>
      <w:r>
        <w:rPr>
          <w:rFonts w:hint="cs"/>
          <w:sz w:val="28"/>
          <w:szCs w:val="28"/>
          <w:rtl/>
        </w:rPr>
        <w:t>ّ</w:t>
      </w:r>
      <w:r w:rsidRPr="00AE0ECA">
        <w:rPr>
          <w:rFonts w:hint="cs"/>
          <w:sz w:val="28"/>
          <w:szCs w:val="28"/>
          <w:rtl/>
        </w:rPr>
        <w:t>ر بین اجتهاد، تقلید و احتیاط</w:t>
      </w:r>
      <w:r>
        <w:rPr>
          <w:rFonts w:hint="cs"/>
          <w:sz w:val="28"/>
          <w:szCs w:val="28"/>
          <w:rtl/>
        </w:rPr>
        <w:t xml:space="preserve"> است که هر سه </w:t>
      </w:r>
      <w:r w:rsidR="00584D92">
        <w:rPr>
          <w:rFonts w:hint="cs"/>
          <w:sz w:val="28"/>
          <w:szCs w:val="28"/>
          <w:rtl/>
        </w:rPr>
        <w:t xml:space="preserve">حالت برای وی </w:t>
      </w:r>
      <w:r>
        <w:rPr>
          <w:rFonts w:hint="cs"/>
          <w:sz w:val="28"/>
          <w:szCs w:val="28"/>
          <w:rtl/>
        </w:rPr>
        <w:t>ممکن باشد. به خلاف زمانی که اساساً احتیاط در مسأله</w:t>
      </w:r>
      <w:r w:rsidR="00584D92">
        <w:rPr>
          <w:rFonts w:hint="cs"/>
          <w:sz w:val="28"/>
          <w:szCs w:val="28"/>
          <w:rtl/>
        </w:rPr>
        <w:t>‌</w:t>
      </w:r>
      <w:r>
        <w:rPr>
          <w:rFonts w:hint="cs"/>
          <w:sz w:val="28"/>
          <w:szCs w:val="28"/>
          <w:rtl/>
        </w:rPr>
        <w:t xml:space="preserve">ای ممکن </w:t>
      </w:r>
      <w:r>
        <w:rPr>
          <w:rFonts w:hint="cs"/>
          <w:sz w:val="28"/>
          <w:szCs w:val="28"/>
          <w:rtl/>
        </w:rPr>
        <w:lastRenderedPageBreak/>
        <w:t>نباشد و یا اینکه ممکن بوده ولی قطع به عدم مطلوبیت آن داشته باش</w:t>
      </w:r>
      <w:r w:rsidR="00584D92">
        <w:rPr>
          <w:rFonts w:hint="cs"/>
          <w:sz w:val="28"/>
          <w:szCs w:val="28"/>
          <w:rtl/>
        </w:rPr>
        <w:t xml:space="preserve">د؛ </w:t>
      </w:r>
      <w:r>
        <w:rPr>
          <w:rFonts w:hint="cs"/>
          <w:sz w:val="28"/>
          <w:szCs w:val="28"/>
          <w:rtl/>
        </w:rPr>
        <w:t>در این فرض احتیاط از دایره تخییر خارج است.</w:t>
      </w:r>
    </w:p>
    <w:p w14:paraId="3D0E5DDB" w14:textId="77777777" w:rsidR="004F674D" w:rsidRDefault="004F674D" w:rsidP="00584D92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این دو قید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>امکان و مطلوبیت- در اجتهاد و تقلید نیز جریان دارد و آنگاه‌</w:t>
      </w:r>
      <w:r w:rsidR="00584D92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که اجتهاد ممکن نباشد یا ممکن بوده ولی قطع به عدم مطلوبیت آن داشته باشیم</w:t>
      </w:r>
      <w:r w:rsidR="00584D92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از دایره تخییر خارج </w:t>
      </w:r>
      <w:r w:rsidR="00584D92">
        <w:rPr>
          <w:rFonts w:hint="cs"/>
          <w:sz w:val="28"/>
          <w:szCs w:val="28"/>
          <w:rtl/>
        </w:rPr>
        <w:t>می‌گردد،</w:t>
      </w:r>
      <w:r>
        <w:rPr>
          <w:rFonts w:hint="cs"/>
          <w:sz w:val="28"/>
          <w:szCs w:val="28"/>
          <w:rtl/>
        </w:rPr>
        <w:t xml:space="preserve"> همان‌طور که اگر تقلید ممکن نباشد یا اینکه ممکن بوده ولی قطع به عدم مطلوبیت آن داشته باشیم</w:t>
      </w:r>
      <w:r w:rsidR="00584D92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از اطراف تخییر خارج است.</w:t>
      </w:r>
    </w:p>
    <w:p w14:paraId="6B33724C" w14:textId="77777777" w:rsidR="004F674D" w:rsidRDefault="004F674D" w:rsidP="00165021">
      <w:pPr>
        <w:pStyle w:val="4"/>
        <w:rPr>
          <w:rtl/>
        </w:rPr>
      </w:pPr>
      <w:r w:rsidRPr="00B01F64">
        <w:rPr>
          <w:rFonts w:hint="cs"/>
          <w:rtl/>
        </w:rPr>
        <w:t>دلیل خروج بعض اطراف</w:t>
      </w:r>
    </w:p>
    <w:p w14:paraId="2FB4C259" w14:textId="77777777" w:rsidR="004F674D" w:rsidRDefault="004F674D" w:rsidP="00FD51A6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دلیل خروج بعض اطراف واجب تخییری در این مجال، لزوم امکان و مطلوبیت اطراف واجب تخییری است</w:t>
      </w:r>
      <w:r w:rsidR="00FD51A6">
        <w:rPr>
          <w:rFonts w:hint="cs"/>
          <w:sz w:val="28"/>
          <w:szCs w:val="28"/>
          <w:rtl/>
        </w:rPr>
        <w:t xml:space="preserve">؛ </w:t>
      </w:r>
      <w:r>
        <w:rPr>
          <w:rFonts w:hint="cs"/>
          <w:sz w:val="28"/>
          <w:szCs w:val="28"/>
          <w:rtl/>
        </w:rPr>
        <w:t>مانند آنکه اجتهاد برای شخصی ممکن نباشد و یا اینکه ممکن باشد ولی با مصلحت اهم دیگری در تزاحم</w:t>
      </w:r>
      <w:r w:rsidR="00FD51A6" w:rsidRPr="00FD51A6">
        <w:rPr>
          <w:rFonts w:hint="cs"/>
          <w:sz w:val="28"/>
          <w:szCs w:val="28"/>
          <w:rtl/>
        </w:rPr>
        <w:t xml:space="preserve"> </w:t>
      </w:r>
      <w:r w:rsidR="00FD51A6">
        <w:rPr>
          <w:rFonts w:hint="cs"/>
          <w:sz w:val="28"/>
          <w:szCs w:val="28"/>
          <w:rtl/>
        </w:rPr>
        <w:t xml:space="preserve">باشد </w:t>
      </w:r>
      <w:r>
        <w:rPr>
          <w:rFonts w:hint="cs"/>
          <w:sz w:val="28"/>
          <w:szCs w:val="28"/>
          <w:rtl/>
        </w:rPr>
        <w:t>و قطع به عدم مطلوبیت آن دا</w:t>
      </w:r>
      <w:r w:rsidR="00FD51A6">
        <w:rPr>
          <w:rFonts w:hint="cs"/>
          <w:sz w:val="28"/>
          <w:szCs w:val="28"/>
          <w:rtl/>
        </w:rPr>
        <w:t>شته باشیم،</w:t>
      </w:r>
      <w:r>
        <w:rPr>
          <w:rFonts w:hint="cs"/>
          <w:sz w:val="28"/>
          <w:szCs w:val="28"/>
          <w:rtl/>
        </w:rPr>
        <w:t xml:space="preserve"> در این صورت اجتهاد از اطراف تخییر خارج </w:t>
      </w:r>
      <w:r w:rsidR="00FD51A6">
        <w:rPr>
          <w:rFonts w:hint="cs"/>
          <w:sz w:val="28"/>
          <w:szCs w:val="28"/>
          <w:rtl/>
        </w:rPr>
        <w:t>می‌شود</w:t>
      </w:r>
      <w:r>
        <w:rPr>
          <w:rFonts w:hint="cs"/>
          <w:sz w:val="28"/>
          <w:szCs w:val="28"/>
          <w:rtl/>
        </w:rPr>
        <w:t>.</w:t>
      </w:r>
    </w:p>
    <w:p w14:paraId="4490AA2C" w14:textId="77777777" w:rsidR="004F674D" w:rsidRDefault="004F674D" w:rsidP="00165021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آنچه در عروه آمده است یک‌</w:t>
      </w:r>
      <w:r w:rsidR="00FD51A6">
        <w:rPr>
          <w:rFonts w:hint="cs"/>
          <w:sz w:val="28"/>
          <w:szCs w:val="28"/>
          <w:rtl/>
        </w:rPr>
        <w:t xml:space="preserve"> حالت از حالات</w:t>
      </w:r>
      <w:r>
        <w:rPr>
          <w:rFonts w:hint="cs"/>
          <w:sz w:val="28"/>
          <w:szCs w:val="28"/>
          <w:rtl/>
        </w:rPr>
        <w:t xml:space="preserve"> هفت‌گانه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است که با لحاظ حالت طبیعی آن جمیع اطراف</w:t>
      </w:r>
      <w:r w:rsidR="00FD51A6">
        <w:rPr>
          <w:rFonts w:hint="cs"/>
          <w:sz w:val="28"/>
          <w:szCs w:val="28"/>
          <w:rtl/>
        </w:rPr>
        <w:t>،</w:t>
      </w:r>
      <w:r w:rsidR="007755FF">
        <w:rPr>
          <w:rFonts w:hint="cs"/>
          <w:sz w:val="28"/>
          <w:szCs w:val="28"/>
          <w:rtl/>
        </w:rPr>
        <w:t xml:space="preserve"> ممکن و مطلوب هستند</w:t>
      </w:r>
      <w:r w:rsidR="00165021">
        <w:rPr>
          <w:rFonts w:hint="cs"/>
          <w:sz w:val="28"/>
          <w:szCs w:val="28"/>
          <w:rtl/>
        </w:rPr>
        <w:t>،</w:t>
      </w:r>
      <w:r w:rsidR="007755FF">
        <w:rPr>
          <w:rFonts w:hint="cs"/>
          <w:sz w:val="28"/>
          <w:szCs w:val="28"/>
          <w:rtl/>
        </w:rPr>
        <w:t xml:space="preserve"> اما با لحاظ احتمالات دیگر در مجموع می‌توان هفت </w:t>
      </w:r>
      <w:r w:rsidR="00165021">
        <w:rPr>
          <w:rFonts w:hint="cs"/>
          <w:sz w:val="28"/>
          <w:szCs w:val="28"/>
          <w:rtl/>
        </w:rPr>
        <w:t>صورت</w:t>
      </w:r>
      <w:r w:rsidR="007755FF">
        <w:rPr>
          <w:rFonts w:hint="cs"/>
          <w:sz w:val="28"/>
          <w:szCs w:val="28"/>
          <w:rtl/>
        </w:rPr>
        <w:t xml:space="preserve"> را </w:t>
      </w:r>
      <w:r w:rsidR="00165021">
        <w:rPr>
          <w:rFonts w:hint="cs"/>
          <w:sz w:val="28"/>
          <w:szCs w:val="28"/>
          <w:rtl/>
        </w:rPr>
        <w:t>در ارتباط با مکلف تصور کرد.</w:t>
      </w:r>
    </w:p>
    <w:p w14:paraId="7CDD2BA7" w14:textId="77777777" w:rsidR="004F674D" w:rsidRPr="00370834" w:rsidRDefault="00165021" w:rsidP="004F674D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صور</w:t>
      </w:r>
      <w:r w:rsidR="004F674D" w:rsidRPr="00370834">
        <w:rPr>
          <w:rFonts w:hint="cs"/>
          <w:b/>
          <w:bCs/>
          <w:sz w:val="28"/>
          <w:szCs w:val="28"/>
          <w:rtl/>
        </w:rPr>
        <w:t xml:space="preserve"> </w:t>
      </w:r>
      <w:r w:rsidR="004F674D">
        <w:rPr>
          <w:rFonts w:hint="cs"/>
          <w:b/>
          <w:bCs/>
          <w:sz w:val="28"/>
          <w:szCs w:val="28"/>
          <w:rtl/>
        </w:rPr>
        <w:t>هفت‌گانه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4BE0A56C" w14:textId="77777777" w:rsidR="004F674D" w:rsidRDefault="00FD51A6" w:rsidP="00165021">
      <w:r>
        <w:rPr>
          <w:rFonts w:hint="cs"/>
          <w:rtl/>
        </w:rPr>
        <w:t xml:space="preserve">1. </w:t>
      </w:r>
      <w:r w:rsidR="004F674D">
        <w:rPr>
          <w:rFonts w:hint="cs"/>
          <w:rtl/>
        </w:rPr>
        <w:t>اجتهاد</w:t>
      </w:r>
      <w:r w:rsidR="00165021">
        <w:rPr>
          <w:rFonts w:hint="cs"/>
          <w:rtl/>
        </w:rPr>
        <w:t xml:space="preserve"> یا </w:t>
      </w:r>
      <w:r w:rsidR="004F674D">
        <w:rPr>
          <w:rFonts w:hint="cs"/>
          <w:rtl/>
        </w:rPr>
        <w:t xml:space="preserve">تقلید </w:t>
      </w:r>
      <w:r w:rsidR="00165021">
        <w:rPr>
          <w:rFonts w:hint="cs"/>
          <w:rtl/>
        </w:rPr>
        <w:t xml:space="preserve">یا </w:t>
      </w:r>
      <w:r w:rsidR="004F674D">
        <w:rPr>
          <w:rFonts w:hint="cs"/>
          <w:rtl/>
        </w:rPr>
        <w:t>احتیاط</w:t>
      </w:r>
    </w:p>
    <w:p w14:paraId="0436EE8A" w14:textId="77777777" w:rsidR="004F674D" w:rsidRDefault="00FD51A6" w:rsidP="00165021">
      <w:r>
        <w:rPr>
          <w:rFonts w:hint="cs"/>
          <w:rtl/>
        </w:rPr>
        <w:t xml:space="preserve">2. </w:t>
      </w:r>
      <w:r w:rsidR="004F674D">
        <w:rPr>
          <w:rFonts w:hint="cs"/>
          <w:rtl/>
        </w:rPr>
        <w:t xml:space="preserve">اجتهاد </w:t>
      </w:r>
      <w:r w:rsidR="00165021">
        <w:rPr>
          <w:rFonts w:hint="cs"/>
          <w:rtl/>
        </w:rPr>
        <w:t>یا</w:t>
      </w:r>
      <w:r w:rsidR="004F674D">
        <w:rPr>
          <w:rFonts w:hint="cs"/>
          <w:rtl/>
        </w:rPr>
        <w:t xml:space="preserve"> تقلید</w:t>
      </w:r>
    </w:p>
    <w:p w14:paraId="4A69D07D" w14:textId="77777777" w:rsidR="004F674D" w:rsidRDefault="00FD51A6" w:rsidP="00165021">
      <w:r>
        <w:rPr>
          <w:rFonts w:hint="cs"/>
          <w:rtl/>
        </w:rPr>
        <w:t xml:space="preserve">3. </w:t>
      </w:r>
      <w:r w:rsidR="004F674D">
        <w:rPr>
          <w:rFonts w:hint="cs"/>
          <w:rtl/>
        </w:rPr>
        <w:t xml:space="preserve">تقلید </w:t>
      </w:r>
      <w:r w:rsidR="00165021">
        <w:rPr>
          <w:rFonts w:hint="cs"/>
          <w:rtl/>
        </w:rPr>
        <w:t>یا</w:t>
      </w:r>
      <w:r w:rsidR="004F674D">
        <w:rPr>
          <w:rFonts w:hint="cs"/>
          <w:rtl/>
        </w:rPr>
        <w:t xml:space="preserve"> احتیاط</w:t>
      </w:r>
    </w:p>
    <w:p w14:paraId="587039A1" w14:textId="77777777" w:rsidR="004F674D" w:rsidRDefault="00FD51A6" w:rsidP="00165021">
      <w:r>
        <w:rPr>
          <w:rFonts w:hint="cs"/>
          <w:rtl/>
        </w:rPr>
        <w:t xml:space="preserve">4. </w:t>
      </w:r>
      <w:r w:rsidR="004F674D">
        <w:rPr>
          <w:rFonts w:hint="cs"/>
          <w:rtl/>
        </w:rPr>
        <w:t xml:space="preserve">اجتهاد </w:t>
      </w:r>
      <w:r w:rsidR="00165021">
        <w:rPr>
          <w:rFonts w:hint="cs"/>
          <w:rtl/>
        </w:rPr>
        <w:t>یا</w:t>
      </w:r>
      <w:r w:rsidR="004F674D">
        <w:rPr>
          <w:rFonts w:hint="cs"/>
          <w:rtl/>
        </w:rPr>
        <w:t xml:space="preserve"> احتیاط</w:t>
      </w:r>
    </w:p>
    <w:p w14:paraId="645FB6BE" w14:textId="77777777" w:rsidR="004F674D" w:rsidRDefault="00FD51A6" w:rsidP="00165021">
      <w:r>
        <w:rPr>
          <w:rFonts w:hint="cs"/>
          <w:rtl/>
        </w:rPr>
        <w:t>5.</w:t>
      </w:r>
      <w:r w:rsidR="00165021" w:rsidRPr="00165021">
        <w:rPr>
          <w:rFonts w:hint="cs"/>
          <w:rtl/>
        </w:rPr>
        <w:t xml:space="preserve"> </w:t>
      </w:r>
      <w:r w:rsidR="00165021">
        <w:rPr>
          <w:rFonts w:hint="cs"/>
          <w:rtl/>
        </w:rPr>
        <w:t xml:space="preserve">تنها </w:t>
      </w:r>
      <w:r w:rsidR="004F674D">
        <w:rPr>
          <w:rFonts w:hint="cs"/>
          <w:rtl/>
        </w:rPr>
        <w:t>اجتهاد</w:t>
      </w:r>
      <w:r w:rsidR="00165021">
        <w:rPr>
          <w:rFonts w:hint="cs"/>
          <w:rtl/>
        </w:rPr>
        <w:t xml:space="preserve"> </w:t>
      </w:r>
    </w:p>
    <w:p w14:paraId="46F28E62" w14:textId="77777777" w:rsidR="004F674D" w:rsidRDefault="00FD51A6" w:rsidP="00165021">
      <w:r>
        <w:rPr>
          <w:rFonts w:hint="cs"/>
          <w:rtl/>
        </w:rPr>
        <w:t xml:space="preserve">6. </w:t>
      </w:r>
      <w:r w:rsidR="00165021">
        <w:rPr>
          <w:rFonts w:hint="cs"/>
          <w:rtl/>
        </w:rPr>
        <w:t xml:space="preserve">تنها </w:t>
      </w:r>
      <w:r w:rsidR="004F674D">
        <w:rPr>
          <w:rFonts w:hint="cs"/>
          <w:rtl/>
        </w:rPr>
        <w:t>تقلید</w:t>
      </w:r>
      <w:r w:rsidR="00165021">
        <w:rPr>
          <w:rFonts w:hint="cs"/>
          <w:rtl/>
        </w:rPr>
        <w:t xml:space="preserve"> </w:t>
      </w:r>
    </w:p>
    <w:p w14:paraId="624D2D00" w14:textId="77777777" w:rsidR="004F674D" w:rsidRPr="00DF0578" w:rsidRDefault="00FD51A6" w:rsidP="00FD51A6">
      <w:pPr>
        <w:rPr>
          <w:rtl/>
        </w:rPr>
      </w:pPr>
      <w:r>
        <w:rPr>
          <w:rFonts w:hint="cs"/>
          <w:rtl/>
        </w:rPr>
        <w:t xml:space="preserve">7. </w:t>
      </w:r>
      <w:r w:rsidR="00165021">
        <w:rPr>
          <w:rFonts w:hint="cs"/>
          <w:rtl/>
        </w:rPr>
        <w:t xml:space="preserve">تنها </w:t>
      </w:r>
      <w:r w:rsidR="004F674D">
        <w:rPr>
          <w:rFonts w:hint="cs"/>
          <w:rtl/>
        </w:rPr>
        <w:t>احتیاط</w:t>
      </w:r>
    </w:p>
    <w:p w14:paraId="45C44C51" w14:textId="77777777" w:rsidR="004F674D" w:rsidRPr="0069654B" w:rsidRDefault="00165021" w:rsidP="00165021">
      <w:pPr>
        <w:pStyle w:val="3"/>
        <w:rPr>
          <w:rtl/>
        </w:rPr>
      </w:pPr>
      <w:r>
        <w:rPr>
          <w:rFonts w:hint="cs"/>
          <w:rtl/>
        </w:rPr>
        <w:lastRenderedPageBreak/>
        <w:t>مطلب سوم</w:t>
      </w:r>
      <w:r w:rsidR="004F674D" w:rsidRPr="0069654B">
        <w:rPr>
          <w:rFonts w:hint="cs"/>
          <w:rtl/>
        </w:rPr>
        <w:t>؛ وجوب استغراقی تخییر</w:t>
      </w:r>
    </w:p>
    <w:p w14:paraId="16B087CF" w14:textId="6F925E7D" w:rsidR="004F674D" w:rsidRDefault="004F674D" w:rsidP="00653567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ممکن است شخص </w:t>
      </w:r>
      <w:r w:rsidR="00165021">
        <w:rPr>
          <w:rFonts w:hint="cs"/>
          <w:sz w:val="28"/>
          <w:szCs w:val="28"/>
          <w:rtl/>
        </w:rPr>
        <w:t xml:space="preserve">مکلف </w:t>
      </w:r>
      <w:r>
        <w:rPr>
          <w:rFonts w:hint="cs"/>
          <w:sz w:val="28"/>
          <w:szCs w:val="28"/>
          <w:rtl/>
        </w:rPr>
        <w:t>در بخشی از فقه مجتهد و</w:t>
      </w:r>
      <w:r w:rsidR="00165021">
        <w:rPr>
          <w:rFonts w:hint="cs"/>
          <w:sz w:val="28"/>
          <w:szCs w:val="28"/>
          <w:rtl/>
        </w:rPr>
        <w:t xml:space="preserve"> در بخش دیگر محتاط یا مقلد باشد، از این جهت </w:t>
      </w:r>
      <w:r>
        <w:rPr>
          <w:rFonts w:hint="cs"/>
          <w:sz w:val="28"/>
          <w:szCs w:val="28"/>
          <w:rtl/>
        </w:rPr>
        <w:t>وجوب تخییر</w:t>
      </w:r>
      <w:r w:rsidR="00165021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به تمام مسائل به نحو استغراق </w:t>
      </w:r>
      <w:r w:rsidR="00653567" w:rsidRPr="00653567">
        <w:rPr>
          <w:rFonts w:hint="cs"/>
          <w:sz w:val="28"/>
          <w:szCs w:val="28"/>
          <w:rtl/>
        </w:rPr>
        <w:t>انحلال</w:t>
      </w:r>
      <w:r w:rsidR="00653567">
        <w:rPr>
          <w:rFonts w:hint="cs"/>
          <w:sz w:val="28"/>
          <w:szCs w:val="28"/>
          <w:rtl/>
        </w:rPr>
        <w:t xml:space="preserve"> </w:t>
      </w:r>
      <w:r w:rsidR="00165021">
        <w:rPr>
          <w:rFonts w:hint="cs"/>
          <w:sz w:val="28"/>
          <w:szCs w:val="28"/>
          <w:rtl/>
        </w:rPr>
        <w:t xml:space="preserve">خواهد داشت به نحوی که </w:t>
      </w:r>
      <w:r>
        <w:rPr>
          <w:rFonts w:hint="cs"/>
          <w:sz w:val="28"/>
          <w:szCs w:val="28"/>
          <w:rtl/>
        </w:rPr>
        <w:t>در هر مسأله</w:t>
      </w:r>
      <w:r w:rsidR="00165021">
        <w:rPr>
          <w:rFonts w:hint="cs"/>
          <w:sz w:val="28"/>
          <w:szCs w:val="28"/>
          <w:rtl/>
        </w:rPr>
        <w:t>‌</w:t>
      </w:r>
      <w:r>
        <w:rPr>
          <w:rFonts w:hint="cs"/>
          <w:sz w:val="28"/>
          <w:szCs w:val="28"/>
          <w:rtl/>
        </w:rPr>
        <w:t xml:space="preserve">ای حالات هفت‌گانه متصور </w:t>
      </w:r>
      <w:r w:rsidR="00165021">
        <w:rPr>
          <w:rFonts w:hint="cs"/>
          <w:sz w:val="28"/>
          <w:szCs w:val="28"/>
          <w:rtl/>
        </w:rPr>
        <w:t>‌باشد</w:t>
      </w:r>
      <w:r>
        <w:rPr>
          <w:rFonts w:hint="cs"/>
          <w:sz w:val="28"/>
          <w:szCs w:val="28"/>
          <w:rtl/>
        </w:rPr>
        <w:t>.</w:t>
      </w:r>
    </w:p>
    <w:p w14:paraId="0D56D583" w14:textId="77777777" w:rsidR="004F674D" w:rsidRPr="00C76BD0" w:rsidRDefault="00165021" w:rsidP="00165021">
      <w:pPr>
        <w:pStyle w:val="3"/>
        <w:rPr>
          <w:rtl/>
        </w:rPr>
      </w:pPr>
      <w:r>
        <w:rPr>
          <w:rFonts w:hint="cs"/>
          <w:rtl/>
        </w:rPr>
        <w:t>مطلب</w:t>
      </w:r>
      <w:r w:rsidR="004F674D" w:rsidRPr="00C76BD0">
        <w:rPr>
          <w:rFonts w:hint="cs"/>
          <w:rtl/>
        </w:rPr>
        <w:t xml:space="preserve"> چهارم؛ لزوم فعلیت اطراف تخییر</w:t>
      </w:r>
    </w:p>
    <w:p w14:paraId="5749B6BD" w14:textId="77777777" w:rsidR="00152670" w:rsidRPr="004F674D" w:rsidRDefault="004F674D" w:rsidP="004F674D">
      <w:p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اجتهاد گاه به معنای قوه استنباط و گاه به معنای فعلیت استنباط لحاظ شده است و ظاهر در این مقام همان لحاظ دوم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>فعلیت استنباط- است</w:t>
      </w:r>
      <w:r w:rsidR="005E3382">
        <w:rPr>
          <w:rFonts w:hint="cs"/>
          <w:sz w:val="28"/>
          <w:szCs w:val="28"/>
          <w:rtl/>
        </w:rPr>
        <w:t>؛</w:t>
      </w:r>
      <w:r>
        <w:rPr>
          <w:rFonts w:hint="cs"/>
          <w:sz w:val="28"/>
          <w:szCs w:val="28"/>
          <w:rtl/>
        </w:rPr>
        <w:t xml:space="preserve"> زیرا قوه، مادامی</w:t>
      </w:r>
      <w:r w:rsidR="005E3382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‌که به فعل منجر نشود</w:t>
      </w:r>
      <w:r w:rsidR="005E3382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مطلوبیت ندارد و همین لزوم فعلیت در تقلید و احتیاط نیز جاری است.</w:t>
      </w:r>
    </w:p>
    <w:sectPr w:rsidR="00152670" w:rsidRPr="004F674D" w:rsidSect="00EA71A7">
      <w:headerReference w:type="default" r:id="rId8"/>
      <w:footerReference w:type="default" r:id="rId9"/>
      <w:pgSz w:w="12240" w:h="15840"/>
      <w:pgMar w:top="1701" w:right="1183" w:bottom="993" w:left="1440" w:header="568" w:footer="41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47C63D" w15:done="0"/>
  <w15:commentEx w15:paraId="1A8CE3C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0D56A" w14:textId="77777777" w:rsidR="00A97618" w:rsidRDefault="00A97618" w:rsidP="00852EF0">
      <w:pPr>
        <w:spacing w:after="0"/>
      </w:pPr>
      <w:r>
        <w:separator/>
      </w:r>
    </w:p>
  </w:endnote>
  <w:endnote w:type="continuationSeparator" w:id="0">
    <w:p w14:paraId="29E034D5" w14:textId="77777777" w:rsidR="00A97618" w:rsidRDefault="00A97618" w:rsidP="00852E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14974046"/>
      <w:docPartObj>
        <w:docPartGallery w:val="Page Numbers (Bottom of Page)"/>
        <w:docPartUnique/>
      </w:docPartObj>
    </w:sdtPr>
    <w:sdtEndPr/>
    <w:sdtContent>
      <w:p w14:paraId="2A099D63" w14:textId="77777777" w:rsidR="00F52F75" w:rsidRDefault="0039357C" w:rsidP="00F52F75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D6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21248" w14:textId="77777777" w:rsidR="00A97618" w:rsidRDefault="00A97618" w:rsidP="00852EF0">
      <w:pPr>
        <w:spacing w:after="0"/>
      </w:pPr>
      <w:r>
        <w:separator/>
      </w:r>
    </w:p>
  </w:footnote>
  <w:footnote w:type="continuationSeparator" w:id="0">
    <w:p w14:paraId="7D283B06" w14:textId="77777777" w:rsidR="00A97618" w:rsidRDefault="00A97618" w:rsidP="00852EF0">
      <w:pPr>
        <w:spacing w:after="0"/>
      </w:pPr>
      <w:r>
        <w:continuationSeparator/>
      </w:r>
    </w:p>
  </w:footnote>
  <w:footnote w:id="1">
    <w:p w14:paraId="483C4977" w14:textId="77777777" w:rsidR="004F674D" w:rsidRDefault="004F674D" w:rsidP="004F674D">
      <w:pPr>
        <w:pStyle w:val="a1"/>
      </w:pPr>
      <w:r>
        <w:rPr>
          <w:rStyle w:val="aff"/>
        </w:rPr>
        <w:footnoteRef/>
      </w:r>
      <w:r>
        <w:rPr>
          <w:rFonts w:hint="cs"/>
          <w:rtl/>
        </w:rPr>
        <w:t xml:space="preserve">- </w:t>
      </w:r>
      <w:r w:rsidRPr="006F55E7">
        <w:rPr>
          <w:rFonts w:cs="Arial" w:hint="cs"/>
          <w:rtl/>
        </w:rPr>
        <w:t>العروة</w:t>
      </w:r>
      <w:r w:rsidRPr="006F55E7">
        <w:rPr>
          <w:rFonts w:cs="Arial"/>
          <w:rtl/>
        </w:rPr>
        <w:t xml:space="preserve"> </w:t>
      </w:r>
      <w:r w:rsidRPr="006F55E7">
        <w:rPr>
          <w:rFonts w:cs="Arial" w:hint="cs"/>
          <w:rtl/>
        </w:rPr>
        <w:t>الوثقى</w:t>
      </w:r>
      <w:r w:rsidRPr="006F55E7">
        <w:rPr>
          <w:rFonts w:cs="Arial"/>
          <w:rtl/>
        </w:rPr>
        <w:t xml:space="preserve"> - </w:t>
      </w:r>
      <w:r w:rsidRPr="006F55E7">
        <w:rPr>
          <w:rFonts w:cs="Arial" w:hint="cs"/>
          <w:rtl/>
        </w:rPr>
        <w:t>السيد</w:t>
      </w:r>
      <w:r w:rsidRPr="006F55E7">
        <w:rPr>
          <w:rFonts w:cs="Arial"/>
          <w:rtl/>
        </w:rPr>
        <w:t xml:space="preserve"> </w:t>
      </w:r>
      <w:r w:rsidRPr="006F55E7">
        <w:rPr>
          <w:rFonts w:cs="Arial" w:hint="cs"/>
          <w:rtl/>
        </w:rPr>
        <w:t>اليزدي</w:t>
      </w:r>
      <w:r w:rsidRPr="006F55E7">
        <w:rPr>
          <w:rFonts w:cs="Arial"/>
          <w:rtl/>
        </w:rPr>
        <w:t xml:space="preserve"> - </w:t>
      </w:r>
      <w:r w:rsidRPr="006F55E7">
        <w:rPr>
          <w:rFonts w:cs="Arial" w:hint="cs"/>
          <w:rtl/>
        </w:rPr>
        <w:t>ج</w:t>
      </w:r>
      <w:r w:rsidRPr="006F55E7">
        <w:rPr>
          <w:rFonts w:cs="Arial"/>
          <w:rtl/>
        </w:rPr>
        <w:t xml:space="preserve"> 1 - </w:t>
      </w:r>
      <w:r w:rsidRPr="006F55E7">
        <w:rPr>
          <w:rFonts w:cs="Arial" w:hint="cs"/>
          <w:rtl/>
        </w:rPr>
        <w:t>ص</w:t>
      </w:r>
      <w:r w:rsidRPr="006F55E7">
        <w:rPr>
          <w:rFonts w:cs="Arial"/>
          <w:rtl/>
        </w:rPr>
        <w:t xml:space="preserve"> 11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0ABF2" w14:textId="209EBF91" w:rsidR="000D5800" w:rsidRPr="00BB791D" w:rsidRDefault="00BB791D" w:rsidP="00C93D66">
    <w:pPr>
      <w:spacing w:after="0"/>
      <w:rPr>
        <w:rFonts w:ascii="Adobe Arabic" w:hAnsi="Adobe Arabic" w:cs="Adobe Arabic"/>
        <w:b/>
        <w:bCs/>
        <w:sz w:val="28"/>
        <w:szCs w:val="28"/>
        <w:rtl/>
      </w:rPr>
    </w:pPr>
    <w:r w:rsidRPr="00B46EB8">
      <w:rPr>
        <w:rFonts w:ascii="Adobe Arabic" w:hAnsi="Adobe Arabic" w:cs="Adobe Arabic"/>
        <w:b/>
        <w:bCs/>
        <w:noProof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0B8E309" wp14:editId="5FEAA802">
              <wp:simplePos x="0" y="0"/>
              <wp:positionH relativeFrom="column">
                <wp:posOffset>-167769</wp:posOffset>
              </wp:positionH>
              <wp:positionV relativeFrom="paragraph">
                <wp:posOffset>572770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9B87356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2pt,45.1pt" to="472.8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"/>
          </w:pict>
        </mc:Fallback>
      </mc:AlternateContent>
    </w:r>
    <w:r w:rsidRPr="00B46EB8">
      <w:rPr>
        <w:rFonts w:ascii="Adobe Arabic" w:hAnsi="Adobe Arabic" w:cs="Adobe Arabic"/>
        <w:b/>
        <w:bCs/>
        <w:sz w:val="28"/>
        <w:szCs w:val="28"/>
        <w:rtl/>
      </w:rPr>
      <w:t>درس خارج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Pr="00B46EB8">
      <w:rPr>
        <w:rFonts w:ascii="Adobe Arabic" w:hAnsi="Adobe Arabic" w:cs="Adobe Arabic"/>
        <w:b/>
        <w:bCs/>
        <w:sz w:val="28"/>
        <w:szCs w:val="28"/>
        <w:rtl/>
      </w:rPr>
      <w:t>فقه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Pr="00C277D3">
      <w:rPr>
        <w:rFonts w:ascii="Adobe Arabic" w:hAnsi="Adobe Arabic" w:cs="Adobe Arabic"/>
        <w:sz w:val="28"/>
        <w:szCs w:val="28"/>
        <w:rtl/>
      </w:rPr>
      <w:t>عنوان اصلی:</w:t>
    </w:r>
    <w:r w:rsidR="004F674D">
      <w:rPr>
        <w:rFonts w:ascii="Adobe Arabic" w:hAnsi="Adobe Arabic" w:cs="Adobe Arabic" w:hint="cs"/>
        <w:sz w:val="28"/>
        <w:szCs w:val="28"/>
        <w:rtl/>
      </w:rPr>
      <w:t xml:space="preserve"> اجتهاد و تقلید</w:t>
    </w:r>
    <w:r w:rsidRPr="00C277D3">
      <w:rPr>
        <w:rFonts w:ascii="Adobe Arabic" w:hAnsi="Adobe Arabic" w:cs="Adobe Arabic"/>
        <w:sz w:val="28"/>
        <w:szCs w:val="28"/>
        <w:rtl/>
      </w:rPr>
      <w:t xml:space="preserve">   </w:t>
    </w:r>
    <w:r w:rsidR="000B7620">
      <w:rPr>
        <w:rFonts w:ascii="Adobe Arabic" w:hAnsi="Adobe Arabic" w:cs="Adobe Arabic" w:hint="cs"/>
        <w:sz w:val="28"/>
        <w:szCs w:val="28"/>
        <w:rtl/>
      </w:rPr>
      <w:t xml:space="preserve">                                             </w:t>
    </w:r>
    <w:r w:rsidRPr="00C277D3">
      <w:rPr>
        <w:rFonts w:ascii="Adobe Arabic" w:hAnsi="Adobe Arabic" w:cs="Adobe Arabic"/>
        <w:sz w:val="28"/>
        <w:szCs w:val="28"/>
        <w:rtl/>
      </w:rPr>
      <w:t xml:space="preserve">تاریخ جلسه: </w:t>
    </w:r>
    <w:r w:rsidR="00C93D66">
      <w:rPr>
        <w:rFonts w:ascii="Adobe Arabic" w:hAnsi="Adobe Arabic" w:cs="Adobe Arabic" w:hint="cs"/>
        <w:b/>
        <w:bCs/>
        <w:sz w:val="28"/>
        <w:szCs w:val="28"/>
        <w:rtl/>
      </w:rPr>
      <w:t>14/10</w:t>
    </w:r>
    <w:r w:rsidR="000F0D81">
      <w:rPr>
        <w:rFonts w:ascii="Adobe Arabic" w:hAnsi="Adobe Arabic" w:cs="Adobe Arabic" w:hint="cs"/>
        <w:b/>
        <w:bCs/>
        <w:sz w:val="28"/>
        <w:szCs w:val="28"/>
        <w:rtl/>
      </w:rPr>
      <w:t xml:space="preserve">/1393            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 </w:t>
    </w:r>
    <w:r w:rsidR="000F0D81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                                 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         </w:t>
    </w:r>
    <w:r w:rsidR="000F0D81">
      <w:rPr>
        <w:rFonts w:ascii="Adobe Arabic" w:hAnsi="Adobe Arabic" w:cs="Adobe Arabic" w:hint="cs"/>
        <w:b/>
        <w:bCs/>
        <w:sz w:val="28"/>
        <w:szCs w:val="28"/>
        <w:rtl/>
      </w:rPr>
      <w:t>ا</w:t>
    </w: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ستاد اعرافی             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</w:t>
    </w:r>
    <w:r w:rsidRPr="00C277D3">
      <w:rPr>
        <w:rFonts w:ascii="Adobe Arabic" w:hAnsi="Adobe Arabic" w:cs="Adobe Arabic"/>
        <w:sz w:val="28"/>
        <w:szCs w:val="28"/>
        <w:rtl/>
      </w:rPr>
      <w:t xml:space="preserve">عنوان فرعی: </w:t>
    </w:r>
    <w:r w:rsidR="00165021">
      <w:rPr>
        <w:rFonts w:ascii="Adobe Arabic" w:hAnsi="Adobe Arabic" w:cs="Adobe Arabic" w:hint="cs"/>
        <w:sz w:val="28"/>
        <w:szCs w:val="28"/>
        <w:rtl/>
      </w:rPr>
      <w:t xml:space="preserve">حالات مختلف مکلف </w:t>
    </w:r>
    <w:r w:rsidR="008111CC">
      <w:rPr>
        <w:rFonts w:ascii="Adobe Arabic" w:hAnsi="Adobe Arabic" w:cs="Adobe Arabic"/>
        <w:sz w:val="28"/>
        <w:szCs w:val="28"/>
        <w:rtl/>
      </w:rPr>
      <w:t xml:space="preserve">       </w:t>
    </w:r>
    <w:r w:rsidRPr="00C277D3">
      <w:rPr>
        <w:rFonts w:ascii="Adobe Arabic" w:hAnsi="Adobe Arabic" w:cs="Adobe Arabic" w:hint="cs"/>
        <w:sz w:val="28"/>
        <w:szCs w:val="28"/>
        <w:rtl/>
      </w:rPr>
      <w:t xml:space="preserve">         </w:t>
    </w:r>
    <w:r w:rsidR="00165021">
      <w:rPr>
        <w:rFonts w:ascii="Adobe Arabic" w:hAnsi="Adobe Arabic" w:cs="Adobe Arabic" w:hint="cs"/>
        <w:sz w:val="28"/>
        <w:szCs w:val="28"/>
        <w:rtl/>
      </w:rPr>
      <w:t xml:space="preserve">          </w:t>
    </w:r>
    <w:r w:rsidRPr="00C277D3">
      <w:rPr>
        <w:rFonts w:ascii="Adobe Arabic" w:hAnsi="Adobe Arabic" w:cs="Adobe Arabic" w:hint="cs"/>
        <w:sz w:val="28"/>
        <w:szCs w:val="28"/>
        <w:rtl/>
      </w:rPr>
      <w:t xml:space="preserve">  </w:t>
    </w:r>
    <w:r w:rsidRPr="00C277D3">
      <w:rPr>
        <w:rFonts w:ascii="Adobe Arabic" w:hAnsi="Adobe Arabic" w:cs="Adobe Arabic"/>
        <w:sz w:val="28"/>
        <w:szCs w:val="28"/>
        <w:rtl/>
      </w:rPr>
      <w:t xml:space="preserve">    </w:t>
    </w:r>
    <w:r w:rsidR="000B7620">
      <w:rPr>
        <w:rFonts w:ascii="Adobe Arabic" w:hAnsi="Adobe Arabic" w:cs="Adobe Arabic" w:hint="cs"/>
        <w:sz w:val="28"/>
        <w:szCs w:val="28"/>
        <w:rtl/>
      </w:rPr>
      <w:t xml:space="preserve">     </w:t>
    </w:r>
    <w:r w:rsidRPr="00C277D3">
      <w:rPr>
        <w:rFonts w:ascii="Adobe Arabic" w:hAnsi="Adobe Arabic" w:cs="Adobe Arabic"/>
        <w:sz w:val="28"/>
        <w:szCs w:val="28"/>
        <w:rtl/>
      </w:rPr>
      <w:t xml:space="preserve"> شماره جلسه:</w:t>
    </w:r>
    <w:r w:rsidR="003114C9">
      <w:rPr>
        <w:rFonts w:ascii="Adobe Arabic" w:hAnsi="Adobe Arabic" w:cs="Adobe Arabic" w:hint="cs"/>
        <w:b/>
        <w:bCs/>
        <w:sz w:val="28"/>
        <w:szCs w:val="28"/>
        <w:rtl/>
      </w:rPr>
      <w:t xml:space="preserve"> 55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A91"/>
    <w:multiLevelType w:val="hybridMultilevel"/>
    <w:tmpl w:val="974E1AEC"/>
    <w:lvl w:ilvl="0" w:tplc="F4785A7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D3765"/>
    <w:multiLevelType w:val="hybridMultilevel"/>
    <w:tmpl w:val="113C6B9E"/>
    <w:lvl w:ilvl="0" w:tplc="1C3818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savi">
    <w15:presenceInfo w15:providerId="None" w15:userId="mosav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84"/>
    <w:rsid w:val="000324F1"/>
    <w:rsid w:val="00052BA3"/>
    <w:rsid w:val="0006363E"/>
    <w:rsid w:val="00080DFF"/>
    <w:rsid w:val="00085ED5"/>
    <w:rsid w:val="000A1A51"/>
    <w:rsid w:val="000B7620"/>
    <w:rsid w:val="000D2D0D"/>
    <w:rsid w:val="000F0D81"/>
    <w:rsid w:val="000F1897"/>
    <w:rsid w:val="000F7E72"/>
    <w:rsid w:val="00101E2D"/>
    <w:rsid w:val="00102CEB"/>
    <w:rsid w:val="00110508"/>
    <w:rsid w:val="00133E1D"/>
    <w:rsid w:val="0013617D"/>
    <w:rsid w:val="00136442"/>
    <w:rsid w:val="00150D4B"/>
    <w:rsid w:val="00152670"/>
    <w:rsid w:val="00165021"/>
    <w:rsid w:val="00166DD8"/>
    <w:rsid w:val="001712D6"/>
    <w:rsid w:val="001757C8"/>
    <w:rsid w:val="00177934"/>
    <w:rsid w:val="00186584"/>
    <w:rsid w:val="00192A6A"/>
    <w:rsid w:val="00197CDD"/>
    <w:rsid w:val="001C367D"/>
    <w:rsid w:val="001D24F8"/>
    <w:rsid w:val="001E306E"/>
    <w:rsid w:val="001E3FB0"/>
    <w:rsid w:val="001E4FFF"/>
    <w:rsid w:val="001F2E3E"/>
    <w:rsid w:val="00224C0A"/>
    <w:rsid w:val="00231BBB"/>
    <w:rsid w:val="002376A5"/>
    <w:rsid w:val="002417C9"/>
    <w:rsid w:val="002529C5"/>
    <w:rsid w:val="00254925"/>
    <w:rsid w:val="00270294"/>
    <w:rsid w:val="002914BD"/>
    <w:rsid w:val="00297263"/>
    <w:rsid w:val="002C56FD"/>
    <w:rsid w:val="002D49E4"/>
    <w:rsid w:val="002E450B"/>
    <w:rsid w:val="002E453F"/>
    <w:rsid w:val="002E73F9"/>
    <w:rsid w:val="002F05B9"/>
    <w:rsid w:val="003114C9"/>
    <w:rsid w:val="00340BA3"/>
    <w:rsid w:val="00366400"/>
    <w:rsid w:val="0039357C"/>
    <w:rsid w:val="0039560D"/>
    <w:rsid w:val="00396F28"/>
    <w:rsid w:val="003A1A05"/>
    <w:rsid w:val="003A2654"/>
    <w:rsid w:val="003C7899"/>
    <w:rsid w:val="003D2F0A"/>
    <w:rsid w:val="003D563F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4F674D"/>
    <w:rsid w:val="00572E2D"/>
    <w:rsid w:val="00584D92"/>
    <w:rsid w:val="00592103"/>
    <w:rsid w:val="005A545E"/>
    <w:rsid w:val="005A5862"/>
    <w:rsid w:val="005B0852"/>
    <w:rsid w:val="005C06AE"/>
    <w:rsid w:val="005E3382"/>
    <w:rsid w:val="005E5B64"/>
    <w:rsid w:val="00610C18"/>
    <w:rsid w:val="0061376C"/>
    <w:rsid w:val="00636EFA"/>
    <w:rsid w:val="00653567"/>
    <w:rsid w:val="0069696C"/>
    <w:rsid w:val="006A085A"/>
    <w:rsid w:val="006D3A87"/>
    <w:rsid w:val="006E159B"/>
    <w:rsid w:val="006F01B4"/>
    <w:rsid w:val="0073609B"/>
    <w:rsid w:val="00752745"/>
    <w:rsid w:val="0076665E"/>
    <w:rsid w:val="007749BC"/>
    <w:rsid w:val="007755FF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111CC"/>
    <w:rsid w:val="00826A10"/>
    <w:rsid w:val="008407A4"/>
    <w:rsid w:val="00844096"/>
    <w:rsid w:val="00845CC4"/>
    <w:rsid w:val="00852EF0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17BD7"/>
    <w:rsid w:val="00927388"/>
    <w:rsid w:val="009274FE"/>
    <w:rsid w:val="00937278"/>
    <w:rsid w:val="009613AC"/>
    <w:rsid w:val="00980643"/>
    <w:rsid w:val="009A4650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97618"/>
    <w:rsid w:val="00AA2342"/>
    <w:rsid w:val="00AD0304"/>
    <w:rsid w:val="00AD27BE"/>
    <w:rsid w:val="00AF0F1A"/>
    <w:rsid w:val="00B15027"/>
    <w:rsid w:val="00B21CF4"/>
    <w:rsid w:val="00B24300"/>
    <w:rsid w:val="00B63F15"/>
    <w:rsid w:val="00BB5F7E"/>
    <w:rsid w:val="00BB791D"/>
    <w:rsid w:val="00BD3122"/>
    <w:rsid w:val="00BD40DA"/>
    <w:rsid w:val="00BF1E49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93D66"/>
    <w:rsid w:val="00C94425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1C35"/>
    <w:rsid w:val="00DB28BB"/>
    <w:rsid w:val="00DC603F"/>
    <w:rsid w:val="00DD2E60"/>
    <w:rsid w:val="00DD3C0D"/>
    <w:rsid w:val="00DD4864"/>
    <w:rsid w:val="00DD71A2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  <w:rsid w:val="00FD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142E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3114C9"/>
    <w:pPr>
      <w:bidi/>
    </w:pPr>
    <w:rPr>
      <w:rFonts w:cs="2  Badr"/>
      <w:szCs w:val="32"/>
    </w:rPr>
  </w:style>
  <w:style w:type="paragraph" w:styleId="1">
    <w:name w:val="heading 1"/>
    <w:aliases w:val="سرفصل1,سرفصل 1"/>
    <w:basedOn w:val="a"/>
    <w:next w:val="a"/>
    <w:link w:val="10"/>
    <w:uiPriority w:val="9"/>
    <w:qFormat/>
    <w:rsid w:val="003114C9"/>
    <w:pPr>
      <w:keepNext/>
      <w:keepLines/>
      <w:spacing w:before="480" w:after="0"/>
      <w:outlineLvl w:val="0"/>
    </w:pPr>
    <w:rPr>
      <w:rFonts w:ascii="Calibri Light" w:eastAsia="2  Lotus" w:hAnsi="Calibri Light"/>
      <w:b/>
      <w:bCs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uiPriority w:val="9"/>
    <w:unhideWhenUsed/>
    <w:qFormat/>
    <w:rsid w:val="003114C9"/>
    <w:pPr>
      <w:keepNext/>
      <w:keepLines/>
      <w:spacing w:before="200" w:after="0"/>
      <w:outlineLvl w:val="1"/>
    </w:pPr>
    <w:rPr>
      <w:rFonts w:ascii="Calibri Light" w:eastAsia="2  Lotus" w:hAnsi="Calibri Light"/>
      <w:b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uiPriority w:val="9"/>
    <w:unhideWhenUsed/>
    <w:qFormat/>
    <w:rsid w:val="003114C9"/>
    <w:pPr>
      <w:keepNext/>
      <w:keepLines/>
      <w:spacing w:before="200" w:after="0"/>
      <w:outlineLvl w:val="2"/>
    </w:pPr>
    <w:rPr>
      <w:rFonts w:ascii="Calibri Light" w:eastAsia="2  Lotus" w:hAnsi="Calibri Light"/>
      <w:b/>
      <w:bCs/>
      <w:szCs w:val="40"/>
    </w:rPr>
  </w:style>
  <w:style w:type="paragraph" w:styleId="4">
    <w:name w:val="heading 4"/>
    <w:aliases w:val="سرفصل4,سرفصل 4"/>
    <w:basedOn w:val="a0"/>
    <w:next w:val="a"/>
    <w:link w:val="40"/>
    <w:uiPriority w:val="9"/>
    <w:unhideWhenUsed/>
    <w:qFormat/>
    <w:rsid w:val="003114C9"/>
    <w:pPr>
      <w:keepNext/>
      <w:keepLines/>
      <w:spacing w:before="200"/>
      <w:outlineLvl w:val="3"/>
    </w:pPr>
    <w:rPr>
      <w:rFonts w:asciiTheme="majorHAnsi" w:eastAsiaTheme="majorEastAsia" w:hAnsiTheme="majorHAnsi"/>
      <w:b/>
      <w:bCs w:val="0"/>
      <w:i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3114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14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14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aliases w:val="سرمتن,احادیث و آیات پاورقی"/>
    <w:basedOn w:val="a"/>
    <w:next w:val="a"/>
    <w:link w:val="80"/>
    <w:uiPriority w:val="9"/>
    <w:semiHidden/>
    <w:unhideWhenUsed/>
    <w:qFormat/>
    <w:rsid w:val="003114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uiPriority w:val="9"/>
    <w:semiHidden/>
    <w:unhideWhenUsed/>
    <w:qFormat/>
    <w:rsid w:val="003114C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3114C9"/>
    <w:rPr>
      <w:rFonts w:ascii="Calibri Light" w:eastAsia="2  Lotus" w:hAnsi="Calibri Light" w:cs="2  Badr"/>
      <w:b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3114C9"/>
    <w:rPr>
      <w:rFonts w:ascii="Calibri Light" w:eastAsia="2  Lotus" w:hAnsi="Calibri Light" w:cs="2  Badr"/>
      <w:b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3114C9"/>
    <w:rPr>
      <w:rFonts w:ascii="Calibri Light" w:eastAsia="2  Lotus" w:hAnsi="Calibri Light" w:cs="2  Badr"/>
      <w:b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3114C9"/>
    <w:rPr>
      <w:rFonts w:asciiTheme="majorHAnsi" w:eastAsiaTheme="majorEastAsia" w:hAnsiTheme="majorHAnsi" w:cs="2  Badr"/>
      <w:b/>
      <w:bCs/>
      <w:i/>
      <w:szCs w:val="36"/>
    </w:rPr>
  </w:style>
  <w:style w:type="character" w:customStyle="1" w:styleId="50">
    <w:name w:val="سرصفحه 5 نویسه"/>
    <w:link w:val="5"/>
    <w:uiPriority w:val="9"/>
    <w:rsid w:val="003114C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11">
    <w:name w:val="toc 1"/>
    <w:basedOn w:val="a"/>
    <w:next w:val="a"/>
    <w:autoRedefine/>
    <w:uiPriority w:val="39"/>
    <w:unhideWhenUsed/>
    <w:rsid w:val="00852EF0"/>
    <w:pPr>
      <w:spacing w:after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rsid w:val="00852EF0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rsid w:val="00852EF0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3114C9"/>
    <w:rPr>
      <w:smallCaps/>
      <w:color w:val="C0504D" w:themeColor="accent2"/>
      <w:u w:val="single"/>
    </w:rPr>
  </w:style>
  <w:style w:type="character" w:styleId="a6">
    <w:name w:val="Intense Reference"/>
    <w:uiPriority w:val="32"/>
    <w:qFormat/>
    <w:rsid w:val="003114C9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uiPriority w:val="33"/>
    <w:qFormat/>
    <w:rsid w:val="003114C9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3114C9"/>
    <w:pPr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a0">
    <w:name w:val="No Spacing"/>
    <w:aliases w:val="متن عربي,عربی"/>
    <w:link w:val="a9"/>
    <w:uiPriority w:val="1"/>
    <w:qFormat/>
    <w:rsid w:val="003114C9"/>
    <w:pPr>
      <w:bidi/>
      <w:spacing w:after="0" w:line="240" w:lineRule="auto"/>
    </w:pPr>
    <w:rPr>
      <w:rFonts w:cs="2  Badr"/>
      <w:bCs/>
      <w:szCs w:val="32"/>
    </w:rPr>
  </w:style>
  <w:style w:type="character" w:customStyle="1" w:styleId="60">
    <w:name w:val="سرصفحه 6 نویسه"/>
    <w:link w:val="6"/>
    <w:uiPriority w:val="9"/>
    <w:semiHidden/>
    <w:rsid w:val="003114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سرصفحه 7 نویسه"/>
    <w:link w:val="7"/>
    <w:uiPriority w:val="9"/>
    <w:semiHidden/>
    <w:rsid w:val="003114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3114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3114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rsid w:val="00852EF0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semiHidden/>
    <w:unhideWhenUsed/>
    <w:rsid w:val="00852EF0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semiHidden/>
    <w:unhideWhenUsed/>
    <w:rsid w:val="00852EF0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852EF0"/>
    <w:pPr>
      <w:spacing w:after="0"/>
      <w:ind w:left="1321"/>
    </w:pPr>
  </w:style>
  <w:style w:type="paragraph" w:styleId="ab">
    <w:name w:val="caption"/>
    <w:basedOn w:val="a"/>
    <w:next w:val="a"/>
    <w:uiPriority w:val="35"/>
    <w:semiHidden/>
    <w:unhideWhenUsed/>
    <w:qFormat/>
    <w:rsid w:val="003114C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aliases w:val="سرفصل 5"/>
    <w:basedOn w:val="a"/>
    <w:next w:val="a"/>
    <w:link w:val="ad"/>
    <w:uiPriority w:val="10"/>
    <w:qFormat/>
    <w:rsid w:val="003114C9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character" w:customStyle="1" w:styleId="ad">
    <w:name w:val="عنوان نویسه"/>
    <w:aliases w:val="سرفصل 5 نویسه"/>
    <w:link w:val="ac"/>
    <w:uiPriority w:val="10"/>
    <w:rsid w:val="003114C9"/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paragraph" w:styleId="ae">
    <w:name w:val="Subtitle"/>
    <w:aliases w:val="پاورقي"/>
    <w:basedOn w:val="a"/>
    <w:next w:val="a"/>
    <w:link w:val="af"/>
    <w:uiPriority w:val="11"/>
    <w:qFormat/>
    <w:rsid w:val="003114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زیر نویس نویسه"/>
    <w:aliases w:val="پاورقي نویسه"/>
    <w:link w:val="ae"/>
    <w:uiPriority w:val="11"/>
    <w:rsid w:val="003114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Emphasis"/>
    <w:uiPriority w:val="20"/>
    <w:qFormat/>
    <w:rsid w:val="003114C9"/>
    <w:rPr>
      <w:i/>
      <w:iCs/>
    </w:rPr>
  </w:style>
  <w:style w:type="character" w:customStyle="1" w:styleId="a9">
    <w:name w:val="بی فاصله نویسه"/>
    <w:aliases w:val="متن عربي نویسه,عربی نویسه"/>
    <w:link w:val="a0"/>
    <w:uiPriority w:val="1"/>
    <w:rsid w:val="003114C9"/>
    <w:rPr>
      <w:rFonts w:cs="2  Badr"/>
      <w:bCs/>
      <w:szCs w:val="32"/>
    </w:rPr>
  </w:style>
  <w:style w:type="paragraph" w:styleId="af1">
    <w:name w:val="List Paragraph"/>
    <w:basedOn w:val="a"/>
    <w:link w:val="af2"/>
    <w:uiPriority w:val="34"/>
    <w:qFormat/>
    <w:rsid w:val="003114C9"/>
    <w:pPr>
      <w:ind w:left="720"/>
      <w:contextualSpacing/>
    </w:pPr>
    <w:rPr>
      <w:szCs w:val="22"/>
    </w:rPr>
  </w:style>
  <w:style w:type="character" w:customStyle="1" w:styleId="af2">
    <w:name w:val="لیست پاراگراف نویسه"/>
    <w:link w:val="af1"/>
    <w:uiPriority w:val="34"/>
    <w:rsid w:val="003114C9"/>
    <w:rPr>
      <w:rFonts w:cs="2  Badr"/>
    </w:rPr>
  </w:style>
  <w:style w:type="paragraph" w:styleId="af3">
    <w:name w:val="Quote"/>
    <w:basedOn w:val="a"/>
    <w:next w:val="a"/>
    <w:link w:val="af4"/>
    <w:uiPriority w:val="29"/>
    <w:qFormat/>
    <w:rsid w:val="003114C9"/>
    <w:rPr>
      <w:i/>
      <w:iCs/>
      <w:color w:val="000000" w:themeColor="text1"/>
      <w:szCs w:val="22"/>
    </w:rPr>
  </w:style>
  <w:style w:type="character" w:customStyle="1" w:styleId="af4">
    <w:name w:val="نقل قول نویسه"/>
    <w:link w:val="af3"/>
    <w:uiPriority w:val="29"/>
    <w:rsid w:val="003114C9"/>
    <w:rPr>
      <w:rFonts w:cs="2  Badr"/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3114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2"/>
    </w:rPr>
  </w:style>
  <w:style w:type="character" w:customStyle="1" w:styleId="af6">
    <w:name w:val="نقل قول قوی نویسه"/>
    <w:link w:val="af5"/>
    <w:uiPriority w:val="30"/>
    <w:rsid w:val="003114C9"/>
    <w:rPr>
      <w:rFonts w:cs="2  Badr"/>
      <w:b/>
      <w:bCs/>
      <w:i/>
      <w:iCs/>
      <w:color w:val="4F81BD" w:themeColor="accent1"/>
    </w:rPr>
  </w:style>
  <w:style w:type="character" w:styleId="af7">
    <w:name w:val="Subtle Emphasis"/>
    <w:uiPriority w:val="19"/>
    <w:qFormat/>
    <w:rsid w:val="003114C9"/>
    <w:rPr>
      <w:i/>
      <w:iCs/>
      <w:color w:val="808080" w:themeColor="text1" w:themeTint="7F"/>
    </w:rPr>
  </w:style>
  <w:style w:type="character" w:styleId="af8">
    <w:name w:val="Intense Emphasis"/>
    <w:uiPriority w:val="21"/>
    <w:qFormat/>
    <w:rsid w:val="003114C9"/>
    <w:rPr>
      <w:b/>
      <w:bCs/>
      <w:i/>
      <w:iCs/>
      <w:color w:val="4F81BD" w:themeColor="accent1"/>
    </w:rPr>
  </w:style>
  <w:style w:type="paragraph" w:styleId="af9">
    <w:name w:val="footer"/>
    <w:basedOn w:val="a"/>
    <w:link w:val="afa"/>
    <w:uiPriority w:val="99"/>
    <w:unhideWhenUsed/>
    <w:rsid w:val="00852EF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پانویس نویسه"/>
    <w:basedOn w:val="a2"/>
    <w:link w:val="af9"/>
    <w:uiPriority w:val="99"/>
    <w:rsid w:val="00852EF0"/>
    <w:rPr>
      <w:rFonts w:cs="2  Badr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852EF0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متن بادکنک نویسه"/>
    <w:basedOn w:val="a2"/>
    <w:link w:val="afb"/>
    <w:uiPriority w:val="99"/>
    <w:semiHidden/>
    <w:rsid w:val="00852EF0"/>
    <w:rPr>
      <w:rFonts w:ascii="Tahoma" w:eastAsia="Calibri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unhideWhenUsed/>
    <w:rsid w:val="00852EF0"/>
    <w:pPr>
      <w:tabs>
        <w:tab w:val="center" w:pos="4513"/>
        <w:tab w:val="right" w:pos="9026"/>
      </w:tabs>
      <w:spacing w:after="0"/>
    </w:pPr>
  </w:style>
  <w:style w:type="character" w:customStyle="1" w:styleId="afe">
    <w:name w:val="سرصفحه نویسه"/>
    <w:basedOn w:val="a2"/>
    <w:link w:val="afd"/>
    <w:uiPriority w:val="99"/>
    <w:rsid w:val="00852EF0"/>
    <w:rPr>
      <w:rFonts w:eastAsia="Calibri" w:cs="2  Badr"/>
      <w:sz w:val="22"/>
      <w:szCs w:val="22"/>
    </w:rPr>
  </w:style>
  <w:style w:type="character" w:styleId="aff">
    <w:name w:val="footnote reference"/>
    <w:basedOn w:val="a2"/>
    <w:uiPriority w:val="99"/>
    <w:semiHidden/>
    <w:unhideWhenUsed/>
    <w:rsid w:val="004F674D"/>
    <w:rPr>
      <w:vertAlign w:val="superscript"/>
    </w:rPr>
  </w:style>
  <w:style w:type="character" w:styleId="aff0">
    <w:name w:val="annotation reference"/>
    <w:basedOn w:val="a2"/>
    <w:uiPriority w:val="99"/>
    <w:semiHidden/>
    <w:unhideWhenUsed/>
    <w:rsid w:val="00D71C35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D71C35"/>
    <w:pPr>
      <w:spacing w:line="240" w:lineRule="auto"/>
    </w:pPr>
    <w:rPr>
      <w:sz w:val="20"/>
      <w:szCs w:val="20"/>
    </w:rPr>
  </w:style>
  <w:style w:type="character" w:customStyle="1" w:styleId="aff2">
    <w:name w:val="متن نظر نویسه"/>
    <w:basedOn w:val="a2"/>
    <w:link w:val="aff1"/>
    <w:uiPriority w:val="99"/>
    <w:semiHidden/>
    <w:rsid w:val="00D71C35"/>
    <w:rPr>
      <w:rFonts w:cs="2  Badr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D71C35"/>
    <w:rPr>
      <w:b/>
      <w:bCs/>
    </w:rPr>
  </w:style>
  <w:style w:type="character" w:customStyle="1" w:styleId="aff4">
    <w:name w:val="موضوع توضیح نویسه"/>
    <w:basedOn w:val="aff2"/>
    <w:link w:val="aff3"/>
    <w:uiPriority w:val="99"/>
    <w:semiHidden/>
    <w:rsid w:val="00D71C35"/>
    <w:rPr>
      <w:rFonts w:cs="2  Badr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3114C9"/>
    <w:pPr>
      <w:bidi/>
    </w:pPr>
    <w:rPr>
      <w:rFonts w:cs="2  Badr"/>
      <w:szCs w:val="32"/>
    </w:rPr>
  </w:style>
  <w:style w:type="paragraph" w:styleId="1">
    <w:name w:val="heading 1"/>
    <w:aliases w:val="سرفصل1,سرفصل 1"/>
    <w:basedOn w:val="a"/>
    <w:next w:val="a"/>
    <w:link w:val="10"/>
    <w:uiPriority w:val="9"/>
    <w:qFormat/>
    <w:rsid w:val="003114C9"/>
    <w:pPr>
      <w:keepNext/>
      <w:keepLines/>
      <w:spacing w:before="480" w:after="0"/>
      <w:outlineLvl w:val="0"/>
    </w:pPr>
    <w:rPr>
      <w:rFonts w:ascii="Calibri Light" w:eastAsia="2  Lotus" w:hAnsi="Calibri Light"/>
      <w:b/>
      <w:bCs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uiPriority w:val="9"/>
    <w:unhideWhenUsed/>
    <w:qFormat/>
    <w:rsid w:val="003114C9"/>
    <w:pPr>
      <w:keepNext/>
      <w:keepLines/>
      <w:spacing w:before="200" w:after="0"/>
      <w:outlineLvl w:val="1"/>
    </w:pPr>
    <w:rPr>
      <w:rFonts w:ascii="Calibri Light" w:eastAsia="2  Lotus" w:hAnsi="Calibri Light"/>
      <w:b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uiPriority w:val="9"/>
    <w:unhideWhenUsed/>
    <w:qFormat/>
    <w:rsid w:val="003114C9"/>
    <w:pPr>
      <w:keepNext/>
      <w:keepLines/>
      <w:spacing w:before="200" w:after="0"/>
      <w:outlineLvl w:val="2"/>
    </w:pPr>
    <w:rPr>
      <w:rFonts w:ascii="Calibri Light" w:eastAsia="2  Lotus" w:hAnsi="Calibri Light"/>
      <w:b/>
      <w:bCs/>
      <w:szCs w:val="40"/>
    </w:rPr>
  </w:style>
  <w:style w:type="paragraph" w:styleId="4">
    <w:name w:val="heading 4"/>
    <w:aliases w:val="سرفصل4,سرفصل 4"/>
    <w:basedOn w:val="a0"/>
    <w:next w:val="a"/>
    <w:link w:val="40"/>
    <w:uiPriority w:val="9"/>
    <w:unhideWhenUsed/>
    <w:qFormat/>
    <w:rsid w:val="003114C9"/>
    <w:pPr>
      <w:keepNext/>
      <w:keepLines/>
      <w:spacing w:before="200"/>
      <w:outlineLvl w:val="3"/>
    </w:pPr>
    <w:rPr>
      <w:rFonts w:asciiTheme="majorHAnsi" w:eastAsiaTheme="majorEastAsia" w:hAnsiTheme="majorHAnsi"/>
      <w:b/>
      <w:bCs w:val="0"/>
      <w:i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3114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14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14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aliases w:val="سرمتن,احادیث و آیات پاورقی"/>
    <w:basedOn w:val="a"/>
    <w:next w:val="a"/>
    <w:link w:val="80"/>
    <w:uiPriority w:val="9"/>
    <w:semiHidden/>
    <w:unhideWhenUsed/>
    <w:qFormat/>
    <w:rsid w:val="003114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uiPriority w:val="9"/>
    <w:semiHidden/>
    <w:unhideWhenUsed/>
    <w:qFormat/>
    <w:rsid w:val="003114C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3114C9"/>
    <w:rPr>
      <w:rFonts w:ascii="Calibri Light" w:eastAsia="2  Lotus" w:hAnsi="Calibri Light" w:cs="2  Badr"/>
      <w:b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3114C9"/>
    <w:rPr>
      <w:rFonts w:ascii="Calibri Light" w:eastAsia="2  Lotus" w:hAnsi="Calibri Light" w:cs="2  Badr"/>
      <w:b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3114C9"/>
    <w:rPr>
      <w:rFonts w:ascii="Calibri Light" w:eastAsia="2  Lotus" w:hAnsi="Calibri Light" w:cs="2  Badr"/>
      <w:b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3114C9"/>
    <w:rPr>
      <w:rFonts w:asciiTheme="majorHAnsi" w:eastAsiaTheme="majorEastAsia" w:hAnsiTheme="majorHAnsi" w:cs="2  Badr"/>
      <w:b/>
      <w:bCs/>
      <w:i/>
      <w:szCs w:val="36"/>
    </w:rPr>
  </w:style>
  <w:style w:type="character" w:customStyle="1" w:styleId="50">
    <w:name w:val="سرصفحه 5 نویسه"/>
    <w:link w:val="5"/>
    <w:uiPriority w:val="9"/>
    <w:rsid w:val="003114C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11">
    <w:name w:val="toc 1"/>
    <w:basedOn w:val="a"/>
    <w:next w:val="a"/>
    <w:autoRedefine/>
    <w:uiPriority w:val="39"/>
    <w:unhideWhenUsed/>
    <w:rsid w:val="00852EF0"/>
    <w:pPr>
      <w:spacing w:after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rsid w:val="00852EF0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rsid w:val="00852EF0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3114C9"/>
    <w:rPr>
      <w:smallCaps/>
      <w:color w:val="C0504D" w:themeColor="accent2"/>
      <w:u w:val="single"/>
    </w:rPr>
  </w:style>
  <w:style w:type="character" w:styleId="a6">
    <w:name w:val="Intense Reference"/>
    <w:uiPriority w:val="32"/>
    <w:qFormat/>
    <w:rsid w:val="003114C9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uiPriority w:val="33"/>
    <w:qFormat/>
    <w:rsid w:val="003114C9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3114C9"/>
    <w:pPr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a0">
    <w:name w:val="No Spacing"/>
    <w:aliases w:val="متن عربي,عربی"/>
    <w:link w:val="a9"/>
    <w:uiPriority w:val="1"/>
    <w:qFormat/>
    <w:rsid w:val="003114C9"/>
    <w:pPr>
      <w:bidi/>
      <w:spacing w:after="0" w:line="240" w:lineRule="auto"/>
    </w:pPr>
    <w:rPr>
      <w:rFonts w:cs="2  Badr"/>
      <w:bCs/>
      <w:szCs w:val="32"/>
    </w:rPr>
  </w:style>
  <w:style w:type="character" w:customStyle="1" w:styleId="60">
    <w:name w:val="سرصفحه 6 نویسه"/>
    <w:link w:val="6"/>
    <w:uiPriority w:val="9"/>
    <w:semiHidden/>
    <w:rsid w:val="003114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سرصفحه 7 نویسه"/>
    <w:link w:val="7"/>
    <w:uiPriority w:val="9"/>
    <w:semiHidden/>
    <w:rsid w:val="003114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3114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3114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rsid w:val="00852EF0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semiHidden/>
    <w:unhideWhenUsed/>
    <w:rsid w:val="00852EF0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semiHidden/>
    <w:unhideWhenUsed/>
    <w:rsid w:val="00852EF0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852EF0"/>
    <w:pPr>
      <w:spacing w:after="0"/>
      <w:ind w:left="1321"/>
    </w:pPr>
  </w:style>
  <w:style w:type="paragraph" w:styleId="ab">
    <w:name w:val="caption"/>
    <w:basedOn w:val="a"/>
    <w:next w:val="a"/>
    <w:uiPriority w:val="35"/>
    <w:semiHidden/>
    <w:unhideWhenUsed/>
    <w:qFormat/>
    <w:rsid w:val="003114C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aliases w:val="سرفصل 5"/>
    <w:basedOn w:val="a"/>
    <w:next w:val="a"/>
    <w:link w:val="ad"/>
    <w:uiPriority w:val="10"/>
    <w:qFormat/>
    <w:rsid w:val="003114C9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character" w:customStyle="1" w:styleId="ad">
    <w:name w:val="عنوان نویسه"/>
    <w:aliases w:val="سرفصل 5 نویسه"/>
    <w:link w:val="ac"/>
    <w:uiPriority w:val="10"/>
    <w:rsid w:val="003114C9"/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paragraph" w:styleId="ae">
    <w:name w:val="Subtitle"/>
    <w:aliases w:val="پاورقي"/>
    <w:basedOn w:val="a"/>
    <w:next w:val="a"/>
    <w:link w:val="af"/>
    <w:uiPriority w:val="11"/>
    <w:qFormat/>
    <w:rsid w:val="003114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زیر نویس نویسه"/>
    <w:aliases w:val="پاورقي نویسه"/>
    <w:link w:val="ae"/>
    <w:uiPriority w:val="11"/>
    <w:rsid w:val="003114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Emphasis"/>
    <w:uiPriority w:val="20"/>
    <w:qFormat/>
    <w:rsid w:val="003114C9"/>
    <w:rPr>
      <w:i/>
      <w:iCs/>
    </w:rPr>
  </w:style>
  <w:style w:type="character" w:customStyle="1" w:styleId="a9">
    <w:name w:val="بی فاصله نویسه"/>
    <w:aliases w:val="متن عربي نویسه,عربی نویسه"/>
    <w:link w:val="a0"/>
    <w:uiPriority w:val="1"/>
    <w:rsid w:val="003114C9"/>
    <w:rPr>
      <w:rFonts w:cs="2  Badr"/>
      <w:bCs/>
      <w:szCs w:val="32"/>
    </w:rPr>
  </w:style>
  <w:style w:type="paragraph" w:styleId="af1">
    <w:name w:val="List Paragraph"/>
    <w:basedOn w:val="a"/>
    <w:link w:val="af2"/>
    <w:uiPriority w:val="34"/>
    <w:qFormat/>
    <w:rsid w:val="003114C9"/>
    <w:pPr>
      <w:ind w:left="720"/>
      <w:contextualSpacing/>
    </w:pPr>
    <w:rPr>
      <w:szCs w:val="22"/>
    </w:rPr>
  </w:style>
  <w:style w:type="character" w:customStyle="1" w:styleId="af2">
    <w:name w:val="لیست پاراگراف نویسه"/>
    <w:link w:val="af1"/>
    <w:uiPriority w:val="34"/>
    <w:rsid w:val="003114C9"/>
    <w:rPr>
      <w:rFonts w:cs="2  Badr"/>
    </w:rPr>
  </w:style>
  <w:style w:type="paragraph" w:styleId="af3">
    <w:name w:val="Quote"/>
    <w:basedOn w:val="a"/>
    <w:next w:val="a"/>
    <w:link w:val="af4"/>
    <w:uiPriority w:val="29"/>
    <w:qFormat/>
    <w:rsid w:val="003114C9"/>
    <w:rPr>
      <w:i/>
      <w:iCs/>
      <w:color w:val="000000" w:themeColor="text1"/>
      <w:szCs w:val="22"/>
    </w:rPr>
  </w:style>
  <w:style w:type="character" w:customStyle="1" w:styleId="af4">
    <w:name w:val="نقل قول نویسه"/>
    <w:link w:val="af3"/>
    <w:uiPriority w:val="29"/>
    <w:rsid w:val="003114C9"/>
    <w:rPr>
      <w:rFonts w:cs="2  Badr"/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3114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2"/>
    </w:rPr>
  </w:style>
  <w:style w:type="character" w:customStyle="1" w:styleId="af6">
    <w:name w:val="نقل قول قوی نویسه"/>
    <w:link w:val="af5"/>
    <w:uiPriority w:val="30"/>
    <w:rsid w:val="003114C9"/>
    <w:rPr>
      <w:rFonts w:cs="2  Badr"/>
      <w:b/>
      <w:bCs/>
      <w:i/>
      <w:iCs/>
      <w:color w:val="4F81BD" w:themeColor="accent1"/>
    </w:rPr>
  </w:style>
  <w:style w:type="character" w:styleId="af7">
    <w:name w:val="Subtle Emphasis"/>
    <w:uiPriority w:val="19"/>
    <w:qFormat/>
    <w:rsid w:val="003114C9"/>
    <w:rPr>
      <w:i/>
      <w:iCs/>
      <w:color w:val="808080" w:themeColor="text1" w:themeTint="7F"/>
    </w:rPr>
  </w:style>
  <w:style w:type="character" w:styleId="af8">
    <w:name w:val="Intense Emphasis"/>
    <w:uiPriority w:val="21"/>
    <w:qFormat/>
    <w:rsid w:val="003114C9"/>
    <w:rPr>
      <w:b/>
      <w:bCs/>
      <w:i/>
      <w:iCs/>
      <w:color w:val="4F81BD" w:themeColor="accent1"/>
    </w:rPr>
  </w:style>
  <w:style w:type="paragraph" w:styleId="af9">
    <w:name w:val="footer"/>
    <w:basedOn w:val="a"/>
    <w:link w:val="afa"/>
    <w:uiPriority w:val="99"/>
    <w:unhideWhenUsed/>
    <w:rsid w:val="00852EF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پانویس نویسه"/>
    <w:basedOn w:val="a2"/>
    <w:link w:val="af9"/>
    <w:uiPriority w:val="99"/>
    <w:rsid w:val="00852EF0"/>
    <w:rPr>
      <w:rFonts w:cs="2  Badr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852EF0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متن بادکنک نویسه"/>
    <w:basedOn w:val="a2"/>
    <w:link w:val="afb"/>
    <w:uiPriority w:val="99"/>
    <w:semiHidden/>
    <w:rsid w:val="00852EF0"/>
    <w:rPr>
      <w:rFonts w:ascii="Tahoma" w:eastAsia="Calibri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unhideWhenUsed/>
    <w:rsid w:val="00852EF0"/>
    <w:pPr>
      <w:tabs>
        <w:tab w:val="center" w:pos="4513"/>
        <w:tab w:val="right" w:pos="9026"/>
      </w:tabs>
      <w:spacing w:after="0"/>
    </w:pPr>
  </w:style>
  <w:style w:type="character" w:customStyle="1" w:styleId="afe">
    <w:name w:val="سرصفحه نویسه"/>
    <w:basedOn w:val="a2"/>
    <w:link w:val="afd"/>
    <w:uiPriority w:val="99"/>
    <w:rsid w:val="00852EF0"/>
    <w:rPr>
      <w:rFonts w:eastAsia="Calibri" w:cs="2  Badr"/>
      <w:sz w:val="22"/>
      <w:szCs w:val="22"/>
    </w:rPr>
  </w:style>
  <w:style w:type="character" w:styleId="aff">
    <w:name w:val="footnote reference"/>
    <w:basedOn w:val="a2"/>
    <w:uiPriority w:val="99"/>
    <w:semiHidden/>
    <w:unhideWhenUsed/>
    <w:rsid w:val="004F674D"/>
    <w:rPr>
      <w:vertAlign w:val="superscript"/>
    </w:rPr>
  </w:style>
  <w:style w:type="character" w:styleId="aff0">
    <w:name w:val="annotation reference"/>
    <w:basedOn w:val="a2"/>
    <w:uiPriority w:val="99"/>
    <w:semiHidden/>
    <w:unhideWhenUsed/>
    <w:rsid w:val="00D71C35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D71C35"/>
    <w:pPr>
      <w:spacing w:line="240" w:lineRule="auto"/>
    </w:pPr>
    <w:rPr>
      <w:sz w:val="20"/>
      <w:szCs w:val="20"/>
    </w:rPr>
  </w:style>
  <w:style w:type="character" w:customStyle="1" w:styleId="aff2">
    <w:name w:val="متن نظر نویسه"/>
    <w:basedOn w:val="a2"/>
    <w:link w:val="aff1"/>
    <w:uiPriority w:val="99"/>
    <w:semiHidden/>
    <w:rsid w:val="00D71C35"/>
    <w:rPr>
      <w:rFonts w:cs="2  Badr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D71C35"/>
    <w:rPr>
      <w:b/>
      <w:bCs/>
    </w:rPr>
  </w:style>
  <w:style w:type="character" w:customStyle="1" w:styleId="aff4">
    <w:name w:val="موضوع توضیح نویسه"/>
    <w:basedOn w:val="aff2"/>
    <w:link w:val="aff3"/>
    <w:uiPriority w:val="99"/>
    <w:semiHidden/>
    <w:rsid w:val="00D71C35"/>
    <w:rPr>
      <w:rFonts w:cs="2  Bad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hid\Desktop\_____%20______%20_%20_____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_____ ______ _ _____(1)</Template>
  <TotalTime>3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vahid</dc:creator>
  <cp:lastModifiedBy>Markaze Asnad</cp:lastModifiedBy>
  <cp:revision>5</cp:revision>
  <dcterms:created xsi:type="dcterms:W3CDTF">2015-01-05T06:38:00Z</dcterms:created>
  <dcterms:modified xsi:type="dcterms:W3CDTF">2015-01-05T06:40:00Z</dcterms:modified>
</cp:coreProperties>
</file>