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44" w:rsidRDefault="00027DB1" w:rsidP="00B40276">
      <w:pPr>
        <w:bidi/>
        <w:spacing w:line="360" w:lineRule="auto"/>
        <w:jc w:val="both"/>
        <w:rPr>
          <w:noProof/>
        </w:rPr>
      </w:pPr>
      <w:r>
        <w:rPr>
          <w:rFonts w:ascii="IRBadr" w:hAnsi="IRBadr" w:cs="IRBadr"/>
          <w:sz w:val="28"/>
          <w:szCs w:val="28"/>
          <w:rtl/>
        </w:rPr>
        <w:t>بسم‌الله</w:t>
      </w:r>
      <w:r w:rsidR="00F35340" w:rsidRPr="00F35340">
        <w:rPr>
          <w:rFonts w:ascii="IRBadr" w:hAnsi="IRBadr" w:cs="IRBadr"/>
          <w:sz w:val="28"/>
          <w:szCs w:val="28"/>
          <w:rtl/>
        </w:rPr>
        <w:t xml:space="preserve"> الرحمن الرحیم</w:t>
      </w:r>
      <w:r w:rsidR="004B2244">
        <w:rPr>
          <w:rFonts w:ascii="IRBadr" w:hAnsi="IRBadr" w:cs="IRBadr"/>
          <w:sz w:val="28"/>
          <w:szCs w:val="28"/>
          <w:rtl/>
        </w:rPr>
        <w:fldChar w:fldCharType="begin"/>
      </w:r>
      <w:r w:rsidR="004B2244">
        <w:rPr>
          <w:rFonts w:ascii="IRBadr" w:hAnsi="IRBadr" w:cs="IRBadr"/>
          <w:sz w:val="28"/>
          <w:szCs w:val="28"/>
          <w:rtl/>
        </w:rPr>
        <w:instrText xml:space="preserve"> </w:instrText>
      </w:r>
      <w:r w:rsidR="004B2244">
        <w:rPr>
          <w:rFonts w:ascii="IRBadr" w:hAnsi="IRBadr" w:cs="IRBadr"/>
          <w:sz w:val="28"/>
          <w:szCs w:val="28"/>
        </w:rPr>
        <w:instrText>TOC</w:instrText>
      </w:r>
      <w:r w:rsidR="004B2244">
        <w:rPr>
          <w:rFonts w:ascii="IRBadr" w:hAnsi="IRBadr" w:cs="IRBadr"/>
          <w:sz w:val="28"/>
          <w:szCs w:val="28"/>
          <w:rtl/>
        </w:rPr>
        <w:instrText xml:space="preserve"> \</w:instrText>
      </w:r>
      <w:r w:rsidR="004B2244">
        <w:rPr>
          <w:rFonts w:ascii="IRBadr" w:hAnsi="IRBadr" w:cs="IRBadr"/>
          <w:sz w:val="28"/>
          <w:szCs w:val="28"/>
        </w:rPr>
        <w:instrText>o "1-7" \h \z \u</w:instrText>
      </w:r>
      <w:r w:rsidR="004B2244">
        <w:rPr>
          <w:rFonts w:ascii="IRBadr" w:hAnsi="IRBadr" w:cs="IRBadr"/>
          <w:sz w:val="28"/>
          <w:szCs w:val="28"/>
          <w:rtl/>
        </w:rPr>
        <w:instrText xml:space="preserve"> </w:instrText>
      </w:r>
      <w:r w:rsidR="004B2244">
        <w:rPr>
          <w:rFonts w:ascii="IRBadr" w:hAnsi="IRBadr" w:cs="IRBadr"/>
          <w:sz w:val="28"/>
          <w:szCs w:val="28"/>
          <w:rtl/>
        </w:rPr>
        <w:fldChar w:fldCharType="separate"/>
      </w:r>
    </w:p>
    <w:p w:rsidR="004B2244" w:rsidRPr="004B2244" w:rsidRDefault="002C76DB" w:rsidP="00B40276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211569" w:history="1">
        <w:r w:rsidR="004B2244" w:rsidRPr="004B2244">
          <w:rPr>
            <w:rStyle w:val="aff1"/>
            <w:rFonts w:ascii="IRBadr" w:hAnsi="IRBadr" w:cs="IRBadr"/>
            <w:noProof/>
            <w:rtl/>
          </w:rPr>
          <w:t>اجتهاد و تقلید</w:t>
        </w:r>
        <w:r w:rsidR="004B2244" w:rsidRPr="004B2244">
          <w:rPr>
            <w:rFonts w:ascii="IRBadr" w:hAnsi="IRBadr" w:cs="IRBadr"/>
            <w:noProof/>
            <w:webHidden/>
          </w:rPr>
          <w:tab/>
        </w:r>
        <w:r w:rsidR="004B2244" w:rsidRPr="004B2244">
          <w:rPr>
            <w:rFonts w:ascii="IRBadr" w:hAnsi="IRBadr" w:cs="IRBadr"/>
            <w:noProof/>
            <w:webHidden/>
          </w:rPr>
          <w:fldChar w:fldCharType="begin"/>
        </w:r>
        <w:r w:rsidR="004B2244" w:rsidRPr="004B2244">
          <w:rPr>
            <w:rFonts w:ascii="IRBadr" w:hAnsi="IRBadr" w:cs="IRBadr"/>
            <w:noProof/>
            <w:webHidden/>
          </w:rPr>
          <w:instrText xml:space="preserve"> PAGEREF _Toc433211569 \h </w:instrText>
        </w:r>
        <w:r w:rsidR="004B2244" w:rsidRPr="004B2244">
          <w:rPr>
            <w:rFonts w:ascii="IRBadr" w:hAnsi="IRBadr" w:cs="IRBadr"/>
            <w:noProof/>
            <w:webHidden/>
          </w:rPr>
        </w:r>
        <w:r w:rsidR="004B2244" w:rsidRPr="004B2244">
          <w:rPr>
            <w:rFonts w:ascii="IRBadr" w:hAnsi="IRBadr" w:cs="IRBadr"/>
            <w:noProof/>
            <w:webHidden/>
          </w:rPr>
          <w:fldChar w:fldCharType="separate"/>
        </w:r>
        <w:r w:rsidR="004B2244" w:rsidRPr="004B2244">
          <w:rPr>
            <w:rFonts w:ascii="IRBadr" w:hAnsi="IRBadr" w:cs="IRBadr"/>
            <w:noProof/>
            <w:webHidden/>
          </w:rPr>
          <w:t>2</w:t>
        </w:r>
        <w:r w:rsidR="004B2244" w:rsidRPr="004B2244">
          <w:rPr>
            <w:rFonts w:ascii="IRBadr" w:hAnsi="IRBadr" w:cs="IRBadr"/>
            <w:noProof/>
            <w:webHidden/>
          </w:rPr>
          <w:fldChar w:fldCharType="end"/>
        </w:r>
      </w:hyperlink>
    </w:p>
    <w:p w:rsidR="004B2244" w:rsidRPr="004B2244" w:rsidRDefault="002C76DB" w:rsidP="00B40276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211570" w:history="1">
        <w:r w:rsidR="004B2244" w:rsidRPr="004B2244">
          <w:rPr>
            <w:rStyle w:val="aff1"/>
            <w:rFonts w:ascii="IRBadr" w:hAnsi="IRBadr" w:cs="IRBadr"/>
            <w:noProof/>
            <w:rtl/>
          </w:rPr>
          <w:t>مسأله ششم</w:t>
        </w:r>
        <w:r w:rsidR="004B2244" w:rsidRPr="004B2244">
          <w:rPr>
            <w:rFonts w:ascii="IRBadr" w:hAnsi="IRBadr" w:cs="IRBadr"/>
            <w:noProof/>
            <w:webHidden/>
          </w:rPr>
          <w:tab/>
        </w:r>
        <w:r w:rsidR="004B2244" w:rsidRPr="004B2244">
          <w:rPr>
            <w:rFonts w:ascii="IRBadr" w:hAnsi="IRBadr" w:cs="IRBadr"/>
            <w:noProof/>
            <w:webHidden/>
          </w:rPr>
          <w:fldChar w:fldCharType="begin"/>
        </w:r>
        <w:r w:rsidR="004B2244" w:rsidRPr="004B2244">
          <w:rPr>
            <w:rFonts w:ascii="IRBadr" w:hAnsi="IRBadr" w:cs="IRBadr"/>
            <w:noProof/>
            <w:webHidden/>
          </w:rPr>
          <w:instrText xml:space="preserve"> PAGEREF _Toc433211570 \h </w:instrText>
        </w:r>
        <w:r w:rsidR="004B2244" w:rsidRPr="004B2244">
          <w:rPr>
            <w:rFonts w:ascii="IRBadr" w:hAnsi="IRBadr" w:cs="IRBadr"/>
            <w:noProof/>
            <w:webHidden/>
          </w:rPr>
        </w:r>
        <w:r w:rsidR="004B2244" w:rsidRPr="004B2244">
          <w:rPr>
            <w:rFonts w:ascii="IRBadr" w:hAnsi="IRBadr" w:cs="IRBadr"/>
            <w:noProof/>
            <w:webHidden/>
          </w:rPr>
          <w:fldChar w:fldCharType="separate"/>
        </w:r>
        <w:r w:rsidR="004B2244" w:rsidRPr="004B2244">
          <w:rPr>
            <w:rFonts w:ascii="IRBadr" w:hAnsi="IRBadr" w:cs="IRBadr"/>
            <w:noProof/>
            <w:webHidden/>
          </w:rPr>
          <w:t>2</w:t>
        </w:r>
        <w:r w:rsidR="004B2244" w:rsidRPr="004B2244">
          <w:rPr>
            <w:rFonts w:ascii="IRBadr" w:hAnsi="IRBadr" w:cs="IRBadr"/>
            <w:noProof/>
            <w:webHidden/>
          </w:rPr>
          <w:fldChar w:fldCharType="end"/>
        </w:r>
      </w:hyperlink>
    </w:p>
    <w:p w:rsidR="004B2244" w:rsidRPr="004B2244" w:rsidRDefault="002C76DB" w:rsidP="00B40276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211571" w:history="1">
        <w:r w:rsidR="004B2244" w:rsidRPr="004B2244">
          <w:rPr>
            <w:rStyle w:val="aff1"/>
            <w:rFonts w:ascii="IRBadr" w:hAnsi="IRBadr" w:cs="IRBadr"/>
            <w:noProof/>
            <w:rtl/>
          </w:rPr>
          <w:t>ادله معارض در این مسأله</w:t>
        </w:r>
        <w:r w:rsidR="004B2244" w:rsidRPr="004B2244">
          <w:rPr>
            <w:rFonts w:ascii="IRBadr" w:hAnsi="IRBadr" w:cs="IRBadr"/>
            <w:noProof/>
            <w:webHidden/>
          </w:rPr>
          <w:tab/>
        </w:r>
        <w:r w:rsidR="004B2244" w:rsidRPr="004B2244">
          <w:rPr>
            <w:rFonts w:ascii="IRBadr" w:hAnsi="IRBadr" w:cs="IRBadr"/>
            <w:noProof/>
            <w:webHidden/>
          </w:rPr>
          <w:fldChar w:fldCharType="begin"/>
        </w:r>
        <w:r w:rsidR="004B2244" w:rsidRPr="004B2244">
          <w:rPr>
            <w:rFonts w:ascii="IRBadr" w:hAnsi="IRBadr" w:cs="IRBadr"/>
            <w:noProof/>
            <w:webHidden/>
          </w:rPr>
          <w:instrText xml:space="preserve"> PAGEREF _Toc433211571 \h </w:instrText>
        </w:r>
        <w:r w:rsidR="004B2244" w:rsidRPr="004B2244">
          <w:rPr>
            <w:rFonts w:ascii="IRBadr" w:hAnsi="IRBadr" w:cs="IRBadr"/>
            <w:noProof/>
            <w:webHidden/>
          </w:rPr>
        </w:r>
        <w:r w:rsidR="004B2244" w:rsidRPr="004B2244">
          <w:rPr>
            <w:rFonts w:ascii="IRBadr" w:hAnsi="IRBadr" w:cs="IRBadr"/>
            <w:noProof/>
            <w:webHidden/>
          </w:rPr>
          <w:fldChar w:fldCharType="separate"/>
        </w:r>
        <w:r w:rsidR="004B2244" w:rsidRPr="004B2244">
          <w:rPr>
            <w:rFonts w:ascii="IRBadr" w:hAnsi="IRBadr" w:cs="IRBadr"/>
            <w:noProof/>
            <w:webHidden/>
          </w:rPr>
          <w:t>2</w:t>
        </w:r>
        <w:r w:rsidR="004B2244" w:rsidRPr="004B2244">
          <w:rPr>
            <w:rFonts w:ascii="IRBadr" w:hAnsi="IRBadr" w:cs="IRBadr"/>
            <w:noProof/>
            <w:webHidden/>
          </w:rPr>
          <w:fldChar w:fldCharType="end"/>
        </w:r>
      </w:hyperlink>
    </w:p>
    <w:p w:rsidR="004B2244" w:rsidRPr="004B2244" w:rsidRDefault="002C76DB" w:rsidP="00B40276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211572" w:history="1">
        <w:r w:rsidR="004B2244" w:rsidRPr="004B2244">
          <w:rPr>
            <w:rStyle w:val="aff1"/>
            <w:rFonts w:ascii="IRBadr" w:hAnsi="IRBadr" w:cs="IRBadr"/>
            <w:noProof/>
            <w:rtl/>
          </w:rPr>
          <w:t>دلیل اول</w:t>
        </w:r>
        <w:r w:rsidR="004B2244" w:rsidRPr="004B2244">
          <w:rPr>
            <w:rFonts w:ascii="IRBadr" w:hAnsi="IRBadr" w:cs="IRBadr"/>
            <w:noProof/>
            <w:webHidden/>
          </w:rPr>
          <w:tab/>
        </w:r>
        <w:r w:rsidR="004B2244" w:rsidRPr="004B2244">
          <w:rPr>
            <w:rFonts w:ascii="IRBadr" w:hAnsi="IRBadr" w:cs="IRBadr"/>
            <w:noProof/>
            <w:webHidden/>
          </w:rPr>
          <w:fldChar w:fldCharType="begin"/>
        </w:r>
        <w:r w:rsidR="004B2244" w:rsidRPr="004B2244">
          <w:rPr>
            <w:rFonts w:ascii="IRBadr" w:hAnsi="IRBadr" w:cs="IRBadr"/>
            <w:noProof/>
            <w:webHidden/>
          </w:rPr>
          <w:instrText xml:space="preserve"> PAGEREF _Toc433211572 \h </w:instrText>
        </w:r>
        <w:r w:rsidR="004B2244" w:rsidRPr="004B2244">
          <w:rPr>
            <w:rFonts w:ascii="IRBadr" w:hAnsi="IRBadr" w:cs="IRBadr"/>
            <w:noProof/>
            <w:webHidden/>
          </w:rPr>
        </w:r>
        <w:r w:rsidR="004B2244" w:rsidRPr="004B2244">
          <w:rPr>
            <w:rFonts w:ascii="IRBadr" w:hAnsi="IRBadr" w:cs="IRBadr"/>
            <w:noProof/>
            <w:webHidden/>
          </w:rPr>
          <w:fldChar w:fldCharType="separate"/>
        </w:r>
        <w:r w:rsidR="004B2244" w:rsidRPr="004B2244">
          <w:rPr>
            <w:rFonts w:ascii="IRBadr" w:hAnsi="IRBadr" w:cs="IRBadr"/>
            <w:noProof/>
            <w:webHidden/>
          </w:rPr>
          <w:t>2</w:t>
        </w:r>
        <w:r w:rsidR="004B2244" w:rsidRPr="004B2244">
          <w:rPr>
            <w:rFonts w:ascii="IRBadr" w:hAnsi="IRBadr" w:cs="IRBadr"/>
            <w:noProof/>
            <w:webHidden/>
          </w:rPr>
          <w:fldChar w:fldCharType="end"/>
        </w:r>
      </w:hyperlink>
    </w:p>
    <w:p w:rsidR="004B2244" w:rsidRPr="004B2244" w:rsidRDefault="002C76DB" w:rsidP="00B40276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211573" w:history="1">
        <w:r w:rsidR="004B2244" w:rsidRPr="004B2244">
          <w:rPr>
            <w:rStyle w:val="aff1"/>
            <w:rFonts w:ascii="IRBadr" w:hAnsi="IRBadr" w:cs="IRBadr"/>
            <w:noProof/>
            <w:rtl/>
          </w:rPr>
          <w:t>پاسخ از استدلال فوق</w:t>
        </w:r>
        <w:r w:rsidR="004B2244" w:rsidRPr="004B2244">
          <w:rPr>
            <w:rFonts w:ascii="IRBadr" w:hAnsi="IRBadr" w:cs="IRBadr"/>
            <w:noProof/>
            <w:webHidden/>
          </w:rPr>
          <w:tab/>
        </w:r>
        <w:r w:rsidR="004B2244" w:rsidRPr="004B2244">
          <w:rPr>
            <w:rFonts w:ascii="IRBadr" w:hAnsi="IRBadr" w:cs="IRBadr"/>
            <w:noProof/>
            <w:webHidden/>
          </w:rPr>
          <w:fldChar w:fldCharType="begin"/>
        </w:r>
        <w:r w:rsidR="004B2244" w:rsidRPr="004B2244">
          <w:rPr>
            <w:rFonts w:ascii="IRBadr" w:hAnsi="IRBadr" w:cs="IRBadr"/>
            <w:noProof/>
            <w:webHidden/>
          </w:rPr>
          <w:instrText xml:space="preserve"> PAGEREF _Toc433211573 \h </w:instrText>
        </w:r>
        <w:r w:rsidR="004B2244" w:rsidRPr="004B2244">
          <w:rPr>
            <w:rFonts w:ascii="IRBadr" w:hAnsi="IRBadr" w:cs="IRBadr"/>
            <w:noProof/>
            <w:webHidden/>
          </w:rPr>
        </w:r>
        <w:r w:rsidR="004B2244" w:rsidRPr="004B2244">
          <w:rPr>
            <w:rFonts w:ascii="IRBadr" w:hAnsi="IRBadr" w:cs="IRBadr"/>
            <w:noProof/>
            <w:webHidden/>
          </w:rPr>
          <w:fldChar w:fldCharType="separate"/>
        </w:r>
        <w:r w:rsidR="004B2244" w:rsidRPr="004B2244">
          <w:rPr>
            <w:rFonts w:ascii="IRBadr" w:hAnsi="IRBadr" w:cs="IRBadr"/>
            <w:noProof/>
            <w:webHidden/>
          </w:rPr>
          <w:t>2</w:t>
        </w:r>
        <w:r w:rsidR="004B2244" w:rsidRPr="004B2244">
          <w:rPr>
            <w:rFonts w:ascii="IRBadr" w:hAnsi="IRBadr" w:cs="IRBadr"/>
            <w:noProof/>
            <w:webHidden/>
          </w:rPr>
          <w:fldChar w:fldCharType="end"/>
        </w:r>
      </w:hyperlink>
    </w:p>
    <w:p w:rsidR="004B2244" w:rsidRPr="004B2244" w:rsidRDefault="002C76DB" w:rsidP="00B40276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211574" w:history="1">
        <w:r w:rsidR="004B2244" w:rsidRPr="004B2244">
          <w:rPr>
            <w:rStyle w:val="aff1"/>
            <w:rFonts w:ascii="IRBadr" w:hAnsi="IRBadr" w:cs="IRBadr"/>
            <w:noProof/>
            <w:rtl/>
          </w:rPr>
          <w:t>پاسخ اول</w:t>
        </w:r>
        <w:r w:rsidR="004B2244" w:rsidRPr="004B2244">
          <w:rPr>
            <w:rFonts w:ascii="IRBadr" w:hAnsi="IRBadr" w:cs="IRBadr"/>
            <w:noProof/>
            <w:webHidden/>
          </w:rPr>
          <w:tab/>
        </w:r>
        <w:r w:rsidR="004B2244" w:rsidRPr="004B2244">
          <w:rPr>
            <w:rFonts w:ascii="IRBadr" w:hAnsi="IRBadr" w:cs="IRBadr"/>
            <w:noProof/>
            <w:webHidden/>
          </w:rPr>
          <w:fldChar w:fldCharType="begin"/>
        </w:r>
        <w:r w:rsidR="004B2244" w:rsidRPr="004B2244">
          <w:rPr>
            <w:rFonts w:ascii="IRBadr" w:hAnsi="IRBadr" w:cs="IRBadr"/>
            <w:noProof/>
            <w:webHidden/>
          </w:rPr>
          <w:instrText xml:space="preserve"> PAGEREF _Toc433211574 \h </w:instrText>
        </w:r>
        <w:r w:rsidR="004B2244" w:rsidRPr="004B2244">
          <w:rPr>
            <w:rFonts w:ascii="IRBadr" w:hAnsi="IRBadr" w:cs="IRBadr"/>
            <w:noProof/>
            <w:webHidden/>
          </w:rPr>
        </w:r>
        <w:r w:rsidR="004B2244" w:rsidRPr="004B2244">
          <w:rPr>
            <w:rFonts w:ascii="IRBadr" w:hAnsi="IRBadr" w:cs="IRBadr"/>
            <w:noProof/>
            <w:webHidden/>
          </w:rPr>
          <w:fldChar w:fldCharType="separate"/>
        </w:r>
        <w:r w:rsidR="004B2244" w:rsidRPr="004B2244">
          <w:rPr>
            <w:rFonts w:ascii="IRBadr" w:hAnsi="IRBadr" w:cs="IRBadr"/>
            <w:noProof/>
            <w:webHidden/>
          </w:rPr>
          <w:t>2</w:t>
        </w:r>
        <w:r w:rsidR="004B2244" w:rsidRPr="004B2244">
          <w:rPr>
            <w:rFonts w:ascii="IRBadr" w:hAnsi="IRBadr" w:cs="IRBadr"/>
            <w:noProof/>
            <w:webHidden/>
          </w:rPr>
          <w:fldChar w:fldCharType="end"/>
        </w:r>
      </w:hyperlink>
    </w:p>
    <w:p w:rsidR="004B2244" w:rsidRPr="004B2244" w:rsidRDefault="002C76DB" w:rsidP="00B40276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211575" w:history="1">
        <w:r w:rsidR="004B2244" w:rsidRPr="004B2244">
          <w:rPr>
            <w:rStyle w:val="aff1"/>
            <w:rFonts w:ascii="IRBadr" w:hAnsi="IRBadr" w:cs="IRBadr"/>
            <w:noProof/>
            <w:rtl/>
          </w:rPr>
          <w:t>پاسخ دوم</w:t>
        </w:r>
        <w:r w:rsidR="004B2244" w:rsidRPr="004B2244">
          <w:rPr>
            <w:rFonts w:ascii="IRBadr" w:hAnsi="IRBadr" w:cs="IRBadr"/>
            <w:noProof/>
            <w:webHidden/>
          </w:rPr>
          <w:tab/>
        </w:r>
        <w:r w:rsidR="004B2244" w:rsidRPr="004B2244">
          <w:rPr>
            <w:rFonts w:ascii="IRBadr" w:hAnsi="IRBadr" w:cs="IRBadr"/>
            <w:noProof/>
            <w:webHidden/>
          </w:rPr>
          <w:fldChar w:fldCharType="begin"/>
        </w:r>
        <w:r w:rsidR="004B2244" w:rsidRPr="004B2244">
          <w:rPr>
            <w:rFonts w:ascii="IRBadr" w:hAnsi="IRBadr" w:cs="IRBadr"/>
            <w:noProof/>
            <w:webHidden/>
          </w:rPr>
          <w:instrText xml:space="preserve"> PAGEREF _Toc433211575 \h </w:instrText>
        </w:r>
        <w:r w:rsidR="004B2244" w:rsidRPr="004B2244">
          <w:rPr>
            <w:rFonts w:ascii="IRBadr" w:hAnsi="IRBadr" w:cs="IRBadr"/>
            <w:noProof/>
            <w:webHidden/>
          </w:rPr>
        </w:r>
        <w:r w:rsidR="004B2244" w:rsidRPr="004B2244">
          <w:rPr>
            <w:rFonts w:ascii="IRBadr" w:hAnsi="IRBadr" w:cs="IRBadr"/>
            <w:noProof/>
            <w:webHidden/>
          </w:rPr>
          <w:fldChar w:fldCharType="separate"/>
        </w:r>
        <w:r w:rsidR="004B2244" w:rsidRPr="004B2244">
          <w:rPr>
            <w:rFonts w:ascii="IRBadr" w:hAnsi="IRBadr" w:cs="IRBadr"/>
            <w:noProof/>
            <w:webHidden/>
          </w:rPr>
          <w:t>2</w:t>
        </w:r>
        <w:r w:rsidR="004B2244" w:rsidRPr="004B2244">
          <w:rPr>
            <w:rFonts w:ascii="IRBadr" w:hAnsi="IRBadr" w:cs="IRBadr"/>
            <w:noProof/>
            <w:webHidden/>
          </w:rPr>
          <w:fldChar w:fldCharType="end"/>
        </w:r>
      </w:hyperlink>
    </w:p>
    <w:p w:rsidR="004B2244" w:rsidRPr="004B2244" w:rsidRDefault="002C76DB" w:rsidP="00B40276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211576" w:history="1">
        <w:r w:rsidR="004B2244" w:rsidRPr="004B2244">
          <w:rPr>
            <w:rStyle w:val="aff1"/>
            <w:rFonts w:ascii="IRBadr" w:hAnsi="IRBadr" w:cs="IRBadr"/>
            <w:noProof/>
            <w:rtl/>
          </w:rPr>
          <w:t>استدراک از بحث</w:t>
        </w:r>
        <w:r w:rsidR="004B2244" w:rsidRPr="004B2244">
          <w:rPr>
            <w:rFonts w:ascii="IRBadr" w:hAnsi="IRBadr" w:cs="IRBadr"/>
            <w:noProof/>
            <w:webHidden/>
          </w:rPr>
          <w:tab/>
        </w:r>
        <w:r w:rsidR="004B2244" w:rsidRPr="004B2244">
          <w:rPr>
            <w:rFonts w:ascii="IRBadr" w:hAnsi="IRBadr" w:cs="IRBadr"/>
            <w:noProof/>
            <w:webHidden/>
          </w:rPr>
          <w:fldChar w:fldCharType="begin"/>
        </w:r>
        <w:r w:rsidR="004B2244" w:rsidRPr="004B2244">
          <w:rPr>
            <w:rFonts w:ascii="IRBadr" w:hAnsi="IRBadr" w:cs="IRBadr"/>
            <w:noProof/>
            <w:webHidden/>
          </w:rPr>
          <w:instrText xml:space="preserve"> PAGEREF _Toc433211576 \h </w:instrText>
        </w:r>
        <w:r w:rsidR="004B2244" w:rsidRPr="004B2244">
          <w:rPr>
            <w:rFonts w:ascii="IRBadr" w:hAnsi="IRBadr" w:cs="IRBadr"/>
            <w:noProof/>
            <w:webHidden/>
          </w:rPr>
        </w:r>
        <w:r w:rsidR="004B2244" w:rsidRPr="004B2244">
          <w:rPr>
            <w:rFonts w:ascii="IRBadr" w:hAnsi="IRBadr" w:cs="IRBadr"/>
            <w:noProof/>
            <w:webHidden/>
          </w:rPr>
          <w:fldChar w:fldCharType="separate"/>
        </w:r>
        <w:r w:rsidR="004B2244" w:rsidRPr="004B2244">
          <w:rPr>
            <w:rFonts w:ascii="IRBadr" w:hAnsi="IRBadr" w:cs="IRBadr"/>
            <w:noProof/>
            <w:webHidden/>
          </w:rPr>
          <w:t>3</w:t>
        </w:r>
        <w:r w:rsidR="004B2244" w:rsidRPr="004B2244">
          <w:rPr>
            <w:rFonts w:ascii="IRBadr" w:hAnsi="IRBadr" w:cs="IRBadr"/>
            <w:noProof/>
            <w:webHidden/>
          </w:rPr>
          <w:fldChar w:fldCharType="end"/>
        </w:r>
      </w:hyperlink>
    </w:p>
    <w:p w:rsidR="004B2244" w:rsidRPr="004B2244" w:rsidRDefault="002C76DB" w:rsidP="00B40276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211577" w:history="1">
        <w:r w:rsidR="006D3E84">
          <w:rPr>
            <w:rStyle w:val="aff1"/>
            <w:rFonts w:ascii="IRBadr" w:hAnsi="IRBadr" w:cs="IRBadr"/>
            <w:noProof/>
            <w:rtl/>
          </w:rPr>
          <w:t>جمع‌بندی</w:t>
        </w:r>
        <w:r w:rsidR="004B2244" w:rsidRPr="004B2244">
          <w:rPr>
            <w:rFonts w:ascii="IRBadr" w:hAnsi="IRBadr" w:cs="IRBadr"/>
            <w:noProof/>
            <w:webHidden/>
          </w:rPr>
          <w:tab/>
        </w:r>
        <w:r w:rsidR="004B2244" w:rsidRPr="004B2244">
          <w:rPr>
            <w:rFonts w:ascii="IRBadr" w:hAnsi="IRBadr" w:cs="IRBadr"/>
            <w:noProof/>
            <w:webHidden/>
          </w:rPr>
          <w:fldChar w:fldCharType="begin"/>
        </w:r>
        <w:r w:rsidR="004B2244" w:rsidRPr="004B2244">
          <w:rPr>
            <w:rFonts w:ascii="IRBadr" w:hAnsi="IRBadr" w:cs="IRBadr"/>
            <w:noProof/>
            <w:webHidden/>
          </w:rPr>
          <w:instrText xml:space="preserve"> PAGEREF _Toc433211577 \h </w:instrText>
        </w:r>
        <w:r w:rsidR="004B2244" w:rsidRPr="004B2244">
          <w:rPr>
            <w:rFonts w:ascii="IRBadr" w:hAnsi="IRBadr" w:cs="IRBadr"/>
            <w:noProof/>
            <w:webHidden/>
          </w:rPr>
        </w:r>
        <w:r w:rsidR="004B2244" w:rsidRPr="004B2244">
          <w:rPr>
            <w:rFonts w:ascii="IRBadr" w:hAnsi="IRBadr" w:cs="IRBadr"/>
            <w:noProof/>
            <w:webHidden/>
          </w:rPr>
          <w:fldChar w:fldCharType="separate"/>
        </w:r>
        <w:r w:rsidR="004B2244" w:rsidRPr="004B2244">
          <w:rPr>
            <w:rFonts w:ascii="IRBadr" w:hAnsi="IRBadr" w:cs="IRBadr"/>
            <w:noProof/>
            <w:webHidden/>
          </w:rPr>
          <w:t>3</w:t>
        </w:r>
        <w:r w:rsidR="004B2244" w:rsidRPr="004B2244">
          <w:rPr>
            <w:rFonts w:ascii="IRBadr" w:hAnsi="IRBadr" w:cs="IRBadr"/>
            <w:noProof/>
            <w:webHidden/>
          </w:rPr>
          <w:fldChar w:fldCharType="end"/>
        </w:r>
      </w:hyperlink>
    </w:p>
    <w:p w:rsidR="004B2244" w:rsidRPr="004B2244" w:rsidRDefault="002C76DB" w:rsidP="00B40276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211578" w:history="1">
        <w:r w:rsidR="004B2244" w:rsidRPr="004B2244">
          <w:rPr>
            <w:rStyle w:val="aff1"/>
            <w:rFonts w:ascii="IRBadr" w:hAnsi="IRBadr" w:cs="IRBadr"/>
            <w:noProof/>
            <w:rtl/>
          </w:rPr>
          <w:t>دلیل دوم</w:t>
        </w:r>
        <w:r w:rsidR="004B2244" w:rsidRPr="004B2244">
          <w:rPr>
            <w:rFonts w:ascii="IRBadr" w:hAnsi="IRBadr" w:cs="IRBadr"/>
            <w:noProof/>
            <w:webHidden/>
          </w:rPr>
          <w:tab/>
        </w:r>
        <w:r w:rsidR="004B2244" w:rsidRPr="004B2244">
          <w:rPr>
            <w:rFonts w:ascii="IRBadr" w:hAnsi="IRBadr" w:cs="IRBadr"/>
            <w:noProof/>
            <w:webHidden/>
          </w:rPr>
          <w:fldChar w:fldCharType="begin"/>
        </w:r>
        <w:r w:rsidR="004B2244" w:rsidRPr="004B2244">
          <w:rPr>
            <w:rFonts w:ascii="IRBadr" w:hAnsi="IRBadr" w:cs="IRBadr"/>
            <w:noProof/>
            <w:webHidden/>
          </w:rPr>
          <w:instrText xml:space="preserve"> PAGEREF _Toc433211578 \h </w:instrText>
        </w:r>
        <w:r w:rsidR="004B2244" w:rsidRPr="004B2244">
          <w:rPr>
            <w:rFonts w:ascii="IRBadr" w:hAnsi="IRBadr" w:cs="IRBadr"/>
            <w:noProof/>
            <w:webHidden/>
          </w:rPr>
        </w:r>
        <w:r w:rsidR="004B2244" w:rsidRPr="004B2244">
          <w:rPr>
            <w:rFonts w:ascii="IRBadr" w:hAnsi="IRBadr" w:cs="IRBadr"/>
            <w:noProof/>
            <w:webHidden/>
          </w:rPr>
          <w:fldChar w:fldCharType="separate"/>
        </w:r>
        <w:r w:rsidR="004B2244" w:rsidRPr="004B2244">
          <w:rPr>
            <w:rFonts w:ascii="IRBadr" w:hAnsi="IRBadr" w:cs="IRBadr"/>
            <w:noProof/>
            <w:webHidden/>
          </w:rPr>
          <w:t>3</w:t>
        </w:r>
        <w:r w:rsidR="004B2244" w:rsidRPr="004B2244">
          <w:rPr>
            <w:rFonts w:ascii="IRBadr" w:hAnsi="IRBadr" w:cs="IRBadr"/>
            <w:noProof/>
            <w:webHidden/>
          </w:rPr>
          <w:fldChar w:fldCharType="end"/>
        </w:r>
      </w:hyperlink>
    </w:p>
    <w:p w:rsidR="004B2244" w:rsidRPr="004B2244" w:rsidRDefault="002C76DB" w:rsidP="00B40276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211579" w:history="1">
        <w:r w:rsidR="004B2244" w:rsidRPr="004B2244">
          <w:rPr>
            <w:rStyle w:val="aff1"/>
            <w:rFonts w:ascii="IRBadr" w:hAnsi="IRBadr" w:cs="IRBadr"/>
            <w:noProof/>
            <w:rtl/>
          </w:rPr>
          <w:t>معانی ظن</w:t>
        </w:r>
        <w:r w:rsidR="004B2244" w:rsidRPr="004B2244">
          <w:rPr>
            <w:rFonts w:ascii="IRBadr" w:hAnsi="IRBadr" w:cs="IRBadr"/>
            <w:noProof/>
            <w:webHidden/>
          </w:rPr>
          <w:tab/>
        </w:r>
        <w:r w:rsidR="004B2244" w:rsidRPr="004B2244">
          <w:rPr>
            <w:rFonts w:ascii="IRBadr" w:hAnsi="IRBadr" w:cs="IRBadr"/>
            <w:noProof/>
            <w:webHidden/>
          </w:rPr>
          <w:fldChar w:fldCharType="begin"/>
        </w:r>
        <w:r w:rsidR="004B2244" w:rsidRPr="004B2244">
          <w:rPr>
            <w:rFonts w:ascii="IRBadr" w:hAnsi="IRBadr" w:cs="IRBadr"/>
            <w:noProof/>
            <w:webHidden/>
          </w:rPr>
          <w:instrText xml:space="preserve"> PAGEREF _Toc433211579 \h </w:instrText>
        </w:r>
        <w:r w:rsidR="004B2244" w:rsidRPr="004B2244">
          <w:rPr>
            <w:rFonts w:ascii="IRBadr" w:hAnsi="IRBadr" w:cs="IRBadr"/>
            <w:noProof/>
            <w:webHidden/>
          </w:rPr>
        </w:r>
        <w:r w:rsidR="004B2244" w:rsidRPr="004B2244">
          <w:rPr>
            <w:rFonts w:ascii="IRBadr" w:hAnsi="IRBadr" w:cs="IRBadr"/>
            <w:noProof/>
            <w:webHidden/>
          </w:rPr>
          <w:fldChar w:fldCharType="separate"/>
        </w:r>
        <w:r w:rsidR="004B2244" w:rsidRPr="004B2244">
          <w:rPr>
            <w:rFonts w:ascii="IRBadr" w:hAnsi="IRBadr" w:cs="IRBadr"/>
            <w:noProof/>
            <w:webHidden/>
          </w:rPr>
          <w:t>3</w:t>
        </w:r>
        <w:r w:rsidR="004B2244" w:rsidRPr="004B2244">
          <w:rPr>
            <w:rFonts w:ascii="IRBadr" w:hAnsi="IRBadr" w:cs="IRBadr"/>
            <w:noProof/>
            <w:webHidden/>
          </w:rPr>
          <w:fldChar w:fldCharType="end"/>
        </w:r>
      </w:hyperlink>
    </w:p>
    <w:p w:rsidR="004B2244" w:rsidRPr="004B2244" w:rsidRDefault="002C76DB" w:rsidP="00B40276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211580" w:history="1">
        <w:r w:rsidR="004B2244" w:rsidRPr="004B2244">
          <w:rPr>
            <w:rStyle w:val="aff1"/>
            <w:rFonts w:ascii="IRBadr" w:hAnsi="IRBadr" w:cs="IRBadr"/>
            <w:noProof/>
            <w:rtl/>
          </w:rPr>
          <w:t>معنای اول</w:t>
        </w:r>
        <w:r w:rsidR="004B2244" w:rsidRPr="004B2244">
          <w:rPr>
            <w:rFonts w:ascii="IRBadr" w:hAnsi="IRBadr" w:cs="IRBadr"/>
            <w:noProof/>
            <w:webHidden/>
          </w:rPr>
          <w:tab/>
        </w:r>
        <w:r w:rsidR="004B2244" w:rsidRPr="004B2244">
          <w:rPr>
            <w:rFonts w:ascii="IRBadr" w:hAnsi="IRBadr" w:cs="IRBadr"/>
            <w:noProof/>
            <w:webHidden/>
          </w:rPr>
          <w:fldChar w:fldCharType="begin"/>
        </w:r>
        <w:r w:rsidR="004B2244" w:rsidRPr="004B2244">
          <w:rPr>
            <w:rFonts w:ascii="IRBadr" w:hAnsi="IRBadr" w:cs="IRBadr"/>
            <w:noProof/>
            <w:webHidden/>
          </w:rPr>
          <w:instrText xml:space="preserve"> PAGEREF _Toc433211580 \h </w:instrText>
        </w:r>
        <w:r w:rsidR="004B2244" w:rsidRPr="004B2244">
          <w:rPr>
            <w:rFonts w:ascii="IRBadr" w:hAnsi="IRBadr" w:cs="IRBadr"/>
            <w:noProof/>
            <w:webHidden/>
          </w:rPr>
        </w:r>
        <w:r w:rsidR="004B2244" w:rsidRPr="004B2244">
          <w:rPr>
            <w:rFonts w:ascii="IRBadr" w:hAnsi="IRBadr" w:cs="IRBadr"/>
            <w:noProof/>
            <w:webHidden/>
          </w:rPr>
          <w:fldChar w:fldCharType="separate"/>
        </w:r>
        <w:r w:rsidR="004B2244" w:rsidRPr="004B2244">
          <w:rPr>
            <w:rFonts w:ascii="IRBadr" w:hAnsi="IRBadr" w:cs="IRBadr"/>
            <w:noProof/>
            <w:webHidden/>
          </w:rPr>
          <w:t>3</w:t>
        </w:r>
        <w:r w:rsidR="004B2244" w:rsidRPr="004B2244">
          <w:rPr>
            <w:rFonts w:ascii="IRBadr" w:hAnsi="IRBadr" w:cs="IRBadr"/>
            <w:noProof/>
            <w:webHidden/>
          </w:rPr>
          <w:fldChar w:fldCharType="end"/>
        </w:r>
      </w:hyperlink>
    </w:p>
    <w:p w:rsidR="004B2244" w:rsidRPr="004B2244" w:rsidRDefault="002C76DB" w:rsidP="00B40276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211581" w:history="1">
        <w:r w:rsidR="004B2244" w:rsidRPr="004B2244">
          <w:rPr>
            <w:rStyle w:val="aff1"/>
            <w:rFonts w:ascii="IRBadr" w:hAnsi="IRBadr" w:cs="IRBadr"/>
            <w:noProof/>
            <w:rtl/>
          </w:rPr>
          <w:t>معنای دوم</w:t>
        </w:r>
        <w:r w:rsidR="004B2244" w:rsidRPr="004B2244">
          <w:rPr>
            <w:rFonts w:ascii="IRBadr" w:hAnsi="IRBadr" w:cs="IRBadr"/>
            <w:noProof/>
            <w:webHidden/>
          </w:rPr>
          <w:tab/>
        </w:r>
        <w:r w:rsidR="004B2244" w:rsidRPr="004B2244">
          <w:rPr>
            <w:rFonts w:ascii="IRBadr" w:hAnsi="IRBadr" w:cs="IRBadr"/>
            <w:noProof/>
            <w:webHidden/>
          </w:rPr>
          <w:fldChar w:fldCharType="begin"/>
        </w:r>
        <w:r w:rsidR="004B2244" w:rsidRPr="004B2244">
          <w:rPr>
            <w:rFonts w:ascii="IRBadr" w:hAnsi="IRBadr" w:cs="IRBadr"/>
            <w:noProof/>
            <w:webHidden/>
          </w:rPr>
          <w:instrText xml:space="preserve"> PAGEREF _Toc433211581 \h </w:instrText>
        </w:r>
        <w:r w:rsidR="004B2244" w:rsidRPr="004B2244">
          <w:rPr>
            <w:rFonts w:ascii="IRBadr" w:hAnsi="IRBadr" w:cs="IRBadr"/>
            <w:noProof/>
            <w:webHidden/>
          </w:rPr>
        </w:r>
        <w:r w:rsidR="004B2244" w:rsidRPr="004B2244">
          <w:rPr>
            <w:rFonts w:ascii="IRBadr" w:hAnsi="IRBadr" w:cs="IRBadr"/>
            <w:noProof/>
            <w:webHidden/>
          </w:rPr>
          <w:fldChar w:fldCharType="separate"/>
        </w:r>
        <w:r w:rsidR="004B2244" w:rsidRPr="004B2244">
          <w:rPr>
            <w:rFonts w:ascii="IRBadr" w:hAnsi="IRBadr" w:cs="IRBadr"/>
            <w:noProof/>
            <w:webHidden/>
          </w:rPr>
          <w:t>3</w:t>
        </w:r>
        <w:r w:rsidR="004B2244" w:rsidRPr="004B2244">
          <w:rPr>
            <w:rFonts w:ascii="IRBadr" w:hAnsi="IRBadr" w:cs="IRBadr"/>
            <w:noProof/>
            <w:webHidden/>
          </w:rPr>
          <w:fldChar w:fldCharType="end"/>
        </w:r>
      </w:hyperlink>
    </w:p>
    <w:p w:rsidR="004B2244" w:rsidRPr="004B2244" w:rsidRDefault="002C76DB" w:rsidP="00B40276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211582" w:history="1">
        <w:r w:rsidR="004B2244" w:rsidRPr="004B2244">
          <w:rPr>
            <w:rStyle w:val="aff1"/>
            <w:rFonts w:ascii="IRBadr" w:hAnsi="IRBadr" w:cs="IRBadr"/>
            <w:noProof/>
            <w:rtl/>
          </w:rPr>
          <w:t>معنای سوم</w:t>
        </w:r>
        <w:r w:rsidR="004B2244" w:rsidRPr="004B2244">
          <w:rPr>
            <w:rFonts w:ascii="IRBadr" w:hAnsi="IRBadr" w:cs="IRBadr"/>
            <w:noProof/>
            <w:webHidden/>
          </w:rPr>
          <w:tab/>
        </w:r>
        <w:r w:rsidR="004B2244" w:rsidRPr="004B2244">
          <w:rPr>
            <w:rFonts w:ascii="IRBadr" w:hAnsi="IRBadr" w:cs="IRBadr"/>
            <w:noProof/>
            <w:webHidden/>
          </w:rPr>
          <w:fldChar w:fldCharType="begin"/>
        </w:r>
        <w:r w:rsidR="004B2244" w:rsidRPr="004B2244">
          <w:rPr>
            <w:rFonts w:ascii="IRBadr" w:hAnsi="IRBadr" w:cs="IRBadr"/>
            <w:noProof/>
            <w:webHidden/>
          </w:rPr>
          <w:instrText xml:space="preserve"> PAGEREF _Toc433211582 \h </w:instrText>
        </w:r>
        <w:r w:rsidR="004B2244" w:rsidRPr="004B2244">
          <w:rPr>
            <w:rFonts w:ascii="IRBadr" w:hAnsi="IRBadr" w:cs="IRBadr"/>
            <w:noProof/>
            <w:webHidden/>
          </w:rPr>
        </w:r>
        <w:r w:rsidR="004B2244" w:rsidRPr="004B2244">
          <w:rPr>
            <w:rFonts w:ascii="IRBadr" w:hAnsi="IRBadr" w:cs="IRBadr"/>
            <w:noProof/>
            <w:webHidden/>
          </w:rPr>
          <w:fldChar w:fldCharType="separate"/>
        </w:r>
        <w:r w:rsidR="004B2244" w:rsidRPr="004B2244">
          <w:rPr>
            <w:rFonts w:ascii="IRBadr" w:hAnsi="IRBadr" w:cs="IRBadr"/>
            <w:noProof/>
            <w:webHidden/>
          </w:rPr>
          <w:t>4</w:t>
        </w:r>
        <w:r w:rsidR="004B2244" w:rsidRPr="004B2244">
          <w:rPr>
            <w:rFonts w:ascii="IRBadr" w:hAnsi="IRBadr" w:cs="IRBadr"/>
            <w:noProof/>
            <w:webHidden/>
          </w:rPr>
          <w:fldChar w:fldCharType="end"/>
        </w:r>
      </w:hyperlink>
    </w:p>
    <w:p w:rsidR="004B2244" w:rsidRPr="004B2244" w:rsidRDefault="002C76DB" w:rsidP="00B40276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211583" w:history="1">
        <w:r w:rsidR="004B2244" w:rsidRPr="004B2244">
          <w:rPr>
            <w:rStyle w:val="aff1"/>
            <w:rFonts w:ascii="IRBadr" w:hAnsi="IRBadr" w:cs="IRBadr"/>
            <w:noProof/>
            <w:rtl/>
          </w:rPr>
          <w:t>تنقیح بحث</w:t>
        </w:r>
        <w:r w:rsidR="004B2244" w:rsidRPr="004B2244">
          <w:rPr>
            <w:rFonts w:ascii="IRBadr" w:hAnsi="IRBadr" w:cs="IRBadr"/>
            <w:noProof/>
            <w:webHidden/>
          </w:rPr>
          <w:tab/>
        </w:r>
        <w:r w:rsidR="004B2244" w:rsidRPr="004B2244">
          <w:rPr>
            <w:rFonts w:ascii="IRBadr" w:hAnsi="IRBadr" w:cs="IRBadr"/>
            <w:noProof/>
            <w:webHidden/>
          </w:rPr>
          <w:fldChar w:fldCharType="begin"/>
        </w:r>
        <w:r w:rsidR="004B2244" w:rsidRPr="004B2244">
          <w:rPr>
            <w:rFonts w:ascii="IRBadr" w:hAnsi="IRBadr" w:cs="IRBadr"/>
            <w:noProof/>
            <w:webHidden/>
          </w:rPr>
          <w:instrText xml:space="preserve"> PAGEREF _Toc433211583 \h </w:instrText>
        </w:r>
        <w:r w:rsidR="004B2244" w:rsidRPr="004B2244">
          <w:rPr>
            <w:rFonts w:ascii="IRBadr" w:hAnsi="IRBadr" w:cs="IRBadr"/>
            <w:noProof/>
            <w:webHidden/>
          </w:rPr>
        </w:r>
        <w:r w:rsidR="004B2244" w:rsidRPr="004B2244">
          <w:rPr>
            <w:rFonts w:ascii="IRBadr" w:hAnsi="IRBadr" w:cs="IRBadr"/>
            <w:noProof/>
            <w:webHidden/>
          </w:rPr>
          <w:fldChar w:fldCharType="separate"/>
        </w:r>
        <w:r w:rsidR="004B2244" w:rsidRPr="004B2244">
          <w:rPr>
            <w:rFonts w:ascii="IRBadr" w:hAnsi="IRBadr" w:cs="IRBadr"/>
            <w:noProof/>
            <w:webHidden/>
          </w:rPr>
          <w:t>4</w:t>
        </w:r>
        <w:r w:rsidR="004B2244" w:rsidRPr="004B2244">
          <w:rPr>
            <w:rFonts w:ascii="IRBadr" w:hAnsi="IRBadr" w:cs="IRBadr"/>
            <w:noProof/>
            <w:webHidden/>
          </w:rPr>
          <w:fldChar w:fldCharType="end"/>
        </w:r>
      </w:hyperlink>
    </w:p>
    <w:p w:rsidR="004B2244" w:rsidRPr="004B2244" w:rsidRDefault="002C76DB" w:rsidP="00B40276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211584" w:history="1">
        <w:r w:rsidR="004B2244" w:rsidRPr="004B2244">
          <w:rPr>
            <w:rStyle w:val="aff1"/>
            <w:rFonts w:ascii="IRBadr" w:hAnsi="IRBadr" w:cs="IRBadr"/>
            <w:noProof/>
            <w:rtl/>
          </w:rPr>
          <w:t xml:space="preserve">عرفیت معنای ظن در </w:t>
        </w:r>
        <w:r w:rsidR="00027DB1">
          <w:rPr>
            <w:rStyle w:val="aff1"/>
            <w:rFonts w:ascii="IRBadr" w:hAnsi="IRBadr" w:cs="IRBadr"/>
            <w:noProof/>
            <w:rtl/>
          </w:rPr>
          <w:t>موردبحث</w:t>
        </w:r>
        <w:r w:rsidR="004B2244" w:rsidRPr="004B2244">
          <w:rPr>
            <w:rFonts w:ascii="IRBadr" w:hAnsi="IRBadr" w:cs="IRBadr"/>
            <w:noProof/>
            <w:webHidden/>
          </w:rPr>
          <w:tab/>
        </w:r>
        <w:r w:rsidR="004B2244" w:rsidRPr="004B2244">
          <w:rPr>
            <w:rFonts w:ascii="IRBadr" w:hAnsi="IRBadr" w:cs="IRBadr"/>
            <w:noProof/>
            <w:webHidden/>
          </w:rPr>
          <w:fldChar w:fldCharType="begin"/>
        </w:r>
        <w:r w:rsidR="004B2244" w:rsidRPr="004B2244">
          <w:rPr>
            <w:rFonts w:ascii="IRBadr" w:hAnsi="IRBadr" w:cs="IRBadr"/>
            <w:noProof/>
            <w:webHidden/>
          </w:rPr>
          <w:instrText xml:space="preserve"> PAGEREF _Toc433211584 \h </w:instrText>
        </w:r>
        <w:r w:rsidR="004B2244" w:rsidRPr="004B2244">
          <w:rPr>
            <w:rFonts w:ascii="IRBadr" w:hAnsi="IRBadr" w:cs="IRBadr"/>
            <w:noProof/>
            <w:webHidden/>
          </w:rPr>
        </w:r>
        <w:r w:rsidR="004B2244" w:rsidRPr="004B2244">
          <w:rPr>
            <w:rFonts w:ascii="IRBadr" w:hAnsi="IRBadr" w:cs="IRBadr"/>
            <w:noProof/>
            <w:webHidden/>
          </w:rPr>
          <w:fldChar w:fldCharType="separate"/>
        </w:r>
        <w:r w:rsidR="004B2244" w:rsidRPr="004B2244">
          <w:rPr>
            <w:rFonts w:ascii="IRBadr" w:hAnsi="IRBadr" w:cs="IRBadr"/>
            <w:noProof/>
            <w:webHidden/>
          </w:rPr>
          <w:t>4</w:t>
        </w:r>
        <w:r w:rsidR="004B2244" w:rsidRPr="004B2244">
          <w:rPr>
            <w:rFonts w:ascii="IRBadr" w:hAnsi="IRBadr" w:cs="IRBadr"/>
            <w:noProof/>
            <w:webHidden/>
          </w:rPr>
          <w:fldChar w:fldCharType="end"/>
        </w:r>
      </w:hyperlink>
    </w:p>
    <w:p w:rsidR="004B2244" w:rsidRPr="004B2244" w:rsidRDefault="002C76DB" w:rsidP="00B40276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211585" w:history="1">
        <w:r w:rsidR="004B2244" w:rsidRPr="004B2244">
          <w:rPr>
            <w:rStyle w:val="aff1"/>
            <w:rFonts w:ascii="IRBadr" w:hAnsi="IRBadr" w:cs="IRBadr"/>
            <w:noProof/>
            <w:rtl/>
          </w:rPr>
          <w:t>مفاد حکم در آیات ظن</w:t>
        </w:r>
        <w:r w:rsidR="004B2244" w:rsidRPr="004B2244">
          <w:rPr>
            <w:rFonts w:ascii="IRBadr" w:hAnsi="IRBadr" w:cs="IRBadr"/>
            <w:noProof/>
            <w:webHidden/>
          </w:rPr>
          <w:tab/>
        </w:r>
        <w:r w:rsidR="004B2244" w:rsidRPr="004B2244">
          <w:rPr>
            <w:rFonts w:ascii="IRBadr" w:hAnsi="IRBadr" w:cs="IRBadr"/>
            <w:noProof/>
            <w:webHidden/>
          </w:rPr>
          <w:fldChar w:fldCharType="begin"/>
        </w:r>
        <w:r w:rsidR="004B2244" w:rsidRPr="004B2244">
          <w:rPr>
            <w:rFonts w:ascii="IRBadr" w:hAnsi="IRBadr" w:cs="IRBadr"/>
            <w:noProof/>
            <w:webHidden/>
          </w:rPr>
          <w:instrText xml:space="preserve"> PAGEREF _Toc433211585 \h </w:instrText>
        </w:r>
        <w:r w:rsidR="004B2244" w:rsidRPr="004B2244">
          <w:rPr>
            <w:rFonts w:ascii="IRBadr" w:hAnsi="IRBadr" w:cs="IRBadr"/>
            <w:noProof/>
            <w:webHidden/>
          </w:rPr>
        </w:r>
        <w:r w:rsidR="004B2244" w:rsidRPr="004B2244">
          <w:rPr>
            <w:rFonts w:ascii="IRBadr" w:hAnsi="IRBadr" w:cs="IRBadr"/>
            <w:noProof/>
            <w:webHidden/>
          </w:rPr>
          <w:fldChar w:fldCharType="separate"/>
        </w:r>
        <w:r w:rsidR="004B2244" w:rsidRPr="004B2244">
          <w:rPr>
            <w:rFonts w:ascii="IRBadr" w:hAnsi="IRBadr" w:cs="IRBadr"/>
            <w:noProof/>
            <w:webHidden/>
          </w:rPr>
          <w:t>4</w:t>
        </w:r>
        <w:r w:rsidR="004B2244" w:rsidRPr="004B2244">
          <w:rPr>
            <w:rFonts w:ascii="IRBadr" w:hAnsi="IRBadr" w:cs="IRBadr"/>
            <w:noProof/>
            <w:webHidden/>
          </w:rPr>
          <w:fldChar w:fldCharType="end"/>
        </w:r>
      </w:hyperlink>
    </w:p>
    <w:p w:rsidR="004B2244" w:rsidRPr="004B2244" w:rsidRDefault="002C76DB" w:rsidP="00B40276">
      <w:pPr>
        <w:pStyle w:val="31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3211586" w:history="1">
        <w:r w:rsidR="004B2244" w:rsidRPr="004B2244">
          <w:rPr>
            <w:rStyle w:val="aff1"/>
            <w:rFonts w:ascii="IRBadr" w:hAnsi="IRBadr" w:cs="IRBadr"/>
            <w:noProof/>
            <w:rtl/>
          </w:rPr>
          <w:t>اجوبه بحث</w:t>
        </w:r>
        <w:r w:rsidR="004B2244" w:rsidRPr="004B2244">
          <w:rPr>
            <w:rFonts w:ascii="IRBadr" w:hAnsi="IRBadr" w:cs="IRBadr"/>
            <w:noProof/>
            <w:webHidden/>
          </w:rPr>
          <w:tab/>
        </w:r>
        <w:r w:rsidR="004B2244" w:rsidRPr="004B2244">
          <w:rPr>
            <w:rFonts w:ascii="IRBadr" w:hAnsi="IRBadr" w:cs="IRBadr"/>
            <w:noProof/>
            <w:webHidden/>
          </w:rPr>
          <w:fldChar w:fldCharType="begin"/>
        </w:r>
        <w:r w:rsidR="004B2244" w:rsidRPr="004B2244">
          <w:rPr>
            <w:rFonts w:ascii="IRBadr" w:hAnsi="IRBadr" w:cs="IRBadr"/>
            <w:noProof/>
            <w:webHidden/>
          </w:rPr>
          <w:instrText xml:space="preserve"> PAGEREF _Toc433211586 \h </w:instrText>
        </w:r>
        <w:r w:rsidR="004B2244" w:rsidRPr="004B2244">
          <w:rPr>
            <w:rFonts w:ascii="IRBadr" w:hAnsi="IRBadr" w:cs="IRBadr"/>
            <w:noProof/>
            <w:webHidden/>
          </w:rPr>
        </w:r>
        <w:r w:rsidR="004B2244" w:rsidRPr="004B2244">
          <w:rPr>
            <w:rFonts w:ascii="IRBadr" w:hAnsi="IRBadr" w:cs="IRBadr"/>
            <w:noProof/>
            <w:webHidden/>
          </w:rPr>
          <w:fldChar w:fldCharType="separate"/>
        </w:r>
        <w:r w:rsidR="004B2244" w:rsidRPr="004B2244">
          <w:rPr>
            <w:rFonts w:ascii="IRBadr" w:hAnsi="IRBadr" w:cs="IRBadr"/>
            <w:noProof/>
            <w:webHidden/>
          </w:rPr>
          <w:t>4</w:t>
        </w:r>
        <w:r w:rsidR="004B2244" w:rsidRPr="004B2244">
          <w:rPr>
            <w:rFonts w:ascii="IRBadr" w:hAnsi="IRBadr" w:cs="IRBadr"/>
            <w:noProof/>
            <w:webHidden/>
          </w:rPr>
          <w:fldChar w:fldCharType="end"/>
        </w:r>
      </w:hyperlink>
    </w:p>
    <w:p w:rsidR="004B2244" w:rsidRPr="004B2244" w:rsidRDefault="002C76DB" w:rsidP="00B40276">
      <w:pPr>
        <w:pStyle w:val="31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3211587" w:history="1">
        <w:r w:rsidR="004B2244" w:rsidRPr="004B2244">
          <w:rPr>
            <w:rStyle w:val="aff1"/>
            <w:rFonts w:ascii="IRBadr" w:hAnsi="IRBadr" w:cs="IRBadr"/>
            <w:noProof/>
            <w:rtl/>
          </w:rPr>
          <w:t>پاسخ اول</w:t>
        </w:r>
        <w:r w:rsidR="004B2244" w:rsidRPr="004B2244">
          <w:rPr>
            <w:rFonts w:ascii="IRBadr" w:hAnsi="IRBadr" w:cs="IRBadr"/>
            <w:noProof/>
            <w:webHidden/>
          </w:rPr>
          <w:tab/>
        </w:r>
        <w:r w:rsidR="004B2244" w:rsidRPr="004B2244">
          <w:rPr>
            <w:rFonts w:ascii="IRBadr" w:hAnsi="IRBadr" w:cs="IRBadr"/>
            <w:noProof/>
            <w:webHidden/>
          </w:rPr>
          <w:fldChar w:fldCharType="begin"/>
        </w:r>
        <w:r w:rsidR="004B2244" w:rsidRPr="004B2244">
          <w:rPr>
            <w:rFonts w:ascii="IRBadr" w:hAnsi="IRBadr" w:cs="IRBadr"/>
            <w:noProof/>
            <w:webHidden/>
          </w:rPr>
          <w:instrText xml:space="preserve"> PAGEREF _Toc433211587 \h </w:instrText>
        </w:r>
        <w:r w:rsidR="004B2244" w:rsidRPr="004B2244">
          <w:rPr>
            <w:rFonts w:ascii="IRBadr" w:hAnsi="IRBadr" w:cs="IRBadr"/>
            <w:noProof/>
            <w:webHidden/>
          </w:rPr>
        </w:r>
        <w:r w:rsidR="004B2244" w:rsidRPr="004B2244">
          <w:rPr>
            <w:rFonts w:ascii="IRBadr" w:hAnsi="IRBadr" w:cs="IRBadr"/>
            <w:noProof/>
            <w:webHidden/>
          </w:rPr>
          <w:fldChar w:fldCharType="separate"/>
        </w:r>
        <w:r w:rsidR="004B2244" w:rsidRPr="004B2244">
          <w:rPr>
            <w:rFonts w:ascii="IRBadr" w:hAnsi="IRBadr" w:cs="IRBadr"/>
            <w:noProof/>
            <w:webHidden/>
          </w:rPr>
          <w:t>5</w:t>
        </w:r>
        <w:r w:rsidR="004B2244" w:rsidRPr="004B2244">
          <w:rPr>
            <w:rFonts w:ascii="IRBadr" w:hAnsi="IRBadr" w:cs="IRBadr"/>
            <w:noProof/>
            <w:webHidden/>
          </w:rPr>
          <w:fldChar w:fldCharType="end"/>
        </w:r>
      </w:hyperlink>
    </w:p>
    <w:p w:rsidR="004B2244" w:rsidRPr="004B2244" w:rsidRDefault="002C76DB" w:rsidP="00B40276">
      <w:pPr>
        <w:pStyle w:val="31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3211588" w:history="1">
        <w:r w:rsidR="004B2244" w:rsidRPr="004B2244">
          <w:rPr>
            <w:rStyle w:val="aff1"/>
            <w:rFonts w:ascii="IRBadr" w:hAnsi="IRBadr" w:cs="IRBadr"/>
            <w:noProof/>
            <w:rtl/>
          </w:rPr>
          <w:t xml:space="preserve">تنقیح </w:t>
        </w:r>
        <w:r w:rsidR="00027DB1">
          <w:rPr>
            <w:rStyle w:val="aff1"/>
            <w:rFonts w:ascii="IRBadr" w:hAnsi="IRBadr" w:cs="IRBadr"/>
            <w:noProof/>
            <w:rtl/>
          </w:rPr>
          <w:t>موردبحث</w:t>
        </w:r>
        <w:r w:rsidR="004B2244" w:rsidRPr="004B2244">
          <w:rPr>
            <w:rFonts w:ascii="IRBadr" w:hAnsi="IRBadr" w:cs="IRBadr"/>
            <w:noProof/>
            <w:webHidden/>
          </w:rPr>
          <w:tab/>
        </w:r>
        <w:r w:rsidR="004B2244" w:rsidRPr="004B2244">
          <w:rPr>
            <w:rFonts w:ascii="IRBadr" w:hAnsi="IRBadr" w:cs="IRBadr"/>
            <w:noProof/>
            <w:webHidden/>
          </w:rPr>
          <w:fldChar w:fldCharType="begin"/>
        </w:r>
        <w:r w:rsidR="004B2244" w:rsidRPr="004B2244">
          <w:rPr>
            <w:rFonts w:ascii="IRBadr" w:hAnsi="IRBadr" w:cs="IRBadr"/>
            <w:noProof/>
            <w:webHidden/>
          </w:rPr>
          <w:instrText xml:space="preserve"> PAGEREF _Toc433211588 \h </w:instrText>
        </w:r>
        <w:r w:rsidR="004B2244" w:rsidRPr="004B2244">
          <w:rPr>
            <w:rFonts w:ascii="IRBadr" w:hAnsi="IRBadr" w:cs="IRBadr"/>
            <w:noProof/>
            <w:webHidden/>
          </w:rPr>
        </w:r>
        <w:r w:rsidR="004B2244" w:rsidRPr="004B2244">
          <w:rPr>
            <w:rFonts w:ascii="IRBadr" w:hAnsi="IRBadr" w:cs="IRBadr"/>
            <w:noProof/>
            <w:webHidden/>
          </w:rPr>
          <w:fldChar w:fldCharType="separate"/>
        </w:r>
        <w:r w:rsidR="004B2244" w:rsidRPr="004B2244">
          <w:rPr>
            <w:rFonts w:ascii="IRBadr" w:hAnsi="IRBadr" w:cs="IRBadr"/>
            <w:noProof/>
            <w:webHidden/>
          </w:rPr>
          <w:t>5</w:t>
        </w:r>
        <w:r w:rsidR="004B2244" w:rsidRPr="004B2244">
          <w:rPr>
            <w:rFonts w:ascii="IRBadr" w:hAnsi="IRBadr" w:cs="IRBadr"/>
            <w:noProof/>
            <w:webHidden/>
          </w:rPr>
          <w:fldChar w:fldCharType="end"/>
        </w:r>
      </w:hyperlink>
    </w:p>
    <w:p w:rsidR="004B2244" w:rsidRPr="004B2244" w:rsidRDefault="002C76DB" w:rsidP="00B40276">
      <w:pPr>
        <w:pStyle w:val="31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3211589" w:history="1">
        <w:r w:rsidR="004B2244" w:rsidRPr="004B2244">
          <w:rPr>
            <w:rStyle w:val="aff1"/>
            <w:rFonts w:ascii="IRBadr" w:hAnsi="IRBadr" w:cs="IRBadr"/>
            <w:noProof/>
            <w:rtl/>
          </w:rPr>
          <w:t>خدشه در استدلال فوق</w:t>
        </w:r>
        <w:r w:rsidR="004B2244" w:rsidRPr="004B2244">
          <w:rPr>
            <w:rFonts w:ascii="IRBadr" w:hAnsi="IRBadr" w:cs="IRBadr"/>
            <w:noProof/>
            <w:webHidden/>
          </w:rPr>
          <w:tab/>
        </w:r>
        <w:r w:rsidR="004B2244" w:rsidRPr="004B2244">
          <w:rPr>
            <w:rFonts w:ascii="IRBadr" w:hAnsi="IRBadr" w:cs="IRBadr"/>
            <w:noProof/>
            <w:webHidden/>
          </w:rPr>
          <w:fldChar w:fldCharType="begin"/>
        </w:r>
        <w:r w:rsidR="004B2244" w:rsidRPr="004B2244">
          <w:rPr>
            <w:rFonts w:ascii="IRBadr" w:hAnsi="IRBadr" w:cs="IRBadr"/>
            <w:noProof/>
            <w:webHidden/>
          </w:rPr>
          <w:instrText xml:space="preserve"> PAGEREF _Toc433211589 \h </w:instrText>
        </w:r>
        <w:r w:rsidR="004B2244" w:rsidRPr="004B2244">
          <w:rPr>
            <w:rFonts w:ascii="IRBadr" w:hAnsi="IRBadr" w:cs="IRBadr"/>
            <w:noProof/>
            <w:webHidden/>
          </w:rPr>
        </w:r>
        <w:r w:rsidR="004B2244" w:rsidRPr="004B2244">
          <w:rPr>
            <w:rFonts w:ascii="IRBadr" w:hAnsi="IRBadr" w:cs="IRBadr"/>
            <w:noProof/>
            <w:webHidden/>
          </w:rPr>
          <w:fldChar w:fldCharType="separate"/>
        </w:r>
        <w:r w:rsidR="004B2244" w:rsidRPr="004B2244">
          <w:rPr>
            <w:rFonts w:ascii="IRBadr" w:hAnsi="IRBadr" w:cs="IRBadr"/>
            <w:noProof/>
            <w:webHidden/>
          </w:rPr>
          <w:t>5</w:t>
        </w:r>
        <w:r w:rsidR="004B2244" w:rsidRPr="004B2244">
          <w:rPr>
            <w:rFonts w:ascii="IRBadr" w:hAnsi="IRBadr" w:cs="IRBadr"/>
            <w:noProof/>
            <w:webHidden/>
          </w:rPr>
          <w:fldChar w:fldCharType="end"/>
        </w:r>
      </w:hyperlink>
    </w:p>
    <w:p w:rsidR="004B2244" w:rsidRDefault="004B2244" w:rsidP="00B4027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fldChar w:fldCharType="end"/>
      </w:r>
    </w:p>
    <w:p w:rsidR="006F4117" w:rsidRPr="004B2244" w:rsidRDefault="004B2244" w:rsidP="00B40276">
      <w:pPr>
        <w:pStyle w:val="1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br w:type="page"/>
      </w:r>
      <w:bookmarkStart w:id="0" w:name="_Toc433211569"/>
      <w:r w:rsidR="006F4117">
        <w:rPr>
          <w:rFonts w:hint="cs"/>
          <w:rtl/>
        </w:rPr>
        <w:lastRenderedPageBreak/>
        <w:t>اجتهاد و تقلید</w:t>
      </w:r>
      <w:bookmarkEnd w:id="0"/>
    </w:p>
    <w:p w:rsidR="006F4117" w:rsidRDefault="006F4117" w:rsidP="00B40276">
      <w:pPr>
        <w:pStyle w:val="1"/>
        <w:rPr>
          <w:rtl/>
        </w:rPr>
      </w:pPr>
      <w:bookmarkStart w:id="1" w:name="_Toc433211570"/>
      <w:r>
        <w:rPr>
          <w:rFonts w:hint="cs"/>
          <w:rtl/>
        </w:rPr>
        <w:t>مسأله ششم</w:t>
      </w:r>
      <w:bookmarkEnd w:id="1"/>
    </w:p>
    <w:p w:rsidR="00F35340" w:rsidRDefault="00261F3B" w:rsidP="00B4027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بحث در مسأله ششم در اجتهاد و تقلید بر اساس متن عروة بود،</w:t>
      </w:r>
      <w:r w:rsidR="00027DB1">
        <w:rPr>
          <w:rFonts w:ascii="IRBadr" w:hAnsi="IRBadr" w:cs="IRBadr"/>
          <w:sz w:val="28"/>
          <w:szCs w:val="28"/>
          <w:rtl/>
        </w:rPr>
        <w:t xml:space="preserve"> ادله</w:t>
      </w:r>
      <w:r>
        <w:rPr>
          <w:rFonts w:ascii="IRBadr" w:hAnsi="IRBadr" w:cs="IRBadr" w:hint="cs"/>
          <w:sz w:val="28"/>
          <w:szCs w:val="28"/>
          <w:rtl/>
        </w:rPr>
        <w:t xml:space="preserve"> راجع به بحث </w:t>
      </w:r>
      <w:r w:rsidR="00027DB1">
        <w:rPr>
          <w:rFonts w:ascii="IRBadr" w:hAnsi="IRBadr" w:cs="IRBadr" w:hint="cs"/>
          <w:sz w:val="28"/>
          <w:szCs w:val="28"/>
          <w:rtl/>
        </w:rPr>
        <w:t>موردبررسی</w:t>
      </w:r>
      <w:r>
        <w:rPr>
          <w:rFonts w:ascii="IRBadr" w:hAnsi="IRBadr" w:cs="IRBadr" w:hint="cs"/>
          <w:sz w:val="28"/>
          <w:szCs w:val="28"/>
          <w:rtl/>
        </w:rPr>
        <w:t xml:space="preserve"> قرار گرفت،</w:t>
      </w:r>
      <w:r w:rsidR="00027DB1">
        <w:rPr>
          <w:rFonts w:ascii="IRBadr" w:hAnsi="IRBadr" w:cs="IRBadr"/>
          <w:sz w:val="28"/>
          <w:szCs w:val="28"/>
          <w:rtl/>
        </w:rPr>
        <w:t xml:space="preserve"> دلالت</w:t>
      </w:r>
      <w:r>
        <w:rPr>
          <w:rFonts w:ascii="IRBadr" w:hAnsi="IRBadr" w:cs="IRBadr" w:hint="cs"/>
          <w:sz w:val="28"/>
          <w:szCs w:val="28"/>
          <w:rtl/>
        </w:rPr>
        <w:t xml:space="preserve"> تعدادی از این ادله دلالت تامی بود.</w:t>
      </w:r>
      <w:r w:rsidR="00027DB1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نقطه مقابل </w:t>
      </w:r>
      <w:r w:rsidR="00027DB1">
        <w:rPr>
          <w:rFonts w:ascii="IRBadr" w:hAnsi="IRBadr" w:cs="IRBadr" w:hint="cs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027DB1">
        <w:rPr>
          <w:rFonts w:ascii="IRBadr" w:hAnsi="IRBadr" w:cs="IRBadr"/>
          <w:sz w:val="28"/>
          <w:szCs w:val="28"/>
          <w:rtl/>
        </w:rPr>
        <w:t xml:space="preserve"> ادله‌ای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027DB1">
        <w:rPr>
          <w:rFonts w:ascii="IRBadr" w:hAnsi="IRBadr" w:cs="IRBadr" w:hint="cs"/>
          <w:sz w:val="28"/>
          <w:szCs w:val="28"/>
          <w:rtl/>
        </w:rPr>
        <w:t>به‌عنوان</w:t>
      </w:r>
      <w:r>
        <w:rPr>
          <w:rFonts w:ascii="IRBadr" w:hAnsi="IRBadr" w:cs="IRBadr" w:hint="cs"/>
          <w:sz w:val="28"/>
          <w:szCs w:val="28"/>
          <w:rtl/>
        </w:rPr>
        <w:t xml:space="preserve"> معارض به شمار </w:t>
      </w:r>
      <w:r w:rsidR="00027DB1">
        <w:rPr>
          <w:rFonts w:ascii="IRBadr" w:hAnsi="IRBadr" w:cs="IRBadr"/>
          <w:sz w:val="28"/>
          <w:szCs w:val="28"/>
          <w:rtl/>
        </w:rPr>
        <w:t>آمده</w:t>
      </w:r>
      <w:r>
        <w:rPr>
          <w:rFonts w:ascii="IRBadr" w:hAnsi="IRBadr" w:cs="IRBadr" w:hint="cs"/>
          <w:sz w:val="28"/>
          <w:szCs w:val="28"/>
          <w:rtl/>
        </w:rPr>
        <w:t xml:space="preserve"> است.</w:t>
      </w:r>
      <w:r w:rsidR="00027DB1">
        <w:rPr>
          <w:rFonts w:ascii="IRBadr" w:hAnsi="IRBadr" w:cs="IRBadr"/>
          <w:sz w:val="28"/>
          <w:szCs w:val="28"/>
          <w:rtl/>
        </w:rPr>
        <w:t xml:space="preserve"> قبل</w:t>
      </w:r>
      <w:r>
        <w:rPr>
          <w:rFonts w:ascii="IRBadr" w:hAnsi="IRBadr" w:cs="IRBadr" w:hint="cs"/>
          <w:sz w:val="28"/>
          <w:szCs w:val="28"/>
          <w:rtl/>
        </w:rPr>
        <w:t xml:space="preserve"> از پردازش به </w:t>
      </w:r>
      <w:r w:rsidR="00027DB1"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لازم است به این نکته اشاره شود که عمده این ادله در بحث خبر واحد مطرح است که </w:t>
      </w:r>
      <w:r w:rsidR="00027DB1">
        <w:rPr>
          <w:rFonts w:ascii="IRBadr" w:hAnsi="IRBadr" w:cs="IRBadr"/>
          <w:sz w:val="28"/>
          <w:szCs w:val="28"/>
          <w:rtl/>
        </w:rPr>
        <w:t>م</w:t>
      </w:r>
      <w:r w:rsidR="00027DB1">
        <w:rPr>
          <w:rFonts w:ascii="IRBadr" w:hAnsi="IRBadr" w:cs="IRBadr" w:hint="cs"/>
          <w:sz w:val="28"/>
          <w:szCs w:val="28"/>
          <w:rtl/>
        </w:rPr>
        <w:t>ی‌توان</w:t>
      </w:r>
      <w:r>
        <w:rPr>
          <w:rFonts w:ascii="IRBadr" w:hAnsi="IRBadr" w:cs="IRBadr" w:hint="cs"/>
          <w:sz w:val="28"/>
          <w:szCs w:val="28"/>
          <w:rtl/>
        </w:rPr>
        <w:t xml:space="preserve"> برای پی بردن به </w:t>
      </w:r>
      <w:r w:rsidR="00027DB1"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بدان جا مراجعه گردد.</w:t>
      </w:r>
    </w:p>
    <w:p w:rsidR="00261F3B" w:rsidRDefault="00261F3B" w:rsidP="00B40276">
      <w:pPr>
        <w:pStyle w:val="1"/>
        <w:rPr>
          <w:rtl/>
        </w:rPr>
      </w:pPr>
      <w:bookmarkStart w:id="2" w:name="_Toc433211571"/>
      <w:r>
        <w:rPr>
          <w:rFonts w:hint="cs"/>
          <w:rtl/>
        </w:rPr>
        <w:t>ادله معارض در این مسأله</w:t>
      </w:r>
      <w:bookmarkEnd w:id="2"/>
    </w:p>
    <w:p w:rsidR="00261F3B" w:rsidRDefault="00261F3B" w:rsidP="00B4027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این ادله بدین ترتیب است؛</w:t>
      </w:r>
    </w:p>
    <w:p w:rsidR="006F4117" w:rsidRDefault="006F4117" w:rsidP="00B40276">
      <w:pPr>
        <w:pStyle w:val="1"/>
        <w:rPr>
          <w:rtl/>
        </w:rPr>
      </w:pPr>
      <w:bookmarkStart w:id="3" w:name="_Toc433211572"/>
      <w:r>
        <w:rPr>
          <w:rFonts w:hint="cs"/>
          <w:rtl/>
        </w:rPr>
        <w:t>دلیل اول</w:t>
      </w:r>
      <w:bookmarkEnd w:id="3"/>
    </w:p>
    <w:p w:rsidR="00261F3B" w:rsidRDefault="00261F3B" w:rsidP="00B4027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اولین دلیل،</w:t>
      </w:r>
      <w:r w:rsidR="00027DB1">
        <w:rPr>
          <w:rFonts w:ascii="IRBadr" w:hAnsi="IRBadr" w:cs="IRBadr"/>
          <w:sz w:val="28"/>
          <w:szCs w:val="28"/>
          <w:rtl/>
        </w:rPr>
        <w:t xml:space="preserve"> آ</w:t>
      </w:r>
      <w:r w:rsidR="00027DB1">
        <w:rPr>
          <w:rFonts w:ascii="IRBadr" w:hAnsi="IRBadr" w:cs="IRBadr" w:hint="cs"/>
          <w:sz w:val="28"/>
          <w:szCs w:val="28"/>
          <w:rtl/>
        </w:rPr>
        <w:t>یاتی</w:t>
      </w:r>
      <w:r>
        <w:rPr>
          <w:rFonts w:ascii="IRBadr" w:hAnsi="IRBadr" w:cs="IRBadr" w:hint="cs"/>
          <w:sz w:val="28"/>
          <w:szCs w:val="28"/>
          <w:rtl/>
        </w:rPr>
        <w:t xml:space="preserve"> است که از تقلید نهی نموده است؛</w:t>
      </w:r>
    </w:p>
    <w:p w:rsidR="00027DB1" w:rsidRPr="00027DB1" w:rsidRDefault="00261F3B" w:rsidP="00B40276">
      <w:pPr>
        <w:pStyle w:val="aff2"/>
        <w:bidi/>
        <w:spacing w:before="0" w:beforeAutospacing="0"/>
        <w:rPr>
          <w:lang w:bidi="fa-IR"/>
        </w:rPr>
      </w:pPr>
      <w:r>
        <w:rPr>
          <w:rFonts w:ascii="IRBadr" w:hAnsi="IRBadr" w:cs="IRBadr" w:hint="cs"/>
          <w:sz w:val="28"/>
          <w:szCs w:val="28"/>
          <w:rtl/>
        </w:rPr>
        <w:t>مضمون آیات این است که مردم در پاسخ به</w:t>
      </w:r>
      <w:r w:rsidR="00027DB1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نکوهش انبیاء</w:t>
      </w:r>
      <w:r w:rsidR="001B28F3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 w:hint="cs"/>
          <w:sz w:val="28"/>
          <w:szCs w:val="28"/>
          <w:rtl/>
        </w:rPr>
        <w:t xml:space="preserve"> مسیر اشتباه در پی گرفته،</w:t>
      </w:r>
      <w:r w:rsidR="00027DB1">
        <w:rPr>
          <w:rFonts w:ascii="IRBadr" w:hAnsi="IRBadr" w:cs="IRBadr"/>
          <w:sz w:val="28"/>
          <w:szCs w:val="28"/>
          <w:rtl/>
        </w:rPr>
        <w:t xml:space="preserve"> م</w:t>
      </w:r>
      <w:r w:rsidR="00027DB1">
        <w:rPr>
          <w:rFonts w:ascii="IRBadr" w:hAnsi="IRBadr" w:cs="IRBadr" w:hint="cs"/>
          <w:sz w:val="28"/>
          <w:szCs w:val="28"/>
          <w:rtl/>
        </w:rPr>
        <w:t>ی‌</w:t>
      </w:r>
      <w:r w:rsidR="00027DB1">
        <w:rPr>
          <w:rFonts w:ascii="IRBadr" w:hAnsi="IRBadr" w:cs="IRBadr" w:hint="eastAsia"/>
          <w:sz w:val="28"/>
          <w:szCs w:val="28"/>
          <w:rtl/>
        </w:rPr>
        <w:t>گفتند</w:t>
      </w:r>
      <w:r>
        <w:rPr>
          <w:rFonts w:ascii="IRBadr" w:hAnsi="IRBadr" w:cs="IRBadr" w:hint="cs"/>
          <w:sz w:val="28"/>
          <w:szCs w:val="28"/>
          <w:rtl/>
        </w:rPr>
        <w:t>؛</w:t>
      </w:r>
      <w:r w:rsidR="00027DB1">
        <w:rPr>
          <w:rFonts w:ascii="Aldhabi" w:hAnsi="Aldhabi" w:cs="Aldhabi" w:hint="cs"/>
          <w:color w:val="000000"/>
          <w:sz w:val="30"/>
          <w:szCs w:val="30"/>
          <w:rtl/>
          <w:lang w:bidi="fa-IR"/>
        </w:rPr>
        <w:t xml:space="preserve"> </w:t>
      </w:r>
      <w:r w:rsidR="00027DB1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«</w:t>
      </w:r>
      <w:r w:rsidR="00027DB1" w:rsidRPr="00027DB1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وَ إِذا ق</w:t>
      </w:r>
      <w:r w:rsidR="00027DB1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027DB1" w:rsidRPr="00027DB1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لَ لَهُمُ اتَّبِعُوا ما أَنْزَلَ اللَّهُ قالُوا بَلْ نَتَّبِعُ ما أَلْفَ</w:t>
      </w:r>
      <w:r w:rsidR="00027DB1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027DB1" w:rsidRPr="00027DB1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نا عَلَ</w:t>
      </w:r>
      <w:r w:rsidR="00027DB1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027DB1" w:rsidRPr="00027DB1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هِ آباءَنا »</w:t>
      </w:r>
      <w:r w:rsidR="00027DB1" w:rsidRPr="00027DB1">
        <w:rPr>
          <w:rStyle w:val="aff0"/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footnoteReference w:id="1"/>
      </w:r>
    </w:p>
    <w:p w:rsidR="00261F3B" w:rsidRDefault="00261F3B" w:rsidP="00B4027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چند </w:t>
      </w:r>
      <w:r w:rsidR="00027DB1">
        <w:rPr>
          <w:rFonts w:ascii="IRBadr" w:hAnsi="IRBadr" w:cs="IRBadr"/>
          <w:sz w:val="28"/>
          <w:szCs w:val="28"/>
          <w:rtl/>
        </w:rPr>
        <w:t>آ</w:t>
      </w:r>
      <w:r w:rsidR="00027DB1">
        <w:rPr>
          <w:rFonts w:ascii="IRBadr" w:hAnsi="IRBadr" w:cs="IRBadr" w:hint="cs"/>
          <w:sz w:val="28"/>
          <w:szCs w:val="28"/>
          <w:rtl/>
        </w:rPr>
        <w:t>یه</w:t>
      </w:r>
      <w:r>
        <w:rPr>
          <w:rFonts w:ascii="IRBadr" w:hAnsi="IRBadr" w:cs="IRBadr" w:hint="cs"/>
          <w:sz w:val="28"/>
          <w:szCs w:val="28"/>
          <w:rtl/>
        </w:rPr>
        <w:t xml:space="preserve"> شریفه این مضمون </w:t>
      </w:r>
      <w:r w:rsidR="00027DB1">
        <w:rPr>
          <w:rFonts w:ascii="IRBadr" w:hAnsi="IRBadr" w:cs="IRBadr" w:hint="cs"/>
          <w:sz w:val="28"/>
          <w:szCs w:val="28"/>
          <w:rtl/>
        </w:rPr>
        <w:t>ذکرشده</w:t>
      </w:r>
      <w:r>
        <w:rPr>
          <w:rFonts w:ascii="IRBadr" w:hAnsi="IRBadr" w:cs="IRBadr" w:hint="cs"/>
          <w:sz w:val="28"/>
          <w:szCs w:val="28"/>
          <w:rtl/>
        </w:rPr>
        <w:t xml:space="preserve"> است که انبیاء نیز </w:t>
      </w:r>
      <w:r w:rsidR="00027DB1">
        <w:rPr>
          <w:rFonts w:ascii="IRBadr" w:hAnsi="IRBadr" w:cs="IRBadr"/>
          <w:sz w:val="28"/>
          <w:szCs w:val="28"/>
          <w:rtl/>
        </w:rPr>
        <w:t>بدان‌ها</w:t>
      </w:r>
      <w:r>
        <w:rPr>
          <w:rFonts w:ascii="IRBadr" w:hAnsi="IRBadr" w:cs="IRBadr" w:hint="cs"/>
          <w:sz w:val="28"/>
          <w:szCs w:val="28"/>
          <w:rtl/>
        </w:rPr>
        <w:t xml:space="preserve"> پاسخ </w:t>
      </w:r>
      <w:r w:rsidR="00027DB1">
        <w:rPr>
          <w:rFonts w:ascii="IRBadr" w:hAnsi="IRBadr" w:cs="IRBadr"/>
          <w:sz w:val="28"/>
          <w:szCs w:val="28"/>
          <w:rtl/>
        </w:rPr>
        <w:t>م</w:t>
      </w:r>
      <w:r w:rsidR="00027DB1">
        <w:rPr>
          <w:rFonts w:ascii="IRBadr" w:hAnsi="IRBadr" w:cs="IRBadr" w:hint="cs"/>
          <w:sz w:val="28"/>
          <w:szCs w:val="28"/>
          <w:rtl/>
        </w:rPr>
        <w:t>ی‌دادند</w:t>
      </w:r>
      <w:r>
        <w:rPr>
          <w:rFonts w:ascii="IRBadr" w:hAnsi="IRBadr" w:cs="IRBadr" w:hint="cs"/>
          <w:sz w:val="28"/>
          <w:szCs w:val="28"/>
          <w:rtl/>
        </w:rPr>
        <w:t>؛</w:t>
      </w:r>
      <w:r w:rsidR="00027DB1" w:rsidRPr="00027DB1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027DB1" w:rsidRPr="00027DB1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«</w:t>
      </w:r>
      <w:r w:rsidR="00027DB1" w:rsidRPr="00027DB1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أَ وَ لَوْ </w:t>
      </w:r>
      <w:r w:rsidR="00027DB1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="00027DB1" w:rsidRPr="00027DB1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انَ آباؤُهُمْ لا </w:t>
      </w:r>
      <w:r w:rsidR="00027DB1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027DB1" w:rsidRPr="00027DB1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عْقِلُونَ شَ</w:t>
      </w:r>
      <w:r w:rsidR="00027DB1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027DB1" w:rsidRPr="00027DB1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ئاً وَ لا </w:t>
      </w:r>
      <w:r w:rsidR="00027DB1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027DB1" w:rsidRPr="00027DB1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هْتَدُون</w:t>
      </w:r>
      <w:r w:rsidR="00027DB1" w:rsidRPr="00027DB1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="001B28F3" w:rsidRPr="00027DB1">
        <w:rPr>
          <w:rStyle w:val="aff0"/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footnoteReference w:id="2"/>
      </w:r>
    </w:p>
    <w:p w:rsidR="00261F3B" w:rsidRDefault="00261F3B" w:rsidP="00B40276">
      <w:pPr>
        <w:pStyle w:val="1"/>
        <w:rPr>
          <w:rtl/>
        </w:rPr>
      </w:pPr>
      <w:bookmarkStart w:id="4" w:name="_Toc433211573"/>
      <w:r>
        <w:rPr>
          <w:rFonts w:hint="cs"/>
          <w:rtl/>
        </w:rPr>
        <w:t>پاسخ از استدلال فوق</w:t>
      </w:r>
      <w:bookmarkEnd w:id="4"/>
    </w:p>
    <w:p w:rsidR="00261F3B" w:rsidRDefault="00261F3B" w:rsidP="00B4027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پاسخ از این استدلال با دشواری خاصی همراه نیست،</w:t>
      </w:r>
      <w:r w:rsidR="00027DB1">
        <w:rPr>
          <w:rFonts w:ascii="IRBadr" w:hAnsi="IRBadr" w:cs="IRBadr"/>
          <w:sz w:val="28"/>
          <w:szCs w:val="28"/>
          <w:rtl/>
        </w:rPr>
        <w:t xml:space="preserve"> و</w:t>
      </w:r>
      <w:r w:rsidR="00027DB1">
        <w:rPr>
          <w:rFonts w:ascii="IRBadr" w:hAnsi="IRBadr" w:cs="IRBadr" w:hint="cs"/>
          <w:sz w:val="28"/>
          <w:szCs w:val="28"/>
          <w:rtl/>
        </w:rPr>
        <w:t xml:space="preserve"> می‌توان </w:t>
      </w:r>
      <w:r>
        <w:rPr>
          <w:rFonts w:ascii="IRBadr" w:hAnsi="IRBadr" w:cs="IRBadr" w:hint="cs"/>
          <w:sz w:val="28"/>
          <w:szCs w:val="28"/>
          <w:rtl/>
        </w:rPr>
        <w:t xml:space="preserve">با دو نکته از </w:t>
      </w:r>
      <w:r w:rsidR="00027DB1">
        <w:rPr>
          <w:rFonts w:ascii="IRBadr" w:hAnsi="IRBadr" w:cs="IRBadr"/>
          <w:sz w:val="28"/>
          <w:szCs w:val="28"/>
          <w:rtl/>
        </w:rPr>
        <w:t>آن‌ها</w:t>
      </w:r>
      <w:r w:rsidR="001B28F3">
        <w:rPr>
          <w:rFonts w:ascii="IRBadr" w:hAnsi="IRBadr" w:cs="IRBadr" w:hint="cs"/>
          <w:sz w:val="28"/>
          <w:szCs w:val="28"/>
          <w:rtl/>
        </w:rPr>
        <w:t xml:space="preserve"> جواب داد</w:t>
      </w:r>
      <w:r>
        <w:rPr>
          <w:rFonts w:ascii="IRBadr" w:hAnsi="IRBadr" w:cs="IRBadr" w:hint="cs"/>
          <w:sz w:val="28"/>
          <w:szCs w:val="28"/>
          <w:rtl/>
        </w:rPr>
        <w:t>؛</w:t>
      </w:r>
    </w:p>
    <w:p w:rsidR="00261F3B" w:rsidRDefault="00261F3B" w:rsidP="00B40276">
      <w:pPr>
        <w:pStyle w:val="1"/>
        <w:rPr>
          <w:rtl/>
        </w:rPr>
      </w:pPr>
      <w:bookmarkStart w:id="5" w:name="_Toc433211574"/>
      <w:r>
        <w:rPr>
          <w:rFonts w:hint="cs"/>
          <w:rtl/>
        </w:rPr>
        <w:lastRenderedPageBreak/>
        <w:t>پاسخ اول</w:t>
      </w:r>
      <w:bookmarkEnd w:id="5"/>
    </w:p>
    <w:p w:rsidR="00261F3B" w:rsidRDefault="00261F3B" w:rsidP="00B4027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همه این آیات ارتباط با اصول اعتقادی دارد</w:t>
      </w:r>
      <w:r w:rsidR="001B28F3">
        <w:rPr>
          <w:rFonts w:ascii="IRBadr" w:hAnsi="IRBadr" w:cs="IRBadr" w:hint="cs"/>
          <w:sz w:val="28"/>
          <w:szCs w:val="28"/>
          <w:rtl/>
        </w:rPr>
        <w:t>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027DB1">
        <w:rPr>
          <w:rFonts w:ascii="IRBadr" w:hAnsi="IRBadr" w:cs="IRBadr" w:hint="cs"/>
          <w:sz w:val="28"/>
          <w:szCs w:val="28"/>
          <w:rtl/>
        </w:rPr>
        <w:t>درحالی‌که</w:t>
      </w:r>
      <w:r>
        <w:rPr>
          <w:rFonts w:ascii="IRBadr" w:hAnsi="IRBadr" w:cs="IRBadr" w:hint="cs"/>
          <w:sz w:val="28"/>
          <w:szCs w:val="28"/>
          <w:rtl/>
        </w:rPr>
        <w:t xml:space="preserve"> بحث ما در مسائل فرعی و </w:t>
      </w:r>
      <w:r w:rsidR="00027DB1">
        <w:rPr>
          <w:rFonts w:ascii="IRBadr" w:hAnsi="IRBadr" w:cs="IRBadr" w:hint="cs"/>
          <w:sz w:val="28"/>
          <w:szCs w:val="28"/>
          <w:rtl/>
        </w:rPr>
        <w:t>غیراصولی</w:t>
      </w:r>
      <w:r>
        <w:rPr>
          <w:rFonts w:ascii="IRBadr" w:hAnsi="IRBadr" w:cs="IRBadr" w:hint="cs"/>
          <w:sz w:val="28"/>
          <w:szCs w:val="28"/>
          <w:rtl/>
        </w:rPr>
        <w:t xml:space="preserve"> است،</w:t>
      </w:r>
      <w:r w:rsidR="00027DB1">
        <w:rPr>
          <w:rFonts w:ascii="IRBadr" w:hAnsi="IRBadr" w:cs="IRBadr"/>
          <w:sz w:val="28"/>
          <w:szCs w:val="28"/>
          <w:rtl/>
        </w:rPr>
        <w:t xml:space="preserve"> لذا</w:t>
      </w:r>
      <w:r>
        <w:rPr>
          <w:rFonts w:ascii="IRBadr" w:hAnsi="IRBadr" w:cs="IRBadr" w:hint="cs"/>
          <w:sz w:val="28"/>
          <w:szCs w:val="28"/>
          <w:rtl/>
        </w:rPr>
        <w:t xml:space="preserve"> این دو باب را </w:t>
      </w:r>
      <w:r w:rsidR="00027DB1">
        <w:rPr>
          <w:rFonts w:ascii="IRBadr" w:hAnsi="IRBadr" w:cs="IRBadr"/>
          <w:sz w:val="28"/>
          <w:szCs w:val="28"/>
          <w:rtl/>
        </w:rPr>
        <w:t>نم</w:t>
      </w:r>
      <w:r w:rsidR="00027DB1">
        <w:rPr>
          <w:rFonts w:ascii="IRBadr" w:hAnsi="IRBadr" w:cs="IRBadr" w:hint="cs"/>
          <w:sz w:val="28"/>
          <w:szCs w:val="28"/>
          <w:rtl/>
        </w:rPr>
        <w:t>ی‌شود</w:t>
      </w:r>
      <w:r>
        <w:rPr>
          <w:rFonts w:ascii="IRBadr" w:hAnsi="IRBadr" w:cs="IRBadr" w:hint="cs"/>
          <w:sz w:val="28"/>
          <w:szCs w:val="28"/>
          <w:rtl/>
        </w:rPr>
        <w:t xml:space="preserve"> با یکدیگر قیاس نمود.</w:t>
      </w:r>
      <w:r w:rsidR="001B28F3">
        <w:rPr>
          <w:rFonts w:ascii="IRBadr" w:hAnsi="IRBadr" w:cs="IRBadr" w:hint="cs"/>
          <w:sz w:val="28"/>
          <w:szCs w:val="28"/>
          <w:rtl/>
        </w:rPr>
        <w:t xml:space="preserve"> </w:t>
      </w:r>
    </w:p>
    <w:p w:rsidR="00261F3B" w:rsidRDefault="00261F3B" w:rsidP="00B40276">
      <w:pPr>
        <w:pStyle w:val="1"/>
        <w:rPr>
          <w:rtl/>
        </w:rPr>
      </w:pPr>
      <w:bookmarkStart w:id="6" w:name="_Toc433211575"/>
      <w:r>
        <w:rPr>
          <w:rFonts w:hint="cs"/>
          <w:rtl/>
        </w:rPr>
        <w:t>پاسخ دوم</w:t>
      </w:r>
      <w:bookmarkEnd w:id="6"/>
    </w:p>
    <w:p w:rsidR="00261F3B" w:rsidRDefault="00261F3B" w:rsidP="00B4027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نکته دوم مکمل نکته سابق است،</w:t>
      </w:r>
      <w:r w:rsidR="00027DB1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این آیات اطلاق وجود ندارد و معمولاً گزارشی از احوال </w:t>
      </w:r>
      <w:r w:rsidR="00027DB1">
        <w:rPr>
          <w:rFonts w:ascii="IRBadr" w:hAnsi="IRBadr" w:cs="IRBadr" w:hint="cs"/>
          <w:sz w:val="28"/>
          <w:szCs w:val="28"/>
          <w:rtl/>
        </w:rPr>
        <w:t>نبی‌ای</w:t>
      </w:r>
      <w:r>
        <w:rPr>
          <w:rFonts w:ascii="IRBadr" w:hAnsi="IRBadr" w:cs="IRBadr" w:hint="cs"/>
          <w:sz w:val="28"/>
          <w:szCs w:val="28"/>
          <w:rtl/>
        </w:rPr>
        <w:t xml:space="preserve"> با قوم خود است،</w:t>
      </w:r>
      <w:r w:rsidR="00027DB1">
        <w:rPr>
          <w:rFonts w:ascii="IRBadr" w:hAnsi="IRBadr" w:cs="IRBadr"/>
          <w:sz w:val="28"/>
          <w:szCs w:val="28"/>
          <w:rtl/>
        </w:rPr>
        <w:t xml:space="preserve"> لذا</w:t>
      </w:r>
      <w:r>
        <w:rPr>
          <w:rFonts w:ascii="IRBadr" w:hAnsi="IRBadr" w:cs="IRBadr" w:hint="cs"/>
          <w:sz w:val="28"/>
          <w:szCs w:val="28"/>
          <w:rtl/>
        </w:rPr>
        <w:t xml:space="preserve"> عمومیتی از آن مستفاد نیست.</w:t>
      </w:r>
      <w:r w:rsidR="00027DB1">
        <w:rPr>
          <w:rFonts w:ascii="IRBadr" w:hAnsi="IRBadr" w:cs="IRBadr"/>
          <w:sz w:val="28"/>
          <w:szCs w:val="28"/>
          <w:rtl/>
        </w:rPr>
        <w:t xml:space="preserve"> لذا</w:t>
      </w:r>
      <w:r w:rsidR="006F4117">
        <w:rPr>
          <w:rFonts w:ascii="IRBadr" w:hAnsi="IRBadr" w:cs="IRBadr" w:hint="cs"/>
          <w:sz w:val="28"/>
          <w:szCs w:val="28"/>
          <w:rtl/>
        </w:rPr>
        <w:t xml:space="preserve"> تنقیح مناطی نیز از این موارد به </w:t>
      </w:r>
      <w:r w:rsidR="00027DB1">
        <w:rPr>
          <w:rFonts w:ascii="IRBadr" w:hAnsi="IRBadr" w:cs="IRBadr" w:hint="cs"/>
          <w:sz w:val="28"/>
          <w:szCs w:val="28"/>
          <w:rtl/>
        </w:rPr>
        <w:t>موردبحث</w:t>
      </w:r>
      <w:r w:rsidR="006F4117">
        <w:rPr>
          <w:rFonts w:ascii="IRBadr" w:hAnsi="IRBadr" w:cs="IRBadr" w:hint="cs"/>
          <w:sz w:val="28"/>
          <w:szCs w:val="28"/>
          <w:rtl/>
        </w:rPr>
        <w:t xml:space="preserve"> میسر نخواهد بود.</w:t>
      </w:r>
    </w:p>
    <w:p w:rsidR="006F4117" w:rsidRDefault="006F4117" w:rsidP="00B40276">
      <w:pPr>
        <w:pStyle w:val="1"/>
        <w:rPr>
          <w:rtl/>
        </w:rPr>
      </w:pPr>
      <w:bookmarkStart w:id="7" w:name="_Toc433211576"/>
      <w:r>
        <w:rPr>
          <w:rFonts w:hint="cs"/>
          <w:rtl/>
        </w:rPr>
        <w:t>استدراک از بحث</w:t>
      </w:r>
      <w:bookmarkEnd w:id="7"/>
    </w:p>
    <w:p w:rsidR="006F4117" w:rsidRDefault="006F4117" w:rsidP="00B4027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البته ممکن است کسی ادعا کند که آیات </w:t>
      </w:r>
      <w:r w:rsidR="00027DB1">
        <w:rPr>
          <w:rFonts w:ascii="IRBadr" w:hAnsi="IRBadr" w:cs="IRBadr" w:hint="cs"/>
          <w:sz w:val="28"/>
          <w:szCs w:val="28"/>
          <w:rtl/>
        </w:rPr>
        <w:t>بیان‌شده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027DB1">
        <w:rPr>
          <w:rFonts w:ascii="IRBadr" w:hAnsi="IRBadr" w:cs="IRBadr"/>
          <w:sz w:val="28"/>
          <w:szCs w:val="28"/>
          <w:rtl/>
        </w:rPr>
        <w:t xml:space="preserve"> اطلاق</w:t>
      </w:r>
      <w:r w:rsidR="00027DB1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را افاده </w:t>
      </w:r>
      <w:r w:rsidR="00027DB1">
        <w:rPr>
          <w:rFonts w:ascii="IRBadr" w:hAnsi="IRBadr" w:cs="IRBadr"/>
          <w:sz w:val="28"/>
          <w:szCs w:val="28"/>
          <w:rtl/>
        </w:rPr>
        <w:t>م</w:t>
      </w:r>
      <w:r w:rsidR="00027DB1">
        <w:rPr>
          <w:rFonts w:ascii="IRBadr" w:hAnsi="IRBadr" w:cs="IRBadr" w:hint="cs"/>
          <w:sz w:val="28"/>
          <w:szCs w:val="28"/>
          <w:rtl/>
        </w:rPr>
        <w:t>ی‌دهد</w:t>
      </w:r>
      <w:r>
        <w:rPr>
          <w:rFonts w:ascii="IRBadr" w:hAnsi="IRBadr" w:cs="IRBadr" w:hint="cs"/>
          <w:sz w:val="28"/>
          <w:szCs w:val="28"/>
          <w:rtl/>
        </w:rPr>
        <w:t xml:space="preserve"> و مخاطب را </w:t>
      </w:r>
      <w:r w:rsidR="00027DB1">
        <w:rPr>
          <w:rFonts w:ascii="IRBadr" w:hAnsi="IRBadr" w:cs="IRBadr" w:hint="cs"/>
          <w:sz w:val="28"/>
          <w:szCs w:val="28"/>
          <w:rtl/>
        </w:rPr>
        <w:t>به‌قاعده</w:t>
      </w:r>
      <w:r w:rsidR="00A260F7">
        <w:rPr>
          <w:rFonts w:ascii="IRBadr" w:hAnsi="IRBadr" w:cs="IRBadr" w:hint="cs"/>
          <w:sz w:val="28"/>
          <w:szCs w:val="28"/>
          <w:rtl/>
        </w:rPr>
        <w:t xml:space="preserve"> </w:t>
      </w:r>
      <w:r w:rsidR="00A260F7">
        <w:rPr>
          <w:rFonts w:ascii="IRBadr" w:hAnsi="IRBadr" w:cs="IRBadr" w:hint="cs"/>
          <w:sz w:val="28"/>
          <w:szCs w:val="28"/>
          <w:rtl/>
        </w:rPr>
        <w:t>عقلایی</w:t>
      </w:r>
      <w:r>
        <w:rPr>
          <w:rFonts w:ascii="IRBadr" w:hAnsi="IRBadr" w:cs="IRBadr" w:hint="cs"/>
          <w:sz w:val="28"/>
          <w:szCs w:val="28"/>
          <w:rtl/>
        </w:rPr>
        <w:t xml:space="preserve"> و اصل </w:t>
      </w:r>
      <w:r w:rsidR="00A260F7">
        <w:rPr>
          <w:rFonts w:ascii="IRBadr" w:hAnsi="IRBadr" w:cs="IRBadr" w:hint="cs"/>
          <w:sz w:val="28"/>
          <w:szCs w:val="28"/>
          <w:rtl/>
        </w:rPr>
        <w:t>ارتکازی</w:t>
      </w:r>
      <w:r>
        <w:rPr>
          <w:rFonts w:ascii="IRBadr" w:hAnsi="IRBadr" w:cs="IRBadr" w:hint="cs"/>
          <w:sz w:val="28"/>
          <w:szCs w:val="28"/>
          <w:rtl/>
        </w:rPr>
        <w:t xml:space="preserve"> ارجاع </w:t>
      </w:r>
      <w:r w:rsidR="00027DB1">
        <w:rPr>
          <w:rFonts w:ascii="IRBadr" w:hAnsi="IRBadr" w:cs="IRBadr"/>
          <w:sz w:val="28"/>
          <w:szCs w:val="28"/>
          <w:rtl/>
        </w:rPr>
        <w:t>م</w:t>
      </w:r>
      <w:r w:rsidR="00027DB1">
        <w:rPr>
          <w:rFonts w:ascii="IRBadr" w:hAnsi="IRBadr" w:cs="IRBadr" w:hint="cs"/>
          <w:sz w:val="28"/>
          <w:szCs w:val="28"/>
          <w:rtl/>
        </w:rPr>
        <w:t>ی‌دهد</w:t>
      </w:r>
      <w:r>
        <w:rPr>
          <w:rFonts w:ascii="IRBadr" w:hAnsi="IRBadr" w:cs="IRBadr" w:hint="cs"/>
          <w:sz w:val="28"/>
          <w:szCs w:val="28"/>
          <w:rtl/>
        </w:rPr>
        <w:t xml:space="preserve"> که تقلید کورکورانه معنایی ندارد.</w:t>
      </w:r>
      <w:r w:rsidR="00027DB1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این صورت آیات در ذیل دلیل دوم قرار خواهد گرفت که در ادامه خواهد آمد.</w:t>
      </w:r>
      <w:r w:rsidR="00027DB1">
        <w:rPr>
          <w:rFonts w:ascii="IRBadr" w:hAnsi="IRBadr" w:cs="IRBadr"/>
          <w:sz w:val="28"/>
          <w:szCs w:val="28"/>
          <w:rtl/>
        </w:rPr>
        <w:t xml:space="preserve"> ا</w:t>
      </w:r>
      <w:r w:rsidR="00027DB1">
        <w:rPr>
          <w:rFonts w:ascii="IRBadr" w:hAnsi="IRBadr" w:cs="IRBadr" w:hint="cs"/>
          <w:sz w:val="28"/>
          <w:szCs w:val="28"/>
          <w:rtl/>
        </w:rPr>
        <w:t>ین</w:t>
      </w:r>
      <w:r>
        <w:rPr>
          <w:rFonts w:ascii="IRBadr" w:hAnsi="IRBadr" w:cs="IRBadr" w:hint="cs"/>
          <w:sz w:val="28"/>
          <w:szCs w:val="28"/>
          <w:rtl/>
        </w:rPr>
        <w:t xml:space="preserve"> نکته، نکته مستبعدی نیست که چنین </w:t>
      </w:r>
      <w:r w:rsidR="006D3E84">
        <w:rPr>
          <w:rFonts w:ascii="IRBadr" w:hAnsi="IRBadr" w:cs="IRBadr" w:hint="cs"/>
          <w:sz w:val="28"/>
          <w:szCs w:val="28"/>
          <w:rtl/>
        </w:rPr>
        <w:t>افاده‌ای</w:t>
      </w:r>
      <w:r>
        <w:rPr>
          <w:rFonts w:ascii="IRBadr" w:hAnsi="IRBadr" w:cs="IRBadr" w:hint="cs"/>
          <w:sz w:val="28"/>
          <w:szCs w:val="28"/>
          <w:rtl/>
        </w:rPr>
        <w:t xml:space="preserve"> را بتوان از آیات </w:t>
      </w:r>
      <w:r w:rsidR="00027DB1">
        <w:rPr>
          <w:rFonts w:ascii="IRBadr" w:hAnsi="IRBadr" w:cs="IRBadr" w:hint="cs"/>
          <w:sz w:val="28"/>
          <w:szCs w:val="28"/>
          <w:rtl/>
        </w:rPr>
        <w:t>بیان‌شده</w:t>
      </w:r>
      <w:r>
        <w:rPr>
          <w:rFonts w:ascii="IRBadr" w:hAnsi="IRBadr" w:cs="IRBadr" w:hint="cs"/>
          <w:sz w:val="28"/>
          <w:szCs w:val="28"/>
          <w:rtl/>
        </w:rPr>
        <w:t xml:space="preserve"> اخذ نمود.</w:t>
      </w:r>
    </w:p>
    <w:p w:rsidR="006F4117" w:rsidRDefault="006D3E84" w:rsidP="00B40276">
      <w:pPr>
        <w:pStyle w:val="1"/>
        <w:rPr>
          <w:rtl/>
        </w:rPr>
      </w:pPr>
      <w:r>
        <w:rPr>
          <w:rFonts w:hint="cs"/>
          <w:rtl/>
        </w:rPr>
        <w:t>جمع‌بندی</w:t>
      </w:r>
    </w:p>
    <w:p w:rsidR="006F4117" w:rsidRDefault="006D3E84" w:rsidP="00B4027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بنابراین</w:t>
      </w:r>
      <w:r w:rsidR="006F4117">
        <w:rPr>
          <w:rFonts w:ascii="IRBadr" w:hAnsi="IRBadr" w:cs="IRBadr" w:hint="cs"/>
          <w:sz w:val="28"/>
          <w:szCs w:val="28"/>
          <w:rtl/>
        </w:rPr>
        <w:t>،</w:t>
      </w:r>
      <w:r w:rsidR="00027DB1">
        <w:rPr>
          <w:rFonts w:ascii="IRBadr" w:hAnsi="IRBadr" w:cs="IRBadr"/>
          <w:sz w:val="28"/>
          <w:szCs w:val="28"/>
          <w:rtl/>
        </w:rPr>
        <w:t xml:space="preserve"> آ</w:t>
      </w:r>
      <w:r w:rsidR="00027DB1">
        <w:rPr>
          <w:rFonts w:ascii="IRBadr" w:hAnsi="IRBadr" w:cs="IRBadr" w:hint="cs"/>
          <w:sz w:val="28"/>
          <w:szCs w:val="28"/>
          <w:rtl/>
        </w:rPr>
        <w:t>یات</w:t>
      </w:r>
      <w:r w:rsidR="006F4117">
        <w:rPr>
          <w:rFonts w:ascii="IRBadr" w:hAnsi="IRBadr" w:cs="IRBadr" w:hint="cs"/>
          <w:sz w:val="28"/>
          <w:szCs w:val="28"/>
          <w:rtl/>
        </w:rPr>
        <w:t xml:space="preserve"> ناهیه از تقلید آباء و اجداد یا از دلالت تامی نسبت به </w:t>
      </w:r>
      <w:r w:rsidR="00027DB1">
        <w:rPr>
          <w:rFonts w:ascii="IRBadr" w:hAnsi="IRBadr" w:cs="IRBadr" w:hint="cs"/>
          <w:sz w:val="28"/>
          <w:szCs w:val="28"/>
          <w:rtl/>
        </w:rPr>
        <w:t>موردبحث</w:t>
      </w:r>
      <w:r w:rsidR="006F4117">
        <w:rPr>
          <w:rFonts w:ascii="IRBadr" w:hAnsi="IRBadr" w:cs="IRBadr" w:hint="cs"/>
          <w:sz w:val="28"/>
          <w:szCs w:val="28"/>
          <w:rtl/>
        </w:rPr>
        <w:t xml:space="preserve"> برخوردار نیست و اگر ادعای اطلاق از </w:t>
      </w:r>
      <w:r w:rsidR="00027DB1">
        <w:rPr>
          <w:rFonts w:ascii="IRBadr" w:hAnsi="IRBadr" w:cs="IRBadr"/>
          <w:sz w:val="28"/>
          <w:szCs w:val="28"/>
          <w:rtl/>
        </w:rPr>
        <w:t>آن‌ها</w:t>
      </w:r>
      <w:r w:rsidR="006F4117">
        <w:rPr>
          <w:rFonts w:ascii="IRBadr" w:hAnsi="IRBadr" w:cs="IRBadr" w:hint="cs"/>
          <w:sz w:val="28"/>
          <w:szCs w:val="28"/>
          <w:rtl/>
        </w:rPr>
        <w:t xml:space="preserve"> گردد،</w:t>
      </w:r>
      <w:r w:rsidR="00027DB1">
        <w:rPr>
          <w:rFonts w:ascii="IRBadr" w:hAnsi="IRBadr" w:cs="IRBadr"/>
          <w:sz w:val="28"/>
          <w:szCs w:val="28"/>
          <w:rtl/>
        </w:rPr>
        <w:t xml:space="preserve"> در</w:t>
      </w:r>
      <w:r w:rsidR="006F4117">
        <w:rPr>
          <w:rFonts w:ascii="IRBadr" w:hAnsi="IRBadr" w:cs="IRBadr" w:hint="cs"/>
          <w:sz w:val="28"/>
          <w:szCs w:val="28"/>
          <w:rtl/>
        </w:rPr>
        <w:t xml:space="preserve"> ذیل این دلیل اخیر قرار خواهد گرفت.</w:t>
      </w:r>
    </w:p>
    <w:p w:rsidR="006F4117" w:rsidRDefault="006F4117" w:rsidP="00B40276">
      <w:pPr>
        <w:pStyle w:val="1"/>
        <w:rPr>
          <w:rtl/>
        </w:rPr>
      </w:pPr>
      <w:bookmarkStart w:id="8" w:name="_Toc433211578"/>
      <w:r>
        <w:rPr>
          <w:rFonts w:hint="cs"/>
          <w:rtl/>
        </w:rPr>
        <w:t>دلیل دوم</w:t>
      </w:r>
      <w:bookmarkEnd w:id="8"/>
    </w:p>
    <w:p w:rsidR="006F4117" w:rsidRDefault="006F4117" w:rsidP="00B4027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دلیل دوم،</w:t>
      </w:r>
      <w:r w:rsidR="00027DB1">
        <w:rPr>
          <w:rFonts w:ascii="IRBadr" w:hAnsi="IRBadr" w:cs="IRBadr"/>
          <w:sz w:val="28"/>
          <w:szCs w:val="28"/>
          <w:rtl/>
        </w:rPr>
        <w:t xml:space="preserve"> آ</w:t>
      </w:r>
      <w:r w:rsidR="00027DB1">
        <w:rPr>
          <w:rFonts w:ascii="IRBadr" w:hAnsi="IRBadr" w:cs="IRBadr" w:hint="cs"/>
          <w:sz w:val="28"/>
          <w:szCs w:val="28"/>
          <w:rtl/>
        </w:rPr>
        <w:t>یات</w:t>
      </w:r>
      <w:r>
        <w:rPr>
          <w:rFonts w:ascii="IRBadr" w:hAnsi="IRBadr" w:cs="IRBadr" w:hint="cs"/>
          <w:sz w:val="28"/>
          <w:szCs w:val="28"/>
          <w:rtl/>
        </w:rPr>
        <w:t xml:space="preserve"> ناهیه از عمل به ظن است و ادعای اینکه این اطلاقات شامل فتوا نیز </w:t>
      </w:r>
      <w:r w:rsidR="00027DB1">
        <w:rPr>
          <w:rFonts w:ascii="IRBadr" w:hAnsi="IRBadr" w:cs="IRBadr"/>
          <w:sz w:val="28"/>
          <w:szCs w:val="28"/>
          <w:rtl/>
        </w:rPr>
        <w:t>م</w:t>
      </w:r>
      <w:r w:rsidR="00027DB1">
        <w:rPr>
          <w:rFonts w:ascii="IRBadr" w:hAnsi="IRBadr" w:cs="IRBadr" w:hint="cs"/>
          <w:sz w:val="28"/>
          <w:szCs w:val="28"/>
          <w:rtl/>
        </w:rPr>
        <w:t>ی‌شود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027DB1">
        <w:rPr>
          <w:rFonts w:ascii="IRBadr" w:hAnsi="IRBadr" w:cs="IRBadr"/>
          <w:sz w:val="28"/>
          <w:szCs w:val="28"/>
          <w:rtl/>
        </w:rPr>
        <w:t xml:space="preserve"> </w:t>
      </w:r>
      <w:r w:rsidR="006D3E84">
        <w:rPr>
          <w:rFonts w:ascii="IRBadr" w:hAnsi="IRBadr" w:cs="IRBadr"/>
          <w:sz w:val="28"/>
          <w:szCs w:val="28"/>
          <w:rtl/>
        </w:rPr>
        <w:t>همان‌طور</w:t>
      </w:r>
      <w:r>
        <w:rPr>
          <w:rFonts w:ascii="IRBadr" w:hAnsi="IRBadr" w:cs="IRBadr" w:hint="cs"/>
          <w:sz w:val="28"/>
          <w:szCs w:val="28"/>
          <w:rtl/>
        </w:rPr>
        <w:t xml:space="preserve"> که در </w:t>
      </w:r>
      <w:r w:rsidR="006D3E84">
        <w:rPr>
          <w:rFonts w:ascii="IRBadr" w:hAnsi="IRBadr" w:cs="IRBadr" w:hint="cs"/>
          <w:sz w:val="28"/>
          <w:szCs w:val="28"/>
          <w:rtl/>
        </w:rPr>
        <w:t>کفایه</w:t>
      </w:r>
      <w:r>
        <w:rPr>
          <w:rFonts w:ascii="IRBadr" w:hAnsi="IRBadr" w:cs="IRBadr" w:hint="cs"/>
          <w:sz w:val="28"/>
          <w:szCs w:val="28"/>
          <w:rtl/>
        </w:rPr>
        <w:t xml:space="preserve"> نیز </w:t>
      </w:r>
      <w:r w:rsidR="006D3E84">
        <w:rPr>
          <w:rFonts w:ascii="IRBadr" w:hAnsi="IRBadr" w:cs="IRBadr" w:hint="cs"/>
          <w:sz w:val="28"/>
          <w:szCs w:val="28"/>
          <w:rtl/>
        </w:rPr>
        <w:t>بدین‌صورت</w:t>
      </w:r>
      <w:r>
        <w:rPr>
          <w:rFonts w:ascii="IRBadr" w:hAnsi="IRBadr" w:cs="IRBadr" w:hint="cs"/>
          <w:sz w:val="28"/>
          <w:szCs w:val="28"/>
          <w:rtl/>
        </w:rPr>
        <w:t xml:space="preserve"> بود که در مقابل ادله فتوای مستفاد از آیات و روایات،</w:t>
      </w:r>
      <w:r w:rsidR="00027DB1">
        <w:rPr>
          <w:rFonts w:ascii="IRBadr" w:hAnsi="IRBadr" w:cs="IRBadr"/>
          <w:sz w:val="28"/>
          <w:szCs w:val="28"/>
          <w:rtl/>
        </w:rPr>
        <w:t xml:space="preserve"> ادله‌ای</w:t>
      </w:r>
      <w:r>
        <w:rPr>
          <w:rFonts w:ascii="IRBadr" w:hAnsi="IRBadr" w:cs="IRBadr" w:hint="cs"/>
          <w:sz w:val="28"/>
          <w:szCs w:val="28"/>
          <w:rtl/>
        </w:rPr>
        <w:t xml:space="preserve"> معارض از همان قشر وجود دارد.</w:t>
      </w:r>
      <w:r w:rsidR="00027DB1">
        <w:rPr>
          <w:rFonts w:ascii="IRBadr" w:hAnsi="IRBadr" w:cs="IRBadr"/>
          <w:sz w:val="28"/>
          <w:szCs w:val="28"/>
          <w:rtl/>
        </w:rPr>
        <w:t xml:space="preserve"> لذا</w:t>
      </w:r>
      <w:r>
        <w:rPr>
          <w:rFonts w:ascii="IRBadr" w:hAnsi="IRBadr" w:cs="IRBadr" w:hint="cs"/>
          <w:sz w:val="28"/>
          <w:szCs w:val="28"/>
          <w:rtl/>
        </w:rPr>
        <w:t xml:space="preserve"> آنچه در حجیت خبر واحد در </w:t>
      </w:r>
      <w:r w:rsidR="006D3E84">
        <w:rPr>
          <w:rFonts w:ascii="IRBadr" w:hAnsi="IRBadr" w:cs="IRBadr" w:hint="cs"/>
          <w:sz w:val="28"/>
          <w:szCs w:val="28"/>
          <w:rtl/>
        </w:rPr>
        <w:t>کفایت</w:t>
      </w:r>
      <w:r>
        <w:rPr>
          <w:rFonts w:ascii="IRBadr" w:hAnsi="IRBadr" w:cs="IRBadr" w:hint="cs"/>
          <w:sz w:val="28"/>
          <w:szCs w:val="28"/>
          <w:rtl/>
        </w:rPr>
        <w:t xml:space="preserve"> بود،</w:t>
      </w:r>
      <w:r w:rsidR="00027DB1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اینجا نیز بیان خواهد شد.</w:t>
      </w:r>
    </w:p>
    <w:p w:rsidR="00D2357D" w:rsidRDefault="00D2357D" w:rsidP="00B4027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lastRenderedPageBreak/>
        <w:t xml:space="preserve">اگر سیره عقلاء با این آیات </w:t>
      </w:r>
      <w:r w:rsidR="006D3E84">
        <w:rPr>
          <w:rFonts w:ascii="IRBadr" w:hAnsi="IRBadr" w:cs="IRBadr" w:hint="cs"/>
          <w:sz w:val="28"/>
          <w:szCs w:val="28"/>
          <w:rtl/>
        </w:rPr>
        <w:t>موردقیاس</w:t>
      </w:r>
      <w:r>
        <w:rPr>
          <w:rFonts w:ascii="IRBadr" w:hAnsi="IRBadr" w:cs="IRBadr" w:hint="cs"/>
          <w:sz w:val="28"/>
          <w:szCs w:val="28"/>
          <w:rtl/>
        </w:rPr>
        <w:t xml:space="preserve"> قرار گیرد،</w:t>
      </w:r>
      <w:r w:rsidR="00027DB1">
        <w:rPr>
          <w:rFonts w:ascii="IRBadr" w:hAnsi="IRBadr" w:cs="IRBadr"/>
          <w:sz w:val="28"/>
          <w:szCs w:val="28"/>
          <w:rtl/>
        </w:rPr>
        <w:t xml:space="preserve"> دور</w:t>
      </w:r>
      <w:r w:rsidR="00027DB1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پیش خواهد آمد که در </w:t>
      </w:r>
      <w:r w:rsidR="006D3E84">
        <w:rPr>
          <w:rFonts w:ascii="IRBadr" w:hAnsi="IRBadr" w:cs="IRBadr" w:hint="cs"/>
          <w:sz w:val="28"/>
          <w:szCs w:val="28"/>
          <w:rtl/>
        </w:rPr>
        <w:t>کفایت</w:t>
      </w:r>
      <w:r>
        <w:rPr>
          <w:rFonts w:ascii="IRBadr" w:hAnsi="IRBadr" w:cs="IRBadr" w:hint="cs"/>
          <w:sz w:val="28"/>
          <w:szCs w:val="28"/>
          <w:rtl/>
        </w:rPr>
        <w:t xml:space="preserve"> گذشت.</w:t>
      </w:r>
      <w:r w:rsidR="00027DB1">
        <w:rPr>
          <w:rFonts w:ascii="IRBadr" w:hAnsi="IRBadr" w:cs="IRBadr"/>
          <w:sz w:val="28"/>
          <w:szCs w:val="28"/>
          <w:rtl/>
        </w:rPr>
        <w:t xml:space="preserve"> خصوص</w:t>
      </w:r>
      <w:r w:rsidR="00027DB1">
        <w:rPr>
          <w:rFonts w:ascii="IRBadr" w:hAnsi="IRBadr" w:cs="IRBadr" w:hint="cs"/>
          <w:sz w:val="28"/>
          <w:szCs w:val="28"/>
          <w:rtl/>
        </w:rPr>
        <w:t>یت</w:t>
      </w:r>
      <w:r>
        <w:rPr>
          <w:rFonts w:ascii="IRBadr" w:hAnsi="IRBadr" w:cs="IRBadr" w:hint="cs"/>
          <w:sz w:val="28"/>
          <w:szCs w:val="28"/>
          <w:rtl/>
        </w:rPr>
        <w:t xml:space="preserve"> این آیات،</w:t>
      </w:r>
      <w:r w:rsidR="00027DB1">
        <w:rPr>
          <w:rFonts w:ascii="IRBadr" w:hAnsi="IRBadr" w:cs="IRBadr"/>
          <w:sz w:val="28"/>
          <w:szCs w:val="28"/>
          <w:rtl/>
        </w:rPr>
        <w:t xml:space="preserve"> ا</w:t>
      </w:r>
      <w:r w:rsidR="00027DB1">
        <w:rPr>
          <w:rFonts w:ascii="IRBadr" w:hAnsi="IRBadr" w:cs="IRBadr" w:hint="cs"/>
          <w:sz w:val="28"/>
          <w:szCs w:val="28"/>
          <w:rtl/>
        </w:rPr>
        <w:t>ین</w:t>
      </w:r>
      <w:r>
        <w:rPr>
          <w:rFonts w:ascii="IRBadr" w:hAnsi="IRBadr" w:cs="IRBadr" w:hint="cs"/>
          <w:sz w:val="28"/>
          <w:szCs w:val="28"/>
          <w:rtl/>
        </w:rPr>
        <w:t xml:space="preserve"> است که برخلاف آیات گذشته،</w:t>
      </w:r>
      <w:r w:rsidR="00027DB1">
        <w:rPr>
          <w:rFonts w:ascii="IRBadr" w:hAnsi="IRBadr" w:cs="IRBadr"/>
          <w:sz w:val="28"/>
          <w:szCs w:val="28"/>
          <w:rtl/>
        </w:rPr>
        <w:t xml:space="preserve"> از</w:t>
      </w:r>
      <w:r>
        <w:rPr>
          <w:rFonts w:ascii="IRBadr" w:hAnsi="IRBadr" w:cs="IRBadr" w:hint="cs"/>
          <w:sz w:val="28"/>
          <w:szCs w:val="28"/>
          <w:rtl/>
        </w:rPr>
        <w:t xml:space="preserve"> حیث لفظی مفید اطلاق هستند.</w:t>
      </w:r>
    </w:p>
    <w:p w:rsidR="00D2357D" w:rsidRDefault="00D2357D" w:rsidP="00B40276">
      <w:pPr>
        <w:pStyle w:val="2"/>
        <w:rPr>
          <w:rtl/>
        </w:rPr>
      </w:pPr>
      <w:bookmarkStart w:id="9" w:name="_Toc433211579"/>
      <w:r>
        <w:rPr>
          <w:rFonts w:hint="cs"/>
          <w:rtl/>
        </w:rPr>
        <w:t>معانی ظن</w:t>
      </w:r>
      <w:bookmarkEnd w:id="9"/>
    </w:p>
    <w:p w:rsidR="00D2357D" w:rsidRDefault="00D2357D" w:rsidP="00B4027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نکته دیگری که در این آیات وجود دارد،</w:t>
      </w:r>
      <w:r w:rsidR="00027DB1">
        <w:rPr>
          <w:rFonts w:ascii="IRBadr" w:hAnsi="IRBadr" w:cs="IRBadr"/>
          <w:sz w:val="28"/>
          <w:szCs w:val="28"/>
          <w:rtl/>
        </w:rPr>
        <w:t xml:space="preserve"> واژه</w:t>
      </w:r>
      <w:r>
        <w:rPr>
          <w:rFonts w:ascii="IRBadr" w:hAnsi="IRBadr" w:cs="IRBadr" w:hint="cs"/>
          <w:sz w:val="28"/>
          <w:szCs w:val="28"/>
          <w:rtl/>
        </w:rPr>
        <w:t xml:space="preserve"> ظن است.</w:t>
      </w:r>
      <w:r w:rsidR="00027DB1">
        <w:rPr>
          <w:rFonts w:ascii="IRBadr" w:hAnsi="IRBadr" w:cs="IRBadr"/>
          <w:sz w:val="28"/>
          <w:szCs w:val="28"/>
          <w:rtl/>
        </w:rPr>
        <w:t xml:space="preserve"> ا</w:t>
      </w:r>
      <w:r w:rsidR="00027DB1">
        <w:rPr>
          <w:rFonts w:ascii="IRBadr" w:hAnsi="IRBadr" w:cs="IRBadr" w:hint="cs"/>
          <w:sz w:val="28"/>
          <w:szCs w:val="28"/>
          <w:rtl/>
        </w:rPr>
        <w:t>ین</w:t>
      </w:r>
      <w:r>
        <w:rPr>
          <w:rFonts w:ascii="IRBadr" w:hAnsi="IRBadr" w:cs="IRBadr" w:hint="cs"/>
          <w:sz w:val="28"/>
          <w:szCs w:val="28"/>
          <w:rtl/>
        </w:rPr>
        <w:t xml:space="preserve"> واژه دارای چند مفهوم است.</w:t>
      </w:r>
    </w:p>
    <w:p w:rsidR="00D2357D" w:rsidRDefault="00D2357D" w:rsidP="00B40276">
      <w:pPr>
        <w:pStyle w:val="2"/>
        <w:rPr>
          <w:rtl/>
        </w:rPr>
      </w:pPr>
      <w:bookmarkStart w:id="10" w:name="_Toc433211580"/>
      <w:r>
        <w:rPr>
          <w:rFonts w:hint="cs"/>
          <w:rtl/>
        </w:rPr>
        <w:t>معنای اول</w:t>
      </w:r>
      <w:bookmarkEnd w:id="10"/>
    </w:p>
    <w:p w:rsidR="00D2357D" w:rsidRDefault="00D2357D" w:rsidP="00B4027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معنای رایج آن،</w:t>
      </w:r>
      <w:r w:rsidR="00027DB1">
        <w:rPr>
          <w:rFonts w:ascii="IRBadr" w:hAnsi="IRBadr" w:cs="IRBadr"/>
          <w:sz w:val="28"/>
          <w:szCs w:val="28"/>
          <w:rtl/>
        </w:rPr>
        <w:t xml:space="preserve"> حالت</w:t>
      </w:r>
      <w:r>
        <w:rPr>
          <w:rFonts w:ascii="IRBadr" w:hAnsi="IRBadr" w:cs="IRBadr" w:hint="cs"/>
          <w:sz w:val="28"/>
          <w:szCs w:val="28"/>
          <w:rtl/>
        </w:rPr>
        <w:t xml:space="preserve"> مقابل احتمال مرجوح،</w:t>
      </w:r>
      <w:r w:rsidR="00027DB1">
        <w:rPr>
          <w:rFonts w:ascii="IRBadr" w:hAnsi="IRBadr" w:cs="IRBadr"/>
          <w:sz w:val="28"/>
          <w:szCs w:val="28"/>
          <w:rtl/>
        </w:rPr>
        <w:t xml:space="preserve"> مساو</w:t>
      </w:r>
      <w:r w:rsidR="00027DB1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و علم است.</w:t>
      </w:r>
    </w:p>
    <w:p w:rsidR="00D2357D" w:rsidRDefault="00D2357D" w:rsidP="00B40276">
      <w:pPr>
        <w:pStyle w:val="2"/>
        <w:rPr>
          <w:rtl/>
        </w:rPr>
      </w:pPr>
      <w:bookmarkStart w:id="11" w:name="_Toc433211581"/>
      <w:r>
        <w:rPr>
          <w:rFonts w:hint="cs"/>
          <w:rtl/>
        </w:rPr>
        <w:t>معنای دوم</w:t>
      </w:r>
      <w:bookmarkEnd w:id="11"/>
    </w:p>
    <w:p w:rsidR="00B40276" w:rsidRDefault="00D2357D" w:rsidP="00B4027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مفهوم دیگر،</w:t>
      </w:r>
      <w:r w:rsidR="00027DB1">
        <w:rPr>
          <w:rFonts w:ascii="IRBadr" w:hAnsi="IRBadr" w:cs="IRBadr"/>
          <w:sz w:val="28"/>
          <w:szCs w:val="28"/>
          <w:rtl/>
        </w:rPr>
        <w:t xml:space="preserve"> ظن</w:t>
      </w:r>
      <w:r>
        <w:rPr>
          <w:rFonts w:ascii="IRBadr" w:hAnsi="IRBadr" w:cs="IRBadr" w:hint="cs"/>
          <w:sz w:val="28"/>
          <w:szCs w:val="28"/>
          <w:rtl/>
        </w:rPr>
        <w:t xml:space="preserve"> مقابل علم است که سایر قسیمات تقسیم گذشته را دربر </w:t>
      </w:r>
      <w:r w:rsidR="00027DB1">
        <w:rPr>
          <w:rFonts w:ascii="IRBadr" w:hAnsi="IRBadr" w:cs="IRBadr"/>
          <w:sz w:val="28"/>
          <w:szCs w:val="28"/>
          <w:rtl/>
        </w:rPr>
        <w:t>م</w:t>
      </w:r>
      <w:r w:rsidR="00027DB1">
        <w:rPr>
          <w:rFonts w:ascii="IRBadr" w:hAnsi="IRBadr" w:cs="IRBadr" w:hint="cs"/>
          <w:sz w:val="28"/>
          <w:szCs w:val="28"/>
          <w:rtl/>
        </w:rPr>
        <w:t>ی‌گیرد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027DB1">
        <w:rPr>
          <w:rFonts w:ascii="IRBadr" w:hAnsi="IRBadr" w:cs="IRBadr"/>
          <w:sz w:val="28"/>
          <w:szCs w:val="28"/>
          <w:rtl/>
        </w:rPr>
        <w:t xml:space="preserve"> </w:t>
      </w:r>
    </w:p>
    <w:p w:rsidR="00D2357D" w:rsidRDefault="00027DB1" w:rsidP="00B4027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هر</w:t>
      </w:r>
      <w:r w:rsidR="00D2357D">
        <w:rPr>
          <w:rFonts w:ascii="IRBadr" w:hAnsi="IRBadr" w:cs="IRBadr" w:hint="cs"/>
          <w:sz w:val="28"/>
          <w:szCs w:val="28"/>
          <w:rtl/>
        </w:rPr>
        <w:t xml:space="preserve"> دو اصطلاح در معنای ظن وجود دارد.</w:t>
      </w:r>
    </w:p>
    <w:p w:rsidR="00D2357D" w:rsidRDefault="00D2357D" w:rsidP="00B40276">
      <w:pPr>
        <w:pStyle w:val="2"/>
        <w:rPr>
          <w:rtl/>
        </w:rPr>
      </w:pPr>
      <w:bookmarkStart w:id="12" w:name="_Toc433211582"/>
      <w:r>
        <w:rPr>
          <w:rFonts w:hint="cs"/>
          <w:rtl/>
        </w:rPr>
        <w:t>معنای سوم</w:t>
      </w:r>
      <w:bookmarkEnd w:id="12"/>
    </w:p>
    <w:p w:rsidR="00D2357D" w:rsidRDefault="00D2357D" w:rsidP="00B40276">
      <w:pPr>
        <w:pStyle w:val="aff2"/>
        <w:bidi/>
        <w:spacing w:before="0" w:beforeAutospacing="0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البته گاهی </w:t>
      </w:r>
      <w:r w:rsidR="00B40276">
        <w:rPr>
          <w:rFonts w:ascii="IRBadr" w:hAnsi="IRBadr" w:cs="IRBadr" w:hint="cs"/>
          <w:sz w:val="28"/>
          <w:szCs w:val="28"/>
          <w:rtl/>
        </w:rPr>
        <w:t xml:space="preserve">ظن </w:t>
      </w:r>
      <w:r>
        <w:rPr>
          <w:rFonts w:ascii="IRBadr" w:hAnsi="IRBadr" w:cs="IRBadr" w:hint="cs"/>
          <w:sz w:val="28"/>
          <w:szCs w:val="28"/>
          <w:rtl/>
        </w:rPr>
        <w:t>در معنای علم نیز در</w:t>
      </w:r>
      <w:r w:rsidR="00B40276">
        <w:rPr>
          <w:rFonts w:ascii="IRBadr" w:hAnsi="IRBadr" w:cs="IRBadr" w:hint="cs"/>
          <w:sz w:val="28"/>
          <w:szCs w:val="28"/>
          <w:rtl/>
        </w:rPr>
        <w:t xml:space="preserve"> آیات</w:t>
      </w:r>
      <w:r>
        <w:rPr>
          <w:rFonts w:ascii="IRBadr" w:hAnsi="IRBadr" w:cs="IRBadr" w:hint="cs"/>
          <w:sz w:val="28"/>
          <w:szCs w:val="28"/>
          <w:rtl/>
        </w:rPr>
        <w:t xml:space="preserve"> شریفه </w:t>
      </w:r>
      <w:r w:rsidR="006D3E84">
        <w:rPr>
          <w:rFonts w:ascii="IRBadr" w:hAnsi="IRBadr" w:cs="IRBadr" w:hint="cs"/>
          <w:sz w:val="28"/>
          <w:szCs w:val="28"/>
          <w:rtl/>
        </w:rPr>
        <w:t>به‌کاررفته</w:t>
      </w:r>
      <w:r>
        <w:rPr>
          <w:rFonts w:ascii="IRBadr" w:hAnsi="IRBadr" w:cs="IRBadr" w:hint="cs"/>
          <w:sz w:val="28"/>
          <w:szCs w:val="28"/>
          <w:rtl/>
        </w:rPr>
        <w:t xml:space="preserve"> است که برخی در آیه شریفه؛</w:t>
      </w:r>
      <w:r w:rsidR="00027DB1" w:rsidRPr="00027DB1">
        <w:rPr>
          <w:rFonts w:ascii="Aldhabi" w:hAnsi="Aldhabi" w:cs="Aldhabi" w:hint="cs"/>
          <w:color w:val="000000"/>
          <w:sz w:val="30"/>
          <w:szCs w:val="30"/>
          <w:rtl/>
          <w:lang w:bidi="fa-IR"/>
        </w:rPr>
        <w:t xml:space="preserve"> </w:t>
      </w:r>
      <w:r w:rsidR="00027DB1" w:rsidRPr="00027DB1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«الَّذ</w:t>
      </w:r>
      <w:r w:rsidR="00027DB1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027DB1" w:rsidRPr="00027DB1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نَ </w:t>
      </w:r>
      <w:r w:rsidR="00027DB1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027DB1" w:rsidRPr="00027DB1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ظُنُّونَ أَنَّهُمْ مُلاقُوا رَبِّهِمْ وَ أَنَّهُمْ إِلَ</w:t>
      </w:r>
      <w:r w:rsidR="00027DB1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027DB1" w:rsidRPr="00027DB1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هِ </w:t>
      </w:r>
      <w:r w:rsidR="00027DB1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راجِعُون</w:t>
      </w:r>
      <w:r w:rsidR="00027DB1" w:rsidRPr="00027DB1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="00027DB1" w:rsidRPr="00027DB1">
        <w:rPr>
          <w:rStyle w:val="aff0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3"/>
      </w:r>
      <w:r w:rsidR="00B40276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 xml:space="preserve">آن را بدین معنی </w:t>
      </w:r>
      <w:r w:rsidR="00027DB1">
        <w:rPr>
          <w:rFonts w:ascii="IRBadr" w:hAnsi="IRBadr" w:cs="IRBadr"/>
          <w:sz w:val="28"/>
          <w:szCs w:val="28"/>
          <w:rtl/>
        </w:rPr>
        <w:t>گرفته‌اند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027DB1">
        <w:rPr>
          <w:rFonts w:ascii="IRBadr" w:hAnsi="IRBadr" w:cs="IRBadr"/>
          <w:sz w:val="28"/>
          <w:szCs w:val="28"/>
          <w:rtl/>
        </w:rPr>
        <w:t xml:space="preserve"> هرچند</w:t>
      </w:r>
      <w:r>
        <w:rPr>
          <w:rFonts w:ascii="IRBadr" w:hAnsi="IRBadr" w:cs="IRBadr" w:hint="cs"/>
          <w:sz w:val="28"/>
          <w:szCs w:val="28"/>
          <w:rtl/>
        </w:rPr>
        <w:t xml:space="preserve"> این احتمال نیازمند قرینه خاصی است و در آن بحث است که به حد مجاز و یا در حد حقیقت است.</w:t>
      </w:r>
    </w:p>
    <w:p w:rsidR="00D2357D" w:rsidRDefault="00D2357D" w:rsidP="00B40276">
      <w:pPr>
        <w:pStyle w:val="2"/>
        <w:rPr>
          <w:rtl/>
        </w:rPr>
      </w:pPr>
      <w:bookmarkStart w:id="13" w:name="_Toc433211583"/>
      <w:r>
        <w:rPr>
          <w:rFonts w:hint="cs"/>
          <w:rtl/>
        </w:rPr>
        <w:t>تنقیح بحث</w:t>
      </w:r>
      <w:bookmarkEnd w:id="13"/>
    </w:p>
    <w:p w:rsidR="00D2357D" w:rsidRPr="00027DB1" w:rsidRDefault="00D2357D" w:rsidP="00B40276">
      <w:pPr>
        <w:pStyle w:val="aff2"/>
        <w:bidi/>
        <w:spacing w:before="0" w:beforeAutospacing="0" w:line="360" w:lineRule="auto"/>
        <w:rPr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</w:rPr>
        <w:t xml:space="preserve">آیات </w:t>
      </w:r>
      <w:r w:rsidR="00027DB1">
        <w:rPr>
          <w:rFonts w:ascii="IRBadr" w:hAnsi="IRBadr" w:cs="IRBadr" w:hint="cs"/>
          <w:sz w:val="28"/>
          <w:szCs w:val="28"/>
          <w:rtl/>
        </w:rPr>
        <w:t>موردبحث</w:t>
      </w:r>
      <w:r>
        <w:rPr>
          <w:rFonts w:ascii="IRBadr" w:hAnsi="IRBadr" w:cs="IRBadr" w:hint="cs"/>
          <w:sz w:val="28"/>
          <w:szCs w:val="28"/>
          <w:rtl/>
        </w:rPr>
        <w:t xml:space="preserve"> که؛</w:t>
      </w:r>
      <w:r w:rsidR="00027DB1">
        <w:rPr>
          <w:rFonts w:ascii="Aldhabi" w:hAnsi="Aldhabi" w:cs="Aldhabi" w:hint="cs"/>
          <w:color w:val="000000"/>
          <w:sz w:val="30"/>
          <w:szCs w:val="30"/>
          <w:rtl/>
          <w:lang w:bidi="fa-IR"/>
        </w:rPr>
        <w:t xml:space="preserve"> </w:t>
      </w:r>
      <w:r w:rsidR="00027DB1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</w:t>
      </w:r>
      <w:r w:rsidR="00027DB1" w:rsidRPr="00027DB1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وَ ما لَهُمْ بِهِ مِنْ عِلْمٍ إِنْ </w:t>
      </w:r>
      <w:r w:rsidR="00027DB1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027DB1" w:rsidRPr="00027DB1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تَّبِعُونَ إِلاَّ الظَّنَّ وَ إِنَّ الظَّنَّ لا </w:t>
      </w:r>
      <w:r w:rsidR="00027DB1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027DB1"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غْن</w:t>
      </w:r>
      <w:r w:rsidR="00027DB1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027DB1" w:rsidRPr="00027DB1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مِنَ الْحَقِّ شَ</w:t>
      </w:r>
      <w:r w:rsidR="00027DB1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027DB1" w:rsidRPr="00027DB1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ئا»</w:t>
      </w:r>
      <w:r w:rsidR="00027DB1" w:rsidRPr="00027DB1">
        <w:rPr>
          <w:rStyle w:val="aff0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4"/>
      </w:r>
      <w:r>
        <w:rPr>
          <w:rFonts w:ascii="IRBadr" w:hAnsi="IRBadr" w:cs="IRBadr" w:hint="cs"/>
          <w:sz w:val="28"/>
          <w:szCs w:val="28"/>
          <w:rtl/>
        </w:rPr>
        <w:t>،</w:t>
      </w:r>
      <w:r w:rsidR="00027DB1">
        <w:rPr>
          <w:rFonts w:ascii="IRBadr" w:hAnsi="IRBadr" w:cs="IRBadr"/>
          <w:sz w:val="28"/>
          <w:szCs w:val="28"/>
          <w:rtl/>
        </w:rPr>
        <w:t xml:space="preserve"> معان</w:t>
      </w:r>
      <w:r w:rsidR="00027DB1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اول و دوم محتمل است که تعین بیشتر </w:t>
      </w:r>
      <w:r w:rsidR="006D3E84">
        <w:rPr>
          <w:rFonts w:ascii="IRBadr" w:hAnsi="IRBadr" w:cs="IRBadr" w:hint="cs"/>
          <w:sz w:val="28"/>
          <w:szCs w:val="28"/>
          <w:rtl/>
        </w:rPr>
        <w:t>بامعنی</w:t>
      </w:r>
      <w:r>
        <w:rPr>
          <w:rFonts w:ascii="IRBadr" w:hAnsi="IRBadr" w:cs="IRBadr" w:hint="cs"/>
          <w:sz w:val="28"/>
          <w:szCs w:val="28"/>
          <w:rtl/>
        </w:rPr>
        <w:t xml:space="preserve"> دوم است.</w:t>
      </w:r>
      <w:r w:rsidR="00027DB1">
        <w:rPr>
          <w:rFonts w:ascii="IRBadr" w:hAnsi="IRBadr" w:cs="IRBadr"/>
          <w:sz w:val="28"/>
          <w:szCs w:val="28"/>
          <w:rtl/>
        </w:rPr>
        <w:t xml:space="preserve"> هرچند</w:t>
      </w:r>
      <w:r>
        <w:rPr>
          <w:rFonts w:ascii="IRBadr" w:hAnsi="IRBadr" w:cs="IRBadr" w:hint="cs"/>
          <w:sz w:val="28"/>
          <w:szCs w:val="28"/>
          <w:rtl/>
        </w:rPr>
        <w:t xml:space="preserve"> طبق احتمال دیگر یا </w:t>
      </w:r>
      <w:r w:rsidR="006D3E84">
        <w:rPr>
          <w:rFonts w:ascii="IRBadr" w:hAnsi="IRBadr" w:cs="IRBadr" w:hint="cs"/>
          <w:sz w:val="28"/>
          <w:szCs w:val="28"/>
          <w:rtl/>
        </w:rPr>
        <w:t>به‌صراحت</w:t>
      </w:r>
      <w:r>
        <w:rPr>
          <w:rFonts w:ascii="IRBadr" w:hAnsi="IRBadr" w:cs="IRBadr" w:hint="cs"/>
          <w:sz w:val="28"/>
          <w:szCs w:val="28"/>
          <w:rtl/>
        </w:rPr>
        <w:t xml:space="preserve"> و یا به نحو اولویت این مورد را نیز شامل </w:t>
      </w:r>
      <w:r w:rsidR="00027DB1">
        <w:rPr>
          <w:rFonts w:ascii="IRBadr" w:hAnsi="IRBadr" w:cs="IRBadr"/>
          <w:sz w:val="28"/>
          <w:szCs w:val="28"/>
          <w:rtl/>
        </w:rPr>
        <w:t>م</w:t>
      </w:r>
      <w:r w:rsidR="00027DB1">
        <w:rPr>
          <w:rFonts w:ascii="IRBadr" w:hAnsi="IRBadr" w:cs="IRBadr" w:hint="cs"/>
          <w:sz w:val="28"/>
          <w:szCs w:val="28"/>
          <w:rtl/>
        </w:rPr>
        <w:t>ی‌</w:t>
      </w:r>
      <w:r w:rsidR="00027DB1">
        <w:rPr>
          <w:rFonts w:ascii="IRBadr" w:hAnsi="IRBadr" w:cs="IRBadr" w:hint="eastAsia"/>
          <w:sz w:val="28"/>
          <w:szCs w:val="28"/>
          <w:rtl/>
        </w:rPr>
        <w:t>شود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D2357D" w:rsidRDefault="00D2357D" w:rsidP="00B40276">
      <w:pPr>
        <w:pStyle w:val="2"/>
        <w:spacing w:line="360" w:lineRule="auto"/>
        <w:rPr>
          <w:rtl/>
        </w:rPr>
      </w:pPr>
      <w:bookmarkStart w:id="14" w:name="_Toc433211584"/>
      <w:r>
        <w:rPr>
          <w:rFonts w:hint="cs"/>
          <w:rtl/>
        </w:rPr>
        <w:lastRenderedPageBreak/>
        <w:t xml:space="preserve">عرفیت معنای ظن در </w:t>
      </w:r>
      <w:r w:rsidR="00027DB1">
        <w:rPr>
          <w:rFonts w:hint="cs"/>
          <w:rtl/>
        </w:rPr>
        <w:t>موردبحث</w:t>
      </w:r>
      <w:bookmarkEnd w:id="14"/>
    </w:p>
    <w:p w:rsidR="002D1B83" w:rsidRDefault="00D2357D" w:rsidP="00B4027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نکته دیگری که در این آیات وجود دارد،</w:t>
      </w:r>
      <w:r w:rsidR="00027DB1">
        <w:rPr>
          <w:rFonts w:ascii="IRBadr" w:hAnsi="IRBadr" w:cs="IRBadr"/>
          <w:sz w:val="28"/>
          <w:szCs w:val="28"/>
          <w:rtl/>
        </w:rPr>
        <w:t xml:space="preserve"> ا</w:t>
      </w:r>
      <w:r w:rsidR="00027DB1">
        <w:rPr>
          <w:rFonts w:ascii="IRBadr" w:hAnsi="IRBadr" w:cs="IRBadr" w:hint="cs"/>
          <w:sz w:val="28"/>
          <w:szCs w:val="28"/>
          <w:rtl/>
        </w:rPr>
        <w:t>ین</w:t>
      </w:r>
      <w:r>
        <w:rPr>
          <w:rFonts w:ascii="IRBadr" w:hAnsi="IRBadr" w:cs="IRBadr" w:hint="cs"/>
          <w:sz w:val="28"/>
          <w:szCs w:val="28"/>
          <w:rtl/>
        </w:rPr>
        <w:t xml:space="preserve"> است که ظنون </w:t>
      </w:r>
      <w:r w:rsidR="00B40276">
        <w:rPr>
          <w:rFonts w:ascii="IRBadr" w:hAnsi="IRBadr" w:cs="IRBadr" w:hint="cs"/>
          <w:sz w:val="28"/>
          <w:szCs w:val="28"/>
          <w:rtl/>
        </w:rPr>
        <w:t xml:space="preserve">در آیات </w:t>
      </w:r>
      <w:r>
        <w:rPr>
          <w:rFonts w:ascii="IRBadr" w:hAnsi="IRBadr" w:cs="IRBadr" w:hint="cs"/>
          <w:sz w:val="28"/>
          <w:szCs w:val="28"/>
          <w:rtl/>
        </w:rPr>
        <w:t xml:space="preserve">در معنای عرفی خود </w:t>
      </w:r>
      <w:r w:rsidR="006D3E84">
        <w:rPr>
          <w:rFonts w:ascii="IRBadr" w:hAnsi="IRBadr" w:cs="IRBadr" w:hint="cs"/>
          <w:sz w:val="28"/>
          <w:szCs w:val="28"/>
          <w:rtl/>
        </w:rPr>
        <w:t>به‌کاررفته</w:t>
      </w:r>
      <w:r w:rsidR="00027DB1">
        <w:rPr>
          <w:rFonts w:ascii="IRBadr" w:hAnsi="IRBadr" w:cs="IRBadr"/>
          <w:sz w:val="28"/>
          <w:szCs w:val="28"/>
          <w:rtl/>
        </w:rPr>
        <w:t>‌اند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027DB1">
        <w:rPr>
          <w:rFonts w:ascii="IRBadr" w:hAnsi="IRBadr" w:cs="IRBadr"/>
          <w:sz w:val="28"/>
          <w:szCs w:val="28"/>
          <w:rtl/>
        </w:rPr>
        <w:t xml:space="preserve"> لذا</w:t>
      </w:r>
      <w:r>
        <w:rPr>
          <w:rFonts w:ascii="IRBadr" w:hAnsi="IRBadr" w:cs="IRBadr" w:hint="cs"/>
          <w:sz w:val="28"/>
          <w:szCs w:val="28"/>
          <w:rtl/>
        </w:rPr>
        <w:t xml:space="preserve"> همانند علم</w:t>
      </w:r>
      <w:r w:rsidR="00B40276">
        <w:rPr>
          <w:rFonts w:ascii="IRBadr" w:hAnsi="IRBadr" w:cs="IRBadr" w:hint="cs"/>
          <w:sz w:val="28"/>
          <w:szCs w:val="28"/>
          <w:rtl/>
        </w:rPr>
        <w:t xml:space="preserve"> و</w:t>
      </w:r>
      <w:r w:rsidR="00027DB1">
        <w:rPr>
          <w:rFonts w:ascii="IRBadr" w:hAnsi="IRBadr" w:cs="IRBadr"/>
          <w:sz w:val="28"/>
          <w:szCs w:val="28"/>
          <w:rtl/>
        </w:rPr>
        <w:t xml:space="preserve"> اطم</w:t>
      </w:r>
      <w:r w:rsidR="00027DB1">
        <w:rPr>
          <w:rFonts w:ascii="IRBadr" w:hAnsi="IRBadr" w:cs="IRBadr" w:hint="cs"/>
          <w:sz w:val="28"/>
          <w:szCs w:val="28"/>
          <w:rtl/>
        </w:rPr>
        <w:t>ینان</w:t>
      </w:r>
      <w:r>
        <w:rPr>
          <w:rFonts w:ascii="IRBadr" w:hAnsi="IRBadr" w:cs="IRBadr" w:hint="cs"/>
          <w:sz w:val="28"/>
          <w:szCs w:val="28"/>
          <w:rtl/>
        </w:rPr>
        <w:t xml:space="preserve"> عقلایی نیز از مفاد </w:t>
      </w:r>
      <w:r w:rsidR="00027DB1"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خارج است.</w:t>
      </w:r>
    </w:p>
    <w:p w:rsidR="006F4117" w:rsidRDefault="00D2357D" w:rsidP="00B4027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البته ممکن است به بیانی </w:t>
      </w:r>
      <w:r w:rsidR="006D3E84">
        <w:rPr>
          <w:rFonts w:ascii="IRBadr" w:hAnsi="IRBadr" w:cs="IRBadr" w:hint="cs"/>
          <w:sz w:val="28"/>
          <w:szCs w:val="28"/>
          <w:rtl/>
        </w:rPr>
        <w:t>دقیق‌تر</w:t>
      </w:r>
      <w:r>
        <w:rPr>
          <w:rFonts w:ascii="IRBadr" w:hAnsi="IRBadr" w:cs="IRBadr" w:hint="cs"/>
          <w:sz w:val="28"/>
          <w:szCs w:val="28"/>
          <w:rtl/>
        </w:rPr>
        <w:t xml:space="preserve"> گفته شود که</w:t>
      </w:r>
      <w:r w:rsidR="00027DB1">
        <w:rPr>
          <w:rFonts w:ascii="IRBadr" w:hAnsi="IRBadr" w:cs="IRBadr"/>
          <w:sz w:val="28"/>
          <w:szCs w:val="28"/>
          <w:rtl/>
        </w:rPr>
        <w:t xml:space="preserve"> </w:t>
      </w:r>
      <w:r w:rsidR="002D1B83">
        <w:rPr>
          <w:rFonts w:ascii="IRBadr" w:hAnsi="IRBadr" w:cs="IRBadr" w:hint="cs"/>
          <w:sz w:val="28"/>
          <w:szCs w:val="28"/>
          <w:rtl/>
        </w:rPr>
        <w:t xml:space="preserve">اطمینان دارای درجاتی است و در امور اعتقادی هر </w:t>
      </w:r>
      <w:r w:rsidR="006D3E84">
        <w:rPr>
          <w:rFonts w:ascii="IRBadr" w:hAnsi="IRBadr" w:cs="IRBadr" w:hint="cs"/>
          <w:sz w:val="28"/>
          <w:szCs w:val="28"/>
          <w:rtl/>
        </w:rPr>
        <w:t>درجه‌ای</w:t>
      </w:r>
      <w:r w:rsidR="002D1B83">
        <w:rPr>
          <w:rFonts w:ascii="IRBadr" w:hAnsi="IRBadr" w:cs="IRBadr" w:hint="cs"/>
          <w:sz w:val="28"/>
          <w:szCs w:val="28"/>
          <w:rtl/>
        </w:rPr>
        <w:t xml:space="preserve"> از اطمینان </w:t>
      </w:r>
      <w:r w:rsidR="00027DB1">
        <w:rPr>
          <w:rFonts w:ascii="IRBadr" w:hAnsi="IRBadr" w:cs="IRBadr"/>
          <w:sz w:val="28"/>
          <w:szCs w:val="28"/>
          <w:rtl/>
        </w:rPr>
        <w:t>نم</w:t>
      </w:r>
      <w:r w:rsidR="00027DB1">
        <w:rPr>
          <w:rFonts w:ascii="IRBadr" w:hAnsi="IRBadr" w:cs="IRBadr" w:hint="cs"/>
          <w:sz w:val="28"/>
          <w:szCs w:val="28"/>
          <w:rtl/>
        </w:rPr>
        <w:t>ی‌تواند</w:t>
      </w:r>
      <w:r w:rsidR="002D1B83">
        <w:rPr>
          <w:rFonts w:ascii="IRBadr" w:hAnsi="IRBadr" w:cs="IRBadr" w:hint="cs"/>
          <w:sz w:val="28"/>
          <w:szCs w:val="28"/>
          <w:rtl/>
        </w:rPr>
        <w:t xml:space="preserve"> جزء علم محسوب شود،</w:t>
      </w:r>
      <w:r w:rsidR="00027DB1">
        <w:rPr>
          <w:rFonts w:ascii="IRBadr" w:hAnsi="IRBadr" w:cs="IRBadr"/>
          <w:sz w:val="28"/>
          <w:szCs w:val="28"/>
          <w:rtl/>
        </w:rPr>
        <w:t xml:space="preserve"> لذا</w:t>
      </w:r>
      <w:r w:rsidR="002D1B83">
        <w:rPr>
          <w:rFonts w:ascii="IRBadr" w:hAnsi="IRBadr" w:cs="IRBadr" w:hint="cs"/>
          <w:sz w:val="28"/>
          <w:szCs w:val="28"/>
          <w:rtl/>
        </w:rPr>
        <w:t xml:space="preserve"> از صعوبت بیشتری برخوردار است.</w:t>
      </w:r>
      <w:r w:rsidR="00027DB1">
        <w:rPr>
          <w:rFonts w:ascii="IRBadr" w:hAnsi="IRBadr" w:cs="IRBadr"/>
          <w:sz w:val="28"/>
          <w:szCs w:val="28"/>
          <w:rtl/>
        </w:rPr>
        <w:t xml:space="preserve"> و</w:t>
      </w:r>
      <w:r w:rsidR="002D1B83">
        <w:rPr>
          <w:rFonts w:ascii="IRBadr" w:hAnsi="IRBadr" w:cs="IRBadr" w:hint="cs"/>
          <w:sz w:val="28"/>
          <w:szCs w:val="28"/>
          <w:rtl/>
        </w:rPr>
        <w:t xml:space="preserve"> احتمالات غیر قوی به علم ملحق </w:t>
      </w:r>
      <w:r w:rsidR="00027DB1">
        <w:rPr>
          <w:rFonts w:ascii="IRBadr" w:hAnsi="IRBadr" w:cs="IRBadr"/>
          <w:sz w:val="28"/>
          <w:szCs w:val="28"/>
          <w:rtl/>
        </w:rPr>
        <w:t>نم</w:t>
      </w:r>
      <w:r w:rsidR="00027DB1">
        <w:rPr>
          <w:rFonts w:ascii="IRBadr" w:hAnsi="IRBadr" w:cs="IRBadr" w:hint="cs"/>
          <w:sz w:val="28"/>
          <w:szCs w:val="28"/>
          <w:rtl/>
        </w:rPr>
        <w:t>ی‌شود</w:t>
      </w:r>
      <w:r w:rsidR="002D1B83">
        <w:rPr>
          <w:rFonts w:ascii="IRBadr" w:hAnsi="IRBadr" w:cs="IRBadr" w:hint="cs"/>
          <w:sz w:val="28"/>
          <w:szCs w:val="28"/>
          <w:rtl/>
        </w:rPr>
        <w:t>،</w:t>
      </w:r>
      <w:r w:rsidR="00027DB1">
        <w:rPr>
          <w:rFonts w:ascii="IRBadr" w:hAnsi="IRBadr" w:cs="IRBadr"/>
          <w:sz w:val="28"/>
          <w:szCs w:val="28"/>
          <w:rtl/>
        </w:rPr>
        <w:t xml:space="preserve"> علاوه</w:t>
      </w:r>
      <w:r w:rsidR="002D1B83">
        <w:rPr>
          <w:rFonts w:ascii="IRBadr" w:hAnsi="IRBadr" w:cs="IRBadr" w:hint="cs"/>
          <w:sz w:val="28"/>
          <w:szCs w:val="28"/>
          <w:rtl/>
        </w:rPr>
        <w:t xml:space="preserve"> بر اینکه اطمینان در این مقام به نحو دشوارتری حاصل خواهد شد.</w:t>
      </w:r>
    </w:p>
    <w:p w:rsidR="002D1B83" w:rsidRDefault="002D1B83" w:rsidP="00B40276">
      <w:pPr>
        <w:pStyle w:val="2"/>
        <w:rPr>
          <w:rtl/>
        </w:rPr>
      </w:pPr>
      <w:bookmarkStart w:id="15" w:name="_Toc433211585"/>
      <w:r>
        <w:rPr>
          <w:rFonts w:hint="cs"/>
          <w:rtl/>
        </w:rPr>
        <w:t>مفاد حکم در آیات ظن</w:t>
      </w:r>
      <w:bookmarkEnd w:id="15"/>
    </w:p>
    <w:p w:rsidR="002D1B83" w:rsidRDefault="002D1B83" w:rsidP="00B4027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نکته دیگری که در اینجا وجود دارد،</w:t>
      </w:r>
      <w:r w:rsidR="00027DB1">
        <w:rPr>
          <w:rFonts w:ascii="IRBadr" w:hAnsi="IRBadr" w:cs="IRBadr"/>
          <w:sz w:val="28"/>
          <w:szCs w:val="28"/>
          <w:rtl/>
        </w:rPr>
        <w:t xml:space="preserve"> ا</w:t>
      </w:r>
      <w:r w:rsidR="00027DB1">
        <w:rPr>
          <w:rFonts w:ascii="IRBadr" w:hAnsi="IRBadr" w:cs="IRBadr" w:hint="cs"/>
          <w:sz w:val="28"/>
          <w:szCs w:val="28"/>
          <w:rtl/>
        </w:rPr>
        <w:t>ین</w:t>
      </w:r>
      <w:r>
        <w:rPr>
          <w:rFonts w:ascii="IRBadr" w:hAnsi="IRBadr" w:cs="IRBadr" w:hint="cs"/>
          <w:sz w:val="28"/>
          <w:szCs w:val="28"/>
          <w:rtl/>
        </w:rPr>
        <w:t xml:space="preserve"> است که مفاد حکم </w:t>
      </w:r>
      <w:r w:rsidR="006D3E84">
        <w:rPr>
          <w:rFonts w:ascii="IRBadr" w:hAnsi="IRBadr" w:cs="IRBadr" w:hint="cs"/>
          <w:sz w:val="28"/>
          <w:szCs w:val="28"/>
          <w:rtl/>
        </w:rPr>
        <w:t>تعلق‌گرفته</w:t>
      </w:r>
      <w:r>
        <w:rPr>
          <w:rFonts w:ascii="IRBadr" w:hAnsi="IRBadr" w:cs="IRBadr" w:hint="cs"/>
          <w:sz w:val="28"/>
          <w:szCs w:val="28"/>
          <w:rtl/>
        </w:rPr>
        <w:t xml:space="preserve"> به ظن در این آیات چیست؟</w:t>
      </w:r>
      <w:r w:rsidR="00027DB1">
        <w:rPr>
          <w:rFonts w:ascii="IRBadr" w:hAnsi="IRBadr" w:cs="IRBadr"/>
          <w:sz w:val="28"/>
          <w:szCs w:val="28"/>
          <w:rtl/>
        </w:rPr>
        <w:t xml:space="preserve"> آ</w:t>
      </w:r>
      <w:r w:rsidR="00027DB1">
        <w:rPr>
          <w:rFonts w:ascii="IRBadr" w:hAnsi="IRBadr" w:cs="IRBadr" w:hint="cs"/>
          <w:sz w:val="28"/>
          <w:szCs w:val="28"/>
          <w:rtl/>
        </w:rPr>
        <w:t>یا</w:t>
      </w:r>
      <w:r>
        <w:rPr>
          <w:rFonts w:ascii="IRBadr" w:hAnsi="IRBadr" w:cs="IRBadr" w:hint="cs"/>
          <w:sz w:val="28"/>
          <w:szCs w:val="28"/>
          <w:rtl/>
        </w:rPr>
        <w:t xml:space="preserve"> حکم تکلیفی</w:t>
      </w:r>
      <w:r w:rsidR="00090D8E">
        <w:rPr>
          <w:rFonts w:ascii="IRBadr" w:hAnsi="IRBadr" w:cs="IRBadr" w:hint="cs"/>
          <w:sz w:val="28"/>
          <w:szCs w:val="28"/>
          <w:rtl/>
        </w:rPr>
        <w:t xml:space="preserve"> را بیان می‌کند</w:t>
      </w:r>
      <w:r>
        <w:rPr>
          <w:rFonts w:ascii="IRBadr" w:hAnsi="IRBadr" w:cs="IRBadr" w:hint="cs"/>
          <w:sz w:val="28"/>
          <w:szCs w:val="28"/>
          <w:rtl/>
        </w:rPr>
        <w:t xml:space="preserve"> یا ارشاد به عدم حجیت ظن است؟ در قبال این مسأله مهم در مباحث </w:t>
      </w:r>
      <w:r w:rsidR="00027DB1">
        <w:rPr>
          <w:rFonts w:ascii="IRBadr" w:hAnsi="IRBadr" w:cs="IRBadr"/>
          <w:sz w:val="28"/>
          <w:szCs w:val="28"/>
          <w:rtl/>
        </w:rPr>
        <w:t>آ</w:t>
      </w:r>
      <w:r w:rsidR="00027DB1">
        <w:rPr>
          <w:rFonts w:ascii="IRBadr" w:hAnsi="IRBadr" w:cs="IRBadr" w:hint="cs"/>
          <w:sz w:val="28"/>
          <w:szCs w:val="28"/>
          <w:rtl/>
        </w:rPr>
        <w:t>ینده</w:t>
      </w:r>
      <w:r>
        <w:rPr>
          <w:rFonts w:ascii="IRBadr" w:hAnsi="IRBadr" w:cs="IRBadr" w:hint="cs"/>
          <w:sz w:val="28"/>
          <w:szCs w:val="28"/>
          <w:rtl/>
        </w:rPr>
        <w:t xml:space="preserve"> بحث خواهد شد.</w:t>
      </w:r>
    </w:p>
    <w:p w:rsidR="002D1B83" w:rsidRDefault="002D1B83" w:rsidP="00B40276">
      <w:pPr>
        <w:pStyle w:val="3"/>
        <w:rPr>
          <w:rtl/>
        </w:rPr>
      </w:pPr>
      <w:bookmarkStart w:id="16" w:name="_Toc433211586"/>
      <w:r>
        <w:rPr>
          <w:rFonts w:hint="cs"/>
          <w:rtl/>
        </w:rPr>
        <w:t>اجوبه بحث</w:t>
      </w:r>
      <w:bookmarkEnd w:id="16"/>
    </w:p>
    <w:p w:rsidR="002D1B83" w:rsidRDefault="002D1B83" w:rsidP="00B4027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اما از ادله </w:t>
      </w:r>
      <w:r w:rsidR="00027DB1">
        <w:rPr>
          <w:rFonts w:ascii="IRBadr" w:hAnsi="IRBadr" w:cs="IRBadr" w:hint="cs"/>
          <w:sz w:val="28"/>
          <w:szCs w:val="28"/>
          <w:rtl/>
        </w:rPr>
        <w:t>بیان‌شده</w:t>
      </w:r>
      <w:r w:rsidR="004B2244">
        <w:rPr>
          <w:rFonts w:ascii="IRBadr" w:hAnsi="IRBadr" w:cs="IRBadr" w:hint="cs"/>
          <w:sz w:val="28"/>
          <w:szCs w:val="28"/>
          <w:rtl/>
        </w:rPr>
        <w:t>،</w:t>
      </w:r>
      <w:r w:rsidR="00027DB1">
        <w:rPr>
          <w:rFonts w:ascii="IRBadr" w:hAnsi="IRBadr" w:cs="IRBadr"/>
          <w:sz w:val="28"/>
          <w:szCs w:val="28"/>
          <w:rtl/>
        </w:rPr>
        <w:t xml:space="preserve"> پاسخ‌ها</w:t>
      </w:r>
      <w:r w:rsidR="00027DB1">
        <w:rPr>
          <w:rFonts w:ascii="IRBadr" w:hAnsi="IRBadr" w:cs="IRBadr" w:hint="cs"/>
          <w:sz w:val="28"/>
          <w:szCs w:val="28"/>
          <w:rtl/>
        </w:rPr>
        <w:t>یی</w:t>
      </w:r>
      <w:r w:rsidR="004B2244">
        <w:rPr>
          <w:rFonts w:ascii="IRBadr" w:hAnsi="IRBadr" w:cs="IRBadr" w:hint="cs"/>
          <w:sz w:val="28"/>
          <w:szCs w:val="28"/>
          <w:rtl/>
        </w:rPr>
        <w:t xml:space="preserve"> وجود دارد که از </w:t>
      </w:r>
      <w:r w:rsidR="00027DB1">
        <w:rPr>
          <w:rFonts w:ascii="IRBadr" w:hAnsi="IRBadr" w:cs="IRBadr"/>
          <w:sz w:val="28"/>
          <w:szCs w:val="28"/>
          <w:rtl/>
        </w:rPr>
        <w:t>آن‌ها</w:t>
      </w:r>
      <w:r w:rsidR="004B2244">
        <w:rPr>
          <w:rFonts w:ascii="IRBadr" w:hAnsi="IRBadr" w:cs="IRBadr" w:hint="cs"/>
          <w:sz w:val="28"/>
          <w:szCs w:val="28"/>
          <w:rtl/>
        </w:rPr>
        <w:t>،</w:t>
      </w:r>
      <w:r w:rsidR="00027DB1">
        <w:rPr>
          <w:rFonts w:ascii="IRBadr" w:hAnsi="IRBadr" w:cs="IRBadr"/>
          <w:sz w:val="28"/>
          <w:szCs w:val="28"/>
          <w:rtl/>
        </w:rPr>
        <w:t xml:space="preserve"> ا</w:t>
      </w:r>
      <w:r w:rsidR="00027DB1">
        <w:rPr>
          <w:rFonts w:ascii="IRBadr" w:hAnsi="IRBadr" w:cs="IRBadr" w:hint="cs"/>
          <w:sz w:val="28"/>
          <w:szCs w:val="28"/>
          <w:rtl/>
        </w:rPr>
        <w:t>ین</w:t>
      </w:r>
      <w:r w:rsidR="004B2244">
        <w:rPr>
          <w:rFonts w:ascii="IRBadr" w:hAnsi="IRBadr" w:cs="IRBadr" w:hint="cs"/>
          <w:sz w:val="28"/>
          <w:szCs w:val="28"/>
          <w:rtl/>
        </w:rPr>
        <w:t xml:space="preserve"> مواردند؛</w:t>
      </w:r>
    </w:p>
    <w:p w:rsidR="004B2244" w:rsidRDefault="004B2244" w:rsidP="00B40276">
      <w:pPr>
        <w:pStyle w:val="3"/>
        <w:rPr>
          <w:rtl/>
        </w:rPr>
      </w:pPr>
      <w:bookmarkStart w:id="17" w:name="_Toc433211587"/>
      <w:r>
        <w:rPr>
          <w:rFonts w:hint="cs"/>
          <w:rtl/>
        </w:rPr>
        <w:t>پاسخ اول</w:t>
      </w:r>
      <w:bookmarkEnd w:id="17"/>
    </w:p>
    <w:p w:rsidR="004B2244" w:rsidRDefault="004B2244" w:rsidP="007C5E8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اولین پاسخ،</w:t>
      </w:r>
      <w:r w:rsidR="00027DB1">
        <w:rPr>
          <w:rFonts w:ascii="IRBadr" w:hAnsi="IRBadr" w:cs="IRBadr"/>
          <w:sz w:val="28"/>
          <w:szCs w:val="28"/>
          <w:rtl/>
        </w:rPr>
        <w:t xml:space="preserve"> پاسخ</w:t>
      </w:r>
      <w:r>
        <w:rPr>
          <w:rFonts w:ascii="IRBadr" w:hAnsi="IRBadr" w:cs="IRBadr" w:hint="cs"/>
          <w:sz w:val="28"/>
          <w:szCs w:val="28"/>
          <w:rtl/>
        </w:rPr>
        <w:t xml:space="preserve"> صاحب </w:t>
      </w:r>
      <w:r w:rsidR="006D3E84">
        <w:rPr>
          <w:rFonts w:ascii="IRBadr" w:hAnsi="IRBadr" w:cs="IRBadr" w:hint="cs"/>
          <w:sz w:val="28"/>
          <w:szCs w:val="28"/>
          <w:rtl/>
        </w:rPr>
        <w:t>کفایت</w:t>
      </w:r>
      <w:r>
        <w:rPr>
          <w:rFonts w:ascii="IRBadr" w:hAnsi="IRBadr" w:cs="IRBadr" w:hint="cs"/>
          <w:sz w:val="28"/>
          <w:szCs w:val="28"/>
          <w:rtl/>
        </w:rPr>
        <w:t xml:space="preserve"> است که </w:t>
      </w:r>
      <w:r w:rsidR="007C5E81">
        <w:rPr>
          <w:rFonts w:ascii="IRBadr" w:hAnsi="IRBadr" w:cs="IRBadr" w:hint="cs"/>
          <w:sz w:val="28"/>
          <w:szCs w:val="28"/>
          <w:rtl/>
        </w:rPr>
        <w:t xml:space="preserve">نسبت </w:t>
      </w:r>
      <w:r>
        <w:rPr>
          <w:rFonts w:ascii="IRBadr" w:hAnsi="IRBadr" w:cs="IRBadr" w:hint="cs"/>
          <w:sz w:val="28"/>
          <w:szCs w:val="28"/>
          <w:rtl/>
        </w:rPr>
        <w:t>ادله جواز تقلید به این آیات</w:t>
      </w:r>
      <w:r w:rsidR="007C5E81">
        <w:rPr>
          <w:rFonts w:ascii="IRBadr" w:hAnsi="IRBadr" w:cs="IRBadr" w:hint="cs"/>
          <w:sz w:val="28"/>
          <w:szCs w:val="28"/>
          <w:rtl/>
        </w:rPr>
        <w:t xml:space="preserve"> ناهیه از تقلید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027DB1">
        <w:rPr>
          <w:rFonts w:ascii="IRBadr" w:hAnsi="IRBadr" w:cs="IRBadr"/>
          <w:sz w:val="28"/>
          <w:szCs w:val="28"/>
          <w:rtl/>
        </w:rPr>
        <w:t xml:space="preserve"> </w:t>
      </w:r>
      <w:r w:rsidR="007C5E81">
        <w:rPr>
          <w:rFonts w:ascii="IRBadr" w:hAnsi="IRBadr" w:cs="IRBadr" w:hint="cs"/>
          <w:sz w:val="28"/>
          <w:szCs w:val="28"/>
          <w:rtl/>
        </w:rPr>
        <w:t>نسبت</w:t>
      </w:r>
      <w:r>
        <w:rPr>
          <w:rFonts w:ascii="IRBadr" w:hAnsi="IRBadr" w:cs="IRBadr" w:hint="cs"/>
          <w:sz w:val="28"/>
          <w:szCs w:val="28"/>
          <w:rtl/>
        </w:rPr>
        <w:t xml:space="preserve"> عموم و خصوص مطلق است که در </w:t>
      </w:r>
      <w:r w:rsidR="006D3E84">
        <w:rPr>
          <w:rFonts w:ascii="IRBadr" w:hAnsi="IRBadr" w:cs="IRBadr" w:hint="cs"/>
          <w:sz w:val="28"/>
          <w:szCs w:val="28"/>
          <w:rtl/>
        </w:rPr>
        <w:t>این‌گونه</w:t>
      </w:r>
      <w:r>
        <w:rPr>
          <w:rFonts w:ascii="IRBadr" w:hAnsi="IRBadr" w:cs="IRBadr" w:hint="cs"/>
          <w:sz w:val="28"/>
          <w:szCs w:val="28"/>
          <w:rtl/>
        </w:rPr>
        <w:t xml:space="preserve"> موارد تخصیص عام</w:t>
      </w:r>
      <w:r w:rsidR="007C5E81">
        <w:rPr>
          <w:rFonts w:ascii="IRBadr" w:hAnsi="IRBadr" w:cs="IRBadr" w:hint="cs"/>
          <w:sz w:val="28"/>
          <w:szCs w:val="28"/>
          <w:rtl/>
        </w:rPr>
        <w:t>(آیات ناهیه)</w:t>
      </w:r>
      <w:r>
        <w:rPr>
          <w:rFonts w:ascii="IRBadr" w:hAnsi="IRBadr" w:cs="IRBadr" w:hint="cs"/>
          <w:sz w:val="28"/>
          <w:szCs w:val="28"/>
          <w:rtl/>
        </w:rPr>
        <w:t xml:space="preserve"> به خاص</w:t>
      </w:r>
      <w:r w:rsidR="007C5E81">
        <w:rPr>
          <w:rFonts w:ascii="IRBadr" w:hAnsi="IRBadr" w:cs="IRBadr" w:hint="cs"/>
          <w:sz w:val="28"/>
          <w:szCs w:val="28"/>
          <w:rtl/>
        </w:rPr>
        <w:t>(ادله جواز)</w:t>
      </w:r>
      <w:r>
        <w:rPr>
          <w:rFonts w:ascii="IRBadr" w:hAnsi="IRBadr" w:cs="IRBadr" w:hint="cs"/>
          <w:sz w:val="28"/>
          <w:szCs w:val="28"/>
          <w:rtl/>
        </w:rPr>
        <w:t xml:space="preserve"> است.</w:t>
      </w:r>
      <w:r w:rsidR="00027DB1">
        <w:rPr>
          <w:rFonts w:ascii="IRBadr" w:hAnsi="IRBadr" w:cs="IRBadr"/>
          <w:sz w:val="28"/>
          <w:szCs w:val="28"/>
          <w:rtl/>
        </w:rPr>
        <w:t xml:space="preserve"> تق</w:t>
      </w:r>
      <w:r w:rsidR="00027DB1">
        <w:rPr>
          <w:rFonts w:ascii="IRBadr" w:hAnsi="IRBadr" w:cs="IRBadr" w:hint="cs"/>
          <w:sz w:val="28"/>
          <w:szCs w:val="28"/>
          <w:rtl/>
        </w:rPr>
        <w:t>ییدات</w:t>
      </w:r>
      <w:r>
        <w:rPr>
          <w:rFonts w:ascii="IRBadr" w:hAnsi="IRBadr" w:cs="IRBadr" w:hint="cs"/>
          <w:sz w:val="28"/>
          <w:szCs w:val="28"/>
          <w:rtl/>
        </w:rPr>
        <w:t xml:space="preserve"> این حکم</w:t>
      </w:r>
      <w:r w:rsidR="007C5E81">
        <w:rPr>
          <w:rFonts w:ascii="IRBadr" w:hAnsi="IRBadr" w:cs="IRBadr" w:hint="cs"/>
          <w:sz w:val="28"/>
          <w:szCs w:val="28"/>
          <w:rtl/>
        </w:rPr>
        <w:t xml:space="preserve"> عام آیات</w:t>
      </w:r>
      <w:r>
        <w:rPr>
          <w:rFonts w:ascii="IRBadr" w:hAnsi="IRBadr" w:cs="IRBadr" w:hint="cs"/>
          <w:sz w:val="28"/>
          <w:szCs w:val="28"/>
          <w:rtl/>
        </w:rPr>
        <w:t xml:space="preserve"> گاهی خبر واحد و گاهی فتوا و ظنون دیگری است که در شریعت به </w:t>
      </w:r>
      <w:r w:rsidR="00027DB1"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حجیت </w:t>
      </w:r>
      <w:r w:rsidR="006D3E84">
        <w:rPr>
          <w:rFonts w:ascii="IRBadr" w:hAnsi="IRBadr" w:cs="IRBadr" w:hint="cs"/>
          <w:sz w:val="28"/>
          <w:szCs w:val="28"/>
          <w:rtl/>
        </w:rPr>
        <w:t>داده‌شده</w:t>
      </w:r>
      <w:r>
        <w:rPr>
          <w:rFonts w:ascii="IRBadr" w:hAnsi="IRBadr" w:cs="IRBadr" w:hint="cs"/>
          <w:sz w:val="28"/>
          <w:szCs w:val="28"/>
          <w:rtl/>
        </w:rPr>
        <w:t xml:space="preserve"> است.</w:t>
      </w:r>
    </w:p>
    <w:p w:rsidR="004B2244" w:rsidRDefault="004B2244" w:rsidP="00B40276">
      <w:pPr>
        <w:pStyle w:val="3"/>
        <w:rPr>
          <w:rtl/>
        </w:rPr>
      </w:pPr>
      <w:bookmarkStart w:id="18" w:name="_Toc433211588"/>
      <w:r>
        <w:rPr>
          <w:rFonts w:hint="cs"/>
          <w:rtl/>
        </w:rPr>
        <w:lastRenderedPageBreak/>
        <w:t xml:space="preserve">تنقیح </w:t>
      </w:r>
      <w:r w:rsidR="00027DB1">
        <w:rPr>
          <w:rFonts w:hint="cs"/>
          <w:rtl/>
        </w:rPr>
        <w:t>موردبحث</w:t>
      </w:r>
      <w:bookmarkEnd w:id="18"/>
    </w:p>
    <w:p w:rsidR="004B2244" w:rsidRDefault="004B2244" w:rsidP="007C5E8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البته طبعاً این جواب در خصوص ادله نقلی حجیت فتواست،</w:t>
      </w:r>
      <w:r w:rsidR="007C5E81">
        <w:rPr>
          <w:rFonts w:ascii="IRBadr" w:hAnsi="IRBadr" w:cs="IRBadr" w:hint="cs"/>
          <w:sz w:val="28"/>
          <w:szCs w:val="28"/>
          <w:rtl/>
        </w:rPr>
        <w:t xml:space="preserve"> که می‎تواند ادله مقیدیت داشته باشد</w:t>
      </w:r>
      <w:r w:rsidR="00027DB1">
        <w:rPr>
          <w:rFonts w:ascii="IRBadr" w:hAnsi="IRBadr" w:cs="IRBadr"/>
          <w:sz w:val="28"/>
          <w:szCs w:val="28"/>
          <w:rtl/>
        </w:rPr>
        <w:t xml:space="preserve"> اما</w:t>
      </w:r>
      <w:r>
        <w:rPr>
          <w:rFonts w:ascii="IRBadr" w:hAnsi="IRBadr" w:cs="IRBadr" w:hint="cs"/>
          <w:sz w:val="28"/>
          <w:szCs w:val="28"/>
          <w:rtl/>
        </w:rPr>
        <w:t xml:space="preserve"> نسبت به سیره، مقیدیت با شبهه دور مواجه است که جای باز شدن آن نیست.</w:t>
      </w:r>
      <w:r w:rsidR="00027DB1">
        <w:rPr>
          <w:rFonts w:ascii="IRBadr" w:hAnsi="IRBadr" w:cs="IRBadr"/>
          <w:sz w:val="28"/>
          <w:szCs w:val="28"/>
          <w:rtl/>
        </w:rPr>
        <w:t xml:space="preserve"> و</w:t>
      </w:r>
      <w:r>
        <w:rPr>
          <w:rFonts w:ascii="IRBadr" w:hAnsi="IRBadr" w:cs="IRBadr" w:hint="cs"/>
          <w:sz w:val="28"/>
          <w:szCs w:val="28"/>
          <w:rtl/>
        </w:rPr>
        <w:t xml:space="preserve"> در </w:t>
      </w:r>
      <w:r w:rsidR="007C5E81">
        <w:rPr>
          <w:rFonts w:ascii="IRBadr" w:hAnsi="IRBadr" w:cs="IRBadr" w:hint="cs"/>
          <w:sz w:val="28"/>
          <w:szCs w:val="28"/>
          <w:rtl/>
        </w:rPr>
        <w:t xml:space="preserve"> جریان قاعده عام و خاص و تخصیص،</w:t>
      </w:r>
      <w:r>
        <w:rPr>
          <w:rFonts w:ascii="IRBadr" w:hAnsi="IRBadr" w:cs="IRBadr" w:hint="cs"/>
          <w:sz w:val="28"/>
          <w:szCs w:val="28"/>
          <w:rtl/>
        </w:rPr>
        <w:t xml:space="preserve"> تفاوتی </w:t>
      </w:r>
      <w:r w:rsidR="00027DB1">
        <w:rPr>
          <w:rFonts w:ascii="IRBadr" w:hAnsi="IRBadr" w:cs="IRBadr"/>
          <w:sz w:val="28"/>
          <w:szCs w:val="28"/>
          <w:rtl/>
        </w:rPr>
        <w:t>نم</w:t>
      </w:r>
      <w:r w:rsidR="00027DB1">
        <w:rPr>
          <w:rFonts w:ascii="IRBadr" w:hAnsi="IRBadr" w:cs="IRBadr" w:hint="cs"/>
          <w:sz w:val="28"/>
          <w:szCs w:val="28"/>
          <w:rtl/>
        </w:rPr>
        <w:t>ی‌کند</w:t>
      </w:r>
      <w:r>
        <w:rPr>
          <w:rFonts w:ascii="IRBadr" w:hAnsi="IRBadr" w:cs="IRBadr" w:hint="cs"/>
          <w:sz w:val="28"/>
          <w:szCs w:val="28"/>
          <w:rtl/>
        </w:rPr>
        <w:t xml:space="preserve"> که </w:t>
      </w:r>
      <w:r w:rsidR="006D3E84">
        <w:rPr>
          <w:rFonts w:ascii="IRBadr" w:hAnsi="IRBadr" w:cs="IRBadr" w:hint="cs"/>
          <w:sz w:val="28"/>
          <w:szCs w:val="28"/>
          <w:rtl/>
        </w:rPr>
        <w:t>آیات</w:t>
      </w:r>
      <w:r>
        <w:rPr>
          <w:rFonts w:ascii="IRBadr" w:hAnsi="IRBadr" w:cs="IRBadr" w:hint="cs"/>
          <w:sz w:val="28"/>
          <w:szCs w:val="28"/>
          <w:rtl/>
        </w:rPr>
        <w:t xml:space="preserve"> حکم تکلیفی را بیان </w:t>
      </w:r>
      <w:r w:rsidR="00027DB1">
        <w:rPr>
          <w:rFonts w:ascii="IRBadr" w:hAnsi="IRBadr" w:cs="IRBadr"/>
          <w:sz w:val="28"/>
          <w:szCs w:val="28"/>
          <w:rtl/>
        </w:rPr>
        <w:t>م</w:t>
      </w:r>
      <w:r w:rsidR="00027DB1">
        <w:rPr>
          <w:rFonts w:ascii="IRBadr" w:hAnsi="IRBadr" w:cs="IRBadr" w:hint="cs"/>
          <w:sz w:val="28"/>
          <w:szCs w:val="28"/>
          <w:rtl/>
        </w:rPr>
        <w:t>ی‌نماید</w:t>
      </w:r>
      <w:r>
        <w:rPr>
          <w:rFonts w:ascii="IRBadr" w:hAnsi="IRBadr" w:cs="IRBadr" w:hint="cs"/>
          <w:sz w:val="28"/>
          <w:szCs w:val="28"/>
          <w:rtl/>
        </w:rPr>
        <w:t xml:space="preserve"> یا در پی اثبات حکم وضعی عدم حجیت است.</w:t>
      </w:r>
    </w:p>
    <w:p w:rsidR="004B2244" w:rsidRDefault="004B2244" w:rsidP="00B40276">
      <w:pPr>
        <w:pStyle w:val="3"/>
        <w:rPr>
          <w:rtl/>
        </w:rPr>
      </w:pPr>
      <w:bookmarkStart w:id="19" w:name="_Toc433211589"/>
      <w:r>
        <w:rPr>
          <w:rFonts w:hint="cs"/>
          <w:rtl/>
        </w:rPr>
        <w:t>خدشه در استدلال فوق</w:t>
      </w:r>
      <w:bookmarkEnd w:id="19"/>
    </w:p>
    <w:p w:rsidR="004B2244" w:rsidRDefault="00027DB1" w:rsidP="007C5E8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مهم‌تر</w:t>
      </w:r>
      <w:r>
        <w:rPr>
          <w:rFonts w:ascii="IRBadr" w:hAnsi="IRBadr" w:cs="IRBadr" w:hint="cs"/>
          <w:sz w:val="28"/>
          <w:szCs w:val="28"/>
          <w:rtl/>
        </w:rPr>
        <w:t>ین</w:t>
      </w:r>
      <w:r w:rsidR="004B2244">
        <w:rPr>
          <w:rFonts w:ascii="IRBadr" w:hAnsi="IRBadr" w:cs="IRBadr" w:hint="cs"/>
          <w:sz w:val="28"/>
          <w:szCs w:val="28"/>
          <w:rtl/>
        </w:rPr>
        <w:t xml:space="preserve"> اشکالی که به این </w:t>
      </w:r>
      <w:r>
        <w:rPr>
          <w:rFonts w:ascii="IRBadr" w:hAnsi="IRBadr" w:cs="IRBadr" w:hint="cs"/>
          <w:sz w:val="28"/>
          <w:szCs w:val="28"/>
          <w:rtl/>
        </w:rPr>
        <w:t>بیان‌شده</w:t>
      </w:r>
      <w:r w:rsidR="004B2244">
        <w:rPr>
          <w:rFonts w:ascii="IRBadr" w:hAnsi="IRBadr" w:cs="IRBadr" w:hint="cs"/>
          <w:sz w:val="28"/>
          <w:szCs w:val="28"/>
          <w:rtl/>
        </w:rPr>
        <w:t xml:space="preserve"> است،</w:t>
      </w:r>
      <w:r>
        <w:rPr>
          <w:rFonts w:ascii="IRBadr" w:hAnsi="IRBadr" w:cs="IRBadr"/>
          <w:sz w:val="28"/>
          <w:szCs w:val="28"/>
          <w:rtl/>
        </w:rPr>
        <w:t xml:space="preserve"> ا</w:t>
      </w:r>
      <w:r>
        <w:rPr>
          <w:rFonts w:ascii="IRBadr" w:hAnsi="IRBadr" w:cs="IRBadr" w:hint="cs"/>
          <w:sz w:val="28"/>
          <w:szCs w:val="28"/>
          <w:rtl/>
        </w:rPr>
        <w:t>ین</w:t>
      </w:r>
      <w:r w:rsidR="004B2244">
        <w:rPr>
          <w:rFonts w:ascii="IRBadr" w:hAnsi="IRBadr" w:cs="IRBadr" w:hint="cs"/>
          <w:sz w:val="28"/>
          <w:szCs w:val="28"/>
          <w:rtl/>
        </w:rPr>
        <w:t xml:space="preserve"> بوده که عمومات بر دو </w:t>
      </w:r>
      <w:r>
        <w:rPr>
          <w:rFonts w:ascii="IRBadr" w:hAnsi="IRBadr" w:cs="IRBadr"/>
          <w:sz w:val="28"/>
          <w:szCs w:val="28"/>
          <w:rtl/>
        </w:rPr>
        <w:t>قسم‌اند</w:t>
      </w:r>
      <w:r w:rsidR="004B2244">
        <w:rPr>
          <w:rFonts w:ascii="IRBadr" w:hAnsi="IRBadr" w:cs="IRBadr" w:hint="cs"/>
          <w:sz w:val="28"/>
          <w:szCs w:val="28"/>
          <w:rtl/>
        </w:rPr>
        <w:t>،</w:t>
      </w:r>
      <w:r>
        <w:rPr>
          <w:rFonts w:ascii="IRBadr" w:hAnsi="IRBadr" w:cs="IRBadr"/>
          <w:sz w:val="28"/>
          <w:szCs w:val="28"/>
          <w:rtl/>
        </w:rPr>
        <w:t xml:space="preserve"> برخ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4B2244">
        <w:rPr>
          <w:rFonts w:ascii="IRBadr" w:hAnsi="IRBadr" w:cs="IRBadr" w:hint="cs"/>
          <w:sz w:val="28"/>
          <w:szCs w:val="28"/>
          <w:rtl/>
        </w:rPr>
        <w:t xml:space="preserve"> از </w:t>
      </w:r>
      <w:r>
        <w:rPr>
          <w:rFonts w:ascii="IRBadr" w:hAnsi="IRBadr" w:cs="IRBadr"/>
          <w:sz w:val="28"/>
          <w:szCs w:val="28"/>
          <w:rtl/>
        </w:rPr>
        <w:t>آن‌ها</w:t>
      </w:r>
      <w:r w:rsidR="004B2244">
        <w:rPr>
          <w:rFonts w:ascii="IRBadr" w:hAnsi="IRBadr" w:cs="IRBadr" w:hint="cs"/>
          <w:sz w:val="28"/>
          <w:szCs w:val="28"/>
          <w:rtl/>
        </w:rPr>
        <w:t xml:space="preserve"> از تخصیص ابائی ندارند که غالباً عمومات </w:t>
      </w:r>
      <w:r w:rsidR="006D3E84">
        <w:rPr>
          <w:rFonts w:ascii="IRBadr" w:hAnsi="IRBadr" w:cs="IRBadr" w:hint="cs"/>
          <w:sz w:val="28"/>
          <w:szCs w:val="28"/>
          <w:rtl/>
        </w:rPr>
        <w:t>بدین‌صورت</w:t>
      </w:r>
      <w:r>
        <w:rPr>
          <w:rFonts w:ascii="IRBadr" w:hAnsi="IRBadr" w:cs="IRBadr"/>
          <w:sz w:val="28"/>
          <w:szCs w:val="28"/>
          <w:rtl/>
        </w:rPr>
        <w:t>‌اند</w:t>
      </w:r>
      <w:r w:rsidR="004B2244">
        <w:rPr>
          <w:rFonts w:ascii="IRBadr" w:hAnsi="IRBadr" w:cs="IRBadr" w:hint="cs"/>
          <w:sz w:val="28"/>
          <w:szCs w:val="28"/>
          <w:rtl/>
        </w:rPr>
        <w:t>.</w:t>
      </w:r>
      <w:r>
        <w:rPr>
          <w:rFonts w:ascii="IRBadr" w:hAnsi="IRBadr" w:cs="IRBadr"/>
          <w:sz w:val="28"/>
          <w:szCs w:val="28"/>
          <w:rtl/>
        </w:rPr>
        <w:t xml:space="preserve"> اما</w:t>
      </w:r>
      <w:r w:rsidR="004B2244">
        <w:rPr>
          <w:rFonts w:ascii="IRBadr" w:hAnsi="IRBadr" w:cs="IRBadr" w:hint="cs"/>
          <w:sz w:val="28"/>
          <w:szCs w:val="28"/>
          <w:rtl/>
        </w:rPr>
        <w:t xml:space="preserve"> گاهی از تخصیص اباء دارند که دلیل به لحاظ مفاد لفظی یا مضمون و محتوا قابل تخصیص نیست.</w:t>
      </w:r>
      <w:r>
        <w:rPr>
          <w:rFonts w:ascii="IRBadr" w:hAnsi="IRBadr" w:cs="IRBadr"/>
          <w:sz w:val="28"/>
          <w:szCs w:val="28"/>
          <w:rtl/>
        </w:rPr>
        <w:t xml:space="preserve"> در</w:t>
      </w:r>
      <w:r w:rsidR="004B2244">
        <w:rPr>
          <w:rFonts w:ascii="IRBadr" w:hAnsi="IRBadr" w:cs="IRBadr" w:hint="cs"/>
          <w:sz w:val="28"/>
          <w:szCs w:val="28"/>
          <w:rtl/>
        </w:rPr>
        <w:t xml:space="preserve"> اینجا عمومات ظن</w:t>
      </w:r>
      <w:r w:rsidR="007C5E81">
        <w:rPr>
          <w:rFonts w:ascii="IRBadr" w:hAnsi="IRBadr" w:cs="IRBadr" w:hint="cs"/>
          <w:sz w:val="28"/>
          <w:szCs w:val="28"/>
          <w:rtl/>
        </w:rPr>
        <w:t xml:space="preserve"> (ان الظن لایغنی من الحق شیئا)</w:t>
      </w:r>
      <w:r w:rsidR="004B2244">
        <w:rPr>
          <w:rFonts w:ascii="IRBadr" w:hAnsi="IRBadr" w:cs="IRBadr" w:hint="cs"/>
          <w:sz w:val="28"/>
          <w:szCs w:val="28"/>
          <w:rtl/>
        </w:rPr>
        <w:t xml:space="preserve"> از قبیل مواردی هستند که تخصیص را قبول </w:t>
      </w:r>
      <w:r>
        <w:rPr>
          <w:rFonts w:ascii="IRBadr" w:hAnsi="IRBadr" w:cs="IRBadr"/>
          <w:sz w:val="28"/>
          <w:szCs w:val="28"/>
          <w:rtl/>
        </w:rPr>
        <w:t>نم</w:t>
      </w:r>
      <w:r>
        <w:rPr>
          <w:rFonts w:ascii="IRBadr" w:hAnsi="IRBadr" w:cs="IRBadr" w:hint="cs"/>
          <w:sz w:val="28"/>
          <w:szCs w:val="28"/>
          <w:rtl/>
        </w:rPr>
        <w:t>ی‌کنند</w:t>
      </w:r>
      <w:r w:rsidR="004B2244">
        <w:rPr>
          <w:rFonts w:ascii="IRBadr" w:hAnsi="IRBadr" w:cs="IRBadr" w:hint="cs"/>
          <w:sz w:val="28"/>
          <w:szCs w:val="28"/>
          <w:rtl/>
        </w:rPr>
        <w:t>.</w:t>
      </w:r>
      <w:r w:rsidR="0058544B">
        <w:rPr>
          <w:rFonts w:ascii="IRBadr" w:hAnsi="IRBadr" w:cs="IRBadr" w:hint="cs"/>
          <w:sz w:val="28"/>
          <w:szCs w:val="28"/>
          <w:rtl/>
        </w:rPr>
        <w:t xml:space="preserve"> که آیه می‌فرماید ظن به هیچ وجه شما را به حق نمی‌رساند و این قابل تخصیص نیست.</w:t>
      </w:r>
    </w:p>
    <w:p w:rsidR="004B2244" w:rsidRPr="00F35340" w:rsidRDefault="004B2244" w:rsidP="0058544B">
      <w:pPr>
        <w:bidi/>
        <w:spacing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 w:hint="cs"/>
          <w:sz w:val="28"/>
          <w:szCs w:val="28"/>
          <w:rtl/>
        </w:rPr>
        <w:t xml:space="preserve">حال اباء از تخصیص ثبوتی و یا </w:t>
      </w:r>
      <w:r w:rsidR="0058544B">
        <w:rPr>
          <w:rFonts w:ascii="IRBadr" w:hAnsi="IRBadr" w:cs="IRBadr" w:hint="cs"/>
          <w:sz w:val="28"/>
          <w:szCs w:val="28"/>
          <w:rtl/>
        </w:rPr>
        <w:t>اثباتی</w:t>
      </w:r>
      <w:r>
        <w:rPr>
          <w:rFonts w:ascii="IRBadr" w:hAnsi="IRBadr" w:cs="IRBadr" w:hint="cs"/>
          <w:sz w:val="28"/>
          <w:szCs w:val="28"/>
          <w:rtl/>
        </w:rPr>
        <w:t xml:space="preserve"> باشد.</w:t>
      </w:r>
      <w:r w:rsidR="00027DB1">
        <w:rPr>
          <w:rFonts w:ascii="IRBadr" w:hAnsi="IRBadr" w:cs="IRBadr"/>
          <w:sz w:val="28"/>
          <w:szCs w:val="28"/>
          <w:rtl/>
        </w:rPr>
        <w:t xml:space="preserve"> ا</w:t>
      </w:r>
      <w:r w:rsidR="00027DB1">
        <w:rPr>
          <w:rFonts w:ascii="IRBadr" w:hAnsi="IRBadr" w:cs="IRBadr" w:hint="cs"/>
          <w:sz w:val="28"/>
          <w:szCs w:val="28"/>
          <w:rtl/>
        </w:rPr>
        <w:t>ین</w:t>
      </w:r>
      <w:bookmarkStart w:id="20" w:name="_GoBack"/>
      <w:bookmarkEnd w:id="20"/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027DB1">
        <w:rPr>
          <w:rFonts w:ascii="IRBadr" w:hAnsi="IRBadr" w:cs="IRBadr"/>
          <w:sz w:val="28"/>
          <w:szCs w:val="28"/>
          <w:rtl/>
        </w:rPr>
        <w:t>مهم‌تر</w:t>
      </w:r>
      <w:r w:rsidR="00027DB1">
        <w:rPr>
          <w:rFonts w:ascii="IRBadr" w:hAnsi="IRBadr" w:cs="IRBadr" w:hint="cs"/>
          <w:sz w:val="28"/>
          <w:szCs w:val="28"/>
          <w:rtl/>
        </w:rPr>
        <w:t>ین</w:t>
      </w:r>
      <w:r>
        <w:rPr>
          <w:rFonts w:ascii="IRBadr" w:hAnsi="IRBadr" w:cs="IRBadr" w:hint="cs"/>
          <w:sz w:val="28"/>
          <w:szCs w:val="28"/>
          <w:rtl/>
        </w:rPr>
        <w:t xml:space="preserve"> اشکالی است که در اینجا </w:t>
      </w:r>
      <w:r w:rsidR="006D3E84">
        <w:rPr>
          <w:rFonts w:ascii="IRBadr" w:hAnsi="IRBadr" w:cs="IRBadr" w:hint="cs"/>
          <w:sz w:val="28"/>
          <w:szCs w:val="28"/>
          <w:rtl/>
        </w:rPr>
        <w:t>واردشده</w:t>
      </w:r>
      <w:r>
        <w:rPr>
          <w:rFonts w:ascii="IRBadr" w:hAnsi="IRBadr" w:cs="IRBadr" w:hint="cs"/>
          <w:sz w:val="28"/>
          <w:szCs w:val="28"/>
          <w:rtl/>
        </w:rPr>
        <w:t xml:space="preserve"> است.</w:t>
      </w:r>
    </w:p>
    <w:sectPr w:rsidR="004B2244" w:rsidRPr="00F35340" w:rsidSect="007B0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6DB" w:rsidRDefault="002C76DB" w:rsidP="000D5800">
      <w:pPr>
        <w:spacing w:after="0"/>
      </w:pPr>
      <w:r>
        <w:separator/>
      </w:r>
    </w:p>
  </w:endnote>
  <w:endnote w:type="continuationSeparator" w:id="0">
    <w:p w:rsidR="002C76DB" w:rsidRDefault="002C76D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DB1" w:rsidRDefault="00027DB1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44B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DB1" w:rsidRDefault="00027DB1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6DB" w:rsidRDefault="002C76DB" w:rsidP="00027DB1">
      <w:pPr>
        <w:spacing w:after="0"/>
        <w:jc w:val="right"/>
      </w:pPr>
      <w:r>
        <w:separator/>
      </w:r>
    </w:p>
  </w:footnote>
  <w:footnote w:type="continuationSeparator" w:id="0">
    <w:p w:rsidR="002C76DB" w:rsidRDefault="002C76DB" w:rsidP="000D5800">
      <w:pPr>
        <w:spacing w:after="0"/>
      </w:pPr>
      <w:r>
        <w:continuationSeparator/>
      </w:r>
    </w:p>
  </w:footnote>
  <w:footnote w:id="1">
    <w:p w:rsidR="00027DB1" w:rsidRPr="00027DB1" w:rsidRDefault="00027DB1">
      <w:pPr>
        <w:pStyle w:val="a1"/>
      </w:pPr>
      <w:r w:rsidRPr="00027DB1">
        <w:rPr>
          <w:rStyle w:val="aff0"/>
        </w:rPr>
        <w:footnoteRef/>
      </w:r>
      <w:r w:rsidR="001B28F3">
        <w:rPr>
          <w:rFonts w:hint="cs"/>
          <w:rtl/>
        </w:rPr>
        <w:t>.</w:t>
      </w:r>
      <w:r w:rsidRPr="00027DB1">
        <w:rPr>
          <w:rtl/>
        </w:rPr>
        <w:t xml:space="preserve"> </w:t>
      </w:r>
      <w:r w:rsidRPr="00027DB1">
        <w:rPr>
          <w:rFonts w:ascii="IRBadr" w:hAnsi="IRBadr" w:cs="IRBadr"/>
          <w:color w:val="000000" w:themeColor="text1"/>
          <w:rtl/>
        </w:rPr>
        <w:t>البقرة / 170</w:t>
      </w:r>
    </w:p>
  </w:footnote>
  <w:footnote w:id="2">
    <w:p w:rsidR="001B28F3" w:rsidRPr="00027DB1" w:rsidRDefault="001B28F3" w:rsidP="001B28F3">
      <w:pPr>
        <w:pStyle w:val="a1"/>
      </w:pPr>
      <w:r w:rsidRPr="00027DB1">
        <w:rPr>
          <w:rStyle w:val="aff0"/>
        </w:rPr>
        <w:footnoteRef/>
      </w:r>
      <w:r>
        <w:rPr>
          <w:rFonts w:hint="cs"/>
          <w:rtl/>
        </w:rPr>
        <w:t xml:space="preserve">. </w:t>
      </w:r>
      <w:r>
        <w:rPr>
          <w:rFonts w:ascii="IRBadr" w:hAnsi="IRBadr" w:cs="IRBadr" w:hint="cs"/>
          <w:color w:val="000000" w:themeColor="text1"/>
          <w:rtl/>
        </w:rPr>
        <w:t>همان</w:t>
      </w:r>
    </w:p>
  </w:footnote>
  <w:footnote w:id="3">
    <w:p w:rsidR="00027DB1" w:rsidRDefault="00027DB1">
      <w:pPr>
        <w:pStyle w:val="a1"/>
      </w:pPr>
      <w:r>
        <w:rPr>
          <w:rStyle w:val="aff0"/>
        </w:rPr>
        <w:footnoteRef/>
      </w:r>
      <w:r>
        <w:rPr>
          <w:rtl/>
        </w:rPr>
        <w:t xml:space="preserve"> </w:t>
      </w:r>
      <w:r w:rsidRPr="00027DB1">
        <w:rPr>
          <w:rFonts w:ascii="IRBadr" w:hAnsi="IRBadr" w:cs="IRBadr"/>
          <w:color w:val="000000"/>
          <w:rtl/>
        </w:rPr>
        <w:t>البقرة / 46</w:t>
      </w:r>
    </w:p>
  </w:footnote>
  <w:footnote w:id="4">
    <w:p w:rsidR="00027DB1" w:rsidRDefault="00027DB1" w:rsidP="00027DB1">
      <w:pPr>
        <w:pStyle w:val="a1"/>
      </w:pPr>
      <w:r>
        <w:rPr>
          <w:rStyle w:val="aff0"/>
        </w:rPr>
        <w:footnoteRef/>
      </w:r>
      <w:r w:rsidR="007C5E81">
        <w:rPr>
          <w:rFonts w:hint="cs"/>
          <w:rtl/>
        </w:rPr>
        <w:t>.</w:t>
      </w:r>
      <w:r>
        <w:rPr>
          <w:rtl/>
        </w:rPr>
        <w:t xml:space="preserve"> </w:t>
      </w:r>
      <w:r w:rsidRPr="00027DB1">
        <w:rPr>
          <w:rFonts w:ascii="IRBadr" w:hAnsi="IRBadr" w:cs="IRBadr"/>
          <w:color w:val="000000"/>
          <w:rtl/>
        </w:rPr>
        <w:t xml:space="preserve">النجم </w:t>
      </w:r>
      <w:r>
        <w:rPr>
          <w:rFonts w:ascii="IRBadr" w:hAnsi="IRBadr" w:cs="IRBadr" w:hint="cs"/>
          <w:color w:val="000000"/>
          <w:rtl/>
        </w:rPr>
        <w:t>/</w:t>
      </w:r>
      <w:r w:rsidRPr="00027DB1">
        <w:rPr>
          <w:rFonts w:ascii="IRBadr" w:hAnsi="IRBadr" w:cs="IRBadr"/>
          <w:color w:val="000000"/>
          <w:rtl/>
        </w:rPr>
        <w:t>28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DB1" w:rsidRDefault="00027DB1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F35340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 wp14:anchorId="34B6167F" wp14:editId="4889CA5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A08559" id="Straight Connector 2" o:spid="_x0000_s1026" style="position:absolute;flip:x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21" w:name="OLE_LINK1"/>
    <w:bookmarkStart w:id="22" w:name="OLE_LINK2"/>
    <w:r>
      <w:rPr>
        <w:noProof/>
      </w:rPr>
      <w:drawing>
        <wp:inline distT="0" distB="0" distL="0" distR="0" wp14:anchorId="692390DD" wp14:editId="14796FC4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1"/>
    <w:bookmarkEnd w:id="22"/>
    <w:r w:rsidR="009C6A3D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F35340">
      <w:rPr>
        <w:rFonts w:ascii="IranNastaliq" w:hAnsi="IranNastaliq" w:cs="IranNastaliq" w:hint="cs"/>
        <w:sz w:val="40"/>
        <w:szCs w:val="40"/>
        <w:rtl/>
      </w:rPr>
      <w:t>4736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DB1" w:rsidRDefault="00027DB1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30"/>
    <w:rsid w:val="00013D48"/>
    <w:rsid w:val="000228A2"/>
    <w:rsid w:val="00027DB1"/>
    <w:rsid w:val="000324F1"/>
    <w:rsid w:val="00041FE0"/>
    <w:rsid w:val="00052BA3"/>
    <w:rsid w:val="0006363E"/>
    <w:rsid w:val="000809A2"/>
    <w:rsid w:val="00080DFF"/>
    <w:rsid w:val="00085ED5"/>
    <w:rsid w:val="00090D8E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5960"/>
    <w:rsid w:val="0017733D"/>
    <w:rsid w:val="00177934"/>
    <w:rsid w:val="00192A6A"/>
    <w:rsid w:val="00197CDD"/>
    <w:rsid w:val="001B28F3"/>
    <w:rsid w:val="001C367D"/>
    <w:rsid w:val="001D24F8"/>
    <w:rsid w:val="001D542D"/>
    <w:rsid w:val="001E306E"/>
    <w:rsid w:val="001E3FB0"/>
    <w:rsid w:val="001E4FFF"/>
    <w:rsid w:val="001F0D84"/>
    <w:rsid w:val="001F2E3E"/>
    <w:rsid w:val="00202AB0"/>
    <w:rsid w:val="00224C0A"/>
    <w:rsid w:val="002376A5"/>
    <w:rsid w:val="002417C9"/>
    <w:rsid w:val="002529C5"/>
    <w:rsid w:val="00261F3B"/>
    <w:rsid w:val="00270294"/>
    <w:rsid w:val="002828D8"/>
    <w:rsid w:val="002914BD"/>
    <w:rsid w:val="00293512"/>
    <w:rsid w:val="00297263"/>
    <w:rsid w:val="002C56FD"/>
    <w:rsid w:val="002C76DB"/>
    <w:rsid w:val="002D1B83"/>
    <w:rsid w:val="002D49E4"/>
    <w:rsid w:val="002E450B"/>
    <w:rsid w:val="002E73F9"/>
    <w:rsid w:val="002F05B9"/>
    <w:rsid w:val="0032704F"/>
    <w:rsid w:val="00340BA3"/>
    <w:rsid w:val="00366400"/>
    <w:rsid w:val="0038523D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23AA7"/>
    <w:rsid w:val="0044591E"/>
    <w:rsid w:val="0044689B"/>
    <w:rsid w:val="00455B91"/>
    <w:rsid w:val="004651D2"/>
    <w:rsid w:val="00465D26"/>
    <w:rsid w:val="004679F8"/>
    <w:rsid w:val="004B2244"/>
    <w:rsid w:val="004B337F"/>
    <w:rsid w:val="004F3596"/>
    <w:rsid w:val="0051474A"/>
    <w:rsid w:val="00530FD7"/>
    <w:rsid w:val="00531245"/>
    <w:rsid w:val="00537D3D"/>
    <w:rsid w:val="00541FF0"/>
    <w:rsid w:val="00572E2D"/>
    <w:rsid w:val="0058544B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0B62"/>
    <w:rsid w:val="00661330"/>
    <w:rsid w:val="0066229C"/>
    <w:rsid w:val="0069594A"/>
    <w:rsid w:val="0069696C"/>
    <w:rsid w:val="006A085A"/>
    <w:rsid w:val="006C2721"/>
    <w:rsid w:val="006C6CEB"/>
    <w:rsid w:val="006D3A87"/>
    <w:rsid w:val="006D3E84"/>
    <w:rsid w:val="006F01B4"/>
    <w:rsid w:val="006F4117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31BD"/>
    <w:rsid w:val="007B6FEB"/>
    <w:rsid w:val="007C1EF7"/>
    <w:rsid w:val="007C5E81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4617"/>
    <w:rsid w:val="008965D2"/>
    <w:rsid w:val="008A236D"/>
    <w:rsid w:val="008B2B5A"/>
    <w:rsid w:val="008B4798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613AC"/>
    <w:rsid w:val="00980643"/>
    <w:rsid w:val="009A6CD1"/>
    <w:rsid w:val="009B46BC"/>
    <w:rsid w:val="009B61C3"/>
    <w:rsid w:val="009C6A3D"/>
    <w:rsid w:val="009C7B4F"/>
    <w:rsid w:val="009F4EB3"/>
    <w:rsid w:val="00A06D48"/>
    <w:rsid w:val="00A21834"/>
    <w:rsid w:val="00A260F7"/>
    <w:rsid w:val="00A31C17"/>
    <w:rsid w:val="00A31FDE"/>
    <w:rsid w:val="00A35AC2"/>
    <w:rsid w:val="00A37C77"/>
    <w:rsid w:val="00A5418D"/>
    <w:rsid w:val="00A6434F"/>
    <w:rsid w:val="00A725C2"/>
    <w:rsid w:val="00A769EE"/>
    <w:rsid w:val="00A810A5"/>
    <w:rsid w:val="00A9616A"/>
    <w:rsid w:val="00A96F68"/>
    <w:rsid w:val="00AA2342"/>
    <w:rsid w:val="00AD0304"/>
    <w:rsid w:val="00AD27BE"/>
    <w:rsid w:val="00AD36F3"/>
    <w:rsid w:val="00AE3FF5"/>
    <w:rsid w:val="00AF0F1A"/>
    <w:rsid w:val="00B15027"/>
    <w:rsid w:val="00B21CF4"/>
    <w:rsid w:val="00B24300"/>
    <w:rsid w:val="00B40276"/>
    <w:rsid w:val="00B54FF2"/>
    <w:rsid w:val="00B63F15"/>
    <w:rsid w:val="00BA51A8"/>
    <w:rsid w:val="00BB5F7E"/>
    <w:rsid w:val="00BB7796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C0591"/>
    <w:rsid w:val="00CE09B7"/>
    <w:rsid w:val="00CE31E6"/>
    <w:rsid w:val="00CE3B74"/>
    <w:rsid w:val="00CE69A8"/>
    <w:rsid w:val="00CF42E2"/>
    <w:rsid w:val="00CF7916"/>
    <w:rsid w:val="00D158F3"/>
    <w:rsid w:val="00D21AC4"/>
    <w:rsid w:val="00D2357D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DF6899"/>
    <w:rsid w:val="00E0639C"/>
    <w:rsid w:val="00E067E6"/>
    <w:rsid w:val="00E12531"/>
    <w:rsid w:val="00E143B0"/>
    <w:rsid w:val="00E460EE"/>
    <w:rsid w:val="00E52C9F"/>
    <w:rsid w:val="00E55891"/>
    <w:rsid w:val="00E6283A"/>
    <w:rsid w:val="00E732A3"/>
    <w:rsid w:val="00E83A85"/>
    <w:rsid w:val="00E90FC4"/>
    <w:rsid w:val="00E96164"/>
    <w:rsid w:val="00EA01EC"/>
    <w:rsid w:val="00EA15B0"/>
    <w:rsid w:val="00EA5D97"/>
    <w:rsid w:val="00EC4393"/>
    <w:rsid w:val="00EE1C07"/>
    <w:rsid w:val="00EE2C91"/>
    <w:rsid w:val="00EE3979"/>
    <w:rsid w:val="00EF138C"/>
    <w:rsid w:val="00F00BFB"/>
    <w:rsid w:val="00F034CE"/>
    <w:rsid w:val="00F0558A"/>
    <w:rsid w:val="00F10A0F"/>
    <w:rsid w:val="00F35340"/>
    <w:rsid w:val="00F40284"/>
    <w:rsid w:val="00F5011C"/>
    <w:rsid w:val="00F61372"/>
    <w:rsid w:val="00F67976"/>
    <w:rsid w:val="00F70BE1"/>
    <w:rsid w:val="00FC0862"/>
    <w:rsid w:val="00FC6EEA"/>
    <w:rsid w:val="00FC70FB"/>
    <w:rsid w:val="00FD143D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62AA29EA-EA1A-41E7-9A18-5734BA2E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661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6F4117"/>
    <w:pPr>
      <w:keepNext/>
      <w:keepLines/>
      <w:bidi/>
      <w:spacing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44"/>
      <w:szCs w:val="42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6F4117"/>
    <w:pPr>
      <w:keepNext/>
      <w:keepLines/>
      <w:bidi/>
      <w:spacing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2D1B83"/>
    <w:pPr>
      <w:keepNext/>
      <w:keepLines/>
      <w:bidi/>
      <w:spacing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6F4117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6F4117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2D1B83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9C6A3D"/>
    <w:rPr>
      <w:vertAlign w:val="superscript"/>
    </w:rPr>
  </w:style>
  <w:style w:type="character" w:styleId="aff1">
    <w:name w:val="Hyperlink"/>
    <w:basedOn w:val="a2"/>
    <w:uiPriority w:val="99"/>
    <w:unhideWhenUsed/>
    <w:rsid w:val="00175960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02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7C28A-C108-4BDD-BD0C-3455141A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216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Markaze Asnad</cp:lastModifiedBy>
  <cp:revision>34</cp:revision>
  <dcterms:created xsi:type="dcterms:W3CDTF">2015-01-19T04:23:00Z</dcterms:created>
  <dcterms:modified xsi:type="dcterms:W3CDTF">2015-09-21T07:25:00Z</dcterms:modified>
</cp:coreProperties>
</file>