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cs/>
          <w:lang w:val="fa-IR"/>
        </w:rPr>
        <w:id w:val="-1482684228"/>
        <w:docPartObj>
          <w:docPartGallery w:val="Table of Contents"/>
          <w:docPartUnique/>
        </w:docPartObj>
      </w:sdtPr>
      <w:sdtEndPr>
        <w:rPr>
          <w:rFonts w:ascii="Calibri" w:eastAsiaTheme="minorHAnsi" w:hAnsi="Calibri" w:cs="2  Badr"/>
          <w:b/>
          <w:color w:val="auto"/>
          <w:sz w:val="22"/>
          <w:cs w:val="0"/>
        </w:rPr>
      </w:sdtEndPr>
      <w:sdtContent>
        <w:p w:rsidR="007C48AB" w:rsidRDefault="007C48AB" w:rsidP="007C48AB">
          <w:pPr>
            <w:pStyle w:val="a8"/>
            <w:rPr>
              <w:cs/>
            </w:rPr>
          </w:pPr>
          <w:r>
            <w:rPr>
              <w:rtl/>
              <w:cs/>
              <w:lang w:val="fa-IR"/>
            </w:rPr>
            <w:t>مطالب</w:t>
          </w:r>
        </w:p>
        <w:p w:rsidR="007C48AB" w:rsidRDefault="007C48AB" w:rsidP="007C48AB">
          <w:pPr>
            <w:pStyle w:val="21"/>
            <w:tabs>
              <w:tab w:val="right" w:leader="dot" w:pos="9350"/>
            </w:tabs>
            <w:rPr>
              <w:rFonts w:asciiTheme="minorHAnsi" w:hAnsiTheme="minorHAnsi" w:cstheme="minorBidi"/>
              <w:noProof/>
              <w:szCs w:val="22"/>
              <w:lang w:bidi="ar-SA"/>
            </w:rPr>
          </w:pPr>
          <w:r>
            <w:fldChar w:fldCharType="begin"/>
          </w:r>
          <w:r>
            <w:instrText xml:space="preserve"> TOC \o "1-3" \h \z \u </w:instrText>
          </w:r>
          <w:r>
            <w:fldChar w:fldCharType="separate"/>
          </w:r>
          <w:hyperlink w:anchor="_Toc431377670" w:history="1">
            <w:r w:rsidRPr="009764D0">
              <w:rPr>
                <w:rStyle w:val="aff2"/>
                <w:rFonts w:hint="eastAsia"/>
                <w:noProof/>
                <w:rtl/>
              </w:rPr>
              <w:t>اشاره</w:t>
            </w:r>
            <w:r>
              <w:rPr>
                <w:noProof/>
                <w:webHidden/>
              </w:rPr>
              <w:tab/>
            </w:r>
            <w:r>
              <w:rPr>
                <w:noProof/>
                <w:webHidden/>
              </w:rPr>
              <w:fldChar w:fldCharType="begin"/>
            </w:r>
            <w:r>
              <w:rPr>
                <w:noProof/>
                <w:webHidden/>
              </w:rPr>
              <w:instrText xml:space="preserve"> PAGEREF _Toc431377670 \h </w:instrText>
            </w:r>
            <w:r>
              <w:rPr>
                <w:noProof/>
                <w:webHidden/>
              </w:rPr>
            </w:r>
            <w:r>
              <w:rPr>
                <w:noProof/>
                <w:webHidden/>
              </w:rPr>
              <w:fldChar w:fldCharType="separate"/>
            </w:r>
            <w:r>
              <w:rPr>
                <w:noProof/>
                <w:webHidden/>
              </w:rPr>
              <w:t>1</w:t>
            </w:r>
            <w:r>
              <w:rPr>
                <w:noProof/>
                <w:webHidden/>
              </w:rPr>
              <w:fldChar w:fldCharType="end"/>
            </w:r>
          </w:hyperlink>
        </w:p>
        <w:p w:rsidR="007C48AB" w:rsidRDefault="007C48AB" w:rsidP="007C48AB">
          <w:pPr>
            <w:pStyle w:val="21"/>
            <w:tabs>
              <w:tab w:val="right" w:leader="dot" w:pos="9350"/>
            </w:tabs>
            <w:rPr>
              <w:rFonts w:asciiTheme="minorHAnsi" w:hAnsiTheme="minorHAnsi" w:cstheme="minorBidi"/>
              <w:noProof/>
              <w:szCs w:val="22"/>
              <w:lang w:bidi="ar-SA"/>
            </w:rPr>
          </w:pPr>
          <w:hyperlink w:anchor="_Toc431377671" w:history="1">
            <w:r w:rsidRPr="009764D0">
              <w:rPr>
                <w:rStyle w:val="aff2"/>
                <w:rFonts w:hint="eastAsia"/>
                <w:noProof/>
                <w:rtl/>
              </w:rPr>
              <w:t>علت</w:t>
            </w:r>
            <w:r w:rsidRPr="009764D0">
              <w:rPr>
                <w:rStyle w:val="aff2"/>
                <w:noProof/>
                <w:rtl/>
              </w:rPr>
              <w:t xml:space="preserve"> </w:t>
            </w:r>
            <w:r w:rsidRPr="009764D0">
              <w:rPr>
                <w:rStyle w:val="aff2"/>
                <w:rFonts w:hint="eastAsia"/>
                <w:noProof/>
                <w:rtl/>
              </w:rPr>
              <w:t>قائل</w:t>
            </w:r>
            <w:r w:rsidRPr="009764D0">
              <w:rPr>
                <w:rStyle w:val="aff2"/>
                <w:rFonts w:hint="cs"/>
                <w:noProof/>
                <w:rtl/>
              </w:rPr>
              <w:t>ی</w:t>
            </w:r>
            <w:r w:rsidRPr="009764D0">
              <w:rPr>
                <w:rStyle w:val="aff2"/>
                <w:rFonts w:hint="eastAsia"/>
                <w:noProof/>
                <w:rtl/>
              </w:rPr>
              <w:t>ن</w:t>
            </w:r>
            <w:r w:rsidRPr="009764D0">
              <w:rPr>
                <w:rStyle w:val="aff2"/>
                <w:noProof/>
                <w:rtl/>
              </w:rPr>
              <w:t xml:space="preserve"> </w:t>
            </w:r>
            <w:r w:rsidRPr="009764D0">
              <w:rPr>
                <w:rStyle w:val="aff2"/>
                <w:rFonts w:hint="eastAsia"/>
                <w:noProof/>
                <w:rtl/>
              </w:rPr>
              <w:t>به</w:t>
            </w:r>
            <w:r w:rsidRPr="009764D0">
              <w:rPr>
                <w:rStyle w:val="aff2"/>
                <w:noProof/>
                <w:rtl/>
              </w:rPr>
              <w:t xml:space="preserve"> </w:t>
            </w:r>
            <w:r w:rsidRPr="009764D0">
              <w:rPr>
                <w:rStyle w:val="aff2"/>
                <w:rFonts w:hint="eastAsia"/>
                <w:noProof/>
                <w:rtl/>
              </w:rPr>
              <w:t>انسداد</w:t>
            </w:r>
            <w:r>
              <w:rPr>
                <w:noProof/>
                <w:webHidden/>
              </w:rPr>
              <w:tab/>
            </w:r>
            <w:r>
              <w:rPr>
                <w:noProof/>
                <w:webHidden/>
              </w:rPr>
              <w:fldChar w:fldCharType="begin"/>
            </w:r>
            <w:r>
              <w:rPr>
                <w:noProof/>
                <w:webHidden/>
              </w:rPr>
              <w:instrText xml:space="preserve"> PAGEREF _Toc431377671 \h </w:instrText>
            </w:r>
            <w:r>
              <w:rPr>
                <w:noProof/>
                <w:webHidden/>
              </w:rPr>
            </w:r>
            <w:r>
              <w:rPr>
                <w:noProof/>
                <w:webHidden/>
              </w:rPr>
              <w:fldChar w:fldCharType="separate"/>
            </w:r>
            <w:r>
              <w:rPr>
                <w:noProof/>
                <w:webHidden/>
              </w:rPr>
              <w:t>1</w:t>
            </w:r>
            <w:r>
              <w:rPr>
                <w:noProof/>
                <w:webHidden/>
              </w:rPr>
              <w:fldChar w:fldCharType="end"/>
            </w:r>
          </w:hyperlink>
        </w:p>
        <w:p w:rsidR="007C48AB" w:rsidRDefault="007C48AB" w:rsidP="007C48AB">
          <w:pPr>
            <w:pStyle w:val="21"/>
            <w:tabs>
              <w:tab w:val="right" w:leader="dot" w:pos="9350"/>
            </w:tabs>
            <w:rPr>
              <w:rFonts w:asciiTheme="minorHAnsi" w:hAnsiTheme="minorHAnsi" w:cstheme="minorBidi"/>
              <w:noProof/>
              <w:szCs w:val="22"/>
              <w:lang w:bidi="ar-SA"/>
            </w:rPr>
          </w:pPr>
          <w:hyperlink w:anchor="_Toc431377672" w:history="1">
            <w:r w:rsidRPr="009764D0">
              <w:rPr>
                <w:rStyle w:val="aff2"/>
                <w:rFonts w:hint="eastAsia"/>
                <w:noProof/>
                <w:rtl/>
              </w:rPr>
              <w:t>مسأله</w:t>
            </w:r>
            <w:r w:rsidRPr="009764D0">
              <w:rPr>
                <w:rStyle w:val="aff2"/>
                <w:noProof/>
                <w:rtl/>
              </w:rPr>
              <w:t xml:space="preserve"> </w:t>
            </w:r>
            <w:r w:rsidRPr="009764D0">
              <w:rPr>
                <w:rStyle w:val="aff2"/>
                <w:rFonts w:hint="eastAsia"/>
                <w:noProof/>
                <w:rtl/>
              </w:rPr>
              <w:t>انسداد</w:t>
            </w:r>
            <w:r w:rsidRPr="009764D0">
              <w:rPr>
                <w:rStyle w:val="aff2"/>
                <w:noProof/>
                <w:rtl/>
              </w:rPr>
              <w:t xml:space="preserve"> </w:t>
            </w:r>
            <w:r w:rsidRPr="009764D0">
              <w:rPr>
                <w:rStyle w:val="aff2"/>
                <w:rFonts w:hint="eastAsia"/>
                <w:noProof/>
                <w:rtl/>
              </w:rPr>
              <w:t>برا</w:t>
            </w:r>
            <w:r w:rsidRPr="009764D0">
              <w:rPr>
                <w:rStyle w:val="aff2"/>
                <w:rFonts w:hint="cs"/>
                <w:noProof/>
                <w:rtl/>
              </w:rPr>
              <w:t>ی</w:t>
            </w:r>
            <w:r w:rsidRPr="009764D0">
              <w:rPr>
                <w:rStyle w:val="aff2"/>
                <w:noProof/>
                <w:rtl/>
              </w:rPr>
              <w:t xml:space="preserve"> </w:t>
            </w:r>
            <w:r w:rsidRPr="009764D0">
              <w:rPr>
                <w:rStyle w:val="aff2"/>
                <w:rFonts w:hint="eastAsia"/>
                <w:noProof/>
                <w:rtl/>
              </w:rPr>
              <w:t>عام</w:t>
            </w:r>
            <w:r w:rsidRPr="009764D0">
              <w:rPr>
                <w:rStyle w:val="aff2"/>
                <w:rFonts w:hint="cs"/>
                <w:noProof/>
                <w:rtl/>
              </w:rPr>
              <w:t>ی</w:t>
            </w:r>
            <w:r w:rsidRPr="009764D0">
              <w:rPr>
                <w:rStyle w:val="aff2"/>
                <w:noProof/>
                <w:rtl/>
              </w:rPr>
              <w:t xml:space="preserve"> </w:t>
            </w:r>
            <w:r w:rsidRPr="009764D0">
              <w:rPr>
                <w:rStyle w:val="aff2"/>
                <w:rFonts w:hint="eastAsia"/>
                <w:noProof/>
                <w:rtl/>
              </w:rPr>
              <w:t>در</w:t>
            </w:r>
            <w:r w:rsidRPr="009764D0">
              <w:rPr>
                <w:rStyle w:val="aff2"/>
                <w:noProof/>
                <w:rtl/>
              </w:rPr>
              <w:t xml:space="preserve"> </w:t>
            </w:r>
            <w:r w:rsidRPr="009764D0">
              <w:rPr>
                <w:rStyle w:val="aff2"/>
                <w:rFonts w:hint="eastAsia"/>
                <w:noProof/>
                <w:rtl/>
              </w:rPr>
              <w:t>امر</w:t>
            </w:r>
            <w:r w:rsidRPr="009764D0">
              <w:rPr>
                <w:rStyle w:val="aff2"/>
                <w:noProof/>
                <w:rtl/>
              </w:rPr>
              <w:t xml:space="preserve"> </w:t>
            </w:r>
            <w:r w:rsidRPr="009764D0">
              <w:rPr>
                <w:rStyle w:val="aff2"/>
                <w:rFonts w:hint="eastAsia"/>
                <w:noProof/>
                <w:rtl/>
              </w:rPr>
              <w:t>فتوا</w:t>
            </w:r>
            <w:r>
              <w:rPr>
                <w:noProof/>
                <w:webHidden/>
              </w:rPr>
              <w:tab/>
            </w:r>
            <w:r>
              <w:rPr>
                <w:noProof/>
                <w:webHidden/>
              </w:rPr>
              <w:fldChar w:fldCharType="begin"/>
            </w:r>
            <w:r>
              <w:rPr>
                <w:noProof/>
                <w:webHidden/>
              </w:rPr>
              <w:instrText xml:space="preserve"> PAGEREF _Toc431377672 \h </w:instrText>
            </w:r>
            <w:r>
              <w:rPr>
                <w:noProof/>
                <w:webHidden/>
              </w:rPr>
            </w:r>
            <w:r>
              <w:rPr>
                <w:noProof/>
                <w:webHidden/>
              </w:rPr>
              <w:fldChar w:fldCharType="separate"/>
            </w:r>
            <w:r>
              <w:rPr>
                <w:noProof/>
                <w:webHidden/>
              </w:rPr>
              <w:t>2</w:t>
            </w:r>
            <w:r>
              <w:rPr>
                <w:noProof/>
                <w:webHidden/>
              </w:rPr>
              <w:fldChar w:fldCharType="end"/>
            </w:r>
          </w:hyperlink>
        </w:p>
        <w:p w:rsidR="007C48AB" w:rsidRDefault="007C48AB" w:rsidP="007C48AB">
          <w:pPr>
            <w:pStyle w:val="31"/>
            <w:tabs>
              <w:tab w:val="right" w:leader="dot" w:pos="9350"/>
            </w:tabs>
            <w:rPr>
              <w:rFonts w:asciiTheme="minorHAnsi" w:eastAsiaTheme="minorEastAsia" w:hAnsiTheme="minorHAnsi" w:cstheme="minorBidi"/>
              <w:noProof/>
              <w:szCs w:val="22"/>
              <w:lang w:bidi="ar-SA"/>
            </w:rPr>
          </w:pPr>
          <w:hyperlink w:anchor="_Toc431377673" w:history="1">
            <w:r w:rsidRPr="009764D0">
              <w:rPr>
                <w:rStyle w:val="aff2"/>
                <w:rFonts w:hint="eastAsia"/>
                <w:noProof/>
                <w:rtl/>
              </w:rPr>
              <w:t>جمع</w:t>
            </w:r>
            <w:r w:rsidRPr="009764D0">
              <w:rPr>
                <w:rStyle w:val="aff2"/>
                <w:noProof/>
                <w:rtl/>
              </w:rPr>
              <w:t xml:space="preserve"> </w:t>
            </w:r>
            <w:r w:rsidRPr="009764D0">
              <w:rPr>
                <w:rStyle w:val="aff2"/>
                <w:rFonts w:hint="eastAsia"/>
                <w:noProof/>
                <w:rtl/>
              </w:rPr>
              <w:t>بند</w:t>
            </w:r>
            <w:r w:rsidRPr="009764D0">
              <w:rPr>
                <w:rStyle w:val="aff2"/>
                <w:rFonts w:hint="cs"/>
                <w:noProof/>
                <w:rtl/>
              </w:rPr>
              <w:t>ی</w:t>
            </w:r>
            <w:r w:rsidRPr="009764D0">
              <w:rPr>
                <w:rStyle w:val="aff2"/>
                <w:noProof/>
                <w:rtl/>
              </w:rPr>
              <w:t>:</w:t>
            </w:r>
            <w:r>
              <w:rPr>
                <w:noProof/>
                <w:webHidden/>
              </w:rPr>
              <w:tab/>
            </w:r>
            <w:r>
              <w:rPr>
                <w:noProof/>
                <w:webHidden/>
              </w:rPr>
              <w:fldChar w:fldCharType="begin"/>
            </w:r>
            <w:r>
              <w:rPr>
                <w:noProof/>
                <w:webHidden/>
              </w:rPr>
              <w:instrText xml:space="preserve"> PAGEREF _Toc431377673 \h </w:instrText>
            </w:r>
            <w:r>
              <w:rPr>
                <w:noProof/>
                <w:webHidden/>
              </w:rPr>
            </w:r>
            <w:r>
              <w:rPr>
                <w:noProof/>
                <w:webHidden/>
              </w:rPr>
              <w:fldChar w:fldCharType="separate"/>
            </w:r>
            <w:r>
              <w:rPr>
                <w:noProof/>
                <w:webHidden/>
              </w:rPr>
              <w:t>3</w:t>
            </w:r>
            <w:r>
              <w:rPr>
                <w:noProof/>
                <w:webHidden/>
              </w:rPr>
              <w:fldChar w:fldCharType="end"/>
            </w:r>
          </w:hyperlink>
        </w:p>
        <w:p w:rsidR="007C48AB" w:rsidRDefault="007C48AB" w:rsidP="007C48AB">
          <w:pPr>
            <w:pStyle w:val="21"/>
            <w:tabs>
              <w:tab w:val="right" w:leader="dot" w:pos="9350"/>
            </w:tabs>
            <w:rPr>
              <w:rFonts w:asciiTheme="minorHAnsi" w:hAnsiTheme="minorHAnsi" w:cstheme="minorBidi"/>
              <w:noProof/>
              <w:szCs w:val="22"/>
              <w:lang w:bidi="ar-SA"/>
            </w:rPr>
          </w:pPr>
          <w:hyperlink w:anchor="_Toc431377674" w:history="1">
            <w:r w:rsidRPr="009764D0">
              <w:rPr>
                <w:rStyle w:val="aff2"/>
                <w:rFonts w:hint="eastAsia"/>
                <w:noProof/>
                <w:rtl/>
              </w:rPr>
              <w:t>مسأله</w:t>
            </w:r>
            <w:r w:rsidRPr="009764D0">
              <w:rPr>
                <w:rStyle w:val="aff2"/>
                <w:noProof/>
                <w:rtl/>
              </w:rPr>
              <w:t xml:space="preserve"> </w:t>
            </w:r>
            <w:r w:rsidRPr="009764D0">
              <w:rPr>
                <w:rStyle w:val="aff2"/>
                <w:rFonts w:hint="eastAsia"/>
                <w:noProof/>
                <w:rtl/>
              </w:rPr>
              <w:t>انسداد</w:t>
            </w:r>
            <w:r w:rsidRPr="009764D0">
              <w:rPr>
                <w:rStyle w:val="aff2"/>
                <w:noProof/>
                <w:rtl/>
              </w:rPr>
              <w:t xml:space="preserve"> </w:t>
            </w:r>
            <w:r w:rsidRPr="009764D0">
              <w:rPr>
                <w:rStyle w:val="aff2"/>
                <w:rFonts w:hint="eastAsia"/>
                <w:noProof/>
                <w:rtl/>
              </w:rPr>
              <w:t>برا</w:t>
            </w:r>
            <w:r w:rsidRPr="009764D0">
              <w:rPr>
                <w:rStyle w:val="aff2"/>
                <w:rFonts w:hint="cs"/>
                <w:noProof/>
                <w:rtl/>
              </w:rPr>
              <w:t>ی</w:t>
            </w:r>
            <w:r w:rsidRPr="009764D0">
              <w:rPr>
                <w:rStyle w:val="aff2"/>
                <w:noProof/>
                <w:rtl/>
              </w:rPr>
              <w:t xml:space="preserve"> </w:t>
            </w:r>
            <w:r w:rsidRPr="009764D0">
              <w:rPr>
                <w:rStyle w:val="aff2"/>
                <w:rFonts w:hint="eastAsia"/>
                <w:noProof/>
                <w:rtl/>
              </w:rPr>
              <w:t>مجتهد</w:t>
            </w:r>
            <w:r>
              <w:rPr>
                <w:noProof/>
                <w:webHidden/>
              </w:rPr>
              <w:tab/>
            </w:r>
            <w:r>
              <w:rPr>
                <w:noProof/>
                <w:webHidden/>
              </w:rPr>
              <w:fldChar w:fldCharType="begin"/>
            </w:r>
            <w:r>
              <w:rPr>
                <w:noProof/>
                <w:webHidden/>
              </w:rPr>
              <w:instrText xml:space="preserve"> PAGEREF _Toc431377674 \h </w:instrText>
            </w:r>
            <w:r>
              <w:rPr>
                <w:noProof/>
                <w:webHidden/>
              </w:rPr>
            </w:r>
            <w:r>
              <w:rPr>
                <w:noProof/>
                <w:webHidden/>
              </w:rPr>
              <w:fldChar w:fldCharType="separate"/>
            </w:r>
            <w:r>
              <w:rPr>
                <w:noProof/>
                <w:webHidden/>
              </w:rPr>
              <w:t>3</w:t>
            </w:r>
            <w:r>
              <w:rPr>
                <w:noProof/>
                <w:webHidden/>
              </w:rPr>
              <w:fldChar w:fldCharType="end"/>
            </w:r>
          </w:hyperlink>
        </w:p>
        <w:p w:rsidR="007C48AB" w:rsidRDefault="007C48AB" w:rsidP="007C48AB">
          <w:pPr>
            <w:pStyle w:val="21"/>
            <w:tabs>
              <w:tab w:val="right" w:leader="dot" w:pos="9350"/>
            </w:tabs>
            <w:rPr>
              <w:rFonts w:asciiTheme="minorHAnsi" w:hAnsiTheme="minorHAnsi" w:cstheme="minorBidi"/>
              <w:noProof/>
              <w:szCs w:val="22"/>
              <w:lang w:bidi="ar-SA"/>
            </w:rPr>
          </w:pPr>
          <w:hyperlink w:anchor="_Toc431377675" w:history="1">
            <w:r w:rsidRPr="009764D0">
              <w:rPr>
                <w:rStyle w:val="aff2"/>
                <w:rFonts w:hint="eastAsia"/>
                <w:noProof/>
                <w:rtl/>
              </w:rPr>
              <w:t>وجوه</w:t>
            </w:r>
            <w:r w:rsidRPr="009764D0">
              <w:rPr>
                <w:rStyle w:val="aff2"/>
                <w:noProof/>
                <w:rtl/>
              </w:rPr>
              <w:t xml:space="preserve"> </w:t>
            </w:r>
            <w:r w:rsidRPr="009764D0">
              <w:rPr>
                <w:rStyle w:val="aff2"/>
                <w:rFonts w:hint="eastAsia"/>
                <w:noProof/>
                <w:rtl/>
              </w:rPr>
              <w:t>حل</w:t>
            </w:r>
            <w:r w:rsidRPr="009764D0">
              <w:rPr>
                <w:rStyle w:val="aff2"/>
                <w:noProof/>
                <w:rtl/>
              </w:rPr>
              <w:t xml:space="preserve"> </w:t>
            </w:r>
            <w:r w:rsidRPr="009764D0">
              <w:rPr>
                <w:rStyle w:val="aff2"/>
                <w:rFonts w:hint="eastAsia"/>
                <w:noProof/>
                <w:rtl/>
              </w:rPr>
              <w:t>مسأله</w:t>
            </w:r>
            <w:r w:rsidRPr="009764D0">
              <w:rPr>
                <w:rStyle w:val="aff2"/>
                <w:noProof/>
                <w:rtl/>
              </w:rPr>
              <w:t>:</w:t>
            </w:r>
            <w:r>
              <w:rPr>
                <w:noProof/>
                <w:webHidden/>
              </w:rPr>
              <w:tab/>
            </w:r>
            <w:r>
              <w:rPr>
                <w:noProof/>
                <w:webHidden/>
              </w:rPr>
              <w:fldChar w:fldCharType="begin"/>
            </w:r>
            <w:r>
              <w:rPr>
                <w:noProof/>
                <w:webHidden/>
              </w:rPr>
              <w:instrText xml:space="preserve"> PAGEREF _Toc431377675 \h </w:instrText>
            </w:r>
            <w:r>
              <w:rPr>
                <w:noProof/>
                <w:webHidden/>
              </w:rPr>
            </w:r>
            <w:r>
              <w:rPr>
                <w:noProof/>
                <w:webHidden/>
              </w:rPr>
              <w:fldChar w:fldCharType="separate"/>
            </w:r>
            <w:r>
              <w:rPr>
                <w:noProof/>
                <w:webHidden/>
              </w:rPr>
              <w:t>3</w:t>
            </w:r>
            <w:r>
              <w:rPr>
                <w:noProof/>
                <w:webHidden/>
              </w:rPr>
              <w:fldChar w:fldCharType="end"/>
            </w:r>
          </w:hyperlink>
        </w:p>
        <w:p w:rsidR="007C48AB" w:rsidRDefault="007C48AB" w:rsidP="007C48AB">
          <w:pPr>
            <w:pStyle w:val="31"/>
            <w:tabs>
              <w:tab w:val="right" w:leader="dot" w:pos="9350"/>
            </w:tabs>
            <w:rPr>
              <w:rFonts w:asciiTheme="minorHAnsi" w:eastAsiaTheme="minorEastAsia" w:hAnsiTheme="minorHAnsi" w:cstheme="minorBidi"/>
              <w:noProof/>
              <w:szCs w:val="22"/>
              <w:lang w:bidi="ar-SA"/>
            </w:rPr>
          </w:pPr>
          <w:hyperlink w:anchor="_Toc431377676" w:history="1">
            <w:r w:rsidRPr="009764D0">
              <w:rPr>
                <w:rStyle w:val="aff2"/>
                <w:rFonts w:hint="eastAsia"/>
                <w:noProof/>
                <w:rtl/>
              </w:rPr>
              <w:t>وجه</w:t>
            </w:r>
            <w:r w:rsidRPr="009764D0">
              <w:rPr>
                <w:rStyle w:val="aff2"/>
                <w:noProof/>
                <w:rtl/>
              </w:rPr>
              <w:t xml:space="preserve"> </w:t>
            </w:r>
            <w:r w:rsidRPr="009764D0">
              <w:rPr>
                <w:rStyle w:val="aff2"/>
                <w:rFonts w:hint="eastAsia"/>
                <w:noProof/>
                <w:rtl/>
              </w:rPr>
              <w:t>اول</w:t>
            </w:r>
            <w:r w:rsidRPr="009764D0">
              <w:rPr>
                <w:rStyle w:val="aff2"/>
                <w:noProof/>
                <w:rtl/>
              </w:rPr>
              <w:t xml:space="preserve">: </w:t>
            </w:r>
            <w:r w:rsidRPr="009764D0">
              <w:rPr>
                <w:rStyle w:val="aff2"/>
                <w:rFonts w:hint="eastAsia"/>
                <w:noProof/>
                <w:rtl/>
              </w:rPr>
              <w:t>تخص</w:t>
            </w:r>
            <w:r w:rsidRPr="009764D0">
              <w:rPr>
                <w:rStyle w:val="aff2"/>
                <w:rFonts w:hint="cs"/>
                <w:noProof/>
                <w:rtl/>
              </w:rPr>
              <w:t>ی</w:t>
            </w:r>
            <w:r w:rsidRPr="009764D0">
              <w:rPr>
                <w:rStyle w:val="aff2"/>
                <w:rFonts w:hint="eastAsia"/>
                <w:noProof/>
                <w:rtl/>
              </w:rPr>
              <w:t>ص</w:t>
            </w:r>
            <w:r w:rsidRPr="009764D0">
              <w:rPr>
                <w:rStyle w:val="aff2"/>
                <w:noProof/>
                <w:rtl/>
              </w:rPr>
              <w:t xml:space="preserve"> </w:t>
            </w:r>
            <w:r w:rsidRPr="009764D0">
              <w:rPr>
                <w:rStyle w:val="aff2"/>
                <w:rFonts w:hint="eastAsia"/>
                <w:noProof/>
                <w:rtl/>
              </w:rPr>
              <w:t>آ</w:t>
            </w:r>
            <w:r w:rsidRPr="009764D0">
              <w:rPr>
                <w:rStyle w:val="aff2"/>
                <w:rFonts w:hint="cs"/>
                <w:noProof/>
                <w:rtl/>
              </w:rPr>
              <w:t>ی</w:t>
            </w:r>
            <w:r w:rsidRPr="009764D0">
              <w:rPr>
                <w:rStyle w:val="aff2"/>
                <w:rFonts w:hint="eastAsia"/>
                <w:noProof/>
                <w:rtl/>
              </w:rPr>
              <w:t>ات</w:t>
            </w:r>
            <w:r w:rsidRPr="009764D0">
              <w:rPr>
                <w:rStyle w:val="aff2"/>
                <w:noProof/>
                <w:rtl/>
              </w:rPr>
              <w:t xml:space="preserve"> </w:t>
            </w:r>
            <w:r w:rsidRPr="009764D0">
              <w:rPr>
                <w:rStyle w:val="aff2"/>
                <w:rFonts w:hint="eastAsia"/>
                <w:noProof/>
                <w:rtl/>
              </w:rPr>
              <w:t>با</w:t>
            </w:r>
            <w:r w:rsidRPr="009764D0">
              <w:rPr>
                <w:rStyle w:val="aff2"/>
                <w:noProof/>
                <w:rtl/>
              </w:rPr>
              <w:t xml:space="preserve"> </w:t>
            </w:r>
            <w:r w:rsidRPr="009764D0">
              <w:rPr>
                <w:rStyle w:val="aff2"/>
                <w:rFonts w:hint="eastAsia"/>
                <w:noProof/>
                <w:rtl/>
              </w:rPr>
              <w:t>ادله</w:t>
            </w:r>
            <w:r w:rsidRPr="009764D0">
              <w:rPr>
                <w:rStyle w:val="aff2"/>
                <w:noProof/>
                <w:rtl/>
              </w:rPr>
              <w:t xml:space="preserve"> </w:t>
            </w:r>
            <w:r w:rsidRPr="009764D0">
              <w:rPr>
                <w:rStyle w:val="aff2"/>
                <w:rFonts w:hint="eastAsia"/>
                <w:noProof/>
                <w:rtl/>
              </w:rPr>
              <w:t>حج</w:t>
            </w:r>
            <w:r w:rsidRPr="009764D0">
              <w:rPr>
                <w:rStyle w:val="aff2"/>
                <w:rFonts w:hint="cs"/>
                <w:noProof/>
                <w:rtl/>
              </w:rPr>
              <w:t>ی</w:t>
            </w:r>
            <w:r w:rsidRPr="009764D0">
              <w:rPr>
                <w:rStyle w:val="aff2"/>
                <w:rFonts w:hint="eastAsia"/>
                <w:noProof/>
                <w:rtl/>
              </w:rPr>
              <w:t>ت</w:t>
            </w:r>
            <w:r w:rsidRPr="009764D0">
              <w:rPr>
                <w:rStyle w:val="aff2"/>
                <w:noProof/>
                <w:rtl/>
              </w:rPr>
              <w:t xml:space="preserve"> </w:t>
            </w:r>
            <w:r w:rsidRPr="009764D0">
              <w:rPr>
                <w:rStyle w:val="aff2"/>
                <w:rFonts w:hint="eastAsia"/>
                <w:noProof/>
                <w:rtl/>
              </w:rPr>
              <w:t>فتوا</w:t>
            </w:r>
            <w:r>
              <w:rPr>
                <w:noProof/>
                <w:webHidden/>
              </w:rPr>
              <w:tab/>
            </w:r>
            <w:r>
              <w:rPr>
                <w:noProof/>
                <w:webHidden/>
              </w:rPr>
              <w:fldChar w:fldCharType="begin"/>
            </w:r>
            <w:r>
              <w:rPr>
                <w:noProof/>
                <w:webHidden/>
              </w:rPr>
              <w:instrText xml:space="preserve"> PAGEREF _Toc431377676 \h </w:instrText>
            </w:r>
            <w:r>
              <w:rPr>
                <w:noProof/>
                <w:webHidden/>
              </w:rPr>
            </w:r>
            <w:r>
              <w:rPr>
                <w:noProof/>
                <w:webHidden/>
              </w:rPr>
              <w:fldChar w:fldCharType="separate"/>
            </w:r>
            <w:r>
              <w:rPr>
                <w:noProof/>
                <w:webHidden/>
              </w:rPr>
              <w:t>3</w:t>
            </w:r>
            <w:r>
              <w:rPr>
                <w:noProof/>
                <w:webHidden/>
              </w:rPr>
              <w:fldChar w:fldCharType="end"/>
            </w:r>
          </w:hyperlink>
        </w:p>
        <w:p w:rsidR="007C48AB" w:rsidRDefault="007C48AB" w:rsidP="007C48AB">
          <w:pPr>
            <w:pStyle w:val="31"/>
            <w:tabs>
              <w:tab w:val="right" w:leader="dot" w:pos="9350"/>
            </w:tabs>
            <w:rPr>
              <w:rFonts w:asciiTheme="minorHAnsi" w:eastAsiaTheme="minorEastAsia" w:hAnsiTheme="minorHAnsi" w:cstheme="minorBidi"/>
              <w:noProof/>
              <w:szCs w:val="22"/>
              <w:lang w:bidi="ar-SA"/>
            </w:rPr>
          </w:pPr>
          <w:hyperlink w:anchor="_Toc431377677" w:history="1">
            <w:r w:rsidRPr="009764D0">
              <w:rPr>
                <w:rStyle w:val="aff2"/>
                <w:rFonts w:hint="eastAsia"/>
                <w:noProof/>
                <w:rtl/>
              </w:rPr>
              <w:t>وجه</w:t>
            </w:r>
            <w:r w:rsidRPr="009764D0">
              <w:rPr>
                <w:rStyle w:val="aff2"/>
                <w:noProof/>
                <w:rtl/>
              </w:rPr>
              <w:t xml:space="preserve"> </w:t>
            </w:r>
            <w:r w:rsidRPr="009764D0">
              <w:rPr>
                <w:rStyle w:val="aff2"/>
                <w:rFonts w:hint="eastAsia"/>
                <w:noProof/>
                <w:rtl/>
              </w:rPr>
              <w:t>دوم</w:t>
            </w:r>
            <w:r w:rsidRPr="009764D0">
              <w:rPr>
                <w:rStyle w:val="aff2"/>
                <w:noProof/>
                <w:rtl/>
              </w:rPr>
              <w:t xml:space="preserve">: </w:t>
            </w:r>
            <w:r w:rsidRPr="009764D0">
              <w:rPr>
                <w:rStyle w:val="aff2"/>
                <w:rFonts w:hint="eastAsia"/>
                <w:noProof/>
                <w:rtl/>
              </w:rPr>
              <w:t>حکومت</w:t>
            </w:r>
            <w:r w:rsidRPr="009764D0">
              <w:rPr>
                <w:rStyle w:val="aff2"/>
                <w:noProof/>
                <w:rtl/>
              </w:rPr>
              <w:t xml:space="preserve"> </w:t>
            </w:r>
            <w:r w:rsidRPr="009764D0">
              <w:rPr>
                <w:rStyle w:val="aff2"/>
                <w:rFonts w:hint="eastAsia"/>
                <w:noProof/>
                <w:rtl/>
              </w:rPr>
              <w:t>ادله</w:t>
            </w:r>
            <w:r w:rsidRPr="009764D0">
              <w:rPr>
                <w:rStyle w:val="aff2"/>
                <w:noProof/>
                <w:rtl/>
              </w:rPr>
              <w:t xml:space="preserve"> </w:t>
            </w:r>
            <w:r w:rsidRPr="009764D0">
              <w:rPr>
                <w:rStyle w:val="aff2"/>
                <w:rFonts w:hint="eastAsia"/>
                <w:noProof/>
                <w:rtl/>
              </w:rPr>
              <w:t>حج</w:t>
            </w:r>
            <w:r w:rsidRPr="009764D0">
              <w:rPr>
                <w:rStyle w:val="aff2"/>
                <w:rFonts w:hint="cs"/>
                <w:noProof/>
                <w:rtl/>
              </w:rPr>
              <w:t>ی</w:t>
            </w:r>
            <w:r w:rsidRPr="009764D0">
              <w:rPr>
                <w:rStyle w:val="aff2"/>
                <w:rFonts w:hint="eastAsia"/>
                <w:noProof/>
                <w:rtl/>
              </w:rPr>
              <w:t>ت</w:t>
            </w:r>
            <w:r w:rsidRPr="009764D0">
              <w:rPr>
                <w:rStyle w:val="aff2"/>
                <w:noProof/>
                <w:rtl/>
              </w:rPr>
              <w:t xml:space="preserve"> </w:t>
            </w:r>
            <w:r w:rsidRPr="009764D0">
              <w:rPr>
                <w:rStyle w:val="aff2"/>
                <w:rFonts w:hint="eastAsia"/>
                <w:noProof/>
                <w:rtl/>
              </w:rPr>
              <w:t>فتوا</w:t>
            </w:r>
            <w:r w:rsidRPr="009764D0">
              <w:rPr>
                <w:rStyle w:val="aff2"/>
                <w:noProof/>
                <w:rtl/>
              </w:rPr>
              <w:t xml:space="preserve"> </w:t>
            </w:r>
            <w:bookmarkStart w:id="0" w:name="_GoBack"/>
            <w:bookmarkEnd w:id="0"/>
            <w:r w:rsidRPr="009764D0">
              <w:rPr>
                <w:rStyle w:val="aff2"/>
                <w:rFonts w:hint="eastAsia"/>
                <w:noProof/>
                <w:rtl/>
              </w:rPr>
              <w:t>بر</w:t>
            </w:r>
            <w:r w:rsidRPr="009764D0">
              <w:rPr>
                <w:rStyle w:val="aff2"/>
                <w:noProof/>
                <w:rtl/>
              </w:rPr>
              <w:t xml:space="preserve"> </w:t>
            </w:r>
            <w:r w:rsidRPr="009764D0">
              <w:rPr>
                <w:rStyle w:val="aff2"/>
                <w:rFonts w:hint="eastAsia"/>
                <w:noProof/>
                <w:rtl/>
              </w:rPr>
              <w:t>ادله</w:t>
            </w:r>
            <w:r w:rsidRPr="009764D0">
              <w:rPr>
                <w:rStyle w:val="aff2"/>
                <w:noProof/>
                <w:rtl/>
              </w:rPr>
              <w:t xml:space="preserve"> </w:t>
            </w:r>
            <w:r w:rsidRPr="009764D0">
              <w:rPr>
                <w:rStyle w:val="aff2"/>
                <w:rFonts w:hint="eastAsia"/>
                <w:noProof/>
                <w:rtl/>
              </w:rPr>
              <w:t>مانعه</w:t>
            </w:r>
            <w:r w:rsidRPr="009764D0">
              <w:rPr>
                <w:rStyle w:val="aff2"/>
                <w:noProof/>
                <w:rtl/>
              </w:rPr>
              <w:t xml:space="preserve"> </w:t>
            </w:r>
            <w:r w:rsidRPr="009764D0">
              <w:rPr>
                <w:rStyle w:val="aff2"/>
                <w:rFonts w:hint="eastAsia"/>
                <w:noProof/>
                <w:rtl/>
              </w:rPr>
              <w:t>از</w:t>
            </w:r>
            <w:r w:rsidRPr="009764D0">
              <w:rPr>
                <w:rStyle w:val="aff2"/>
                <w:noProof/>
                <w:rtl/>
              </w:rPr>
              <w:t xml:space="preserve"> </w:t>
            </w:r>
            <w:r w:rsidRPr="009764D0">
              <w:rPr>
                <w:rStyle w:val="aff2"/>
                <w:rFonts w:hint="eastAsia"/>
                <w:noProof/>
                <w:rtl/>
              </w:rPr>
              <w:t>عمل</w:t>
            </w:r>
            <w:r w:rsidRPr="009764D0">
              <w:rPr>
                <w:rStyle w:val="aff2"/>
                <w:noProof/>
                <w:rtl/>
              </w:rPr>
              <w:t xml:space="preserve"> </w:t>
            </w:r>
            <w:r w:rsidRPr="009764D0">
              <w:rPr>
                <w:rStyle w:val="aff2"/>
                <w:rFonts w:hint="eastAsia"/>
                <w:noProof/>
                <w:rtl/>
              </w:rPr>
              <w:t>به</w:t>
            </w:r>
            <w:r w:rsidRPr="009764D0">
              <w:rPr>
                <w:rStyle w:val="aff2"/>
                <w:noProof/>
                <w:rtl/>
              </w:rPr>
              <w:t xml:space="preserve"> </w:t>
            </w:r>
            <w:r w:rsidRPr="009764D0">
              <w:rPr>
                <w:rStyle w:val="aff2"/>
                <w:rFonts w:hint="eastAsia"/>
                <w:noProof/>
                <w:rtl/>
              </w:rPr>
              <w:t>ظن</w:t>
            </w:r>
            <w:r>
              <w:rPr>
                <w:noProof/>
                <w:webHidden/>
              </w:rPr>
              <w:tab/>
            </w:r>
            <w:r>
              <w:rPr>
                <w:noProof/>
                <w:webHidden/>
              </w:rPr>
              <w:fldChar w:fldCharType="begin"/>
            </w:r>
            <w:r>
              <w:rPr>
                <w:noProof/>
                <w:webHidden/>
              </w:rPr>
              <w:instrText xml:space="preserve"> PAGEREF _Toc431377677 \h </w:instrText>
            </w:r>
            <w:r>
              <w:rPr>
                <w:noProof/>
                <w:webHidden/>
              </w:rPr>
            </w:r>
            <w:r>
              <w:rPr>
                <w:noProof/>
                <w:webHidden/>
              </w:rPr>
              <w:fldChar w:fldCharType="separate"/>
            </w:r>
            <w:r>
              <w:rPr>
                <w:noProof/>
                <w:webHidden/>
              </w:rPr>
              <w:t>4</w:t>
            </w:r>
            <w:r>
              <w:rPr>
                <w:noProof/>
                <w:webHidden/>
              </w:rPr>
              <w:fldChar w:fldCharType="end"/>
            </w:r>
          </w:hyperlink>
        </w:p>
        <w:p w:rsidR="007C48AB" w:rsidRDefault="007C48AB" w:rsidP="007C48AB">
          <w:pPr>
            <w:pStyle w:val="31"/>
            <w:tabs>
              <w:tab w:val="right" w:leader="dot" w:pos="9350"/>
            </w:tabs>
            <w:rPr>
              <w:rFonts w:asciiTheme="minorHAnsi" w:eastAsiaTheme="minorEastAsia" w:hAnsiTheme="minorHAnsi" w:cstheme="minorBidi"/>
              <w:noProof/>
              <w:szCs w:val="22"/>
              <w:lang w:bidi="ar-SA"/>
            </w:rPr>
          </w:pPr>
          <w:hyperlink w:anchor="_Toc431377678" w:history="1">
            <w:r w:rsidRPr="009764D0">
              <w:rPr>
                <w:rStyle w:val="aff2"/>
                <w:rFonts w:hint="eastAsia"/>
                <w:noProof/>
                <w:rtl/>
              </w:rPr>
              <w:t>وجه</w:t>
            </w:r>
            <w:r w:rsidRPr="009764D0">
              <w:rPr>
                <w:rStyle w:val="aff2"/>
                <w:noProof/>
                <w:rtl/>
              </w:rPr>
              <w:t xml:space="preserve"> </w:t>
            </w:r>
            <w:r w:rsidRPr="009764D0">
              <w:rPr>
                <w:rStyle w:val="aff2"/>
                <w:rFonts w:hint="eastAsia"/>
                <w:noProof/>
                <w:rtl/>
              </w:rPr>
              <w:t>سوم</w:t>
            </w:r>
            <w:r w:rsidRPr="009764D0">
              <w:rPr>
                <w:rStyle w:val="aff2"/>
                <w:noProof/>
                <w:rtl/>
              </w:rPr>
              <w:t xml:space="preserve">: </w:t>
            </w:r>
            <w:r w:rsidRPr="009764D0">
              <w:rPr>
                <w:rStyle w:val="aff2"/>
                <w:rFonts w:hint="eastAsia"/>
                <w:noProof/>
                <w:rtl/>
              </w:rPr>
              <w:t>ورود</w:t>
            </w:r>
            <w:r w:rsidRPr="009764D0">
              <w:rPr>
                <w:rStyle w:val="aff2"/>
                <w:noProof/>
                <w:rtl/>
              </w:rPr>
              <w:t xml:space="preserve"> </w:t>
            </w:r>
            <w:r w:rsidRPr="009764D0">
              <w:rPr>
                <w:rStyle w:val="aff2"/>
                <w:rFonts w:hint="eastAsia"/>
                <w:noProof/>
                <w:rtl/>
              </w:rPr>
              <w:t>ادله</w:t>
            </w:r>
            <w:r w:rsidRPr="009764D0">
              <w:rPr>
                <w:rStyle w:val="aff2"/>
                <w:noProof/>
                <w:rtl/>
              </w:rPr>
              <w:t xml:space="preserve"> </w:t>
            </w:r>
            <w:r w:rsidRPr="009764D0">
              <w:rPr>
                <w:rStyle w:val="aff2"/>
                <w:rFonts w:hint="eastAsia"/>
                <w:noProof/>
                <w:rtl/>
              </w:rPr>
              <w:t>حج</w:t>
            </w:r>
            <w:r w:rsidRPr="009764D0">
              <w:rPr>
                <w:rStyle w:val="aff2"/>
                <w:rFonts w:hint="cs"/>
                <w:noProof/>
                <w:rtl/>
              </w:rPr>
              <w:t>ی</w:t>
            </w:r>
            <w:r w:rsidRPr="009764D0">
              <w:rPr>
                <w:rStyle w:val="aff2"/>
                <w:rFonts w:hint="eastAsia"/>
                <w:noProof/>
                <w:rtl/>
              </w:rPr>
              <w:t>ت</w:t>
            </w:r>
            <w:r w:rsidRPr="009764D0">
              <w:rPr>
                <w:rStyle w:val="aff2"/>
                <w:noProof/>
                <w:rtl/>
              </w:rPr>
              <w:t xml:space="preserve"> </w:t>
            </w:r>
            <w:r w:rsidRPr="009764D0">
              <w:rPr>
                <w:rStyle w:val="aff2"/>
                <w:rFonts w:hint="eastAsia"/>
                <w:noProof/>
                <w:rtl/>
              </w:rPr>
              <w:t>فتوا</w:t>
            </w:r>
            <w:r w:rsidRPr="009764D0">
              <w:rPr>
                <w:rStyle w:val="aff2"/>
                <w:noProof/>
                <w:rtl/>
              </w:rPr>
              <w:t xml:space="preserve"> </w:t>
            </w:r>
            <w:r w:rsidRPr="009764D0">
              <w:rPr>
                <w:rStyle w:val="aff2"/>
                <w:rFonts w:hint="eastAsia"/>
                <w:noProof/>
                <w:rtl/>
              </w:rPr>
              <w:t>بر</w:t>
            </w:r>
            <w:r w:rsidRPr="009764D0">
              <w:rPr>
                <w:rStyle w:val="aff2"/>
                <w:noProof/>
                <w:rtl/>
              </w:rPr>
              <w:t xml:space="preserve"> </w:t>
            </w:r>
            <w:r w:rsidRPr="009764D0">
              <w:rPr>
                <w:rStyle w:val="aff2"/>
                <w:rFonts w:hint="eastAsia"/>
                <w:noProof/>
                <w:rtl/>
              </w:rPr>
              <w:t>ادله</w:t>
            </w:r>
            <w:r w:rsidRPr="009764D0">
              <w:rPr>
                <w:rStyle w:val="aff2"/>
                <w:noProof/>
                <w:rtl/>
              </w:rPr>
              <w:t xml:space="preserve"> </w:t>
            </w:r>
            <w:r w:rsidRPr="009764D0">
              <w:rPr>
                <w:rStyle w:val="aff2"/>
                <w:rFonts w:hint="eastAsia"/>
                <w:noProof/>
                <w:rtl/>
              </w:rPr>
              <w:t>مانعه</w:t>
            </w:r>
            <w:r w:rsidRPr="009764D0">
              <w:rPr>
                <w:rStyle w:val="aff2"/>
                <w:noProof/>
                <w:rtl/>
              </w:rPr>
              <w:t xml:space="preserve"> </w:t>
            </w:r>
            <w:r w:rsidRPr="009764D0">
              <w:rPr>
                <w:rStyle w:val="aff2"/>
                <w:rFonts w:hint="eastAsia"/>
                <w:noProof/>
                <w:rtl/>
              </w:rPr>
              <w:t>از</w:t>
            </w:r>
            <w:r w:rsidRPr="009764D0">
              <w:rPr>
                <w:rStyle w:val="aff2"/>
                <w:noProof/>
                <w:rtl/>
              </w:rPr>
              <w:t xml:space="preserve"> </w:t>
            </w:r>
            <w:r w:rsidRPr="009764D0">
              <w:rPr>
                <w:rStyle w:val="aff2"/>
                <w:rFonts w:hint="eastAsia"/>
                <w:noProof/>
                <w:rtl/>
              </w:rPr>
              <w:t>عمل</w:t>
            </w:r>
            <w:r w:rsidRPr="009764D0">
              <w:rPr>
                <w:rStyle w:val="aff2"/>
                <w:noProof/>
                <w:rtl/>
              </w:rPr>
              <w:t xml:space="preserve"> </w:t>
            </w:r>
            <w:r w:rsidRPr="009764D0">
              <w:rPr>
                <w:rStyle w:val="aff2"/>
                <w:rFonts w:hint="eastAsia"/>
                <w:noProof/>
                <w:rtl/>
              </w:rPr>
              <w:t>به</w:t>
            </w:r>
            <w:r w:rsidRPr="009764D0">
              <w:rPr>
                <w:rStyle w:val="aff2"/>
                <w:noProof/>
                <w:rtl/>
              </w:rPr>
              <w:t xml:space="preserve"> </w:t>
            </w:r>
            <w:r w:rsidRPr="009764D0">
              <w:rPr>
                <w:rStyle w:val="aff2"/>
                <w:rFonts w:hint="eastAsia"/>
                <w:noProof/>
                <w:rtl/>
              </w:rPr>
              <w:t>ظن</w:t>
            </w:r>
            <w:r>
              <w:rPr>
                <w:noProof/>
                <w:webHidden/>
              </w:rPr>
              <w:tab/>
            </w:r>
            <w:r>
              <w:rPr>
                <w:noProof/>
                <w:webHidden/>
              </w:rPr>
              <w:fldChar w:fldCharType="begin"/>
            </w:r>
            <w:r>
              <w:rPr>
                <w:noProof/>
                <w:webHidden/>
              </w:rPr>
              <w:instrText xml:space="preserve"> PAGEREF _Toc431377678 \h </w:instrText>
            </w:r>
            <w:r>
              <w:rPr>
                <w:noProof/>
                <w:webHidden/>
              </w:rPr>
            </w:r>
            <w:r>
              <w:rPr>
                <w:noProof/>
                <w:webHidden/>
              </w:rPr>
              <w:fldChar w:fldCharType="separate"/>
            </w:r>
            <w:r>
              <w:rPr>
                <w:noProof/>
                <w:webHidden/>
              </w:rPr>
              <w:t>4</w:t>
            </w:r>
            <w:r>
              <w:rPr>
                <w:noProof/>
                <w:webHidden/>
              </w:rPr>
              <w:fldChar w:fldCharType="end"/>
            </w:r>
          </w:hyperlink>
        </w:p>
        <w:p w:rsidR="007C48AB" w:rsidRDefault="007C48AB" w:rsidP="007C48AB">
          <w:pPr>
            <w:pStyle w:val="31"/>
            <w:tabs>
              <w:tab w:val="right" w:leader="dot" w:pos="9350"/>
            </w:tabs>
            <w:rPr>
              <w:rFonts w:asciiTheme="minorHAnsi" w:eastAsiaTheme="minorEastAsia" w:hAnsiTheme="minorHAnsi" w:cstheme="minorBidi"/>
              <w:noProof/>
              <w:szCs w:val="22"/>
              <w:lang w:bidi="ar-SA"/>
            </w:rPr>
          </w:pPr>
          <w:hyperlink w:anchor="_Toc431377679" w:history="1">
            <w:r w:rsidRPr="009764D0">
              <w:rPr>
                <w:rStyle w:val="aff2"/>
                <w:rFonts w:hint="eastAsia"/>
                <w:noProof/>
                <w:rtl/>
              </w:rPr>
              <w:t>تفص</w:t>
            </w:r>
            <w:r w:rsidRPr="009764D0">
              <w:rPr>
                <w:rStyle w:val="aff2"/>
                <w:rFonts w:hint="cs"/>
                <w:noProof/>
                <w:rtl/>
              </w:rPr>
              <w:t>ی</w:t>
            </w:r>
            <w:r w:rsidRPr="009764D0">
              <w:rPr>
                <w:rStyle w:val="aff2"/>
                <w:rFonts w:hint="eastAsia"/>
                <w:noProof/>
                <w:rtl/>
              </w:rPr>
              <w:t>ل</w:t>
            </w:r>
            <w:r w:rsidRPr="009764D0">
              <w:rPr>
                <w:rStyle w:val="aff2"/>
                <w:noProof/>
                <w:rtl/>
              </w:rPr>
              <w:t xml:space="preserve"> </w:t>
            </w:r>
            <w:r w:rsidRPr="009764D0">
              <w:rPr>
                <w:rStyle w:val="aff2"/>
                <w:rFonts w:hint="eastAsia"/>
                <w:noProof/>
                <w:rtl/>
              </w:rPr>
              <w:t>وجه</w:t>
            </w:r>
            <w:r w:rsidRPr="009764D0">
              <w:rPr>
                <w:rStyle w:val="aff2"/>
                <w:noProof/>
                <w:rtl/>
              </w:rPr>
              <w:t>:</w:t>
            </w:r>
            <w:r>
              <w:rPr>
                <w:noProof/>
                <w:webHidden/>
              </w:rPr>
              <w:tab/>
            </w:r>
            <w:r>
              <w:rPr>
                <w:noProof/>
                <w:webHidden/>
              </w:rPr>
              <w:fldChar w:fldCharType="begin"/>
            </w:r>
            <w:r>
              <w:rPr>
                <w:noProof/>
                <w:webHidden/>
              </w:rPr>
              <w:instrText xml:space="preserve"> PAGEREF _Toc431377679 \h </w:instrText>
            </w:r>
            <w:r>
              <w:rPr>
                <w:noProof/>
                <w:webHidden/>
              </w:rPr>
            </w:r>
            <w:r>
              <w:rPr>
                <w:noProof/>
                <w:webHidden/>
              </w:rPr>
              <w:fldChar w:fldCharType="separate"/>
            </w:r>
            <w:r>
              <w:rPr>
                <w:noProof/>
                <w:webHidden/>
              </w:rPr>
              <w:t>4</w:t>
            </w:r>
            <w:r>
              <w:rPr>
                <w:noProof/>
                <w:webHidden/>
              </w:rPr>
              <w:fldChar w:fldCharType="end"/>
            </w:r>
          </w:hyperlink>
        </w:p>
        <w:p w:rsidR="007C48AB" w:rsidRDefault="007C48AB" w:rsidP="007C48AB">
          <w:pPr>
            <w:pStyle w:val="31"/>
            <w:tabs>
              <w:tab w:val="right" w:leader="dot" w:pos="9350"/>
            </w:tabs>
            <w:rPr>
              <w:rFonts w:asciiTheme="minorHAnsi" w:eastAsiaTheme="minorEastAsia" w:hAnsiTheme="minorHAnsi" w:cstheme="minorBidi"/>
              <w:noProof/>
              <w:szCs w:val="22"/>
              <w:lang w:bidi="ar-SA"/>
            </w:rPr>
          </w:pPr>
          <w:hyperlink w:anchor="_Toc431377680" w:history="1">
            <w:r w:rsidRPr="009764D0">
              <w:rPr>
                <w:rStyle w:val="aff2"/>
                <w:rFonts w:hint="eastAsia"/>
                <w:noProof/>
                <w:rtl/>
              </w:rPr>
              <w:t>ارشاد</w:t>
            </w:r>
            <w:r w:rsidRPr="009764D0">
              <w:rPr>
                <w:rStyle w:val="aff2"/>
                <w:rFonts w:hint="cs"/>
                <w:noProof/>
                <w:rtl/>
              </w:rPr>
              <w:t>ی</w:t>
            </w:r>
            <w:r w:rsidRPr="009764D0">
              <w:rPr>
                <w:rStyle w:val="aff2"/>
                <w:noProof/>
                <w:rtl/>
              </w:rPr>
              <w:t xml:space="preserve"> </w:t>
            </w:r>
            <w:r w:rsidRPr="009764D0">
              <w:rPr>
                <w:rStyle w:val="aff2"/>
                <w:rFonts w:hint="eastAsia"/>
                <w:noProof/>
                <w:rtl/>
              </w:rPr>
              <w:t>بودن</w:t>
            </w:r>
            <w:r w:rsidRPr="009764D0">
              <w:rPr>
                <w:rStyle w:val="aff2"/>
                <w:noProof/>
                <w:rtl/>
              </w:rPr>
              <w:t xml:space="preserve"> </w:t>
            </w:r>
            <w:r w:rsidRPr="009764D0">
              <w:rPr>
                <w:rStyle w:val="aff2"/>
                <w:rFonts w:hint="eastAsia"/>
                <w:noProof/>
                <w:rtl/>
              </w:rPr>
              <w:t>نه</w:t>
            </w:r>
            <w:r w:rsidRPr="009764D0">
              <w:rPr>
                <w:rStyle w:val="aff2"/>
                <w:rFonts w:hint="cs"/>
                <w:noProof/>
                <w:rtl/>
              </w:rPr>
              <w:t>ی</w:t>
            </w:r>
            <w:r w:rsidRPr="009764D0">
              <w:rPr>
                <w:rStyle w:val="aff2"/>
                <w:noProof/>
                <w:rtl/>
              </w:rPr>
              <w:t xml:space="preserve"> </w:t>
            </w:r>
            <w:r w:rsidRPr="009764D0">
              <w:rPr>
                <w:rStyle w:val="aff2"/>
                <w:rFonts w:hint="eastAsia"/>
                <w:noProof/>
                <w:rtl/>
              </w:rPr>
              <w:t>در</w:t>
            </w:r>
            <w:r w:rsidRPr="009764D0">
              <w:rPr>
                <w:rStyle w:val="aff2"/>
                <w:noProof/>
                <w:rtl/>
              </w:rPr>
              <w:t xml:space="preserve"> </w:t>
            </w:r>
            <w:r w:rsidRPr="009764D0">
              <w:rPr>
                <w:rStyle w:val="aff2"/>
                <w:rFonts w:hint="eastAsia"/>
                <w:noProof/>
                <w:rtl/>
              </w:rPr>
              <w:t>آ</w:t>
            </w:r>
            <w:r w:rsidRPr="009764D0">
              <w:rPr>
                <w:rStyle w:val="aff2"/>
                <w:rFonts w:hint="cs"/>
                <w:noProof/>
                <w:rtl/>
              </w:rPr>
              <w:t>ی</w:t>
            </w:r>
            <w:r w:rsidRPr="009764D0">
              <w:rPr>
                <w:rStyle w:val="aff2"/>
                <w:rFonts w:hint="eastAsia"/>
                <w:noProof/>
                <w:rtl/>
              </w:rPr>
              <w:t>ات</w:t>
            </w:r>
            <w:r w:rsidRPr="009764D0">
              <w:rPr>
                <w:rStyle w:val="aff2"/>
                <w:noProof/>
                <w:rtl/>
              </w:rPr>
              <w:t xml:space="preserve"> </w:t>
            </w:r>
            <w:r w:rsidRPr="009764D0">
              <w:rPr>
                <w:rStyle w:val="aff2"/>
                <w:rFonts w:hint="eastAsia"/>
                <w:noProof/>
                <w:rtl/>
              </w:rPr>
              <w:t>مانعه</w:t>
            </w:r>
            <w:r w:rsidRPr="009764D0">
              <w:rPr>
                <w:rStyle w:val="aff2"/>
                <w:noProof/>
                <w:rtl/>
              </w:rPr>
              <w:t xml:space="preserve"> </w:t>
            </w:r>
            <w:r w:rsidRPr="009764D0">
              <w:rPr>
                <w:rStyle w:val="aff2"/>
                <w:rFonts w:hint="eastAsia"/>
                <w:noProof/>
                <w:rtl/>
              </w:rPr>
              <w:t>از</w:t>
            </w:r>
            <w:r w:rsidRPr="009764D0">
              <w:rPr>
                <w:rStyle w:val="aff2"/>
                <w:noProof/>
                <w:rtl/>
              </w:rPr>
              <w:t xml:space="preserve"> </w:t>
            </w:r>
            <w:r w:rsidRPr="009764D0">
              <w:rPr>
                <w:rStyle w:val="aff2"/>
                <w:rFonts w:hint="eastAsia"/>
                <w:noProof/>
                <w:rtl/>
              </w:rPr>
              <w:t>اتباع</w:t>
            </w:r>
            <w:r w:rsidRPr="009764D0">
              <w:rPr>
                <w:rStyle w:val="aff2"/>
                <w:noProof/>
                <w:rtl/>
              </w:rPr>
              <w:t xml:space="preserve"> </w:t>
            </w:r>
            <w:r w:rsidRPr="009764D0">
              <w:rPr>
                <w:rStyle w:val="aff2"/>
                <w:rFonts w:hint="eastAsia"/>
                <w:noProof/>
                <w:rtl/>
              </w:rPr>
              <w:t>ظن</w:t>
            </w:r>
            <w:r>
              <w:rPr>
                <w:noProof/>
                <w:webHidden/>
              </w:rPr>
              <w:tab/>
            </w:r>
            <w:r>
              <w:rPr>
                <w:noProof/>
                <w:webHidden/>
              </w:rPr>
              <w:fldChar w:fldCharType="begin"/>
            </w:r>
            <w:r>
              <w:rPr>
                <w:noProof/>
                <w:webHidden/>
              </w:rPr>
              <w:instrText xml:space="preserve"> PAGEREF _Toc431377680 \h </w:instrText>
            </w:r>
            <w:r>
              <w:rPr>
                <w:noProof/>
                <w:webHidden/>
              </w:rPr>
            </w:r>
            <w:r>
              <w:rPr>
                <w:noProof/>
                <w:webHidden/>
              </w:rPr>
              <w:fldChar w:fldCharType="separate"/>
            </w:r>
            <w:r>
              <w:rPr>
                <w:noProof/>
                <w:webHidden/>
              </w:rPr>
              <w:t>5</w:t>
            </w:r>
            <w:r>
              <w:rPr>
                <w:noProof/>
                <w:webHidden/>
              </w:rPr>
              <w:fldChar w:fldCharType="end"/>
            </w:r>
          </w:hyperlink>
        </w:p>
        <w:p w:rsidR="007C48AB" w:rsidRDefault="007C48AB" w:rsidP="007C48AB">
          <w:pPr>
            <w:pStyle w:val="31"/>
            <w:tabs>
              <w:tab w:val="right" w:leader="dot" w:pos="9350"/>
            </w:tabs>
            <w:rPr>
              <w:rFonts w:asciiTheme="minorHAnsi" w:eastAsiaTheme="minorEastAsia" w:hAnsiTheme="minorHAnsi" w:cstheme="minorBidi"/>
              <w:noProof/>
              <w:szCs w:val="22"/>
              <w:lang w:bidi="ar-SA"/>
            </w:rPr>
          </w:pPr>
          <w:hyperlink w:anchor="_Toc431377681" w:history="1">
            <w:r w:rsidRPr="009764D0">
              <w:rPr>
                <w:rStyle w:val="aff2"/>
                <w:rFonts w:hint="eastAsia"/>
                <w:noProof/>
                <w:rtl/>
              </w:rPr>
              <w:t>چ</w:t>
            </w:r>
            <w:r w:rsidRPr="009764D0">
              <w:rPr>
                <w:rStyle w:val="aff2"/>
                <w:rFonts w:hint="cs"/>
                <w:noProof/>
                <w:rtl/>
              </w:rPr>
              <w:t>ی</w:t>
            </w:r>
            <w:r w:rsidRPr="009764D0">
              <w:rPr>
                <w:rStyle w:val="aff2"/>
                <w:rFonts w:hint="eastAsia"/>
                <w:noProof/>
                <w:rtl/>
              </w:rPr>
              <w:t>ست</w:t>
            </w:r>
            <w:r w:rsidRPr="009764D0">
              <w:rPr>
                <w:rStyle w:val="aff2"/>
                <w:rFonts w:hint="cs"/>
                <w:noProof/>
                <w:rtl/>
              </w:rPr>
              <w:t>ی</w:t>
            </w:r>
            <w:r w:rsidRPr="009764D0">
              <w:rPr>
                <w:rStyle w:val="aff2"/>
                <w:noProof/>
                <w:rtl/>
              </w:rPr>
              <w:t xml:space="preserve"> </w:t>
            </w:r>
            <w:r w:rsidRPr="009764D0">
              <w:rPr>
                <w:rStyle w:val="aff2"/>
                <w:rFonts w:hint="eastAsia"/>
                <w:noProof/>
                <w:rtl/>
              </w:rPr>
              <w:t>حکم</w:t>
            </w:r>
            <w:r w:rsidRPr="009764D0">
              <w:rPr>
                <w:rStyle w:val="aff2"/>
                <w:noProof/>
                <w:rtl/>
              </w:rPr>
              <w:t xml:space="preserve"> </w:t>
            </w:r>
            <w:r w:rsidRPr="009764D0">
              <w:rPr>
                <w:rStyle w:val="aff2"/>
                <w:rFonts w:hint="eastAsia"/>
                <w:noProof/>
                <w:rtl/>
              </w:rPr>
              <w:t>عقل</w:t>
            </w:r>
            <w:r w:rsidRPr="009764D0">
              <w:rPr>
                <w:rStyle w:val="aff2"/>
                <w:noProof/>
                <w:rtl/>
              </w:rPr>
              <w:t xml:space="preserve"> </w:t>
            </w:r>
            <w:r w:rsidRPr="009764D0">
              <w:rPr>
                <w:rStyle w:val="aff2"/>
                <w:rFonts w:hint="eastAsia"/>
                <w:noProof/>
                <w:rtl/>
              </w:rPr>
              <w:t>در</w:t>
            </w:r>
            <w:r w:rsidRPr="009764D0">
              <w:rPr>
                <w:rStyle w:val="aff2"/>
                <w:noProof/>
                <w:rtl/>
              </w:rPr>
              <w:t xml:space="preserve"> </w:t>
            </w:r>
            <w:r w:rsidRPr="009764D0">
              <w:rPr>
                <w:rStyle w:val="aff2"/>
                <w:rFonts w:hint="eastAsia"/>
                <w:noProof/>
                <w:rtl/>
              </w:rPr>
              <w:t>ادله</w:t>
            </w:r>
            <w:r w:rsidRPr="009764D0">
              <w:rPr>
                <w:rStyle w:val="aff2"/>
                <w:noProof/>
                <w:rtl/>
              </w:rPr>
              <w:t xml:space="preserve"> </w:t>
            </w:r>
            <w:r w:rsidRPr="009764D0">
              <w:rPr>
                <w:rStyle w:val="aff2"/>
                <w:rFonts w:hint="eastAsia"/>
                <w:noProof/>
                <w:rtl/>
              </w:rPr>
              <w:t>حج</w:t>
            </w:r>
            <w:r w:rsidRPr="009764D0">
              <w:rPr>
                <w:rStyle w:val="aff2"/>
                <w:rFonts w:hint="cs"/>
                <w:noProof/>
                <w:rtl/>
              </w:rPr>
              <w:t>ی</w:t>
            </w:r>
            <w:r w:rsidRPr="009764D0">
              <w:rPr>
                <w:rStyle w:val="aff2"/>
                <w:rFonts w:hint="eastAsia"/>
                <w:noProof/>
                <w:rtl/>
              </w:rPr>
              <w:t>ت</w:t>
            </w:r>
            <w:r w:rsidRPr="009764D0">
              <w:rPr>
                <w:rStyle w:val="aff2"/>
                <w:noProof/>
                <w:rtl/>
              </w:rPr>
              <w:t xml:space="preserve"> </w:t>
            </w:r>
            <w:r w:rsidRPr="009764D0">
              <w:rPr>
                <w:rStyle w:val="aff2"/>
                <w:rFonts w:hint="eastAsia"/>
                <w:noProof/>
                <w:rtl/>
              </w:rPr>
              <w:t>ظن</w:t>
            </w:r>
            <w:r>
              <w:rPr>
                <w:noProof/>
                <w:webHidden/>
              </w:rPr>
              <w:tab/>
            </w:r>
            <w:r>
              <w:rPr>
                <w:noProof/>
                <w:webHidden/>
              </w:rPr>
              <w:fldChar w:fldCharType="begin"/>
            </w:r>
            <w:r>
              <w:rPr>
                <w:noProof/>
                <w:webHidden/>
              </w:rPr>
              <w:instrText xml:space="preserve"> PAGEREF _Toc431377681 \h </w:instrText>
            </w:r>
            <w:r>
              <w:rPr>
                <w:noProof/>
                <w:webHidden/>
              </w:rPr>
            </w:r>
            <w:r>
              <w:rPr>
                <w:noProof/>
                <w:webHidden/>
              </w:rPr>
              <w:fldChar w:fldCharType="separate"/>
            </w:r>
            <w:r>
              <w:rPr>
                <w:noProof/>
                <w:webHidden/>
              </w:rPr>
              <w:t>5</w:t>
            </w:r>
            <w:r>
              <w:rPr>
                <w:noProof/>
                <w:webHidden/>
              </w:rPr>
              <w:fldChar w:fldCharType="end"/>
            </w:r>
          </w:hyperlink>
        </w:p>
        <w:p w:rsidR="007C48AB" w:rsidRDefault="007C48AB" w:rsidP="007C48AB">
          <w:pPr>
            <w:pStyle w:val="31"/>
            <w:tabs>
              <w:tab w:val="right" w:leader="dot" w:pos="9350"/>
            </w:tabs>
            <w:rPr>
              <w:rFonts w:asciiTheme="minorHAnsi" w:eastAsiaTheme="minorEastAsia" w:hAnsiTheme="minorHAnsi" w:cstheme="minorBidi"/>
              <w:noProof/>
              <w:szCs w:val="22"/>
              <w:lang w:bidi="ar-SA"/>
            </w:rPr>
          </w:pPr>
          <w:hyperlink w:anchor="_Toc431377682" w:history="1">
            <w:r w:rsidRPr="009764D0">
              <w:rPr>
                <w:rStyle w:val="aff2"/>
                <w:rFonts w:hint="eastAsia"/>
                <w:noProof/>
                <w:rtl/>
              </w:rPr>
              <w:t>جمع</w:t>
            </w:r>
            <w:r w:rsidRPr="009764D0">
              <w:rPr>
                <w:rStyle w:val="aff2"/>
                <w:noProof/>
                <w:rtl/>
              </w:rPr>
              <w:t xml:space="preserve"> </w:t>
            </w:r>
            <w:r w:rsidRPr="009764D0">
              <w:rPr>
                <w:rStyle w:val="aff2"/>
                <w:rFonts w:hint="eastAsia"/>
                <w:noProof/>
                <w:rtl/>
              </w:rPr>
              <w:t>بند</w:t>
            </w:r>
            <w:r w:rsidRPr="009764D0">
              <w:rPr>
                <w:rStyle w:val="aff2"/>
                <w:rFonts w:hint="cs"/>
                <w:noProof/>
                <w:rtl/>
              </w:rPr>
              <w:t>ی</w:t>
            </w:r>
            <w:r w:rsidRPr="009764D0">
              <w:rPr>
                <w:rStyle w:val="aff2"/>
                <w:noProof/>
                <w:rtl/>
              </w:rPr>
              <w:t xml:space="preserve"> </w:t>
            </w:r>
            <w:r w:rsidRPr="009764D0">
              <w:rPr>
                <w:rStyle w:val="aff2"/>
                <w:rFonts w:hint="eastAsia"/>
                <w:noProof/>
                <w:rtl/>
              </w:rPr>
              <w:t>وجه</w:t>
            </w:r>
            <w:r w:rsidRPr="009764D0">
              <w:rPr>
                <w:rStyle w:val="aff2"/>
                <w:noProof/>
                <w:rtl/>
              </w:rPr>
              <w:t xml:space="preserve"> </w:t>
            </w:r>
            <w:r w:rsidRPr="009764D0">
              <w:rPr>
                <w:rStyle w:val="aff2"/>
                <w:rFonts w:hint="eastAsia"/>
                <w:noProof/>
                <w:rtl/>
              </w:rPr>
              <w:t>سوم</w:t>
            </w:r>
            <w:r w:rsidRPr="009764D0">
              <w:rPr>
                <w:rStyle w:val="aff2"/>
                <w:noProof/>
                <w:rtl/>
              </w:rPr>
              <w:t>:</w:t>
            </w:r>
            <w:r>
              <w:rPr>
                <w:noProof/>
                <w:webHidden/>
              </w:rPr>
              <w:tab/>
            </w:r>
            <w:r>
              <w:rPr>
                <w:noProof/>
                <w:webHidden/>
              </w:rPr>
              <w:fldChar w:fldCharType="begin"/>
            </w:r>
            <w:r>
              <w:rPr>
                <w:noProof/>
                <w:webHidden/>
              </w:rPr>
              <w:instrText xml:space="preserve"> PAGEREF _Toc431377682 \h </w:instrText>
            </w:r>
            <w:r>
              <w:rPr>
                <w:noProof/>
                <w:webHidden/>
              </w:rPr>
            </w:r>
            <w:r>
              <w:rPr>
                <w:noProof/>
                <w:webHidden/>
              </w:rPr>
              <w:fldChar w:fldCharType="separate"/>
            </w:r>
            <w:r>
              <w:rPr>
                <w:noProof/>
                <w:webHidden/>
              </w:rPr>
              <w:t>6</w:t>
            </w:r>
            <w:r>
              <w:rPr>
                <w:noProof/>
                <w:webHidden/>
              </w:rPr>
              <w:fldChar w:fldCharType="end"/>
            </w:r>
          </w:hyperlink>
        </w:p>
        <w:p w:rsidR="007C48AB" w:rsidRDefault="007C48AB" w:rsidP="007C48AB">
          <w:pPr>
            <w:pStyle w:val="21"/>
            <w:tabs>
              <w:tab w:val="right" w:leader="dot" w:pos="9350"/>
            </w:tabs>
            <w:rPr>
              <w:rFonts w:asciiTheme="minorHAnsi" w:hAnsiTheme="minorHAnsi" w:cstheme="minorBidi"/>
              <w:noProof/>
              <w:szCs w:val="22"/>
              <w:lang w:bidi="ar-SA"/>
            </w:rPr>
          </w:pPr>
          <w:hyperlink w:anchor="_Toc431377683" w:history="1">
            <w:r w:rsidRPr="009764D0">
              <w:rPr>
                <w:rStyle w:val="aff2"/>
                <w:rFonts w:hint="eastAsia"/>
                <w:noProof/>
                <w:rtl/>
              </w:rPr>
              <w:t>مفاد</w:t>
            </w:r>
            <w:r w:rsidRPr="009764D0">
              <w:rPr>
                <w:rStyle w:val="aff2"/>
                <w:noProof/>
                <w:rtl/>
              </w:rPr>
              <w:t xml:space="preserve"> </w:t>
            </w:r>
            <w:r w:rsidRPr="009764D0">
              <w:rPr>
                <w:rStyle w:val="aff2"/>
                <w:rFonts w:hint="eastAsia"/>
                <w:noProof/>
                <w:rtl/>
              </w:rPr>
              <w:t>ادله</w:t>
            </w:r>
            <w:r w:rsidRPr="009764D0">
              <w:rPr>
                <w:rStyle w:val="aff2"/>
                <w:noProof/>
                <w:rtl/>
              </w:rPr>
              <w:t xml:space="preserve"> </w:t>
            </w:r>
            <w:r w:rsidRPr="009764D0">
              <w:rPr>
                <w:rStyle w:val="aff2"/>
                <w:rFonts w:hint="eastAsia"/>
                <w:noProof/>
                <w:rtl/>
              </w:rPr>
              <w:t>حج</w:t>
            </w:r>
            <w:r w:rsidRPr="009764D0">
              <w:rPr>
                <w:rStyle w:val="aff2"/>
                <w:rFonts w:hint="cs"/>
                <w:noProof/>
                <w:rtl/>
              </w:rPr>
              <w:t>ی</w:t>
            </w:r>
            <w:r w:rsidRPr="009764D0">
              <w:rPr>
                <w:rStyle w:val="aff2"/>
                <w:rFonts w:hint="eastAsia"/>
                <w:noProof/>
                <w:rtl/>
              </w:rPr>
              <w:t>ت</w:t>
            </w:r>
            <w:r w:rsidRPr="009764D0">
              <w:rPr>
                <w:rStyle w:val="aff2"/>
                <w:noProof/>
                <w:rtl/>
              </w:rPr>
              <w:t xml:space="preserve"> </w:t>
            </w:r>
            <w:r w:rsidRPr="009764D0">
              <w:rPr>
                <w:rStyle w:val="aff2"/>
                <w:rFonts w:hint="eastAsia"/>
                <w:noProof/>
                <w:rtl/>
              </w:rPr>
              <w:t>خبر</w:t>
            </w:r>
            <w:r w:rsidRPr="009764D0">
              <w:rPr>
                <w:rStyle w:val="aff2"/>
                <w:noProof/>
                <w:rtl/>
              </w:rPr>
              <w:t xml:space="preserve"> </w:t>
            </w:r>
            <w:r w:rsidRPr="009764D0">
              <w:rPr>
                <w:rStyle w:val="aff2"/>
                <w:rFonts w:hint="eastAsia"/>
                <w:noProof/>
                <w:rtl/>
              </w:rPr>
              <w:t>واحد</w:t>
            </w:r>
            <w:r w:rsidRPr="009764D0">
              <w:rPr>
                <w:rStyle w:val="aff2"/>
                <w:noProof/>
                <w:rtl/>
              </w:rPr>
              <w:t xml:space="preserve"> </w:t>
            </w:r>
            <w:r w:rsidRPr="009764D0">
              <w:rPr>
                <w:rStyle w:val="aff2"/>
                <w:rFonts w:hint="eastAsia"/>
                <w:noProof/>
                <w:rtl/>
              </w:rPr>
              <w:t>و</w:t>
            </w:r>
            <w:r w:rsidRPr="009764D0">
              <w:rPr>
                <w:rStyle w:val="aff2"/>
                <w:noProof/>
                <w:rtl/>
              </w:rPr>
              <w:t xml:space="preserve"> </w:t>
            </w:r>
            <w:r w:rsidRPr="009764D0">
              <w:rPr>
                <w:rStyle w:val="aff2"/>
                <w:rFonts w:hint="eastAsia"/>
                <w:noProof/>
                <w:rtl/>
              </w:rPr>
              <w:t>حج</w:t>
            </w:r>
            <w:r w:rsidRPr="009764D0">
              <w:rPr>
                <w:rStyle w:val="aff2"/>
                <w:rFonts w:hint="cs"/>
                <w:noProof/>
                <w:rtl/>
              </w:rPr>
              <w:t>ی</w:t>
            </w:r>
            <w:r w:rsidRPr="009764D0">
              <w:rPr>
                <w:rStyle w:val="aff2"/>
                <w:rFonts w:hint="eastAsia"/>
                <w:noProof/>
                <w:rtl/>
              </w:rPr>
              <w:t>ت</w:t>
            </w:r>
            <w:r w:rsidRPr="009764D0">
              <w:rPr>
                <w:rStyle w:val="aff2"/>
                <w:noProof/>
                <w:rtl/>
              </w:rPr>
              <w:t xml:space="preserve"> </w:t>
            </w:r>
            <w:r w:rsidRPr="009764D0">
              <w:rPr>
                <w:rStyle w:val="aff2"/>
                <w:rFonts w:hint="eastAsia"/>
                <w:noProof/>
                <w:rtl/>
              </w:rPr>
              <w:t>فتوا</w:t>
            </w:r>
            <w:r>
              <w:rPr>
                <w:noProof/>
                <w:webHidden/>
              </w:rPr>
              <w:tab/>
            </w:r>
            <w:r>
              <w:rPr>
                <w:noProof/>
                <w:webHidden/>
              </w:rPr>
              <w:fldChar w:fldCharType="begin"/>
            </w:r>
            <w:r>
              <w:rPr>
                <w:noProof/>
                <w:webHidden/>
              </w:rPr>
              <w:instrText xml:space="preserve"> PAGEREF _Toc431377683 \h </w:instrText>
            </w:r>
            <w:r>
              <w:rPr>
                <w:noProof/>
                <w:webHidden/>
              </w:rPr>
            </w:r>
            <w:r>
              <w:rPr>
                <w:noProof/>
                <w:webHidden/>
              </w:rPr>
              <w:fldChar w:fldCharType="separate"/>
            </w:r>
            <w:r>
              <w:rPr>
                <w:noProof/>
                <w:webHidden/>
              </w:rPr>
              <w:t>6</w:t>
            </w:r>
            <w:r>
              <w:rPr>
                <w:noProof/>
                <w:webHidden/>
              </w:rPr>
              <w:fldChar w:fldCharType="end"/>
            </w:r>
          </w:hyperlink>
        </w:p>
        <w:p w:rsidR="007C48AB" w:rsidRDefault="007C48AB" w:rsidP="007C48AB">
          <w:pPr>
            <w:pStyle w:val="31"/>
            <w:tabs>
              <w:tab w:val="right" w:leader="dot" w:pos="9350"/>
            </w:tabs>
            <w:rPr>
              <w:rFonts w:asciiTheme="minorHAnsi" w:eastAsiaTheme="minorEastAsia" w:hAnsiTheme="minorHAnsi" w:cstheme="minorBidi"/>
              <w:noProof/>
              <w:szCs w:val="22"/>
              <w:lang w:bidi="ar-SA"/>
            </w:rPr>
          </w:pPr>
          <w:hyperlink w:anchor="_Toc431377684" w:history="1">
            <w:r w:rsidRPr="009764D0">
              <w:rPr>
                <w:rStyle w:val="aff2"/>
                <w:rFonts w:hint="eastAsia"/>
                <w:noProof/>
                <w:rtl/>
              </w:rPr>
              <w:t>تفاوت</w:t>
            </w:r>
            <w:r w:rsidRPr="009764D0">
              <w:rPr>
                <w:rStyle w:val="aff2"/>
                <w:noProof/>
                <w:rtl/>
              </w:rPr>
              <w:t xml:space="preserve"> </w:t>
            </w:r>
            <w:r w:rsidRPr="009764D0">
              <w:rPr>
                <w:rStyle w:val="aff2"/>
                <w:rFonts w:hint="eastAsia"/>
                <w:noProof/>
                <w:rtl/>
              </w:rPr>
              <w:t>تخص</w:t>
            </w:r>
            <w:r w:rsidRPr="009764D0">
              <w:rPr>
                <w:rStyle w:val="aff2"/>
                <w:rFonts w:hint="cs"/>
                <w:noProof/>
                <w:rtl/>
              </w:rPr>
              <w:t>ی</w:t>
            </w:r>
            <w:r w:rsidRPr="009764D0">
              <w:rPr>
                <w:rStyle w:val="aff2"/>
                <w:rFonts w:hint="eastAsia"/>
                <w:noProof/>
                <w:rtl/>
              </w:rPr>
              <w:t>ص</w:t>
            </w:r>
            <w:r w:rsidRPr="009764D0">
              <w:rPr>
                <w:rStyle w:val="aff2"/>
                <w:noProof/>
                <w:rtl/>
              </w:rPr>
              <w:t xml:space="preserve"> </w:t>
            </w:r>
            <w:r w:rsidRPr="009764D0">
              <w:rPr>
                <w:rStyle w:val="aff2"/>
                <w:rFonts w:hint="eastAsia"/>
                <w:noProof/>
                <w:rtl/>
              </w:rPr>
              <w:t>و</w:t>
            </w:r>
            <w:r w:rsidRPr="009764D0">
              <w:rPr>
                <w:rStyle w:val="aff2"/>
                <w:noProof/>
                <w:rtl/>
              </w:rPr>
              <w:t xml:space="preserve"> </w:t>
            </w:r>
            <w:r w:rsidRPr="009764D0">
              <w:rPr>
                <w:rStyle w:val="aff2"/>
                <w:rFonts w:hint="eastAsia"/>
                <w:noProof/>
                <w:rtl/>
              </w:rPr>
              <w:t>حکومت</w:t>
            </w:r>
            <w:r w:rsidRPr="009764D0">
              <w:rPr>
                <w:rStyle w:val="aff2"/>
                <w:noProof/>
                <w:rtl/>
              </w:rPr>
              <w:t xml:space="preserve"> </w:t>
            </w:r>
            <w:r w:rsidRPr="009764D0">
              <w:rPr>
                <w:rStyle w:val="aff2"/>
                <w:rFonts w:hint="eastAsia"/>
                <w:noProof/>
                <w:rtl/>
              </w:rPr>
              <w:t>و</w:t>
            </w:r>
            <w:r w:rsidRPr="009764D0">
              <w:rPr>
                <w:rStyle w:val="aff2"/>
                <w:noProof/>
                <w:rtl/>
              </w:rPr>
              <w:t xml:space="preserve"> </w:t>
            </w:r>
            <w:r w:rsidRPr="009764D0">
              <w:rPr>
                <w:rStyle w:val="aff2"/>
                <w:rFonts w:hint="eastAsia"/>
                <w:noProof/>
                <w:rtl/>
              </w:rPr>
              <w:t>ورود</w:t>
            </w:r>
            <w:r>
              <w:rPr>
                <w:noProof/>
                <w:webHidden/>
              </w:rPr>
              <w:tab/>
            </w:r>
            <w:r>
              <w:rPr>
                <w:noProof/>
                <w:webHidden/>
              </w:rPr>
              <w:fldChar w:fldCharType="begin"/>
            </w:r>
            <w:r>
              <w:rPr>
                <w:noProof/>
                <w:webHidden/>
              </w:rPr>
              <w:instrText xml:space="preserve"> PAGEREF _Toc431377684 \h </w:instrText>
            </w:r>
            <w:r>
              <w:rPr>
                <w:noProof/>
                <w:webHidden/>
              </w:rPr>
            </w:r>
            <w:r>
              <w:rPr>
                <w:noProof/>
                <w:webHidden/>
              </w:rPr>
              <w:fldChar w:fldCharType="separate"/>
            </w:r>
            <w:r>
              <w:rPr>
                <w:noProof/>
                <w:webHidden/>
              </w:rPr>
              <w:t>8</w:t>
            </w:r>
            <w:r>
              <w:rPr>
                <w:noProof/>
                <w:webHidden/>
              </w:rPr>
              <w:fldChar w:fldCharType="end"/>
            </w:r>
          </w:hyperlink>
        </w:p>
        <w:p w:rsidR="007C48AB" w:rsidRDefault="007C48AB" w:rsidP="007C48AB">
          <w:pPr>
            <w:pStyle w:val="21"/>
            <w:tabs>
              <w:tab w:val="right" w:leader="dot" w:pos="9350"/>
            </w:tabs>
            <w:rPr>
              <w:rFonts w:asciiTheme="minorHAnsi" w:hAnsiTheme="minorHAnsi" w:cstheme="minorBidi"/>
              <w:noProof/>
              <w:szCs w:val="22"/>
              <w:lang w:bidi="ar-SA"/>
            </w:rPr>
          </w:pPr>
          <w:hyperlink w:anchor="_Toc431377685" w:history="1">
            <w:r w:rsidRPr="009764D0">
              <w:rPr>
                <w:rStyle w:val="aff2"/>
                <w:rFonts w:hint="eastAsia"/>
                <w:noProof/>
                <w:rtl/>
              </w:rPr>
              <w:t>تطب</w:t>
            </w:r>
            <w:r w:rsidRPr="009764D0">
              <w:rPr>
                <w:rStyle w:val="aff2"/>
                <w:rFonts w:hint="cs"/>
                <w:noProof/>
                <w:rtl/>
              </w:rPr>
              <w:t>ی</w:t>
            </w:r>
            <w:r w:rsidRPr="009764D0">
              <w:rPr>
                <w:rStyle w:val="aff2"/>
                <w:rFonts w:hint="eastAsia"/>
                <w:noProof/>
                <w:rtl/>
              </w:rPr>
              <w:t>ق</w:t>
            </w:r>
            <w:r w:rsidRPr="009764D0">
              <w:rPr>
                <w:rStyle w:val="aff2"/>
                <w:noProof/>
                <w:rtl/>
              </w:rPr>
              <w:t xml:space="preserve"> </w:t>
            </w:r>
            <w:r w:rsidRPr="009764D0">
              <w:rPr>
                <w:rStyle w:val="aff2"/>
                <w:rFonts w:hint="eastAsia"/>
                <w:noProof/>
                <w:rtl/>
              </w:rPr>
              <w:t>بر</w:t>
            </w:r>
            <w:r w:rsidRPr="009764D0">
              <w:rPr>
                <w:rStyle w:val="aff2"/>
                <w:noProof/>
                <w:rtl/>
              </w:rPr>
              <w:t xml:space="preserve"> </w:t>
            </w:r>
            <w:r w:rsidRPr="009764D0">
              <w:rPr>
                <w:rStyle w:val="aff2"/>
                <w:rFonts w:hint="eastAsia"/>
                <w:noProof/>
                <w:rtl/>
              </w:rPr>
              <w:t>مورد</w:t>
            </w:r>
            <w:r w:rsidRPr="009764D0">
              <w:rPr>
                <w:rStyle w:val="aff2"/>
                <w:noProof/>
                <w:rtl/>
              </w:rPr>
              <w:t xml:space="preserve"> </w:t>
            </w:r>
            <w:r w:rsidRPr="009764D0">
              <w:rPr>
                <w:rStyle w:val="aff2"/>
                <w:rFonts w:hint="eastAsia"/>
                <w:noProof/>
                <w:rtl/>
              </w:rPr>
              <w:t>بحث</w:t>
            </w:r>
            <w:r>
              <w:rPr>
                <w:noProof/>
                <w:webHidden/>
              </w:rPr>
              <w:tab/>
            </w:r>
            <w:r>
              <w:rPr>
                <w:noProof/>
                <w:webHidden/>
              </w:rPr>
              <w:fldChar w:fldCharType="begin"/>
            </w:r>
            <w:r>
              <w:rPr>
                <w:noProof/>
                <w:webHidden/>
              </w:rPr>
              <w:instrText xml:space="preserve"> PAGEREF _Toc431377685 \h </w:instrText>
            </w:r>
            <w:r>
              <w:rPr>
                <w:noProof/>
                <w:webHidden/>
              </w:rPr>
            </w:r>
            <w:r>
              <w:rPr>
                <w:noProof/>
                <w:webHidden/>
              </w:rPr>
              <w:fldChar w:fldCharType="separate"/>
            </w:r>
            <w:r>
              <w:rPr>
                <w:noProof/>
                <w:webHidden/>
              </w:rPr>
              <w:t>9</w:t>
            </w:r>
            <w:r>
              <w:rPr>
                <w:noProof/>
                <w:webHidden/>
              </w:rPr>
              <w:fldChar w:fldCharType="end"/>
            </w:r>
          </w:hyperlink>
        </w:p>
        <w:p w:rsidR="007C48AB" w:rsidRDefault="007C48AB" w:rsidP="007C48AB">
          <w:pPr>
            <w:pStyle w:val="21"/>
            <w:tabs>
              <w:tab w:val="right" w:leader="dot" w:pos="9350"/>
            </w:tabs>
            <w:rPr>
              <w:rFonts w:asciiTheme="minorHAnsi" w:hAnsiTheme="minorHAnsi" w:cstheme="minorBidi"/>
              <w:noProof/>
              <w:szCs w:val="22"/>
              <w:lang w:bidi="ar-SA"/>
            </w:rPr>
          </w:pPr>
          <w:hyperlink w:anchor="_Toc431377686" w:history="1">
            <w:r w:rsidRPr="009764D0">
              <w:rPr>
                <w:rStyle w:val="aff2"/>
                <w:rFonts w:hint="eastAsia"/>
                <w:noProof/>
                <w:rtl/>
              </w:rPr>
              <w:t>جمع</w:t>
            </w:r>
            <w:r w:rsidRPr="009764D0">
              <w:rPr>
                <w:rStyle w:val="aff2"/>
                <w:noProof/>
                <w:rtl/>
              </w:rPr>
              <w:t xml:space="preserve"> </w:t>
            </w:r>
            <w:r w:rsidRPr="009764D0">
              <w:rPr>
                <w:rStyle w:val="aff2"/>
                <w:rFonts w:hint="eastAsia"/>
                <w:noProof/>
                <w:rtl/>
              </w:rPr>
              <w:t>بند</w:t>
            </w:r>
            <w:r w:rsidRPr="009764D0">
              <w:rPr>
                <w:rStyle w:val="aff2"/>
                <w:rFonts w:hint="cs"/>
                <w:noProof/>
                <w:rtl/>
              </w:rPr>
              <w:t>ی</w:t>
            </w:r>
            <w:r w:rsidRPr="009764D0">
              <w:rPr>
                <w:rStyle w:val="aff2"/>
                <w:noProof/>
                <w:rtl/>
              </w:rPr>
              <w:t xml:space="preserve"> </w:t>
            </w:r>
            <w:r w:rsidRPr="009764D0">
              <w:rPr>
                <w:rStyle w:val="aff2"/>
                <w:rFonts w:hint="eastAsia"/>
                <w:noProof/>
                <w:rtl/>
              </w:rPr>
              <w:t>مراحل</w:t>
            </w:r>
            <w:r>
              <w:rPr>
                <w:noProof/>
                <w:webHidden/>
              </w:rPr>
              <w:tab/>
            </w:r>
            <w:r>
              <w:rPr>
                <w:noProof/>
                <w:webHidden/>
              </w:rPr>
              <w:fldChar w:fldCharType="begin"/>
            </w:r>
            <w:r>
              <w:rPr>
                <w:noProof/>
                <w:webHidden/>
              </w:rPr>
              <w:instrText xml:space="preserve"> PAGEREF _Toc431377686 \h </w:instrText>
            </w:r>
            <w:r>
              <w:rPr>
                <w:noProof/>
                <w:webHidden/>
              </w:rPr>
            </w:r>
            <w:r>
              <w:rPr>
                <w:noProof/>
                <w:webHidden/>
              </w:rPr>
              <w:fldChar w:fldCharType="separate"/>
            </w:r>
            <w:r>
              <w:rPr>
                <w:noProof/>
                <w:webHidden/>
              </w:rPr>
              <w:t>9</w:t>
            </w:r>
            <w:r>
              <w:rPr>
                <w:noProof/>
                <w:webHidden/>
              </w:rPr>
              <w:fldChar w:fldCharType="end"/>
            </w:r>
          </w:hyperlink>
        </w:p>
        <w:p w:rsidR="007C48AB" w:rsidRDefault="007C48AB" w:rsidP="007C48AB">
          <w:pPr>
            <w:pStyle w:val="21"/>
            <w:tabs>
              <w:tab w:val="right" w:leader="dot" w:pos="9350"/>
            </w:tabs>
            <w:rPr>
              <w:rFonts w:asciiTheme="minorHAnsi" w:hAnsiTheme="minorHAnsi" w:cstheme="minorBidi"/>
              <w:noProof/>
              <w:szCs w:val="22"/>
              <w:lang w:bidi="ar-SA"/>
            </w:rPr>
          </w:pPr>
          <w:hyperlink w:anchor="_Toc431377687" w:history="1">
            <w:r w:rsidRPr="009764D0">
              <w:rPr>
                <w:rStyle w:val="aff2"/>
                <w:rFonts w:hint="eastAsia"/>
                <w:noProof/>
                <w:rtl/>
              </w:rPr>
              <w:t>مناقشه</w:t>
            </w:r>
            <w:r w:rsidRPr="009764D0">
              <w:rPr>
                <w:rStyle w:val="aff2"/>
                <w:noProof/>
                <w:rtl/>
              </w:rPr>
              <w:t xml:space="preserve"> </w:t>
            </w:r>
            <w:r w:rsidRPr="009764D0">
              <w:rPr>
                <w:rStyle w:val="aff2"/>
                <w:rFonts w:hint="eastAsia"/>
                <w:noProof/>
                <w:rtl/>
              </w:rPr>
              <w:t>در</w:t>
            </w:r>
            <w:r w:rsidRPr="009764D0">
              <w:rPr>
                <w:rStyle w:val="aff2"/>
                <w:noProof/>
                <w:rtl/>
              </w:rPr>
              <w:t xml:space="preserve"> </w:t>
            </w:r>
            <w:r w:rsidRPr="009764D0">
              <w:rPr>
                <w:rStyle w:val="aff2"/>
                <w:rFonts w:hint="eastAsia"/>
                <w:noProof/>
                <w:rtl/>
              </w:rPr>
              <w:t>احتمال</w:t>
            </w:r>
            <w:r w:rsidRPr="009764D0">
              <w:rPr>
                <w:rStyle w:val="aff2"/>
                <w:noProof/>
                <w:rtl/>
              </w:rPr>
              <w:t xml:space="preserve"> </w:t>
            </w:r>
            <w:r w:rsidRPr="009764D0">
              <w:rPr>
                <w:rStyle w:val="aff2"/>
                <w:rFonts w:hint="eastAsia"/>
                <w:noProof/>
                <w:rtl/>
              </w:rPr>
              <w:t>سوم</w:t>
            </w:r>
            <w:r>
              <w:rPr>
                <w:noProof/>
                <w:webHidden/>
              </w:rPr>
              <w:tab/>
            </w:r>
            <w:r>
              <w:rPr>
                <w:noProof/>
                <w:webHidden/>
              </w:rPr>
              <w:fldChar w:fldCharType="begin"/>
            </w:r>
            <w:r>
              <w:rPr>
                <w:noProof/>
                <w:webHidden/>
              </w:rPr>
              <w:instrText xml:space="preserve"> PAGEREF _Toc431377687 \h </w:instrText>
            </w:r>
            <w:r>
              <w:rPr>
                <w:noProof/>
                <w:webHidden/>
              </w:rPr>
            </w:r>
            <w:r>
              <w:rPr>
                <w:noProof/>
                <w:webHidden/>
              </w:rPr>
              <w:fldChar w:fldCharType="separate"/>
            </w:r>
            <w:r>
              <w:rPr>
                <w:noProof/>
                <w:webHidden/>
              </w:rPr>
              <w:t>10</w:t>
            </w:r>
            <w:r>
              <w:rPr>
                <w:noProof/>
                <w:webHidden/>
              </w:rPr>
              <w:fldChar w:fldCharType="end"/>
            </w:r>
          </w:hyperlink>
        </w:p>
        <w:p w:rsidR="007C48AB" w:rsidRDefault="007C48AB" w:rsidP="007C48AB">
          <w:pPr>
            <w:pStyle w:val="21"/>
            <w:tabs>
              <w:tab w:val="right" w:leader="dot" w:pos="9350"/>
            </w:tabs>
            <w:rPr>
              <w:rFonts w:asciiTheme="minorHAnsi" w:hAnsiTheme="minorHAnsi" w:cstheme="minorBidi"/>
              <w:noProof/>
              <w:szCs w:val="22"/>
              <w:lang w:bidi="ar-SA"/>
            </w:rPr>
          </w:pPr>
          <w:hyperlink w:anchor="_Toc431377688" w:history="1">
            <w:r w:rsidRPr="009764D0">
              <w:rPr>
                <w:rStyle w:val="aff2"/>
                <w:rFonts w:hint="eastAsia"/>
                <w:noProof/>
                <w:rtl/>
              </w:rPr>
              <w:t>اصالة</w:t>
            </w:r>
            <w:r w:rsidRPr="009764D0">
              <w:rPr>
                <w:rStyle w:val="aff2"/>
                <w:noProof/>
                <w:rtl/>
              </w:rPr>
              <w:t xml:space="preserve"> </w:t>
            </w:r>
            <w:r w:rsidRPr="009764D0">
              <w:rPr>
                <w:rStyle w:val="aff2"/>
                <w:rFonts w:hint="eastAsia"/>
                <w:noProof/>
                <w:rtl/>
              </w:rPr>
              <w:t>المولو</w:t>
            </w:r>
            <w:r w:rsidRPr="009764D0">
              <w:rPr>
                <w:rStyle w:val="aff2"/>
                <w:rFonts w:hint="cs"/>
                <w:noProof/>
                <w:rtl/>
              </w:rPr>
              <w:t>ی</w:t>
            </w:r>
            <w:r w:rsidRPr="009764D0">
              <w:rPr>
                <w:rStyle w:val="aff2"/>
                <w:rFonts w:hint="eastAsia"/>
                <w:noProof/>
                <w:rtl/>
              </w:rPr>
              <w:t>ة</w:t>
            </w:r>
            <w:r>
              <w:rPr>
                <w:noProof/>
                <w:webHidden/>
              </w:rPr>
              <w:tab/>
            </w:r>
            <w:r>
              <w:rPr>
                <w:noProof/>
                <w:webHidden/>
              </w:rPr>
              <w:fldChar w:fldCharType="begin"/>
            </w:r>
            <w:r>
              <w:rPr>
                <w:noProof/>
                <w:webHidden/>
              </w:rPr>
              <w:instrText xml:space="preserve"> PAGEREF _Toc431377688 \h </w:instrText>
            </w:r>
            <w:r>
              <w:rPr>
                <w:noProof/>
                <w:webHidden/>
              </w:rPr>
            </w:r>
            <w:r>
              <w:rPr>
                <w:noProof/>
                <w:webHidden/>
              </w:rPr>
              <w:fldChar w:fldCharType="separate"/>
            </w:r>
            <w:r>
              <w:rPr>
                <w:noProof/>
                <w:webHidden/>
              </w:rPr>
              <w:t>11</w:t>
            </w:r>
            <w:r>
              <w:rPr>
                <w:noProof/>
                <w:webHidden/>
              </w:rPr>
              <w:fldChar w:fldCharType="end"/>
            </w:r>
          </w:hyperlink>
        </w:p>
        <w:p w:rsidR="007C48AB" w:rsidRDefault="007C48AB" w:rsidP="007C48AB">
          <w:pPr>
            <w:rPr>
              <w:cs/>
            </w:rPr>
          </w:pPr>
          <w:r>
            <w:rPr>
              <w:b/>
              <w:bCs/>
              <w:lang w:val="fa-IR"/>
            </w:rPr>
            <w:fldChar w:fldCharType="end"/>
          </w:r>
        </w:p>
      </w:sdtContent>
    </w:sdt>
    <w:p w:rsidR="007C48AB" w:rsidRDefault="007C48AB" w:rsidP="00047052">
      <w:pPr>
        <w:pStyle w:val="2"/>
        <w:rPr>
          <w:rtl/>
        </w:rPr>
      </w:pPr>
    </w:p>
    <w:p w:rsidR="007C48AB" w:rsidRDefault="007C48AB" w:rsidP="00047052">
      <w:pPr>
        <w:pStyle w:val="2"/>
        <w:rPr>
          <w:rtl/>
        </w:rPr>
      </w:pPr>
    </w:p>
    <w:p w:rsidR="00873379" w:rsidRDefault="006A52C0" w:rsidP="00047052">
      <w:pPr>
        <w:pStyle w:val="2"/>
        <w:rPr>
          <w:rtl/>
        </w:rPr>
      </w:pPr>
      <w:bookmarkStart w:id="1" w:name="_Toc431377670"/>
      <w:r>
        <w:rPr>
          <w:rFonts w:hint="cs"/>
          <w:rtl/>
        </w:rPr>
        <w:t>اشاره</w:t>
      </w:r>
      <w:bookmarkEnd w:id="1"/>
    </w:p>
    <w:p w:rsidR="00047052" w:rsidRDefault="00047052" w:rsidP="00234FC4">
      <w:pPr>
        <w:rPr>
          <w:rtl/>
        </w:rPr>
      </w:pPr>
      <w:r>
        <w:rPr>
          <w:rFonts w:hint="cs"/>
          <w:rtl/>
        </w:rPr>
        <w:t>بحث ما در دومین دلیل از ادله معارض حج</w:t>
      </w:r>
      <w:r w:rsidR="00234FC4">
        <w:rPr>
          <w:rFonts w:hint="cs"/>
          <w:rtl/>
        </w:rPr>
        <w:t>ی</w:t>
      </w:r>
      <w:r>
        <w:rPr>
          <w:rFonts w:hint="cs"/>
          <w:rtl/>
        </w:rPr>
        <w:t>ت فتوا بود که این دومین دلیل عبارت بود از مجموعه آیاتی که «را</w:t>
      </w:r>
      <w:r w:rsidR="00234FC4">
        <w:rPr>
          <w:rFonts w:hint="cs"/>
          <w:rtl/>
        </w:rPr>
        <w:t>د</w:t>
      </w:r>
      <w:r>
        <w:rPr>
          <w:rFonts w:hint="cs"/>
          <w:rtl/>
        </w:rPr>
        <w:t>عه عن العمل بالظن» است.</w:t>
      </w:r>
    </w:p>
    <w:p w:rsidR="00047052" w:rsidRPr="00FA37B6" w:rsidRDefault="00047052" w:rsidP="00FA37B6">
      <w:pPr>
        <w:rPr>
          <w:rFonts w:ascii="Traditional Arabic" w:hAnsi="Traditional Arabic" w:cs="Traditional Arabic"/>
          <w:color w:val="006A0F"/>
          <w:sz w:val="30"/>
          <w:szCs w:val="30"/>
          <w:rtl/>
        </w:rPr>
      </w:pPr>
      <w:r>
        <w:rPr>
          <w:rFonts w:hint="cs"/>
          <w:rtl/>
        </w:rPr>
        <w:t>مجموعه آیات را ملاحظه کردید، به خصوص 3-4 آیه</w:t>
      </w:r>
      <w:r w:rsidR="00234FC4">
        <w:rPr>
          <w:rFonts w:hint="cs"/>
          <w:rtl/>
        </w:rPr>
        <w:t>‌</w:t>
      </w:r>
      <w:r>
        <w:rPr>
          <w:rFonts w:hint="cs"/>
          <w:rtl/>
        </w:rPr>
        <w:t>ای بود که به شکل یک قاعده عامه مفید نفی حجیت ظن یا ردع از عمل به ظن بود. مانند «</w:t>
      </w:r>
      <w:r w:rsidR="00FA37B6" w:rsidRPr="00FA37B6">
        <w:rPr>
          <w:rFonts w:ascii="IRBadr" w:hAnsi="IRBadr" w:cs="IRBadr"/>
          <w:b/>
          <w:bCs/>
          <w:sz w:val="28"/>
          <w:rtl/>
        </w:rPr>
        <w:t>لا تَقْفُ‏ ما لَيْسَ لَكَ بِهِ عِلْمٌ</w:t>
      </w:r>
      <w:r>
        <w:rPr>
          <w:rFonts w:hint="cs"/>
          <w:rtl/>
        </w:rPr>
        <w:t>»</w:t>
      </w:r>
      <w:r w:rsidR="00FA37B6">
        <w:rPr>
          <w:rStyle w:val="aff1"/>
          <w:rtl/>
        </w:rPr>
        <w:footnoteReference w:id="1"/>
      </w:r>
      <w:r>
        <w:rPr>
          <w:rFonts w:hint="cs"/>
          <w:rtl/>
        </w:rPr>
        <w:t xml:space="preserve"> یا </w:t>
      </w:r>
      <w:r w:rsidRPr="00993192">
        <w:rPr>
          <w:rFonts w:ascii="IRBadr" w:hAnsi="IRBadr" w:cs="IRBadr"/>
          <w:b/>
          <w:bCs/>
          <w:sz w:val="20"/>
          <w:szCs w:val="24"/>
          <w:rtl/>
        </w:rPr>
        <w:t>«</w:t>
      </w:r>
      <w:r w:rsidR="00FA37B6" w:rsidRPr="00993192">
        <w:rPr>
          <w:rFonts w:ascii="IRBadr" w:hAnsi="IRBadr" w:cs="IRBadr"/>
          <w:b/>
          <w:bCs/>
          <w:sz w:val="28"/>
          <w:rtl/>
        </w:rPr>
        <w:t>إِنَ‏ الظَّنَ‏ لا يُغْنِي‏ مِنَ‏ الْحَقِّ شَيْئا</w:t>
      </w:r>
      <w:r w:rsidRPr="00993192">
        <w:rPr>
          <w:rFonts w:ascii="IRBadr" w:hAnsi="IRBadr" w:cs="IRBadr"/>
          <w:b/>
          <w:bCs/>
          <w:sz w:val="20"/>
          <w:szCs w:val="24"/>
          <w:rtl/>
        </w:rPr>
        <w:t>»</w:t>
      </w:r>
      <w:r w:rsidR="00FA37B6" w:rsidRPr="00993192">
        <w:rPr>
          <w:rStyle w:val="aff1"/>
          <w:rFonts w:ascii="IRBadr" w:hAnsi="IRBadr" w:cs="IRBadr"/>
          <w:b/>
          <w:bCs/>
          <w:sz w:val="20"/>
          <w:szCs w:val="24"/>
          <w:rtl/>
        </w:rPr>
        <w:footnoteReference w:id="2"/>
      </w:r>
      <w:r w:rsidRPr="00993192">
        <w:rPr>
          <w:rFonts w:hint="cs"/>
          <w:sz w:val="20"/>
          <w:szCs w:val="24"/>
          <w:rtl/>
        </w:rPr>
        <w:t xml:space="preserve"> </w:t>
      </w:r>
      <w:r>
        <w:rPr>
          <w:rFonts w:hint="cs"/>
          <w:rtl/>
        </w:rPr>
        <w:t xml:space="preserve">و امثال </w:t>
      </w:r>
      <w:r w:rsidR="00FA37B6">
        <w:rPr>
          <w:rFonts w:hint="cs"/>
          <w:rtl/>
        </w:rPr>
        <w:t>این‌ها</w:t>
      </w:r>
      <w:r>
        <w:rPr>
          <w:rFonts w:hint="cs"/>
          <w:rtl/>
        </w:rPr>
        <w:t>.</w:t>
      </w:r>
    </w:p>
    <w:p w:rsidR="00047052" w:rsidRDefault="00047052" w:rsidP="00FA37B6">
      <w:pPr>
        <w:rPr>
          <w:rtl/>
        </w:rPr>
      </w:pPr>
      <w:r>
        <w:rPr>
          <w:rFonts w:hint="cs"/>
          <w:rtl/>
        </w:rPr>
        <w:t>عرض کردیم که مسأله تعارض ادله حجیت امارات و آیات ناهیه از عمل ب</w:t>
      </w:r>
      <w:r w:rsidR="00FA37B6">
        <w:rPr>
          <w:rFonts w:hint="cs"/>
          <w:rtl/>
        </w:rPr>
        <w:t>ه ظن یک مسأله تاریخی است و شبهه‌</w:t>
      </w:r>
      <w:r>
        <w:rPr>
          <w:rFonts w:hint="cs"/>
          <w:rtl/>
        </w:rPr>
        <w:t>ای است که معمولاً در ذیل حجیت هر اماره خاصه</w:t>
      </w:r>
      <w:r w:rsidR="00FA37B6">
        <w:rPr>
          <w:rFonts w:hint="cs"/>
          <w:rtl/>
        </w:rPr>
        <w:t>‌</w:t>
      </w:r>
      <w:r>
        <w:rPr>
          <w:rFonts w:hint="cs"/>
          <w:rtl/>
        </w:rPr>
        <w:t xml:space="preserve">ای این اشکال مطرح </w:t>
      </w:r>
      <w:r w:rsidR="00FA37B6">
        <w:rPr>
          <w:rFonts w:hint="cs"/>
          <w:rtl/>
        </w:rPr>
        <w:t>می‌شود</w:t>
      </w:r>
      <w:r>
        <w:rPr>
          <w:rFonts w:hint="cs"/>
          <w:rtl/>
        </w:rPr>
        <w:t xml:space="preserve">، در وسایل و کفایه هم بود و در خبر واحد در بعضی از امارات دیگر... البته گاهی هم در ذیل یک بحث حجیت یک اماره </w:t>
      </w:r>
      <w:r w:rsidR="00FA37B6">
        <w:rPr>
          <w:rFonts w:hint="cs"/>
          <w:rtl/>
        </w:rPr>
        <w:t>نیاورده‌اند</w:t>
      </w:r>
      <w:r>
        <w:rPr>
          <w:rFonts w:hint="cs"/>
          <w:rtl/>
        </w:rPr>
        <w:t xml:space="preserve"> اما علی القاعده هر ظن خاصی که دلیل بر حجیت آن قائم بشود همانجا این سؤال مطرح است که این را با آیات ناهیه از عمل به ظن چگونه معامله </w:t>
      </w:r>
      <w:r w:rsidR="00FA37B6">
        <w:rPr>
          <w:rFonts w:hint="cs"/>
          <w:rtl/>
        </w:rPr>
        <w:t>می‌کنید</w:t>
      </w:r>
      <w:r>
        <w:rPr>
          <w:rFonts w:hint="cs"/>
          <w:rtl/>
        </w:rPr>
        <w:t>؟ و چه نسبتی دارد. این در حجیت فتوا هم همانطور که ملاحظه کردید مطرح شده است.</w:t>
      </w:r>
    </w:p>
    <w:p w:rsidR="00047052" w:rsidRDefault="00047052" w:rsidP="00047052">
      <w:pPr>
        <w:rPr>
          <w:rtl/>
        </w:rPr>
      </w:pPr>
      <w:r>
        <w:rPr>
          <w:rFonts w:hint="cs"/>
          <w:rtl/>
        </w:rPr>
        <w:t>عرض کردیم که در پاسخ به مسأله</w:t>
      </w:r>
      <w:r w:rsidR="00FA37B6">
        <w:rPr>
          <w:rFonts w:hint="cs"/>
          <w:rtl/>
        </w:rPr>
        <w:t>،</w:t>
      </w:r>
      <w:r>
        <w:rPr>
          <w:rFonts w:hint="cs"/>
          <w:rtl/>
        </w:rPr>
        <w:t xml:space="preserve"> </w:t>
      </w:r>
      <w:r w:rsidR="00FA37B6">
        <w:rPr>
          <w:rFonts w:hint="cs"/>
          <w:rtl/>
        </w:rPr>
        <w:t>مسلک‌ها</w:t>
      </w:r>
      <w:r>
        <w:rPr>
          <w:rFonts w:hint="cs"/>
          <w:rtl/>
        </w:rPr>
        <w:t xml:space="preserve"> و نظریات و </w:t>
      </w:r>
      <w:r w:rsidR="00FA37B6">
        <w:rPr>
          <w:rFonts w:hint="cs"/>
          <w:rtl/>
        </w:rPr>
        <w:t>پاسخ‌هایی</w:t>
      </w:r>
      <w:r>
        <w:rPr>
          <w:rFonts w:hint="cs"/>
          <w:rtl/>
        </w:rPr>
        <w:t xml:space="preserve"> مطرح شده است، تقریباً این امر مرتکز و مسلم بین همه است که با این آیات </w:t>
      </w:r>
      <w:r w:rsidR="00FA37B6">
        <w:rPr>
          <w:rFonts w:hint="cs"/>
          <w:rtl/>
        </w:rPr>
        <w:t>نمی‌شود</w:t>
      </w:r>
      <w:r>
        <w:rPr>
          <w:rFonts w:hint="cs"/>
          <w:rtl/>
        </w:rPr>
        <w:t xml:space="preserve"> ادله حجیت خبر واحد یا فتوا یا هر حجت خاصه دیگری را کنار گذاشت. این تقریباً بین عمده اصولیین ما منجز و مسلم است اما به دنبال این هستند که وجه را پیدا کنند که چه راه حلی برای این مسأله وجود دارد.</w:t>
      </w:r>
    </w:p>
    <w:p w:rsidR="00FA37B6" w:rsidRPr="00FA37B6" w:rsidRDefault="00FA37B6" w:rsidP="00FA37B6">
      <w:pPr>
        <w:pStyle w:val="2"/>
        <w:rPr>
          <w:rtl/>
        </w:rPr>
      </w:pPr>
      <w:bookmarkStart w:id="2" w:name="_Toc431377671"/>
      <w:r>
        <w:rPr>
          <w:rFonts w:hint="cs"/>
          <w:rtl/>
        </w:rPr>
        <w:t>علت قائلین به انسداد</w:t>
      </w:r>
      <w:bookmarkEnd w:id="2"/>
    </w:p>
    <w:p w:rsidR="00047052" w:rsidRDefault="00047052" w:rsidP="00FA37B6">
      <w:pPr>
        <w:rPr>
          <w:rtl/>
        </w:rPr>
      </w:pPr>
      <w:r>
        <w:rPr>
          <w:rFonts w:hint="cs"/>
          <w:rtl/>
        </w:rPr>
        <w:t>در همین</w:t>
      </w:r>
      <w:r w:rsidR="00FA37B6">
        <w:rPr>
          <w:rFonts w:hint="cs"/>
          <w:rtl/>
        </w:rPr>
        <w:t>‌</w:t>
      </w:r>
      <w:r>
        <w:rPr>
          <w:rFonts w:hint="cs"/>
          <w:rtl/>
        </w:rPr>
        <w:t>جا قبل از آنکه به ادامه بحث بپردازیم باید به این نکته توجه کنیم که اگر کسی نتواند تقدم ادله حجیت ظنون خاصه را بر آیات ناهیه از عمل به ظن</w:t>
      </w:r>
      <w:r w:rsidR="00FA37B6">
        <w:rPr>
          <w:rFonts w:hint="cs"/>
          <w:rtl/>
        </w:rPr>
        <w:t>،</w:t>
      </w:r>
      <w:r>
        <w:rPr>
          <w:rFonts w:hint="cs"/>
          <w:rtl/>
        </w:rPr>
        <w:t xml:space="preserve"> درست بکند</w:t>
      </w:r>
      <w:r w:rsidR="00FA37B6">
        <w:rPr>
          <w:rFonts w:hint="cs"/>
          <w:rtl/>
        </w:rPr>
        <w:t>،</w:t>
      </w:r>
      <w:r w:rsidR="00DB18ED">
        <w:rPr>
          <w:rFonts w:hint="cs"/>
          <w:rtl/>
        </w:rPr>
        <w:t xml:space="preserve"> یعنی به عبارت دیگر اگر نتواند مقدم شدن ادله حجیت خبر یا حجیت فتوا یا حجیت هر اماره دیگری را بر آیات مقدم کند و بگوید آیات مانع از این است که ما به این ظنون </w:t>
      </w:r>
      <w:r w:rsidR="00DB18ED">
        <w:rPr>
          <w:rFonts w:hint="cs"/>
          <w:rtl/>
        </w:rPr>
        <w:lastRenderedPageBreak/>
        <w:t xml:space="preserve">خاصه عمل کنیم در اینجا انسدادی </w:t>
      </w:r>
      <w:r w:rsidR="00FA37B6">
        <w:rPr>
          <w:rFonts w:hint="cs"/>
          <w:rtl/>
        </w:rPr>
        <w:t>می‌شود</w:t>
      </w:r>
      <w:r w:rsidR="00DB18ED">
        <w:rPr>
          <w:rFonts w:hint="cs"/>
          <w:rtl/>
        </w:rPr>
        <w:t xml:space="preserve">. یکی از </w:t>
      </w:r>
      <w:r w:rsidR="00FA37B6">
        <w:rPr>
          <w:rFonts w:hint="cs"/>
          <w:rtl/>
        </w:rPr>
        <w:t>بزنگاه‌های</w:t>
      </w:r>
      <w:r w:rsidR="00DB18ED">
        <w:rPr>
          <w:rFonts w:hint="cs"/>
          <w:rtl/>
        </w:rPr>
        <w:t xml:space="preserve"> مهم در اینجا این است. یکی از چیزهایی که فقیه یا اصولی را به سمت انسداد سوق </w:t>
      </w:r>
      <w:r w:rsidR="00FA37B6">
        <w:rPr>
          <w:rFonts w:hint="cs"/>
          <w:rtl/>
        </w:rPr>
        <w:t>می‌دهد</w:t>
      </w:r>
      <w:r w:rsidR="00DB18ED">
        <w:rPr>
          <w:rFonts w:hint="cs"/>
          <w:rtl/>
        </w:rPr>
        <w:t xml:space="preserve"> این است که بگوید این آیات ناهیه از عمل به ظنون </w:t>
      </w:r>
      <w:r w:rsidR="00FA37B6">
        <w:rPr>
          <w:rFonts w:hint="cs"/>
          <w:rtl/>
        </w:rPr>
        <w:t>نمی‌گذارد</w:t>
      </w:r>
      <w:r w:rsidR="00DB18ED">
        <w:rPr>
          <w:rFonts w:hint="cs"/>
          <w:rtl/>
        </w:rPr>
        <w:t xml:space="preserve"> که سیره عقلا و ادله حجیت خبر واحد تمام بشود. اگر آیات را مانع از آن دانست که ادله شکل بگیرد و تمام بشود و مقدم بر آن ادله</w:t>
      </w:r>
      <w:r w:rsidR="00FA37B6">
        <w:rPr>
          <w:rFonts w:hint="cs"/>
          <w:rtl/>
        </w:rPr>
        <w:t xml:space="preserve"> دانست،</w:t>
      </w:r>
      <w:r w:rsidR="00DB18ED">
        <w:rPr>
          <w:rFonts w:hint="cs"/>
          <w:rtl/>
        </w:rPr>
        <w:t xml:space="preserve"> معنایش این است که ما همه ظنون خاصه را باید کنار بگذاریم و وقتی ظنون خاصه را کنار گذاشتیم به ناچار باید برویم به سمت دلیل انسداد و بگوییم ما علم اجمالی به تکلیف داریم و </w:t>
      </w:r>
      <w:r w:rsidR="00FA37B6">
        <w:rPr>
          <w:rFonts w:hint="cs"/>
          <w:rtl/>
        </w:rPr>
        <w:t>راه‌های</w:t>
      </w:r>
      <w:r w:rsidR="00DB18ED">
        <w:rPr>
          <w:rFonts w:hint="cs"/>
          <w:rtl/>
        </w:rPr>
        <w:t xml:space="preserve"> احراز </w:t>
      </w:r>
      <w:r w:rsidR="00FA37B6">
        <w:rPr>
          <w:rFonts w:hint="cs"/>
          <w:rtl/>
        </w:rPr>
        <w:t>آن‌ها</w:t>
      </w:r>
      <w:r w:rsidR="00DB18ED">
        <w:rPr>
          <w:rFonts w:hint="cs"/>
          <w:rtl/>
        </w:rPr>
        <w:t xml:space="preserve"> را نیز به صورت خاص چه علم و چه علمی بسته است و بنابراین آنچه که باقی </w:t>
      </w:r>
      <w:r w:rsidR="00FA37B6">
        <w:rPr>
          <w:rFonts w:hint="cs"/>
          <w:rtl/>
        </w:rPr>
        <w:t>می‌ماند</w:t>
      </w:r>
      <w:r w:rsidR="00DB18ED">
        <w:rPr>
          <w:rFonts w:hint="cs"/>
          <w:rtl/>
        </w:rPr>
        <w:t xml:space="preserve"> برای ما این است که ما به همین ظنون به عنوان ظن مطلق عمل کنیم.</w:t>
      </w:r>
    </w:p>
    <w:p w:rsidR="00DB18ED" w:rsidRDefault="00DB18ED" w:rsidP="00047052">
      <w:pPr>
        <w:rPr>
          <w:rtl/>
        </w:rPr>
      </w:pPr>
      <w:r>
        <w:rPr>
          <w:rFonts w:hint="cs"/>
          <w:rtl/>
        </w:rPr>
        <w:t xml:space="preserve">اما عمده بزرگان ما معتقدند به اینکه این آیات </w:t>
      </w:r>
      <w:r w:rsidR="00FA37B6">
        <w:rPr>
          <w:rFonts w:hint="cs"/>
          <w:rtl/>
        </w:rPr>
        <w:t>نمی‌تواند</w:t>
      </w:r>
      <w:r>
        <w:rPr>
          <w:rFonts w:hint="cs"/>
          <w:rtl/>
        </w:rPr>
        <w:t xml:space="preserve"> در برابر ادله حجیت خبر واحد یا ادله حجیت فتوا و امثال </w:t>
      </w:r>
      <w:r w:rsidR="00FA37B6">
        <w:rPr>
          <w:rFonts w:hint="cs"/>
          <w:rtl/>
        </w:rPr>
        <w:t>این‌ها</w:t>
      </w:r>
      <w:r>
        <w:rPr>
          <w:rFonts w:hint="cs"/>
          <w:rtl/>
        </w:rPr>
        <w:t xml:space="preserve"> مقاومت کند.</w:t>
      </w:r>
    </w:p>
    <w:p w:rsidR="00DB18ED" w:rsidRDefault="00DB18ED" w:rsidP="000C2FC8">
      <w:pPr>
        <w:rPr>
          <w:rtl/>
        </w:rPr>
      </w:pPr>
      <w:r>
        <w:rPr>
          <w:rFonts w:hint="cs"/>
          <w:rtl/>
        </w:rPr>
        <w:t xml:space="preserve">بنابراین قبل از اینکه به ادامه این </w:t>
      </w:r>
      <w:r w:rsidR="00FA37B6">
        <w:rPr>
          <w:rFonts w:hint="cs"/>
          <w:rtl/>
        </w:rPr>
        <w:t>پاسخ‌ها</w:t>
      </w:r>
      <w:r>
        <w:rPr>
          <w:rFonts w:hint="cs"/>
          <w:rtl/>
        </w:rPr>
        <w:t xml:space="preserve"> و خصوصاً به پاسخ سوم بپردازیم این نکته را یادآوری کردیم که اگر کسی نتواند یکی از این وجوه هفت گانه</w:t>
      </w:r>
      <w:r w:rsidR="00FA37B6">
        <w:rPr>
          <w:rFonts w:hint="cs"/>
          <w:rtl/>
        </w:rPr>
        <w:t>‌</w:t>
      </w:r>
      <w:r>
        <w:rPr>
          <w:rFonts w:hint="cs"/>
          <w:rtl/>
        </w:rPr>
        <w:t xml:space="preserve">ای که راجع به آن بحث </w:t>
      </w:r>
      <w:r w:rsidR="00FA37B6">
        <w:rPr>
          <w:rFonts w:hint="cs"/>
          <w:rtl/>
        </w:rPr>
        <w:t>می‌کنیم،</w:t>
      </w:r>
      <w:r>
        <w:rPr>
          <w:rFonts w:hint="cs"/>
          <w:rtl/>
        </w:rPr>
        <w:t xml:space="preserve"> بپذیرد م</w:t>
      </w:r>
      <w:r w:rsidR="00FA37B6">
        <w:rPr>
          <w:rFonts w:hint="cs"/>
          <w:rtl/>
        </w:rPr>
        <w:t>ب</w:t>
      </w:r>
      <w:r>
        <w:rPr>
          <w:rFonts w:hint="cs"/>
          <w:rtl/>
        </w:rPr>
        <w:t xml:space="preserve">نایش در اصول این است که ادله حجیت خبر واحد یا حجیت ظنون خاصه همه محکوم این آیات </w:t>
      </w:r>
      <w:r w:rsidR="00FA37B6">
        <w:rPr>
          <w:rFonts w:hint="cs"/>
          <w:rtl/>
        </w:rPr>
        <w:t>می‌شود</w:t>
      </w:r>
      <w:r>
        <w:rPr>
          <w:rFonts w:hint="cs"/>
          <w:rtl/>
        </w:rPr>
        <w:t xml:space="preserve"> و به کنار </w:t>
      </w:r>
      <w:r w:rsidR="00FA37B6">
        <w:rPr>
          <w:rFonts w:hint="cs"/>
          <w:rtl/>
        </w:rPr>
        <w:t>می‌رود</w:t>
      </w:r>
      <w:r>
        <w:rPr>
          <w:rFonts w:hint="cs"/>
          <w:rtl/>
        </w:rPr>
        <w:t xml:space="preserve"> و در این حالت ما ظن خاص نداریم. در واقع راه علم به قطع در شناخت احکام بسته است و راه ظنون خاصه هم با این آیات بسته </w:t>
      </w:r>
      <w:r w:rsidR="00FA37B6">
        <w:rPr>
          <w:rFonts w:hint="cs"/>
          <w:rtl/>
        </w:rPr>
        <w:t>می‌شود</w:t>
      </w:r>
      <w:r>
        <w:rPr>
          <w:rFonts w:hint="cs"/>
          <w:rtl/>
        </w:rPr>
        <w:t xml:space="preserve"> و روی ریل انسداد می</w:t>
      </w:r>
      <w:r w:rsidR="000C2FC8">
        <w:rPr>
          <w:rFonts w:hint="cs"/>
          <w:rtl/>
        </w:rPr>
        <w:t>‌</w:t>
      </w:r>
      <w:r>
        <w:rPr>
          <w:rFonts w:hint="cs"/>
          <w:rtl/>
        </w:rPr>
        <w:t xml:space="preserve">افتیم. </w:t>
      </w:r>
    </w:p>
    <w:p w:rsidR="000C2FC8" w:rsidRDefault="000C2FC8" w:rsidP="000C2FC8">
      <w:pPr>
        <w:pStyle w:val="2"/>
        <w:rPr>
          <w:rtl/>
        </w:rPr>
      </w:pPr>
      <w:bookmarkStart w:id="3" w:name="_Toc431377672"/>
      <w:r>
        <w:rPr>
          <w:rFonts w:hint="cs"/>
          <w:rtl/>
        </w:rPr>
        <w:t>مسأله انسداد برای عامی در امر فتوا</w:t>
      </w:r>
      <w:bookmarkEnd w:id="3"/>
    </w:p>
    <w:p w:rsidR="00DB18ED" w:rsidRDefault="00DB18ED" w:rsidP="00DB18ED">
      <w:pPr>
        <w:rPr>
          <w:rtl/>
        </w:rPr>
      </w:pPr>
      <w:r>
        <w:rPr>
          <w:rFonts w:hint="cs"/>
          <w:rtl/>
        </w:rPr>
        <w:t xml:space="preserve">این در اماراتی است که در احکام است و بحث شناخت احکام از طریق خبر واحد و سیره و ... که برای مجتهد است و دلیل انسداد باید احیا شود. در فتوا هم اگر اینگونه گفته شود برای عامی که مقلد است مسأله انسداد به نوعی در آنجا نیز مطرح </w:t>
      </w:r>
      <w:r w:rsidR="00FA37B6">
        <w:rPr>
          <w:rFonts w:hint="cs"/>
          <w:rtl/>
        </w:rPr>
        <w:t>می‌شود</w:t>
      </w:r>
      <w:r>
        <w:rPr>
          <w:rFonts w:hint="cs"/>
          <w:rtl/>
        </w:rPr>
        <w:t xml:space="preserve">. یعنی اصل بر این </w:t>
      </w:r>
      <w:r w:rsidR="00FA37B6">
        <w:rPr>
          <w:rFonts w:hint="cs"/>
          <w:rtl/>
        </w:rPr>
        <w:t>می‌شود</w:t>
      </w:r>
      <w:r>
        <w:rPr>
          <w:rFonts w:hint="cs"/>
          <w:rtl/>
        </w:rPr>
        <w:t xml:space="preserve"> که احتیاط کند که وزن احتیاط خیلی بالا </w:t>
      </w:r>
      <w:r w:rsidR="00FA37B6">
        <w:rPr>
          <w:rFonts w:hint="cs"/>
          <w:rtl/>
        </w:rPr>
        <w:t>می‌آید</w:t>
      </w:r>
      <w:r>
        <w:rPr>
          <w:rFonts w:hint="cs"/>
          <w:rtl/>
        </w:rPr>
        <w:t xml:space="preserve"> اما چون در همه جا </w:t>
      </w:r>
      <w:r w:rsidR="00FA37B6">
        <w:rPr>
          <w:rFonts w:hint="cs"/>
          <w:rtl/>
        </w:rPr>
        <w:t>نمی‌شود</w:t>
      </w:r>
      <w:r>
        <w:rPr>
          <w:rFonts w:hint="cs"/>
          <w:rtl/>
        </w:rPr>
        <w:t xml:space="preserve"> احتیاط کرد</w:t>
      </w:r>
      <w:r w:rsidR="000C2FC8">
        <w:rPr>
          <w:rFonts w:hint="cs"/>
          <w:rtl/>
        </w:rPr>
        <w:t>،</w:t>
      </w:r>
      <w:r>
        <w:rPr>
          <w:rFonts w:hint="cs"/>
          <w:rtl/>
        </w:rPr>
        <w:t xml:space="preserve"> لذا باید به نحوی ظن مطلق درست کند که این را هم باید در آینده بحث کنیم. چرا که دو انسداد داریم، یکی برای مجتهد (اگر آیات ناهیه از عمل به ظن مقدم بر ادله حجیت امارات شد که مجتهد انسدادی </w:t>
      </w:r>
      <w:r w:rsidR="00FA37B6">
        <w:rPr>
          <w:rFonts w:hint="cs"/>
          <w:rtl/>
        </w:rPr>
        <w:t>می‌شود</w:t>
      </w:r>
      <w:r>
        <w:rPr>
          <w:rFonts w:hint="cs"/>
          <w:rtl/>
        </w:rPr>
        <w:t xml:space="preserve">). انسداد دوم انسداد برای مقلد است که اگر ادله حجیت فتوا با آیات ناهیه از عمل به ظن ساقط شد در اینجا مقلد ظن خاص ندارد و احتیاط وزنش سنگین </w:t>
      </w:r>
      <w:r w:rsidR="00FA37B6">
        <w:rPr>
          <w:rFonts w:hint="cs"/>
          <w:rtl/>
        </w:rPr>
        <w:t>می‌شود</w:t>
      </w:r>
      <w:r>
        <w:rPr>
          <w:rFonts w:hint="cs"/>
          <w:rtl/>
        </w:rPr>
        <w:t xml:space="preserve"> که البته چون در خیلی از موارد احتیاط عسر و حرج دارد به نوعی انسداد عامی درست </w:t>
      </w:r>
      <w:r w:rsidR="00FA37B6">
        <w:rPr>
          <w:rFonts w:hint="cs"/>
          <w:rtl/>
        </w:rPr>
        <w:t>می‌شود</w:t>
      </w:r>
      <w:r>
        <w:rPr>
          <w:rFonts w:hint="cs"/>
          <w:rtl/>
        </w:rPr>
        <w:t>.</w:t>
      </w:r>
    </w:p>
    <w:p w:rsidR="00DB18ED" w:rsidRDefault="00971B0D" w:rsidP="00971B0D">
      <w:pPr>
        <w:pStyle w:val="3"/>
        <w:rPr>
          <w:rtl/>
        </w:rPr>
      </w:pPr>
      <w:bookmarkStart w:id="4" w:name="_Toc431377673"/>
      <w:r>
        <w:rPr>
          <w:rFonts w:hint="cs"/>
          <w:rtl/>
        </w:rPr>
        <w:lastRenderedPageBreak/>
        <w:t>جمع بندی:</w:t>
      </w:r>
      <w:bookmarkEnd w:id="4"/>
    </w:p>
    <w:p w:rsidR="00971B0D" w:rsidRDefault="00971B0D" w:rsidP="00971B0D">
      <w:pPr>
        <w:rPr>
          <w:rtl/>
        </w:rPr>
      </w:pPr>
      <w:r>
        <w:rPr>
          <w:rFonts w:hint="cs"/>
          <w:rtl/>
        </w:rPr>
        <w:t>1- اگر تقدم ادله خاصه را بر آیات با یکی از این وجوه درست نکردیم باید انسدادی بشویم.</w:t>
      </w:r>
    </w:p>
    <w:p w:rsidR="00971B0D" w:rsidRDefault="00971B0D" w:rsidP="00971B0D">
      <w:pPr>
        <w:rPr>
          <w:rtl/>
        </w:rPr>
      </w:pPr>
      <w:r>
        <w:rPr>
          <w:rFonts w:hint="cs"/>
          <w:rtl/>
        </w:rPr>
        <w:t>2- انسداد به دو گونه است: یکی انسداد للمجتهد و یکی انسداد للعامی که برای مقلد است.</w:t>
      </w:r>
    </w:p>
    <w:p w:rsidR="000C2FC8" w:rsidRDefault="000C2FC8" w:rsidP="000C2FC8">
      <w:pPr>
        <w:pStyle w:val="2"/>
        <w:rPr>
          <w:rtl/>
        </w:rPr>
      </w:pPr>
      <w:bookmarkStart w:id="5" w:name="_Toc431377674"/>
      <w:r>
        <w:rPr>
          <w:rFonts w:hint="cs"/>
          <w:rtl/>
        </w:rPr>
        <w:t>مسأله انسداد برای مجتهد</w:t>
      </w:r>
      <w:bookmarkEnd w:id="5"/>
    </w:p>
    <w:p w:rsidR="00971B0D" w:rsidRDefault="00971B0D" w:rsidP="000C2FC8">
      <w:pPr>
        <w:rPr>
          <w:rtl/>
        </w:rPr>
      </w:pPr>
      <w:r>
        <w:rPr>
          <w:rFonts w:hint="cs"/>
          <w:rtl/>
        </w:rPr>
        <w:t>آیات</w:t>
      </w:r>
      <w:r w:rsidR="000C2FC8">
        <w:rPr>
          <w:rFonts w:hint="cs"/>
          <w:rtl/>
        </w:rPr>
        <w:t xml:space="preserve"> رادعه از اتباع ظن اگر</w:t>
      </w:r>
      <w:r>
        <w:rPr>
          <w:rFonts w:hint="cs"/>
          <w:rtl/>
        </w:rPr>
        <w:t xml:space="preserve"> بر حجیت خبر واحد مقدم بشوند</w:t>
      </w:r>
      <w:r w:rsidR="000C2FC8">
        <w:rPr>
          <w:rFonts w:hint="cs"/>
          <w:rtl/>
        </w:rPr>
        <w:t>،</w:t>
      </w:r>
      <w:r>
        <w:rPr>
          <w:rFonts w:hint="cs"/>
          <w:rtl/>
        </w:rPr>
        <w:t xml:space="preserve"> انسداد برای مجتهد است، این همه روایاتی که در منابع حدیثی آمده است همه اخبار آحاد است در احکام و فروع و راه که بسته شد باید ظن عام مطلق را بپذیرد که همانطور که در رسائل آمده است نتایج خودش را دارد.</w:t>
      </w:r>
    </w:p>
    <w:p w:rsidR="00971B0D" w:rsidRDefault="00971B0D" w:rsidP="00971B0D">
      <w:pPr>
        <w:rPr>
          <w:rtl/>
        </w:rPr>
      </w:pPr>
      <w:r>
        <w:rPr>
          <w:rFonts w:hint="cs"/>
          <w:rtl/>
        </w:rPr>
        <w:t xml:space="preserve">اما ممکن است کسی بگوید انسداد برای مجتهد نیست و حجیت خبر واحد قطعی است و ... ولی برای مقلد یک انسداد درست </w:t>
      </w:r>
      <w:r w:rsidR="00FA37B6">
        <w:rPr>
          <w:rFonts w:hint="cs"/>
          <w:rtl/>
        </w:rPr>
        <w:t>می‌شود</w:t>
      </w:r>
      <w:r>
        <w:rPr>
          <w:rFonts w:hint="cs"/>
          <w:rtl/>
        </w:rPr>
        <w:t xml:space="preserve"> که ادله حجیت فتوا چون ظنی است با آیات کنار </w:t>
      </w:r>
      <w:r w:rsidR="00FA37B6">
        <w:rPr>
          <w:rFonts w:hint="cs"/>
          <w:rtl/>
        </w:rPr>
        <w:t>می‌رود</w:t>
      </w:r>
      <w:r>
        <w:rPr>
          <w:rFonts w:hint="cs"/>
          <w:rtl/>
        </w:rPr>
        <w:t xml:space="preserve"> و آن وقت مقلد باقی </w:t>
      </w:r>
      <w:r w:rsidR="00FA37B6">
        <w:rPr>
          <w:rFonts w:hint="cs"/>
          <w:rtl/>
        </w:rPr>
        <w:t>می‌ماند</w:t>
      </w:r>
      <w:r>
        <w:rPr>
          <w:rFonts w:hint="cs"/>
          <w:rtl/>
        </w:rPr>
        <w:t xml:space="preserve"> بر آن فتوایی که حجیتش ثابت نیست که بعد هم انسدادی برای او درست </w:t>
      </w:r>
      <w:r w:rsidR="00FA37B6">
        <w:rPr>
          <w:rFonts w:hint="cs"/>
          <w:rtl/>
        </w:rPr>
        <w:t>می‌شود</w:t>
      </w:r>
      <w:r>
        <w:rPr>
          <w:rFonts w:hint="cs"/>
          <w:rtl/>
        </w:rPr>
        <w:t xml:space="preserve"> که انسداد باب بر عامی یا مقلد است.</w:t>
      </w:r>
    </w:p>
    <w:p w:rsidR="00971B0D" w:rsidRDefault="00971B0D" w:rsidP="00971B0D">
      <w:pPr>
        <w:rPr>
          <w:rtl/>
        </w:rPr>
      </w:pPr>
      <w:r>
        <w:rPr>
          <w:rFonts w:hint="cs"/>
          <w:rtl/>
        </w:rPr>
        <w:t xml:space="preserve">در مورد مجتهد در رسائل و کفایه و... آمده است که اگر راه خاص بسته شد باید مطلق ظن را بپذیریم و در مقلد هم اگر انسداد را کسی پذیرفت مانند </w:t>
      </w:r>
      <w:r w:rsidR="00FA37B6">
        <w:rPr>
          <w:rFonts w:hint="cs"/>
          <w:rtl/>
        </w:rPr>
        <w:t>اخباری‌ها</w:t>
      </w:r>
      <w:r>
        <w:rPr>
          <w:rFonts w:hint="cs"/>
          <w:rtl/>
        </w:rPr>
        <w:t xml:space="preserve"> </w:t>
      </w:r>
      <w:r w:rsidR="000C2FC8">
        <w:rPr>
          <w:rFonts w:hint="cs"/>
          <w:rtl/>
        </w:rPr>
        <w:t>که همین مشکل را دارند می‌</w:t>
      </w:r>
      <w:r>
        <w:rPr>
          <w:rFonts w:hint="cs"/>
          <w:rtl/>
        </w:rPr>
        <w:t>گویند یا باید خودش مراجعه کند و علم پیدا کند</w:t>
      </w:r>
      <w:r w:rsidR="000C2FC8">
        <w:rPr>
          <w:rFonts w:hint="cs"/>
          <w:rtl/>
        </w:rPr>
        <w:t>،</w:t>
      </w:r>
      <w:r>
        <w:rPr>
          <w:rFonts w:hint="cs"/>
          <w:rtl/>
        </w:rPr>
        <w:t xml:space="preserve"> ولی اگر هم نشود اینکه چه باید بکند مشکلی است که مسأله مفصلی دارد.</w:t>
      </w:r>
    </w:p>
    <w:p w:rsidR="00971B0D" w:rsidRDefault="0056511C" w:rsidP="0056511C">
      <w:pPr>
        <w:pStyle w:val="2"/>
        <w:rPr>
          <w:rtl/>
        </w:rPr>
      </w:pPr>
      <w:bookmarkStart w:id="6" w:name="_Toc431377675"/>
      <w:r>
        <w:rPr>
          <w:rFonts w:hint="cs"/>
          <w:rtl/>
        </w:rPr>
        <w:t>وجوه حل مسأله:</w:t>
      </w:r>
      <w:bookmarkEnd w:id="6"/>
    </w:p>
    <w:p w:rsidR="0056511C" w:rsidRDefault="0056511C" w:rsidP="000C2FC8">
      <w:pPr>
        <w:rPr>
          <w:rtl/>
        </w:rPr>
      </w:pPr>
      <w:r>
        <w:rPr>
          <w:rFonts w:hint="cs"/>
          <w:rtl/>
        </w:rPr>
        <w:t xml:space="preserve">برای حل مسأله که تقریباً غالب فقها و </w:t>
      </w:r>
      <w:r w:rsidR="000C2FC8">
        <w:rPr>
          <w:rFonts w:hint="cs"/>
          <w:rtl/>
        </w:rPr>
        <w:t>ا</w:t>
      </w:r>
      <w:r>
        <w:rPr>
          <w:rFonts w:hint="cs"/>
          <w:rtl/>
        </w:rPr>
        <w:t xml:space="preserve">صولیون ما آن را حل </w:t>
      </w:r>
      <w:r w:rsidR="00FA37B6">
        <w:rPr>
          <w:rFonts w:hint="cs"/>
          <w:rtl/>
        </w:rPr>
        <w:t>کرده‌اند</w:t>
      </w:r>
      <w:r w:rsidR="000C2FC8">
        <w:rPr>
          <w:rFonts w:hint="cs"/>
          <w:rtl/>
        </w:rPr>
        <w:t>،</w:t>
      </w:r>
      <w:r>
        <w:rPr>
          <w:rFonts w:hint="cs"/>
          <w:rtl/>
        </w:rPr>
        <w:t xml:space="preserve"> گفتیم که </w:t>
      </w:r>
      <w:r w:rsidR="00FA37B6">
        <w:rPr>
          <w:rFonts w:hint="cs"/>
          <w:rtl/>
        </w:rPr>
        <w:t>راه‌هایی</w:t>
      </w:r>
      <w:r>
        <w:rPr>
          <w:rFonts w:hint="cs"/>
          <w:rtl/>
        </w:rPr>
        <w:t xml:space="preserve"> را </w:t>
      </w:r>
      <w:r w:rsidR="00FA37B6">
        <w:rPr>
          <w:rFonts w:hint="cs"/>
          <w:rtl/>
        </w:rPr>
        <w:t>می‌توان</w:t>
      </w:r>
      <w:r>
        <w:rPr>
          <w:rFonts w:hint="cs"/>
          <w:rtl/>
        </w:rPr>
        <w:t xml:space="preserve"> طی کرد که دو راه آن را ذکر کردیم.</w:t>
      </w:r>
    </w:p>
    <w:p w:rsidR="000C2FC8" w:rsidRDefault="000C2FC8" w:rsidP="000C2FC8">
      <w:pPr>
        <w:pStyle w:val="3"/>
        <w:rPr>
          <w:rtl/>
        </w:rPr>
      </w:pPr>
      <w:bookmarkStart w:id="7" w:name="_Toc431377676"/>
      <w:r>
        <w:rPr>
          <w:rFonts w:hint="cs"/>
          <w:rtl/>
        </w:rPr>
        <w:t>وجه اول: تخصیص آیات با ادله حجیت فتوا</w:t>
      </w:r>
      <w:bookmarkEnd w:id="7"/>
    </w:p>
    <w:p w:rsidR="0056511C" w:rsidRDefault="0056511C" w:rsidP="0056511C">
      <w:pPr>
        <w:rPr>
          <w:rtl/>
        </w:rPr>
      </w:pPr>
      <w:r>
        <w:rPr>
          <w:rFonts w:hint="cs"/>
          <w:rtl/>
        </w:rPr>
        <w:t xml:space="preserve">راه اول از مرحوم صاحب کفایه و خراسانی بود که معتقد به تخصیص بودند و اینگونه </w:t>
      </w:r>
      <w:r w:rsidR="00FA37B6">
        <w:rPr>
          <w:rFonts w:hint="cs"/>
          <w:rtl/>
        </w:rPr>
        <w:t>می‌فرمودند</w:t>
      </w:r>
      <w:r>
        <w:rPr>
          <w:rFonts w:hint="cs"/>
          <w:rtl/>
        </w:rPr>
        <w:t xml:space="preserve"> که ادله حجیت فتوا مخصص آیات ناهیه و رادعه عن العمل بالظن است.</w:t>
      </w:r>
    </w:p>
    <w:p w:rsidR="0056511C" w:rsidRDefault="0056511C" w:rsidP="0056511C">
      <w:pPr>
        <w:rPr>
          <w:rtl/>
        </w:rPr>
      </w:pPr>
      <w:r>
        <w:rPr>
          <w:rFonts w:hint="cs"/>
          <w:rtl/>
        </w:rPr>
        <w:t>البته اشکالاتی به این راه شده بود که عرض شد اشکالات فنی و اساسی ندارد و فقط یک نکته بود که عرض کردیم مگر اینکه ببینیم</w:t>
      </w:r>
      <w:r w:rsidR="00F57EE4">
        <w:rPr>
          <w:rFonts w:hint="cs"/>
          <w:rtl/>
        </w:rPr>
        <w:t xml:space="preserve"> در آنجا حکومت یا ورود یا تخصصی وجود دارد که اگر راه حکومت و ورود و تخصص وجود داشت</w:t>
      </w:r>
      <w:r w:rsidR="000C2FC8">
        <w:rPr>
          <w:rFonts w:hint="cs"/>
          <w:rtl/>
        </w:rPr>
        <w:t>،</w:t>
      </w:r>
      <w:r w:rsidR="00F57EE4">
        <w:rPr>
          <w:rFonts w:hint="cs"/>
          <w:rtl/>
        </w:rPr>
        <w:t xml:space="preserve"> رتبتاً مقدم بر تخصیص است و الا با قطع نظر از این نکته راه تخصیص مرحوم آخوند اشکال فنی ندارد.</w:t>
      </w:r>
    </w:p>
    <w:p w:rsidR="000C2FC8" w:rsidRDefault="000C2FC8" w:rsidP="00993192">
      <w:pPr>
        <w:pStyle w:val="3"/>
        <w:rPr>
          <w:rtl/>
        </w:rPr>
      </w:pPr>
      <w:bookmarkStart w:id="8" w:name="_Toc431377677"/>
      <w:r>
        <w:rPr>
          <w:rFonts w:hint="cs"/>
          <w:rtl/>
        </w:rPr>
        <w:lastRenderedPageBreak/>
        <w:t xml:space="preserve">وجه دوم: حکومت ادله حجیت فتوا بر </w:t>
      </w:r>
      <w:r w:rsidR="00993192">
        <w:rPr>
          <w:rFonts w:hint="cs"/>
          <w:rtl/>
        </w:rPr>
        <w:t>ادله مانعه از عمل به ظن</w:t>
      </w:r>
      <w:bookmarkEnd w:id="8"/>
    </w:p>
    <w:p w:rsidR="00F57EE4" w:rsidRDefault="00F57EE4" w:rsidP="0056511C">
      <w:pPr>
        <w:rPr>
          <w:rtl/>
        </w:rPr>
      </w:pPr>
      <w:r>
        <w:rPr>
          <w:rFonts w:hint="cs"/>
          <w:rtl/>
        </w:rPr>
        <w:t xml:space="preserve">وجه دوم که عمدتاً از مرحوم نائینی نقل شده بود راه حکومت بود که </w:t>
      </w:r>
      <w:r w:rsidR="00FA37B6">
        <w:rPr>
          <w:rFonts w:hint="cs"/>
          <w:rtl/>
        </w:rPr>
        <w:t>می‌گفت</w:t>
      </w:r>
      <w:r>
        <w:rPr>
          <w:rFonts w:hint="cs"/>
          <w:rtl/>
        </w:rPr>
        <w:t xml:space="preserve"> ادله حجیت فتوا مانند ادله حجیت خبر واحد حاکم هستند بر ادله رادعه و آیات مانعه از عمل به ظن.</w:t>
      </w:r>
    </w:p>
    <w:p w:rsidR="00F57EE4" w:rsidRDefault="00F57EE4" w:rsidP="000C2FC8">
      <w:pPr>
        <w:rPr>
          <w:rtl/>
        </w:rPr>
      </w:pPr>
      <w:r>
        <w:rPr>
          <w:rFonts w:hint="cs"/>
          <w:rtl/>
        </w:rPr>
        <w:t xml:space="preserve">در راه دوم نیز قصه از همین قرار بود و در آنجا نیز گفتیم که اشکال فنی و جدی به آن نیست و </w:t>
      </w:r>
      <w:r w:rsidR="00FA37B6">
        <w:rPr>
          <w:rFonts w:hint="cs"/>
          <w:rtl/>
        </w:rPr>
        <w:t>می‌شود</w:t>
      </w:r>
      <w:r>
        <w:rPr>
          <w:rFonts w:hint="cs"/>
          <w:rtl/>
        </w:rPr>
        <w:t xml:space="preserve"> گفت که این ادله فتوا یا ادله حجیت خبر واحد یک نوع نظارت تفصیلی دارد به آیات رادعه، در واقع آن آیاتی که </w:t>
      </w:r>
      <w:r w:rsidR="00FA37B6">
        <w:rPr>
          <w:rFonts w:hint="cs"/>
          <w:rtl/>
        </w:rPr>
        <w:t>می‌گوید</w:t>
      </w:r>
      <w:r>
        <w:rPr>
          <w:rFonts w:hint="cs"/>
          <w:rtl/>
        </w:rPr>
        <w:t xml:space="preserve"> عمل به غیر از این نکن در اینجا </w:t>
      </w:r>
      <w:r w:rsidR="00FA37B6">
        <w:rPr>
          <w:rFonts w:hint="cs"/>
          <w:rtl/>
        </w:rPr>
        <w:t>می‌گوید</w:t>
      </w:r>
      <w:r>
        <w:rPr>
          <w:rFonts w:hint="cs"/>
          <w:rtl/>
        </w:rPr>
        <w:t xml:space="preserve"> که این علم است و این را تفسیر </w:t>
      </w:r>
      <w:r w:rsidR="00FA37B6">
        <w:rPr>
          <w:rFonts w:hint="cs"/>
          <w:rtl/>
        </w:rPr>
        <w:t>می‌کند</w:t>
      </w:r>
      <w:r>
        <w:rPr>
          <w:rFonts w:hint="cs"/>
          <w:rtl/>
        </w:rPr>
        <w:t xml:space="preserve"> و لذا از آن خارج </w:t>
      </w:r>
      <w:r w:rsidR="00FA37B6">
        <w:rPr>
          <w:rFonts w:hint="cs"/>
          <w:rtl/>
        </w:rPr>
        <w:t>می‌شود</w:t>
      </w:r>
      <w:r>
        <w:rPr>
          <w:rFonts w:hint="cs"/>
          <w:rtl/>
        </w:rPr>
        <w:t xml:space="preserve"> و یک اخراج تعبدی تفصیلی حکومتی </w:t>
      </w:r>
      <w:r w:rsidR="00FA37B6">
        <w:rPr>
          <w:rFonts w:hint="cs"/>
          <w:rtl/>
        </w:rPr>
        <w:t>می‌شود</w:t>
      </w:r>
      <w:r>
        <w:rPr>
          <w:rFonts w:hint="cs"/>
          <w:rtl/>
        </w:rPr>
        <w:t>. باز هم این</w:t>
      </w:r>
      <w:r w:rsidR="000C2FC8">
        <w:rPr>
          <w:rFonts w:hint="cs"/>
          <w:rtl/>
        </w:rPr>
        <w:t xml:space="preserve"> وجه،</w:t>
      </w:r>
      <w:r>
        <w:rPr>
          <w:rFonts w:hint="cs"/>
          <w:rtl/>
        </w:rPr>
        <w:t xml:space="preserve"> اشکال فنی اساسی </w:t>
      </w:r>
      <w:r w:rsidR="000C2FC8">
        <w:rPr>
          <w:rFonts w:hint="cs"/>
          <w:rtl/>
        </w:rPr>
        <w:t>ندارد</w:t>
      </w:r>
      <w:r>
        <w:rPr>
          <w:rFonts w:hint="cs"/>
          <w:rtl/>
        </w:rPr>
        <w:t>.</w:t>
      </w:r>
    </w:p>
    <w:p w:rsidR="00F57EE4" w:rsidRDefault="00A25D8A" w:rsidP="00993192">
      <w:pPr>
        <w:pStyle w:val="3"/>
        <w:rPr>
          <w:rtl/>
        </w:rPr>
      </w:pPr>
      <w:bookmarkStart w:id="9" w:name="_Toc431377678"/>
      <w:r>
        <w:rPr>
          <w:rFonts w:hint="cs"/>
          <w:rtl/>
        </w:rPr>
        <w:t>وجه سوم:</w:t>
      </w:r>
      <w:r w:rsidR="000C2FC8">
        <w:rPr>
          <w:rFonts w:hint="cs"/>
          <w:rtl/>
        </w:rPr>
        <w:t xml:space="preserve"> ورود ادله حجیت فتوا بر </w:t>
      </w:r>
      <w:r w:rsidR="00993192">
        <w:rPr>
          <w:rFonts w:hint="cs"/>
          <w:rtl/>
        </w:rPr>
        <w:t>ادله مانعه از عمل به ظن</w:t>
      </w:r>
      <w:bookmarkEnd w:id="9"/>
    </w:p>
    <w:p w:rsidR="00A25D8A" w:rsidRDefault="00A25D8A" w:rsidP="00A25D8A">
      <w:pPr>
        <w:rPr>
          <w:rtl/>
        </w:rPr>
      </w:pPr>
      <w:r>
        <w:rPr>
          <w:rFonts w:hint="cs"/>
          <w:rtl/>
        </w:rPr>
        <w:t xml:space="preserve">مسلک سوم و راه حل سوم بیانی است که ظاهر بعضی از کلمات آقای خوئی است و در همان حجیت خبر </w:t>
      </w:r>
      <w:r w:rsidR="00FA37B6">
        <w:rPr>
          <w:rFonts w:hint="cs"/>
          <w:rtl/>
        </w:rPr>
        <w:t>آورده‌اند</w:t>
      </w:r>
      <w:r>
        <w:rPr>
          <w:rFonts w:hint="cs"/>
          <w:rtl/>
        </w:rPr>
        <w:t xml:space="preserve"> و نتیجه فرمایش ایشان «ورود» است.</w:t>
      </w:r>
    </w:p>
    <w:p w:rsidR="00A25D8A" w:rsidRDefault="00A25D8A" w:rsidP="00A25D8A">
      <w:pPr>
        <w:rPr>
          <w:rtl/>
        </w:rPr>
      </w:pPr>
      <w:r>
        <w:rPr>
          <w:rFonts w:hint="cs"/>
          <w:rtl/>
        </w:rPr>
        <w:t xml:space="preserve">نتیجه مسلک اول تخصیص بود، نتیجه مسلک دوم مرحوم نائینی حکومت ادله حجیت فتوا بر آیات بود و راه حل سوم ورود است. ایشان بیانی </w:t>
      </w:r>
      <w:r w:rsidR="00FA37B6">
        <w:rPr>
          <w:rFonts w:hint="cs"/>
          <w:rtl/>
        </w:rPr>
        <w:t>می‌آورند</w:t>
      </w:r>
      <w:r>
        <w:rPr>
          <w:rFonts w:hint="cs"/>
          <w:rtl/>
        </w:rPr>
        <w:t xml:space="preserve"> که </w:t>
      </w:r>
      <w:r w:rsidR="00FA37B6">
        <w:rPr>
          <w:rFonts w:hint="cs"/>
          <w:rtl/>
        </w:rPr>
        <w:t>نتیجه‌اش</w:t>
      </w:r>
      <w:r>
        <w:rPr>
          <w:rFonts w:hint="cs"/>
          <w:rtl/>
        </w:rPr>
        <w:t xml:space="preserve"> این است که ادله حجیت فتوا وارد است بر ادله رادع عن العمل بالظن. </w:t>
      </w:r>
    </w:p>
    <w:p w:rsidR="00A25D8A" w:rsidRDefault="00A25D8A" w:rsidP="00A25D8A">
      <w:pPr>
        <w:pStyle w:val="3"/>
        <w:rPr>
          <w:rtl/>
        </w:rPr>
      </w:pPr>
      <w:bookmarkStart w:id="10" w:name="_Toc431377679"/>
      <w:r>
        <w:rPr>
          <w:rFonts w:hint="cs"/>
          <w:rtl/>
        </w:rPr>
        <w:t>تفصیل وجه:</w:t>
      </w:r>
      <w:bookmarkEnd w:id="10"/>
    </w:p>
    <w:p w:rsidR="00A25D8A" w:rsidRDefault="00A25D8A" w:rsidP="00993192">
      <w:pPr>
        <w:rPr>
          <w:rtl/>
        </w:rPr>
      </w:pPr>
      <w:r>
        <w:rPr>
          <w:rFonts w:hint="cs"/>
          <w:rtl/>
        </w:rPr>
        <w:t xml:space="preserve">بیان مرحوم آقای خوئی این است که اولاً این آیات رادع و مانع از عمل به ظن حکم مولوی نیست، در واقع روح آن اشاره به همان عدم حجیت است، یعنی وقتی </w:t>
      </w:r>
      <w:r w:rsidR="00FA37B6">
        <w:rPr>
          <w:rFonts w:hint="cs"/>
          <w:rtl/>
        </w:rPr>
        <w:t>می‌فرماید</w:t>
      </w:r>
      <w:r>
        <w:rPr>
          <w:rFonts w:hint="cs"/>
          <w:rtl/>
        </w:rPr>
        <w:t xml:space="preserve"> که </w:t>
      </w:r>
      <w:r w:rsidR="00993192" w:rsidRPr="00993192">
        <w:rPr>
          <w:rFonts w:ascii="IRBadr" w:hAnsi="IRBadr" w:cs="IRBadr"/>
          <w:b/>
          <w:bCs/>
          <w:sz w:val="20"/>
          <w:szCs w:val="24"/>
          <w:rtl/>
        </w:rPr>
        <w:t>«</w:t>
      </w:r>
      <w:r w:rsidR="00993192" w:rsidRPr="00993192">
        <w:rPr>
          <w:rFonts w:ascii="IRBadr" w:hAnsi="IRBadr" w:cs="IRBadr"/>
          <w:b/>
          <w:bCs/>
          <w:sz w:val="28"/>
          <w:rtl/>
        </w:rPr>
        <w:t>إِنَ‏ الظَّنَ‏ لا يُغْنِي‏ مِنَ‏ الْحَقِّ شَيْئا</w:t>
      </w:r>
      <w:r w:rsidR="00993192" w:rsidRPr="00993192">
        <w:rPr>
          <w:rFonts w:ascii="IRBadr" w:hAnsi="IRBadr" w:cs="IRBadr"/>
          <w:b/>
          <w:bCs/>
          <w:sz w:val="20"/>
          <w:szCs w:val="24"/>
          <w:rtl/>
        </w:rPr>
        <w:t>»</w:t>
      </w:r>
      <w:r w:rsidR="00993192" w:rsidRPr="00993192">
        <w:rPr>
          <w:rStyle w:val="aff1"/>
          <w:rFonts w:ascii="IRBadr" w:hAnsi="IRBadr" w:cs="IRBadr"/>
          <w:b/>
          <w:bCs/>
          <w:sz w:val="20"/>
          <w:szCs w:val="24"/>
          <w:rtl/>
        </w:rPr>
        <w:footnoteReference w:id="3"/>
      </w:r>
      <w:r w:rsidR="00993192" w:rsidRPr="00993192">
        <w:rPr>
          <w:rFonts w:hint="cs"/>
          <w:sz w:val="20"/>
          <w:szCs w:val="24"/>
          <w:rtl/>
        </w:rPr>
        <w:t xml:space="preserve"> </w:t>
      </w:r>
      <w:r>
        <w:rPr>
          <w:rFonts w:hint="cs"/>
          <w:rtl/>
        </w:rPr>
        <w:t xml:space="preserve">در واقع </w:t>
      </w:r>
      <w:r w:rsidR="00FA37B6">
        <w:rPr>
          <w:rFonts w:hint="cs"/>
          <w:rtl/>
        </w:rPr>
        <w:t>می‌خواهد</w:t>
      </w:r>
      <w:r>
        <w:rPr>
          <w:rFonts w:hint="cs"/>
          <w:rtl/>
        </w:rPr>
        <w:t xml:space="preserve"> بگوید که حجت نیست، که البته این عبارت ظهور خیلی خوبی هم دارد در اینکه حجیت ندارد و آن آیه هم که </w:t>
      </w:r>
      <w:r w:rsidR="00FA37B6">
        <w:rPr>
          <w:rFonts w:hint="cs"/>
          <w:rtl/>
        </w:rPr>
        <w:t>می‌فرماید</w:t>
      </w:r>
      <w:r>
        <w:rPr>
          <w:rFonts w:hint="cs"/>
          <w:rtl/>
        </w:rPr>
        <w:t xml:space="preserve"> </w:t>
      </w:r>
      <w:r w:rsidR="00993192">
        <w:rPr>
          <w:rFonts w:hint="cs"/>
          <w:rtl/>
        </w:rPr>
        <w:t>«</w:t>
      </w:r>
      <w:r w:rsidR="00993192" w:rsidRPr="00FA37B6">
        <w:rPr>
          <w:rFonts w:ascii="IRBadr" w:hAnsi="IRBadr" w:cs="IRBadr"/>
          <w:b/>
          <w:bCs/>
          <w:sz w:val="28"/>
          <w:rtl/>
        </w:rPr>
        <w:t>لا تَقْفُ‏ ما لَيْسَ لَكَ بِهِ عِلْمٌ</w:t>
      </w:r>
      <w:r w:rsidR="00993192">
        <w:rPr>
          <w:rFonts w:hint="cs"/>
          <w:rtl/>
        </w:rPr>
        <w:t>»</w:t>
      </w:r>
      <w:r w:rsidR="00993192">
        <w:rPr>
          <w:rStyle w:val="aff1"/>
          <w:rtl/>
        </w:rPr>
        <w:footnoteReference w:id="4"/>
      </w:r>
      <w:r w:rsidR="00993192">
        <w:rPr>
          <w:rFonts w:hint="cs"/>
          <w:rtl/>
        </w:rPr>
        <w:t xml:space="preserve"> </w:t>
      </w:r>
      <w:r>
        <w:rPr>
          <w:rFonts w:hint="cs"/>
          <w:rtl/>
        </w:rPr>
        <w:t xml:space="preserve">آن هم در واقع روحش همان </w:t>
      </w:r>
      <w:r w:rsidR="00993192" w:rsidRPr="00993192">
        <w:rPr>
          <w:rFonts w:ascii="IRBadr" w:hAnsi="IRBadr" w:cs="IRBadr"/>
          <w:b/>
          <w:bCs/>
          <w:sz w:val="20"/>
          <w:szCs w:val="24"/>
          <w:rtl/>
        </w:rPr>
        <w:t>«</w:t>
      </w:r>
      <w:r w:rsidR="00993192" w:rsidRPr="00993192">
        <w:rPr>
          <w:rFonts w:ascii="IRBadr" w:hAnsi="IRBadr" w:cs="IRBadr"/>
          <w:b/>
          <w:bCs/>
          <w:sz w:val="28"/>
          <w:rtl/>
        </w:rPr>
        <w:t>إِنَ‏ الظَّنَ‏ لا يُغْنِي‏ مِنَ‏ الْحَقِّ شَيْئا</w:t>
      </w:r>
      <w:r w:rsidR="00993192" w:rsidRPr="00993192">
        <w:rPr>
          <w:rFonts w:ascii="IRBadr" w:hAnsi="IRBadr" w:cs="IRBadr"/>
          <w:b/>
          <w:bCs/>
          <w:sz w:val="20"/>
          <w:szCs w:val="24"/>
          <w:rtl/>
        </w:rPr>
        <w:t>»</w:t>
      </w:r>
      <w:r>
        <w:rPr>
          <w:rFonts w:hint="cs"/>
          <w:rtl/>
        </w:rPr>
        <w:t xml:space="preserve">است و ارشاد به حجت نیست. اگر شما دنبال ظنون نباشید و به </w:t>
      </w:r>
      <w:r w:rsidR="00FA37B6">
        <w:rPr>
          <w:rFonts w:hint="cs"/>
          <w:rtl/>
        </w:rPr>
        <w:t>آن‌ها</w:t>
      </w:r>
      <w:r>
        <w:rPr>
          <w:rFonts w:hint="cs"/>
          <w:rtl/>
        </w:rPr>
        <w:t xml:space="preserve"> ترتیب اثر ندهید</w:t>
      </w:r>
      <w:r w:rsidR="00993192">
        <w:rPr>
          <w:rFonts w:hint="cs"/>
          <w:rtl/>
        </w:rPr>
        <w:t>،</w:t>
      </w:r>
      <w:r>
        <w:rPr>
          <w:rFonts w:hint="cs"/>
          <w:rtl/>
        </w:rPr>
        <w:t xml:space="preserve"> این در واقع به این معنا است که حجت نیست.</w:t>
      </w:r>
    </w:p>
    <w:p w:rsidR="008C0ABB" w:rsidRDefault="008C0ABB" w:rsidP="008C0ABB">
      <w:pPr>
        <w:pStyle w:val="3"/>
        <w:rPr>
          <w:rtl/>
        </w:rPr>
      </w:pPr>
      <w:bookmarkStart w:id="11" w:name="_Toc431377680"/>
      <w:r>
        <w:rPr>
          <w:rFonts w:hint="cs"/>
          <w:rtl/>
        </w:rPr>
        <w:lastRenderedPageBreak/>
        <w:t>ارشادی بودن نهی در آیات مانعه از اتباع ظن</w:t>
      </w:r>
      <w:bookmarkEnd w:id="11"/>
    </w:p>
    <w:p w:rsidR="00A25D8A" w:rsidRDefault="00A25D8A" w:rsidP="00A25D8A">
      <w:pPr>
        <w:rPr>
          <w:rtl/>
        </w:rPr>
      </w:pPr>
      <w:r>
        <w:rPr>
          <w:rFonts w:hint="cs"/>
          <w:rtl/>
        </w:rPr>
        <w:t>این یک مطلب است که البته راجع به این در آینده بحثی خواهیم داشت که آیا نهی در این آیه و آیات دیگر یک نهی مولوی است و یا اینکه یک نوع ارشاد و کنایه است از عدم حجیت. در هر صورت آقای خویی</w:t>
      </w:r>
      <w:r w:rsidR="00993192">
        <w:rPr>
          <w:rFonts w:hint="cs"/>
          <w:rtl/>
        </w:rPr>
        <w:t xml:space="preserve"> تعبیرشان این است که «الآیات إن</w:t>
      </w:r>
      <w:r>
        <w:rPr>
          <w:rFonts w:hint="cs"/>
          <w:rtl/>
        </w:rPr>
        <w:t>ما هی ارشاداتٌ الی عدم حجیت الظن» این آیات ارشادی دار</w:t>
      </w:r>
      <w:r w:rsidR="00993192">
        <w:rPr>
          <w:rFonts w:hint="cs"/>
          <w:rtl/>
        </w:rPr>
        <w:t>ن</w:t>
      </w:r>
      <w:r>
        <w:rPr>
          <w:rFonts w:hint="cs"/>
          <w:rtl/>
        </w:rPr>
        <w:t xml:space="preserve">د به اینکه ظن حجت نیست، </w:t>
      </w:r>
      <w:r w:rsidR="00FA37B6">
        <w:rPr>
          <w:rFonts w:hint="cs"/>
          <w:rtl/>
        </w:rPr>
        <w:t>گمان‌ها</w:t>
      </w:r>
      <w:r>
        <w:rPr>
          <w:rFonts w:hint="cs"/>
          <w:rtl/>
        </w:rPr>
        <w:t xml:space="preserve"> برای شما حجت نیست.</w:t>
      </w:r>
    </w:p>
    <w:p w:rsidR="00A25D8A" w:rsidRDefault="00A25D8A" w:rsidP="00A25D8A">
      <w:pPr>
        <w:rPr>
          <w:rtl/>
        </w:rPr>
      </w:pPr>
      <w:r>
        <w:rPr>
          <w:rFonts w:hint="cs"/>
          <w:rtl/>
        </w:rPr>
        <w:t>این نکته اولی بود که ایشان دارند.</w:t>
      </w:r>
    </w:p>
    <w:p w:rsidR="008C0ABB" w:rsidRDefault="008C0ABB" w:rsidP="008C0ABB">
      <w:pPr>
        <w:pStyle w:val="3"/>
        <w:rPr>
          <w:rtl/>
        </w:rPr>
      </w:pPr>
      <w:bookmarkStart w:id="12" w:name="_Toc431377681"/>
      <w:r>
        <w:rPr>
          <w:rFonts w:hint="cs"/>
          <w:rtl/>
        </w:rPr>
        <w:t>چیستی حکم عقل در ادله حجیت ظن</w:t>
      </w:r>
      <w:bookmarkEnd w:id="12"/>
    </w:p>
    <w:p w:rsidR="00A25D8A" w:rsidRDefault="00A25D8A" w:rsidP="00A25D8A">
      <w:pPr>
        <w:rPr>
          <w:rtl/>
        </w:rPr>
      </w:pPr>
      <w:r>
        <w:rPr>
          <w:rFonts w:hint="cs"/>
          <w:rtl/>
        </w:rPr>
        <w:t xml:space="preserve">نکته بعد هم این است که وقتی که </w:t>
      </w:r>
      <w:r w:rsidR="00FA37B6">
        <w:rPr>
          <w:rFonts w:hint="cs"/>
          <w:rtl/>
        </w:rPr>
        <w:t>این‌ها</w:t>
      </w:r>
      <w:r>
        <w:rPr>
          <w:rFonts w:hint="cs"/>
          <w:rtl/>
        </w:rPr>
        <w:t xml:space="preserve"> ارشاد به آن حکم عقل شد ما باید ببینیم که مرشد الیه که حکم عقل است چیست و هرچه آن بود در واقع همان تفسیر آیات </w:t>
      </w:r>
      <w:r w:rsidR="00FA37B6">
        <w:rPr>
          <w:rFonts w:hint="cs"/>
          <w:rtl/>
        </w:rPr>
        <w:t>می‌شود</w:t>
      </w:r>
      <w:r>
        <w:rPr>
          <w:rFonts w:hint="cs"/>
          <w:rtl/>
        </w:rPr>
        <w:t xml:space="preserve">. چون این آیات که تأسیسی نیست و حرف جدیدی که </w:t>
      </w:r>
      <w:r w:rsidR="00FA37B6">
        <w:rPr>
          <w:rFonts w:hint="cs"/>
          <w:rtl/>
        </w:rPr>
        <w:t>نمی‌زند</w:t>
      </w:r>
      <w:r>
        <w:rPr>
          <w:rFonts w:hint="cs"/>
          <w:rtl/>
        </w:rPr>
        <w:t xml:space="preserve"> بلکه ارشاد است و امضاء و ارشاد همان است که در فهم عقلی انسان و بشر است که در مقام مهاجّه است. در واقع خیلی از آیات که با کفّار مهاجّه </w:t>
      </w:r>
      <w:r w:rsidR="00FA37B6">
        <w:rPr>
          <w:rFonts w:hint="cs"/>
          <w:rtl/>
        </w:rPr>
        <w:t>می‌کند</w:t>
      </w:r>
      <w:r>
        <w:rPr>
          <w:rFonts w:hint="cs"/>
          <w:rtl/>
        </w:rPr>
        <w:t xml:space="preserve"> حتماً باید ارشاد به یک چیزی باشد که عقل او هم این را </w:t>
      </w:r>
      <w:r w:rsidR="00FA37B6">
        <w:rPr>
          <w:rFonts w:hint="cs"/>
          <w:rtl/>
        </w:rPr>
        <w:t>می‌فهمد</w:t>
      </w:r>
      <w:r>
        <w:rPr>
          <w:rFonts w:hint="cs"/>
          <w:rtl/>
        </w:rPr>
        <w:t xml:space="preserve"> و </w:t>
      </w:r>
      <w:r w:rsidR="00FA37B6">
        <w:rPr>
          <w:rFonts w:hint="cs"/>
          <w:rtl/>
        </w:rPr>
        <w:t>می‌پسندد</w:t>
      </w:r>
      <w:r>
        <w:rPr>
          <w:rFonts w:hint="cs"/>
          <w:rtl/>
        </w:rPr>
        <w:t>.</w:t>
      </w:r>
    </w:p>
    <w:p w:rsidR="00A25D8A" w:rsidRDefault="00A25D8A" w:rsidP="008C0ABB">
      <w:pPr>
        <w:rPr>
          <w:rtl/>
        </w:rPr>
      </w:pPr>
      <w:r>
        <w:rPr>
          <w:rFonts w:hint="cs"/>
          <w:rtl/>
        </w:rPr>
        <w:t>ارشاد که صورت گرفت نکته دوم این است که ادله ارشادی همیشه تابع آن مرشد الیه است و باید ببینیم که عقل یا عقلا که در آنجا حکمی دارند آن چیست</w:t>
      </w:r>
      <w:r w:rsidR="008C0ABB">
        <w:rPr>
          <w:rFonts w:hint="cs"/>
          <w:rtl/>
        </w:rPr>
        <w:t xml:space="preserve"> </w:t>
      </w:r>
      <w:r>
        <w:rPr>
          <w:rFonts w:hint="cs"/>
          <w:rtl/>
        </w:rPr>
        <w:t xml:space="preserve">و این آیات ارشادی هم </w:t>
      </w:r>
      <w:r w:rsidR="008C0ABB">
        <w:rPr>
          <w:rFonts w:hint="cs"/>
          <w:rtl/>
        </w:rPr>
        <w:t>در واقع همان را می‌</w:t>
      </w:r>
      <w:r>
        <w:rPr>
          <w:rFonts w:hint="cs"/>
          <w:rtl/>
        </w:rPr>
        <w:t xml:space="preserve">گویند. به عبارت دیگر ادله ارشادی همیشه رنگ </w:t>
      </w:r>
      <w:r w:rsidR="00FA37B6">
        <w:rPr>
          <w:rFonts w:hint="cs"/>
          <w:rtl/>
        </w:rPr>
        <w:t>می‌پذیرد</w:t>
      </w:r>
      <w:r>
        <w:rPr>
          <w:rFonts w:hint="cs"/>
          <w:rtl/>
        </w:rPr>
        <w:t xml:space="preserve"> از آن مرشد الیه یا به عبارت دیگر ادله ارشادی تابعی است از همان حکم مرشد الیه</w:t>
      </w:r>
      <w:r w:rsidR="008C0ABB">
        <w:rPr>
          <w:rFonts w:hint="cs"/>
          <w:rtl/>
        </w:rPr>
        <w:t>‌</w:t>
      </w:r>
      <w:r>
        <w:rPr>
          <w:rFonts w:hint="cs"/>
          <w:rtl/>
        </w:rPr>
        <w:t xml:space="preserve">ی که در ارتکاز عقل و عقلا است، و همان رنگ </w:t>
      </w:r>
      <w:r w:rsidR="00FA37B6">
        <w:rPr>
          <w:rFonts w:hint="cs"/>
          <w:rtl/>
        </w:rPr>
        <w:t>می‌دهد</w:t>
      </w:r>
      <w:r>
        <w:rPr>
          <w:rFonts w:hint="cs"/>
          <w:rtl/>
        </w:rPr>
        <w:t xml:space="preserve"> به این دلیل.</w:t>
      </w:r>
      <w:r w:rsidR="000E7E9D">
        <w:rPr>
          <w:rFonts w:hint="cs"/>
          <w:rtl/>
        </w:rPr>
        <w:t xml:space="preserve"> مسأله روشنی هم هست چرا که این تابعی از آن است و باید دید که حکم عقل و عقلا در اینجا چیست.</w:t>
      </w:r>
    </w:p>
    <w:p w:rsidR="000E7E9D" w:rsidRDefault="000E7E9D" w:rsidP="00A25D8A">
      <w:pPr>
        <w:rPr>
          <w:rtl/>
        </w:rPr>
      </w:pPr>
      <w:r>
        <w:rPr>
          <w:rFonts w:hint="cs"/>
          <w:rtl/>
        </w:rPr>
        <w:t xml:space="preserve">مقدمه سوم نیز در اینجا این است وقتی که حکم عقلا و عقل را در اینجا ببینیم آنچه که حکم عقلا در اینجا است این است که ظنون و </w:t>
      </w:r>
      <w:r w:rsidR="00FA37B6">
        <w:rPr>
          <w:rFonts w:hint="cs"/>
          <w:rtl/>
        </w:rPr>
        <w:t>گمان‌ها</w:t>
      </w:r>
      <w:r>
        <w:rPr>
          <w:rFonts w:hint="cs"/>
          <w:rtl/>
        </w:rPr>
        <w:t xml:space="preserve"> چون درجه احتمالشان به 100درصد نرسیده است احتمال عقاب و خلاف همیشه به همراهش وجود دارد.</w:t>
      </w:r>
    </w:p>
    <w:p w:rsidR="000E7E9D" w:rsidRDefault="000E7E9D" w:rsidP="008C0ABB">
      <w:pPr>
        <w:rPr>
          <w:rtl/>
        </w:rPr>
      </w:pPr>
      <w:r>
        <w:rPr>
          <w:rFonts w:hint="cs"/>
          <w:rtl/>
        </w:rPr>
        <w:t xml:space="preserve">پس آنچه که عقل در اینجا </w:t>
      </w:r>
      <w:r w:rsidR="00FA37B6">
        <w:rPr>
          <w:rFonts w:hint="cs"/>
          <w:rtl/>
        </w:rPr>
        <w:t>می‌فهمد</w:t>
      </w:r>
      <w:r>
        <w:rPr>
          <w:rFonts w:hint="cs"/>
          <w:rtl/>
        </w:rPr>
        <w:t xml:space="preserve"> و مرشد الیه این است که وقتی که فتوا یا خبر واحد را </w:t>
      </w:r>
      <w:r w:rsidR="00FA37B6">
        <w:rPr>
          <w:rFonts w:hint="cs"/>
          <w:rtl/>
        </w:rPr>
        <w:t>می‌بیند</w:t>
      </w:r>
      <w:r>
        <w:rPr>
          <w:rFonts w:hint="cs"/>
          <w:rtl/>
        </w:rPr>
        <w:t xml:space="preserve"> مفروض این است که این مولد قطع نیست و وقتی مولد قطع نباشد</w:t>
      </w:r>
      <w:r w:rsidR="008C0ABB">
        <w:rPr>
          <w:rFonts w:hint="cs"/>
          <w:rtl/>
        </w:rPr>
        <w:t>،</w:t>
      </w:r>
      <w:r>
        <w:rPr>
          <w:rFonts w:hint="cs"/>
          <w:rtl/>
        </w:rPr>
        <w:t xml:space="preserve"> یعنی اینکه احتمال خلاف و احتمال عقاب وجود دارد. یعنی اگر به فتوا و خبر واحد آن عمل کند که اینچنین گفته است، احتمال عقاب و خلاف وجود دارد. مثلاً این خبر گفته </w:t>
      </w:r>
      <w:r>
        <w:rPr>
          <w:rFonts w:hint="cs"/>
          <w:rtl/>
        </w:rPr>
        <w:lastRenderedPageBreak/>
        <w:t>است که اسید اینچنین</w:t>
      </w:r>
      <w:r w:rsidR="008C0ABB">
        <w:rPr>
          <w:rFonts w:hint="cs"/>
          <w:rtl/>
        </w:rPr>
        <w:t>،</w:t>
      </w:r>
      <w:r>
        <w:rPr>
          <w:rFonts w:hint="cs"/>
          <w:rtl/>
        </w:rPr>
        <w:t xml:space="preserve"> حرام نیست و </w:t>
      </w:r>
      <w:r w:rsidR="00FA37B6">
        <w:rPr>
          <w:rFonts w:hint="cs"/>
          <w:rtl/>
        </w:rPr>
        <w:t>می‌توان</w:t>
      </w:r>
      <w:r>
        <w:rPr>
          <w:rFonts w:hint="cs"/>
          <w:rtl/>
        </w:rPr>
        <w:t xml:space="preserve"> خورد. این که به صورت قطع نیامده است بلکه ظن آورده است. یا اگر نماز را اینگونه بخوانی درست است، یا اگر روز جمعه نماز جمعه را خواندی درست است. احتمال وجود دارد که آن واجب باشد پس احتمال خلاف و عقاب در اینجا همچنان وجود دارد و در جایی که احتمال خلاف و عقاب وجود دارد</w:t>
      </w:r>
      <w:r w:rsidR="008C0ABB">
        <w:rPr>
          <w:rFonts w:hint="cs"/>
          <w:rtl/>
        </w:rPr>
        <w:t>،</w:t>
      </w:r>
      <w:r>
        <w:rPr>
          <w:rFonts w:hint="cs"/>
          <w:rtl/>
        </w:rPr>
        <w:t xml:space="preserve"> دفع ضرر محتمل واجب است که این حکم عقل است</w:t>
      </w:r>
      <w:r w:rsidR="008C0ABB">
        <w:rPr>
          <w:rFonts w:hint="cs"/>
          <w:rtl/>
        </w:rPr>
        <w:t>،</w:t>
      </w:r>
      <w:r>
        <w:rPr>
          <w:rFonts w:hint="cs"/>
          <w:rtl/>
        </w:rPr>
        <w:t xml:space="preserve"> مگر اینکه حجتی پیدا کنیم.</w:t>
      </w:r>
    </w:p>
    <w:p w:rsidR="000E7E9D" w:rsidRDefault="000E7E9D" w:rsidP="008C0ABB">
      <w:pPr>
        <w:pStyle w:val="3"/>
        <w:rPr>
          <w:rtl/>
        </w:rPr>
      </w:pPr>
      <w:bookmarkStart w:id="13" w:name="_Toc431377682"/>
      <w:r>
        <w:rPr>
          <w:rFonts w:hint="cs"/>
          <w:rtl/>
        </w:rPr>
        <w:t>جمع بندی وجه سوم:</w:t>
      </w:r>
      <w:bookmarkEnd w:id="13"/>
    </w:p>
    <w:p w:rsidR="000E7E9D" w:rsidRDefault="000E7E9D" w:rsidP="000E7E9D">
      <w:pPr>
        <w:rPr>
          <w:rtl/>
        </w:rPr>
      </w:pPr>
      <w:r>
        <w:rPr>
          <w:rFonts w:hint="cs"/>
          <w:rtl/>
        </w:rPr>
        <w:t>1- این آیات ارشاد است.</w:t>
      </w:r>
    </w:p>
    <w:p w:rsidR="000E7E9D" w:rsidRDefault="000E7E9D" w:rsidP="008C0ABB">
      <w:pPr>
        <w:rPr>
          <w:rtl/>
        </w:rPr>
      </w:pPr>
      <w:r>
        <w:rPr>
          <w:rFonts w:hint="cs"/>
          <w:rtl/>
        </w:rPr>
        <w:t xml:space="preserve">2- هر دلیل ارشادی تابعی است از حکم مرشد </w:t>
      </w:r>
      <w:r w:rsidR="008C0ABB">
        <w:rPr>
          <w:rFonts w:hint="cs"/>
          <w:rtl/>
        </w:rPr>
        <w:t>ا</w:t>
      </w:r>
      <w:r>
        <w:rPr>
          <w:rFonts w:hint="cs"/>
          <w:rtl/>
        </w:rPr>
        <w:t>لیه و حکم عقلی.</w:t>
      </w:r>
    </w:p>
    <w:p w:rsidR="000E7E9D" w:rsidRDefault="000E7E9D" w:rsidP="000E7E9D">
      <w:pPr>
        <w:rPr>
          <w:rtl/>
        </w:rPr>
      </w:pPr>
      <w:r>
        <w:rPr>
          <w:rFonts w:hint="cs"/>
          <w:rtl/>
        </w:rPr>
        <w:t xml:space="preserve">3- حکم عقلی در اینجا این است که </w:t>
      </w:r>
      <w:r w:rsidR="00FA37B6">
        <w:rPr>
          <w:rFonts w:hint="cs"/>
          <w:rtl/>
        </w:rPr>
        <w:t>می‌گوید</w:t>
      </w:r>
      <w:r>
        <w:rPr>
          <w:rFonts w:hint="cs"/>
          <w:rtl/>
        </w:rPr>
        <w:t xml:space="preserve"> با آمدن این دلایل و امارات ظنیه احتمال مقابل دفع نشده است</w:t>
      </w:r>
      <w:r w:rsidR="00A43376">
        <w:rPr>
          <w:rFonts w:hint="cs"/>
          <w:rtl/>
        </w:rPr>
        <w:t>؛</w:t>
      </w:r>
      <w:r>
        <w:rPr>
          <w:rFonts w:hint="cs"/>
          <w:rtl/>
        </w:rPr>
        <w:t xml:space="preserve"> چرا که </w:t>
      </w:r>
      <w:r w:rsidR="00FA37B6">
        <w:rPr>
          <w:rFonts w:hint="cs"/>
          <w:rtl/>
        </w:rPr>
        <w:t>این‌ها</w:t>
      </w:r>
      <w:r>
        <w:rPr>
          <w:rFonts w:hint="cs"/>
          <w:rtl/>
        </w:rPr>
        <w:t xml:space="preserve"> ظن است و در جایی که شما ظنونی دارید و گمان </w:t>
      </w:r>
      <w:r w:rsidR="00FA37B6">
        <w:rPr>
          <w:rFonts w:hint="cs"/>
          <w:rtl/>
        </w:rPr>
        <w:t>می‌کنید</w:t>
      </w:r>
      <w:r>
        <w:rPr>
          <w:rFonts w:hint="cs"/>
          <w:rtl/>
        </w:rPr>
        <w:t xml:space="preserve"> و حدسی </w:t>
      </w:r>
      <w:r w:rsidR="00FA37B6">
        <w:rPr>
          <w:rFonts w:hint="cs"/>
          <w:rtl/>
        </w:rPr>
        <w:t>می‌زنید</w:t>
      </w:r>
      <w:r>
        <w:rPr>
          <w:rFonts w:hint="cs"/>
          <w:rtl/>
        </w:rPr>
        <w:t xml:space="preserve"> وقتی که احتمال مقابل دفع نشده است، دفع ضرر محتمل واجب است و جایی که احتمال عقاب وجود داشته باشد و چیزی آن را دفع نکند</w:t>
      </w:r>
      <w:r w:rsidR="00A43376">
        <w:rPr>
          <w:rFonts w:hint="cs"/>
          <w:rtl/>
        </w:rPr>
        <w:t>،</w:t>
      </w:r>
      <w:r>
        <w:rPr>
          <w:rFonts w:hint="cs"/>
          <w:rtl/>
        </w:rPr>
        <w:t xml:space="preserve"> حکم عقل آن است که باید احتیاط کرد و </w:t>
      </w:r>
      <w:r w:rsidR="00FA37B6">
        <w:rPr>
          <w:rFonts w:hint="cs"/>
          <w:rtl/>
        </w:rPr>
        <w:t>نمی‌شود</w:t>
      </w:r>
      <w:r>
        <w:rPr>
          <w:rFonts w:hint="cs"/>
          <w:rtl/>
        </w:rPr>
        <w:t xml:space="preserve"> به این ظنون و حدس عمل کرد.</w:t>
      </w:r>
    </w:p>
    <w:p w:rsidR="000E7E9D" w:rsidRDefault="000E7E9D" w:rsidP="000E7E9D">
      <w:pPr>
        <w:rPr>
          <w:rtl/>
        </w:rPr>
      </w:pPr>
      <w:r>
        <w:rPr>
          <w:rFonts w:hint="cs"/>
          <w:rtl/>
        </w:rPr>
        <w:t xml:space="preserve">با این روالی که جلو </w:t>
      </w:r>
      <w:r w:rsidR="00FA37B6">
        <w:rPr>
          <w:rFonts w:hint="cs"/>
          <w:rtl/>
        </w:rPr>
        <w:t>آمده‌ایم</w:t>
      </w:r>
      <w:r>
        <w:rPr>
          <w:rFonts w:hint="cs"/>
          <w:rtl/>
        </w:rPr>
        <w:t xml:space="preserve"> این آیات حرف تعبدی در اینجا </w:t>
      </w:r>
      <w:r w:rsidR="00FA37B6">
        <w:rPr>
          <w:rFonts w:hint="cs"/>
          <w:rtl/>
        </w:rPr>
        <w:t>نمی‌زنند</w:t>
      </w:r>
      <w:r w:rsidR="00A43376">
        <w:rPr>
          <w:rFonts w:hint="cs"/>
          <w:rtl/>
        </w:rPr>
        <w:t>،</w:t>
      </w:r>
      <w:r>
        <w:rPr>
          <w:rFonts w:hint="cs"/>
          <w:rtl/>
        </w:rPr>
        <w:t xml:space="preserve"> بلکه یک امر ارشادی است و لذا این آیات روی قصه است و عمق قصه همان قانون دفع ضرر محتمل است و در واقع این حدس و </w:t>
      </w:r>
      <w:r w:rsidR="00FA37B6">
        <w:rPr>
          <w:rFonts w:hint="cs"/>
          <w:rtl/>
        </w:rPr>
        <w:t>گمان‌های</w:t>
      </w:r>
      <w:r>
        <w:rPr>
          <w:rFonts w:hint="cs"/>
          <w:rtl/>
        </w:rPr>
        <w:t xml:space="preserve"> شما </w:t>
      </w:r>
      <w:r w:rsidR="00FA37B6">
        <w:rPr>
          <w:rFonts w:hint="cs"/>
          <w:rtl/>
        </w:rPr>
        <w:t>نمی‌تواند</w:t>
      </w:r>
      <w:r>
        <w:rPr>
          <w:rFonts w:hint="cs"/>
          <w:rtl/>
        </w:rPr>
        <w:t xml:space="preserve"> ضرر محتمل را دفع کند و بایستی که به آن ضرر محتمل توجه کرد و احتیاط کرد. که در واقعیت هم</w:t>
      </w:r>
      <w:r w:rsidR="00A43376">
        <w:rPr>
          <w:rFonts w:hint="cs"/>
          <w:rtl/>
        </w:rPr>
        <w:t>،</w:t>
      </w:r>
      <w:r>
        <w:rPr>
          <w:rFonts w:hint="cs"/>
          <w:rtl/>
        </w:rPr>
        <w:t xml:space="preserve"> همینگونه است، مثلاً در مسائل احکام و ... عقل انسان </w:t>
      </w:r>
      <w:r w:rsidR="00FA37B6">
        <w:rPr>
          <w:rFonts w:hint="cs"/>
          <w:rtl/>
        </w:rPr>
        <w:t>می‌گوید</w:t>
      </w:r>
      <w:r>
        <w:rPr>
          <w:rFonts w:hint="cs"/>
          <w:rtl/>
        </w:rPr>
        <w:t xml:space="preserve"> احکامی وجود دارد و با صرف ظنون و احتمالی که ان شاءالله اینطور است و ان شاء الله آنطور است</w:t>
      </w:r>
      <w:r w:rsidR="00A43376">
        <w:rPr>
          <w:rFonts w:hint="cs"/>
          <w:rtl/>
        </w:rPr>
        <w:t>،</w:t>
      </w:r>
      <w:r>
        <w:rPr>
          <w:rFonts w:hint="cs"/>
          <w:rtl/>
        </w:rPr>
        <w:t xml:space="preserve"> </w:t>
      </w:r>
      <w:r w:rsidR="00FA37B6">
        <w:rPr>
          <w:rFonts w:hint="cs"/>
          <w:rtl/>
        </w:rPr>
        <w:t>نمی‌شود</w:t>
      </w:r>
      <w:r>
        <w:rPr>
          <w:rFonts w:hint="cs"/>
          <w:rtl/>
        </w:rPr>
        <w:t xml:space="preserve"> راه را پیش برد</w:t>
      </w:r>
      <w:r w:rsidR="00A43376">
        <w:rPr>
          <w:rFonts w:hint="cs"/>
          <w:rtl/>
        </w:rPr>
        <w:t>؛</w:t>
      </w:r>
      <w:r>
        <w:rPr>
          <w:rFonts w:hint="cs"/>
          <w:rtl/>
        </w:rPr>
        <w:t xml:space="preserve"> چرا که عقل شما بالای سر شما ایستاده است و به شما </w:t>
      </w:r>
      <w:r w:rsidR="00FA37B6">
        <w:rPr>
          <w:rFonts w:hint="cs"/>
          <w:rtl/>
        </w:rPr>
        <w:t>می‌گوید</w:t>
      </w:r>
      <w:r>
        <w:rPr>
          <w:rFonts w:hint="cs"/>
          <w:rtl/>
        </w:rPr>
        <w:t xml:space="preserve"> که باید به یک نقطه مطمئنی برسید که اینجا نیست.</w:t>
      </w:r>
    </w:p>
    <w:p w:rsidR="000E7E9D" w:rsidRDefault="008F0CD2" w:rsidP="00A43376">
      <w:pPr>
        <w:rPr>
          <w:rtl/>
        </w:rPr>
      </w:pPr>
      <w:r>
        <w:rPr>
          <w:rFonts w:hint="cs"/>
          <w:rtl/>
        </w:rPr>
        <w:t>پس با این سه نکته</w:t>
      </w:r>
      <w:r w:rsidR="00A43376">
        <w:rPr>
          <w:rFonts w:hint="cs"/>
          <w:rtl/>
        </w:rPr>
        <w:t>‌</w:t>
      </w:r>
      <w:r>
        <w:rPr>
          <w:rFonts w:hint="cs"/>
          <w:rtl/>
        </w:rPr>
        <w:t xml:space="preserve">ای که گفته شد به این نتیجه </w:t>
      </w:r>
      <w:r w:rsidR="00FA37B6">
        <w:rPr>
          <w:rFonts w:hint="cs"/>
          <w:rtl/>
        </w:rPr>
        <w:t>می‌رسیم</w:t>
      </w:r>
      <w:r w:rsidR="00A43376">
        <w:rPr>
          <w:rFonts w:hint="cs"/>
          <w:rtl/>
        </w:rPr>
        <w:t xml:space="preserve"> که آیات اینگونه به ما می‌</w:t>
      </w:r>
      <w:r>
        <w:rPr>
          <w:rFonts w:hint="cs"/>
          <w:rtl/>
        </w:rPr>
        <w:t>گویند که هر جا که احتمال عقاب وجود داشت و حجتی پیدا نشد</w:t>
      </w:r>
      <w:r w:rsidR="00A43376">
        <w:rPr>
          <w:rFonts w:hint="cs"/>
          <w:rtl/>
        </w:rPr>
        <w:t>،</w:t>
      </w:r>
      <w:r>
        <w:rPr>
          <w:rFonts w:hint="cs"/>
          <w:rtl/>
        </w:rPr>
        <w:t xml:space="preserve"> باید احتیاط کرد و </w:t>
      </w:r>
      <w:r w:rsidR="00FA37B6">
        <w:rPr>
          <w:rFonts w:hint="cs"/>
          <w:rtl/>
        </w:rPr>
        <w:t>نمی‌توان</w:t>
      </w:r>
      <w:r>
        <w:rPr>
          <w:rFonts w:hint="cs"/>
          <w:rtl/>
        </w:rPr>
        <w:t xml:space="preserve"> به آن ظنون عمل کرد.</w:t>
      </w:r>
    </w:p>
    <w:p w:rsidR="00A43376" w:rsidRDefault="00A43376" w:rsidP="00A43376">
      <w:pPr>
        <w:pStyle w:val="2"/>
        <w:rPr>
          <w:rtl/>
        </w:rPr>
      </w:pPr>
      <w:bookmarkStart w:id="14" w:name="_Toc431377683"/>
      <w:r>
        <w:rPr>
          <w:rFonts w:hint="cs"/>
          <w:rtl/>
        </w:rPr>
        <w:t>مفاد ادله حجیت خبر واحد و حجیت فتوا</w:t>
      </w:r>
      <w:bookmarkEnd w:id="14"/>
    </w:p>
    <w:p w:rsidR="008F0CD2" w:rsidRDefault="008F0CD2" w:rsidP="000E7E9D">
      <w:pPr>
        <w:rPr>
          <w:rtl/>
        </w:rPr>
      </w:pPr>
      <w:r>
        <w:rPr>
          <w:rFonts w:hint="cs"/>
          <w:rtl/>
        </w:rPr>
        <w:t>اگر معنای آیات این باشد</w:t>
      </w:r>
      <w:r w:rsidR="00A43376">
        <w:rPr>
          <w:rFonts w:hint="cs"/>
          <w:rtl/>
        </w:rPr>
        <w:t xml:space="preserve"> که در بالا ذکر شد،</w:t>
      </w:r>
      <w:r>
        <w:rPr>
          <w:rFonts w:hint="cs"/>
          <w:rtl/>
        </w:rPr>
        <w:t xml:space="preserve"> ادله ح</w:t>
      </w:r>
      <w:r w:rsidR="00A43376">
        <w:rPr>
          <w:rFonts w:hint="cs"/>
          <w:rtl/>
        </w:rPr>
        <w:t>جیت خبر واحد یا حجیت فتوا چه می‌</w:t>
      </w:r>
      <w:r>
        <w:rPr>
          <w:rFonts w:hint="cs"/>
          <w:rtl/>
        </w:rPr>
        <w:t>گویند؟</w:t>
      </w:r>
    </w:p>
    <w:p w:rsidR="008F0CD2" w:rsidRDefault="008F0CD2" w:rsidP="00A43376">
      <w:pPr>
        <w:rPr>
          <w:rtl/>
        </w:rPr>
      </w:pPr>
      <w:r>
        <w:rPr>
          <w:rFonts w:hint="cs"/>
          <w:rtl/>
        </w:rPr>
        <w:t xml:space="preserve">ادله حجیت فتوا در حجت خاصه حرفشان این بود که شما اینجا عقاب ندارید و این حجت است و باید به همین عمل کرد. که موضوع احتمال عقاب با این کلام مرتفع </w:t>
      </w:r>
      <w:r w:rsidR="00FA37B6">
        <w:rPr>
          <w:rFonts w:hint="cs"/>
          <w:rtl/>
        </w:rPr>
        <w:t>می‌شود</w:t>
      </w:r>
      <w:r w:rsidR="00A43376">
        <w:rPr>
          <w:rFonts w:hint="cs"/>
          <w:rtl/>
        </w:rPr>
        <w:t>؛</w:t>
      </w:r>
      <w:r>
        <w:rPr>
          <w:rFonts w:hint="cs"/>
          <w:rtl/>
        </w:rPr>
        <w:t xml:space="preserve"> چرا که این آیات که یک امر تعبّدی نبود</w:t>
      </w:r>
      <w:r w:rsidR="00A43376">
        <w:rPr>
          <w:rFonts w:hint="cs"/>
          <w:rtl/>
        </w:rPr>
        <w:t>،</w:t>
      </w:r>
      <w:r>
        <w:rPr>
          <w:rFonts w:hint="cs"/>
          <w:rtl/>
        </w:rPr>
        <w:t xml:space="preserve"> بلکه طبق </w:t>
      </w:r>
      <w:r>
        <w:rPr>
          <w:rFonts w:hint="cs"/>
          <w:rtl/>
        </w:rPr>
        <w:lastRenderedPageBreak/>
        <w:t xml:space="preserve">قاعده عقلی شما به هر ظن و احتمالی </w:t>
      </w:r>
      <w:r w:rsidR="00FA37B6">
        <w:rPr>
          <w:rFonts w:hint="cs"/>
          <w:rtl/>
        </w:rPr>
        <w:t>نمی‌توانید</w:t>
      </w:r>
      <w:r>
        <w:rPr>
          <w:rFonts w:hint="cs"/>
          <w:rtl/>
        </w:rPr>
        <w:t xml:space="preserve"> ترتیب اثر بدهید. البته به این نکته توجه داشته باشید که موضوع فقط ظن نیست</w:t>
      </w:r>
      <w:r w:rsidR="00A43376">
        <w:rPr>
          <w:rFonts w:hint="cs"/>
          <w:rtl/>
        </w:rPr>
        <w:t>،</w:t>
      </w:r>
      <w:r>
        <w:rPr>
          <w:rFonts w:hint="cs"/>
          <w:rtl/>
        </w:rPr>
        <w:t xml:space="preserve"> بلکه موضوع احتمال عقاب است.</w:t>
      </w:r>
    </w:p>
    <w:p w:rsidR="008F0CD2" w:rsidRDefault="008F0CD2" w:rsidP="00A43376">
      <w:pPr>
        <w:rPr>
          <w:rtl/>
        </w:rPr>
      </w:pPr>
      <w:r>
        <w:rPr>
          <w:rFonts w:hint="cs"/>
          <w:rtl/>
        </w:rPr>
        <w:t xml:space="preserve">بزنگاه </w:t>
      </w:r>
      <w:r w:rsidR="00A43376">
        <w:rPr>
          <w:rFonts w:hint="cs"/>
          <w:rtl/>
        </w:rPr>
        <w:t xml:space="preserve">نظر </w:t>
      </w:r>
      <w:r>
        <w:rPr>
          <w:rFonts w:hint="cs"/>
          <w:rtl/>
        </w:rPr>
        <w:t>آقای خوئی این است که اگر موضوع این آیات عنوان ظن بود، این فتوایی هم که دلیل حجیت دارد</w:t>
      </w:r>
      <w:r w:rsidR="00A43376">
        <w:rPr>
          <w:rFonts w:hint="cs"/>
          <w:rtl/>
        </w:rPr>
        <w:t>،</w:t>
      </w:r>
      <w:r>
        <w:rPr>
          <w:rFonts w:hint="cs"/>
          <w:rtl/>
        </w:rPr>
        <w:t xml:space="preserve"> بعد از دلیل حجیتش باز هم ظن است و در نهایت این فتوا ظن</w:t>
      </w:r>
      <w:r w:rsidR="00A43376">
        <w:rPr>
          <w:rFonts w:hint="cs"/>
          <w:rtl/>
        </w:rPr>
        <w:t>‌</w:t>
      </w:r>
      <w:r>
        <w:rPr>
          <w:rFonts w:hint="cs"/>
          <w:rtl/>
        </w:rPr>
        <w:t xml:space="preserve">آور است، خبر واحد هم در نهایت ظن آور است بنابراین مصداق آن آیه است. اما بیان آقای خوئی </w:t>
      </w:r>
      <w:r w:rsidR="00FA37B6">
        <w:rPr>
          <w:rFonts w:hint="cs"/>
          <w:rtl/>
        </w:rPr>
        <w:t>می‌گوید</w:t>
      </w:r>
      <w:r>
        <w:rPr>
          <w:rFonts w:hint="cs"/>
          <w:rtl/>
        </w:rPr>
        <w:t xml:space="preserve"> که اصلاً موضوع آیه ظنٌ بما هو ظنٌ نیست</w:t>
      </w:r>
      <w:r w:rsidR="00A43376">
        <w:rPr>
          <w:rFonts w:hint="cs"/>
          <w:rtl/>
        </w:rPr>
        <w:t>؛</w:t>
      </w:r>
      <w:r>
        <w:rPr>
          <w:rFonts w:hint="cs"/>
          <w:rtl/>
        </w:rPr>
        <w:t xml:space="preserve"> بلکه موضوع آیه وجود احتمال عقاب است و هر جا که شما آن احتمال عقاب را نتوانید دفع کنید باید احتیاط کرد و </w:t>
      </w:r>
      <w:r w:rsidR="00FA37B6">
        <w:rPr>
          <w:rFonts w:hint="cs"/>
          <w:rtl/>
        </w:rPr>
        <w:t>نمی‌توان</w:t>
      </w:r>
      <w:r>
        <w:rPr>
          <w:rFonts w:hint="cs"/>
          <w:rtl/>
        </w:rPr>
        <w:t xml:space="preserve"> به آن ظنون عمل کرد.</w:t>
      </w:r>
    </w:p>
    <w:p w:rsidR="008F0CD2" w:rsidRDefault="008F0CD2" w:rsidP="00E13878">
      <w:pPr>
        <w:rPr>
          <w:rtl/>
        </w:rPr>
      </w:pPr>
      <w:r>
        <w:rPr>
          <w:rFonts w:hint="cs"/>
          <w:rtl/>
        </w:rPr>
        <w:t xml:space="preserve">پس طبق فرمایش آقای خوئی نتیجه این </w:t>
      </w:r>
      <w:r w:rsidR="00FA37B6">
        <w:rPr>
          <w:rFonts w:hint="cs"/>
          <w:rtl/>
        </w:rPr>
        <w:t>می‌شود</w:t>
      </w:r>
      <w:r>
        <w:rPr>
          <w:rFonts w:hint="cs"/>
          <w:rtl/>
        </w:rPr>
        <w:t xml:space="preserve"> که موضوع و روح موضوع در آیات عنوان ظن نیست</w:t>
      </w:r>
      <w:r w:rsidR="00A43376">
        <w:rPr>
          <w:rFonts w:hint="cs"/>
          <w:rtl/>
        </w:rPr>
        <w:t>،</w:t>
      </w:r>
      <w:r>
        <w:rPr>
          <w:rFonts w:hint="cs"/>
          <w:rtl/>
        </w:rPr>
        <w:t xml:space="preserve"> بلکه وجود احتمال عقاب است در یک مورد. به عبارت دیگر و برای توضیح بیشتر می</w:t>
      </w:r>
      <w:r w:rsidR="00A43376">
        <w:rPr>
          <w:rFonts w:hint="cs"/>
          <w:rtl/>
        </w:rPr>
        <w:t>‌</w:t>
      </w:r>
      <w:r>
        <w:rPr>
          <w:rFonts w:hint="cs"/>
          <w:rtl/>
        </w:rPr>
        <w:t xml:space="preserve">گوییم که اصل در آن عناوینی که در اخبار و آیات </w:t>
      </w:r>
      <w:r w:rsidR="00FA37B6">
        <w:rPr>
          <w:rFonts w:hint="cs"/>
          <w:rtl/>
        </w:rPr>
        <w:t>می‌آید</w:t>
      </w:r>
      <w:r w:rsidR="00E13878">
        <w:rPr>
          <w:rFonts w:hint="cs"/>
          <w:rtl/>
        </w:rPr>
        <w:t>،</w:t>
      </w:r>
      <w:r>
        <w:rPr>
          <w:rFonts w:hint="cs"/>
          <w:rtl/>
        </w:rPr>
        <w:t xml:space="preserve"> این است خودِ آن عنوان موضوع است و تمام موضوع هم است، مگر اینکه قرینه</w:t>
      </w:r>
      <w:r w:rsidR="00E13878">
        <w:rPr>
          <w:rFonts w:hint="cs"/>
          <w:rtl/>
        </w:rPr>
        <w:t>‌</w:t>
      </w:r>
      <w:r>
        <w:rPr>
          <w:rFonts w:hint="cs"/>
          <w:rtl/>
        </w:rPr>
        <w:t>ای بگوید که این عنوان روحش چیز دیگری است</w:t>
      </w:r>
      <w:r w:rsidR="00E13878">
        <w:rPr>
          <w:rFonts w:hint="cs"/>
          <w:rtl/>
        </w:rPr>
        <w:t xml:space="preserve"> </w:t>
      </w:r>
      <w:r>
        <w:rPr>
          <w:rFonts w:hint="cs"/>
          <w:rtl/>
        </w:rPr>
        <w:t xml:space="preserve">که </w:t>
      </w:r>
      <w:r w:rsidR="00FA37B6">
        <w:rPr>
          <w:rFonts w:hint="cs"/>
          <w:rtl/>
        </w:rPr>
        <w:t>می‌تواند</w:t>
      </w:r>
      <w:r>
        <w:rPr>
          <w:rFonts w:hint="cs"/>
          <w:rtl/>
        </w:rPr>
        <w:t xml:space="preserve"> قری</w:t>
      </w:r>
      <w:r w:rsidR="00E13878">
        <w:rPr>
          <w:rFonts w:hint="cs"/>
          <w:rtl/>
        </w:rPr>
        <w:t>ن</w:t>
      </w:r>
      <w:r>
        <w:rPr>
          <w:rFonts w:hint="cs"/>
          <w:rtl/>
        </w:rPr>
        <w:t xml:space="preserve">ه صریح بیاید و یا قرینه غیر صریحی که انسان به اطمینان برسد که موضوع چیز دیگری است. مثلاً در «لا تشرب الخمر» موضوع خمر است ولی وقتی که «لأنه مسکر» </w:t>
      </w:r>
      <w:r w:rsidR="00FA37B6">
        <w:rPr>
          <w:rFonts w:hint="cs"/>
          <w:rtl/>
        </w:rPr>
        <w:t>می‌آید</w:t>
      </w:r>
      <w:r>
        <w:rPr>
          <w:rFonts w:hint="cs"/>
          <w:rtl/>
        </w:rPr>
        <w:t xml:space="preserve"> دیگر خمریت موضوعیت ندارد بلکه آنچه که موضوع است</w:t>
      </w:r>
      <w:r w:rsidR="00E13878">
        <w:rPr>
          <w:rFonts w:hint="cs"/>
          <w:rtl/>
        </w:rPr>
        <w:t>،</w:t>
      </w:r>
      <w:r>
        <w:rPr>
          <w:rFonts w:hint="cs"/>
          <w:rtl/>
        </w:rPr>
        <w:t xml:space="preserve"> مسکریت است.</w:t>
      </w:r>
    </w:p>
    <w:p w:rsidR="008F0CD2" w:rsidRDefault="008F0CD2" w:rsidP="00E13878">
      <w:pPr>
        <w:rPr>
          <w:rtl/>
        </w:rPr>
      </w:pPr>
      <w:r>
        <w:rPr>
          <w:rFonts w:hint="cs"/>
          <w:rtl/>
        </w:rPr>
        <w:t xml:space="preserve">در اینجا هم آنچه که ابتدا به ظاهر </w:t>
      </w:r>
      <w:r w:rsidR="00FA37B6">
        <w:rPr>
          <w:rFonts w:hint="cs"/>
          <w:rtl/>
        </w:rPr>
        <w:t>می‌آید</w:t>
      </w:r>
      <w:r>
        <w:rPr>
          <w:rFonts w:hint="cs"/>
          <w:rtl/>
        </w:rPr>
        <w:t xml:space="preserve"> این است که </w:t>
      </w:r>
      <w:r w:rsidR="00E13878">
        <w:rPr>
          <w:rFonts w:hint="cs"/>
          <w:rtl/>
        </w:rPr>
        <w:t>«</w:t>
      </w:r>
      <w:r w:rsidR="00E13878" w:rsidRPr="00FA37B6">
        <w:rPr>
          <w:rFonts w:ascii="IRBadr" w:hAnsi="IRBadr" w:cs="IRBadr"/>
          <w:b/>
          <w:bCs/>
          <w:sz w:val="28"/>
          <w:rtl/>
        </w:rPr>
        <w:t>لا تَقْفُ‏ ما لَيْسَ لَكَ بِهِ عِلْمٌ</w:t>
      </w:r>
      <w:r w:rsidR="00E13878">
        <w:rPr>
          <w:rFonts w:hint="cs"/>
          <w:rtl/>
        </w:rPr>
        <w:t>»</w:t>
      </w:r>
      <w:r w:rsidR="00E13878">
        <w:rPr>
          <w:rStyle w:val="aff1"/>
          <w:rtl/>
        </w:rPr>
        <w:footnoteReference w:id="5"/>
      </w:r>
      <w:r w:rsidR="00E13878">
        <w:rPr>
          <w:rFonts w:hint="cs"/>
          <w:rtl/>
        </w:rPr>
        <w:t xml:space="preserve"> </w:t>
      </w:r>
      <w:r>
        <w:rPr>
          <w:rFonts w:hint="cs"/>
          <w:rtl/>
        </w:rPr>
        <w:t>موضوع «مالیس لک به علم» است، آنچه که علم نداری عمل نکن. و یا «لا ی</w:t>
      </w:r>
      <w:r w:rsidR="00E13878">
        <w:rPr>
          <w:rFonts w:hint="cs"/>
          <w:rtl/>
        </w:rPr>
        <w:t>غ</w:t>
      </w:r>
      <w:r>
        <w:rPr>
          <w:rFonts w:hint="cs"/>
          <w:rtl/>
        </w:rPr>
        <w:t xml:space="preserve">نی من الحق شیئا» موضوع ظن به آن مورد است و اگر ظن باشد </w:t>
      </w:r>
      <w:r w:rsidR="00FA37B6">
        <w:rPr>
          <w:rFonts w:hint="cs"/>
          <w:rtl/>
        </w:rPr>
        <w:t>نمی‌شود</w:t>
      </w:r>
      <w:r>
        <w:rPr>
          <w:rFonts w:hint="cs"/>
          <w:rtl/>
        </w:rPr>
        <w:t xml:space="preserve"> به آن عمل کرد</w:t>
      </w:r>
      <w:r w:rsidR="00E13878">
        <w:rPr>
          <w:rFonts w:hint="cs"/>
          <w:rtl/>
        </w:rPr>
        <w:t>،</w:t>
      </w:r>
      <w:r>
        <w:rPr>
          <w:rFonts w:hint="cs"/>
          <w:rtl/>
        </w:rPr>
        <w:t xml:space="preserve"> ولی با بیانی که آقای خوئی آوردند که این در مقام احتجاج و ارشاد است و ارشاد به حکم عقل است و حکم عقل هم روحش این است که موضوع صرف ظن نیست</w:t>
      </w:r>
      <w:r w:rsidR="00E13878">
        <w:rPr>
          <w:rFonts w:hint="cs"/>
          <w:rtl/>
        </w:rPr>
        <w:t>،</w:t>
      </w:r>
      <w:r>
        <w:rPr>
          <w:rFonts w:hint="cs"/>
          <w:rtl/>
        </w:rPr>
        <w:t xml:space="preserve"> بلکه موضوع این است که آنجایی که ظن و گمانی است که احتمال عقاب وجود دارد و این قید به آن دلیل </w:t>
      </w:r>
      <w:r w:rsidR="00FA37B6">
        <w:rPr>
          <w:rFonts w:hint="cs"/>
          <w:rtl/>
        </w:rPr>
        <w:t>می‌چسبد</w:t>
      </w:r>
      <w:r>
        <w:rPr>
          <w:rFonts w:hint="cs"/>
          <w:rtl/>
        </w:rPr>
        <w:t xml:space="preserve">. این قیدی که به دلیل چسبید و موضوع </w:t>
      </w:r>
      <w:r w:rsidR="00C27432">
        <w:rPr>
          <w:rFonts w:hint="cs"/>
          <w:rtl/>
        </w:rPr>
        <w:t xml:space="preserve">اینگونه شد که آنجایی که احتمال عقاب وجود دارد شما طبعیت نکن حجیت ندارد. این که دلیل شد و همین که ادله متقنی آمد و گفت خبر واحد حجت است یا فتوای فقیه برای شما حجت است آن ادله </w:t>
      </w:r>
      <w:r w:rsidR="00FA37B6">
        <w:rPr>
          <w:rFonts w:hint="cs"/>
          <w:rtl/>
        </w:rPr>
        <w:t>می‌گوید</w:t>
      </w:r>
      <w:r w:rsidR="00C27432">
        <w:rPr>
          <w:rFonts w:hint="cs"/>
          <w:rtl/>
        </w:rPr>
        <w:t xml:space="preserve"> که اینجا احتمال عقاب نیست و موضوع از بین </w:t>
      </w:r>
      <w:r w:rsidR="00FA37B6">
        <w:rPr>
          <w:rFonts w:hint="cs"/>
          <w:rtl/>
        </w:rPr>
        <w:t>می‌رود</w:t>
      </w:r>
      <w:r w:rsidR="00C27432">
        <w:rPr>
          <w:rFonts w:hint="cs"/>
          <w:rtl/>
        </w:rPr>
        <w:t>.</w:t>
      </w:r>
    </w:p>
    <w:p w:rsidR="00C27432" w:rsidRDefault="00C27432" w:rsidP="008F0CD2">
      <w:pPr>
        <w:rPr>
          <w:rtl/>
        </w:rPr>
      </w:pPr>
      <w:r>
        <w:rPr>
          <w:rFonts w:hint="cs"/>
          <w:rtl/>
        </w:rPr>
        <w:t xml:space="preserve">و اینجا ایشان تصریح </w:t>
      </w:r>
      <w:r w:rsidR="00FA37B6">
        <w:rPr>
          <w:rFonts w:hint="cs"/>
          <w:rtl/>
        </w:rPr>
        <w:t>می‌کنند</w:t>
      </w:r>
      <w:r>
        <w:rPr>
          <w:rFonts w:hint="cs"/>
          <w:rtl/>
        </w:rPr>
        <w:t xml:space="preserve"> که بنابراین دلیل حجیت فتوا یا حجیت خبر وارد بر این آیات است (ورود دارد و نه حکومت)</w:t>
      </w:r>
    </w:p>
    <w:p w:rsidR="00E13878" w:rsidRDefault="00E13878" w:rsidP="00E13878">
      <w:pPr>
        <w:pStyle w:val="3"/>
        <w:rPr>
          <w:rtl/>
        </w:rPr>
      </w:pPr>
      <w:bookmarkStart w:id="15" w:name="_Toc431377684"/>
      <w:r>
        <w:rPr>
          <w:rFonts w:hint="cs"/>
          <w:rtl/>
        </w:rPr>
        <w:lastRenderedPageBreak/>
        <w:t>تفاوت تخصیص و حکومت و ورود</w:t>
      </w:r>
      <w:bookmarkEnd w:id="15"/>
    </w:p>
    <w:p w:rsidR="00C27432" w:rsidRDefault="00C27432" w:rsidP="00C27432">
      <w:pPr>
        <w:rPr>
          <w:rtl/>
        </w:rPr>
      </w:pPr>
      <w:r>
        <w:rPr>
          <w:rFonts w:hint="cs"/>
          <w:rtl/>
        </w:rPr>
        <w:t xml:space="preserve">تفاوت این عناوین همانطور که بارها </w:t>
      </w:r>
      <w:r w:rsidR="00FA37B6">
        <w:rPr>
          <w:rFonts w:hint="cs"/>
          <w:rtl/>
        </w:rPr>
        <w:t>شنیده‌اید</w:t>
      </w:r>
      <w:r>
        <w:rPr>
          <w:rFonts w:hint="cs"/>
          <w:rtl/>
        </w:rPr>
        <w:t>:</w:t>
      </w:r>
    </w:p>
    <w:p w:rsidR="00C27432" w:rsidRDefault="00C27432" w:rsidP="008F0CD2">
      <w:pPr>
        <w:rPr>
          <w:rtl/>
        </w:rPr>
      </w:pPr>
      <w:r w:rsidRPr="00E13878">
        <w:rPr>
          <w:rFonts w:hint="cs"/>
          <w:b/>
          <w:bCs/>
          <w:rtl/>
        </w:rPr>
        <w:t>تخصیص</w:t>
      </w:r>
      <w:r>
        <w:rPr>
          <w:rFonts w:hint="cs"/>
          <w:rtl/>
        </w:rPr>
        <w:t xml:space="preserve">: موضوع وجود دارد و دلیل مخصص تصرف </w:t>
      </w:r>
      <w:r w:rsidR="00FA37B6">
        <w:rPr>
          <w:rFonts w:hint="cs"/>
          <w:rtl/>
        </w:rPr>
        <w:t>می‌کند</w:t>
      </w:r>
      <w:r>
        <w:rPr>
          <w:rFonts w:hint="cs"/>
          <w:rtl/>
        </w:rPr>
        <w:t xml:space="preserve"> در اخراج فردی از موضوع و فقط اخراج حکمی است. مثلاً </w:t>
      </w:r>
      <w:r w:rsidR="00FA37B6">
        <w:rPr>
          <w:rFonts w:hint="cs"/>
          <w:rtl/>
        </w:rPr>
        <w:t>می‌گوید</w:t>
      </w:r>
      <w:r>
        <w:rPr>
          <w:rFonts w:hint="cs"/>
          <w:rtl/>
        </w:rPr>
        <w:t xml:space="preserve"> این حکم عالم در این عالم فاسق نیست.</w:t>
      </w:r>
    </w:p>
    <w:p w:rsidR="00C27432" w:rsidRDefault="00C27432" w:rsidP="008F0CD2">
      <w:pPr>
        <w:rPr>
          <w:rtl/>
        </w:rPr>
      </w:pPr>
      <w:r w:rsidRPr="00E13878">
        <w:rPr>
          <w:rFonts w:hint="cs"/>
          <w:b/>
          <w:bCs/>
          <w:rtl/>
        </w:rPr>
        <w:t>حکومت</w:t>
      </w:r>
      <w:r>
        <w:rPr>
          <w:rFonts w:hint="cs"/>
          <w:rtl/>
        </w:rPr>
        <w:t>: یک درجه بالاتر از تخصیص است و در واقع این است که اخراج دلیل حاکم از محکوم تعبدی است با لسان نفی موضوع و دلیل حاکم مفسر آن است.</w:t>
      </w:r>
    </w:p>
    <w:p w:rsidR="00C27432" w:rsidRDefault="00C27432" w:rsidP="00E13878">
      <w:pPr>
        <w:rPr>
          <w:rtl/>
        </w:rPr>
      </w:pPr>
      <w:r w:rsidRPr="00E13878">
        <w:rPr>
          <w:rFonts w:hint="cs"/>
          <w:b/>
          <w:bCs/>
          <w:rtl/>
        </w:rPr>
        <w:t>ورود</w:t>
      </w:r>
      <w:r>
        <w:rPr>
          <w:rFonts w:hint="cs"/>
          <w:rtl/>
        </w:rPr>
        <w:t xml:space="preserve">: دلیل مورود یک عنوانی دارد که خودِ آن عنوان حالت تعبدی هم در آن عنوان مأخوذ شده است و در اینجا دلیل وارد وقتی که </w:t>
      </w:r>
      <w:r w:rsidR="00FA37B6">
        <w:rPr>
          <w:rFonts w:hint="cs"/>
          <w:rtl/>
        </w:rPr>
        <w:t>می‌آید</w:t>
      </w:r>
      <w:r>
        <w:rPr>
          <w:rFonts w:hint="cs"/>
          <w:rtl/>
        </w:rPr>
        <w:t xml:space="preserve"> و یک تعبدّی را اعمال </w:t>
      </w:r>
      <w:r w:rsidR="00FA37B6">
        <w:rPr>
          <w:rFonts w:hint="cs"/>
          <w:rtl/>
        </w:rPr>
        <w:t>می‌کند</w:t>
      </w:r>
      <w:r>
        <w:rPr>
          <w:rFonts w:hint="cs"/>
          <w:rtl/>
        </w:rPr>
        <w:t xml:space="preserve"> بعد از اینکه احتمال تعبد شد خروج این مورد از آن قهری است، به خلاف حکومت که اخراج تعبدی </w:t>
      </w:r>
      <w:r w:rsidR="00FA37B6">
        <w:rPr>
          <w:rFonts w:hint="cs"/>
          <w:rtl/>
        </w:rPr>
        <w:t>می‌کند</w:t>
      </w:r>
      <w:r>
        <w:rPr>
          <w:rFonts w:hint="cs"/>
          <w:rtl/>
        </w:rPr>
        <w:t>. در ورود اخراج تعبدی نیست، تعبد وجود دارد ولی بعد از تعبد خروج این از آن عقلی و قهری است.</w:t>
      </w:r>
    </w:p>
    <w:p w:rsidR="00C27432" w:rsidRDefault="00C27432" w:rsidP="00C27432">
      <w:pPr>
        <w:rPr>
          <w:rtl/>
        </w:rPr>
      </w:pPr>
      <w:r>
        <w:rPr>
          <w:rFonts w:hint="cs"/>
          <w:rtl/>
        </w:rPr>
        <w:t xml:space="preserve">پیاده کردن </w:t>
      </w:r>
      <w:r w:rsidR="00FA37B6">
        <w:rPr>
          <w:rFonts w:hint="cs"/>
          <w:rtl/>
        </w:rPr>
        <w:t>حالت‌های</w:t>
      </w:r>
      <w:r>
        <w:rPr>
          <w:rFonts w:hint="cs"/>
          <w:rtl/>
        </w:rPr>
        <w:t xml:space="preserve"> سه گانه در مثال به این صورت است که:</w:t>
      </w:r>
    </w:p>
    <w:p w:rsidR="00C27432" w:rsidRDefault="00C27432" w:rsidP="00C27432">
      <w:pPr>
        <w:rPr>
          <w:rtl/>
        </w:rPr>
      </w:pPr>
      <w:r>
        <w:rPr>
          <w:rFonts w:hint="cs"/>
          <w:rtl/>
        </w:rPr>
        <w:t xml:space="preserve">حالت اول: دلیل </w:t>
      </w:r>
      <w:r w:rsidR="00FA37B6">
        <w:rPr>
          <w:rFonts w:hint="cs"/>
          <w:rtl/>
        </w:rPr>
        <w:t>می‌گوید</w:t>
      </w:r>
      <w:r>
        <w:rPr>
          <w:rFonts w:hint="cs"/>
          <w:rtl/>
        </w:rPr>
        <w:t xml:space="preserve"> أکرم العالم و دلیلی </w:t>
      </w:r>
      <w:r w:rsidR="00FA37B6">
        <w:rPr>
          <w:rFonts w:hint="cs"/>
          <w:rtl/>
        </w:rPr>
        <w:t>می‌گوید</w:t>
      </w:r>
      <w:r>
        <w:rPr>
          <w:rFonts w:hint="cs"/>
          <w:rtl/>
        </w:rPr>
        <w:t xml:space="preserve"> لا تکرم العالم الفاسق، این مخصص است.</w:t>
      </w:r>
    </w:p>
    <w:p w:rsidR="00C27432" w:rsidRDefault="00C27432" w:rsidP="00E13878">
      <w:pPr>
        <w:rPr>
          <w:rtl/>
        </w:rPr>
      </w:pPr>
      <w:r>
        <w:rPr>
          <w:rFonts w:hint="cs"/>
          <w:rtl/>
        </w:rPr>
        <w:t xml:space="preserve">حالت دوم: دلیل </w:t>
      </w:r>
      <w:r w:rsidR="00FA37B6">
        <w:rPr>
          <w:rFonts w:hint="cs"/>
          <w:rtl/>
        </w:rPr>
        <w:t>می‌گوید</w:t>
      </w:r>
      <w:r>
        <w:rPr>
          <w:rFonts w:hint="cs"/>
          <w:rtl/>
        </w:rPr>
        <w:t xml:space="preserve"> أکرم العالم و دلیلی </w:t>
      </w:r>
      <w:r w:rsidR="00FA37B6">
        <w:rPr>
          <w:rFonts w:hint="cs"/>
          <w:rtl/>
        </w:rPr>
        <w:t>می‌آید</w:t>
      </w:r>
      <w:r>
        <w:rPr>
          <w:rFonts w:hint="cs"/>
          <w:rtl/>
        </w:rPr>
        <w:t xml:space="preserve"> و </w:t>
      </w:r>
      <w:r w:rsidR="00FA37B6">
        <w:rPr>
          <w:rFonts w:hint="cs"/>
          <w:rtl/>
        </w:rPr>
        <w:t>می‌گوید</w:t>
      </w:r>
      <w:r>
        <w:rPr>
          <w:rFonts w:hint="cs"/>
          <w:rtl/>
        </w:rPr>
        <w:t xml:space="preserve"> العالم الفاسق لیس بعالم، که تعبداً گفته شده این عالم نیست، این ناظر به آن است و </w:t>
      </w:r>
      <w:r w:rsidR="00FA37B6">
        <w:rPr>
          <w:rFonts w:hint="cs"/>
          <w:rtl/>
        </w:rPr>
        <w:t>می‌گوید</w:t>
      </w:r>
      <w:r>
        <w:rPr>
          <w:rFonts w:hint="cs"/>
          <w:rtl/>
        </w:rPr>
        <w:t xml:space="preserve"> آن عالمی که در آنجا </w:t>
      </w:r>
      <w:r w:rsidR="00FA37B6">
        <w:rPr>
          <w:rFonts w:hint="cs"/>
          <w:rtl/>
        </w:rPr>
        <w:t>گفته‌ام</w:t>
      </w:r>
      <w:r>
        <w:rPr>
          <w:rFonts w:hint="cs"/>
          <w:rtl/>
        </w:rPr>
        <w:t xml:space="preserve"> تعبداً می</w:t>
      </w:r>
      <w:r w:rsidR="00E13878">
        <w:rPr>
          <w:rFonts w:hint="cs"/>
          <w:rtl/>
        </w:rPr>
        <w:t>‌</w:t>
      </w:r>
      <w:r>
        <w:rPr>
          <w:rFonts w:hint="cs"/>
          <w:rtl/>
        </w:rPr>
        <w:t>گویم که عالم فاسق در آن نیست</w:t>
      </w:r>
      <w:r w:rsidR="00E13878">
        <w:rPr>
          <w:rFonts w:hint="cs"/>
          <w:rtl/>
        </w:rPr>
        <w:t>،</w:t>
      </w:r>
      <w:r>
        <w:rPr>
          <w:rFonts w:hint="cs"/>
          <w:rtl/>
        </w:rPr>
        <w:t xml:space="preserve"> که حکم هم به تبع آن منتفی </w:t>
      </w:r>
      <w:r w:rsidR="00FA37B6">
        <w:rPr>
          <w:rFonts w:hint="cs"/>
          <w:rtl/>
        </w:rPr>
        <w:t>می‌شود</w:t>
      </w:r>
      <w:r>
        <w:rPr>
          <w:rFonts w:hint="cs"/>
          <w:rtl/>
        </w:rPr>
        <w:t>. این حالت دوم یعنی حکومت است.</w:t>
      </w:r>
    </w:p>
    <w:p w:rsidR="001068BA" w:rsidRDefault="00C27432" w:rsidP="00E13878">
      <w:pPr>
        <w:rPr>
          <w:rtl/>
        </w:rPr>
      </w:pPr>
      <w:r>
        <w:rPr>
          <w:rFonts w:hint="cs"/>
          <w:rtl/>
        </w:rPr>
        <w:t>حالت سوم: ورود</w:t>
      </w:r>
      <w:r w:rsidR="001068BA">
        <w:rPr>
          <w:rFonts w:hint="cs"/>
          <w:rtl/>
        </w:rPr>
        <w:t>،</w:t>
      </w:r>
      <w:r>
        <w:rPr>
          <w:rFonts w:hint="cs"/>
          <w:rtl/>
        </w:rPr>
        <w:t xml:space="preserve"> زمانی صورت </w:t>
      </w:r>
      <w:r w:rsidR="00FA37B6">
        <w:rPr>
          <w:rFonts w:hint="cs"/>
          <w:rtl/>
        </w:rPr>
        <w:t>می‌گیرد</w:t>
      </w:r>
      <w:r>
        <w:rPr>
          <w:rFonts w:hint="cs"/>
          <w:rtl/>
        </w:rPr>
        <w:t xml:space="preserve"> که دلیل أکرم العالم قبل از اینکه به دلیل وارد برسیم بگوید أکرم العالم، عالمی که واقعاً عالم است</w:t>
      </w:r>
      <w:r w:rsidR="001068BA">
        <w:rPr>
          <w:rFonts w:hint="cs"/>
          <w:rtl/>
        </w:rPr>
        <w:t xml:space="preserve">، به عبارت دیگر اینگونه بگوید که أکرم آن شخصی را که جاهل نیست، چه جهل حقیقی و چه جهل تعبدی. در واقع خودِ دلیل مورود این قید را بزند. در اینجا دلیل مورود </w:t>
      </w:r>
      <w:r w:rsidR="00FA37B6">
        <w:rPr>
          <w:rFonts w:hint="cs"/>
          <w:rtl/>
        </w:rPr>
        <w:t>دامنه‌اش</w:t>
      </w:r>
      <w:r w:rsidR="001068BA">
        <w:rPr>
          <w:rFonts w:hint="cs"/>
          <w:rtl/>
        </w:rPr>
        <w:t xml:space="preserve"> وسیع است و خودِ دلیل مور</w:t>
      </w:r>
      <w:r w:rsidR="00E13878">
        <w:rPr>
          <w:rFonts w:hint="cs"/>
          <w:rtl/>
        </w:rPr>
        <w:t>و</w:t>
      </w:r>
      <w:r w:rsidR="001068BA">
        <w:rPr>
          <w:rFonts w:hint="cs"/>
          <w:rtl/>
        </w:rPr>
        <w:t xml:space="preserve">د راه را باز کرده است. در اینجا دلیلی که </w:t>
      </w:r>
      <w:r w:rsidR="00FA37B6">
        <w:rPr>
          <w:rFonts w:hint="cs"/>
          <w:rtl/>
        </w:rPr>
        <w:t>می‌گوید</w:t>
      </w:r>
      <w:r w:rsidR="001068BA">
        <w:rPr>
          <w:rFonts w:hint="cs"/>
          <w:rtl/>
        </w:rPr>
        <w:t xml:space="preserve"> عالم فاسق عالم نیست همین که این جمله را گفت خروجش قهری است و لازم نیست که این بیاید تلاش کند که این را از عبارت بیرون ببرد</w:t>
      </w:r>
      <w:r w:rsidR="00E13878">
        <w:rPr>
          <w:rFonts w:hint="cs"/>
          <w:rtl/>
        </w:rPr>
        <w:t>؛</w:t>
      </w:r>
      <w:r w:rsidR="001068BA">
        <w:rPr>
          <w:rFonts w:hint="cs"/>
          <w:rtl/>
        </w:rPr>
        <w:t xml:space="preserve"> چرا که دلیل مورود از ابتدا قیدی داشت که به محض اینکه تعبد بیاید از بین </w:t>
      </w:r>
      <w:r w:rsidR="00FA37B6">
        <w:rPr>
          <w:rFonts w:hint="cs"/>
          <w:rtl/>
        </w:rPr>
        <w:t>می‌رود</w:t>
      </w:r>
      <w:r w:rsidR="001068BA">
        <w:rPr>
          <w:rFonts w:hint="cs"/>
          <w:rtl/>
        </w:rPr>
        <w:t>. به این حالت می</w:t>
      </w:r>
      <w:r w:rsidR="00E13878">
        <w:rPr>
          <w:rFonts w:hint="cs"/>
          <w:rtl/>
        </w:rPr>
        <w:t>‌</w:t>
      </w:r>
      <w:r w:rsidR="001068BA">
        <w:rPr>
          <w:rFonts w:hint="cs"/>
          <w:rtl/>
        </w:rPr>
        <w:t>گویند ورود که در واقع در این حالت در خودِ موضوع یک قید و نکته</w:t>
      </w:r>
      <w:r w:rsidR="00E13878">
        <w:rPr>
          <w:rFonts w:hint="cs"/>
          <w:rtl/>
        </w:rPr>
        <w:t>‌</w:t>
      </w:r>
      <w:r w:rsidR="001068BA">
        <w:rPr>
          <w:rFonts w:hint="cs"/>
          <w:rtl/>
        </w:rPr>
        <w:t xml:space="preserve">ای وجود دارد که به محض اینکه تعبد را در اینجا ببینید خروج قهری است در حالی که در حکومت هنگام ملاحظه تعبد، قهری نیست بلکه اینجا 2 تعبد درونش است و به عبارتی تعبد مضاعف دارد، </w:t>
      </w:r>
      <w:r w:rsidR="00FA37B6">
        <w:rPr>
          <w:rFonts w:hint="cs"/>
          <w:rtl/>
        </w:rPr>
        <w:t>می‌گوید</w:t>
      </w:r>
      <w:r w:rsidR="001068BA">
        <w:rPr>
          <w:rFonts w:hint="cs"/>
          <w:rtl/>
        </w:rPr>
        <w:t xml:space="preserve"> این اینگونه است و من هم </w:t>
      </w:r>
      <w:r w:rsidR="00FA37B6">
        <w:rPr>
          <w:rFonts w:hint="cs"/>
          <w:rtl/>
        </w:rPr>
        <w:t>می‌خواهم</w:t>
      </w:r>
      <w:r w:rsidR="001068BA">
        <w:rPr>
          <w:rFonts w:hint="cs"/>
          <w:rtl/>
        </w:rPr>
        <w:t xml:space="preserve"> این را از آن بیرون ببرم و لذا همیشه </w:t>
      </w:r>
      <w:r w:rsidR="00E13878">
        <w:rPr>
          <w:rFonts w:hint="cs"/>
          <w:rtl/>
        </w:rPr>
        <w:t xml:space="preserve">حاکم </w:t>
      </w:r>
      <w:r w:rsidR="00FA37B6">
        <w:rPr>
          <w:rFonts w:hint="cs"/>
          <w:rtl/>
        </w:rPr>
        <w:t>می‌شود</w:t>
      </w:r>
      <w:r w:rsidR="001068BA">
        <w:rPr>
          <w:rFonts w:hint="cs"/>
          <w:rtl/>
        </w:rPr>
        <w:t xml:space="preserve">. اما در ورود اینگونه نیست </w:t>
      </w:r>
      <w:r w:rsidR="001068BA">
        <w:rPr>
          <w:rFonts w:hint="cs"/>
          <w:rtl/>
        </w:rPr>
        <w:lastRenderedPageBreak/>
        <w:t>ولو اینکه مفسر آن هم نباشد همینکه این گفت فاسق عالم نیست چون خودِ دلیل مورود قیدی داشت که تا این را ببینیم می</w:t>
      </w:r>
      <w:r w:rsidR="00E13878">
        <w:rPr>
          <w:rFonts w:hint="cs"/>
          <w:rtl/>
        </w:rPr>
        <w:t>‌</w:t>
      </w:r>
      <w:r w:rsidR="001068BA">
        <w:rPr>
          <w:rFonts w:hint="cs"/>
          <w:rtl/>
        </w:rPr>
        <w:t xml:space="preserve">گوییم مصداق آن نیست و </w:t>
      </w:r>
      <w:r w:rsidR="00FA37B6">
        <w:rPr>
          <w:rFonts w:hint="cs"/>
          <w:rtl/>
        </w:rPr>
        <w:t>می‌شود</w:t>
      </w:r>
      <w:r w:rsidR="001068BA">
        <w:rPr>
          <w:rFonts w:hint="cs"/>
          <w:rtl/>
        </w:rPr>
        <w:t xml:space="preserve"> دلیل وارد.</w:t>
      </w:r>
    </w:p>
    <w:p w:rsidR="00C27432" w:rsidRDefault="001068BA" w:rsidP="001068BA">
      <w:pPr>
        <w:rPr>
          <w:rtl/>
        </w:rPr>
      </w:pPr>
      <w:r>
        <w:rPr>
          <w:rFonts w:hint="cs"/>
          <w:rtl/>
        </w:rPr>
        <w:t xml:space="preserve">و لذا گفته </w:t>
      </w:r>
      <w:r w:rsidR="00FA37B6">
        <w:rPr>
          <w:rFonts w:hint="cs"/>
          <w:rtl/>
        </w:rPr>
        <w:t>می‌شود</w:t>
      </w:r>
      <w:r>
        <w:rPr>
          <w:rFonts w:hint="cs"/>
          <w:rtl/>
        </w:rPr>
        <w:t xml:space="preserve"> در حکومت تعبد مضاعف وجود دارد، خروج و اخراج هر دو تعبدی است اما در ورود خروج این تعبدی است اما اخراج تعبدی نیست و لذا در ورود هیچ ضرورتی ندارد که دلیل وارد مفسر باشد.</w:t>
      </w:r>
    </w:p>
    <w:p w:rsidR="00682799" w:rsidRDefault="00682799" w:rsidP="00682799">
      <w:pPr>
        <w:pStyle w:val="2"/>
        <w:rPr>
          <w:rtl/>
        </w:rPr>
      </w:pPr>
      <w:bookmarkStart w:id="16" w:name="_Toc431377685"/>
      <w:r>
        <w:rPr>
          <w:rFonts w:hint="cs"/>
          <w:rtl/>
        </w:rPr>
        <w:t>تطبیق بر مورد بحث</w:t>
      </w:r>
      <w:bookmarkEnd w:id="16"/>
    </w:p>
    <w:p w:rsidR="001068BA" w:rsidRDefault="00B91E80" w:rsidP="001068BA">
      <w:pPr>
        <w:rPr>
          <w:rtl/>
        </w:rPr>
      </w:pPr>
      <w:r>
        <w:rPr>
          <w:rFonts w:hint="cs"/>
          <w:rtl/>
        </w:rPr>
        <w:t xml:space="preserve">مصداقش در اینجا نیز همینگونه است، در دو وجه قبلی </w:t>
      </w:r>
      <w:r w:rsidR="00FA37B6">
        <w:rPr>
          <w:rFonts w:hint="cs"/>
          <w:rtl/>
        </w:rPr>
        <w:t>می‌گوید</w:t>
      </w:r>
      <w:r>
        <w:rPr>
          <w:rFonts w:hint="cs"/>
          <w:rtl/>
        </w:rPr>
        <w:t xml:space="preserve"> که موضوع ظن است فقط. اگر آن باشد این دلیل که </w:t>
      </w:r>
      <w:r w:rsidR="00FA37B6">
        <w:rPr>
          <w:rFonts w:hint="cs"/>
          <w:rtl/>
        </w:rPr>
        <w:t>می‌خواهد</w:t>
      </w:r>
      <w:r>
        <w:rPr>
          <w:rFonts w:hint="cs"/>
          <w:rtl/>
        </w:rPr>
        <w:t xml:space="preserve"> چیزی را بیرون ببرد یا باید تعبد حکمی بکند که تخصیص </w:t>
      </w:r>
      <w:r w:rsidR="00FA37B6">
        <w:rPr>
          <w:rFonts w:hint="cs"/>
          <w:rtl/>
        </w:rPr>
        <w:t>می‌شود</w:t>
      </w:r>
      <w:r>
        <w:rPr>
          <w:rFonts w:hint="cs"/>
          <w:rtl/>
        </w:rPr>
        <w:t xml:space="preserve"> و یا تعبد موضوعی بکند که </w:t>
      </w:r>
      <w:r w:rsidR="00FA37B6">
        <w:rPr>
          <w:rFonts w:hint="cs"/>
          <w:rtl/>
        </w:rPr>
        <w:t>می‌شود</w:t>
      </w:r>
      <w:r>
        <w:rPr>
          <w:rFonts w:hint="cs"/>
          <w:rtl/>
        </w:rPr>
        <w:t xml:space="preserve"> حکومت. اما وقتی که وجه سوم آمد، آقای خوئی اینگونه </w:t>
      </w:r>
      <w:r w:rsidR="00FA37B6">
        <w:rPr>
          <w:rFonts w:hint="cs"/>
          <w:rtl/>
        </w:rPr>
        <w:t>می‌فرمایند</w:t>
      </w:r>
      <w:r>
        <w:rPr>
          <w:rFonts w:hint="cs"/>
          <w:rtl/>
        </w:rPr>
        <w:t xml:space="preserve"> که موضوع در اینجا وجود احتمال عقاب است و هر جایی که احتمال عقاب دارید نباید عمل کنید، دیگر موضوع ظن نیست، عوض شده و شمول پیدا کرده است یا به بیان دیگر مضیّق شده است. هر ظنی نیست بلکه ظنی است که همراه با احتمال عقاب باشد.</w:t>
      </w:r>
    </w:p>
    <w:p w:rsidR="00B91E80" w:rsidRDefault="00B91E80" w:rsidP="00682799">
      <w:pPr>
        <w:rPr>
          <w:rtl/>
        </w:rPr>
      </w:pPr>
      <w:r>
        <w:rPr>
          <w:rFonts w:hint="cs"/>
          <w:rtl/>
        </w:rPr>
        <w:t xml:space="preserve">در </w:t>
      </w:r>
      <w:r w:rsidR="00BB0FF5">
        <w:rPr>
          <w:rFonts w:hint="cs"/>
          <w:rtl/>
        </w:rPr>
        <w:t xml:space="preserve">اینجا که فتوا یا خبر واحد آمده است احتمال عقاب وجود دارد یا خیر؟ وجداناً در ابتدا وجود دارد ولی بعد از اینکه دلیل تعبدی آمد و گفت که نه در اینجا احتمال عقاب نیست قهراً این موضوع منتفی است و لذا تعبد </w:t>
      </w:r>
      <w:r w:rsidR="00FA37B6">
        <w:rPr>
          <w:rFonts w:hint="cs"/>
          <w:rtl/>
        </w:rPr>
        <w:t>می‌خواهیم</w:t>
      </w:r>
      <w:r w:rsidR="00BB0FF5">
        <w:rPr>
          <w:rFonts w:hint="cs"/>
          <w:rtl/>
        </w:rPr>
        <w:t xml:space="preserve"> که بیاید بگوید اینجا احتمال عقاب نیست، یعنی باید ادله حجیت خبر واحد بیاید، یا ادله حجیت فتوا بیاید که </w:t>
      </w:r>
      <w:r w:rsidR="00FA37B6">
        <w:rPr>
          <w:rFonts w:hint="cs"/>
          <w:rtl/>
        </w:rPr>
        <w:t>این‌ها</w:t>
      </w:r>
      <w:r w:rsidR="00BB0FF5">
        <w:rPr>
          <w:rFonts w:hint="cs"/>
          <w:rtl/>
        </w:rPr>
        <w:t xml:space="preserve"> همه تعبد است ولی بعد از اینکه این تعبد آمد دیگر موضوع این دلیل منتفی شده است، به این دلیل که خودِ موضوع  </w:t>
      </w:r>
      <w:r w:rsidR="00FA37B6">
        <w:rPr>
          <w:rFonts w:hint="cs"/>
          <w:rtl/>
        </w:rPr>
        <w:t>می‌گفت</w:t>
      </w:r>
      <w:r w:rsidR="00BB0FF5">
        <w:rPr>
          <w:rFonts w:hint="cs"/>
          <w:rtl/>
        </w:rPr>
        <w:t xml:space="preserve"> که احتمال عقاب بدهی و اینجا احتمال عقاب وجود ندارد، منتهی اینکه </w:t>
      </w:r>
      <w:r w:rsidR="00FA37B6">
        <w:rPr>
          <w:rFonts w:hint="cs"/>
          <w:rtl/>
        </w:rPr>
        <w:t>می‌گوید</w:t>
      </w:r>
      <w:r w:rsidR="00BB0FF5">
        <w:rPr>
          <w:rFonts w:hint="cs"/>
          <w:rtl/>
        </w:rPr>
        <w:t xml:space="preserve"> موضوع منتفی است با یک اعمال تعبد است. یعنی شارع یک تعبدی را اعمال کرده است که موضوع منتفی شده است.</w:t>
      </w:r>
    </w:p>
    <w:p w:rsidR="00BB0FF5" w:rsidRDefault="00BB0FF5" w:rsidP="001068BA">
      <w:pPr>
        <w:rPr>
          <w:rtl/>
        </w:rPr>
      </w:pPr>
      <w:r>
        <w:rPr>
          <w:rFonts w:hint="cs"/>
          <w:rtl/>
        </w:rPr>
        <w:t xml:space="preserve">مرز این حالت با تخصص این است که در تخصص دیگر هیچ  تعبدی </w:t>
      </w:r>
      <w:r w:rsidR="00FA37B6">
        <w:rPr>
          <w:rFonts w:hint="cs"/>
          <w:rtl/>
        </w:rPr>
        <w:t>نمی‌کنید</w:t>
      </w:r>
      <w:r>
        <w:rPr>
          <w:rFonts w:hint="cs"/>
          <w:rtl/>
        </w:rPr>
        <w:t>، مولا گفته است «أکرم العالم» اما این جاهل است</w:t>
      </w:r>
      <w:r w:rsidR="0094587D">
        <w:rPr>
          <w:rFonts w:hint="cs"/>
          <w:rtl/>
        </w:rPr>
        <w:t>. آن محض واقع است.</w:t>
      </w:r>
    </w:p>
    <w:p w:rsidR="0094587D" w:rsidRDefault="0094587D" w:rsidP="001068BA">
      <w:pPr>
        <w:rPr>
          <w:rtl/>
        </w:rPr>
      </w:pPr>
      <w:r>
        <w:rPr>
          <w:rFonts w:hint="cs"/>
          <w:rtl/>
        </w:rPr>
        <w:t>ورود بین حکومت و تخصص است، این سلسله مراتب به همین صورت است که تصویر کردیم.</w:t>
      </w:r>
    </w:p>
    <w:p w:rsidR="00682799" w:rsidRDefault="00682799" w:rsidP="00682799">
      <w:pPr>
        <w:pStyle w:val="2"/>
        <w:rPr>
          <w:rtl/>
        </w:rPr>
      </w:pPr>
      <w:bookmarkStart w:id="17" w:name="_Toc431377686"/>
      <w:r>
        <w:rPr>
          <w:rFonts w:hint="cs"/>
          <w:rtl/>
        </w:rPr>
        <w:t>جمع بندی مراحل</w:t>
      </w:r>
      <w:bookmarkEnd w:id="17"/>
    </w:p>
    <w:p w:rsidR="0094587D" w:rsidRDefault="0094587D" w:rsidP="001068BA">
      <w:pPr>
        <w:rPr>
          <w:rtl/>
        </w:rPr>
      </w:pPr>
      <w:r>
        <w:rPr>
          <w:rFonts w:hint="cs"/>
          <w:rtl/>
        </w:rPr>
        <w:t xml:space="preserve">مرحله اول که تخصیص است اصلاً کاری به موضوع ندارد و </w:t>
      </w:r>
      <w:r w:rsidR="00FA37B6">
        <w:rPr>
          <w:rFonts w:hint="cs"/>
          <w:rtl/>
        </w:rPr>
        <w:t>می‌گوید</w:t>
      </w:r>
      <w:r>
        <w:rPr>
          <w:rFonts w:hint="cs"/>
          <w:rtl/>
        </w:rPr>
        <w:t xml:space="preserve"> دلیل آن اینگونه است، این تعبد محض است.</w:t>
      </w:r>
    </w:p>
    <w:p w:rsidR="0094587D" w:rsidRDefault="0094587D" w:rsidP="001068BA">
      <w:pPr>
        <w:rPr>
          <w:rtl/>
        </w:rPr>
      </w:pPr>
      <w:r>
        <w:rPr>
          <w:rFonts w:hint="cs"/>
          <w:rtl/>
        </w:rPr>
        <w:t xml:space="preserve">مرحله دوم این است که موضوع آن را تفسیر </w:t>
      </w:r>
      <w:r w:rsidR="00FA37B6">
        <w:rPr>
          <w:rFonts w:hint="cs"/>
          <w:rtl/>
        </w:rPr>
        <w:t>می‌کند</w:t>
      </w:r>
      <w:r>
        <w:rPr>
          <w:rFonts w:hint="cs"/>
          <w:rtl/>
        </w:rPr>
        <w:t xml:space="preserve"> و </w:t>
      </w:r>
      <w:r w:rsidR="00FA37B6">
        <w:rPr>
          <w:rFonts w:hint="cs"/>
          <w:rtl/>
        </w:rPr>
        <w:t>می‌گوید</w:t>
      </w:r>
      <w:r>
        <w:rPr>
          <w:rFonts w:hint="cs"/>
          <w:rtl/>
        </w:rPr>
        <w:t xml:space="preserve"> مضیّق است.</w:t>
      </w:r>
    </w:p>
    <w:p w:rsidR="0094587D" w:rsidRDefault="0094587D" w:rsidP="00682799">
      <w:pPr>
        <w:rPr>
          <w:rtl/>
        </w:rPr>
      </w:pPr>
      <w:r>
        <w:rPr>
          <w:rFonts w:hint="cs"/>
          <w:rtl/>
        </w:rPr>
        <w:lastRenderedPageBreak/>
        <w:t xml:space="preserve">و مرحله سوم که </w:t>
      </w:r>
      <w:r w:rsidR="005970A3">
        <w:rPr>
          <w:rFonts w:hint="cs"/>
          <w:rtl/>
        </w:rPr>
        <w:t>ورود است در واقع موضوع خودش به گونه</w:t>
      </w:r>
      <w:r w:rsidR="00682799">
        <w:rPr>
          <w:rFonts w:hint="cs"/>
          <w:rtl/>
        </w:rPr>
        <w:t>‌</w:t>
      </w:r>
      <w:r w:rsidR="005970A3">
        <w:rPr>
          <w:rFonts w:hint="cs"/>
          <w:rtl/>
        </w:rPr>
        <w:t xml:space="preserve">ای بود که من در اینجا تعبد </w:t>
      </w:r>
      <w:r w:rsidR="00FA37B6">
        <w:rPr>
          <w:rFonts w:hint="cs"/>
          <w:rtl/>
        </w:rPr>
        <w:t>می‌کنم</w:t>
      </w:r>
      <w:r w:rsidR="005970A3">
        <w:rPr>
          <w:rFonts w:hint="cs"/>
          <w:rtl/>
        </w:rPr>
        <w:t xml:space="preserve"> ولی با تعبد بنده کاملاً مشخص است که موضوع وجداناً منتفی است.</w:t>
      </w:r>
    </w:p>
    <w:p w:rsidR="005970A3" w:rsidRDefault="005970A3" w:rsidP="001068BA">
      <w:pPr>
        <w:rPr>
          <w:rtl/>
        </w:rPr>
      </w:pPr>
      <w:r>
        <w:rPr>
          <w:rFonts w:hint="cs"/>
          <w:rtl/>
        </w:rPr>
        <w:t>پس در حکومت تعبد مضاعف وجود دارد و به تعبیری که در کلام شیخ آمده است خروج و اخراج هر دو تعبدی است</w:t>
      </w:r>
      <w:r w:rsidR="00682799">
        <w:rPr>
          <w:rFonts w:hint="cs"/>
          <w:rtl/>
        </w:rPr>
        <w:t>،</w:t>
      </w:r>
      <w:r>
        <w:rPr>
          <w:rFonts w:hint="cs"/>
          <w:rtl/>
        </w:rPr>
        <w:t xml:space="preserve"> ولی در ورود تعبد محدودتری وجود دارد و فقط </w:t>
      </w:r>
      <w:r w:rsidR="00FA37B6">
        <w:rPr>
          <w:rFonts w:hint="cs"/>
          <w:rtl/>
        </w:rPr>
        <w:t>می‌گوید</w:t>
      </w:r>
      <w:r>
        <w:rPr>
          <w:rFonts w:hint="cs"/>
          <w:rtl/>
        </w:rPr>
        <w:t xml:space="preserve"> که احتمال عقاب نیست اما من که این را </w:t>
      </w:r>
      <w:r w:rsidR="00FA37B6">
        <w:rPr>
          <w:rFonts w:hint="cs"/>
          <w:rtl/>
        </w:rPr>
        <w:t>می‌بینم</w:t>
      </w:r>
      <w:r w:rsidR="00682799">
        <w:rPr>
          <w:rFonts w:hint="cs"/>
          <w:rtl/>
        </w:rPr>
        <w:t xml:space="preserve"> می‌</w:t>
      </w:r>
      <w:r>
        <w:rPr>
          <w:rFonts w:hint="cs"/>
          <w:rtl/>
        </w:rPr>
        <w:t>گویم وجداناً آنجا منتفی است و مصداق ندارد.</w:t>
      </w:r>
    </w:p>
    <w:p w:rsidR="008B1B13" w:rsidRDefault="005970A3" w:rsidP="009E5928">
      <w:pPr>
        <w:rPr>
          <w:rtl/>
        </w:rPr>
      </w:pPr>
      <w:r>
        <w:rPr>
          <w:rFonts w:hint="cs"/>
          <w:rtl/>
        </w:rPr>
        <w:t xml:space="preserve">این فرمایش مرحوم آقای خوئی است که در اینجا آمده است و به این شکل </w:t>
      </w:r>
      <w:r w:rsidR="008B1B13">
        <w:rPr>
          <w:rFonts w:hint="cs"/>
          <w:rtl/>
        </w:rPr>
        <w:t>مصداق</w:t>
      </w:r>
      <w:r w:rsidR="009E5928">
        <w:rPr>
          <w:rFonts w:hint="cs"/>
          <w:rtl/>
        </w:rPr>
        <w:t xml:space="preserve">ش را درست </w:t>
      </w:r>
      <w:r w:rsidR="00FA37B6">
        <w:rPr>
          <w:rFonts w:hint="cs"/>
          <w:rtl/>
        </w:rPr>
        <w:t>کرده‌اند</w:t>
      </w:r>
      <w:r w:rsidR="009E5928">
        <w:rPr>
          <w:rFonts w:hint="cs"/>
          <w:rtl/>
        </w:rPr>
        <w:t>.</w:t>
      </w:r>
    </w:p>
    <w:p w:rsidR="009E5928" w:rsidRDefault="00682799" w:rsidP="00682799">
      <w:pPr>
        <w:rPr>
          <w:rtl/>
        </w:rPr>
      </w:pPr>
      <w:r>
        <w:rPr>
          <w:rFonts w:hint="cs"/>
          <w:rtl/>
        </w:rPr>
        <w:t>در نتیجه موضوع در اینجا به گونه‌</w:t>
      </w:r>
      <w:r w:rsidR="009E5928">
        <w:rPr>
          <w:rFonts w:hint="cs"/>
          <w:rtl/>
        </w:rPr>
        <w:t xml:space="preserve">ای نیست که واقعاً ظن نباشد، باز هم ظن است منتهی احتمال عقاب وجود ندارد، نکته اینجاست که ظن و علمی که در اینجا گفته </w:t>
      </w:r>
      <w:r w:rsidR="00FA37B6">
        <w:rPr>
          <w:rFonts w:hint="cs"/>
          <w:rtl/>
        </w:rPr>
        <w:t>می‌شود</w:t>
      </w:r>
      <w:r w:rsidR="009E5928">
        <w:rPr>
          <w:rFonts w:hint="cs"/>
          <w:rtl/>
        </w:rPr>
        <w:t xml:space="preserve"> نسبت به واقع است. مثلاً نسبت به وجوب نماز جمعه در ظهر جمعه من علم ندارم</w:t>
      </w:r>
      <w:r>
        <w:rPr>
          <w:rFonts w:hint="cs"/>
          <w:rtl/>
        </w:rPr>
        <w:t>،</w:t>
      </w:r>
      <w:r w:rsidR="009E5928">
        <w:rPr>
          <w:rFonts w:hint="cs"/>
          <w:rtl/>
        </w:rPr>
        <w:t xml:space="preserve"> ولی می</w:t>
      </w:r>
      <w:r>
        <w:rPr>
          <w:rFonts w:hint="cs"/>
          <w:rtl/>
        </w:rPr>
        <w:t>‌</w:t>
      </w:r>
      <w:r w:rsidR="009E5928">
        <w:rPr>
          <w:rFonts w:hint="cs"/>
          <w:rtl/>
        </w:rPr>
        <w:t xml:space="preserve">دانم که دیگر عقاب ندارد، در واقع علم به عدم عقاب دارم و با تعبد به این ظن به واقع احتمال عقاب بر واقع منتفی </w:t>
      </w:r>
      <w:r w:rsidR="00FA37B6">
        <w:rPr>
          <w:rFonts w:hint="cs"/>
          <w:rtl/>
        </w:rPr>
        <w:t>می‌شود</w:t>
      </w:r>
      <w:r>
        <w:rPr>
          <w:rFonts w:hint="cs"/>
          <w:rtl/>
        </w:rPr>
        <w:t>،</w:t>
      </w:r>
      <w:r w:rsidR="009E5928">
        <w:rPr>
          <w:rFonts w:hint="cs"/>
          <w:rtl/>
        </w:rPr>
        <w:t xml:space="preserve"> گرچه بنده همچنان ظن به واقع دارم اما احتمال عقاب دیگر ظنی نیست و قطعی است.</w:t>
      </w:r>
    </w:p>
    <w:p w:rsidR="009E5928" w:rsidRDefault="00FA48B2" w:rsidP="00682799">
      <w:pPr>
        <w:rPr>
          <w:rtl/>
        </w:rPr>
      </w:pPr>
      <w:r>
        <w:rPr>
          <w:rFonts w:hint="cs"/>
          <w:rtl/>
        </w:rPr>
        <w:t>این فرمایشی است که عده</w:t>
      </w:r>
      <w:r w:rsidR="00682799">
        <w:rPr>
          <w:rFonts w:hint="cs"/>
          <w:rtl/>
        </w:rPr>
        <w:t>‌</w:t>
      </w:r>
      <w:r>
        <w:rPr>
          <w:rFonts w:hint="cs"/>
          <w:rtl/>
        </w:rPr>
        <w:t xml:space="preserve">ای آن را به عنوان مسلک سوم </w:t>
      </w:r>
      <w:r w:rsidR="00FA37B6">
        <w:rPr>
          <w:rFonts w:hint="cs"/>
          <w:rtl/>
        </w:rPr>
        <w:t>پذیرفته‌اند</w:t>
      </w:r>
      <w:r>
        <w:rPr>
          <w:rFonts w:hint="cs"/>
          <w:rtl/>
        </w:rPr>
        <w:t xml:space="preserve"> که </w:t>
      </w:r>
      <w:r w:rsidR="00FA37B6">
        <w:rPr>
          <w:rFonts w:hint="cs"/>
          <w:rtl/>
        </w:rPr>
        <w:t>نتیجه‌اش</w:t>
      </w:r>
      <w:r>
        <w:rPr>
          <w:rFonts w:hint="cs"/>
          <w:rtl/>
        </w:rPr>
        <w:t xml:space="preserve"> ورود </w:t>
      </w:r>
      <w:r w:rsidR="00FA37B6">
        <w:rPr>
          <w:rFonts w:hint="cs"/>
          <w:rtl/>
        </w:rPr>
        <w:t>می‌شود</w:t>
      </w:r>
      <w:r>
        <w:rPr>
          <w:rFonts w:hint="cs"/>
          <w:rtl/>
        </w:rPr>
        <w:t xml:space="preserve">. </w:t>
      </w:r>
    </w:p>
    <w:p w:rsidR="001B098C" w:rsidRDefault="001B098C" w:rsidP="001B098C">
      <w:pPr>
        <w:pStyle w:val="2"/>
        <w:rPr>
          <w:rtl/>
        </w:rPr>
      </w:pPr>
      <w:bookmarkStart w:id="18" w:name="_Toc431377687"/>
      <w:r>
        <w:rPr>
          <w:rFonts w:hint="cs"/>
          <w:rtl/>
        </w:rPr>
        <w:t>مناقشه در احتمال سوم</w:t>
      </w:r>
      <w:bookmarkEnd w:id="18"/>
      <w:r>
        <w:rPr>
          <w:rFonts w:hint="cs"/>
          <w:rtl/>
        </w:rPr>
        <w:t xml:space="preserve"> </w:t>
      </w:r>
    </w:p>
    <w:p w:rsidR="00FA48B2" w:rsidRDefault="00FA48B2" w:rsidP="00621A90">
      <w:pPr>
        <w:rPr>
          <w:rtl/>
        </w:rPr>
      </w:pPr>
      <w:r>
        <w:rPr>
          <w:rFonts w:hint="cs"/>
          <w:rtl/>
        </w:rPr>
        <w:t>این فرمایش را شاید بتوان با این بیان مورد مناقشه قرار داد که: در بعضی از آیات ممکن است این تفسیر درست باشد</w:t>
      </w:r>
      <w:r w:rsidR="00682799">
        <w:rPr>
          <w:rFonts w:hint="cs"/>
          <w:rtl/>
        </w:rPr>
        <w:t>،</w:t>
      </w:r>
      <w:r>
        <w:rPr>
          <w:rFonts w:hint="cs"/>
          <w:rtl/>
        </w:rPr>
        <w:t xml:space="preserve"> مانند همین </w:t>
      </w:r>
      <w:r w:rsidR="001B098C" w:rsidRPr="00993192">
        <w:rPr>
          <w:rFonts w:ascii="IRBadr" w:hAnsi="IRBadr" w:cs="IRBadr"/>
          <w:b/>
          <w:bCs/>
          <w:sz w:val="20"/>
          <w:szCs w:val="24"/>
          <w:rtl/>
        </w:rPr>
        <w:t>«</w:t>
      </w:r>
      <w:r w:rsidR="001B098C" w:rsidRPr="00993192">
        <w:rPr>
          <w:rFonts w:ascii="IRBadr" w:hAnsi="IRBadr" w:cs="IRBadr"/>
          <w:b/>
          <w:bCs/>
          <w:sz w:val="28"/>
          <w:rtl/>
        </w:rPr>
        <w:t>إِنَ‏ الظَّنَ‏ لا يُغْنِي‏ مِنَ‏ الْحَقِّ شَيْئا</w:t>
      </w:r>
      <w:r w:rsidR="001B098C" w:rsidRPr="00993192">
        <w:rPr>
          <w:rFonts w:ascii="IRBadr" w:hAnsi="IRBadr" w:cs="IRBadr"/>
          <w:b/>
          <w:bCs/>
          <w:sz w:val="20"/>
          <w:szCs w:val="24"/>
          <w:rtl/>
        </w:rPr>
        <w:t>»</w:t>
      </w:r>
      <w:r w:rsidR="001B098C" w:rsidRPr="00993192">
        <w:rPr>
          <w:rStyle w:val="aff1"/>
          <w:rFonts w:ascii="IRBadr" w:hAnsi="IRBadr" w:cs="IRBadr"/>
          <w:b/>
          <w:bCs/>
          <w:sz w:val="20"/>
          <w:szCs w:val="24"/>
          <w:rtl/>
        </w:rPr>
        <w:footnoteReference w:id="6"/>
      </w:r>
      <w:r w:rsidR="001B098C" w:rsidRPr="00993192">
        <w:rPr>
          <w:rFonts w:hint="cs"/>
          <w:sz w:val="20"/>
          <w:szCs w:val="24"/>
          <w:rtl/>
        </w:rPr>
        <w:t xml:space="preserve"> </w:t>
      </w:r>
      <w:r>
        <w:rPr>
          <w:rFonts w:hint="cs"/>
          <w:rtl/>
        </w:rPr>
        <w:t>در اینجا بع</w:t>
      </w:r>
      <w:r w:rsidR="003833BC">
        <w:rPr>
          <w:rFonts w:hint="cs"/>
          <w:rtl/>
        </w:rPr>
        <w:t xml:space="preserve">ید نیست و ممکن است بگوییم ظهورش ارشاد به آن حکم عقل است و حکم عقل هم همان وجوب دفع ضرر و عقاب محتمل است. </w:t>
      </w:r>
      <w:r w:rsidR="00F57176">
        <w:rPr>
          <w:rFonts w:hint="cs"/>
          <w:rtl/>
        </w:rPr>
        <w:t xml:space="preserve">اما در بعضی از ادله معلوم نیست که بشود این حرف را زد. مثلاً در آن آیه شریفه </w:t>
      </w:r>
      <w:r w:rsidR="001B098C">
        <w:rPr>
          <w:rFonts w:hint="cs"/>
          <w:rtl/>
        </w:rPr>
        <w:t>«</w:t>
      </w:r>
      <w:r w:rsidR="001B098C" w:rsidRPr="00FA37B6">
        <w:rPr>
          <w:rFonts w:ascii="IRBadr" w:hAnsi="IRBadr" w:cs="IRBadr"/>
          <w:b/>
          <w:bCs/>
          <w:sz w:val="28"/>
          <w:rtl/>
        </w:rPr>
        <w:t>لا تَقْفُ‏ ما لَيْسَ لَكَ بِهِ عِلْمٌ</w:t>
      </w:r>
      <w:r w:rsidR="001B098C">
        <w:rPr>
          <w:rFonts w:hint="cs"/>
          <w:rtl/>
        </w:rPr>
        <w:t>»</w:t>
      </w:r>
      <w:r w:rsidR="001B098C">
        <w:rPr>
          <w:rStyle w:val="aff1"/>
          <w:rtl/>
        </w:rPr>
        <w:footnoteReference w:id="7"/>
      </w:r>
      <w:r w:rsidR="001B098C">
        <w:rPr>
          <w:rFonts w:hint="cs"/>
          <w:rtl/>
        </w:rPr>
        <w:t xml:space="preserve"> </w:t>
      </w:r>
      <w:r w:rsidR="00F57176">
        <w:rPr>
          <w:rFonts w:hint="cs"/>
          <w:rtl/>
        </w:rPr>
        <w:t xml:space="preserve">که در سوره اسراء است ضمن آن </w:t>
      </w:r>
      <w:r w:rsidR="00AF7F98">
        <w:rPr>
          <w:rFonts w:hint="cs"/>
          <w:rtl/>
        </w:rPr>
        <w:t>11 توصیه</w:t>
      </w:r>
      <w:r w:rsidR="001B098C">
        <w:rPr>
          <w:rFonts w:hint="cs"/>
          <w:rtl/>
        </w:rPr>
        <w:t>‌</w:t>
      </w:r>
      <w:r w:rsidR="00AF7F98">
        <w:rPr>
          <w:rFonts w:hint="cs"/>
          <w:rtl/>
        </w:rPr>
        <w:t xml:space="preserve">ای است که در ذیل آن آیات آمده است، یکی از </w:t>
      </w:r>
      <w:r w:rsidR="00FA37B6">
        <w:rPr>
          <w:rFonts w:hint="cs"/>
          <w:rtl/>
        </w:rPr>
        <w:t>توصیه‌ها</w:t>
      </w:r>
      <w:r w:rsidR="00AF7F98">
        <w:rPr>
          <w:rFonts w:hint="cs"/>
          <w:rtl/>
        </w:rPr>
        <w:t xml:space="preserve"> هم این است که حمل این آیه بر یک ارشاد و یک حکم عقلی محض</w:t>
      </w:r>
      <w:r w:rsidR="001B098C">
        <w:rPr>
          <w:rFonts w:hint="cs"/>
          <w:rtl/>
        </w:rPr>
        <w:t>،</w:t>
      </w:r>
      <w:r w:rsidR="00AF7F98">
        <w:rPr>
          <w:rFonts w:hint="cs"/>
          <w:rtl/>
        </w:rPr>
        <w:t xml:space="preserve"> محل کلام است و ممکن است کسی این را نپذیرد، البته درست است که در اینجا به گونه</w:t>
      </w:r>
      <w:r w:rsidR="001B098C">
        <w:rPr>
          <w:rFonts w:hint="cs"/>
          <w:rtl/>
        </w:rPr>
        <w:t>‌ای دست‌</w:t>
      </w:r>
      <w:r w:rsidR="00AF7F98">
        <w:rPr>
          <w:rFonts w:hint="cs"/>
          <w:rtl/>
        </w:rPr>
        <w:t>مایه حکم عقلی وجود دارد</w:t>
      </w:r>
      <w:r w:rsidR="001B098C">
        <w:rPr>
          <w:rFonts w:hint="cs"/>
          <w:rtl/>
        </w:rPr>
        <w:t>،</w:t>
      </w:r>
      <w:r w:rsidR="00AF7F98">
        <w:rPr>
          <w:rFonts w:hint="cs"/>
          <w:rtl/>
        </w:rPr>
        <w:t xml:space="preserve"> اما این عبارت اولاً مربوط به اعتقادات نیست و عام و مطلق است، همچنین بیان هم بیان نهی است و اصل در این خطاباتی که به شکل نهی باشد اصاله المولویه است و صرف وجود یک حکم عقلی </w:t>
      </w:r>
      <w:r w:rsidR="00AF7F98">
        <w:rPr>
          <w:rFonts w:hint="cs"/>
          <w:rtl/>
        </w:rPr>
        <w:lastRenderedPageBreak/>
        <w:t xml:space="preserve">در موردی که حکم شرع وارد شده است دلیل </w:t>
      </w:r>
      <w:r w:rsidR="00FA37B6">
        <w:rPr>
          <w:rFonts w:hint="cs"/>
          <w:rtl/>
        </w:rPr>
        <w:t>نمی‌شود</w:t>
      </w:r>
      <w:r w:rsidR="00AF7F98">
        <w:rPr>
          <w:rFonts w:hint="cs"/>
          <w:rtl/>
        </w:rPr>
        <w:t xml:space="preserve"> که این را حمل بر ارشاد کن</w:t>
      </w:r>
      <w:r w:rsidR="001B098C">
        <w:rPr>
          <w:rFonts w:hint="cs"/>
          <w:rtl/>
        </w:rPr>
        <w:t>یم</w:t>
      </w:r>
      <w:r w:rsidR="00AF7F98">
        <w:rPr>
          <w:rFonts w:hint="cs"/>
          <w:rtl/>
        </w:rPr>
        <w:t xml:space="preserve"> و بگوییم اصلاً مولویتی در این وجود ندارد. </w:t>
      </w:r>
    </w:p>
    <w:p w:rsidR="00621A90" w:rsidRDefault="00621A90" w:rsidP="00621A90">
      <w:pPr>
        <w:pStyle w:val="2"/>
        <w:rPr>
          <w:rtl/>
        </w:rPr>
      </w:pPr>
      <w:bookmarkStart w:id="19" w:name="_Toc431377688"/>
      <w:r>
        <w:rPr>
          <w:rFonts w:hint="cs"/>
          <w:rtl/>
        </w:rPr>
        <w:t>اصالة المولویة</w:t>
      </w:r>
      <w:bookmarkEnd w:id="19"/>
    </w:p>
    <w:p w:rsidR="00621A90" w:rsidRDefault="00621A90" w:rsidP="009E5928">
      <w:pPr>
        <w:rPr>
          <w:rtl/>
        </w:rPr>
      </w:pPr>
      <w:r>
        <w:rPr>
          <w:rFonts w:hint="cs"/>
          <w:rtl/>
        </w:rPr>
        <w:t>یکی از اصول بسیار رایج و محکم در اجتهاد ما همان اصالة المولویه است که جاهایی هم توضیح داده شده است.</w:t>
      </w:r>
    </w:p>
    <w:p w:rsidR="00BE6073" w:rsidRDefault="00BE6073" w:rsidP="009E5928">
      <w:pPr>
        <w:rPr>
          <w:rtl/>
        </w:rPr>
      </w:pPr>
      <w:r>
        <w:rPr>
          <w:rFonts w:hint="cs"/>
          <w:rtl/>
        </w:rPr>
        <w:t xml:space="preserve">اصاله المولویه این است که کلام مولا را باید اولاً و بالذات بر یک بیان مولوی حمل کرد و اینکه ما بگوییم این یک ارشاد است این دو قرینه خاصه دارد که با آن </w:t>
      </w:r>
      <w:r w:rsidR="00FA37B6">
        <w:rPr>
          <w:rFonts w:hint="cs"/>
          <w:rtl/>
        </w:rPr>
        <w:t>می‌شود</w:t>
      </w:r>
      <w:r>
        <w:rPr>
          <w:rFonts w:hint="cs"/>
          <w:rtl/>
        </w:rPr>
        <w:t xml:space="preserve"> حمل بر ارشاد کرد و اینجا</w:t>
      </w:r>
      <w:r w:rsidR="00621A90">
        <w:rPr>
          <w:rFonts w:hint="cs"/>
          <w:rtl/>
        </w:rPr>
        <w:t xml:space="preserve"> </w:t>
      </w:r>
      <w:r>
        <w:rPr>
          <w:rFonts w:hint="cs"/>
          <w:rtl/>
        </w:rPr>
        <w:t>وجهی ندارد که این را حمل بر ارشاد کند، به خصوص این آیه سوره اسراء</w:t>
      </w:r>
      <w:r w:rsidR="007E56FA">
        <w:rPr>
          <w:rFonts w:hint="cs"/>
          <w:rtl/>
        </w:rPr>
        <w:t xml:space="preserve"> که خطاب نهیی دارد و اختصاص به عقاید و... ندارد.</w:t>
      </w:r>
    </w:p>
    <w:p w:rsidR="007E56FA" w:rsidRDefault="007E56FA" w:rsidP="00621A90">
      <w:pPr>
        <w:rPr>
          <w:rtl/>
        </w:rPr>
      </w:pPr>
      <w:r>
        <w:rPr>
          <w:rFonts w:hint="cs"/>
          <w:rtl/>
        </w:rPr>
        <w:t xml:space="preserve">اگر مولوی شود دیگر داستان متفاوت </w:t>
      </w:r>
      <w:r w:rsidR="00FA37B6">
        <w:rPr>
          <w:rFonts w:hint="cs"/>
          <w:rtl/>
        </w:rPr>
        <w:t>می‌شود</w:t>
      </w:r>
      <w:r>
        <w:rPr>
          <w:rFonts w:hint="cs"/>
          <w:rtl/>
        </w:rPr>
        <w:t xml:space="preserve"> و موضوع در دلیل یک اصل است که همان اصال</w:t>
      </w:r>
      <w:r w:rsidR="00621A90">
        <w:rPr>
          <w:rFonts w:hint="cs"/>
          <w:rtl/>
        </w:rPr>
        <w:t>ة</w:t>
      </w:r>
      <w:r>
        <w:rPr>
          <w:rFonts w:hint="cs"/>
          <w:rtl/>
        </w:rPr>
        <w:t xml:space="preserve"> المولویه است، و اصل دوم هم همان است که دلیلی که آمده است موضوع است</w:t>
      </w:r>
      <w:r w:rsidR="00621A90">
        <w:rPr>
          <w:rFonts w:hint="cs"/>
          <w:rtl/>
        </w:rPr>
        <w:t xml:space="preserve"> که این را اصاله الموضوعیه می‌</w:t>
      </w:r>
      <w:r w:rsidR="00D25342">
        <w:rPr>
          <w:rFonts w:hint="cs"/>
          <w:rtl/>
        </w:rPr>
        <w:t xml:space="preserve">گویند که همان </w:t>
      </w:r>
      <w:r w:rsidR="00621A90">
        <w:rPr>
          <w:rFonts w:hint="cs"/>
          <w:rtl/>
        </w:rPr>
        <w:t>«</w:t>
      </w:r>
      <w:r w:rsidR="00621A90" w:rsidRPr="00FA37B6">
        <w:rPr>
          <w:rFonts w:ascii="IRBadr" w:hAnsi="IRBadr" w:cs="IRBadr"/>
          <w:b/>
          <w:bCs/>
          <w:sz w:val="28"/>
          <w:rtl/>
        </w:rPr>
        <w:t>‏ ما لَيْسَ لَكَ بِهِ عِلْمٌ</w:t>
      </w:r>
      <w:r w:rsidR="00621A90">
        <w:rPr>
          <w:rFonts w:hint="cs"/>
          <w:rtl/>
        </w:rPr>
        <w:t>»</w:t>
      </w:r>
      <w:r w:rsidR="00621A90">
        <w:rPr>
          <w:rStyle w:val="aff1"/>
          <w:rtl/>
        </w:rPr>
        <w:footnoteReference w:id="8"/>
      </w:r>
      <w:r w:rsidR="00621A90">
        <w:rPr>
          <w:rFonts w:hint="cs"/>
          <w:rtl/>
        </w:rPr>
        <w:t xml:space="preserve"> </w:t>
      </w:r>
      <w:r w:rsidR="00D25342">
        <w:rPr>
          <w:rFonts w:hint="cs"/>
          <w:rtl/>
        </w:rPr>
        <w:t xml:space="preserve"> است نه اینکه احتمال عقاب وجود دارد، و اصل سوم اصاله الاطلاق است.</w:t>
      </w:r>
    </w:p>
    <w:p w:rsidR="00D25342" w:rsidRDefault="00D25342" w:rsidP="009E5928">
      <w:pPr>
        <w:rPr>
          <w:rtl/>
        </w:rPr>
      </w:pPr>
      <w:r>
        <w:rPr>
          <w:rFonts w:hint="cs"/>
          <w:rtl/>
        </w:rPr>
        <w:t>پس سه اصل را شما باید در نظر داشته باشید:</w:t>
      </w:r>
    </w:p>
    <w:p w:rsidR="00D25342" w:rsidRDefault="00D25342" w:rsidP="00621A90">
      <w:pPr>
        <w:pStyle w:val="af1"/>
        <w:numPr>
          <w:ilvl w:val="0"/>
          <w:numId w:val="1"/>
        </w:numPr>
      </w:pPr>
      <w:r>
        <w:rPr>
          <w:rFonts w:hint="cs"/>
          <w:rtl/>
        </w:rPr>
        <w:t xml:space="preserve">اصاله المولویه که در </w:t>
      </w:r>
      <w:r w:rsidR="00621A90">
        <w:rPr>
          <w:rFonts w:hint="cs"/>
          <w:rtl/>
        </w:rPr>
        <w:t>«</w:t>
      </w:r>
      <w:r w:rsidR="00621A90" w:rsidRPr="00FA37B6">
        <w:rPr>
          <w:rFonts w:ascii="IRBadr" w:hAnsi="IRBadr" w:cs="IRBadr"/>
          <w:b/>
          <w:bCs/>
          <w:sz w:val="28"/>
          <w:rtl/>
        </w:rPr>
        <w:t>لا تَقْفُ‏</w:t>
      </w:r>
      <w:r w:rsidR="00621A90">
        <w:rPr>
          <w:rFonts w:ascii="IRBadr" w:hAnsi="IRBadr" w:cs="IRBadr" w:hint="cs"/>
          <w:b/>
          <w:bCs/>
          <w:sz w:val="28"/>
          <w:rtl/>
        </w:rPr>
        <w:t>»</w:t>
      </w:r>
      <w:r w:rsidR="00621A90" w:rsidRPr="00FA37B6">
        <w:rPr>
          <w:rFonts w:ascii="IRBadr" w:hAnsi="IRBadr" w:cs="IRBadr"/>
          <w:b/>
          <w:bCs/>
          <w:sz w:val="28"/>
          <w:rtl/>
        </w:rPr>
        <w:t xml:space="preserve"> </w:t>
      </w:r>
      <w:r>
        <w:rPr>
          <w:rFonts w:hint="cs"/>
          <w:rtl/>
        </w:rPr>
        <w:t>باید اصل را</w:t>
      </w:r>
      <w:r w:rsidR="00081B35">
        <w:rPr>
          <w:rFonts w:hint="cs"/>
          <w:rtl/>
        </w:rPr>
        <w:t xml:space="preserve"> مولویت دانست.</w:t>
      </w:r>
    </w:p>
    <w:p w:rsidR="00081B35" w:rsidRDefault="00081B35" w:rsidP="00621A90">
      <w:pPr>
        <w:pStyle w:val="af1"/>
        <w:numPr>
          <w:ilvl w:val="0"/>
          <w:numId w:val="1"/>
        </w:numPr>
      </w:pPr>
      <w:r>
        <w:rPr>
          <w:rFonts w:hint="cs"/>
          <w:rtl/>
        </w:rPr>
        <w:t xml:space="preserve">اصاله الموضوعیه، که خودِ همین </w:t>
      </w:r>
      <w:r w:rsidR="00621A90" w:rsidRPr="00FA37B6">
        <w:rPr>
          <w:rFonts w:ascii="IRBadr" w:hAnsi="IRBadr" w:cs="IRBadr"/>
          <w:b/>
          <w:bCs/>
          <w:sz w:val="28"/>
          <w:rtl/>
        </w:rPr>
        <w:t>ما لَيْسَ لَكَ بِهِ عِلْمٌ</w:t>
      </w:r>
      <w:r w:rsidR="00621A90">
        <w:rPr>
          <w:rFonts w:hint="cs"/>
          <w:rtl/>
        </w:rPr>
        <w:t xml:space="preserve"> </w:t>
      </w:r>
      <w:r>
        <w:rPr>
          <w:rFonts w:hint="cs"/>
          <w:rtl/>
        </w:rPr>
        <w:t>موضوع است.</w:t>
      </w:r>
    </w:p>
    <w:p w:rsidR="00081B35" w:rsidRDefault="00081B35" w:rsidP="00621A90">
      <w:pPr>
        <w:pStyle w:val="af1"/>
        <w:numPr>
          <w:ilvl w:val="0"/>
          <w:numId w:val="1"/>
        </w:numPr>
      </w:pPr>
      <w:r>
        <w:rPr>
          <w:rFonts w:hint="cs"/>
          <w:rtl/>
        </w:rPr>
        <w:t>اصاله الاطلاق است به این معنی که عبارت «</w:t>
      </w:r>
      <w:r w:rsidR="00621A90" w:rsidRPr="00621A90">
        <w:rPr>
          <w:rFonts w:ascii="IRBadr" w:hAnsi="IRBadr" w:cs="IRBadr"/>
          <w:b/>
          <w:bCs/>
          <w:sz w:val="28"/>
          <w:rtl/>
        </w:rPr>
        <w:t xml:space="preserve"> </w:t>
      </w:r>
      <w:r w:rsidR="00621A90" w:rsidRPr="00FA37B6">
        <w:rPr>
          <w:rFonts w:ascii="IRBadr" w:hAnsi="IRBadr" w:cs="IRBadr"/>
          <w:b/>
          <w:bCs/>
          <w:sz w:val="28"/>
          <w:rtl/>
        </w:rPr>
        <w:t>ما لَيْسَ لَكَ بِهِ عِلْمٌ</w:t>
      </w:r>
      <w:r w:rsidR="00621A90">
        <w:rPr>
          <w:rFonts w:hint="cs"/>
          <w:rtl/>
        </w:rPr>
        <w:t xml:space="preserve"> </w:t>
      </w:r>
      <w:r>
        <w:rPr>
          <w:rFonts w:hint="cs"/>
          <w:rtl/>
        </w:rPr>
        <w:t xml:space="preserve">» به همین شکل موضوع </w:t>
      </w:r>
      <w:r w:rsidR="003B68C4">
        <w:rPr>
          <w:rFonts w:hint="cs"/>
          <w:rtl/>
        </w:rPr>
        <w:t>است، نه ما لیس لک به علم با قید احتمال عقاب.</w:t>
      </w:r>
    </w:p>
    <w:p w:rsidR="003B68C4" w:rsidRPr="009E5928" w:rsidRDefault="003B68C4" w:rsidP="003B68C4">
      <w:pPr>
        <w:rPr>
          <w:rtl/>
        </w:rPr>
      </w:pPr>
      <w:r>
        <w:rPr>
          <w:rFonts w:hint="cs"/>
          <w:rtl/>
        </w:rPr>
        <w:t xml:space="preserve">این مناقشه ای است که وارد شده است که در جلسات آینده ادامه </w:t>
      </w:r>
      <w:r w:rsidR="00FA37B6">
        <w:rPr>
          <w:rFonts w:hint="cs"/>
          <w:rtl/>
        </w:rPr>
        <w:t>می‌دهیم</w:t>
      </w:r>
      <w:r>
        <w:rPr>
          <w:rFonts w:hint="cs"/>
          <w:rtl/>
        </w:rPr>
        <w:t>.</w:t>
      </w:r>
    </w:p>
    <w:p w:rsidR="00873379" w:rsidRPr="00873379" w:rsidRDefault="00873379" w:rsidP="00873379">
      <w:pPr>
        <w:rPr>
          <w:rtl/>
        </w:rPr>
      </w:pPr>
    </w:p>
    <w:p w:rsidR="00873379" w:rsidRDefault="00873379" w:rsidP="00873379">
      <w:pPr>
        <w:rPr>
          <w:rtl/>
        </w:rPr>
      </w:pPr>
    </w:p>
    <w:p w:rsidR="00873379" w:rsidRDefault="00873379" w:rsidP="00873379">
      <w:pPr>
        <w:rPr>
          <w:rtl/>
        </w:rPr>
      </w:pPr>
    </w:p>
    <w:p w:rsidR="00152670" w:rsidRPr="00873379" w:rsidRDefault="00873379" w:rsidP="00873379">
      <w:pPr>
        <w:tabs>
          <w:tab w:val="left" w:pos="5466"/>
        </w:tabs>
        <w:rPr>
          <w:rtl/>
        </w:rPr>
      </w:pPr>
      <w:r>
        <w:rPr>
          <w:rtl/>
        </w:rPr>
        <w:tab/>
      </w:r>
    </w:p>
    <w:sectPr w:rsidR="00152670" w:rsidRPr="0087337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2D" w:rsidRDefault="00B1712D" w:rsidP="000D5800">
      <w:pPr>
        <w:spacing w:after="0"/>
      </w:pPr>
      <w:r>
        <w:separator/>
      </w:r>
    </w:p>
  </w:endnote>
  <w:endnote w:type="continuationSeparator" w:id="0">
    <w:p w:rsidR="00B1712D" w:rsidRDefault="00B1712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B6" w:rsidRDefault="00FA37B6">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7C48AB">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B6" w:rsidRDefault="00FA37B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2D" w:rsidRDefault="00B1712D" w:rsidP="000D5800">
      <w:pPr>
        <w:spacing w:after="0"/>
      </w:pPr>
      <w:r>
        <w:separator/>
      </w:r>
    </w:p>
  </w:footnote>
  <w:footnote w:type="continuationSeparator" w:id="0">
    <w:p w:rsidR="00B1712D" w:rsidRDefault="00B1712D" w:rsidP="000D5800">
      <w:pPr>
        <w:spacing w:after="0"/>
      </w:pPr>
      <w:r>
        <w:continuationSeparator/>
      </w:r>
    </w:p>
  </w:footnote>
  <w:footnote w:id="1">
    <w:p w:rsidR="00FA37B6" w:rsidRDefault="00FA37B6">
      <w:pPr>
        <w:pStyle w:val="a1"/>
      </w:pPr>
      <w:r>
        <w:rPr>
          <w:rStyle w:val="aff1"/>
        </w:rPr>
        <w:footnoteRef/>
      </w:r>
      <w:r>
        <w:rPr>
          <w:rtl/>
        </w:rPr>
        <w:t xml:space="preserve"> </w:t>
      </w:r>
      <w:r>
        <w:rPr>
          <w:rFonts w:hint="cs"/>
          <w:rtl/>
        </w:rPr>
        <w:t>. سوره اسراء / آیه 36</w:t>
      </w:r>
    </w:p>
  </w:footnote>
  <w:footnote w:id="2">
    <w:p w:rsidR="00FA37B6" w:rsidRDefault="00FA37B6">
      <w:pPr>
        <w:pStyle w:val="a1"/>
        <w:rPr>
          <w:rtl/>
        </w:rPr>
      </w:pPr>
      <w:r>
        <w:rPr>
          <w:rStyle w:val="aff1"/>
        </w:rPr>
        <w:footnoteRef/>
      </w:r>
      <w:r>
        <w:rPr>
          <w:rtl/>
        </w:rPr>
        <w:t xml:space="preserve"> </w:t>
      </w:r>
      <w:r>
        <w:t xml:space="preserve">. </w:t>
      </w:r>
      <w:r>
        <w:rPr>
          <w:rFonts w:hint="cs"/>
          <w:rtl/>
        </w:rPr>
        <w:t>سوره یونس / آیه 36</w:t>
      </w:r>
    </w:p>
  </w:footnote>
  <w:footnote w:id="3">
    <w:p w:rsidR="00993192" w:rsidRDefault="00993192" w:rsidP="00993192">
      <w:pPr>
        <w:pStyle w:val="a1"/>
        <w:rPr>
          <w:rtl/>
        </w:rPr>
      </w:pPr>
      <w:r>
        <w:rPr>
          <w:rStyle w:val="aff1"/>
        </w:rPr>
        <w:footnoteRef/>
      </w:r>
      <w:r>
        <w:rPr>
          <w:rtl/>
        </w:rPr>
        <w:t xml:space="preserve"> </w:t>
      </w:r>
      <w:r>
        <w:t xml:space="preserve">. </w:t>
      </w:r>
      <w:r>
        <w:rPr>
          <w:rFonts w:hint="cs"/>
          <w:rtl/>
        </w:rPr>
        <w:t>سوره یونس / آیه 36</w:t>
      </w:r>
    </w:p>
  </w:footnote>
  <w:footnote w:id="4">
    <w:p w:rsidR="00993192" w:rsidRDefault="00993192" w:rsidP="00993192">
      <w:pPr>
        <w:pStyle w:val="a1"/>
      </w:pPr>
      <w:r>
        <w:rPr>
          <w:rStyle w:val="aff1"/>
        </w:rPr>
        <w:footnoteRef/>
      </w:r>
      <w:r>
        <w:rPr>
          <w:rtl/>
        </w:rPr>
        <w:t xml:space="preserve"> </w:t>
      </w:r>
      <w:r>
        <w:rPr>
          <w:rFonts w:hint="cs"/>
          <w:rtl/>
        </w:rPr>
        <w:t>. سوره اسراء / آیه 36</w:t>
      </w:r>
    </w:p>
  </w:footnote>
  <w:footnote w:id="5">
    <w:p w:rsidR="00E13878" w:rsidRDefault="00E13878" w:rsidP="00E13878">
      <w:pPr>
        <w:pStyle w:val="a1"/>
      </w:pPr>
      <w:r>
        <w:rPr>
          <w:rStyle w:val="aff1"/>
        </w:rPr>
        <w:footnoteRef/>
      </w:r>
      <w:r>
        <w:rPr>
          <w:rtl/>
        </w:rPr>
        <w:t xml:space="preserve"> </w:t>
      </w:r>
      <w:r>
        <w:rPr>
          <w:rFonts w:hint="cs"/>
          <w:rtl/>
        </w:rPr>
        <w:t>. سوره اسراء / آیه 36</w:t>
      </w:r>
    </w:p>
  </w:footnote>
  <w:footnote w:id="6">
    <w:p w:rsidR="001B098C" w:rsidRDefault="001B098C" w:rsidP="001B098C">
      <w:pPr>
        <w:pStyle w:val="a1"/>
        <w:rPr>
          <w:rtl/>
        </w:rPr>
      </w:pPr>
      <w:r>
        <w:rPr>
          <w:rStyle w:val="aff1"/>
        </w:rPr>
        <w:footnoteRef/>
      </w:r>
      <w:r>
        <w:rPr>
          <w:rtl/>
        </w:rPr>
        <w:t xml:space="preserve"> </w:t>
      </w:r>
      <w:r>
        <w:t xml:space="preserve">. </w:t>
      </w:r>
      <w:r>
        <w:rPr>
          <w:rFonts w:hint="cs"/>
          <w:rtl/>
        </w:rPr>
        <w:t>سوره یونس / آیه 36</w:t>
      </w:r>
    </w:p>
  </w:footnote>
  <w:footnote w:id="7">
    <w:p w:rsidR="001B098C" w:rsidRDefault="001B098C" w:rsidP="001B098C">
      <w:pPr>
        <w:pStyle w:val="a1"/>
      </w:pPr>
      <w:r>
        <w:rPr>
          <w:rStyle w:val="aff1"/>
        </w:rPr>
        <w:footnoteRef/>
      </w:r>
      <w:r>
        <w:rPr>
          <w:rtl/>
        </w:rPr>
        <w:t xml:space="preserve"> </w:t>
      </w:r>
      <w:r>
        <w:rPr>
          <w:rFonts w:hint="cs"/>
          <w:rtl/>
        </w:rPr>
        <w:t>. سوره اسراء / آیه 36</w:t>
      </w:r>
    </w:p>
  </w:footnote>
  <w:footnote w:id="8">
    <w:p w:rsidR="00621A90" w:rsidRDefault="00621A90" w:rsidP="00621A90">
      <w:pPr>
        <w:pStyle w:val="a1"/>
      </w:pPr>
      <w:r>
        <w:rPr>
          <w:rStyle w:val="aff1"/>
        </w:rPr>
        <w:footnoteRef/>
      </w:r>
      <w:r>
        <w:rPr>
          <w:rtl/>
        </w:rPr>
        <w:t xml:space="preserve"> </w:t>
      </w:r>
      <w:r>
        <w:rPr>
          <w:rFonts w:hint="cs"/>
          <w:rtl/>
        </w:rPr>
        <w:t>. سوره اسراء / آیه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B6" w:rsidRDefault="00FA37B6">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6A52C0">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6A52C0">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تاریخ جلسه:</w:t>
    </w:r>
    <w:r w:rsidR="006A52C0">
      <w:rPr>
        <w:rFonts w:ascii="Adobe Arabic" w:hAnsi="Adobe Arabic" w:cs="Adobe Arabic" w:hint="cs"/>
        <w:b/>
        <w:bCs/>
        <w:sz w:val="24"/>
        <w:szCs w:val="24"/>
        <w:rtl/>
      </w:rPr>
      <w:t xml:space="preserve"> 05/07/1394</w:t>
    </w:r>
  </w:p>
  <w:p w:rsidR="00873379" w:rsidRDefault="00873379" w:rsidP="006A52C0">
    <w:pPr>
      <w:pStyle w:val="af9"/>
      <w:ind w:firstLine="0"/>
      <w:rPr>
        <w:rFonts w:eastAsiaTheme="minorHAnsi"/>
      </w:rPr>
    </w:pPr>
    <w:r>
      <w:rPr>
        <w:rFonts w:ascii="Adobe Arabic" w:hAnsi="Adobe Arabic" w:cs="Adobe Arabic" w:hint="cs"/>
        <w:b/>
        <w:bCs/>
        <w:sz w:val="24"/>
        <w:szCs w:val="24"/>
        <w:rtl/>
      </w:rPr>
      <w:t xml:space="preserve">      </w:t>
    </w:r>
    <w:r w:rsidR="006A52C0">
      <w:rPr>
        <w:rFonts w:ascii="Adobe Arabic" w:hAnsi="Adobe Arabic" w:cs="Adobe Arabic" w:hint="cs"/>
        <w:b/>
        <w:bCs/>
        <w:sz w:val="24"/>
        <w:szCs w:val="24"/>
        <w:rtl/>
      </w:rPr>
      <w:t>ا</w:t>
    </w:r>
    <w:r w:rsidRPr="004F5524">
      <w:rPr>
        <w:rFonts w:ascii="Adobe Arabic" w:hAnsi="Adobe Arabic" w:cs="Adobe Arabic"/>
        <w:b/>
        <w:bCs/>
        <w:sz w:val="24"/>
        <w:szCs w:val="24"/>
        <w:rtl/>
      </w:rPr>
      <w:t>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6A52C0">
      <w:rPr>
        <w:rFonts w:ascii="Adobe Arabic" w:hAnsi="Adobe Arabic" w:cs="Adobe Arabic" w:hint="cs"/>
        <w:b/>
        <w:bCs/>
        <w:sz w:val="24"/>
        <w:szCs w:val="24"/>
        <w:rtl/>
      </w:rPr>
      <w:t>ی: مسأله تقلید</w:t>
    </w:r>
    <w:r>
      <w:rPr>
        <w:rFonts w:ascii="Adobe Arabic" w:hAnsi="Adobe Arabic" w:cs="Adobe Arabic" w:hint="cs"/>
        <w:b/>
        <w:bCs/>
        <w:sz w:val="24"/>
        <w:szCs w:val="24"/>
        <w:rtl/>
      </w:rPr>
      <w:t xml:space="preserve">                                     شماره جلسه:</w:t>
    </w:r>
    <w:r w:rsidR="006A52C0">
      <w:rPr>
        <w:rFonts w:ascii="Adobe Arabic" w:hAnsi="Adobe Arabic" w:cs="Adobe Arabic" w:hint="cs"/>
        <w:b/>
        <w:bCs/>
        <w:sz w:val="24"/>
        <w:szCs w:val="24"/>
        <w:rtl/>
      </w:rPr>
      <w:t xml:space="preserve"> 125</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2396F"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B6" w:rsidRDefault="00FA37B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DF3"/>
    <w:multiLevelType w:val="hybridMultilevel"/>
    <w:tmpl w:val="E0047B8A"/>
    <w:lvl w:ilvl="0" w:tplc="B2C261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52"/>
    <w:rsid w:val="000228A2"/>
    <w:rsid w:val="000324F1"/>
    <w:rsid w:val="00041FE0"/>
    <w:rsid w:val="00047052"/>
    <w:rsid w:val="00052BA3"/>
    <w:rsid w:val="0006363E"/>
    <w:rsid w:val="00080DFF"/>
    <w:rsid w:val="00081B35"/>
    <w:rsid w:val="00085ED5"/>
    <w:rsid w:val="000A1A51"/>
    <w:rsid w:val="000C2FC8"/>
    <w:rsid w:val="000C380E"/>
    <w:rsid w:val="000D2D0D"/>
    <w:rsid w:val="000D5800"/>
    <w:rsid w:val="000E7E9D"/>
    <w:rsid w:val="000F1897"/>
    <w:rsid w:val="000F7E72"/>
    <w:rsid w:val="00101E2D"/>
    <w:rsid w:val="00102405"/>
    <w:rsid w:val="00102CEB"/>
    <w:rsid w:val="001068BA"/>
    <w:rsid w:val="00117955"/>
    <w:rsid w:val="00133E1D"/>
    <w:rsid w:val="0013617D"/>
    <w:rsid w:val="00136442"/>
    <w:rsid w:val="00150D4B"/>
    <w:rsid w:val="00152670"/>
    <w:rsid w:val="00166DD8"/>
    <w:rsid w:val="001712D6"/>
    <w:rsid w:val="001757C8"/>
    <w:rsid w:val="00177934"/>
    <w:rsid w:val="00192A6A"/>
    <w:rsid w:val="00197CDD"/>
    <w:rsid w:val="001B098C"/>
    <w:rsid w:val="001C367D"/>
    <w:rsid w:val="001C3CCA"/>
    <w:rsid w:val="001D24F8"/>
    <w:rsid w:val="001D542D"/>
    <w:rsid w:val="001D6605"/>
    <w:rsid w:val="001E306E"/>
    <w:rsid w:val="001E3FB0"/>
    <w:rsid w:val="001E4FFF"/>
    <w:rsid w:val="001F2E3E"/>
    <w:rsid w:val="00224C0A"/>
    <w:rsid w:val="00233777"/>
    <w:rsid w:val="00234FC4"/>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833BC"/>
    <w:rsid w:val="003963D7"/>
    <w:rsid w:val="00396F28"/>
    <w:rsid w:val="003A1A05"/>
    <w:rsid w:val="003A2654"/>
    <w:rsid w:val="003B68C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D2F7E"/>
    <w:rsid w:val="004F3596"/>
    <w:rsid w:val="00530FD7"/>
    <w:rsid w:val="0056511C"/>
    <w:rsid w:val="00572E2D"/>
    <w:rsid w:val="00592103"/>
    <w:rsid w:val="005941DD"/>
    <w:rsid w:val="005970A3"/>
    <w:rsid w:val="005A545E"/>
    <w:rsid w:val="005A5862"/>
    <w:rsid w:val="005B0852"/>
    <w:rsid w:val="005C06AE"/>
    <w:rsid w:val="00610C18"/>
    <w:rsid w:val="00612385"/>
    <w:rsid w:val="0061376C"/>
    <w:rsid w:val="00621A90"/>
    <w:rsid w:val="00636EFA"/>
    <w:rsid w:val="0066229C"/>
    <w:rsid w:val="00682799"/>
    <w:rsid w:val="0069696C"/>
    <w:rsid w:val="00696C84"/>
    <w:rsid w:val="006A085A"/>
    <w:rsid w:val="006A52C0"/>
    <w:rsid w:val="006D3A87"/>
    <w:rsid w:val="006F01B4"/>
    <w:rsid w:val="00734D59"/>
    <w:rsid w:val="0073609B"/>
    <w:rsid w:val="0075033E"/>
    <w:rsid w:val="00752745"/>
    <w:rsid w:val="0075336C"/>
    <w:rsid w:val="0076665E"/>
    <w:rsid w:val="00772185"/>
    <w:rsid w:val="007749BC"/>
    <w:rsid w:val="00780C88"/>
    <w:rsid w:val="00780E25"/>
    <w:rsid w:val="007818F0"/>
    <w:rsid w:val="007819FE"/>
    <w:rsid w:val="00783462"/>
    <w:rsid w:val="00787B13"/>
    <w:rsid w:val="00792FAC"/>
    <w:rsid w:val="007A5D2F"/>
    <w:rsid w:val="007B0062"/>
    <w:rsid w:val="007B6FEB"/>
    <w:rsid w:val="007C1EF7"/>
    <w:rsid w:val="007C48AB"/>
    <w:rsid w:val="007C710E"/>
    <w:rsid w:val="007D0B88"/>
    <w:rsid w:val="007D1549"/>
    <w:rsid w:val="007E03E9"/>
    <w:rsid w:val="007E04EE"/>
    <w:rsid w:val="007E56FA"/>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1B13"/>
    <w:rsid w:val="008B565A"/>
    <w:rsid w:val="008C0ABB"/>
    <w:rsid w:val="008C3414"/>
    <w:rsid w:val="008D030F"/>
    <w:rsid w:val="008D36D5"/>
    <w:rsid w:val="008E3903"/>
    <w:rsid w:val="008F0CD2"/>
    <w:rsid w:val="008F63E3"/>
    <w:rsid w:val="009111EF"/>
    <w:rsid w:val="00913C3B"/>
    <w:rsid w:val="00915509"/>
    <w:rsid w:val="00927388"/>
    <w:rsid w:val="009274FE"/>
    <w:rsid w:val="009401AC"/>
    <w:rsid w:val="0094587D"/>
    <w:rsid w:val="009475B7"/>
    <w:rsid w:val="0095758E"/>
    <w:rsid w:val="009613AC"/>
    <w:rsid w:val="00971B0D"/>
    <w:rsid w:val="00980643"/>
    <w:rsid w:val="00993192"/>
    <w:rsid w:val="009A42EF"/>
    <w:rsid w:val="009B46BC"/>
    <w:rsid w:val="009B61C3"/>
    <w:rsid w:val="009C7B4F"/>
    <w:rsid w:val="009E5928"/>
    <w:rsid w:val="009F4EB3"/>
    <w:rsid w:val="00A06D48"/>
    <w:rsid w:val="00A21834"/>
    <w:rsid w:val="00A25D8A"/>
    <w:rsid w:val="00A31C17"/>
    <w:rsid w:val="00A31FDE"/>
    <w:rsid w:val="00A35AC2"/>
    <w:rsid w:val="00A37C77"/>
    <w:rsid w:val="00A43376"/>
    <w:rsid w:val="00A5418D"/>
    <w:rsid w:val="00A725C2"/>
    <w:rsid w:val="00A769EE"/>
    <w:rsid w:val="00A810A5"/>
    <w:rsid w:val="00A9616A"/>
    <w:rsid w:val="00A96F68"/>
    <w:rsid w:val="00AA2342"/>
    <w:rsid w:val="00AD0304"/>
    <w:rsid w:val="00AD27BE"/>
    <w:rsid w:val="00AF0F1A"/>
    <w:rsid w:val="00AF7F98"/>
    <w:rsid w:val="00B15027"/>
    <w:rsid w:val="00B1712D"/>
    <w:rsid w:val="00B21CF4"/>
    <w:rsid w:val="00B24300"/>
    <w:rsid w:val="00B63F15"/>
    <w:rsid w:val="00B9119B"/>
    <w:rsid w:val="00B91E80"/>
    <w:rsid w:val="00BA51A8"/>
    <w:rsid w:val="00BB0FF5"/>
    <w:rsid w:val="00BB5F7E"/>
    <w:rsid w:val="00BC26F6"/>
    <w:rsid w:val="00BC4833"/>
    <w:rsid w:val="00BD3122"/>
    <w:rsid w:val="00BD40DA"/>
    <w:rsid w:val="00BE6073"/>
    <w:rsid w:val="00BF3D67"/>
    <w:rsid w:val="00C160AF"/>
    <w:rsid w:val="00C22299"/>
    <w:rsid w:val="00C2269D"/>
    <w:rsid w:val="00C25609"/>
    <w:rsid w:val="00C262D7"/>
    <w:rsid w:val="00C26607"/>
    <w:rsid w:val="00C27432"/>
    <w:rsid w:val="00C60D75"/>
    <w:rsid w:val="00C64CEA"/>
    <w:rsid w:val="00C73012"/>
    <w:rsid w:val="00C763DD"/>
    <w:rsid w:val="00C84FC0"/>
    <w:rsid w:val="00C9244A"/>
    <w:rsid w:val="00CB0E5D"/>
    <w:rsid w:val="00CB5DA3"/>
    <w:rsid w:val="00CC3976"/>
    <w:rsid w:val="00CE09B7"/>
    <w:rsid w:val="00CE1DF5"/>
    <w:rsid w:val="00CE31E6"/>
    <w:rsid w:val="00CE3B74"/>
    <w:rsid w:val="00CF42E2"/>
    <w:rsid w:val="00CF7916"/>
    <w:rsid w:val="00D158F3"/>
    <w:rsid w:val="00D25342"/>
    <w:rsid w:val="00D3665C"/>
    <w:rsid w:val="00D508CC"/>
    <w:rsid w:val="00D50F4B"/>
    <w:rsid w:val="00D60547"/>
    <w:rsid w:val="00D66444"/>
    <w:rsid w:val="00D76353"/>
    <w:rsid w:val="00DB18ED"/>
    <w:rsid w:val="00DB28BB"/>
    <w:rsid w:val="00DC603F"/>
    <w:rsid w:val="00DD3C0D"/>
    <w:rsid w:val="00DD4864"/>
    <w:rsid w:val="00DD71A2"/>
    <w:rsid w:val="00DE1DC4"/>
    <w:rsid w:val="00E0639C"/>
    <w:rsid w:val="00E067E6"/>
    <w:rsid w:val="00E12531"/>
    <w:rsid w:val="00E13878"/>
    <w:rsid w:val="00E143B0"/>
    <w:rsid w:val="00E267B5"/>
    <w:rsid w:val="00E55891"/>
    <w:rsid w:val="00E6283A"/>
    <w:rsid w:val="00E732A3"/>
    <w:rsid w:val="00E83A85"/>
    <w:rsid w:val="00E9026B"/>
    <w:rsid w:val="00E90FC4"/>
    <w:rsid w:val="00EA01EC"/>
    <w:rsid w:val="00EA15B0"/>
    <w:rsid w:val="00EA5D97"/>
    <w:rsid w:val="00EC4393"/>
    <w:rsid w:val="00EE1C07"/>
    <w:rsid w:val="00EE2C91"/>
    <w:rsid w:val="00EE3979"/>
    <w:rsid w:val="00EF138C"/>
    <w:rsid w:val="00F034CE"/>
    <w:rsid w:val="00F10A0F"/>
    <w:rsid w:val="00F40284"/>
    <w:rsid w:val="00F57176"/>
    <w:rsid w:val="00F57EE4"/>
    <w:rsid w:val="00F67976"/>
    <w:rsid w:val="00F70BE1"/>
    <w:rsid w:val="00F85929"/>
    <w:rsid w:val="00FA37B6"/>
    <w:rsid w:val="00FA48B2"/>
    <w:rsid w:val="00FC0862"/>
    <w:rsid w:val="00FC70FB"/>
    <w:rsid w:val="00FD143D"/>
    <w:rsid w:val="00FF34C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00607-7DB5-47D0-91C1-A02B549B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FA37B6"/>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FA37B6"/>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FA37B6"/>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styleId="aff1">
    <w:name w:val="footnote reference"/>
    <w:basedOn w:val="a2"/>
    <w:uiPriority w:val="99"/>
    <w:semiHidden/>
    <w:unhideWhenUsed/>
    <w:rsid w:val="00FA37B6"/>
    <w:rPr>
      <w:vertAlign w:val="superscript"/>
    </w:rPr>
  </w:style>
  <w:style w:type="character" w:styleId="aff2">
    <w:name w:val="Hyperlink"/>
    <w:basedOn w:val="a2"/>
    <w:uiPriority w:val="99"/>
    <w:unhideWhenUsed/>
    <w:rsid w:val="007C4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02287">
      <w:bodyDiv w:val="1"/>
      <w:marLeft w:val="0"/>
      <w:marRight w:val="0"/>
      <w:marTop w:val="0"/>
      <w:marBottom w:val="0"/>
      <w:divBdr>
        <w:top w:val="none" w:sz="0" w:space="0" w:color="auto"/>
        <w:left w:val="none" w:sz="0" w:space="0" w:color="auto"/>
        <w:bottom w:val="none" w:sz="0" w:space="0" w:color="auto"/>
        <w:right w:val="none" w:sz="0" w:space="0" w:color="auto"/>
      </w:divBdr>
    </w:div>
    <w:div w:id="16029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1575;&#1588;&#1585;&#1575;&#1602;\&#1606;&#1605;&#1608;&#1606;&#1607;%20&#1606;&#1605;&#1575;&#1740;&#1607;%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5F901-9C23-425B-86A9-668769C1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فقه.dotx</Template>
  <TotalTime>353</TotalTime>
  <Pages>1</Pages>
  <Words>3159</Words>
  <Characters>18012</Characters>
  <Application>Microsoft Office Word</Application>
  <DocSecurity>0</DocSecurity>
  <Lines>150</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Markaze Asnad</dc:creator>
  <cp:lastModifiedBy>Markaze Asnad</cp:lastModifiedBy>
  <cp:revision>11</cp:revision>
  <dcterms:created xsi:type="dcterms:W3CDTF">2015-09-28T11:36:00Z</dcterms:created>
  <dcterms:modified xsi:type="dcterms:W3CDTF">2015-09-30T08:36:00Z</dcterms:modified>
</cp:coreProperties>
</file>