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016D7" w:rsidP="008016D7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t>اشاره</w:t>
      </w:r>
      <w:bookmarkEnd w:id="0"/>
    </w:p>
    <w:p w:rsidR="008016D7" w:rsidRDefault="008016D7" w:rsidP="00743C48">
      <w:pPr>
        <w:rPr>
          <w:rtl/>
        </w:rPr>
      </w:pPr>
      <w:r>
        <w:rPr>
          <w:rFonts w:hint="cs"/>
          <w:rtl/>
        </w:rPr>
        <w:t>مقام اول در تقلید میت</w:t>
      </w:r>
      <w:r w:rsidR="009013DB">
        <w:rPr>
          <w:rFonts w:hint="cs"/>
          <w:rtl/>
        </w:rPr>
        <w:t>،</w:t>
      </w:r>
      <w:r>
        <w:rPr>
          <w:rFonts w:hint="cs"/>
          <w:rtl/>
        </w:rPr>
        <w:t xml:space="preserve"> تقلید ابتدائی از میت بود</w:t>
      </w:r>
      <w:r w:rsidR="00743C48">
        <w:rPr>
          <w:rFonts w:hint="cs"/>
          <w:rtl/>
        </w:rPr>
        <w:t>.</w:t>
      </w:r>
      <w:r w:rsidR="00D20F37">
        <w:rPr>
          <w:rtl/>
        </w:rPr>
        <w:t xml:space="preserve"> ب</w:t>
      </w:r>
      <w:r w:rsidR="00D20F37">
        <w:rPr>
          <w:rFonts w:hint="cs"/>
          <w:rtl/>
        </w:rPr>
        <w:t>ی</w:t>
      </w:r>
      <w:r w:rsidR="00D20F37">
        <w:rPr>
          <w:rFonts w:hint="eastAsia"/>
          <w:rtl/>
        </w:rPr>
        <w:t>ان</w:t>
      </w:r>
      <w:r w:rsidR="00743C48">
        <w:rPr>
          <w:rFonts w:hint="cs"/>
          <w:rtl/>
        </w:rPr>
        <w:t xml:space="preserve"> شد</w:t>
      </w:r>
      <w:r>
        <w:rPr>
          <w:rFonts w:hint="cs"/>
          <w:rtl/>
        </w:rPr>
        <w:t xml:space="preserve"> که </w:t>
      </w:r>
      <w:r w:rsidR="00D20F37">
        <w:rPr>
          <w:rFonts w:hint="cs"/>
          <w:rtl/>
        </w:rPr>
        <w:t>اولاً</w:t>
      </w:r>
      <w:r>
        <w:rPr>
          <w:rFonts w:hint="cs"/>
          <w:rtl/>
        </w:rPr>
        <w:t xml:space="preserve"> این مسئله یکی از مایزهای بین عامه و خاصه به</w:t>
      </w:r>
      <w:r w:rsidR="00D20F37">
        <w:rPr>
          <w:rtl/>
        </w:rPr>
        <w:t xml:space="preserve"> </w:t>
      </w:r>
      <w:r>
        <w:rPr>
          <w:rFonts w:hint="cs"/>
          <w:rtl/>
        </w:rPr>
        <w:t xml:space="preserve">شمار </w:t>
      </w:r>
      <w:r w:rsidR="00D20F37">
        <w:rPr>
          <w:rFonts w:hint="cs"/>
          <w:rtl/>
        </w:rPr>
        <w:t>می‌آید</w:t>
      </w:r>
      <w:r>
        <w:rPr>
          <w:rFonts w:hint="cs"/>
          <w:rtl/>
        </w:rPr>
        <w:t xml:space="preserve"> و عامه </w:t>
      </w:r>
      <w:r w:rsidR="00D20F37">
        <w:rPr>
          <w:rFonts w:hint="cs"/>
          <w:rtl/>
        </w:rPr>
        <w:t>عمدتاً</w:t>
      </w:r>
      <w:r>
        <w:rPr>
          <w:rFonts w:hint="cs"/>
          <w:rtl/>
        </w:rPr>
        <w:t xml:space="preserve"> قائل به جواز تقلید ابتدائی هستند به خاطر همین هم مذاهب اربعه و تعبد به آن</w:t>
      </w:r>
      <w:r w:rsidR="00743C48">
        <w:rPr>
          <w:rFonts w:hint="cs"/>
          <w:rtl/>
        </w:rPr>
        <w:t xml:space="preserve"> چهار شخص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شکل‌گرفته</w:t>
      </w:r>
      <w:r>
        <w:rPr>
          <w:rFonts w:hint="cs"/>
          <w:rtl/>
        </w:rPr>
        <w:t xml:space="preserve"> است.</w:t>
      </w:r>
    </w:p>
    <w:p w:rsidR="008016D7" w:rsidRDefault="008016D7" w:rsidP="008016D7">
      <w:pPr>
        <w:rPr>
          <w:rtl/>
        </w:rPr>
      </w:pPr>
      <w:r>
        <w:rPr>
          <w:rFonts w:hint="cs"/>
          <w:rtl/>
        </w:rPr>
        <w:t xml:space="preserve">خاصه نیز در نقطه مقابل قرار دارد </w:t>
      </w:r>
      <w:r w:rsidR="00D20F37">
        <w:rPr>
          <w:rFonts w:hint="cs"/>
          <w:rtl/>
        </w:rPr>
        <w:t>هرچند</w:t>
      </w:r>
      <w:r>
        <w:rPr>
          <w:rFonts w:hint="cs"/>
          <w:rtl/>
        </w:rPr>
        <w:t xml:space="preserve"> در هر دو طرف مخالفانی نیز وجود دارد. در طرف امامیه مخالفت از طرف میرزای قمی </w:t>
      </w:r>
      <w:r w:rsidR="00D20F37">
        <w:rPr>
          <w:rFonts w:hint="cs"/>
          <w:rtl/>
        </w:rPr>
        <w:t>مطرح‌شده</w:t>
      </w:r>
      <w:r>
        <w:rPr>
          <w:rFonts w:hint="cs"/>
          <w:rtl/>
        </w:rPr>
        <w:t xml:space="preserve"> و </w:t>
      </w:r>
      <w:r w:rsidR="00D20F37">
        <w:rPr>
          <w:rFonts w:hint="cs"/>
          <w:rtl/>
        </w:rPr>
        <w:t>بحث‌هایی</w:t>
      </w:r>
      <w:r>
        <w:rPr>
          <w:rFonts w:hint="cs"/>
          <w:rtl/>
        </w:rPr>
        <w:t xml:space="preserve"> پیرامون آن شد.</w:t>
      </w:r>
    </w:p>
    <w:p w:rsidR="00743C48" w:rsidRDefault="00743C48" w:rsidP="00743C48">
      <w:pPr>
        <w:pStyle w:val="Heading2"/>
        <w:rPr>
          <w:rtl/>
        </w:rPr>
      </w:pPr>
      <w:r>
        <w:rPr>
          <w:rFonts w:hint="cs"/>
          <w:rtl/>
        </w:rPr>
        <w:t>اختصاص دلیل انسداد به مجتهد</w:t>
      </w:r>
    </w:p>
    <w:p w:rsidR="00743C48" w:rsidRDefault="00D20F37" w:rsidP="00743C48">
      <w:pPr>
        <w:rPr>
          <w:rtl/>
        </w:rPr>
      </w:pPr>
      <w:r>
        <w:rPr>
          <w:rFonts w:hint="cs"/>
          <w:rtl/>
        </w:rPr>
        <w:t>بنا بر</w:t>
      </w:r>
      <w:r w:rsidR="00743C48">
        <w:rPr>
          <w:rFonts w:hint="cs"/>
          <w:rtl/>
        </w:rPr>
        <w:t xml:space="preserve"> </w:t>
      </w:r>
      <w:r w:rsidR="006467B6">
        <w:rPr>
          <w:rFonts w:hint="cs"/>
          <w:rtl/>
        </w:rPr>
        <w:t>آنچه</w:t>
      </w:r>
      <w:r w:rsidR="00743C48">
        <w:rPr>
          <w:rFonts w:hint="cs"/>
          <w:rtl/>
        </w:rPr>
        <w:t xml:space="preserve"> در جلسه قبل گذشت، </w:t>
      </w:r>
      <w:r w:rsidR="008016D7">
        <w:rPr>
          <w:rFonts w:hint="cs"/>
          <w:rtl/>
        </w:rPr>
        <w:t xml:space="preserve">گفتیم </w:t>
      </w:r>
      <w:r w:rsidR="00743C48">
        <w:rPr>
          <w:rFonts w:hint="cs"/>
          <w:rtl/>
        </w:rPr>
        <w:t xml:space="preserve">انسداد </w:t>
      </w:r>
      <w:r w:rsidR="008016D7">
        <w:rPr>
          <w:rFonts w:hint="cs"/>
          <w:rtl/>
        </w:rPr>
        <w:t>مخصوص مجتهد است و مجتهد است که م</w:t>
      </w:r>
      <w:r w:rsidR="00743C48">
        <w:rPr>
          <w:rFonts w:hint="cs"/>
          <w:rtl/>
        </w:rPr>
        <w:t>ح</w:t>
      </w:r>
      <w:r w:rsidR="008016D7">
        <w:rPr>
          <w:rFonts w:hint="cs"/>
          <w:rtl/>
        </w:rPr>
        <w:t xml:space="preserve">دودیتی ندارد و 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به مطلق</w:t>
      </w:r>
      <w:r>
        <w:rPr>
          <w:rFonts w:hint="cs"/>
          <w:rtl/>
        </w:rPr>
        <w:t xml:space="preserve"> ظنون عمل کند و فتوا بدهد و مقل</w:t>
      </w:r>
      <w:r w:rsidR="008016D7">
        <w:rPr>
          <w:rFonts w:hint="cs"/>
          <w:rtl/>
        </w:rPr>
        <w:t xml:space="preserve">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016D7">
        <w:rPr>
          <w:rFonts w:hint="cs"/>
          <w:rtl/>
        </w:rPr>
        <w:t xml:space="preserve"> نیست.</w:t>
      </w:r>
      <w:r w:rsidR="00743C48">
        <w:rPr>
          <w:rFonts w:hint="cs"/>
          <w:rtl/>
        </w:rPr>
        <w:t xml:space="preserve"> </w:t>
      </w: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ن‌رو</w:t>
      </w:r>
      <w:r>
        <w:rPr>
          <w:rFonts w:hint="cs"/>
          <w:rtl/>
        </w:rPr>
        <w:t>ی</w:t>
      </w:r>
      <w:r w:rsidR="008016D7">
        <w:rPr>
          <w:rFonts w:hint="cs"/>
          <w:rtl/>
        </w:rPr>
        <w:t xml:space="preserve"> دلیل انسداد برای مجتهد</w:t>
      </w:r>
      <w:r w:rsidR="00743C48">
        <w:rPr>
          <w:rFonts w:hint="cs"/>
          <w:rtl/>
        </w:rPr>
        <w:t>،</w:t>
      </w:r>
      <w:r w:rsidR="008016D7">
        <w:rPr>
          <w:rFonts w:hint="cs"/>
          <w:rtl/>
        </w:rPr>
        <w:t xml:space="preserve"> ن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منتقل به مقلد بشود و مراج</w:t>
      </w:r>
      <w:r w:rsidR="00743C48">
        <w:rPr>
          <w:rFonts w:hint="cs"/>
          <w:rtl/>
        </w:rPr>
        <w:t>ع</w:t>
      </w:r>
      <w:r w:rsidR="008016D7">
        <w:rPr>
          <w:rFonts w:hint="cs"/>
          <w:rtl/>
        </w:rPr>
        <w:t xml:space="preserve">ه به ظنون </w:t>
      </w:r>
      <w:r>
        <w:rPr>
          <w:rtl/>
        </w:rPr>
        <w:t>به‌عنوان</w:t>
      </w:r>
      <w:r w:rsidR="008016D7">
        <w:rPr>
          <w:rFonts w:hint="cs"/>
          <w:rtl/>
        </w:rPr>
        <w:t xml:space="preserve"> </w:t>
      </w:r>
      <w:r w:rsidR="00743C48">
        <w:rPr>
          <w:rFonts w:hint="cs"/>
          <w:rtl/>
        </w:rPr>
        <w:t>ظ</w:t>
      </w:r>
      <w:r w:rsidR="008016D7">
        <w:rPr>
          <w:rFonts w:hint="cs"/>
          <w:rtl/>
        </w:rPr>
        <w:t xml:space="preserve">ن مطلق تنها برای مجتهد حجت 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باشد.</w:t>
      </w:r>
    </w:p>
    <w:p w:rsidR="00743C48" w:rsidRDefault="00743C48" w:rsidP="00CB7FC9">
      <w:pPr>
        <w:pStyle w:val="Heading2"/>
        <w:rPr>
          <w:rtl/>
        </w:rPr>
      </w:pPr>
      <w:r>
        <w:rPr>
          <w:rFonts w:hint="cs"/>
          <w:rtl/>
        </w:rPr>
        <w:t xml:space="preserve">ملاحظه </w:t>
      </w:r>
      <w:r w:rsidR="00CB7FC9">
        <w:rPr>
          <w:rFonts w:hint="cs"/>
          <w:rtl/>
        </w:rPr>
        <w:t>بر اختصاص دلیل</w:t>
      </w:r>
    </w:p>
    <w:p w:rsidR="006F0A6C" w:rsidRDefault="00D20F37" w:rsidP="00CB7FC9">
      <w:pPr>
        <w:rPr>
          <w:rtl/>
        </w:rPr>
      </w:pPr>
      <w:r>
        <w:rPr>
          <w:rtl/>
        </w:rPr>
        <w:t>ملاحظه‌ا</w:t>
      </w:r>
      <w:r>
        <w:rPr>
          <w:rFonts w:hint="cs"/>
          <w:rtl/>
        </w:rPr>
        <w:t>ی</w:t>
      </w:r>
      <w:r w:rsidR="008016D7">
        <w:rPr>
          <w:rFonts w:hint="cs"/>
          <w:rtl/>
        </w:rPr>
        <w:t xml:space="preserve"> </w:t>
      </w:r>
      <w:r w:rsidR="00CB7FC9">
        <w:rPr>
          <w:rFonts w:hint="cs"/>
          <w:rtl/>
        </w:rPr>
        <w:t>در اختصاص دلیل انسداد بر مجتهد</w:t>
      </w:r>
      <w:r w:rsidR="008016D7">
        <w:rPr>
          <w:rFonts w:hint="cs"/>
          <w:rtl/>
        </w:rPr>
        <w:t xml:space="preserve"> بود</w:t>
      </w:r>
      <w:r w:rsidR="00CB7FC9">
        <w:rPr>
          <w:rFonts w:hint="cs"/>
          <w:rtl/>
        </w:rPr>
        <w:t>.</w:t>
      </w:r>
      <w:r w:rsidR="008016D7">
        <w:rPr>
          <w:rFonts w:hint="cs"/>
          <w:rtl/>
        </w:rPr>
        <w:t xml:space="preserve"> گفتیم شاید میرزای قمی هم مقصودش این بوده که گفته شود بعضی از ادله هست که </w:t>
      </w:r>
      <w:r w:rsidR="00743C48">
        <w:rPr>
          <w:rFonts w:hint="cs"/>
          <w:rtl/>
        </w:rPr>
        <w:t xml:space="preserve">تنها </w:t>
      </w:r>
      <w:r w:rsidR="008016D7">
        <w:rPr>
          <w:rFonts w:hint="cs"/>
          <w:rtl/>
        </w:rPr>
        <w:t xml:space="preserve">مجتهد </w:t>
      </w:r>
      <w:r w:rsidR="00743C48">
        <w:rPr>
          <w:rFonts w:hint="cs"/>
          <w:rtl/>
        </w:rPr>
        <w:t xml:space="preserve">برای تفسیر روایات و غیره که کار اجتهادی است 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به </w:t>
      </w:r>
      <w:r>
        <w:rPr>
          <w:rtl/>
        </w:rPr>
        <w:t>آن‌ها</w:t>
      </w:r>
      <w:r w:rsidR="008016D7">
        <w:rPr>
          <w:rFonts w:hint="cs"/>
          <w:rtl/>
        </w:rPr>
        <w:t xml:space="preserve"> مراجعه بکند و </w:t>
      </w:r>
      <w:r>
        <w:rPr>
          <w:rtl/>
        </w:rPr>
        <w:t>این‌ها</w:t>
      </w:r>
      <w:r w:rsidR="008016D7">
        <w:rPr>
          <w:rFonts w:hint="cs"/>
          <w:rtl/>
        </w:rPr>
        <w:t xml:space="preserve">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8016D7">
        <w:rPr>
          <w:rFonts w:hint="cs"/>
          <w:rtl/>
        </w:rPr>
        <w:t xml:space="preserve"> در مورد مقلد اجرا شود</w:t>
      </w:r>
      <w:r w:rsidR="00743C48">
        <w:rPr>
          <w:rFonts w:hint="cs"/>
          <w:rtl/>
        </w:rPr>
        <w:t>،</w:t>
      </w:r>
      <w:r>
        <w:rPr>
          <w:rtl/>
        </w:rPr>
        <w:t xml:space="preserve"> </w:t>
      </w:r>
      <w:r w:rsidR="008016D7">
        <w:rPr>
          <w:rFonts w:hint="cs"/>
          <w:rtl/>
        </w:rPr>
        <w:t xml:space="preserve">اما این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الاصول</w:t>
      </w:r>
      <w:r w:rsidR="008016D7">
        <w:rPr>
          <w:rFonts w:hint="cs"/>
          <w:rtl/>
        </w:rPr>
        <w:t xml:space="preserve"> است</w:t>
      </w:r>
      <w:r w:rsidR="00CB7FC9">
        <w:rPr>
          <w:rFonts w:hint="cs"/>
          <w:rtl/>
        </w:rPr>
        <w:t xml:space="preserve"> و</w:t>
      </w:r>
      <w:r w:rsidR="008016D7">
        <w:rPr>
          <w:rFonts w:hint="cs"/>
          <w:rtl/>
        </w:rPr>
        <w:t xml:space="preserve"> ممکن است</w:t>
      </w:r>
      <w:r w:rsidR="00743C48">
        <w:rPr>
          <w:rFonts w:hint="cs"/>
          <w:rtl/>
        </w:rPr>
        <w:t xml:space="preserve"> در مقابل</w:t>
      </w:r>
      <w:r w:rsidR="00CB7FC9">
        <w:rPr>
          <w:rFonts w:hint="cs"/>
          <w:rtl/>
        </w:rPr>
        <w:t xml:space="preserve"> این ادله،</w:t>
      </w:r>
      <w:r w:rsidR="008016D7">
        <w:rPr>
          <w:rFonts w:hint="cs"/>
          <w:rtl/>
        </w:rPr>
        <w:t xml:space="preserve"> اماراتی و </w:t>
      </w:r>
      <w:r>
        <w:rPr>
          <w:rtl/>
        </w:rPr>
        <w:t>ادله‌ا</w:t>
      </w:r>
      <w:r>
        <w:rPr>
          <w:rFonts w:hint="cs"/>
          <w:rtl/>
        </w:rPr>
        <w:t>ی</w:t>
      </w:r>
      <w:r w:rsidR="008016D7">
        <w:rPr>
          <w:rFonts w:hint="cs"/>
          <w:rtl/>
        </w:rPr>
        <w:t xml:space="preserve"> پیدا بشود که </w:t>
      </w:r>
      <w:r>
        <w:rPr>
          <w:rtl/>
        </w:rPr>
        <w:t>به‌عنوان</w:t>
      </w:r>
      <w:r w:rsidR="008016D7">
        <w:rPr>
          <w:rFonts w:hint="cs"/>
          <w:rtl/>
        </w:rPr>
        <w:t xml:space="preserve"> ظن مطلق تشخیصش برای مقلد هم آسان باشد</w:t>
      </w:r>
      <w:r>
        <w:rPr>
          <w:rtl/>
        </w:rPr>
        <w:t xml:space="preserve">؛ </w:t>
      </w:r>
      <w:r w:rsidR="008016D7">
        <w:rPr>
          <w:rFonts w:hint="cs"/>
          <w:rtl/>
        </w:rPr>
        <w:t xml:space="preserve">مانند فتاوای سابقین مثل فتاوای ابن عقیل که میرزای قمی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016D7">
        <w:rPr>
          <w:rFonts w:hint="cs"/>
          <w:rtl/>
        </w:rPr>
        <w:t xml:space="preserve"> 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مقلد به </w:t>
      </w:r>
      <w:r>
        <w:rPr>
          <w:rtl/>
        </w:rPr>
        <w:t>آن‌ها</w:t>
      </w:r>
      <w:r w:rsidR="008016D7">
        <w:rPr>
          <w:rFonts w:hint="cs"/>
          <w:rtl/>
        </w:rPr>
        <w:t xml:space="preserve"> مراجعه بکند </w:t>
      </w:r>
      <w:r>
        <w:rPr>
          <w:rtl/>
        </w:rPr>
        <w:t>چراکه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="008016D7">
        <w:rPr>
          <w:rFonts w:hint="cs"/>
          <w:rtl/>
        </w:rPr>
        <w:t xml:space="preserve"> </w:t>
      </w:r>
      <w:r w:rsidR="00743C48">
        <w:rPr>
          <w:rFonts w:hint="cs"/>
          <w:rtl/>
        </w:rPr>
        <w:t xml:space="preserve">فتاوا </w:t>
      </w:r>
      <w:r w:rsidR="008016D7">
        <w:rPr>
          <w:rFonts w:hint="cs"/>
          <w:rtl/>
        </w:rPr>
        <w:t xml:space="preserve">نظرات نزدیک به عصر امامان بوده </w:t>
      </w:r>
      <w:r w:rsidR="006F0A6C">
        <w:rPr>
          <w:rFonts w:hint="cs"/>
          <w:rtl/>
        </w:rPr>
        <w:t xml:space="preserve">و تولید ظن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743C48">
        <w:rPr>
          <w:rFonts w:hint="cs"/>
          <w:rtl/>
        </w:rPr>
        <w:t xml:space="preserve"> </w:t>
      </w:r>
      <w:r w:rsidR="008016D7">
        <w:rPr>
          <w:rFonts w:hint="cs"/>
          <w:rtl/>
        </w:rPr>
        <w:t xml:space="preserve">و مقلد </w:t>
      </w:r>
      <w:r>
        <w:rPr>
          <w:rFonts w:hint="cs"/>
          <w:rtl/>
        </w:rPr>
        <w:t>می‌تواند</w:t>
      </w:r>
      <w:r w:rsidR="008016D7">
        <w:rPr>
          <w:rFonts w:hint="cs"/>
          <w:rtl/>
        </w:rPr>
        <w:t xml:space="preserve"> </w:t>
      </w:r>
      <w:r>
        <w:rPr>
          <w:rtl/>
        </w:rPr>
        <w:t>به‌مانند</w:t>
      </w:r>
      <w:r w:rsidR="008016D7">
        <w:rPr>
          <w:rFonts w:hint="cs"/>
          <w:rtl/>
        </w:rPr>
        <w:t xml:space="preserve"> این ظنون که فتاوای قدما است</w:t>
      </w:r>
      <w:r w:rsidR="00743C48">
        <w:rPr>
          <w:rFonts w:hint="cs"/>
          <w:rtl/>
        </w:rPr>
        <w:t xml:space="preserve"> مراجعه بکند</w:t>
      </w:r>
      <w:r w:rsidR="008016D7">
        <w:rPr>
          <w:rFonts w:hint="cs"/>
          <w:rtl/>
        </w:rPr>
        <w:t xml:space="preserve"> و فهم و تشخیصش چیزی نیست که بین مقلد و مجتهد چندان فرقی </w:t>
      </w:r>
      <w:r w:rsidR="00743C48">
        <w:rPr>
          <w:rFonts w:hint="cs"/>
          <w:rtl/>
        </w:rPr>
        <w:t xml:space="preserve">داشته </w:t>
      </w:r>
      <w:r w:rsidR="008016D7">
        <w:rPr>
          <w:rFonts w:hint="cs"/>
          <w:rtl/>
        </w:rPr>
        <w:t>باشد</w:t>
      </w:r>
      <w:r w:rsidR="00743C48">
        <w:rPr>
          <w:rFonts w:hint="cs"/>
          <w:rtl/>
        </w:rPr>
        <w:t>.</w:t>
      </w:r>
      <w:r w:rsidR="008016D7">
        <w:rPr>
          <w:rFonts w:hint="cs"/>
          <w:rtl/>
        </w:rPr>
        <w:t xml:space="preserve"> در این </w:t>
      </w:r>
      <w:r>
        <w:rPr>
          <w:rtl/>
        </w:rPr>
        <w:t>نمونه‌ها</w:t>
      </w:r>
      <w:r w:rsidR="008016D7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8016D7">
        <w:rPr>
          <w:rFonts w:hint="cs"/>
          <w:rtl/>
        </w:rPr>
        <w:t xml:space="preserve"> </w:t>
      </w:r>
      <w:r w:rsidR="006F0A6C">
        <w:rPr>
          <w:rFonts w:hint="cs"/>
          <w:rtl/>
        </w:rPr>
        <w:t xml:space="preserve">دلیل انسداد به مقلد هم سرایت بکند. لذا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F0A6C">
        <w:rPr>
          <w:rFonts w:hint="cs"/>
          <w:rtl/>
        </w:rPr>
        <w:t xml:space="preserve"> در بعض امور استثنا گردد و دلیل انسداد </w:t>
      </w:r>
      <w:r w:rsidR="00743C48">
        <w:rPr>
          <w:rFonts w:hint="cs"/>
          <w:rtl/>
        </w:rPr>
        <w:t xml:space="preserve">در مورد </w:t>
      </w:r>
      <w:r w:rsidR="006F0A6C">
        <w:rPr>
          <w:rFonts w:hint="cs"/>
          <w:rtl/>
        </w:rPr>
        <w:t>مقلد نیز جریان پیدا بکند.</w:t>
      </w:r>
    </w:p>
    <w:p w:rsidR="00CB7FC9" w:rsidRDefault="00CB7FC9" w:rsidP="00CB7FC9">
      <w:pPr>
        <w:pStyle w:val="Heading2"/>
        <w:rPr>
          <w:rtl/>
        </w:rPr>
      </w:pPr>
      <w:r>
        <w:rPr>
          <w:rFonts w:hint="cs"/>
          <w:rtl/>
        </w:rPr>
        <w:t>جواب از ملاحظه</w:t>
      </w:r>
    </w:p>
    <w:p w:rsidR="006F0A6C" w:rsidRDefault="006F0A6C" w:rsidP="00CB7FC9">
      <w:pPr>
        <w:rPr>
          <w:rtl/>
        </w:rPr>
      </w:pPr>
      <w:r>
        <w:rPr>
          <w:rFonts w:hint="cs"/>
          <w:rtl/>
        </w:rPr>
        <w:t>جواب این مسئله هم اینکه مثل این موارد خیلی کم است و از طرفی مراجعه به فتاوای گذشتگان نیز آسان نی</w:t>
      </w:r>
      <w:r w:rsidR="00CB7FC9">
        <w:rPr>
          <w:rFonts w:hint="cs"/>
          <w:rtl/>
        </w:rPr>
        <w:t>ست</w:t>
      </w:r>
      <w:r>
        <w:rPr>
          <w:rFonts w:hint="cs"/>
          <w:rtl/>
        </w:rPr>
        <w:t xml:space="preserve"> و نیاز به </w:t>
      </w:r>
      <w:r w:rsidR="00D20F37">
        <w:rPr>
          <w:rtl/>
        </w:rPr>
        <w:t>جمع‌بند</w:t>
      </w:r>
      <w:r w:rsidR="00D20F37">
        <w:rPr>
          <w:rFonts w:hint="cs"/>
          <w:rtl/>
        </w:rPr>
        <w:t>ی</w:t>
      </w:r>
      <w:r>
        <w:rPr>
          <w:rFonts w:hint="cs"/>
          <w:rtl/>
        </w:rPr>
        <w:t xml:space="preserve"> دارد که هر مقلدی ن</w:t>
      </w:r>
      <w:r w:rsidR="00D20F37">
        <w:rPr>
          <w:rFonts w:hint="cs"/>
          <w:rtl/>
        </w:rPr>
        <w:t>می‌تواند</w:t>
      </w:r>
      <w:r>
        <w:rPr>
          <w:rFonts w:hint="cs"/>
          <w:rtl/>
        </w:rPr>
        <w:t xml:space="preserve"> و </w:t>
      </w:r>
      <w:r w:rsidR="00D20F37">
        <w:rPr>
          <w:rtl/>
        </w:rPr>
        <w:t>به‌نوع</w:t>
      </w:r>
      <w:r w:rsidR="00D20F37">
        <w:rPr>
          <w:rFonts w:hint="cs"/>
          <w:rtl/>
        </w:rPr>
        <w:t>ی</w:t>
      </w:r>
      <w:r>
        <w:rPr>
          <w:rFonts w:hint="cs"/>
          <w:rtl/>
        </w:rPr>
        <w:t xml:space="preserve"> نیاز به اجتهاد دارد. لذا این مطلب بالجمله غلط نیست اما خیلی محدود است.</w:t>
      </w:r>
    </w:p>
    <w:p w:rsidR="006F0A6C" w:rsidRDefault="00CB7FC9" w:rsidP="008C5816">
      <w:pPr>
        <w:pStyle w:val="Heading2"/>
        <w:rPr>
          <w:rtl/>
        </w:rPr>
      </w:pPr>
      <w:r>
        <w:rPr>
          <w:rFonts w:hint="cs"/>
          <w:rtl/>
        </w:rPr>
        <w:t xml:space="preserve">توجیه </w:t>
      </w:r>
      <w:r w:rsidR="008C5816">
        <w:rPr>
          <w:rFonts w:hint="cs"/>
          <w:rtl/>
        </w:rPr>
        <w:t>نظر اخباریان در تقلید ابتدائی از میت</w:t>
      </w:r>
    </w:p>
    <w:p w:rsidR="008C5816" w:rsidRDefault="008C5816" w:rsidP="008C5816">
      <w:pPr>
        <w:rPr>
          <w:rtl/>
        </w:rPr>
      </w:pPr>
      <w:r>
        <w:rPr>
          <w:rFonts w:hint="cs"/>
          <w:rtl/>
        </w:rPr>
        <w:t>د</w:t>
      </w:r>
      <w:r w:rsidR="006F0A6C">
        <w:rPr>
          <w:rFonts w:hint="cs"/>
          <w:rtl/>
        </w:rPr>
        <w:t>ر</w:t>
      </w:r>
      <w:r w:rsidR="003C3C4D">
        <w:rPr>
          <w:rFonts w:hint="cs"/>
          <w:rtl/>
        </w:rPr>
        <w:t xml:space="preserve"> </w:t>
      </w:r>
      <w:r w:rsidR="006F0A6C">
        <w:rPr>
          <w:rFonts w:hint="cs"/>
          <w:rtl/>
        </w:rPr>
        <w:t xml:space="preserve">ارتباط با نظر </w:t>
      </w:r>
      <w:r w:rsidR="00D20F37">
        <w:rPr>
          <w:rtl/>
        </w:rPr>
        <w:t>اخبار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ها</w:t>
      </w:r>
      <w:r w:rsidR="006F0A6C">
        <w:rPr>
          <w:rFonts w:hint="cs"/>
          <w:rtl/>
        </w:rPr>
        <w:t xml:space="preserve"> نیز چنانکه در </w:t>
      </w:r>
      <w:r w:rsidR="00D20F37">
        <w:rPr>
          <w:rtl/>
        </w:rPr>
        <w:t>تنق</w:t>
      </w:r>
      <w:r w:rsidR="00D20F37">
        <w:rPr>
          <w:rFonts w:hint="cs"/>
          <w:rtl/>
        </w:rPr>
        <w:t>ی</w:t>
      </w:r>
      <w:r w:rsidR="00D20F37">
        <w:rPr>
          <w:rFonts w:hint="eastAsia"/>
          <w:rtl/>
        </w:rPr>
        <w:t>ح</w:t>
      </w:r>
      <w:r w:rsidR="006F0A6C">
        <w:rPr>
          <w:rFonts w:hint="cs"/>
          <w:rtl/>
        </w:rPr>
        <w:t xml:space="preserve"> آ</w:t>
      </w:r>
      <w:r w:rsidR="00CB7FC9">
        <w:rPr>
          <w:rFonts w:hint="cs"/>
          <w:rtl/>
        </w:rPr>
        <w:t>م</w:t>
      </w:r>
      <w:r w:rsidR="006F0A6C">
        <w:rPr>
          <w:rFonts w:hint="cs"/>
          <w:rtl/>
        </w:rPr>
        <w:t xml:space="preserve">ده مرحوم آقای خویی </w:t>
      </w:r>
      <w:r w:rsidR="00D20F37">
        <w:rPr>
          <w:rtl/>
        </w:rPr>
        <w:t>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فرما</w:t>
      </w:r>
      <w:r w:rsidR="00D20F37">
        <w:rPr>
          <w:rFonts w:hint="cs"/>
          <w:rtl/>
        </w:rPr>
        <w:t>ی</w:t>
      </w:r>
      <w:r w:rsidR="00D20F37">
        <w:rPr>
          <w:rFonts w:hint="eastAsia"/>
          <w:rtl/>
        </w:rPr>
        <w:t>د</w:t>
      </w:r>
      <w:r w:rsidR="006F0A6C">
        <w:rPr>
          <w:rFonts w:hint="cs"/>
          <w:rtl/>
        </w:rPr>
        <w:t xml:space="preserve"> که از گروهی از </w:t>
      </w:r>
      <w:r w:rsidR="00D20F37">
        <w:rPr>
          <w:rtl/>
        </w:rPr>
        <w:t>اخبار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ها</w:t>
      </w:r>
      <w:r w:rsidR="006F0A6C">
        <w:rPr>
          <w:rFonts w:hint="cs"/>
          <w:rtl/>
        </w:rPr>
        <w:t xml:space="preserve"> </w:t>
      </w:r>
      <w:r w:rsidR="00D20F37">
        <w:rPr>
          <w:rtl/>
        </w:rPr>
        <w:t>نقل‌شده</w:t>
      </w:r>
      <w:r w:rsidR="006F0A6C">
        <w:rPr>
          <w:rFonts w:hint="cs"/>
          <w:rtl/>
        </w:rPr>
        <w:t xml:space="preserve"> است مانند استرآبادی و غیره که تقلید ابتدائی از میت جایز است. </w:t>
      </w:r>
      <w:r w:rsidR="00D20F37">
        <w:rPr>
          <w:rtl/>
        </w:rPr>
        <w:t>سؤال</w:t>
      </w:r>
      <w:r w:rsidR="006F0A6C">
        <w:rPr>
          <w:rFonts w:hint="cs"/>
          <w:rtl/>
        </w:rPr>
        <w:t xml:space="preserve"> این است که آیا </w:t>
      </w:r>
      <w:r>
        <w:rPr>
          <w:rFonts w:hint="cs"/>
          <w:rtl/>
        </w:rPr>
        <w:t xml:space="preserve">نظر </w:t>
      </w:r>
      <w:r w:rsidR="00D20F37">
        <w:rPr>
          <w:rtl/>
        </w:rPr>
        <w:t>اخبار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ها</w:t>
      </w:r>
      <w:r w:rsidR="006F0A6C">
        <w:rPr>
          <w:rFonts w:hint="cs"/>
          <w:rtl/>
        </w:rPr>
        <w:t xml:space="preserve"> هم توجی</w:t>
      </w:r>
      <w:r>
        <w:rPr>
          <w:rFonts w:hint="cs"/>
          <w:rtl/>
        </w:rPr>
        <w:t>ه خاصی دارد یا خرق اجماع</w:t>
      </w:r>
      <w:r w:rsidR="006F0A6C">
        <w:rPr>
          <w:rFonts w:hint="cs"/>
          <w:rtl/>
        </w:rPr>
        <w:t xml:space="preserve"> است.</w:t>
      </w:r>
    </w:p>
    <w:p w:rsidR="006F0A6C" w:rsidRDefault="006F0A6C" w:rsidP="008C5816">
      <w:pPr>
        <w:rPr>
          <w:rtl/>
        </w:rPr>
      </w:pPr>
      <w:r>
        <w:rPr>
          <w:rFonts w:hint="cs"/>
          <w:rtl/>
        </w:rPr>
        <w:lastRenderedPageBreak/>
        <w:t xml:space="preserve"> آقای خویی در اینجا هم </w:t>
      </w:r>
      <w:r w:rsidR="00D20F37">
        <w:rPr>
          <w:rtl/>
        </w:rPr>
        <w:t>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گو</w:t>
      </w:r>
      <w:r w:rsidR="00D20F37">
        <w:rPr>
          <w:rFonts w:hint="cs"/>
          <w:rtl/>
        </w:rPr>
        <w:t>ی</w:t>
      </w:r>
      <w:r w:rsidR="00D20F37">
        <w:rPr>
          <w:rFonts w:hint="eastAsia"/>
          <w:rtl/>
        </w:rPr>
        <w:t>د</w:t>
      </w:r>
      <w:r>
        <w:rPr>
          <w:rFonts w:hint="cs"/>
          <w:rtl/>
        </w:rPr>
        <w:t xml:space="preserve"> که کلام ایشان در مراجعه به مجتهد میت از باب تقلیدی که بحث ما است </w:t>
      </w:r>
      <w:r w:rsidR="00D20F37">
        <w:rPr>
          <w:rtl/>
        </w:rPr>
        <w:t>نم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باشد</w:t>
      </w:r>
      <w:r w:rsidR="008C5816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D20F37">
        <w:rPr>
          <w:rtl/>
        </w:rPr>
        <w:t>برم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گردد</w:t>
      </w:r>
      <w:r>
        <w:rPr>
          <w:rFonts w:hint="cs"/>
          <w:rtl/>
        </w:rPr>
        <w:t xml:space="preserve"> به یک اختلاف مبنایی</w:t>
      </w:r>
      <w:r w:rsidR="008C581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20F37">
        <w:rPr>
          <w:rtl/>
        </w:rPr>
        <w:t>چراکه</w:t>
      </w:r>
      <w:r>
        <w:rPr>
          <w:rFonts w:hint="cs"/>
          <w:rtl/>
        </w:rPr>
        <w:t xml:space="preserve"> تقلید که </w:t>
      </w:r>
      <w:r w:rsidR="00D20F37">
        <w:rPr>
          <w:rtl/>
        </w:rPr>
        <w:t>آن‌ها</w:t>
      </w:r>
      <w:r>
        <w:rPr>
          <w:rFonts w:hint="cs"/>
          <w:rtl/>
        </w:rPr>
        <w:t xml:space="preserve"> </w:t>
      </w:r>
      <w:r w:rsidR="00D20F37">
        <w:rPr>
          <w:rtl/>
        </w:rPr>
        <w:t>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گو</w:t>
      </w:r>
      <w:r w:rsidR="00D20F37">
        <w:rPr>
          <w:rFonts w:hint="cs"/>
          <w:rtl/>
        </w:rPr>
        <w:t>ی</w:t>
      </w:r>
      <w:r w:rsidR="00D20F37">
        <w:rPr>
          <w:rFonts w:hint="eastAsia"/>
          <w:rtl/>
        </w:rPr>
        <w:t>ند</w:t>
      </w:r>
      <w:r>
        <w:rPr>
          <w:rFonts w:hint="cs"/>
          <w:rtl/>
        </w:rPr>
        <w:t xml:space="preserve"> با تقلید که ما </w:t>
      </w:r>
      <w:r w:rsidR="00D20F37">
        <w:rPr>
          <w:rtl/>
        </w:rPr>
        <w:t>م</w:t>
      </w:r>
      <w:r w:rsidR="00D20F37">
        <w:rPr>
          <w:rFonts w:hint="cs"/>
          <w:rtl/>
        </w:rPr>
        <w:t>ی‌</w:t>
      </w:r>
      <w:r w:rsidR="00D20F37">
        <w:rPr>
          <w:rFonts w:hint="eastAsia"/>
          <w:rtl/>
        </w:rPr>
        <w:t>گو</w:t>
      </w:r>
      <w:r w:rsidR="00D20F37">
        <w:rPr>
          <w:rFonts w:hint="cs"/>
          <w:rtl/>
        </w:rPr>
        <w:t>یی</w:t>
      </w:r>
      <w:r w:rsidR="00D20F37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تقریباً</w:t>
      </w:r>
      <w:r>
        <w:rPr>
          <w:rFonts w:hint="cs"/>
          <w:rtl/>
        </w:rPr>
        <w:t xml:space="preserve"> مشترک لفظی است. تقلیدی که </w:t>
      </w:r>
      <w:r w:rsidR="00D20F37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می‌گویند</w:t>
      </w:r>
      <w:r>
        <w:rPr>
          <w:rFonts w:hint="cs"/>
          <w:rtl/>
        </w:rPr>
        <w:t xml:space="preserve"> بر روی مبانی استوار است که روحش با م</w:t>
      </w:r>
      <w:r w:rsidR="008C5816">
        <w:rPr>
          <w:rFonts w:hint="cs"/>
          <w:rtl/>
        </w:rPr>
        <w:t>ب</w:t>
      </w:r>
      <w:r>
        <w:rPr>
          <w:rFonts w:hint="cs"/>
          <w:rtl/>
        </w:rPr>
        <w:t>انی ما از زمین تا آسمان تفاوت دارد.</w:t>
      </w:r>
    </w:p>
    <w:p w:rsidR="006F0A6C" w:rsidRDefault="006F0A6C" w:rsidP="008C5816">
      <w:pPr>
        <w:rPr>
          <w:rtl/>
        </w:rPr>
      </w:pPr>
      <w:r w:rsidRPr="008C5816">
        <w:rPr>
          <w:rFonts w:hint="cs"/>
          <w:b/>
          <w:bCs/>
          <w:rtl/>
        </w:rPr>
        <w:t>توضیح: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اخباری‌ها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می‌گویند</w:t>
      </w:r>
      <w:r>
        <w:rPr>
          <w:rFonts w:hint="cs"/>
          <w:rtl/>
        </w:rPr>
        <w:t xml:space="preserve"> مجتهدی که نظر </w:t>
      </w:r>
      <w:r w:rsidR="00D20F37">
        <w:rPr>
          <w:rFonts w:hint="cs"/>
          <w:rtl/>
        </w:rPr>
        <w:t>می‌دهد</w:t>
      </w:r>
      <w:r>
        <w:rPr>
          <w:rFonts w:hint="cs"/>
          <w:rtl/>
        </w:rPr>
        <w:t xml:space="preserve"> شأن او همان محدث بودن است و در هر عصری هم شخص باید به همان اخبار مراجعه بکند و ما </w:t>
      </w:r>
      <w:r w:rsidR="00D20F37">
        <w:rPr>
          <w:rFonts w:hint="cs"/>
          <w:rtl/>
        </w:rPr>
        <w:t>مستقیماً</w:t>
      </w:r>
      <w:r>
        <w:rPr>
          <w:rFonts w:hint="cs"/>
          <w:rtl/>
        </w:rPr>
        <w:t xml:space="preserve"> بر اخبار ائمه اطهار مراجعه </w:t>
      </w:r>
      <w:r w:rsidR="00D20F37">
        <w:rPr>
          <w:rFonts w:hint="cs"/>
          <w:rtl/>
        </w:rPr>
        <w:t>می‌کنیم</w:t>
      </w:r>
      <w:r>
        <w:rPr>
          <w:rFonts w:hint="cs"/>
          <w:rtl/>
        </w:rPr>
        <w:t xml:space="preserve"> و همه مقلد ائمه هستیم و این </w:t>
      </w:r>
      <w:r w:rsidR="00D20F37">
        <w:rPr>
          <w:rFonts w:hint="cs"/>
          <w:rtl/>
        </w:rPr>
        <w:t>واسطه‌ها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به‌عنوان</w:t>
      </w:r>
      <w:r>
        <w:rPr>
          <w:rFonts w:hint="cs"/>
          <w:rtl/>
        </w:rPr>
        <w:t xml:space="preserve"> کارشناسانی که اجتهاد کرده باشند</w:t>
      </w:r>
      <w:r w:rsidR="008C5816">
        <w:rPr>
          <w:rFonts w:hint="cs"/>
          <w:rtl/>
        </w:rPr>
        <w:t>،</w:t>
      </w:r>
      <w:r>
        <w:rPr>
          <w:rFonts w:hint="cs"/>
          <w:rtl/>
        </w:rPr>
        <w:t xml:space="preserve"> نیستند</w:t>
      </w:r>
      <w:r w:rsidR="008C5816">
        <w:rPr>
          <w:rFonts w:hint="cs"/>
          <w:rtl/>
        </w:rPr>
        <w:t>؛</w:t>
      </w:r>
      <w:r>
        <w:rPr>
          <w:rFonts w:hint="cs"/>
          <w:rtl/>
        </w:rPr>
        <w:t xml:space="preserve"> بلکه محدثان و راویانی هستند که بصیر هستند و تعار</w:t>
      </w:r>
      <w:r w:rsidR="008C5816">
        <w:rPr>
          <w:rFonts w:hint="cs"/>
          <w:rtl/>
        </w:rPr>
        <w:t>ض</w:t>
      </w:r>
      <w:r>
        <w:rPr>
          <w:rFonts w:hint="cs"/>
          <w:rtl/>
        </w:rPr>
        <w:t xml:space="preserve"> اخبار را طبق نظر ائمه اصلاح </w:t>
      </w:r>
      <w:r w:rsidR="00D20F37">
        <w:rPr>
          <w:rFonts w:hint="cs"/>
          <w:rtl/>
        </w:rPr>
        <w:t>می‌کنند</w:t>
      </w:r>
      <w:r>
        <w:rPr>
          <w:rFonts w:hint="cs"/>
          <w:rtl/>
        </w:rPr>
        <w:t xml:space="preserve"> و این چیزی است که اگر به خود مقلد هم بگوی</w:t>
      </w:r>
      <w:r w:rsidR="008C5816">
        <w:rPr>
          <w:rFonts w:hint="cs"/>
          <w:rtl/>
        </w:rPr>
        <w:t>ن</w:t>
      </w:r>
      <w:r>
        <w:rPr>
          <w:rFonts w:hint="cs"/>
          <w:rtl/>
        </w:rPr>
        <w:t xml:space="preserve">د تصدیق </w:t>
      </w:r>
      <w:r w:rsidR="00D20F37">
        <w:rPr>
          <w:rFonts w:hint="cs"/>
          <w:rtl/>
        </w:rPr>
        <w:t>می‌کند</w:t>
      </w:r>
      <w:r w:rsidR="008C5816">
        <w:rPr>
          <w:rFonts w:hint="cs"/>
          <w:rtl/>
        </w:rPr>
        <w:t>.</w:t>
      </w:r>
      <w:r>
        <w:rPr>
          <w:rFonts w:hint="cs"/>
          <w:rtl/>
        </w:rPr>
        <w:t xml:space="preserve"> لذا تقلید را </w:t>
      </w:r>
      <w:r w:rsidR="00D20F37">
        <w:rPr>
          <w:rFonts w:hint="cs"/>
          <w:rtl/>
        </w:rPr>
        <w:t>این‌ها</w:t>
      </w:r>
      <w:r>
        <w:rPr>
          <w:rFonts w:hint="cs"/>
          <w:rtl/>
        </w:rPr>
        <w:t xml:space="preserve"> فرو </w:t>
      </w:r>
      <w:r w:rsidR="00D20F37">
        <w:rPr>
          <w:rFonts w:hint="cs"/>
          <w:rtl/>
        </w:rPr>
        <w:t>می‌کاهند</w:t>
      </w:r>
      <w:r>
        <w:rPr>
          <w:rFonts w:hint="cs"/>
          <w:rtl/>
        </w:rPr>
        <w:t xml:space="preserve"> و نازل </w:t>
      </w:r>
      <w:r w:rsidR="00D20F37">
        <w:rPr>
          <w:rFonts w:hint="cs"/>
          <w:rtl/>
        </w:rPr>
        <w:t>می‌کنند</w:t>
      </w:r>
      <w:r>
        <w:rPr>
          <w:rFonts w:hint="cs"/>
          <w:rtl/>
        </w:rPr>
        <w:t xml:space="preserve"> به همین حد که آقای مجتهد تنها راه را باز</w:t>
      </w:r>
      <w:r w:rsidR="003C3C4D"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می‌کند</w:t>
      </w:r>
      <w:r w:rsidR="003C3C4D">
        <w:rPr>
          <w:rFonts w:hint="cs"/>
          <w:rtl/>
        </w:rPr>
        <w:t xml:space="preserve"> که شما اخبار را ببینید و شما طبق همان روایات عمل </w:t>
      </w:r>
      <w:r w:rsidR="00D20F37">
        <w:rPr>
          <w:rFonts w:hint="cs"/>
          <w:rtl/>
        </w:rPr>
        <w:t>می‌کنید</w:t>
      </w:r>
      <w:r w:rsidR="003C3C4D">
        <w:rPr>
          <w:rFonts w:hint="cs"/>
          <w:rtl/>
        </w:rPr>
        <w:t xml:space="preserve">. </w:t>
      </w:r>
      <w:r w:rsidR="00D20F37">
        <w:rPr>
          <w:rFonts w:hint="cs"/>
          <w:rtl/>
        </w:rPr>
        <w:t>به‌عبارت‌دیگر</w:t>
      </w:r>
      <w:r w:rsidR="003C3C4D">
        <w:rPr>
          <w:rFonts w:hint="cs"/>
          <w:rtl/>
        </w:rPr>
        <w:t xml:space="preserve"> مجتهد در نگاه اخباری </w:t>
      </w:r>
      <w:r w:rsidR="00D20F37">
        <w:rPr>
          <w:rFonts w:hint="cs"/>
          <w:rtl/>
        </w:rPr>
        <w:t>کمک‌کار</w:t>
      </w:r>
      <w:r w:rsidR="003C3C4D">
        <w:rPr>
          <w:rFonts w:hint="cs"/>
          <w:rtl/>
        </w:rPr>
        <w:t xml:space="preserve"> شما هست نه اینکه خود او یک غور و اجتهاد و استنباط عمیق به معنای اصولی انجام دهد و حاصلش را در اختیار شما قرار دهد.</w:t>
      </w:r>
    </w:p>
    <w:p w:rsidR="00CA1F0D" w:rsidRDefault="003C3C4D" w:rsidP="008016D7">
      <w:pPr>
        <w:rPr>
          <w:rtl/>
        </w:rPr>
      </w:pPr>
      <w:r>
        <w:rPr>
          <w:rFonts w:hint="cs"/>
          <w:rtl/>
        </w:rPr>
        <w:t xml:space="preserve">به خلاف نگاه به مجتهد در دیدگاه اصولی که نظر و حدس او در تشخیص </w:t>
      </w:r>
      <w:r w:rsidR="00CA1F0D">
        <w:rPr>
          <w:rFonts w:hint="cs"/>
          <w:rtl/>
        </w:rPr>
        <w:t>سند</w:t>
      </w:r>
      <w:r w:rsidR="008C5816">
        <w:rPr>
          <w:rFonts w:hint="cs"/>
          <w:rtl/>
        </w:rPr>
        <w:t>،</w:t>
      </w:r>
      <w:r w:rsidR="00D20F37">
        <w:rPr>
          <w:rtl/>
        </w:rPr>
        <w:t xml:space="preserve"> </w:t>
      </w:r>
      <w:r w:rsidR="00CA1F0D">
        <w:rPr>
          <w:rFonts w:hint="cs"/>
          <w:rtl/>
        </w:rPr>
        <w:t>ظهورات و جمع</w:t>
      </w:r>
      <w:r w:rsidR="008C5816">
        <w:rPr>
          <w:rFonts w:hint="cs"/>
          <w:rtl/>
        </w:rPr>
        <w:t xml:space="preserve"> ادله،</w:t>
      </w:r>
      <w:r w:rsidR="00CA1F0D">
        <w:rPr>
          <w:rFonts w:hint="cs"/>
          <w:rtl/>
        </w:rPr>
        <w:t xml:space="preserve"> دخالت دارد</w:t>
      </w:r>
      <w:r w:rsidR="008C5816">
        <w:rPr>
          <w:rFonts w:hint="cs"/>
          <w:rtl/>
        </w:rPr>
        <w:t>.</w:t>
      </w:r>
      <w:r w:rsidR="00CA1F0D">
        <w:rPr>
          <w:rFonts w:hint="cs"/>
          <w:rtl/>
        </w:rPr>
        <w:t xml:space="preserve"> در حدی که او دست </w:t>
      </w:r>
      <w:r w:rsidR="00D20F37">
        <w:rPr>
          <w:rFonts w:hint="cs"/>
          <w:rtl/>
        </w:rPr>
        <w:t>شمارا</w:t>
      </w:r>
      <w:r w:rsidR="00CA1F0D">
        <w:rPr>
          <w:rFonts w:hint="cs"/>
          <w:rtl/>
        </w:rPr>
        <w:t xml:space="preserve"> </w:t>
      </w:r>
      <w:r w:rsidR="00D20F37">
        <w:rPr>
          <w:rFonts w:hint="cs"/>
          <w:rtl/>
        </w:rPr>
        <w:t>نمی‌گیرد</w:t>
      </w:r>
      <w:r w:rsidR="00CA1F0D">
        <w:rPr>
          <w:rFonts w:hint="cs"/>
          <w:rtl/>
        </w:rPr>
        <w:t xml:space="preserve"> به</w:t>
      </w:r>
      <w:r w:rsidR="00D20F37">
        <w:rPr>
          <w:rtl/>
        </w:rPr>
        <w:t xml:space="preserve"> </w:t>
      </w:r>
      <w:r w:rsidR="00CA1F0D">
        <w:rPr>
          <w:rFonts w:hint="cs"/>
          <w:rtl/>
        </w:rPr>
        <w:t xml:space="preserve">سرچشمه منابع برساند بلکه خودش هست که وساطتش مستقل است و به </w:t>
      </w:r>
      <w:r w:rsidR="00D20F37">
        <w:rPr>
          <w:rFonts w:hint="cs"/>
          <w:rtl/>
        </w:rPr>
        <w:t>این‌گونه</w:t>
      </w:r>
      <w:r w:rsidR="00CA1F0D">
        <w:rPr>
          <w:rFonts w:hint="cs"/>
          <w:rtl/>
        </w:rPr>
        <w:t xml:space="preserve"> نیست که شمارا </w:t>
      </w:r>
      <w:r w:rsidR="00D20F37">
        <w:rPr>
          <w:rFonts w:hint="cs"/>
          <w:rtl/>
        </w:rPr>
        <w:t>به‌سادگی</w:t>
      </w:r>
      <w:r w:rsidR="00CA1F0D">
        <w:rPr>
          <w:rFonts w:hint="cs"/>
          <w:rtl/>
        </w:rPr>
        <w:t xml:space="preserve"> به منابع برساند.</w:t>
      </w:r>
    </w:p>
    <w:p w:rsidR="00CA1F0D" w:rsidRDefault="00CA1F0D" w:rsidP="008C5816">
      <w:pPr>
        <w:rPr>
          <w:rtl/>
        </w:rPr>
      </w:pPr>
      <w:r>
        <w:rPr>
          <w:rFonts w:hint="cs"/>
          <w:rtl/>
        </w:rPr>
        <w:t xml:space="preserve">در نگاه اخباری یک </w:t>
      </w:r>
      <w:r w:rsidR="00D20F37">
        <w:rPr>
          <w:rFonts w:hint="cs"/>
          <w:rtl/>
        </w:rPr>
        <w:t>سطحی‌نگری</w:t>
      </w:r>
      <w:r>
        <w:rPr>
          <w:rFonts w:hint="cs"/>
          <w:rtl/>
        </w:rPr>
        <w:t xml:space="preserve"> است نسبت روایات و غیره و عجیب است که </w:t>
      </w:r>
      <w:r w:rsidR="00D20F37">
        <w:rPr>
          <w:rFonts w:hint="cs"/>
          <w:rtl/>
        </w:rPr>
        <w:t>گفته‌اند</w:t>
      </w:r>
      <w:r>
        <w:rPr>
          <w:rFonts w:hint="cs"/>
          <w:rtl/>
        </w:rPr>
        <w:t xml:space="preserve"> ملاصدرا نیز همانند این حرف را گفته</w:t>
      </w:r>
      <w:r w:rsidR="008C5816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ولی بنده بعید به نظرم </w:t>
      </w:r>
      <w:r w:rsidR="00D20F37">
        <w:rPr>
          <w:rFonts w:hint="cs"/>
          <w:rtl/>
        </w:rPr>
        <w:t>می‌آید</w:t>
      </w:r>
      <w:r>
        <w:rPr>
          <w:rFonts w:hint="cs"/>
          <w:rtl/>
        </w:rPr>
        <w:t xml:space="preserve"> که </w:t>
      </w:r>
      <w:r w:rsidR="00D20F37">
        <w:rPr>
          <w:rFonts w:hint="cs"/>
          <w:rtl/>
        </w:rPr>
        <w:t>این‌گونه</w:t>
      </w:r>
      <w:r>
        <w:rPr>
          <w:rFonts w:hint="cs"/>
          <w:rtl/>
        </w:rPr>
        <w:t xml:space="preserve"> باشد و نظرم در مورد ایشان چیز دیگری است.</w:t>
      </w:r>
    </w:p>
    <w:p w:rsidR="003C3C4D" w:rsidRDefault="00CA1F0D" w:rsidP="00CA1F0D">
      <w:pPr>
        <w:rPr>
          <w:rtl/>
        </w:rPr>
      </w:pPr>
      <w:r>
        <w:rPr>
          <w:rFonts w:hint="cs"/>
          <w:rtl/>
        </w:rPr>
        <w:t>این تفاوت نگاه اخباری و اصولی به بحث اجتهاد است که اصول و مبانی آن را در مقدمات بحث اجتهاد بحث کردیم.</w:t>
      </w:r>
    </w:p>
    <w:p w:rsidR="00CA1F0D" w:rsidRDefault="00D20F37" w:rsidP="00CA1F0D">
      <w:pPr>
        <w:rPr>
          <w:rtl/>
        </w:rPr>
      </w:pPr>
      <w:r>
        <w:rPr>
          <w:rFonts w:hint="cs"/>
          <w:rtl/>
        </w:rPr>
        <w:t>بنابراین</w:t>
      </w:r>
      <w:r w:rsidR="00CA1F0D">
        <w:rPr>
          <w:rFonts w:hint="cs"/>
          <w:rtl/>
        </w:rPr>
        <w:t xml:space="preserve"> مبنا تقلید به آن معنایی که ما </w:t>
      </w:r>
      <w:r>
        <w:rPr>
          <w:rFonts w:hint="cs"/>
          <w:rtl/>
        </w:rPr>
        <w:t>می‌گفتیم</w:t>
      </w:r>
      <w:r w:rsidR="00CA1F0D">
        <w:rPr>
          <w:rFonts w:hint="cs"/>
          <w:rtl/>
        </w:rPr>
        <w:t xml:space="preserve"> نیست یا </w:t>
      </w:r>
      <w:r>
        <w:rPr>
          <w:rFonts w:hint="cs"/>
          <w:rtl/>
        </w:rPr>
        <w:t>به‌عبارت‌دیگر</w:t>
      </w:r>
      <w:r w:rsidR="00CA1F0D">
        <w:rPr>
          <w:rFonts w:hint="cs"/>
          <w:rtl/>
        </w:rPr>
        <w:t xml:space="preserve"> تقلید به معنای کارشناسی که ما </w:t>
      </w:r>
      <w:r>
        <w:rPr>
          <w:rFonts w:hint="cs"/>
          <w:rtl/>
        </w:rPr>
        <w:t>می‌گفتیم</w:t>
      </w:r>
      <w:r w:rsidR="00CA1F0D">
        <w:rPr>
          <w:rFonts w:hint="cs"/>
          <w:rtl/>
        </w:rPr>
        <w:t xml:space="preserve"> نیست</w:t>
      </w:r>
      <w:r w:rsidR="008C5816">
        <w:rPr>
          <w:rFonts w:hint="cs"/>
          <w:rtl/>
        </w:rPr>
        <w:t>،</w:t>
      </w:r>
      <w:r w:rsidR="00CA1F0D">
        <w:rPr>
          <w:rFonts w:hint="cs"/>
          <w:rtl/>
        </w:rPr>
        <w:t xml:space="preserve"> بلکه نقل اخبار است توسط راوی به مکلفین و </w:t>
      </w:r>
      <w:r>
        <w:rPr>
          <w:rFonts w:hint="cs"/>
          <w:rtl/>
        </w:rPr>
        <w:t>نهایتاً</w:t>
      </w:r>
      <w:r w:rsidR="00CA1F0D">
        <w:rPr>
          <w:rFonts w:hint="cs"/>
          <w:rtl/>
        </w:rPr>
        <w:t xml:space="preserve"> دقتی است که مقلدین هم </w:t>
      </w:r>
      <w:r>
        <w:rPr>
          <w:rFonts w:hint="cs"/>
          <w:rtl/>
        </w:rPr>
        <w:t>می‌توانند</w:t>
      </w:r>
      <w:r w:rsidR="00CA1F0D">
        <w:rPr>
          <w:rFonts w:hint="cs"/>
          <w:rtl/>
        </w:rPr>
        <w:t xml:space="preserve"> آن را داشته باشند.</w:t>
      </w:r>
    </w:p>
    <w:p w:rsidR="000E24F4" w:rsidRDefault="00CA1F0D" w:rsidP="008C5816">
      <w:pPr>
        <w:rPr>
          <w:rtl/>
        </w:rPr>
      </w:pPr>
      <w:r>
        <w:rPr>
          <w:rFonts w:hint="cs"/>
          <w:rtl/>
        </w:rPr>
        <w:t xml:space="preserve">مرحوم آقای خوی </w:t>
      </w:r>
      <w:r w:rsidR="00D20F37">
        <w:rPr>
          <w:rFonts w:hint="cs"/>
          <w:rtl/>
        </w:rPr>
        <w:t>می‌گوید</w:t>
      </w:r>
      <w:r>
        <w:rPr>
          <w:rFonts w:hint="cs"/>
          <w:rtl/>
        </w:rPr>
        <w:t xml:space="preserve"> اینکه </w:t>
      </w:r>
      <w:r w:rsidR="00D20F37">
        <w:rPr>
          <w:rFonts w:hint="cs"/>
          <w:rtl/>
        </w:rPr>
        <w:t>اخباری‌ها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می‌گویند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8C5816">
        <w:rPr>
          <w:rFonts w:hint="cs"/>
          <w:rtl/>
        </w:rPr>
        <w:t>از</w:t>
      </w:r>
      <w:r>
        <w:rPr>
          <w:rFonts w:hint="cs"/>
          <w:rtl/>
        </w:rPr>
        <w:t xml:space="preserve"> میت تقلید ابتدائی کرد به خاطر این تفاوت مبنایی است که مراجعه </w:t>
      </w:r>
      <w:r w:rsidR="00D20F37">
        <w:rPr>
          <w:rFonts w:hint="cs"/>
          <w:rtl/>
        </w:rPr>
        <w:t>آن‌ها</w:t>
      </w:r>
      <w:r>
        <w:rPr>
          <w:rFonts w:hint="cs"/>
          <w:rtl/>
        </w:rPr>
        <w:t xml:space="preserve"> از باب اطلاع از اخبار و مراجعه به مخبر و راوی است و در</w:t>
      </w:r>
      <w:r w:rsidR="00D20F37">
        <w:rPr>
          <w:rtl/>
        </w:rPr>
        <w:t xml:space="preserve"> </w:t>
      </w:r>
      <w:r>
        <w:rPr>
          <w:rFonts w:hint="cs"/>
          <w:rtl/>
        </w:rPr>
        <w:t xml:space="preserve">این نیز فرقی بین زنده و مرده نیست </w:t>
      </w:r>
      <w:r w:rsidR="00D20F37">
        <w:rPr>
          <w:rFonts w:hint="cs"/>
          <w:rtl/>
        </w:rPr>
        <w:t>چراکه</w:t>
      </w:r>
      <w:r>
        <w:rPr>
          <w:rFonts w:hint="cs"/>
          <w:rtl/>
        </w:rPr>
        <w:t xml:space="preserve"> در مخبر و راوی </w:t>
      </w:r>
      <w:r w:rsidR="00D20F37">
        <w:rPr>
          <w:rFonts w:hint="cs"/>
          <w:rtl/>
        </w:rPr>
        <w:t>زنده‌بودن</w:t>
      </w:r>
      <w:r>
        <w:rPr>
          <w:rFonts w:hint="cs"/>
          <w:rtl/>
        </w:rPr>
        <w:t xml:space="preserve"> شرط نیست بلکه همه راویانی هستند</w:t>
      </w:r>
      <w:r w:rsidR="008C5816">
        <w:rPr>
          <w:rFonts w:hint="cs"/>
          <w:rtl/>
        </w:rPr>
        <w:t xml:space="preserve"> که در نقل اخبار تلاش </w:t>
      </w:r>
      <w:r w:rsidR="00D20F37">
        <w:rPr>
          <w:rFonts w:hint="cs"/>
          <w:rtl/>
        </w:rPr>
        <w:t>کرده‌اند</w:t>
      </w:r>
      <w:r w:rsidR="008C5816">
        <w:rPr>
          <w:rFonts w:hint="cs"/>
          <w:rtl/>
        </w:rPr>
        <w:t xml:space="preserve"> </w:t>
      </w:r>
      <w:r w:rsidR="000E24F4">
        <w:rPr>
          <w:rFonts w:hint="cs"/>
          <w:rtl/>
        </w:rPr>
        <w:t xml:space="preserve">لذا اشکال به کلام </w:t>
      </w:r>
      <w:r w:rsidR="00D20F37">
        <w:rPr>
          <w:rFonts w:hint="cs"/>
          <w:rtl/>
        </w:rPr>
        <w:t>اخباری‌ها</w:t>
      </w:r>
      <w:r w:rsidR="000E24F4">
        <w:rPr>
          <w:rFonts w:hint="cs"/>
          <w:rtl/>
        </w:rPr>
        <w:t xml:space="preserve"> همین اشکال مبنایی است و کسانی </w:t>
      </w:r>
      <w:r w:rsidR="00D20F37">
        <w:rPr>
          <w:rFonts w:hint="cs"/>
          <w:rtl/>
        </w:rPr>
        <w:t>خواسته‌اند</w:t>
      </w:r>
      <w:r w:rsidR="000E24F4">
        <w:rPr>
          <w:rFonts w:hint="cs"/>
          <w:rtl/>
        </w:rPr>
        <w:t xml:space="preserve"> اشکال بنایی نیز وارد کنند که خیلی وارد نیست.</w:t>
      </w:r>
    </w:p>
    <w:p w:rsidR="000E24F4" w:rsidRDefault="008C5816" w:rsidP="008C5816">
      <w:pPr>
        <w:pStyle w:val="Heading2"/>
        <w:rPr>
          <w:rtl/>
        </w:rPr>
      </w:pPr>
      <w:r>
        <w:rPr>
          <w:rFonts w:hint="cs"/>
          <w:rtl/>
        </w:rPr>
        <w:t>حاصل بحث</w:t>
      </w:r>
    </w:p>
    <w:p w:rsidR="00E916DE" w:rsidRDefault="000E24F4" w:rsidP="008C5816">
      <w:pPr>
        <w:rPr>
          <w:rtl/>
        </w:rPr>
      </w:pPr>
      <w:r>
        <w:rPr>
          <w:rFonts w:hint="cs"/>
          <w:rtl/>
        </w:rPr>
        <w:t xml:space="preserve">تاکنون ما طرح مسئله کردیم و تفاوت </w:t>
      </w:r>
      <w:r w:rsidR="00D20F37">
        <w:rPr>
          <w:rFonts w:hint="cs"/>
          <w:rtl/>
        </w:rPr>
        <w:t>رأی</w:t>
      </w:r>
      <w:r>
        <w:rPr>
          <w:rFonts w:hint="cs"/>
          <w:rtl/>
        </w:rPr>
        <w:t xml:space="preserve"> عامه و خاصه را گفتیم و در عامه گفتیم که مخالفانی هستند کما اینکه در خاصه نیز مخالفانی هستند</w:t>
      </w:r>
      <w:r w:rsidR="008C5816">
        <w:rPr>
          <w:rFonts w:hint="cs"/>
          <w:rtl/>
        </w:rPr>
        <w:t>،</w:t>
      </w:r>
      <w:r>
        <w:rPr>
          <w:rFonts w:hint="cs"/>
          <w:rtl/>
        </w:rPr>
        <w:t xml:space="preserve"> منتها در</w:t>
      </w:r>
      <w:r w:rsidR="008C5816">
        <w:rPr>
          <w:rFonts w:hint="cs"/>
          <w:rtl/>
        </w:rPr>
        <w:t xml:space="preserve"> حاشیه قرار دارند</w:t>
      </w:r>
      <w:r>
        <w:rPr>
          <w:rFonts w:hint="cs"/>
          <w:rtl/>
        </w:rPr>
        <w:t xml:space="preserve">. مخالفت ایشان نیز به خاطر </w:t>
      </w:r>
      <w:r w:rsidR="00D20F37">
        <w:rPr>
          <w:rFonts w:hint="cs"/>
          <w:rtl/>
        </w:rPr>
        <w:t>تفاوت‌های</w:t>
      </w:r>
      <w:r>
        <w:rPr>
          <w:rFonts w:hint="cs"/>
          <w:rtl/>
        </w:rPr>
        <w:t xml:space="preserve"> مبنایی</w:t>
      </w:r>
      <w:r w:rsidR="00E916DE">
        <w:rPr>
          <w:rFonts w:hint="cs"/>
          <w:rtl/>
        </w:rPr>
        <w:t xml:space="preserve"> بنیادی</w:t>
      </w:r>
      <w:r>
        <w:rPr>
          <w:rFonts w:hint="cs"/>
          <w:rtl/>
        </w:rPr>
        <w:t xml:space="preserve"> است </w:t>
      </w:r>
      <w:r w:rsidR="00D20F37">
        <w:rPr>
          <w:rFonts w:hint="cs"/>
          <w:rtl/>
        </w:rPr>
        <w:t>وگرنه</w:t>
      </w:r>
      <w:r>
        <w:rPr>
          <w:rFonts w:hint="cs"/>
          <w:rtl/>
        </w:rPr>
        <w:t xml:space="preserve"> اگر این </w:t>
      </w:r>
      <w:r w:rsidR="00D20F37">
        <w:rPr>
          <w:rFonts w:hint="cs"/>
          <w:rtl/>
        </w:rPr>
        <w:t>تفاوت‌های</w:t>
      </w:r>
      <w:r w:rsidR="00E916DE">
        <w:rPr>
          <w:rFonts w:hint="cs"/>
          <w:rtl/>
        </w:rPr>
        <w:t xml:space="preserve"> مبنایی را کنار بگذاریم ن</w:t>
      </w:r>
      <w:r w:rsidR="00D20F37">
        <w:rPr>
          <w:rFonts w:hint="cs"/>
          <w:rtl/>
        </w:rPr>
        <w:t>می‌تواند</w:t>
      </w:r>
      <w:r w:rsidR="00E916DE">
        <w:rPr>
          <w:rFonts w:hint="cs"/>
          <w:rtl/>
        </w:rPr>
        <w:t xml:space="preserve"> این اختلافات </w:t>
      </w:r>
      <w:r w:rsidR="00D20F37">
        <w:rPr>
          <w:rFonts w:hint="cs"/>
          <w:rtl/>
        </w:rPr>
        <w:t>موردتوجه</w:t>
      </w:r>
      <w:r w:rsidR="00E916DE">
        <w:rPr>
          <w:rFonts w:hint="cs"/>
          <w:rtl/>
        </w:rPr>
        <w:t xml:space="preserve"> باشد و اجماع را بشکند.</w:t>
      </w:r>
    </w:p>
    <w:p w:rsidR="00E916DE" w:rsidRDefault="008C5816" w:rsidP="008C5816">
      <w:pPr>
        <w:pStyle w:val="Heading2"/>
        <w:rPr>
          <w:rtl/>
        </w:rPr>
      </w:pPr>
      <w:r>
        <w:rPr>
          <w:rFonts w:hint="cs"/>
          <w:rtl/>
        </w:rPr>
        <w:lastRenderedPageBreak/>
        <w:t>بیان ادله طرفین</w:t>
      </w:r>
    </w:p>
    <w:p w:rsidR="008C5816" w:rsidRPr="008C5816" w:rsidRDefault="009A25E3" w:rsidP="008C5816">
      <w:pPr>
        <w:pStyle w:val="Heading3"/>
        <w:rPr>
          <w:rtl/>
        </w:rPr>
      </w:pPr>
      <w:r>
        <w:rPr>
          <w:rFonts w:hint="cs"/>
          <w:rtl/>
        </w:rPr>
        <w:t>ادله</w:t>
      </w:r>
      <w:r w:rsidR="008C5816">
        <w:rPr>
          <w:rFonts w:hint="cs"/>
          <w:rtl/>
        </w:rPr>
        <w:t xml:space="preserve"> عدم جواز تقلید ابتدائی از میت</w:t>
      </w:r>
    </w:p>
    <w:p w:rsidR="008C5816" w:rsidRDefault="008C5816" w:rsidP="008C5816">
      <w:pPr>
        <w:rPr>
          <w:rtl/>
        </w:rPr>
      </w:pPr>
      <w:r>
        <w:rPr>
          <w:rFonts w:hint="cs"/>
          <w:rtl/>
        </w:rPr>
        <w:t>ابتدا</w:t>
      </w:r>
      <w:r w:rsidR="00E916DE">
        <w:rPr>
          <w:rFonts w:hint="cs"/>
          <w:rtl/>
        </w:rPr>
        <w:t xml:space="preserve"> ادله عدم جواز تقلید ابتدائی را </w:t>
      </w:r>
      <w:r w:rsidR="00D20F37">
        <w:rPr>
          <w:rFonts w:hint="cs"/>
          <w:rtl/>
        </w:rPr>
        <w:t>می‌گوییم</w:t>
      </w:r>
      <w:r w:rsidR="00E916DE">
        <w:rPr>
          <w:rFonts w:hint="cs"/>
          <w:rtl/>
        </w:rPr>
        <w:t xml:space="preserve"> </w:t>
      </w:r>
      <w:r w:rsidR="009A25E3">
        <w:rPr>
          <w:rFonts w:hint="cs"/>
          <w:rtl/>
        </w:rPr>
        <w:t xml:space="preserve">چون قول رایج و حاکم بر امامیه است </w:t>
      </w:r>
      <w:r w:rsidR="00E916DE">
        <w:rPr>
          <w:rFonts w:hint="cs"/>
          <w:rtl/>
        </w:rPr>
        <w:t xml:space="preserve">و در ضمن ادله طرف مقابل هم روشن </w:t>
      </w:r>
      <w:r w:rsidR="00D20F37">
        <w:rPr>
          <w:rFonts w:hint="cs"/>
          <w:rtl/>
        </w:rPr>
        <w:t>می‌شود</w:t>
      </w:r>
      <w:r w:rsidR="00E916DE">
        <w:rPr>
          <w:rFonts w:hint="cs"/>
          <w:rtl/>
        </w:rPr>
        <w:t>.</w:t>
      </w:r>
    </w:p>
    <w:p w:rsidR="000E24F4" w:rsidRDefault="009A25E3" w:rsidP="009A25E3">
      <w:pPr>
        <w:rPr>
          <w:rtl/>
        </w:rPr>
      </w:pPr>
      <w:r w:rsidRPr="009A25E3">
        <w:rPr>
          <w:rFonts w:hint="cs"/>
          <w:b/>
          <w:bCs/>
          <w:rtl/>
        </w:rPr>
        <w:t>نکته:</w:t>
      </w:r>
      <w:r w:rsidR="00E916DE">
        <w:rPr>
          <w:rFonts w:hint="cs"/>
          <w:rtl/>
        </w:rPr>
        <w:t xml:space="preserve"> برای مقدمه این نکته را باید توجه کنیم که </w:t>
      </w:r>
      <w:r w:rsidR="00D20F37">
        <w:rPr>
          <w:rFonts w:hint="cs"/>
          <w:rtl/>
        </w:rPr>
        <w:t>ادعاشده</w:t>
      </w:r>
      <w:r w:rsidR="00117E2B">
        <w:rPr>
          <w:rFonts w:hint="cs"/>
          <w:rtl/>
        </w:rPr>
        <w:t xml:space="preserve"> است که اگر ما با</w:t>
      </w:r>
      <w:r w:rsidR="00E916DE">
        <w:rPr>
          <w:rFonts w:hint="cs"/>
          <w:rtl/>
        </w:rPr>
        <w:t xml:space="preserve">شیم </w:t>
      </w:r>
      <w:r w:rsidR="00117E2B">
        <w:rPr>
          <w:rFonts w:hint="cs"/>
          <w:rtl/>
        </w:rPr>
        <w:t xml:space="preserve">و </w:t>
      </w:r>
      <w:r>
        <w:rPr>
          <w:rFonts w:hint="cs"/>
          <w:rtl/>
        </w:rPr>
        <w:t>این مسئله،</w:t>
      </w:r>
      <w:r w:rsidR="00117E2B">
        <w:rPr>
          <w:rFonts w:hint="cs"/>
          <w:rtl/>
        </w:rPr>
        <w:t xml:space="preserve"> چون مراجعه به کارشناس </w:t>
      </w:r>
      <w:r w:rsidR="00D20F37">
        <w:rPr>
          <w:rFonts w:hint="cs"/>
          <w:rtl/>
        </w:rPr>
        <w:t>گفته‌شده</w:t>
      </w:r>
      <w:r w:rsidR="00117E2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است، </w:t>
      </w:r>
      <w:r w:rsidR="00117E2B">
        <w:rPr>
          <w:rFonts w:hint="cs"/>
          <w:rtl/>
        </w:rPr>
        <w:t>فرقی بین زنده و مرده ندارد.</w:t>
      </w:r>
    </w:p>
    <w:p w:rsidR="00117E2B" w:rsidRDefault="009A25E3" w:rsidP="009A25E3">
      <w:pPr>
        <w:pStyle w:val="Heading4"/>
        <w:rPr>
          <w:rtl/>
        </w:rPr>
      </w:pPr>
      <w:r>
        <w:rPr>
          <w:rFonts w:hint="cs"/>
          <w:rtl/>
        </w:rPr>
        <w:t>1. دلیل</w:t>
      </w:r>
      <w:r w:rsidR="00117E2B">
        <w:rPr>
          <w:rFonts w:hint="cs"/>
          <w:rtl/>
        </w:rPr>
        <w:t xml:space="preserve"> اجماع</w:t>
      </w:r>
    </w:p>
    <w:p w:rsidR="009A25E3" w:rsidRDefault="00117E2B" w:rsidP="009A25E3">
      <w:pPr>
        <w:rPr>
          <w:rtl/>
        </w:rPr>
      </w:pPr>
      <w:r>
        <w:rPr>
          <w:rFonts w:hint="cs"/>
          <w:rtl/>
        </w:rPr>
        <w:t xml:space="preserve">دلیل اجماع را آقای فاضل در شرح عروه </w:t>
      </w:r>
      <w:r w:rsidR="00D20F37">
        <w:rPr>
          <w:rFonts w:hint="cs"/>
          <w:rtl/>
        </w:rPr>
        <w:t>مفصل‌تر</w:t>
      </w:r>
      <w:r>
        <w:rPr>
          <w:rFonts w:hint="cs"/>
          <w:rtl/>
        </w:rPr>
        <w:t xml:space="preserve"> از دیگران </w:t>
      </w:r>
      <w:r w:rsidR="009A25E3">
        <w:rPr>
          <w:rFonts w:hint="cs"/>
          <w:rtl/>
        </w:rPr>
        <w:t>مطرح</w:t>
      </w:r>
      <w:r>
        <w:rPr>
          <w:rFonts w:hint="cs"/>
          <w:rtl/>
        </w:rPr>
        <w:t xml:space="preserve"> کرده است.</w:t>
      </w:r>
    </w:p>
    <w:p w:rsidR="00117E2B" w:rsidRDefault="00117E2B" w:rsidP="009A25E3">
      <w:pPr>
        <w:rPr>
          <w:rtl/>
        </w:rPr>
      </w:pPr>
      <w:r>
        <w:rPr>
          <w:rFonts w:hint="cs"/>
          <w:rtl/>
        </w:rPr>
        <w:t xml:space="preserve">اجماع بر این ادعا </w:t>
      </w:r>
      <w:r w:rsidR="00D20F37">
        <w:rPr>
          <w:rFonts w:hint="cs"/>
          <w:rtl/>
        </w:rPr>
        <w:t>بناشده</w:t>
      </w:r>
      <w:r>
        <w:rPr>
          <w:rFonts w:hint="cs"/>
          <w:rtl/>
        </w:rPr>
        <w:t xml:space="preserve"> است که در نگاه خاصه و امامیه تقلید آغازین و ابتدائی از مجتهد مرده درست نیست. </w:t>
      </w:r>
      <w:r w:rsidR="009A25E3">
        <w:rPr>
          <w:rFonts w:hint="cs"/>
          <w:rtl/>
        </w:rPr>
        <w:t xml:space="preserve">این مطلب </w:t>
      </w:r>
      <w:r>
        <w:rPr>
          <w:rFonts w:hint="cs"/>
          <w:rtl/>
        </w:rPr>
        <w:t xml:space="preserve">در </w:t>
      </w:r>
      <w:r w:rsidR="00D20F37">
        <w:rPr>
          <w:rFonts w:hint="cs"/>
          <w:rtl/>
        </w:rPr>
        <w:t>دوره‌های</w:t>
      </w:r>
      <w:r>
        <w:rPr>
          <w:rFonts w:hint="cs"/>
          <w:rtl/>
        </w:rPr>
        <w:t xml:space="preserve"> متقدمین هم بودن و ادعای اجماع سابقه داشته است.</w:t>
      </w:r>
    </w:p>
    <w:p w:rsidR="009A25E3" w:rsidRDefault="009A25E3" w:rsidP="009A25E3">
      <w:pPr>
        <w:pStyle w:val="Heading5"/>
        <w:rPr>
          <w:rtl/>
        </w:rPr>
      </w:pPr>
      <w:r>
        <w:rPr>
          <w:rFonts w:hint="cs"/>
          <w:rtl/>
        </w:rPr>
        <w:t>مناقشه به دلیل اجماع</w:t>
      </w:r>
    </w:p>
    <w:p w:rsidR="00117E2B" w:rsidRDefault="00D20F37" w:rsidP="009A25E3">
      <w:pPr>
        <w:rPr>
          <w:rtl/>
        </w:rPr>
      </w:pPr>
      <w:r>
        <w:rPr>
          <w:rFonts w:hint="cs"/>
          <w:rtl/>
        </w:rPr>
        <w:t>مناقشه‌ای</w:t>
      </w:r>
      <w:r w:rsidR="00117E2B">
        <w:rPr>
          <w:rFonts w:hint="cs"/>
          <w:rtl/>
        </w:rPr>
        <w:t xml:space="preserve"> که به این اجماع شده است این است که </w:t>
      </w:r>
      <w:r>
        <w:rPr>
          <w:rFonts w:hint="cs"/>
          <w:rtl/>
        </w:rPr>
        <w:t>گفته‌شده</w:t>
      </w:r>
      <w:r w:rsidR="00117E2B">
        <w:rPr>
          <w:rFonts w:hint="cs"/>
          <w:rtl/>
        </w:rPr>
        <w:t xml:space="preserve"> است این اجماع محتمل المدرکیه است. اجماعی که ما بدانیم یا احتمال بدهیم که قائلین به این قول و مجمعین</w:t>
      </w:r>
      <w:r w:rsidR="009A25E3">
        <w:rPr>
          <w:rFonts w:hint="cs"/>
          <w:rtl/>
        </w:rPr>
        <w:t>،</w:t>
      </w:r>
      <w:r w:rsidR="00117E2B">
        <w:rPr>
          <w:rFonts w:hint="cs"/>
          <w:rtl/>
        </w:rPr>
        <w:t xml:space="preserve"> استنادشان بر این قول به خاطر وجود دلیلی بوده است و ای</w:t>
      </w:r>
      <w:r w:rsidR="009A25E3">
        <w:rPr>
          <w:rFonts w:hint="cs"/>
          <w:rtl/>
        </w:rPr>
        <w:t>ن</w:t>
      </w:r>
      <w:r w:rsidR="00117E2B">
        <w:rPr>
          <w:rFonts w:hint="cs"/>
          <w:rtl/>
        </w:rPr>
        <w:t xml:space="preserve"> اجماع پیوند خورده است با یک دلیل</w:t>
      </w:r>
      <w:r w:rsidR="009A25E3">
        <w:rPr>
          <w:rFonts w:hint="cs"/>
          <w:rtl/>
        </w:rPr>
        <w:t>،</w:t>
      </w:r>
      <w:r w:rsidR="00117E2B">
        <w:rPr>
          <w:rFonts w:hint="cs"/>
          <w:rtl/>
        </w:rPr>
        <w:t xml:space="preserve"> </w:t>
      </w:r>
      <w:r>
        <w:rPr>
          <w:rFonts w:hint="cs"/>
          <w:rtl/>
        </w:rPr>
        <w:t>بی‌ارزش</w:t>
      </w:r>
      <w:r w:rsidR="00117E2B">
        <w:rPr>
          <w:rFonts w:hint="cs"/>
          <w:rtl/>
        </w:rPr>
        <w:t xml:space="preserve"> خواهد شد. مثل نزع بئر که همه قبل از علامه </w:t>
      </w:r>
      <w:r>
        <w:rPr>
          <w:rFonts w:hint="cs"/>
          <w:rtl/>
        </w:rPr>
        <w:t>می‌گفتند</w:t>
      </w:r>
      <w:r w:rsidR="009A25E3">
        <w:rPr>
          <w:rFonts w:hint="cs"/>
          <w:rtl/>
        </w:rPr>
        <w:t xml:space="preserve"> </w:t>
      </w:r>
      <w:r w:rsidR="00117E2B">
        <w:rPr>
          <w:rFonts w:hint="cs"/>
          <w:rtl/>
        </w:rPr>
        <w:t>که باید فلان مقدار نزع بشود</w:t>
      </w:r>
      <w:r w:rsidR="009A25E3">
        <w:rPr>
          <w:rFonts w:hint="cs"/>
          <w:rtl/>
        </w:rPr>
        <w:t>،</w:t>
      </w:r>
      <w:r w:rsidR="00117E2B">
        <w:rPr>
          <w:rFonts w:hint="cs"/>
          <w:rtl/>
        </w:rPr>
        <w:t xml:space="preserve"> منتها</w:t>
      </w:r>
      <w:r w:rsidR="009A25E3">
        <w:rPr>
          <w:rFonts w:hint="cs"/>
          <w:rtl/>
        </w:rPr>
        <w:t xml:space="preserve"> </w:t>
      </w:r>
      <w:r w:rsidR="00117E2B">
        <w:rPr>
          <w:rFonts w:hint="cs"/>
          <w:rtl/>
        </w:rPr>
        <w:t xml:space="preserve">ما </w:t>
      </w:r>
      <w:r>
        <w:rPr>
          <w:rFonts w:hint="cs"/>
          <w:rtl/>
        </w:rPr>
        <w:t>می‌دانستیم</w:t>
      </w:r>
      <w:r w:rsidR="00117E2B">
        <w:rPr>
          <w:rFonts w:hint="cs"/>
          <w:rtl/>
        </w:rPr>
        <w:t xml:space="preserve"> که این اجماعات به خاطر وجود روایاتی بوده و بعد از علامه با نگاه ثانوی </w:t>
      </w:r>
      <w:r w:rsidR="009A25E3">
        <w:rPr>
          <w:rFonts w:hint="cs"/>
          <w:rtl/>
        </w:rPr>
        <w:t xml:space="preserve">که </w:t>
      </w:r>
      <w:r w:rsidR="00117E2B">
        <w:rPr>
          <w:rFonts w:hint="cs"/>
          <w:rtl/>
        </w:rPr>
        <w:t xml:space="preserve">به </w:t>
      </w:r>
      <w:r w:rsidR="009A25E3">
        <w:rPr>
          <w:rFonts w:hint="cs"/>
          <w:rtl/>
        </w:rPr>
        <w:t xml:space="preserve">این </w:t>
      </w:r>
      <w:r w:rsidR="00117E2B">
        <w:rPr>
          <w:rFonts w:hint="cs"/>
          <w:rtl/>
        </w:rPr>
        <w:t xml:space="preserve">روایات </w:t>
      </w:r>
      <w:r>
        <w:rPr>
          <w:rFonts w:hint="cs"/>
          <w:rtl/>
        </w:rPr>
        <w:t>دیده‌شده</w:t>
      </w:r>
      <w:r w:rsidR="00117E2B">
        <w:rPr>
          <w:rFonts w:hint="cs"/>
          <w:rtl/>
        </w:rPr>
        <w:t xml:space="preserve"> </w:t>
      </w:r>
      <w:r w:rsidR="009A25E3">
        <w:rPr>
          <w:rFonts w:hint="cs"/>
          <w:rtl/>
        </w:rPr>
        <w:t xml:space="preserve">بود ملاحظه شد </w:t>
      </w:r>
      <w:r w:rsidR="00117E2B">
        <w:rPr>
          <w:rFonts w:hint="cs"/>
          <w:rtl/>
        </w:rPr>
        <w:t xml:space="preserve">که </w:t>
      </w:r>
      <w:r>
        <w:rPr>
          <w:rFonts w:hint="cs"/>
          <w:rtl/>
        </w:rPr>
        <w:t>این‌گونه</w:t>
      </w:r>
      <w:r w:rsidR="00117E2B">
        <w:rPr>
          <w:rFonts w:hint="cs"/>
          <w:rtl/>
        </w:rPr>
        <w:t xml:space="preserve"> که ایشان </w:t>
      </w:r>
      <w:r>
        <w:rPr>
          <w:rFonts w:hint="cs"/>
          <w:rtl/>
        </w:rPr>
        <w:t>می‌گفتند</w:t>
      </w:r>
      <w:r w:rsidR="00117E2B">
        <w:rPr>
          <w:rFonts w:hint="cs"/>
          <w:rtl/>
        </w:rPr>
        <w:t xml:space="preserve"> نیست</w:t>
      </w:r>
      <w:r w:rsidR="009A25E3">
        <w:rPr>
          <w:rFonts w:hint="cs"/>
          <w:rtl/>
        </w:rPr>
        <w:t>؛</w:t>
      </w:r>
      <w:r w:rsidR="00117E2B">
        <w:rPr>
          <w:rFonts w:hint="cs"/>
          <w:rtl/>
        </w:rPr>
        <w:t xml:space="preserve"> لذا اجماعی ارزشمند است که در </w:t>
      </w:r>
      <w:r>
        <w:rPr>
          <w:rFonts w:hint="cs"/>
          <w:rtl/>
        </w:rPr>
        <w:t>مسئله‌ای</w:t>
      </w:r>
      <w:r w:rsidR="00117E2B">
        <w:rPr>
          <w:rFonts w:hint="cs"/>
          <w:rtl/>
        </w:rPr>
        <w:t xml:space="preserve"> منعقد بشود که در آنجا دلیلی وجود ندارد و یا اگر دلیلی هم باشد </w:t>
      </w:r>
      <w:r>
        <w:rPr>
          <w:rFonts w:hint="cs"/>
          <w:rtl/>
        </w:rPr>
        <w:t>می‌دانیم</w:t>
      </w:r>
      <w:r w:rsidR="00117E2B">
        <w:rPr>
          <w:rFonts w:hint="cs"/>
          <w:rtl/>
        </w:rPr>
        <w:t xml:space="preserve"> که </w:t>
      </w:r>
      <w:r>
        <w:rPr>
          <w:rFonts w:hint="cs"/>
          <w:rtl/>
        </w:rPr>
        <w:t>اتفاق‌نظر</w:t>
      </w:r>
      <w:r w:rsidR="00117E2B">
        <w:rPr>
          <w:rFonts w:hint="cs"/>
          <w:rtl/>
        </w:rPr>
        <w:t xml:space="preserve"> علماء به خاطر این دلیل نبوده است که اگر </w:t>
      </w:r>
      <w:r>
        <w:rPr>
          <w:rFonts w:hint="cs"/>
          <w:rtl/>
        </w:rPr>
        <w:t>این‌گونه</w:t>
      </w:r>
      <w:r w:rsidR="00117E2B">
        <w:rPr>
          <w:rFonts w:hint="cs"/>
          <w:rtl/>
        </w:rPr>
        <w:t xml:space="preserve"> اجماع حاصل گردد حجت خواهد بود.</w:t>
      </w:r>
    </w:p>
    <w:p w:rsidR="00012919" w:rsidRDefault="00117E2B" w:rsidP="009A25E3">
      <w:pPr>
        <w:rPr>
          <w:rtl/>
        </w:rPr>
      </w:pPr>
      <w:r>
        <w:rPr>
          <w:rFonts w:hint="cs"/>
          <w:rtl/>
        </w:rPr>
        <w:t xml:space="preserve">از طرفی نیز باید اجماع در عصور متقدم </w:t>
      </w:r>
      <w:r w:rsidR="00D20F37">
        <w:rPr>
          <w:rFonts w:hint="cs"/>
          <w:rtl/>
        </w:rPr>
        <w:t>حاصل‌شده</w:t>
      </w:r>
      <w:r>
        <w:rPr>
          <w:rFonts w:hint="cs"/>
          <w:rtl/>
        </w:rPr>
        <w:t xml:space="preserve"> باشد و به هیچ دلیلی مستند نباشد در غیر این صورت اجماع ن</w:t>
      </w:r>
      <w:r w:rsidR="00D20F37">
        <w:rPr>
          <w:rFonts w:hint="cs"/>
          <w:rtl/>
        </w:rPr>
        <w:t>می‌تواند</w:t>
      </w:r>
      <w:r>
        <w:rPr>
          <w:rFonts w:hint="cs"/>
          <w:rtl/>
        </w:rPr>
        <w:t xml:space="preserve"> حجت باشد</w:t>
      </w:r>
      <w:r w:rsidR="009A25E3">
        <w:rPr>
          <w:rFonts w:hint="cs"/>
          <w:rtl/>
        </w:rPr>
        <w:t xml:space="preserve"> اما </w:t>
      </w:r>
      <w:r w:rsidR="00D20F37">
        <w:rPr>
          <w:rFonts w:hint="cs"/>
          <w:rtl/>
        </w:rPr>
        <w:t>درجایی</w:t>
      </w:r>
      <w:r w:rsidR="00012919">
        <w:rPr>
          <w:rFonts w:hint="cs"/>
          <w:rtl/>
        </w:rPr>
        <w:t xml:space="preserve"> که </w:t>
      </w:r>
      <w:r w:rsidR="00D20F37">
        <w:rPr>
          <w:rFonts w:hint="cs"/>
          <w:rtl/>
        </w:rPr>
        <w:t>مسئله‌ای</w:t>
      </w:r>
      <w:r w:rsidR="00012919">
        <w:rPr>
          <w:rFonts w:hint="cs"/>
          <w:rtl/>
        </w:rPr>
        <w:t xml:space="preserve"> در عصور متقدم مطرح بوده و فقها نیز نظر </w:t>
      </w:r>
      <w:r w:rsidR="00D20F37">
        <w:rPr>
          <w:rFonts w:hint="cs"/>
          <w:rtl/>
        </w:rPr>
        <w:t>داده‌اند</w:t>
      </w:r>
      <w:r w:rsidR="00012919">
        <w:rPr>
          <w:rFonts w:hint="cs"/>
          <w:rtl/>
        </w:rPr>
        <w:t xml:space="preserve"> و این نظر فقها نیز مستند به هیچ دلیلی نیست در اینجا </w:t>
      </w:r>
      <w:r w:rsidR="00D20F37">
        <w:rPr>
          <w:rFonts w:hint="cs"/>
          <w:rtl/>
        </w:rPr>
        <w:t>می‌توان</w:t>
      </w:r>
      <w:r w:rsidR="00012919">
        <w:rPr>
          <w:rFonts w:hint="cs"/>
          <w:rtl/>
        </w:rPr>
        <w:t xml:space="preserve"> گفت اجماع حاصل گشته و حجت خواهد بود.</w:t>
      </w:r>
    </w:p>
    <w:p w:rsidR="00012919" w:rsidRDefault="009A25E3" w:rsidP="009A25E3">
      <w:pPr>
        <w:pStyle w:val="Heading5"/>
        <w:rPr>
          <w:rtl/>
        </w:rPr>
      </w:pPr>
      <w:r>
        <w:rPr>
          <w:rFonts w:hint="cs"/>
          <w:rtl/>
        </w:rPr>
        <w:t>جواب از مناقشه</w:t>
      </w:r>
    </w:p>
    <w:p w:rsidR="00152670" w:rsidRDefault="00012919" w:rsidP="00450A33">
      <w:pPr>
        <w:rPr>
          <w:rtl/>
        </w:rPr>
      </w:pPr>
      <w:r>
        <w:rPr>
          <w:rFonts w:hint="cs"/>
          <w:rtl/>
        </w:rPr>
        <w:t xml:space="preserve">ما در جواب این مناقشه که </w:t>
      </w:r>
      <w:r w:rsidR="00D20F37">
        <w:rPr>
          <w:rFonts w:hint="cs"/>
          <w:rtl/>
        </w:rPr>
        <w:t>می‌خواهد</w:t>
      </w:r>
      <w:r>
        <w:rPr>
          <w:rFonts w:hint="cs"/>
          <w:rtl/>
        </w:rPr>
        <w:t xml:space="preserve"> اجماع را رد کند دو نکته داریم که این نکات مهم است که یکی از </w:t>
      </w:r>
      <w:r w:rsidR="00D20F37">
        <w:rPr>
          <w:rFonts w:hint="cs"/>
          <w:rtl/>
        </w:rPr>
        <w:t>آن‌ها</w:t>
      </w:r>
      <w:r>
        <w:rPr>
          <w:rFonts w:hint="cs"/>
          <w:rtl/>
        </w:rPr>
        <w:t xml:space="preserve"> را آقای فاضل نیز </w:t>
      </w:r>
      <w:r w:rsidR="00D20F37">
        <w:rPr>
          <w:rFonts w:hint="cs"/>
          <w:rtl/>
        </w:rPr>
        <w:t>گفته‌اند</w:t>
      </w:r>
      <w:r>
        <w:rPr>
          <w:rFonts w:hint="cs"/>
          <w:rtl/>
        </w:rPr>
        <w:t xml:space="preserve">. </w:t>
      </w:r>
      <w:r w:rsidR="00D20F37">
        <w:rPr>
          <w:rFonts w:hint="cs"/>
          <w:rtl/>
        </w:rPr>
        <w:t>نکته‌ای</w:t>
      </w:r>
      <w:r>
        <w:rPr>
          <w:rFonts w:hint="cs"/>
          <w:rtl/>
        </w:rPr>
        <w:t xml:space="preserve"> که </w:t>
      </w:r>
      <w:r w:rsidR="00D20F37">
        <w:rPr>
          <w:rFonts w:hint="cs"/>
          <w:rtl/>
        </w:rPr>
        <w:t>می‌توان</w:t>
      </w:r>
      <w:r>
        <w:rPr>
          <w:rFonts w:hint="cs"/>
          <w:rtl/>
        </w:rPr>
        <w:t xml:space="preserve"> گفت ای</w:t>
      </w:r>
      <w:r w:rsidR="00450A33">
        <w:rPr>
          <w:rFonts w:hint="cs"/>
          <w:rtl/>
        </w:rPr>
        <w:t xml:space="preserve">ن است که این مسئله </w:t>
      </w:r>
      <w:r w:rsidR="00D20F37">
        <w:rPr>
          <w:rFonts w:hint="cs"/>
          <w:rtl/>
        </w:rPr>
        <w:t>باملاحظه</w:t>
      </w:r>
      <w:r w:rsidR="00450A33">
        <w:rPr>
          <w:rFonts w:hint="cs"/>
          <w:rtl/>
        </w:rPr>
        <w:t xml:space="preserve"> یک</w:t>
      </w:r>
      <w:r>
        <w:rPr>
          <w:rFonts w:hint="cs"/>
          <w:rtl/>
        </w:rPr>
        <w:t xml:space="preserve">ی دو نکته که عرض </w:t>
      </w:r>
      <w:r w:rsidR="00D20F37">
        <w:rPr>
          <w:rFonts w:hint="cs"/>
          <w:rtl/>
        </w:rPr>
        <w:t>می‌کنیم</w:t>
      </w:r>
      <w:r>
        <w:rPr>
          <w:rFonts w:hint="cs"/>
          <w:rtl/>
        </w:rPr>
        <w:t xml:space="preserve"> با مسائل دیگر متفاوت است و آن اینکه این مسئله از مسائلی است که مرز بین شیعه و سنی است. در اینجا ن</w:t>
      </w:r>
      <w:r w:rsidR="00D20F37">
        <w:rPr>
          <w:rFonts w:hint="cs"/>
          <w:rtl/>
        </w:rPr>
        <w:t>می‌توان</w:t>
      </w:r>
      <w:r>
        <w:rPr>
          <w:rFonts w:hint="cs"/>
          <w:rtl/>
        </w:rPr>
        <w:t xml:space="preserve"> این اجماع را کنار گذاشت بلکه </w:t>
      </w:r>
      <w:r w:rsidR="00D20F37">
        <w:rPr>
          <w:rFonts w:hint="cs"/>
          <w:rtl/>
        </w:rPr>
        <w:t>می‌توان</w:t>
      </w:r>
      <w:r>
        <w:rPr>
          <w:rFonts w:hint="cs"/>
          <w:rtl/>
        </w:rPr>
        <w:t xml:space="preserve"> گفت که این اجماع کاشف </w:t>
      </w:r>
      <w:r w:rsidR="00D20F37">
        <w:rPr>
          <w:rFonts w:hint="cs"/>
          <w:rtl/>
        </w:rPr>
        <w:t>ازنظر</w:t>
      </w:r>
      <w:r>
        <w:rPr>
          <w:rFonts w:hint="cs"/>
          <w:rtl/>
        </w:rPr>
        <w:t xml:space="preserve"> امام معصوم است </w:t>
      </w:r>
      <w:r w:rsidR="00D20F37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D20F37">
        <w:rPr>
          <w:rFonts w:hint="cs"/>
          <w:rtl/>
        </w:rPr>
        <w:t>هم‌زمان</w:t>
      </w:r>
      <w:r>
        <w:rPr>
          <w:rFonts w:hint="cs"/>
          <w:rtl/>
        </w:rPr>
        <w:t xml:space="preserve"> با عصر امامان بود که در میان اهل سنت مذاهب شکل گرفتند و </w:t>
      </w:r>
      <w:r w:rsidR="00D20F37">
        <w:rPr>
          <w:rFonts w:hint="cs"/>
          <w:rtl/>
        </w:rPr>
        <w:lastRenderedPageBreak/>
        <w:t>هم‌زمان</w:t>
      </w:r>
      <w:r>
        <w:rPr>
          <w:rFonts w:hint="cs"/>
          <w:rtl/>
        </w:rPr>
        <w:t xml:space="preserve"> با </w:t>
      </w:r>
      <w:r w:rsidR="00D20F37">
        <w:rPr>
          <w:rFonts w:hint="cs"/>
          <w:rtl/>
        </w:rPr>
        <w:t>این‌ها</w:t>
      </w:r>
      <w:r>
        <w:rPr>
          <w:rFonts w:hint="cs"/>
          <w:rtl/>
        </w:rPr>
        <w:t xml:space="preserve"> این مرز بین شیعه و سنی نیز در این مسئله شکل گرفت و شیعه </w:t>
      </w:r>
      <w:r w:rsidR="00D20F37">
        <w:rPr>
          <w:rFonts w:hint="cs"/>
          <w:rtl/>
        </w:rPr>
        <w:t>یک‌راه</w:t>
      </w:r>
      <w:r>
        <w:rPr>
          <w:rFonts w:hint="cs"/>
          <w:rtl/>
        </w:rPr>
        <w:t xml:space="preserve"> دیگری را در پیش </w:t>
      </w:r>
      <w:r w:rsidR="00D20F37">
        <w:rPr>
          <w:rFonts w:hint="cs"/>
          <w:rtl/>
        </w:rPr>
        <w:t>می‌گیرد</w:t>
      </w:r>
      <w:r>
        <w:rPr>
          <w:rFonts w:hint="cs"/>
          <w:rtl/>
        </w:rPr>
        <w:t xml:space="preserve"> که این </w:t>
      </w:r>
      <w:r w:rsidR="00D20F37">
        <w:rPr>
          <w:rFonts w:hint="cs"/>
          <w:rtl/>
        </w:rPr>
        <w:t>نشان‌گر</w:t>
      </w:r>
      <w:r>
        <w:rPr>
          <w:rFonts w:hint="cs"/>
          <w:rtl/>
        </w:rPr>
        <w:t xml:space="preserve"> این است</w:t>
      </w:r>
      <w:r w:rsidR="00450A33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D20F37">
        <w:rPr>
          <w:rtl/>
        </w:rPr>
        <w:t xml:space="preserve"> </w:t>
      </w:r>
      <w:r>
        <w:rPr>
          <w:rFonts w:hint="cs"/>
          <w:rtl/>
        </w:rPr>
        <w:t xml:space="preserve">این اجماع کاشف </w:t>
      </w:r>
      <w:r w:rsidR="00D20F37">
        <w:rPr>
          <w:rFonts w:hint="cs"/>
          <w:rtl/>
        </w:rPr>
        <w:t>ازنظر</w:t>
      </w:r>
      <w:r>
        <w:rPr>
          <w:rFonts w:hint="cs"/>
          <w:rtl/>
        </w:rPr>
        <w:t xml:space="preserve"> امام معصوم است.</w:t>
      </w:r>
    </w:p>
    <w:p w:rsidR="00CF3252" w:rsidRDefault="00012919" w:rsidP="00450A33">
      <w:pPr>
        <w:rPr>
          <w:rtl/>
        </w:rPr>
      </w:pPr>
      <w:r>
        <w:rPr>
          <w:rFonts w:hint="cs"/>
          <w:rtl/>
        </w:rPr>
        <w:t xml:space="preserve">نکته دوم اینکه این اجماع </w:t>
      </w:r>
      <w:r w:rsidR="00D20F37">
        <w:rPr>
          <w:rFonts w:hint="cs"/>
          <w:rtl/>
        </w:rPr>
        <w:t>علی‌رغم</w:t>
      </w:r>
      <w:r>
        <w:rPr>
          <w:rFonts w:hint="cs"/>
          <w:rtl/>
        </w:rPr>
        <w:t xml:space="preserve"> این است که روایات اطلاق دارد و روایات </w:t>
      </w:r>
      <w:r w:rsidR="00D20F37">
        <w:rPr>
          <w:rFonts w:hint="cs"/>
          <w:rtl/>
        </w:rPr>
        <w:t>می‌گوید</w:t>
      </w:r>
      <w:r>
        <w:rPr>
          <w:rFonts w:hint="cs"/>
          <w:rtl/>
        </w:rPr>
        <w:t xml:space="preserve"> که به کارشناس مراجعه کن </w:t>
      </w:r>
      <w:r w:rsidR="00450A33">
        <w:rPr>
          <w:rFonts w:hint="cs"/>
          <w:rtl/>
        </w:rPr>
        <w:t xml:space="preserve">بدون قید زنده یا مرده بودن آن، همچنین </w:t>
      </w:r>
      <w:r w:rsidR="00D20F37">
        <w:rPr>
          <w:rFonts w:hint="cs"/>
          <w:rtl/>
        </w:rPr>
        <w:t>علی‌رغم</w:t>
      </w:r>
      <w:r w:rsidR="00D20F37">
        <w:rPr>
          <w:rtl/>
        </w:rPr>
        <w:t xml:space="preserve"> </w:t>
      </w:r>
      <w:r w:rsidR="00D20F37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CF3252">
        <w:rPr>
          <w:rFonts w:hint="cs"/>
          <w:rtl/>
        </w:rPr>
        <w:t>س</w:t>
      </w:r>
      <w:r w:rsidR="00450A33">
        <w:rPr>
          <w:rFonts w:hint="cs"/>
          <w:rtl/>
        </w:rPr>
        <w:t>یره عقلا ممکن است بگوید</w:t>
      </w:r>
      <w:r w:rsidR="00CF3252">
        <w:rPr>
          <w:rFonts w:hint="cs"/>
          <w:rtl/>
        </w:rPr>
        <w:t xml:space="preserve"> که لازم نیست که به زنده مراجعه شود</w:t>
      </w:r>
      <w:r w:rsidR="00450A33">
        <w:rPr>
          <w:rFonts w:hint="cs"/>
          <w:rtl/>
        </w:rPr>
        <w:t xml:space="preserve"> و همچنین</w:t>
      </w:r>
      <w:r w:rsidR="00CF3252">
        <w:rPr>
          <w:rFonts w:hint="cs"/>
          <w:rtl/>
        </w:rPr>
        <w:t xml:space="preserve"> </w:t>
      </w:r>
      <w:r w:rsidR="00D20F37">
        <w:rPr>
          <w:rFonts w:hint="cs"/>
          <w:rtl/>
        </w:rPr>
        <w:t>علی‌رغم</w:t>
      </w:r>
      <w:r w:rsidR="00CF3252">
        <w:rPr>
          <w:rFonts w:hint="cs"/>
          <w:rtl/>
        </w:rPr>
        <w:t xml:space="preserve"> اینکه در روایات شاهدی مطابق این نیست</w:t>
      </w:r>
      <w:r w:rsidR="00D20F37">
        <w:rPr>
          <w:rtl/>
        </w:rPr>
        <w:t xml:space="preserve"> </w:t>
      </w:r>
      <w:r w:rsidR="00450A33">
        <w:rPr>
          <w:rFonts w:hint="cs"/>
          <w:rtl/>
        </w:rPr>
        <w:t>و</w:t>
      </w:r>
      <w:r w:rsidR="00CF3252">
        <w:rPr>
          <w:rFonts w:hint="cs"/>
          <w:rtl/>
        </w:rPr>
        <w:t xml:space="preserve"> شاید مخالف این </w:t>
      </w:r>
      <w:r w:rsidR="00450A33">
        <w:rPr>
          <w:rFonts w:hint="cs"/>
          <w:rtl/>
        </w:rPr>
        <w:t>هم باشد.</w:t>
      </w:r>
      <w:r w:rsidR="00CF3252">
        <w:rPr>
          <w:rFonts w:hint="cs"/>
          <w:rtl/>
        </w:rPr>
        <w:t xml:space="preserve"> منتها با </w:t>
      </w:r>
      <w:r w:rsidR="00450A33">
        <w:rPr>
          <w:rFonts w:hint="cs"/>
          <w:rtl/>
        </w:rPr>
        <w:t xml:space="preserve">همه </w:t>
      </w:r>
      <w:r w:rsidR="00CF3252">
        <w:rPr>
          <w:rFonts w:hint="cs"/>
          <w:rtl/>
        </w:rPr>
        <w:t>این شواهد</w:t>
      </w:r>
      <w:r w:rsidR="00450A33">
        <w:rPr>
          <w:rFonts w:hint="cs"/>
          <w:rtl/>
        </w:rPr>
        <w:t xml:space="preserve"> خلاف</w:t>
      </w:r>
      <w:r w:rsidR="00CF3252">
        <w:rPr>
          <w:rFonts w:hint="cs"/>
          <w:rtl/>
        </w:rPr>
        <w:t xml:space="preserve"> </w:t>
      </w:r>
      <w:r w:rsidR="00D20F37">
        <w:rPr>
          <w:rFonts w:hint="cs"/>
          <w:rtl/>
        </w:rPr>
        <w:t>می‌بینیم</w:t>
      </w:r>
      <w:r w:rsidR="00CF3252">
        <w:rPr>
          <w:rFonts w:hint="cs"/>
          <w:rtl/>
        </w:rPr>
        <w:t xml:space="preserve"> که </w:t>
      </w:r>
      <w:r w:rsidR="00D20F37">
        <w:rPr>
          <w:rFonts w:hint="cs"/>
          <w:rtl/>
        </w:rPr>
        <w:t>گفته‌شده</w:t>
      </w:r>
      <w:r w:rsidR="00CF3252">
        <w:rPr>
          <w:rFonts w:hint="cs"/>
          <w:rtl/>
        </w:rPr>
        <w:t xml:space="preserve"> ن</w:t>
      </w:r>
      <w:r w:rsidR="00D20F37">
        <w:rPr>
          <w:rFonts w:hint="cs"/>
          <w:rtl/>
        </w:rPr>
        <w:t>می‌شود</w:t>
      </w:r>
      <w:r w:rsidR="00CF3252">
        <w:rPr>
          <w:rFonts w:hint="cs"/>
          <w:rtl/>
        </w:rPr>
        <w:t xml:space="preserve"> ا</w:t>
      </w:r>
      <w:r w:rsidR="00450A33">
        <w:rPr>
          <w:rFonts w:hint="cs"/>
          <w:rtl/>
        </w:rPr>
        <w:t xml:space="preserve">ز مجتهد مرده تقلید ابتدائی کرد و همین مسئله </w:t>
      </w:r>
      <w:r w:rsidR="00CF3252">
        <w:rPr>
          <w:rFonts w:hint="cs"/>
          <w:rtl/>
        </w:rPr>
        <w:t xml:space="preserve">پرچم تفاوت شیعه از اهل تسنن </w:t>
      </w:r>
      <w:r w:rsidR="00D20F37">
        <w:rPr>
          <w:rFonts w:hint="cs"/>
          <w:rtl/>
        </w:rPr>
        <w:t>قرارگرفته</w:t>
      </w:r>
      <w:r w:rsidR="00450A33">
        <w:rPr>
          <w:rFonts w:hint="cs"/>
          <w:rtl/>
        </w:rPr>
        <w:t xml:space="preserve"> </w:t>
      </w:r>
      <w:r w:rsidR="00CF3252">
        <w:rPr>
          <w:rFonts w:hint="cs"/>
          <w:rtl/>
        </w:rPr>
        <w:t xml:space="preserve">است و در آن عصر اوایل که زمان امام است </w:t>
      </w:r>
      <w:r w:rsidR="00D20F37">
        <w:rPr>
          <w:rFonts w:hint="cs"/>
          <w:rtl/>
        </w:rPr>
        <w:t>می‌بینیم</w:t>
      </w:r>
      <w:r w:rsidR="00450A33">
        <w:rPr>
          <w:rFonts w:hint="cs"/>
          <w:rtl/>
        </w:rPr>
        <w:t xml:space="preserve"> که به نظر</w:t>
      </w:r>
      <w:r w:rsidR="00CF3252">
        <w:rPr>
          <w:rFonts w:hint="cs"/>
          <w:rtl/>
        </w:rPr>
        <w:t xml:space="preserve"> راوی مجتهد عمل </w:t>
      </w:r>
      <w:r w:rsidR="00D20F37">
        <w:rPr>
          <w:rFonts w:hint="cs"/>
          <w:rtl/>
        </w:rPr>
        <w:t>می‌کنند</w:t>
      </w:r>
      <w:r w:rsidR="00CF3252">
        <w:rPr>
          <w:rFonts w:hint="cs"/>
          <w:rtl/>
        </w:rPr>
        <w:t xml:space="preserve"> و این اجماع </w:t>
      </w:r>
      <w:r w:rsidR="00D20F37">
        <w:rPr>
          <w:rFonts w:hint="cs"/>
          <w:rtl/>
        </w:rPr>
        <w:t>حاصل‌شده</w:t>
      </w:r>
      <w:r w:rsidR="00CF3252">
        <w:rPr>
          <w:rFonts w:hint="cs"/>
          <w:rtl/>
        </w:rPr>
        <w:t xml:space="preserve"> است و </w:t>
      </w:r>
      <w:r w:rsidR="00450A33">
        <w:rPr>
          <w:rFonts w:hint="cs"/>
          <w:rtl/>
        </w:rPr>
        <w:t>حتی بالاتر از اجماع</w:t>
      </w:r>
      <w:r w:rsidR="00D20F37">
        <w:rPr>
          <w:rtl/>
        </w:rPr>
        <w:t xml:space="preserve"> </w:t>
      </w:r>
      <w:r w:rsidR="00CF3252">
        <w:rPr>
          <w:rFonts w:hint="cs"/>
          <w:rtl/>
        </w:rPr>
        <w:t xml:space="preserve">اینکه </w:t>
      </w:r>
      <w:r w:rsidR="00D20F37">
        <w:rPr>
          <w:rFonts w:hint="cs"/>
          <w:rtl/>
        </w:rPr>
        <w:t>گفته‌شده</w:t>
      </w:r>
      <w:r w:rsidR="00450A33">
        <w:rPr>
          <w:rFonts w:hint="cs"/>
          <w:rtl/>
        </w:rPr>
        <w:t xml:space="preserve"> است عدم جواز تقلید ابتدائی از میت</w:t>
      </w:r>
      <w:r w:rsidR="00CF3252">
        <w:rPr>
          <w:rFonts w:hint="cs"/>
          <w:rtl/>
        </w:rPr>
        <w:t xml:space="preserve"> از باب ضرورت مذهب است.</w:t>
      </w:r>
    </w:p>
    <w:p w:rsidR="00CF3252" w:rsidRPr="00873379" w:rsidRDefault="00CF3252" w:rsidP="00CF3252">
      <w:pPr>
        <w:ind w:firstLine="0"/>
        <w:rPr>
          <w:rtl/>
        </w:rPr>
      </w:pPr>
    </w:p>
    <w:sectPr w:rsidR="00CF3252" w:rsidRPr="00873379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5A" w:rsidRDefault="0011375A" w:rsidP="000D5800">
      <w:pPr>
        <w:spacing w:after="0"/>
      </w:pPr>
      <w:r>
        <w:separator/>
      </w:r>
    </w:p>
  </w:endnote>
  <w:endnote w:type="continuationSeparator" w:id="0">
    <w:p w:rsidR="0011375A" w:rsidRDefault="0011375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5A" w:rsidRDefault="0011375A" w:rsidP="000D5800">
      <w:pPr>
        <w:spacing w:after="0"/>
      </w:pPr>
      <w:r>
        <w:separator/>
      </w:r>
    </w:p>
  </w:footnote>
  <w:footnote w:type="continuationSeparator" w:id="0">
    <w:p w:rsidR="0011375A" w:rsidRDefault="0011375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D1DB60E" wp14:editId="67DDEF48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315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20F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263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CF3252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D20F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263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F3252">
      <w:rPr>
        <w:rFonts w:ascii="Adobe Arabic" w:hAnsi="Adobe Arabic" w:cs="Adobe Arabic" w:hint="cs"/>
        <w:b/>
        <w:bCs/>
        <w:sz w:val="24"/>
        <w:szCs w:val="24"/>
        <w:rtl/>
      </w:rPr>
      <w:t xml:space="preserve"> 27/08/1394</w:t>
    </w:r>
  </w:p>
  <w:p w:rsidR="00873379" w:rsidRDefault="00126315" w:rsidP="00743C4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D20F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D20F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CF3252">
      <w:rPr>
        <w:rFonts w:ascii="Adobe Arabic" w:hAnsi="Adobe Arabic" w:cs="Adobe Arabic" w:hint="cs"/>
        <w:b/>
        <w:bCs/>
        <w:sz w:val="24"/>
        <w:szCs w:val="24"/>
        <w:rtl/>
      </w:rPr>
      <w:t>مسئله تقلید / تقلید ابتدائی از میت</w:t>
    </w:r>
    <w:r w:rsidR="00D20F3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CF3252">
      <w:rPr>
        <w:rFonts w:ascii="Adobe Arabic" w:hAnsi="Adobe Arabic" w:cs="Adobe Arabic" w:hint="cs"/>
        <w:b/>
        <w:bCs/>
        <w:sz w:val="24"/>
        <w:szCs w:val="24"/>
        <w:rtl/>
      </w:rPr>
      <w:t xml:space="preserve"> 144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13B0D30" wp14:editId="7175BE8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3E860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7"/>
    <w:rsid w:val="00012919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24F4"/>
    <w:rsid w:val="000F1897"/>
    <w:rsid w:val="000F7E72"/>
    <w:rsid w:val="00101E2D"/>
    <w:rsid w:val="00102405"/>
    <w:rsid w:val="00102CEB"/>
    <w:rsid w:val="0011375A"/>
    <w:rsid w:val="00117955"/>
    <w:rsid w:val="00117E2B"/>
    <w:rsid w:val="0012631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3C4D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0A33"/>
    <w:rsid w:val="00455B91"/>
    <w:rsid w:val="004651D2"/>
    <w:rsid w:val="00465D26"/>
    <w:rsid w:val="004679F8"/>
    <w:rsid w:val="004B337F"/>
    <w:rsid w:val="004F3596"/>
    <w:rsid w:val="005173F3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467B6"/>
    <w:rsid w:val="0066229C"/>
    <w:rsid w:val="0069696C"/>
    <w:rsid w:val="00696C84"/>
    <w:rsid w:val="006A085A"/>
    <w:rsid w:val="006D3A87"/>
    <w:rsid w:val="006F01B4"/>
    <w:rsid w:val="006F0A6C"/>
    <w:rsid w:val="00734D59"/>
    <w:rsid w:val="0073609B"/>
    <w:rsid w:val="00743C48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6D7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C5816"/>
    <w:rsid w:val="008D030F"/>
    <w:rsid w:val="008D36D5"/>
    <w:rsid w:val="008E3903"/>
    <w:rsid w:val="008F63E3"/>
    <w:rsid w:val="009013DB"/>
    <w:rsid w:val="00913C3B"/>
    <w:rsid w:val="00915509"/>
    <w:rsid w:val="00927388"/>
    <w:rsid w:val="009274FE"/>
    <w:rsid w:val="009401AC"/>
    <w:rsid w:val="0094150E"/>
    <w:rsid w:val="009475B7"/>
    <w:rsid w:val="0095758E"/>
    <w:rsid w:val="009613AC"/>
    <w:rsid w:val="009671D0"/>
    <w:rsid w:val="00980643"/>
    <w:rsid w:val="009A25E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3EE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1F0D"/>
    <w:rsid w:val="00CB0E5D"/>
    <w:rsid w:val="00CB5DA3"/>
    <w:rsid w:val="00CB7FC9"/>
    <w:rsid w:val="00CC3976"/>
    <w:rsid w:val="00CE09B7"/>
    <w:rsid w:val="00CE31E6"/>
    <w:rsid w:val="00CE3B74"/>
    <w:rsid w:val="00CF3252"/>
    <w:rsid w:val="00CF42E2"/>
    <w:rsid w:val="00CF7916"/>
    <w:rsid w:val="00D158F3"/>
    <w:rsid w:val="00D20F37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916DE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3;&#1585;&#1608;&#1587;%20&#1587;&#1575;&#1604;%20&#1580;&#1575;&#1585;&#1740;94-95\&#1606;&#1605;&#1608;&#1606;&#1607;%20&#1608;&#1585;&#1583;&#1607;&#1575;&#1740;%20&#1575;&#1589;&#1604;&#1575;&#1581;&#1740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242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8</vt:i4>
      </vt:variant>
    </vt:vector>
  </HeadingPairs>
  <TitlesOfParts>
    <vt:vector size="10" baseType="lpstr">
      <vt:lpstr/>
      <vt:lpstr/>
      <vt:lpstr>اشاره</vt:lpstr>
      <vt:lpstr>    اختصاص دلیل انسداد به مجتهد</vt:lpstr>
      <vt:lpstr>    ملاحظه بر اختصاص دلیل</vt:lpstr>
      <vt:lpstr>    جواب از ملاحظه</vt:lpstr>
      <vt:lpstr>    توجیه نظر اخباریان در تقلید ابتدائی از میت</vt:lpstr>
      <vt:lpstr>    حاصل بحث</vt:lpstr>
      <vt:lpstr>    بیان ادله طرفین</vt:lpstr>
      <vt:lpstr>        ادله عدم جواز تقلید ابتدائی از میت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7</cp:revision>
  <dcterms:created xsi:type="dcterms:W3CDTF">2015-11-18T06:54:00Z</dcterms:created>
  <dcterms:modified xsi:type="dcterms:W3CDTF">2015-11-19T07:25:00Z</dcterms:modified>
</cp:coreProperties>
</file>