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  <w:cs/>
          <w:lang w:val="fa-IR"/>
        </w:rPr>
        <w:id w:val="-528878411"/>
        <w:docPartObj>
          <w:docPartGallery w:val="Table of Contents"/>
          <w:docPartUnique/>
        </w:docPartObj>
      </w:sdtPr>
      <w:sdtEndPr>
        <w:rPr>
          <w:rFonts w:cs="IRBadr"/>
          <w:b w:val="0"/>
          <w:bCs w:val="0"/>
          <w:color w:val="auto"/>
          <w:sz w:val="28"/>
          <w:lang w:val="en-US"/>
        </w:rPr>
      </w:sdtEndPr>
      <w:sdtContent>
        <w:p w:rsidR="004D4E7B" w:rsidRDefault="004D4E7B" w:rsidP="004D4E7B">
          <w:pPr>
            <w:pStyle w:val="a8"/>
            <w:jc w:val="left"/>
            <w:rPr>
              <w:cs/>
            </w:rPr>
          </w:pPr>
          <w:r>
            <w:rPr>
              <w:rtl/>
              <w:cs/>
              <w:lang w:val="fa-IR"/>
            </w:rPr>
            <w:t>فهرست مطالب</w:t>
          </w:r>
        </w:p>
        <w:p w:rsidR="004D4E7B" w:rsidRDefault="004D4E7B" w:rsidP="004D4E7B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440307902" w:history="1">
            <w:r w:rsidRPr="00FB740D">
              <w:rPr>
                <w:rStyle w:val="aff0"/>
                <w:rFonts w:hint="eastAsia"/>
                <w:noProof/>
                <w:rtl/>
              </w:rPr>
              <w:t>اصل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عمل</w:t>
            </w:r>
            <w:r w:rsidRPr="00FB740D">
              <w:rPr>
                <w:rStyle w:val="aff0"/>
                <w:rFonts w:hint="cs"/>
                <w:noProof/>
                <w:rtl/>
              </w:rPr>
              <w:t>ی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در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باب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جواز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تقل</w:t>
            </w:r>
            <w:r w:rsidRPr="00FB740D">
              <w:rPr>
                <w:rStyle w:val="aff0"/>
                <w:rFonts w:hint="cs"/>
                <w:noProof/>
                <w:rtl/>
              </w:rPr>
              <w:t>ی</w:t>
            </w:r>
            <w:r w:rsidRPr="00FB740D">
              <w:rPr>
                <w:rStyle w:val="aff0"/>
                <w:rFonts w:hint="eastAsia"/>
                <w:noProof/>
                <w:rtl/>
              </w:rPr>
              <w:t>د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ابتدائ</w:t>
            </w:r>
            <w:r w:rsidRPr="00FB740D">
              <w:rPr>
                <w:rStyle w:val="aff0"/>
                <w:rFonts w:hint="cs"/>
                <w:noProof/>
                <w:rtl/>
              </w:rPr>
              <w:t>ی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از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م</w:t>
            </w:r>
            <w:r w:rsidRPr="00FB740D">
              <w:rPr>
                <w:rStyle w:val="aff0"/>
                <w:rFonts w:hint="cs"/>
                <w:noProof/>
                <w:rtl/>
              </w:rPr>
              <w:t>ی</w:t>
            </w:r>
            <w:r w:rsidRPr="00FB740D">
              <w:rPr>
                <w:rStyle w:val="aff0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_Toc440307902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4D4E7B" w:rsidRDefault="004D4E7B" w:rsidP="004D4E7B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307903" w:history="1">
            <w:r w:rsidRPr="00FB740D">
              <w:rPr>
                <w:rStyle w:val="aff0"/>
                <w:rFonts w:hint="eastAsia"/>
                <w:noProof/>
                <w:rtl/>
              </w:rPr>
              <w:t>تقر</w:t>
            </w:r>
            <w:r w:rsidRPr="00FB740D">
              <w:rPr>
                <w:rStyle w:val="aff0"/>
                <w:rFonts w:hint="cs"/>
                <w:noProof/>
                <w:rtl/>
              </w:rPr>
              <w:t>ی</w:t>
            </w:r>
            <w:r w:rsidRPr="00FB740D">
              <w:rPr>
                <w:rStyle w:val="aff0"/>
                <w:rFonts w:hint="eastAsia"/>
                <w:noProof/>
                <w:rtl/>
              </w:rPr>
              <w:t>ر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استصحاب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_Toc440307903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4D4E7B" w:rsidRDefault="004D4E7B" w:rsidP="004D4E7B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307904" w:history="1">
            <w:r w:rsidRPr="00FB740D">
              <w:rPr>
                <w:rStyle w:val="aff0"/>
                <w:rFonts w:hint="eastAsia"/>
                <w:noProof/>
                <w:rtl/>
              </w:rPr>
              <w:t>مناقشه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در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تمسک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به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استصحاب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_Toc440307904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4D4E7B" w:rsidRDefault="004D4E7B" w:rsidP="004D4E7B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307905" w:history="1">
            <w:r w:rsidRPr="00FB740D">
              <w:rPr>
                <w:rStyle w:val="aff0"/>
                <w:rFonts w:hint="eastAsia"/>
                <w:noProof/>
                <w:rtl/>
              </w:rPr>
              <w:t>توض</w:t>
            </w:r>
            <w:r w:rsidRPr="00FB740D">
              <w:rPr>
                <w:rStyle w:val="aff0"/>
                <w:rFonts w:hint="cs"/>
                <w:noProof/>
                <w:rtl/>
              </w:rPr>
              <w:t>ی</w:t>
            </w:r>
            <w:r w:rsidRPr="00FB740D">
              <w:rPr>
                <w:rStyle w:val="aff0"/>
                <w:rFonts w:hint="eastAsia"/>
                <w:noProof/>
                <w:rtl/>
              </w:rPr>
              <w:t>ح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مناقشه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_Toc440307905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4D4E7B" w:rsidRDefault="004D4E7B" w:rsidP="004D4E7B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307906" w:history="1">
            <w:r w:rsidRPr="00FB740D">
              <w:rPr>
                <w:rStyle w:val="aff0"/>
                <w:rFonts w:hint="eastAsia"/>
                <w:noProof/>
                <w:rtl/>
              </w:rPr>
              <w:t>پاسخ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به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مناقشه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_Toc440307906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4D4E7B" w:rsidRDefault="004D4E7B" w:rsidP="004D4E7B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307907" w:history="1">
            <w:r w:rsidRPr="00FB740D">
              <w:rPr>
                <w:rStyle w:val="aff0"/>
                <w:rFonts w:hint="eastAsia"/>
                <w:noProof/>
                <w:rtl/>
              </w:rPr>
              <w:t>پاسخ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اول</w:t>
            </w:r>
            <w:r w:rsidRPr="00FB740D">
              <w:rPr>
                <w:rStyle w:val="aff0"/>
                <w:noProof/>
                <w:rtl/>
              </w:rPr>
              <w:t xml:space="preserve">: </w:t>
            </w:r>
            <w:r w:rsidRPr="00FB740D">
              <w:rPr>
                <w:rStyle w:val="aff0"/>
                <w:rFonts w:hint="eastAsia"/>
                <w:noProof/>
                <w:rtl/>
              </w:rPr>
              <w:t>عدم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ان</w:t>
            </w:r>
            <w:bookmarkStart w:id="0" w:name="_GoBack"/>
            <w:bookmarkEnd w:id="0"/>
            <w:r w:rsidRPr="00FB740D">
              <w:rPr>
                <w:rStyle w:val="aff0"/>
                <w:rFonts w:hint="eastAsia"/>
                <w:noProof/>
                <w:rtl/>
              </w:rPr>
              <w:t>عدام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موضوع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با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موت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مفت</w:t>
            </w:r>
            <w:r w:rsidRPr="00FB740D">
              <w:rPr>
                <w:rStyle w:val="aff0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_Toc440307907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4D4E7B" w:rsidRDefault="004D4E7B" w:rsidP="004D4E7B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307908" w:history="1">
            <w:r w:rsidRPr="00FB740D">
              <w:rPr>
                <w:rStyle w:val="aff0"/>
                <w:rFonts w:hint="eastAsia"/>
                <w:noProof/>
                <w:rtl/>
              </w:rPr>
              <w:t>اشکال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به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پاسخ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_Toc440307908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4D4E7B" w:rsidRDefault="004D4E7B" w:rsidP="004D4E7B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307909" w:history="1">
            <w:r w:rsidRPr="00FB740D">
              <w:rPr>
                <w:rStyle w:val="aff0"/>
                <w:rFonts w:hint="eastAsia"/>
                <w:noProof/>
                <w:rtl/>
              </w:rPr>
              <w:t>پاسخ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دوم</w:t>
            </w:r>
            <w:r w:rsidRPr="00FB740D">
              <w:rPr>
                <w:rStyle w:val="aff0"/>
                <w:noProof/>
                <w:rtl/>
              </w:rPr>
              <w:t xml:space="preserve">: </w:t>
            </w:r>
            <w:r w:rsidRPr="00FB740D">
              <w:rPr>
                <w:rStyle w:val="aff0"/>
                <w:rFonts w:hint="eastAsia"/>
                <w:noProof/>
                <w:rtl/>
              </w:rPr>
              <w:t>حدوث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فتوا،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موجب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حدوث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و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بقاء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حج</w:t>
            </w:r>
            <w:r w:rsidRPr="00FB740D">
              <w:rPr>
                <w:rStyle w:val="aff0"/>
                <w:rFonts w:hint="cs"/>
                <w:noProof/>
                <w:rtl/>
              </w:rPr>
              <w:t>ی</w:t>
            </w:r>
            <w:r w:rsidRPr="00FB740D">
              <w:rPr>
                <w:rStyle w:val="aff0"/>
                <w:rFonts w:hint="eastAsia"/>
                <w:noProof/>
                <w:rtl/>
              </w:rPr>
              <w:t>ت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باشد</w:t>
            </w:r>
            <w:r w:rsidRPr="00FB740D">
              <w:rPr>
                <w:rStyle w:val="aff0"/>
                <w:noProof/>
                <w:rtl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_Toc440307909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4D4E7B" w:rsidRDefault="004D4E7B" w:rsidP="004D4E7B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307910" w:history="1">
            <w:r w:rsidRPr="00FB740D">
              <w:rPr>
                <w:rStyle w:val="aff0"/>
                <w:rFonts w:hint="eastAsia"/>
                <w:noProof/>
                <w:rtl/>
              </w:rPr>
              <w:t>اشکال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به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پاسخ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_Toc440307910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4D4E7B" w:rsidRDefault="004D4E7B" w:rsidP="004D4E7B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307911" w:history="1">
            <w:r w:rsidRPr="00FB740D">
              <w:rPr>
                <w:rStyle w:val="aff0"/>
                <w:rFonts w:hint="eastAsia"/>
                <w:noProof/>
                <w:rtl/>
              </w:rPr>
              <w:t>مناقشه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در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اشکال</w:t>
            </w:r>
            <w:r w:rsidRPr="00FB740D">
              <w:rPr>
                <w:rStyle w:val="aff0"/>
                <w:noProof/>
                <w:rtl/>
              </w:rPr>
              <w:t xml:space="preserve"> </w:t>
            </w:r>
            <w:r w:rsidRPr="00FB740D">
              <w:rPr>
                <w:rStyle w:val="aff0"/>
                <w:rFonts w:hint="eastAsia"/>
                <w:noProof/>
                <w:rtl/>
              </w:rPr>
              <w:t>وارده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_Toc440307911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4D4E7B" w:rsidRDefault="004D4E7B" w:rsidP="004D4E7B">
          <w:pPr>
            <w:jc w:val="left"/>
            <w:rPr>
              <w:cs/>
            </w:rPr>
          </w:pPr>
          <w:r>
            <w:rPr>
              <w:rFonts w:eastAsiaTheme="minorEastAsia"/>
            </w:rPr>
            <w:fldChar w:fldCharType="end"/>
          </w:r>
        </w:p>
      </w:sdtContent>
    </w:sdt>
    <w:p w:rsidR="004D4E7B" w:rsidRDefault="004D4E7B" w:rsidP="004D4E7B">
      <w:pPr>
        <w:pStyle w:val="ae"/>
        <w:tabs>
          <w:tab w:val="center" w:pos="4822"/>
        </w:tabs>
        <w:jc w:val="left"/>
        <w:rPr>
          <w:rtl/>
        </w:rPr>
      </w:pPr>
    </w:p>
    <w:p w:rsidR="004D4E7B" w:rsidRDefault="004D4E7B" w:rsidP="004D4E7B">
      <w:pPr>
        <w:spacing w:after="0"/>
        <w:ind w:firstLine="0"/>
        <w:contextualSpacing w:val="0"/>
        <w:jc w:val="left"/>
        <w:rPr>
          <w:color w:val="000000" w:themeColor="text1"/>
          <w:spacing w:val="15"/>
          <w:sz w:val="22"/>
          <w:szCs w:val="22"/>
          <w:rtl/>
        </w:rPr>
      </w:pPr>
      <w:r>
        <w:rPr>
          <w:rtl/>
        </w:rPr>
        <w:br w:type="page"/>
      </w:r>
    </w:p>
    <w:p w:rsidR="00873379" w:rsidRPr="00873379" w:rsidRDefault="00585BC4" w:rsidP="004D4E7B">
      <w:pPr>
        <w:pStyle w:val="ae"/>
        <w:tabs>
          <w:tab w:val="center" w:pos="4822"/>
        </w:tabs>
        <w:jc w:val="left"/>
        <w:rPr>
          <w:rtl/>
        </w:rPr>
      </w:pPr>
      <w:r>
        <w:rPr>
          <w:rFonts w:hint="cs"/>
          <w:rtl/>
        </w:rPr>
        <w:lastRenderedPageBreak/>
        <w:t>بسم‌الله</w:t>
      </w:r>
      <w:r w:rsidR="00B41B0D">
        <w:rPr>
          <w:rFonts w:hint="cs"/>
          <w:rtl/>
        </w:rPr>
        <w:t xml:space="preserve"> الرحمن الرحیم</w:t>
      </w:r>
      <w:r w:rsidR="00F063DF">
        <w:rPr>
          <w:rtl/>
        </w:rPr>
        <w:tab/>
      </w:r>
    </w:p>
    <w:p w:rsidR="00152670" w:rsidRDefault="00873379" w:rsidP="004D4E7B">
      <w:pPr>
        <w:pStyle w:val="2"/>
        <w:jc w:val="left"/>
        <w:rPr>
          <w:rtl/>
        </w:rPr>
      </w:pPr>
      <w:r>
        <w:rPr>
          <w:rtl/>
        </w:rPr>
        <w:tab/>
      </w:r>
      <w:bookmarkStart w:id="1" w:name="_Toc440307902"/>
      <w:r w:rsidR="00B41B0D">
        <w:rPr>
          <w:rFonts w:hint="cs"/>
          <w:rtl/>
        </w:rPr>
        <w:t>اصل عملی در باب جواز تقلید ابتدائی از میت</w:t>
      </w:r>
      <w:bookmarkEnd w:id="1"/>
    </w:p>
    <w:p w:rsidR="00E43EEA" w:rsidRDefault="00B41B0D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 xml:space="preserve">گفته شد که </w:t>
      </w:r>
      <w:r w:rsidR="00E43EEA" w:rsidRPr="00E43EEA">
        <w:rPr>
          <w:rFonts w:cs="2  Badr" w:hint="cs"/>
          <w:rtl/>
        </w:rPr>
        <w:t>در بحث جواز تقلید ابتدائی</w:t>
      </w:r>
      <w:r>
        <w:rPr>
          <w:rFonts w:cs="2  Badr" w:hint="cs"/>
          <w:rtl/>
        </w:rPr>
        <w:t xml:space="preserve"> از میت،</w:t>
      </w:r>
      <w:r w:rsidR="00E43EEA" w:rsidRPr="00E43EEA">
        <w:rPr>
          <w:rFonts w:cs="2  Badr" w:hint="cs"/>
          <w:rtl/>
        </w:rPr>
        <w:t xml:space="preserve"> </w:t>
      </w:r>
      <w:r w:rsidRPr="00E43EEA">
        <w:rPr>
          <w:rFonts w:cs="2  Badr" w:hint="cs"/>
          <w:rtl/>
        </w:rPr>
        <w:t xml:space="preserve">اگر دست ما از ادله کوتاه </w:t>
      </w:r>
      <w:r w:rsidR="00E43EEA" w:rsidRPr="00E43EEA">
        <w:rPr>
          <w:rFonts w:cs="2  Badr" w:hint="cs"/>
          <w:rtl/>
        </w:rPr>
        <w:t>شد</w:t>
      </w:r>
      <w:r>
        <w:rPr>
          <w:rFonts w:cs="2  Badr" w:hint="cs"/>
          <w:rtl/>
        </w:rPr>
        <w:t>،</w:t>
      </w:r>
      <w:r w:rsidR="00E43EEA" w:rsidRPr="00E43EEA">
        <w:rPr>
          <w:rFonts w:cs="2  Badr" w:hint="cs"/>
          <w:rtl/>
        </w:rPr>
        <w:t xml:space="preserve"> تبعا</w:t>
      </w:r>
      <w:r>
        <w:rPr>
          <w:rFonts w:cs="2  Badr" w:hint="cs"/>
          <w:rtl/>
        </w:rPr>
        <w:t>ً</w:t>
      </w:r>
      <w:r w:rsidR="00E43EEA" w:rsidRPr="00E43EEA">
        <w:rPr>
          <w:rFonts w:cs="2  Badr" w:hint="cs"/>
          <w:rtl/>
        </w:rPr>
        <w:t xml:space="preserve"> باید برویم سراغ اصول عملیه</w:t>
      </w:r>
      <w:r>
        <w:rPr>
          <w:rFonts w:cs="2  Badr" w:hint="cs"/>
          <w:rtl/>
        </w:rPr>
        <w:t xml:space="preserve"> و</w:t>
      </w:r>
      <w:r w:rsidR="00E43EEA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 xml:space="preserve">اصل عملی که </w:t>
      </w:r>
      <w:r w:rsidR="009C0315">
        <w:rPr>
          <w:rFonts w:cs="2  Badr" w:hint="cs"/>
          <w:rtl/>
        </w:rPr>
        <w:t>برای</w:t>
      </w:r>
      <w:r w:rsidR="00E43EEA">
        <w:rPr>
          <w:rFonts w:cs="2  Badr" w:hint="cs"/>
          <w:rtl/>
        </w:rPr>
        <w:t xml:space="preserve"> جواز تقلید ابتدائی از میت </w:t>
      </w:r>
      <w:r w:rsidR="00585BC4">
        <w:rPr>
          <w:rFonts w:cs="2  Badr" w:hint="cs"/>
          <w:rtl/>
        </w:rPr>
        <w:t>اقامه‌شده</w:t>
      </w:r>
      <w:r w:rsidR="004D4E7B">
        <w:rPr>
          <w:rFonts w:cs="2  Badr" w:hint="cs"/>
          <w:rtl/>
        </w:rPr>
        <w:t>،</w:t>
      </w:r>
      <w:r w:rsidR="00E43EEA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استصحاب است</w:t>
      </w:r>
      <w:r w:rsidR="00E43EEA">
        <w:rPr>
          <w:rFonts w:cs="2  Badr" w:hint="cs"/>
          <w:rtl/>
        </w:rPr>
        <w:t>.</w:t>
      </w:r>
    </w:p>
    <w:p w:rsidR="00B41B0D" w:rsidRDefault="00B41B0D" w:rsidP="004D4E7B">
      <w:pPr>
        <w:pStyle w:val="3"/>
        <w:jc w:val="left"/>
        <w:rPr>
          <w:rtl/>
        </w:rPr>
      </w:pPr>
      <w:bookmarkStart w:id="2" w:name="_Toc440307903"/>
      <w:r>
        <w:rPr>
          <w:rFonts w:hint="cs"/>
          <w:rtl/>
        </w:rPr>
        <w:t>تقریر استصحاب</w:t>
      </w:r>
      <w:bookmarkEnd w:id="2"/>
    </w:p>
    <w:p w:rsidR="00E43EEA" w:rsidRDefault="00E43EEA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>استصحاب</w:t>
      </w:r>
      <w:r w:rsidR="00B41B0D">
        <w:rPr>
          <w:rFonts w:cs="2  Badr" w:hint="cs"/>
          <w:rtl/>
        </w:rPr>
        <w:t xml:space="preserve"> به این</w:t>
      </w:r>
      <w:r>
        <w:rPr>
          <w:rFonts w:cs="2  Badr" w:hint="cs"/>
          <w:rtl/>
        </w:rPr>
        <w:t xml:space="preserve"> بیان </w:t>
      </w:r>
      <w:r w:rsidR="00B41B0D">
        <w:rPr>
          <w:rFonts w:cs="2  Badr" w:hint="cs"/>
          <w:rtl/>
        </w:rPr>
        <w:t xml:space="preserve">تقریر </w:t>
      </w:r>
      <w:r>
        <w:rPr>
          <w:rFonts w:cs="2  Badr" w:hint="cs"/>
          <w:rtl/>
        </w:rPr>
        <w:t xml:space="preserve">شد که </w:t>
      </w:r>
      <w:r w:rsidR="009C0315">
        <w:rPr>
          <w:rFonts w:cs="2  Badr" w:hint="cs"/>
          <w:rtl/>
        </w:rPr>
        <w:t>رأی</w:t>
      </w:r>
      <w:r w:rsidR="004D4E7B">
        <w:rPr>
          <w:rFonts w:cs="2  Badr" w:hint="cs"/>
          <w:rtl/>
        </w:rPr>
        <w:t xml:space="preserve"> و فتوایی</w:t>
      </w:r>
      <w:r>
        <w:rPr>
          <w:rFonts w:cs="2  Badr" w:hint="cs"/>
          <w:rtl/>
        </w:rPr>
        <w:t xml:space="preserve"> در زمانی حجت بوده</w:t>
      </w:r>
      <w:r w:rsidR="00B41B0D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</w:t>
      </w:r>
      <w:r w:rsidR="00585BC4">
        <w:rPr>
          <w:rFonts w:cs="2  Badr" w:hint="cs"/>
          <w:rtl/>
        </w:rPr>
        <w:t>الآن</w:t>
      </w:r>
      <w:r w:rsidR="00B41B0D">
        <w:rPr>
          <w:rFonts w:cs="2  Badr" w:hint="cs"/>
          <w:rtl/>
        </w:rPr>
        <w:t xml:space="preserve"> نمی‌</w:t>
      </w:r>
      <w:r>
        <w:rPr>
          <w:rFonts w:cs="2  Badr" w:hint="cs"/>
          <w:rtl/>
        </w:rPr>
        <w:t>دانیم حجت هست یا نه</w:t>
      </w:r>
      <w:r w:rsidR="00B41B0D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استصحاب بقا</w:t>
      </w:r>
      <w:r w:rsidR="00B41B0D">
        <w:rPr>
          <w:rFonts w:cs="2  Badr" w:hint="cs"/>
          <w:rtl/>
        </w:rPr>
        <w:t>ی</w:t>
      </w:r>
      <w:r>
        <w:rPr>
          <w:rFonts w:cs="2  Badr" w:hint="cs"/>
          <w:rtl/>
        </w:rPr>
        <w:t xml:space="preserve"> حجیت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کنیم و مکلف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تواند مراجعه کند بر این نظر و طبق آن عمل بکند.</w:t>
      </w:r>
    </w:p>
    <w:p w:rsidR="00B41B0D" w:rsidRDefault="00B41B0D" w:rsidP="004D4E7B">
      <w:pPr>
        <w:pStyle w:val="3"/>
        <w:jc w:val="left"/>
        <w:rPr>
          <w:rtl/>
        </w:rPr>
      </w:pPr>
      <w:bookmarkStart w:id="3" w:name="_Toc440307904"/>
      <w:r>
        <w:rPr>
          <w:rFonts w:hint="cs"/>
          <w:rtl/>
        </w:rPr>
        <w:t>مناقشه در تمسک به استصحاب</w:t>
      </w:r>
      <w:bookmarkEnd w:id="3"/>
    </w:p>
    <w:p w:rsidR="00E43EEA" w:rsidRDefault="00E43EEA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>استدلال و تمسک به استصحاب مورد مناقشه قرار گرفت</w:t>
      </w:r>
      <w:r w:rsidR="00E54CDB">
        <w:rPr>
          <w:rFonts w:cs="2  Badr" w:hint="cs"/>
          <w:rtl/>
        </w:rPr>
        <w:t>، به این بیان</w:t>
      </w:r>
      <w:r>
        <w:rPr>
          <w:rFonts w:cs="2  Badr" w:hint="cs"/>
          <w:rtl/>
        </w:rPr>
        <w:t xml:space="preserve"> که موت موجب زوال موضوع و تبدل موضوع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شود و شرط جریان استصحاب بقاء موضوع است عرفا</w:t>
      </w:r>
      <w:r w:rsidR="00E54CDB">
        <w:rPr>
          <w:rFonts w:cs="2  Badr" w:hint="cs"/>
          <w:rtl/>
        </w:rPr>
        <w:t>ً</w:t>
      </w:r>
      <w:r>
        <w:rPr>
          <w:rFonts w:cs="2  Badr" w:hint="cs"/>
          <w:rtl/>
        </w:rPr>
        <w:t>.</w:t>
      </w:r>
    </w:p>
    <w:p w:rsidR="00E54CDB" w:rsidRDefault="00E54CDB" w:rsidP="004D4E7B">
      <w:pPr>
        <w:pStyle w:val="4"/>
        <w:jc w:val="left"/>
        <w:rPr>
          <w:rtl/>
        </w:rPr>
      </w:pPr>
      <w:bookmarkStart w:id="4" w:name="_Toc440307905"/>
      <w:r>
        <w:rPr>
          <w:rFonts w:hint="cs"/>
          <w:rtl/>
        </w:rPr>
        <w:t>توضیح مناقشه</w:t>
      </w:r>
      <w:bookmarkEnd w:id="4"/>
    </w:p>
    <w:p w:rsidR="00E43EEA" w:rsidRDefault="00585BC4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>گفته‌شده</w:t>
      </w:r>
      <w:r w:rsidR="00E43EEA">
        <w:rPr>
          <w:rFonts w:cs="2  Badr" w:hint="cs"/>
          <w:rtl/>
        </w:rPr>
        <w:t xml:space="preserve"> </w:t>
      </w:r>
      <w:r w:rsidR="00E54CDB">
        <w:rPr>
          <w:rFonts w:cs="2  Badr" w:hint="cs"/>
          <w:rtl/>
        </w:rPr>
        <w:t>است</w:t>
      </w:r>
      <w:r w:rsidR="00E43EEA">
        <w:rPr>
          <w:rFonts w:cs="2  Badr" w:hint="cs"/>
          <w:rtl/>
        </w:rPr>
        <w:t xml:space="preserve"> یکی از </w:t>
      </w:r>
      <w:r>
        <w:rPr>
          <w:rFonts w:cs="2  Badr" w:hint="cs"/>
          <w:rtl/>
        </w:rPr>
        <w:t>شرایط</w:t>
      </w:r>
      <w:r w:rsidR="00E43EEA">
        <w:rPr>
          <w:rFonts w:cs="2  Badr" w:hint="cs"/>
          <w:rtl/>
        </w:rPr>
        <w:t xml:space="preserve"> جریان استصحاب بقاء موضوع است</w:t>
      </w:r>
      <w:r w:rsidR="00E54CDB">
        <w:rPr>
          <w:rFonts w:cs="2  Badr" w:hint="cs"/>
          <w:rtl/>
        </w:rPr>
        <w:t>،</w:t>
      </w:r>
      <w:r w:rsidR="00E43EEA">
        <w:rPr>
          <w:rFonts w:cs="2  Badr" w:hint="cs"/>
          <w:rtl/>
        </w:rPr>
        <w:t xml:space="preserve"> لذا اگر انقلابی در موضوع ایجاد شد</w:t>
      </w:r>
      <w:r w:rsidR="00E54CDB">
        <w:rPr>
          <w:rFonts w:cs="2  Badr" w:hint="cs"/>
          <w:rtl/>
        </w:rPr>
        <w:t>،</w:t>
      </w:r>
      <w:r w:rsidR="00E43EEA">
        <w:rPr>
          <w:rFonts w:cs="2  Badr" w:hint="cs"/>
          <w:rtl/>
        </w:rPr>
        <w:t xml:space="preserve"> دیگر</w:t>
      </w:r>
      <w:r w:rsidR="00B41B0D">
        <w:rPr>
          <w:rFonts w:cs="2  Badr" w:hint="cs"/>
          <w:rtl/>
        </w:rPr>
        <w:t xml:space="preserve"> نمی‌</w:t>
      </w:r>
      <w:r w:rsidR="0094455B">
        <w:rPr>
          <w:rFonts w:cs="2  Badr" w:hint="cs"/>
          <w:rtl/>
        </w:rPr>
        <w:t xml:space="preserve">توان استصحاب را اجرا کرد و </w:t>
      </w:r>
      <w:r w:rsidR="00E43EEA">
        <w:rPr>
          <w:rFonts w:cs="2  Badr" w:hint="cs"/>
          <w:rtl/>
        </w:rPr>
        <w:t>موت چیزی است که</w:t>
      </w:r>
      <w:r w:rsidR="00E43EEA" w:rsidRPr="00E43EEA">
        <w:rPr>
          <w:rFonts w:cs="2  Badr" w:hint="cs"/>
          <w:rtl/>
        </w:rPr>
        <w:t xml:space="preserve"> </w:t>
      </w:r>
      <w:r w:rsidR="00E43EEA">
        <w:rPr>
          <w:rFonts w:cs="2  Badr" w:hint="cs"/>
          <w:rtl/>
        </w:rPr>
        <w:t xml:space="preserve">موضوع را </w:t>
      </w:r>
      <w:r>
        <w:rPr>
          <w:rFonts w:cs="2  Badr" w:hint="cs"/>
          <w:rtl/>
        </w:rPr>
        <w:t>کاملاً</w:t>
      </w:r>
      <w:r w:rsidR="00E43EEA">
        <w:rPr>
          <w:rFonts w:cs="2  Badr" w:hint="cs"/>
          <w:rtl/>
        </w:rPr>
        <w:t xml:space="preserve"> منقلب</w:t>
      </w:r>
      <w:r w:rsidR="00B41B0D">
        <w:rPr>
          <w:rFonts w:cs="2  Badr" w:hint="cs"/>
          <w:rtl/>
        </w:rPr>
        <w:t xml:space="preserve"> می‌</w:t>
      </w:r>
      <w:r w:rsidR="00E43EEA">
        <w:rPr>
          <w:rFonts w:cs="2  Badr" w:hint="cs"/>
          <w:rtl/>
        </w:rPr>
        <w:t>کند.</w:t>
      </w:r>
    </w:p>
    <w:p w:rsidR="00E43EEA" w:rsidRDefault="0094455B" w:rsidP="004D4E7B">
      <w:pPr>
        <w:pStyle w:val="3"/>
        <w:jc w:val="left"/>
        <w:rPr>
          <w:rtl/>
        </w:rPr>
      </w:pPr>
      <w:bookmarkStart w:id="5" w:name="_Toc440307906"/>
      <w:r>
        <w:rPr>
          <w:rFonts w:hint="cs"/>
          <w:rtl/>
        </w:rPr>
        <w:t>پاسخ به مناقشه</w:t>
      </w:r>
      <w:bookmarkEnd w:id="5"/>
    </w:p>
    <w:p w:rsidR="00E43EEA" w:rsidRDefault="00E43EEA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 xml:space="preserve">در پاسخ به این اشکال چند وجه </w:t>
      </w:r>
      <w:r w:rsidR="00585BC4">
        <w:rPr>
          <w:rFonts w:cs="2  Badr" w:hint="cs"/>
          <w:rtl/>
        </w:rPr>
        <w:t>گفته‌شده</w:t>
      </w:r>
      <w:r>
        <w:rPr>
          <w:rFonts w:cs="2  Badr" w:hint="cs"/>
          <w:rtl/>
        </w:rPr>
        <w:t xml:space="preserve"> است</w:t>
      </w:r>
      <w:r w:rsidR="0094455B">
        <w:rPr>
          <w:rFonts w:cs="2  Badr" w:hint="cs"/>
          <w:rtl/>
        </w:rPr>
        <w:t>.</w:t>
      </w:r>
    </w:p>
    <w:p w:rsidR="0094455B" w:rsidRDefault="0094455B" w:rsidP="004D4E7B">
      <w:pPr>
        <w:pStyle w:val="4"/>
        <w:jc w:val="left"/>
        <w:rPr>
          <w:rtl/>
        </w:rPr>
      </w:pPr>
      <w:bookmarkStart w:id="6" w:name="_Toc440307907"/>
      <w:r>
        <w:rPr>
          <w:rFonts w:hint="cs"/>
          <w:rtl/>
        </w:rPr>
        <w:t>پاسخ اول: عدم انعدام موضوع با موت مفتی</w:t>
      </w:r>
      <w:bookmarkEnd w:id="6"/>
    </w:p>
    <w:p w:rsidR="00E43EEA" w:rsidRDefault="0094455B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 xml:space="preserve">در این پاسخ گفته می‌شود که </w:t>
      </w:r>
      <w:r w:rsidR="00E43EEA">
        <w:rPr>
          <w:rFonts w:cs="2  Badr" w:hint="cs"/>
          <w:rtl/>
        </w:rPr>
        <w:t>چه کسی گفته است که موت موجب انعدام موضوع است، با موت موضوع انعدام</w:t>
      </w:r>
      <w:r w:rsidR="00B41B0D">
        <w:rPr>
          <w:rFonts w:cs="2  Badr" w:hint="cs"/>
          <w:rtl/>
        </w:rPr>
        <w:t xml:space="preserve"> نمی‌</w:t>
      </w:r>
      <w:r w:rsidR="00E43EEA">
        <w:rPr>
          <w:rFonts w:cs="2  Badr" w:hint="cs"/>
          <w:rtl/>
        </w:rPr>
        <w:t xml:space="preserve">شود و نفس مجرد و باقی است و با مرگ نفس منعدم و </w:t>
      </w:r>
      <w:r w:rsidR="00585BC4">
        <w:rPr>
          <w:rFonts w:cs="2  Badr" w:hint="cs"/>
          <w:rtl/>
        </w:rPr>
        <w:t>زایل</w:t>
      </w:r>
      <w:r w:rsidR="00B41B0D">
        <w:rPr>
          <w:rFonts w:cs="2  Badr" w:hint="cs"/>
          <w:rtl/>
        </w:rPr>
        <w:t xml:space="preserve"> نمی‌</w:t>
      </w:r>
      <w:r w:rsidR="00E43EEA">
        <w:rPr>
          <w:rFonts w:cs="2  Badr" w:hint="cs"/>
          <w:rtl/>
        </w:rPr>
        <w:t>شود بل</w:t>
      </w:r>
      <w:r>
        <w:rPr>
          <w:rFonts w:cs="2  Badr" w:hint="cs"/>
          <w:rtl/>
        </w:rPr>
        <w:t>ک</w:t>
      </w:r>
      <w:r w:rsidR="00E43EEA">
        <w:rPr>
          <w:rFonts w:cs="2  Badr" w:hint="cs"/>
          <w:rtl/>
        </w:rPr>
        <w:t xml:space="preserve">ه </w:t>
      </w:r>
      <w:r>
        <w:rPr>
          <w:rFonts w:cs="2  Badr" w:hint="cs"/>
          <w:rtl/>
        </w:rPr>
        <w:t xml:space="preserve">تنها </w:t>
      </w:r>
      <w:r w:rsidR="00E43EEA">
        <w:rPr>
          <w:rFonts w:cs="2  Badr" w:hint="cs"/>
          <w:rtl/>
        </w:rPr>
        <w:t>ارتباطش با بدن مادی قطع</w:t>
      </w:r>
      <w:r w:rsidR="00B41B0D">
        <w:rPr>
          <w:rFonts w:cs="2  Badr" w:hint="cs"/>
          <w:rtl/>
        </w:rPr>
        <w:t xml:space="preserve"> می‌</w:t>
      </w:r>
      <w:r w:rsidR="00E43EEA">
        <w:rPr>
          <w:rFonts w:cs="2  Badr" w:hint="cs"/>
          <w:rtl/>
        </w:rPr>
        <w:t>شود</w:t>
      </w:r>
      <w:r>
        <w:rPr>
          <w:rFonts w:cs="2  Badr" w:hint="cs"/>
          <w:rtl/>
        </w:rPr>
        <w:t>،</w:t>
      </w:r>
      <w:r w:rsidR="00E43EEA">
        <w:rPr>
          <w:rFonts w:cs="2  Badr" w:hint="cs"/>
          <w:rtl/>
        </w:rPr>
        <w:t xml:space="preserve"> ولی نفس به حال خود باقی است و فتوا</w:t>
      </w:r>
      <w:r>
        <w:rPr>
          <w:rFonts w:cs="2  Badr" w:hint="cs"/>
          <w:rtl/>
        </w:rPr>
        <w:t xml:space="preserve"> </w:t>
      </w:r>
      <w:r w:rsidR="00E43EEA">
        <w:rPr>
          <w:rFonts w:cs="2  Badr" w:hint="cs"/>
          <w:rtl/>
        </w:rPr>
        <w:t xml:space="preserve">و آراء نیز متقوم به نفس است و </w:t>
      </w:r>
      <w:r w:rsidR="00585BC4">
        <w:rPr>
          <w:rFonts w:cs="2  Badr" w:hint="cs"/>
          <w:rtl/>
        </w:rPr>
        <w:t>به‌ویژه</w:t>
      </w:r>
      <w:r w:rsidR="00E43EEA">
        <w:rPr>
          <w:rFonts w:cs="2  Badr" w:hint="cs"/>
          <w:rtl/>
        </w:rPr>
        <w:t xml:space="preserve"> اگر کسی حیات برزخی را قائل ش</w:t>
      </w:r>
      <w:r>
        <w:rPr>
          <w:rFonts w:cs="2  Badr" w:hint="cs"/>
          <w:rtl/>
        </w:rPr>
        <w:t>ود که در این صورت،</w:t>
      </w:r>
      <w:r w:rsidR="00E43EEA">
        <w:rPr>
          <w:rFonts w:cs="2  Badr" w:hint="cs"/>
          <w:rtl/>
        </w:rPr>
        <w:t xml:space="preserve"> بقاء</w:t>
      </w:r>
      <w:r>
        <w:rPr>
          <w:rFonts w:cs="2  Badr" w:hint="cs"/>
          <w:rtl/>
        </w:rPr>
        <w:t>،</w:t>
      </w:r>
      <w:r w:rsidR="00E43EEA">
        <w:rPr>
          <w:rFonts w:cs="2  Badr" w:hint="cs"/>
          <w:rtl/>
        </w:rPr>
        <w:t xml:space="preserve"> بقاء </w:t>
      </w:r>
      <w:r w:rsidR="00585BC4">
        <w:rPr>
          <w:rFonts w:cs="2  Badr" w:hint="cs"/>
          <w:rtl/>
        </w:rPr>
        <w:t>روشن‌تری</w:t>
      </w:r>
      <w:r w:rsidR="00E43EEA">
        <w:rPr>
          <w:rFonts w:cs="2  Badr" w:hint="cs"/>
          <w:rtl/>
        </w:rPr>
        <w:t xml:space="preserve"> خواهد بود</w:t>
      </w:r>
      <w:r>
        <w:rPr>
          <w:rFonts w:cs="2  Badr" w:hint="cs"/>
          <w:rtl/>
        </w:rPr>
        <w:t>،</w:t>
      </w:r>
      <w:r w:rsidR="00E43EEA">
        <w:rPr>
          <w:rFonts w:cs="2  Badr" w:hint="cs"/>
          <w:rtl/>
        </w:rPr>
        <w:t xml:space="preserve"> ولی اگر حیات برزخی را کسی قائل نباشد</w:t>
      </w:r>
      <w:r>
        <w:rPr>
          <w:rFonts w:cs="2  Badr" w:hint="cs"/>
          <w:rtl/>
        </w:rPr>
        <w:t>،</w:t>
      </w:r>
      <w:r w:rsidR="00E43EEA">
        <w:rPr>
          <w:rFonts w:cs="2  Badr" w:hint="cs"/>
          <w:rtl/>
        </w:rPr>
        <w:t xml:space="preserve"> باز نفس </w:t>
      </w:r>
      <w:r w:rsidR="00E43EEA">
        <w:rPr>
          <w:rFonts w:cs="2  Badr" w:hint="cs"/>
          <w:rtl/>
        </w:rPr>
        <w:lastRenderedPageBreak/>
        <w:t xml:space="preserve">بنا به </w:t>
      </w:r>
      <w:r w:rsidR="00585BC4">
        <w:rPr>
          <w:rFonts w:cs="2  Badr" w:hint="cs"/>
          <w:rtl/>
        </w:rPr>
        <w:t>آنچه</w:t>
      </w:r>
      <w:r w:rsidR="00E43EEA">
        <w:rPr>
          <w:rFonts w:cs="2  Badr" w:hint="cs"/>
          <w:rtl/>
        </w:rPr>
        <w:t xml:space="preserve"> فلاسفه</w:t>
      </w:r>
      <w:r w:rsidR="00B41B0D">
        <w:rPr>
          <w:rFonts w:cs="2  Badr" w:hint="cs"/>
          <w:rtl/>
        </w:rPr>
        <w:t xml:space="preserve"> می‌</w:t>
      </w:r>
      <w:r w:rsidR="00E43EEA">
        <w:rPr>
          <w:rFonts w:cs="2  Badr" w:hint="cs"/>
          <w:rtl/>
        </w:rPr>
        <w:t xml:space="preserve">گویند </w:t>
      </w:r>
      <w:r w:rsidR="00585BC4">
        <w:rPr>
          <w:rFonts w:cs="2  Badr" w:hint="cs"/>
          <w:rtl/>
        </w:rPr>
        <w:t>زایل</w:t>
      </w:r>
      <w:r w:rsidR="00B41B0D">
        <w:rPr>
          <w:rFonts w:cs="2  Badr" w:hint="cs"/>
          <w:rtl/>
        </w:rPr>
        <w:t xml:space="preserve"> نمی‌</w:t>
      </w:r>
      <w:r w:rsidR="00E43EEA">
        <w:rPr>
          <w:rFonts w:cs="2  Badr" w:hint="cs"/>
          <w:rtl/>
        </w:rPr>
        <w:t>شود و روح باقی است و امور فکری متقوم به رو</w:t>
      </w:r>
      <w:r w:rsidR="00890AAC">
        <w:rPr>
          <w:rFonts w:cs="2  Badr" w:hint="cs"/>
          <w:rtl/>
        </w:rPr>
        <w:t>ح است</w:t>
      </w:r>
      <w:r>
        <w:rPr>
          <w:rFonts w:cs="2  Badr" w:hint="cs"/>
          <w:rtl/>
        </w:rPr>
        <w:t xml:space="preserve"> و </w:t>
      </w:r>
      <w:r w:rsidR="00585BC4">
        <w:rPr>
          <w:rFonts w:cs="2  Badr" w:hint="cs"/>
          <w:rtl/>
        </w:rPr>
        <w:t>درنتیجه</w:t>
      </w:r>
      <w:r>
        <w:rPr>
          <w:rFonts w:cs="2  Badr" w:hint="cs"/>
          <w:rtl/>
        </w:rPr>
        <w:t xml:space="preserve"> موضوع منقلب نشده است</w:t>
      </w:r>
      <w:r w:rsidR="00890AAC">
        <w:rPr>
          <w:rFonts w:cs="2  Badr" w:hint="cs"/>
          <w:rtl/>
        </w:rPr>
        <w:t>.</w:t>
      </w:r>
    </w:p>
    <w:p w:rsidR="00890AAC" w:rsidRDefault="00890AAC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 xml:space="preserve">این پاسخی است که به این انعدام یا تبدل موضوع </w:t>
      </w:r>
      <w:r w:rsidR="00585BC4">
        <w:rPr>
          <w:rFonts w:cs="2  Badr" w:hint="cs"/>
          <w:rtl/>
        </w:rPr>
        <w:t>داده‌شده</w:t>
      </w:r>
      <w:r>
        <w:rPr>
          <w:rFonts w:cs="2  Badr" w:hint="cs"/>
          <w:rtl/>
        </w:rPr>
        <w:t xml:space="preserve"> است و </w:t>
      </w:r>
      <w:r w:rsidR="00585BC4">
        <w:rPr>
          <w:rFonts w:cs="2  Badr"/>
          <w:rtl/>
        </w:rPr>
        <w:t>قبلاً</w:t>
      </w:r>
      <w:r>
        <w:rPr>
          <w:rFonts w:cs="2  Badr" w:hint="cs"/>
          <w:rtl/>
        </w:rPr>
        <w:t xml:space="preserve"> هم داشتیم.</w:t>
      </w:r>
    </w:p>
    <w:p w:rsidR="0094455B" w:rsidRDefault="0094455B" w:rsidP="004D4E7B">
      <w:pPr>
        <w:jc w:val="left"/>
        <w:rPr>
          <w:rFonts w:cs="2  Badr"/>
          <w:rtl/>
        </w:rPr>
      </w:pPr>
    </w:p>
    <w:p w:rsidR="0094455B" w:rsidRDefault="0094455B" w:rsidP="004D4E7B">
      <w:pPr>
        <w:pStyle w:val="3"/>
        <w:jc w:val="left"/>
        <w:rPr>
          <w:rtl/>
        </w:rPr>
      </w:pPr>
      <w:bookmarkStart w:id="7" w:name="_Toc440307908"/>
      <w:r>
        <w:rPr>
          <w:rFonts w:hint="cs"/>
          <w:rtl/>
        </w:rPr>
        <w:t>اشکال به پاسخ</w:t>
      </w:r>
      <w:bookmarkEnd w:id="7"/>
    </w:p>
    <w:p w:rsidR="00890AAC" w:rsidRDefault="00890AAC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 xml:space="preserve">این پاسخ محل اشکال </w:t>
      </w:r>
      <w:r w:rsidR="00585BC4">
        <w:rPr>
          <w:rFonts w:cs="2  Badr" w:hint="cs"/>
          <w:rtl/>
        </w:rPr>
        <w:t>واقع‌شده</w:t>
      </w:r>
      <w:r>
        <w:rPr>
          <w:rFonts w:cs="2  Badr" w:hint="cs"/>
          <w:rtl/>
        </w:rPr>
        <w:t xml:space="preserve"> به این شکل که </w:t>
      </w:r>
      <w:r w:rsidR="00585BC4">
        <w:rPr>
          <w:rFonts w:cs="2  Badr" w:hint="cs"/>
          <w:rtl/>
        </w:rPr>
        <w:t>گفته‌شده</w:t>
      </w:r>
      <w:r w:rsidR="0094455B">
        <w:rPr>
          <w:rFonts w:cs="2  Badr" w:hint="cs"/>
          <w:rtl/>
        </w:rPr>
        <w:t xml:space="preserve"> است ما می‌پذیریم </w:t>
      </w:r>
      <w:r>
        <w:rPr>
          <w:rFonts w:cs="2  Badr" w:hint="cs"/>
          <w:rtl/>
        </w:rPr>
        <w:t>که از نظر عقلی روح مجرد است و مجرد امر باقی است و مسئله معاد هم تصحیحش متوقف بر این است که روح باقی است وگرنه با انعدام روح</w:t>
      </w:r>
      <w:r w:rsidR="00B41B0D">
        <w:rPr>
          <w:rFonts w:cs="2  Badr" w:hint="cs"/>
          <w:rtl/>
        </w:rPr>
        <w:t xml:space="preserve"> نمی‌</w:t>
      </w:r>
      <w:r>
        <w:rPr>
          <w:rFonts w:cs="2  Badr" w:hint="cs"/>
          <w:rtl/>
        </w:rPr>
        <w:t>توان گفت</w:t>
      </w:r>
      <w:r w:rsidR="0094455B">
        <w:rPr>
          <w:rFonts w:cs="2  Badr" w:hint="cs"/>
          <w:rtl/>
        </w:rPr>
        <w:t xml:space="preserve"> آن کسی</w:t>
      </w:r>
      <w:r>
        <w:rPr>
          <w:rFonts w:cs="2  Badr" w:hint="cs"/>
          <w:rtl/>
        </w:rPr>
        <w:t xml:space="preserve"> که عود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 xml:space="preserve">کند در قیامت همین است که در دنیا بوده است. تصحیح معاد به این است که بگوییم حقیقت انسان به روح وابسته است و روح نیز باقی است و </w:t>
      </w:r>
      <w:r w:rsidR="00585BC4">
        <w:rPr>
          <w:rFonts w:cs="2  Badr"/>
          <w:rtl/>
        </w:rPr>
        <w:t>بد</w:t>
      </w:r>
      <w:r w:rsidR="00585BC4">
        <w:rPr>
          <w:rFonts w:cs="2  Badr" w:hint="cs"/>
          <w:rtl/>
        </w:rPr>
        <w:t>ی</w:t>
      </w:r>
      <w:r w:rsidR="00585BC4">
        <w:rPr>
          <w:rFonts w:cs="2  Badr" w:hint="eastAsia"/>
          <w:rtl/>
        </w:rPr>
        <w:t>ن‌وس</w:t>
      </w:r>
      <w:r w:rsidR="00585BC4">
        <w:rPr>
          <w:rFonts w:cs="2  Badr" w:hint="cs"/>
          <w:rtl/>
        </w:rPr>
        <w:t>ی</w:t>
      </w:r>
      <w:r w:rsidR="00585BC4">
        <w:rPr>
          <w:rFonts w:cs="2  Badr" w:hint="eastAsia"/>
          <w:rtl/>
        </w:rPr>
        <w:t>له</w:t>
      </w:r>
      <w:r>
        <w:rPr>
          <w:rFonts w:cs="2  Badr" w:hint="cs"/>
          <w:rtl/>
        </w:rPr>
        <w:t xml:space="preserve"> </w:t>
      </w:r>
      <w:r w:rsidR="00585BC4">
        <w:rPr>
          <w:rFonts w:cs="2  Badr"/>
          <w:rtl/>
        </w:rPr>
        <w:t>ا</w:t>
      </w:r>
      <w:r w:rsidR="00585BC4">
        <w:rPr>
          <w:rFonts w:cs="2  Badr" w:hint="cs"/>
          <w:rtl/>
        </w:rPr>
        <w:t>ی</w:t>
      </w:r>
      <w:r w:rsidR="00585BC4">
        <w:rPr>
          <w:rFonts w:cs="2  Badr" w:hint="eastAsia"/>
          <w:rtl/>
        </w:rPr>
        <w:t>ن‌همان</w:t>
      </w:r>
      <w:r w:rsidR="00585BC4">
        <w:rPr>
          <w:rFonts w:cs="2  Badr" w:hint="cs"/>
          <w:rtl/>
        </w:rPr>
        <w:t>ی</w:t>
      </w:r>
      <w:r>
        <w:rPr>
          <w:rFonts w:cs="2  Badr" w:hint="cs"/>
          <w:rtl/>
        </w:rPr>
        <w:t xml:space="preserve"> صادق است.</w:t>
      </w:r>
    </w:p>
    <w:p w:rsidR="00890AAC" w:rsidRDefault="00890AAC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 xml:space="preserve"> در زندگی دنیایی نیز بسیاری از </w:t>
      </w:r>
      <w:r w:rsidR="00585BC4">
        <w:rPr>
          <w:rFonts w:cs="2  Badr"/>
          <w:rtl/>
        </w:rPr>
        <w:t>بافت‌ها</w:t>
      </w:r>
      <w:r w:rsidR="00585BC4">
        <w:rPr>
          <w:rFonts w:cs="2  Badr" w:hint="cs"/>
          <w:rtl/>
        </w:rPr>
        <w:t>ی</w:t>
      </w:r>
      <w:r>
        <w:rPr>
          <w:rFonts w:cs="2  Badr" w:hint="cs"/>
          <w:rtl/>
        </w:rPr>
        <w:t xml:space="preserve"> بدنی جابجا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شود ولی این</w:t>
      </w:r>
      <w:r w:rsidR="0094455B">
        <w:rPr>
          <w:rFonts w:cs="2  Badr" w:hint="cs"/>
          <w:rtl/>
        </w:rPr>
        <w:t xml:space="preserve"> شخص در پایان </w:t>
      </w:r>
      <w:r w:rsidR="00585BC4">
        <w:rPr>
          <w:rFonts w:cs="2  Badr"/>
          <w:rtl/>
        </w:rPr>
        <w:t>عمر بعد</w:t>
      </w:r>
      <w:r w:rsidR="0094455B">
        <w:rPr>
          <w:rFonts w:cs="2  Badr" w:hint="cs"/>
          <w:rtl/>
        </w:rPr>
        <w:t xml:space="preserve"> از </w:t>
      </w:r>
      <w:r w:rsidR="00585BC4">
        <w:rPr>
          <w:rFonts w:cs="2  Badr"/>
          <w:rtl/>
        </w:rPr>
        <w:t>صدسال</w:t>
      </w:r>
      <w:r w:rsidR="0094455B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همان شخص است و در قیامت نیز همین گفته</w:t>
      </w:r>
      <w:r w:rsidR="00B41B0D">
        <w:rPr>
          <w:rFonts w:cs="2  Badr" w:hint="cs"/>
          <w:rtl/>
        </w:rPr>
        <w:t xml:space="preserve"> می‌</w:t>
      </w:r>
      <w:r w:rsidR="0094455B">
        <w:rPr>
          <w:rFonts w:cs="2  Badr" w:hint="cs"/>
          <w:rtl/>
        </w:rPr>
        <w:t>شود آن کسی</w:t>
      </w:r>
      <w:r>
        <w:rPr>
          <w:rFonts w:cs="2  Badr" w:hint="cs"/>
          <w:rtl/>
        </w:rPr>
        <w:t xml:space="preserve"> که در قیامت محشور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شود</w:t>
      </w:r>
      <w:r w:rsidR="0094455B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همین شخص است که</w:t>
      </w:r>
      <w:r w:rsidR="0094455B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 xml:space="preserve">در دنیا بوده است و بقاء شخص که </w:t>
      </w:r>
      <w:r w:rsidR="00585BC4">
        <w:rPr>
          <w:rFonts w:cs="2  Badr" w:hint="cs"/>
          <w:rtl/>
        </w:rPr>
        <w:t>به‌صورت</w:t>
      </w:r>
      <w:r>
        <w:rPr>
          <w:rFonts w:cs="2  Badr" w:hint="cs"/>
          <w:rtl/>
        </w:rPr>
        <w:t xml:space="preserve"> و نفس </w:t>
      </w:r>
      <w:r w:rsidR="009C0315">
        <w:rPr>
          <w:rFonts w:cs="2  Badr" w:hint="cs"/>
          <w:rtl/>
        </w:rPr>
        <w:t xml:space="preserve">او </w:t>
      </w:r>
      <w:r>
        <w:rPr>
          <w:rFonts w:cs="2  Badr" w:hint="cs"/>
          <w:rtl/>
        </w:rPr>
        <w:t xml:space="preserve">است </w:t>
      </w:r>
      <w:r w:rsidR="009C0315">
        <w:rPr>
          <w:rFonts w:cs="2  Badr" w:hint="cs"/>
          <w:rtl/>
        </w:rPr>
        <w:t>همین صورت و نفس</w:t>
      </w:r>
      <w:r>
        <w:rPr>
          <w:rFonts w:cs="2  Badr" w:hint="cs"/>
          <w:rtl/>
        </w:rPr>
        <w:t xml:space="preserve"> در قیامت</w:t>
      </w:r>
      <w:r w:rsidR="009C0315" w:rsidRPr="009C0315">
        <w:rPr>
          <w:rFonts w:cs="2  Badr" w:hint="cs"/>
          <w:rtl/>
        </w:rPr>
        <w:t xml:space="preserve"> </w:t>
      </w:r>
      <w:r w:rsidR="009C0315">
        <w:rPr>
          <w:rFonts w:cs="2  Badr" w:hint="cs"/>
          <w:rtl/>
        </w:rPr>
        <w:t>باقی است</w:t>
      </w:r>
      <w:r>
        <w:rPr>
          <w:rFonts w:cs="2  Badr" w:hint="cs"/>
          <w:rtl/>
        </w:rPr>
        <w:t>.</w:t>
      </w:r>
    </w:p>
    <w:p w:rsidR="00890AAC" w:rsidRDefault="00890AAC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 xml:space="preserve">بدین ترتیب نفس باقی است و معارف شخص نیز </w:t>
      </w:r>
      <w:r w:rsidR="00585BC4">
        <w:rPr>
          <w:rFonts w:cs="2  Badr" w:hint="cs"/>
          <w:rtl/>
        </w:rPr>
        <w:t>وابسته</w:t>
      </w:r>
      <w:r>
        <w:rPr>
          <w:rFonts w:cs="2  Badr" w:hint="cs"/>
          <w:rtl/>
        </w:rPr>
        <w:t xml:space="preserve"> به نفس شخص است و این نکته درست است و </w:t>
      </w:r>
      <w:r w:rsidR="00F063DF">
        <w:rPr>
          <w:rFonts w:cs="2  Badr" w:hint="cs"/>
          <w:rtl/>
        </w:rPr>
        <w:t>سلسله</w:t>
      </w:r>
      <w:r>
        <w:rPr>
          <w:rFonts w:cs="2  Badr" w:hint="cs"/>
          <w:rtl/>
        </w:rPr>
        <w:t xml:space="preserve"> اعصاب و غیره وسیله درک است و آن چیزی که مدرک واقعی است همان نفس است</w:t>
      </w:r>
      <w:r w:rsidR="009C0315">
        <w:rPr>
          <w:rFonts w:cs="2  Badr" w:hint="cs"/>
          <w:rtl/>
        </w:rPr>
        <w:t xml:space="preserve">، </w:t>
      </w:r>
      <w:r w:rsidR="00585BC4">
        <w:rPr>
          <w:rFonts w:cs="2  Badr" w:hint="cs"/>
          <w:rtl/>
        </w:rPr>
        <w:t>گفته‌شده</w:t>
      </w:r>
      <w:r w:rsidR="009C0315">
        <w:rPr>
          <w:rFonts w:cs="2  Badr" w:hint="cs"/>
          <w:rtl/>
        </w:rPr>
        <w:t xml:space="preserve"> است که</w:t>
      </w:r>
      <w:r>
        <w:rPr>
          <w:rFonts w:cs="2  Badr" w:hint="cs"/>
          <w:rtl/>
        </w:rPr>
        <w:t xml:space="preserve"> همه </w:t>
      </w:r>
      <w:r w:rsidR="00F063DF">
        <w:rPr>
          <w:rFonts w:cs="2  Badr" w:hint="cs"/>
          <w:rtl/>
        </w:rPr>
        <w:t>این‌ها</w:t>
      </w:r>
      <w:r>
        <w:rPr>
          <w:rFonts w:cs="2  Badr" w:hint="cs"/>
          <w:rtl/>
        </w:rPr>
        <w:t xml:space="preserve"> را قبول داریم و </w:t>
      </w:r>
      <w:r w:rsidR="009C0315">
        <w:rPr>
          <w:rFonts w:cs="2  Badr" w:hint="cs"/>
          <w:rtl/>
        </w:rPr>
        <w:t xml:space="preserve">قبول داریم که </w:t>
      </w:r>
      <w:r>
        <w:rPr>
          <w:rFonts w:cs="2  Badr" w:hint="cs"/>
          <w:rtl/>
        </w:rPr>
        <w:t>نفس منعدم</w:t>
      </w:r>
      <w:r w:rsidR="00B41B0D">
        <w:rPr>
          <w:rFonts w:cs="2  Badr" w:hint="cs"/>
          <w:rtl/>
        </w:rPr>
        <w:t xml:space="preserve"> نمی‌</w:t>
      </w:r>
      <w:r>
        <w:rPr>
          <w:rFonts w:cs="2  Badr" w:hint="cs"/>
          <w:rtl/>
        </w:rPr>
        <w:t>شود و حتی جلوتر از این هم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 xml:space="preserve">رویم که حیات برزخی </w:t>
      </w:r>
      <w:r w:rsidR="009C0315">
        <w:rPr>
          <w:rFonts w:cs="2  Badr" w:hint="cs"/>
          <w:rtl/>
        </w:rPr>
        <w:t>برای</w:t>
      </w:r>
      <w:r>
        <w:rPr>
          <w:rFonts w:cs="2  Badr" w:hint="cs"/>
          <w:rtl/>
        </w:rPr>
        <w:t xml:space="preserve"> همه وجود دارد و حیات برزخی ادامه دارد و کالبد مثالی نیز وجود دارد که روح در آن </w:t>
      </w:r>
      <w:r w:rsidR="009C0315">
        <w:rPr>
          <w:rFonts w:cs="2  Badr" w:hint="cs"/>
          <w:rtl/>
        </w:rPr>
        <w:t>م</w:t>
      </w:r>
      <w:r>
        <w:rPr>
          <w:rFonts w:cs="2  Badr" w:hint="cs"/>
          <w:rtl/>
        </w:rPr>
        <w:t xml:space="preserve">وجود </w:t>
      </w:r>
      <w:r w:rsidR="009C0315">
        <w:rPr>
          <w:rFonts w:cs="2  Badr" w:hint="cs"/>
          <w:rtl/>
        </w:rPr>
        <w:t>است</w:t>
      </w:r>
      <w:r>
        <w:rPr>
          <w:rFonts w:cs="2  Badr" w:hint="cs"/>
          <w:rtl/>
        </w:rPr>
        <w:t xml:space="preserve"> و حیات برزخی دارد و این را هم ممکن است قائل شویم و بگوییم که همه </w:t>
      </w:r>
      <w:r w:rsidR="00F063DF">
        <w:rPr>
          <w:rFonts w:cs="2  Badr" w:hint="cs"/>
          <w:rtl/>
        </w:rPr>
        <w:t>دارای</w:t>
      </w:r>
      <w:r>
        <w:rPr>
          <w:rFonts w:cs="2  Badr" w:hint="cs"/>
          <w:rtl/>
        </w:rPr>
        <w:t xml:space="preserve"> حیات برزخی هستند با تمام اختلافی</w:t>
      </w:r>
      <w:r w:rsidR="009C0315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که باهم دارند و اختلافشان به این است که آن موجود انسان</w:t>
      </w:r>
      <w:r w:rsidR="009C0315">
        <w:rPr>
          <w:rFonts w:cs="2  Badr" w:hint="cs"/>
          <w:rtl/>
        </w:rPr>
        <w:t>ی</w:t>
      </w:r>
      <w:r>
        <w:rPr>
          <w:rFonts w:cs="2  Badr" w:hint="cs"/>
          <w:rtl/>
        </w:rPr>
        <w:t xml:space="preserve"> </w:t>
      </w:r>
      <w:r w:rsidR="00F063DF">
        <w:rPr>
          <w:rFonts w:cs="2  Badr" w:hint="cs"/>
          <w:rtl/>
        </w:rPr>
        <w:t>هرچقدر</w:t>
      </w:r>
      <w:r>
        <w:rPr>
          <w:rFonts w:cs="2  Badr" w:hint="cs"/>
          <w:rtl/>
        </w:rPr>
        <w:t xml:space="preserve"> حیات برزخی قوی</w:t>
      </w:r>
      <w:r w:rsidR="009C0315">
        <w:rPr>
          <w:rFonts w:cs="2  Badr" w:hint="cs"/>
          <w:rtl/>
        </w:rPr>
        <w:t>‌</w:t>
      </w:r>
      <w:r>
        <w:rPr>
          <w:rFonts w:cs="2  Badr" w:hint="cs"/>
          <w:rtl/>
        </w:rPr>
        <w:t>تری داشته باشند تسلطشان بر این عالم نیز ممکن خواهد بود.</w:t>
      </w:r>
    </w:p>
    <w:p w:rsidR="00890AAC" w:rsidRDefault="00890AAC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 xml:space="preserve">در روایات دارد که </w:t>
      </w:r>
      <w:r w:rsidR="00F063DF">
        <w:rPr>
          <w:rFonts w:cs="2  Badr" w:hint="cs"/>
          <w:rtl/>
        </w:rPr>
        <w:t>مؤمنان</w:t>
      </w:r>
      <w:r>
        <w:rPr>
          <w:rFonts w:cs="2  Badr" w:hint="cs"/>
          <w:rtl/>
        </w:rPr>
        <w:t xml:space="preserve"> در برزخ اجازه داده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 xml:space="preserve">شوند که از </w:t>
      </w:r>
      <w:r w:rsidR="00F063DF">
        <w:rPr>
          <w:rFonts w:cs="2  Badr" w:hint="cs"/>
          <w:rtl/>
        </w:rPr>
        <w:t>خوبی‌های</w:t>
      </w:r>
      <w:r>
        <w:rPr>
          <w:rFonts w:cs="2  Badr" w:hint="cs"/>
          <w:rtl/>
        </w:rPr>
        <w:t xml:space="preserve"> این عالم مطلع شوند و خوشحال گردند ولی از </w:t>
      </w:r>
      <w:r w:rsidR="00F063DF">
        <w:rPr>
          <w:rFonts w:cs="2  Badr" w:hint="cs"/>
          <w:rtl/>
        </w:rPr>
        <w:t>بدی‌ها</w:t>
      </w:r>
      <w:r>
        <w:rPr>
          <w:rFonts w:cs="2  Badr" w:hint="cs"/>
          <w:rtl/>
        </w:rPr>
        <w:t xml:space="preserve"> اطلاع پیدا</w:t>
      </w:r>
      <w:r w:rsidR="00B41B0D">
        <w:rPr>
          <w:rFonts w:cs="2  Badr" w:hint="cs"/>
          <w:rtl/>
        </w:rPr>
        <w:t xml:space="preserve"> نمی‌</w:t>
      </w:r>
      <w:r>
        <w:rPr>
          <w:rFonts w:cs="2  Badr" w:hint="cs"/>
          <w:rtl/>
        </w:rPr>
        <w:t>کنند و در کفار برعکس این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 xml:space="preserve">شود </w:t>
      </w:r>
      <w:r w:rsidR="009C0315">
        <w:rPr>
          <w:rFonts w:cs="2  Badr" w:hint="cs"/>
          <w:rtl/>
        </w:rPr>
        <w:t>و</w:t>
      </w:r>
      <w:r>
        <w:rPr>
          <w:rFonts w:cs="2  Badr" w:hint="cs"/>
          <w:rtl/>
        </w:rPr>
        <w:t xml:space="preserve"> </w:t>
      </w:r>
      <w:r w:rsidR="00F063DF">
        <w:rPr>
          <w:rFonts w:cs="2  Badr" w:hint="cs"/>
          <w:rtl/>
        </w:rPr>
        <w:t>این‌ها</w:t>
      </w:r>
      <w:r>
        <w:rPr>
          <w:rFonts w:cs="2  Badr" w:hint="cs"/>
          <w:rtl/>
        </w:rPr>
        <w:t xml:space="preserve"> مربوط به درجات کمالی افراد </w:t>
      </w:r>
      <w:r w:rsidR="00F063DF">
        <w:rPr>
          <w:rFonts w:cs="2  Badr" w:hint="cs"/>
          <w:rtl/>
        </w:rPr>
        <w:t>هست</w:t>
      </w:r>
      <w:r w:rsidR="009C0315">
        <w:rPr>
          <w:rFonts w:cs="2  Badr" w:hint="cs"/>
          <w:rtl/>
        </w:rPr>
        <w:t xml:space="preserve"> که </w:t>
      </w:r>
      <w:r>
        <w:rPr>
          <w:rFonts w:cs="2  Badr" w:hint="cs"/>
          <w:rtl/>
        </w:rPr>
        <w:t>متفاوت است.</w:t>
      </w:r>
    </w:p>
    <w:p w:rsidR="0012134A" w:rsidRDefault="00890AAC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lastRenderedPageBreak/>
        <w:t>منتها گفته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 xml:space="preserve">شود که </w:t>
      </w:r>
      <w:r w:rsidR="00F063DF">
        <w:rPr>
          <w:rFonts w:cs="2  Badr" w:hint="cs"/>
          <w:rtl/>
        </w:rPr>
        <w:t>این‌ها</w:t>
      </w:r>
      <w:r w:rsidR="009C0315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همه دقت</w:t>
      </w:r>
      <w:r w:rsidR="009C0315">
        <w:rPr>
          <w:rFonts w:cs="2  Badr" w:hint="cs"/>
          <w:rtl/>
        </w:rPr>
        <w:t>‌</w:t>
      </w:r>
      <w:r>
        <w:rPr>
          <w:rFonts w:cs="2  Badr" w:hint="cs"/>
          <w:rtl/>
        </w:rPr>
        <w:t>های عقلی است و از منظر عرفی مرگ نوعی انعدام است و بعید نیست که گفته شود که بعد از مرگ با اینکه ما با استدلالات ع</w:t>
      </w:r>
      <w:r w:rsidR="0012134A">
        <w:rPr>
          <w:rFonts w:cs="2  Badr" w:hint="cs"/>
          <w:rtl/>
        </w:rPr>
        <w:t>قلی قائل به ادامه حیات هستیم</w:t>
      </w:r>
      <w:r w:rsidR="009C0315">
        <w:rPr>
          <w:rFonts w:cs="2  Badr" w:hint="cs"/>
          <w:rtl/>
        </w:rPr>
        <w:t>،</w:t>
      </w:r>
      <w:r w:rsidR="0012134A">
        <w:rPr>
          <w:rFonts w:cs="2  Badr" w:hint="cs"/>
          <w:rtl/>
        </w:rPr>
        <w:t xml:space="preserve"> منتها </w:t>
      </w:r>
      <w:r w:rsidR="009C0315">
        <w:rPr>
          <w:rFonts w:cs="2  Badr" w:hint="cs"/>
          <w:rtl/>
        </w:rPr>
        <w:t>برای</w:t>
      </w:r>
      <w:r w:rsidR="0012134A">
        <w:rPr>
          <w:rFonts w:cs="2  Badr" w:hint="cs"/>
          <w:rtl/>
        </w:rPr>
        <w:t xml:space="preserve"> درست کردن احکام و انجام استصحاب و مانند </w:t>
      </w:r>
      <w:r w:rsidR="00F063DF">
        <w:rPr>
          <w:rFonts w:cs="2  Badr" w:hint="cs"/>
          <w:rtl/>
        </w:rPr>
        <w:t>این‌ها</w:t>
      </w:r>
      <w:r w:rsidR="0012134A">
        <w:rPr>
          <w:rFonts w:cs="2  Badr" w:hint="cs"/>
          <w:rtl/>
        </w:rPr>
        <w:t xml:space="preserve"> بقاء موضوع لازم است که عرف</w:t>
      </w:r>
      <w:r w:rsidR="00B41B0D">
        <w:rPr>
          <w:rFonts w:cs="2  Badr" w:hint="cs"/>
          <w:rtl/>
        </w:rPr>
        <w:t xml:space="preserve"> نمی‌</w:t>
      </w:r>
      <w:r w:rsidR="0012134A">
        <w:rPr>
          <w:rFonts w:cs="2  Badr" w:hint="cs"/>
          <w:rtl/>
        </w:rPr>
        <w:t>گویند که با مرگ شخص این موضوع باقی است</w:t>
      </w:r>
      <w:r w:rsidR="009C0315">
        <w:rPr>
          <w:rFonts w:cs="2  Badr" w:hint="cs"/>
          <w:rtl/>
        </w:rPr>
        <w:t>،</w:t>
      </w:r>
      <w:r w:rsidR="0012134A">
        <w:rPr>
          <w:rFonts w:cs="2  Badr" w:hint="cs"/>
          <w:rtl/>
        </w:rPr>
        <w:t xml:space="preserve"> بلکه آن را معدوم</w:t>
      </w:r>
      <w:r w:rsidR="00B41B0D">
        <w:rPr>
          <w:rFonts w:cs="2  Badr" w:hint="cs"/>
          <w:rtl/>
        </w:rPr>
        <w:t xml:space="preserve"> می‌</w:t>
      </w:r>
      <w:r w:rsidR="0012134A">
        <w:rPr>
          <w:rFonts w:cs="2  Badr" w:hint="cs"/>
          <w:rtl/>
        </w:rPr>
        <w:t>داند.</w:t>
      </w:r>
    </w:p>
    <w:p w:rsidR="0012134A" w:rsidRDefault="0012134A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>در باب استصحاب این اشکال تا اینجایی که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 xml:space="preserve">گوییم وارد است یعنی موضوع با مرگ مجتهد باقی نیست و استصحاب حجیت </w:t>
      </w:r>
      <w:r w:rsidR="009C0315">
        <w:rPr>
          <w:rFonts w:cs="2  Badr" w:hint="cs"/>
          <w:rtl/>
        </w:rPr>
        <w:t>برای</w:t>
      </w:r>
      <w:r>
        <w:rPr>
          <w:rFonts w:cs="2  Badr" w:hint="cs"/>
          <w:rtl/>
        </w:rPr>
        <w:t xml:space="preserve"> استنباط گذشته </w:t>
      </w:r>
      <w:r w:rsidR="00F063DF">
        <w:rPr>
          <w:rFonts w:cs="2  Badr" w:hint="cs"/>
          <w:rtl/>
        </w:rPr>
        <w:t>امکان‌پذیر</w:t>
      </w:r>
      <w:r>
        <w:rPr>
          <w:rFonts w:cs="2  Badr" w:hint="cs"/>
          <w:rtl/>
        </w:rPr>
        <w:t xml:space="preserve"> نخواهد بود. در باب استصحاب نظر شخص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شود موضوع و با مرگ او عرفا موضوع منعدم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گردد.</w:t>
      </w:r>
    </w:p>
    <w:p w:rsidR="009C0315" w:rsidRDefault="009C0315" w:rsidP="004D4E7B">
      <w:pPr>
        <w:pStyle w:val="4"/>
        <w:jc w:val="left"/>
        <w:rPr>
          <w:rtl/>
        </w:rPr>
      </w:pPr>
      <w:bookmarkStart w:id="8" w:name="_Toc440307909"/>
      <w:r>
        <w:rPr>
          <w:rFonts w:hint="cs"/>
          <w:rtl/>
        </w:rPr>
        <w:t>پاسخ دوم: حدوث فتوا</w:t>
      </w:r>
      <w:r w:rsidR="00DA1C0E">
        <w:rPr>
          <w:rFonts w:hint="cs"/>
          <w:rtl/>
        </w:rPr>
        <w:t>،</w:t>
      </w:r>
      <w:r>
        <w:rPr>
          <w:rFonts w:hint="cs"/>
          <w:rtl/>
        </w:rPr>
        <w:t xml:space="preserve"> موجب حدوث و بقاء حجیت باشد.</w:t>
      </w:r>
      <w:bookmarkEnd w:id="8"/>
    </w:p>
    <w:p w:rsidR="0012134A" w:rsidRDefault="0012134A" w:rsidP="004D4E7B">
      <w:pPr>
        <w:jc w:val="left"/>
        <w:rPr>
          <w:rFonts w:cs="2  Badr"/>
          <w:rtl/>
        </w:rPr>
      </w:pPr>
      <w:r>
        <w:rPr>
          <w:rFonts w:cs="2  Badr" w:hint="cs"/>
          <w:rtl/>
        </w:rPr>
        <w:t xml:space="preserve">جواب دیگری که </w:t>
      </w:r>
      <w:r w:rsidR="009C0315">
        <w:rPr>
          <w:rFonts w:cs="2  Badr" w:hint="cs"/>
          <w:rtl/>
        </w:rPr>
        <w:t>برای</w:t>
      </w:r>
      <w:r>
        <w:rPr>
          <w:rFonts w:cs="2  Badr" w:hint="cs"/>
          <w:rtl/>
        </w:rPr>
        <w:t xml:space="preserve"> این شبهه داده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 xml:space="preserve">شود و در کلمات مرحوم تبریزی نیز آمده است این است که </w:t>
      </w:r>
      <w:r w:rsidR="009C0315">
        <w:rPr>
          <w:rFonts w:cs="2  Badr" w:hint="cs"/>
          <w:rtl/>
        </w:rPr>
        <w:t>رأی</w:t>
      </w:r>
      <w:r>
        <w:rPr>
          <w:rFonts w:cs="2  Badr" w:hint="cs"/>
          <w:rtl/>
        </w:rPr>
        <w:t>ی که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 xml:space="preserve">خواهد موضوع </w:t>
      </w:r>
      <w:r w:rsidR="009C0315">
        <w:rPr>
          <w:rFonts w:cs="2  Badr" w:hint="cs"/>
          <w:rtl/>
        </w:rPr>
        <w:t>برای حجیت باشد و حجیت عارض بر رأی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شود دو تصویر دارد</w:t>
      </w:r>
      <w:r w:rsidR="009C0315">
        <w:rPr>
          <w:rFonts w:cs="2  Badr" w:hint="cs"/>
          <w:rtl/>
        </w:rPr>
        <w:t>:</w:t>
      </w:r>
    </w:p>
    <w:p w:rsidR="0012134A" w:rsidRDefault="0012134A" w:rsidP="004D4E7B">
      <w:pPr>
        <w:pStyle w:val="af1"/>
        <w:numPr>
          <w:ilvl w:val="0"/>
          <w:numId w:val="1"/>
        </w:numPr>
        <w:jc w:val="left"/>
        <w:rPr>
          <w:rFonts w:cs="2  Badr"/>
        </w:rPr>
      </w:pPr>
      <w:r>
        <w:rPr>
          <w:rFonts w:cs="2  Badr" w:hint="cs"/>
          <w:rtl/>
        </w:rPr>
        <w:t xml:space="preserve">یک تصویر این است که این </w:t>
      </w:r>
      <w:r w:rsidR="009C0315">
        <w:rPr>
          <w:rFonts w:cs="2  Badr" w:hint="cs"/>
          <w:rtl/>
        </w:rPr>
        <w:t>رأی</w:t>
      </w:r>
      <w:r>
        <w:rPr>
          <w:rFonts w:cs="2  Badr" w:hint="cs"/>
          <w:rtl/>
        </w:rPr>
        <w:t xml:space="preserve"> و فتوا حدوثاً موضوع </w:t>
      </w:r>
      <w:r w:rsidR="009C0315">
        <w:rPr>
          <w:rFonts w:cs="2  Badr" w:hint="cs"/>
          <w:rtl/>
        </w:rPr>
        <w:t>برای</w:t>
      </w:r>
      <w:r>
        <w:rPr>
          <w:rFonts w:cs="2  Badr" w:hint="cs"/>
          <w:rtl/>
        </w:rPr>
        <w:t xml:space="preserve"> حجیت و اعتبار است که حدوث آن موجب حدوث حجیت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شود و حجیت را به دنبال خود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آورد و به بقاء خودش بقاء حجیت را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آورد.</w:t>
      </w:r>
    </w:p>
    <w:p w:rsidR="0012134A" w:rsidRPr="0012134A" w:rsidRDefault="0012134A" w:rsidP="004D4E7B">
      <w:pPr>
        <w:ind w:firstLine="0"/>
        <w:jc w:val="left"/>
        <w:rPr>
          <w:rFonts w:cs="2  Badr"/>
        </w:rPr>
      </w:pPr>
      <w:r>
        <w:rPr>
          <w:rFonts w:cs="2  Badr" w:hint="cs"/>
          <w:rtl/>
        </w:rPr>
        <w:t xml:space="preserve">اگر این تصویر باشد نیاز به استصحاب آن شکلی است و </w:t>
      </w:r>
      <w:r w:rsidR="0004390D">
        <w:rPr>
          <w:rFonts w:cs="2  Badr" w:hint="cs"/>
          <w:rtl/>
        </w:rPr>
        <w:t>باید موضوع را احراز بکنیم</w:t>
      </w:r>
      <w:r w:rsidR="00DA1C0E">
        <w:rPr>
          <w:rFonts w:cs="2  Badr" w:hint="cs"/>
          <w:rtl/>
        </w:rPr>
        <w:t xml:space="preserve"> و</w:t>
      </w:r>
      <w:r w:rsidR="0004390D">
        <w:rPr>
          <w:rFonts w:cs="2  Badr" w:hint="cs"/>
          <w:rtl/>
        </w:rPr>
        <w:t xml:space="preserve"> بقائش را بتوانیم احراز کنیم </w:t>
      </w:r>
      <w:r w:rsidR="00DA1C0E">
        <w:rPr>
          <w:rFonts w:cs="2  Badr" w:hint="cs"/>
          <w:rtl/>
        </w:rPr>
        <w:t>تا</w:t>
      </w:r>
      <w:r w:rsidR="0004390D">
        <w:rPr>
          <w:rFonts w:cs="2  Badr" w:hint="cs"/>
          <w:rtl/>
        </w:rPr>
        <w:t xml:space="preserve"> بگوییم حجیت باقی است.</w:t>
      </w:r>
    </w:p>
    <w:p w:rsidR="0004390D" w:rsidRPr="0004390D" w:rsidRDefault="0004390D" w:rsidP="004D4E7B">
      <w:pPr>
        <w:pStyle w:val="af1"/>
        <w:numPr>
          <w:ilvl w:val="0"/>
          <w:numId w:val="1"/>
        </w:numPr>
        <w:jc w:val="left"/>
        <w:rPr>
          <w:rFonts w:cs="2  Badr"/>
          <w:rtl/>
        </w:rPr>
      </w:pPr>
      <w:r w:rsidRPr="0004390D">
        <w:rPr>
          <w:rFonts w:cs="2  Badr" w:hint="cs"/>
          <w:rtl/>
        </w:rPr>
        <w:t xml:space="preserve">تصویر دوم این است که ممکن است کسی بگوید که حدوث این فتوا و </w:t>
      </w:r>
      <w:r w:rsidR="009C0315">
        <w:rPr>
          <w:rFonts w:cs="2  Badr" w:hint="cs"/>
          <w:rtl/>
        </w:rPr>
        <w:t>رأی</w:t>
      </w:r>
      <w:r w:rsidRPr="0004390D">
        <w:rPr>
          <w:rFonts w:cs="2  Badr" w:hint="cs"/>
          <w:rtl/>
        </w:rPr>
        <w:t xml:space="preserve"> موضوع است هم </w:t>
      </w:r>
      <w:r w:rsidR="009C0315">
        <w:rPr>
          <w:rFonts w:cs="2  Badr" w:hint="cs"/>
          <w:rtl/>
        </w:rPr>
        <w:t>برای</w:t>
      </w:r>
      <w:r w:rsidRPr="0004390D">
        <w:rPr>
          <w:rFonts w:cs="2  Badr" w:hint="cs"/>
          <w:rtl/>
        </w:rPr>
        <w:t xml:space="preserve"> حدوث اعتبار حجیت و هم بقاء اعتبار و حجیت. لازم نیست که فتوا و صاحب فتوا </w:t>
      </w:r>
      <w:r w:rsidR="00F063DF">
        <w:rPr>
          <w:rFonts w:cs="2  Badr" w:hint="cs"/>
          <w:rtl/>
        </w:rPr>
        <w:t>به‌عنوان</w:t>
      </w:r>
      <w:r w:rsidRPr="0004390D">
        <w:rPr>
          <w:rFonts w:cs="2  Badr" w:hint="cs"/>
          <w:rtl/>
        </w:rPr>
        <w:t xml:space="preserve"> موضوع باقی باشد بلکه این از اموری است که با حادث شدن</w:t>
      </w:r>
      <w:r w:rsidR="00DA1C0E">
        <w:rPr>
          <w:rFonts w:cs="2  Badr" w:hint="cs"/>
          <w:rtl/>
        </w:rPr>
        <w:t>،</w:t>
      </w:r>
      <w:r w:rsidRPr="0004390D">
        <w:rPr>
          <w:rFonts w:cs="2  Badr" w:hint="cs"/>
          <w:rtl/>
        </w:rPr>
        <w:t xml:space="preserve"> حج</w:t>
      </w:r>
      <w:r w:rsidR="00DA1C0E">
        <w:rPr>
          <w:rFonts w:cs="2  Badr" w:hint="cs"/>
          <w:rtl/>
        </w:rPr>
        <w:t>ی</w:t>
      </w:r>
      <w:r w:rsidRPr="0004390D">
        <w:rPr>
          <w:rFonts w:cs="2  Badr" w:hint="cs"/>
          <w:rtl/>
        </w:rPr>
        <w:t>ت</w:t>
      </w:r>
      <w:r w:rsidR="00DA1C0E">
        <w:rPr>
          <w:rFonts w:cs="2  Badr" w:hint="cs"/>
          <w:rtl/>
        </w:rPr>
        <w:t xml:space="preserve"> </w:t>
      </w:r>
      <w:r w:rsidRPr="0004390D">
        <w:rPr>
          <w:rFonts w:cs="2  Badr" w:hint="cs"/>
          <w:rtl/>
        </w:rPr>
        <w:t>حدوثی در حیات و حجیت بعد</w:t>
      </w:r>
      <w:r w:rsidR="00DA1C0E">
        <w:rPr>
          <w:rFonts w:cs="2  Badr" w:hint="cs"/>
          <w:rtl/>
        </w:rPr>
        <w:t xml:space="preserve">البقاء هست. پس این فتوا حدوثش، </w:t>
      </w:r>
      <w:r w:rsidRPr="0004390D">
        <w:rPr>
          <w:rFonts w:cs="2  Badr" w:hint="cs"/>
          <w:rtl/>
        </w:rPr>
        <w:t xml:space="preserve">موضوع است </w:t>
      </w:r>
      <w:r w:rsidR="009C0315">
        <w:rPr>
          <w:rFonts w:cs="2  Badr" w:hint="cs"/>
          <w:rtl/>
        </w:rPr>
        <w:t>برای</w:t>
      </w:r>
      <w:r w:rsidRPr="0004390D">
        <w:rPr>
          <w:rFonts w:cs="2  Badr" w:hint="cs"/>
          <w:rtl/>
        </w:rPr>
        <w:t xml:space="preserve"> حدوث و بقاء آن حجیت.</w:t>
      </w:r>
    </w:p>
    <w:p w:rsidR="0004390D" w:rsidRDefault="0004390D" w:rsidP="004D4E7B">
      <w:pPr>
        <w:ind w:left="284" w:firstLine="0"/>
        <w:jc w:val="left"/>
        <w:rPr>
          <w:rFonts w:cs="2  Badr"/>
          <w:rtl/>
        </w:rPr>
      </w:pPr>
      <w:r>
        <w:rPr>
          <w:rFonts w:cs="2  Badr" w:hint="cs"/>
          <w:rtl/>
        </w:rPr>
        <w:t>اگر تصویر اول باشد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گوییم که حدوثش موجب حدوث حجیت است و بقاءش هم موجب بقاء حجیت است ولی در تصویر دوم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گوییم که با حدوث موضوع هم حدوث حجیت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آید و هم بقاء حجیت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آید</w:t>
      </w:r>
      <w:r w:rsidR="00DA1C0E">
        <w:rPr>
          <w:rFonts w:cs="2  Badr" w:hint="cs"/>
          <w:rtl/>
        </w:rPr>
        <w:t>؛</w:t>
      </w:r>
      <w:r>
        <w:rPr>
          <w:rFonts w:cs="2  Badr" w:hint="cs"/>
          <w:rtl/>
        </w:rPr>
        <w:t xml:space="preserve"> همانند خبر واحد که با اخبار مخبر حجیت به آن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چسبد و حجبت همراهش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آید که حجیت ابدی است</w:t>
      </w:r>
      <w:r w:rsidR="00DA1C0E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هم </w:t>
      </w:r>
      <w:r w:rsidR="00DA1C0E">
        <w:rPr>
          <w:rFonts w:cs="2  Badr" w:hint="cs"/>
          <w:rtl/>
        </w:rPr>
        <w:t xml:space="preserve">حجیت </w:t>
      </w:r>
      <w:r>
        <w:rPr>
          <w:rFonts w:cs="2  Badr" w:hint="cs"/>
          <w:rtl/>
        </w:rPr>
        <w:t>حادث شد و هم باقی ماند.</w:t>
      </w:r>
    </w:p>
    <w:p w:rsidR="0004390D" w:rsidRDefault="0004390D" w:rsidP="004D4E7B">
      <w:pPr>
        <w:ind w:left="284" w:firstLine="0"/>
        <w:jc w:val="left"/>
        <w:rPr>
          <w:rFonts w:cs="2  Badr"/>
          <w:rtl/>
        </w:rPr>
      </w:pPr>
      <w:r>
        <w:rPr>
          <w:rFonts w:cs="2  Badr" w:hint="cs"/>
          <w:rtl/>
        </w:rPr>
        <w:lastRenderedPageBreak/>
        <w:t xml:space="preserve">با احتمال تصویر دومی دیگر </w:t>
      </w:r>
      <w:r w:rsidR="006A0EDF">
        <w:rPr>
          <w:rFonts w:cs="2  Badr" w:hint="cs"/>
          <w:rtl/>
        </w:rPr>
        <w:t xml:space="preserve">موضوع که </w:t>
      </w:r>
      <w:r>
        <w:rPr>
          <w:rFonts w:cs="2  Badr" w:hint="cs"/>
          <w:rtl/>
        </w:rPr>
        <w:t xml:space="preserve">خود شخص </w:t>
      </w:r>
      <w:r w:rsidR="006A0EDF">
        <w:rPr>
          <w:rFonts w:cs="2  Badr" w:hint="cs"/>
          <w:rtl/>
        </w:rPr>
        <w:t xml:space="preserve">باشد </w:t>
      </w:r>
      <w:r>
        <w:rPr>
          <w:rFonts w:cs="2  Badr" w:hint="cs"/>
          <w:rtl/>
        </w:rPr>
        <w:t xml:space="preserve">گویا از میان </w:t>
      </w:r>
      <w:r w:rsidR="00F063DF">
        <w:rPr>
          <w:rFonts w:cs="2  Badr" w:hint="cs"/>
          <w:rtl/>
        </w:rPr>
        <w:t>برداشته‌شده</w:t>
      </w:r>
      <w:r>
        <w:rPr>
          <w:rFonts w:cs="2  Badr" w:hint="cs"/>
          <w:rtl/>
        </w:rPr>
        <w:t xml:space="preserve"> و</w:t>
      </w:r>
      <w:r w:rsidR="00B41B0D">
        <w:rPr>
          <w:rFonts w:cs="2  Badr" w:hint="cs"/>
          <w:rtl/>
        </w:rPr>
        <w:t xml:space="preserve"> </w:t>
      </w:r>
      <w:r w:rsidR="006A0EDF">
        <w:rPr>
          <w:rFonts w:cs="2  Badr" w:hint="cs"/>
          <w:rtl/>
        </w:rPr>
        <w:t xml:space="preserve">حجیت </w:t>
      </w:r>
      <w:r w:rsidR="00DA1C0E">
        <w:rPr>
          <w:rFonts w:cs="2  Badr" w:hint="cs"/>
          <w:rtl/>
        </w:rPr>
        <w:t xml:space="preserve">را </w:t>
      </w:r>
      <w:r w:rsidR="00B41B0D">
        <w:rPr>
          <w:rFonts w:cs="2  Badr" w:hint="cs"/>
          <w:rtl/>
        </w:rPr>
        <w:t>می‌</w:t>
      </w:r>
      <w:r w:rsidR="006A0EDF">
        <w:rPr>
          <w:rFonts w:cs="2  Badr" w:hint="cs"/>
          <w:rtl/>
        </w:rPr>
        <w:t>شود استصحاب</w:t>
      </w:r>
      <w:r>
        <w:rPr>
          <w:rFonts w:cs="2  Badr" w:hint="cs"/>
          <w:rtl/>
        </w:rPr>
        <w:t xml:space="preserve"> کرد</w:t>
      </w:r>
      <w:r w:rsidR="00DA1C0E">
        <w:rPr>
          <w:rFonts w:cs="2  Badr" w:hint="cs"/>
          <w:rtl/>
        </w:rPr>
        <w:t>.</w:t>
      </w:r>
      <w:r>
        <w:rPr>
          <w:rFonts w:cs="2  Badr" w:hint="cs"/>
          <w:rtl/>
        </w:rPr>
        <w:t xml:space="preserve"> </w:t>
      </w:r>
      <w:r w:rsidR="00F063DF">
        <w:rPr>
          <w:rFonts w:cs="2  Badr" w:hint="cs"/>
          <w:rtl/>
        </w:rPr>
        <w:t>همین‌که</w:t>
      </w:r>
      <w:r>
        <w:rPr>
          <w:rFonts w:cs="2  Badr" w:hint="cs"/>
          <w:rtl/>
        </w:rPr>
        <w:t xml:space="preserve"> احتمال</w:t>
      </w:r>
      <w:r w:rsidR="00B41B0D">
        <w:rPr>
          <w:rFonts w:cs="2  Badr" w:hint="cs"/>
          <w:rtl/>
        </w:rPr>
        <w:t xml:space="preserve"> می‌</w:t>
      </w:r>
      <w:r w:rsidR="00DA1C0E">
        <w:rPr>
          <w:rFonts w:cs="2  Badr" w:hint="cs"/>
          <w:rtl/>
        </w:rPr>
        <w:t xml:space="preserve">دهیم </w:t>
      </w:r>
      <w:r>
        <w:rPr>
          <w:rFonts w:cs="2  Badr" w:hint="cs"/>
          <w:rtl/>
        </w:rPr>
        <w:t>مو</w:t>
      </w:r>
      <w:r w:rsidR="00DA1C0E">
        <w:rPr>
          <w:rFonts w:cs="2  Badr" w:hint="cs"/>
          <w:rtl/>
        </w:rPr>
        <w:t>ضوع ربطی به خود مخبر ندارد و آن چیزی</w:t>
      </w:r>
      <w:r>
        <w:rPr>
          <w:rFonts w:cs="2  Badr" w:hint="cs"/>
          <w:rtl/>
        </w:rPr>
        <w:t xml:space="preserve"> که قوام قضیه در حدوث و بقاء </w:t>
      </w:r>
      <w:r w:rsidR="00DA1C0E">
        <w:rPr>
          <w:rFonts w:cs="2  Badr" w:hint="cs"/>
          <w:rtl/>
        </w:rPr>
        <w:t xml:space="preserve">است، </w:t>
      </w:r>
      <w:r w:rsidR="006A0EDF">
        <w:rPr>
          <w:rFonts w:cs="2  Badr" w:hint="cs"/>
          <w:rtl/>
        </w:rPr>
        <w:t>خود خبر است، می‌شود گفت:</w:t>
      </w:r>
      <w:r>
        <w:rPr>
          <w:rFonts w:cs="2  Badr" w:hint="cs"/>
          <w:rtl/>
        </w:rPr>
        <w:t xml:space="preserve"> خبر که حادث شد</w:t>
      </w:r>
      <w:r w:rsidR="006A0EDF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حجیت را هم حدوثا</w:t>
      </w:r>
      <w:r w:rsidR="00DA1C0E">
        <w:rPr>
          <w:rFonts w:cs="2  Badr" w:hint="cs"/>
          <w:rtl/>
        </w:rPr>
        <w:t>ً</w:t>
      </w:r>
      <w:r>
        <w:rPr>
          <w:rFonts w:cs="2  Badr" w:hint="cs"/>
          <w:rtl/>
        </w:rPr>
        <w:t xml:space="preserve"> و هم بقاءاً به دنبال خواهد داشت.</w:t>
      </w:r>
    </w:p>
    <w:p w:rsidR="0004390D" w:rsidRDefault="0004390D" w:rsidP="004D4E7B">
      <w:pPr>
        <w:ind w:left="284" w:firstLine="0"/>
        <w:jc w:val="left"/>
        <w:rPr>
          <w:rFonts w:cs="2  Badr"/>
          <w:rtl/>
        </w:rPr>
      </w:pPr>
      <w:r>
        <w:rPr>
          <w:rFonts w:cs="2  Badr" w:hint="cs"/>
          <w:rtl/>
        </w:rPr>
        <w:t>در خبر واحد حدوث خبر تنها موجب حدوث حجیت نیست بلکه بقاء حجیت را نیز شامل است و مخبر اگر هم بمیرد باز حجیت باقی خواهد ماند.</w:t>
      </w:r>
    </w:p>
    <w:p w:rsidR="00890AAC" w:rsidRDefault="00F063DF" w:rsidP="004D4E7B">
      <w:pPr>
        <w:ind w:left="284" w:firstLine="0"/>
        <w:jc w:val="left"/>
        <w:rPr>
          <w:rFonts w:cs="2  Badr"/>
          <w:rtl/>
        </w:rPr>
      </w:pPr>
      <w:r>
        <w:rPr>
          <w:rFonts w:cs="2  Badr"/>
          <w:rtl/>
        </w:rPr>
        <w:t xml:space="preserve"> </w:t>
      </w:r>
      <w:r w:rsidR="0004390D">
        <w:rPr>
          <w:rFonts w:cs="2  Badr" w:hint="cs"/>
          <w:rtl/>
        </w:rPr>
        <w:t>معنای تصویر دوم</w:t>
      </w:r>
      <w:r w:rsidR="006A0EDF">
        <w:rPr>
          <w:rFonts w:cs="2  Badr" w:hint="cs"/>
          <w:rtl/>
        </w:rPr>
        <w:t>،</w:t>
      </w:r>
      <w:r w:rsidR="0004390D">
        <w:rPr>
          <w:rFonts w:cs="2  Badr" w:hint="cs"/>
          <w:rtl/>
        </w:rPr>
        <w:t xml:space="preserve"> این است که مفتی دیگر موضوع نیست و لذا اگر تردیدی هم داشتیم استصحاب</w:t>
      </w:r>
      <w:r w:rsidR="00B41B0D">
        <w:rPr>
          <w:rFonts w:cs="2  Badr" w:hint="cs"/>
          <w:rtl/>
        </w:rPr>
        <w:t xml:space="preserve"> می‌</w:t>
      </w:r>
      <w:r w:rsidR="0004390D">
        <w:rPr>
          <w:rFonts w:cs="2  Badr" w:hint="cs"/>
          <w:rtl/>
        </w:rPr>
        <w:t>کنیم.</w:t>
      </w:r>
    </w:p>
    <w:p w:rsidR="0004390D" w:rsidRDefault="00F063DF" w:rsidP="004D4E7B">
      <w:pPr>
        <w:ind w:left="284" w:firstLine="0"/>
        <w:jc w:val="left"/>
        <w:rPr>
          <w:rFonts w:cs="2  Badr"/>
          <w:rtl/>
        </w:rPr>
      </w:pPr>
      <w:r>
        <w:rPr>
          <w:rFonts w:cs="2  Badr" w:hint="cs"/>
          <w:rtl/>
        </w:rPr>
        <w:t>همین‌که</w:t>
      </w:r>
      <w:r w:rsidR="0004390D">
        <w:rPr>
          <w:rFonts w:cs="2  Badr" w:hint="cs"/>
          <w:rtl/>
        </w:rPr>
        <w:t xml:space="preserve"> مخبر خبر داد</w:t>
      </w:r>
      <w:r w:rsidR="006A0EDF">
        <w:rPr>
          <w:rFonts w:cs="2  Badr" w:hint="cs"/>
          <w:rtl/>
        </w:rPr>
        <w:t>،</w:t>
      </w:r>
      <w:r w:rsidR="00B41B0D">
        <w:rPr>
          <w:rFonts w:cs="2  Badr" w:hint="cs"/>
          <w:rtl/>
        </w:rPr>
        <w:t xml:space="preserve"> می‌</w:t>
      </w:r>
      <w:r w:rsidR="0004390D">
        <w:rPr>
          <w:rFonts w:cs="2  Badr" w:hint="cs"/>
          <w:rtl/>
        </w:rPr>
        <w:t>شود حجت و کاری به این ندار</w:t>
      </w:r>
      <w:r w:rsidR="006A0EDF">
        <w:rPr>
          <w:rFonts w:cs="2  Badr" w:hint="cs"/>
          <w:rtl/>
        </w:rPr>
        <w:t>ی</w:t>
      </w:r>
      <w:r w:rsidR="0004390D">
        <w:rPr>
          <w:rFonts w:cs="2  Badr" w:hint="cs"/>
          <w:rtl/>
        </w:rPr>
        <w:t>م که مخبر زنده باشد یا مرده</w:t>
      </w:r>
      <w:r w:rsidR="006A0EDF">
        <w:rPr>
          <w:rFonts w:cs="2  Badr" w:hint="cs"/>
          <w:rtl/>
        </w:rPr>
        <w:t>؛</w:t>
      </w:r>
      <w:r w:rsidR="0004390D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چراکه</w:t>
      </w:r>
      <w:r w:rsidR="006A0EDF">
        <w:rPr>
          <w:rFonts w:cs="2  Badr" w:hint="cs"/>
          <w:rtl/>
        </w:rPr>
        <w:t xml:space="preserve"> دیگر او موضوع نیست و بند ناف حجیت از مخبر </w:t>
      </w:r>
      <w:r>
        <w:rPr>
          <w:rFonts w:cs="2  Badr" w:hint="cs"/>
          <w:rtl/>
        </w:rPr>
        <w:t>جداشده</w:t>
      </w:r>
      <w:r w:rsidR="006A0EDF">
        <w:rPr>
          <w:rFonts w:cs="2  Badr" w:hint="cs"/>
          <w:rtl/>
        </w:rPr>
        <w:t xml:space="preserve"> است</w:t>
      </w:r>
      <w:r w:rsidR="0004390D">
        <w:rPr>
          <w:rFonts w:cs="2  Badr" w:hint="cs"/>
          <w:rtl/>
        </w:rPr>
        <w:t xml:space="preserve"> </w:t>
      </w:r>
      <w:r w:rsidR="00E53B0C">
        <w:rPr>
          <w:rFonts w:cs="2  Badr" w:hint="cs"/>
          <w:rtl/>
        </w:rPr>
        <w:t>و پ</w:t>
      </w:r>
      <w:r w:rsidR="006A0EDF">
        <w:rPr>
          <w:rFonts w:cs="2  Badr" w:hint="cs"/>
          <w:rtl/>
        </w:rPr>
        <w:t>د</w:t>
      </w:r>
      <w:r w:rsidR="00E53B0C">
        <w:rPr>
          <w:rFonts w:cs="2  Badr" w:hint="cs"/>
          <w:rtl/>
        </w:rPr>
        <w:t>یده</w:t>
      </w:r>
      <w:r w:rsidR="006A0EDF">
        <w:rPr>
          <w:rFonts w:cs="2  Badr" w:hint="cs"/>
          <w:rtl/>
        </w:rPr>
        <w:t>‌</w:t>
      </w:r>
      <w:r w:rsidR="00E53B0C">
        <w:rPr>
          <w:rFonts w:cs="2  Badr" w:hint="cs"/>
          <w:rtl/>
        </w:rPr>
        <w:t>ای مستقل</w:t>
      </w:r>
      <w:r w:rsidR="006A0EDF">
        <w:rPr>
          <w:rFonts w:cs="2  Badr" w:hint="cs"/>
          <w:rtl/>
        </w:rPr>
        <w:t xml:space="preserve"> </w:t>
      </w:r>
      <w:r w:rsidR="00B41B0D">
        <w:rPr>
          <w:rFonts w:cs="2  Badr" w:hint="cs"/>
          <w:rtl/>
        </w:rPr>
        <w:t>‌</w:t>
      </w:r>
      <w:r w:rsidR="00E53B0C">
        <w:rPr>
          <w:rFonts w:cs="2  Badr" w:hint="cs"/>
          <w:rtl/>
        </w:rPr>
        <w:t>شد</w:t>
      </w:r>
      <w:r w:rsidR="006A0EDF">
        <w:rPr>
          <w:rFonts w:cs="2  Badr" w:hint="cs"/>
          <w:rtl/>
        </w:rPr>
        <w:t>ه است</w:t>
      </w:r>
      <w:r w:rsidR="00E53B0C">
        <w:rPr>
          <w:rFonts w:cs="2  Badr" w:hint="cs"/>
          <w:rtl/>
        </w:rPr>
        <w:t xml:space="preserve"> که</w:t>
      </w:r>
      <w:r w:rsidR="00B41B0D">
        <w:rPr>
          <w:rFonts w:cs="2  Badr" w:hint="cs"/>
          <w:rtl/>
        </w:rPr>
        <w:t xml:space="preserve"> می‌</w:t>
      </w:r>
      <w:r w:rsidR="00E53B0C">
        <w:rPr>
          <w:rFonts w:cs="2  Badr" w:hint="cs"/>
          <w:rtl/>
        </w:rPr>
        <w:t>شود استصحابش کرد</w:t>
      </w:r>
      <w:r w:rsidR="006A0EDF">
        <w:rPr>
          <w:rFonts w:cs="2  Badr" w:hint="cs"/>
          <w:rtl/>
        </w:rPr>
        <w:t>،</w:t>
      </w:r>
      <w:r w:rsidR="00E53B0C">
        <w:rPr>
          <w:rFonts w:cs="2  Badr" w:hint="cs"/>
          <w:rtl/>
        </w:rPr>
        <w:t xml:space="preserve"> </w:t>
      </w:r>
      <w:r>
        <w:rPr>
          <w:rFonts w:cs="2  Badr"/>
          <w:rtl/>
        </w:rPr>
        <w:t>به خلاف</w:t>
      </w:r>
      <w:r w:rsidR="00E53B0C">
        <w:rPr>
          <w:rFonts w:cs="2  Badr" w:hint="cs"/>
          <w:rtl/>
        </w:rPr>
        <w:t xml:space="preserve"> تصویر اولی که حجیت حدوثی را</w:t>
      </w:r>
      <w:r w:rsidR="00B41B0D">
        <w:rPr>
          <w:rFonts w:cs="2  Badr" w:hint="cs"/>
          <w:rtl/>
        </w:rPr>
        <w:t xml:space="preserve"> می‌</w:t>
      </w:r>
      <w:r w:rsidR="00E53B0C">
        <w:rPr>
          <w:rFonts w:cs="2  Badr" w:hint="cs"/>
          <w:rtl/>
        </w:rPr>
        <w:t>آورد</w:t>
      </w:r>
      <w:r w:rsidR="006A0EDF">
        <w:rPr>
          <w:rFonts w:cs="2  Badr" w:hint="cs"/>
          <w:rtl/>
        </w:rPr>
        <w:t>،</w:t>
      </w:r>
      <w:r w:rsidR="00E53B0C">
        <w:rPr>
          <w:rFonts w:cs="2  Badr" w:hint="cs"/>
          <w:rtl/>
        </w:rPr>
        <w:t xml:space="preserve"> ولی نسبت به حجیت بقائی نیاز به بقاء موضوع داشت.</w:t>
      </w:r>
    </w:p>
    <w:p w:rsidR="006A0EDF" w:rsidRDefault="006A0EDF" w:rsidP="004D4E7B">
      <w:pPr>
        <w:pStyle w:val="3"/>
        <w:jc w:val="left"/>
        <w:rPr>
          <w:rtl/>
        </w:rPr>
      </w:pPr>
      <w:bookmarkStart w:id="9" w:name="_Toc440307910"/>
      <w:r>
        <w:rPr>
          <w:rFonts w:hint="cs"/>
          <w:rtl/>
        </w:rPr>
        <w:t>اشکال به پاسخ دوم</w:t>
      </w:r>
      <w:bookmarkEnd w:id="9"/>
    </w:p>
    <w:p w:rsidR="00E53B0C" w:rsidRDefault="00811E1B" w:rsidP="004D4E7B">
      <w:pPr>
        <w:ind w:firstLine="0"/>
        <w:jc w:val="left"/>
        <w:rPr>
          <w:rFonts w:cs="2  Badr"/>
          <w:rtl/>
        </w:rPr>
      </w:pPr>
      <w:r>
        <w:rPr>
          <w:rFonts w:cs="2  Badr" w:hint="cs"/>
          <w:rtl/>
        </w:rPr>
        <w:t xml:space="preserve">جواب دوم از مناقشه نیز محل اشکال </w:t>
      </w:r>
      <w:r w:rsidR="00F063DF">
        <w:rPr>
          <w:rFonts w:cs="2  Badr"/>
          <w:rtl/>
        </w:rPr>
        <w:t>قرارگرفته</w:t>
      </w:r>
      <w:r>
        <w:rPr>
          <w:rFonts w:cs="2  Badr" w:hint="cs"/>
          <w:rtl/>
        </w:rPr>
        <w:t xml:space="preserve"> است</w:t>
      </w:r>
      <w:r w:rsidR="006A0EDF">
        <w:rPr>
          <w:rFonts w:cs="2  Badr" w:hint="cs"/>
          <w:rtl/>
        </w:rPr>
        <w:t>:</w:t>
      </w:r>
    </w:p>
    <w:p w:rsidR="00811E1B" w:rsidRDefault="00811E1B" w:rsidP="004D4E7B">
      <w:pPr>
        <w:ind w:firstLine="0"/>
        <w:jc w:val="left"/>
        <w:rPr>
          <w:rFonts w:cs="2  Badr"/>
          <w:rtl/>
        </w:rPr>
      </w:pPr>
      <w:r>
        <w:rPr>
          <w:rFonts w:cs="2  Badr" w:hint="cs"/>
          <w:rtl/>
        </w:rPr>
        <w:t>اشکالی</w:t>
      </w:r>
      <w:r w:rsidR="00F063DF">
        <w:rPr>
          <w:rFonts w:cs="2  Badr"/>
          <w:rtl/>
        </w:rPr>
        <w:t xml:space="preserve"> </w:t>
      </w:r>
      <w:r>
        <w:rPr>
          <w:rFonts w:cs="2  Badr" w:hint="cs"/>
          <w:rtl/>
        </w:rPr>
        <w:t xml:space="preserve">که </w:t>
      </w:r>
      <w:r w:rsidR="006A0EDF">
        <w:rPr>
          <w:rFonts w:cs="2  Badr" w:hint="cs"/>
          <w:rtl/>
        </w:rPr>
        <w:t xml:space="preserve">به </w:t>
      </w:r>
      <w:r>
        <w:rPr>
          <w:rFonts w:cs="2  Badr" w:hint="cs"/>
          <w:rtl/>
        </w:rPr>
        <w:t>پاسخ دوم شده است</w:t>
      </w:r>
      <w:r w:rsidR="006A0EDF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اینکه باب فتوا را نباید </w:t>
      </w:r>
      <w:r w:rsidR="00F063DF">
        <w:rPr>
          <w:rFonts w:cs="2  Badr"/>
          <w:rtl/>
        </w:rPr>
        <w:t>با</w:t>
      </w:r>
      <w:r w:rsidR="00F063DF">
        <w:rPr>
          <w:rFonts w:cs="2  Badr" w:hint="cs"/>
          <w:rtl/>
        </w:rPr>
        <w:t xml:space="preserve"> </w:t>
      </w:r>
      <w:r w:rsidR="00F063DF">
        <w:rPr>
          <w:rFonts w:cs="2  Badr"/>
          <w:rtl/>
        </w:rPr>
        <w:t>خبر</w:t>
      </w:r>
      <w:r w:rsidR="006A0EDF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مقایسه کرد. در</w:t>
      </w:r>
      <w:r w:rsidR="006A0EDF">
        <w:rPr>
          <w:rFonts w:cs="2  Badr" w:hint="cs"/>
          <w:rtl/>
        </w:rPr>
        <w:t xml:space="preserve"> خبر ما اطمینان داریم که حدوث </w:t>
      </w:r>
      <w:r>
        <w:rPr>
          <w:rFonts w:cs="2  Badr" w:hint="cs"/>
          <w:rtl/>
        </w:rPr>
        <w:t>خبر</w:t>
      </w:r>
      <w:r w:rsidR="006A0EDF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مستلزم </w:t>
      </w:r>
      <w:r w:rsidR="006A0EDF">
        <w:rPr>
          <w:rFonts w:cs="2  Badr" w:hint="cs"/>
          <w:rtl/>
        </w:rPr>
        <w:t>حجیت حدوثی و بقائی است. اگر شخص ثقه‌ای</w:t>
      </w:r>
      <w:r>
        <w:rPr>
          <w:rFonts w:cs="2  Badr" w:hint="cs"/>
          <w:rtl/>
        </w:rPr>
        <w:t xml:space="preserve"> آمد و خبر داد که اتفاقی افتاده است حجیت بر آن ثابت است حدوثا</w:t>
      </w:r>
      <w:r w:rsidR="00F063DF">
        <w:rPr>
          <w:rFonts w:cs="2  Badr" w:hint="cs"/>
          <w:rtl/>
        </w:rPr>
        <w:t>ً</w:t>
      </w:r>
      <w:r>
        <w:rPr>
          <w:rFonts w:cs="2  Badr" w:hint="cs"/>
          <w:rtl/>
        </w:rPr>
        <w:t xml:space="preserve"> و بقاءا</w:t>
      </w:r>
      <w:r w:rsidR="006A0EDF">
        <w:rPr>
          <w:rFonts w:cs="2  Badr" w:hint="cs"/>
          <w:rtl/>
        </w:rPr>
        <w:t>ً،</w:t>
      </w:r>
      <w:r>
        <w:rPr>
          <w:rFonts w:cs="2  Badr" w:hint="cs"/>
          <w:rtl/>
        </w:rPr>
        <w:t xml:space="preserve"> اما مورد فتوا و </w:t>
      </w:r>
      <w:r w:rsidR="009C0315">
        <w:rPr>
          <w:rFonts w:cs="2  Badr" w:hint="cs"/>
          <w:rtl/>
        </w:rPr>
        <w:t>رأی</w:t>
      </w:r>
      <w:r>
        <w:rPr>
          <w:rFonts w:cs="2  Badr" w:hint="cs"/>
          <w:rtl/>
        </w:rPr>
        <w:t xml:space="preserve"> مانند خبر نیست</w:t>
      </w:r>
      <w:r w:rsidR="006A0EDF">
        <w:rPr>
          <w:rFonts w:cs="2  Badr" w:hint="cs"/>
          <w:rtl/>
        </w:rPr>
        <w:t>؛</w:t>
      </w:r>
      <w:r>
        <w:rPr>
          <w:rFonts w:cs="2  Badr" w:hint="cs"/>
          <w:rtl/>
        </w:rPr>
        <w:t xml:space="preserve"> شاهدش این است که</w:t>
      </w:r>
      <w:r w:rsidR="006A0EDF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 xml:space="preserve">اگر این آقای مفتی و </w:t>
      </w:r>
      <w:r w:rsidR="00F063DF">
        <w:rPr>
          <w:rFonts w:cs="2  Badr"/>
          <w:rtl/>
        </w:rPr>
        <w:t>صاحب‌نظر</w:t>
      </w:r>
      <w:r>
        <w:rPr>
          <w:rFonts w:cs="2  Badr" w:hint="cs"/>
          <w:rtl/>
        </w:rPr>
        <w:t xml:space="preserve"> از </w:t>
      </w:r>
      <w:r w:rsidR="009C0315">
        <w:rPr>
          <w:rFonts w:cs="2  Badr" w:hint="cs"/>
          <w:rtl/>
        </w:rPr>
        <w:t>رأی</w:t>
      </w:r>
      <w:r>
        <w:rPr>
          <w:rFonts w:cs="2  Badr" w:hint="cs"/>
          <w:rtl/>
        </w:rPr>
        <w:t xml:space="preserve"> خود برگشت یا اینکه مجنون شد یا آلزایمر گرفت</w:t>
      </w:r>
      <w:r w:rsidR="006A0EDF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کسی</w:t>
      </w:r>
      <w:r w:rsidR="00B41B0D">
        <w:rPr>
          <w:rFonts w:cs="2  Badr" w:hint="cs"/>
          <w:rtl/>
        </w:rPr>
        <w:t xml:space="preserve"> نمی‌</w:t>
      </w:r>
      <w:r>
        <w:rPr>
          <w:rFonts w:cs="2  Badr" w:hint="cs"/>
          <w:rtl/>
        </w:rPr>
        <w:t xml:space="preserve">گوید که نظرات او </w:t>
      </w:r>
      <w:r w:rsidR="00F063DF">
        <w:rPr>
          <w:rFonts w:cs="2  Badr"/>
          <w:rtl/>
        </w:rPr>
        <w:t>قابل‌پذ</w:t>
      </w:r>
      <w:r w:rsidR="00F063DF">
        <w:rPr>
          <w:rFonts w:cs="2  Badr" w:hint="cs"/>
          <w:rtl/>
        </w:rPr>
        <w:t>ی</w:t>
      </w:r>
      <w:r w:rsidR="00F063DF">
        <w:rPr>
          <w:rFonts w:cs="2  Badr" w:hint="eastAsia"/>
          <w:rtl/>
        </w:rPr>
        <w:t>رش</w:t>
      </w:r>
      <w:r>
        <w:rPr>
          <w:rFonts w:cs="2  Badr" w:hint="cs"/>
          <w:rtl/>
        </w:rPr>
        <w:t xml:space="preserve"> است و</w:t>
      </w:r>
      <w:r w:rsidR="00F063DF">
        <w:rPr>
          <w:rFonts w:cs="2  Badr"/>
          <w:rtl/>
        </w:rPr>
        <w:t xml:space="preserve"> </w:t>
      </w:r>
      <w:r w:rsidR="00585BC4">
        <w:rPr>
          <w:rFonts w:cs="2  Badr" w:hint="cs"/>
          <w:rtl/>
        </w:rPr>
        <w:t xml:space="preserve">شبه </w:t>
      </w:r>
      <w:r>
        <w:rPr>
          <w:rFonts w:cs="2  Badr" w:hint="cs"/>
          <w:rtl/>
        </w:rPr>
        <w:t xml:space="preserve">اتفاقی در این وجود دارد که اگر مجتهد و مفتی </w:t>
      </w:r>
      <w:r w:rsidR="008A257D">
        <w:rPr>
          <w:rFonts w:cs="2  Badr" w:hint="cs"/>
          <w:rtl/>
        </w:rPr>
        <w:t>آلزایمر پیدا کند یا مجنون بشود</w:t>
      </w:r>
      <w:r w:rsidR="00585BC4">
        <w:rPr>
          <w:rFonts w:cs="2  Badr" w:hint="cs"/>
          <w:rtl/>
        </w:rPr>
        <w:t>،</w:t>
      </w:r>
      <w:r w:rsidR="008A257D">
        <w:rPr>
          <w:rFonts w:cs="2  Badr" w:hint="cs"/>
          <w:rtl/>
        </w:rPr>
        <w:t xml:space="preserve"> دیگر</w:t>
      </w:r>
      <w:r w:rsidR="00B41B0D">
        <w:rPr>
          <w:rFonts w:cs="2  Badr" w:hint="cs"/>
          <w:rtl/>
        </w:rPr>
        <w:t xml:space="preserve"> نمی‌</w:t>
      </w:r>
      <w:r w:rsidR="008A257D">
        <w:rPr>
          <w:rFonts w:cs="2  Badr" w:hint="cs"/>
          <w:rtl/>
        </w:rPr>
        <w:t xml:space="preserve">شود به فتوای او عمل کرد. اما در مورد خبر اگر شخص مخبر بعد از </w:t>
      </w:r>
      <w:r w:rsidR="00F063DF">
        <w:rPr>
          <w:rFonts w:cs="2  Badr"/>
          <w:rtl/>
        </w:rPr>
        <w:t>خبر دادن</w:t>
      </w:r>
      <w:r w:rsidR="008A257D">
        <w:rPr>
          <w:rFonts w:cs="2  Badr" w:hint="cs"/>
          <w:rtl/>
        </w:rPr>
        <w:t xml:space="preserve"> آلزایمر بگیرد یا مجنون گردد</w:t>
      </w:r>
      <w:r w:rsidR="00585BC4">
        <w:rPr>
          <w:rFonts w:cs="2  Badr" w:hint="cs"/>
          <w:rtl/>
        </w:rPr>
        <w:t>،</w:t>
      </w:r>
      <w:r w:rsidR="008A257D">
        <w:rPr>
          <w:rFonts w:cs="2  Badr" w:hint="cs"/>
          <w:rtl/>
        </w:rPr>
        <w:t xml:space="preserve"> اشکالی بر حجیت خبری که </w:t>
      </w:r>
      <w:r w:rsidR="00F063DF">
        <w:rPr>
          <w:rFonts w:cs="2  Badr"/>
          <w:rtl/>
        </w:rPr>
        <w:t>در</w:t>
      </w:r>
      <w:r w:rsidR="00F063DF">
        <w:rPr>
          <w:rFonts w:cs="2  Badr" w:hint="cs"/>
          <w:rtl/>
        </w:rPr>
        <w:t xml:space="preserve"> </w:t>
      </w:r>
      <w:r w:rsidR="00F063DF">
        <w:rPr>
          <w:rFonts w:cs="2  Badr"/>
          <w:rtl/>
        </w:rPr>
        <w:t>گذشته</w:t>
      </w:r>
      <w:r w:rsidR="008A257D">
        <w:rPr>
          <w:rFonts w:cs="2  Badr" w:hint="cs"/>
          <w:rtl/>
        </w:rPr>
        <w:t xml:space="preserve"> داده است</w:t>
      </w:r>
      <w:r w:rsidR="00585BC4">
        <w:rPr>
          <w:rFonts w:cs="2  Badr" w:hint="cs"/>
          <w:rtl/>
        </w:rPr>
        <w:t>،</w:t>
      </w:r>
      <w:r w:rsidR="00B41B0D">
        <w:rPr>
          <w:rFonts w:cs="2  Badr" w:hint="cs"/>
          <w:rtl/>
        </w:rPr>
        <w:t xml:space="preserve"> نمی‌</w:t>
      </w:r>
      <w:r w:rsidR="008A257D">
        <w:rPr>
          <w:rFonts w:cs="2  Badr" w:hint="cs"/>
          <w:rtl/>
        </w:rPr>
        <w:t>شود.</w:t>
      </w:r>
    </w:p>
    <w:p w:rsidR="008A257D" w:rsidRDefault="008A257D" w:rsidP="004D4E7B">
      <w:pPr>
        <w:ind w:firstLine="0"/>
        <w:jc w:val="left"/>
        <w:rPr>
          <w:rFonts w:cs="2  Badr"/>
          <w:rtl/>
        </w:rPr>
      </w:pPr>
      <w:r>
        <w:rPr>
          <w:rFonts w:cs="2  Badr" w:hint="cs"/>
          <w:rtl/>
        </w:rPr>
        <w:t xml:space="preserve">در مورد علی بن حمزه بطائنی که بعد از شهادت امام موسی کاظم (ع) و دیگران که از وجوه اصحاب بودند ولی بعد از امام واقفی شدند </w:t>
      </w:r>
      <w:r w:rsidR="00585BC4">
        <w:rPr>
          <w:rFonts w:cs="2  Badr" w:hint="cs"/>
          <w:rtl/>
        </w:rPr>
        <w:t>سؤال</w:t>
      </w:r>
      <w:r>
        <w:rPr>
          <w:rFonts w:cs="2  Badr" w:hint="cs"/>
          <w:rtl/>
        </w:rPr>
        <w:t xml:space="preserve"> </w:t>
      </w:r>
      <w:r w:rsidR="00585BC4">
        <w:rPr>
          <w:rFonts w:cs="2  Badr" w:hint="cs"/>
          <w:rtl/>
        </w:rPr>
        <w:t>شده</w:t>
      </w:r>
      <w:r>
        <w:rPr>
          <w:rFonts w:cs="2  Badr" w:hint="cs"/>
          <w:rtl/>
        </w:rPr>
        <w:t xml:space="preserve"> که آیا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 xml:space="preserve">شود به خبر اینان اعتماد کرد و خبرشان حجت است یا نه؟ </w:t>
      </w:r>
      <w:r w:rsidR="00585BC4">
        <w:rPr>
          <w:rFonts w:cs="2  Badr" w:hint="cs"/>
          <w:rtl/>
        </w:rPr>
        <w:t>گفته‌شده</w:t>
      </w:r>
      <w:r>
        <w:rPr>
          <w:rFonts w:cs="2  Badr" w:hint="cs"/>
          <w:rtl/>
        </w:rPr>
        <w:t xml:space="preserve"> است که اگر در زمان قبل از انحرافشان باشد حجت است اما اگر در زمان بعد </w:t>
      </w:r>
      <w:r w:rsidR="00585BC4">
        <w:rPr>
          <w:rFonts w:cs="2  Badr" w:hint="cs"/>
          <w:rtl/>
        </w:rPr>
        <w:t xml:space="preserve">از انحرافشان باشد دیگر حجت نیست </w:t>
      </w:r>
      <w:r>
        <w:rPr>
          <w:rFonts w:cs="2  Badr" w:hint="cs"/>
          <w:rtl/>
        </w:rPr>
        <w:t>ولی در فتوا این گونه نیست</w:t>
      </w:r>
      <w:r w:rsidR="00585BC4">
        <w:rPr>
          <w:rFonts w:cs="2  Badr" w:hint="cs"/>
          <w:rtl/>
        </w:rPr>
        <w:t>.</w:t>
      </w:r>
      <w:r>
        <w:rPr>
          <w:rFonts w:cs="2  Badr" w:hint="cs"/>
          <w:rtl/>
        </w:rPr>
        <w:t xml:space="preserve"> اگر انحرافی پیدا کند</w:t>
      </w:r>
      <w:r w:rsidR="00B41B0D">
        <w:rPr>
          <w:rFonts w:cs="2  Badr" w:hint="cs"/>
          <w:rtl/>
        </w:rPr>
        <w:t xml:space="preserve"> نمی‌</w:t>
      </w:r>
      <w:r>
        <w:rPr>
          <w:rFonts w:cs="2  Badr" w:hint="cs"/>
          <w:rtl/>
        </w:rPr>
        <w:t xml:space="preserve">شود به فتوای ولو قبل از زمان انحرافش عمل کرد و این نشانگر </w:t>
      </w:r>
      <w:r>
        <w:rPr>
          <w:rFonts w:cs="2  Badr" w:hint="cs"/>
          <w:rtl/>
        </w:rPr>
        <w:lastRenderedPageBreak/>
        <w:t>این است که</w:t>
      </w:r>
      <w:r w:rsidR="00B41B0D">
        <w:rPr>
          <w:rFonts w:cs="2  Badr" w:hint="cs"/>
          <w:rtl/>
        </w:rPr>
        <w:t xml:space="preserve"> نمی‌</w:t>
      </w:r>
      <w:r>
        <w:rPr>
          <w:rFonts w:cs="2  Badr" w:hint="cs"/>
          <w:rtl/>
        </w:rPr>
        <w:t xml:space="preserve">شود باب فتوا را قیاس به باب خبر کرد. فارقش همین است که عرف فتوا را به نحوی متصل به صاحب فتوا و </w:t>
      </w:r>
      <w:r w:rsidR="00F063DF">
        <w:rPr>
          <w:rFonts w:cs="2  Badr" w:hint="cs"/>
          <w:rtl/>
        </w:rPr>
        <w:t>صاحب‌نظر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داند</w:t>
      </w:r>
      <w:r w:rsidR="00585BC4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ولی خبر را </w:t>
      </w:r>
      <w:r w:rsidR="00F063DF">
        <w:rPr>
          <w:rFonts w:cs="2  Badr" w:hint="cs"/>
          <w:rtl/>
        </w:rPr>
        <w:t>این‌گونه</w:t>
      </w:r>
      <w:r>
        <w:rPr>
          <w:rFonts w:cs="2  Badr" w:hint="cs"/>
          <w:rtl/>
        </w:rPr>
        <w:t xml:space="preserve"> متصل به </w:t>
      </w:r>
      <w:r w:rsidR="00F063DF">
        <w:rPr>
          <w:rFonts w:cs="2  Badr" w:hint="cs"/>
          <w:rtl/>
        </w:rPr>
        <w:t>صاحب‌خبر</w:t>
      </w:r>
      <w:r w:rsidR="00B41B0D">
        <w:rPr>
          <w:rFonts w:cs="2  Badr" w:hint="cs"/>
          <w:rtl/>
        </w:rPr>
        <w:t xml:space="preserve"> نمی‌</w:t>
      </w:r>
      <w:r>
        <w:rPr>
          <w:rFonts w:cs="2  Badr" w:hint="cs"/>
          <w:rtl/>
        </w:rPr>
        <w:t>داند.</w:t>
      </w:r>
    </w:p>
    <w:p w:rsidR="008A257D" w:rsidRDefault="00585BC4" w:rsidP="004D4E7B">
      <w:pPr>
        <w:pStyle w:val="4"/>
        <w:jc w:val="left"/>
        <w:rPr>
          <w:rtl/>
        </w:rPr>
      </w:pPr>
      <w:bookmarkStart w:id="10" w:name="_Toc440307911"/>
      <w:r>
        <w:rPr>
          <w:rFonts w:hint="cs"/>
          <w:rtl/>
        </w:rPr>
        <w:t>مناقشه در اشکال وارده</w:t>
      </w:r>
      <w:bookmarkEnd w:id="10"/>
    </w:p>
    <w:p w:rsidR="008A257D" w:rsidRDefault="00585BC4" w:rsidP="004D4E7B">
      <w:pPr>
        <w:ind w:firstLine="0"/>
        <w:jc w:val="left"/>
        <w:rPr>
          <w:rFonts w:cs="2  Badr"/>
          <w:rtl/>
        </w:rPr>
      </w:pPr>
      <w:r>
        <w:rPr>
          <w:rFonts w:cs="2  Badr" w:hint="cs"/>
          <w:rtl/>
        </w:rPr>
        <w:t>گفته‌شده</w:t>
      </w:r>
      <w:r w:rsidR="008A257D">
        <w:rPr>
          <w:rFonts w:cs="2  Badr" w:hint="cs"/>
          <w:rtl/>
        </w:rPr>
        <w:t xml:space="preserve"> است در مورد خبر هم اگر شخص </w:t>
      </w:r>
      <w:r w:rsidR="00F063DF">
        <w:rPr>
          <w:rFonts w:cs="2  Badr" w:hint="cs"/>
          <w:rtl/>
        </w:rPr>
        <w:t>خبردهنده</w:t>
      </w:r>
      <w:r w:rsidR="008A257D">
        <w:rPr>
          <w:rFonts w:cs="2  Badr" w:hint="cs"/>
          <w:rtl/>
        </w:rPr>
        <w:t xml:space="preserve"> از خبر دادنش برگردد</w:t>
      </w:r>
      <w:r>
        <w:rPr>
          <w:rFonts w:cs="2  Badr" w:hint="cs"/>
          <w:rtl/>
        </w:rPr>
        <w:t>،</w:t>
      </w:r>
      <w:r w:rsidR="008A257D">
        <w:rPr>
          <w:rFonts w:cs="2  Badr" w:hint="cs"/>
          <w:rtl/>
        </w:rPr>
        <w:t xml:space="preserve"> دیگر آن را </w:t>
      </w:r>
      <w:r>
        <w:rPr>
          <w:rFonts w:cs="2  Badr" w:hint="cs"/>
          <w:rtl/>
        </w:rPr>
        <w:t>حجت</w:t>
      </w:r>
      <w:r w:rsidR="00B41B0D">
        <w:rPr>
          <w:rFonts w:cs="2  Badr" w:hint="cs"/>
          <w:rtl/>
        </w:rPr>
        <w:t xml:space="preserve"> نمی‌</w:t>
      </w:r>
      <w:r w:rsidR="008A257D">
        <w:rPr>
          <w:rFonts w:cs="2  Badr" w:hint="cs"/>
          <w:rtl/>
        </w:rPr>
        <w:t>دانند</w:t>
      </w:r>
      <w:r>
        <w:rPr>
          <w:rFonts w:cs="2  Badr" w:hint="cs"/>
          <w:rtl/>
        </w:rPr>
        <w:t>،</w:t>
      </w:r>
      <w:r w:rsidR="008A257D">
        <w:rPr>
          <w:rFonts w:cs="2  Badr" w:hint="cs"/>
          <w:rtl/>
        </w:rPr>
        <w:t xml:space="preserve"> در فتوا هم اگر از فتوایش برنگردد یک امر باقی است و فرقی ندارد و در مورد جنون هم گفته</w:t>
      </w:r>
      <w:r w:rsidR="00B41B0D">
        <w:rPr>
          <w:rFonts w:cs="2  Badr" w:hint="cs"/>
          <w:rtl/>
        </w:rPr>
        <w:t xml:space="preserve"> می‌</w:t>
      </w:r>
      <w:r w:rsidR="008A257D">
        <w:rPr>
          <w:rFonts w:cs="2  Badr" w:hint="cs"/>
          <w:rtl/>
        </w:rPr>
        <w:t>شود که احتمالا</w:t>
      </w:r>
      <w:r>
        <w:rPr>
          <w:rFonts w:cs="2  Badr" w:hint="cs"/>
          <w:rtl/>
        </w:rPr>
        <w:t>ً</w:t>
      </w:r>
      <w:r w:rsidR="008A257D">
        <w:rPr>
          <w:rFonts w:cs="2  Badr" w:hint="cs"/>
          <w:rtl/>
        </w:rPr>
        <w:t xml:space="preserve"> به خاطر </w:t>
      </w:r>
      <w:r w:rsidR="00F063DF">
        <w:rPr>
          <w:rFonts w:cs="2  Badr" w:hint="cs"/>
          <w:rtl/>
        </w:rPr>
        <w:t>دلایل</w:t>
      </w:r>
      <w:r w:rsidR="008A257D">
        <w:rPr>
          <w:rFonts w:cs="2  Badr" w:hint="cs"/>
          <w:rtl/>
        </w:rPr>
        <w:t xml:space="preserve"> دیگر و سیره</w:t>
      </w:r>
      <w:r>
        <w:rPr>
          <w:rFonts w:cs="2  Badr" w:hint="cs"/>
          <w:rtl/>
        </w:rPr>
        <w:t>‌</w:t>
      </w:r>
      <w:r w:rsidR="008A257D">
        <w:rPr>
          <w:rFonts w:cs="2  Badr" w:hint="cs"/>
          <w:rtl/>
        </w:rPr>
        <w:t>های خاصه</w:t>
      </w:r>
      <w:r>
        <w:rPr>
          <w:rFonts w:cs="2  Badr" w:hint="cs"/>
          <w:rtl/>
        </w:rPr>
        <w:t>‌ای است که مان</w:t>
      </w:r>
      <w:r w:rsidR="008A257D">
        <w:rPr>
          <w:rFonts w:cs="2  Badr" w:hint="cs"/>
          <w:rtl/>
        </w:rPr>
        <w:t>ع از تقلید</w:t>
      </w:r>
      <w:r w:rsidR="00B41B0D">
        <w:rPr>
          <w:rFonts w:cs="2  Badr" w:hint="cs"/>
          <w:rtl/>
        </w:rPr>
        <w:t xml:space="preserve"> می‌</w:t>
      </w:r>
      <w:r w:rsidR="008A257D">
        <w:rPr>
          <w:rFonts w:cs="2  Badr" w:hint="cs"/>
          <w:rtl/>
        </w:rPr>
        <w:t>گردد والا هم فتوا و هم خبر یک امر باقی است و با مرگ و حیات شخص هم فرقی</w:t>
      </w:r>
      <w:r w:rsidR="00B41B0D">
        <w:rPr>
          <w:rFonts w:cs="2  Badr" w:hint="cs"/>
          <w:rtl/>
        </w:rPr>
        <w:t xml:space="preserve"> نمی‌</w:t>
      </w:r>
      <w:r w:rsidR="008A257D">
        <w:rPr>
          <w:rFonts w:cs="2  Badr" w:hint="cs"/>
          <w:rtl/>
        </w:rPr>
        <w:t>کند.</w:t>
      </w:r>
    </w:p>
    <w:p w:rsidR="008A257D" w:rsidRPr="0004390D" w:rsidRDefault="008A257D" w:rsidP="004D4E7B">
      <w:pPr>
        <w:ind w:firstLine="0"/>
        <w:jc w:val="left"/>
        <w:rPr>
          <w:rFonts w:cs="2  Badr"/>
          <w:rtl/>
        </w:rPr>
      </w:pPr>
      <w:r>
        <w:rPr>
          <w:rFonts w:cs="2  Badr" w:hint="cs"/>
          <w:rtl/>
        </w:rPr>
        <w:t>خبر وقتی صادر شد</w:t>
      </w:r>
      <w:r w:rsidR="00585BC4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حجت است و تنها تکذیب است که آن را از بین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>برد و حجیتش را زایل</w:t>
      </w:r>
      <w:r w:rsidR="00B41B0D">
        <w:rPr>
          <w:rFonts w:cs="2  Badr" w:hint="cs"/>
          <w:rtl/>
        </w:rPr>
        <w:t xml:space="preserve"> می‌</w:t>
      </w:r>
      <w:r>
        <w:rPr>
          <w:rFonts w:cs="2  Badr" w:hint="cs"/>
          <w:rtl/>
        </w:rPr>
        <w:t xml:space="preserve">کند و فتوا و نظر کارشناسی هم که صادر شد این فتوا و نظر باقی است و در مورد عدم تقلید شاید دلیل خاصی داریم و تا زمانی که </w:t>
      </w:r>
      <w:r w:rsidR="009C0315">
        <w:rPr>
          <w:rFonts w:cs="2  Badr" w:hint="cs"/>
          <w:rtl/>
        </w:rPr>
        <w:t>رأی</w:t>
      </w:r>
      <w:r>
        <w:rPr>
          <w:rFonts w:cs="2  Badr" w:hint="cs"/>
          <w:rtl/>
        </w:rPr>
        <w:t xml:space="preserve"> کارشناسی ابطال نشود این نظر باقی است.</w:t>
      </w:r>
    </w:p>
    <w:sectPr w:rsidR="008A257D" w:rsidRPr="0004390D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1F" w:rsidRDefault="00B5731F" w:rsidP="000D5800">
      <w:pPr>
        <w:spacing w:after="0"/>
      </w:pPr>
      <w:r>
        <w:separator/>
      </w:r>
    </w:p>
  </w:endnote>
  <w:endnote w:type="continuationSeparator" w:id="0">
    <w:p w:rsidR="00B5731F" w:rsidRDefault="00B5731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WinSoft Pro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E7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1F" w:rsidRDefault="00B5731F" w:rsidP="000D5800">
      <w:pPr>
        <w:spacing w:after="0"/>
      </w:pPr>
      <w:r>
        <w:separator/>
      </w:r>
    </w:p>
  </w:footnote>
  <w:footnote w:type="continuationSeparator" w:id="0">
    <w:p w:rsidR="00B5731F" w:rsidRDefault="00B5731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4D4E7B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9504" behindDoc="1" locked="0" layoutInCell="1" allowOverlap="1" wp14:anchorId="68D2D71B" wp14:editId="7B931E2B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3DF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F063D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063D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4D4E7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F063DF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 w:rsidR="00F063D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4D4E7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F063DF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4D4E7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F063DF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4D4E7B">
      <w:rPr>
        <w:rFonts w:ascii="Adobe Arabic" w:hAnsi="Adobe Arabic" w:cs="Adobe Arabic" w:hint="cs"/>
        <w:sz w:val="24"/>
        <w:szCs w:val="24"/>
        <w:rtl/>
      </w:rPr>
      <w:t xml:space="preserve"> 20/10/1394</w:t>
    </w:r>
  </w:p>
  <w:p w:rsidR="00873379" w:rsidRDefault="00F063DF" w:rsidP="004D4E7B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4D4E7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E43EEA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>مسئله تقلید(ادله مثبتین تقلید ابتدائی از میت)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4D4E7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4D4E7B">
      <w:rPr>
        <w:rFonts w:eastAsiaTheme="minorHAnsi" w:hint="cs"/>
        <w:rtl/>
      </w:rPr>
      <w:t xml:space="preserve"> 157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CD35EBB" wp14:editId="53E6179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F7CB2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17DA5"/>
    <w:multiLevelType w:val="hybridMultilevel"/>
    <w:tmpl w:val="FB1282C6"/>
    <w:lvl w:ilvl="0" w:tplc="69BA7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EA"/>
    <w:rsid w:val="000228A2"/>
    <w:rsid w:val="000324F1"/>
    <w:rsid w:val="00041FE0"/>
    <w:rsid w:val="0004390D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2134A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B337F"/>
    <w:rsid w:val="004D4E7B"/>
    <w:rsid w:val="004F3596"/>
    <w:rsid w:val="00530FD7"/>
    <w:rsid w:val="00572E2D"/>
    <w:rsid w:val="00585BC4"/>
    <w:rsid w:val="00592103"/>
    <w:rsid w:val="005941DD"/>
    <w:rsid w:val="005A545E"/>
    <w:rsid w:val="005A5862"/>
    <w:rsid w:val="005B0852"/>
    <w:rsid w:val="005B2776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A0EDF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E1B"/>
    <w:rsid w:val="00811F02"/>
    <w:rsid w:val="008407A4"/>
    <w:rsid w:val="00844860"/>
    <w:rsid w:val="00845CC4"/>
    <w:rsid w:val="008644F4"/>
    <w:rsid w:val="00873379"/>
    <w:rsid w:val="008748B8"/>
    <w:rsid w:val="00883733"/>
    <w:rsid w:val="00890AAC"/>
    <w:rsid w:val="008960C1"/>
    <w:rsid w:val="008965D2"/>
    <w:rsid w:val="008A236D"/>
    <w:rsid w:val="008A257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455B"/>
    <w:rsid w:val="009475B7"/>
    <w:rsid w:val="0095758E"/>
    <w:rsid w:val="009613AC"/>
    <w:rsid w:val="009671D0"/>
    <w:rsid w:val="00980643"/>
    <w:rsid w:val="009A42EF"/>
    <w:rsid w:val="009B46BC"/>
    <w:rsid w:val="009B61C3"/>
    <w:rsid w:val="009C0315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1B0D"/>
    <w:rsid w:val="00B5731F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1C0E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43EEA"/>
    <w:rsid w:val="00E53B0C"/>
    <w:rsid w:val="00E54CDB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063DF"/>
    <w:rsid w:val="00F10A0F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0BF34DF-6629-485B-A17C-261A0CC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50">
    <w:name w:val="سرصفحه 5 نویسه"/>
    <w:link w:val="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af">
    <w:name w:val="زیر نویس نویسه"/>
    <w:aliases w:val="پاورقي نویسه"/>
    <w:link w:val="a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4D4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5;&#1588;&#1585;&#1575;&#1602;\&#1606;&#1605;&#1608;&#1606;&#1607;%20&#1608;&#1585;&#1583;&#1607;&#1575;&#1740;%20&#1575;&#1589;&#1604;&#1575;&#1581;&#1740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BFAF-4D32-42F5-96A4-078139BB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164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Ali</dc:creator>
  <cp:lastModifiedBy>M.Asnad</cp:lastModifiedBy>
  <cp:revision>5</cp:revision>
  <dcterms:created xsi:type="dcterms:W3CDTF">2016-01-10T13:07:00Z</dcterms:created>
  <dcterms:modified xsi:type="dcterms:W3CDTF">2016-01-11T17:06:00Z</dcterms:modified>
</cp:coreProperties>
</file>