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  <w:cs/>
          <w:lang w:val="fa-IR"/>
        </w:rPr>
        <w:id w:val="1863012072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3D5487" w:rsidRPr="00981DAB" w:rsidRDefault="003D5487" w:rsidP="00981DAB">
          <w:pPr>
            <w:pStyle w:val="TOCHeading"/>
            <w:rPr>
              <w:rFonts w:ascii="Traditional Arabic" w:hAnsi="Traditional Arabic" w:cs="Traditional Arabic"/>
              <w:rtl/>
              <w:cs/>
            </w:rPr>
          </w:pPr>
          <w:r w:rsidRPr="00981DAB">
            <w:rPr>
              <w:rFonts w:ascii="Traditional Arabic" w:hAnsi="Traditional Arabic" w:cs="Traditional Arabic"/>
              <w:rtl/>
              <w:cs/>
              <w:lang w:val="fa-IR"/>
            </w:rPr>
            <w:t>فهرست مطالب</w:t>
          </w:r>
        </w:p>
        <w:p w:rsidR="00981DAB" w:rsidRDefault="00981DAB" w:rsidP="00981DAB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rPr>
              <w:rFonts w:ascii="Traditional Arabic" w:hAnsi="Traditional Arabic" w:cs="Traditional Arabic"/>
              <w:rtl/>
            </w:rPr>
            <w:fldChar w:fldCharType="begin"/>
          </w:r>
          <w:r>
            <w:rPr>
              <w:rFonts w:ascii="Traditional Arabic" w:hAnsi="Traditional Arabic" w:cs="Traditional Arabic"/>
              <w:rtl/>
            </w:rPr>
            <w:instrText xml:space="preserve"> </w:instrText>
          </w:r>
          <w:r>
            <w:rPr>
              <w:rFonts w:ascii="Traditional Arabic" w:hAnsi="Traditional Arabic" w:cs="Traditional Arabic"/>
            </w:rPr>
            <w:instrText>TOC</w:instrText>
          </w:r>
          <w:r>
            <w:rPr>
              <w:rFonts w:ascii="Traditional Arabic" w:hAnsi="Traditional Arabic" w:cs="Traditional Arabic"/>
              <w:rtl/>
            </w:rPr>
            <w:instrText xml:space="preserve"> \</w:instrText>
          </w:r>
          <w:r>
            <w:rPr>
              <w:rFonts w:ascii="Traditional Arabic" w:hAnsi="Traditional Arabic" w:cs="Traditional Arabic"/>
            </w:rPr>
            <w:instrText>o \h \z \u</w:instrText>
          </w:r>
          <w:r>
            <w:rPr>
              <w:rFonts w:ascii="Traditional Arabic" w:hAnsi="Traditional Arabic" w:cs="Traditional Arabic"/>
              <w:rtl/>
            </w:rPr>
            <w:instrText xml:space="preserve"> </w:instrText>
          </w:r>
          <w:r>
            <w:rPr>
              <w:rFonts w:ascii="Traditional Arabic" w:hAnsi="Traditional Arabic" w:cs="Traditional Arabic"/>
              <w:rtl/>
            </w:rPr>
            <w:fldChar w:fldCharType="separate"/>
          </w:r>
          <w:hyperlink w:anchor="_Toc440449688" w:history="1">
            <w:r w:rsidRPr="00D5655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_Toc440449688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81DAB" w:rsidRDefault="00981DAB" w:rsidP="00981DA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49689" w:history="1">
            <w:r w:rsidRPr="00D5655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مناقشه</w:t>
            </w:r>
            <w:r w:rsidRPr="00D5655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5655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_Toc440449689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81DAB" w:rsidRDefault="00981DAB" w:rsidP="00981DAB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49690" w:history="1">
            <w:r w:rsidRPr="00D5655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Pr="00D5655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5655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شبهه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_Toc440449690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81DAB" w:rsidRDefault="00981DAB" w:rsidP="00981DA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49691" w:history="1">
            <w:r w:rsidRPr="00D5655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مناقشه</w:t>
            </w:r>
            <w:r w:rsidRPr="00D5655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5655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_Toc440449691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81DAB" w:rsidRDefault="00981DAB" w:rsidP="00981DAB">
          <w:pPr>
            <w:pStyle w:val="TOC5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49692" w:history="1">
            <w:r w:rsidRPr="00D5655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Pr="00D5655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5655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مناقشه</w:t>
            </w:r>
            <w:r w:rsidRPr="00D5655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5655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_Toc440449692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81DAB" w:rsidRDefault="00981DAB" w:rsidP="00981DA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49693" w:history="1">
            <w:r w:rsidRPr="00D5655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مناقشه</w:t>
            </w:r>
            <w:r w:rsidRPr="00D5655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5655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_Toc440449693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81DAB" w:rsidRDefault="00981DAB" w:rsidP="00981DAB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49694" w:history="1">
            <w:r w:rsidRPr="00D5655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Pr="00D5655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5655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مناقشه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_Toc440449694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981DAB" w:rsidRDefault="00981DAB" w:rsidP="00981DA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49695" w:history="1">
            <w:r w:rsidRPr="00D5655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حدود</w:t>
            </w:r>
            <w:r w:rsidRPr="00D5655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5655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دلالت</w:t>
            </w:r>
            <w:r w:rsidRPr="00D5655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D5655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Pr="00D5655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D5655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_Toc440449695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D5487" w:rsidRPr="00981DAB" w:rsidRDefault="00981DAB" w:rsidP="00981DAB">
          <w:pPr>
            <w:rPr>
              <w:rFonts w:ascii="Traditional Arabic" w:hAnsi="Traditional Arabic" w:cs="Traditional Arabic"/>
              <w:rtl/>
              <w:cs/>
            </w:rPr>
          </w:pPr>
          <w:r>
            <w:rPr>
              <w:rFonts w:ascii="Traditional Arabic" w:hAnsi="Traditional Arabic" w:cs="Traditional Arabic"/>
              <w:rtl/>
            </w:rPr>
            <w:fldChar w:fldCharType="end"/>
          </w:r>
        </w:p>
      </w:sdtContent>
    </w:sdt>
    <w:p w:rsidR="004D4E7B" w:rsidRPr="00981DAB" w:rsidRDefault="004D4E7B" w:rsidP="00981DAB">
      <w:pPr>
        <w:pStyle w:val="Subtitle"/>
        <w:rPr>
          <w:rtl/>
        </w:rPr>
      </w:pPr>
    </w:p>
    <w:p w:rsidR="004D4E7B" w:rsidRPr="00981DAB" w:rsidRDefault="004D4E7B" w:rsidP="003D5487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color w:val="000000" w:themeColor="text1"/>
          <w:spacing w:val="15"/>
          <w:sz w:val="22"/>
          <w:szCs w:val="22"/>
          <w:rtl/>
        </w:rPr>
      </w:pPr>
      <w:r w:rsidRPr="00981DAB">
        <w:rPr>
          <w:rFonts w:ascii="Traditional Arabic" w:hAnsi="Traditional Arabic" w:cs="Traditional Arabic"/>
          <w:rtl/>
        </w:rPr>
        <w:br w:type="page"/>
      </w:r>
    </w:p>
    <w:p w:rsidR="00873379" w:rsidRPr="00981DAB" w:rsidRDefault="00585BC4" w:rsidP="00981DAB">
      <w:pPr>
        <w:pStyle w:val="Subtitle"/>
        <w:rPr>
          <w:rtl/>
        </w:rPr>
      </w:pPr>
      <w:r w:rsidRPr="00981DAB">
        <w:rPr>
          <w:rFonts w:hint="cs"/>
          <w:rtl/>
        </w:rPr>
        <w:lastRenderedPageBreak/>
        <w:t>بسم‌الله</w:t>
      </w:r>
      <w:r w:rsidR="00B41B0D" w:rsidRPr="00981DAB">
        <w:rPr>
          <w:rFonts w:hint="cs"/>
          <w:rtl/>
        </w:rPr>
        <w:t xml:space="preserve"> الرحمن الرحیم</w:t>
      </w:r>
    </w:p>
    <w:p w:rsidR="00F41B30" w:rsidRPr="00981DAB" w:rsidRDefault="00F41B30" w:rsidP="003D5487">
      <w:pPr>
        <w:pStyle w:val="Heading2"/>
        <w:rPr>
          <w:rFonts w:ascii="Traditional Arabic" w:hAnsi="Traditional Arabic" w:cs="Traditional Arabic"/>
          <w:color w:val="FF0000"/>
        </w:rPr>
      </w:pPr>
      <w:bookmarkStart w:id="0" w:name="_Toc440495025"/>
      <w:bookmarkStart w:id="1" w:name="_Toc440449688"/>
      <w:r w:rsidRPr="00981DAB">
        <w:rPr>
          <w:rFonts w:ascii="Traditional Arabic" w:hAnsi="Traditional Arabic" w:cs="Traditional Arabic" w:hint="cs"/>
          <w:color w:val="FF0000"/>
          <w:rtl/>
        </w:rPr>
        <w:t>اشاره</w:t>
      </w:r>
      <w:bookmarkEnd w:id="0"/>
      <w:bookmarkEnd w:id="1"/>
    </w:p>
    <w:p w:rsidR="00AB091C" w:rsidRPr="00981DAB" w:rsidRDefault="007F550B" w:rsidP="00AB091C">
      <w:pPr>
        <w:rPr>
          <w:rFonts w:ascii="Traditional Arabic" w:hAnsi="Traditional Arabic" w:cs="Traditional Arabic"/>
          <w:rtl/>
        </w:rPr>
      </w:pPr>
      <w:r w:rsidRPr="00981DAB">
        <w:rPr>
          <w:rFonts w:ascii="Traditional Arabic" w:hAnsi="Traditional Arabic" w:cs="Traditional Arabic" w:hint="cs"/>
          <w:rtl/>
        </w:rPr>
        <w:t>بحث در مقام دوم بود که بقاء بر تقلید است</w:t>
      </w:r>
      <w:r w:rsidR="00981DAB">
        <w:rPr>
          <w:rFonts w:ascii="Traditional Arabic" w:hAnsi="Traditional Arabic" w:cs="Traditional Arabic" w:hint="cs"/>
          <w:rtl/>
        </w:rPr>
        <w:t>.</w:t>
      </w:r>
      <w:r w:rsidRPr="00981DAB">
        <w:rPr>
          <w:rFonts w:ascii="Traditional Arabic" w:hAnsi="Traditional Arabic" w:cs="Traditional Arabic" w:hint="cs"/>
          <w:rtl/>
        </w:rPr>
        <w:t xml:space="preserve"> در محور اول اقوال را مطرح کردیم و اقوال </w:t>
      </w:r>
      <w:r w:rsidR="00981DAB">
        <w:rPr>
          <w:rFonts w:ascii="Traditional Arabic" w:hAnsi="Traditional Arabic" w:cs="Traditional Arabic" w:hint="cs"/>
          <w:rtl/>
        </w:rPr>
        <w:t>دوازده‌گانه</w:t>
      </w:r>
      <w:r w:rsidRPr="00981DAB">
        <w:rPr>
          <w:rFonts w:ascii="Traditional Arabic" w:hAnsi="Traditional Arabic" w:cs="Traditional Arabic" w:hint="cs"/>
          <w:rtl/>
        </w:rPr>
        <w:t xml:space="preserve"> که </w:t>
      </w:r>
      <w:r w:rsidR="00981DAB">
        <w:rPr>
          <w:rFonts w:ascii="Traditional Arabic" w:hAnsi="Traditional Arabic" w:cs="Traditional Arabic" w:hint="cs"/>
          <w:rtl/>
        </w:rPr>
        <w:t>مهم‌ترین</w:t>
      </w:r>
      <w:r w:rsidRPr="00981DAB">
        <w:rPr>
          <w:rFonts w:ascii="Traditional Arabic" w:hAnsi="Traditional Arabic" w:cs="Traditional Arabic" w:hint="cs"/>
          <w:rtl/>
        </w:rPr>
        <w:t xml:space="preserve"> اقوال بود طرح شد.</w:t>
      </w:r>
    </w:p>
    <w:p w:rsidR="007F550B" w:rsidRPr="00981DAB" w:rsidRDefault="007F550B" w:rsidP="00AB091C">
      <w:pPr>
        <w:rPr>
          <w:rFonts w:ascii="Traditional Arabic" w:hAnsi="Traditional Arabic" w:cs="Traditional Arabic"/>
          <w:rtl/>
        </w:rPr>
      </w:pPr>
      <w:r w:rsidRPr="00981DAB">
        <w:rPr>
          <w:rFonts w:ascii="Traditional Arabic" w:hAnsi="Traditional Arabic" w:cs="Traditional Arabic" w:hint="cs"/>
          <w:rtl/>
        </w:rPr>
        <w:t>بعد وارد مبحث دوم شد</w:t>
      </w:r>
      <w:r w:rsidR="00981DAB">
        <w:rPr>
          <w:rFonts w:ascii="Traditional Arabic" w:hAnsi="Traditional Arabic" w:cs="Traditional Arabic" w:hint="cs"/>
          <w:rtl/>
        </w:rPr>
        <w:t>یم که ادله جواز یا عدم جواز است</w:t>
      </w:r>
      <w:r w:rsidRPr="00981DAB">
        <w:rPr>
          <w:rFonts w:ascii="Traditional Arabic" w:hAnsi="Traditional Arabic" w:cs="Traditional Arabic" w:hint="cs"/>
          <w:rtl/>
        </w:rPr>
        <w:t>. در آغاز مروری خواهیم داشت بر جواز تقلید میت و ضمن بیان هر دلیل هم اصل دلیل و حدود دلالت هر دلیل را باید</w:t>
      </w:r>
      <w:r w:rsidR="00981DAB">
        <w:rPr>
          <w:rFonts w:ascii="Traditional Arabic" w:hAnsi="Traditional Arabic" w:cs="Traditional Arabic"/>
          <w:rtl/>
        </w:rPr>
        <w:t xml:space="preserve"> </w:t>
      </w:r>
      <w:r w:rsidRPr="00981DAB">
        <w:rPr>
          <w:rFonts w:ascii="Traditional Arabic" w:hAnsi="Traditional Arabic" w:cs="Traditional Arabic" w:hint="cs"/>
          <w:rtl/>
        </w:rPr>
        <w:t>بررسی کنیم.</w:t>
      </w:r>
    </w:p>
    <w:p w:rsidR="007F550B" w:rsidRPr="00981DAB" w:rsidRDefault="007F550B" w:rsidP="006447C7">
      <w:pPr>
        <w:rPr>
          <w:rFonts w:ascii="Traditional Arabic" w:hAnsi="Traditional Arabic" w:cs="Traditional Arabic"/>
          <w:rtl/>
        </w:rPr>
      </w:pPr>
      <w:r w:rsidRPr="00981DAB">
        <w:rPr>
          <w:rFonts w:ascii="Traditional Arabic" w:hAnsi="Traditional Arabic" w:cs="Traditional Arabic" w:hint="cs"/>
          <w:rtl/>
        </w:rPr>
        <w:t xml:space="preserve">اولین دلیل به جواز تقلید میت، تمسک به سیره </w:t>
      </w:r>
      <w:r w:rsidR="00981DAB">
        <w:rPr>
          <w:rFonts w:ascii="Traditional Arabic" w:hAnsi="Traditional Arabic" w:cs="Traditional Arabic" w:hint="cs"/>
          <w:rtl/>
        </w:rPr>
        <w:t>عقلاییه</w:t>
      </w:r>
      <w:r w:rsidRPr="00981DAB">
        <w:rPr>
          <w:rFonts w:ascii="Traditional Arabic" w:hAnsi="Traditional Arabic" w:cs="Traditional Arabic" w:hint="cs"/>
          <w:rtl/>
        </w:rPr>
        <w:t xml:space="preserve"> بود و اینکه سیره </w:t>
      </w:r>
      <w:r w:rsidR="00981DAB">
        <w:rPr>
          <w:rFonts w:ascii="Traditional Arabic" w:hAnsi="Traditional Arabic" w:cs="Traditional Arabic" w:hint="cs"/>
          <w:rtl/>
        </w:rPr>
        <w:t>عقلاییه</w:t>
      </w:r>
      <w:r w:rsidRPr="00981DAB">
        <w:rPr>
          <w:rFonts w:ascii="Traditional Arabic" w:hAnsi="Traditional Arabic" w:cs="Traditional Arabic" w:hint="cs"/>
          <w:rtl/>
        </w:rPr>
        <w:t xml:space="preserve"> در خصوص بقاء بر تقلید میت وجود دارد و این قدر متیقن از آن سیره مراجعه به کارشناس است اعم از زنده و مرده. سابق </w:t>
      </w:r>
      <w:r w:rsidR="00981DAB">
        <w:rPr>
          <w:rFonts w:ascii="Traditional Arabic" w:hAnsi="Traditional Arabic" w:cs="Traditional Arabic" w:hint="cs"/>
          <w:rtl/>
        </w:rPr>
        <w:t>می‌گفتیم</w:t>
      </w:r>
      <w:r w:rsidRPr="00981DAB">
        <w:rPr>
          <w:rFonts w:ascii="Traditional Arabic" w:hAnsi="Traditional Arabic" w:cs="Traditional Arabic" w:hint="cs"/>
          <w:rtl/>
        </w:rPr>
        <w:t xml:space="preserve"> یکی از ادله رجوع به میت، سیره </w:t>
      </w:r>
      <w:r w:rsidR="00981DAB">
        <w:rPr>
          <w:rFonts w:ascii="Traditional Arabic" w:hAnsi="Traditional Arabic" w:cs="Traditional Arabic" w:hint="cs"/>
          <w:rtl/>
        </w:rPr>
        <w:t>عقلاییه</w:t>
      </w:r>
      <w:r w:rsidRPr="00981DAB">
        <w:rPr>
          <w:rFonts w:ascii="Traditional Arabic" w:hAnsi="Traditional Arabic" w:cs="Traditional Arabic" w:hint="cs"/>
          <w:rtl/>
        </w:rPr>
        <w:t xml:space="preserve"> بود در این بحث نیز </w:t>
      </w:r>
      <w:r w:rsidR="00981DAB">
        <w:rPr>
          <w:rFonts w:ascii="Traditional Arabic" w:hAnsi="Traditional Arabic" w:cs="Traditional Arabic" w:hint="cs"/>
          <w:rtl/>
        </w:rPr>
        <w:t>به‌طور</w:t>
      </w:r>
      <w:r w:rsidRPr="00981DAB">
        <w:rPr>
          <w:rFonts w:ascii="Traditional Arabic" w:hAnsi="Traditional Arabic" w:cs="Traditional Arabic" w:hint="cs"/>
          <w:rtl/>
        </w:rPr>
        <w:t xml:space="preserve"> خاص سیره </w:t>
      </w:r>
      <w:r w:rsidR="00981DAB">
        <w:rPr>
          <w:rFonts w:ascii="Traditional Arabic" w:hAnsi="Traditional Arabic" w:cs="Traditional Arabic" w:hint="cs"/>
          <w:rtl/>
        </w:rPr>
        <w:t>عقلاییه</w:t>
      </w:r>
      <w:r w:rsidRPr="00981DAB">
        <w:rPr>
          <w:rFonts w:ascii="Traditional Arabic" w:hAnsi="Traditional Arabic" w:cs="Traditional Arabic" w:hint="cs"/>
          <w:rtl/>
        </w:rPr>
        <w:t xml:space="preserve"> وجود دارد که شخص در زمان </w:t>
      </w:r>
      <w:r w:rsidR="00981DAB">
        <w:rPr>
          <w:rFonts w:ascii="Traditional Arabic" w:hAnsi="Traditional Arabic" w:cs="Traditional Arabic" w:hint="cs"/>
          <w:rtl/>
        </w:rPr>
        <w:t>زنده‌بودن</w:t>
      </w:r>
      <w:r w:rsidRPr="00981DAB">
        <w:rPr>
          <w:rFonts w:ascii="Traditional Arabic" w:hAnsi="Traditional Arabic" w:cs="Traditional Arabic" w:hint="cs"/>
          <w:rtl/>
        </w:rPr>
        <w:t xml:space="preserve"> کارشناس به آن مراجعه داشته و الآن که کارشناس از دنیا رفته است بر نظرات آن باقی مانده است، در مورد مسائل شرعی نیز </w:t>
      </w:r>
      <w:r w:rsidR="00981DAB">
        <w:rPr>
          <w:rFonts w:ascii="Traditional Arabic" w:hAnsi="Traditional Arabic" w:cs="Traditional Arabic" w:hint="cs"/>
          <w:rtl/>
        </w:rPr>
        <w:t>این‌گونه</w:t>
      </w:r>
      <w:r w:rsidRPr="00981DAB">
        <w:rPr>
          <w:rFonts w:ascii="Traditional Arabic" w:hAnsi="Traditional Arabic" w:cs="Traditional Arabic" w:hint="cs"/>
          <w:rtl/>
        </w:rPr>
        <w:t xml:space="preserve"> بوده است یعنی در عصر معصوم </w:t>
      </w:r>
      <w:r w:rsidR="00981DAB">
        <w:rPr>
          <w:rFonts w:ascii="Traditional Arabic" w:hAnsi="Traditional Arabic" w:cs="Traditional Arabic" w:hint="cs"/>
          <w:rtl/>
        </w:rPr>
        <w:t>وقتی‌که</w:t>
      </w:r>
      <w:r w:rsidRPr="00981DAB">
        <w:rPr>
          <w:rFonts w:ascii="Traditional Arabic" w:hAnsi="Traditional Arabic" w:cs="Traditional Arabic" w:hint="cs"/>
          <w:rtl/>
        </w:rPr>
        <w:t xml:space="preserve"> کسی مراجعه </w:t>
      </w:r>
      <w:r w:rsidR="00981DAB">
        <w:rPr>
          <w:rFonts w:ascii="Traditional Arabic" w:hAnsi="Traditional Arabic" w:cs="Traditional Arabic" w:hint="cs"/>
          <w:rtl/>
        </w:rPr>
        <w:t>می‌کرد</w:t>
      </w:r>
      <w:r w:rsidRPr="00981DAB">
        <w:rPr>
          <w:rFonts w:ascii="Traditional Arabic" w:hAnsi="Traditional Arabic" w:cs="Traditional Arabic" w:hint="cs"/>
          <w:rtl/>
        </w:rPr>
        <w:t xml:space="preserve"> به محدثی و عالمی و اصحاب ائمه تا زمانی که</w:t>
      </w:r>
      <w:r w:rsidR="006447C7">
        <w:rPr>
          <w:rFonts w:ascii="Traditional Arabic" w:hAnsi="Traditional Arabic" w:cs="Traditional Arabic" w:hint="cs"/>
          <w:rtl/>
        </w:rPr>
        <w:t xml:space="preserve"> زنده</w:t>
      </w:r>
      <w:r w:rsidRPr="00981DAB">
        <w:rPr>
          <w:rFonts w:ascii="Traditional Arabic" w:hAnsi="Traditional Arabic" w:cs="Traditional Arabic" w:hint="cs"/>
          <w:rtl/>
        </w:rPr>
        <w:t xml:space="preserve"> بود</w:t>
      </w:r>
      <w:r w:rsidR="006447C7">
        <w:rPr>
          <w:rFonts w:ascii="Traditional Arabic" w:hAnsi="Traditional Arabic" w:cs="Traditional Arabic" w:hint="cs"/>
          <w:rtl/>
        </w:rPr>
        <w:t>،</w:t>
      </w:r>
      <w:r w:rsidRPr="00981DAB">
        <w:rPr>
          <w:rFonts w:ascii="Traditional Arabic" w:hAnsi="Traditional Arabic" w:cs="Traditional Arabic" w:hint="cs"/>
          <w:rtl/>
        </w:rPr>
        <w:t xml:space="preserve"> عمل </w:t>
      </w:r>
      <w:r w:rsidR="00981DAB">
        <w:rPr>
          <w:rFonts w:ascii="Traditional Arabic" w:hAnsi="Traditional Arabic" w:cs="Traditional Arabic" w:hint="cs"/>
          <w:rtl/>
        </w:rPr>
        <w:t>می‌کرد</w:t>
      </w:r>
      <w:r w:rsidR="006447C7">
        <w:rPr>
          <w:rFonts w:ascii="Traditional Arabic" w:hAnsi="Traditional Arabic" w:cs="Traditional Arabic" w:hint="cs"/>
          <w:rtl/>
        </w:rPr>
        <w:t>؛</w:t>
      </w:r>
      <w:r w:rsidRPr="00981DAB">
        <w:rPr>
          <w:rFonts w:ascii="Traditional Arabic" w:hAnsi="Traditional Arabic" w:cs="Traditional Arabic" w:hint="cs"/>
          <w:rtl/>
        </w:rPr>
        <w:t xml:space="preserve"> </w:t>
      </w:r>
      <w:r w:rsidR="00981DAB">
        <w:rPr>
          <w:rFonts w:ascii="Traditional Arabic" w:hAnsi="Traditional Arabic" w:cs="Traditional Arabic" w:hint="cs"/>
          <w:rtl/>
        </w:rPr>
        <w:t>وقتی‌</w:t>
      </w:r>
      <w:r w:rsidR="006447C7">
        <w:rPr>
          <w:rFonts w:ascii="Traditional Arabic" w:hAnsi="Traditional Arabic" w:cs="Traditional Arabic" w:hint="cs"/>
          <w:rtl/>
        </w:rPr>
        <w:t xml:space="preserve"> هم </w:t>
      </w:r>
      <w:r w:rsidR="00981DAB">
        <w:rPr>
          <w:rFonts w:ascii="Traditional Arabic" w:hAnsi="Traditional Arabic" w:cs="Traditional Arabic" w:hint="cs"/>
          <w:rtl/>
        </w:rPr>
        <w:t>که</w:t>
      </w:r>
      <w:r w:rsidRPr="00981DAB">
        <w:rPr>
          <w:rFonts w:ascii="Traditional Arabic" w:hAnsi="Traditional Arabic" w:cs="Traditional Arabic" w:hint="cs"/>
          <w:rtl/>
        </w:rPr>
        <w:t xml:space="preserve"> از دنیا </w:t>
      </w:r>
      <w:r w:rsidR="00981DAB">
        <w:rPr>
          <w:rFonts w:ascii="Traditional Arabic" w:hAnsi="Traditional Arabic" w:cs="Traditional Arabic" w:hint="cs"/>
          <w:rtl/>
        </w:rPr>
        <w:t>می‌رفت</w:t>
      </w:r>
      <w:r w:rsidR="006447C7">
        <w:rPr>
          <w:rFonts w:ascii="Traditional Arabic" w:hAnsi="Traditional Arabic" w:cs="Traditional Arabic" w:hint="cs"/>
          <w:rtl/>
        </w:rPr>
        <w:t>،</w:t>
      </w:r>
      <w:r w:rsidRPr="00981DAB">
        <w:rPr>
          <w:rFonts w:ascii="Traditional Arabic" w:hAnsi="Traditional Arabic" w:cs="Traditional Arabic" w:hint="cs"/>
          <w:rtl/>
        </w:rPr>
        <w:t xml:space="preserve"> باز </w:t>
      </w:r>
      <w:r w:rsidR="006447C7">
        <w:rPr>
          <w:rFonts w:ascii="Traditional Arabic" w:hAnsi="Traditional Arabic" w:cs="Traditional Arabic" w:hint="cs"/>
          <w:rtl/>
        </w:rPr>
        <w:t xml:space="preserve">هم </w:t>
      </w:r>
      <w:r w:rsidRPr="00981DAB">
        <w:rPr>
          <w:rFonts w:ascii="Traditional Arabic" w:hAnsi="Traditional Arabic" w:cs="Traditional Arabic" w:hint="cs"/>
          <w:rtl/>
        </w:rPr>
        <w:t xml:space="preserve">عمل </w:t>
      </w:r>
      <w:r w:rsidR="00981DAB">
        <w:rPr>
          <w:rFonts w:ascii="Traditional Arabic" w:hAnsi="Traditional Arabic" w:cs="Traditional Arabic" w:hint="cs"/>
          <w:rtl/>
        </w:rPr>
        <w:t>می‌کرد</w:t>
      </w:r>
      <w:r w:rsidRPr="00981DAB">
        <w:rPr>
          <w:rFonts w:ascii="Traditional Arabic" w:hAnsi="Traditional Arabic" w:cs="Traditional Arabic" w:hint="cs"/>
          <w:rtl/>
        </w:rPr>
        <w:t xml:space="preserve"> و این سیره </w:t>
      </w:r>
      <w:r w:rsidR="00981DAB">
        <w:rPr>
          <w:rFonts w:ascii="Traditional Arabic" w:hAnsi="Traditional Arabic" w:cs="Traditional Arabic" w:hint="cs"/>
          <w:rtl/>
        </w:rPr>
        <w:t>عقلا</w:t>
      </w:r>
      <w:r w:rsidRPr="00981DAB">
        <w:rPr>
          <w:rFonts w:ascii="Traditional Arabic" w:hAnsi="Traditional Arabic" w:cs="Traditional Arabic" w:hint="cs"/>
          <w:rtl/>
        </w:rPr>
        <w:t xml:space="preserve"> و ارتکاز عقلائی بود در بقاء بر میت.</w:t>
      </w:r>
    </w:p>
    <w:p w:rsidR="007F550B" w:rsidRPr="00981DAB" w:rsidRDefault="007F550B" w:rsidP="007F550B">
      <w:pPr>
        <w:rPr>
          <w:rFonts w:ascii="Traditional Arabic" w:hAnsi="Traditional Arabic" w:cs="Traditional Arabic"/>
          <w:rtl/>
        </w:rPr>
      </w:pPr>
      <w:r w:rsidRPr="00981DAB">
        <w:rPr>
          <w:rFonts w:ascii="Traditional Arabic" w:hAnsi="Traditional Arabic" w:cs="Traditional Arabic" w:hint="cs"/>
          <w:rtl/>
        </w:rPr>
        <w:t xml:space="preserve">این سیره </w:t>
      </w:r>
      <w:r w:rsidR="00981DAB">
        <w:rPr>
          <w:rFonts w:ascii="Traditional Arabic" w:hAnsi="Traditional Arabic" w:cs="Traditional Arabic" w:hint="cs"/>
          <w:rtl/>
        </w:rPr>
        <w:t>می‌تواند</w:t>
      </w:r>
      <w:r w:rsidRPr="00981DAB">
        <w:rPr>
          <w:rFonts w:ascii="Traditional Arabic" w:hAnsi="Traditional Arabic" w:cs="Traditional Arabic" w:hint="cs"/>
          <w:rtl/>
        </w:rPr>
        <w:t xml:space="preserve"> محل مناقشاتی قرار بگیرد</w:t>
      </w:r>
      <w:r w:rsidR="00981DAB">
        <w:rPr>
          <w:rFonts w:ascii="Traditional Arabic" w:hAnsi="Traditional Arabic" w:cs="Traditional Arabic"/>
          <w:rtl/>
        </w:rPr>
        <w:t xml:space="preserve"> </w:t>
      </w:r>
      <w:r w:rsidRPr="00981DAB">
        <w:rPr>
          <w:rFonts w:ascii="Traditional Arabic" w:hAnsi="Traditional Arabic" w:cs="Traditional Arabic" w:hint="cs"/>
          <w:rtl/>
        </w:rPr>
        <w:t>که باید این مناقشات دفع بشود تا این استدلال تام باشد.</w:t>
      </w:r>
    </w:p>
    <w:p w:rsidR="001B596E" w:rsidRPr="00981DAB" w:rsidRDefault="001B596E" w:rsidP="00981DAB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" w:name="_Toc440449689"/>
      <w:r w:rsidRPr="00981DAB">
        <w:rPr>
          <w:rFonts w:ascii="Traditional Arabic" w:hAnsi="Traditional Arabic" w:cs="Traditional Arabic" w:hint="cs"/>
          <w:color w:val="FF0000"/>
          <w:rtl/>
        </w:rPr>
        <w:t>مناقشه اول</w:t>
      </w:r>
      <w:bookmarkEnd w:id="2"/>
    </w:p>
    <w:p w:rsidR="007F550B" w:rsidRPr="00981DAB" w:rsidRDefault="007F550B" w:rsidP="006447C7">
      <w:pPr>
        <w:rPr>
          <w:rFonts w:ascii="Traditional Arabic" w:hAnsi="Traditional Arabic" w:cs="Traditional Arabic"/>
          <w:rtl/>
        </w:rPr>
      </w:pPr>
      <w:r w:rsidRPr="00981DAB">
        <w:rPr>
          <w:rFonts w:ascii="Traditional Arabic" w:hAnsi="Traditional Arabic" w:cs="Traditional Arabic" w:hint="cs"/>
          <w:rtl/>
        </w:rPr>
        <w:t xml:space="preserve">مناقشه اول این است که کسی بگوید که شبیه </w:t>
      </w:r>
      <w:r w:rsidR="00981DAB">
        <w:rPr>
          <w:rFonts w:ascii="Traditional Arabic" w:hAnsi="Traditional Arabic" w:cs="Traditional Arabic" w:hint="cs"/>
          <w:rtl/>
        </w:rPr>
        <w:t>آنچه</w:t>
      </w:r>
      <w:r w:rsidRPr="00981DAB">
        <w:rPr>
          <w:rFonts w:ascii="Traditional Arabic" w:hAnsi="Traditional Arabic" w:cs="Traditional Arabic" w:hint="cs"/>
          <w:rtl/>
        </w:rPr>
        <w:t xml:space="preserve"> در بحث تقلید ابتدائی گفته شده</w:t>
      </w:r>
      <w:r w:rsidR="006447C7">
        <w:rPr>
          <w:rFonts w:ascii="Traditional Arabic" w:hAnsi="Traditional Arabic" w:cs="Traditional Arabic" w:hint="cs"/>
          <w:rtl/>
        </w:rPr>
        <w:t>،</w:t>
      </w:r>
      <w:r w:rsidRPr="00981DAB">
        <w:rPr>
          <w:rFonts w:ascii="Traditional Arabic" w:hAnsi="Traditional Arabic" w:cs="Traditional Arabic" w:hint="cs"/>
          <w:rtl/>
        </w:rPr>
        <w:t xml:space="preserve"> اینجا هم </w:t>
      </w:r>
      <w:r w:rsidR="006447C7">
        <w:rPr>
          <w:rFonts w:ascii="Traditional Arabic" w:hAnsi="Traditional Arabic" w:cs="Traditional Arabic" w:hint="cs"/>
          <w:rtl/>
        </w:rPr>
        <w:t>گفته می‌شود؛</w:t>
      </w:r>
      <w:r w:rsidRPr="00981DAB">
        <w:rPr>
          <w:rFonts w:ascii="Traditional Arabic" w:hAnsi="Traditional Arabic" w:cs="Traditional Arabic" w:hint="cs"/>
          <w:rtl/>
        </w:rPr>
        <w:t xml:space="preserve"> که اصل انعقاد این سیره در زمان معصوم نسبت به مراجعه کارشناسان دین محل تردید</w:t>
      </w:r>
      <w:r w:rsidR="00981DAB">
        <w:rPr>
          <w:rFonts w:ascii="Traditional Arabic" w:hAnsi="Traditional Arabic" w:cs="Traditional Arabic"/>
          <w:rtl/>
        </w:rPr>
        <w:t xml:space="preserve"> </w:t>
      </w:r>
      <w:r w:rsidRPr="00981DAB">
        <w:rPr>
          <w:rFonts w:ascii="Traditional Arabic" w:hAnsi="Traditional Arabic" w:cs="Traditional Arabic" w:hint="cs"/>
          <w:rtl/>
        </w:rPr>
        <w:t>و خدشه است</w:t>
      </w:r>
      <w:r w:rsidR="006447C7">
        <w:rPr>
          <w:rFonts w:ascii="Traditional Arabic" w:hAnsi="Traditional Arabic" w:cs="Traditional Arabic" w:hint="cs"/>
          <w:rtl/>
        </w:rPr>
        <w:t>. چنان</w:t>
      </w:r>
      <w:r w:rsidRPr="00981DAB">
        <w:rPr>
          <w:rFonts w:ascii="Traditional Arabic" w:hAnsi="Traditional Arabic" w:cs="Traditional Arabic" w:hint="cs"/>
          <w:rtl/>
        </w:rPr>
        <w:t xml:space="preserve">چه در تقلید ابتدائی گفته </w:t>
      </w:r>
      <w:r w:rsidR="00981DAB">
        <w:rPr>
          <w:rFonts w:ascii="Traditional Arabic" w:hAnsi="Traditional Arabic" w:cs="Traditional Arabic" w:hint="cs"/>
          <w:rtl/>
        </w:rPr>
        <w:t>می‌شد</w:t>
      </w:r>
      <w:r w:rsidRPr="00981DAB">
        <w:rPr>
          <w:rFonts w:ascii="Traditional Arabic" w:hAnsi="Traditional Arabic" w:cs="Traditional Arabic" w:hint="cs"/>
          <w:rtl/>
        </w:rPr>
        <w:t xml:space="preserve"> که سیره کلی </w:t>
      </w:r>
      <w:r w:rsidR="006447C7">
        <w:rPr>
          <w:rFonts w:ascii="Traditional Arabic" w:hAnsi="Traditional Arabic" w:cs="Traditional Arabic" w:hint="cs"/>
          <w:rtl/>
        </w:rPr>
        <w:t>عقلا</w:t>
      </w:r>
      <w:r w:rsidRPr="00981DAB">
        <w:rPr>
          <w:rFonts w:ascii="Traditional Arabic" w:hAnsi="Traditional Arabic" w:cs="Traditional Arabic" w:hint="cs"/>
          <w:rtl/>
        </w:rPr>
        <w:t xml:space="preserve"> در این مصداق تجلی پیدا نکرده و پیاده نشده است. درست است که سیره </w:t>
      </w:r>
      <w:r w:rsidR="00981DAB">
        <w:rPr>
          <w:rFonts w:ascii="Traditional Arabic" w:hAnsi="Traditional Arabic" w:cs="Traditional Arabic" w:hint="cs"/>
          <w:rtl/>
        </w:rPr>
        <w:t>عقلاییه</w:t>
      </w:r>
      <w:r w:rsidRPr="00981DAB">
        <w:rPr>
          <w:rFonts w:ascii="Traditional Arabic" w:hAnsi="Traditional Arabic" w:cs="Traditional Arabic" w:hint="cs"/>
          <w:rtl/>
        </w:rPr>
        <w:t xml:space="preserve"> مراجعه به کارشناس است</w:t>
      </w:r>
      <w:r w:rsidR="006447C7">
        <w:rPr>
          <w:rFonts w:ascii="Traditional Arabic" w:hAnsi="Traditional Arabic" w:cs="Traditional Arabic" w:hint="cs"/>
          <w:rtl/>
        </w:rPr>
        <w:t>؛</w:t>
      </w:r>
      <w:r w:rsidRPr="00981DAB">
        <w:rPr>
          <w:rFonts w:ascii="Traditional Arabic" w:hAnsi="Traditional Arabic" w:cs="Traditional Arabic" w:hint="cs"/>
          <w:rtl/>
        </w:rPr>
        <w:t xml:space="preserve"> چه زنده </w:t>
      </w:r>
      <w:r w:rsidR="00981DAB">
        <w:rPr>
          <w:rFonts w:ascii="Traditional Arabic" w:hAnsi="Traditional Arabic" w:cs="Traditional Arabic" w:hint="cs"/>
          <w:rtl/>
        </w:rPr>
        <w:t>و</w:t>
      </w:r>
      <w:r w:rsidR="00981DAB">
        <w:rPr>
          <w:rFonts w:ascii="Traditional Arabic" w:hAnsi="Traditional Arabic" w:cs="Traditional Arabic"/>
          <w:rtl/>
        </w:rPr>
        <w:t xml:space="preserve"> </w:t>
      </w:r>
      <w:r w:rsidRPr="00981DAB">
        <w:rPr>
          <w:rFonts w:ascii="Traditional Arabic" w:hAnsi="Traditional Arabic" w:cs="Traditional Arabic" w:hint="cs"/>
          <w:rtl/>
        </w:rPr>
        <w:t>چه مرده</w:t>
      </w:r>
      <w:r w:rsidR="006447C7">
        <w:rPr>
          <w:rFonts w:ascii="Traditional Arabic" w:hAnsi="Traditional Arabic" w:cs="Traditional Arabic" w:hint="cs"/>
          <w:rtl/>
        </w:rPr>
        <w:t>؛</w:t>
      </w:r>
      <w:r w:rsidRPr="00981DAB">
        <w:rPr>
          <w:rFonts w:ascii="Traditional Arabic" w:hAnsi="Traditional Arabic" w:cs="Traditional Arabic" w:hint="cs"/>
          <w:rtl/>
        </w:rPr>
        <w:t xml:space="preserve"> ولی در مسائل شرعی</w:t>
      </w:r>
      <w:r w:rsidR="006447C7">
        <w:rPr>
          <w:rFonts w:ascii="Traditional Arabic" w:hAnsi="Traditional Arabic" w:cs="Traditional Arabic" w:hint="cs"/>
          <w:rtl/>
        </w:rPr>
        <w:t>؛</w:t>
      </w:r>
      <w:r w:rsidRPr="00981DAB">
        <w:rPr>
          <w:rFonts w:ascii="Traditional Arabic" w:hAnsi="Traditional Arabic" w:cs="Traditional Arabic" w:hint="cs"/>
          <w:rtl/>
        </w:rPr>
        <w:t xml:space="preserve"> این </w:t>
      </w:r>
      <w:r w:rsidR="006447C7">
        <w:rPr>
          <w:rFonts w:ascii="Traditional Arabic" w:hAnsi="Traditional Arabic" w:cs="Traditional Arabic" w:hint="cs"/>
          <w:rtl/>
        </w:rPr>
        <w:t xml:space="preserve">سیره </w:t>
      </w:r>
      <w:r w:rsidRPr="00981DAB">
        <w:rPr>
          <w:rFonts w:ascii="Traditional Arabic" w:hAnsi="Traditional Arabic" w:cs="Traditional Arabic" w:hint="cs"/>
          <w:rtl/>
        </w:rPr>
        <w:t>مصداق پیدا نکرده است</w:t>
      </w:r>
      <w:r w:rsidR="006447C7">
        <w:rPr>
          <w:rFonts w:ascii="Traditional Arabic" w:hAnsi="Traditional Arabic" w:cs="Traditional Arabic" w:hint="cs"/>
          <w:rtl/>
        </w:rPr>
        <w:t>.</w:t>
      </w:r>
      <w:r w:rsidRPr="00981DAB">
        <w:rPr>
          <w:rFonts w:ascii="Traditional Arabic" w:hAnsi="Traditional Arabic" w:cs="Traditional Arabic" w:hint="cs"/>
          <w:rtl/>
        </w:rPr>
        <w:t xml:space="preserve"> فرموده بودند که در زمان معصومین </w:t>
      </w:r>
      <w:r w:rsidR="001B596E" w:rsidRPr="00981DAB">
        <w:rPr>
          <w:rFonts w:ascii="Traditional Arabic" w:hAnsi="Traditional Arabic" w:cs="Traditional Arabic" w:hint="cs"/>
          <w:rtl/>
        </w:rPr>
        <w:t>برای حفظ فتاوا،</w:t>
      </w:r>
      <w:r w:rsidR="00981DAB">
        <w:rPr>
          <w:rFonts w:ascii="Traditional Arabic" w:hAnsi="Traditional Arabic" w:cs="Traditional Arabic"/>
          <w:rtl/>
        </w:rPr>
        <w:t xml:space="preserve"> قالب</w:t>
      </w:r>
      <w:r w:rsidR="001B596E" w:rsidRPr="00981DAB">
        <w:rPr>
          <w:rFonts w:ascii="Traditional Arabic" w:hAnsi="Traditional Arabic" w:cs="Traditional Arabic" w:hint="cs"/>
          <w:rtl/>
        </w:rPr>
        <w:t xml:space="preserve"> نوشتار و کتاب متعارف نشده بوده</w:t>
      </w:r>
      <w:r w:rsidR="006447C7">
        <w:rPr>
          <w:rFonts w:ascii="Traditional Arabic" w:hAnsi="Traditional Arabic" w:cs="Traditional Arabic" w:hint="cs"/>
          <w:rtl/>
        </w:rPr>
        <w:t>؛</w:t>
      </w:r>
      <w:r w:rsidR="001B596E" w:rsidRPr="00981DAB">
        <w:rPr>
          <w:rFonts w:ascii="Traditional Arabic" w:hAnsi="Traditional Arabic" w:cs="Traditional Arabic" w:hint="cs"/>
          <w:rtl/>
        </w:rPr>
        <w:t xml:space="preserve"> </w:t>
      </w:r>
      <w:r w:rsidR="006447C7">
        <w:rPr>
          <w:rFonts w:ascii="Traditional Arabic" w:hAnsi="Traditional Arabic" w:cs="Traditional Arabic" w:hint="cs"/>
          <w:rtl/>
        </w:rPr>
        <w:t xml:space="preserve">پس </w:t>
      </w:r>
      <w:r w:rsidR="00981DAB">
        <w:rPr>
          <w:rFonts w:ascii="Traditional Arabic" w:hAnsi="Traditional Arabic" w:cs="Traditional Arabic" w:hint="cs"/>
          <w:rtl/>
        </w:rPr>
        <w:t>نمی‌شود</w:t>
      </w:r>
      <w:r w:rsidR="001B596E" w:rsidRPr="00981DAB">
        <w:rPr>
          <w:rFonts w:ascii="Traditional Arabic" w:hAnsi="Traditional Arabic" w:cs="Traditional Arabic" w:hint="cs"/>
          <w:rtl/>
        </w:rPr>
        <w:t xml:space="preserve"> احراز کرد که بعد از پنجاه سال </w:t>
      </w:r>
      <w:r w:rsidR="006447C7">
        <w:rPr>
          <w:rFonts w:ascii="Traditional Arabic" w:hAnsi="Traditional Arabic" w:cs="Traditional Arabic" w:hint="cs"/>
          <w:rtl/>
        </w:rPr>
        <w:t xml:space="preserve">از </w:t>
      </w:r>
      <w:r w:rsidR="001B596E" w:rsidRPr="00981DAB">
        <w:rPr>
          <w:rFonts w:ascii="Traditional Arabic" w:hAnsi="Traditional Arabic" w:cs="Traditional Arabic" w:hint="cs"/>
          <w:rtl/>
        </w:rPr>
        <w:t>فوت صاحب فتوا</w:t>
      </w:r>
      <w:r w:rsidR="006447C7">
        <w:rPr>
          <w:rFonts w:ascii="Traditional Arabic" w:hAnsi="Traditional Arabic" w:cs="Traditional Arabic" w:hint="cs"/>
          <w:rtl/>
        </w:rPr>
        <w:t>،</w:t>
      </w:r>
      <w:r w:rsidR="001B596E" w:rsidRPr="00981DAB">
        <w:rPr>
          <w:rFonts w:ascii="Traditional Arabic" w:hAnsi="Traditional Arabic" w:cs="Traditional Arabic" w:hint="cs"/>
          <w:rtl/>
        </w:rPr>
        <w:t xml:space="preserve"> کسی </w:t>
      </w:r>
      <w:r w:rsidR="006447C7">
        <w:rPr>
          <w:rFonts w:ascii="Traditional Arabic" w:hAnsi="Traditional Arabic" w:cs="Traditional Arabic" w:hint="cs"/>
          <w:rtl/>
        </w:rPr>
        <w:t xml:space="preserve">که </w:t>
      </w:r>
      <w:r w:rsidR="001B596E" w:rsidRPr="00981DAB">
        <w:rPr>
          <w:rFonts w:ascii="Traditional Arabic" w:hAnsi="Traditional Arabic" w:cs="Traditional Arabic" w:hint="cs"/>
          <w:rtl/>
        </w:rPr>
        <w:t xml:space="preserve">به تکلیف </w:t>
      </w:r>
      <w:r w:rsidR="00981DAB">
        <w:rPr>
          <w:rFonts w:ascii="Traditional Arabic" w:hAnsi="Traditional Arabic" w:cs="Traditional Arabic" w:hint="cs"/>
          <w:rtl/>
        </w:rPr>
        <w:t>می‌رسد</w:t>
      </w:r>
      <w:r w:rsidR="001B596E" w:rsidRPr="00981DAB">
        <w:rPr>
          <w:rFonts w:ascii="Traditional Arabic" w:hAnsi="Traditional Arabic" w:cs="Traditional Arabic" w:hint="cs"/>
          <w:rtl/>
        </w:rPr>
        <w:t xml:space="preserve"> بتواند به فتوای میت رجوع کند. این اشکالی بود که آنجا بود. شبیه آن اینجا هم گفته </w:t>
      </w:r>
      <w:r w:rsidR="00981DAB">
        <w:rPr>
          <w:rFonts w:ascii="Traditional Arabic" w:hAnsi="Traditional Arabic" w:cs="Traditional Arabic" w:hint="cs"/>
          <w:rtl/>
        </w:rPr>
        <w:t>می‌شود</w:t>
      </w:r>
      <w:r w:rsidR="001B596E" w:rsidRPr="00981DAB">
        <w:rPr>
          <w:rFonts w:ascii="Traditional Arabic" w:hAnsi="Traditional Arabic" w:cs="Traditional Arabic" w:hint="cs"/>
          <w:rtl/>
        </w:rPr>
        <w:t xml:space="preserve"> که چون نظر مدونی نبوده است</w:t>
      </w:r>
      <w:r w:rsidR="006447C7">
        <w:rPr>
          <w:rFonts w:ascii="Traditional Arabic" w:hAnsi="Traditional Arabic" w:cs="Traditional Arabic" w:hint="cs"/>
          <w:rtl/>
        </w:rPr>
        <w:t>،</w:t>
      </w:r>
      <w:r w:rsidR="001B596E" w:rsidRPr="00981DAB">
        <w:rPr>
          <w:rFonts w:ascii="Traditional Arabic" w:hAnsi="Traditional Arabic" w:cs="Traditional Arabic" w:hint="cs"/>
          <w:rtl/>
        </w:rPr>
        <w:t xml:space="preserve"> </w:t>
      </w:r>
      <w:r w:rsidR="006447C7">
        <w:rPr>
          <w:rFonts w:ascii="Traditional Arabic" w:hAnsi="Traditional Arabic" w:cs="Traditional Arabic" w:hint="cs"/>
          <w:rtl/>
        </w:rPr>
        <w:t>پس</w:t>
      </w:r>
      <w:r w:rsidR="001B596E" w:rsidRPr="00981DAB">
        <w:rPr>
          <w:rFonts w:ascii="Traditional Arabic" w:hAnsi="Traditional Arabic" w:cs="Traditional Arabic" w:hint="cs"/>
          <w:rtl/>
        </w:rPr>
        <w:t xml:space="preserve"> تقلید ابتدائی ن</w:t>
      </w:r>
      <w:r w:rsidR="00981DAB">
        <w:rPr>
          <w:rFonts w:ascii="Traditional Arabic" w:hAnsi="Traditional Arabic" w:cs="Traditional Arabic" w:hint="cs"/>
          <w:rtl/>
        </w:rPr>
        <w:t>می‌تواند</w:t>
      </w:r>
      <w:r w:rsidR="001B596E" w:rsidRPr="00981DAB">
        <w:rPr>
          <w:rFonts w:ascii="Traditional Arabic" w:hAnsi="Traditional Arabic" w:cs="Traditional Arabic" w:hint="cs"/>
          <w:rtl/>
        </w:rPr>
        <w:t xml:space="preserve"> محل رجوع گردد.</w:t>
      </w:r>
    </w:p>
    <w:p w:rsidR="001B596E" w:rsidRPr="00981DAB" w:rsidRDefault="001B596E" w:rsidP="00981DAB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3" w:name="_Toc440449690"/>
      <w:r w:rsidRPr="00981DAB">
        <w:rPr>
          <w:rFonts w:ascii="Traditional Arabic" w:hAnsi="Traditional Arabic" w:cs="Traditional Arabic" w:hint="cs"/>
          <w:color w:val="FF0000"/>
          <w:rtl/>
        </w:rPr>
        <w:t>جواب شبهه</w:t>
      </w:r>
      <w:bookmarkEnd w:id="3"/>
    </w:p>
    <w:p w:rsidR="001B596E" w:rsidRPr="00981DAB" w:rsidRDefault="001B596E" w:rsidP="006447C7">
      <w:pPr>
        <w:rPr>
          <w:rFonts w:ascii="Traditional Arabic" w:hAnsi="Traditional Arabic" w:cs="Traditional Arabic"/>
          <w:rtl/>
        </w:rPr>
      </w:pPr>
      <w:r w:rsidRPr="00981DAB">
        <w:rPr>
          <w:rFonts w:ascii="Traditional Arabic" w:hAnsi="Traditional Arabic" w:cs="Traditional Arabic" w:hint="cs"/>
          <w:rtl/>
        </w:rPr>
        <w:t xml:space="preserve">از این شبهه جواب داده شده به اینکه تقلید ابتدائی با فاصله این شخص که به تکلیف رسیده از آن شخصی که </w:t>
      </w:r>
      <w:r w:rsidR="00981DAB">
        <w:rPr>
          <w:rFonts w:ascii="Traditional Arabic" w:hAnsi="Traditional Arabic" w:cs="Traditional Arabic" w:hint="cs"/>
          <w:rtl/>
        </w:rPr>
        <w:t>می‌خواهد</w:t>
      </w:r>
      <w:r w:rsidRPr="00981DAB">
        <w:rPr>
          <w:rFonts w:ascii="Traditional Arabic" w:hAnsi="Traditional Arabic" w:cs="Traditional Arabic" w:hint="cs"/>
          <w:rtl/>
        </w:rPr>
        <w:t xml:space="preserve"> از آن تقلید کند نیاز به مکتوب دارد</w:t>
      </w:r>
      <w:r w:rsidR="006447C7">
        <w:rPr>
          <w:rFonts w:ascii="Traditional Arabic" w:hAnsi="Traditional Arabic" w:cs="Traditional Arabic" w:hint="cs"/>
          <w:rtl/>
        </w:rPr>
        <w:t>؛</w:t>
      </w:r>
      <w:r w:rsidRPr="00981DAB">
        <w:rPr>
          <w:rFonts w:ascii="Traditional Arabic" w:hAnsi="Traditional Arabic" w:cs="Traditional Arabic" w:hint="cs"/>
          <w:rtl/>
        </w:rPr>
        <w:t xml:space="preserve"> یعنی باید مدون باشد </w:t>
      </w:r>
      <w:r w:rsidR="00981DAB">
        <w:rPr>
          <w:rFonts w:ascii="Traditional Arabic" w:hAnsi="Traditional Arabic" w:cs="Traditional Arabic" w:hint="cs"/>
          <w:rtl/>
        </w:rPr>
        <w:t>و لذا</w:t>
      </w:r>
      <w:r w:rsidRPr="00981DAB">
        <w:rPr>
          <w:rFonts w:ascii="Traditional Arabic" w:hAnsi="Traditional Arabic" w:cs="Traditional Arabic" w:hint="cs"/>
          <w:rtl/>
        </w:rPr>
        <w:t xml:space="preserve"> در تقلید ابتدائی انعق</w:t>
      </w:r>
      <w:r w:rsidR="00981DAB">
        <w:rPr>
          <w:rFonts w:ascii="Traditional Arabic" w:hAnsi="Traditional Arabic" w:cs="Traditional Arabic" w:hint="cs"/>
          <w:rtl/>
        </w:rPr>
        <w:t>اد این سیره محل تردید بود</w:t>
      </w:r>
      <w:r w:rsidR="006447C7">
        <w:rPr>
          <w:rFonts w:ascii="Traditional Arabic" w:hAnsi="Traditional Arabic" w:cs="Traditional Arabic" w:hint="cs"/>
          <w:rtl/>
        </w:rPr>
        <w:t>؛</w:t>
      </w:r>
      <w:r w:rsidR="00981DAB">
        <w:rPr>
          <w:rFonts w:ascii="Traditional Arabic" w:hAnsi="Traditional Arabic" w:cs="Traditional Arabic" w:hint="cs"/>
          <w:rtl/>
        </w:rPr>
        <w:t xml:space="preserve"> اما د</w:t>
      </w:r>
      <w:r w:rsidRPr="00981DAB">
        <w:rPr>
          <w:rFonts w:ascii="Traditional Arabic" w:hAnsi="Traditional Arabic" w:cs="Traditional Arabic" w:hint="cs"/>
          <w:rtl/>
        </w:rPr>
        <w:t>ر</w:t>
      </w:r>
      <w:r w:rsidR="00981DAB">
        <w:rPr>
          <w:rFonts w:ascii="Traditional Arabic" w:hAnsi="Traditional Arabic" w:cs="Traditional Arabic" w:hint="cs"/>
          <w:rtl/>
        </w:rPr>
        <w:t xml:space="preserve"> </w:t>
      </w:r>
      <w:r w:rsidRPr="00981DAB">
        <w:rPr>
          <w:rFonts w:ascii="Traditional Arabic" w:hAnsi="Traditional Arabic" w:cs="Traditional Arabic" w:hint="cs"/>
          <w:rtl/>
        </w:rPr>
        <w:t>بقاء بر تقلید</w:t>
      </w:r>
      <w:r w:rsidR="006447C7">
        <w:rPr>
          <w:rFonts w:ascii="Traditional Arabic" w:hAnsi="Traditional Arabic" w:cs="Traditional Arabic" w:hint="cs"/>
          <w:rtl/>
        </w:rPr>
        <w:t>،</w:t>
      </w:r>
      <w:r w:rsidRPr="00981DAB">
        <w:rPr>
          <w:rFonts w:ascii="Traditional Arabic" w:hAnsi="Traditional Arabic" w:cs="Traditional Arabic" w:hint="cs"/>
          <w:rtl/>
        </w:rPr>
        <w:t xml:space="preserve"> در مسائلی که </w:t>
      </w:r>
      <w:r w:rsidR="006447C7">
        <w:rPr>
          <w:rFonts w:ascii="Traditional Arabic" w:hAnsi="Traditional Arabic" w:cs="Traditional Arabic" w:hint="cs"/>
          <w:rtl/>
        </w:rPr>
        <w:t xml:space="preserve">مقلد </w:t>
      </w:r>
      <w:r w:rsidRPr="00981DAB">
        <w:rPr>
          <w:rFonts w:ascii="Traditional Arabic" w:hAnsi="Traditional Arabic" w:cs="Traditional Arabic" w:hint="cs"/>
          <w:rtl/>
        </w:rPr>
        <w:t>عمل کرده است</w:t>
      </w:r>
      <w:r w:rsidR="006447C7">
        <w:rPr>
          <w:rFonts w:ascii="Traditional Arabic" w:hAnsi="Traditional Arabic" w:cs="Traditional Arabic" w:hint="cs"/>
          <w:rtl/>
        </w:rPr>
        <w:t>،</w:t>
      </w:r>
      <w:r w:rsidRPr="00981DAB">
        <w:rPr>
          <w:rFonts w:ascii="Traditional Arabic" w:hAnsi="Traditional Arabic" w:cs="Traditional Arabic" w:hint="cs"/>
          <w:rtl/>
        </w:rPr>
        <w:t xml:space="preserve"> نیاز به مکتوب ندارد</w:t>
      </w:r>
      <w:r w:rsidR="006447C7">
        <w:rPr>
          <w:rFonts w:ascii="Traditional Arabic" w:hAnsi="Traditional Arabic" w:cs="Traditional Arabic" w:hint="cs"/>
          <w:rtl/>
        </w:rPr>
        <w:t>؛</w:t>
      </w:r>
      <w:r w:rsidRPr="00981DAB">
        <w:rPr>
          <w:rFonts w:ascii="Traditional Arabic" w:hAnsi="Traditional Arabic" w:cs="Traditional Arabic" w:hint="cs"/>
          <w:rtl/>
        </w:rPr>
        <w:t xml:space="preserve"> در جوانی از یونس بن عبدالرحمن چیزی پرسیده </w:t>
      </w:r>
      <w:r w:rsidR="00981DAB">
        <w:rPr>
          <w:rFonts w:ascii="Traditional Arabic" w:hAnsi="Traditional Arabic" w:cs="Traditional Arabic" w:hint="cs"/>
          <w:rtl/>
        </w:rPr>
        <w:t>و الآن</w:t>
      </w:r>
      <w:r w:rsidRPr="00981DAB">
        <w:rPr>
          <w:rFonts w:ascii="Traditional Arabic" w:hAnsi="Traditional Arabic" w:cs="Traditional Arabic" w:hint="cs"/>
          <w:rtl/>
        </w:rPr>
        <w:t xml:space="preserve"> بعد از چند سال از فوت یونس بن عبدالرحمن </w:t>
      </w:r>
      <w:r w:rsidR="00981DAB">
        <w:rPr>
          <w:rFonts w:ascii="Traditional Arabic" w:hAnsi="Traditional Arabic" w:cs="Traditional Arabic" w:hint="cs"/>
          <w:rtl/>
        </w:rPr>
        <w:t>می‌خواهد</w:t>
      </w:r>
      <w:r w:rsidRPr="00981DAB">
        <w:rPr>
          <w:rFonts w:ascii="Traditional Arabic" w:hAnsi="Traditional Arabic" w:cs="Traditional Arabic" w:hint="cs"/>
          <w:rtl/>
        </w:rPr>
        <w:t xml:space="preserve"> به آن عمل کند</w:t>
      </w:r>
      <w:r w:rsidR="006447C7">
        <w:rPr>
          <w:rFonts w:ascii="Traditional Arabic" w:hAnsi="Traditional Arabic" w:cs="Traditional Arabic" w:hint="cs"/>
          <w:rtl/>
        </w:rPr>
        <w:t>؛</w:t>
      </w:r>
      <w:r w:rsidRPr="00981DAB">
        <w:rPr>
          <w:rFonts w:ascii="Traditional Arabic" w:hAnsi="Traditional Arabic" w:cs="Traditional Arabic" w:hint="cs"/>
          <w:rtl/>
        </w:rPr>
        <w:t xml:space="preserve"> این مانعیتی نخواهد داشت</w:t>
      </w:r>
      <w:r w:rsidR="006447C7">
        <w:rPr>
          <w:rFonts w:ascii="Traditional Arabic" w:hAnsi="Traditional Arabic" w:cs="Traditional Arabic" w:hint="cs"/>
          <w:rtl/>
        </w:rPr>
        <w:t>.</w:t>
      </w:r>
      <w:r w:rsidRPr="00981DAB">
        <w:rPr>
          <w:rFonts w:ascii="Traditional Arabic" w:hAnsi="Traditional Arabic" w:cs="Traditional Arabic" w:hint="cs"/>
          <w:rtl/>
        </w:rPr>
        <w:t xml:space="preserve"> تفاوت تقلید ابتدائی با بقاء بر میت </w:t>
      </w:r>
      <w:r w:rsidRPr="00981DAB">
        <w:rPr>
          <w:rFonts w:ascii="Traditional Arabic" w:hAnsi="Traditional Arabic" w:cs="Traditional Arabic" w:hint="cs"/>
          <w:rtl/>
        </w:rPr>
        <w:lastRenderedPageBreak/>
        <w:t>نیز در همین نکته است</w:t>
      </w:r>
      <w:r w:rsidR="00981DAB">
        <w:rPr>
          <w:rFonts w:ascii="Traditional Arabic" w:hAnsi="Traditional Arabic" w:cs="Traditional Arabic"/>
          <w:rtl/>
        </w:rPr>
        <w:t xml:space="preserve"> </w:t>
      </w:r>
      <w:r w:rsidRPr="00981DAB">
        <w:rPr>
          <w:rFonts w:ascii="Traditional Arabic" w:hAnsi="Traditional Arabic" w:cs="Traditional Arabic" w:hint="cs"/>
          <w:rtl/>
        </w:rPr>
        <w:t>که تقلید ابتدائی با فواصل زیاد زمانی نیاز به کتاب و رساله و مکتوب و مدون دارد</w:t>
      </w:r>
      <w:r w:rsidR="006447C7">
        <w:rPr>
          <w:rFonts w:ascii="Traditional Arabic" w:hAnsi="Traditional Arabic" w:cs="Traditional Arabic" w:hint="cs"/>
          <w:rtl/>
        </w:rPr>
        <w:t>؛</w:t>
      </w:r>
      <w:r w:rsidRPr="00981DAB">
        <w:rPr>
          <w:rFonts w:ascii="Traditional Arabic" w:hAnsi="Traditional Arabic" w:cs="Traditional Arabic" w:hint="cs"/>
          <w:rtl/>
        </w:rPr>
        <w:t xml:space="preserve"> اما در بقاء بر تقلید</w:t>
      </w:r>
      <w:r w:rsidR="006447C7">
        <w:rPr>
          <w:rFonts w:ascii="Traditional Arabic" w:hAnsi="Traditional Arabic" w:cs="Traditional Arabic" w:hint="cs"/>
          <w:rtl/>
        </w:rPr>
        <w:t>،</w:t>
      </w:r>
      <w:r w:rsidRPr="00981DAB">
        <w:rPr>
          <w:rFonts w:ascii="Traditional Arabic" w:hAnsi="Traditional Arabic" w:cs="Traditional Arabic" w:hint="cs"/>
          <w:rtl/>
        </w:rPr>
        <w:t xml:space="preserve"> به این امر نیازی نیست و همان استماع و سماع</w:t>
      </w:r>
      <w:r w:rsidR="006447C7">
        <w:rPr>
          <w:rFonts w:ascii="Traditional Arabic" w:hAnsi="Traditional Arabic" w:cs="Traditional Arabic" w:hint="cs"/>
          <w:rtl/>
        </w:rPr>
        <w:t>،</w:t>
      </w:r>
      <w:r w:rsidRPr="00981DAB">
        <w:rPr>
          <w:rFonts w:ascii="Traditional Arabic" w:hAnsi="Traditional Arabic" w:cs="Traditional Arabic" w:hint="cs"/>
          <w:rtl/>
        </w:rPr>
        <w:t xml:space="preserve"> </w:t>
      </w:r>
      <w:r w:rsidR="006447C7" w:rsidRPr="00981DAB">
        <w:rPr>
          <w:rFonts w:ascii="Traditional Arabic" w:hAnsi="Traditional Arabic" w:cs="Traditional Arabic" w:hint="cs"/>
          <w:rtl/>
        </w:rPr>
        <w:t>برای عمل کردن</w:t>
      </w:r>
      <w:r w:rsidR="006447C7" w:rsidRPr="00981DAB">
        <w:rPr>
          <w:rFonts w:ascii="Traditional Arabic" w:hAnsi="Traditional Arabic" w:cs="Traditional Arabic" w:hint="cs"/>
          <w:rtl/>
        </w:rPr>
        <w:t xml:space="preserve"> </w:t>
      </w:r>
      <w:r w:rsidRPr="00981DAB">
        <w:rPr>
          <w:rFonts w:ascii="Traditional Arabic" w:hAnsi="Traditional Arabic" w:cs="Traditional Arabic" w:hint="cs"/>
          <w:rtl/>
        </w:rPr>
        <w:t>کافی است.</w:t>
      </w:r>
    </w:p>
    <w:p w:rsidR="00A76CF7" w:rsidRPr="00981DAB" w:rsidRDefault="00A76CF7" w:rsidP="00981DAB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4" w:name="_Toc440449691"/>
      <w:r w:rsidRPr="00981DAB">
        <w:rPr>
          <w:rFonts w:ascii="Traditional Arabic" w:hAnsi="Traditional Arabic" w:cs="Traditional Arabic" w:hint="cs"/>
          <w:color w:val="FF0000"/>
          <w:rtl/>
        </w:rPr>
        <w:t>مناقشه دوم</w:t>
      </w:r>
      <w:bookmarkEnd w:id="4"/>
    </w:p>
    <w:p w:rsidR="002A2D4E" w:rsidRDefault="00A76CF7" w:rsidP="002A2D4E">
      <w:pPr>
        <w:rPr>
          <w:rFonts w:ascii="Traditional Arabic" w:hAnsi="Traditional Arabic" w:cs="Traditional Arabic" w:hint="cs"/>
          <w:rtl/>
        </w:rPr>
      </w:pPr>
      <w:r w:rsidRPr="00981DAB">
        <w:rPr>
          <w:rFonts w:ascii="Traditional Arabic" w:hAnsi="Traditional Arabic" w:cs="Traditional Arabic" w:hint="cs"/>
          <w:rtl/>
        </w:rPr>
        <w:t xml:space="preserve">مناقشه دوم این است که گفته شود آن ردعی که در بحث سابق </w:t>
      </w:r>
      <w:r w:rsidR="00981DAB">
        <w:rPr>
          <w:rFonts w:ascii="Traditional Arabic" w:hAnsi="Traditional Arabic" w:cs="Traditional Arabic" w:hint="cs"/>
          <w:rtl/>
        </w:rPr>
        <w:t>می‌گفتیم</w:t>
      </w:r>
      <w:r w:rsidR="006447C7">
        <w:rPr>
          <w:rFonts w:ascii="Traditional Arabic" w:hAnsi="Traditional Arabic" w:cs="Traditional Arabic" w:hint="cs"/>
          <w:rtl/>
        </w:rPr>
        <w:t>،</w:t>
      </w:r>
      <w:r w:rsidRPr="00981DAB">
        <w:rPr>
          <w:rFonts w:ascii="Traditional Arabic" w:hAnsi="Traditional Arabic" w:cs="Traditional Arabic" w:hint="cs"/>
          <w:rtl/>
        </w:rPr>
        <w:t xml:space="preserve"> در اینجا نیز وجود دارد با این بیان که کسانی مثل مرحوم </w:t>
      </w:r>
      <w:r w:rsidR="006447C7">
        <w:rPr>
          <w:rFonts w:ascii="Traditional Arabic" w:hAnsi="Traditional Arabic" w:cs="Traditional Arabic" w:hint="cs"/>
          <w:rtl/>
        </w:rPr>
        <w:t>آقای خویی فرمودند که ادله ارجاع‌</w:t>
      </w:r>
      <w:r w:rsidRPr="00981DAB">
        <w:rPr>
          <w:rFonts w:ascii="Traditional Arabic" w:hAnsi="Traditional Arabic" w:cs="Traditional Arabic" w:hint="cs"/>
          <w:rtl/>
        </w:rPr>
        <w:t>دهنده به مجتهدین و الزام کننده به تقلید از مجتهد</w:t>
      </w:r>
      <w:r w:rsidR="006447C7">
        <w:rPr>
          <w:rFonts w:ascii="Traditional Arabic" w:hAnsi="Traditional Arabic" w:cs="Traditional Arabic" w:hint="cs"/>
          <w:rtl/>
        </w:rPr>
        <w:t>،</w:t>
      </w:r>
      <w:r w:rsidRPr="00981DAB">
        <w:rPr>
          <w:rFonts w:ascii="Traditional Arabic" w:hAnsi="Traditional Arabic" w:cs="Traditional Arabic" w:hint="cs"/>
          <w:rtl/>
        </w:rPr>
        <w:t xml:space="preserve"> </w:t>
      </w:r>
      <w:r w:rsidR="006447C7">
        <w:rPr>
          <w:rFonts w:ascii="Traditional Arabic" w:hAnsi="Traditional Arabic" w:cs="Traditional Arabic" w:hint="cs"/>
          <w:rtl/>
        </w:rPr>
        <w:t xml:space="preserve">- </w:t>
      </w:r>
      <w:r w:rsidRPr="00981DAB">
        <w:rPr>
          <w:rFonts w:ascii="Traditional Arabic" w:hAnsi="Traditional Arabic" w:cs="Traditional Arabic" w:hint="cs"/>
          <w:rtl/>
        </w:rPr>
        <w:t xml:space="preserve">اعم از آیاتی مثل آیه </w:t>
      </w:r>
      <w:r w:rsidRPr="00981DAB">
        <w:rPr>
          <w:rFonts w:ascii="Traditional Arabic" w:hAnsi="Traditional Arabic" w:cs="Traditional Arabic" w:hint="cs"/>
          <w:b/>
          <w:bCs/>
          <w:color w:val="008000"/>
          <w:rtl/>
        </w:rPr>
        <w:t>لولا نفر من کل</w:t>
      </w:r>
      <w:r w:rsidRPr="00981DAB">
        <w:rPr>
          <w:rFonts w:ascii="Traditional Arabic" w:hAnsi="Traditional Arabic" w:cs="Traditional Arabic" w:hint="cs"/>
          <w:rtl/>
        </w:rPr>
        <w:t xml:space="preserve"> یا </w:t>
      </w:r>
      <w:r w:rsidRPr="00981DAB">
        <w:rPr>
          <w:rFonts w:ascii="Traditional Arabic" w:hAnsi="Traditional Arabic" w:cs="Traditional Arabic" w:hint="cs"/>
          <w:b/>
          <w:bCs/>
          <w:color w:val="008000"/>
          <w:rtl/>
        </w:rPr>
        <w:t>فاسئلوا اهل الذکر</w:t>
      </w:r>
      <w:r w:rsidRPr="00981DAB">
        <w:rPr>
          <w:rFonts w:ascii="Traditional Arabic" w:hAnsi="Traditional Arabic" w:cs="Traditional Arabic" w:hint="cs"/>
          <w:rtl/>
        </w:rPr>
        <w:t xml:space="preserve"> و یا طوایفی از روایات که سابق داشتیم </w:t>
      </w:r>
      <w:r w:rsidR="006447C7">
        <w:rPr>
          <w:rFonts w:ascii="Traditional Arabic" w:hAnsi="Traditional Arabic" w:cs="Traditional Arabic" w:hint="cs"/>
          <w:rtl/>
        </w:rPr>
        <w:t xml:space="preserve">- </w:t>
      </w:r>
      <w:r w:rsidRPr="00981DAB">
        <w:rPr>
          <w:rFonts w:ascii="Traditional Arabic" w:hAnsi="Traditional Arabic" w:cs="Traditional Arabic" w:hint="cs"/>
          <w:rtl/>
        </w:rPr>
        <w:t>ظهور در ارجاع به روات زنده دارد</w:t>
      </w:r>
      <w:r w:rsidR="004B7C8D">
        <w:rPr>
          <w:rFonts w:ascii="Traditional Arabic" w:hAnsi="Traditional Arabic" w:cs="Traditional Arabic" w:hint="cs"/>
          <w:rtl/>
        </w:rPr>
        <w:t>؛</w:t>
      </w:r>
      <w:r w:rsidRPr="00981DAB">
        <w:rPr>
          <w:rFonts w:ascii="Traditional Arabic" w:hAnsi="Traditional Arabic" w:cs="Traditional Arabic" w:hint="cs"/>
          <w:rtl/>
        </w:rPr>
        <w:t xml:space="preserve"> به کسی که منذر شماست به کسی که شما از او </w:t>
      </w:r>
      <w:r w:rsidR="00981DAB">
        <w:rPr>
          <w:rFonts w:ascii="Traditional Arabic" w:hAnsi="Traditional Arabic" w:cs="Traditional Arabic" w:hint="cs"/>
          <w:rtl/>
        </w:rPr>
        <w:t>سؤال</w:t>
      </w:r>
      <w:r w:rsidRPr="00981DAB">
        <w:rPr>
          <w:rFonts w:ascii="Traditional Arabic" w:hAnsi="Traditional Arabic" w:cs="Traditional Arabic" w:hint="cs"/>
          <w:rtl/>
        </w:rPr>
        <w:t xml:space="preserve"> </w:t>
      </w:r>
      <w:r w:rsidR="00981DAB">
        <w:rPr>
          <w:rFonts w:ascii="Traditional Arabic" w:hAnsi="Traditional Arabic" w:cs="Traditional Arabic" w:hint="cs"/>
          <w:rtl/>
        </w:rPr>
        <w:t>می‌کنید</w:t>
      </w:r>
      <w:r w:rsidRPr="00981DAB">
        <w:rPr>
          <w:rFonts w:ascii="Traditional Arabic" w:hAnsi="Traditional Arabic" w:cs="Traditional Arabic" w:hint="cs"/>
          <w:rtl/>
        </w:rPr>
        <w:t xml:space="preserve"> و او جواب شما را </w:t>
      </w:r>
      <w:r w:rsidR="00981DAB">
        <w:rPr>
          <w:rFonts w:ascii="Traditional Arabic" w:hAnsi="Traditional Arabic" w:cs="Traditional Arabic" w:hint="cs"/>
          <w:rtl/>
        </w:rPr>
        <w:t>می‌دهد</w:t>
      </w:r>
      <w:r w:rsidR="002A2D4E">
        <w:rPr>
          <w:rFonts w:ascii="Traditional Arabic" w:hAnsi="Traditional Arabic" w:cs="Traditional Arabic" w:hint="cs"/>
          <w:rtl/>
        </w:rPr>
        <w:t>؛</w:t>
      </w:r>
      <w:r w:rsidRPr="00981DAB">
        <w:rPr>
          <w:rFonts w:ascii="Traditional Arabic" w:hAnsi="Traditional Arabic" w:cs="Traditional Arabic" w:hint="cs"/>
          <w:rtl/>
        </w:rPr>
        <w:t xml:space="preserve"> پس ادله ظهور در مراجعه به زندگان دارد و بعد </w:t>
      </w:r>
      <w:r w:rsidR="00981DAB">
        <w:rPr>
          <w:rFonts w:ascii="Traditional Arabic" w:hAnsi="Traditional Arabic" w:cs="Traditional Arabic" w:hint="cs"/>
          <w:rtl/>
        </w:rPr>
        <w:t>می‌گفتند</w:t>
      </w:r>
      <w:r w:rsidRPr="00981DAB">
        <w:rPr>
          <w:rFonts w:ascii="Traditional Arabic" w:hAnsi="Traditional Arabic" w:cs="Traditional Arabic" w:hint="cs"/>
          <w:rtl/>
        </w:rPr>
        <w:t xml:space="preserve"> که در سیره </w:t>
      </w:r>
      <w:r w:rsidR="00981DAB">
        <w:rPr>
          <w:rFonts w:ascii="Traditional Arabic" w:hAnsi="Traditional Arabic" w:cs="Traditional Arabic" w:hint="cs"/>
          <w:rtl/>
        </w:rPr>
        <w:t>عقلاییه</w:t>
      </w:r>
      <w:r w:rsidR="002A2D4E">
        <w:rPr>
          <w:rFonts w:ascii="Traditional Arabic" w:hAnsi="Traditional Arabic" w:cs="Traditional Arabic" w:hint="cs"/>
          <w:rtl/>
        </w:rPr>
        <w:t>‌</w:t>
      </w:r>
      <w:r w:rsidRPr="00981DAB">
        <w:rPr>
          <w:rFonts w:ascii="Traditional Arabic" w:hAnsi="Traditional Arabic" w:cs="Traditional Arabic" w:hint="cs"/>
          <w:rtl/>
        </w:rPr>
        <w:t>ای که دامنه وسیعی دارد</w:t>
      </w:r>
      <w:r w:rsidR="002A2D4E">
        <w:rPr>
          <w:rFonts w:ascii="Traditional Arabic" w:hAnsi="Traditional Arabic" w:cs="Traditional Arabic" w:hint="cs"/>
          <w:rtl/>
        </w:rPr>
        <w:t>،</w:t>
      </w:r>
      <w:r w:rsidRPr="00981DAB">
        <w:rPr>
          <w:rFonts w:ascii="Traditional Arabic" w:hAnsi="Traditional Arabic" w:cs="Traditional Arabic" w:hint="cs"/>
          <w:rtl/>
        </w:rPr>
        <w:t xml:space="preserve"> اگر دلیل بیا</w:t>
      </w:r>
      <w:r w:rsidR="00981DAB">
        <w:rPr>
          <w:rFonts w:ascii="Traditional Arabic" w:hAnsi="Traditional Arabic" w:cs="Traditional Arabic" w:hint="cs"/>
          <w:rtl/>
        </w:rPr>
        <w:t>ی</w:t>
      </w:r>
      <w:r w:rsidRPr="00981DAB">
        <w:rPr>
          <w:rFonts w:ascii="Traditional Arabic" w:hAnsi="Traditional Arabic" w:cs="Traditional Arabic" w:hint="cs"/>
          <w:rtl/>
        </w:rPr>
        <w:t>د و یک گوشه از آن را مورد تأکید قرار بدهد</w:t>
      </w:r>
      <w:r w:rsidR="002A2D4E">
        <w:rPr>
          <w:rFonts w:ascii="Traditional Arabic" w:hAnsi="Traditional Arabic" w:cs="Traditional Arabic" w:hint="cs"/>
          <w:rtl/>
        </w:rPr>
        <w:t>،</w:t>
      </w:r>
      <w:r w:rsidRPr="00981DAB">
        <w:rPr>
          <w:rFonts w:ascii="Traditional Arabic" w:hAnsi="Traditional Arabic" w:cs="Traditional Arabic" w:hint="cs"/>
          <w:rtl/>
        </w:rPr>
        <w:t xml:space="preserve"> این دلیل احتمال رادعیت از آن سیره و مطلق دارد</w:t>
      </w:r>
      <w:r w:rsidR="002A2D4E">
        <w:rPr>
          <w:rFonts w:ascii="Traditional Arabic" w:hAnsi="Traditional Arabic" w:cs="Traditional Arabic" w:hint="cs"/>
          <w:rtl/>
        </w:rPr>
        <w:t>؛</w:t>
      </w:r>
      <w:r w:rsidRPr="00981DAB">
        <w:rPr>
          <w:rFonts w:ascii="Traditional Arabic" w:hAnsi="Traditional Arabic" w:cs="Traditional Arabic" w:hint="cs"/>
          <w:rtl/>
        </w:rPr>
        <w:t xml:space="preserve"> یعنی </w:t>
      </w:r>
      <w:r w:rsidR="00981DAB">
        <w:rPr>
          <w:rFonts w:ascii="Traditional Arabic" w:hAnsi="Traditional Arabic" w:cs="Traditional Arabic" w:hint="cs"/>
          <w:rtl/>
        </w:rPr>
        <w:t>می‌خواهد</w:t>
      </w:r>
      <w:r w:rsidRPr="00981DAB">
        <w:rPr>
          <w:rFonts w:ascii="Traditional Arabic" w:hAnsi="Traditional Arabic" w:cs="Traditional Arabic" w:hint="cs"/>
          <w:rtl/>
        </w:rPr>
        <w:t xml:space="preserve"> بگوید که آن سیره به اطلاقش باقی نیست</w:t>
      </w:r>
      <w:r w:rsidR="00981DAB">
        <w:rPr>
          <w:rFonts w:ascii="Traditional Arabic" w:hAnsi="Traditional Arabic" w:cs="Traditional Arabic"/>
          <w:rtl/>
        </w:rPr>
        <w:t>؛ که</w:t>
      </w:r>
      <w:r w:rsidRPr="00981DAB">
        <w:rPr>
          <w:rFonts w:ascii="Traditional Arabic" w:hAnsi="Traditional Arabic" w:cs="Traditional Arabic" w:hint="cs"/>
          <w:rtl/>
        </w:rPr>
        <w:t xml:space="preserve"> آن بحث اصولی بود که مطرح کردیم. </w:t>
      </w:r>
    </w:p>
    <w:p w:rsidR="00A76CF7" w:rsidRPr="00981DAB" w:rsidRDefault="00A76CF7" w:rsidP="002A2D4E">
      <w:pPr>
        <w:rPr>
          <w:rFonts w:ascii="Traditional Arabic" w:hAnsi="Traditional Arabic" w:cs="Traditional Arabic"/>
          <w:rtl/>
        </w:rPr>
      </w:pPr>
      <w:r w:rsidRPr="00981DAB">
        <w:rPr>
          <w:rFonts w:ascii="Traditional Arabic" w:hAnsi="Traditional Arabic" w:cs="Traditional Arabic" w:hint="cs"/>
          <w:rtl/>
        </w:rPr>
        <w:t xml:space="preserve">سیره عام است و </w:t>
      </w:r>
      <w:r w:rsidR="00981DAB">
        <w:rPr>
          <w:rFonts w:ascii="Traditional Arabic" w:hAnsi="Traditional Arabic" w:cs="Traditional Arabic" w:hint="cs"/>
          <w:rtl/>
        </w:rPr>
        <w:t>می‌گوید</w:t>
      </w:r>
      <w:r w:rsidRPr="00981DAB">
        <w:rPr>
          <w:rFonts w:ascii="Traditional Arabic" w:hAnsi="Traditional Arabic" w:cs="Traditional Arabic" w:hint="cs"/>
          <w:rtl/>
        </w:rPr>
        <w:t xml:space="preserve"> رجوع کنید به کارشناس زنده یا مرده</w:t>
      </w:r>
      <w:r w:rsidR="002A2D4E">
        <w:rPr>
          <w:rFonts w:ascii="Traditional Arabic" w:hAnsi="Traditional Arabic" w:cs="Traditional Arabic" w:hint="cs"/>
          <w:rtl/>
        </w:rPr>
        <w:t>.</w:t>
      </w:r>
      <w:r w:rsidRPr="00981DAB">
        <w:rPr>
          <w:rFonts w:ascii="Traditional Arabic" w:hAnsi="Traditional Arabic" w:cs="Traditional Arabic" w:hint="cs"/>
          <w:rtl/>
        </w:rPr>
        <w:t xml:space="preserve"> ادله نقلی </w:t>
      </w:r>
      <w:r w:rsidR="00981DAB">
        <w:rPr>
          <w:rFonts w:ascii="Traditional Arabic" w:hAnsi="Traditional Arabic" w:cs="Traditional Arabic" w:hint="cs"/>
          <w:rtl/>
        </w:rPr>
        <w:t>می‌گفت</w:t>
      </w:r>
      <w:r w:rsidRPr="00981DAB">
        <w:rPr>
          <w:rFonts w:ascii="Traditional Arabic" w:hAnsi="Traditional Arabic" w:cs="Traditional Arabic" w:hint="cs"/>
          <w:rtl/>
        </w:rPr>
        <w:t xml:space="preserve"> به زنده مراجعه کن</w:t>
      </w:r>
      <w:r w:rsidR="002A2D4E">
        <w:rPr>
          <w:rFonts w:ascii="Traditional Arabic" w:hAnsi="Traditional Arabic" w:cs="Traditional Arabic" w:hint="cs"/>
          <w:rtl/>
        </w:rPr>
        <w:t>.</w:t>
      </w:r>
      <w:r w:rsidRPr="00981DAB">
        <w:rPr>
          <w:rFonts w:ascii="Traditional Arabic" w:hAnsi="Traditional Arabic" w:cs="Traditional Arabic" w:hint="cs"/>
          <w:rtl/>
        </w:rPr>
        <w:t xml:space="preserve"> بدون اینکه مفهوم داشته باشد</w:t>
      </w:r>
      <w:r w:rsidR="002A2D4E">
        <w:rPr>
          <w:rFonts w:ascii="Traditional Arabic" w:hAnsi="Traditional Arabic" w:cs="Traditional Arabic" w:hint="cs"/>
          <w:rtl/>
        </w:rPr>
        <w:t>،</w:t>
      </w:r>
      <w:r w:rsidRPr="00981DAB">
        <w:rPr>
          <w:rFonts w:ascii="Traditional Arabic" w:hAnsi="Traditional Arabic" w:cs="Traditional Arabic" w:hint="cs"/>
          <w:rtl/>
        </w:rPr>
        <w:t xml:space="preserve"> تنها اثبات و تأکید </w:t>
      </w:r>
      <w:r w:rsidR="00981DAB">
        <w:rPr>
          <w:rFonts w:ascii="Traditional Arabic" w:hAnsi="Traditional Arabic" w:cs="Traditional Arabic" w:hint="cs"/>
          <w:rtl/>
        </w:rPr>
        <w:t>می‌کرد</w:t>
      </w:r>
      <w:r w:rsidRPr="00981DAB">
        <w:rPr>
          <w:rFonts w:ascii="Traditional Arabic" w:hAnsi="Traditional Arabic" w:cs="Traditional Arabic" w:hint="cs"/>
          <w:rtl/>
        </w:rPr>
        <w:t xml:space="preserve"> که به زنده رجوع کن و همین از رادعیت این سیره</w:t>
      </w:r>
      <w:r w:rsidR="002A2D4E" w:rsidRPr="002A2D4E">
        <w:rPr>
          <w:rFonts w:ascii="Traditional Arabic" w:hAnsi="Traditional Arabic" w:cs="Traditional Arabic" w:hint="cs"/>
          <w:rtl/>
        </w:rPr>
        <w:t xml:space="preserve"> </w:t>
      </w:r>
      <w:r w:rsidR="002A2D4E" w:rsidRPr="00981DAB">
        <w:rPr>
          <w:rFonts w:ascii="Traditional Arabic" w:hAnsi="Traditional Arabic" w:cs="Traditional Arabic" w:hint="cs"/>
          <w:rtl/>
        </w:rPr>
        <w:t>کافی</w:t>
      </w:r>
      <w:r w:rsidR="002A2D4E">
        <w:rPr>
          <w:rFonts w:ascii="Traditional Arabic" w:hAnsi="Traditional Arabic" w:cs="Traditional Arabic" w:hint="cs"/>
          <w:rtl/>
        </w:rPr>
        <w:t xml:space="preserve"> است</w:t>
      </w:r>
      <w:r w:rsidRPr="00981DAB">
        <w:rPr>
          <w:rFonts w:ascii="Traditional Arabic" w:hAnsi="Traditional Arabic" w:cs="Traditional Arabic" w:hint="cs"/>
          <w:rtl/>
        </w:rPr>
        <w:t xml:space="preserve">. نباید این ادله لفظی را با سیره مثل مطلق و مقید مثبتین بگیرید که بگویید مطلق بر مقید حمل </w:t>
      </w:r>
      <w:r w:rsidR="00981DAB">
        <w:rPr>
          <w:rFonts w:ascii="Traditional Arabic" w:hAnsi="Traditional Arabic" w:cs="Traditional Arabic" w:hint="cs"/>
          <w:rtl/>
        </w:rPr>
        <w:t>نمی‌شود</w:t>
      </w:r>
      <w:r w:rsidRPr="00981DAB">
        <w:rPr>
          <w:rFonts w:ascii="Traditional Arabic" w:hAnsi="Traditional Arabic" w:cs="Traditional Arabic" w:hint="cs"/>
          <w:rtl/>
        </w:rPr>
        <w:t xml:space="preserve"> برای اینکه</w:t>
      </w:r>
      <w:r w:rsidR="00981DAB">
        <w:rPr>
          <w:rFonts w:ascii="Traditional Arabic" w:hAnsi="Traditional Arabic" w:cs="Traditional Arabic" w:hint="cs"/>
          <w:rtl/>
        </w:rPr>
        <w:t xml:space="preserve"> دلیل مطلق دلیل لبی است و متقوم‌</w:t>
      </w:r>
      <w:r w:rsidRPr="00981DAB">
        <w:rPr>
          <w:rFonts w:ascii="Traditional Arabic" w:hAnsi="Traditional Arabic" w:cs="Traditional Arabic" w:hint="cs"/>
          <w:rtl/>
        </w:rPr>
        <w:t xml:space="preserve">به است که محتمل الرادعیتی نباشد و اینجا وجود ادله در این بخش از سیره یعنی </w:t>
      </w:r>
      <w:r w:rsidR="00981DAB">
        <w:rPr>
          <w:rFonts w:ascii="Traditional Arabic" w:hAnsi="Traditional Arabic" w:cs="Traditional Arabic" w:hint="cs"/>
          <w:rtl/>
        </w:rPr>
        <w:t>زنده‌ها</w:t>
      </w:r>
      <w:r w:rsidRPr="00981DAB">
        <w:rPr>
          <w:rFonts w:ascii="Traditional Arabic" w:hAnsi="Traditional Arabic" w:cs="Traditional Arabic" w:hint="cs"/>
          <w:rtl/>
        </w:rPr>
        <w:t xml:space="preserve"> احتمال دارد که رادع باشد و </w:t>
      </w:r>
      <w:r w:rsidR="00981DAB">
        <w:rPr>
          <w:rFonts w:ascii="Traditional Arabic" w:hAnsi="Traditional Arabic" w:cs="Traditional Arabic" w:hint="cs"/>
          <w:rtl/>
        </w:rPr>
        <w:t>نمی‌توانیم</w:t>
      </w:r>
      <w:r w:rsidRPr="00981DAB">
        <w:rPr>
          <w:rFonts w:ascii="Traditional Arabic" w:hAnsi="Traditional Arabic" w:cs="Traditional Arabic" w:hint="cs"/>
          <w:rtl/>
        </w:rPr>
        <w:t xml:space="preserve"> این احتمالش را ردع کنیم. این فرمایش آقای خویی بود.</w:t>
      </w:r>
    </w:p>
    <w:p w:rsidR="002A2D4E" w:rsidRPr="00981DAB" w:rsidRDefault="002A2D4E" w:rsidP="002A2D4E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5" w:name="_Toc440449692"/>
      <w:r w:rsidRPr="00981DAB">
        <w:rPr>
          <w:rFonts w:ascii="Traditional Arabic" w:hAnsi="Traditional Arabic" w:cs="Traditional Arabic" w:hint="cs"/>
          <w:color w:val="FF0000"/>
          <w:rtl/>
        </w:rPr>
        <w:t>جواب مناقشه دوم</w:t>
      </w:r>
      <w:bookmarkEnd w:id="5"/>
    </w:p>
    <w:p w:rsidR="00A76CF7" w:rsidRPr="00981DAB" w:rsidRDefault="00A76CF7" w:rsidP="00435C3F">
      <w:pPr>
        <w:rPr>
          <w:rFonts w:ascii="Traditional Arabic" w:hAnsi="Traditional Arabic" w:cs="Traditional Arabic"/>
          <w:rtl/>
        </w:rPr>
      </w:pPr>
      <w:r w:rsidRPr="00981DAB">
        <w:rPr>
          <w:rFonts w:ascii="Traditional Arabic" w:hAnsi="Traditional Arabic" w:cs="Traditional Arabic" w:hint="cs"/>
          <w:rtl/>
        </w:rPr>
        <w:t xml:space="preserve">راجع به این قصه گفتیم که سه دیدگاه </w:t>
      </w:r>
      <w:r w:rsidR="00981DAB">
        <w:rPr>
          <w:rFonts w:ascii="Traditional Arabic" w:hAnsi="Traditional Arabic" w:cs="Traditional Arabic" w:hint="cs"/>
          <w:rtl/>
        </w:rPr>
        <w:t>می‌شود</w:t>
      </w:r>
      <w:r w:rsidRPr="00981DAB">
        <w:rPr>
          <w:rFonts w:ascii="Traditional Arabic" w:hAnsi="Traditional Arabic" w:cs="Traditional Arabic" w:hint="cs"/>
          <w:rtl/>
        </w:rPr>
        <w:t xml:space="preserve"> آورد ولی در بحث ما گفتیم که احتمال رادعیت بعید نیست و </w:t>
      </w:r>
      <w:r w:rsidR="00981DAB">
        <w:rPr>
          <w:rFonts w:ascii="Traditional Arabic" w:hAnsi="Traditional Arabic" w:cs="Traditional Arabic" w:hint="cs"/>
          <w:rtl/>
        </w:rPr>
        <w:t>نمی‌گذارد</w:t>
      </w:r>
      <w:r w:rsidRPr="00981DAB">
        <w:rPr>
          <w:rFonts w:ascii="Traditional Arabic" w:hAnsi="Traditional Arabic" w:cs="Traditional Arabic" w:hint="cs"/>
          <w:rtl/>
        </w:rPr>
        <w:t xml:space="preserve"> که آن سیره در دلالتش باقی بماند سه دیدگاه مطرح کرده و گفتیم که ما قائل به تفصیل هستیم ولی اینجا از مواردی است که </w:t>
      </w:r>
      <w:r w:rsidR="00981DAB">
        <w:rPr>
          <w:rFonts w:ascii="Traditional Arabic" w:hAnsi="Traditional Arabic" w:cs="Traditional Arabic" w:hint="cs"/>
          <w:rtl/>
        </w:rPr>
        <w:t>نمی‌شود</w:t>
      </w:r>
      <w:r w:rsidRPr="00981DAB">
        <w:rPr>
          <w:rFonts w:ascii="Traditional Arabic" w:hAnsi="Traditional Arabic" w:cs="Traditional Arabic" w:hint="cs"/>
          <w:rtl/>
        </w:rPr>
        <w:t xml:space="preserve"> </w:t>
      </w:r>
      <w:r w:rsidR="00435C3F" w:rsidRPr="00981DAB">
        <w:rPr>
          <w:rFonts w:ascii="Traditional Arabic" w:hAnsi="Traditional Arabic" w:cs="Traditional Arabic" w:hint="cs"/>
          <w:rtl/>
        </w:rPr>
        <w:t>رادعیت را کنار گذاشت.</w:t>
      </w:r>
    </w:p>
    <w:p w:rsidR="00435C3F" w:rsidRPr="00981DAB" w:rsidRDefault="00435C3F" w:rsidP="002A2D4E">
      <w:pPr>
        <w:rPr>
          <w:rFonts w:ascii="Traditional Arabic" w:hAnsi="Traditional Arabic" w:cs="Traditional Arabic"/>
          <w:rtl/>
        </w:rPr>
      </w:pPr>
      <w:r w:rsidRPr="00981DAB">
        <w:rPr>
          <w:rFonts w:ascii="Traditional Arabic" w:hAnsi="Traditional Arabic" w:cs="Traditional Arabic" w:hint="cs"/>
          <w:rtl/>
        </w:rPr>
        <w:t xml:space="preserve">حالا ممکن است کسی بگوید که الکلام الکلام همان احتمال رادعیت ادله نقلی از </w:t>
      </w:r>
      <w:r w:rsidR="00981DAB">
        <w:rPr>
          <w:rFonts w:ascii="Traditional Arabic" w:hAnsi="Traditional Arabic" w:cs="Traditional Arabic" w:hint="cs"/>
          <w:rtl/>
        </w:rPr>
        <w:t>سیره‌ای</w:t>
      </w:r>
      <w:r w:rsidRPr="00981DAB">
        <w:rPr>
          <w:rFonts w:ascii="Traditional Arabic" w:hAnsi="Traditional Arabic" w:cs="Traditional Arabic" w:hint="cs"/>
          <w:rtl/>
        </w:rPr>
        <w:t xml:space="preserve"> که فرقی </w:t>
      </w:r>
      <w:r w:rsidR="00981DAB">
        <w:rPr>
          <w:rFonts w:ascii="Traditional Arabic" w:hAnsi="Traditional Arabic" w:cs="Traditional Arabic" w:hint="cs"/>
          <w:rtl/>
        </w:rPr>
        <w:t>نمی‌گذارد</w:t>
      </w:r>
      <w:r w:rsidRPr="00981DAB">
        <w:rPr>
          <w:rFonts w:ascii="Traditional Arabic" w:hAnsi="Traditional Arabic" w:cs="Traditional Arabic" w:hint="cs"/>
          <w:rtl/>
        </w:rPr>
        <w:t xml:space="preserve"> بین زنده و مرده اینجا هم وجود دارد. </w:t>
      </w:r>
      <w:r w:rsidR="00981DAB">
        <w:rPr>
          <w:rFonts w:ascii="Traditional Arabic" w:hAnsi="Traditional Arabic" w:cs="Traditional Arabic" w:hint="cs"/>
          <w:rtl/>
        </w:rPr>
        <w:t>آن‌ها</w:t>
      </w:r>
      <w:r w:rsidRPr="00981DAB">
        <w:rPr>
          <w:rFonts w:ascii="Traditional Arabic" w:hAnsi="Traditional Arabic" w:cs="Traditional Arabic" w:hint="cs"/>
          <w:rtl/>
        </w:rPr>
        <w:t xml:space="preserve"> ظهور در مراجعه به زنده داشت</w:t>
      </w:r>
      <w:r w:rsidR="002A2D4E">
        <w:rPr>
          <w:rFonts w:ascii="Traditional Arabic" w:hAnsi="Traditional Arabic" w:cs="Traditional Arabic" w:hint="cs"/>
          <w:rtl/>
        </w:rPr>
        <w:t>؛</w:t>
      </w:r>
      <w:r w:rsidR="00981DAB">
        <w:rPr>
          <w:rFonts w:ascii="Traditional Arabic" w:hAnsi="Traditional Arabic" w:cs="Traditional Arabic"/>
          <w:rtl/>
        </w:rPr>
        <w:t xml:space="preserve"> پس</w:t>
      </w:r>
      <w:r w:rsidRPr="00981DAB">
        <w:rPr>
          <w:rFonts w:ascii="Traditional Arabic" w:hAnsi="Traditional Arabic" w:cs="Traditional Arabic" w:hint="cs"/>
          <w:rtl/>
        </w:rPr>
        <w:t xml:space="preserve"> نسبت به </w:t>
      </w:r>
      <w:r w:rsidR="00981DAB">
        <w:rPr>
          <w:rFonts w:ascii="Traditional Arabic" w:hAnsi="Traditional Arabic" w:cs="Traditional Arabic"/>
          <w:rtl/>
        </w:rPr>
        <w:t>غ</w:t>
      </w:r>
      <w:r w:rsidR="00981DAB">
        <w:rPr>
          <w:rFonts w:ascii="Traditional Arabic" w:hAnsi="Traditional Arabic" w:cs="Traditional Arabic" w:hint="cs"/>
          <w:rtl/>
        </w:rPr>
        <w:t>ی</w:t>
      </w:r>
      <w:r w:rsidR="00981DAB">
        <w:rPr>
          <w:rFonts w:ascii="Traditional Arabic" w:hAnsi="Traditional Arabic" w:cs="Traditional Arabic" w:hint="eastAsia"/>
          <w:rtl/>
        </w:rPr>
        <w:t>رزنده</w:t>
      </w:r>
      <w:r w:rsidRPr="00981DAB">
        <w:rPr>
          <w:rFonts w:ascii="Traditional Arabic" w:hAnsi="Traditional Arabic" w:cs="Traditional Arabic" w:hint="cs"/>
          <w:rtl/>
        </w:rPr>
        <w:t xml:space="preserve"> رادعیت وجود دارد اعم از اینکه ابتدائی باشد یا بقاء باشد</w:t>
      </w:r>
      <w:r w:rsidR="002A2D4E">
        <w:rPr>
          <w:rFonts w:ascii="Traditional Arabic" w:hAnsi="Traditional Arabic" w:cs="Traditional Arabic" w:hint="cs"/>
          <w:rtl/>
        </w:rPr>
        <w:t>؛</w:t>
      </w:r>
      <w:r w:rsidRPr="00981DAB">
        <w:rPr>
          <w:rFonts w:ascii="Traditional Arabic" w:hAnsi="Traditional Arabic" w:cs="Traditional Arabic" w:hint="cs"/>
          <w:rtl/>
        </w:rPr>
        <w:t xml:space="preserve"> پس آن </w:t>
      </w:r>
      <w:r w:rsidR="00981DAB">
        <w:rPr>
          <w:rFonts w:ascii="Traditional Arabic" w:hAnsi="Traditional Arabic" w:cs="Traditional Arabic" w:hint="cs"/>
          <w:rtl/>
        </w:rPr>
        <w:t>ادله‌ای</w:t>
      </w:r>
      <w:r w:rsidRPr="00981DAB">
        <w:rPr>
          <w:rFonts w:ascii="Traditional Arabic" w:hAnsi="Traditional Arabic" w:cs="Traditional Arabic" w:hint="cs"/>
          <w:rtl/>
        </w:rPr>
        <w:t xml:space="preserve"> که ظهور دارد به مراجعه به زندگان</w:t>
      </w:r>
      <w:r w:rsidR="002A2D4E">
        <w:rPr>
          <w:rFonts w:ascii="Traditional Arabic" w:hAnsi="Traditional Arabic" w:cs="Traditional Arabic" w:hint="cs"/>
          <w:rtl/>
        </w:rPr>
        <w:t>،</w:t>
      </w:r>
      <w:r w:rsidRPr="00981DAB">
        <w:rPr>
          <w:rFonts w:ascii="Traditional Arabic" w:hAnsi="Traditional Arabic" w:cs="Traditional Arabic" w:hint="cs"/>
          <w:rtl/>
        </w:rPr>
        <w:t xml:space="preserve"> </w:t>
      </w:r>
      <w:r w:rsidR="00981DAB">
        <w:rPr>
          <w:rFonts w:ascii="Traditional Arabic" w:hAnsi="Traditional Arabic" w:cs="Traditional Arabic" w:hint="cs"/>
          <w:rtl/>
        </w:rPr>
        <w:t>می‌شود</w:t>
      </w:r>
      <w:r w:rsidRPr="00981DAB">
        <w:rPr>
          <w:rFonts w:ascii="Traditional Arabic" w:hAnsi="Traditional Arabic" w:cs="Traditional Arabic" w:hint="cs"/>
          <w:rtl/>
        </w:rPr>
        <w:t xml:space="preserve"> رادع و مانع از سیره </w:t>
      </w:r>
      <w:r w:rsidR="00981DAB">
        <w:rPr>
          <w:rFonts w:ascii="Traditional Arabic" w:hAnsi="Traditional Arabic" w:cs="Traditional Arabic" w:hint="cs"/>
          <w:rtl/>
        </w:rPr>
        <w:t>عقلاییه</w:t>
      </w:r>
      <w:r w:rsidR="002A2D4E">
        <w:rPr>
          <w:rFonts w:ascii="Traditional Arabic" w:hAnsi="Traditional Arabic" w:cs="Traditional Arabic" w:hint="cs"/>
          <w:rtl/>
        </w:rPr>
        <w:t>؛</w:t>
      </w:r>
      <w:r w:rsidRPr="00981DAB">
        <w:rPr>
          <w:rFonts w:ascii="Traditional Arabic" w:hAnsi="Traditional Arabic" w:cs="Traditional Arabic" w:hint="cs"/>
          <w:rtl/>
        </w:rPr>
        <w:t xml:space="preserve"> چه سیره نسبت به ابتدائی چه نسبت به بقاء بر تقلید از میت. لااقل محتمل الرادعیت </w:t>
      </w:r>
      <w:r w:rsidR="00981DAB">
        <w:rPr>
          <w:rFonts w:ascii="Traditional Arabic" w:hAnsi="Traditional Arabic" w:cs="Traditional Arabic" w:hint="cs"/>
          <w:rtl/>
        </w:rPr>
        <w:t>می‌شود</w:t>
      </w:r>
      <w:r w:rsidRPr="00981DAB">
        <w:rPr>
          <w:rFonts w:ascii="Traditional Arabic" w:hAnsi="Traditional Arabic" w:cs="Traditional Arabic" w:hint="cs"/>
          <w:rtl/>
        </w:rPr>
        <w:t xml:space="preserve"> و سیره کنار </w:t>
      </w:r>
      <w:r w:rsidR="00981DAB">
        <w:rPr>
          <w:rFonts w:ascii="Traditional Arabic" w:hAnsi="Traditional Arabic" w:cs="Traditional Arabic" w:hint="cs"/>
          <w:rtl/>
        </w:rPr>
        <w:t>می‌رود</w:t>
      </w:r>
      <w:r w:rsidRPr="00981DAB">
        <w:rPr>
          <w:rFonts w:ascii="Traditional Arabic" w:hAnsi="Traditional Arabic" w:cs="Traditional Arabic" w:hint="cs"/>
          <w:rtl/>
        </w:rPr>
        <w:t xml:space="preserve"> و تمام </w:t>
      </w:r>
      <w:r w:rsidR="00981DAB">
        <w:rPr>
          <w:rFonts w:ascii="Traditional Arabic" w:hAnsi="Traditional Arabic" w:cs="Traditional Arabic" w:hint="cs"/>
          <w:rtl/>
        </w:rPr>
        <w:t>نمی‌شود</w:t>
      </w:r>
      <w:r w:rsidRPr="00981DAB">
        <w:rPr>
          <w:rFonts w:ascii="Traditional Arabic" w:hAnsi="Traditional Arabic" w:cs="Traditional Arabic" w:hint="cs"/>
          <w:rtl/>
        </w:rPr>
        <w:t>.</w:t>
      </w:r>
    </w:p>
    <w:p w:rsidR="00435C3F" w:rsidRPr="00981DAB" w:rsidRDefault="00435C3F" w:rsidP="00435C3F">
      <w:pPr>
        <w:rPr>
          <w:rFonts w:ascii="Traditional Arabic" w:hAnsi="Traditional Arabic" w:cs="Traditional Arabic"/>
          <w:rtl/>
        </w:rPr>
      </w:pPr>
      <w:r w:rsidRPr="00981DAB">
        <w:rPr>
          <w:rFonts w:ascii="Traditional Arabic" w:hAnsi="Traditional Arabic" w:cs="Traditional Arabic" w:hint="cs"/>
          <w:rtl/>
        </w:rPr>
        <w:t xml:space="preserve">در مناقشه اول </w:t>
      </w:r>
      <w:r w:rsidR="00981DAB">
        <w:rPr>
          <w:rFonts w:ascii="Traditional Arabic" w:hAnsi="Traditional Arabic" w:cs="Traditional Arabic" w:hint="cs"/>
          <w:rtl/>
        </w:rPr>
        <w:t>می‌گفتیم</w:t>
      </w:r>
      <w:r w:rsidRPr="00981DAB">
        <w:rPr>
          <w:rFonts w:ascii="Traditional Arabic" w:hAnsi="Traditional Arabic" w:cs="Traditional Arabic" w:hint="cs"/>
          <w:rtl/>
        </w:rPr>
        <w:t xml:space="preserve"> که </w:t>
      </w:r>
      <w:r w:rsidR="00981DAB">
        <w:rPr>
          <w:rFonts w:ascii="Traditional Arabic" w:hAnsi="Traditional Arabic" w:cs="Traditional Arabic" w:hint="cs"/>
          <w:rtl/>
        </w:rPr>
        <w:t>چه‌بسا</w:t>
      </w:r>
      <w:r w:rsidRPr="00981DAB">
        <w:rPr>
          <w:rFonts w:ascii="Traditional Arabic" w:hAnsi="Traditional Arabic" w:cs="Traditional Arabic" w:hint="cs"/>
          <w:rtl/>
        </w:rPr>
        <w:t xml:space="preserve"> در آن زمان نبوده است ولی </w:t>
      </w:r>
      <w:r w:rsidR="00981DAB">
        <w:rPr>
          <w:rFonts w:ascii="Traditional Arabic" w:hAnsi="Traditional Arabic" w:cs="Traditional Arabic" w:hint="cs"/>
          <w:rtl/>
        </w:rPr>
        <w:t>در این</w:t>
      </w:r>
      <w:r w:rsidRPr="00981DAB">
        <w:rPr>
          <w:rFonts w:ascii="Traditional Arabic" w:hAnsi="Traditional Arabic" w:cs="Traditional Arabic" w:hint="cs"/>
          <w:rtl/>
        </w:rPr>
        <w:t xml:space="preserve"> مناقشه</w:t>
      </w:r>
      <w:r w:rsidR="00981DAB">
        <w:rPr>
          <w:rFonts w:ascii="Traditional Arabic" w:hAnsi="Traditional Arabic" w:cs="Traditional Arabic" w:hint="cs"/>
          <w:rtl/>
        </w:rPr>
        <w:t xml:space="preserve"> می‌</w:t>
      </w:r>
      <w:r w:rsidRPr="00981DAB">
        <w:rPr>
          <w:rFonts w:ascii="Traditional Arabic" w:hAnsi="Traditional Arabic" w:cs="Traditional Arabic" w:hint="cs"/>
          <w:rtl/>
        </w:rPr>
        <w:t xml:space="preserve">گوییم که </w:t>
      </w:r>
      <w:r w:rsidR="00981DAB">
        <w:rPr>
          <w:rFonts w:ascii="Traditional Arabic" w:hAnsi="Traditional Arabic" w:cs="Traditional Arabic" w:hint="cs"/>
          <w:rtl/>
        </w:rPr>
        <w:t>چه‌بسا</w:t>
      </w:r>
      <w:r w:rsidRPr="00981DAB">
        <w:rPr>
          <w:rFonts w:ascii="Traditional Arabic" w:hAnsi="Traditional Arabic" w:cs="Traditional Arabic" w:hint="cs"/>
          <w:rtl/>
        </w:rPr>
        <w:t xml:space="preserve"> باشد ولی ادله لفظی رادع و مانع</w:t>
      </w:r>
      <w:r w:rsidR="00981DAB">
        <w:rPr>
          <w:rFonts w:ascii="Traditional Arabic" w:hAnsi="Traditional Arabic" w:cs="Traditional Arabic" w:hint="cs"/>
          <w:rtl/>
        </w:rPr>
        <w:t xml:space="preserve"> می‌</w:t>
      </w:r>
      <w:r w:rsidRPr="00981DAB">
        <w:rPr>
          <w:rFonts w:ascii="Traditional Arabic" w:hAnsi="Traditional Arabic" w:cs="Traditional Arabic" w:hint="cs"/>
          <w:rtl/>
        </w:rPr>
        <w:t>باشد.</w:t>
      </w:r>
    </w:p>
    <w:p w:rsidR="009D1BEA" w:rsidRPr="00981DAB" w:rsidRDefault="009D1BEA" w:rsidP="002A2D4E">
      <w:pPr>
        <w:rPr>
          <w:rFonts w:ascii="Traditional Arabic" w:hAnsi="Traditional Arabic" w:cs="Traditional Arabic"/>
          <w:rtl/>
        </w:rPr>
      </w:pPr>
      <w:r w:rsidRPr="00981DAB">
        <w:rPr>
          <w:rFonts w:ascii="Traditional Arabic" w:hAnsi="Traditional Arabic" w:cs="Traditional Arabic" w:hint="cs"/>
          <w:rtl/>
        </w:rPr>
        <w:t>مراجعه به احیاء همین اندازه که در یک زمانی آن زنده بود و او نظر داد و این هم نظر او را فراگرفت و عمل کرد</w:t>
      </w:r>
      <w:r w:rsidR="002A2D4E">
        <w:rPr>
          <w:rFonts w:ascii="Traditional Arabic" w:hAnsi="Traditional Arabic" w:cs="Traditional Arabic" w:hint="cs"/>
          <w:rtl/>
        </w:rPr>
        <w:t>،</w:t>
      </w:r>
      <w:r w:rsidRPr="00981DAB">
        <w:rPr>
          <w:rFonts w:ascii="Traditional Arabic" w:hAnsi="Traditional Arabic" w:cs="Traditional Arabic" w:hint="cs"/>
          <w:rtl/>
        </w:rPr>
        <w:t xml:space="preserve"> این صورت هم مشمول این ادله و ظهورات است و </w:t>
      </w:r>
      <w:r w:rsidR="00981DAB">
        <w:rPr>
          <w:rFonts w:ascii="Traditional Arabic" w:hAnsi="Traditional Arabic" w:cs="Traditional Arabic" w:hint="cs"/>
          <w:rtl/>
        </w:rPr>
        <w:t>این‌چنین</w:t>
      </w:r>
      <w:r w:rsidRPr="00981DAB">
        <w:rPr>
          <w:rFonts w:ascii="Traditional Arabic" w:hAnsi="Traditional Arabic" w:cs="Traditional Arabic" w:hint="cs"/>
          <w:rtl/>
        </w:rPr>
        <w:t xml:space="preserve"> نیست که این ظهورات </w:t>
      </w:r>
      <w:r w:rsidR="00981DAB">
        <w:rPr>
          <w:rFonts w:ascii="Traditional Arabic" w:hAnsi="Traditional Arabic" w:cs="Traditional Arabic" w:hint="cs"/>
          <w:rtl/>
        </w:rPr>
        <w:t>کاملاً</w:t>
      </w:r>
      <w:r w:rsidRPr="00981DAB">
        <w:rPr>
          <w:rFonts w:ascii="Traditional Arabic" w:hAnsi="Traditional Arabic" w:cs="Traditional Arabic" w:hint="cs"/>
          <w:rtl/>
        </w:rPr>
        <w:t xml:space="preserve"> انصراف از بقاء باشد</w:t>
      </w:r>
      <w:r w:rsidR="002A2D4E">
        <w:rPr>
          <w:rFonts w:ascii="Traditional Arabic" w:hAnsi="Traditional Arabic" w:cs="Traditional Arabic" w:hint="cs"/>
          <w:rtl/>
        </w:rPr>
        <w:t>؛</w:t>
      </w:r>
      <w:r w:rsidRPr="00981DAB">
        <w:rPr>
          <w:rFonts w:ascii="Traditional Arabic" w:hAnsi="Traditional Arabic" w:cs="Traditional Arabic" w:hint="cs"/>
          <w:rtl/>
        </w:rPr>
        <w:t xml:space="preserve"> </w:t>
      </w:r>
      <w:r w:rsidR="00981DAB">
        <w:rPr>
          <w:rFonts w:ascii="Traditional Arabic" w:hAnsi="Traditional Arabic" w:cs="Traditional Arabic" w:hint="cs"/>
          <w:rtl/>
        </w:rPr>
        <w:t>آنچه</w:t>
      </w:r>
      <w:r w:rsidRPr="00981DAB">
        <w:rPr>
          <w:rFonts w:ascii="Traditional Arabic" w:hAnsi="Traditional Arabic" w:cs="Traditional Arabic" w:hint="cs"/>
          <w:rtl/>
        </w:rPr>
        <w:t xml:space="preserve"> انصراف دارد</w:t>
      </w:r>
      <w:r w:rsidR="002A2D4E">
        <w:rPr>
          <w:rFonts w:ascii="Traditional Arabic" w:hAnsi="Traditional Arabic" w:cs="Traditional Arabic" w:hint="cs"/>
          <w:rtl/>
        </w:rPr>
        <w:t>،</w:t>
      </w:r>
      <w:r w:rsidRPr="00981DAB">
        <w:rPr>
          <w:rFonts w:ascii="Traditional Arabic" w:hAnsi="Traditional Arabic" w:cs="Traditional Arabic" w:hint="cs"/>
          <w:rtl/>
        </w:rPr>
        <w:t xml:space="preserve"> انصراف از تقلید ابتدائی بود</w:t>
      </w:r>
      <w:r w:rsidR="002A2D4E">
        <w:rPr>
          <w:rFonts w:ascii="Traditional Arabic" w:hAnsi="Traditional Arabic" w:cs="Traditional Arabic" w:hint="cs"/>
          <w:rtl/>
        </w:rPr>
        <w:t>؛</w:t>
      </w:r>
      <w:r w:rsidRPr="00981DAB">
        <w:rPr>
          <w:rFonts w:ascii="Traditional Arabic" w:hAnsi="Traditional Arabic" w:cs="Traditional Arabic" w:hint="cs"/>
          <w:rtl/>
        </w:rPr>
        <w:t xml:space="preserve"> اما نسبت به بقاء بر تقلی</w:t>
      </w:r>
      <w:r w:rsidR="00981DAB">
        <w:rPr>
          <w:rFonts w:ascii="Traditional Arabic" w:hAnsi="Traditional Arabic" w:cs="Traditional Arabic" w:hint="cs"/>
          <w:rtl/>
        </w:rPr>
        <w:t xml:space="preserve">د </w:t>
      </w:r>
      <w:r w:rsidRPr="00981DAB">
        <w:rPr>
          <w:rFonts w:ascii="Traditional Arabic" w:hAnsi="Traditional Arabic" w:cs="Traditional Arabic" w:hint="cs"/>
          <w:rtl/>
        </w:rPr>
        <w:t xml:space="preserve">شمول ندارد. در </w:t>
      </w:r>
      <w:r w:rsidRPr="006447C7">
        <w:rPr>
          <w:rFonts w:ascii="Traditional Arabic" w:hAnsi="Traditional Arabic" w:cs="Traditional Arabic" w:hint="cs"/>
          <w:b/>
          <w:bCs/>
          <w:color w:val="008000"/>
          <w:rtl/>
        </w:rPr>
        <w:t>لولا نفر من کل فرقة ...</w:t>
      </w:r>
      <w:r w:rsidRPr="00981DAB">
        <w:rPr>
          <w:rFonts w:ascii="Traditional Arabic" w:hAnsi="Traditional Arabic" w:cs="Traditional Arabic" w:hint="cs"/>
          <w:rtl/>
        </w:rPr>
        <w:t xml:space="preserve"> این آقایی که زنده بود و انذار </w:t>
      </w:r>
      <w:r w:rsidRPr="00981DAB">
        <w:rPr>
          <w:rFonts w:ascii="Traditional Arabic" w:hAnsi="Traditional Arabic" w:cs="Traditional Arabic" w:hint="cs"/>
          <w:rtl/>
        </w:rPr>
        <w:lastRenderedPageBreak/>
        <w:t xml:space="preserve">کرد و او هم یاد گرفت و </w:t>
      </w:r>
      <w:r w:rsidR="006447C7">
        <w:rPr>
          <w:rFonts w:ascii="Traditional Arabic" w:hAnsi="Traditional Arabic" w:cs="Traditional Arabic" w:hint="cs"/>
          <w:rtl/>
        </w:rPr>
        <w:t>احیاناً</w:t>
      </w:r>
      <w:r w:rsidRPr="00981DAB">
        <w:rPr>
          <w:rFonts w:ascii="Traditional Arabic" w:hAnsi="Traditional Arabic" w:cs="Traditional Arabic" w:hint="cs"/>
          <w:rtl/>
        </w:rPr>
        <w:t xml:space="preserve"> عمل هم کرد</w:t>
      </w:r>
      <w:r w:rsidR="002A2D4E">
        <w:rPr>
          <w:rFonts w:ascii="Traditional Arabic" w:hAnsi="Traditional Arabic" w:cs="Traditional Arabic" w:hint="cs"/>
          <w:rtl/>
        </w:rPr>
        <w:t>،</w:t>
      </w:r>
      <w:r w:rsidRPr="00981DAB">
        <w:rPr>
          <w:rFonts w:ascii="Traditional Arabic" w:hAnsi="Traditional Arabic" w:cs="Traditional Arabic" w:hint="cs"/>
          <w:rtl/>
        </w:rPr>
        <w:t xml:space="preserve"> اگر بمیرد و این شخص مکلف </w:t>
      </w:r>
      <w:r w:rsidR="00981DAB">
        <w:rPr>
          <w:rFonts w:ascii="Traditional Arabic" w:hAnsi="Traditional Arabic" w:cs="Traditional Arabic" w:hint="cs"/>
          <w:rtl/>
        </w:rPr>
        <w:t>می‌خواهد</w:t>
      </w:r>
      <w:r w:rsidRPr="00981DAB">
        <w:rPr>
          <w:rFonts w:ascii="Traditional Arabic" w:hAnsi="Traditional Arabic" w:cs="Traditional Arabic" w:hint="cs"/>
          <w:rtl/>
        </w:rPr>
        <w:t xml:space="preserve"> الآن عمل کند اشکالی نخواهد داشت و عملش در پرتو انذار او است و در پرتو </w:t>
      </w:r>
      <w:r w:rsidR="00981DAB">
        <w:rPr>
          <w:rFonts w:ascii="Traditional Arabic" w:hAnsi="Traditional Arabic" w:cs="Traditional Arabic" w:hint="cs"/>
          <w:rtl/>
        </w:rPr>
        <w:t>ادله‌ای</w:t>
      </w:r>
      <w:r w:rsidRPr="00981DAB">
        <w:rPr>
          <w:rFonts w:ascii="Traditional Arabic" w:hAnsi="Traditional Arabic" w:cs="Traditional Arabic" w:hint="cs"/>
          <w:rtl/>
        </w:rPr>
        <w:t xml:space="preserve"> است که فرموده است بروید از اهل علم </w:t>
      </w:r>
      <w:r w:rsidR="00981DAB">
        <w:rPr>
          <w:rFonts w:ascii="Traditional Arabic" w:hAnsi="Traditional Arabic" w:cs="Traditional Arabic" w:hint="cs"/>
          <w:rtl/>
        </w:rPr>
        <w:t>سؤال</w:t>
      </w:r>
      <w:r w:rsidRPr="00981DAB">
        <w:rPr>
          <w:rFonts w:ascii="Traditional Arabic" w:hAnsi="Traditional Arabic" w:cs="Traditional Arabic" w:hint="cs"/>
          <w:rtl/>
        </w:rPr>
        <w:t xml:space="preserve"> کنید و به </w:t>
      </w:r>
      <w:r w:rsidR="00981DAB">
        <w:rPr>
          <w:rFonts w:ascii="Traditional Arabic" w:hAnsi="Traditional Arabic" w:cs="Traditional Arabic" w:hint="cs"/>
          <w:rtl/>
        </w:rPr>
        <w:t>آن‌ها</w:t>
      </w:r>
      <w:r w:rsidRPr="00981DAB">
        <w:rPr>
          <w:rFonts w:ascii="Traditional Arabic" w:hAnsi="Traditional Arabic" w:cs="Traditional Arabic" w:hint="cs"/>
          <w:rtl/>
        </w:rPr>
        <w:t xml:space="preserve"> گفته که فتوا بدهید و ادله لفظی هم به این مقدار انصراف به احیاء ندارد که </w:t>
      </w:r>
      <w:r w:rsidR="00981DAB">
        <w:rPr>
          <w:rFonts w:ascii="Traditional Arabic" w:hAnsi="Traditional Arabic" w:cs="Traditional Arabic" w:hint="cs"/>
          <w:rtl/>
        </w:rPr>
        <w:t>این‌گونه</w:t>
      </w:r>
      <w:r w:rsidRPr="00981DAB">
        <w:rPr>
          <w:rFonts w:ascii="Traditional Arabic" w:hAnsi="Traditional Arabic" w:cs="Traditional Arabic" w:hint="cs"/>
          <w:rtl/>
        </w:rPr>
        <w:t xml:space="preserve"> موارد را شامل نشود</w:t>
      </w:r>
      <w:r w:rsidR="002A2D4E">
        <w:rPr>
          <w:rFonts w:ascii="Traditional Arabic" w:hAnsi="Traditional Arabic" w:cs="Traditional Arabic" w:hint="cs"/>
          <w:rtl/>
        </w:rPr>
        <w:t>.</w:t>
      </w:r>
      <w:r w:rsidRPr="00981DAB">
        <w:rPr>
          <w:rFonts w:ascii="Traditional Arabic" w:hAnsi="Traditional Arabic" w:cs="Traditional Arabic" w:hint="cs"/>
          <w:rtl/>
        </w:rPr>
        <w:t xml:space="preserve"> مسئله را شخص از انسان زنده گرفته و همین قدر در اینکه ادله و ظهورات آن را بگیرد </w:t>
      </w:r>
      <w:r w:rsidR="002A2D4E" w:rsidRPr="00981DAB">
        <w:rPr>
          <w:rFonts w:ascii="Traditional Arabic" w:hAnsi="Traditional Arabic" w:cs="Traditional Arabic" w:hint="cs"/>
          <w:rtl/>
        </w:rPr>
        <w:t>کافی است</w:t>
      </w:r>
      <w:r w:rsidR="002A2D4E">
        <w:rPr>
          <w:rFonts w:ascii="Traditional Arabic" w:hAnsi="Traditional Arabic" w:cs="Traditional Arabic" w:hint="cs"/>
          <w:rtl/>
        </w:rPr>
        <w:t>؛</w:t>
      </w:r>
      <w:r w:rsidR="002A2D4E" w:rsidRPr="00981DAB">
        <w:rPr>
          <w:rFonts w:ascii="Traditional Arabic" w:hAnsi="Traditional Arabic" w:cs="Traditional Arabic" w:hint="cs"/>
          <w:rtl/>
        </w:rPr>
        <w:t xml:space="preserve"> </w:t>
      </w:r>
      <w:r w:rsidRPr="00981DAB">
        <w:rPr>
          <w:rFonts w:ascii="Traditional Arabic" w:hAnsi="Traditional Arabic" w:cs="Traditional Arabic" w:hint="cs"/>
          <w:rtl/>
        </w:rPr>
        <w:t xml:space="preserve">چه </w:t>
      </w:r>
      <w:r w:rsidR="006447C7">
        <w:rPr>
          <w:rFonts w:ascii="Traditional Arabic" w:hAnsi="Traditional Arabic" w:cs="Traditional Arabic" w:hint="cs"/>
          <w:rtl/>
        </w:rPr>
        <w:t>بعداً</w:t>
      </w:r>
      <w:r w:rsidRPr="00981DAB">
        <w:rPr>
          <w:rFonts w:ascii="Traditional Arabic" w:hAnsi="Traditional Arabic" w:cs="Traditional Arabic" w:hint="cs"/>
          <w:rtl/>
        </w:rPr>
        <w:t xml:space="preserve"> آن مرجع بمیرد یا زنده باشد.</w:t>
      </w:r>
    </w:p>
    <w:p w:rsidR="009D1BEA" w:rsidRPr="00981DAB" w:rsidRDefault="009D1BEA" w:rsidP="00981DAB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6" w:name="_Toc440449693"/>
      <w:r w:rsidRPr="00981DAB">
        <w:rPr>
          <w:rFonts w:ascii="Traditional Arabic" w:hAnsi="Traditional Arabic" w:cs="Traditional Arabic" w:hint="cs"/>
          <w:color w:val="FF0000"/>
          <w:rtl/>
        </w:rPr>
        <w:t>مناقشه سوم</w:t>
      </w:r>
      <w:bookmarkEnd w:id="6"/>
    </w:p>
    <w:p w:rsidR="009D1BEA" w:rsidRPr="00981DAB" w:rsidRDefault="002A2D4E" w:rsidP="009D1BEA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 xml:space="preserve">مناقشه سوم </w:t>
      </w:r>
      <w:r w:rsidR="006447C7">
        <w:rPr>
          <w:rFonts w:ascii="Traditional Arabic" w:hAnsi="Traditional Arabic" w:cs="Traditional Arabic" w:hint="cs"/>
          <w:rtl/>
        </w:rPr>
        <w:t>نکته‌ای</w:t>
      </w:r>
      <w:r w:rsidR="009D1BEA" w:rsidRPr="00981DAB">
        <w:rPr>
          <w:rFonts w:ascii="Traditional Arabic" w:hAnsi="Traditional Arabic" w:cs="Traditional Arabic" w:hint="cs"/>
          <w:rtl/>
        </w:rPr>
        <w:t xml:space="preserve"> است که مکرر به آن</w:t>
      </w:r>
      <w:r w:rsidR="00981DAB">
        <w:rPr>
          <w:rFonts w:ascii="Traditional Arabic" w:hAnsi="Traditional Arabic" w:cs="Traditional Arabic" w:hint="cs"/>
          <w:rtl/>
        </w:rPr>
        <w:t xml:space="preserve"> می‌</w:t>
      </w:r>
      <w:r w:rsidR="009D1BEA" w:rsidRPr="00981DAB">
        <w:rPr>
          <w:rFonts w:ascii="Traditional Arabic" w:hAnsi="Traditional Arabic" w:cs="Traditional Arabic" w:hint="cs"/>
          <w:rtl/>
        </w:rPr>
        <w:t>پرداختیم که بیان باشد از اینکه احتمال</w:t>
      </w:r>
      <w:r w:rsidR="00981DAB">
        <w:rPr>
          <w:rFonts w:ascii="Traditional Arabic" w:hAnsi="Traditional Arabic" w:cs="Traditional Arabic" w:hint="cs"/>
          <w:rtl/>
        </w:rPr>
        <w:t xml:space="preserve"> می‌</w:t>
      </w:r>
      <w:r w:rsidR="009D1BEA" w:rsidRPr="00981DAB">
        <w:rPr>
          <w:rFonts w:ascii="Traditional Arabic" w:hAnsi="Traditional Arabic" w:cs="Traditional Arabic" w:hint="cs"/>
          <w:rtl/>
        </w:rPr>
        <w:t>دهیم که شارع در ارجاع به مجتهد و در تأکید بر تقلید علاوه بر آن بعد کارشناسی که نظرش طریقیت به واقع دارد</w:t>
      </w:r>
      <w:r>
        <w:rPr>
          <w:rFonts w:ascii="Traditional Arabic" w:hAnsi="Traditional Arabic" w:cs="Traditional Arabic" w:hint="cs"/>
          <w:rtl/>
        </w:rPr>
        <w:t>،</w:t>
      </w:r>
      <w:r w:rsidR="009D1BEA" w:rsidRPr="00981DAB">
        <w:rPr>
          <w:rFonts w:ascii="Traditional Arabic" w:hAnsi="Traditional Arabic" w:cs="Traditional Arabic" w:hint="cs"/>
          <w:rtl/>
        </w:rPr>
        <w:t xml:space="preserve"> یک موضوعیتی هم شارع در نظرش دارد که </w:t>
      </w:r>
      <w:r w:rsidR="006447C7">
        <w:rPr>
          <w:rFonts w:ascii="Traditional Arabic" w:hAnsi="Traditional Arabic" w:cs="Traditional Arabic" w:hint="cs"/>
          <w:rtl/>
        </w:rPr>
        <w:t>رابطه‌ای بین مقل</w:t>
      </w:r>
      <w:r w:rsidR="009D1BEA" w:rsidRPr="00981DAB">
        <w:rPr>
          <w:rFonts w:ascii="Traditional Arabic" w:hAnsi="Traditional Arabic" w:cs="Traditional Arabic" w:hint="cs"/>
          <w:rtl/>
        </w:rPr>
        <w:t>د و مرجع وجود داشته باشد.</w:t>
      </w:r>
    </w:p>
    <w:p w:rsidR="00283878" w:rsidRPr="00981DAB" w:rsidRDefault="00283878" w:rsidP="009D1BEA">
      <w:pPr>
        <w:ind w:firstLine="0"/>
        <w:rPr>
          <w:rFonts w:ascii="Traditional Arabic" w:hAnsi="Traditional Arabic" w:cs="Traditional Arabic"/>
          <w:rtl/>
        </w:rPr>
      </w:pPr>
      <w:r w:rsidRPr="00981DAB">
        <w:rPr>
          <w:rFonts w:ascii="Traditional Arabic" w:hAnsi="Traditional Arabic" w:cs="Traditional Arabic" w:hint="cs"/>
          <w:rtl/>
        </w:rPr>
        <w:t xml:space="preserve">شارع </w:t>
      </w:r>
      <w:r w:rsidR="00981DAB">
        <w:rPr>
          <w:rFonts w:ascii="Traditional Arabic" w:hAnsi="Traditional Arabic" w:cs="Traditional Arabic" w:hint="cs"/>
          <w:rtl/>
        </w:rPr>
        <w:t>می‌خواهد</w:t>
      </w:r>
      <w:r w:rsidRPr="00981DAB">
        <w:rPr>
          <w:rFonts w:ascii="Traditional Arabic" w:hAnsi="Traditional Arabic" w:cs="Traditional Arabic" w:hint="cs"/>
          <w:rtl/>
        </w:rPr>
        <w:t xml:space="preserve"> بین این شخص و جامعه و یک مجتهد </w:t>
      </w:r>
      <w:r w:rsidR="006447C7">
        <w:rPr>
          <w:rFonts w:ascii="Traditional Arabic" w:hAnsi="Traditional Arabic" w:cs="Traditional Arabic" w:hint="cs"/>
          <w:rtl/>
        </w:rPr>
        <w:t>زنده‌ای</w:t>
      </w:r>
      <w:r w:rsidRPr="00981DAB">
        <w:rPr>
          <w:rFonts w:ascii="Traditional Arabic" w:hAnsi="Traditional Arabic" w:cs="Traditional Arabic" w:hint="cs"/>
          <w:rtl/>
        </w:rPr>
        <w:t xml:space="preserve"> </w:t>
      </w:r>
      <w:r w:rsidR="006447C7">
        <w:rPr>
          <w:rFonts w:ascii="Traditional Arabic" w:hAnsi="Traditional Arabic" w:cs="Traditional Arabic" w:hint="cs"/>
          <w:rtl/>
        </w:rPr>
        <w:t>رابطه‌ای</w:t>
      </w:r>
      <w:r w:rsidRPr="00981DAB">
        <w:rPr>
          <w:rFonts w:ascii="Traditional Arabic" w:hAnsi="Traditional Arabic" w:cs="Traditional Arabic" w:hint="cs"/>
          <w:rtl/>
        </w:rPr>
        <w:t xml:space="preserve"> عاطفی تربیتی سیاسی و اجتماعی برقرار باشد، </w:t>
      </w:r>
      <w:r w:rsidR="00981DAB">
        <w:rPr>
          <w:rFonts w:ascii="Traditional Arabic" w:hAnsi="Traditional Arabic" w:cs="Traditional Arabic" w:hint="cs"/>
          <w:rtl/>
        </w:rPr>
        <w:t>می‌خواهد</w:t>
      </w:r>
      <w:r w:rsidRPr="00981DAB">
        <w:rPr>
          <w:rFonts w:ascii="Traditional Arabic" w:hAnsi="Traditional Arabic" w:cs="Traditional Arabic" w:hint="cs"/>
          <w:rtl/>
        </w:rPr>
        <w:t xml:space="preserve"> رابطه </w:t>
      </w:r>
      <w:r w:rsidR="006447C7">
        <w:rPr>
          <w:rFonts w:ascii="Traditional Arabic" w:hAnsi="Traditional Arabic" w:cs="Traditional Arabic" w:hint="cs"/>
          <w:rtl/>
        </w:rPr>
        <w:t>زنده‌ای</w:t>
      </w:r>
      <w:r w:rsidRPr="00981DAB">
        <w:rPr>
          <w:rFonts w:ascii="Traditional Arabic" w:hAnsi="Traditional Arabic" w:cs="Traditional Arabic" w:hint="cs"/>
          <w:rtl/>
        </w:rPr>
        <w:t xml:space="preserve"> بین مقلد و مرجع برقرار باشد. این احتمال مانع </w:t>
      </w:r>
      <w:r w:rsidR="00981DAB">
        <w:rPr>
          <w:rFonts w:ascii="Traditional Arabic" w:hAnsi="Traditional Arabic" w:cs="Traditional Arabic" w:hint="cs"/>
          <w:rtl/>
        </w:rPr>
        <w:t>می‌شد</w:t>
      </w:r>
      <w:r w:rsidRPr="00981DAB">
        <w:rPr>
          <w:rFonts w:ascii="Traditional Arabic" w:hAnsi="Traditional Arabic" w:cs="Traditional Arabic" w:hint="cs"/>
          <w:rtl/>
        </w:rPr>
        <w:t xml:space="preserve"> که خیلی جاها سیره را تمام بدانیم.</w:t>
      </w:r>
    </w:p>
    <w:p w:rsidR="009D1BEA" w:rsidRPr="00981DAB" w:rsidRDefault="00283878" w:rsidP="00283878">
      <w:pPr>
        <w:ind w:firstLine="0"/>
        <w:rPr>
          <w:rFonts w:ascii="Traditional Arabic" w:hAnsi="Traditional Arabic" w:cs="Traditional Arabic"/>
          <w:rtl/>
        </w:rPr>
      </w:pPr>
      <w:r w:rsidRPr="00981DAB">
        <w:rPr>
          <w:rFonts w:ascii="Traditional Arabic" w:hAnsi="Traditional Arabic" w:cs="Traditional Arabic" w:hint="cs"/>
          <w:rtl/>
        </w:rPr>
        <w:t>این نکته سایه</w:t>
      </w:r>
      <w:r w:rsidR="00981DAB">
        <w:rPr>
          <w:rFonts w:ascii="Traditional Arabic" w:hAnsi="Traditional Arabic" w:cs="Traditional Arabic" w:hint="cs"/>
          <w:rtl/>
        </w:rPr>
        <w:t xml:space="preserve"> می‌</w:t>
      </w:r>
      <w:r w:rsidRPr="00981DAB">
        <w:rPr>
          <w:rFonts w:ascii="Traditional Arabic" w:hAnsi="Traditional Arabic" w:cs="Traditional Arabic" w:hint="cs"/>
          <w:rtl/>
        </w:rPr>
        <w:t xml:space="preserve">افکند بر خیلی از ظهورات و این مانع </w:t>
      </w:r>
      <w:r w:rsidR="00981DAB">
        <w:rPr>
          <w:rFonts w:ascii="Traditional Arabic" w:hAnsi="Traditional Arabic" w:cs="Traditional Arabic" w:hint="cs"/>
          <w:rtl/>
        </w:rPr>
        <w:t>می‌شد</w:t>
      </w:r>
      <w:r w:rsidRPr="00981DAB">
        <w:rPr>
          <w:rFonts w:ascii="Traditional Arabic" w:hAnsi="Traditional Arabic" w:cs="Traditional Arabic" w:hint="cs"/>
          <w:rtl/>
        </w:rPr>
        <w:t xml:space="preserve"> که آن سیره و ارتکاز کبرای کلی را تطبیق بدهیم بر مصادیق و بگوییم در این مصداق سیره </w:t>
      </w:r>
      <w:r w:rsidR="006447C7">
        <w:rPr>
          <w:rFonts w:ascii="Traditional Arabic" w:hAnsi="Traditional Arabic" w:cs="Traditional Arabic" w:hint="cs"/>
          <w:rtl/>
        </w:rPr>
        <w:t>عقلا</w:t>
      </w:r>
      <w:r w:rsidRPr="00981DAB">
        <w:rPr>
          <w:rFonts w:ascii="Traditional Arabic" w:hAnsi="Traditional Arabic" w:cs="Traditional Arabic" w:hint="cs"/>
          <w:rtl/>
        </w:rPr>
        <w:t xml:space="preserve"> بر این است که نظر مرجع و کارشناس را عمل</w:t>
      </w:r>
      <w:r w:rsidR="00981DAB">
        <w:rPr>
          <w:rFonts w:ascii="Traditional Arabic" w:hAnsi="Traditional Arabic" w:cs="Traditional Arabic" w:hint="cs"/>
          <w:rtl/>
        </w:rPr>
        <w:t xml:space="preserve"> می‌</w:t>
      </w:r>
      <w:r w:rsidRPr="00981DAB">
        <w:rPr>
          <w:rFonts w:ascii="Traditional Arabic" w:hAnsi="Traditional Arabic" w:cs="Traditional Arabic" w:hint="cs"/>
          <w:rtl/>
        </w:rPr>
        <w:t>کنند در تمام مسائل کارشناسی ولو مرده باشد.</w:t>
      </w:r>
    </w:p>
    <w:p w:rsidR="00283878" w:rsidRPr="00981DAB" w:rsidRDefault="00283878" w:rsidP="00981DAB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7" w:name="_Toc440449694"/>
      <w:r w:rsidRPr="00981DAB">
        <w:rPr>
          <w:rFonts w:ascii="Traditional Arabic" w:hAnsi="Traditional Arabic" w:cs="Traditional Arabic" w:hint="cs"/>
          <w:color w:val="FF0000"/>
          <w:rtl/>
        </w:rPr>
        <w:t>جواب مناقشه</w:t>
      </w:r>
      <w:bookmarkEnd w:id="7"/>
    </w:p>
    <w:p w:rsidR="00283878" w:rsidRPr="00981DAB" w:rsidRDefault="00283878" w:rsidP="00283878">
      <w:pPr>
        <w:ind w:firstLine="0"/>
        <w:rPr>
          <w:rFonts w:ascii="Traditional Arabic" w:hAnsi="Traditional Arabic" w:cs="Traditional Arabic"/>
          <w:rtl/>
        </w:rPr>
      </w:pPr>
      <w:r w:rsidRPr="00981DAB">
        <w:rPr>
          <w:rFonts w:ascii="Traditional Arabic" w:hAnsi="Traditional Arabic" w:cs="Traditional Arabic" w:hint="cs"/>
          <w:rtl/>
        </w:rPr>
        <w:t>دو نکته در</w:t>
      </w:r>
      <w:r w:rsidR="00981DAB">
        <w:rPr>
          <w:rFonts w:ascii="Traditional Arabic" w:hAnsi="Traditional Arabic" w:cs="Traditional Arabic"/>
          <w:rtl/>
        </w:rPr>
        <w:t xml:space="preserve"> </w:t>
      </w:r>
      <w:r w:rsidRPr="00981DAB">
        <w:rPr>
          <w:rFonts w:ascii="Traditional Arabic" w:hAnsi="Traditional Arabic" w:cs="Traditional Arabic" w:hint="cs"/>
          <w:rtl/>
        </w:rPr>
        <w:t xml:space="preserve">جواب باید </w:t>
      </w:r>
      <w:r w:rsidR="006447C7">
        <w:rPr>
          <w:rFonts w:ascii="Traditional Arabic" w:hAnsi="Traditional Arabic" w:cs="Traditional Arabic" w:hint="cs"/>
          <w:rtl/>
        </w:rPr>
        <w:t>موردتوجه</w:t>
      </w:r>
      <w:r w:rsidRPr="00981DAB">
        <w:rPr>
          <w:rFonts w:ascii="Traditional Arabic" w:hAnsi="Traditional Arabic" w:cs="Traditional Arabic" w:hint="cs"/>
          <w:rtl/>
        </w:rPr>
        <w:t xml:space="preserve"> باشد.</w:t>
      </w:r>
    </w:p>
    <w:p w:rsidR="00283878" w:rsidRPr="00981DAB" w:rsidRDefault="00283878" w:rsidP="002A2D4E">
      <w:pPr>
        <w:ind w:firstLine="0"/>
        <w:rPr>
          <w:rFonts w:ascii="Traditional Arabic" w:hAnsi="Traditional Arabic" w:cs="Traditional Arabic"/>
          <w:rtl/>
        </w:rPr>
      </w:pPr>
      <w:r w:rsidRPr="00981DAB">
        <w:rPr>
          <w:rFonts w:ascii="Traditional Arabic" w:hAnsi="Traditional Arabic" w:cs="Traditional Arabic" w:hint="cs"/>
          <w:rtl/>
        </w:rPr>
        <w:t xml:space="preserve">نکته اول: </w:t>
      </w:r>
      <w:r w:rsidR="00981DAB">
        <w:rPr>
          <w:rFonts w:ascii="Traditional Arabic" w:hAnsi="Traditional Arabic" w:cs="Traditional Arabic" w:hint="cs"/>
          <w:rtl/>
        </w:rPr>
        <w:t>آنچه</w:t>
      </w:r>
      <w:r w:rsidRPr="00981DAB">
        <w:rPr>
          <w:rFonts w:ascii="Traditional Arabic" w:hAnsi="Traditional Arabic" w:cs="Traditional Arabic" w:hint="cs"/>
          <w:rtl/>
        </w:rPr>
        <w:t xml:space="preserve"> مانع از تمامیت سیره در تقلید ابتدائی </w:t>
      </w:r>
      <w:r w:rsidR="00981DAB">
        <w:rPr>
          <w:rFonts w:ascii="Traditional Arabic" w:hAnsi="Traditional Arabic" w:cs="Traditional Arabic" w:hint="cs"/>
          <w:rtl/>
        </w:rPr>
        <w:t>می‌شود</w:t>
      </w:r>
      <w:r w:rsidR="002A2D4E">
        <w:rPr>
          <w:rFonts w:ascii="Traditional Arabic" w:hAnsi="Traditional Arabic" w:cs="Traditional Arabic" w:hint="cs"/>
          <w:rtl/>
        </w:rPr>
        <w:t>،</w:t>
      </w:r>
      <w:r w:rsidRPr="00981DAB">
        <w:rPr>
          <w:rFonts w:ascii="Traditional Arabic" w:hAnsi="Traditional Arabic" w:cs="Traditional Arabic" w:hint="cs"/>
          <w:rtl/>
        </w:rPr>
        <w:t xml:space="preserve"> به علت این بود که در خصوص مراجعه ابتدائی به میت</w:t>
      </w:r>
      <w:r w:rsidR="002A2D4E">
        <w:rPr>
          <w:rFonts w:ascii="Traditional Arabic" w:hAnsi="Traditional Arabic" w:cs="Traditional Arabic" w:hint="cs"/>
          <w:rtl/>
        </w:rPr>
        <w:t>،</w:t>
      </w:r>
      <w:r w:rsidRPr="00981DAB">
        <w:rPr>
          <w:rFonts w:ascii="Traditional Arabic" w:hAnsi="Traditional Arabic" w:cs="Traditional Arabic" w:hint="cs"/>
          <w:rtl/>
        </w:rPr>
        <w:t xml:space="preserve"> سیره منعقد نشده بود و یا در انعقاد آن تردید داشتیم و سیره خاصه نداشتیم</w:t>
      </w:r>
      <w:r w:rsidR="002A2D4E">
        <w:rPr>
          <w:rFonts w:ascii="Traditional Arabic" w:hAnsi="Traditional Arabic" w:cs="Traditional Arabic" w:hint="cs"/>
          <w:rtl/>
        </w:rPr>
        <w:t>.</w:t>
      </w:r>
      <w:r w:rsidRPr="00981DAB">
        <w:rPr>
          <w:rFonts w:ascii="Traditional Arabic" w:hAnsi="Traditional Arabic" w:cs="Traditional Arabic" w:hint="cs"/>
          <w:rtl/>
        </w:rPr>
        <w:t xml:space="preserve"> سیره بر روی کبرایی آمده بود و ما </w:t>
      </w:r>
      <w:r w:rsidR="00981DAB">
        <w:rPr>
          <w:rFonts w:ascii="Traditional Arabic" w:hAnsi="Traditional Arabic" w:cs="Traditional Arabic" w:hint="cs"/>
          <w:rtl/>
        </w:rPr>
        <w:t>می‌گفتیم</w:t>
      </w:r>
      <w:r w:rsidRPr="00981DAB">
        <w:rPr>
          <w:rFonts w:ascii="Traditional Arabic" w:hAnsi="Traditional Arabic" w:cs="Traditional Arabic" w:hint="cs"/>
          <w:rtl/>
        </w:rPr>
        <w:t xml:space="preserve"> که تفاوتی بین اینجا با مورد تقلید در مسائل دینی وجود ندارد و</w:t>
      </w:r>
      <w:r w:rsidR="00981DAB">
        <w:rPr>
          <w:rFonts w:ascii="Traditional Arabic" w:hAnsi="Traditional Arabic" w:cs="Traditional Arabic" w:hint="cs"/>
          <w:rtl/>
        </w:rPr>
        <w:t xml:space="preserve"> می‌</w:t>
      </w:r>
      <w:r w:rsidRPr="00981DAB">
        <w:rPr>
          <w:rFonts w:ascii="Traditional Arabic" w:hAnsi="Traditional Arabic" w:cs="Traditional Arabic" w:hint="cs"/>
          <w:rtl/>
        </w:rPr>
        <w:t xml:space="preserve">خواستیم کلی را </w:t>
      </w:r>
      <w:r w:rsidR="002A2D4E" w:rsidRPr="00981DAB">
        <w:rPr>
          <w:rFonts w:ascii="Traditional Arabic" w:hAnsi="Traditional Arabic" w:cs="Traditional Arabic" w:hint="cs"/>
          <w:rtl/>
        </w:rPr>
        <w:t xml:space="preserve">به کارشناسی دینی </w:t>
      </w:r>
      <w:r w:rsidRPr="00981DAB">
        <w:rPr>
          <w:rFonts w:ascii="Traditional Arabic" w:hAnsi="Traditional Arabic" w:cs="Traditional Arabic" w:hint="cs"/>
          <w:rtl/>
        </w:rPr>
        <w:t>تطبیق بدهیم</w:t>
      </w:r>
      <w:r w:rsidR="002A2D4E">
        <w:rPr>
          <w:rFonts w:ascii="Traditional Arabic" w:hAnsi="Traditional Arabic" w:cs="Traditional Arabic" w:hint="cs"/>
          <w:rtl/>
        </w:rPr>
        <w:t>؛</w:t>
      </w:r>
      <w:r w:rsidRPr="00981DAB">
        <w:rPr>
          <w:rFonts w:ascii="Traditional Arabic" w:hAnsi="Traditional Arabic" w:cs="Traditional Arabic" w:hint="cs"/>
          <w:rtl/>
        </w:rPr>
        <w:t xml:space="preserve"> که </w:t>
      </w:r>
      <w:r w:rsidR="002A2D4E" w:rsidRPr="00981DAB">
        <w:rPr>
          <w:rFonts w:ascii="Traditional Arabic" w:hAnsi="Traditional Arabic" w:cs="Traditional Arabic" w:hint="cs"/>
          <w:rtl/>
        </w:rPr>
        <w:t>در زمان معصوم</w:t>
      </w:r>
      <w:r w:rsidR="002A2D4E" w:rsidRPr="00981DAB">
        <w:rPr>
          <w:rFonts w:ascii="Traditional Arabic" w:hAnsi="Traditional Arabic" w:cs="Traditional Arabic" w:hint="cs"/>
          <w:rtl/>
        </w:rPr>
        <w:t xml:space="preserve"> </w:t>
      </w:r>
      <w:r w:rsidR="002A2D4E">
        <w:rPr>
          <w:rFonts w:ascii="Traditional Arabic" w:hAnsi="Traditional Arabic" w:cs="Traditional Arabic" w:hint="cs"/>
          <w:rtl/>
        </w:rPr>
        <w:t>مصداق نداشت.</w:t>
      </w:r>
      <w:r w:rsidRPr="00981DAB">
        <w:rPr>
          <w:rFonts w:ascii="Traditional Arabic" w:hAnsi="Traditional Arabic" w:cs="Traditional Arabic" w:hint="cs"/>
          <w:rtl/>
        </w:rPr>
        <w:t xml:space="preserve"> در این تطبیق</w:t>
      </w:r>
      <w:r w:rsidR="002A2D4E">
        <w:rPr>
          <w:rFonts w:ascii="Traditional Arabic" w:hAnsi="Traditional Arabic" w:cs="Traditional Arabic" w:hint="cs"/>
          <w:rtl/>
        </w:rPr>
        <w:t>،</w:t>
      </w:r>
      <w:r w:rsidRPr="00981DAB">
        <w:rPr>
          <w:rFonts w:ascii="Traditional Arabic" w:hAnsi="Traditional Arabic" w:cs="Traditional Arabic" w:hint="cs"/>
          <w:rtl/>
        </w:rPr>
        <w:t xml:space="preserve"> احتمال </w:t>
      </w:r>
      <w:r w:rsidR="006447C7">
        <w:rPr>
          <w:rFonts w:ascii="Traditional Arabic" w:hAnsi="Traditional Arabic" w:cs="Traditional Arabic" w:hint="cs"/>
          <w:rtl/>
        </w:rPr>
        <w:t>ی</w:t>
      </w:r>
      <w:r w:rsidR="006447C7">
        <w:rPr>
          <w:rFonts w:ascii="Traditional Arabic" w:hAnsi="Traditional Arabic" w:cs="Traditional Arabic" w:hint="eastAsia"/>
          <w:rtl/>
        </w:rPr>
        <w:t>ادشده</w:t>
      </w:r>
      <w:r w:rsidRPr="00981DAB">
        <w:rPr>
          <w:rFonts w:ascii="Traditional Arabic" w:hAnsi="Traditional Arabic" w:cs="Traditional Arabic" w:hint="cs"/>
          <w:rtl/>
        </w:rPr>
        <w:t xml:space="preserve"> </w:t>
      </w:r>
      <w:r w:rsidR="002A2D4E" w:rsidRPr="00981DAB">
        <w:rPr>
          <w:rFonts w:ascii="Traditional Arabic" w:hAnsi="Traditional Arabic" w:cs="Traditional Arabic" w:hint="cs"/>
          <w:rtl/>
        </w:rPr>
        <w:t xml:space="preserve">بر روی مسئله </w:t>
      </w:r>
      <w:r w:rsidRPr="00981DAB">
        <w:rPr>
          <w:rFonts w:ascii="Traditional Arabic" w:hAnsi="Traditional Arabic" w:cs="Traditional Arabic" w:hint="cs"/>
          <w:rtl/>
        </w:rPr>
        <w:t>سایه</w:t>
      </w:r>
      <w:r w:rsidR="00981DAB">
        <w:rPr>
          <w:rFonts w:ascii="Traditional Arabic" w:hAnsi="Traditional Arabic" w:cs="Traditional Arabic" w:hint="cs"/>
          <w:rtl/>
        </w:rPr>
        <w:t xml:space="preserve"> می‌</w:t>
      </w:r>
      <w:r w:rsidRPr="00981DAB">
        <w:rPr>
          <w:rFonts w:ascii="Traditional Arabic" w:hAnsi="Traditional Arabic" w:cs="Traditional Arabic" w:hint="cs"/>
          <w:rtl/>
        </w:rPr>
        <w:t>انداخت</w:t>
      </w:r>
      <w:r w:rsidR="002A2D4E">
        <w:rPr>
          <w:rFonts w:ascii="Traditional Arabic" w:hAnsi="Traditional Arabic" w:cs="Traditional Arabic" w:hint="cs"/>
          <w:rtl/>
        </w:rPr>
        <w:t>؛</w:t>
      </w:r>
      <w:r w:rsidRPr="00981DAB">
        <w:rPr>
          <w:rFonts w:ascii="Traditional Arabic" w:hAnsi="Traditional Arabic" w:cs="Traditional Arabic" w:hint="cs"/>
          <w:rtl/>
        </w:rPr>
        <w:t xml:space="preserve"> اما در اینجا </w:t>
      </w:r>
      <w:r w:rsidR="00981DAB">
        <w:rPr>
          <w:rFonts w:ascii="Traditional Arabic" w:hAnsi="Traditional Arabic" w:cs="Traditional Arabic" w:hint="cs"/>
          <w:rtl/>
        </w:rPr>
        <w:t>این‌گونه</w:t>
      </w:r>
      <w:r w:rsidRPr="00981DAB">
        <w:rPr>
          <w:rFonts w:ascii="Traditional Arabic" w:hAnsi="Traditional Arabic" w:cs="Traditional Arabic" w:hint="cs"/>
          <w:rtl/>
        </w:rPr>
        <w:t xml:space="preserve"> نیست</w:t>
      </w:r>
      <w:r w:rsidR="002A2D4E">
        <w:rPr>
          <w:rFonts w:ascii="Traditional Arabic" w:hAnsi="Traditional Arabic" w:cs="Traditional Arabic" w:hint="cs"/>
          <w:rtl/>
        </w:rPr>
        <w:t>؛</w:t>
      </w:r>
      <w:r w:rsidRPr="00981DAB">
        <w:rPr>
          <w:rFonts w:ascii="Traditional Arabic" w:hAnsi="Traditional Arabic" w:cs="Traditional Arabic" w:hint="cs"/>
          <w:rtl/>
        </w:rPr>
        <w:t xml:space="preserve"> بلکه مصداق پیدا شده است و خود جزئی هم در زمان معصوم مصداق پیدا کرده است و</w:t>
      </w:r>
      <w:r w:rsidR="00A906BF" w:rsidRPr="00981DAB">
        <w:rPr>
          <w:rFonts w:ascii="Traditional Arabic" w:hAnsi="Traditional Arabic" w:cs="Traditional Arabic" w:hint="cs"/>
          <w:rtl/>
        </w:rPr>
        <w:t xml:space="preserve"> </w:t>
      </w:r>
      <w:r w:rsidR="006447C7">
        <w:rPr>
          <w:rFonts w:ascii="Traditional Arabic" w:hAnsi="Traditional Arabic" w:cs="Traditional Arabic" w:hint="cs"/>
          <w:rtl/>
        </w:rPr>
        <w:t>هرچند</w:t>
      </w:r>
      <w:r w:rsidR="00A906BF" w:rsidRPr="00981DAB">
        <w:rPr>
          <w:rFonts w:ascii="Traditional Arabic" w:hAnsi="Traditional Arabic" w:cs="Traditional Arabic" w:hint="cs"/>
          <w:rtl/>
        </w:rPr>
        <w:t xml:space="preserve"> شارع </w:t>
      </w:r>
      <w:r w:rsidR="00981DAB">
        <w:rPr>
          <w:rFonts w:ascii="Traditional Arabic" w:hAnsi="Traditional Arabic" w:cs="Traditional Arabic" w:hint="cs"/>
          <w:rtl/>
        </w:rPr>
        <w:t>می‌خواهد</w:t>
      </w:r>
      <w:r w:rsidR="00A906BF" w:rsidRPr="00981DAB">
        <w:rPr>
          <w:rFonts w:ascii="Traditional Arabic" w:hAnsi="Traditional Arabic" w:cs="Traditional Arabic" w:hint="cs"/>
          <w:rtl/>
        </w:rPr>
        <w:t xml:space="preserve"> بین مقلدین و مراجع رابطه برقرار باشد ولی این بدان نحو نیست که بگوییم باید در تمام مسائل باید به نحو </w:t>
      </w:r>
      <w:r w:rsidR="00981DAB">
        <w:rPr>
          <w:rFonts w:ascii="Traditional Arabic" w:hAnsi="Traditional Arabic" w:cs="Traditional Arabic" w:hint="cs"/>
          <w:rtl/>
        </w:rPr>
        <w:t>زنده‌بودن</w:t>
      </w:r>
      <w:r w:rsidR="00A906BF" w:rsidRPr="00981DAB">
        <w:rPr>
          <w:rFonts w:ascii="Traditional Arabic" w:hAnsi="Traditional Arabic" w:cs="Traditional Arabic" w:hint="cs"/>
          <w:rtl/>
        </w:rPr>
        <w:t xml:space="preserve"> به معنای تام باشد.</w:t>
      </w:r>
    </w:p>
    <w:p w:rsidR="001B596E" w:rsidRPr="00981DAB" w:rsidRDefault="00A906BF" w:rsidP="006447C7">
      <w:pPr>
        <w:rPr>
          <w:rFonts w:ascii="Traditional Arabic" w:hAnsi="Traditional Arabic" w:cs="Traditional Arabic"/>
          <w:rtl/>
        </w:rPr>
      </w:pPr>
      <w:r w:rsidRPr="00981DAB">
        <w:rPr>
          <w:rFonts w:ascii="Traditional Arabic" w:hAnsi="Traditional Arabic" w:cs="Traditional Arabic" w:hint="cs"/>
          <w:rtl/>
        </w:rPr>
        <w:t xml:space="preserve">بعید نیست که بگوییم یک سیره </w:t>
      </w:r>
      <w:r w:rsidR="00981DAB">
        <w:rPr>
          <w:rFonts w:ascii="Traditional Arabic" w:hAnsi="Traditional Arabic" w:cs="Traditional Arabic" w:hint="cs"/>
          <w:rtl/>
        </w:rPr>
        <w:t>عقلاییه</w:t>
      </w:r>
      <w:r w:rsidRPr="00981DAB">
        <w:rPr>
          <w:rFonts w:ascii="Traditional Arabic" w:hAnsi="Traditional Arabic" w:cs="Traditional Arabic" w:hint="cs"/>
          <w:rtl/>
        </w:rPr>
        <w:t xml:space="preserve"> در خصوص بقاء بر تقلید پذیرفته </w:t>
      </w:r>
      <w:r w:rsidR="00981DAB">
        <w:rPr>
          <w:rFonts w:ascii="Traditional Arabic" w:hAnsi="Traditional Arabic" w:cs="Traditional Arabic" w:hint="cs"/>
          <w:rtl/>
        </w:rPr>
        <w:t>می‌شود</w:t>
      </w:r>
      <w:r w:rsidRPr="00981DAB">
        <w:rPr>
          <w:rFonts w:ascii="Traditional Arabic" w:hAnsi="Traditional Arabic" w:cs="Traditional Arabic" w:hint="cs"/>
          <w:rtl/>
        </w:rPr>
        <w:t xml:space="preserve"> ولو </w:t>
      </w:r>
      <w:r w:rsidR="006447C7">
        <w:rPr>
          <w:rFonts w:ascii="Traditional Arabic" w:hAnsi="Traditional Arabic" w:cs="Traditional Arabic" w:hint="cs"/>
          <w:rtl/>
        </w:rPr>
        <w:t>این‌که سیره را در کل تقلید (تقلید ابتد</w:t>
      </w:r>
      <w:r w:rsidRPr="00981DAB">
        <w:rPr>
          <w:rFonts w:ascii="Traditional Arabic" w:hAnsi="Traditional Arabic" w:cs="Traditional Arabic" w:hint="cs"/>
          <w:rtl/>
        </w:rPr>
        <w:t>ا</w:t>
      </w:r>
      <w:r w:rsidR="006447C7">
        <w:rPr>
          <w:rFonts w:ascii="Traditional Arabic" w:hAnsi="Traditional Arabic" w:cs="Traditional Arabic" w:hint="cs"/>
          <w:rtl/>
        </w:rPr>
        <w:t>ی</w:t>
      </w:r>
      <w:r w:rsidRPr="00981DAB">
        <w:rPr>
          <w:rFonts w:ascii="Traditional Arabic" w:hAnsi="Traditional Arabic" w:cs="Traditional Arabic" w:hint="cs"/>
          <w:rtl/>
        </w:rPr>
        <w:t xml:space="preserve">ی) </w:t>
      </w:r>
      <w:r w:rsidR="006447C7">
        <w:rPr>
          <w:rFonts w:ascii="Traditional Arabic" w:hAnsi="Traditional Arabic" w:cs="Traditional Arabic" w:hint="cs"/>
          <w:rtl/>
        </w:rPr>
        <w:t>نمی‌پذیریم</w:t>
      </w:r>
      <w:r w:rsidRPr="00981DAB">
        <w:rPr>
          <w:rFonts w:ascii="Traditional Arabic" w:hAnsi="Traditional Arabic" w:cs="Traditional Arabic" w:hint="cs"/>
          <w:rtl/>
        </w:rPr>
        <w:t>.</w:t>
      </w:r>
    </w:p>
    <w:p w:rsidR="00A906BF" w:rsidRPr="00981DAB" w:rsidRDefault="00A906BF" w:rsidP="00CC5027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8" w:name="_Toc440449695"/>
      <w:r w:rsidRPr="00981DAB">
        <w:rPr>
          <w:rFonts w:ascii="Traditional Arabic" w:hAnsi="Traditional Arabic" w:cs="Traditional Arabic" w:hint="cs"/>
          <w:color w:val="FF0000"/>
          <w:rtl/>
        </w:rPr>
        <w:t>حدود دلالت سیره</w:t>
      </w:r>
      <w:bookmarkEnd w:id="8"/>
    </w:p>
    <w:p w:rsidR="00A906BF" w:rsidRPr="00981DAB" w:rsidRDefault="00A906BF" w:rsidP="007F30E1">
      <w:pPr>
        <w:rPr>
          <w:rFonts w:ascii="Traditional Arabic" w:hAnsi="Traditional Arabic" w:cs="Traditional Arabic"/>
          <w:rtl/>
        </w:rPr>
      </w:pPr>
      <w:r w:rsidRPr="00981DAB">
        <w:rPr>
          <w:rFonts w:ascii="Traditional Arabic" w:hAnsi="Traditional Arabic" w:cs="Traditional Arabic" w:hint="cs"/>
          <w:rtl/>
        </w:rPr>
        <w:t>حال اگر این سیره را بپذیریم، حدود دلالت این سیره چقدر است</w:t>
      </w:r>
      <w:r w:rsidR="007F30E1" w:rsidRPr="00981DAB">
        <w:rPr>
          <w:rFonts w:ascii="Traditional Arabic" w:hAnsi="Traditional Arabic" w:cs="Traditional Arabic" w:hint="cs"/>
          <w:rtl/>
        </w:rPr>
        <w:t>؟</w:t>
      </w:r>
      <w:r w:rsidRPr="00981DAB">
        <w:rPr>
          <w:rFonts w:ascii="Traditional Arabic" w:hAnsi="Traditional Arabic" w:cs="Traditional Arabic" w:hint="cs"/>
          <w:rtl/>
        </w:rPr>
        <w:t xml:space="preserve"> سیره چقدر </w:t>
      </w:r>
      <w:r w:rsidR="00981DAB">
        <w:rPr>
          <w:rFonts w:ascii="Traditional Arabic" w:hAnsi="Traditional Arabic" w:cs="Traditional Arabic" w:hint="cs"/>
          <w:rtl/>
        </w:rPr>
        <w:t>می‌تواند</w:t>
      </w:r>
      <w:r w:rsidRPr="00981DAB">
        <w:rPr>
          <w:rFonts w:ascii="Traditional Arabic" w:hAnsi="Traditional Arabic" w:cs="Traditional Arabic" w:hint="cs"/>
          <w:rtl/>
        </w:rPr>
        <w:t xml:space="preserve"> بقاء بر تقلید را اثبات بکند</w:t>
      </w:r>
      <w:r w:rsidR="007F30E1" w:rsidRPr="00981DAB">
        <w:rPr>
          <w:rFonts w:ascii="Traditional Arabic" w:hAnsi="Traditional Arabic" w:cs="Traditional Arabic" w:hint="cs"/>
          <w:rtl/>
        </w:rPr>
        <w:t>؟</w:t>
      </w:r>
    </w:p>
    <w:p w:rsidR="00A906BF" w:rsidRPr="00981DAB" w:rsidRDefault="00A906BF" w:rsidP="001B596E">
      <w:pPr>
        <w:rPr>
          <w:rFonts w:ascii="Traditional Arabic" w:hAnsi="Traditional Arabic" w:cs="Traditional Arabic"/>
          <w:rtl/>
        </w:rPr>
      </w:pPr>
      <w:r w:rsidRPr="00981DAB">
        <w:rPr>
          <w:rFonts w:ascii="Traditional Arabic" w:hAnsi="Traditional Arabic" w:cs="Traditional Arabic" w:hint="cs"/>
          <w:rtl/>
        </w:rPr>
        <w:t xml:space="preserve">سه چهار </w:t>
      </w:r>
      <w:r w:rsidR="00981DAB">
        <w:rPr>
          <w:rFonts w:ascii="Traditional Arabic" w:hAnsi="Traditional Arabic" w:cs="Traditional Arabic" w:hint="cs"/>
          <w:rtl/>
        </w:rPr>
        <w:t>سؤال</w:t>
      </w:r>
      <w:r w:rsidRPr="00981DAB">
        <w:rPr>
          <w:rFonts w:ascii="Traditional Arabic" w:hAnsi="Traditional Arabic" w:cs="Traditional Arabic" w:hint="cs"/>
          <w:rtl/>
        </w:rPr>
        <w:t xml:space="preserve"> کلیدی در اقوال </w:t>
      </w:r>
      <w:r w:rsidR="00981DAB">
        <w:rPr>
          <w:rFonts w:ascii="Traditional Arabic" w:hAnsi="Traditional Arabic" w:cs="Traditional Arabic" w:hint="cs"/>
          <w:rtl/>
        </w:rPr>
        <w:t>دوازده‌گانه</w:t>
      </w:r>
      <w:r w:rsidRPr="00981DAB">
        <w:rPr>
          <w:rFonts w:ascii="Traditional Arabic" w:hAnsi="Traditional Arabic" w:cs="Traditional Arabic" w:hint="cs"/>
          <w:rtl/>
        </w:rPr>
        <w:t xml:space="preserve"> بود که این چند </w:t>
      </w:r>
      <w:r w:rsidR="00981DAB">
        <w:rPr>
          <w:rFonts w:ascii="Traditional Arabic" w:hAnsi="Traditional Arabic" w:cs="Traditional Arabic" w:hint="cs"/>
          <w:rtl/>
        </w:rPr>
        <w:t>سؤال</w:t>
      </w:r>
      <w:r w:rsidRPr="00981DAB">
        <w:rPr>
          <w:rFonts w:ascii="Traditional Arabic" w:hAnsi="Traditional Arabic" w:cs="Traditional Arabic" w:hint="cs"/>
          <w:rtl/>
        </w:rPr>
        <w:t xml:space="preserve"> </w:t>
      </w:r>
      <w:r w:rsidR="007F30E1" w:rsidRPr="00981DAB">
        <w:rPr>
          <w:rFonts w:ascii="Traditional Arabic" w:hAnsi="Traditional Arabic" w:cs="Traditional Arabic" w:hint="cs"/>
          <w:rtl/>
        </w:rPr>
        <w:t xml:space="preserve">را باید با </w:t>
      </w:r>
      <w:r w:rsidR="00981DAB">
        <w:rPr>
          <w:rFonts w:ascii="Traditional Arabic" w:hAnsi="Traditional Arabic" w:cs="Traditional Arabic" w:hint="cs"/>
          <w:rtl/>
        </w:rPr>
        <w:t>آن‌ها</w:t>
      </w:r>
      <w:r w:rsidR="007F30E1" w:rsidRPr="00981DAB">
        <w:rPr>
          <w:rFonts w:ascii="Traditional Arabic" w:hAnsi="Traditional Arabic" w:cs="Traditional Arabic" w:hint="cs"/>
          <w:rtl/>
        </w:rPr>
        <w:t xml:space="preserve"> تطبیق بدهیم تا ح</w:t>
      </w:r>
      <w:r w:rsidRPr="00981DAB">
        <w:rPr>
          <w:rFonts w:ascii="Traditional Arabic" w:hAnsi="Traditional Arabic" w:cs="Traditional Arabic" w:hint="cs"/>
          <w:rtl/>
        </w:rPr>
        <w:t>دود این دلالت به دست آید.</w:t>
      </w:r>
    </w:p>
    <w:p w:rsidR="00A906BF" w:rsidRPr="00981DAB" w:rsidRDefault="00CC5027" w:rsidP="00CC5027">
      <w:pPr>
        <w:rPr>
          <w:rFonts w:ascii="Traditional Arabic" w:hAnsi="Traditional Arabic" w:cs="Traditional Arabic"/>
          <w:rtl/>
        </w:rPr>
      </w:pPr>
      <w:r w:rsidRPr="00981DAB">
        <w:rPr>
          <w:rFonts w:ascii="Traditional Arabic" w:hAnsi="Traditional Arabic" w:cs="Traditional Arabic" w:hint="cs"/>
          <w:rtl/>
        </w:rPr>
        <w:lastRenderedPageBreak/>
        <w:t>آیا</w:t>
      </w:r>
      <w:r w:rsidRPr="00981DAB">
        <w:rPr>
          <w:rFonts w:ascii="Traditional Arabic" w:hAnsi="Traditional Arabic" w:cs="Traditional Arabic" w:hint="cs"/>
          <w:rtl/>
        </w:rPr>
        <w:t xml:space="preserve"> </w:t>
      </w:r>
      <w:r w:rsidR="00A906BF" w:rsidRPr="00981DAB">
        <w:rPr>
          <w:rFonts w:ascii="Traditional Arabic" w:hAnsi="Traditional Arabic" w:cs="Traditional Arabic" w:hint="cs"/>
          <w:rtl/>
        </w:rPr>
        <w:t>در این سیره و</w:t>
      </w:r>
      <w:r w:rsidR="007F30E1" w:rsidRPr="00981DAB">
        <w:rPr>
          <w:rFonts w:ascii="Traditional Arabic" w:hAnsi="Traditional Arabic" w:cs="Traditional Arabic" w:hint="cs"/>
          <w:rtl/>
        </w:rPr>
        <w:t xml:space="preserve"> بقاء بر تقلید</w:t>
      </w:r>
      <w:r>
        <w:rPr>
          <w:rFonts w:ascii="Traditional Arabic" w:hAnsi="Traditional Arabic" w:cs="Traditional Arabic" w:hint="cs"/>
          <w:rtl/>
        </w:rPr>
        <w:t>،</w:t>
      </w:r>
      <w:r w:rsidR="007F30E1" w:rsidRPr="00981DAB">
        <w:rPr>
          <w:rFonts w:ascii="Traditional Arabic" w:hAnsi="Traditional Arabic" w:cs="Traditional Arabic" w:hint="cs"/>
          <w:rtl/>
        </w:rPr>
        <w:t xml:space="preserve"> ملاحظه اعلمیت می‌</w:t>
      </w:r>
      <w:r w:rsidR="00A906BF" w:rsidRPr="00981DAB">
        <w:rPr>
          <w:rFonts w:ascii="Traditional Arabic" w:hAnsi="Traditional Arabic" w:cs="Traditional Arabic" w:hint="cs"/>
          <w:rtl/>
        </w:rPr>
        <w:t xml:space="preserve">شود یا </w:t>
      </w:r>
      <w:r w:rsidR="00981DAB">
        <w:rPr>
          <w:rFonts w:ascii="Traditional Arabic" w:hAnsi="Traditional Arabic" w:cs="Traditional Arabic" w:hint="cs"/>
          <w:rtl/>
        </w:rPr>
        <w:t>نمی‌شود</w:t>
      </w:r>
      <w:r>
        <w:rPr>
          <w:rFonts w:ascii="Traditional Arabic" w:hAnsi="Traditional Arabic" w:cs="Traditional Arabic" w:hint="cs"/>
          <w:rtl/>
        </w:rPr>
        <w:t>؟</w:t>
      </w:r>
      <w:r w:rsidR="00A906BF" w:rsidRPr="00981DAB">
        <w:rPr>
          <w:rFonts w:ascii="Traditional Arabic" w:hAnsi="Traditional Arabic" w:cs="Traditional Arabic" w:hint="cs"/>
          <w:rtl/>
        </w:rPr>
        <w:t xml:space="preserve"> به نظر</w:t>
      </w:r>
      <w:r w:rsidR="00981DAB">
        <w:rPr>
          <w:rFonts w:ascii="Traditional Arabic" w:hAnsi="Traditional Arabic" w:cs="Traditional Arabic" w:hint="cs"/>
          <w:rtl/>
        </w:rPr>
        <w:t xml:space="preserve"> می‌</w:t>
      </w:r>
      <w:r w:rsidR="00A906BF" w:rsidRPr="00981DAB">
        <w:rPr>
          <w:rFonts w:ascii="Traditional Arabic" w:hAnsi="Traditional Arabic" w:cs="Traditional Arabic" w:hint="cs"/>
          <w:rtl/>
        </w:rPr>
        <w:t xml:space="preserve">آید </w:t>
      </w:r>
      <w:r w:rsidR="006447C7">
        <w:rPr>
          <w:rFonts w:ascii="Traditional Arabic" w:hAnsi="Traditional Arabic" w:cs="Traditional Arabic" w:hint="cs"/>
          <w:rtl/>
        </w:rPr>
        <w:t>سیره چون دلیل لبی است</w:t>
      </w:r>
      <w:r>
        <w:rPr>
          <w:rFonts w:ascii="Traditional Arabic" w:hAnsi="Traditional Arabic" w:cs="Traditional Arabic" w:hint="cs"/>
          <w:rtl/>
        </w:rPr>
        <w:t>،</w:t>
      </w:r>
      <w:r w:rsidR="006447C7">
        <w:rPr>
          <w:rFonts w:ascii="Traditional Arabic" w:hAnsi="Traditional Arabic" w:cs="Traditional Arabic" w:hint="cs"/>
          <w:rtl/>
        </w:rPr>
        <w:t xml:space="preserve"> ملاحظه اع</w:t>
      </w:r>
      <w:r w:rsidR="00A906BF" w:rsidRPr="00981DAB">
        <w:rPr>
          <w:rFonts w:ascii="Traditional Arabic" w:hAnsi="Traditional Arabic" w:cs="Traditional Arabic" w:hint="cs"/>
          <w:rtl/>
        </w:rPr>
        <w:t>ل</w:t>
      </w:r>
      <w:r w:rsidR="006447C7">
        <w:rPr>
          <w:rFonts w:ascii="Traditional Arabic" w:hAnsi="Traditional Arabic" w:cs="Traditional Arabic" w:hint="cs"/>
          <w:rtl/>
        </w:rPr>
        <w:t>م</w:t>
      </w:r>
      <w:r w:rsidR="00A906BF" w:rsidRPr="00981DAB">
        <w:rPr>
          <w:rFonts w:ascii="Traditional Arabic" w:hAnsi="Traditional Arabic" w:cs="Traditional Arabic" w:hint="cs"/>
          <w:rtl/>
        </w:rPr>
        <w:t>یت را باید کرد</w:t>
      </w:r>
      <w:r>
        <w:rPr>
          <w:rFonts w:ascii="Traditional Arabic" w:hAnsi="Traditional Arabic" w:cs="Traditional Arabic" w:hint="cs"/>
          <w:rtl/>
        </w:rPr>
        <w:t>؛</w:t>
      </w:r>
      <w:r w:rsidR="00A906BF" w:rsidRPr="00981DAB">
        <w:rPr>
          <w:rFonts w:ascii="Traditional Arabic" w:hAnsi="Traditional Arabic" w:cs="Traditional Arabic" w:hint="cs"/>
          <w:rtl/>
        </w:rPr>
        <w:t xml:space="preserve"> </w:t>
      </w:r>
      <w:r w:rsidR="006447C7">
        <w:rPr>
          <w:rFonts w:ascii="Traditional Arabic" w:hAnsi="Traditional Arabic" w:cs="Traditional Arabic" w:hint="cs"/>
          <w:rtl/>
        </w:rPr>
        <w:t>چراکه</w:t>
      </w:r>
      <w:r w:rsidR="00A906BF" w:rsidRPr="00981DAB">
        <w:rPr>
          <w:rFonts w:ascii="Traditional Arabic" w:hAnsi="Traditional Arabic" w:cs="Traditional Arabic" w:hint="cs"/>
          <w:rtl/>
        </w:rPr>
        <w:t xml:space="preserve"> برای ما محرز نیست که این سیره </w:t>
      </w:r>
      <w:r w:rsidR="00722C45" w:rsidRPr="00981DAB">
        <w:rPr>
          <w:rFonts w:ascii="Traditional Arabic" w:hAnsi="Traditional Arabic" w:cs="Traditional Arabic" w:hint="cs"/>
          <w:rtl/>
        </w:rPr>
        <w:t>فراتر از بحث قانون اعلمیت دا</w:t>
      </w:r>
      <w:r w:rsidR="007F30E1" w:rsidRPr="00981DAB">
        <w:rPr>
          <w:rFonts w:ascii="Traditional Arabic" w:hAnsi="Traditional Arabic" w:cs="Traditional Arabic" w:hint="cs"/>
          <w:rtl/>
        </w:rPr>
        <w:t>شته باشد</w:t>
      </w:r>
      <w:r w:rsidR="00722C45" w:rsidRPr="00981DAB">
        <w:rPr>
          <w:rFonts w:ascii="Traditional Arabic" w:hAnsi="Traditional Arabic" w:cs="Traditional Arabic" w:hint="cs"/>
          <w:rtl/>
        </w:rPr>
        <w:t xml:space="preserve"> و</w:t>
      </w:r>
      <w:r w:rsidR="00981DAB">
        <w:rPr>
          <w:rFonts w:ascii="Traditional Arabic" w:hAnsi="Traditional Arabic" w:cs="Traditional Arabic"/>
          <w:rtl/>
        </w:rPr>
        <w:t xml:space="preserve"> </w:t>
      </w:r>
      <w:r w:rsidR="00722C45" w:rsidRPr="00981DAB">
        <w:rPr>
          <w:rFonts w:ascii="Traditional Arabic" w:hAnsi="Traditional Arabic" w:cs="Traditional Arabic" w:hint="cs"/>
          <w:rtl/>
        </w:rPr>
        <w:t>یک بردی دا</w:t>
      </w:r>
      <w:r w:rsidR="007F30E1" w:rsidRPr="00981DAB">
        <w:rPr>
          <w:rFonts w:ascii="Traditional Arabic" w:hAnsi="Traditional Arabic" w:cs="Traditional Arabic" w:hint="cs"/>
          <w:rtl/>
        </w:rPr>
        <w:t xml:space="preserve">شته باشد </w:t>
      </w:r>
      <w:r w:rsidR="00722C45" w:rsidRPr="00981DAB">
        <w:rPr>
          <w:rFonts w:ascii="Traditional Arabic" w:hAnsi="Traditional Arabic" w:cs="Traditional Arabic" w:hint="cs"/>
          <w:rtl/>
        </w:rPr>
        <w:t>که بگوید</w:t>
      </w:r>
      <w:r w:rsidR="00981DAB">
        <w:rPr>
          <w:rFonts w:ascii="Traditional Arabic" w:hAnsi="Traditional Arabic" w:cs="Traditional Arabic" w:hint="cs"/>
          <w:rtl/>
        </w:rPr>
        <w:t xml:space="preserve"> می‌</w:t>
      </w:r>
      <w:r w:rsidR="00722C45" w:rsidRPr="00981DAB">
        <w:rPr>
          <w:rFonts w:ascii="Traditional Arabic" w:hAnsi="Traditional Arabic" w:cs="Traditional Arabic" w:hint="cs"/>
          <w:rtl/>
        </w:rPr>
        <w:t xml:space="preserve">توانی باقی بر </w:t>
      </w:r>
      <w:r w:rsidR="007F30E1" w:rsidRPr="00981DAB">
        <w:rPr>
          <w:rFonts w:ascii="Traditional Arabic" w:hAnsi="Traditional Arabic" w:cs="Traditional Arabic" w:hint="cs"/>
          <w:rtl/>
        </w:rPr>
        <w:t>میت</w:t>
      </w:r>
      <w:r w:rsidR="00722C45" w:rsidRPr="00981DAB">
        <w:rPr>
          <w:rFonts w:ascii="Traditional Arabic" w:hAnsi="Traditional Arabic" w:cs="Traditional Arabic" w:hint="cs"/>
          <w:rtl/>
        </w:rPr>
        <w:t xml:space="preserve"> باش</w:t>
      </w:r>
      <w:r>
        <w:rPr>
          <w:rFonts w:ascii="Traditional Arabic" w:hAnsi="Traditional Arabic" w:cs="Traditional Arabic" w:hint="cs"/>
          <w:rtl/>
        </w:rPr>
        <w:t>ی</w:t>
      </w:r>
      <w:r w:rsidR="00722C45" w:rsidRPr="00981DAB">
        <w:rPr>
          <w:rFonts w:ascii="Traditional Arabic" w:hAnsi="Traditional Arabic" w:cs="Traditional Arabic" w:hint="cs"/>
          <w:rtl/>
        </w:rPr>
        <w:t xml:space="preserve"> ولو او اعلم</w:t>
      </w:r>
      <w:r w:rsidR="00981DAB">
        <w:rPr>
          <w:rFonts w:ascii="Traditional Arabic" w:hAnsi="Traditional Arabic" w:cs="Traditional Arabic"/>
          <w:rtl/>
        </w:rPr>
        <w:t xml:space="preserve"> </w:t>
      </w:r>
      <w:r w:rsidR="00722C45" w:rsidRPr="00981DAB">
        <w:rPr>
          <w:rFonts w:ascii="Traditional Arabic" w:hAnsi="Traditional Arabic" w:cs="Traditional Arabic" w:hint="cs"/>
          <w:rtl/>
        </w:rPr>
        <w:t>نیست</w:t>
      </w:r>
      <w:r>
        <w:rPr>
          <w:rFonts w:ascii="Traditional Arabic" w:hAnsi="Traditional Arabic" w:cs="Traditional Arabic" w:hint="cs"/>
          <w:rtl/>
        </w:rPr>
        <w:t>.</w:t>
      </w:r>
      <w:r w:rsidR="00722C45" w:rsidRPr="00981DAB">
        <w:rPr>
          <w:rFonts w:ascii="Traditional Arabic" w:hAnsi="Traditional Arabic" w:cs="Traditional Arabic" w:hint="cs"/>
          <w:rtl/>
        </w:rPr>
        <w:t xml:space="preserve"> </w:t>
      </w:r>
      <w:r w:rsidR="006447C7">
        <w:rPr>
          <w:rFonts w:ascii="Traditional Arabic" w:hAnsi="Traditional Arabic" w:cs="Traditional Arabic" w:hint="cs"/>
          <w:rtl/>
        </w:rPr>
        <w:t>قاعدتاً</w:t>
      </w:r>
      <w:r w:rsidR="00722C45" w:rsidRPr="00981DAB">
        <w:rPr>
          <w:rFonts w:ascii="Traditional Arabic" w:hAnsi="Traditional Arabic" w:cs="Traditional Arabic" w:hint="cs"/>
          <w:rtl/>
        </w:rPr>
        <w:t xml:space="preserve"> این سیره به دلیل </w:t>
      </w:r>
      <w:r w:rsidR="006447C7">
        <w:rPr>
          <w:rFonts w:ascii="Traditional Arabic" w:hAnsi="Traditional Arabic" w:cs="Traditional Arabic" w:hint="cs"/>
          <w:rtl/>
        </w:rPr>
        <w:t>این‌که</w:t>
      </w:r>
      <w:r w:rsidR="00722C45" w:rsidRPr="00981DAB">
        <w:rPr>
          <w:rFonts w:ascii="Traditional Arabic" w:hAnsi="Traditional Arabic" w:cs="Traditional Arabic" w:hint="cs"/>
          <w:rtl/>
        </w:rPr>
        <w:t xml:space="preserve"> لبی است</w:t>
      </w:r>
      <w:r>
        <w:rPr>
          <w:rFonts w:ascii="Traditional Arabic" w:hAnsi="Traditional Arabic" w:cs="Traditional Arabic" w:hint="cs"/>
          <w:rtl/>
        </w:rPr>
        <w:t>،</w:t>
      </w:r>
      <w:r w:rsidR="00722C45" w:rsidRPr="00981DAB">
        <w:rPr>
          <w:rFonts w:ascii="Traditional Arabic" w:hAnsi="Traditional Arabic" w:cs="Traditional Arabic" w:hint="cs"/>
          <w:rtl/>
        </w:rPr>
        <w:t xml:space="preserve"> بقاء بر تقلید را و نظر گذشته را تثبیت</w:t>
      </w:r>
      <w:r w:rsidR="00981DAB">
        <w:rPr>
          <w:rFonts w:ascii="Traditional Arabic" w:hAnsi="Traditional Arabic" w:cs="Traditional Arabic" w:hint="cs"/>
          <w:rtl/>
        </w:rPr>
        <w:t xml:space="preserve"> می‌</w:t>
      </w:r>
      <w:r w:rsidR="00722C45" w:rsidRPr="00981DAB">
        <w:rPr>
          <w:rFonts w:ascii="Traditional Arabic" w:hAnsi="Traditional Arabic" w:cs="Traditional Arabic" w:hint="cs"/>
          <w:rtl/>
        </w:rPr>
        <w:t>کن</w:t>
      </w:r>
      <w:r w:rsidR="007F30E1" w:rsidRPr="00981DAB">
        <w:rPr>
          <w:rFonts w:ascii="Traditional Arabic" w:hAnsi="Traditional Arabic" w:cs="Traditional Arabic" w:hint="cs"/>
          <w:rtl/>
        </w:rPr>
        <w:t>د</w:t>
      </w:r>
      <w:r>
        <w:rPr>
          <w:rFonts w:ascii="Traditional Arabic" w:hAnsi="Traditional Arabic" w:cs="Traditional Arabic" w:hint="cs"/>
          <w:rtl/>
        </w:rPr>
        <w:t>؛</w:t>
      </w:r>
      <w:r w:rsidR="007F30E1" w:rsidRPr="00981DAB">
        <w:rPr>
          <w:rFonts w:ascii="Traditional Arabic" w:hAnsi="Traditional Arabic" w:cs="Traditional Arabic" w:hint="cs"/>
          <w:rtl/>
        </w:rPr>
        <w:t xml:space="preserve"> </w:t>
      </w:r>
      <w:r w:rsidR="006447C7">
        <w:rPr>
          <w:rFonts w:ascii="Traditional Arabic" w:hAnsi="Traditional Arabic" w:cs="Traditional Arabic" w:hint="cs"/>
          <w:rtl/>
        </w:rPr>
        <w:t>درصورتی‌که</w:t>
      </w:r>
      <w:r w:rsidR="00722C45" w:rsidRPr="00981DAB">
        <w:rPr>
          <w:rFonts w:ascii="Traditional Arabic" w:hAnsi="Traditional Arabic" w:cs="Traditional Arabic" w:hint="cs"/>
          <w:rtl/>
        </w:rPr>
        <w:t xml:space="preserve"> اعلم باشد یا مساوی باشد</w:t>
      </w:r>
      <w:r w:rsidR="00981DAB">
        <w:rPr>
          <w:rFonts w:ascii="Traditional Arabic" w:hAnsi="Traditional Arabic" w:cs="Traditional Arabic"/>
          <w:rtl/>
        </w:rPr>
        <w:t xml:space="preserve">؛ </w:t>
      </w:r>
      <w:r w:rsidR="00722C45" w:rsidRPr="00981DAB">
        <w:rPr>
          <w:rFonts w:ascii="Traditional Arabic" w:hAnsi="Traditional Arabic" w:cs="Traditional Arabic" w:hint="cs"/>
          <w:rtl/>
        </w:rPr>
        <w:t>اما اگر محرز شود که زنده اعلم است</w:t>
      </w:r>
      <w:r>
        <w:rPr>
          <w:rFonts w:ascii="Traditional Arabic" w:hAnsi="Traditional Arabic" w:cs="Traditional Arabic" w:hint="cs"/>
          <w:rtl/>
        </w:rPr>
        <w:t>،</w:t>
      </w:r>
      <w:bookmarkStart w:id="9" w:name="_GoBack"/>
      <w:bookmarkEnd w:id="9"/>
      <w:r w:rsidR="00722C45" w:rsidRPr="00981DAB">
        <w:rPr>
          <w:rFonts w:ascii="Traditional Arabic" w:hAnsi="Traditional Arabic" w:cs="Traditional Arabic" w:hint="cs"/>
          <w:rtl/>
        </w:rPr>
        <w:t xml:space="preserve"> معلوم نیست که سیره بتواند آن را بگیرد و علتش هم ا</w:t>
      </w:r>
      <w:r w:rsidR="007F30E1" w:rsidRPr="00981DAB">
        <w:rPr>
          <w:rFonts w:ascii="Traditional Arabic" w:hAnsi="Traditional Arabic" w:cs="Traditional Arabic" w:hint="cs"/>
          <w:rtl/>
        </w:rPr>
        <w:t>ین</w:t>
      </w:r>
      <w:r w:rsidR="00722C45" w:rsidRPr="00981DAB">
        <w:rPr>
          <w:rFonts w:ascii="Traditional Arabic" w:hAnsi="Traditional Arabic" w:cs="Traditional Arabic" w:hint="cs"/>
          <w:rtl/>
        </w:rPr>
        <w:t xml:space="preserve"> است که سیره دلیل لبی است و باید قدر متیقن آن</w:t>
      </w:r>
      <w:r w:rsidR="00981DAB">
        <w:rPr>
          <w:rFonts w:ascii="Traditional Arabic" w:hAnsi="Traditional Arabic" w:cs="Traditional Arabic"/>
          <w:rtl/>
        </w:rPr>
        <w:t xml:space="preserve"> </w:t>
      </w:r>
      <w:r w:rsidR="00722C45" w:rsidRPr="00981DAB">
        <w:rPr>
          <w:rFonts w:ascii="Traditional Arabic" w:hAnsi="Traditional Arabic" w:cs="Traditional Arabic" w:hint="cs"/>
          <w:rtl/>
        </w:rPr>
        <w:t xml:space="preserve">اخذ شود. </w:t>
      </w:r>
    </w:p>
    <w:p w:rsidR="001B596E" w:rsidRPr="00981DAB" w:rsidRDefault="001B596E" w:rsidP="001B596E">
      <w:pPr>
        <w:rPr>
          <w:rFonts w:ascii="Traditional Arabic" w:hAnsi="Traditional Arabic" w:cs="Traditional Arabic"/>
          <w:rtl/>
        </w:rPr>
      </w:pPr>
    </w:p>
    <w:p w:rsidR="007F550B" w:rsidRPr="00981DAB" w:rsidRDefault="007F550B" w:rsidP="00AB091C">
      <w:pPr>
        <w:rPr>
          <w:rFonts w:ascii="Traditional Arabic" w:hAnsi="Traditional Arabic" w:cs="Traditional Arabic"/>
          <w:rtl/>
        </w:rPr>
      </w:pPr>
    </w:p>
    <w:sectPr w:rsidR="007F550B" w:rsidRPr="00981DAB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991" w:rsidRDefault="00240991" w:rsidP="000D5800">
      <w:pPr>
        <w:spacing w:after="0"/>
      </w:pPr>
      <w:r>
        <w:separator/>
      </w:r>
    </w:p>
  </w:endnote>
  <w:endnote w:type="continuationSeparator" w:id="0">
    <w:p w:rsidR="00240991" w:rsidRDefault="0024099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AB" w:rsidRDefault="00981D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027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AB" w:rsidRDefault="00981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991" w:rsidRDefault="00240991" w:rsidP="000D5800">
      <w:pPr>
        <w:spacing w:after="0"/>
      </w:pPr>
      <w:r>
        <w:separator/>
      </w:r>
    </w:p>
  </w:footnote>
  <w:footnote w:type="continuationSeparator" w:id="0">
    <w:p w:rsidR="00240991" w:rsidRDefault="00240991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AB" w:rsidRDefault="00981D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AB091C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1" locked="0" layoutInCell="1" allowOverlap="1" wp14:anchorId="68D2D71B" wp14:editId="7B931E2B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314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1B0314"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1B031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B0314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8960C1">
      <w:rPr>
        <w:rFonts w:ascii="Adobe Arabic" w:hAnsi="Adobe Arabic" w:cs="Adobe Arabic" w:hint="cs"/>
        <w:b/>
        <w:bCs/>
        <w:sz w:val="24"/>
        <w:szCs w:val="24"/>
        <w:rtl/>
      </w:rPr>
      <w:t>اجتهاد و تقلید</w:t>
    </w:r>
    <w:r w:rsidR="001B031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B0314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4D4E7B">
      <w:rPr>
        <w:rFonts w:ascii="Adobe Arabic" w:hAnsi="Adobe Arabic" w:cs="Adobe Arabic" w:hint="cs"/>
        <w:sz w:val="24"/>
        <w:szCs w:val="24"/>
        <w:rtl/>
      </w:rPr>
      <w:t xml:space="preserve"> 2</w:t>
    </w:r>
    <w:r w:rsidR="00AB091C">
      <w:rPr>
        <w:rFonts w:ascii="Adobe Arabic" w:hAnsi="Adobe Arabic" w:cs="Adobe Arabic" w:hint="cs"/>
        <w:sz w:val="24"/>
        <w:szCs w:val="24"/>
        <w:rtl/>
      </w:rPr>
      <w:t>3</w:t>
    </w:r>
    <w:r w:rsidR="004D4E7B">
      <w:rPr>
        <w:rFonts w:ascii="Adobe Arabic" w:hAnsi="Adobe Arabic" w:cs="Adobe Arabic" w:hint="cs"/>
        <w:sz w:val="24"/>
        <w:szCs w:val="24"/>
        <w:rtl/>
      </w:rPr>
      <w:t>/10/1394</w:t>
    </w:r>
  </w:p>
  <w:p w:rsidR="00873379" w:rsidRDefault="001B0314" w:rsidP="00AB091C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E43EEA"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8960C1">
      <w:rPr>
        <w:rFonts w:ascii="Adobe Arabic" w:hAnsi="Adobe Arabic" w:cs="Adobe Arabic" w:hint="cs"/>
        <w:b/>
        <w:bCs/>
        <w:sz w:val="24"/>
        <w:szCs w:val="24"/>
        <w:rtl/>
      </w:rPr>
      <w:t xml:space="preserve">مسئله </w:t>
    </w:r>
    <w:r>
      <w:rPr>
        <w:rFonts w:ascii="Adobe Arabic" w:hAnsi="Adobe Arabic" w:cs="Adobe Arabic"/>
        <w:b/>
        <w:bCs/>
        <w:sz w:val="24"/>
        <w:szCs w:val="24"/>
        <w:rtl/>
      </w:rPr>
      <w:t>تقل</w:t>
    </w:r>
    <w:r>
      <w:rPr>
        <w:rFonts w:ascii="Adobe Arabic" w:hAnsi="Adobe Arabic" w:cs="Adobe Arabic" w:hint="cs"/>
        <w:b/>
        <w:bCs/>
        <w:sz w:val="24"/>
        <w:szCs w:val="24"/>
        <w:rtl/>
      </w:rPr>
      <w:t>ی</w:t>
    </w:r>
    <w:r>
      <w:rPr>
        <w:rFonts w:ascii="Adobe Arabic" w:hAnsi="Adobe Arabic" w:cs="Adobe Arabic" w:hint="eastAsia"/>
        <w:b/>
        <w:bCs/>
        <w:sz w:val="24"/>
        <w:szCs w:val="24"/>
        <w:rtl/>
      </w:rPr>
      <w:t>د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(</w:t>
    </w:r>
    <w:r w:rsidR="0059563C">
      <w:rPr>
        <w:rFonts w:ascii="Adobe Arabic" w:hAnsi="Adobe Arabic" w:cs="Adobe Arabic" w:hint="cs"/>
        <w:b/>
        <w:bCs/>
        <w:sz w:val="24"/>
        <w:szCs w:val="24"/>
        <w:rtl/>
      </w:rPr>
      <w:t>بقاء بر میت</w:t>
    </w:r>
    <w:r w:rsidR="008960C1">
      <w:rPr>
        <w:rFonts w:ascii="Adobe Arabic" w:hAnsi="Adobe Arabic" w:cs="Adobe Arabic" w:hint="cs"/>
        <w:b/>
        <w:bCs/>
        <w:sz w:val="24"/>
        <w:szCs w:val="24"/>
        <w:rtl/>
      </w:rPr>
      <w:t>)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AB091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4D4E7B">
      <w:rPr>
        <w:rFonts w:eastAsiaTheme="minorHAnsi" w:hint="cs"/>
        <w:rtl/>
      </w:rPr>
      <w:t xml:space="preserve"> 1</w:t>
    </w:r>
    <w:r w:rsidR="00AB091C">
      <w:rPr>
        <w:rFonts w:eastAsiaTheme="minorHAnsi" w:hint="cs"/>
        <w:rtl/>
      </w:rPr>
      <w:t>60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7CD35EBB" wp14:editId="53E6179B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6EF5AC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AB" w:rsidRDefault="00981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17DA5"/>
    <w:multiLevelType w:val="hybridMultilevel"/>
    <w:tmpl w:val="FB1282C6"/>
    <w:lvl w:ilvl="0" w:tplc="69BA7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EA"/>
    <w:rsid w:val="000228A2"/>
    <w:rsid w:val="000324F1"/>
    <w:rsid w:val="00041FE0"/>
    <w:rsid w:val="0004390D"/>
    <w:rsid w:val="00052BA3"/>
    <w:rsid w:val="0006363E"/>
    <w:rsid w:val="00080DFF"/>
    <w:rsid w:val="00085ED5"/>
    <w:rsid w:val="000A1A51"/>
    <w:rsid w:val="000B133D"/>
    <w:rsid w:val="000B3249"/>
    <w:rsid w:val="000D2D0D"/>
    <w:rsid w:val="000D5800"/>
    <w:rsid w:val="000F1897"/>
    <w:rsid w:val="000F77B9"/>
    <w:rsid w:val="000F7E72"/>
    <w:rsid w:val="00101E2D"/>
    <w:rsid w:val="00102405"/>
    <w:rsid w:val="00102CEB"/>
    <w:rsid w:val="00111B70"/>
    <w:rsid w:val="00117955"/>
    <w:rsid w:val="0012134A"/>
    <w:rsid w:val="00133E1D"/>
    <w:rsid w:val="0013617D"/>
    <w:rsid w:val="00136442"/>
    <w:rsid w:val="001368D2"/>
    <w:rsid w:val="00150D4B"/>
    <w:rsid w:val="00152670"/>
    <w:rsid w:val="00166DD8"/>
    <w:rsid w:val="001671CA"/>
    <w:rsid w:val="001712D6"/>
    <w:rsid w:val="001757C8"/>
    <w:rsid w:val="00177934"/>
    <w:rsid w:val="00184714"/>
    <w:rsid w:val="00192A6A"/>
    <w:rsid w:val="00197CDD"/>
    <w:rsid w:val="001B0314"/>
    <w:rsid w:val="001B596E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16346"/>
    <w:rsid w:val="00224C0A"/>
    <w:rsid w:val="00233777"/>
    <w:rsid w:val="002376A5"/>
    <w:rsid w:val="00240991"/>
    <w:rsid w:val="002417C9"/>
    <w:rsid w:val="002529C5"/>
    <w:rsid w:val="00270294"/>
    <w:rsid w:val="00283878"/>
    <w:rsid w:val="002914BD"/>
    <w:rsid w:val="00297263"/>
    <w:rsid w:val="002A2D4E"/>
    <w:rsid w:val="002A5CB7"/>
    <w:rsid w:val="002B1D21"/>
    <w:rsid w:val="002B3AAF"/>
    <w:rsid w:val="002B7AD5"/>
    <w:rsid w:val="002C56FD"/>
    <w:rsid w:val="002D49E4"/>
    <w:rsid w:val="002D4DCA"/>
    <w:rsid w:val="002E450B"/>
    <w:rsid w:val="002E6811"/>
    <w:rsid w:val="002E73F9"/>
    <w:rsid w:val="002F05B9"/>
    <w:rsid w:val="002F0B80"/>
    <w:rsid w:val="002F0E27"/>
    <w:rsid w:val="00340BA3"/>
    <w:rsid w:val="00366400"/>
    <w:rsid w:val="003963D7"/>
    <w:rsid w:val="00396F28"/>
    <w:rsid w:val="003A1A05"/>
    <w:rsid w:val="003A2654"/>
    <w:rsid w:val="003A400E"/>
    <w:rsid w:val="003C06BF"/>
    <w:rsid w:val="003C7899"/>
    <w:rsid w:val="003D2F0A"/>
    <w:rsid w:val="003D5487"/>
    <w:rsid w:val="003D563F"/>
    <w:rsid w:val="003E1E58"/>
    <w:rsid w:val="003E2BAB"/>
    <w:rsid w:val="00405199"/>
    <w:rsid w:val="004068D1"/>
    <w:rsid w:val="00410699"/>
    <w:rsid w:val="00411FCB"/>
    <w:rsid w:val="00415360"/>
    <w:rsid w:val="00435C3F"/>
    <w:rsid w:val="0044591E"/>
    <w:rsid w:val="004476F0"/>
    <w:rsid w:val="00455B91"/>
    <w:rsid w:val="004620E7"/>
    <w:rsid w:val="004651D2"/>
    <w:rsid w:val="00465D26"/>
    <w:rsid w:val="004679F8"/>
    <w:rsid w:val="004B337F"/>
    <w:rsid w:val="004B7C8D"/>
    <w:rsid w:val="004D4E7B"/>
    <w:rsid w:val="004F3596"/>
    <w:rsid w:val="00530FD7"/>
    <w:rsid w:val="00572E2D"/>
    <w:rsid w:val="00585BC4"/>
    <w:rsid w:val="00592103"/>
    <w:rsid w:val="005941DD"/>
    <w:rsid w:val="0059563C"/>
    <w:rsid w:val="005A545E"/>
    <w:rsid w:val="005A5862"/>
    <w:rsid w:val="005B0852"/>
    <w:rsid w:val="005B2776"/>
    <w:rsid w:val="005C06AE"/>
    <w:rsid w:val="00606AFC"/>
    <w:rsid w:val="00610C18"/>
    <w:rsid w:val="00612385"/>
    <w:rsid w:val="0061376C"/>
    <w:rsid w:val="00636EFA"/>
    <w:rsid w:val="006447C7"/>
    <w:rsid w:val="00651E5D"/>
    <w:rsid w:val="0066229C"/>
    <w:rsid w:val="0069696C"/>
    <w:rsid w:val="00696C84"/>
    <w:rsid w:val="006A085A"/>
    <w:rsid w:val="006A0EDF"/>
    <w:rsid w:val="006D3A87"/>
    <w:rsid w:val="006F01B4"/>
    <w:rsid w:val="00722C45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30E1"/>
    <w:rsid w:val="007F4A90"/>
    <w:rsid w:val="007F550B"/>
    <w:rsid w:val="00803501"/>
    <w:rsid w:val="0080799B"/>
    <w:rsid w:val="00807BE3"/>
    <w:rsid w:val="00811E1B"/>
    <w:rsid w:val="00811F02"/>
    <w:rsid w:val="008407A4"/>
    <w:rsid w:val="00844860"/>
    <w:rsid w:val="00845CC4"/>
    <w:rsid w:val="008644F4"/>
    <w:rsid w:val="00873379"/>
    <w:rsid w:val="008748B8"/>
    <w:rsid w:val="00883733"/>
    <w:rsid w:val="00890AAC"/>
    <w:rsid w:val="008960C1"/>
    <w:rsid w:val="008965D2"/>
    <w:rsid w:val="008A236D"/>
    <w:rsid w:val="008A257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455B"/>
    <w:rsid w:val="009475B7"/>
    <w:rsid w:val="0095758E"/>
    <w:rsid w:val="00957615"/>
    <w:rsid w:val="009613AC"/>
    <w:rsid w:val="009671D0"/>
    <w:rsid w:val="00980643"/>
    <w:rsid w:val="00981DAB"/>
    <w:rsid w:val="00984ABE"/>
    <w:rsid w:val="009A42EF"/>
    <w:rsid w:val="009B46BC"/>
    <w:rsid w:val="009B4AB8"/>
    <w:rsid w:val="009B61C3"/>
    <w:rsid w:val="009C0315"/>
    <w:rsid w:val="009C7B4F"/>
    <w:rsid w:val="009D1BEA"/>
    <w:rsid w:val="009F4EB3"/>
    <w:rsid w:val="00A06D48"/>
    <w:rsid w:val="00A21834"/>
    <w:rsid w:val="00A31C17"/>
    <w:rsid w:val="00A31FDE"/>
    <w:rsid w:val="00A34CCD"/>
    <w:rsid w:val="00A35AC2"/>
    <w:rsid w:val="00A37C77"/>
    <w:rsid w:val="00A5418D"/>
    <w:rsid w:val="00A67CB2"/>
    <w:rsid w:val="00A725C2"/>
    <w:rsid w:val="00A769EE"/>
    <w:rsid w:val="00A76CF7"/>
    <w:rsid w:val="00A810A5"/>
    <w:rsid w:val="00A831C7"/>
    <w:rsid w:val="00A906BF"/>
    <w:rsid w:val="00A9616A"/>
    <w:rsid w:val="00A96F68"/>
    <w:rsid w:val="00AA2342"/>
    <w:rsid w:val="00AB091C"/>
    <w:rsid w:val="00AD0304"/>
    <w:rsid w:val="00AD27BE"/>
    <w:rsid w:val="00AE1877"/>
    <w:rsid w:val="00AF0F1A"/>
    <w:rsid w:val="00B15027"/>
    <w:rsid w:val="00B21CF4"/>
    <w:rsid w:val="00B24300"/>
    <w:rsid w:val="00B41B0D"/>
    <w:rsid w:val="00B47BF4"/>
    <w:rsid w:val="00B5731F"/>
    <w:rsid w:val="00B63F15"/>
    <w:rsid w:val="00B80A0D"/>
    <w:rsid w:val="00B9119B"/>
    <w:rsid w:val="00BA51A8"/>
    <w:rsid w:val="00BB5F7E"/>
    <w:rsid w:val="00BC26F6"/>
    <w:rsid w:val="00BC4833"/>
    <w:rsid w:val="00BD3122"/>
    <w:rsid w:val="00BD40DA"/>
    <w:rsid w:val="00BF3D67"/>
    <w:rsid w:val="00C0411B"/>
    <w:rsid w:val="00C160AF"/>
    <w:rsid w:val="00C22299"/>
    <w:rsid w:val="00C2269D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C5027"/>
    <w:rsid w:val="00CC512E"/>
    <w:rsid w:val="00CE09B7"/>
    <w:rsid w:val="00CE31E6"/>
    <w:rsid w:val="00CE3B74"/>
    <w:rsid w:val="00CF42E2"/>
    <w:rsid w:val="00CF7916"/>
    <w:rsid w:val="00D158F3"/>
    <w:rsid w:val="00D21B75"/>
    <w:rsid w:val="00D3665C"/>
    <w:rsid w:val="00D508CC"/>
    <w:rsid w:val="00D50F4B"/>
    <w:rsid w:val="00D60547"/>
    <w:rsid w:val="00D66444"/>
    <w:rsid w:val="00D76353"/>
    <w:rsid w:val="00DA1C0E"/>
    <w:rsid w:val="00DA2163"/>
    <w:rsid w:val="00DA5F86"/>
    <w:rsid w:val="00DB28BB"/>
    <w:rsid w:val="00DC603F"/>
    <w:rsid w:val="00DD3C0D"/>
    <w:rsid w:val="00DD4864"/>
    <w:rsid w:val="00DD71A2"/>
    <w:rsid w:val="00DE1DC4"/>
    <w:rsid w:val="00DF42CD"/>
    <w:rsid w:val="00E0639C"/>
    <w:rsid w:val="00E067E6"/>
    <w:rsid w:val="00E12531"/>
    <w:rsid w:val="00E143B0"/>
    <w:rsid w:val="00E21DDD"/>
    <w:rsid w:val="00E43EEA"/>
    <w:rsid w:val="00E53B0C"/>
    <w:rsid w:val="00E54CDB"/>
    <w:rsid w:val="00E55891"/>
    <w:rsid w:val="00E6283A"/>
    <w:rsid w:val="00E732A3"/>
    <w:rsid w:val="00E83A85"/>
    <w:rsid w:val="00E90FC4"/>
    <w:rsid w:val="00EA01EC"/>
    <w:rsid w:val="00EA15B0"/>
    <w:rsid w:val="00EA5D97"/>
    <w:rsid w:val="00EB7F36"/>
    <w:rsid w:val="00EC4393"/>
    <w:rsid w:val="00EE1C07"/>
    <w:rsid w:val="00EE2C91"/>
    <w:rsid w:val="00EE3979"/>
    <w:rsid w:val="00EF138C"/>
    <w:rsid w:val="00F034CE"/>
    <w:rsid w:val="00F063DF"/>
    <w:rsid w:val="00F10A0F"/>
    <w:rsid w:val="00F2053B"/>
    <w:rsid w:val="00F40284"/>
    <w:rsid w:val="00F41B30"/>
    <w:rsid w:val="00F67976"/>
    <w:rsid w:val="00F70BE1"/>
    <w:rsid w:val="00F7527C"/>
    <w:rsid w:val="00F8592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0411B"/>
    <w:pPr>
      <w:keepNext/>
      <w:keepLines/>
      <w:spacing w:after="0"/>
      <w:ind w:firstLine="0"/>
      <w:jc w:val="left"/>
      <w:outlineLvl w:val="1"/>
    </w:pPr>
    <w:rPr>
      <w:rFonts w:eastAsia="2  Lotus" w:cs="2  Badr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0411B"/>
    <w:rPr>
      <w:rFonts w:ascii="IRBadr" w:eastAsia="2  Lotus" w:hAnsi="IRBadr" w:cs="2  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81DAB"/>
    <w:pPr>
      <w:numPr>
        <w:ilvl w:val="1"/>
      </w:numPr>
      <w:tabs>
        <w:tab w:val="center" w:pos="4822"/>
      </w:tabs>
      <w:spacing w:after="240"/>
      <w:ind w:firstLine="284"/>
      <w:jc w:val="center"/>
    </w:pPr>
    <w:rPr>
      <w:rFonts w:ascii="Traditional Arabic" w:hAnsi="Traditional Arabic" w:cs="Traditional Arabic"/>
      <w:b/>
      <w:bCs/>
      <w:color w:val="000000" w:themeColor="text1"/>
      <w:spacing w:val="15"/>
    </w:rPr>
  </w:style>
  <w:style w:type="character" w:customStyle="1" w:styleId="SubtitleChar">
    <w:name w:val="Subtitle Char"/>
    <w:aliases w:val="پاورقي Char"/>
    <w:link w:val="Subtitle"/>
    <w:uiPriority w:val="11"/>
    <w:rsid w:val="00981DAB"/>
    <w:rPr>
      <w:rFonts w:ascii="Traditional Arabic" w:eastAsia="IRBadr" w:hAnsi="Traditional Arabic" w:cs="Traditional Arabic"/>
      <w:b/>
      <w:bCs/>
      <w:color w:val="000000" w:themeColor="text1"/>
      <w:spacing w:val="15"/>
      <w:sz w:val="28"/>
      <w:szCs w:val="28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0411B"/>
    <w:pPr>
      <w:keepNext/>
      <w:keepLines/>
      <w:spacing w:after="0"/>
      <w:ind w:firstLine="0"/>
      <w:jc w:val="left"/>
      <w:outlineLvl w:val="1"/>
    </w:pPr>
    <w:rPr>
      <w:rFonts w:eastAsia="2  Lotus" w:cs="2  Badr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0411B"/>
    <w:rPr>
      <w:rFonts w:ascii="IRBadr" w:eastAsia="2  Lotus" w:hAnsi="IRBadr" w:cs="2  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81DAB"/>
    <w:pPr>
      <w:numPr>
        <w:ilvl w:val="1"/>
      </w:numPr>
      <w:tabs>
        <w:tab w:val="center" w:pos="4822"/>
      </w:tabs>
      <w:spacing w:after="240"/>
      <w:ind w:firstLine="284"/>
      <w:jc w:val="center"/>
    </w:pPr>
    <w:rPr>
      <w:rFonts w:ascii="Traditional Arabic" w:hAnsi="Traditional Arabic" w:cs="Traditional Arabic"/>
      <w:b/>
      <w:bCs/>
      <w:color w:val="000000" w:themeColor="text1"/>
      <w:spacing w:val="15"/>
    </w:rPr>
  </w:style>
  <w:style w:type="character" w:customStyle="1" w:styleId="SubtitleChar">
    <w:name w:val="Subtitle Char"/>
    <w:aliases w:val="پاورقي Char"/>
    <w:link w:val="Subtitle"/>
    <w:uiPriority w:val="11"/>
    <w:rsid w:val="00981DAB"/>
    <w:rPr>
      <w:rFonts w:ascii="Traditional Arabic" w:eastAsia="IRBadr" w:hAnsi="Traditional Arabic" w:cs="Traditional Arabic"/>
      <w:b/>
      <w:bCs/>
      <w:color w:val="000000" w:themeColor="text1"/>
      <w:spacing w:val="15"/>
      <w:sz w:val="28"/>
      <w:szCs w:val="28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75;&#1588;&#1585;&#1575;&#1602;\&#1606;&#1605;&#1608;&#1606;&#1607;%20&#1608;&#1585;&#1583;&#1607;&#1575;&#1740;%20&#1575;&#1589;&#1604;&#1575;&#1581;&#1740;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A7266-8768-4B97-BF99-DEB959FB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80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 Ali</dc:creator>
  <cp:lastModifiedBy>اکبریان</cp:lastModifiedBy>
  <cp:revision>17</cp:revision>
  <dcterms:created xsi:type="dcterms:W3CDTF">2016-01-10T13:07:00Z</dcterms:created>
  <dcterms:modified xsi:type="dcterms:W3CDTF">2016-01-13T09:37:00Z</dcterms:modified>
</cp:coreProperties>
</file>