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Traditional Arabic" w:hAnsi="Traditional Arabic" w:cs="Traditional Arabic"/>
          <w:b w:val="0"/>
          <w:bCs w:val="0"/>
          <w:color w:val="auto"/>
          <w:sz w:val="28"/>
          <w:rtl/>
        </w:rPr>
        <w:id w:val="78346673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bookmarkEnd w:id="0" w:displacedByCustomXml="prev"/>
        <w:p w:rsidR="00B747CD" w:rsidRPr="00926AFF" w:rsidRDefault="00B747CD" w:rsidP="00926AFF">
          <w:pPr>
            <w:pStyle w:val="TOCHeading"/>
            <w:spacing w:line="480" w:lineRule="auto"/>
            <w:rPr>
              <w:rFonts w:ascii="Traditional Arabic" w:hAnsi="Traditional Arabic" w:cs="Traditional Arabic"/>
            </w:rPr>
          </w:pPr>
          <w:r w:rsidRPr="00926AFF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926AFF" w:rsidRDefault="00926AFF" w:rsidP="00926AFF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r>
            <w:rPr>
              <w:rFonts w:ascii="Traditional Arabic" w:hAnsi="Traditional Arabic" w:cs="Traditional Arabic"/>
            </w:rPr>
            <w:fldChar w:fldCharType="begin"/>
          </w:r>
          <w:r>
            <w:rPr>
              <w:rFonts w:ascii="Traditional Arabic" w:hAnsi="Traditional Arabic" w:cs="Traditional Arabic"/>
            </w:rPr>
            <w:instrText xml:space="preserve"> TOC \o \h \z \u </w:instrText>
          </w:r>
          <w:r>
            <w:rPr>
              <w:rFonts w:ascii="Traditional Arabic" w:hAnsi="Traditional Arabic" w:cs="Traditional Arabic"/>
            </w:rPr>
            <w:fldChar w:fldCharType="separate"/>
          </w:r>
          <w:hyperlink w:anchor="_Toc441912262" w:history="1"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_Toc441912262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26AFF" w:rsidRDefault="00926AFF" w:rsidP="00926AF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912263" w:history="1"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تقس</w:t>
            </w:r>
            <w:r w:rsidRPr="0069663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ششم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_Toc441912263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26AFF" w:rsidRDefault="00926AFF" w:rsidP="00926AFF">
          <w:pPr>
            <w:pStyle w:val="TOC4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912264" w:history="1"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Pr="0069663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نظرات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تقس</w:t>
            </w:r>
            <w:r w:rsidRPr="0069663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ششم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_Toc441912264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26AFF" w:rsidRDefault="00926AFF" w:rsidP="00926AFF">
          <w:pPr>
            <w:pStyle w:val="TOC4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912265" w:history="1"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جمع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</w:rPr>
              <w:t>‌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بند</w:t>
            </w:r>
            <w:r w:rsidRPr="0069663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تقس</w:t>
            </w:r>
            <w:r w:rsidRPr="0069663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ششم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_Toc441912265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26AFF" w:rsidRDefault="00926AFF" w:rsidP="00926AFF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41912266" w:history="1"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جمع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</w:rPr>
              <w:t>‌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بند</w:t>
            </w:r>
            <w:r w:rsidRPr="0069663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شش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تقس</w:t>
            </w:r>
            <w:r w:rsidRPr="0069663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گذشته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_Toc441912266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26AFF" w:rsidRDefault="00926AFF" w:rsidP="00926AFF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41912267" w:history="1"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تقس</w:t>
            </w:r>
            <w:r w:rsidRPr="0069663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هفتم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اطم</w:t>
            </w:r>
            <w:r w:rsidRPr="0069663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نان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اطم</w:t>
            </w:r>
            <w:r w:rsidRPr="0069663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نان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نسبت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فتوا</w:t>
            </w:r>
            <w:r w:rsidRPr="0069663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576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_Toc441912267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26AFF" w:rsidRDefault="00926AFF" w:rsidP="00926AF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912268" w:history="1"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حالت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اطم</w:t>
            </w:r>
            <w:r w:rsidRPr="0069663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نان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نسبت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فتوا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_Toc441912268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26AFF" w:rsidRDefault="00926AFF" w:rsidP="00926AF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912269" w:history="1"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حالت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5576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ظن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نسبت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فتوا</w:t>
            </w:r>
            <w:r w:rsidRPr="0069663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576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_Toc441912269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26AFF" w:rsidRDefault="00926AFF" w:rsidP="00926AF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912270" w:history="1"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حالت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سوم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ترد</w:t>
            </w:r>
            <w:r w:rsidRPr="0069663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نسبت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فتوا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_Toc441912270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26AFF" w:rsidRDefault="00926AFF" w:rsidP="00926AF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912271" w:history="1"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حالت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چهارم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ظن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خلاف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_Toc441912271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26AFF" w:rsidRDefault="00926AFF" w:rsidP="00926AF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912272" w:history="1"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بررس</w:t>
            </w:r>
            <w:r w:rsidRPr="0069663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حالات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مختلف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تقس</w:t>
            </w:r>
            <w:r w:rsidRPr="0069663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هفتم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_Toc441912272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26AFF" w:rsidRDefault="00926AFF" w:rsidP="00926AFF">
          <w:pPr>
            <w:pStyle w:val="TOC4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912273" w:history="1"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احتمالات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صورت‌ها</w:t>
            </w:r>
            <w:r w:rsidRPr="0069663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دوم،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سوم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چهارم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_Toc441912273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26AFF" w:rsidRDefault="00926AFF" w:rsidP="00926AFF">
          <w:pPr>
            <w:pStyle w:val="TOC4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912274" w:history="1"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جمع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</w:rPr>
              <w:t>‌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بند</w:t>
            </w:r>
            <w:r w:rsidRPr="0069663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تقس</w:t>
            </w:r>
            <w:r w:rsidRPr="0069663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هفتم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_Toc441912274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26AFF" w:rsidRDefault="00926AFF" w:rsidP="00926AFF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41912275" w:history="1"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تقس</w:t>
            </w:r>
            <w:r w:rsidRPr="0069663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هشتم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تشخ</w:t>
            </w:r>
            <w:r w:rsidRPr="0069663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576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_Toc441912275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26AFF" w:rsidRDefault="00926AFF" w:rsidP="00926AF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912276" w:history="1"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حالت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تشخ</w:t>
            </w:r>
            <w:r w:rsidRPr="0069663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576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بدون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دشوار</w:t>
            </w:r>
            <w:r w:rsidRPr="0069663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_Toc441912276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26AFF" w:rsidRDefault="00926AFF" w:rsidP="00926AF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912277" w:history="1"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حالت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تشخ</w:t>
            </w:r>
            <w:r w:rsidRPr="0069663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576B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وجود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سخت</w:t>
            </w:r>
            <w:r w:rsidRPr="0069663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دشوار</w:t>
            </w:r>
            <w:r w:rsidRPr="0069663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_Toc441912277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26AFF" w:rsidRDefault="00926AFF" w:rsidP="00926AF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912278" w:history="1"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بررس</w:t>
            </w:r>
            <w:r w:rsidRPr="0069663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تقس</w:t>
            </w:r>
            <w:r w:rsidRPr="0069663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هشتم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_Toc441912278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26AFF" w:rsidRDefault="00926AFF" w:rsidP="00926AFF">
          <w:pPr>
            <w:pStyle w:val="TOC4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912279" w:history="1"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جمع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</w:rPr>
              <w:t>‌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بند</w:t>
            </w:r>
            <w:r w:rsidRPr="0069663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تقس</w:t>
            </w:r>
            <w:r w:rsidRPr="0069663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Pr="0069663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69663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هشتم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_Toc441912279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B747CD" w:rsidRPr="00926AFF" w:rsidRDefault="00926AFF" w:rsidP="00926AFF">
          <w:pPr>
            <w:spacing w:line="480" w:lineRule="auto"/>
            <w:rPr>
              <w:rFonts w:ascii="Traditional Arabic" w:hAnsi="Traditional Arabic" w:cs="Traditional Arabic"/>
            </w:rPr>
          </w:pPr>
          <w:r>
            <w:rPr>
              <w:rFonts w:ascii="Traditional Arabic" w:eastAsiaTheme="minorEastAsia" w:hAnsi="Traditional Arabic" w:cs="Traditional Arabic"/>
            </w:rPr>
            <w:fldChar w:fldCharType="end"/>
          </w:r>
        </w:p>
      </w:sdtContent>
    </w:sdt>
    <w:p w:rsidR="006F62BC" w:rsidRPr="00926AFF" w:rsidRDefault="006F62BC" w:rsidP="00845737">
      <w:pPr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926AFF">
        <w:rPr>
          <w:rFonts w:ascii="Traditional Arabic" w:hAnsi="Traditional Arabic" w:cs="Traditional Arabic"/>
          <w:rtl/>
        </w:rPr>
        <w:br w:type="page"/>
      </w:r>
    </w:p>
    <w:p w:rsidR="00873379" w:rsidRPr="00926AFF" w:rsidRDefault="00A763EE" w:rsidP="00845737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" w:name="_Toc441912220"/>
      <w:bookmarkStart w:id="2" w:name="_Toc441912262"/>
      <w:r w:rsidRPr="00926AFF">
        <w:rPr>
          <w:rFonts w:ascii="Traditional Arabic" w:hAnsi="Traditional Arabic" w:cs="Traditional Arabic" w:hint="cs"/>
          <w:color w:val="FF0000"/>
          <w:rtl/>
        </w:rPr>
        <w:lastRenderedPageBreak/>
        <w:t>اشاره</w:t>
      </w:r>
      <w:bookmarkEnd w:id="1"/>
      <w:bookmarkEnd w:id="2"/>
    </w:p>
    <w:p w:rsidR="00A763EE" w:rsidRPr="00926AFF" w:rsidRDefault="00A763EE" w:rsidP="00845737">
      <w:pPr>
        <w:rPr>
          <w:rFonts w:ascii="Traditional Arabic" w:hAnsi="Traditional Arabic" w:cs="Traditional Arabic"/>
          <w:rtl/>
        </w:rPr>
      </w:pPr>
      <w:r w:rsidRPr="00926AFF">
        <w:rPr>
          <w:rFonts w:ascii="Traditional Arabic" w:hAnsi="Traditional Arabic" w:cs="Traditional Arabic" w:hint="cs"/>
          <w:rtl/>
        </w:rPr>
        <w:t xml:space="preserve">بحث ما در بررسی سیره عقلاییه در وجوب تقلید از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بود.</w:t>
      </w:r>
    </w:p>
    <w:p w:rsidR="00A763EE" w:rsidRPr="00926AFF" w:rsidRDefault="00A763EE" w:rsidP="00845737">
      <w:pPr>
        <w:rPr>
          <w:rFonts w:ascii="Traditional Arabic" w:hAnsi="Traditional Arabic" w:cs="Traditional Arabic"/>
          <w:rtl/>
        </w:rPr>
      </w:pPr>
      <w:r w:rsidRPr="00926AFF">
        <w:rPr>
          <w:rFonts w:ascii="Traditional Arabic" w:hAnsi="Traditional Arabic" w:cs="Traditional Arabic" w:hint="cs"/>
          <w:rtl/>
        </w:rPr>
        <w:t>در بررسی این سیره گفته شد که یک مبحث این است که دامنه و قلمرو سیره عقلاییه مشخص بشود و مبحث دیگری که در آینده به آن خواهیم رسید این است که باید دید که حکم این سیره چیست؟ الزام است یا غیر الزام؟ که بعداً خواهیم گفت.</w:t>
      </w:r>
    </w:p>
    <w:p w:rsidR="00A763EE" w:rsidRPr="00926AFF" w:rsidRDefault="00A763EE" w:rsidP="00845737">
      <w:pPr>
        <w:rPr>
          <w:rFonts w:ascii="Traditional Arabic" w:hAnsi="Traditional Arabic" w:cs="Traditional Arabic"/>
          <w:rtl/>
        </w:rPr>
      </w:pPr>
      <w:r w:rsidRPr="00926AFF">
        <w:rPr>
          <w:rFonts w:ascii="Traditional Arabic" w:hAnsi="Traditional Arabic" w:cs="Traditional Arabic" w:hint="cs"/>
          <w:rtl/>
        </w:rPr>
        <w:t>اما در مبحث اول که دامنه و قلمرو دلالت سیره عقلاییه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Pr="00926AFF">
        <w:rPr>
          <w:rFonts w:ascii="Traditional Arabic" w:hAnsi="Traditional Arabic" w:cs="Traditional Arabic" w:hint="cs"/>
          <w:rtl/>
        </w:rPr>
        <w:t>باشد، گفته شد که بایستی این سیره را در مقایسه با تقسیمات و فروضی که در چند بند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Pr="00926AFF">
        <w:rPr>
          <w:rFonts w:ascii="Traditional Arabic" w:hAnsi="Traditional Arabic" w:cs="Traditional Arabic" w:hint="cs"/>
          <w:rtl/>
        </w:rPr>
        <w:t xml:space="preserve">توان </w:t>
      </w:r>
      <w:r w:rsidR="005576B8">
        <w:rPr>
          <w:rFonts w:ascii="Traditional Arabic" w:hAnsi="Traditional Arabic" w:cs="Traditional Arabic" w:hint="cs"/>
          <w:rtl/>
        </w:rPr>
        <w:t>آن‌ها</w:t>
      </w:r>
      <w:r w:rsidRPr="00926AFF">
        <w:rPr>
          <w:rFonts w:ascii="Traditional Arabic" w:hAnsi="Traditional Arabic" w:cs="Traditional Arabic" w:hint="cs"/>
          <w:rtl/>
        </w:rPr>
        <w:t xml:space="preserve"> را برشمرد، بررسی کرد که در بررسی این فروض، تا تقسیم پنجم گفته شد و در حال بررسی تقسیم ششم بودیم.</w:t>
      </w:r>
    </w:p>
    <w:p w:rsidR="00A763EE" w:rsidRPr="00926AFF" w:rsidRDefault="00A763EE" w:rsidP="00845737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3" w:name="_Toc441912221"/>
      <w:bookmarkStart w:id="4" w:name="_Toc441912263"/>
      <w:r w:rsidRPr="00926AFF">
        <w:rPr>
          <w:rFonts w:ascii="Traditional Arabic" w:hAnsi="Traditional Arabic" w:cs="Traditional Arabic" w:hint="cs"/>
          <w:color w:val="FF0000"/>
          <w:rtl/>
        </w:rPr>
        <w:t>تقسیم ششم</w:t>
      </w:r>
      <w:bookmarkEnd w:id="3"/>
      <w:bookmarkEnd w:id="4"/>
    </w:p>
    <w:p w:rsidR="00A763EE" w:rsidRPr="00926AFF" w:rsidRDefault="00A763EE" w:rsidP="00845737">
      <w:pPr>
        <w:rPr>
          <w:rFonts w:ascii="Traditional Arabic" w:hAnsi="Traditional Arabic" w:cs="Traditional Arabic"/>
          <w:rtl/>
        </w:rPr>
      </w:pPr>
      <w:r w:rsidRPr="00926AFF">
        <w:rPr>
          <w:rFonts w:ascii="Traditional Arabic" w:hAnsi="Traditional Arabic" w:cs="Traditional Arabic" w:hint="cs"/>
          <w:rtl/>
        </w:rPr>
        <w:t xml:space="preserve">ششمین تقسیمی که در اینجا وجود داشت این بود که فتوای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</w:t>
      </w:r>
      <w:r w:rsidR="005576B8">
        <w:rPr>
          <w:rFonts w:ascii="Traditional Arabic" w:hAnsi="Traditional Arabic" w:cs="Traditional Arabic" w:hint="cs"/>
          <w:rtl/>
        </w:rPr>
        <w:t>حی</w:t>
      </w:r>
      <w:r w:rsidRPr="00926AFF">
        <w:rPr>
          <w:rFonts w:ascii="Traditional Arabic" w:hAnsi="Traditional Arabic" w:cs="Traditional Arabic" w:hint="cs"/>
          <w:rtl/>
        </w:rPr>
        <w:t xml:space="preserve"> گاهی موافق با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</w:t>
      </w:r>
      <w:r w:rsidR="005576B8">
        <w:rPr>
          <w:rFonts w:ascii="Traditional Arabic" w:hAnsi="Traditional Arabic" w:cs="Traditional Arabic" w:hint="cs"/>
          <w:rtl/>
        </w:rPr>
        <w:t>میت</w:t>
      </w:r>
      <w:r w:rsidRPr="00926AFF">
        <w:rPr>
          <w:rFonts w:ascii="Traditional Arabic" w:hAnsi="Traditional Arabic" w:cs="Traditional Arabic" w:hint="cs"/>
          <w:rtl/>
        </w:rPr>
        <w:t xml:space="preserve"> بوده و یا حدّ اقل مخالف نیست، در این موارد قدر متیقّن سیره بوده و از بحث خارج است.</w:t>
      </w:r>
    </w:p>
    <w:p w:rsidR="00A763EE" w:rsidRPr="00926AFF" w:rsidRDefault="00A763EE" w:rsidP="00845737">
      <w:pPr>
        <w:rPr>
          <w:rFonts w:ascii="Traditional Arabic" w:hAnsi="Traditional Arabic" w:cs="Traditional Arabic"/>
          <w:rtl/>
        </w:rPr>
      </w:pPr>
      <w:r w:rsidRPr="00926AFF">
        <w:rPr>
          <w:rFonts w:ascii="Traditional Arabic" w:hAnsi="Traditional Arabic" w:cs="Traditional Arabic" w:hint="cs"/>
          <w:rtl/>
        </w:rPr>
        <w:t>اما گاهی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Pr="00926AFF">
        <w:rPr>
          <w:rFonts w:ascii="Traditional Arabic" w:hAnsi="Traditional Arabic" w:cs="Traditional Arabic" w:hint="cs"/>
          <w:rtl/>
        </w:rPr>
        <w:t xml:space="preserve">شود که فتوای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زنده </w:t>
      </w:r>
      <w:r w:rsidR="005576B8">
        <w:rPr>
          <w:rFonts w:ascii="Traditional Arabic" w:hAnsi="Traditional Arabic" w:cs="Traditional Arabic" w:hint="cs"/>
          <w:rtl/>
        </w:rPr>
        <w:t>برخلاف</w:t>
      </w:r>
      <w:r w:rsidRPr="00926AFF">
        <w:rPr>
          <w:rFonts w:ascii="Traditional Arabic" w:hAnsi="Traditional Arabic" w:cs="Traditional Arabic" w:hint="cs"/>
          <w:rtl/>
        </w:rPr>
        <w:t xml:space="preserve">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مرده است و در نقطه مقابل فتوای غیر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موافق فتوای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</w:t>
      </w:r>
      <w:r w:rsidR="005576B8">
        <w:rPr>
          <w:rFonts w:ascii="Traditional Arabic" w:hAnsi="Traditional Arabic" w:cs="Traditional Arabic" w:hint="cs"/>
          <w:rtl/>
        </w:rPr>
        <w:t>میت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Pr="00926AFF">
        <w:rPr>
          <w:rFonts w:ascii="Traditional Arabic" w:hAnsi="Traditional Arabic" w:cs="Traditional Arabic" w:hint="cs"/>
          <w:rtl/>
        </w:rPr>
        <w:t>باشد.</w:t>
      </w:r>
    </w:p>
    <w:p w:rsidR="00A763EE" w:rsidRPr="00926AFF" w:rsidRDefault="00A763EE" w:rsidP="00845737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5" w:name="_Toc441912264"/>
      <w:r w:rsidRPr="00926AFF">
        <w:rPr>
          <w:rFonts w:ascii="Traditional Arabic" w:hAnsi="Traditional Arabic" w:cs="Traditional Arabic" w:hint="cs"/>
          <w:color w:val="FF0000"/>
          <w:rtl/>
        </w:rPr>
        <w:t>بیان نظرات در تقسیم ششم</w:t>
      </w:r>
      <w:bookmarkEnd w:id="5"/>
    </w:p>
    <w:p w:rsidR="00A763EE" w:rsidRPr="00926AFF" w:rsidRDefault="00A763EE" w:rsidP="00845737">
      <w:pPr>
        <w:rPr>
          <w:rFonts w:ascii="Traditional Arabic" w:hAnsi="Traditional Arabic" w:cs="Traditional Arabic"/>
          <w:rtl/>
        </w:rPr>
      </w:pPr>
      <w:r w:rsidRPr="00926AFF">
        <w:rPr>
          <w:rFonts w:ascii="Traditional Arabic" w:hAnsi="Traditional Arabic" w:cs="Traditional Arabic" w:hint="cs"/>
          <w:rtl/>
        </w:rPr>
        <w:t xml:space="preserve">در اینجا گفته شده است که سیره دلیل لبّی بوده است و بایستی قدر متیقّن را گرفت، و قدر متیقّن در اینجا آن صورتی است که فتوای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</w:t>
      </w:r>
      <w:r w:rsidR="005576B8">
        <w:rPr>
          <w:rFonts w:ascii="Traditional Arabic" w:hAnsi="Traditional Arabic" w:cs="Traditional Arabic" w:hint="cs"/>
          <w:rtl/>
        </w:rPr>
        <w:t>حی</w:t>
      </w:r>
      <w:r w:rsidRPr="00926AFF">
        <w:rPr>
          <w:rFonts w:ascii="Traditional Arabic" w:hAnsi="Traditional Arabic" w:cs="Traditional Arabic" w:hint="cs"/>
          <w:rtl/>
        </w:rPr>
        <w:t xml:space="preserve"> با فتوای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</w:t>
      </w:r>
      <w:r w:rsidR="005576B8">
        <w:rPr>
          <w:rFonts w:ascii="Traditional Arabic" w:hAnsi="Traditional Arabic" w:cs="Traditional Arabic" w:hint="cs"/>
          <w:rtl/>
        </w:rPr>
        <w:t>میت</w:t>
      </w:r>
      <w:r w:rsidRPr="00926AFF">
        <w:rPr>
          <w:rFonts w:ascii="Traditional Arabic" w:hAnsi="Traditional Arabic" w:cs="Traditional Arabic" w:hint="cs"/>
          <w:rtl/>
        </w:rPr>
        <w:t xml:space="preserve"> موافق است و یا لااقل مخالف نیست. اما در جایی که فتوای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</w:t>
      </w:r>
      <w:r w:rsidR="005576B8">
        <w:rPr>
          <w:rFonts w:ascii="Traditional Arabic" w:hAnsi="Traditional Arabic" w:cs="Traditional Arabic" w:hint="cs"/>
          <w:rtl/>
        </w:rPr>
        <w:t>حی</w:t>
      </w:r>
      <w:r w:rsidRPr="00926AFF">
        <w:rPr>
          <w:rFonts w:ascii="Traditional Arabic" w:hAnsi="Traditional Arabic" w:cs="Traditional Arabic" w:hint="cs"/>
          <w:rtl/>
        </w:rPr>
        <w:t xml:space="preserve"> با فتوای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</w:t>
      </w:r>
      <w:r w:rsidR="005576B8">
        <w:rPr>
          <w:rFonts w:ascii="Traditional Arabic" w:hAnsi="Traditional Arabic" w:cs="Traditional Arabic" w:hint="cs"/>
          <w:rtl/>
        </w:rPr>
        <w:t>میت</w:t>
      </w:r>
      <w:r w:rsidRPr="00926AFF">
        <w:rPr>
          <w:rFonts w:ascii="Traditional Arabic" w:hAnsi="Traditional Arabic" w:cs="Traditional Arabic" w:hint="cs"/>
          <w:rtl/>
        </w:rPr>
        <w:t xml:space="preserve"> مخالف باشد و بالعکس فتوای غیر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</w:t>
      </w:r>
      <w:r w:rsidR="005576B8">
        <w:rPr>
          <w:rFonts w:ascii="Traditional Arabic" w:hAnsi="Traditional Arabic" w:cs="Traditional Arabic" w:hint="cs"/>
          <w:rtl/>
        </w:rPr>
        <w:t>حی</w:t>
      </w:r>
      <w:r w:rsidRPr="00926AFF">
        <w:rPr>
          <w:rFonts w:ascii="Traditional Arabic" w:hAnsi="Traditional Arabic" w:cs="Traditional Arabic" w:hint="cs"/>
          <w:rtl/>
        </w:rPr>
        <w:t xml:space="preserve"> با فتوای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گذشته موافق باشد شامل سیره</w:t>
      </w:r>
      <w:r w:rsidR="0061698E" w:rsidRPr="00926AFF">
        <w:rPr>
          <w:rFonts w:ascii="Traditional Arabic" w:hAnsi="Traditional Arabic" w:cs="Traditional Arabic" w:hint="cs"/>
          <w:rtl/>
        </w:rPr>
        <w:t xml:space="preserve"> نمی‌</w:t>
      </w:r>
      <w:r w:rsidRPr="00926AFF">
        <w:rPr>
          <w:rFonts w:ascii="Traditional Arabic" w:hAnsi="Traditional Arabic" w:cs="Traditional Arabic" w:hint="cs"/>
          <w:rtl/>
        </w:rPr>
        <w:t>شود.</w:t>
      </w:r>
    </w:p>
    <w:p w:rsidR="00A763EE" w:rsidRPr="00926AFF" w:rsidRDefault="00A763EE" w:rsidP="00845737">
      <w:pPr>
        <w:rPr>
          <w:rFonts w:ascii="Traditional Arabic" w:hAnsi="Traditional Arabic" w:cs="Traditional Arabic"/>
          <w:rtl/>
        </w:rPr>
      </w:pPr>
      <w:r w:rsidRPr="00926AFF">
        <w:rPr>
          <w:rFonts w:ascii="Traditional Arabic" w:hAnsi="Traditional Arabic" w:cs="Traditional Arabic" w:hint="cs"/>
          <w:rtl/>
        </w:rPr>
        <w:t>در اینجا نیز به نظر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Pr="00926AFF">
        <w:rPr>
          <w:rFonts w:ascii="Traditional Arabic" w:hAnsi="Traditional Arabic" w:cs="Traditional Arabic" w:hint="cs"/>
          <w:rtl/>
        </w:rPr>
        <w:t>آید که باید قائل به کلامی شبیه به تقسیم قبلی شد. به این معنا که ظاهر اولیه و ارتکازات، از این قرار است که فرقی بین این صور وجود ندارد. آنچه در ارتکاز عقلا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Pr="00926AFF">
        <w:rPr>
          <w:rFonts w:ascii="Traditional Arabic" w:hAnsi="Traditional Arabic" w:cs="Traditional Arabic" w:hint="cs"/>
          <w:rtl/>
        </w:rPr>
        <w:t xml:space="preserve">باشد مراجعه به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است و مفروض این است که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گذشته دیگر از گردونه اعتبار خارج است. با توجه به این </w:t>
      </w:r>
      <w:r w:rsidR="005576B8">
        <w:rPr>
          <w:rFonts w:ascii="Traditional Arabic" w:hAnsi="Traditional Arabic" w:cs="Traditional Arabic" w:hint="cs"/>
          <w:rtl/>
        </w:rPr>
        <w:t>مسئله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Pr="00926AFF">
        <w:rPr>
          <w:rFonts w:ascii="Traditional Arabic" w:hAnsi="Traditional Arabic" w:cs="Traditional Arabic" w:hint="cs"/>
          <w:rtl/>
        </w:rPr>
        <w:t xml:space="preserve">توان گفت که بایستی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</w:t>
      </w:r>
      <w:r w:rsidR="005576B8">
        <w:rPr>
          <w:rFonts w:ascii="Traditional Arabic" w:hAnsi="Traditional Arabic" w:cs="Traditional Arabic" w:hint="cs"/>
          <w:rtl/>
        </w:rPr>
        <w:t>حی</w:t>
      </w:r>
      <w:r w:rsidRPr="00926AFF">
        <w:rPr>
          <w:rFonts w:ascii="Traditional Arabic" w:hAnsi="Traditional Arabic" w:cs="Traditional Arabic" w:hint="cs"/>
          <w:rtl/>
        </w:rPr>
        <w:t xml:space="preserve"> مورد مراجعه قرار بگیرد و فرقی</w:t>
      </w:r>
      <w:r w:rsidR="0061698E" w:rsidRPr="00926AFF">
        <w:rPr>
          <w:rFonts w:ascii="Traditional Arabic" w:hAnsi="Traditional Arabic" w:cs="Traditional Arabic" w:hint="cs"/>
          <w:rtl/>
        </w:rPr>
        <w:t xml:space="preserve"> نمی‌</w:t>
      </w:r>
      <w:r w:rsidRPr="00926AFF">
        <w:rPr>
          <w:rFonts w:ascii="Traditional Arabic" w:hAnsi="Traditional Arabic" w:cs="Traditional Arabic" w:hint="cs"/>
          <w:rtl/>
        </w:rPr>
        <w:t xml:space="preserve">کند که با نظر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</w:t>
      </w:r>
      <w:r w:rsidR="005576B8">
        <w:rPr>
          <w:rFonts w:ascii="Traditional Arabic" w:hAnsi="Traditional Arabic" w:cs="Traditional Arabic" w:hint="cs"/>
          <w:rtl/>
        </w:rPr>
        <w:t>میت</w:t>
      </w:r>
      <w:r w:rsidRPr="00926AFF">
        <w:rPr>
          <w:rFonts w:ascii="Traditional Arabic" w:hAnsi="Traditional Arabic" w:cs="Traditional Arabic" w:hint="cs"/>
          <w:rtl/>
        </w:rPr>
        <w:t xml:space="preserve"> موافق باشد یا مخالف. بعید نیست که </w:t>
      </w:r>
      <w:r w:rsidR="00B76663" w:rsidRPr="00926AFF">
        <w:rPr>
          <w:rFonts w:ascii="Traditional Arabic" w:hAnsi="Traditional Arabic" w:cs="Traditional Arabic" w:hint="cs"/>
          <w:rtl/>
        </w:rPr>
        <w:t xml:space="preserve">گفته شود </w:t>
      </w:r>
      <w:r w:rsidR="005576B8">
        <w:rPr>
          <w:rFonts w:ascii="Traditional Arabic" w:hAnsi="Traditional Arabic" w:cs="Traditional Arabic" w:hint="cs"/>
          <w:rtl/>
        </w:rPr>
        <w:t>علی‌الاصول</w:t>
      </w:r>
      <w:r w:rsidR="00B76663" w:rsidRPr="00926AFF">
        <w:rPr>
          <w:rFonts w:ascii="Traditional Arabic" w:hAnsi="Traditional Arabic" w:cs="Traditional Arabic" w:hint="cs"/>
          <w:rtl/>
        </w:rPr>
        <w:t xml:space="preserve">، ارتکاز مراجعه به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="00B76663" w:rsidRPr="00926AFF">
        <w:rPr>
          <w:rFonts w:ascii="Traditional Arabic" w:hAnsi="Traditional Arabic" w:cs="Traditional Arabic" w:hint="cs"/>
          <w:rtl/>
        </w:rPr>
        <w:t xml:space="preserve"> بعد از آنکه </w:t>
      </w:r>
      <w:r w:rsidR="005576B8">
        <w:rPr>
          <w:rFonts w:ascii="Traditional Arabic" w:hAnsi="Traditional Arabic" w:cs="Traditional Arabic" w:hint="cs"/>
          <w:rtl/>
        </w:rPr>
        <w:t>مسئله</w:t>
      </w:r>
      <w:r w:rsidR="00B76663" w:rsidRPr="00926AFF">
        <w:rPr>
          <w:rFonts w:ascii="Traditional Arabic" w:hAnsi="Traditional Arabic" w:cs="Traditional Arabic" w:hint="cs"/>
          <w:rtl/>
        </w:rPr>
        <w:t xml:space="preserve"> </w:t>
      </w:r>
      <w:r w:rsidR="005576B8">
        <w:rPr>
          <w:rFonts w:ascii="Traditional Arabic" w:hAnsi="Traditional Arabic" w:cs="Traditional Arabic" w:hint="cs"/>
          <w:rtl/>
        </w:rPr>
        <w:t>میت</w:t>
      </w:r>
      <w:r w:rsidR="00B76663" w:rsidRPr="00926AFF">
        <w:rPr>
          <w:rFonts w:ascii="Traditional Arabic" w:hAnsi="Traditional Arabic" w:cs="Traditional Arabic" w:hint="cs"/>
          <w:rtl/>
        </w:rPr>
        <w:t xml:space="preserve"> از گردونه اعتبار خارج شد دارای اطلاق بوده و باید به کارشناس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="00B76663" w:rsidRPr="00926AFF">
        <w:rPr>
          <w:rFonts w:ascii="Traditional Arabic" w:hAnsi="Traditional Arabic" w:cs="Traditional Arabic" w:hint="cs"/>
          <w:rtl/>
        </w:rPr>
        <w:t xml:space="preserve"> مراجعه کرده و مقایسه</w:t>
      </w:r>
      <w:r w:rsidR="0061698E" w:rsidRPr="00926AFF">
        <w:rPr>
          <w:rFonts w:ascii="Traditional Arabic" w:hAnsi="Traditional Arabic" w:cs="Traditional Arabic" w:hint="cs"/>
          <w:rtl/>
        </w:rPr>
        <w:t xml:space="preserve">‌ای </w:t>
      </w:r>
      <w:r w:rsidR="00B76663" w:rsidRPr="00926AFF">
        <w:rPr>
          <w:rFonts w:ascii="Traditional Arabic" w:hAnsi="Traditional Arabic" w:cs="Traditional Arabic" w:hint="cs"/>
          <w:rtl/>
        </w:rPr>
        <w:t>که باید انجام بپذیرد بین زنده</w:t>
      </w:r>
      <w:r w:rsidR="0061698E" w:rsidRPr="00926AFF">
        <w:rPr>
          <w:rFonts w:ascii="Traditional Arabic" w:hAnsi="Traditional Arabic" w:cs="Traditional Arabic" w:hint="cs"/>
          <w:rtl/>
        </w:rPr>
        <w:t>‌ها می‌</w:t>
      </w:r>
      <w:r w:rsidR="00B76663" w:rsidRPr="00926AFF">
        <w:rPr>
          <w:rFonts w:ascii="Traditional Arabic" w:hAnsi="Traditional Arabic" w:cs="Traditional Arabic" w:hint="cs"/>
          <w:rtl/>
        </w:rPr>
        <w:t>باشد و این ارتکاز، ارتکازِ قوی</w:t>
      </w:r>
      <w:r w:rsidR="0061698E" w:rsidRPr="00926AFF">
        <w:rPr>
          <w:rFonts w:ascii="Traditional Arabic" w:hAnsi="Traditional Arabic" w:cs="Traditional Arabic" w:hint="cs"/>
          <w:rtl/>
        </w:rPr>
        <w:t xml:space="preserve">‌ای </w:t>
      </w:r>
      <w:r w:rsidR="00B76663" w:rsidRPr="00926AFF">
        <w:rPr>
          <w:rFonts w:ascii="Traditional Arabic" w:hAnsi="Traditional Arabic" w:cs="Traditional Arabic" w:hint="cs"/>
          <w:rtl/>
        </w:rPr>
        <w:t>بوده و دارای شمول است.</w:t>
      </w:r>
    </w:p>
    <w:p w:rsidR="00B76663" w:rsidRPr="00926AFF" w:rsidRDefault="00B76663" w:rsidP="00845737">
      <w:pPr>
        <w:rPr>
          <w:rFonts w:ascii="Traditional Arabic" w:hAnsi="Traditional Arabic" w:cs="Traditional Arabic"/>
          <w:rtl/>
        </w:rPr>
      </w:pPr>
      <w:r w:rsidRPr="00926AFF">
        <w:rPr>
          <w:rFonts w:ascii="Traditional Arabic" w:hAnsi="Traditional Arabic" w:cs="Traditional Arabic" w:hint="cs"/>
          <w:rtl/>
        </w:rPr>
        <w:t>اما در اینجا یک استثناء هم وجود دارد و استثناء مهمی هم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Pr="00926AFF">
        <w:rPr>
          <w:rFonts w:ascii="Traditional Arabic" w:hAnsi="Traditional Arabic" w:cs="Traditional Arabic" w:hint="cs"/>
          <w:rtl/>
        </w:rPr>
        <w:t xml:space="preserve">باشد، و آن استثناء این است که قبلاً در </w:t>
      </w:r>
      <w:r w:rsidR="005576B8">
        <w:rPr>
          <w:rFonts w:ascii="Traditional Arabic" w:hAnsi="Traditional Arabic" w:cs="Traditional Arabic" w:hint="cs"/>
          <w:rtl/>
        </w:rPr>
        <w:t>مسئله</w:t>
      </w:r>
      <w:r w:rsidRPr="00926AFF">
        <w:rPr>
          <w:rFonts w:ascii="Traditional Arabic" w:hAnsi="Traditional Arabic" w:cs="Traditional Arabic" w:hint="cs"/>
          <w:rtl/>
        </w:rPr>
        <w:t xml:space="preserve"> تقلید ابتدایی از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</w:t>
      </w:r>
      <w:r w:rsidR="005576B8">
        <w:rPr>
          <w:rFonts w:ascii="Traditional Arabic" w:hAnsi="Traditional Arabic" w:cs="Traditional Arabic" w:hint="cs"/>
          <w:rtl/>
        </w:rPr>
        <w:t>میت</w:t>
      </w:r>
      <w:r w:rsidRPr="00926AFF">
        <w:rPr>
          <w:rFonts w:ascii="Traditional Arabic" w:hAnsi="Traditional Arabic" w:cs="Traditional Arabic" w:hint="cs"/>
          <w:rtl/>
        </w:rPr>
        <w:t xml:space="preserve"> یک موضوع از درجه </w:t>
      </w:r>
      <w:r w:rsidR="005576B8">
        <w:rPr>
          <w:rFonts w:ascii="Traditional Arabic" w:hAnsi="Traditional Arabic" w:cs="Traditional Arabic" w:hint="cs"/>
          <w:rtl/>
        </w:rPr>
        <w:t>اهمیت</w:t>
      </w:r>
      <w:r w:rsidRPr="00926AFF">
        <w:rPr>
          <w:rFonts w:ascii="Traditional Arabic" w:hAnsi="Traditional Arabic" w:cs="Traditional Arabic" w:hint="cs"/>
          <w:rtl/>
        </w:rPr>
        <w:t xml:space="preserve"> بالایی برخوردار بود و آن اینکه فقه و اصول در زمان </w:t>
      </w:r>
      <w:r w:rsidR="005576B8">
        <w:rPr>
          <w:rFonts w:ascii="Traditional Arabic" w:hAnsi="Traditional Arabic" w:cs="Traditional Arabic" w:hint="cs"/>
          <w:rtl/>
        </w:rPr>
        <w:t>میت</w:t>
      </w:r>
      <w:r w:rsidRPr="00926AFF">
        <w:rPr>
          <w:rFonts w:ascii="Traditional Arabic" w:hAnsi="Traditional Arabic" w:cs="Traditional Arabic" w:hint="cs"/>
          <w:rtl/>
        </w:rPr>
        <w:t xml:space="preserve"> با فقه و اصولی که در زمان مرجع حیّی است که قرار است به او مراجعه شود آیا تطوّر اساسی پیدا کرده است یا خیر. این نکته از دید ما دارای </w:t>
      </w:r>
      <w:r w:rsidR="005576B8">
        <w:rPr>
          <w:rFonts w:ascii="Traditional Arabic" w:hAnsi="Traditional Arabic" w:cs="Traditional Arabic" w:hint="cs"/>
          <w:rtl/>
        </w:rPr>
        <w:t>اهمیت</w:t>
      </w:r>
      <w:r w:rsidRPr="00926AFF">
        <w:rPr>
          <w:rFonts w:ascii="Traditional Arabic" w:hAnsi="Traditional Arabic" w:cs="Traditional Arabic" w:hint="cs"/>
          <w:rtl/>
        </w:rPr>
        <w:t xml:space="preserve"> بالایی </w:t>
      </w:r>
      <w:r w:rsidR="005576B8">
        <w:rPr>
          <w:rFonts w:ascii="Traditional Arabic" w:hAnsi="Traditional Arabic" w:cs="Traditional Arabic" w:hint="cs"/>
          <w:rtl/>
        </w:rPr>
        <w:t>بود چراکه</w:t>
      </w:r>
      <w:r w:rsidRPr="00926AFF">
        <w:rPr>
          <w:rFonts w:ascii="Traditional Arabic" w:hAnsi="Traditional Arabic" w:cs="Traditional Arabic" w:hint="cs"/>
          <w:rtl/>
        </w:rPr>
        <w:t xml:space="preserve"> در جایی که دانش فقه و اصول در </w:t>
      </w:r>
      <w:r w:rsidR="005576B8">
        <w:rPr>
          <w:rFonts w:ascii="Traditional Arabic" w:hAnsi="Traditional Arabic" w:cs="Traditional Arabic"/>
          <w:rtl/>
        </w:rPr>
        <w:t>گذر</w:t>
      </w:r>
      <w:r w:rsidRPr="00926AFF">
        <w:rPr>
          <w:rFonts w:ascii="Traditional Arabic" w:hAnsi="Traditional Arabic" w:cs="Traditional Arabic" w:hint="cs"/>
          <w:rtl/>
        </w:rPr>
        <w:t xml:space="preserve"> فاصله زمانی دچار تغییرات اساسی شده است یا خیر در بسیاری از مسائل نقش دارد و یک نقش آن در همین تقلید ابتدایی از </w:t>
      </w:r>
      <w:r w:rsidR="005576B8">
        <w:rPr>
          <w:rFonts w:ascii="Traditional Arabic" w:hAnsi="Traditional Arabic" w:cs="Traditional Arabic" w:hint="cs"/>
          <w:rtl/>
        </w:rPr>
        <w:t>میت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Pr="00926AFF">
        <w:rPr>
          <w:rFonts w:ascii="Traditional Arabic" w:hAnsi="Traditional Arabic" w:cs="Traditional Arabic" w:hint="cs"/>
          <w:rtl/>
        </w:rPr>
        <w:t>باشد.</w:t>
      </w:r>
    </w:p>
    <w:p w:rsidR="00B76663" w:rsidRPr="00926AFF" w:rsidRDefault="00B76663" w:rsidP="00845737">
      <w:pPr>
        <w:rPr>
          <w:rFonts w:ascii="Traditional Arabic" w:hAnsi="Traditional Arabic" w:cs="Traditional Arabic"/>
          <w:rtl/>
        </w:rPr>
      </w:pPr>
      <w:r w:rsidRPr="00926AFF">
        <w:rPr>
          <w:rFonts w:ascii="Traditional Arabic" w:hAnsi="Traditional Arabic" w:cs="Traditional Arabic" w:hint="cs"/>
          <w:rtl/>
        </w:rPr>
        <w:lastRenderedPageBreak/>
        <w:t>به نظر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Pr="00926AFF">
        <w:rPr>
          <w:rFonts w:ascii="Traditional Arabic" w:hAnsi="Traditional Arabic" w:cs="Traditional Arabic" w:hint="cs"/>
          <w:rtl/>
        </w:rPr>
        <w:t xml:space="preserve">رسد که این نکته اساسی و مهم در اینجا نیز نقش دارد، به این معنا که در </w:t>
      </w:r>
      <w:r w:rsidR="005576B8">
        <w:rPr>
          <w:rFonts w:ascii="Traditional Arabic" w:hAnsi="Traditional Arabic" w:cs="Traditional Arabic" w:hint="cs"/>
          <w:rtl/>
        </w:rPr>
        <w:t>همان‌جایی</w:t>
      </w:r>
      <w:r w:rsidRPr="00926AFF">
        <w:rPr>
          <w:rFonts w:ascii="Traditional Arabic" w:hAnsi="Traditional Arabic" w:cs="Traditional Arabic" w:hint="cs"/>
          <w:rtl/>
        </w:rPr>
        <w:t xml:space="preserve"> که فتوای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</w:t>
      </w:r>
      <w:r w:rsidR="005576B8">
        <w:rPr>
          <w:rFonts w:ascii="Traditional Arabic" w:hAnsi="Traditional Arabic" w:cs="Traditional Arabic" w:hint="cs"/>
          <w:rtl/>
        </w:rPr>
        <w:t>حی</w:t>
      </w:r>
      <w:r w:rsidRPr="00926AFF">
        <w:rPr>
          <w:rFonts w:ascii="Traditional Arabic" w:hAnsi="Traditional Arabic" w:cs="Traditional Arabic" w:hint="cs"/>
          <w:rtl/>
        </w:rPr>
        <w:t xml:space="preserve"> با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</w:t>
      </w:r>
      <w:r w:rsidR="005576B8">
        <w:rPr>
          <w:rFonts w:ascii="Traditional Arabic" w:hAnsi="Traditional Arabic" w:cs="Traditional Arabic" w:hint="cs"/>
          <w:rtl/>
        </w:rPr>
        <w:t>میت</w:t>
      </w:r>
      <w:r w:rsidRPr="00926AFF">
        <w:rPr>
          <w:rFonts w:ascii="Traditional Arabic" w:hAnsi="Traditional Arabic" w:cs="Traditional Arabic" w:hint="cs"/>
          <w:rtl/>
        </w:rPr>
        <w:t xml:space="preserve"> مخالف است و فتوای غیر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با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</w:t>
      </w:r>
      <w:r w:rsidR="005576B8">
        <w:rPr>
          <w:rFonts w:ascii="Traditional Arabic" w:hAnsi="Traditional Arabic" w:cs="Traditional Arabic" w:hint="cs"/>
          <w:rtl/>
        </w:rPr>
        <w:t>میت</w:t>
      </w:r>
      <w:r w:rsidRPr="00926AFF">
        <w:rPr>
          <w:rFonts w:ascii="Traditional Arabic" w:hAnsi="Traditional Arabic" w:cs="Traditional Arabic" w:hint="cs"/>
          <w:rtl/>
        </w:rPr>
        <w:t xml:space="preserve"> موافق باشد در </w:t>
      </w:r>
      <w:r w:rsidR="005576B8">
        <w:rPr>
          <w:rFonts w:ascii="Traditional Arabic" w:hAnsi="Traditional Arabic" w:cs="Traditional Arabic" w:hint="cs"/>
          <w:rtl/>
        </w:rPr>
        <w:t>همین‌جا</w:t>
      </w:r>
      <w:r w:rsidRPr="00926AFF">
        <w:rPr>
          <w:rFonts w:ascii="Traditional Arabic" w:hAnsi="Traditional Arabic" w:cs="Traditional Arabic" w:hint="cs"/>
          <w:rtl/>
        </w:rPr>
        <w:t xml:space="preserve"> باید دید که تطوّر دوره قبل با دوره جدید به چه صورت است؟</w:t>
      </w:r>
    </w:p>
    <w:p w:rsidR="00B76663" w:rsidRPr="00926AFF" w:rsidRDefault="00B76663" w:rsidP="00845737">
      <w:pPr>
        <w:rPr>
          <w:rFonts w:ascii="Traditional Arabic" w:hAnsi="Traditional Arabic" w:cs="Traditional Arabic"/>
          <w:rtl/>
        </w:rPr>
      </w:pPr>
      <w:r w:rsidRPr="00926AFF">
        <w:rPr>
          <w:rFonts w:ascii="Traditional Arabic" w:hAnsi="Traditional Arabic" w:cs="Traditional Arabic" w:hint="cs"/>
          <w:rtl/>
        </w:rPr>
        <w:t xml:space="preserve">اگر مثلاً در مسائل عبادی تحوّل </w:t>
      </w:r>
      <w:r w:rsidR="005576B8">
        <w:rPr>
          <w:rFonts w:ascii="Traditional Arabic" w:hAnsi="Traditional Arabic" w:cs="Traditional Arabic" w:hint="cs"/>
          <w:rtl/>
        </w:rPr>
        <w:t>خاصی</w:t>
      </w:r>
      <w:r w:rsidRPr="00926AFF">
        <w:rPr>
          <w:rFonts w:ascii="Traditional Arabic" w:hAnsi="Traditional Arabic" w:cs="Traditional Arabic" w:hint="cs"/>
          <w:rtl/>
        </w:rPr>
        <w:t xml:space="preserve"> رخ نداده است و دستگاه فقهی و اصولی که در اجتهاد </w:t>
      </w:r>
      <w:r w:rsidR="005576B8">
        <w:rPr>
          <w:rFonts w:ascii="Traditional Arabic" w:hAnsi="Traditional Arabic" w:cs="Traditional Arabic" w:hint="cs"/>
          <w:rtl/>
        </w:rPr>
        <w:t>مؤثر</w:t>
      </w:r>
      <w:r w:rsidRPr="00926AFF">
        <w:rPr>
          <w:rFonts w:ascii="Traditional Arabic" w:hAnsi="Traditional Arabic" w:cs="Traditional Arabic" w:hint="cs"/>
          <w:rtl/>
        </w:rPr>
        <w:t xml:space="preserve"> است، در این فاصله تحوّل اساسی پیدا نکرده است، در این صورت بعید نیست که گفته شود سیره این حالت را در </w:t>
      </w:r>
      <w:r w:rsidR="005576B8">
        <w:rPr>
          <w:rFonts w:ascii="Traditional Arabic" w:hAnsi="Traditional Arabic" w:cs="Traditional Arabic" w:hint="cs"/>
          <w:rtl/>
        </w:rPr>
        <w:t>برنمی‌گیرد</w:t>
      </w:r>
      <w:r w:rsidRPr="00926AFF">
        <w:rPr>
          <w:rFonts w:ascii="Traditional Arabic" w:hAnsi="Traditional Arabic" w:cs="Traditional Arabic" w:hint="cs"/>
          <w:rtl/>
        </w:rPr>
        <w:t xml:space="preserve">، </w:t>
      </w:r>
      <w:r w:rsidR="005576B8">
        <w:rPr>
          <w:rFonts w:ascii="Traditional Arabic" w:hAnsi="Traditional Arabic" w:cs="Traditional Arabic" w:hint="cs"/>
          <w:rtl/>
        </w:rPr>
        <w:t>به‌خصوص</w:t>
      </w:r>
      <w:r w:rsidRPr="00926AFF">
        <w:rPr>
          <w:rFonts w:ascii="Traditional Arabic" w:hAnsi="Traditional Arabic" w:cs="Traditional Arabic" w:hint="cs"/>
          <w:rtl/>
        </w:rPr>
        <w:t xml:space="preserve"> در مسائلی مانند عبادات و .... که بیشتر هم دستخوش تحوّلات نظریات و ...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Pr="00926AFF">
        <w:rPr>
          <w:rFonts w:ascii="Traditional Arabic" w:hAnsi="Traditional Arabic" w:cs="Traditional Arabic" w:hint="cs"/>
          <w:rtl/>
        </w:rPr>
        <w:t xml:space="preserve">شود. </w:t>
      </w:r>
      <w:r w:rsidR="005576B8">
        <w:rPr>
          <w:rFonts w:ascii="Traditional Arabic" w:hAnsi="Traditional Arabic" w:cs="Traditional Arabic" w:hint="cs"/>
          <w:rtl/>
        </w:rPr>
        <w:t>درواقع</w:t>
      </w:r>
      <w:r w:rsidRPr="00926AFF">
        <w:rPr>
          <w:rFonts w:ascii="Traditional Arabic" w:hAnsi="Traditional Arabic" w:cs="Traditional Arabic" w:hint="cs"/>
          <w:rtl/>
        </w:rPr>
        <w:t xml:space="preserve"> الان گفتمان حاکم بر فقه و اصول ما، گفتمانی است که مربوط به شیخ و بعد از او نائینی و امثالهم است که اقداماتی انجام </w:t>
      </w:r>
      <w:r w:rsidR="005576B8">
        <w:rPr>
          <w:rFonts w:ascii="Traditional Arabic" w:hAnsi="Traditional Arabic" w:cs="Traditional Arabic" w:hint="cs"/>
          <w:rtl/>
        </w:rPr>
        <w:t>داده‌اند</w:t>
      </w:r>
      <w:r w:rsidRPr="00926AFF">
        <w:rPr>
          <w:rFonts w:ascii="Traditional Arabic" w:hAnsi="Traditional Arabic" w:cs="Traditional Arabic" w:hint="cs"/>
          <w:rtl/>
        </w:rPr>
        <w:t>.</w:t>
      </w:r>
    </w:p>
    <w:p w:rsidR="00B76663" w:rsidRPr="00926AFF" w:rsidRDefault="00B76663" w:rsidP="00845737">
      <w:pPr>
        <w:rPr>
          <w:rFonts w:ascii="Traditional Arabic" w:hAnsi="Traditional Arabic" w:cs="Traditional Arabic"/>
          <w:rtl/>
        </w:rPr>
      </w:pPr>
      <w:r w:rsidRPr="00926AFF">
        <w:rPr>
          <w:rFonts w:ascii="Traditional Arabic" w:hAnsi="Traditional Arabic" w:cs="Traditional Arabic" w:hint="cs"/>
          <w:rtl/>
        </w:rPr>
        <w:t>در حوزه عبادی در اینجا تحوّلات اساسی رخ نداده است.</w:t>
      </w:r>
    </w:p>
    <w:p w:rsidR="00B76663" w:rsidRPr="00926AFF" w:rsidRDefault="00B76663" w:rsidP="00845737">
      <w:pPr>
        <w:rPr>
          <w:rFonts w:ascii="Traditional Arabic" w:hAnsi="Traditional Arabic" w:cs="Traditional Arabic"/>
          <w:rtl/>
        </w:rPr>
      </w:pPr>
      <w:r w:rsidRPr="00926AFF">
        <w:rPr>
          <w:rFonts w:ascii="Traditional Arabic" w:hAnsi="Traditional Arabic" w:cs="Traditional Arabic" w:hint="cs"/>
          <w:rtl/>
        </w:rPr>
        <w:t xml:space="preserve"> مثلاً شما در </w:t>
      </w:r>
      <w:r w:rsidR="005576B8">
        <w:rPr>
          <w:rFonts w:ascii="Traditional Arabic" w:hAnsi="Traditional Arabic" w:cs="Traditional Arabic" w:hint="cs"/>
          <w:rtl/>
        </w:rPr>
        <w:t>مسئله</w:t>
      </w:r>
      <w:r w:rsidRPr="00926AFF">
        <w:rPr>
          <w:rFonts w:ascii="Traditional Arabic" w:hAnsi="Traditional Arabic" w:cs="Traditional Arabic" w:hint="cs"/>
          <w:rtl/>
        </w:rPr>
        <w:t xml:space="preserve"> کثیر السفر، اگر کسی ملاحظه و مقایسه</w:t>
      </w:r>
      <w:r w:rsidR="0061698E" w:rsidRPr="00926AFF">
        <w:rPr>
          <w:rFonts w:ascii="Traditional Arabic" w:hAnsi="Traditional Arabic" w:cs="Traditional Arabic" w:hint="cs"/>
          <w:rtl/>
        </w:rPr>
        <w:t xml:space="preserve">‌ای </w:t>
      </w:r>
      <w:r w:rsidRPr="00926AFF">
        <w:rPr>
          <w:rFonts w:ascii="Traditional Arabic" w:hAnsi="Traditional Arabic" w:cs="Traditional Arabic" w:hint="cs"/>
          <w:rtl/>
        </w:rPr>
        <w:t>داشته باشد متوجه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Pr="00926AFF">
        <w:rPr>
          <w:rFonts w:ascii="Traditional Arabic" w:hAnsi="Traditional Arabic" w:cs="Traditional Arabic" w:hint="cs"/>
          <w:rtl/>
        </w:rPr>
        <w:t xml:space="preserve">شود که در این فاصله پنجاه یا هفتاد سال </w:t>
      </w:r>
      <w:r w:rsidR="005576B8">
        <w:rPr>
          <w:rFonts w:ascii="Traditional Arabic" w:hAnsi="Traditional Arabic" w:cs="Traditional Arabic" w:hint="cs"/>
          <w:rtl/>
        </w:rPr>
        <w:t>این‌گونه</w:t>
      </w:r>
      <w:r w:rsidRPr="00926AFF">
        <w:rPr>
          <w:rFonts w:ascii="Traditional Arabic" w:hAnsi="Traditional Arabic" w:cs="Traditional Arabic" w:hint="cs"/>
          <w:rtl/>
        </w:rPr>
        <w:t xml:space="preserve"> نیست که گفته شود تحوّل اساسی در فقه و اصول پدید آمده است و یا رجال دچار تحوّل بنیادی شده است. البته بعد از دوره مرحوم شیخ تحوّلات چشمگیری پیش آمده است. اما در این فاصله تحوّل چشمگیری پدید نیامده است. </w:t>
      </w:r>
      <w:r w:rsidR="005576B8">
        <w:rPr>
          <w:rFonts w:ascii="Traditional Arabic" w:hAnsi="Traditional Arabic" w:cs="Traditional Arabic" w:hint="cs"/>
          <w:rtl/>
        </w:rPr>
        <w:t>به‌ویژه</w:t>
      </w:r>
      <w:r w:rsidRPr="00926AFF">
        <w:rPr>
          <w:rFonts w:ascii="Traditional Arabic" w:hAnsi="Traditional Arabic" w:cs="Traditional Arabic" w:hint="cs"/>
          <w:rtl/>
        </w:rPr>
        <w:t xml:space="preserve"> در مسائل </w:t>
      </w:r>
      <w:r w:rsidR="00CA6AE8" w:rsidRPr="00926AFF">
        <w:rPr>
          <w:rFonts w:ascii="Traditional Arabic" w:hAnsi="Traditional Arabic" w:cs="Traditional Arabic" w:hint="cs"/>
          <w:rtl/>
        </w:rPr>
        <w:t>عبادی و ...</w:t>
      </w:r>
    </w:p>
    <w:p w:rsidR="00152670" w:rsidRPr="00926AFF" w:rsidRDefault="00CA6AE8" w:rsidP="00845737">
      <w:pPr>
        <w:rPr>
          <w:rFonts w:ascii="Traditional Arabic" w:hAnsi="Traditional Arabic" w:cs="Traditional Arabic"/>
          <w:rtl/>
        </w:rPr>
      </w:pPr>
      <w:r w:rsidRPr="00926AFF">
        <w:rPr>
          <w:rFonts w:ascii="Traditional Arabic" w:hAnsi="Traditional Arabic" w:cs="Traditional Arabic" w:hint="cs"/>
          <w:rtl/>
        </w:rPr>
        <w:t xml:space="preserve">و </w:t>
      </w:r>
      <w:r w:rsidR="005576B8">
        <w:rPr>
          <w:rFonts w:ascii="Traditional Arabic" w:hAnsi="Traditional Arabic" w:cs="Traditional Arabic" w:hint="cs"/>
          <w:rtl/>
        </w:rPr>
        <w:t>آن‌وقت</w:t>
      </w:r>
      <w:r w:rsidRPr="00926AFF">
        <w:rPr>
          <w:rFonts w:ascii="Traditional Arabic" w:hAnsi="Traditional Arabic" w:cs="Traditional Arabic" w:hint="cs"/>
          <w:rtl/>
        </w:rPr>
        <w:t xml:space="preserve"> در همین مسائلی که دچار تحوّلات اساسی نشده است، چهره</w:t>
      </w:r>
      <w:r w:rsidR="0061698E" w:rsidRPr="00926AFF">
        <w:rPr>
          <w:rFonts w:ascii="Traditional Arabic" w:hAnsi="Traditional Arabic" w:cs="Traditional Arabic" w:hint="cs"/>
          <w:rtl/>
        </w:rPr>
        <w:t xml:space="preserve">‌ای </w:t>
      </w:r>
      <w:r w:rsidRPr="00926AFF">
        <w:rPr>
          <w:rFonts w:ascii="Traditional Arabic" w:hAnsi="Traditional Arabic" w:cs="Traditional Arabic" w:hint="cs"/>
          <w:rtl/>
        </w:rPr>
        <w:t xml:space="preserve">که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از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="004A6608" w:rsidRPr="00926AFF">
        <w:rPr>
          <w:rFonts w:ascii="Traditional Arabic" w:hAnsi="Traditional Arabic" w:cs="Traditional Arabic" w:hint="cs"/>
          <w:rtl/>
        </w:rPr>
        <w:t xml:space="preserve"> همه است و قبلاً نظری داده است، الان در این نظر و </w:t>
      </w:r>
      <w:r w:rsidR="005576B8">
        <w:rPr>
          <w:rFonts w:ascii="Traditional Arabic" w:hAnsi="Traditional Arabic" w:cs="Traditional Arabic" w:hint="cs"/>
          <w:rtl/>
        </w:rPr>
        <w:t>مسئله</w:t>
      </w:r>
      <w:r w:rsidR="004A6608" w:rsidRPr="00926AFF">
        <w:rPr>
          <w:rFonts w:ascii="Traditional Arabic" w:hAnsi="Traditional Arabic" w:cs="Traditional Arabic" w:hint="cs"/>
          <w:rtl/>
        </w:rPr>
        <w:t xml:space="preserve"> غیر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="004A6608" w:rsidRPr="00926AFF">
        <w:rPr>
          <w:rFonts w:ascii="Traditional Arabic" w:hAnsi="Traditional Arabic" w:cs="Traditional Arabic" w:hint="cs"/>
          <w:rtl/>
        </w:rPr>
        <w:t xml:space="preserve"> با او موافق است و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="004A6608" w:rsidRPr="00926AFF">
        <w:rPr>
          <w:rFonts w:ascii="Traditional Arabic" w:hAnsi="Traditional Arabic" w:cs="Traditional Arabic" w:hint="cs"/>
          <w:rtl/>
        </w:rPr>
        <w:t xml:space="preserve"> نظر دیگری دارد، در </w:t>
      </w:r>
      <w:r w:rsidR="005576B8">
        <w:rPr>
          <w:rFonts w:ascii="Traditional Arabic" w:hAnsi="Traditional Arabic" w:cs="Traditional Arabic" w:hint="cs"/>
          <w:rtl/>
        </w:rPr>
        <w:t>این‌گونه</w:t>
      </w:r>
      <w:r w:rsidR="004A6608" w:rsidRPr="00926AFF">
        <w:rPr>
          <w:rFonts w:ascii="Traditional Arabic" w:hAnsi="Traditional Arabic" w:cs="Traditional Arabic" w:hint="cs"/>
          <w:rtl/>
        </w:rPr>
        <w:t xml:space="preserve"> مسائل </w:t>
      </w:r>
      <w:r w:rsidR="005576B8">
        <w:rPr>
          <w:rFonts w:ascii="Traditional Arabic" w:hAnsi="Traditional Arabic" w:cs="Traditional Arabic" w:hint="cs"/>
          <w:rtl/>
        </w:rPr>
        <w:t>فی‌الجمله</w:t>
      </w:r>
      <w:r w:rsidR="004A6608" w:rsidRPr="00926AFF">
        <w:rPr>
          <w:rFonts w:ascii="Traditional Arabic" w:hAnsi="Traditional Arabic" w:cs="Traditional Arabic" w:hint="cs"/>
          <w:rtl/>
        </w:rPr>
        <w:t xml:space="preserve"> بعید نیست است که بگوییم از شمول سیره خارج است. مراجعه به </w:t>
      </w:r>
      <w:r w:rsidR="005576B8">
        <w:rPr>
          <w:rFonts w:ascii="Traditional Arabic" w:hAnsi="Traditional Arabic" w:cs="Traditional Arabic" w:hint="cs"/>
          <w:rtl/>
        </w:rPr>
        <w:t>میت</w:t>
      </w:r>
      <w:r w:rsidR="004A6608" w:rsidRPr="00926AFF">
        <w:rPr>
          <w:rFonts w:ascii="Traditional Arabic" w:hAnsi="Traditional Arabic" w:cs="Traditional Arabic" w:hint="cs"/>
          <w:rtl/>
        </w:rPr>
        <w:t xml:space="preserve"> هم </w:t>
      </w:r>
      <w:r w:rsidR="005576B8">
        <w:rPr>
          <w:rFonts w:ascii="Traditional Arabic" w:hAnsi="Traditional Arabic" w:cs="Traditional Arabic" w:hint="cs"/>
          <w:rtl/>
        </w:rPr>
        <w:t>ازلحاظ</w:t>
      </w:r>
      <w:r w:rsidR="004A6608" w:rsidRPr="00926AFF">
        <w:rPr>
          <w:rFonts w:ascii="Traditional Arabic" w:hAnsi="Traditional Arabic" w:cs="Traditional Arabic" w:hint="cs"/>
          <w:rtl/>
        </w:rPr>
        <w:t xml:space="preserve"> مراجعه به کارشناس </w:t>
      </w:r>
      <w:r w:rsidR="005576B8">
        <w:rPr>
          <w:rFonts w:ascii="Traditional Arabic" w:hAnsi="Traditional Arabic" w:cs="Traditional Arabic" w:hint="cs"/>
          <w:rtl/>
        </w:rPr>
        <w:t>این‌گونه</w:t>
      </w:r>
      <w:r w:rsidR="004A6608" w:rsidRPr="00926AFF">
        <w:rPr>
          <w:rFonts w:ascii="Traditional Arabic" w:hAnsi="Traditional Arabic" w:cs="Traditional Arabic" w:hint="cs"/>
          <w:rtl/>
        </w:rPr>
        <w:t xml:space="preserve"> بود که تفاوتی بین زنده و مرده وجود نداشت و فقط یک اجماع و ارتکاز </w:t>
      </w:r>
      <w:r w:rsidR="005576B8">
        <w:rPr>
          <w:rFonts w:ascii="Traditional Arabic" w:hAnsi="Traditional Arabic" w:cs="Traditional Arabic" w:hint="cs"/>
          <w:rtl/>
        </w:rPr>
        <w:t>متشرعه</w:t>
      </w:r>
      <w:r w:rsidR="004A6608" w:rsidRPr="00926AFF">
        <w:rPr>
          <w:rFonts w:ascii="Traditional Arabic" w:hAnsi="Traditional Arabic" w:cs="Traditional Arabic" w:hint="cs"/>
          <w:rtl/>
        </w:rPr>
        <w:t xml:space="preserve"> وجود داشت که مانع از تقلید ابتدایی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="004A6608" w:rsidRPr="00926AFF">
        <w:rPr>
          <w:rFonts w:ascii="Traditional Arabic" w:hAnsi="Traditional Arabic" w:cs="Traditional Arabic" w:hint="cs"/>
          <w:rtl/>
        </w:rPr>
        <w:t xml:space="preserve">شد که آن هم در اینجا مراجعه به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="004A6608" w:rsidRPr="00926AFF">
        <w:rPr>
          <w:rFonts w:ascii="Traditional Arabic" w:hAnsi="Traditional Arabic" w:cs="Traditional Arabic" w:hint="cs"/>
          <w:rtl/>
        </w:rPr>
        <w:t xml:space="preserve"> نیست بلکه مکلّف به نظر غیر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="004A6608" w:rsidRPr="00926AFF">
        <w:rPr>
          <w:rFonts w:ascii="Traditional Arabic" w:hAnsi="Traditional Arabic" w:cs="Traditional Arabic" w:hint="cs"/>
          <w:rtl/>
        </w:rPr>
        <w:t xml:space="preserve"> رجوع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="004A6608" w:rsidRPr="00926AFF">
        <w:rPr>
          <w:rFonts w:ascii="Traditional Arabic" w:hAnsi="Traditional Arabic" w:cs="Traditional Arabic" w:hint="cs"/>
          <w:rtl/>
        </w:rPr>
        <w:t xml:space="preserve">کند منتهی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="004A6608" w:rsidRPr="00926AFF">
        <w:rPr>
          <w:rFonts w:ascii="Traditional Arabic" w:hAnsi="Traditional Arabic" w:cs="Traditional Arabic" w:hint="cs"/>
          <w:rtl/>
        </w:rPr>
        <w:t xml:space="preserve"> گذشته نوعی ترجیح به این نظر داده است و یا اینکه تخییر ایجاد کرده است.</w:t>
      </w:r>
    </w:p>
    <w:p w:rsidR="004A6608" w:rsidRPr="00926AFF" w:rsidRDefault="004A6608" w:rsidP="005576B8">
      <w:pPr>
        <w:rPr>
          <w:rFonts w:ascii="Traditional Arabic" w:hAnsi="Traditional Arabic" w:cs="Traditional Arabic"/>
          <w:rtl/>
        </w:rPr>
      </w:pPr>
      <w:r w:rsidRPr="00926AFF">
        <w:rPr>
          <w:rFonts w:ascii="Traditional Arabic" w:hAnsi="Traditional Arabic" w:cs="Traditional Arabic" w:hint="cs"/>
          <w:rtl/>
        </w:rPr>
        <w:t xml:space="preserve">به این نکته دقّت فرمایید که اینکه گفته شد فضای علمی گذشته با اکنون دچار تحوّل اساسی نشده باشد به این صورت است که مثلاً </w:t>
      </w:r>
      <w:r w:rsidR="005576B8">
        <w:rPr>
          <w:rFonts w:ascii="Traditional Arabic" w:hAnsi="Traditional Arabic" w:cs="Traditional Arabic" w:hint="cs"/>
          <w:rtl/>
        </w:rPr>
        <w:t>آنچه</w:t>
      </w:r>
      <w:r w:rsidRPr="00926AFF">
        <w:rPr>
          <w:rFonts w:ascii="Traditional Arabic" w:hAnsi="Traditional Arabic" w:cs="Traditional Arabic" w:hint="cs"/>
          <w:rtl/>
        </w:rPr>
        <w:t xml:space="preserve"> مرحوم نائینی انجام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Pr="00926AFF">
        <w:rPr>
          <w:rFonts w:ascii="Traditional Arabic" w:hAnsi="Traditional Arabic" w:cs="Traditional Arabic" w:hint="cs"/>
          <w:rtl/>
        </w:rPr>
        <w:t xml:space="preserve">داده با این فقه و فضای فقهی که مثلاً مرحوم </w:t>
      </w:r>
      <w:r w:rsidR="005576B8">
        <w:rPr>
          <w:rFonts w:ascii="Traditional Arabic" w:hAnsi="Traditional Arabic" w:cs="Traditional Arabic" w:hint="cs"/>
          <w:rtl/>
        </w:rPr>
        <w:t>خویی</w:t>
      </w:r>
      <w:r w:rsidRPr="00926AFF">
        <w:rPr>
          <w:rFonts w:ascii="Traditional Arabic" w:hAnsi="Traditional Arabic" w:cs="Traditional Arabic" w:hint="cs"/>
          <w:rtl/>
        </w:rPr>
        <w:t xml:space="preserve"> و مرحوم امام انجام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Pr="00926AFF">
        <w:rPr>
          <w:rFonts w:ascii="Traditional Arabic" w:hAnsi="Traditional Arabic" w:cs="Traditional Arabic" w:hint="cs"/>
          <w:rtl/>
        </w:rPr>
        <w:t xml:space="preserve">دهند </w:t>
      </w:r>
      <w:r w:rsidR="005576B8">
        <w:rPr>
          <w:rFonts w:ascii="Traditional Arabic" w:hAnsi="Traditional Arabic" w:cs="Traditional Arabic" w:hint="cs"/>
          <w:rtl/>
        </w:rPr>
        <w:t>ازلحاظ</w:t>
      </w:r>
      <w:r w:rsidRPr="00926AFF">
        <w:rPr>
          <w:rFonts w:ascii="Traditional Arabic" w:hAnsi="Traditional Arabic" w:cs="Traditional Arabic" w:hint="cs"/>
          <w:rtl/>
        </w:rPr>
        <w:t xml:space="preserve"> نوع استدلال فضایی با تفاوت</w:t>
      </w:r>
      <w:r w:rsidR="0061698E" w:rsidRPr="00926AFF">
        <w:rPr>
          <w:rFonts w:ascii="Traditional Arabic" w:hAnsi="Traditional Arabic" w:cs="Traditional Arabic" w:hint="cs"/>
          <w:rtl/>
        </w:rPr>
        <w:t>‌ها</w:t>
      </w:r>
      <w:r w:rsidRPr="00926AFF">
        <w:rPr>
          <w:rFonts w:ascii="Traditional Arabic" w:hAnsi="Traditional Arabic" w:cs="Traditional Arabic" w:hint="cs"/>
          <w:rtl/>
        </w:rPr>
        <w:t>ی اساسی نیست، منتهی یکی از مجتهدین یک طرف را ترجیح داده است و دیگری طرف دیگر را ترجیح داده است.</w:t>
      </w:r>
    </w:p>
    <w:p w:rsidR="004A6608" w:rsidRPr="00926AFF" w:rsidRDefault="004A6608" w:rsidP="00845737">
      <w:pPr>
        <w:rPr>
          <w:rFonts w:ascii="Traditional Arabic" w:hAnsi="Traditional Arabic" w:cs="Traditional Arabic"/>
          <w:rtl/>
        </w:rPr>
      </w:pPr>
      <w:r w:rsidRPr="00926AFF">
        <w:rPr>
          <w:rFonts w:ascii="Traditional Arabic" w:hAnsi="Traditional Arabic" w:cs="Traditional Arabic" w:hint="cs"/>
          <w:rtl/>
        </w:rPr>
        <w:t xml:space="preserve">در برخی از موارد فقه </w:t>
      </w:r>
      <w:r w:rsidR="005576B8">
        <w:rPr>
          <w:rFonts w:ascii="Traditional Arabic" w:hAnsi="Traditional Arabic" w:cs="Traditional Arabic" w:hint="cs"/>
          <w:rtl/>
        </w:rPr>
        <w:t>این‌گونه</w:t>
      </w:r>
      <w:r w:rsidRPr="00926AFF">
        <w:rPr>
          <w:rFonts w:ascii="Traditional Arabic" w:hAnsi="Traditional Arabic" w:cs="Traditional Arabic" w:hint="cs"/>
          <w:rtl/>
        </w:rPr>
        <w:t xml:space="preserve"> است، مثلاً در عبارت «مَن عمله السّفر» که شخص باید نمازش را کامل بخواند، هرچقدر هم که پیش برویم </w:t>
      </w:r>
      <w:r w:rsidR="005576B8">
        <w:rPr>
          <w:rFonts w:ascii="Traditional Arabic" w:hAnsi="Traditional Arabic" w:cs="Traditional Arabic" w:hint="cs"/>
          <w:rtl/>
        </w:rPr>
        <w:t>درنهایت</w:t>
      </w:r>
      <w:r w:rsidRPr="00926AFF">
        <w:rPr>
          <w:rFonts w:ascii="Traditional Arabic" w:hAnsi="Traditional Arabic" w:cs="Traditional Arabic" w:hint="cs"/>
          <w:rtl/>
        </w:rPr>
        <w:t xml:space="preserve"> دو استحضار است، یکی اینکه </w:t>
      </w:r>
      <w:r w:rsidR="00470B3B" w:rsidRPr="00926AFF">
        <w:rPr>
          <w:rFonts w:ascii="Traditional Arabic" w:hAnsi="Traditional Arabic" w:cs="Traditional Arabic" w:hint="cs"/>
          <w:rtl/>
        </w:rPr>
        <w:t>به معنای کار شخص باشد و این منطبق بر مسافر است، و یا اینکه عبارت «مَن عمله السّفر» رساننده این مطلب است که شخص مشغول به این کار است و عمده زندگی او به همین صورت است و نه اینکه درآمد او از این راه است.</w:t>
      </w:r>
    </w:p>
    <w:p w:rsidR="00470B3B" w:rsidRPr="00926AFF" w:rsidRDefault="005576B8" w:rsidP="00845737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درواقع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="00470B3B" w:rsidRPr="00926AFF">
        <w:rPr>
          <w:rFonts w:ascii="Traditional Arabic" w:hAnsi="Traditional Arabic" w:cs="Traditional Arabic" w:hint="cs"/>
          <w:rtl/>
        </w:rPr>
        <w:t xml:space="preserve">خواهیم بگوییم که اتّفاق </w:t>
      </w:r>
      <w:r>
        <w:rPr>
          <w:rFonts w:ascii="Traditional Arabic" w:hAnsi="Traditional Arabic" w:cs="Traditional Arabic" w:hint="cs"/>
          <w:rtl/>
        </w:rPr>
        <w:t>خاصی</w:t>
      </w:r>
      <w:r w:rsidR="00470B3B" w:rsidRPr="00926AFF">
        <w:rPr>
          <w:rFonts w:ascii="Traditional Arabic" w:hAnsi="Traditional Arabic" w:cs="Traditional Arabic" w:hint="cs"/>
          <w:rtl/>
        </w:rPr>
        <w:t xml:space="preserve"> در اینجا رخ نداده است و </w:t>
      </w:r>
      <w:r>
        <w:rPr>
          <w:rFonts w:ascii="Traditional Arabic" w:hAnsi="Traditional Arabic" w:cs="Traditional Arabic" w:hint="cs"/>
          <w:rtl/>
        </w:rPr>
        <w:t>درنهایت</w:t>
      </w:r>
      <w:r w:rsidR="00470B3B" w:rsidRPr="00926AFF">
        <w:rPr>
          <w:rFonts w:ascii="Traditional Arabic" w:hAnsi="Traditional Arabic" w:cs="Traditional Arabic" w:hint="cs"/>
          <w:rtl/>
        </w:rPr>
        <w:t xml:space="preserve"> شواهدی پیدا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="00470B3B" w:rsidRPr="00926AFF">
        <w:rPr>
          <w:rFonts w:ascii="Traditional Arabic" w:hAnsi="Traditional Arabic" w:cs="Traditional Arabic" w:hint="cs"/>
          <w:rtl/>
        </w:rPr>
        <w:t xml:space="preserve">شود که این نظر است یا نظر دیگر. پس در این صورت که مجتهدی که </w:t>
      </w:r>
      <w:r>
        <w:rPr>
          <w:rFonts w:ascii="Traditional Arabic" w:hAnsi="Traditional Arabic" w:cs="Traditional Arabic" w:hint="cs"/>
          <w:rtl/>
        </w:rPr>
        <w:t>اعلم</w:t>
      </w:r>
      <w:r w:rsidR="00470B3B" w:rsidRPr="00926AFF">
        <w:rPr>
          <w:rFonts w:ascii="Traditional Arabic" w:hAnsi="Traditional Arabic" w:cs="Traditional Arabic" w:hint="cs"/>
          <w:rtl/>
        </w:rPr>
        <w:t xml:space="preserve"> بوده است نظری داده است که مجتهد فعلی به نوع دیگری معنا کرده است و نظر </w:t>
      </w:r>
      <w:r>
        <w:rPr>
          <w:rFonts w:ascii="Traditional Arabic" w:hAnsi="Traditional Arabic" w:cs="Traditional Arabic" w:hint="cs"/>
          <w:rtl/>
        </w:rPr>
        <w:t>اعلم</w:t>
      </w:r>
      <w:r w:rsidR="00470B3B" w:rsidRPr="00926AFF">
        <w:rPr>
          <w:rFonts w:ascii="Traditional Arabic" w:hAnsi="Traditional Arabic" w:cs="Traditional Arabic" w:hint="cs"/>
          <w:rtl/>
        </w:rPr>
        <w:t xml:space="preserve"> سابق را غیر </w:t>
      </w:r>
      <w:r>
        <w:rPr>
          <w:rFonts w:ascii="Traditional Arabic" w:hAnsi="Traditional Arabic" w:cs="Traditional Arabic" w:hint="cs"/>
          <w:rtl/>
        </w:rPr>
        <w:t>اعلم</w:t>
      </w:r>
      <w:r w:rsidR="00470B3B" w:rsidRPr="00926AFF">
        <w:rPr>
          <w:rFonts w:ascii="Traditional Arabic" w:hAnsi="Traditional Arabic" w:cs="Traditional Arabic" w:hint="cs"/>
          <w:rtl/>
        </w:rPr>
        <w:t xml:space="preserve"> فعلی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="00470B3B" w:rsidRPr="00926AFF">
        <w:rPr>
          <w:rFonts w:ascii="Traditional Arabic" w:hAnsi="Traditional Arabic" w:cs="Traditional Arabic" w:hint="cs"/>
          <w:rtl/>
        </w:rPr>
        <w:t xml:space="preserve">گوید و </w:t>
      </w:r>
      <w:r>
        <w:rPr>
          <w:rFonts w:ascii="Traditional Arabic" w:hAnsi="Traditional Arabic" w:cs="Traditional Arabic" w:hint="cs"/>
          <w:rtl/>
        </w:rPr>
        <w:t>فی‌الواقع</w:t>
      </w:r>
      <w:r w:rsidR="00470B3B" w:rsidRPr="00926AFF">
        <w:rPr>
          <w:rFonts w:ascii="Traditional Arabic" w:hAnsi="Traditional Arabic" w:cs="Traditional Arabic" w:hint="cs"/>
          <w:rtl/>
        </w:rPr>
        <w:t xml:space="preserve"> هم در این بحث خبر تازه</w:t>
      </w:r>
      <w:r w:rsidR="0061698E" w:rsidRPr="00926AFF">
        <w:rPr>
          <w:rFonts w:ascii="Traditional Arabic" w:hAnsi="Traditional Arabic" w:cs="Traditional Arabic" w:hint="cs"/>
          <w:rtl/>
        </w:rPr>
        <w:t xml:space="preserve">‌ای </w:t>
      </w:r>
      <w:r w:rsidR="00470B3B" w:rsidRPr="00926AFF">
        <w:rPr>
          <w:rFonts w:ascii="Traditional Arabic" w:hAnsi="Traditional Arabic" w:cs="Traditional Arabic" w:hint="cs"/>
          <w:rtl/>
        </w:rPr>
        <w:t xml:space="preserve">اتّفاق </w:t>
      </w:r>
      <w:r>
        <w:rPr>
          <w:rFonts w:ascii="Traditional Arabic" w:hAnsi="Traditional Arabic" w:cs="Traditional Arabic" w:hint="cs"/>
          <w:rtl/>
        </w:rPr>
        <w:t>نیفتاده</w:t>
      </w:r>
      <w:r w:rsidR="00470B3B" w:rsidRPr="00926AFF">
        <w:rPr>
          <w:rFonts w:ascii="Traditional Arabic" w:hAnsi="Traditional Arabic" w:cs="Traditional Arabic" w:hint="cs"/>
          <w:rtl/>
        </w:rPr>
        <w:t xml:space="preserve"> است که گفته شود مثلاً در </w:t>
      </w:r>
      <w:r>
        <w:rPr>
          <w:rFonts w:ascii="Traditional Arabic" w:hAnsi="Traditional Arabic" w:cs="Traditional Arabic" w:hint="cs"/>
          <w:rtl/>
        </w:rPr>
        <w:lastRenderedPageBreak/>
        <w:t>لغت‌شناسی</w:t>
      </w:r>
      <w:r w:rsidR="00470B3B" w:rsidRPr="00926AFF">
        <w:rPr>
          <w:rFonts w:ascii="Traditional Arabic" w:hAnsi="Traditional Arabic" w:cs="Traditional Arabic" w:hint="cs"/>
          <w:rtl/>
        </w:rPr>
        <w:t xml:space="preserve"> اتّفاقی افتاده است و یا در تشخیص روایت نسبت به </w:t>
      </w:r>
      <w:r>
        <w:rPr>
          <w:rFonts w:ascii="Traditional Arabic" w:hAnsi="Traditional Arabic" w:cs="Traditional Arabic" w:hint="cs"/>
          <w:rtl/>
        </w:rPr>
        <w:t>صحت</w:t>
      </w:r>
      <w:r w:rsidR="00470B3B" w:rsidRPr="00926AFF">
        <w:rPr>
          <w:rFonts w:ascii="Traditional Arabic" w:hAnsi="Traditional Arabic" w:cs="Traditional Arabic" w:hint="cs"/>
          <w:rtl/>
        </w:rPr>
        <w:t xml:space="preserve"> سند خبر رخ داده است و... خیر، </w:t>
      </w:r>
      <w:r>
        <w:rPr>
          <w:rFonts w:ascii="Traditional Arabic" w:hAnsi="Traditional Arabic" w:cs="Traditional Arabic" w:hint="cs"/>
          <w:rtl/>
        </w:rPr>
        <w:t>این‌گونه</w:t>
      </w:r>
      <w:r w:rsidR="00470B3B" w:rsidRPr="00926AFF">
        <w:rPr>
          <w:rFonts w:ascii="Traditional Arabic" w:hAnsi="Traditional Arabic" w:cs="Traditional Arabic" w:hint="cs"/>
          <w:rtl/>
        </w:rPr>
        <w:t xml:space="preserve"> مسائل در کار نبوده است.</w:t>
      </w:r>
    </w:p>
    <w:p w:rsidR="00470B3B" w:rsidRPr="00926AFF" w:rsidRDefault="00470B3B" w:rsidP="00845737">
      <w:pPr>
        <w:rPr>
          <w:rFonts w:ascii="Traditional Arabic" w:hAnsi="Traditional Arabic" w:cs="Traditional Arabic"/>
          <w:rtl/>
        </w:rPr>
      </w:pPr>
      <w:r w:rsidRPr="00926AFF">
        <w:rPr>
          <w:rFonts w:ascii="Traditional Arabic" w:hAnsi="Traditional Arabic" w:cs="Traditional Arabic" w:hint="cs"/>
          <w:rtl/>
        </w:rPr>
        <w:t xml:space="preserve">در </w:t>
      </w:r>
      <w:r w:rsidR="005576B8">
        <w:rPr>
          <w:rFonts w:ascii="Traditional Arabic" w:hAnsi="Traditional Arabic" w:cs="Traditional Arabic" w:hint="cs"/>
          <w:rtl/>
        </w:rPr>
        <w:t>این‌گونه</w:t>
      </w:r>
      <w:r w:rsidRPr="00926AFF">
        <w:rPr>
          <w:rFonts w:ascii="Traditional Arabic" w:hAnsi="Traditional Arabic" w:cs="Traditional Arabic" w:hint="cs"/>
          <w:rtl/>
        </w:rPr>
        <w:t xml:space="preserve"> موارد سیره عقلا حکم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Pr="00926AFF">
        <w:rPr>
          <w:rFonts w:ascii="Traditional Arabic" w:hAnsi="Traditional Arabic" w:cs="Traditional Arabic" w:hint="cs"/>
          <w:rtl/>
        </w:rPr>
        <w:t xml:space="preserve">کند که باید به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زنده رجوع کرد (تعییناً) به دلیل اینکه در مقایسه با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گذشته برتر است، </w:t>
      </w:r>
      <w:r w:rsidR="005576B8">
        <w:rPr>
          <w:rFonts w:ascii="Traditional Arabic" w:hAnsi="Traditional Arabic" w:cs="Traditional Arabic" w:hint="cs"/>
          <w:rtl/>
        </w:rPr>
        <w:t>درحالی‌که</w:t>
      </w:r>
      <w:r w:rsidRPr="00926AFF">
        <w:rPr>
          <w:rFonts w:ascii="Traditional Arabic" w:hAnsi="Traditional Arabic" w:cs="Traditional Arabic" w:hint="cs"/>
          <w:rtl/>
        </w:rPr>
        <w:t xml:space="preserve"> نظر مفضول با افضل سابق مطابق است.</w:t>
      </w:r>
    </w:p>
    <w:p w:rsidR="00470B3B" w:rsidRPr="00926AFF" w:rsidRDefault="00470B3B" w:rsidP="00845737">
      <w:pPr>
        <w:rPr>
          <w:rFonts w:ascii="Traditional Arabic" w:hAnsi="Traditional Arabic" w:cs="Traditional Arabic"/>
          <w:rtl/>
        </w:rPr>
      </w:pPr>
      <w:r w:rsidRPr="00926AFF">
        <w:rPr>
          <w:rFonts w:ascii="Traditional Arabic" w:hAnsi="Traditional Arabic" w:cs="Traditional Arabic" w:hint="cs"/>
          <w:rtl/>
        </w:rPr>
        <w:t xml:space="preserve">البته این استثنائی که ذکر شد که شاید در آن استثناء سیره شمول پیدا نکند، مانند بحث قبل است که </w:t>
      </w:r>
      <w:r w:rsidR="005576B8">
        <w:rPr>
          <w:rFonts w:ascii="Traditional Arabic" w:hAnsi="Traditional Arabic" w:cs="Traditional Arabic" w:hint="cs"/>
          <w:rtl/>
        </w:rPr>
        <w:t>درواقع</w:t>
      </w:r>
      <w:r w:rsidRPr="00926AFF">
        <w:rPr>
          <w:rFonts w:ascii="Traditional Arabic" w:hAnsi="Traditional Arabic" w:cs="Traditional Arabic" w:hint="cs"/>
          <w:rtl/>
        </w:rPr>
        <w:t xml:space="preserve"> این نظر مربوط به کسی است که «له فضلٌ» و </w:t>
      </w:r>
      <w:r w:rsidR="005576B8">
        <w:rPr>
          <w:rFonts w:ascii="Traditional Arabic" w:hAnsi="Traditional Arabic" w:cs="Traditional Arabic" w:hint="cs"/>
          <w:rtl/>
        </w:rPr>
        <w:t>به‌نوعی</w:t>
      </w:r>
      <w:r w:rsidRPr="00926AFF">
        <w:rPr>
          <w:rFonts w:ascii="Traditional Arabic" w:hAnsi="Traditional Arabic" w:cs="Traditional Arabic" w:hint="cs"/>
          <w:rtl/>
        </w:rPr>
        <w:t xml:space="preserve"> </w:t>
      </w:r>
      <w:r w:rsidR="005576B8">
        <w:rPr>
          <w:rFonts w:ascii="Traditional Arabic" w:hAnsi="Traditional Arabic" w:cs="Traditional Arabic" w:hint="cs"/>
          <w:rtl/>
        </w:rPr>
        <w:t>اطلاعی</w:t>
      </w:r>
      <w:r w:rsidRPr="00926AFF">
        <w:rPr>
          <w:rFonts w:ascii="Traditional Arabic" w:hAnsi="Traditional Arabic" w:cs="Traditional Arabic" w:hint="cs"/>
          <w:rtl/>
        </w:rPr>
        <w:t xml:space="preserve"> از این مطلب دارد و </w:t>
      </w:r>
      <w:r w:rsidR="005576B8">
        <w:rPr>
          <w:rFonts w:ascii="Traditional Arabic" w:hAnsi="Traditional Arabic" w:cs="Traditional Arabic" w:hint="cs"/>
          <w:rtl/>
        </w:rPr>
        <w:t>الا</w:t>
      </w:r>
      <w:r w:rsidRPr="00926AFF">
        <w:rPr>
          <w:rFonts w:ascii="Traditional Arabic" w:hAnsi="Traditional Arabic" w:cs="Traditional Arabic" w:hint="cs"/>
          <w:rtl/>
        </w:rPr>
        <w:t xml:space="preserve"> برای </w:t>
      </w:r>
      <w:r w:rsidR="005576B8">
        <w:rPr>
          <w:rFonts w:ascii="Traditional Arabic" w:hAnsi="Traditional Arabic" w:cs="Traditional Arabic" w:hint="cs"/>
          <w:rtl/>
        </w:rPr>
        <w:t>عامی</w:t>
      </w:r>
      <w:r w:rsidRPr="00926AFF">
        <w:rPr>
          <w:rFonts w:ascii="Traditional Arabic" w:hAnsi="Traditional Arabic" w:cs="Traditional Arabic" w:hint="cs"/>
          <w:rtl/>
        </w:rPr>
        <w:t xml:space="preserve"> ابتدایی این استثناء مصداق نداشته و سیره برای او تمام است اما برای کسی که «له فضلٌ و کمالٌ و معرفۀٌ بمسائل» این شخص تا حدودی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Pr="00926AFF">
        <w:rPr>
          <w:rFonts w:ascii="Traditional Arabic" w:hAnsi="Traditional Arabic" w:cs="Traditional Arabic" w:hint="cs"/>
          <w:rtl/>
        </w:rPr>
        <w:t xml:space="preserve">تواند تشخیص دهد و معلوم نیست که سیره برای این شخص هم نسبت به تعیین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جاری باشد و در این شخص حکم سیره، تخییر یا احتیاط است.</w:t>
      </w:r>
    </w:p>
    <w:p w:rsidR="00470B3B" w:rsidRPr="00926AFF" w:rsidRDefault="00470B3B" w:rsidP="00845737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6" w:name="_Toc441912265"/>
      <w:r w:rsidRPr="00926AFF">
        <w:rPr>
          <w:rFonts w:ascii="Traditional Arabic" w:hAnsi="Traditional Arabic" w:cs="Traditional Arabic" w:hint="cs"/>
          <w:color w:val="FF0000"/>
          <w:rtl/>
        </w:rPr>
        <w:t>جمع</w:t>
      </w:r>
      <w:r w:rsidR="00845737" w:rsidRPr="00926AFF">
        <w:rPr>
          <w:rFonts w:ascii="Traditional Arabic" w:hAnsi="Traditional Arabic" w:cs="Traditional Arabic" w:hint="cs"/>
          <w:color w:val="FF0000"/>
          <w:rtl/>
        </w:rPr>
        <w:t>‌</w:t>
      </w:r>
      <w:r w:rsidRPr="00926AFF">
        <w:rPr>
          <w:rFonts w:ascii="Traditional Arabic" w:hAnsi="Traditional Arabic" w:cs="Traditional Arabic" w:hint="cs"/>
          <w:color w:val="FF0000"/>
          <w:rtl/>
        </w:rPr>
        <w:t>بندی تقسیم ششم:</w:t>
      </w:r>
      <w:bookmarkEnd w:id="6"/>
    </w:p>
    <w:p w:rsidR="00470B3B" w:rsidRPr="00926AFF" w:rsidRDefault="005576B8" w:rsidP="00845737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بنا بر</w:t>
      </w:r>
      <w:r w:rsidR="00470B3B" w:rsidRPr="00926AFF">
        <w:rPr>
          <w:rFonts w:ascii="Traditional Arabic" w:hAnsi="Traditional Arabic" w:cs="Traditional Arabic" w:hint="cs"/>
          <w:rtl/>
        </w:rPr>
        <w:t xml:space="preserve"> آنچه </w:t>
      </w:r>
      <w:r>
        <w:rPr>
          <w:rFonts w:ascii="Traditional Arabic" w:hAnsi="Traditional Arabic" w:cs="Traditional Arabic" w:hint="cs"/>
          <w:rtl/>
        </w:rPr>
        <w:t>تاکنون</w:t>
      </w:r>
      <w:r w:rsidR="00470B3B" w:rsidRPr="00926AFF">
        <w:rPr>
          <w:rFonts w:ascii="Traditional Arabic" w:hAnsi="Traditional Arabic" w:cs="Traditional Arabic" w:hint="cs"/>
          <w:rtl/>
        </w:rPr>
        <w:t xml:space="preserve"> گفته شد نظر ما در این تقسیم</w:t>
      </w:r>
      <w:r w:rsidR="0061698E" w:rsidRPr="00926AFF">
        <w:rPr>
          <w:rFonts w:ascii="Traditional Arabic" w:hAnsi="Traditional Arabic" w:cs="Traditional Arabic" w:hint="cs"/>
          <w:rtl/>
        </w:rPr>
        <w:t xml:space="preserve">‌بندی </w:t>
      </w:r>
      <w:r w:rsidR="00470B3B" w:rsidRPr="00926AFF">
        <w:rPr>
          <w:rFonts w:ascii="Traditional Arabic" w:hAnsi="Traditional Arabic" w:cs="Traditional Arabic" w:hint="cs"/>
          <w:rtl/>
        </w:rPr>
        <w:t xml:space="preserve">از این قرار است که سیره عقلا در مراجعه به </w:t>
      </w:r>
      <w:r>
        <w:rPr>
          <w:rFonts w:ascii="Traditional Arabic" w:hAnsi="Traditional Arabic" w:cs="Traditional Arabic" w:hint="cs"/>
          <w:rtl/>
        </w:rPr>
        <w:t>اعلم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="00470B3B" w:rsidRPr="00926AFF">
        <w:rPr>
          <w:rFonts w:ascii="Traditional Arabic" w:hAnsi="Traditional Arabic" w:cs="Traditional Arabic" w:hint="cs"/>
          <w:rtl/>
        </w:rPr>
        <w:t xml:space="preserve">باشد و </w:t>
      </w:r>
      <w:r>
        <w:rPr>
          <w:rFonts w:ascii="Traditional Arabic" w:hAnsi="Traditional Arabic" w:cs="Traditional Arabic" w:hint="cs"/>
          <w:rtl/>
        </w:rPr>
        <w:t>بعدازاینکه</w:t>
      </w:r>
      <w:r w:rsidR="00470B3B" w:rsidRPr="00926AFF">
        <w:rPr>
          <w:rFonts w:ascii="Traditional Arabic" w:hAnsi="Traditional Arabic" w:cs="Traditional Arabic" w:hint="cs"/>
          <w:rtl/>
        </w:rPr>
        <w:t xml:space="preserve"> </w:t>
      </w:r>
      <w:r>
        <w:rPr>
          <w:rFonts w:ascii="Traditional Arabic" w:hAnsi="Traditional Arabic" w:cs="Traditional Arabic" w:hint="cs"/>
          <w:rtl/>
        </w:rPr>
        <w:t>میت</w:t>
      </w:r>
      <w:r w:rsidR="00470B3B" w:rsidRPr="00926AFF">
        <w:rPr>
          <w:rFonts w:ascii="Traditional Arabic" w:hAnsi="Traditional Arabic" w:cs="Traditional Arabic" w:hint="cs"/>
          <w:rtl/>
        </w:rPr>
        <w:t xml:space="preserve"> از گردو</w:t>
      </w:r>
      <w:r w:rsidR="000A095D" w:rsidRPr="00926AFF">
        <w:rPr>
          <w:rFonts w:ascii="Traditional Arabic" w:hAnsi="Traditional Arabic" w:cs="Traditional Arabic" w:hint="cs"/>
          <w:rtl/>
        </w:rPr>
        <w:t xml:space="preserve">نه خارج شد، </w:t>
      </w:r>
      <w:r>
        <w:rPr>
          <w:rFonts w:ascii="Traditional Arabic" w:hAnsi="Traditional Arabic" w:cs="Traditional Arabic" w:hint="cs"/>
          <w:rtl/>
        </w:rPr>
        <w:t>اعلم</w:t>
      </w:r>
      <w:r w:rsidR="000A095D" w:rsidRPr="00926AFF">
        <w:rPr>
          <w:rFonts w:ascii="Traditional Arabic" w:hAnsi="Traditional Arabic" w:cs="Traditional Arabic" w:hint="cs"/>
          <w:rtl/>
        </w:rPr>
        <w:t xml:space="preserve"> بین </w:t>
      </w:r>
      <w:r w:rsidR="00470B3B" w:rsidRPr="00926AFF">
        <w:rPr>
          <w:rFonts w:ascii="Traditional Arabic" w:hAnsi="Traditional Arabic" w:cs="Traditional Arabic" w:hint="cs"/>
          <w:rtl/>
        </w:rPr>
        <w:t>احیاء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="000A095D" w:rsidRPr="00926AFF">
        <w:rPr>
          <w:rFonts w:ascii="Traditional Arabic" w:hAnsi="Traditional Arabic" w:cs="Traditional Arabic" w:hint="cs"/>
          <w:rtl/>
        </w:rPr>
        <w:t>باشد</w:t>
      </w:r>
      <w:r w:rsidR="00470B3B" w:rsidRPr="00926AFF">
        <w:rPr>
          <w:rFonts w:ascii="Traditional Arabic" w:hAnsi="Traditional Arabic" w:cs="Traditional Arabic" w:hint="cs"/>
          <w:rtl/>
        </w:rPr>
        <w:t xml:space="preserve"> و در </w:t>
      </w:r>
      <w:r>
        <w:rPr>
          <w:rFonts w:ascii="Traditional Arabic" w:hAnsi="Traditional Arabic" w:cs="Traditional Arabic" w:hint="cs"/>
          <w:rtl/>
        </w:rPr>
        <w:t>همه‌جا</w:t>
      </w:r>
      <w:r w:rsidR="00470B3B" w:rsidRPr="00926AFF">
        <w:rPr>
          <w:rFonts w:ascii="Traditional Arabic" w:hAnsi="Traditional Arabic" w:cs="Traditional Arabic" w:hint="cs"/>
          <w:rtl/>
        </w:rPr>
        <w:t xml:space="preserve"> دارای اطلاق است</w:t>
      </w:r>
      <w:r w:rsidR="000A095D" w:rsidRPr="00926AFF">
        <w:rPr>
          <w:rFonts w:ascii="Traditional Arabic" w:hAnsi="Traditional Arabic" w:cs="Traditional Arabic" w:hint="cs"/>
          <w:rtl/>
        </w:rPr>
        <w:t xml:space="preserve">، چه نظر </w:t>
      </w:r>
      <w:r>
        <w:rPr>
          <w:rFonts w:ascii="Traditional Arabic" w:hAnsi="Traditional Arabic" w:cs="Traditional Arabic" w:hint="cs"/>
          <w:rtl/>
        </w:rPr>
        <w:t>اعلم</w:t>
      </w:r>
      <w:r w:rsidR="000A095D" w:rsidRPr="00926AFF">
        <w:rPr>
          <w:rFonts w:ascii="Traditional Arabic" w:hAnsi="Traditional Arabic" w:cs="Traditional Arabic" w:hint="cs"/>
          <w:rtl/>
        </w:rPr>
        <w:t xml:space="preserve"> با گذشتگان موافق باشد یا مخالف تفاوتی ندارد، مگر آنکه نظر </w:t>
      </w:r>
      <w:r>
        <w:rPr>
          <w:rFonts w:ascii="Traditional Arabic" w:hAnsi="Traditional Arabic" w:cs="Traditional Arabic" w:hint="cs"/>
          <w:rtl/>
        </w:rPr>
        <w:t>اعلم</w:t>
      </w:r>
      <w:r w:rsidR="000A095D" w:rsidRPr="00926AFF">
        <w:rPr>
          <w:rFonts w:ascii="Traditional Arabic" w:hAnsi="Traditional Arabic" w:cs="Traditional Arabic" w:hint="cs"/>
          <w:rtl/>
        </w:rPr>
        <w:t xml:space="preserve"> فعلی مخالف </w:t>
      </w:r>
      <w:r>
        <w:rPr>
          <w:rFonts w:ascii="Traditional Arabic" w:hAnsi="Traditional Arabic" w:cs="Traditional Arabic" w:hint="cs"/>
          <w:rtl/>
        </w:rPr>
        <w:t>اعلم</w:t>
      </w:r>
      <w:r w:rsidR="000A095D" w:rsidRPr="00926AFF">
        <w:rPr>
          <w:rFonts w:ascii="Traditional Arabic" w:hAnsi="Traditional Arabic" w:cs="Traditional Arabic" w:hint="cs"/>
          <w:rtl/>
        </w:rPr>
        <w:t xml:space="preserve"> </w:t>
      </w:r>
      <w:r>
        <w:rPr>
          <w:rFonts w:ascii="Traditional Arabic" w:hAnsi="Traditional Arabic" w:cs="Traditional Arabic" w:hint="cs"/>
          <w:rtl/>
        </w:rPr>
        <w:t>میت</w:t>
      </w:r>
      <w:r w:rsidR="000A095D" w:rsidRPr="00926AFF">
        <w:rPr>
          <w:rFonts w:ascii="Traditional Arabic" w:hAnsi="Traditional Arabic" w:cs="Traditional Arabic" w:hint="cs"/>
          <w:rtl/>
        </w:rPr>
        <w:t xml:space="preserve"> بوده و فاصله علمی این زمان با زمان </w:t>
      </w:r>
      <w:r>
        <w:rPr>
          <w:rFonts w:ascii="Traditional Arabic" w:hAnsi="Traditional Arabic" w:cs="Traditional Arabic" w:hint="cs"/>
          <w:rtl/>
        </w:rPr>
        <w:t>میت</w:t>
      </w:r>
      <w:r w:rsidR="000A095D" w:rsidRPr="00926AFF">
        <w:rPr>
          <w:rFonts w:ascii="Traditional Arabic" w:hAnsi="Traditional Arabic" w:cs="Traditional Arabic" w:hint="cs"/>
          <w:rtl/>
        </w:rPr>
        <w:t xml:space="preserve"> گذشته از جهت رجال و فقه و اصول فاصله چندانی نبوده و تحوّلات اساسی رخ نداده باشد و این امر برای کسی است که توانایی فهم این </w:t>
      </w:r>
      <w:r>
        <w:rPr>
          <w:rFonts w:ascii="Traditional Arabic" w:hAnsi="Traditional Arabic" w:cs="Traditional Arabic" w:hint="cs"/>
          <w:rtl/>
        </w:rPr>
        <w:t>مسئله</w:t>
      </w:r>
      <w:r w:rsidR="000A095D" w:rsidRPr="00926AFF">
        <w:rPr>
          <w:rFonts w:ascii="Traditional Arabic" w:hAnsi="Traditional Arabic" w:cs="Traditional Arabic" w:hint="cs"/>
          <w:rtl/>
        </w:rPr>
        <w:t xml:space="preserve"> را داشته باشد.</w:t>
      </w:r>
    </w:p>
    <w:p w:rsidR="000A095D" w:rsidRPr="00926AFF" w:rsidRDefault="000A095D" w:rsidP="00845737">
      <w:pPr>
        <w:rPr>
          <w:rFonts w:ascii="Traditional Arabic" w:hAnsi="Traditional Arabic" w:cs="Traditional Arabic"/>
          <w:rtl/>
        </w:rPr>
      </w:pPr>
      <w:r w:rsidRPr="00926AFF">
        <w:rPr>
          <w:rFonts w:ascii="Traditional Arabic" w:hAnsi="Traditional Arabic" w:cs="Traditional Arabic" w:hint="cs"/>
          <w:rtl/>
        </w:rPr>
        <w:t>بنابراین سیره عقلا در اینجا با سه قید دارای استثناء است آن جایی است که:</w:t>
      </w:r>
    </w:p>
    <w:p w:rsidR="000A095D" w:rsidRPr="00926AFF" w:rsidRDefault="000A095D" w:rsidP="00845737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</w:rPr>
      </w:pPr>
      <w:r w:rsidRPr="00926AFF">
        <w:rPr>
          <w:rFonts w:ascii="Traditional Arabic" w:hAnsi="Traditional Arabic" w:cs="Traditional Arabic" w:hint="cs"/>
          <w:rtl/>
        </w:rPr>
        <w:t xml:space="preserve"> نظر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حی با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</w:t>
      </w:r>
      <w:r w:rsidR="005576B8">
        <w:rPr>
          <w:rFonts w:ascii="Traditional Arabic" w:hAnsi="Traditional Arabic" w:cs="Traditional Arabic" w:hint="cs"/>
          <w:rtl/>
        </w:rPr>
        <w:t>میت</w:t>
      </w:r>
      <w:r w:rsidRPr="00926AFF">
        <w:rPr>
          <w:rFonts w:ascii="Traditional Arabic" w:hAnsi="Traditional Arabic" w:cs="Traditional Arabic" w:hint="cs"/>
          <w:rtl/>
        </w:rPr>
        <w:t xml:space="preserve"> مخالف بوده و این مخالفت و فاصله علمی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</w:t>
      </w:r>
      <w:r w:rsidR="005576B8">
        <w:rPr>
          <w:rFonts w:ascii="Traditional Arabic" w:hAnsi="Traditional Arabic" w:cs="Traditional Arabic" w:hint="cs"/>
          <w:rtl/>
        </w:rPr>
        <w:t>میت</w:t>
      </w:r>
    </w:p>
    <w:p w:rsidR="000A095D" w:rsidRPr="00926AFF" w:rsidRDefault="005576B8" w:rsidP="00845737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</w:rPr>
      </w:pPr>
      <w:r>
        <w:rPr>
          <w:rFonts w:ascii="Traditional Arabic" w:hAnsi="Traditional Arabic" w:cs="Traditional Arabic" w:hint="cs"/>
          <w:rtl/>
        </w:rPr>
        <w:t>اعلم</w:t>
      </w:r>
      <w:r w:rsidR="000A095D" w:rsidRPr="00926AFF">
        <w:rPr>
          <w:rFonts w:ascii="Traditional Arabic" w:hAnsi="Traditional Arabic" w:cs="Traditional Arabic" w:hint="cs"/>
          <w:rtl/>
        </w:rPr>
        <w:t xml:space="preserve"> حاضر فاصله زیادی </w:t>
      </w:r>
      <w:r>
        <w:rPr>
          <w:rFonts w:ascii="Traditional Arabic" w:hAnsi="Traditional Arabic" w:cs="Traditional Arabic" w:hint="cs"/>
          <w:rtl/>
        </w:rPr>
        <w:t>ازلحاظ</w:t>
      </w:r>
      <w:r w:rsidR="000A095D" w:rsidRPr="00926AFF">
        <w:rPr>
          <w:rFonts w:ascii="Traditional Arabic" w:hAnsi="Traditional Arabic" w:cs="Traditional Arabic" w:hint="cs"/>
          <w:rtl/>
        </w:rPr>
        <w:t xml:space="preserve"> تطوّرات علمی نباش.</w:t>
      </w:r>
    </w:p>
    <w:p w:rsidR="000A095D" w:rsidRPr="00926AFF" w:rsidRDefault="000A095D" w:rsidP="00845737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</w:rPr>
      </w:pPr>
      <w:r w:rsidRPr="00926AFF">
        <w:rPr>
          <w:rFonts w:ascii="Traditional Arabic" w:hAnsi="Traditional Arabic" w:cs="Traditional Arabic" w:hint="cs"/>
          <w:rtl/>
        </w:rPr>
        <w:t>سوّم اینکه مکلّف کسی باشد که تا حدودی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Pr="00926AFF">
        <w:rPr>
          <w:rFonts w:ascii="Traditional Arabic" w:hAnsi="Traditional Arabic" w:cs="Traditional Arabic" w:hint="cs"/>
          <w:rtl/>
        </w:rPr>
        <w:t>تواند این تفاوت را تشخیص دهد.</w:t>
      </w:r>
    </w:p>
    <w:p w:rsidR="000A095D" w:rsidRPr="00926AFF" w:rsidRDefault="000A095D" w:rsidP="00845737">
      <w:pPr>
        <w:rPr>
          <w:rFonts w:ascii="Traditional Arabic" w:hAnsi="Traditional Arabic" w:cs="Traditional Arabic"/>
          <w:rtl/>
        </w:rPr>
      </w:pPr>
      <w:r w:rsidRPr="00926AFF">
        <w:rPr>
          <w:rFonts w:ascii="Traditional Arabic" w:hAnsi="Traditional Arabic" w:cs="Traditional Arabic" w:hint="cs"/>
          <w:rtl/>
        </w:rPr>
        <w:t>پس در این تقسیم</w:t>
      </w:r>
      <w:r w:rsidR="0061698E" w:rsidRPr="00926AFF">
        <w:rPr>
          <w:rFonts w:ascii="Traditional Arabic" w:hAnsi="Traditional Arabic" w:cs="Traditional Arabic" w:hint="cs"/>
          <w:rtl/>
        </w:rPr>
        <w:t xml:space="preserve">‌بندی </w:t>
      </w:r>
      <w:r w:rsidR="005576B8">
        <w:rPr>
          <w:rFonts w:ascii="Traditional Arabic" w:hAnsi="Traditional Arabic" w:cs="Traditional Arabic" w:hint="cs"/>
          <w:rtl/>
        </w:rPr>
        <w:t>این‌گونه</w:t>
      </w:r>
      <w:r w:rsidRPr="00926AFF">
        <w:rPr>
          <w:rFonts w:ascii="Traditional Arabic" w:hAnsi="Traditional Arabic" w:cs="Traditional Arabic" w:hint="cs"/>
          <w:rtl/>
        </w:rPr>
        <w:t xml:space="preserve"> گفته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Pr="00926AFF">
        <w:rPr>
          <w:rFonts w:ascii="Traditional Arabic" w:hAnsi="Traditional Arabic" w:cs="Traditional Arabic" w:hint="cs"/>
          <w:rtl/>
        </w:rPr>
        <w:t xml:space="preserve">شود که «شمول السّیره </w:t>
      </w:r>
      <w:r w:rsidR="005576B8">
        <w:rPr>
          <w:rFonts w:ascii="Traditional Arabic" w:hAnsi="Traditional Arabic" w:cs="Traditional Arabic" w:hint="cs"/>
          <w:rtl/>
        </w:rPr>
        <w:t>الا</w:t>
      </w:r>
      <w:r w:rsidRPr="00926AFF">
        <w:rPr>
          <w:rFonts w:ascii="Traditional Arabic" w:hAnsi="Traditional Arabic" w:cs="Traditional Arabic" w:hint="cs"/>
          <w:rtl/>
        </w:rPr>
        <w:t xml:space="preserve"> إذا اجتمعت هذه الشرائط»</w:t>
      </w:r>
    </w:p>
    <w:p w:rsidR="000A095D" w:rsidRPr="00926AFF" w:rsidRDefault="000A3551" w:rsidP="00845737">
      <w:pPr>
        <w:rPr>
          <w:rFonts w:ascii="Traditional Arabic" w:hAnsi="Traditional Arabic" w:cs="Traditional Arabic"/>
          <w:rtl/>
        </w:rPr>
      </w:pPr>
      <w:r w:rsidRPr="00926AFF">
        <w:rPr>
          <w:rFonts w:ascii="Traditional Arabic" w:hAnsi="Traditional Arabic" w:cs="Traditional Arabic" w:hint="cs"/>
          <w:rtl/>
        </w:rPr>
        <w:t>تکرار این نکته لازم به نظر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Pr="00926AFF">
        <w:rPr>
          <w:rFonts w:ascii="Traditional Arabic" w:hAnsi="Traditional Arabic" w:cs="Traditional Arabic" w:hint="cs"/>
          <w:rtl/>
        </w:rPr>
        <w:t xml:space="preserve">رسد که فرض این است که </w:t>
      </w:r>
      <w:r w:rsidR="005576B8">
        <w:rPr>
          <w:rFonts w:ascii="Traditional Arabic" w:hAnsi="Traditional Arabic" w:cs="Traditional Arabic" w:hint="cs"/>
          <w:rtl/>
        </w:rPr>
        <w:t>میت</w:t>
      </w:r>
      <w:r w:rsidRPr="00926AFF">
        <w:rPr>
          <w:rFonts w:ascii="Traditional Arabic" w:hAnsi="Traditional Arabic" w:cs="Traditional Arabic" w:hint="cs"/>
          <w:rtl/>
        </w:rPr>
        <w:t xml:space="preserve"> نسب به تمام مراجع فعلی أفضل باشد و </w:t>
      </w:r>
      <w:r w:rsidR="005576B8">
        <w:rPr>
          <w:rFonts w:ascii="Traditional Arabic" w:hAnsi="Traditional Arabic" w:cs="Traditional Arabic" w:hint="cs"/>
          <w:rtl/>
        </w:rPr>
        <w:t>الا</w:t>
      </w:r>
      <w:r w:rsidRPr="00926AFF">
        <w:rPr>
          <w:rFonts w:ascii="Traditional Arabic" w:hAnsi="Traditional Arabic" w:cs="Traditional Arabic" w:hint="cs"/>
          <w:rtl/>
        </w:rPr>
        <w:t xml:space="preserve"> اگر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</w:t>
      </w:r>
      <w:r w:rsidR="005576B8">
        <w:rPr>
          <w:rFonts w:ascii="Traditional Arabic" w:hAnsi="Traditional Arabic" w:cs="Traditional Arabic" w:hint="cs"/>
          <w:rtl/>
        </w:rPr>
        <w:t>میت</w:t>
      </w:r>
      <w:r w:rsidRPr="00926AFF">
        <w:rPr>
          <w:rFonts w:ascii="Traditional Arabic" w:hAnsi="Traditional Arabic" w:cs="Traditional Arabic" w:hint="cs"/>
          <w:rtl/>
        </w:rPr>
        <w:t xml:space="preserve"> با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</w:t>
      </w:r>
      <w:r w:rsidR="005576B8">
        <w:rPr>
          <w:rFonts w:ascii="Traditional Arabic" w:hAnsi="Traditional Arabic" w:cs="Traditional Arabic" w:hint="cs"/>
          <w:rtl/>
        </w:rPr>
        <w:t>حی</w:t>
      </w:r>
      <w:r w:rsidRPr="00926AFF">
        <w:rPr>
          <w:rFonts w:ascii="Traditional Arabic" w:hAnsi="Traditional Arabic" w:cs="Traditional Arabic" w:hint="cs"/>
          <w:rtl/>
        </w:rPr>
        <w:t xml:space="preserve"> مساوی باشند حکم در این حالت همان سیره است که گفته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Pr="00926AFF">
        <w:rPr>
          <w:rFonts w:ascii="Traditional Arabic" w:hAnsi="Traditional Arabic" w:cs="Traditional Arabic" w:hint="cs"/>
          <w:rtl/>
        </w:rPr>
        <w:t xml:space="preserve">شود بایستی به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مراجعه شود.</w:t>
      </w:r>
    </w:p>
    <w:p w:rsidR="000A3551" w:rsidRPr="00926AFF" w:rsidRDefault="000A3551" w:rsidP="00845737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7" w:name="_Toc441912222"/>
      <w:bookmarkStart w:id="8" w:name="_Toc441912266"/>
      <w:r w:rsidRPr="00926AFF">
        <w:rPr>
          <w:rFonts w:ascii="Traditional Arabic" w:hAnsi="Traditional Arabic" w:cs="Traditional Arabic" w:hint="cs"/>
          <w:color w:val="FF0000"/>
          <w:rtl/>
        </w:rPr>
        <w:t>جمع</w:t>
      </w:r>
      <w:r w:rsidR="00845737" w:rsidRPr="00926AFF">
        <w:rPr>
          <w:rFonts w:ascii="Traditional Arabic" w:hAnsi="Traditional Arabic" w:cs="Traditional Arabic" w:hint="cs"/>
          <w:color w:val="FF0000"/>
          <w:rtl/>
        </w:rPr>
        <w:t>‌</w:t>
      </w:r>
      <w:r w:rsidRPr="00926AFF">
        <w:rPr>
          <w:rFonts w:ascii="Traditional Arabic" w:hAnsi="Traditional Arabic" w:cs="Traditional Arabic" w:hint="cs"/>
          <w:color w:val="FF0000"/>
          <w:rtl/>
        </w:rPr>
        <w:t>بندی شش تقسیم گذشته</w:t>
      </w:r>
      <w:bookmarkEnd w:id="7"/>
      <w:bookmarkEnd w:id="8"/>
    </w:p>
    <w:p w:rsidR="000A3551" w:rsidRPr="00926AFF" w:rsidRDefault="000A3551" w:rsidP="00845737">
      <w:pPr>
        <w:rPr>
          <w:rFonts w:ascii="Traditional Arabic" w:hAnsi="Traditional Arabic" w:cs="Traditional Arabic"/>
          <w:rtl/>
        </w:rPr>
      </w:pPr>
      <w:r w:rsidRPr="00926AFF">
        <w:rPr>
          <w:rFonts w:ascii="Traditional Arabic" w:hAnsi="Traditional Arabic" w:cs="Traditional Arabic" w:hint="cs"/>
          <w:rtl/>
        </w:rPr>
        <w:t xml:space="preserve">ملاحظه شد که در چهار تقسیم اوّل قائل به اطلاق سیره شدیم اما در تقسیم پنجم و ششم استثنائی قائل شدیم که البته نادر است اما در هر دو مورد یعنی عدم مخالفت با مشهور (تقسیم پنجم) و عدم مخالفت با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مطلق که </w:t>
      </w:r>
      <w:r w:rsidR="005576B8">
        <w:rPr>
          <w:rFonts w:ascii="Traditional Arabic" w:hAnsi="Traditional Arabic" w:cs="Traditional Arabic" w:hint="cs"/>
          <w:rtl/>
        </w:rPr>
        <w:t>میت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Pr="00926AFF">
        <w:rPr>
          <w:rFonts w:ascii="Traditional Arabic" w:hAnsi="Traditional Arabic" w:cs="Traditional Arabic" w:hint="cs"/>
          <w:rtl/>
        </w:rPr>
        <w:t>باشد (تقسیم ششم) برای کسی که آشنایی و معرفت نسبت به فقه و اصول دارد استثنائی قائل شدیم.</w:t>
      </w:r>
    </w:p>
    <w:p w:rsidR="000A3551" w:rsidRPr="00926AFF" w:rsidRDefault="000A3551" w:rsidP="00845737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9" w:name="_Toc441912223"/>
      <w:bookmarkStart w:id="10" w:name="_Toc441912267"/>
      <w:r w:rsidRPr="00926AFF">
        <w:rPr>
          <w:rFonts w:ascii="Traditional Arabic" w:hAnsi="Traditional Arabic" w:cs="Traditional Arabic" w:hint="cs"/>
          <w:color w:val="FF0000"/>
          <w:rtl/>
        </w:rPr>
        <w:t xml:space="preserve">تقسیم هفتم: اطمینان و عدم اطمینان نسبت به فتوای </w:t>
      </w:r>
      <w:r w:rsidR="005576B8">
        <w:rPr>
          <w:rFonts w:ascii="Traditional Arabic" w:hAnsi="Traditional Arabic" w:cs="Traditional Arabic" w:hint="cs"/>
          <w:color w:val="FF0000"/>
          <w:rtl/>
        </w:rPr>
        <w:t>اعلم</w:t>
      </w:r>
      <w:bookmarkEnd w:id="9"/>
      <w:bookmarkEnd w:id="10"/>
    </w:p>
    <w:p w:rsidR="000A3551" w:rsidRPr="00926AFF" w:rsidRDefault="000A3551" w:rsidP="00845737">
      <w:pPr>
        <w:rPr>
          <w:rFonts w:ascii="Traditional Arabic" w:hAnsi="Traditional Arabic" w:cs="Traditional Arabic"/>
          <w:rtl/>
        </w:rPr>
      </w:pPr>
      <w:r w:rsidRPr="00926AFF">
        <w:rPr>
          <w:rFonts w:ascii="Traditional Arabic" w:hAnsi="Traditional Arabic" w:cs="Traditional Arabic" w:hint="cs"/>
          <w:rtl/>
        </w:rPr>
        <w:t xml:space="preserve">این تقسیم صورتی است که </w:t>
      </w:r>
      <w:r w:rsidR="005576B8">
        <w:rPr>
          <w:rFonts w:ascii="Traditional Arabic" w:hAnsi="Traditional Arabic" w:cs="Traditional Arabic" w:hint="cs"/>
          <w:rtl/>
        </w:rPr>
        <w:t>موقعیت</w:t>
      </w:r>
      <w:r w:rsidRPr="00926AFF">
        <w:rPr>
          <w:rFonts w:ascii="Traditional Arabic" w:hAnsi="Traditional Arabic" w:cs="Traditional Arabic" w:hint="cs"/>
          <w:rtl/>
        </w:rPr>
        <w:t xml:space="preserve"> شناخت مقلّد نسبت به فتوای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دارای چند حالت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Pr="00926AFF">
        <w:rPr>
          <w:rFonts w:ascii="Traditional Arabic" w:hAnsi="Traditional Arabic" w:cs="Traditional Arabic" w:hint="cs"/>
          <w:rtl/>
        </w:rPr>
        <w:t>باشد:</w:t>
      </w:r>
    </w:p>
    <w:p w:rsidR="00A64320" w:rsidRPr="00926AFF" w:rsidRDefault="00A64320" w:rsidP="00845737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1" w:name="_Toc441912224"/>
      <w:bookmarkStart w:id="12" w:name="_Toc441912268"/>
      <w:r w:rsidRPr="00926AFF">
        <w:rPr>
          <w:rFonts w:ascii="Traditional Arabic" w:hAnsi="Traditional Arabic" w:cs="Traditional Arabic" w:hint="cs"/>
          <w:color w:val="FF0000"/>
          <w:rtl/>
        </w:rPr>
        <w:lastRenderedPageBreak/>
        <w:t>حالت اول: اطمینان نسبت به فتوا</w:t>
      </w:r>
      <w:bookmarkEnd w:id="11"/>
      <w:bookmarkEnd w:id="12"/>
    </w:p>
    <w:p w:rsidR="000A3551" w:rsidRPr="00926AFF" w:rsidRDefault="000A3551" w:rsidP="00845737">
      <w:pPr>
        <w:rPr>
          <w:rFonts w:ascii="Traditional Arabic" w:hAnsi="Traditional Arabic" w:cs="Traditional Arabic"/>
          <w:rtl/>
        </w:rPr>
      </w:pPr>
      <w:r w:rsidRPr="00926AFF">
        <w:rPr>
          <w:rFonts w:ascii="Traditional Arabic" w:hAnsi="Traditional Arabic" w:cs="Traditional Arabic" w:hint="cs"/>
          <w:rtl/>
        </w:rPr>
        <w:t xml:space="preserve">حالت اول آن است که، </w:t>
      </w:r>
      <w:r w:rsidR="005576B8">
        <w:rPr>
          <w:rFonts w:ascii="Traditional Arabic" w:hAnsi="Traditional Arabic" w:cs="Traditional Arabic" w:hint="cs"/>
          <w:rtl/>
        </w:rPr>
        <w:t>هنگامی‌که</w:t>
      </w:r>
      <w:r w:rsidRPr="00926AFF">
        <w:rPr>
          <w:rFonts w:ascii="Traditional Arabic" w:hAnsi="Traditional Arabic" w:cs="Traditional Arabic" w:hint="cs"/>
          <w:rtl/>
        </w:rPr>
        <w:t xml:space="preserve"> مقلّد </w:t>
      </w:r>
      <w:r w:rsidRPr="00926AFF">
        <w:rPr>
          <w:rFonts w:ascii="Traditional Arabic" w:hAnsi="Traditional Arabic" w:cs="Traditional Arabic"/>
          <w:rtl/>
        </w:rPr>
        <w:t>–</w:t>
      </w:r>
      <w:r w:rsidRPr="00926AFF">
        <w:rPr>
          <w:rFonts w:ascii="Traditional Arabic" w:hAnsi="Traditional Arabic" w:cs="Traditional Arabic" w:hint="cs"/>
          <w:rtl/>
        </w:rPr>
        <w:t xml:space="preserve"> چه </w:t>
      </w:r>
      <w:r w:rsidR="005576B8">
        <w:rPr>
          <w:rFonts w:ascii="Traditional Arabic" w:hAnsi="Traditional Arabic" w:cs="Traditional Arabic" w:hint="cs"/>
          <w:rtl/>
        </w:rPr>
        <w:t>عامی</w:t>
      </w:r>
      <w:r w:rsidRPr="00926AFF">
        <w:rPr>
          <w:rFonts w:ascii="Traditional Arabic" w:hAnsi="Traditional Arabic" w:cs="Traditional Arabic" w:hint="cs"/>
          <w:rtl/>
        </w:rPr>
        <w:t xml:space="preserve"> و چه مقلّد فاضل- فتوای مجتهد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را ملاحظه کند نسبت به آن نظر اطمینان پیدا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Pr="00926AFF">
        <w:rPr>
          <w:rFonts w:ascii="Traditional Arabic" w:hAnsi="Traditional Arabic" w:cs="Traditional Arabic" w:hint="cs"/>
          <w:rtl/>
        </w:rPr>
        <w:t xml:space="preserve">کند، این حالت از </w:t>
      </w:r>
      <w:r w:rsidR="005576B8">
        <w:rPr>
          <w:rFonts w:ascii="Traditional Arabic" w:hAnsi="Traditional Arabic" w:cs="Traditional Arabic" w:hint="cs"/>
          <w:rtl/>
        </w:rPr>
        <w:t>محل</w:t>
      </w:r>
      <w:r w:rsidRPr="00926AFF">
        <w:rPr>
          <w:rFonts w:ascii="Traditional Arabic" w:hAnsi="Traditional Arabic" w:cs="Traditional Arabic" w:hint="cs"/>
          <w:rtl/>
        </w:rPr>
        <w:t xml:space="preserve"> کلام خارج است </w:t>
      </w:r>
      <w:r w:rsidR="005576B8">
        <w:rPr>
          <w:rFonts w:ascii="Traditional Arabic" w:hAnsi="Traditional Arabic" w:cs="Traditional Arabic" w:hint="cs"/>
          <w:rtl/>
        </w:rPr>
        <w:t>چراکه</w:t>
      </w:r>
      <w:r w:rsidRPr="00926AFF">
        <w:rPr>
          <w:rFonts w:ascii="Traditional Arabic" w:hAnsi="Traditional Arabic" w:cs="Traditional Arabic" w:hint="cs"/>
          <w:rtl/>
        </w:rPr>
        <w:t xml:space="preserve"> وقتی شخصی علم و اطمینان داشته باشد </w:t>
      </w:r>
      <w:r w:rsidR="005576B8">
        <w:rPr>
          <w:rFonts w:ascii="Traditional Arabic" w:hAnsi="Traditional Arabic" w:cs="Traditional Arabic" w:hint="cs"/>
          <w:rtl/>
        </w:rPr>
        <w:t>درواقع</w:t>
      </w:r>
      <w:r w:rsidRPr="00926AFF">
        <w:rPr>
          <w:rFonts w:ascii="Traditional Arabic" w:hAnsi="Traditional Arabic" w:cs="Traditional Arabic" w:hint="cs"/>
          <w:rtl/>
        </w:rPr>
        <w:t xml:space="preserve"> نیاز چندانی </w:t>
      </w:r>
      <w:r w:rsidR="005576B8">
        <w:rPr>
          <w:rFonts w:ascii="Traditional Arabic" w:hAnsi="Traditional Arabic" w:cs="Traditional Arabic" w:hint="cs"/>
          <w:rtl/>
        </w:rPr>
        <w:t>به‌صرف</w:t>
      </w:r>
      <w:r w:rsidRPr="00926AFF">
        <w:rPr>
          <w:rFonts w:ascii="Traditional Arabic" w:hAnsi="Traditional Arabic" w:cs="Traditional Arabic" w:hint="cs"/>
          <w:rtl/>
        </w:rPr>
        <w:t xml:space="preserve"> تقلید هم ندارد بلکه کلام مجتهد مقدّمه</w:t>
      </w:r>
      <w:r w:rsidR="0061698E" w:rsidRPr="00926AFF">
        <w:rPr>
          <w:rFonts w:ascii="Traditional Arabic" w:hAnsi="Traditional Arabic" w:cs="Traditional Arabic" w:hint="cs"/>
          <w:rtl/>
        </w:rPr>
        <w:t xml:space="preserve">‌ای </w:t>
      </w:r>
      <w:r w:rsidRPr="00926AFF">
        <w:rPr>
          <w:rFonts w:ascii="Traditional Arabic" w:hAnsi="Traditional Arabic" w:cs="Traditional Arabic" w:hint="cs"/>
          <w:rtl/>
        </w:rPr>
        <w:t>شده است تا مکلّف اطمینان پیدا کند و علم نیز برای افراد حجّت است.</w:t>
      </w:r>
    </w:p>
    <w:p w:rsidR="000A3551" w:rsidRPr="00926AFF" w:rsidRDefault="00A64320" w:rsidP="00845737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3" w:name="_Toc441912225"/>
      <w:bookmarkStart w:id="14" w:name="_Toc441912269"/>
      <w:r w:rsidRPr="00926AFF">
        <w:rPr>
          <w:rFonts w:ascii="Traditional Arabic" w:hAnsi="Traditional Arabic" w:cs="Traditional Arabic" w:hint="cs"/>
          <w:color w:val="FF0000"/>
          <w:rtl/>
        </w:rPr>
        <w:t xml:space="preserve">حالت دوم: </w:t>
      </w:r>
      <w:r w:rsidR="005576B8">
        <w:rPr>
          <w:rFonts w:ascii="Traditional Arabic" w:hAnsi="Traditional Arabic" w:cs="Traditional Arabic" w:hint="cs"/>
          <w:color w:val="FF0000"/>
          <w:rtl/>
        </w:rPr>
        <w:t>ظن</w:t>
      </w:r>
      <w:r w:rsidRPr="00926AFF">
        <w:rPr>
          <w:rFonts w:ascii="Traditional Arabic" w:hAnsi="Traditional Arabic" w:cs="Traditional Arabic" w:hint="cs"/>
          <w:color w:val="FF0000"/>
          <w:rtl/>
        </w:rPr>
        <w:t xml:space="preserve"> نسبت به فتوای </w:t>
      </w:r>
      <w:r w:rsidR="005576B8">
        <w:rPr>
          <w:rFonts w:ascii="Traditional Arabic" w:hAnsi="Traditional Arabic" w:cs="Traditional Arabic" w:hint="cs"/>
          <w:color w:val="FF0000"/>
          <w:rtl/>
        </w:rPr>
        <w:t>اعلم</w:t>
      </w:r>
      <w:bookmarkEnd w:id="13"/>
      <w:bookmarkEnd w:id="14"/>
    </w:p>
    <w:p w:rsidR="00A64320" w:rsidRPr="00926AFF" w:rsidRDefault="00A64320" w:rsidP="00845737">
      <w:pPr>
        <w:rPr>
          <w:rFonts w:ascii="Traditional Arabic" w:hAnsi="Traditional Arabic" w:cs="Traditional Arabic"/>
          <w:rtl/>
        </w:rPr>
      </w:pPr>
      <w:r w:rsidRPr="00926AFF">
        <w:rPr>
          <w:rFonts w:ascii="Traditional Arabic" w:hAnsi="Traditional Arabic" w:cs="Traditional Arabic" w:hint="cs"/>
          <w:rtl/>
        </w:rPr>
        <w:t xml:space="preserve">صورت دوم در جایی است که شخص مکلّف نسبت به فتوای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</w:t>
      </w:r>
      <w:r w:rsidR="005576B8">
        <w:rPr>
          <w:rFonts w:ascii="Traditional Arabic" w:hAnsi="Traditional Arabic" w:cs="Traditional Arabic" w:hint="cs"/>
          <w:rtl/>
        </w:rPr>
        <w:t>ظنی</w:t>
      </w:r>
      <w:r w:rsidRPr="00926AFF">
        <w:rPr>
          <w:rFonts w:ascii="Traditional Arabic" w:hAnsi="Traditional Arabic" w:cs="Traditional Arabic" w:hint="cs"/>
          <w:rtl/>
        </w:rPr>
        <w:t xml:space="preserve"> پیدا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Pr="00926AFF">
        <w:rPr>
          <w:rFonts w:ascii="Traditional Arabic" w:hAnsi="Traditional Arabic" w:cs="Traditional Arabic" w:hint="cs"/>
          <w:rtl/>
        </w:rPr>
        <w:t xml:space="preserve">کند و </w:t>
      </w:r>
      <w:r w:rsidR="005576B8">
        <w:rPr>
          <w:rFonts w:ascii="Traditional Arabic" w:hAnsi="Traditional Arabic" w:cs="Traditional Arabic" w:hint="cs"/>
          <w:rtl/>
        </w:rPr>
        <w:t>درواقع</w:t>
      </w:r>
      <w:r w:rsidRPr="00926AFF">
        <w:rPr>
          <w:rFonts w:ascii="Traditional Arabic" w:hAnsi="Traditional Arabic" w:cs="Traditional Arabic" w:hint="cs"/>
          <w:rtl/>
        </w:rPr>
        <w:t xml:space="preserve"> گمان و احتمال راجح نسبت به فتوا پیدا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Pr="00926AFF">
        <w:rPr>
          <w:rFonts w:ascii="Traditional Arabic" w:hAnsi="Traditional Arabic" w:cs="Traditional Arabic" w:hint="cs"/>
          <w:rtl/>
        </w:rPr>
        <w:t xml:space="preserve">کند. این حالت </w:t>
      </w:r>
      <w:r w:rsidR="005576B8">
        <w:rPr>
          <w:rFonts w:ascii="Traditional Arabic" w:hAnsi="Traditional Arabic" w:cs="Traditional Arabic" w:hint="cs"/>
          <w:rtl/>
        </w:rPr>
        <w:t>محل</w:t>
      </w:r>
      <w:r w:rsidRPr="00926AFF">
        <w:rPr>
          <w:rFonts w:ascii="Traditional Arabic" w:hAnsi="Traditional Arabic" w:cs="Traditional Arabic" w:hint="cs"/>
          <w:rtl/>
        </w:rPr>
        <w:t xml:space="preserve"> تقلید است.</w:t>
      </w:r>
    </w:p>
    <w:p w:rsidR="00A64320" w:rsidRPr="00926AFF" w:rsidRDefault="00A64320" w:rsidP="00845737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5" w:name="_Toc441912226"/>
      <w:bookmarkStart w:id="16" w:name="_Toc441912270"/>
      <w:r w:rsidRPr="00926AFF">
        <w:rPr>
          <w:rFonts w:ascii="Traditional Arabic" w:hAnsi="Traditional Arabic" w:cs="Traditional Arabic" w:hint="cs"/>
          <w:color w:val="FF0000"/>
          <w:rtl/>
        </w:rPr>
        <w:t>حالت سوم: تردید نسبت به فتوا</w:t>
      </w:r>
      <w:bookmarkEnd w:id="15"/>
      <w:bookmarkEnd w:id="16"/>
    </w:p>
    <w:p w:rsidR="00A64320" w:rsidRPr="00926AFF" w:rsidRDefault="00A64320" w:rsidP="00845737">
      <w:pPr>
        <w:rPr>
          <w:rFonts w:ascii="Traditional Arabic" w:hAnsi="Traditional Arabic" w:cs="Traditional Arabic"/>
          <w:rtl/>
        </w:rPr>
      </w:pPr>
      <w:r w:rsidRPr="00926AFF">
        <w:rPr>
          <w:rFonts w:ascii="Traditional Arabic" w:hAnsi="Traditional Arabic" w:cs="Traditional Arabic" w:hint="cs"/>
          <w:rtl/>
        </w:rPr>
        <w:t xml:space="preserve">حالت سوم </w:t>
      </w:r>
      <w:r w:rsidR="005576B8">
        <w:rPr>
          <w:rFonts w:ascii="Traditional Arabic" w:hAnsi="Traditional Arabic" w:cs="Traditional Arabic" w:hint="cs"/>
          <w:rtl/>
        </w:rPr>
        <w:t>درواقع</w:t>
      </w:r>
      <w:r w:rsidRPr="00926AFF">
        <w:rPr>
          <w:rFonts w:ascii="Traditional Arabic" w:hAnsi="Traditional Arabic" w:cs="Traditional Arabic" w:hint="cs"/>
          <w:rtl/>
        </w:rPr>
        <w:t xml:space="preserve"> حالت میانه است که مکلّف هم احتمال صدق فتوا </w:t>
      </w:r>
      <w:r w:rsidR="005576B8">
        <w:rPr>
          <w:rFonts w:ascii="Traditional Arabic" w:hAnsi="Traditional Arabic" w:cs="Traditional Arabic" w:hint="cs"/>
          <w:rtl/>
        </w:rPr>
        <w:t>فی‌الواقع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Pr="00926AFF">
        <w:rPr>
          <w:rFonts w:ascii="Traditional Arabic" w:hAnsi="Traditional Arabic" w:cs="Traditional Arabic" w:hint="cs"/>
          <w:rtl/>
        </w:rPr>
        <w:t>دهد و هم احتمال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Pr="00926AFF">
        <w:rPr>
          <w:rFonts w:ascii="Traditional Arabic" w:hAnsi="Traditional Arabic" w:cs="Traditional Arabic" w:hint="cs"/>
          <w:rtl/>
        </w:rPr>
        <w:t xml:space="preserve">دهد که این فتوا درست نباشد. که این حالت نیز </w:t>
      </w:r>
      <w:r w:rsidR="005576B8">
        <w:rPr>
          <w:rFonts w:ascii="Traditional Arabic" w:hAnsi="Traditional Arabic" w:cs="Traditional Arabic" w:hint="cs"/>
          <w:rtl/>
        </w:rPr>
        <w:t>محل</w:t>
      </w:r>
      <w:r w:rsidRPr="00926AFF">
        <w:rPr>
          <w:rFonts w:ascii="Traditional Arabic" w:hAnsi="Traditional Arabic" w:cs="Traditional Arabic" w:hint="cs"/>
          <w:rtl/>
        </w:rPr>
        <w:t xml:space="preserve"> تقلید است</w:t>
      </w:r>
    </w:p>
    <w:p w:rsidR="00A64320" w:rsidRPr="00926AFF" w:rsidRDefault="00A64320" w:rsidP="00845737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7" w:name="_Toc441912227"/>
      <w:bookmarkStart w:id="18" w:name="_Toc441912271"/>
      <w:r w:rsidRPr="00926AFF">
        <w:rPr>
          <w:rFonts w:ascii="Traditional Arabic" w:hAnsi="Traditional Arabic" w:cs="Traditional Arabic" w:hint="cs"/>
          <w:color w:val="FF0000"/>
          <w:rtl/>
        </w:rPr>
        <w:t>حالت چهارم: ظن به خلاف</w:t>
      </w:r>
      <w:bookmarkEnd w:id="17"/>
      <w:bookmarkEnd w:id="18"/>
    </w:p>
    <w:p w:rsidR="00A64320" w:rsidRPr="00926AFF" w:rsidRDefault="00A64320" w:rsidP="00845737">
      <w:pPr>
        <w:rPr>
          <w:rFonts w:ascii="Traditional Arabic" w:hAnsi="Traditional Arabic" w:cs="Traditional Arabic"/>
          <w:rtl/>
        </w:rPr>
      </w:pPr>
      <w:r w:rsidRPr="00926AFF">
        <w:rPr>
          <w:rFonts w:ascii="Traditional Arabic" w:hAnsi="Traditional Arabic" w:cs="Traditional Arabic" w:hint="cs"/>
          <w:rtl/>
        </w:rPr>
        <w:t xml:space="preserve">در حالت چهارم مکلّف </w:t>
      </w:r>
      <w:r w:rsidR="005576B8">
        <w:rPr>
          <w:rFonts w:ascii="Traditional Arabic" w:hAnsi="Traditional Arabic" w:cs="Traditional Arabic" w:hint="cs"/>
          <w:rtl/>
        </w:rPr>
        <w:t>ظن</w:t>
      </w:r>
      <w:r w:rsidRPr="00926AFF">
        <w:rPr>
          <w:rFonts w:ascii="Traditional Arabic" w:hAnsi="Traditional Arabic" w:cs="Traditional Arabic" w:hint="cs"/>
          <w:rtl/>
        </w:rPr>
        <w:t xml:space="preserve"> و گمان به خلاف فتوا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Pr="00926AFF">
        <w:rPr>
          <w:rFonts w:ascii="Traditional Arabic" w:hAnsi="Traditional Arabic" w:cs="Traditional Arabic" w:hint="cs"/>
          <w:rtl/>
        </w:rPr>
        <w:t xml:space="preserve">دهد. این حالت در صورتی است که شخص مکلّف با توجه به آشنایی و فضلی که دارد </w:t>
      </w:r>
      <w:r w:rsidR="005576B8">
        <w:rPr>
          <w:rFonts w:ascii="Traditional Arabic" w:hAnsi="Traditional Arabic" w:cs="Traditional Arabic" w:hint="cs"/>
          <w:rtl/>
        </w:rPr>
        <w:t>به‌نوعی</w:t>
      </w:r>
      <w:r w:rsidRPr="00926AFF">
        <w:rPr>
          <w:rFonts w:ascii="Traditional Arabic" w:hAnsi="Traditional Arabic" w:cs="Traditional Arabic" w:hint="cs"/>
          <w:rtl/>
        </w:rPr>
        <w:t xml:space="preserve"> گمان به خلاف </w:t>
      </w:r>
      <w:r w:rsidR="005576B8">
        <w:rPr>
          <w:rFonts w:ascii="Traditional Arabic" w:hAnsi="Traditional Arabic" w:cs="Traditional Arabic" w:hint="cs"/>
          <w:rtl/>
        </w:rPr>
        <w:t>مسئله</w:t>
      </w:r>
      <w:r w:rsidRPr="00926AFF">
        <w:rPr>
          <w:rFonts w:ascii="Traditional Arabic" w:hAnsi="Traditional Arabic" w:cs="Traditional Arabic" w:hint="cs"/>
          <w:rtl/>
        </w:rPr>
        <w:t xml:space="preserve"> دارد، اما </w:t>
      </w:r>
      <w:r w:rsidR="005576B8">
        <w:rPr>
          <w:rFonts w:ascii="Traditional Arabic" w:hAnsi="Traditional Arabic" w:cs="Traditional Arabic" w:hint="cs"/>
          <w:rtl/>
        </w:rPr>
        <w:t>درعین‌حال</w:t>
      </w:r>
      <w:r w:rsidRPr="00926AFF">
        <w:rPr>
          <w:rFonts w:ascii="Traditional Arabic" w:hAnsi="Traditional Arabic" w:cs="Traditional Arabic" w:hint="cs"/>
          <w:rtl/>
        </w:rPr>
        <w:t xml:space="preserve"> این فقط در حدّ گمان بوده و </w:t>
      </w:r>
      <w:r w:rsidR="005576B8">
        <w:rPr>
          <w:rFonts w:ascii="Traditional Arabic" w:hAnsi="Traditional Arabic" w:cs="Traditional Arabic" w:hint="cs"/>
          <w:rtl/>
        </w:rPr>
        <w:t>هیچ‌گونه</w:t>
      </w:r>
      <w:r w:rsidRPr="00926AFF">
        <w:rPr>
          <w:rFonts w:ascii="Traditional Arabic" w:hAnsi="Traditional Arabic" w:cs="Traditional Arabic" w:hint="cs"/>
          <w:rtl/>
        </w:rPr>
        <w:t xml:space="preserve"> حجّیّت شرعی برای او وجود ندارد.</w:t>
      </w:r>
    </w:p>
    <w:p w:rsidR="00A64320" w:rsidRPr="00926AFF" w:rsidRDefault="00A64320" w:rsidP="00845737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9" w:name="_Toc441912228"/>
      <w:bookmarkStart w:id="20" w:name="_Toc441912272"/>
      <w:r w:rsidRPr="00926AFF">
        <w:rPr>
          <w:rFonts w:ascii="Traditional Arabic" w:hAnsi="Traditional Arabic" w:cs="Traditional Arabic" w:hint="cs"/>
          <w:color w:val="FF0000"/>
          <w:rtl/>
        </w:rPr>
        <w:t>بررسی حالات مختلف تقسیم هفتم</w:t>
      </w:r>
      <w:bookmarkEnd w:id="19"/>
      <w:bookmarkEnd w:id="20"/>
    </w:p>
    <w:p w:rsidR="00A64320" w:rsidRPr="00926AFF" w:rsidRDefault="005576B8" w:rsidP="00845737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همان‌طور</w:t>
      </w:r>
      <w:r w:rsidR="00A64320" w:rsidRPr="00926AFF">
        <w:rPr>
          <w:rFonts w:ascii="Traditional Arabic" w:hAnsi="Traditional Arabic" w:cs="Traditional Arabic" w:hint="cs"/>
          <w:rtl/>
        </w:rPr>
        <w:t xml:space="preserve"> که گفته شد حالت اول از گردونه تقلید خارج است </w:t>
      </w:r>
      <w:r>
        <w:rPr>
          <w:rFonts w:ascii="Traditional Arabic" w:hAnsi="Traditional Arabic" w:cs="Traditional Arabic" w:hint="cs"/>
          <w:rtl/>
        </w:rPr>
        <w:t>چراکه</w:t>
      </w:r>
      <w:r w:rsidR="00A64320" w:rsidRPr="00926AFF">
        <w:rPr>
          <w:rFonts w:ascii="Traditional Arabic" w:hAnsi="Traditional Arabic" w:cs="Traditional Arabic" w:hint="cs"/>
          <w:rtl/>
        </w:rPr>
        <w:t xml:space="preserve"> هرگاه شخصی از هر طریقی علم و اطمینان نسبت به </w:t>
      </w:r>
      <w:r>
        <w:rPr>
          <w:rFonts w:ascii="Traditional Arabic" w:hAnsi="Traditional Arabic" w:cs="Traditional Arabic" w:hint="cs"/>
          <w:rtl/>
        </w:rPr>
        <w:t>مسئله‌ای</w:t>
      </w:r>
      <w:r w:rsidR="0061698E" w:rsidRPr="00926AFF">
        <w:rPr>
          <w:rFonts w:ascii="Traditional Arabic" w:hAnsi="Traditional Arabic" w:cs="Traditional Arabic" w:hint="cs"/>
          <w:rtl/>
        </w:rPr>
        <w:t xml:space="preserve"> </w:t>
      </w:r>
      <w:r w:rsidR="00A64320" w:rsidRPr="00926AFF">
        <w:rPr>
          <w:rFonts w:ascii="Traditional Arabic" w:hAnsi="Traditional Arabic" w:cs="Traditional Arabic" w:hint="cs"/>
          <w:rtl/>
        </w:rPr>
        <w:t>پیدا کند برای او حجّت است و نه از باب تقلید بلکه از باب علم، البته ممکن است نظر مجتهد مقدّمه</w:t>
      </w:r>
      <w:r w:rsidR="0061698E" w:rsidRPr="00926AFF">
        <w:rPr>
          <w:rFonts w:ascii="Traditional Arabic" w:hAnsi="Traditional Arabic" w:cs="Traditional Arabic" w:hint="cs"/>
          <w:rtl/>
        </w:rPr>
        <w:t xml:space="preserve">‌ای </w:t>
      </w:r>
      <w:r w:rsidR="00A64320" w:rsidRPr="00926AFF">
        <w:rPr>
          <w:rFonts w:ascii="Traditional Arabic" w:hAnsi="Traditional Arabic" w:cs="Traditional Arabic" w:hint="cs"/>
          <w:rtl/>
        </w:rPr>
        <w:t xml:space="preserve">باشد برای اینکه شخص مکلّف نسبت به آن </w:t>
      </w:r>
      <w:r>
        <w:rPr>
          <w:rFonts w:ascii="Traditional Arabic" w:hAnsi="Traditional Arabic" w:cs="Traditional Arabic" w:hint="cs"/>
          <w:rtl/>
        </w:rPr>
        <w:t>مسئله</w:t>
      </w:r>
      <w:r w:rsidR="00A64320" w:rsidRPr="00926AFF">
        <w:rPr>
          <w:rFonts w:ascii="Traditional Arabic" w:hAnsi="Traditional Arabic" w:cs="Traditional Arabic" w:hint="cs"/>
          <w:rtl/>
        </w:rPr>
        <w:t xml:space="preserve"> علم پیدا کند اما علم و اطمینان که وارد شد جایی برای تقلید</w:t>
      </w:r>
      <w:r w:rsidR="0061698E" w:rsidRPr="00926AFF">
        <w:rPr>
          <w:rFonts w:ascii="Traditional Arabic" w:hAnsi="Traditional Arabic" w:cs="Traditional Arabic" w:hint="cs"/>
          <w:rtl/>
        </w:rPr>
        <w:t xml:space="preserve"> نمی‌</w:t>
      </w:r>
      <w:r w:rsidR="00A64320" w:rsidRPr="00926AFF">
        <w:rPr>
          <w:rFonts w:ascii="Traditional Arabic" w:hAnsi="Traditional Arabic" w:cs="Traditional Arabic" w:hint="cs"/>
          <w:rtl/>
        </w:rPr>
        <w:t xml:space="preserve">ماند و </w:t>
      </w:r>
      <w:r>
        <w:rPr>
          <w:rFonts w:ascii="Traditional Arabic" w:hAnsi="Traditional Arabic" w:cs="Traditional Arabic" w:hint="cs"/>
          <w:rtl/>
        </w:rPr>
        <w:t>درواقع</w:t>
      </w:r>
      <w:r w:rsidR="00A64320" w:rsidRPr="00926AFF">
        <w:rPr>
          <w:rFonts w:ascii="Traditional Arabic" w:hAnsi="Traditional Arabic" w:cs="Traditional Arabic" w:hint="cs"/>
          <w:rtl/>
        </w:rPr>
        <w:t xml:space="preserve"> تقلید برای جایی است که شخص اطمینان نداشته و نیاز به اعتماد نسبت به مجتهد و کارشناس دارد.</w:t>
      </w:r>
    </w:p>
    <w:p w:rsidR="00A64320" w:rsidRPr="00926AFF" w:rsidRDefault="00A64320" w:rsidP="00845737">
      <w:pPr>
        <w:rPr>
          <w:rFonts w:ascii="Traditional Arabic" w:hAnsi="Traditional Arabic" w:cs="Traditional Arabic"/>
          <w:rtl/>
        </w:rPr>
      </w:pPr>
      <w:r w:rsidRPr="00926AFF">
        <w:rPr>
          <w:rFonts w:ascii="Traditional Arabic" w:hAnsi="Traditional Arabic" w:cs="Traditional Arabic" w:hint="cs"/>
          <w:rtl/>
        </w:rPr>
        <w:t>اما در سه صورت بعدی سؤال این است که: اینکه سیره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Pr="00926AFF">
        <w:rPr>
          <w:rFonts w:ascii="Traditional Arabic" w:hAnsi="Traditional Arabic" w:cs="Traditional Arabic" w:hint="cs"/>
          <w:rtl/>
        </w:rPr>
        <w:t xml:space="preserve">گوید در مقام شناخت احکام، بایستی به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مراجعه کرد شامل تمام صور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Pr="00926AFF">
        <w:rPr>
          <w:rFonts w:ascii="Traditional Arabic" w:hAnsi="Traditional Arabic" w:cs="Traditional Arabic" w:hint="cs"/>
          <w:rtl/>
        </w:rPr>
        <w:t xml:space="preserve">شود و یا بعضی از </w:t>
      </w:r>
      <w:r w:rsidR="005576B8">
        <w:rPr>
          <w:rFonts w:ascii="Traditional Arabic" w:hAnsi="Traditional Arabic" w:cs="Traditional Arabic" w:hint="cs"/>
          <w:rtl/>
        </w:rPr>
        <w:t>آن‌ها</w:t>
      </w:r>
      <w:r w:rsidRPr="00926AFF">
        <w:rPr>
          <w:rFonts w:ascii="Traditional Arabic" w:hAnsi="Traditional Arabic" w:cs="Traditional Arabic" w:hint="cs"/>
          <w:rtl/>
        </w:rPr>
        <w:t xml:space="preserve"> را در </w:t>
      </w:r>
      <w:r w:rsidR="005576B8">
        <w:rPr>
          <w:rFonts w:ascii="Traditional Arabic" w:hAnsi="Traditional Arabic" w:cs="Traditional Arabic" w:hint="cs"/>
          <w:rtl/>
        </w:rPr>
        <w:t>برگرفته</w:t>
      </w:r>
      <w:r w:rsidRPr="00926AFF">
        <w:rPr>
          <w:rFonts w:ascii="Traditional Arabic" w:hAnsi="Traditional Arabic" w:cs="Traditional Arabic" w:hint="cs"/>
          <w:rtl/>
        </w:rPr>
        <w:t xml:space="preserve"> و برخی را در بر نخواهد گرفت؟</w:t>
      </w:r>
    </w:p>
    <w:p w:rsidR="00A64320" w:rsidRPr="00926AFF" w:rsidRDefault="00A64320" w:rsidP="00845737">
      <w:pPr>
        <w:rPr>
          <w:rFonts w:ascii="Traditional Arabic" w:hAnsi="Traditional Arabic" w:cs="Traditional Arabic"/>
          <w:rtl/>
        </w:rPr>
      </w:pPr>
      <w:r w:rsidRPr="00926AFF">
        <w:rPr>
          <w:rFonts w:ascii="Traditional Arabic" w:hAnsi="Traditional Arabic" w:cs="Traditional Arabic" w:hint="cs"/>
          <w:rtl/>
        </w:rPr>
        <w:t xml:space="preserve">در پاسخ به این سؤال، </w:t>
      </w:r>
      <w:r w:rsidR="005576B8">
        <w:rPr>
          <w:rFonts w:ascii="Traditional Arabic" w:hAnsi="Traditional Arabic" w:cs="Traditional Arabic" w:hint="cs"/>
          <w:rtl/>
        </w:rPr>
        <w:t>طبعاً</w:t>
      </w:r>
      <w:r w:rsidRPr="00926AFF">
        <w:rPr>
          <w:rFonts w:ascii="Traditional Arabic" w:hAnsi="Traditional Arabic" w:cs="Traditional Arabic" w:hint="cs"/>
          <w:rtl/>
        </w:rPr>
        <w:t xml:space="preserve"> مانند تقسیمات قبلی اگر بخواهیم جمع کنیم دو احتمال به وجود خواهد آمد و اگر بخواهیم آن را باز کنیم سه احتمال وجود خواهد داشت که به ترتیب زیر خواهد بود:</w:t>
      </w:r>
    </w:p>
    <w:p w:rsidR="00A64320" w:rsidRPr="00926AFF" w:rsidRDefault="00A64320" w:rsidP="00845737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21" w:name="_Toc441912273"/>
      <w:r w:rsidRPr="00926AFF">
        <w:rPr>
          <w:rFonts w:ascii="Traditional Arabic" w:hAnsi="Traditional Arabic" w:cs="Traditional Arabic" w:hint="cs"/>
          <w:color w:val="FF0000"/>
          <w:rtl/>
        </w:rPr>
        <w:t xml:space="preserve">احتمالات </w:t>
      </w:r>
      <w:r w:rsidR="006157C8" w:rsidRPr="00926AFF">
        <w:rPr>
          <w:rFonts w:ascii="Traditional Arabic" w:hAnsi="Traditional Arabic" w:cs="Traditional Arabic" w:hint="cs"/>
          <w:color w:val="FF0000"/>
          <w:rtl/>
        </w:rPr>
        <w:t>در صورت</w:t>
      </w:r>
      <w:r w:rsidR="0061698E" w:rsidRPr="00926AFF">
        <w:rPr>
          <w:rFonts w:ascii="Traditional Arabic" w:hAnsi="Traditional Arabic" w:cs="Traditional Arabic" w:hint="cs"/>
          <w:color w:val="FF0000"/>
          <w:rtl/>
        </w:rPr>
        <w:t>‌ها</w:t>
      </w:r>
      <w:r w:rsidR="006157C8" w:rsidRPr="00926AFF">
        <w:rPr>
          <w:rFonts w:ascii="Traditional Arabic" w:hAnsi="Traditional Arabic" w:cs="Traditional Arabic" w:hint="cs"/>
          <w:color w:val="FF0000"/>
          <w:rtl/>
        </w:rPr>
        <w:t>ی دوم، سوم و چهارم</w:t>
      </w:r>
      <w:bookmarkEnd w:id="21"/>
    </w:p>
    <w:p w:rsidR="00A64320" w:rsidRPr="00926AFF" w:rsidRDefault="006157C8" w:rsidP="00845737">
      <w:pPr>
        <w:rPr>
          <w:rFonts w:ascii="Traditional Arabic" w:hAnsi="Traditional Arabic" w:cs="Traditional Arabic"/>
          <w:rtl/>
        </w:rPr>
      </w:pPr>
      <w:r w:rsidRPr="00926AFF">
        <w:rPr>
          <w:rFonts w:ascii="Traditional Arabic" w:hAnsi="Traditional Arabic" w:cs="Traditional Arabic" w:hint="cs"/>
          <w:rtl/>
        </w:rPr>
        <w:lastRenderedPageBreak/>
        <w:t xml:space="preserve">الف) </w:t>
      </w:r>
      <w:r w:rsidR="00A64320" w:rsidRPr="00926AFF">
        <w:rPr>
          <w:rFonts w:ascii="Traditional Arabic" w:hAnsi="Traditional Arabic" w:cs="Traditional Arabic" w:hint="cs"/>
          <w:rtl/>
        </w:rPr>
        <w:t>گاهی گفته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="00A64320" w:rsidRPr="00926AFF">
        <w:rPr>
          <w:rFonts w:ascii="Traditional Arabic" w:hAnsi="Traditional Arabic" w:cs="Traditional Arabic" w:hint="cs"/>
          <w:rtl/>
        </w:rPr>
        <w:t xml:space="preserve">شود سیره عقلاییه نسبت به وجوب مراجعه به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="00A64320" w:rsidRPr="00926AFF">
        <w:rPr>
          <w:rFonts w:ascii="Traditional Arabic" w:hAnsi="Traditional Arabic" w:cs="Traditional Arabic" w:hint="cs"/>
          <w:rtl/>
        </w:rPr>
        <w:t xml:space="preserve"> شامل هر سه حالت </w:t>
      </w:r>
      <w:r w:rsidRPr="00926AFF">
        <w:rPr>
          <w:rFonts w:ascii="Traditional Arabic" w:hAnsi="Traditional Arabic" w:cs="Traditional Arabic" w:hint="cs"/>
          <w:rtl/>
        </w:rPr>
        <w:t>(دو و سه و چهار)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Pr="00926AFF">
        <w:rPr>
          <w:rFonts w:ascii="Traditional Arabic" w:hAnsi="Traditional Arabic" w:cs="Traditional Arabic" w:hint="cs"/>
          <w:rtl/>
        </w:rPr>
        <w:t xml:space="preserve">شود، چه جایی که </w:t>
      </w:r>
      <w:r w:rsidR="005576B8">
        <w:rPr>
          <w:rFonts w:ascii="Traditional Arabic" w:hAnsi="Traditional Arabic" w:cs="Traditional Arabic" w:hint="cs"/>
          <w:rtl/>
        </w:rPr>
        <w:t>ظن</w:t>
      </w:r>
      <w:r w:rsidRPr="00926AFF">
        <w:rPr>
          <w:rFonts w:ascii="Traditional Arabic" w:hAnsi="Traditional Arabic" w:cs="Traditional Arabic" w:hint="cs"/>
          <w:rtl/>
        </w:rPr>
        <w:t xml:space="preserve"> به مفاد نظر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وجود دارد، چه جایی که شک وجود دارد و چه در جایی که ظن به خلاف نظر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وجود دارد.</w:t>
      </w:r>
    </w:p>
    <w:p w:rsidR="006157C8" w:rsidRPr="00926AFF" w:rsidRDefault="006157C8" w:rsidP="00845737">
      <w:pPr>
        <w:rPr>
          <w:rFonts w:ascii="Traditional Arabic" w:hAnsi="Traditional Arabic" w:cs="Traditional Arabic"/>
          <w:rtl/>
        </w:rPr>
      </w:pPr>
      <w:r w:rsidRPr="00926AFF">
        <w:rPr>
          <w:rFonts w:ascii="Traditional Arabic" w:hAnsi="Traditional Arabic" w:cs="Traditional Arabic" w:hint="cs"/>
          <w:rtl/>
        </w:rPr>
        <w:t>ب) احتمال دوم این است که صورت دوم و سوّم مشمول سیره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Pr="00926AFF">
        <w:rPr>
          <w:rFonts w:ascii="Traditional Arabic" w:hAnsi="Traditional Arabic" w:cs="Traditional Arabic" w:hint="cs"/>
          <w:rtl/>
        </w:rPr>
        <w:t xml:space="preserve">باشد. یعنی جایی که </w:t>
      </w:r>
      <w:r w:rsidR="005576B8">
        <w:rPr>
          <w:rFonts w:ascii="Traditional Arabic" w:hAnsi="Traditional Arabic" w:cs="Traditional Arabic" w:hint="cs"/>
          <w:rtl/>
        </w:rPr>
        <w:t>ظن</w:t>
      </w:r>
      <w:r w:rsidRPr="00926AFF">
        <w:rPr>
          <w:rFonts w:ascii="Traditional Arabic" w:hAnsi="Traditional Arabic" w:cs="Traditional Arabic" w:hint="cs"/>
          <w:rtl/>
        </w:rPr>
        <w:t xml:space="preserve"> به تطابق نظر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وجود دارد و یا تردید و شک نسبت به نظر او وجود دارد، سیره مشمول این دو صورت شده و امّا در جایی که </w:t>
      </w:r>
      <w:r w:rsidR="005576B8">
        <w:rPr>
          <w:rFonts w:ascii="Traditional Arabic" w:hAnsi="Traditional Arabic" w:cs="Traditional Arabic" w:hint="cs"/>
          <w:rtl/>
        </w:rPr>
        <w:t>ظن</w:t>
      </w:r>
      <w:r w:rsidRPr="00926AFF">
        <w:rPr>
          <w:rFonts w:ascii="Traditional Arabic" w:hAnsi="Traditional Arabic" w:cs="Traditional Arabic" w:hint="cs"/>
          <w:rtl/>
        </w:rPr>
        <w:t xml:space="preserve"> به خلاف نظر مجتهد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وجود دارد شامل سیره</w:t>
      </w:r>
      <w:r w:rsidR="0061698E" w:rsidRPr="00926AFF">
        <w:rPr>
          <w:rFonts w:ascii="Traditional Arabic" w:hAnsi="Traditional Arabic" w:cs="Traditional Arabic" w:hint="cs"/>
          <w:rtl/>
        </w:rPr>
        <w:t xml:space="preserve"> نمی‌</w:t>
      </w:r>
      <w:r w:rsidRPr="00926AFF">
        <w:rPr>
          <w:rFonts w:ascii="Traditional Arabic" w:hAnsi="Traditional Arabic" w:cs="Traditional Arabic" w:hint="cs"/>
          <w:rtl/>
        </w:rPr>
        <w:t>شود.</w:t>
      </w:r>
    </w:p>
    <w:p w:rsidR="006157C8" w:rsidRPr="00926AFF" w:rsidRDefault="006157C8" w:rsidP="00845737">
      <w:pPr>
        <w:rPr>
          <w:rFonts w:ascii="Traditional Arabic" w:hAnsi="Traditional Arabic" w:cs="Traditional Arabic"/>
          <w:rtl/>
        </w:rPr>
      </w:pPr>
      <w:r w:rsidRPr="00926AFF">
        <w:rPr>
          <w:rFonts w:ascii="Traditional Arabic" w:hAnsi="Traditional Arabic" w:cs="Traditional Arabic" w:hint="cs"/>
          <w:rtl/>
        </w:rPr>
        <w:t>ج) و احتمال سوم این است که این سیره فقط شامل صورت دوّم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Pr="00926AFF">
        <w:rPr>
          <w:rFonts w:ascii="Traditional Arabic" w:hAnsi="Traditional Arabic" w:cs="Traditional Arabic" w:hint="cs"/>
          <w:rtl/>
        </w:rPr>
        <w:t xml:space="preserve">شود (جایی که </w:t>
      </w:r>
      <w:r w:rsidR="005576B8">
        <w:rPr>
          <w:rFonts w:ascii="Traditional Arabic" w:hAnsi="Traditional Arabic" w:cs="Traditional Arabic" w:hint="cs"/>
          <w:rtl/>
        </w:rPr>
        <w:t>ظن</w:t>
      </w:r>
      <w:r w:rsidRPr="00926AFF">
        <w:rPr>
          <w:rFonts w:ascii="Traditional Arabic" w:hAnsi="Traditional Arabic" w:cs="Traditional Arabic" w:hint="cs"/>
          <w:rtl/>
        </w:rPr>
        <w:t xml:space="preserve"> به مطابقت نظر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وجود دارد) اما در جایی که شک و یا </w:t>
      </w:r>
      <w:r w:rsidR="005576B8">
        <w:rPr>
          <w:rFonts w:ascii="Traditional Arabic" w:hAnsi="Traditional Arabic" w:cs="Traditional Arabic" w:hint="cs"/>
          <w:rtl/>
        </w:rPr>
        <w:t>ظن</w:t>
      </w:r>
      <w:r w:rsidRPr="00926AFF">
        <w:rPr>
          <w:rFonts w:ascii="Traditional Arabic" w:hAnsi="Traditional Arabic" w:cs="Traditional Arabic" w:hint="cs"/>
          <w:rtl/>
        </w:rPr>
        <w:t xml:space="preserve"> به خلاف نظر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وجود دارد مشمول سیره</w:t>
      </w:r>
      <w:r w:rsidR="0061698E" w:rsidRPr="00926AFF">
        <w:rPr>
          <w:rFonts w:ascii="Traditional Arabic" w:hAnsi="Traditional Arabic" w:cs="Traditional Arabic" w:hint="cs"/>
          <w:rtl/>
        </w:rPr>
        <w:t xml:space="preserve"> نمی‌</w:t>
      </w:r>
      <w:r w:rsidRPr="00926AFF">
        <w:rPr>
          <w:rFonts w:ascii="Traditional Arabic" w:hAnsi="Traditional Arabic" w:cs="Traditional Arabic" w:hint="cs"/>
          <w:rtl/>
        </w:rPr>
        <w:t>شود.</w:t>
      </w:r>
    </w:p>
    <w:p w:rsidR="006157C8" w:rsidRPr="00926AFF" w:rsidRDefault="006157C8" w:rsidP="00845737">
      <w:pPr>
        <w:rPr>
          <w:rFonts w:ascii="Traditional Arabic" w:hAnsi="Traditional Arabic" w:cs="Traditional Arabic"/>
          <w:rtl/>
        </w:rPr>
      </w:pPr>
      <w:r w:rsidRPr="00926AFF">
        <w:rPr>
          <w:rFonts w:ascii="Traditional Arabic" w:hAnsi="Traditional Arabic" w:cs="Traditional Arabic" w:hint="cs"/>
          <w:rtl/>
        </w:rPr>
        <w:t>این سه احتمالی است که در اینجا وجود دارد و ممکن است کسی -در اینجا نیز مانند تقسیمات قبل- بگوید که سیره دلیل لبّی است و باید قدر متیقّن را گرفت. اگر این شخص خیلی دقیق و با وسواس بخواهد قدر متیقّن بگیرد بایستی احتمال سوّم را انتخاب کند که فقط سیره شامل جایی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Pr="00926AFF">
        <w:rPr>
          <w:rFonts w:ascii="Traditional Arabic" w:hAnsi="Traditional Arabic" w:cs="Traditional Arabic" w:hint="cs"/>
          <w:rtl/>
        </w:rPr>
        <w:t xml:space="preserve">شود که </w:t>
      </w:r>
      <w:r w:rsidR="005576B8">
        <w:rPr>
          <w:rFonts w:ascii="Traditional Arabic" w:hAnsi="Traditional Arabic" w:cs="Traditional Arabic" w:hint="cs"/>
          <w:rtl/>
        </w:rPr>
        <w:t>ظن</w:t>
      </w:r>
      <w:r w:rsidRPr="00926AFF">
        <w:rPr>
          <w:rFonts w:ascii="Traditional Arabic" w:hAnsi="Traditional Arabic" w:cs="Traditional Arabic" w:hint="cs"/>
          <w:rtl/>
        </w:rPr>
        <w:t xml:space="preserve"> به مطابقت نظر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وجود دارد.</w:t>
      </w:r>
    </w:p>
    <w:p w:rsidR="006D331B" w:rsidRPr="00926AFF" w:rsidRDefault="006157C8" w:rsidP="00845737">
      <w:pPr>
        <w:rPr>
          <w:rFonts w:ascii="Traditional Arabic" w:hAnsi="Traditional Arabic" w:cs="Traditional Arabic"/>
          <w:rtl/>
        </w:rPr>
      </w:pPr>
      <w:r w:rsidRPr="00926AFF">
        <w:rPr>
          <w:rFonts w:ascii="Traditional Arabic" w:hAnsi="Traditional Arabic" w:cs="Traditional Arabic" w:hint="cs"/>
          <w:rtl/>
        </w:rPr>
        <w:t>اگر این شخص کمی کوتاه آمده و با وسواس کمتری بخواهد قدر متیقّن را بگیرد قائل به احتمال دوم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Pr="00926AFF">
        <w:rPr>
          <w:rFonts w:ascii="Traditional Arabic" w:hAnsi="Traditional Arabic" w:cs="Traditional Arabic" w:hint="cs"/>
          <w:rtl/>
        </w:rPr>
        <w:t xml:space="preserve">شود، یعنی جایی که شخص </w:t>
      </w:r>
      <w:r w:rsidR="005576B8">
        <w:rPr>
          <w:rFonts w:ascii="Traditional Arabic" w:hAnsi="Traditional Arabic" w:cs="Traditional Arabic" w:hint="cs"/>
          <w:rtl/>
        </w:rPr>
        <w:t>ظن</w:t>
      </w:r>
      <w:r w:rsidRPr="00926AFF">
        <w:rPr>
          <w:rFonts w:ascii="Traditional Arabic" w:hAnsi="Traditional Arabic" w:cs="Traditional Arabic" w:hint="cs"/>
          <w:rtl/>
        </w:rPr>
        <w:t xml:space="preserve"> به تطابق و یا شک نسبت به نظر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دارد. اما شامل حالت دیگر که </w:t>
      </w:r>
      <w:r w:rsidR="005576B8">
        <w:rPr>
          <w:rFonts w:ascii="Traditional Arabic" w:hAnsi="Traditional Arabic" w:cs="Traditional Arabic" w:hint="cs"/>
          <w:rtl/>
        </w:rPr>
        <w:t>ظن</w:t>
      </w:r>
      <w:r w:rsidRPr="00926AFF">
        <w:rPr>
          <w:rFonts w:ascii="Traditional Arabic" w:hAnsi="Traditional Arabic" w:cs="Traditional Arabic" w:hint="cs"/>
          <w:rtl/>
        </w:rPr>
        <w:t xml:space="preserve"> به خلاف نظر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</w:t>
      </w:r>
      <w:r w:rsidR="006D331B" w:rsidRPr="00926AFF">
        <w:rPr>
          <w:rFonts w:ascii="Traditional Arabic" w:hAnsi="Traditional Arabic" w:cs="Traditional Arabic" w:hint="cs"/>
          <w:rtl/>
        </w:rPr>
        <w:t>بوده است</w:t>
      </w:r>
      <w:r w:rsidR="0061698E" w:rsidRPr="00926AFF">
        <w:rPr>
          <w:rFonts w:ascii="Traditional Arabic" w:hAnsi="Traditional Arabic" w:cs="Traditional Arabic" w:hint="cs"/>
          <w:rtl/>
        </w:rPr>
        <w:t xml:space="preserve"> نمی‌</w:t>
      </w:r>
      <w:r w:rsidR="006D331B" w:rsidRPr="00926AFF">
        <w:rPr>
          <w:rFonts w:ascii="Traditional Arabic" w:hAnsi="Traditional Arabic" w:cs="Traditional Arabic" w:hint="cs"/>
          <w:rtl/>
        </w:rPr>
        <w:t xml:space="preserve">شود. </w:t>
      </w:r>
    </w:p>
    <w:p w:rsidR="008F09DD" w:rsidRPr="00926AFF" w:rsidRDefault="006D331B" w:rsidP="00845737">
      <w:pPr>
        <w:rPr>
          <w:rFonts w:ascii="Traditional Arabic" w:hAnsi="Traditional Arabic" w:cs="Traditional Arabic"/>
          <w:rtl/>
        </w:rPr>
      </w:pPr>
      <w:r w:rsidRPr="00926AFF">
        <w:rPr>
          <w:rFonts w:ascii="Traditional Arabic" w:hAnsi="Traditional Arabic" w:cs="Traditional Arabic" w:hint="cs"/>
          <w:rtl/>
        </w:rPr>
        <w:t xml:space="preserve">اما در اینجا نیز بعید نیست که </w:t>
      </w:r>
      <w:r w:rsidR="008F09DD" w:rsidRPr="00926AFF">
        <w:rPr>
          <w:rFonts w:ascii="Traditional Arabic" w:hAnsi="Traditional Arabic" w:cs="Traditional Arabic" w:hint="cs"/>
          <w:rtl/>
        </w:rPr>
        <w:t xml:space="preserve">گفته شود </w:t>
      </w:r>
      <w:r w:rsidR="005576B8">
        <w:rPr>
          <w:rFonts w:ascii="Traditional Arabic" w:hAnsi="Traditional Arabic" w:cs="Traditional Arabic" w:hint="cs"/>
          <w:rtl/>
        </w:rPr>
        <w:t>علی‌الاصول</w:t>
      </w:r>
      <w:r w:rsidR="008F09DD" w:rsidRPr="00926AFF">
        <w:rPr>
          <w:rFonts w:ascii="Traditional Arabic" w:hAnsi="Traditional Arabic" w:cs="Traditional Arabic" w:hint="cs"/>
          <w:rtl/>
        </w:rPr>
        <w:t xml:space="preserve"> سیره در اینجا اطلاق دارد</w:t>
      </w:r>
      <w:r w:rsidRPr="00926AFF">
        <w:rPr>
          <w:rFonts w:ascii="Traditional Arabic" w:hAnsi="Traditional Arabic" w:cs="Traditional Arabic" w:hint="cs"/>
          <w:rtl/>
        </w:rPr>
        <w:t xml:space="preserve"> </w:t>
      </w:r>
      <w:r w:rsidR="008F09DD" w:rsidRPr="00926AFF">
        <w:rPr>
          <w:rFonts w:ascii="Traditional Arabic" w:hAnsi="Traditional Arabic" w:cs="Traditional Arabic" w:hint="cs"/>
          <w:rtl/>
        </w:rPr>
        <w:t>یعنی</w:t>
      </w:r>
      <w:r w:rsidRPr="00926AFF">
        <w:rPr>
          <w:rFonts w:ascii="Traditional Arabic" w:hAnsi="Traditional Arabic" w:cs="Traditional Arabic" w:hint="cs"/>
          <w:rtl/>
        </w:rPr>
        <w:t xml:space="preserve"> «</w:t>
      </w:r>
      <w:r w:rsidR="005576B8">
        <w:rPr>
          <w:rFonts w:ascii="Traditional Arabic" w:hAnsi="Traditional Arabic" w:cs="Traditional Arabic" w:hint="cs"/>
          <w:rtl/>
        </w:rPr>
        <w:t>همان‌طور</w:t>
      </w:r>
      <w:r w:rsidRPr="00926AFF">
        <w:rPr>
          <w:rFonts w:ascii="Traditional Arabic" w:hAnsi="Traditional Arabic" w:cs="Traditional Arabic" w:hint="cs"/>
          <w:rtl/>
        </w:rPr>
        <w:t xml:space="preserve"> که در سیره اصلی و پایه مراجعه به کارشناس و مجتهد گفته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Pr="00926AFF">
        <w:rPr>
          <w:rFonts w:ascii="Traditional Arabic" w:hAnsi="Traditional Arabic" w:cs="Traditional Arabic" w:hint="cs"/>
          <w:rtl/>
        </w:rPr>
        <w:t>شد که اگر کسی مشکلی دارد بایستی به کارشناس مراجعه کند و این فقط در جایی که علم و اطمینان به خلاف دارد از سیره خارج است و در جایی هم که اطمینان و علم پیدا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Pr="00926AFF">
        <w:rPr>
          <w:rFonts w:ascii="Traditional Arabic" w:hAnsi="Traditional Arabic" w:cs="Traditional Arabic" w:hint="cs"/>
          <w:rtl/>
        </w:rPr>
        <w:t xml:space="preserve">کند به دلیل اینکه تقلید نیست از سیره خارج است، اما در صور </w:t>
      </w:r>
      <w:r w:rsidR="005576B8">
        <w:rPr>
          <w:rFonts w:ascii="Traditional Arabic" w:hAnsi="Traditional Arabic" w:cs="Traditional Arabic" w:hint="cs"/>
          <w:rtl/>
        </w:rPr>
        <w:t>ظن</w:t>
      </w:r>
      <w:r w:rsidRPr="00926AFF">
        <w:rPr>
          <w:rFonts w:ascii="Traditional Arabic" w:hAnsi="Traditional Arabic" w:cs="Traditional Arabic" w:hint="cs"/>
          <w:rtl/>
        </w:rPr>
        <w:t xml:space="preserve"> و شک فرقی قائل نبوده و بایستی به کارشناس مراجعه کرد، در اینجا ممکن است گمان شخص مطابق نظر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باشد، ممکن است مخالف نظر او بوده و ممکن است شک داشته باشد اما </w:t>
      </w:r>
      <w:r w:rsidR="005576B8">
        <w:rPr>
          <w:rFonts w:ascii="Traditional Arabic" w:hAnsi="Traditional Arabic" w:cs="Traditional Arabic" w:hint="cs"/>
          <w:rtl/>
        </w:rPr>
        <w:t>درهرصورت</w:t>
      </w:r>
      <w:r w:rsidRPr="00926AFF">
        <w:rPr>
          <w:rFonts w:ascii="Traditional Arabic" w:hAnsi="Traditional Arabic" w:cs="Traditional Arabic" w:hint="cs"/>
          <w:rtl/>
        </w:rPr>
        <w:t xml:space="preserve"> بایستی به کارشناس مراجعه کرد و ظاهراً در اصل مراجعه به کارشناس این سه حالت هیچ فرقی با هم</w:t>
      </w:r>
      <w:r w:rsidR="0061698E" w:rsidRPr="00926AFF">
        <w:rPr>
          <w:rFonts w:ascii="Traditional Arabic" w:hAnsi="Traditional Arabic" w:cs="Traditional Arabic" w:hint="cs"/>
          <w:rtl/>
        </w:rPr>
        <w:t xml:space="preserve"> نمی‌</w:t>
      </w:r>
      <w:r w:rsidRPr="00926AFF">
        <w:rPr>
          <w:rFonts w:ascii="Traditional Arabic" w:hAnsi="Traditional Arabic" w:cs="Traditional Arabic" w:hint="cs"/>
          <w:rtl/>
        </w:rPr>
        <w:t xml:space="preserve">کنند». مانند این شمول در سیره مراجعه به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نیز وجود دارد. سیره عقلا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Pr="00926AFF">
        <w:rPr>
          <w:rFonts w:ascii="Traditional Arabic" w:hAnsi="Traditional Arabic" w:cs="Traditional Arabic" w:hint="cs"/>
          <w:rtl/>
        </w:rPr>
        <w:t>گوید باید کارشناس بهتر را انتخاب کرد</w:t>
      </w:r>
      <w:r w:rsidR="008F09DD" w:rsidRPr="00926AFF">
        <w:rPr>
          <w:rFonts w:ascii="Traditional Arabic" w:hAnsi="Traditional Arabic" w:cs="Traditional Arabic" w:hint="cs"/>
          <w:rtl/>
        </w:rPr>
        <w:t>،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="008F09DD" w:rsidRPr="00926AFF">
        <w:rPr>
          <w:rFonts w:ascii="Traditional Arabic" w:hAnsi="Traditional Arabic" w:cs="Traditional Arabic" w:hint="cs"/>
          <w:rtl/>
        </w:rPr>
        <w:t>خواهد ظن به وفاق باشد یا ظن به خلاف باشد، تفاوتی در مراجعه به کارشناس</w:t>
      </w:r>
      <w:r w:rsidR="0061698E" w:rsidRPr="00926AFF">
        <w:rPr>
          <w:rFonts w:ascii="Traditional Arabic" w:hAnsi="Traditional Arabic" w:cs="Traditional Arabic" w:hint="cs"/>
          <w:rtl/>
        </w:rPr>
        <w:t xml:space="preserve"> نمی‌</w:t>
      </w:r>
      <w:r w:rsidR="008F09DD" w:rsidRPr="00926AFF">
        <w:rPr>
          <w:rFonts w:ascii="Traditional Arabic" w:hAnsi="Traditional Arabic" w:cs="Traditional Arabic" w:hint="cs"/>
          <w:rtl/>
        </w:rPr>
        <w:t xml:space="preserve">کند. پس با توجه به این مطلب </w:t>
      </w:r>
      <w:r w:rsidR="005576B8">
        <w:rPr>
          <w:rFonts w:ascii="Traditional Arabic" w:hAnsi="Traditional Arabic" w:cs="Traditional Arabic" w:hint="cs"/>
          <w:rtl/>
        </w:rPr>
        <w:t>علی‌الاصول</w:t>
      </w:r>
      <w:r w:rsidR="008F09DD" w:rsidRPr="00926AFF">
        <w:rPr>
          <w:rFonts w:ascii="Traditional Arabic" w:hAnsi="Traditional Arabic" w:cs="Traditional Arabic" w:hint="cs"/>
          <w:rtl/>
        </w:rPr>
        <w:t xml:space="preserve"> سیره در اینجا دارای اطلاق است.</w:t>
      </w:r>
    </w:p>
    <w:p w:rsidR="006D331B" w:rsidRPr="00926AFF" w:rsidRDefault="008F09DD" w:rsidP="00845737">
      <w:pPr>
        <w:rPr>
          <w:rFonts w:ascii="Traditional Arabic" w:hAnsi="Traditional Arabic" w:cs="Traditional Arabic"/>
          <w:rtl/>
        </w:rPr>
      </w:pPr>
      <w:r w:rsidRPr="00926AFF">
        <w:rPr>
          <w:rFonts w:ascii="Traditional Arabic" w:hAnsi="Traditional Arabic" w:cs="Traditional Arabic" w:hint="cs"/>
          <w:rtl/>
        </w:rPr>
        <w:t>اما در اینجا هم برای فردی که اهل فضل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Pr="00926AFF">
        <w:rPr>
          <w:rFonts w:ascii="Traditional Arabic" w:hAnsi="Traditional Arabic" w:cs="Traditional Arabic" w:hint="cs"/>
          <w:rtl/>
        </w:rPr>
        <w:t>باشد ممکن است قائل به استثنائی بشویم. این استثناء به این شرح است که شخصی که دارای فضل و معرفتی نسبت به مسائل و ادله مسائل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Pr="00926AFF">
        <w:rPr>
          <w:rFonts w:ascii="Traditional Arabic" w:hAnsi="Traditional Arabic" w:cs="Traditional Arabic" w:hint="cs"/>
          <w:rtl/>
        </w:rPr>
        <w:t xml:space="preserve">باشد اما نه در حدّی که بتواند خودش کشف </w:t>
      </w:r>
      <w:r w:rsidR="005576B8">
        <w:rPr>
          <w:rFonts w:ascii="Traditional Arabic" w:hAnsi="Traditional Arabic" w:cs="Traditional Arabic" w:hint="cs"/>
          <w:rtl/>
        </w:rPr>
        <w:t>مسئله</w:t>
      </w:r>
      <w:r w:rsidRPr="00926AFF">
        <w:rPr>
          <w:rFonts w:ascii="Traditional Arabic" w:hAnsi="Traditional Arabic" w:cs="Traditional Arabic" w:hint="cs"/>
          <w:rtl/>
        </w:rPr>
        <w:t xml:space="preserve"> کند، اگر </w:t>
      </w:r>
      <w:r w:rsidR="005576B8">
        <w:rPr>
          <w:rFonts w:ascii="Traditional Arabic" w:hAnsi="Traditional Arabic" w:cs="Traditional Arabic" w:hint="cs"/>
          <w:rtl/>
        </w:rPr>
        <w:t>ظن</w:t>
      </w:r>
      <w:r w:rsidRPr="00926AFF">
        <w:rPr>
          <w:rFonts w:ascii="Traditional Arabic" w:hAnsi="Traditional Arabic" w:cs="Traditional Arabic" w:hint="cs"/>
          <w:rtl/>
        </w:rPr>
        <w:t xml:space="preserve"> به خلاف نظر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دارد (نه در حدّی که خودش بتواند تشخیص داده و حرف آخر را بزند) و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Pr="00926AFF">
        <w:rPr>
          <w:rFonts w:ascii="Traditional Arabic" w:hAnsi="Traditional Arabic" w:cs="Traditional Arabic" w:hint="cs"/>
          <w:rtl/>
        </w:rPr>
        <w:t xml:space="preserve">بیند که مثلاً اینکه در روایت کثیر السّفر عبارت «عمله» به کار رفته است و مجتهد از این عبارت </w:t>
      </w:r>
      <w:r w:rsidR="005576B8">
        <w:rPr>
          <w:rFonts w:ascii="Traditional Arabic" w:hAnsi="Traditional Arabic" w:cs="Traditional Arabic" w:hint="cs"/>
          <w:rtl/>
        </w:rPr>
        <w:t>این‌گونه</w:t>
      </w:r>
      <w:r w:rsidRPr="00926AFF">
        <w:rPr>
          <w:rFonts w:ascii="Traditional Arabic" w:hAnsi="Traditional Arabic" w:cs="Traditional Arabic" w:hint="cs"/>
          <w:rtl/>
        </w:rPr>
        <w:t xml:space="preserve"> برداشت کرده است که با این عمل زندگی</w:t>
      </w:r>
      <w:r w:rsidR="0061698E" w:rsidRPr="00926AFF">
        <w:rPr>
          <w:rFonts w:ascii="Traditional Arabic" w:hAnsi="Traditional Arabic" w:cs="Traditional Arabic" w:hint="cs"/>
          <w:rtl/>
        </w:rPr>
        <w:t xml:space="preserve">‌اش </w:t>
      </w:r>
      <w:r w:rsidRPr="00926AFF">
        <w:rPr>
          <w:rFonts w:ascii="Traditional Arabic" w:hAnsi="Traditional Arabic" w:cs="Traditional Arabic" w:hint="cs"/>
          <w:rtl/>
        </w:rPr>
        <w:t>را اداره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Pr="00926AFF">
        <w:rPr>
          <w:rFonts w:ascii="Traditional Arabic" w:hAnsi="Traditional Arabic" w:cs="Traditional Arabic" w:hint="cs"/>
          <w:rtl/>
        </w:rPr>
        <w:t>کند و مکلّف فاضل با توجه به استعمالات لغوی عرب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Pr="00926AFF">
        <w:rPr>
          <w:rFonts w:ascii="Traditional Arabic" w:hAnsi="Traditional Arabic" w:cs="Traditional Arabic" w:hint="cs"/>
          <w:rtl/>
        </w:rPr>
        <w:t xml:space="preserve">بیند که «عمله» در جاهایی آمده است اما در آن موارد به این معنا نیست که شغل درآمدی شخص این باشد، و از این قبیل مسائل که شخص مکلّف اطمینان به نظر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نداشته و از طرفی فهم او برایش حجّت نیست اما </w:t>
      </w:r>
      <w:r w:rsidR="005576B8">
        <w:rPr>
          <w:rFonts w:ascii="Traditional Arabic" w:hAnsi="Traditional Arabic" w:cs="Traditional Arabic" w:hint="cs"/>
          <w:rtl/>
        </w:rPr>
        <w:t>درعین‌حال</w:t>
      </w:r>
      <w:r w:rsidRPr="00926AFF">
        <w:rPr>
          <w:rFonts w:ascii="Traditional Arabic" w:hAnsi="Traditional Arabic" w:cs="Traditional Arabic" w:hint="cs"/>
          <w:rtl/>
        </w:rPr>
        <w:t xml:space="preserve"> </w:t>
      </w:r>
      <w:r w:rsidR="005576B8">
        <w:rPr>
          <w:rFonts w:ascii="Traditional Arabic" w:hAnsi="Traditional Arabic" w:cs="Traditional Arabic" w:hint="cs"/>
          <w:rtl/>
        </w:rPr>
        <w:t>ظن</w:t>
      </w:r>
      <w:r w:rsidRPr="00926AFF">
        <w:rPr>
          <w:rFonts w:ascii="Traditional Arabic" w:hAnsi="Traditional Arabic" w:cs="Traditional Arabic" w:hint="cs"/>
          <w:rtl/>
        </w:rPr>
        <w:t xml:space="preserve"> به خلاف نسبت به نظر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دارد، در اینجا نیز گفته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Pr="00926AFF">
        <w:rPr>
          <w:rFonts w:ascii="Traditional Arabic" w:hAnsi="Traditional Arabic" w:cs="Traditional Arabic" w:hint="cs"/>
          <w:rtl/>
        </w:rPr>
        <w:t>شود</w:t>
      </w:r>
      <w:r w:rsidR="00A63869" w:rsidRPr="00926AFF">
        <w:rPr>
          <w:rFonts w:ascii="Traditional Arabic" w:hAnsi="Traditional Arabic" w:cs="Traditional Arabic" w:hint="cs"/>
          <w:rtl/>
        </w:rPr>
        <w:t xml:space="preserve"> که سیره عقلا برای آن است که قول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="00A63869" w:rsidRPr="00926AFF">
        <w:rPr>
          <w:rFonts w:ascii="Traditional Arabic" w:hAnsi="Traditional Arabic" w:cs="Traditional Arabic" w:hint="cs"/>
          <w:rtl/>
        </w:rPr>
        <w:t xml:space="preserve"> را بگیرد علیرغم اینکه </w:t>
      </w:r>
      <w:r w:rsidR="005576B8">
        <w:rPr>
          <w:rFonts w:ascii="Traditional Arabic" w:hAnsi="Traditional Arabic" w:cs="Traditional Arabic" w:hint="cs"/>
          <w:rtl/>
        </w:rPr>
        <w:t>ظن</w:t>
      </w:r>
      <w:r w:rsidR="00A63869" w:rsidRPr="00926AFF">
        <w:rPr>
          <w:rFonts w:ascii="Traditional Arabic" w:hAnsi="Traditional Arabic" w:cs="Traditional Arabic" w:hint="cs"/>
          <w:rtl/>
        </w:rPr>
        <w:t xml:space="preserve"> او حجّت نیست اما </w:t>
      </w:r>
      <w:r w:rsidR="005576B8">
        <w:rPr>
          <w:rFonts w:ascii="Traditional Arabic" w:hAnsi="Traditional Arabic" w:cs="Traditional Arabic" w:hint="cs"/>
          <w:rtl/>
        </w:rPr>
        <w:t>ظن</w:t>
      </w:r>
      <w:r w:rsidR="00A63869" w:rsidRPr="00926AFF">
        <w:rPr>
          <w:rFonts w:ascii="Traditional Arabic" w:hAnsi="Traditional Arabic" w:cs="Traditional Arabic" w:hint="cs"/>
          <w:rtl/>
        </w:rPr>
        <w:t xml:space="preserve"> </w:t>
      </w:r>
      <w:r w:rsidR="005576B8">
        <w:rPr>
          <w:rFonts w:ascii="Traditional Arabic" w:hAnsi="Traditional Arabic" w:cs="Traditional Arabic" w:hint="cs"/>
          <w:rtl/>
        </w:rPr>
        <w:t>بی‌حساب‌وکتاب</w:t>
      </w:r>
      <w:r w:rsidR="00A63869" w:rsidRPr="00926AFF">
        <w:rPr>
          <w:rFonts w:ascii="Traditional Arabic" w:hAnsi="Traditional Arabic" w:cs="Traditional Arabic" w:hint="cs"/>
          <w:rtl/>
        </w:rPr>
        <w:t xml:space="preserve"> هم نیست. </w:t>
      </w:r>
      <w:r w:rsidR="005576B8">
        <w:rPr>
          <w:rFonts w:ascii="Traditional Arabic" w:hAnsi="Traditional Arabic" w:cs="Traditional Arabic" w:hint="cs"/>
          <w:rtl/>
        </w:rPr>
        <w:t>درواقع</w:t>
      </w:r>
      <w:r w:rsidR="00A63869" w:rsidRPr="00926AFF">
        <w:rPr>
          <w:rFonts w:ascii="Traditional Arabic" w:hAnsi="Traditional Arabic" w:cs="Traditional Arabic" w:hint="cs"/>
          <w:rtl/>
        </w:rPr>
        <w:t xml:space="preserve"> </w:t>
      </w:r>
      <w:r w:rsidR="005576B8">
        <w:rPr>
          <w:rFonts w:ascii="Traditional Arabic" w:hAnsi="Traditional Arabic" w:cs="Traditional Arabic" w:hint="cs"/>
          <w:rtl/>
        </w:rPr>
        <w:t>ظن</w:t>
      </w:r>
      <w:r w:rsidR="00A63869" w:rsidRPr="00926AFF">
        <w:rPr>
          <w:rFonts w:ascii="Traditional Arabic" w:hAnsi="Traditional Arabic" w:cs="Traditional Arabic" w:hint="cs"/>
          <w:rtl/>
        </w:rPr>
        <w:t xml:space="preserve"> این شخص، </w:t>
      </w:r>
      <w:r w:rsidR="005576B8">
        <w:rPr>
          <w:rFonts w:ascii="Traditional Arabic" w:hAnsi="Traditional Arabic" w:cs="Traditional Arabic" w:hint="cs"/>
          <w:rtl/>
        </w:rPr>
        <w:t>ظن</w:t>
      </w:r>
      <w:r w:rsidR="00A63869" w:rsidRPr="00926AFF">
        <w:rPr>
          <w:rFonts w:ascii="Traditional Arabic" w:hAnsi="Traditional Arabic" w:cs="Traditional Arabic" w:hint="cs"/>
          <w:rtl/>
        </w:rPr>
        <w:t xml:space="preserve"> </w:t>
      </w:r>
      <w:r w:rsidR="005576B8">
        <w:rPr>
          <w:rFonts w:ascii="Traditional Arabic" w:hAnsi="Traditional Arabic" w:cs="Traditional Arabic" w:hint="cs"/>
          <w:rtl/>
        </w:rPr>
        <w:t>عامی</w:t>
      </w:r>
      <w:r w:rsidR="00A63869" w:rsidRPr="00926AFF">
        <w:rPr>
          <w:rFonts w:ascii="Traditional Arabic" w:hAnsi="Traditional Arabic" w:cs="Traditional Arabic" w:hint="cs"/>
          <w:rtl/>
        </w:rPr>
        <w:t xml:space="preserve"> محض نیست که از روی هوا و هوس </w:t>
      </w:r>
      <w:r w:rsidR="005576B8">
        <w:rPr>
          <w:rFonts w:ascii="Traditional Arabic" w:hAnsi="Traditional Arabic" w:cs="Traditional Arabic" w:hint="cs"/>
          <w:rtl/>
        </w:rPr>
        <w:t>ظن</w:t>
      </w:r>
      <w:r w:rsidR="00A63869" w:rsidRPr="00926AFF">
        <w:rPr>
          <w:rFonts w:ascii="Traditional Arabic" w:hAnsi="Traditional Arabic" w:cs="Traditional Arabic" w:hint="cs"/>
          <w:rtl/>
        </w:rPr>
        <w:t xml:space="preserve"> به خلاف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="00A63869" w:rsidRPr="00926AFF">
        <w:rPr>
          <w:rFonts w:ascii="Traditional Arabic" w:hAnsi="Traditional Arabic" w:cs="Traditional Arabic" w:hint="cs"/>
          <w:rtl/>
        </w:rPr>
        <w:t xml:space="preserve"> پیدا کرده باشد بلکه دارای پایه</w:t>
      </w:r>
      <w:r w:rsidR="0061698E" w:rsidRPr="00926AFF">
        <w:rPr>
          <w:rFonts w:ascii="Traditional Arabic" w:hAnsi="Traditional Arabic" w:cs="Traditional Arabic" w:hint="cs"/>
          <w:rtl/>
        </w:rPr>
        <w:t xml:space="preserve">‌ای </w:t>
      </w:r>
      <w:r w:rsidR="00A63869" w:rsidRPr="00926AFF">
        <w:rPr>
          <w:rFonts w:ascii="Traditional Arabic" w:hAnsi="Traditional Arabic" w:cs="Traditional Arabic" w:hint="cs"/>
          <w:rtl/>
        </w:rPr>
        <w:t>است. در اینجا نیز بعید نیست که استثناء محدود وجود داشته باشد.</w:t>
      </w:r>
    </w:p>
    <w:p w:rsidR="00A63869" w:rsidRPr="00926AFF" w:rsidRDefault="00A63869" w:rsidP="00845737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22" w:name="_Toc441912274"/>
      <w:r w:rsidRPr="00926AFF">
        <w:rPr>
          <w:rFonts w:ascii="Traditional Arabic" w:hAnsi="Traditional Arabic" w:cs="Traditional Arabic" w:hint="cs"/>
          <w:color w:val="FF0000"/>
          <w:rtl/>
        </w:rPr>
        <w:lastRenderedPageBreak/>
        <w:t>جمع</w:t>
      </w:r>
      <w:r w:rsidR="00845737" w:rsidRPr="00926AFF">
        <w:rPr>
          <w:rFonts w:ascii="Traditional Arabic" w:hAnsi="Traditional Arabic" w:cs="Traditional Arabic" w:hint="cs"/>
          <w:color w:val="FF0000"/>
          <w:rtl/>
        </w:rPr>
        <w:t>‌</w:t>
      </w:r>
      <w:r w:rsidRPr="00926AFF">
        <w:rPr>
          <w:rFonts w:ascii="Traditional Arabic" w:hAnsi="Traditional Arabic" w:cs="Traditional Arabic" w:hint="cs"/>
          <w:color w:val="FF0000"/>
          <w:rtl/>
        </w:rPr>
        <w:t>بندی تقسیم هفتم</w:t>
      </w:r>
      <w:bookmarkEnd w:id="22"/>
    </w:p>
    <w:p w:rsidR="00A63869" w:rsidRPr="00926AFF" w:rsidRDefault="00A63869" w:rsidP="00845737">
      <w:pPr>
        <w:rPr>
          <w:rFonts w:ascii="Traditional Arabic" w:hAnsi="Traditional Arabic" w:cs="Traditional Arabic"/>
          <w:rtl/>
        </w:rPr>
      </w:pPr>
      <w:r w:rsidRPr="00926AFF">
        <w:rPr>
          <w:rFonts w:ascii="Traditional Arabic" w:hAnsi="Traditional Arabic" w:cs="Traditional Arabic" w:hint="cs"/>
          <w:rtl/>
        </w:rPr>
        <w:t xml:space="preserve">بنابراین در بحث هفتم نیز بعید نیست که بگوییم سیره شامل است اما یک استثناء نادر دارد و آن هم در جایی است که </w:t>
      </w:r>
      <w:r w:rsidR="005576B8">
        <w:rPr>
          <w:rFonts w:ascii="Traditional Arabic" w:hAnsi="Traditional Arabic" w:cs="Traditional Arabic" w:hint="cs"/>
          <w:rtl/>
        </w:rPr>
        <w:t>ظن</w:t>
      </w:r>
      <w:r w:rsidRPr="00926AFF">
        <w:rPr>
          <w:rFonts w:ascii="Traditional Arabic" w:hAnsi="Traditional Arabic" w:cs="Traditional Arabic" w:hint="cs"/>
          <w:rtl/>
        </w:rPr>
        <w:t xml:space="preserve"> به خلاف باشد برای شخصی که اهل فضل و کمالی است، اینکه در این حالت نیز گفته شود فتوای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برای او تعیّن دارد و بایستی به همان عمل کند، معلوم نیست که تعیّن رجوع به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در اینجا نیز تمام باشد و </w:t>
      </w:r>
      <w:r w:rsidR="00562E67" w:rsidRPr="00926AFF">
        <w:rPr>
          <w:rFonts w:ascii="Traditional Arabic" w:hAnsi="Traditional Arabic" w:cs="Traditional Arabic" w:hint="cs"/>
          <w:rtl/>
        </w:rPr>
        <w:t>رجح</w:t>
      </w:r>
      <w:r w:rsidRPr="00926AFF">
        <w:rPr>
          <w:rFonts w:ascii="Traditional Arabic" w:hAnsi="Traditional Arabic" w:cs="Traditional Arabic" w:hint="cs"/>
          <w:rtl/>
        </w:rPr>
        <w:t>ان در این است که گفته شود این حالت از قدر متیقّن خارج است.</w:t>
      </w:r>
    </w:p>
    <w:p w:rsidR="00A63869" w:rsidRPr="00926AFF" w:rsidRDefault="00562E67" w:rsidP="00845737">
      <w:pPr>
        <w:rPr>
          <w:rFonts w:ascii="Traditional Arabic" w:hAnsi="Traditional Arabic" w:cs="Traditional Arabic"/>
          <w:rtl/>
        </w:rPr>
      </w:pPr>
      <w:r w:rsidRPr="00926AFF">
        <w:rPr>
          <w:rFonts w:ascii="Traditional Arabic" w:hAnsi="Traditional Arabic" w:cs="Traditional Arabic" w:hint="cs"/>
          <w:rtl/>
        </w:rPr>
        <w:t>«</w:t>
      </w:r>
      <w:r w:rsidR="00A63869" w:rsidRPr="00926AFF">
        <w:rPr>
          <w:rFonts w:ascii="Traditional Arabic" w:hAnsi="Traditional Arabic" w:cs="Traditional Arabic" w:hint="cs"/>
          <w:rtl/>
        </w:rPr>
        <w:t xml:space="preserve">این نکته در اینجا وجود دارد که </w:t>
      </w:r>
      <w:r w:rsidR="005576B8">
        <w:rPr>
          <w:rFonts w:ascii="Traditional Arabic" w:hAnsi="Traditional Arabic" w:cs="Traditional Arabic" w:hint="cs"/>
          <w:rtl/>
        </w:rPr>
        <w:t>ظن</w:t>
      </w:r>
      <w:r w:rsidR="00A63869" w:rsidRPr="00926AFF">
        <w:rPr>
          <w:rFonts w:ascii="Traditional Arabic" w:hAnsi="Traditional Arabic" w:cs="Traditional Arabic" w:hint="cs"/>
          <w:rtl/>
        </w:rPr>
        <w:t xml:space="preserve"> به خلاف نظر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="00A63869" w:rsidRPr="00926AFF">
        <w:rPr>
          <w:rFonts w:ascii="Traditional Arabic" w:hAnsi="Traditional Arabic" w:cs="Traditional Arabic" w:hint="cs"/>
          <w:rtl/>
        </w:rPr>
        <w:t xml:space="preserve"> مؤیّد نظر غیر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="00A63869" w:rsidRPr="00926AFF">
        <w:rPr>
          <w:rFonts w:ascii="Traditional Arabic" w:hAnsi="Traditional Arabic" w:cs="Traditional Arabic" w:hint="cs"/>
          <w:rtl/>
        </w:rPr>
        <w:t xml:space="preserve"> نیز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="00A63869" w:rsidRPr="00926AFF">
        <w:rPr>
          <w:rFonts w:ascii="Traditional Arabic" w:hAnsi="Traditional Arabic" w:cs="Traditional Arabic" w:hint="cs"/>
          <w:rtl/>
        </w:rPr>
        <w:t xml:space="preserve">باشد به این معنا که نظر غیر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="00A63869" w:rsidRPr="00926AFF">
        <w:rPr>
          <w:rFonts w:ascii="Traditional Arabic" w:hAnsi="Traditional Arabic" w:cs="Traditional Arabic" w:hint="cs"/>
          <w:rtl/>
        </w:rPr>
        <w:t xml:space="preserve"> در اینجا حدس و گمان مکلّف آگاه و دارای فضل را قوی</w:t>
      </w:r>
      <w:r w:rsidR="0061698E" w:rsidRPr="00926AFF">
        <w:rPr>
          <w:rFonts w:ascii="Traditional Arabic" w:hAnsi="Traditional Arabic" w:cs="Traditional Arabic" w:hint="cs"/>
          <w:rtl/>
        </w:rPr>
        <w:t>‌تر می‌</w:t>
      </w:r>
      <w:r w:rsidR="00A63869" w:rsidRPr="00926AFF">
        <w:rPr>
          <w:rFonts w:ascii="Traditional Arabic" w:hAnsi="Traditional Arabic" w:cs="Traditional Arabic" w:hint="cs"/>
          <w:rtl/>
        </w:rPr>
        <w:t>کند.</w:t>
      </w:r>
    </w:p>
    <w:p w:rsidR="00A63869" w:rsidRPr="00926AFF" w:rsidRDefault="00A63869" w:rsidP="00845737">
      <w:pPr>
        <w:rPr>
          <w:rFonts w:ascii="Traditional Arabic" w:hAnsi="Traditional Arabic" w:cs="Traditional Arabic"/>
          <w:rtl/>
        </w:rPr>
      </w:pPr>
      <w:r w:rsidRPr="00926AFF">
        <w:rPr>
          <w:rFonts w:ascii="Traditional Arabic" w:hAnsi="Traditional Arabic" w:cs="Traditional Arabic" w:hint="cs"/>
          <w:rtl/>
        </w:rPr>
        <w:t xml:space="preserve">اینکه در این استثنائات </w:t>
      </w:r>
      <w:r w:rsidR="005576B8">
        <w:rPr>
          <w:rFonts w:ascii="Traditional Arabic" w:hAnsi="Traditional Arabic" w:cs="Traditional Arabic" w:hint="cs"/>
          <w:rtl/>
        </w:rPr>
        <w:t>سه‌گانه‌ای</w:t>
      </w:r>
      <w:r w:rsidR="0061698E" w:rsidRPr="00926AFF">
        <w:rPr>
          <w:rFonts w:ascii="Traditional Arabic" w:hAnsi="Traditional Arabic" w:cs="Traditional Arabic" w:hint="cs"/>
          <w:rtl/>
        </w:rPr>
        <w:t xml:space="preserve"> </w:t>
      </w:r>
      <w:r w:rsidRPr="00926AFF">
        <w:rPr>
          <w:rFonts w:ascii="Traditional Arabic" w:hAnsi="Traditional Arabic" w:cs="Traditional Arabic" w:hint="cs"/>
          <w:rtl/>
        </w:rPr>
        <w:t xml:space="preserve">که گفته شد وظیفه چیست، آیا باید احتیاط کرد یا وظیفه تخییر است در آینده </w:t>
      </w:r>
      <w:r w:rsidR="005576B8">
        <w:rPr>
          <w:rFonts w:ascii="Traditional Arabic" w:hAnsi="Traditional Arabic" w:cs="Traditional Arabic" w:hint="cs"/>
          <w:rtl/>
        </w:rPr>
        <w:t>مشخص</w:t>
      </w:r>
      <w:r w:rsidRPr="00926AFF">
        <w:rPr>
          <w:rFonts w:ascii="Traditional Arabic" w:hAnsi="Traditional Arabic" w:cs="Traditional Arabic" w:hint="cs"/>
          <w:rtl/>
        </w:rPr>
        <w:t xml:space="preserve"> خواهیم کرد </w:t>
      </w:r>
      <w:r w:rsidR="005576B8">
        <w:rPr>
          <w:rFonts w:ascii="Traditional Arabic" w:hAnsi="Traditional Arabic" w:cs="Traditional Arabic" w:hint="cs"/>
          <w:rtl/>
        </w:rPr>
        <w:t>ان‌شاءالله</w:t>
      </w:r>
      <w:r w:rsidRPr="00926AFF">
        <w:rPr>
          <w:rFonts w:ascii="Traditional Arabic" w:hAnsi="Traditional Arabic" w:cs="Traditional Arabic" w:hint="cs"/>
          <w:rtl/>
        </w:rPr>
        <w:t>.</w:t>
      </w:r>
      <w:r w:rsidR="00562E67" w:rsidRPr="00926AFF">
        <w:rPr>
          <w:rFonts w:ascii="Traditional Arabic" w:hAnsi="Traditional Arabic" w:cs="Traditional Arabic" w:hint="cs"/>
          <w:rtl/>
        </w:rPr>
        <w:t>»</w:t>
      </w:r>
    </w:p>
    <w:p w:rsidR="00A63869" w:rsidRPr="00926AFF" w:rsidRDefault="005576B8" w:rsidP="00845737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همان‌طور</w:t>
      </w:r>
      <w:r w:rsidR="00562E67" w:rsidRPr="00926AFF">
        <w:rPr>
          <w:rFonts w:ascii="Traditional Arabic" w:hAnsi="Traditional Arabic" w:cs="Traditional Arabic" w:hint="cs"/>
          <w:rtl/>
        </w:rPr>
        <w:t xml:space="preserve"> که ملاحظه شد عمدتاً آن استثناء نادری که در تقسیم پنجم در جایی که مخالف با مشهور قدما بود و در تقسیم ششم در جایی که مخالف با فتوای </w:t>
      </w:r>
      <w:r>
        <w:rPr>
          <w:rFonts w:ascii="Traditional Arabic" w:hAnsi="Traditional Arabic" w:cs="Traditional Arabic" w:hint="cs"/>
          <w:rtl/>
        </w:rPr>
        <w:t>میتی</w:t>
      </w:r>
      <w:r w:rsidR="00562E67" w:rsidRPr="00926AFF">
        <w:rPr>
          <w:rFonts w:ascii="Traditional Arabic" w:hAnsi="Traditional Arabic" w:cs="Traditional Arabic" w:hint="cs"/>
          <w:rtl/>
        </w:rPr>
        <w:t xml:space="preserve"> است که </w:t>
      </w:r>
      <w:r>
        <w:rPr>
          <w:rFonts w:ascii="Traditional Arabic" w:hAnsi="Traditional Arabic" w:cs="Traditional Arabic" w:hint="cs"/>
          <w:rtl/>
        </w:rPr>
        <w:t>اعلم</w:t>
      </w:r>
      <w:r w:rsidR="00562E67" w:rsidRPr="00926AFF">
        <w:rPr>
          <w:rFonts w:ascii="Traditional Arabic" w:hAnsi="Traditional Arabic" w:cs="Traditional Arabic" w:hint="cs"/>
          <w:rtl/>
        </w:rPr>
        <w:t xml:space="preserve"> علی الاطلاق است و در تقسیم هفتم در جایی که ظن به خلاف نظر </w:t>
      </w:r>
      <w:r>
        <w:rPr>
          <w:rFonts w:ascii="Traditional Arabic" w:hAnsi="Traditional Arabic" w:cs="Traditional Arabic" w:hint="cs"/>
          <w:rtl/>
        </w:rPr>
        <w:t>اعلم</w:t>
      </w:r>
      <w:r w:rsidR="00562E67" w:rsidRPr="00926AFF">
        <w:rPr>
          <w:rFonts w:ascii="Traditional Arabic" w:hAnsi="Traditional Arabic" w:cs="Traditional Arabic" w:hint="cs"/>
          <w:rtl/>
        </w:rPr>
        <w:t xml:space="preserve"> دارد، </w:t>
      </w:r>
      <w:r>
        <w:rPr>
          <w:rFonts w:ascii="Traditional Arabic" w:hAnsi="Traditional Arabic" w:cs="Traditional Arabic" w:hint="cs"/>
          <w:rtl/>
        </w:rPr>
        <w:t>لااقل</w:t>
      </w:r>
      <w:r w:rsidR="00562E67" w:rsidRPr="00926AFF">
        <w:rPr>
          <w:rFonts w:ascii="Traditional Arabic" w:hAnsi="Traditional Arabic" w:cs="Traditional Arabic" w:hint="cs"/>
          <w:rtl/>
        </w:rPr>
        <w:t xml:space="preserve"> گفته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="00562E67" w:rsidRPr="00926AFF">
        <w:rPr>
          <w:rFonts w:ascii="Traditional Arabic" w:hAnsi="Traditional Arabic" w:cs="Traditional Arabic" w:hint="cs"/>
          <w:rtl/>
        </w:rPr>
        <w:t>شود که برای کسی که دارای فضل و معرفت نسبت به مسائل شرعیه و ادله مسائل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="00562E67" w:rsidRPr="00926AFF">
        <w:rPr>
          <w:rFonts w:ascii="Traditional Arabic" w:hAnsi="Traditional Arabic" w:cs="Traditional Arabic" w:hint="cs"/>
          <w:rtl/>
        </w:rPr>
        <w:t xml:space="preserve">باشد، شاید از شمول سیره خارج باشد. که این استثناء </w:t>
      </w:r>
      <w:r>
        <w:rPr>
          <w:rFonts w:ascii="Traditional Arabic" w:hAnsi="Traditional Arabic" w:cs="Traditional Arabic" w:hint="cs"/>
          <w:rtl/>
        </w:rPr>
        <w:t>به‌نوعی</w:t>
      </w:r>
      <w:r w:rsidR="00562E67" w:rsidRPr="00926AFF">
        <w:rPr>
          <w:rFonts w:ascii="Traditional Arabic" w:hAnsi="Traditional Arabic" w:cs="Traditional Arabic" w:hint="cs"/>
          <w:rtl/>
        </w:rPr>
        <w:t xml:space="preserve"> مسئولیت افراد فاضل را سخت</w:t>
      </w:r>
      <w:r w:rsidR="0061698E" w:rsidRPr="00926AFF">
        <w:rPr>
          <w:rFonts w:ascii="Traditional Arabic" w:hAnsi="Traditional Arabic" w:cs="Traditional Arabic" w:hint="cs"/>
          <w:rtl/>
        </w:rPr>
        <w:t>‌تر می‌</w:t>
      </w:r>
      <w:r w:rsidR="00562E67" w:rsidRPr="00926AFF">
        <w:rPr>
          <w:rFonts w:ascii="Traditional Arabic" w:hAnsi="Traditional Arabic" w:cs="Traditional Arabic" w:hint="cs"/>
          <w:rtl/>
        </w:rPr>
        <w:t>کند.</w:t>
      </w:r>
    </w:p>
    <w:p w:rsidR="00562E67" w:rsidRPr="00926AFF" w:rsidRDefault="00562E67" w:rsidP="00845737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23" w:name="_Toc441912229"/>
      <w:bookmarkStart w:id="24" w:name="_Toc441912275"/>
      <w:r w:rsidRPr="00926AFF">
        <w:rPr>
          <w:rFonts w:ascii="Traditional Arabic" w:hAnsi="Traditional Arabic" w:cs="Traditional Arabic" w:hint="cs"/>
          <w:color w:val="FF0000"/>
          <w:rtl/>
        </w:rPr>
        <w:t>تقسیم هشتم</w:t>
      </w:r>
      <w:r w:rsidR="006D44B6" w:rsidRPr="00926AFF">
        <w:rPr>
          <w:rFonts w:ascii="Traditional Arabic" w:hAnsi="Traditional Arabic" w:cs="Traditional Arabic" w:hint="cs"/>
          <w:color w:val="FF0000"/>
          <w:rtl/>
        </w:rPr>
        <w:t xml:space="preserve">: تشخیص </w:t>
      </w:r>
      <w:r w:rsidR="005576B8">
        <w:rPr>
          <w:rFonts w:ascii="Traditional Arabic" w:hAnsi="Traditional Arabic" w:cs="Traditional Arabic" w:hint="cs"/>
          <w:color w:val="FF0000"/>
          <w:rtl/>
        </w:rPr>
        <w:t>اعلم</w:t>
      </w:r>
      <w:bookmarkEnd w:id="23"/>
      <w:bookmarkEnd w:id="24"/>
    </w:p>
    <w:p w:rsidR="0001455C" w:rsidRPr="00926AFF" w:rsidRDefault="0001455C" w:rsidP="00845737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5" w:name="_Toc441912230"/>
      <w:bookmarkStart w:id="26" w:name="_Toc441912276"/>
      <w:r w:rsidRPr="00926AFF">
        <w:rPr>
          <w:rFonts w:ascii="Traditional Arabic" w:hAnsi="Traditional Arabic" w:cs="Traditional Arabic" w:hint="cs"/>
          <w:color w:val="FF0000"/>
          <w:rtl/>
        </w:rPr>
        <w:t xml:space="preserve">حالت اول: تشخیص </w:t>
      </w:r>
      <w:r w:rsidR="005576B8">
        <w:rPr>
          <w:rFonts w:ascii="Traditional Arabic" w:hAnsi="Traditional Arabic" w:cs="Traditional Arabic" w:hint="cs"/>
          <w:color w:val="FF0000"/>
          <w:rtl/>
        </w:rPr>
        <w:t>اعلم</w:t>
      </w:r>
      <w:r w:rsidRPr="00926AFF">
        <w:rPr>
          <w:rFonts w:ascii="Traditional Arabic" w:hAnsi="Traditional Arabic" w:cs="Traditional Arabic" w:hint="cs"/>
          <w:color w:val="FF0000"/>
          <w:rtl/>
        </w:rPr>
        <w:t xml:space="preserve"> بدون دشواری</w:t>
      </w:r>
      <w:bookmarkEnd w:id="25"/>
      <w:bookmarkEnd w:id="26"/>
    </w:p>
    <w:p w:rsidR="00562E67" w:rsidRPr="00926AFF" w:rsidRDefault="00562E67" w:rsidP="00845737">
      <w:pPr>
        <w:rPr>
          <w:rFonts w:ascii="Traditional Arabic" w:hAnsi="Traditional Arabic" w:cs="Traditional Arabic"/>
          <w:rtl/>
        </w:rPr>
      </w:pPr>
      <w:r w:rsidRPr="00926AFF">
        <w:rPr>
          <w:rFonts w:ascii="Traditional Arabic" w:hAnsi="Traditional Arabic" w:cs="Traditional Arabic" w:hint="cs"/>
          <w:rtl/>
        </w:rPr>
        <w:t xml:space="preserve">گاهی تشخیص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آسان و روان است اما گاهی هم تشخیص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بسیار دشوار و پیچیده است که </w:t>
      </w:r>
      <w:r w:rsidR="005576B8">
        <w:rPr>
          <w:rFonts w:ascii="Traditional Arabic" w:hAnsi="Traditional Arabic" w:cs="Traditional Arabic" w:hint="cs"/>
          <w:rtl/>
        </w:rPr>
        <w:t>به‌سادگی</w:t>
      </w:r>
      <w:r w:rsidR="0061698E" w:rsidRPr="00926AFF">
        <w:rPr>
          <w:rFonts w:ascii="Traditional Arabic" w:hAnsi="Traditional Arabic" w:cs="Traditional Arabic" w:hint="cs"/>
          <w:rtl/>
        </w:rPr>
        <w:t xml:space="preserve"> نمی‌</w:t>
      </w:r>
      <w:r w:rsidRPr="00926AFF">
        <w:rPr>
          <w:rFonts w:ascii="Traditional Arabic" w:hAnsi="Traditional Arabic" w:cs="Traditional Arabic" w:hint="cs"/>
          <w:rtl/>
        </w:rPr>
        <w:t xml:space="preserve">توان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را تشخیص داد، و احیاناً </w:t>
      </w:r>
      <w:r w:rsidR="005576B8">
        <w:rPr>
          <w:rFonts w:ascii="Traditional Arabic" w:hAnsi="Traditional Arabic" w:cs="Traditional Arabic" w:hint="cs"/>
          <w:rtl/>
        </w:rPr>
        <w:t>بینه‌ها</w:t>
      </w:r>
      <w:r w:rsidRPr="00926AFF">
        <w:rPr>
          <w:rFonts w:ascii="Traditional Arabic" w:hAnsi="Traditional Arabic" w:cs="Traditional Arabic" w:hint="cs"/>
          <w:rtl/>
        </w:rPr>
        <w:t xml:space="preserve"> متعارض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Pr="00926AFF">
        <w:rPr>
          <w:rFonts w:ascii="Traditional Arabic" w:hAnsi="Traditional Arabic" w:cs="Traditional Arabic" w:hint="cs"/>
          <w:rtl/>
        </w:rPr>
        <w:t xml:space="preserve">باشند. این تقسیم هم بر دو قسم است و سؤال در اینجا نیز این است که آیا سیره هر دو قسم را در </w:t>
      </w:r>
      <w:r w:rsidR="005576B8">
        <w:rPr>
          <w:rFonts w:ascii="Traditional Arabic" w:hAnsi="Traditional Arabic" w:cs="Traditional Arabic" w:hint="cs"/>
          <w:rtl/>
        </w:rPr>
        <w:t>برمی‌گیرد</w:t>
      </w:r>
      <w:r w:rsidRPr="00926AFF">
        <w:rPr>
          <w:rFonts w:ascii="Traditional Arabic" w:hAnsi="Traditional Arabic" w:cs="Traditional Arabic" w:hint="cs"/>
          <w:rtl/>
        </w:rPr>
        <w:t xml:space="preserve">؟ یعنی چه جایی که تشخیص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ساده بوده و </w:t>
      </w:r>
      <w:r w:rsidR="005576B8">
        <w:rPr>
          <w:rFonts w:ascii="Traditional Arabic" w:hAnsi="Traditional Arabic" w:cs="Traditional Arabic" w:hint="cs"/>
          <w:rtl/>
        </w:rPr>
        <w:t>بینه</w:t>
      </w:r>
      <w:r w:rsidRPr="00926AFF">
        <w:rPr>
          <w:rFonts w:ascii="Traditional Arabic" w:hAnsi="Traditional Arabic" w:cs="Traditional Arabic" w:hint="cs"/>
          <w:rtl/>
        </w:rPr>
        <w:t xml:space="preserve"> معارضی وجود ندارد (که گاهی در بعضی اعصار بوده است) و چه جایی که این تشخیص دشوار است و مکلّف باید این دشواری را به جان خریده و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را پیدا کند و تقلید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تمام این صور را در </w:t>
      </w:r>
      <w:r w:rsidR="005576B8">
        <w:rPr>
          <w:rFonts w:ascii="Traditional Arabic" w:hAnsi="Traditional Arabic" w:cs="Traditional Arabic" w:hint="cs"/>
          <w:rtl/>
        </w:rPr>
        <w:t>برمی‌گیرد</w:t>
      </w:r>
      <w:r w:rsidRPr="00926AFF">
        <w:rPr>
          <w:rFonts w:ascii="Traditional Arabic" w:hAnsi="Traditional Arabic" w:cs="Traditional Arabic" w:hint="cs"/>
          <w:rtl/>
        </w:rPr>
        <w:t>.</w:t>
      </w:r>
    </w:p>
    <w:p w:rsidR="0001455C" w:rsidRPr="00926AFF" w:rsidRDefault="0001455C" w:rsidP="00845737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7" w:name="_Toc441912231"/>
      <w:bookmarkStart w:id="28" w:name="_Toc441912277"/>
      <w:r w:rsidRPr="00926AFF">
        <w:rPr>
          <w:rFonts w:ascii="Traditional Arabic" w:hAnsi="Traditional Arabic" w:cs="Traditional Arabic" w:hint="cs"/>
          <w:color w:val="FF0000"/>
          <w:rtl/>
        </w:rPr>
        <w:t xml:space="preserve">حالت دوم: تشخیص </w:t>
      </w:r>
      <w:r w:rsidR="005576B8">
        <w:rPr>
          <w:rFonts w:ascii="Traditional Arabic" w:hAnsi="Traditional Arabic" w:cs="Traditional Arabic" w:hint="cs"/>
          <w:color w:val="FF0000"/>
          <w:rtl/>
        </w:rPr>
        <w:t>اعلم</w:t>
      </w:r>
      <w:r w:rsidRPr="00926AFF">
        <w:rPr>
          <w:rFonts w:ascii="Traditional Arabic" w:hAnsi="Traditional Arabic" w:cs="Traditional Arabic" w:hint="cs"/>
          <w:color w:val="FF0000"/>
          <w:rtl/>
        </w:rPr>
        <w:t xml:space="preserve"> با وجود سختی و دشواری</w:t>
      </w:r>
      <w:bookmarkEnd w:id="27"/>
      <w:bookmarkEnd w:id="28"/>
    </w:p>
    <w:p w:rsidR="00562E67" w:rsidRPr="00926AFF" w:rsidRDefault="00562E67" w:rsidP="00845737">
      <w:pPr>
        <w:rPr>
          <w:rFonts w:ascii="Traditional Arabic" w:hAnsi="Traditional Arabic" w:cs="Traditional Arabic"/>
          <w:rtl/>
        </w:rPr>
      </w:pPr>
      <w:r w:rsidRPr="00926AFF">
        <w:rPr>
          <w:rFonts w:ascii="Traditional Arabic" w:hAnsi="Traditional Arabic" w:cs="Traditional Arabic" w:hint="cs"/>
          <w:rtl/>
        </w:rPr>
        <w:t xml:space="preserve">احتمال دیگر این است که سیره برای جایی است که تشخیص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در دسترس شخص بوده راه دشواری نداشته و با یک راه متعارفی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Pr="00926AFF">
        <w:rPr>
          <w:rFonts w:ascii="Traditional Arabic" w:hAnsi="Traditional Arabic" w:cs="Traditional Arabic" w:hint="cs"/>
          <w:rtl/>
        </w:rPr>
        <w:t xml:space="preserve">تواند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را پیدا کند. </w:t>
      </w:r>
      <w:r w:rsidR="005576B8">
        <w:rPr>
          <w:rFonts w:ascii="Traditional Arabic" w:hAnsi="Traditional Arabic" w:cs="Traditional Arabic" w:hint="cs"/>
          <w:rtl/>
        </w:rPr>
        <w:t>درواقع</w:t>
      </w:r>
      <w:r w:rsidRPr="00926AFF">
        <w:rPr>
          <w:rFonts w:ascii="Traditional Arabic" w:hAnsi="Traditional Arabic" w:cs="Traditional Arabic" w:hint="cs"/>
          <w:rtl/>
        </w:rPr>
        <w:t xml:space="preserve"> سیره شامل این حالت شده و تعیین تکلیف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Pr="00926AFF">
        <w:rPr>
          <w:rFonts w:ascii="Traditional Arabic" w:hAnsi="Traditional Arabic" w:cs="Traditional Arabic" w:hint="cs"/>
          <w:rtl/>
        </w:rPr>
        <w:t xml:space="preserve">کند، اما صورت دیگری که در آن تشخیص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</w:t>
      </w:r>
      <w:r w:rsidR="005576B8">
        <w:rPr>
          <w:rFonts w:ascii="Traditional Arabic" w:hAnsi="Traditional Arabic" w:cs="Traditional Arabic" w:hint="cs"/>
          <w:rtl/>
        </w:rPr>
        <w:t>پیچ‌وخمی</w:t>
      </w:r>
      <w:r w:rsidRPr="00926AFF">
        <w:rPr>
          <w:rFonts w:ascii="Traditional Arabic" w:hAnsi="Traditional Arabic" w:cs="Traditional Arabic" w:hint="cs"/>
          <w:rtl/>
        </w:rPr>
        <w:t xml:space="preserve"> داشته و با دشواری</w:t>
      </w:r>
      <w:r w:rsidR="0061698E" w:rsidRPr="00926AFF">
        <w:rPr>
          <w:rFonts w:ascii="Traditional Arabic" w:hAnsi="Traditional Arabic" w:cs="Traditional Arabic" w:hint="cs"/>
          <w:rtl/>
        </w:rPr>
        <w:t>‌ها</w:t>
      </w:r>
      <w:r w:rsidRPr="00926AFF">
        <w:rPr>
          <w:rFonts w:ascii="Traditional Arabic" w:hAnsi="Traditional Arabic" w:cs="Traditional Arabic" w:hint="cs"/>
          <w:rtl/>
        </w:rPr>
        <w:t>یی مواجه است (</w:t>
      </w:r>
      <w:r w:rsidR="005576B8">
        <w:rPr>
          <w:rFonts w:ascii="Traditional Arabic" w:hAnsi="Traditional Arabic" w:cs="Traditional Arabic" w:hint="cs"/>
          <w:rtl/>
        </w:rPr>
        <w:t>به‌خصوص</w:t>
      </w:r>
      <w:r w:rsidRPr="00926AFF">
        <w:rPr>
          <w:rFonts w:ascii="Traditional Arabic" w:hAnsi="Traditional Arabic" w:cs="Traditional Arabic" w:hint="cs"/>
          <w:rtl/>
        </w:rPr>
        <w:t xml:space="preserve"> در اعصار قبل که رسانه</w:t>
      </w:r>
      <w:r w:rsidR="0061698E" w:rsidRPr="00926AFF">
        <w:rPr>
          <w:rFonts w:ascii="Traditional Arabic" w:hAnsi="Traditional Arabic" w:cs="Traditional Arabic" w:hint="cs"/>
          <w:rtl/>
        </w:rPr>
        <w:t>‌ها</w:t>
      </w:r>
      <w:r w:rsidRPr="00926AFF">
        <w:rPr>
          <w:rFonts w:ascii="Traditional Arabic" w:hAnsi="Traditional Arabic" w:cs="Traditional Arabic" w:hint="cs"/>
          <w:rtl/>
        </w:rPr>
        <w:t xml:space="preserve"> و ارتباطات وجود نداشته است که این دشواری بیشتر بوده است) لزومی برای پیدا کردن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وجود ندارد</w:t>
      </w:r>
      <w:r w:rsidR="006D44B6" w:rsidRPr="00926AFF">
        <w:rPr>
          <w:rFonts w:ascii="Traditional Arabic" w:hAnsi="Traditional Arabic" w:cs="Traditional Arabic" w:hint="cs"/>
          <w:rtl/>
        </w:rPr>
        <w:t xml:space="preserve">. در گذشته که این ارتباطات گسترش پیدا نکرده بود، کسانی در ایران بوده و کسانی در عراق بودند و حتی در ایران شهر با شهر متفاوت بودند، در این حالت تشخیص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="006D44B6" w:rsidRPr="00926AFF">
        <w:rPr>
          <w:rFonts w:ascii="Traditional Arabic" w:hAnsi="Traditional Arabic" w:cs="Traditional Arabic" w:hint="cs"/>
          <w:rtl/>
        </w:rPr>
        <w:t xml:space="preserve"> بین علمای شیعه مستلزم تحمّل سختی</w:t>
      </w:r>
      <w:r w:rsidR="0061698E" w:rsidRPr="00926AFF">
        <w:rPr>
          <w:rFonts w:ascii="Traditional Arabic" w:hAnsi="Traditional Arabic" w:cs="Traditional Arabic" w:hint="cs"/>
          <w:rtl/>
        </w:rPr>
        <w:t>‌ها</w:t>
      </w:r>
      <w:r w:rsidR="006D44B6" w:rsidRPr="00926AFF">
        <w:rPr>
          <w:rFonts w:ascii="Traditional Arabic" w:hAnsi="Traditional Arabic" w:cs="Traditional Arabic" w:hint="cs"/>
          <w:rtl/>
        </w:rPr>
        <w:t xml:space="preserve">یی بود که بتوان مجموعه کسانی که در شهرهای مختلف مانند اصفهان، مشهد، نجف، تبریز، </w:t>
      </w:r>
      <w:r w:rsidR="006D44B6" w:rsidRPr="00926AFF">
        <w:rPr>
          <w:rFonts w:ascii="Traditional Arabic" w:hAnsi="Traditional Arabic" w:cs="Traditional Arabic" w:hint="cs"/>
          <w:rtl/>
        </w:rPr>
        <w:lastRenderedPageBreak/>
        <w:t xml:space="preserve">سامرا و... بودند سر بزند و نسبت به </w:t>
      </w:r>
      <w:r w:rsidR="005576B8">
        <w:rPr>
          <w:rFonts w:ascii="Traditional Arabic" w:hAnsi="Traditional Arabic" w:cs="Traditional Arabic" w:hint="cs"/>
          <w:rtl/>
        </w:rPr>
        <w:t>آن‌ها</w:t>
      </w:r>
      <w:r w:rsidR="006D44B6" w:rsidRPr="00926AFF">
        <w:rPr>
          <w:rFonts w:ascii="Traditional Arabic" w:hAnsi="Traditional Arabic" w:cs="Traditional Arabic" w:hint="cs"/>
          <w:rtl/>
        </w:rPr>
        <w:t xml:space="preserve">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="006D44B6" w:rsidRPr="00926AFF">
        <w:rPr>
          <w:rFonts w:ascii="Traditional Arabic" w:hAnsi="Traditional Arabic" w:cs="Traditional Arabic" w:hint="cs"/>
          <w:rtl/>
        </w:rPr>
        <w:t xml:space="preserve"> را تشخیص دهد کار بسیار دشواری بوده و تمرکز مرجعیت در عصر حاضر نیز به دلیل همین رسانه</w:t>
      </w:r>
      <w:r w:rsidR="0061698E" w:rsidRPr="00926AFF">
        <w:rPr>
          <w:rFonts w:ascii="Traditional Arabic" w:hAnsi="Traditional Arabic" w:cs="Traditional Arabic" w:hint="cs"/>
          <w:rtl/>
        </w:rPr>
        <w:t>‌ها می‌</w:t>
      </w:r>
      <w:r w:rsidR="006D44B6" w:rsidRPr="00926AFF">
        <w:rPr>
          <w:rFonts w:ascii="Traditional Arabic" w:hAnsi="Traditional Arabic" w:cs="Traditional Arabic" w:hint="cs"/>
          <w:rtl/>
        </w:rPr>
        <w:t xml:space="preserve">باشد، و </w:t>
      </w:r>
      <w:r w:rsidR="005576B8">
        <w:rPr>
          <w:rFonts w:ascii="Traditional Arabic" w:hAnsi="Traditional Arabic" w:cs="Traditional Arabic" w:hint="cs"/>
          <w:rtl/>
        </w:rPr>
        <w:t>الا</w:t>
      </w:r>
      <w:r w:rsidR="006D44B6" w:rsidRPr="00926AFF">
        <w:rPr>
          <w:rFonts w:ascii="Traditional Arabic" w:hAnsi="Traditional Arabic" w:cs="Traditional Arabic" w:hint="cs"/>
          <w:rtl/>
        </w:rPr>
        <w:t xml:space="preserve"> در زمان گذشته هر کسی در شهر و دیار خودش به مجتهدی که در آنجا وجود داشت رجوع کرده و احکام را از او </w:t>
      </w:r>
      <w:r w:rsidR="005576B8">
        <w:rPr>
          <w:rFonts w:ascii="Traditional Arabic" w:hAnsi="Traditional Arabic" w:cs="Traditional Arabic" w:hint="cs"/>
          <w:rtl/>
        </w:rPr>
        <w:t>فرامی‌گرفتند</w:t>
      </w:r>
      <w:r w:rsidR="006D44B6" w:rsidRPr="00926AFF">
        <w:rPr>
          <w:rFonts w:ascii="Traditional Arabic" w:hAnsi="Traditional Arabic" w:cs="Traditional Arabic" w:hint="cs"/>
          <w:rtl/>
        </w:rPr>
        <w:t xml:space="preserve">. هرچه ارتباطات بیشتر و </w:t>
      </w:r>
      <w:r w:rsidR="005576B8">
        <w:rPr>
          <w:rFonts w:ascii="Traditional Arabic" w:hAnsi="Traditional Arabic" w:cs="Traditional Arabic" w:hint="cs"/>
          <w:rtl/>
        </w:rPr>
        <w:t>نزدیک‌تر</w:t>
      </w:r>
      <w:r w:rsidR="006D44B6" w:rsidRPr="00926AFF">
        <w:rPr>
          <w:rFonts w:ascii="Traditional Arabic" w:hAnsi="Traditional Arabic" w:cs="Traditional Arabic" w:hint="cs"/>
          <w:rtl/>
        </w:rPr>
        <w:t xml:space="preserve"> شد از نظر اجتماعی موجب تمرکز مرجعیت</w:t>
      </w:r>
      <w:r w:rsidR="0061698E" w:rsidRPr="00926AFF">
        <w:rPr>
          <w:rFonts w:ascii="Traditional Arabic" w:hAnsi="Traditional Arabic" w:cs="Traditional Arabic" w:hint="cs"/>
          <w:rtl/>
        </w:rPr>
        <w:t>‌ها</w:t>
      </w:r>
      <w:r w:rsidR="006D44B6" w:rsidRPr="00926AFF">
        <w:rPr>
          <w:rFonts w:ascii="Traditional Arabic" w:hAnsi="Traditional Arabic" w:cs="Traditional Arabic" w:hint="cs"/>
          <w:rtl/>
        </w:rPr>
        <w:t xml:space="preserve"> و مرجعیت</w:t>
      </w:r>
      <w:r w:rsidR="0061698E" w:rsidRPr="00926AFF">
        <w:rPr>
          <w:rFonts w:ascii="Traditional Arabic" w:hAnsi="Traditional Arabic" w:cs="Traditional Arabic" w:hint="cs"/>
          <w:rtl/>
        </w:rPr>
        <w:t>‌ها</w:t>
      </w:r>
      <w:r w:rsidR="006D44B6" w:rsidRPr="00926AFF">
        <w:rPr>
          <w:rFonts w:ascii="Traditional Arabic" w:hAnsi="Traditional Arabic" w:cs="Traditional Arabic" w:hint="cs"/>
          <w:rtl/>
        </w:rPr>
        <w:t>ی متمرکز شد که این هم محاسن خودش را دارد اگرچه معایبی هم در کنار آن وجود دارد.</w:t>
      </w:r>
    </w:p>
    <w:p w:rsidR="006D44B6" w:rsidRPr="00926AFF" w:rsidRDefault="005576B8" w:rsidP="00845737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درهرصورت</w:t>
      </w:r>
      <w:r w:rsidR="006D44B6" w:rsidRPr="00926AFF">
        <w:rPr>
          <w:rFonts w:ascii="Traditional Arabic" w:hAnsi="Traditional Arabic" w:cs="Traditional Arabic" w:hint="cs"/>
          <w:rtl/>
        </w:rPr>
        <w:t xml:space="preserve"> گاهی ممکن است گفته شود سیره اطلاق دارد و گاهی هم ممکن است گفته شود سیره مختص به جایی است که تشخیص آسان بوده و دشواری نداشته باشد، اما اگر دشواری در کار باشد از بحث خارج است.</w:t>
      </w:r>
    </w:p>
    <w:p w:rsidR="006D44B6" w:rsidRPr="00926AFF" w:rsidRDefault="0001455C" w:rsidP="00845737">
      <w:pPr>
        <w:rPr>
          <w:rFonts w:ascii="Traditional Arabic" w:hAnsi="Traditional Arabic" w:cs="Traditional Arabic"/>
          <w:rtl/>
        </w:rPr>
      </w:pPr>
      <w:r w:rsidRPr="00926AFF">
        <w:rPr>
          <w:rFonts w:ascii="Traditional Arabic" w:hAnsi="Traditional Arabic" w:cs="Traditional Arabic" w:hint="cs"/>
          <w:rtl/>
        </w:rPr>
        <w:t>این دشواری</w:t>
      </w:r>
      <w:r w:rsidR="0061698E" w:rsidRPr="00926AFF">
        <w:rPr>
          <w:rFonts w:ascii="Traditional Arabic" w:hAnsi="Traditional Arabic" w:cs="Traditional Arabic" w:hint="cs"/>
          <w:rtl/>
        </w:rPr>
        <w:t>‌ها</w:t>
      </w:r>
      <w:r w:rsidRPr="00926AFF">
        <w:rPr>
          <w:rFonts w:ascii="Traditional Arabic" w:hAnsi="Traditional Arabic" w:cs="Traditional Arabic" w:hint="cs"/>
          <w:rtl/>
        </w:rPr>
        <w:t xml:space="preserve"> در زمان</w:t>
      </w:r>
      <w:r w:rsidR="0061698E" w:rsidRPr="00926AFF">
        <w:rPr>
          <w:rFonts w:ascii="Traditional Arabic" w:hAnsi="Traditional Arabic" w:cs="Traditional Arabic" w:hint="cs"/>
          <w:rtl/>
        </w:rPr>
        <w:t>‌ها</w:t>
      </w:r>
      <w:r w:rsidRPr="00926AFF">
        <w:rPr>
          <w:rFonts w:ascii="Traditional Arabic" w:hAnsi="Traditional Arabic" w:cs="Traditional Arabic" w:hint="cs"/>
          <w:rtl/>
        </w:rPr>
        <w:t xml:space="preserve">ی قدیم در مسائل </w:t>
      </w:r>
      <w:r w:rsidR="005576B8">
        <w:rPr>
          <w:rFonts w:ascii="Traditional Arabic" w:hAnsi="Traditional Arabic" w:cs="Traditional Arabic" w:hint="cs"/>
          <w:rtl/>
        </w:rPr>
        <w:t>سخت‌افزاری</w:t>
      </w:r>
      <w:r w:rsidRPr="00926AFF">
        <w:rPr>
          <w:rFonts w:ascii="Traditional Arabic" w:hAnsi="Traditional Arabic" w:cs="Traditional Arabic" w:hint="cs"/>
          <w:rtl/>
        </w:rPr>
        <w:t xml:space="preserve"> فیزیکی مانند </w:t>
      </w:r>
      <w:r w:rsidR="005576B8">
        <w:rPr>
          <w:rFonts w:ascii="Traditional Arabic" w:hAnsi="Traditional Arabic" w:cs="Traditional Arabic" w:hint="cs"/>
          <w:rtl/>
        </w:rPr>
        <w:t>رفت‌وآمد</w:t>
      </w:r>
      <w:r w:rsidRPr="00926AFF">
        <w:rPr>
          <w:rFonts w:ascii="Traditional Arabic" w:hAnsi="Traditional Arabic" w:cs="Traditional Arabic" w:hint="cs"/>
          <w:rtl/>
        </w:rPr>
        <w:t xml:space="preserve"> و تشخیص و... بوده است اما در زمان</w:t>
      </w:r>
      <w:r w:rsidR="0061698E" w:rsidRPr="00926AFF">
        <w:rPr>
          <w:rFonts w:ascii="Traditional Arabic" w:hAnsi="Traditional Arabic" w:cs="Traditional Arabic" w:hint="cs"/>
          <w:rtl/>
        </w:rPr>
        <w:t>‌ها</w:t>
      </w:r>
      <w:r w:rsidRPr="00926AFF">
        <w:rPr>
          <w:rFonts w:ascii="Traditional Arabic" w:hAnsi="Traditional Arabic" w:cs="Traditional Arabic" w:hint="cs"/>
          <w:rtl/>
        </w:rPr>
        <w:t xml:space="preserve">ی بعدی این دشواری در مسائل </w:t>
      </w:r>
      <w:r w:rsidR="005576B8">
        <w:rPr>
          <w:rFonts w:ascii="Traditional Arabic" w:hAnsi="Traditional Arabic" w:cs="Traditional Arabic" w:hint="cs"/>
          <w:rtl/>
        </w:rPr>
        <w:t>نرم‌افزاری</w:t>
      </w:r>
      <w:r w:rsidRPr="00926AFF">
        <w:rPr>
          <w:rFonts w:ascii="Traditional Arabic" w:hAnsi="Traditional Arabic" w:cs="Traditional Arabic" w:hint="cs"/>
          <w:rtl/>
        </w:rPr>
        <w:t xml:space="preserve"> مانند تشخیص </w:t>
      </w:r>
      <w:r w:rsidR="005576B8">
        <w:rPr>
          <w:rFonts w:ascii="Traditional Arabic" w:hAnsi="Traditional Arabic" w:cs="Traditional Arabic" w:hint="cs"/>
          <w:rtl/>
        </w:rPr>
        <w:t>اعلمیت</w:t>
      </w:r>
      <w:r w:rsidRPr="00926AFF">
        <w:rPr>
          <w:rFonts w:ascii="Traditional Arabic" w:hAnsi="Traditional Arabic" w:cs="Traditional Arabic" w:hint="cs"/>
          <w:rtl/>
        </w:rPr>
        <w:t xml:space="preserve"> و </w:t>
      </w:r>
      <w:r w:rsidR="005576B8">
        <w:rPr>
          <w:rFonts w:ascii="Traditional Arabic" w:hAnsi="Traditional Arabic" w:cs="Traditional Arabic" w:hint="cs"/>
          <w:rtl/>
        </w:rPr>
        <w:t>ریزه‌کاری‌های</w:t>
      </w:r>
      <w:r w:rsidRPr="00926AFF">
        <w:rPr>
          <w:rFonts w:ascii="Traditional Arabic" w:hAnsi="Traditional Arabic" w:cs="Traditional Arabic" w:hint="cs"/>
          <w:rtl/>
        </w:rPr>
        <w:t xml:space="preserve"> آن است که </w:t>
      </w:r>
      <w:r w:rsidR="005576B8">
        <w:rPr>
          <w:rFonts w:ascii="Traditional Arabic" w:hAnsi="Traditional Arabic" w:cs="Traditional Arabic" w:hint="cs"/>
          <w:rtl/>
        </w:rPr>
        <w:t>به‌سادگی</w:t>
      </w:r>
      <w:r w:rsidRPr="00926AFF">
        <w:rPr>
          <w:rFonts w:ascii="Traditional Arabic" w:hAnsi="Traditional Arabic" w:cs="Traditional Arabic" w:hint="cs"/>
          <w:rtl/>
        </w:rPr>
        <w:t xml:space="preserve"> میسّر نیست.</w:t>
      </w:r>
    </w:p>
    <w:p w:rsidR="0001455C" w:rsidRPr="00926AFF" w:rsidRDefault="0001455C" w:rsidP="00845737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9" w:name="_Toc441912232"/>
      <w:bookmarkStart w:id="30" w:name="_Toc441912278"/>
      <w:r w:rsidRPr="00926AFF">
        <w:rPr>
          <w:rFonts w:ascii="Traditional Arabic" w:hAnsi="Traditional Arabic" w:cs="Traditional Arabic" w:hint="cs"/>
          <w:color w:val="FF0000"/>
          <w:rtl/>
        </w:rPr>
        <w:t>بررسی تقسیم هشتم</w:t>
      </w:r>
      <w:bookmarkEnd w:id="29"/>
      <w:bookmarkEnd w:id="30"/>
    </w:p>
    <w:p w:rsidR="0001455C" w:rsidRPr="00926AFF" w:rsidRDefault="0001455C" w:rsidP="00845737">
      <w:pPr>
        <w:rPr>
          <w:rFonts w:ascii="Traditional Arabic" w:hAnsi="Traditional Arabic" w:cs="Traditional Arabic"/>
          <w:rtl/>
        </w:rPr>
      </w:pPr>
      <w:r w:rsidRPr="00926AFF">
        <w:rPr>
          <w:rFonts w:ascii="Traditional Arabic" w:hAnsi="Traditional Arabic" w:cs="Traditional Arabic" w:hint="cs"/>
          <w:rtl/>
        </w:rPr>
        <w:t>در اینجا به نظر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Pr="00926AFF">
        <w:rPr>
          <w:rFonts w:ascii="Traditional Arabic" w:hAnsi="Traditional Arabic" w:cs="Traditional Arabic" w:hint="cs"/>
          <w:rtl/>
        </w:rPr>
        <w:t>آید که تفصیلی در سیره به این معنا</w:t>
      </w:r>
      <w:r w:rsidR="0061698E" w:rsidRPr="00926AFF">
        <w:rPr>
          <w:rFonts w:ascii="Traditional Arabic" w:hAnsi="Traditional Arabic" w:cs="Traditional Arabic" w:hint="cs"/>
          <w:rtl/>
        </w:rPr>
        <w:t xml:space="preserve"> نمی‌</w:t>
      </w:r>
      <w:r w:rsidRPr="00926AFF">
        <w:rPr>
          <w:rFonts w:ascii="Traditional Arabic" w:hAnsi="Traditional Arabic" w:cs="Traditional Arabic" w:hint="cs"/>
          <w:rtl/>
        </w:rPr>
        <w:t xml:space="preserve">توان داد، </w:t>
      </w:r>
      <w:r w:rsidR="005576B8">
        <w:rPr>
          <w:rFonts w:ascii="Traditional Arabic" w:hAnsi="Traditional Arabic" w:cs="Traditional Arabic" w:hint="cs"/>
          <w:rtl/>
        </w:rPr>
        <w:t>چراکه</w:t>
      </w:r>
      <w:r w:rsidRPr="00926AFF">
        <w:rPr>
          <w:rFonts w:ascii="Traditional Arabic" w:hAnsi="Traditional Arabic" w:cs="Traditional Arabic" w:hint="cs"/>
          <w:rtl/>
        </w:rPr>
        <w:t xml:space="preserve"> سیره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Pr="00926AFF">
        <w:rPr>
          <w:rFonts w:ascii="Traditional Arabic" w:hAnsi="Traditional Arabic" w:cs="Traditional Arabic" w:hint="cs"/>
          <w:rtl/>
        </w:rPr>
        <w:t xml:space="preserve">گوید که باید به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رجوع کرد و این تقلید از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ممکن است آسان یا سخت باشد که فرقی</w:t>
      </w:r>
      <w:r w:rsidR="0061698E" w:rsidRPr="00926AFF">
        <w:rPr>
          <w:rFonts w:ascii="Traditional Arabic" w:hAnsi="Traditional Arabic" w:cs="Traditional Arabic" w:hint="cs"/>
          <w:rtl/>
        </w:rPr>
        <w:t xml:space="preserve"> نمی‌</w:t>
      </w:r>
      <w:r w:rsidRPr="00926AFF">
        <w:rPr>
          <w:rFonts w:ascii="Traditional Arabic" w:hAnsi="Traditional Arabic" w:cs="Traditional Arabic" w:hint="cs"/>
          <w:rtl/>
        </w:rPr>
        <w:t xml:space="preserve">کند و بایستی کارشناس بهتر را پیدا کرد، </w:t>
      </w:r>
      <w:r w:rsidR="005576B8">
        <w:rPr>
          <w:rFonts w:ascii="Traditional Arabic" w:hAnsi="Traditional Arabic" w:cs="Traditional Arabic" w:hint="cs"/>
          <w:rtl/>
        </w:rPr>
        <w:t>به‌خصوص</w:t>
      </w:r>
      <w:r w:rsidRPr="00926AFF">
        <w:rPr>
          <w:rFonts w:ascii="Traditional Arabic" w:hAnsi="Traditional Arabic" w:cs="Traditional Arabic" w:hint="cs"/>
          <w:rtl/>
        </w:rPr>
        <w:t xml:space="preserve"> در جایی که مکلّف علم دارد به اینکه مجتهدین حاضر با یکدیگر متفاوت بوده و در بین </w:t>
      </w:r>
      <w:r w:rsidR="005576B8">
        <w:rPr>
          <w:rFonts w:ascii="Traditional Arabic" w:hAnsi="Traditional Arabic" w:cs="Traditional Arabic" w:hint="cs"/>
          <w:rtl/>
        </w:rPr>
        <w:t>آن‌ها</w:t>
      </w:r>
      <w:r w:rsidRPr="00926AFF">
        <w:rPr>
          <w:rFonts w:ascii="Traditional Arabic" w:hAnsi="Traditional Arabic" w:cs="Traditional Arabic" w:hint="cs"/>
          <w:rtl/>
        </w:rPr>
        <w:t xml:space="preserve">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وجود دارد که در این صورت وظیفه دارد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را پیدا کرده و به نظر او عمل کند. مگر اینکه در حدّ عسر و حرج برسد که این احتمال وارد است و این مگر </w:t>
      </w:r>
      <w:r w:rsidR="005576B8">
        <w:rPr>
          <w:rFonts w:ascii="Traditional Arabic" w:hAnsi="Traditional Arabic" w:cs="Traditional Arabic" w:hint="cs"/>
          <w:rtl/>
        </w:rPr>
        <w:t>به‌عنوان</w:t>
      </w:r>
      <w:r w:rsidRPr="00926AFF">
        <w:rPr>
          <w:rFonts w:ascii="Traditional Arabic" w:hAnsi="Traditional Arabic" w:cs="Traditional Arabic" w:hint="cs"/>
          <w:rtl/>
        </w:rPr>
        <w:t xml:space="preserve"> ثانوی است و نه اینکه سیره پایین</w:t>
      </w:r>
      <w:r w:rsidR="0061698E" w:rsidRPr="00926AFF">
        <w:rPr>
          <w:rFonts w:ascii="Traditional Arabic" w:hAnsi="Traditional Arabic" w:cs="Traditional Arabic" w:hint="cs"/>
          <w:rtl/>
        </w:rPr>
        <w:t xml:space="preserve">‌تر </w:t>
      </w:r>
      <w:r w:rsidRPr="00926AFF">
        <w:rPr>
          <w:rFonts w:ascii="Traditional Arabic" w:hAnsi="Traditional Arabic" w:cs="Traditional Arabic" w:hint="cs"/>
          <w:rtl/>
        </w:rPr>
        <w:t xml:space="preserve">از قاعده عسر و حرج در مواردی که سختی وجود دارد ولی نه </w:t>
      </w:r>
      <w:r w:rsidR="005576B8">
        <w:rPr>
          <w:rFonts w:ascii="Traditional Arabic" w:hAnsi="Traditional Arabic" w:cs="Traditional Arabic" w:hint="cs"/>
          <w:rtl/>
        </w:rPr>
        <w:t>به‌اندازه</w:t>
      </w:r>
      <w:r w:rsidRPr="00926AFF">
        <w:rPr>
          <w:rFonts w:ascii="Traditional Arabic" w:hAnsi="Traditional Arabic" w:cs="Traditional Arabic" w:hint="cs"/>
          <w:rtl/>
        </w:rPr>
        <w:t xml:space="preserve"> عسر و حرج را نیز در </w:t>
      </w:r>
      <w:r w:rsidR="005576B8">
        <w:rPr>
          <w:rFonts w:ascii="Traditional Arabic" w:hAnsi="Traditional Arabic" w:cs="Traditional Arabic" w:hint="cs"/>
          <w:rtl/>
        </w:rPr>
        <w:t>بربگیرد</w:t>
      </w:r>
      <w:r w:rsidRPr="00926AFF">
        <w:rPr>
          <w:rFonts w:ascii="Traditional Arabic" w:hAnsi="Traditional Arabic" w:cs="Traditional Arabic" w:hint="cs"/>
          <w:rtl/>
        </w:rPr>
        <w:t xml:space="preserve">. اما اگر سختی تشخیص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به حد عسر و حرج رسید </w:t>
      </w:r>
      <w:r w:rsidR="005576B8">
        <w:rPr>
          <w:rFonts w:ascii="Traditional Arabic" w:hAnsi="Traditional Arabic" w:cs="Traditional Arabic" w:hint="cs"/>
          <w:rtl/>
        </w:rPr>
        <w:t>به‌عنوان</w:t>
      </w:r>
      <w:r w:rsidRPr="00926AFF">
        <w:rPr>
          <w:rFonts w:ascii="Traditional Arabic" w:hAnsi="Traditional Arabic" w:cs="Traditional Arabic" w:hint="cs"/>
          <w:rtl/>
        </w:rPr>
        <w:t xml:space="preserve"> قانون حاکم بوده است و وجوب فحص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و تقلید از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وجود نخواهد داشت.</w:t>
      </w:r>
    </w:p>
    <w:p w:rsidR="0061698E" w:rsidRPr="00926AFF" w:rsidRDefault="0001455C" w:rsidP="00845737">
      <w:pPr>
        <w:rPr>
          <w:rFonts w:ascii="Traditional Arabic" w:hAnsi="Traditional Arabic" w:cs="Traditional Arabic"/>
          <w:rtl/>
        </w:rPr>
      </w:pPr>
      <w:r w:rsidRPr="00926AFF">
        <w:rPr>
          <w:rFonts w:ascii="Traditional Arabic" w:hAnsi="Traditional Arabic" w:cs="Traditional Arabic" w:hint="cs"/>
          <w:rtl/>
        </w:rPr>
        <w:t xml:space="preserve">بنابراین در این تقسیم در شمول سیره مشکلی وجود ندارد و سیره تا جایی که امکان </w:t>
      </w:r>
      <w:r w:rsidR="005576B8">
        <w:rPr>
          <w:rFonts w:ascii="Traditional Arabic" w:hAnsi="Traditional Arabic" w:cs="Traditional Arabic" w:hint="cs"/>
          <w:rtl/>
        </w:rPr>
        <w:t>مسئله</w:t>
      </w:r>
      <w:r w:rsidRPr="00926AFF">
        <w:rPr>
          <w:rFonts w:ascii="Traditional Arabic" w:hAnsi="Traditional Arabic" w:cs="Traditional Arabic" w:hint="cs"/>
          <w:rtl/>
        </w:rPr>
        <w:t xml:space="preserve"> وجود دارد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Pr="00926AFF">
        <w:rPr>
          <w:rFonts w:ascii="Traditional Arabic" w:hAnsi="Traditional Arabic" w:cs="Traditional Arabic" w:hint="cs"/>
          <w:rtl/>
        </w:rPr>
        <w:t xml:space="preserve">گوید که بایستی از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Pr="00926AFF">
        <w:rPr>
          <w:rFonts w:ascii="Traditional Arabic" w:hAnsi="Traditional Arabic" w:cs="Traditional Arabic" w:hint="cs"/>
          <w:rtl/>
        </w:rPr>
        <w:t xml:space="preserve"> تقلید کرد اما اگر به مرزی برسد که قانون عسر و حرج جاری باشد این قانون بر همه ادله حاکم بوده و یکی از </w:t>
      </w:r>
      <w:r w:rsidR="005576B8">
        <w:rPr>
          <w:rFonts w:ascii="Traditional Arabic" w:hAnsi="Traditional Arabic" w:cs="Traditional Arabic" w:hint="cs"/>
          <w:rtl/>
        </w:rPr>
        <w:t>آن‌ها</w:t>
      </w:r>
      <w:r w:rsidRPr="00926AFF">
        <w:rPr>
          <w:rFonts w:ascii="Traditional Arabic" w:hAnsi="Traditional Arabic" w:cs="Traditional Arabic" w:hint="cs"/>
          <w:rtl/>
        </w:rPr>
        <w:t xml:space="preserve"> همین دلیل است. فلذا در این تقسیم، سیره تفصیلی ندارد که گفته شود سیره در یک حالت وجود داشته و در حالت دیگر وجود نخواهد داشت، بلکه سیره در اینجا مانند باقی ادله محکوم عنوان ثانوی است که اگر به حدّ عسر و حرج (به مفهومی که در قاعده عسر و حرج وجود دارد) برسد، وجوب این تکلیف هم مانند باقی تکالیف ساقط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</w:t>
      </w:r>
      <w:r w:rsidRPr="00926AFF">
        <w:rPr>
          <w:rFonts w:ascii="Traditional Arabic" w:hAnsi="Traditional Arabic" w:cs="Traditional Arabic" w:hint="cs"/>
          <w:rtl/>
        </w:rPr>
        <w:t>شود.</w:t>
      </w:r>
      <w:r w:rsidR="0061698E" w:rsidRPr="00926AFF">
        <w:rPr>
          <w:rFonts w:ascii="Traditional Arabic" w:hAnsi="Traditional Arabic" w:cs="Traditional Arabic" w:hint="cs"/>
          <w:rtl/>
        </w:rPr>
        <w:t xml:space="preserve"> کما اینکه در اینجا اگر </w:t>
      </w:r>
      <w:r w:rsidR="005576B8">
        <w:rPr>
          <w:rFonts w:ascii="Traditional Arabic" w:hAnsi="Traditional Arabic" w:cs="Traditional Arabic" w:hint="cs"/>
          <w:rtl/>
        </w:rPr>
        <w:t>بینه‌های</w:t>
      </w:r>
      <w:r w:rsidR="0061698E" w:rsidRPr="00926AFF">
        <w:rPr>
          <w:rFonts w:ascii="Traditional Arabic" w:hAnsi="Traditional Arabic" w:cs="Traditional Arabic" w:hint="cs"/>
          <w:rtl/>
        </w:rPr>
        <w:t xml:space="preserve"> متعارض وجود داشته باشد، در جایی که </w:t>
      </w:r>
      <w:r w:rsidR="005576B8">
        <w:rPr>
          <w:rFonts w:ascii="Traditional Arabic" w:hAnsi="Traditional Arabic" w:cs="Traditional Arabic" w:hint="cs"/>
          <w:rtl/>
        </w:rPr>
        <w:t>عامی</w:t>
      </w:r>
      <w:r w:rsidR="0061698E" w:rsidRPr="00926AFF">
        <w:rPr>
          <w:rFonts w:ascii="Traditional Arabic" w:hAnsi="Traditional Arabic" w:cs="Traditional Arabic" w:hint="cs"/>
          <w:rtl/>
        </w:rPr>
        <w:t xml:space="preserve"> مکلّف است که از راه‌های علم یا شیاع یا </w:t>
      </w:r>
      <w:r w:rsidR="005576B8">
        <w:rPr>
          <w:rFonts w:ascii="Traditional Arabic" w:hAnsi="Traditional Arabic" w:cs="Traditional Arabic" w:hint="cs"/>
          <w:rtl/>
        </w:rPr>
        <w:t>بینه</w:t>
      </w:r>
      <w:r w:rsidR="0061698E" w:rsidRPr="00926AFF">
        <w:rPr>
          <w:rFonts w:ascii="Traditional Arabic" w:hAnsi="Traditional Arabic" w:cs="Traditional Arabic" w:hint="cs"/>
          <w:rtl/>
        </w:rPr>
        <w:t xml:space="preserve">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="0061698E" w:rsidRPr="00926AFF">
        <w:rPr>
          <w:rFonts w:ascii="Traditional Arabic" w:hAnsi="Traditional Arabic" w:cs="Traditional Arabic" w:hint="cs"/>
          <w:rtl/>
        </w:rPr>
        <w:t xml:space="preserve"> را تشخیص دهد و حال علم حاصل نمی‌شود، شیاع یکدست هم وجود ندارد بایستی به </w:t>
      </w:r>
      <w:r w:rsidR="005576B8">
        <w:rPr>
          <w:rFonts w:ascii="Traditional Arabic" w:hAnsi="Traditional Arabic" w:cs="Traditional Arabic" w:hint="cs"/>
          <w:rtl/>
        </w:rPr>
        <w:t>بینه</w:t>
      </w:r>
      <w:r w:rsidR="0061698E" w:rsidRPr="00926AFF">
        <w:rPr>
          <w:rFonts w:ascii="Traditional Arabic" w:hAnsi="Traditional Arabic" w:cs="Traditional Arabic" w:hint="cs"/>
          <w:rtl/>
        </w:rPr>
        <w:t xml:space="preserve"> رجوع کند که </w:t>
      </w:r>
      <w:r w:rsidR="005576B8">
        <w:rPr>
          <w:rFonts w:ascii="Traditional Arabic" w:hAnsi="Traditional Arabic" w:cs="Traditional Arabic" w:hint="cs"/>
          <w:rtl/>
        </w:rPr>
        <w:t>بینه‌ها</w:t>
      </w:r>
      <w:r w:rsidR="0061698E" w:rsidRPr="00926AFF">
        <w:rPr>
          <w:rFonts w:ascii="Traditional Arabic" w:hAnsi="Traditional Arabic" w:cs="Traditional Arabic" w:hint="cs"/>
          <w:rtl/>
        </w:rPr>
        <w:t xml:space="preserve"> متعارض هستند (مثلاً یک </w:t>
      </w:r>
      <w:r w:rsidR="005576B8">
        <w:rPr>
          <w:rFonts w:ascii="Traditional Arabic" w:hAnsi="Traditional Arabic" w:cs="Traditional Arabic" w:hint="cs"/>
          <w:rtl/>
        </w:rPr>
        <w:t>بینه</w:t>
      </w:r>
      <w:r w:rsidR="0061698E" w:rsidRPr="00926AFF">
        <w:rPr>
          <w:rFonts w:ascii="Traditional Arabic" w:hAnsi="Traditional Arabic" w:cs="Traditional Arabic" w:hint="cs"/>
          <w:rtl/>
        </w:rPr>
        <w:t xml:space="preserve"> حضرت امام را </w:t>
      </w:r>
      <w:r w:rsidR="005576B8">
        <w:rPr>
          <w:rFonts w:ascii="Traditional Arabic" w:hAnsi="Traditional Arabic" w:cs="Traditional Arabic" w:hint="cs"/>
          <w:rtl/>
        </w:rPr>
        <w:t>اعلم</w:t>
      </w:r>
      <w:r w:rsidR="0061698E" w:rsidRPr="00926AFF">
        <w:rPr>
          <w:rFonts w:ascii="Traditional Arabic" w:hAnsi="Traditional Arabic" w:cs="Traditional Arabic" w:hint="cs"/>
          <w:rtl/>
        </w:rPr>
        <w:t xml:space="preserve"> می‌داند و </w:t>
      </w:r>
      <w:r w:rsidR="005576B8">
        <w:rPr>
          <w:rFonts w:ascii="Traditional Arabic" w:hAnsi="Traditional Arabic" w:cs="Traditional Arabic" w:hint="cs"/>
          <w:rtl/>
        </w:rPr>
        <w:t>بینه</w:t>
      </w:r>
      <w:r w:rsidR="0061698E" w:rsidRPr="00926AFF">
        <w:rPr>
          <w:rFonts w:ascii="Traditional Arabic" w:hAnsi="Traditional Arabic" w:cs="Traditional Arabic" w:hint="cs"/>
          <w:rtl/>
        </w:rPr>
        <w:t xml:space="preserve"> دیگر مرحوم </w:t>
      </w:r>
      <w:r w:rsidR="005576B8">
        <w:rPr>
          <w:rFonts w:ascii="Traditional Arabic" w:hAnsi="Traditional Arabic" w:cs="Traditional Arabic" w:hint="cs"/>
          <w:rtl/>
        </w:rPr>
        <w:t>خویی</w:t>
      </w:r>
      <w:r w:rsidR="0061698E" w:rsidRPr="00926AFF">
        <w:rPr>
          <w:rFonts w:ascii="Traditional Arabic" w:hAnsi="Traditional Arabic" w:cs="Traditional Arabic" w:hint="cs"/>
          <w:rtl/>
        </w:rPr>
        <w:t xml:space="preserve"> را) در اینجا نیز قانون خود را داشته و در این صورت، تعارض </w:t>
      </w:r>
      <w:r w:rsidR="005576B8">
        <w:rPr>
          <w:rFonts w:ascii="Traditional Arabic" w:hAnsi="Traditional Arabic" w:cs="Traditional Arabic" w:hint="cs"/>
          <w:rtl/>
        </w:rPr>
        <w:t>بینات</w:t>
      </w:r>
      <w:r w:rsidR="0061698E" w:rsidRPr="00926AFF">
        <w:rPr>
          <w:rFonts w:ascii="Traditional Arabic" w:hAnsi="Traditional Arabic" w:cs="Traditional Arabic" w:hint="cs"/>
          <w:rtl/>
        </w:rPr>
        <w:t xml:space="preserve"> ساقط شده و بعد از آن </w:t>
      </w:r>
      <w:r w:rsidR="005576B8">
        <w:rPr>
          <w:rFonts w:ascii="Traditional Arabic" w:hAnsi="Traditional Arabic" w:cs="Traditional Arabic" w:hint="cs"/>
          <w:rtl/>
        </w:rPr>
        <w:t>هر آنچه</w:t>
      </w:r>
      <w:r w:rsidR="0061698E" w:rsidRPr="00926AFF">
        <w:rPr>
          <w:rFonts w:ascii="Traditional Arabic" w:hAnsi="Traditional Arabic" w:cs="Traditional Arabic" w:hint="cs"/>
          <w:rtl/>
        </w:rPr>
        <w:t xml:space="preserve"> تکلیف است بایستی انجام بپذیرد.</w:t>
      </w:r>
    </w:p>
    <w:p w:rsidR="0061698E" w:rsidRPr="00926AFF" w:rsidRDefault="0061698E" w:rsidP="00845737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31" w:name="_Toc441912279"/>
      <w:r w:rsidRPr="00926AFF">
        <w:rPr>
          <w:rFonts w:ascii="Traditional Arabic" w:hAnsi="Traditional Arabic" w:cs="Traditional Arabic" w:hint="cs"/>
          <w:color w:val="FF0000"/>
          <w:rtl/>
        </w:rPr>
        <w:t>جمع</w:t>
      </w:r>
      <w:r w:rsidR="00845737" w:rsidRPr="00926AFF">
        <w:rPr>
          <w:rFonts w:ascii="Traditional Arabic" w:hAnsi="Traditional Arabic" w:cs="Traditional Arabic" w:hint="cs"/>
          <w:color w:val="FF0000"/>
          <w:rtl/>
        </w:rPr>
        <w:t>‌</w:t>
      </w:r>
      <w:r w:rsidRPr="00926AFF">
        <w:rPr>
          <w:rFonts w:ascii="Traditional Arabic" w:hAnsi="Traditional Arabic" w:cs="Traditional Arabic" w:hint="cs"/>
          <w:color w:val="FF0000"/>
          <w:rtl/>
        </w:rPr>
        <w:t>بندی تقسیم هشتم</w:t>
      </w:r>
      <w:bookmarkEnd w:id="31"/>
    </w:p>
    <w:p w:rsidR="0061698E" w:rsidRPr="00926AFF" w:rsidRDefault="0061698E" w:rsidP="00845737">
      <w:pPr>
        <w:rPr>
          <w:rFonts w:ascii="Traditional Arabic" w:hAnsi="Traditional Arabic" w:cs="Traditional Arabic"/>
          <w:rtl/>
        </w:rPr>
      </w:pPr>
      <w:r w:rsidRPr="00926AFF">
        <w:rPr>
          <w:rFonts w:ascii="Traditional Arabic" w:hAnsi="Traditional Arabic" w:cs="Traditional Arabic" w:hint="cs"/>
          <w:rtl/>
        </w:rPr>
        <w:lastRenderedPageBreak/>
        <w:t xml:space="preserve">بنابراین در این تقسیم حرف جدید وجود ندارد مگر عنوان ثانوی که البته این عنوان ثانوی دارای مصداق است </w:t>
      </w:r>
      <w:r w:rsidR="005576B8">
        <w:rPr>
          <w:rFonts w:ascii="Traditional Arabic" w:hAnsi="Traditional Arabic" w:cs="Traditional Arabic" w:hint="cs"/>
          <w:rtl/>
        </w:rPr>
        <w:t>درواقع</w:t>
      </w:r>
      <w:r w:rsidRPr="00926AFF">
        <w:rPr>
          <w:rFonts w:ascii="Traditional Arabic" w:hAnsi="Traditional Arabic" w:cs="Traditional Arabic" w:hint="cs"/>
          <w:rtl/>
        </w:rPr>
        <w:t>، اما این همان عنوان ثانوی است و نه اینکه سیره در جایی که سختی و دشواری است شمول نداشته باشد. فلذا استثناء در اینجا با عنوان ثانوی پذیرفته می‌شود.</w:t>
      </w:r>
    </w:p>
    <w:p w:rsidR="0061698E" w:rsidRPr="00926AFF" w:rsidRDefault="0061698E" w:rsidP="00845737">
      <w:pPr>
        <w:rPr>
          <w:rFonts w:ascii="Traditional Arabic" w:hAnsi="Traditional Arabic" w:cs="Traditional Arabic"/>
          <w:rtl/>
        </w:rPr>
      </w:pPr>
    </w:p>
    <w:sectPr w:rsidR="0061698E" w:rsidRPr="00926AFF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722" w:rsidRDefault="00242722" w:rsidP="000D5800">
      <w:pPr>
        <w:spacing w:after="0"/>
      </w:pPr>
      <w:r>
        <w:separator/>
      </w:r>
    </w:p>
  </w:endnote>
  <w:endnote w:type="continuationSeparator" w:id="0">
    <w:p w:rsidR="00242722" w:rsidRDefault="00242722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6B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722" w:rsidRDefault="00242722" w:rsidP="000D5800">
      <w:pPr>
        <w:spacing w:after="0"/>
      </w:pPr>
      <w:r>
        <w:separator/>
      </w:r>
    </w:p>
  </w:footnote>
  <w:footnote w:type="continuationSeparator" w:id="0">
    <w:p w:rsidR="00242722" w:rsidRDefault="00242722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873379" w:rsidP="00C250CE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81792" behindDoc="1" locked="0" layoutInCell="1" allowOverlap="1" wp14:anchorId="2166BC79" wp14:editId="7D5932F6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737">
      <w:rPr>
        <w:rFonts w:ascii="Adobe Arabic" w:hAnsi="Adobe Arabic" w:cs="Adobe Arabic" w:hint="cs"/>
        <w:b/>
        <w:bCs/>
        <w:sz w:val="24"/>
        <w:szCs w:val="24"/>
        <w:rtl/>
      </w:rPr>
      <w:t xml:space="preserve">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 w:rsidR="00C250CE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845737">
      <w:rPr>
        <w:rFonts w:ascii="Adobe Arabic" w:hAnsi="Adobe Arabic" w:cs="Adobe Arabic" w:hint="cs"/>
        <w:b/>
        <w:bCs/>
        <w:sz w:val="24"/>
        <w:szCs w:val="24"/>
        <w:rtl/>
      </w:rPr>
      <w:t xml:space="preserve">اجتهاد و تقلید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</w:t>
    </w:r>
    <w:r w:rsidR="002D4DCA"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تاریخ جلسه:</w:t>
    </w:r>
    <w:r w:rsidR="00845737">
      <w:rPr>
        <w:rFonts w:ascii="Adobe Arabic" w:hAnsi="Adobe Arabic" w:cs="Adobe Arabic" w:hint="cs"/>
        <w:sz w:val="24"/>
        <w:szCs w:val="24"/>
        <w:rtl/>
      </w:rPr>
      <w:t xml:space="preserve"> 12/11/1394</w:t>
    </w:r>
  </w:p>
  <w:p w:rsidR="00873379" w:rsidRPr="00926AFF" w:rsidRDefault="00873379" w:rsidP="00845737">
    <w:pPr>
      <w:pStyle w:val="Header"/>
      <w:ind w:firstLine="0"/>
      <w:rPr>
        <w:rFonts w:ascii="Adobe Arabic" w:hAnsi="Adobe Arabic" w:cs="Adobe Arabic"/>
        <w:b/>
        <w:bCs/>
        <w:sz w:val="24"/>
        <w:szCs w:val="24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</w:t>
    </w:r>
    <w:r w:rsidR="00845737">
      <w:rPr>
        <w:rFonts w:ascii="Adobe Arabic" w:hAnsi="Adobe Arabic" w:cs="Adobe Arabic" w:hint="cs"/>
        <w:b/>
        <w:bCs/>
        <w:sz w:val="24"/>
        <w:szCs w:val="24"/>
        <w:rtl/>
      </w:rPr>
      <w:t xml:space="preserve">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 </w:t>
    </w:r>
    <w:r w:rsidR="00845737">
      <w:rPr>
        <w:rFonts w:ascii="Adobe Arabic" w:hAnsi="Adobe Arabic" w:cs="Adobe Arabic" w:hint="cs"/>
        <w:b/>
        <w:bCs/>
        <w:sz w:val="24"/>
        <w:szCs w:val="24"/>
        <w:rtl/>
      </w:rPr>
      <w:t>مسئله تقلید (تقلید از اعلم)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2D4DCA"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شماره جلسه:</w:t>
    </w:r>
    <w:r w:rsidR="00845737" w:rsidRPr="00926AFF">
      <w:rPr>
        <w:rFonts w:ascii="Adobe Arabic" w:hAnsi="Adobe Arabic" w:cs="Adobe Arabic" w:hint="cs"/>
        <w:b/>
        <w:bCs/>
        <w:sz w:val="24"/>
        <w:szCs w:val="24"/>
        <w:rtl/>
      </w:rPr>
      <w:t xml:space="preserve"> 170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77AC8A70" wp14:editId="3147EA37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740A988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7F5D"/>
    <w:multiLevelType w:val="hybridMultilevel"/>
    <w:tmpl w:val="BB52F37C"/>
    <w:lvl w:ilvl="0" w:tplc="84F069E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EE"/>
    <w:rsid w:val="0001455C"/>
    <w:rsid w:val="000162CE"/>
    <w:rsid w:val="000228A2"/>
    <w:rsid w:val="000324F1"/>
    <w:rsid w:val="00041FE0"/>
    <w:rsid w:val="00052BA3"/>
    <w:rsid w:val="0006363E"/>
    <w:rsid w:val="00080DFF"/>
    <w:rsid w:val="00085ED5"/>
    <w:rsid w:val="000A095D"/>
    <w:rsid w:val="000A1A51"/>
    <w:rsid w:val="000A35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368D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C3CCA"/>
    <w:rsid w:val="001D24F8"/>
    <w:rsid w:val="001D542D"/>
    <w:rsid w:val="001D6605"/>
    <w:rsid w:val="001E306E"/>
    <w:rsid w:val="001E3FB0"/>
    <w:rsid w:val="001E4FFF"/>
    <w:rsid w:val="001E6C9A"/>
    <w:rsid w:val="001F2E3E"/>
    <w:rsid w:val="00224C0A"/>
    <w:rsid w:val="00233777"/>
    <w:rsid w:val="002376A5"/>
    <w:rsid w:val="002417C9"/>
    <w:rsid w:val="00242722"/>
    <w:rsid w:val="002529C5"/>
    <w:rsid w:val="00270294"/>
    <w:rsid w:val="002914BD"/>
    <w:rsid w:val="00297263"/>
    <w:rsid w:val="002B7AD5"/>
    <w:rsid w:val="002C56FD"/>
    <w:rsid w:val="002D49E4"/>
    <w:rsid w:val="002D4DCA"/>
    <w:rsid w:val="002E37C3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068D1"/>
    <w:rsid w:val="00410699"/>
    <w:rsid w:val="00411FCB"/>
    <w:rsid w:val="00415360"/>
    <w:rsid w:val="0044591E"/>
    <w:rsid w:val="004476F0"/>
    <w:rsid w:val="00455B91"/>
    <w:rsid w:val="004651D2"/>
    <w:rsid w:val="00465D26"/>
    <w:rsid w:val="004679F8"/>
    <w:rsid w:val="00470B3B"/>
    <w:rsid w:val="004A6608"/>
    <w:rsid w:val="004B337F"/>
    <w:rsid w:val="004F3596"/>
    <w:rsid w:val="00530FD7"/>
    <w:rsid w:val="005576B8"/>
    <w:rsid w:val="00562E67"/>
    <w:rsid w:val="00572E2D"/>
    <w:rsid w:val="00592103"/>
    <w:rsid w:val="005941DD"/>
    <w:rsid w:val="005A545E"/>
    <w:rsid w:val="005A5862"/>
    <w:rsid w:val="005B0852"/>
    <w:rsid w:val="005B2776"/>
    <w:rsid w:val="005C06AE"/>
    <w:rsid w:val="00610C18"/>
    <w:rsid w:val="00612385"/>
    <w:rsid w:val="0061376C"/>
    <w:rsid w:val="006157C8"/>
    <w:rsid w:val="0061698E"/>
    <w:rsid w:val="00636EFA"/>
    <w:rsid w:val="0066229C"/>
    <w:rsid w:val="0069696C"/>
    <w:rsid w:val="00696C84"/>
    <w:rsid w:val="006A085A"/>
    <w:rsid w:val="006D331B"/>
    <w:rsid w:val="006D3A87"/>
    <w:rsid w:val="006D44B6"/>
    <w:rsid w:val="006F01B4"/>
    <w:rsid w:val="006F62BC"/>
    <w:rsid w:val="00734D59"/>
    <w:rsid w:val="0073609B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737"/>
    <w:rsid w:val="00845CC4"/>
    <w:rsid w:val="008644F4"/>
    <w:rsid w:val="00873379"/>
    <w:rsid w:val="008742EA"/>
    <w:rsid w:val="008748B8"/>
    <w:rsid w:val="00883733"/>
    <w:rsid w:val="008965D2"/>
    <w:rsid w:val="008A236D"/>
    <w:rsid w:val="008B565A"/>
    <w:rsid w:val="008C3414"/>
    <w:rsid w:val="008D030F"/>
    <w:rsid w:val="008D36D5"/>
    <w:rsid w:val="008E3903"/>
    <w:rsid w:val="008F09DD"/>
    <w:rsid w:val="008F63E3"/>
    <w:rsid w:val="00913C3B"/>
    <w:rsid w:val="00915509"/>
    <w:rsid w:val="00926AFF"/>
    <w:rsid w:val="00927388"/>
    <w:rsid w:val="009274FE"/>
    <w:rsid w:val="009401AC"/>
    <w:rsid w:val="009475B7"/>
    <w:rsid w:val="0095758E"/>
    <w:rsid w:val="009613AC"/>
    <w:rsid w:val="009671D0"/>
    <w:rsid w:val="00980643"/>
    <w:rsid w:val="009A42EF"/>
    <w:rsid w:val="009B46BC"/>
    <w:rsid w:val="009B61C3"/>
    <w:rsid w:val="009C7B4F"/>
    <w:rsid w:val="009F4EB3"/>
    <w:rsid w:val="00A06D48"/>
    <w:rsid w:val="00A21834"/>
    <w:rsid w:val="00A31C17"/>
    <w:rsid w:val="00A31FDE"/>
    <w:rsid w:val="00A34CCD"/>
    <w:rsid w:val="00A35AC2"/>
    <w:rsid w:val="00A37C77"/>
    <w:rsid w:val="00A5418D"/>
    <w:rsid w:val="00A63869"/>
    <w:rsid w:val="00A64320"/>
    <w:rsid w:val="00A725C2"/>
    <w:rsid w:val="00A763EE"/>
    <w:rsid w:val="00A769EE"/>
    <w:rsid w:val="00A810A5"/>
    <w:rsid w:val="00A831C7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747CD"/>
    <w:rsid w:val="00B76663"/>
    <w:rsid w:val="00B9119B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269D"/>
    <w:rsid w:val="00C250CE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A6AE8"/>
    <w:rsid w:val="00CB0E5D"/>
    <w:rsid w:val="00CB5DA3"/>
    <w:rsid w:val="00CC3976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A216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21DDD"/>
    <w:rsid w:val="00E55891"/>
    <w:rsid w:val="00E6283A"/>
    <w:rsid w:val="00E732A3"/>
    <w:rsid w:val="00E83A85"/>
    <w:rsid w:val="00E90FC4"/>
    <w:rsid w:val="00EA01EC"/>
    <w:rsid w:val="00EA15B0"/>
    <w:rsid w:val="00EA5D97"/>
    <w:rsid w:val="00EB7F36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85929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47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47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575;&#1588;&#1585;&#1575;&#1602;\&#1606;&#1605;&#1608;&#1606;&#1607;%20&#1608;&#1585;&#1583;%20&#1575;&#1589;&#1604;&#1575;&#1581;&#1740;%20&#1582;&#1575;&#1585;&#1580;%20&#1601;&#1602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A1B9-E454-4657-891A-9B479606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فقه</Template>
  <TotalTime>297</TotalTime>
  <Pages>9</Pages>
  <Words>2830</Words>
  <Characters>16135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اکبریان</cp:lastModifiedBy>
  <cp:revision>8</cp:revision>
  <dcterms:created xsi:type="dcterms:W3CDTF">2016-02-01T13:16:00Z</dcterms:created>
  <dcterms:modified xsi:type="dcterms:W3CDTF">2016-01-30T07:09:00Z</dcterms:modified>
</cp:coreProperties>
</file>