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897938609"/>
        <w:docPartObj>
          <w:docPartGallery w:val="Table of Contents"/>
          <w:docPartUnique/>
        </w:docPartObj>
      </w:sdtPr>
      <w:sdtEndPr>
        <w:rPr>
          <w:noProof/>
        </w:rPr>
      </w:sdtEndPr>
      <w:sdtContent>
        <w:bookmarkEnd w:id="0" w:displacedByCustomXml="prev"/>
        <w:p w:rsidR="00434D89" w:rsidRPr="002B0BF7" w:rsidRDefault="00A30D69" w:rsidP="00434D89">
          <w:pPr>
            <w:pStyle w:val="TOCHeading"/>
            <w:spacing w:line="480" w:lineRule="auto"/>
            <w:rPr>
              <w:rFonts w:ascii="Traditional Arabic" w:hAnsi="Traditional Arabic" w:cs="Traditional Arabic"/>
              <w:rtl/>
            </w:rPr>
          </w:pPr>
          <w:r w:rsidRPr="002B0BF7">
            <w:rPr>
              <w:rFonts w:ascii="Traditional Arabic" w:hAnsi="Traditional Arabic" w:cs="Traditional Arabic" w:hint="cs"/>
              <w:rtl/>
            </w:rPr>
            <w:t>فهرست مطالب</w:t>
          </w:r>
        </w:p>
        <w:p w:rsidR="00434D89" w:rsidRPr="002B0BF7" w:rsidRDefault="00434D89" w:rsidP="00434D89">
          <w:pPr>
            <w:pStyle w:val="TOC1"/>
            <w:tabs>
              <w:tab w:val="right" w:leader="dot" w:pos="9350"/>
            </w:tabs>
            <w:spacing w:line="480" w:lineRule="auto"/>
            <w:rPr>
              <w:rFonts w:ascii="Traditional Arabic" w:hAnsi="Traditional Arabic" w:cs="Traditional Arabic"/>
              <w:noProof/>
              <w:sz w:val="22"/>
              <w:szCs w:val="22"/>
              <w:lang w:bidi="ar-SA"/>
            </w:rPr>
          </w:pPr>
          <w:r w:rsidRPr="002B0BF7">
            <w:rPr>
              <w:rFonts w:ascii="Traditional Arabic" w:hAnsi="Traditional Arabic" w:cs="Traditional Arabic"/>
            </w:rPr>
            <w:fldChar w:fldCharType="begin"/>
          </w:r>
          <w:r w:rsidRPr="002B0BF7">
            <w:rPr>
              <w:rFonts w:ascii="Traditional Arabic" w:hAnsi="Traditional Arabic" w:cs="Traditional Arabic"/>
            </w:rPr>
            <w:instrText xml:space="preserve"> TOC \o "1-3" \h \z \u </w:instrText>
          </w:r>
          <w:r w:rsidRPr="002B0BF7">
            <w:rPr>
              <w:rFonts w:ascii="Traditional Arabic" w:hAnsi="Traditional Arabic" w:cs="Traditional Arabic"/>
            </w:rPr>
            <w:fldChar w:fldCharType="separate"/>
          </w:r>
          <w:hyperlink w:anchor="_Toc442643772" w:history="1">
            <w:r w:rsidRPr="002B0BF7">
              <w:rPr>
                <w:rStyle w:val="Hyperlink"/>
                <w:rFonts w:ascii="Traditional Arabic" w:hAnsi="Traditional Arabic" w:cs="Traditional Arabic" w:hint="eastAsia"/>
                <w:noProof/>
                <w:rtl/>
              </w:rPr>
              <w:t>اشاره</w:t>
            </w:r>
            <w:r w:rsidRPr="002B0BF7">
              <w:rPr>
                <w:rFonts w:ascii="Traditional Arabic" w:hAnsi="Traditional Arabic" w:cs="Traditional Arabic"/>
                <w:noProof/>
                <w:webHidden/>
              </w:rPr>
              <w:tab/>
            </w:r>
            <w:r w:rsidRPr="002B0BF7">
              <w:rPr>
                <w:rFonts w:ascii="Traditional Arabic" w:hAnsi="Traditional Arabic" w:cs="Traditional Arabic"/>
                <w:noProof/>
                <w:webHidden/>
              </w:rPr>
              <w:fldChar w:fldCharType="begin"/>
            </w:r>
            <w:r w:rsidRPr="002B0BF7">
              <w:rPr>
                <w:rFonts w:ascii="Traditional Arabic" w:hAnsi="Traditional Arabic" w:cs="Traditional Arabic"/>
                <w:noProof/>
                <w:webHidden/>
              </w:rPr>
              <w:instrText xml:space="preserve"> PAGEREF _Toc442643772 \h </w:instrText>
            </w:r>
            <w:r w:rsidRPr="002B0BF7">
              <w:rPr>
                <w:rFonts w:ascii="Traditional Arabic" w:hAnsi="Traditional Arabic" w:cs="Traditional Arabic"/>
                <w:noProof/>
                <w:webHidden/>
              </w:rPr>
            </w:r>
            <w:r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2</w:t>
            </w:r>
            <w:r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73" w:history="1">
            <w:r w:rsidR="00434D89" w:rsidRPr="002B0BF7">
              <w:rPr>
                <w:rStyle w:val="Hyperlink"/>
                <w:rFonts w:ascii="Traditional Arabic" w:hAnsi="Traditional Arabic" w:cs="Traditional Arabic" w:hint="eastAsia"/>
                <w:noProof/>
                <w:rtl/>
              </w:rPr>
              <w:t>مرور</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مختصر</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ازدهم</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_Toc442643773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2</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74" w:history="1">
            <w:r w:rsidR="00434D89" w:rsidRPr="002B0BF7">
              <w:rPr>
                <w:rStyle w:val="Hyperlink"/>
                <w:rFonts w:ascii="Traditional Arabic" w:hAnsi="Traditional Arabic" w:cs="Traditional Arabic" w:hint="eastAsia"/>
                <w:noProof/>
                <w:rtl/>
              </w:rPr>
              <w:t>اشکال</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_Toc442643774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3</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75" w:history="1">
            <w:r w:rsidR="00434D89" w:rsidRPr="002B0BF7">
              <w:rPr>
                <w:rStyle w:val="Hyperlink"/>
                <w:rFonts w:ascii="Traditional Arabic" w:hAnsi="Traditional Arabic" w:cs="Traditional Arabic" w:hint="eastAsia"/>
                <w:noProof/>
                <w:rtl/>
              </w:rPr>
              <w:t>جواب</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_Toc442643775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4</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76" w:history="1">
            <w:r w:rsidR="002B0BF7">
              <w:rPr>
                <w:rStyle w:val="Hyperlink"/>
                <w:rFonts w:ascii="Traditional Arabic" w:hAnsi="Traditional Arabic" w:cs="Traditional Arabic" w:hint="eastAsia"/>
                <w:noProof/>
                <w:rtl/>
              </w:rPr>
              <w:t>نتیجه‌گیری</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ازدهم</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_Toc442643776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5</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2"/>
            <w:tabs>
              <w:tab w:val="right" w:leader="dot" w:pos="9350"/>
            </w:tabs>
            <w:spacing w:line="480" w:lineRule="auto"/>
            <w:rPr>
              <w:rFonts w:ascii="Traditional Arabic" w:hAnsi="Traditional Arabic" w:cs="Traditional Arabic"/>
              <w:noProof/>
              <w:sz w:val="22"/>
              <w:szCs w:val="22"/>
              <w:lang w:bidi="ar-SA"/>
            </w:rPr>
          </w:pPr>
          <w:hyperlink w:anchor="_Toc442643777" w:history="1">
            <w:r w:rsidR="00434D89" w:rsidRPr="002B0BF7">
              <w:rPr>
                <w:rStyle w:val="Hyperlink"/>
                <w:rFonts w:ascii="Traditional Arabic" w:hAnsi="Traditional Arabic" w:cs="Traditional Arabic" w:hint="eastAsia"/>
                <w:noProof/>
                <w:rtl/>
              </w:rPr>
              <w:t>جمع‌بند</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مات</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از</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ابتدا</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تا</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کنون</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_Toc442643777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5</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2"/>
            <w:tabs>
              <w:tab w:val="right" w:leader="dot" w:pos="9350"/>
            </w:tabs>
            <w:spacing w:line="480" w:lineRule="auto"/>
            <w:rPr>
              <w:rFonts w:ascii="Traditional Arabic" w:hAnsi="Traditional Arabic" w:cs="Traditional Arabic"/>
              <w:noProof/>
              <w:sz w:val="22"/>
              <w:szCs w:val="22"/>
              <w:lang w:bidi="ar-SA"/>
            </w:rPr>
          </w:pPr>
          <w:hyperlink w:anchor="_Toc442643778" w:history="1">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دوازدهم</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_Toc442643778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5</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79" w:history="1">
            <w:r w:rsidR="00434D89" w:rsidRPr="002B0BF7">
              <w:rPr>
                <w:rStyle w:val="Hyperlink"/>
                <w:rFonts w:ascii="Traditional Arabic" w:hAnsi="Traditional Arabic" w:cs="Traditional Arabic" w:hint="eastAsia"/>
                <w:noProof/>
                <w:rtl/>
              </w:rPr>
              <w:t>اقسام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مختلف</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در</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دوازدهم</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_Toc442643779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5</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3"/>
            <w:tabs>
              <w:tab w:val="right" w:leader="dot" w:pos="9350"/>
            </w:tabs>
            <w:spacing w:line="480" w:lineRule="auto"/>
            <w:rPr>
              <w:rFonts w:ascii="Traditional Arabic" w:eastAsiaTheme="minorEastAsia" w:hAnsi="Traditional Arabic" w:cs="Traditional Arabic"/>
              <w:noProof/>
              <w:sz w:val="22"/>
              <w:szCs w:val="22"/>
              <w:lang w:bidi="ar-SA"/>
            </w:rPr>
          </w:pPr>
          <w:hyperlink w:anchor="_Toc442643780" w:history="1">
            <w:r w:rsidR="00434D89" w:rsidRPr="002B0BF7">
              <w:rPr>
                <w:rStyle w:val="Hyperlink"/>
                <w:rFonts w:ascii="Traditional Arabic" w:hAnsi="Traditional Arabic" w:cs="Traditional Arabic" w:hint="eastAsia"/>
                <w:noProof/>
                <w:rtl/>
              </w:rPr>
              <w:t>بررس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تقس</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دوازدهم</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حالت‌ها</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مختلف</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اعلم</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ت</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و</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چگونگ</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تقل</w:t>
            </w:r>
            <w:r w:rsidR="00434D89" w:rsidRPr="002B0BF7">
              <w:rPr>
                <w:rStyle w:val="Hyperlink"/>
                <w:rFonts w:ascii="Traditional Arabic" w:hAnsi="Traditional Arabic" w:cs="Traditional Arabic" w:hint="cs"/>
                <w:noProof/>
                <w:rtl/>
              </w:rPr>
              <w:t>ی</w:t>
            </w:r>
            <w:r w:rsidR="00434D89" w:rsidRPr="002B0BF7">
              <w:rPr>
                <w:rStyle w:val="Hyperlink"/>
                <w:rFonts w:ascii="Traditional Arabic" w:hAnsi="Traditional Arabic" w:cs="Traditional Arabic" w:hint="eastAsia"/>
                <w:noProof/>
                <w:rtl/>
              </w:rPr>
              <w:t>د</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_Toc442643780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6</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1"/>
            <w:tabs>
              <w:tab w:val="right" w:leader="dot" w:pos="9350"/>
            </w:tabs>
            <w:spacing w:line="480" w:lineRule="auto"/>
            <w:rPr>
              <w:rFonts w:ascii="Traditional Arabic" w:hAnsi="Traditional Arabic" w:cs="Traditional Arabic"/>
              <w:noProof/>
              <w:sz w:val="22"/>
              <w:szCs w:val="22"/>
              <w:lang w:bidi="ar-SA"/>
            </w:rPr>
          </w:pPr>
          <w:hyperlink w:anchor="_Toc442643781" w:history="1">
            <w:r w:rsidR="00434D89" w:rsidRPr="002B0BF7">
              <w:rPr>
                <w:rStyle w:val="Hyperlink"/>
                <w:rFonts w:ascii="Traditional Arabic" w:hAnsi="Traditional Arabic" w:cs="Traditional Arabic" w:hint="eastAsia"/>
                <w:noProof/>
                <w:rtl/>
              </w:rPr>
              <w:t>جمعبند</w:t>
            </w:r>
            <w:r w:rsidR="00434D89" w:rsidRPr="002B0BF7">
              <w:rPr>
                <w:rStyle w:val="Hyperlink"/>
                <w:rFonts w:ascii="Traditional Arabic" w:hAnsi="Traditional Arabic" w:cs="Traditional Arabic" w:hint="cs"/>
                <w:noProof/>
                <w:rtl/>
              </w:rPr>
              <w:t>ی</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_Toc442643781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7</w:t>
            </w:r>
            <w:r w:rsidR="00434D89" w:rsidRPr="002B0BF7">
              <w:rPr>
                <w:rFonts w:ascii="Traditional Arabic" w:hAnsi="Traditional Arabic" w:cs="Traditional Arabic"/>
                <w:noProof/>
                <w:webHidden/>
              </w:rPr>
              <w:fldChar w:fldCharType="end"/>
            </w:r>
          </w:hyperlink>
        </w:p>
        <w:p w:rsidR="00434D89" w:rsidRPr="002B0BF7" w:rsidRDefault="00D11F85" w:rsidP="00434D89">
          <w:pPr>
            <w:pStyle w:val="TOC2"/>
            <w:tabs>
              <w:tab w:val="right" w:leader="dot" w:pos="9350"/>
            </w:tabs>
            <w:spacing w:line="480" w:lineRule="auto"/>
            <w:rPr>
              <w:rFonts w:ascii="Traditional Arabic" w:hAnsi="Traditional Arabic" w:cs="Traditional Arabic"/>
              <w:noProof/>
              <w:sz w:val="22"/>
              <w:szCs w:val="22"/>
              <w:lang w:bidi="ar-SA"/>
            </w:rPr>
          </w:pPr>
          <w:hyperlink w:anchor="_Toc442643782" w:history="1">
            <w:r w:rsidR="00434D89" w:rsidRPr="002B0BF7">
              <w:rPr>
                <w:rStyle w:val="Hyperlink"/>
                <w:rFonts w:ascii="Traditional Arabic" w:hAnsi="Traditional Arabic" w:cs="Traditional Arabic" w:hint="eastAsia"/>
                <w:noProof/>
                <w:rtl/>
              </w:rPr>
              <w:t>تکمله</w:t>
            </w:r>
            <w:r w:rsidR="00434D89" w:rsidRPr="002B0BF7">
              <w:rPr>
                <w:rStyle w:val="Hyperlink"/>
                <w:rFonts w:ascii="Traditional Arabic" w:hAnsi="Traditional Arabic" w:cs="Traditional Arabic"/>
                <w:noProof/>
                <w:rtl/>
              </w:rPr>
              <w:t xml:space="preserve"> </w:t>
            </w:r>
            <w:r w:rsidR="00434D89" w:rsidRPr="002B0BF7">
              <w:rPr>
                <w:rStyle w:val="Hyperlink"/>
                <w:rFonts w:ascii="Traditional Arabic" w:hAnsi="Traditional Arabic" w:cs="Traditional Arabic" w:hint="eastAsia"/>
                <w:noProof/>
                <w:rtl/>
              </w:rPr>
              <w:t>بحث</w:t>
            </w:r>
            <w:r w:rsidR="00434D89" w:rsidRPr="002B0BF7">
              <w:rPr>
                <w:rFonts w:ascii="Traditional Arabic" w:hAnsi="Traditional Arabic" w:cs="Traditional Arabic"/>
                <w:noProof/>
                <w:webHidden/>
              </w:rPr>
              <w:tab/>
            </w:r>
            <w:r w:rsidR="00434D89" w:rsidRPr="002B0BF7">
              <w:rPr>
                <w:rFonts w:ascii="Traditional Arabic" w:hAnsi="Traditional Arabic" w:cs="Traditional Arabic"/>
                <w:noProof/>
                <w:webHidden/>
              </w:rPr>
              <w:fldChar w:fldCharType="begin"/>
            </w:r>
            <w:r w:rsidR="00434D89" w:rsidRPr="002B0BF7">
              <w:rPr>
                <w:rFonts w:ascii="Traditional Arabic" w:hAnsi="Traditional Arabic" w:cs="Traditional Arabic"/>
                <w:noProof/>
                <w:webHidden/>
              </w:rPr>
              <w:instrText xml:space="preserve"> PAGEREF _Toc442643782 \h </w:instrText>
            </w:r>
            <w:r w:rsidR="00434D89" w:rsidRPr="002B0BF7">
              <w:rPr>
                <w:rFonts w:ascii="Traditional Arabic" w:hAnsi="Traditional Arabic" w:cs="Traditional Arabic"/>
                <w:noProof/>
                <w:webHidden/>
              </w:rPr>
            </w:r>
            <w:r w:rsidR="00434D89" w:rsidRPr="002B0BF7">
              <w:rPr>
                <w:rFonts w:ascii="Traditional Arabic" w:hAnsi="Traditional Arabic" w:cs="Traditional Arabic"/>
                <w:noProof/>
                <w:webHidden/>
              </w:rPr>
              <w:fldChar w:fldCharType="separate"/>
            </w:r>
            <w:r w:rsidR="00A30D69" w:rsidRPr="002B0BF7">
              <w:rPr>
                <w:rFonts w:ascii="Traditional Arabic" w:hAnsi="Traditional Arabic" w:cs="Traditional Arabic"/>
                <w:noProof/>
                <w:webHidden/>
                <w:rtl/>
              </w:rPr>
              <w:t>7</w:t>
            </w:r>
            <w:r w:rsidR="00434D89" w:rsidRPr="002B0BF7">
              <w:rPr>
                <w:rFonts w:ascii="Traditional Arabic" w:hAnsi="Traditional Arabic" w:cs="Traditional Arabic"/>
                <w:noProof/>
                <w:webHidden/>
              </w:rPr>
              <w:fldChar w:fldCharType="end"/>
            </w:r>
          </w:hyperlink>
        </w:p>
        <w:p w:rsidR="00434D89" w:rsidRPr="002B0BF7" w:rsidRDefault="00434D89" w:rsidP="00434D89">
          <w:pPr>
            <w:spacing w:line="480" w:lineRule="auto"/>
            <w:rPr>
              <w:rFonts w:ascii="Traditional Arabic" w:hAnsi="Traditional Arabic" w:cs="Traditional Arabic"/>
            </w:rPr>
          </w:pPr>
          <w:r w:rsidRPr="002B0BF7">
            <w:rPr>
              <w:rFonts w:ascii="Traditional Arabic" w:hAnsi="Traditional Arabic" w:cs="Traditional Arabic"/>
              <w:b/>
              <w:bCs/>
              <w:noProof/>
            </w:rPr>
            <w:fldChar w:fldCharType="end"/>
          </w:r>
        </w:p>
      </w:sdtContent>
    </w:sdt>
    <w:p w:rsidR="00434D89" w:rsidRPr="002B0BF7" w:rsidRDefault="00434D89" w:rsidP="00434D89">
      <w:pPr>
        <w:bidi w:val="0"/>
        <w:spacing w:after="0"/>
        <w:ind w:firstLine="0"/>
        <w:contextualSpacing w:val="0"/>
        <w:jc w:val="left"/>
        <w:rPr>
          <w:rFonts w:ascii="Traditional Arabic" w:hAnsi="Traditional Arabic" w:cs="Traditional Arabic"/>
          <w:rtl/>
        </w:rPr>
      </w:pPr>
      <w:r w:rsidRPr="002B0BF7">
        <w:rPr>
          <w:rFonts w:ascii="Traditional Arabic" w:hAnsi="Traditional Arabic" w:cs="Traditional Arabic"/>
          <w:rtl/>
        </w:rPr>
        <w:br w:type="page"/>
      </w:r>
    </w:p>
    <w:p w:rsidR="00873379" w:rsidRPr="002B0BF7" w:rsidRDefault="0079004B" w:rsidP="0079004B">
      <w:pPr>
        <w:pStyle w:val="Heading1"/>
        <w:rPr>
          <w:rFonts w:ascii="Traditional Arabic" w:hAnsi="Traditional Arabic" w:cs="Traditional Arabic"/>
          <w:color w:val="FF0000"/>
          <w:rtl/>
        </w:rPr>
      </w:pPr>
      <w:bookmarkStart w:id="1" w:name="_Toc442643772"/>
      <w:r w:rsidRPr="002B0BF7">
        <w:rPr>
          <w:rFonts w:ascii="Traditional Arabic" w:hAnsi="Traditional Arabic" w:cs="Traditional Arabic" w:hint="cs"/>
          <w:color w:val="FF0000"/>
          <w:rtl/>
        </w:rPr>
        <w:lastRenderedPageBreak/>
        <w:t>اشاره</w:t>
      </w:r>
      <w:bookmarkEnd w:id="1"/>
    </w:p>
    <w:p w:rsidR="0079004B" w:rsidRPr="002B0BF7" w:rsidRDefault="0079004B" w:rsidP="0079004B">
      <w:pPr>
        <w:rPr>
          <w:rFonts w:ascii="Traditional Arabic" w:hAnsi="Traditional Arabic" w:cs="Traditional Arabic"/>
          <w:rtl/>
        </w:rPr>
      </w:pPr>
      <w:r w:rsidRPr="002B0BF7">
        <w:rPr>
          <w:rFonts w:ascii="Traditional Arabic" w:hAnsi="Traditional Arabic" w:cs="Traditional Arabic" w:hint="cs"/>
          <w:rtl/>
        </w:rPr>
        <w:t xml:space="preserve">در بررسی دامنه و دایره سیره عقلاییه در وجوب تقلید اعلم به محور و تقسیم یازدهم رسیدیم که محور بسیار </w:t>
      </w:r>
      <w:r w:rsidR="002B0BF7">
        <w:rPr>
          <w:rFonts w:ascii="Traditional Arabic" w:hAnsi="Traditional Arabic" w:cs="Traditional Arabic" w:hint="cs"/>
          <w:rtl/>
        </w:rPr>
        <w:t>مهمی</w:t>
      </w:r>
      <w:r w:rsidRPr="002B0BF7">
        <w:rPr>
          <w:rFonts w:ascii="Traditional Arabic" w:hAnsi="Traditional Arabic" w:cs="Traditional Arabic" w:hint="cs"/>
          <w:rtl/>
        </w:rPr>
        <w:t xml:space="preserve"> بوده و اتخاذ موضع در این محور با دشواری زیادی مواجه است.</w:t>
      </w:r>
    </w:p>
    <w:p w:rsidR="00160FD6" w:rsidRPr="002B0BF7" w:rsidRDefault="005E66F2" w:rsidP="00160FD6">
      <w:pPr>
        <w:pStyle w:val="Heading3"/>
        <w:rPr>
          <w:rFonts w:ascii="Traditional Arabic" w:hAnsi="Traditional Arabic" w:cs="Traditional Arabic"/>
          <w:color w:val="FF0000"/>
          <w:rtl/>
        </w:rPr>
      </w:pPr>
      <w:bookmarkStart w:id="2" w:name="_Toc442643773"/>
      <w:r w:rsidRPr="002B0BF7">
        <w:rPr>
          <w:rFonts w:ascii="Traditional Arabic" w:hAnsi="Traditional Arabic" w:cs="Traditional Arabic" w:hint="cs"/>
          <w:color w:val="FF0000"/>
          <w:rtl/>
        </w:rPr>
        <w:t>مرور مختصر تقسیم یازدهم</w:t>
      </w:r>
      <w:bookmarkEnd w:id="2"/>
    </w:p>
    <w:p w:rsidR="0079004B" w:rsidRPr="002B0BF7" w:rsidRDefault="002B0BF7" w:rsidP="0079004B">
      <w:pPr>
        <w:rPr>
          <w:rFonts w:ascii="Traditional Arabic" w:hAnsi="Traditional Arabic" w:cs="Traditional Arabic"/>
          <w:rtl/>
        </w:rPr>
      </w:pPr>
      <w:r>
        <w:rPr>
          <w:rFonts w:ascii="Traditional Arabic" w:hAnsi="Traditional Arabic" w:cs="Traditional Arabic" w:hint="cs"/>
          <w:rtl/>
        </w:rPr>
        <w:t>آنچه</w:t>
      </w:r>
      <w:r w:rsidR="0079004B" w:rsidRPr="002B0BF7">
        <w:rPr>
          <w:rFonts w:ascii="Traditional Arabic" w:hAnsi="Traditional Arabic" w:cs="Traditional Arabic" w:hint="cs"/>
          <w:rtl/>
        </w:rPr>
        <w:t xml:space="preserve"> در تقسیم یازدهم مطرح شد این بود که آیا این سیره عقلاییه</w:t>
      </w:r>
      <w:r w:rsidR="008D18CD" w:rsidRPr="002B0BF7">
        <w:rPr>
          <w:rFonts w:ascii="Traditional Arabic" w:hAnsi="Traditional Arabic" w:cs="Traditional Arabic" w:hint="cs"/>
          <w:rtl/>
        </w:rPr>
        <w:t xml:space="preserve">‌‎ای </w:t>
      </w:r>
      <w:r w:rsidR="0079004B" w:rsidRPr="002B0BF7">
        <w:rPr>
          <w:rFonts w:ascii="Traditional Arabic" w:hAnsi="Traditional Arabic" w:cs="Traditional Arabic" w:hint="cs"/>
          <w:rtl/>
        </w:rPr>
        <w:t>که وجود دارد و ردع هم نشده است، آیا این مطلب به جایی که اعلمیت همراه با سایر شرایط مانند شرایط اجتماعی، فکری و توانمندی</w:t>
      </w:r>
      <w:r w:rsidR="008D18CD" w:rsidRPr="002B0BF7">
        <w:rPr>
          <w:rFonts w:ascii="Traditional Arabic" w:hAnsi="Traditional Arabic" w:cs="Traditional Arabic" w:hint="cs"/>
          <w:rtl/>
        </w:rPr>
        <w:t>‌ها</w:t>
      </w:r>
      <w:r w:rsidR="0079004B" w:rsidRPr="002B0BF7">
        <w:rPr>
          <w:rFonts w:ascii="Traditional Arabic" w:hAnsi="Traditional Arabic" w:cs="Traditional Arabic" w:hint="cs"/>
          <w:rtl/>
        </w:rPr>
        <w:t>ی ارتباطی، رهبری و هدایتی و... و حد متعارف سایر شرایط باشد اختصاص دارد؟ و یا اینکه این سیره مطلق بوده و بحث اعلمیت فقط همان بحث کارشناسی است و کارشناس برتر مقدّم است، و لو اینکه شرایط معمول و متعارف که در بحث</w:t>
      </w:r>
      <w:r w:rsidR="008D18CD" w:rsidRPr="002B0BF7">
        <w:rPr>
          <w:rFonts w:ascii="Traditional Arabic" w:hAnsi="Traditional Arabic" w:cs="Traditional Arabic" w:hint="cs"/>
          <w:rtl/>
        </w:rPr>
        <w:t>‌ها</w:t>
      </w:r>
      <w:r w:rsidR="0079004B" w:rsidRPr="002B0BF7">
        <w:rPr>
          <w:rFonts w:ascii="Traditional Arabic" w:hAnsi="Traditional Arabic" w:cs="Traditional Arabic" w:hint="cs"/>
          <w:rtl/>
        </w:rPr>
        <w:t>ی کفایت و زعامت اجتماعی را نداشته باشد و یا در این موارد ضعیف و زیر متوسّط باشد؟</w:t>
      </w:r>
    </w:p>
    <w:p w:rsidR="0079004B" w:rsidRPr="002B0BF7" w:rsidRDefault="0079004B" w:rsidP="0079004B">
      <w:pPr>
        <w:rPr>
          <w:rFonts w:ascii="Traditional Arabic" w:hAnsi="Traditional Arabic" w:cs="Traditional Arabic"/>
          <w:rtl/>
        </w:rPr>
      </w:pPr>
      <w:r w:rsidRPr="002B0BF7">
        <w:rPr>
          <w:rFonts w:ascii="Traditional Arabic" w:hAnsi="Traditional Arabic" w:cs="Traditional Arabic" w:hint="cs"/>
          <w:rtl/>
        </w:rPr>
        <w:t>این سؤال اساسی بود که در تقسیم یازدهم وجود دارد.</w:t>
      </w:r>
    </w:p>
    <w:p w:rsidR="0079004B" w:rsidRPr="002B0BF7" w:rsidRDefault="002B0BF7" w:rsidP="0079004B">
      <w:pPr>
        <w:rPr>
          <w:rFonts w:ascii="Traditional Arabic" w:hAnsi="Traditional Arabic" w:cs="Traditional Arabic"/>
          <w:rtl/>
        </w:rPr>
      </w:pPr>
      <w:r>
        <w:rPr>
          <w:rFonts w:ascii="Traditional Arabic" w:hAnsi="Traditional Arabic" w:cs="Traditional Arabic" w:hint="cs"/>
          <w:rtl/>
        </w:rPr>
        <w:t>همان‌طور</w:t>
      </w:r>
      <w:r w:rsidR="0079004B" w:rsidRPr="002B0BF7">
        <w:rPr>
          <w:rFonts w:ascii="Traditional Arabic" w:hAnsi="Traditional Arabic" w:cs="Traditional Arabic" w:hint="cs"/>
          <w:rtl/>
        </w:rPr>
        <w:t xml:space="preserve"> که در قبل عرض شد، در اینجا دو نظریه و تقریر را</w:t>
      </w:r>
      <w:r w:rsidR="008D18CD" w:rsidRPr="002B0BF7">
        <w:rPr>
          <w:rFonts w:ascii="Traditional Arabic" w:hAnsi="Traditional Arabic" w:cs="Traditional Arabic" w:hint="cs"/>
          <w:rtl/>
        </w:rPr>
        <w:t xml:space="preserve"> می‌</w:t>
      </w:r>
      <w:r w:rsidR="0079004B" w:rsidRPr="002B0BF7">
        <w:rPr>
          <w:rFonts w:ascii="Traditional Arabic" w:hAnsi="Traditional Arabic" w:cs="Traditional Arabic" w:hint="cs"/>
          <w:rtl/>
        </w:rPr>
        <w:t>توان در اینجا مطرح کرد:</w:t>
      </w:r>
    </w:p>
    <w:p w:rsidR="006E69DB" w:rsidRPr="002B0BF7" w:rsidRDefault="006E69DB" w:rsidP="0033085F">
      <w:pPr>
        <w:pStyle w:val="Heading4"/>
        <w:rPr>
          <w:rFonts w:ascii="Traditional Arabic" w:hAnsi="Traditional Arabic" w:cs="Traditional Arabic"/>
          <w:color w:val="FF0000"/>
          <w:rtl/>
        </w:rPr>
      </w:pPr>
      <w:r w:rsidRPr="002B0BF7">
        <w:rPr>
          <w:rFonts w:ascii="Traditional Arabic" w:hAnsi="Traditional Arabic" w:cs="Traditional Arabic" w:hint="cs"/>
          <w:color w:val="FF0000"/>
          <w:rtl/>
        </w:rPr>
        <w:t>نظریه اول</w:t>
      </w:r>
    </w:p>
    <w:p w:rsidR="0079004B" w:rsidRPr="002B0BF7" w:rsidRDefault="0079004B" w:rsidP="006E69DB">
      <w:pPr>
        <w:rPr>
          <w:rFonts w:ascii="Traditional Arabic" w:hAnsi="Traditional Arabic" w:cs="Traditional Arabic"/>
          <w:rtl/>
        </w:rPr>
      </w:pPr>
      <w:r w:rsidRPr="002B0BF7">
        <w:rPr>
          <w:rFonts w:ascii="Traditional Arabic" w:hAnsi="Traditional Arabic" w:cs="Traditional Arabic" w:hint="cs"/>
          <w:rtl/>
        </w:rPr>
        <w:t xml:space="preserve">نظریه اول اینکه اصل تقلید به معنای همان کارشناسی است، و اینکه در حواشی آن </w:t>
      </w:r>
      <w:r w:rsidR="006E69DB" w:rsidRPr="002B0BF7">
        <w:rPr>
          <w:rFonts w:ascii="Traditional Arabic" w:hAnsi="Traditional Arabic" w:cs="Traditional Arabic" w:hint="cs"/>
          <w:rtl/>
        </w:rPr>
        <w:t xml:space="preserve">مسائلی مانند عدالت و ... آمده است </w:t>
      </w:r>
      <w:r w:rsidR="002B0BF7">
        <w:rPr>
          <w:rFonts w:ascii="Traditional Arabic" w:hAnsi="Traditional Arabic" w:cs="Traditional Arabic" w:hint="cs"/>
          <w:rtl/>
        </w:rPr>
        <w:t>حداقلی</w:t>
      </w:r>
      <w:r w:rsidR="006E69DB" w:rsidRPr="002B0BF7">
        <w:rPr>
          <w:rFonts w:ascii="Traditional Arabic" w:hAnsi="Traditional Arabic" w:cs="Traditional Arabic" w:hint="cs"/>
          <w:rtl/>
        </w:rPr>
        <w:t xml:space="preserve"> است که برای آن دلیل وجود دارد و الا محور و مبنای اصلی بدون اینکه هیچ </w:t>
      </w:r>
      <w:r w:rsidR="002B0BF7">
        <w:rPr>
          <w:rFonts w:ascii="Traditional Arabic" w:hAnsi="Traditional Arabic" w:cs="Traditional Arabic" w:hint="cs"/>
          <w:rtl/>
        </w:rPr>
        <w:t>مسئله</w:t>
      </w:r>
      <w:r w:rsidR="006E69DB" w:rsidRPr="002B0BF7">
        <w:rPr>
          <w:rFonts w:ascii="Traditional Arabic" w:hAnsi="Traditional Arabic" w:cs="Traditional Arabic" w:hint="cs"/>
          <w:rtl/>
        </w:rPr>
        <w:t xml:space="preserve"> دیگری در آن دخالت داشته باشد همان نظریه کارشناس</w:t>
      </w:r>
      <w:r w:rsidR="008D18CD" w:rsidRPr="002B0BF7">
        <w:rPr>
          <w:rFonts w:ascii="Traditional Arabic" w:hAnsi="Traditional Arabic" w:cs="Traditional Arabic" w:hint="cs"/>
          <w:rtl/>
        </w:rPr>
        <w:t xml:space="preserve"> می‌</w:t>
      </w:r>
      <w:r w:rsidR="006E69DB" w:rsidRPr="002B0BF7">
        <w:rPr>
          <w:rFonts w:ascii="Traditional Arabic" w:hAnsi="Traditional Arabic" w:cs="Traditional Arabic" w:hint="cs"/>
          <w:rtl/>
        </w:rPr>
        <w:t>باشد و آن معدود شروطی هم که بر آن افزوده</w:t>
      </w:r>
      <w:r w:rsidR="008D18CD" w:rsidRPr="002B0BF7">
        <w:rPr>
          <w:rFonts w:ascii="Traditional Arabic" w:hAnsi="Traditional Arabic" w:cs="Traditional Arabic" w:hint="cs"/>
          <w:rtl/>
        </w:rPr>
        <w:t xml:space="preserve"> می‌</w:t>
      </w:r>
      <w:r w:rsidR="006E69DB" w:rsidRPr="002B0BF7">
        <w:rPr>
          <w:rFonts w:ascii="Traditional Arabic" w:hAnsi="Traditional Arabic" w:cs="Traditional Arabic" w:hint="cs"/>
          <w:rtl/>
        </w:rPr>
        <w:t xml:space="preserve">شود از روی ناچاری است و در واقع اصل </w:t>
      </w:r>
      <w:r w:rsidR="002B0BF7">
        <w:rPr>
          <w:rFonts w:ascii="Traditional Arabic" w:hAnsi="Traditional Arabic" w:cs="Traditional Arabic" w:hint="cs"/>
          <w:rtl/>
        </w:rPr>
        <w:t>مسئله</w:t>
      </w:r>
      <w:r w:rsidR="006E69DB" w:rsidRPr="002B0BF7">
        <w:rPr>
          <w:rFonts w:ascii="Traditional Arabic" w:hAnsi="Traditional Arabic" w:cs="Traditional Arabic" w:hint="cs"/>
          <w:rtl/>
        </w:rPr>
        <w:t xml:space="preserve"> همان کاشفیت و حکایت گری رأی فقیه از واقع بوده و طبعاً از نظر عقلایی و اینکه افقه باشد، أکشف از واقع است و تعیّن دارد.</w:t>
      </w:r>
    </w:p>
    <w:p w:rsidR="006E69DB" w:rsidRPr="002B0BF7" w:rsidRDefault="006E69DB" w:rsidP="006E69DB">
      <w:pPr>
        <w:rPr>
          <w:rFonts w:ascii="Traditional Arabic" w:hAnsi="Traditional Arabic" w:cs="Traditional Arabic"/>
          <w:rtl/>
        </w:rPr>
      </w:pPr>
      <w:r w:rsidRPr="002B0BF7">
        <w:rPr>
          <w:rFonts w:ascii="Traditional Arabic" w:hAnsi="Traditional Arabic" w:cs="Traditional Arabic" w:hint="cs"/>
          <w:rtl/>
        </w:rPr>
        <w:t>این یک نظریه بود که عرض کردیم تقریباً امری است که بیشتر بر کلمات حاکم بوده و در واقع این نظریه بیشتر مطرح شده است. البته این نظریه نفی</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کند که اگر در جایی اعلمی بود که تقلید از آن دارای مفاسدی بود، این حالت از عناوین بسیار </w:t>
      </w:r>
      <w:r w:rsidR="002B0BF7">
        <w:rPr>
          <w:rFonts w:ascii="Traditional Arabic" w:hAnsi="Traditional Arabic" w:cs="Traditional Arabic" w:hint="cs"/>
          <w:rtl/>
        </w:rPr>
        <w:t>جدی</w:t>
      </w:r>
      <w:r w:rsidRPr="002B0BF7">
        <w:rPr>
          <w:rFonts w:ascii="Traditional Arabic" w:hAnsi="Traditional Arabic" w:cs="Traditional Arabic" w:hint="cs"/>
          <w:rtl/>
        </w:rPr>
        <w:t xml:space="preserve"> است که جلوی آن گرفته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یعنی نظریه اولیه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گوید محوریت با کارشناسی فقهی است و عناصر و عوامل دیگر چندان اثری در مراجعه به اعلم ندارد، این اندازه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پذیرد که اگر اعلمی وجود داشت که تقلید از او مستلزم مفاسدی برای جامعه اسلامی بود، عناوین حاکمه و ثانویه</w:t>
      </w:r>
      <w:r w:rsidR="008D18CD" w:rsidRPr="002B0BF7">
        <w:rPr>
          <w:rFonts w:ascii="Traditional Arabic" w:hAnsi="Traditional Arabic" w:cs="Traditional Arabic" w:hint="cs"/>
          <w:rtl/>
        </w:rPr>
        <w:t xml:space="preserve">‌‎ای </w:t>
      </w:r>
      <w:r w:rsidRPr="002B0BF7">
        <w:rPr>
          <w:rFonts w:ascii="Traditional Arabic" w:hAnsi="Traditional Arabic" w:cs="Traditional Arabic" w:hint="cs"/>
          <w:rtl/>
        </w:rPr>
        <w:t>وجود دارد در این حد که جلوی تقلید او را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گیرد و در واقع در نظریه اول هم به این اندازه استثناء وجود دارد.</w:t>
      </w:r>
    </w:p>
    <w:p w:rsidR="006E69DB" w:rsidRPr="002B0BF7" w:rsidRDefault="006E69DB" w:rsidP="00434D89">
      <w:pPr>
        <w:pStyle w:val="Heading4"/>
        <w:rPr>
          <w:rFonts w:ascii="Traditional Arabic" w:hAnsi="Traditional Arabic" w:cs="Traditional Arabic"/>
          <w:color w:val="FF0000"/>
          <w:rtl/>
        </w:rPr>
      </w:pPr>
      <w:r w:rsidRPr="002B0BF7">
        <w:rPr>
          <w:rFonts w:ascii="Traditional Arabic" w:hAnsi="Traditional Arabic" w:cs="Traditional Arabic" w:hint="cs"/>
          <w:color w:val="FF0000"/>
          <w:rtl/>
        </w:rPr>
        <w:t>نظریه دوم</w:t>
      </w:r>
    </w:p>
    <w:p w:rsidR="006E69DB" w:rsidRPr="002B0BF7" w:rsidRDefault="006E69DB" w:rsidP="006E69DB">
      <w:pPr>
        <w:rPr>
          <w:rFonts w:ascii="Traditional Arabic" w:hAnsi="Traditional Arabic" w:cs="Traditional Arabic"/>
          <w:rtl/>
        </w:rPr>
      </w:pPr>
      <w:r w:rsidRPr="002B0BF7">
        <w:rPr>
          <w:rFonts w:ascii="Traditional Arabic" w:hAnsi="Traditional Arabic" w:cs="Traditional Arabic" w:hint="cs"/>
          <w:rtl/>
        </w:rPr>
        <w:t xml:space="preserve">نظریه دوم هم که تقریری از آن به عمل آمد از این قرار بود که: درست است که سیره </w:t>
      </w:r>
      <w:r w:rsidR="002B0BF7">
        <w:rPr>
          <w:rFonts w:ascii="Traditional Arabic" w:hAnsi="Traditional Arabic" w:cs="Traditional Arabic" w:hint="cs"/>
          <w:rtl/>
        </w:rPr>
        <w:t>عقلا</w:t>
      </w:r>
      <w:r w:rsidRPr="002B0BF7">
        <w:rPr>
          <w:rFonts w:ascii="Traditional Arabic" w:hAnsi="Traditional Arabic" w:cs="Traditional Arabic" w:hint="cs"/>
          <w:rtl/>
        </w:rPr>
        <w:t xml:space="preserve"> در مراجعه به کارشناس لااقل در امور </w:t>
      </w:r>
      <w:r w:rsidR="002B0BF7">
        <w:rPr>
          <w:rFonts w:ascii="Traditional Arabic" w:hAnsi="Traditional Arabic" w:cs="Traditional Arabic" w:hint="cs"/>
          <w:rtl/>
        </w:rPr>
        <w:t>مهمه‌ای</w:t>
      </w:r>
      <w:r w:rsidR="008D18CD" w:rsidRPr="002B0BF7">
        <w:rPr>
          <w:rFonts w:ascii="Traditional Arabic" w:hAnsi="Traditional Arabic" w:cs="Traditional Arabic" w:hint="cs"/>
          <w:rtl/>
        </w:rPr>
        <w:t xml:space="preserve"> </w:t>
      </w:r>
      <w:r w:rsidRPr="002B0BF7">
        <w:rPr>
          <w:rFonts w:ascii="Traditional Arabic" w:hAnsi="Traditional Arabic" w:cs="Traditional Arabic" w:hint="cs"/>
          <w:rtl/>
        </w:rPr>
        <w:t>که اختلافی بین اعلم و غیر اعلم بوده و یا در جایی که احتمال اختلاف داده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که مبتنی بر مراجعه به اعلم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باشد، این سیره پذیرفته است. اما این سیره عقلاییه زمانی که بر فضای شرعی تطبیق داده شود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عوض</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یعنی وقتی </w:t>
      </w:r>
      <w:r w:rsidR="002B0BF7">
        <w:rPr>
          <w:rFonts w:ascii="Traditional Arabic" w:hAnsi="Traditional Arabic" w:cs="Traditional Arabic" w:hint="cs"/>
          <w:rtl/>
        </w:rPr>
        <w:t>عقلا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بینند که شارع مسائل دیگری را نیز جز علم و دانش در نظر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گیرد، نتیجتاً دایره سیره خود را نیز </w:t>
      </w:r>
      <w:r w:rsidR="002B0BF7">
        <w:rPr>
          <w:rFonts w:ascii="Traditional Arabic" w:hAnsi="Traditional Arabic" w:cs="Traditional Arabic" w:hint="cs"/>
          <w:rtl/>
        </w:rPr>
        <w:t>مضیق</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کنند.</w:t>
      </w:r>
    </w:p>
    <w:p w:rsidR="006E69DB" w:rsidRPr="002B0BF7" w:rsidRDefault="006E69DB" w:rsidP="006E69DB">
      <w:pPr>
        <w:rPr>
          <w:rFonts w:ascii="Traditional Arabic" w:hAnsi="Traditional Arabic" w:cs="Traditional Arabic"/>
          <w:rtl/>
        </w:rPr>
      </w:pPr>
      <w:r w:rsidRPr="002B0BF7">
        <w:rPr>
          <w:rFonts w:ascii="Traditional Arabic" w:hAnsi="Traditional Arabic" w:cs="Traditional Arabic" w:hint="cs"/>
          <w:rtl/>
        </w:rPr>
        <w:lastRenderedPageBreak/>
        <w:t xml:space="preserve">این تقریر دوم بود که توضیح آن این است که: سیره </w:t>
      </w:r>
      <w:r w:rsidR="002B0BF7">
        <w:rPr>
          <w:rFonts w:ascii="Traditional Arabic" w:hAnsi="Traditional Arabic" w:cs="Traditional Arabic" w:hint="cs"/>
          <w:rtl/>
        </w:rPr>
        <w:t>عقلا</w:t>
      </w:r>
      <w:r w:rsidRPr="002B0BF7">
        <w:rPr>
          <w:rFonts w:ascii="Traditional Arabic" w:hAnsi="Traditional Arabic" w:cs="Traditional Arabic" w:hint="cs"/>
          <w:rtl/>
        </w:rPr>
        <w:t xml:space="preserve"> زمانی که قرار است تطبیق داده شود بر فضای شرع، </w:t>
      </w:r>
      <w:r w:rsidR="002B0BF7">
        <w:rPr>
          <w:rFonts w:ascii="Traditional Arabic" w:hAnsi="Traditional Arabic" w:cs="Traditional Arabic" w:hint="cs"/>
          <w:rtl/>
        </w:rPr>
        <w:t>عقلا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گویند که باید دید که شارع و مقنّن در چه فضایی سیر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کند؟ فضا و </w:t>
      </w:r>
      <w:r w:rsidR="00EE2129" w:rsidRPr="002B0BF7">
        <w:rPr>
          <w:rFonts w:ascii="Traditional Arabic" w:hAnsi="Traditional Arabic" w:cs="Traditional Arabic" w:hint="cs"/>
          <w:rtl/>
        </w:rPr>
        <w:t>شرایط ذهنی و معرفتی مقنّن خاص را که</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 xml:space="preserve">بینند </w:t>
      </w:r>
      <w:r w:rsidR="002B0BF7">
        <w:rPr>
          <w:rFonts w:ascii="Traditional Arabic" w:hAnsi="Traditional Arabic" w:cs="Traditional Arabic" w:hint="cs"/>
          <w:rtl/>
        </w:rPr>
        <w:t>این‌گونه</w:t>
      </w:r>
      <w:r w:rsidR="00EE2129" w:rsidRPr="002B0BF7">
        <w:rPr>
          <w:rFonts w:ascii="Traditional Arabic" w:hAnsi="Traditional Arabic" w:cs="Traditional Arabic" w:hint="cs"/>
          <w:rtl/>
        </w:rPr>
        <w:t xml:space="preserve"> حکم</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 xml:space="preserve">کنند که باید این </w:t>
      </w:r>
      <w:r w:rsidR="002B0BF7">
        <w:rPr>
          <w:rFonts w:ascii="Traditional Arabic" w:hAnsi="Traditional Arabic" w:cs="Traditional Arabic" w:hint="cs"/>
          <w:rtl/>
        </w:rPr>
        <w:t>مسئله</w:t>
      </w:r>
      <w:r w:rsidR="00EE2129" w:rsidRPr="002B0BF7">
        <w:rPr>
          <w:rFonts w:ascii="Traditional Arabic" w:hAnsi="Traditional Arabic" w:cs="Traditional Arabic" w:hint="cs"/>
          <w:rtl/>
        </w:rPr>
        <w:t xml:space="preserve"> قیدی بخورد. با این بیان که </w:t>
      </w:r>
      <w:r w:rsidR="002B0BF7">
        <w:rPr>
          <w:rFonts w:ascii="Traditional Arabic" w:hAnsi="Traditional Arabic" w:cs="Traditional Arabic" w:hint="cs"/>
          <w:rtl/>
        </w:rPr>
        <w:t>عقلا</w:t>
      </w:r>
      <w:r w:rsidR="00EE2129" w:rsidRPr="002B0BF7">
        <w:rPr>
          <w:rFonts w:ascii="Traditional Arabic" w:hAnsi="Traditional Arabic" w:cs="Traditional Arabic" w:hint="cs"/>
          <w:rtl/>
        </w:rPr>
        <w:t xml:space="preserve"> وقتی به شرع مراجعه</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کنند</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بینند که شارع در بحث تقلید اعلم و کارشناس، این احتمال را قوی</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 xml:space="preserve">دانند که به دلیل اینکه این </w:t>
      </w:r>
      <w:r w:rsidR="002B0BF7">
        <w:rPr>
          <w:rFonts w:ascii="Traditional Arabic" w:hAnsi="Traditional Arabic" w:cs="Traditional Arabic" w:hint="cs"/>
          <w:rtl/>
        </w:rPr>
        <w:t>مسئله</w:t>
      </w:r>
      <w:r w:rsidR="00EE2129" w:rsidRPr="002B0BF7">
        <w:rPr>
          <w:rFonts w:ascii="Traditional Arabic" w:hAnsi="Traditional Arabic" w:cs="Traditional Arabic" w:hint="cs"/>
          <w:rtl/>
        </w:rPr>
        <w:t xml:space="preserve"> در مراجعه به بحث دینی است و مباحثی است که با اعتقاد و </w:t>
      </w:r>
      <w:r w:rsidR="002B0BF7">
        <w:rPr>
          <w:rFonts w:ascii="Traditional Arabic" w:hAnsi="Traditional Arabic" w:cs="Traditional Arabic" w:hint="cs"/>
          <w:rtl/>
        </w:rPr>
        <w:t>دل‌وجان</w:t>
      </w:r>
      <w:r w:rsidR="00EE2129" w:rsidRPr="002B0BF7">
        <w:rPr>
          <w:rFonts w:ascii="Traditional Arabic" w:hAnsi="Traditional Arabic" w:cs="Traditional Arabic" w:hint="cs"/>
          <w:rtl/>
        </w:rPr>
        <w:t xml:space="preserve"> و عواطف و احساسات گره خورده است، به همین دلیل با مجموعه</w:t>
      </w:r>
      <w:r w:rsidR="008D18CD" w:rsidRPr="002B0BF7">
        <w:rPr>
          <w:rFonts w:ascii="Traditional Arabic" w:hAnsi="Traditional Arabic" w:cs="Traditional Arabic" w:hint="cs"/>
          <w:rtl/>
        </w:rPr>
        <w:t xml:space="preserve">‌‎ای </w:t>
      </w:r>
      <w:r w:rsidR="00EE2129" w:rsidRPr="002B0BF7">
        <w:rPr>
          <w:rFonts w:ascii="Traditional Arabic" w:hAnsi="Traditional Arabic" w:cs="Traditional Arabic" w:hint="cs"/>
          <w:rtl/>
        </w:rPr>
        <w:t>از شواهد احتمال قوی</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دهند که شارع در این ارجاع به مجتهد علاوه بر عنصر کارشناسی، عناصر دیگر را نیز مهم</w:t>
      </w:r>
      <w:r w:rsidR="008D18CD" w:rsidRPr="002B0BF7">
        <w:rPr>
          <w:rFonts w:ascii="Traditional Arabic" w:hAnsi="Traditional Arabic" w:cs="Traditional Arabic" w:hint="cs"/>
          <w:rtl/>
        </w:rPr>
        <w:t xml:space="preserve"> می‌</w:t>
      </w:r>
      <w:r w:rsidR="00EE2129" w:rsidRPr="002B0BF7">
        <w:rPr>
          <w:rFonts w:ascii="Traditional Arabic" w:hAnsi="Traditional Arabic" w:cs="Traditional Arabic" w:hint="cs"/>
          <w:rtl/>
        </w:rPr>
        <w:t>داند که عبارت</w:t>
      </w:r>
      <w:r w:rsidR="008D18CD" w:rsidRPr="002B0BF7">
        <w:rPr>
          <w:rFonts w:ascii="Traditional Arabic" w:hAnsi="Traditional Arabic" w:cs="Traditional Arabic" w:hint="cs"/>
          <w:rtl/>
        </w:rPr>
        <w:t xml:space="preserve">‌اند </w:t>
      </w:r>
      <w:r w:rsidR="00EE2129" w:rsidRPr="002B0BF7">
        <w:rPr>
          <w:rFonts w:ascii="Traditional Arabic" w:hAnsi="Traditional Arabic" w:cs="Traditional Arabic" w:hint="cs"/>
          <w:rtl/>
        </w:rPr>
        <w:t>از عناصر اجتماعی، فرهنگی و همچنین عناصر ارتباطی و توانایی</w:t>
      </w:r>
      <w:r w:rsidR="008D18CD" w:rsidRPr="002B0BF7">
        <w:rPr>
          <w:rFonts w:ascii="Traditional Arabic" w:hAnsi="Traditional Arabic" w:cs="Traditional Arabic" w:hint="cs"/>
          <w:rtl/>
        </w:rPr>
        <w:t>‌ها</w:t>
      </w:r>
      <w:r w:rsidR="00EE2129" w:rsidRPr="002B0BF7">
        <w:rPr>
          <w:rFonts w:ascii="Traditional Arabic" w:hAnsi="Traditional Arabic" w:cs="Traditional Arabic" w:hint="cs"/>
          <w:rtl/>
        </w:rPr>
        <w:t xml:space="preserve">ی زعامتی. فضای شرع </w:t>
      </w:r>
      <w:r w:rsidR="002B0BF7">
        <w:rPr>
          <w:rFonts w:ascii="Traditional Arabic" w:hAnsi="Traditional Arabic" w:cs="Traditional Arabic" w:hint="cs"/>
          <w:rtl/>
        </w:rPr>
        <w:t>این‌گونه</w:t>
      </w:r>
      <w:r w:rsidR="00EE2129" w:rsidRPr="002B0BF7">
        <w:rPr>
          <w:rFonts w:ascii="Traditional Arabic" w:hAnsi="Traditional Arabic" w:cs="Traditional Arabic" w:hint="cs"/>
          <w:rtl/>
        </w:rPr>
        <w:t xml:space="preserve"> فضایی است.</w:t>
      </w:r>
    </w:p>
    <w:p w:rsidR="00EE2129" w:rsidRPr="002B0BF7" w:rsidRDefault="00EE2129" w:rsidP="006E69DB">
      <w:pPr>
        <w:rPr>
          <w:rFonts w:ascii="Traditional Arabic" w:hAnsi="Traditional Arabic" w:cs="Traditional Arabic"/>
          <w:rtl/>
        </w:rPr>
      </w:pPr>
      <w:r w:rsidRPr="002B0BF7">
        <w:rPr>
          <w:rFonts w:ascii="Traditional Arabic" w:hAnsi="Traditional Arabic" w:cs="Traditional Arabic" w:hint="cs"/>
          <w:rtl/>
        </w:rPr>
        <w:t>کسی وقتی به روایات مراجعه کند، در جایی که در رابطه با علماء، دسته</w:t>
      </w:r>
      <w:r w:rsidR="008D18CD" w:rsidRPr="002B0BF7">
        <w:rPr>
          <w:rFonts w:ascii="Traditional Arabic" w:hAnsi="Traditional Arabic" w:cs="Traditional Arabic" w:hint="cs"/>
          <w:rtl/>
        </w:rPr>
        <w:t xml:space="preserve">‌بندی </w:t>
      </w:r>
      <w:r w:rsidRPr="002B0BF7">
        <w:rPr>
          <w:rFonts w:ascii="Traditional Arabic" w:hAnsi="Traditional Arabic" w:cs="Traditional Arabic" w:hint="cs"/>
          <w:rtl/>
        </w:rPr>
        <w:t xml:space="preserve">آنان و درجات </w:t>
      </w:r>
      <w:r w:rsidR="002B0BF7">
        <w:rPr>
          <w:rFonts w:ascii="Traditional Arabic" w:hAnsi="Traditional Arabic" w:cs="Traditional Arabic" w:hint="cs"/>
          <w:rtl/>
        </w:rPr>
        <w:t>آن‌ها</w:t>
      </w:r>
      <w:r w:rsidRPr="002B0BF7">
        <w:rPr>
          <w:rFonts w:ascii="Traditional Arabic" w:hAnsi="Traditional Arabic" w:cs="Traditional Arabic" w:hint="cs"/>
          <w:rtl/>
        </w:rPr>
        <w:t xml:space="preserve"> صحبت</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کنند و یا </w:t>
      </w:r>
      <w:r w:rsidR="002B0BF7">
        <w:rPr>
          <w:rFonts w:ascii="Traditional Arabic" w:hAnsi="Traditional Arabic" w:cs="Traditional Arabic" w:hint="cs"/>
          <w:rtl/>
        </w:rPr>
        <w:t>مذمّت‌هایی</w:t>
      </w:r>
      <w:r w:rsidRPr="002B0BF7">
        <w:rPr>
          <w:rFonts w:ascii="Traditional Arabic" w:hAnsi="Traditional Arabic" w:cs="Traditional Arabic" w:hint="cs"/>
          <w:rtl/>
        </w:rPr>
        <w:t xml:space="preserve"> که برای علماء سوء آمده است و در واقع مجموعه ادله را که ملاحظه کند متوجه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که </w:t>
      </w:r>
      <w:r w:rsidR="002B0BF7">
        <w:rPr>
          <w:rFonts w:ascii="Traditional Arabic" w:hAnsi="Traditional Arabic" w:cs="Traditional Arabic" w:hint="cs"/>
          <w:rtl/>
        </w:rPr>
        <w:t>همان‌طور</w:t>
      </w:r>
      <w:r w:rsidRPr="002B0BF7">
        <w:rPr>
          <w:rFonts w:ascii="Traditional Arabic" w:hAnsi="Traditional Arabic" w:cs="Traditional Arabic" w:hint="cs"/>
          <w:rtl/>
        </w:rPr>
        <w:t xml:space="preserve"> که عدالت شرط است </w:t>
      </w:r>
      <w:r w:rsidRPr="002B0BF7">
        <w:rPr>
          <w:rFonts w:ascii="Traditional Arabic" w:hAnsi="Traditional Arabic" w:cs="Traditional Arabic"/>
          <w:rtl/>
        </w:rPr>
        <w:t>–</w:t>
      </w:r>
      <w:r w:rsidRPr="002B0BF7">
        <w:rPr>
          <w:rFonts w:ascii="Traditional Arabic" w:hAnsi="Traditional Arabic" w:cs="Traditional Arabic" w:hint="cs"/>
          <w:rtl/>
        </w:rPr>
        <w:t xml:space="preserve">که حتماً در اینجا باید گفت عدالت در این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متفاوت است با عدالت در امام جماعت- </w:t>
      </w:r>
      <w:r w:rsidR="002B0BF7">
        <w:rPr>
          <w:rFonts w:ascii="Traditional Arabic" w:hAnsi="Traditional Arabic" w:cs="Traditional Arabic" w:hint="cs"/>
          <w:rtl/>
        </w:rPr>
        <w:t>همین‌طور</w:t>
      </w:r>
      <w:r w:rsidRPr="002B0BF7">
        <w:rPr>
          <w:rFonts w:ascii="Traditional Arabic" w:hAnsi="Traditional Arabic" w:cs="Traditional Arabic" w:hint="cs"/>
          <w:rtl/>
        </w:rPr>
        <w:t xml:space="preserve"> یک نوع کفایت و توانایی</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متعارف هدایتگری و تشخیص مسائل اجتماعی و... را نیز شرط دانسته و</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گوید مجتهد بایستی واجد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شرایط نیز باشد.</w:t>
      </w:r>
    </w:p>
    <w:p w:rsidR="00EE2129" w:rsidRPr="002B0BF7" w:rsidRDefault="00EE2129" w:rsidP="006E69DB">
      <w:pPr>
        <w:rPr>
          <w:rFonts w:ascii="Traditional Arabic" w:hAnsi="Traditional Arabic" w:cs="Traditional Arabic"/>
          <w:rtl/>
        </w:rPr>
      </w:pPr>
      <w:r w:rsidRPr="002B0BF7">
        <w:rPr>
          <w:rFonts w:ascii="Traditional Arabic" w:hAnsi="Traditional Arabic" w:cs="Traditional Arabic" w:hint="cs"/>
          <w:rtl/>
        </w:rPr>
        <w:t xml:space="preserve">این نظر،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بعیدی نیست.</w:t>
      </w:r>
    </w:p>
    <w:p w:rsidR="00EE2129" w:rsidRPr="002B0BF7" w:rsidRDefault="00EE2129" w:rsidP="006E69DB">
      <w:pPr>
        <w:rPr>
          <w:rFonts w:ascii="Traditional Arabic" w:hAnsi="Traditional Arabic" w:cs="Traditional Arabic"/>
          <w:rtl/>
        </w:rPr>
      </w:pPr>
      <w:r w:rsidRPr="002B0BF7">
        <w:rPr>
          <w:rFonts w:ascii="Traditional Arabic" w:hAnsi="Traditional Arabic" w:cs="Traditional Arabic" w:hint="cs"/>
          <w:rtl/>
        </w:rPr>
        <w:t xml:space="preserve">در این هنگام اگر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چیزی را </w:t>
      </w:r>
      <w:r w:rsidR="002B0BF7">
        <w:rPr>
          <w:rFonts w:ascii="Traditional Arabic" w:hAnsi="Traditional Arabic" w:cs="Traditional Arabic" w:hint="cs"/>
          <w:rtl/>
        </w:rPr>
        <w:t>عقلا</w:t>
      </w:r>
      <w:r w:rsidRPr="002B0BF7">
        <w:rPr>
          <w:rFonts w:ascii="Traditional Arabic" w:hAnsi="Traditional Arabic" w:cs="Traditional Arabic" w:hint="cs"/>
          <w:rtl/>
        </w:rPr>
        <w:t xml:space="preserve"> متوجه شوند</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گویند که در سیره هم بایستی به کارشناس برتر در فقاهت مراجعه کرد اما کارشناس برتری که شرایط متعارف و لازم برای نوعی زعامت را داشته باشد. پس اگر کسی باشد که در عدالت قدرت و قوّت کافی را نداشته باشد، و یا در تشخیص مسائل به نحوی معمولی یا ضعیف</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باشد، و لو اینکه نتوان گفت که در حدّ عنوان ثانوی رسیده و مفاسدی بر آن مترتب باشد بلکه آن وزانت کافی در تشخیص اجتماعی در شخص وجود نداشته باشد، آیا باز هم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توان گفت که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تقلید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اعلم هم تعیّن دارد؟ این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w:t>
      </w:r>
      <w:r w:rsidR="002B0BF7">
        <w:rPr>
          <w:rFonts w:ascii="Traditional Arabic" w:hAnsi="Traditional Arabic" w:cs="Traditional Arabic"/>
          <w:rtl/>
        </w:rPr>
        <w:t>قابل‌ترد</w:t>
      </w:r>
      <w:r w:rsidR="002B0BF7">
        <w:rPr>
          <w:rFonts w:ascii="Traditional Arabic" w:hAnsi="Traditional Arabic" w:cs="Traditional Arabic" w:hint="cs"/>
          <w:rtl/>
        </w:rPr>
        <w:t>ی</w:t>
      </w:r>
      <w:r w:rsidR="002B0BF7">
        <w:rPr>
          <w:rFonts w:ascii="Traditional Arabic" w:hAnsi="Traditional Arabic" w:cs="Traditional Arabic" w:hint="eastAsia"/>
          <w:rtl/>
        </w:rPr>
        <w:t>د</w:t>
      </w:r>
      <w:r w:rsidRPr="002B0BF7">
        <w:rPr>
          <w:rFonts w:ascii="Traditional Arabic" w:hAnsi="Traditional Arabic" w:cs="Traditional Arabic" w:hint="cs"/>
          <w:rtl/>
        </w:rPr>
        <w:t xml:space="preserve"> است و بعید نیست که در اینجا گفته شود قدر متیقّن دلیل لبّی را باید اخذ کرد و قدر متیقّن در جایی است که اعلم در مقایسه با غیر اعلم شرایط لازم را از لحاظ توانمندی</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و </w:t>
      </w:r>
      <w:r w:rsidR="002B0BF7">
        <w:rPr>
          <w:rFonts w:ascii="Traditional Arabic" w:hAnsi="Traditional Arabic" w:cs="Traditional Arabic" w:hint="cs"/>
          <w:rtl/>
        </w:rPr>
        <w:t>مهارت‌های</w:t>
      </w:r>
      <w:r w:rsidRPr="002B0BF7">
        <w:rPr>
          <w:rFonts w:ascii="Traditional Arabic" w:hAnsi="Traditional Arabic" w:cs="Traditional Arabic" w:hint="cs"/>
          <w:rtl/>
        </w:rPr>
        <w:t xml:space="preserve"> اجتماعی و ارتباطی</w:t>
      </w:r>
      <w:r w:rsidR="00D36370" w:rsidRPr="002B0BF7">
        <w:rPr>
          <w:rFonts w:ascii="Traditional Arabic" w:hAnsi="Traditional Arabic" w:cs="Traditional Arabic" w:hint="cs"/>
          <w:rtl/>
        </w:rPr>
        <w:t xml:space="preserve"> دارا باشد.</w:t>
      </w:r>
    </w:p>
    <w:p w:rsidR="00D36370" w:rsidRPr="002B0BF7" w:rsidRDefault="002B0BF7" w:rsidP="006E69DB">
      <w:pPr>
        <w:rPr>
          <w:rFonts w:ascii="Traditional Arabic" w:hAnsi="Traditional Arabic" w:cs="Traditional Arabic"/>
          <w:rtl/>
        </w:rPr>
      </w:pPr>
      <w:r>
        <w:rPr>
          <w:rFonts w:ascii="Traditional Arabic" w:hAnsi="Traditional Arabic" w:cs="Traditional Arabic" w:hint="cs"/>
          <w:rtl/>
        </w:rPr>
        <w:t>این‌گونه</w:t>
      </w:r>
      <w:r w:rsidR="00D36370" w:rsidRPr="002B0BF7">
        <w:rPr>
          <w:rFonts w:ascii="Traditional Arabic" w:hAnsi="Traditional Arabic" w:cs="Traditional Arabic" w:hint="cs"/>
          <w:rtl/>
        </w:rPr>
        <w:t xml:space="preserve"> نیست که فقط </w:t>
      </w:r>
      <w:r>
        <w:rPr>
          <w:rFonts w:ascii="Traditional Arabic" w:hAnsi="Traditional Arabic" w:cs="Traditional Arabic" w:hint="cs"/>
          <w:rtl/>
        </w:rPr>
        <w:t>واقع‌نمایی</w:t>
      </w:r>
      <w:r w:rsidR="00D36370" w:rsidRPr="002B0BF7">
        <w:rPr>
          <w:rFonts w:ascii="Traditional Arabic" w:hAnsi="Traditional Arabic" w:cs="Traditional Arabic" w:hint="cs"/>
          <w:rtl/>
        </w:rPr>
        <w:t xml:space="preserve"> منظور باشد، البته </w:t>
      </w:r>
      <w:r>
        <w:rPr>
          <w:rFonts w:ascii="Traditional Arabic" w:hAnsi="Traditional Arabic" w:cs="Traditional Arabic" w:hint="cs"/>
          <w:rtl/>
        </w:rPr>
        <w:t>واقع‌نمایی</w:t>
      </w:r>
      <w:r w:rsidR="00D36370" w:rsidRPr="002B0BF7">
        <w:rPr>
          <w:rFonts w:ascii="Traditional Arabic" w:hAnsi="Traditional Arabic" w:cs="Traditional Arabic" w:hint="cs"/>
          <w:rtl/>
        </w:rPr>
        <w:t xml:space="preserve"> همچنان بسیار مهم است و در مقام </w:t>
      </w:r>
      <w:r>
        <w:rPr>
          <w:rFonts w:ascii="Traditional Arabic" w:hAnsi="Traditional Arabic" w:cs="Traditional Arabic" w:hint="cs"/>
          <w:rtl/>
        </w:rPr>
        <w:t>واقع‌نمایی</w:t>
      </w:r>
      <w:r w:rsidR="00D36370" w:rsidRPr="002B0BF7">
        <w:rPr>
          <w:rFonts w:ascii="Traditional Arabic" w:hAnsi="Traditional Arabic" w:cs="Traditional Arabic" w:hint="cs"/>
          <w:rtl/>
        </w:rPr>
        <w:t xml:space="preserve"> هم </w:t>
      </w:r>
      <w:r>
        <w:rPr>
          <w:rFonts w:ascii="Traditional Arabic" w:hAnsi="Traditional Arabic" w:cs="Traditional Arabic" w:hint="cs"/>
          <w:rtl/>
        </w:rPr>
        <w:t>علی‌القاعده</w:t>
      </w:r>
      <w:r w:rsidR="00D36370" w:rsidRPr="002B0BF7">
        <w:rPr>
          <w:rFonts w:ascii="Traditional Arabic" w:hAnsi="Traditional Arabic" w:cs="Traditional Arabic" w:hint="cs"/>
          <w:rtl/>
        </w:rPr>
        <w:t xml:space="preserve"> اعلم و افقه برتر است اما مادامی که شرایط متناسب اخلاقی و اجتماعی را داشته باشد حکم بر او حمل</w:t>
      </w:r>
      <w:r w:rsidR="008D18CD" w:rsidRPr="002B0BF7">
        <w:rPr>
          <w:rFonts w:ascii="Traditional Arabic" w:hAnsi="Traditional Arabic" w:cs="Traditional Arabic" w:hint="cs"/>
          <w:rtl/>
        </w:rPr>
        <w:t xml:space="preserve"> می‌</w:t>
      </w:r>
      <w:r w:rsidR="00D36370" w:rsidRPr="002B0BF7">
        <w:rPr>
          <w:rFonts w:ascii="Traditional Arabic" w:hAnsi="Traditional Arabic" w:cs="Traditional Arabic" w:hint="cs"/>
          <w:rtl/>
        </w:rPr>
        <w:t xml:space="preserve">شود. پس اگر این شرایط را نداشته باشد و یا ضعیف باشد و متناسب با مقام </w:t>
      </w:r>
      <w:r>
        <w:rPr>
          <w:rFonts w:ascii="Traditional Arabic" w:hAnsi="Traditional Arabic" w:cs="Traditional Arabic" w:hint="cs"/>
          <w:rtl/>
        </w:rPr>
        <w:t>مرجعیتی</w:t>
      </w:r>
      <w:r w:rsidR="00D36370" w:rsidRPr="002B0BF7">
        <w:rPr>
          <w:rFonts w:ascii="Traditional Arabic" w:hAnsi="Traditional Arabic" w:cs="Traditional Arabic" w:hint="cs"/>
          <w:rtl/>
        </w:rPr>
        <w:t xml:space="preserve"> که قرار است دیگران به او ارجاع داده شوند در این مجتهد وجود ندارد، اینکه بخواهیم بگوییم ارجاع به چنین شخصی تعیّن دارد کمی دشوار است.</w:t>
      </w:r>
    </w:p>
    <w:p w:rsidR="00D36370" w:rsidRPr="002B0BF7" w:rsidRDefault="00D36370" w:rsidP="006E69DB">
      <w:pPr>
        <w:rPr>
          <w:rFonts w:ascii="Traditional Arabic" w:hAnsi="Traditional Arabic" w:cs="Traditional Arabic"/>
          <w:rtl/>
        </w:rPr>
      </w:pPr>
      <w:r w:rsidRPr="002B0BF7">
        <w:rPr>
          <w:rFonts w:ascii="Traditional Arabic" w:hAnsi="Traditional Arabic" w:cs="Traditional Arabic" w:hint="cs"/>
          <w:rtl/>
        </w:rPr>
        <w:t>این دو نظریه بود که در تقسیم یازدهم قابل ارائه است که البته در مقام نظر هنگامی که بحثی پیرامون فقه مطرح</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همان نظریه اول است اما غالباً در مقام عمل، ناخودآگاه انسان</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به سمت نظریه دوم حرکت</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کنند</w:t>
      </w:r>
      <w:r w:rsidR="006934B7" w:rsidRPr="002B0BF7">
        <w:rPr>
          <w:rFonts w:ascii="Traditional Arabic" w:hAnsi="Traditional Arabic" w:cs="Traditional Arabic" w:hint="cs"/>
          <w:rtl/>
        </w:rPr>
        <w:t xml:space="preserve"> </w:t>
      </w:r>
      <w:r w:rsidR="002B0BF7">
        <w:rPr>
          <w:rFonts w:ascii="Traditional Arabic" w:hAnsi="Traditional Arabic" w:cs="Traditional Arabic" w:hint="cs"/>
          <w:rtl/>
        </w:rPr>
        <w:t>چراکه</w:t>
      </w:r>
      <w:r w:rsidR="006934B7" w:rsidRPr="002B0BF7">
        <w:rPr>
          <w:rFonts w:ascii="Traditional Arabic" w:hAnsi="Traditional Arabic" w:cs="Traditional Arabic" w:hint="cs"/>
          <w:rtl/>
        </w:rPr>
        <w:t xml:space="preserve"> هنگامی که کارشناسان و خبرگانی که</w:t>
      </w:r>
      <w:r w:rsidR="008D18CD" w:rsidRPr="002B0BF7">
        <w:rPr>
          <w:rFonts w:ascii="Traditional Arabic" w:hAnsi="Traditional Arabic" w:cs="Traditional Arabic" w:hint="cs"/>
          <w:rtl/>
        </w:rPr>
        <w:t xml:space="preserve"> می‌</w:t>
      </w:r>
      <w:r w:rsidR="006934B7" w:rsidRPr="002B0BF7">
        <w:rPr>
          <w:rFonts w:ascii="Traditional Arabic" w:hAnsi="Traditional Arabic" w:cs="Traditional Arabic" w:hint="cs"/>
          <w:rtl/>
        </w:rPr>
        <w:t>خواهند نظر بدهند ناخودآگاه عوامل دیگر نیز در ارجاع دیگران به مجتهدین تأثیر گزار است.</w:t>
      </w:r>
    </w:p>
    <w:p w:rsidR="00152670" w:rsidRPr="002B0BF7" w:rsidRDefault="006934B7" w:rsidP="006934B7">
      <w:pPr>
        <w:rPr>
          <w:rFonts w:ascii="Traditional Arabic" w:hAnsi="Traditional Arabic" w:cs="Traditional Arabic"/>
          <w:rtl/>
        </w:rPr>
      </w:pPr>
      <w:r w:rsidRPr="002B0BF7">
        <w:rPr>
          <w:rFonts w:ascii="Traditional Arabic" w:hAnsi="Traditional Arabic" w:cs="Traditional Arabic" w:hint="cs"/>
          <w:rtl/>
        </w:rPr>
        <w:t>این دو نظریه بود که نظر دوم به نظر ما بعید نیست، البته باید دقت داشت که ما</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گوییم که حتماً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است بلکه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گوییم احتمال دخالت دادن عناصر اخلاقی و اجتماعی</w:t>
      </w:r>
      <w:r w:rsidR="002B0BF7">
        <w:rPr>
          <w:rFonts w:ascii="Traditional Arabic" w:hAnsi="Traditional Arabic" w:cs="Traditional Arabic" w:hint="cs"/>
          <w:rtl/>
        </w:rPr>
        <w:t xml:space="preserve"> و ارتباطی قوی است و احتمال نیش‌غ</w:t>
      </w:r>
      <w:r w:rsidRPr="002B0BF7">
        <w:rPr>
          <w:rFonts w:ascii="Traditional Arabic" w:hAnsi="Traditional Arabic" w:cs="Traditional Arabic" w:hint="cs"/>
          <w:rtl/>
        </w:rPr>
        <w:t xml:space="preserve">ولی نیست. اگر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باشد دلیل لبّی حمل بر قدر متیقّن</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و باقی ماجرا.</w:t>
      </w:r>
    </w:p>
    <w:p w:rsidR="006934B7" w:rsidRPr="002B0BF7" w:rsidRDefault="006934B7" w:rsidP="006934B7">
      <w:pPr>
        <w:rPr>
          <w:rFonts w:ascii="Traditional Arabic" w:hAnsi="Traditional Arabic" w:cs="Traditional Arabic"/>
          <w:rtl/>
        </w:rPr>
      </w:pPr>
      <w:r w:rsidRPr="002B0BF7">
        <w:rPr>
          <w:rFonts w:ascii="Traditional Arabic" w:hAnsi="Traditional Arabic" w:cs="Traditional Arabic" w:hint="cs"/>
          <w:rtl/>
        </w:rPr>
        <w:lastRenderedPageBreak/>
        <w:t>بله در جایی</w:t>
      </w:r>
      <w:r w:rsidR="002B0BF7">
        <w:rPr>
          <w:rFonts w:ascii="Traditional Arabic" w:hAnsi="Traditional Arabic" w:cs="Traditional Arabic" w:hint="cs"/>
          <w:rtl/>
        </w:rPr>
        <w:t xml:space="preserve"> </w:t>
      </w:r>
      <w:r w:rsidRPr="002B0BF7">
        <w:rPr>
          <w:rFonts w:ascii="Traditional Arabic" w:hAnsi="Traditional Arabic" w:cs="Traditional Arabic" w:hint="cs"/>
          <w:rtl/>
        </w:rPr>
        <w:t>که مجتهد اعلم با غیر اعلم از جهات این عناصر با هم مساوی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باشند و یا اگر مساوی نیستند تمایز چندانی با هم ندارند در اینجا سیره عقلا تعیّناً به اعلم ارجاع</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دهد. اما در جایی که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اوصاف تمایز بیّنی وجود داشته باشد، </w:t>
      </w:r>
      <w:r w:rsidR="002B0BF7">
        <w:rPr>
          <w:rFonts w:ascii="Traditional Arabic" w:hAnsi="Traditional Arabic" w:cs="Traditional Arabic"/>
          <w:rtl/>
        </w:rPr>
        <w:t>به‌و</w:t>
      </w:r>
      <w:r w:rsidR="002B0BF7">
        <w:rPr>
          <w:rFonts w:ascii="Traditional Arabic" w:hAnsi="Traditional Arabic" w:cs="Traditional Arabic" w:hint="cs"/>
          <w:rtl/>
        </w:rPr>
        <w:t>ی</w:t>
      </w:r>
      <w:r w:rsidR="002B0BF7">
        <w:rPr>
          <w:rFonts w:ascii="Traditional Arabic" w:hAnsi="Traditional Arabic" w:cs="Traditional Arabic" w:hint="eastAsia"/>
          <w:rtl/>
        </w:rPr>
        <w:t>ژه</w:t>
      </w:r>
      <w:r w:rsidRPr="002B0BF7">
        <w:rPr>
          <w:rFonts w:ascii="Traditional Arabic" w:hAnsi="Traditional Arabic" w:cs="Traditional Arabic" w:hint="cs"/>
          <w:rtl/>
        </w:rPr>
        <w:t xml:space="preserve"> اگر این اوصاف به ضعف بگراید که نزدیک </w:t>
      </w:r>
      <w:r w:rsidR="002B0BF7">
        <w:rPr>
          <w:rFonts w:ascii="Traditional Arabic" w:hAnsi="Traditional Arabic" w:cs="Traditional Arabic"/>
          <w:rtl/>
        </w:rPr>
        <w:t>به‌عنوان</w:t>
      </w:r>
      <w:r w:rsidRPr="002B0BF7">
        <w:rPr>
          <w:rFonts w:ascii="Traditional Arabic" w:hAnsi="Traditional Arabic" w:cs="Traditional Arabic" w:hint="cs"/>
          <w:rtl/>
        </w:rPr>
        <w:t xml:space="preserve"> ثانوی شود شاید بتوان گفت که سیره عقلا در اینجا آن اطلاق و شمول را نداشته و بایستی آن را بر قدر متیقّن حمل کرد که جایی است که اعلم در این اوصاف با دیگران همانند است و یا اینکه اگر فاصله دارد این فاصله زیاد و بیّن نیست.</w:t>
      </w:r>
    </w:p>
    <w:p w:rsidR="006744FA" w:rsidRPr="002B0BF7" w:rsidRDefault="006744FA" w:rsidP="006744FA">
      <w:pPr>
        <w:pStyle w:val="Heading3"/>
        <w:rPr>
          <w:rFonts w:ascii="Traditional Arabic" w:hAnsi="Traditional Arabic" w:cs="Traditional Arabic"/>
          <w:color w:val="FF0000"/>
          <w:rtl/>
        </w:rPr>
      </w:pPr>
      <w:bookmarkStart w:id="3" w:name="_Toc442643774"/>
      <w:r w:rsidRPr="002B0BF7">
        <w:rPr>
          <w:rFonts w:ascii="Traditional Arabic" w:hAnsi="Traditional Arabic" w:cs="Traditional Arabic" w:hint="cs"/>
          <w:color w:val="FF0000"/>
          <w:rtl/>
        </w:rPr>
        <w:t>اشکال</w:t>
      </w:r>
      <w:bookmarkEnd w:id="3"/>
    </w:p>
    <w:p w:rsidR="006934B7" w:rsidRPr="002B0BF7" w:rsidRDefault="006934B7" w:rsidP="006934B7">
      <w:pPr>
        <w:rPr>
          <w:rFonts w:ascii="Traditional Arabic" w:hAnsi="Traditional Arabic" w:cs="Traditional Arabic"/>
          <w:rtl/>
        </w:rPr>
      </w:pPr>
      <w:r w:rsidRPr="002B0BF7">
        <w:rPr>
          <w:rFonts w:ascii="Traditional Arabic" w:hAnsi="Traditional Arabic" w:cs="Traditional Arabic" w:hint="cs"/>
          <w:rtl/>
        </w:rPr>
        <w:t>اشکال</w:t>
      </w:r>
      <w:r w:rsidR="006744FA" w:rsidRPr="002B0BF7">
        <w:rPr>
          <w:rFonts w:ascii="Traditional Arabic" w:hAnsi="Traditional Arabic" w:cs="Traditional Arabic" w:hint="cs"/>
          <w:rtl/>
        </w:rPr>
        <w:t>ی</w:t>
      </w:r>
      <w:r w:rsidRPr="002B0BF7">
        <w:rPr>
          <w:rFonts w:ascii="Traditional Arabic" w:hAnsi="Traditional Arabic" w:cs="Traditional Arabic" w:hint="cs"/>
          <w:rtl/>
        </w:rPr>
        <w:t xml:space="preserve"> که در این </w:t>
      </w:r>
      <w:r w:rsidR="002B0BF7">
        <w:rPr>
          <w:rFonts w:ascii="Traditional Arabic" w:hAnsi="Traditional Arabic" w:cs="Traditional Arabic" w:hint="cs"/>
          <w:rtl/>
        </w:rPr>
        <w:t>مسئله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تواند مطرح شود همان نکاتی است که در نظر اول گفته شد:</w:t>
      </w:r>
    </w:p>
    <w:p w:rsidR="006934B7" w:rsidRPr="002B0BF7" w:rsidRDefault="006934B7" w:rsidP="006934B7">
      <w:pPr>
        <w:rPr>
          <w:rFonts w:ascii="Traditional Arabic" w:hAnsi="Traditional Arabic" w:cs="Traditional Arabic"/>
          <w:rtl/>
        </w:rPr>
      </w:pPr>
      <w:r w:rsidRPr="002B0BF7">
        <w:rPr>
          <w:rFonts w:ascii="Traditional Arabic" w:hAnsi="Traditional Arabic" w:cs="Traditional Arabic" w:hint="cs"/>
          <w:rtl/>
        </w:rPr>
        <w:t xml:space="preserve">یکی اینکه کسی بگوید ما در مراجعه به فقیه به دنبال کسی هستیم که کار بیشتر کرده و در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حرف بهتری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زند و باقی مسائل امور فرعی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باشند. و آن عناصر دیگر اخلاقی، اجتماعی، ارتباطی و زعامتی و... مسائل دیگری است که به کاشفیت رأی از واقع مربوط</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شود. و اگر هم در شرایطی</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توان </w:t>
      </w:r>
      <w:r w:rsidR="002B0BF7">
        <w:rPr>
          <w:rFonts w:ascii="Traditional Arabic" w:hAnsi="Traditional Arabic" w:cs="Traditional Arabic" w:hint="cs"/>
          <w:rtl/>
        </w:rPr>
        <w:t>این‌ها را از هم جدا کرد از باب لابدّی</w:t>
      </w:r>
      <w:r w:rsidRPr="002B0BF7">
        <w:rPr>
          <w:rFonts w:ascii="Traditional Arabic" w:hAnsi="Traditional Arabic" w:cs="Traditional Arabic" w:hint="cs"/>
          <w:rtl/>
        </w:rPr>
        <w:t>ت است.</w:t>
      </w:r>
    </w:p>
    <w:p w:rsidR="006934B7" w:rsidRPr="002B0BF7" w:rsidRDefault="006744FA" w:rsidP="006934B7">
      <w:pPr>
        <w:rPr>
          <w:rFonts w:ascii="Traditional Arabic" w:hAnsi="Traditional Arabic" w:cs="Traditional Arabic"/>
          <w:rtl/>
        </w:rPr>
      </w:pPr>
      <w:r w:rsidRPr="002B0BF7">
        <w:rPr>
          <w:rFonts w:ascii="Traditional Arabic" w:hAnsi="Traditional Arabic" w:cs="Traditional Arabic" w:hint="cs"/>
          <w:rtl/>
        </w:rPr>
        <w:t xml:space="preserve">پس </w:t>
      </w:r>
      <w:r w:rsidR="006934B7" w:rsidRPr="002B0BF7">
        <w:rPr>
          <w:rFonts w:ascii="Traditional Arabic" w:hAnsi="Traditional Arabic" w:cs="Traditional Arabic" w:hint="cs"/>
          <w:rtl/>
        </w:rPr>
        <w:t>آخرین چیزی که</w:t>
      </w:r>
      <w:r w:rsidR="008D18CD" w:rsidRPr="002B0BF7">
        <w:rPr>
          <w:rFonts w:ascii="Traditional Arabic" w:hAnsi="Traditional Arabic" w:cs="Traditional Arabic" w:hint="cs"/>
          <w:rtl/>
        </w:rPr>
        <w:t xml:space="preserve"> می‌</w:t>
      </w:r>
      <w:r w:rsidR="006934B7" w:rsidRPr="002B0BF7">
        <w:rPr>
          <w:rFonts w:ascii="Traditional Arabic" w:hAnsi="Traditional Arabic" w:cs="Traditional Arabic" w:hint="cs"/>
          <w:rtl/>
        </w:rPr>
        <w:t xml:space="preserve">توان در اینجا گفت که ظاهر </w:t>
      </w:r>
      <w:r w:rsidR="002B0BF7">
        <w:rPr>
          <w:rFonts w:ascii="Traditional Arabic" w:hAnsi="Traditional Arabic" w:cs="Traditional Arabic" w:hint="cs"/>
          <w:rtl/>
        </w:rPr>
        <w:t>ذهنیت</w:t>
      </w:r>
      <w:r w:rsidR="006934B7" w:rsidRPr="002B0BF7">
        <w:rPr>
          <w:rFonts w:ascii="Traditional Arabic" w:hAnsi="Traditional Arabic" w:cs="Traditional Arabic" w:hint="cs"/>
          <w:rtl/>
        </w:rPr>
        <w:t xml:space="preserve"> فقها هم همین است عبارت از این نکته است که: در اینجا محض کارشناسی اصل است و مابقی فرع است و اگر الان دیده</w:t>
      </w:r>
      <w:r w:rsidR="008D18CD" w:rsidRPr="002B0BF7">
        <w:rPr>
          <w:rFonts w:ascii="Traditional Arabic" w:hAnsi="Traditional Arabic" w:cs="Traditional Arabic" w:hint="cs"/>
          <w:rtl/>
        </w:rPr>
        <w:t xml:space="preserve"> می‌</w:t>
      </w:r>
      <w:r w:rsidR="006934B7" w:rsidRPr="002B0BF7">
        <w:rPr>
          <w:rFonts w:ascii="Traditional Arabic" w:hAnsi="Traditional Arabic" w:cs="Traditional Arabic" w:hint="cs"/>
          <w:rtl/>
        </w:rPr>
        <w:t xml:space="preserve">شود که </w:t>
      </w:r>
      <w:r w:rsidR="002B0BF7">
        <w:rPr>
          <w:rFonts w:ascii="Traditional Arabic" w:hAnsi="Traditional Arabic" w:cs="Traditional Arabic" w:hint="cs"/>
          <w:rtl/>
        </w:rPr>
        <w:t>این‌ها</w:t>
      </w:r>
      <w:r w:rsidR="006934B7" w:rsidRPr="002B0BF7">
        <w:rPr>
          <w:rFonts w:ascii="Traditional Arabic" w:hAnsi="Traditional Arabic" w:cs="Traditional Arabic" w:hint="cs"/>
          <w:rtl/>
        </w:rPr>
        <w:t xml:space="preserve"> به هم گره خورده است اشتباه است و نباید گره بخورد.</w:t>
      </w:r>
    </w:p>
    <w:p w:rsidR="006744FA" w:rsidRPr="002B0BF7" w:rsidRDefault="006744FA" w:rsidP="006744FA">
      <w:pPr>
        <w:pStyle w:val="Heading3"/>
        <w:rPr>
          <w:rFonts w:ascii="Traditional Arabic" w:hAnsi="Traditional Arabic" w:cs="Traditional Arabic"/>
          <w:color w:val="FF0000"/>
          <w:rtl/>
        </w:rPr>
      </w:pPr>
      <w:bookmarkStart w:id="4" w:name="_Toc442643775"/>
      <w:r w:rsidRPr="002B0BF7">
        <w:rPr>
          <w:rFonts w:ascii="Traditional Arabic" w:hAnsi="Traditional Arabic" w:cs="Traditional Arabic" w:hint="cs"/>
          <w:color w:val="FF0000"/>
          <w:rtl/>
        </w:rPr>
        <w:t>جواب</w:t>
      </w:r>
      <w:bookmarkEnd w:id="4"/>
    </w:p>
    <w:p w:rsidR="006744FA" w:rsidRPr="002B0BF7" w:rsidRDefault="006744FA" w:rsidP="006744FA">
      <w:pPr>
        <w:rPr>
          <w:rFonts w:ascii="Traditional Arabic" w:hAnsi="Traditional Arabic" w:cs="Traditional Arabic"/>
          <w:rtl/>
        </w:rPr>
      </w:pPr>
      <w:r w:rsidRPr="002B0BF7">
        <w:rPr>
          <w:rFonts w:ascii="Traditional Arabic" w:hAnsi="Traditional Arabic" w:cs="Traditional Arabic" w:hint="cs"/>
          <w:rtl/>
        </w:rPr>
        <w:t>جواب به این اشکال این است که این مسائل «شاید» است و</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توان گفت که در این مسائل حتم و لابد وجود دارد و بیش از این هم ادّعا</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کنیم. به این معنا که همین که اطمینان به این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داریم، بلکه احتمال آن طرف را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دهیم که </w:t>
      </w:r>
      <w:r w:rsidR="002B0BF7">
        <w:rPr>
          <w:rFonts w:ascii="Traditional Arabic" w:hAnsi="Traditional Arabic" w:cs="Traditional Arabic" w:hint="cs"/>
          <w:rtl/>
        </w:rPr>
        <w:t>آن‌ها</w:t>
      </w:r>
      <w:r w:rsidRPr="002B0BF7">
        <w:rPr>
          <w:rFonts w:ascii="Traditional Arabic" w:hAnsi="Traditional Arabic" w:cs="Traditional Arabic" w:hint="cs"/>
          <w:rtl/>
        </w:rPr>
        <w:t xml:space="preserve"> هم در این ارجاع به معصومین و فقها مؤثر است، همین کافی است که دیگر سیره عقلا آن بُرد را نداشته باشد که بگوید اطلاق دارد و </w:t>
      </w:r>
      <w:r w:rsidR="002B0BF7">
        <w:rPr>
          <w:rFonts w:ascii="Traditional Arabic" w:hAnsi="Traditional Arabic" w:cs="Traditional Arabic" w:hint="cs"/>
          <w:rtl/>
        </w:rPr>
        <w:t>درهرحال</w:t>
      </w:r>
      <w:r w:rsidRPr="002B0BF7">
        <w:rPr>
          <w:rFonts w:ascii="Traditional Arabic" w:hAnsi="Traditional Arabic" w:cs="Traditional Arabic" w:hint="cs"/>
          <w:rtl/>
        </w:rPr>
        <w:t xml:space="preserve"> این را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گیرد. در جایی که فاصله علمی زیاد است و اختلاف در عناصر روحی و عاطفی و عناصر ارتباطی و اجتماعی به حدّی نیست که موجب مفسده شده و شامل عناوین ثانویه شود سیره به اعلم ارجاع</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دهد، همچنین در جایی که فاصله اعلم و غیر اعلم از نظر علمی زیاد نیست اما در شرایط زعامتی و اجتماعی تفاوت</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تفاوت</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زیادی نیست در اینجا نیز باید به اعلم رجوع کرد. اما در جایی که بین اعلم و غیر اعلم فاصله نزدیکی است و فاصله</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بعید از نظر علمی وجود ندارد، اما از نظر اجتماعی و ارتباطی و هدایتگری فاصله بیّنی وجود دارد، اینجا از مواردی است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گوییم حداقل در این مورد سیره شامل این حالت</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شود بلکه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گوید یا غیر اعلم را ترجیح بده و یا به تخییر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رسد و تعیین در اینجا بعید است که وجهی داشته باشد.</w:t>
      </w:r>
    </w:p>
    <w:p w:rsidR="006744FA" w:rsidRPr="002B0BF7" w:rsidRDefault="00972C5F" w:rsidP="006744FA">
      <w:pPr>
        <w:rPr>
          <w:rFonts w:ascii="Traditional Arabic" w:hAnsi="Traditional Arabic" w:cs="Traditional Arabic"/>
          <w:rtl/>
        </w:rPr>
      </w:pPr>
      <w:r w:rsidRPr="002B0BF7">
        <w:rPr>
          <w:rFonts w:ascii="Traditional Arabic" w:hAnsi="Traditional Arabic" w:cs="Traditional Arabic" w:hint="cs"/>
          <w:rtl/>
        </w:rPr>
        <w:t>نکته</w:t>
      </w:r>
      <w:r w:rsidR="008D18CD" w:rsidRPr="002B0BF7">
        <w:rPr>
          <w:rFonts w:ascii="Traditional Arabic" w:hAnsi="Traditional Arabic" w:cs="Traditional Arabic" w:hint="cs"/>
          <w:rtl/>
        </w:rPr>
        <w:t xml:space="preserve">‌‎ای </w:t>
      </w:r>
      <w:r w:rsidRPr="002B0BF7">
        <w:rPr>
          <w:rFonts w:ascii="Traditional Arabic" w:hAnsi="Traditional Arabic" w:cs="Traditional Arabic" w:hint="cs"/>
          <w:rtl/>
        </w:rPr>
        <w:t xml:space="preserve">که در اینجا مطرح است و در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بعد هم مفصلاً بحث خواهد شد این است که:</w:t>
      </w:r>
    </w:p>
    <w:p w:rsidR="00972C5F" w:rsidRPr="002B0BF7" w:rsidRDefault="00972C5F" w:rsidP="006744FA">
      <w:pPr>
        <w:rPr>
          <w:rFonts w:ascii="Traditional Arabic" w:hAnsi="Traditional Arabic" w:cs="Traditional Arabic"/>
          <w:rtl/>
        </w:rPr>
      </w:pPr>
      <w:r w:rsidRPr="002B0BF7">
        <w:rPr>
          <w:rFonts w:ascii="Traditional Arabic" w:hAnsi="Traditional Arabic" w:cs="Traditional Arabic" w:hint="cs"/>
          <w:rtl/>
        </w:rPr>
        <w:t>اگر در اصل وجوب تقلید اعلم، شخص به فقیهی مراجعه کرد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گوید تقلید اعلم لازم نیست، در مسائل دیگر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تواند از غیر اعلم تقلید کند.</w:t>
      </w:r>
    </w:p>
    <w:p w:rsidR="00972C5F" w:rsidRPr="002B0BF7" w:rsidRDefault="00972C5F" w:rsidP="006744FA">
      <w:pPr>
        <w:rPr>
          <w:rFonts w:ascii="Traditional Arabic" w:hAnsi="Traditional Arabic" w:cs="Traditional Arabic"/>
          <w:rtl/>
        </w:rPr>
      </w:pPr>
      <w:r w:rsidRPr="002B0BF7">
        <w:rPr>
          <w:rFonts w:ascii="Traditional Arabic" w:hAnsi="Traditional Arabic" w:cs="Traditional Arabic" w:hint="cs"/>
          <w:rtl/>
        </w:rPr>
        <w:lastRenderedPageBreak/>
        <w:t xml:space="preserve">نکته دیگر این است که تشخیص این بحث مفسده خیزی در اینجا بسیار سخت و دشوار است </w:t>
      </w:r>
      <w:r w:rsidR="002B0BF7">
        <w:rPr>
          <w:rFonts w:ascii="Traditional Arabic" w:hAnsi="Traditional Arabic" w:cs="Traditional Arabic" w:hint="cs"/>
          <w:rtl/>
        </w:rPr>
        <w:t>چراکه</w:t>
      </w:r>
      <w:r w:rsidRPr="002B0BF7">
        <w:rPr>
          <w:rFonts w:ascii="Traditional Arabic" w:hAnsi="Traditional Arabic" w:cs="Traditional Arabic" w:hint="cs"/>
          <w:rtl/>
        </w:rPr>
        <w:t xml:space="preserve"> اختلاف فکر</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و سلایق هم وجود دارد و ممکن است کسی بگوید در این شخص مفسده وجود ندارد </w:t>
      </w:r>
      <w:r w:rsidR="002B0BF7">
        <w:rPr>
          <w:rFonts w:ascii="Traditional Arabic" w:hAnsi="Traditional Arabic" w:cs="Traditional Arabic" w:hint="cs"/>
          <w:rtl/>
        </w:rPr>
        <w:t>درحالی‌که</w:t>
      </w:r>
      <w:r w:rsidRPr="002B0BF7">
        <w:rPr>
          <w:rFonts w:ascii="Traditional Arabic" w:hAnsi="Traditional Arabic" w:cs="Traditional Arabic" w:hint="cs"/>
          <w:rtl/>
        </w:rPr>
        <w:t xml:space="preserve"> دیگری بگوید مفسده در او متصور است. مثلاً در همین بحث </w:t>
      </w:r>
      <w:r w:rsidR="002B0BF7">
        <w:rPr>
          <w:rFonts w:ascii="Traditional Arabic" w:hAnsi="Traditional Arabic" w:cs="Traditional Arabic" w:hint="cs"/>
          <w:rtl/>
        </w:rPr>
        <w:t>قمه‌زنی</w:t>
      </w:r>
      <w:r w:rsidRPr="002B0BF7">
        <w:rPr>
          <w:rFonts w:ascii="Traditional Arabic" w:hAnsi="Traditional Arabic" w:cs="Traditional Arabic" w:hint="cs"/>
          <w:rtl/>
        </w:rPr>
        <w:t xml:space="preserve">، در حدود بیست سال قبل شرایط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نبود که همه تشخیص بدهند که در این عمل وهن مذهب است، </w:t>
      </w:r>
      <w:r w:rsidR="002B0BF7">
        <w:rPr>
          <w:rFonts w:ascii="Traditional Arabic" w:hAnsi="Traditional Arabic" w:cs="Traditional Arabic" w:hint="cs"/>
          <w:rtl/>
        </w:rPr>
        <w:t>درحالی‌که</w:t>
      </w:r>
      <w:r w:rsidRPr="002B0BF7">
        <w:rPr>
          <w:rFonts w:ascii="Traditional Arabic" w:hAnsi="Traditional Arabic" w:cs="Traditional Arabic" w:hint="cs"/>
          <w:rtl/>
        </w:rPr>
        <w:t xml:space="preserve"> الان بیّن تر است، پس مسائلی مانند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هم </w:t>
      </w:r>
      <w:r w:rsidR="002B0BF7">
        <w:rPr>
          <w:rFonts w:ascii="Traditional Arabic" w:hAnsi="Traditional Arabic" w:cs="Traditional Arabic" w:hint="cs"/>
          <w:rtl/>
        </w:rPr>
        <w:t>محل</w:t>
      </w:r>
      <w:r w:rsidRPr="002B0BF7">
        <w:rPr>
          <w:rFonts w:ascii="Traditional Arabic" w:hAnsi="Traditional Arabic" w:cs="Traditional Arabic" w:hint="cs"/>
          <w:rtl/>
        </w:rPr>
        <w:t xml:space="preserve"> </w:t>
      </w:r>
      <w:r w:rsidR="002B0BF7">
        <w:rPr>
          <w:rFonts w:ascii="Traditional Arabic" w:hAnsi="Traditional Arabic" w:cs="Traditional Arabic" w:hint="cs"/>
          <w:rtl/>
        </w:rPr>
        <w:t>اختلاف‌سلیقه</w:t>
      </w:r>
      <w:r w:rsidRPr="002B0BF7">
        <w:rPr>
          <w:rFonts w:ascii="Traditional Arabic" w:hAnsi="Traditional Arabic" w:cs="Traditional Arabic" w:hint="cs"/>
          <w:rtl/>
        </w:rPr>
        <w:t xml:space="preserve"> است و همین الان هم کسانی هستند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گویند وهن مذهب نبوده بلکه شعار ما است و محکم هم بر آن استوار هستند. پس در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مباحث هم اختلاف سلایق وجود دارد که این مسائل به حسب حجّتی است افراد دارند که ارجاع به این شخص آیا مفسده</w:t>
      </w:r>
      <w:r w:rsidR="008D18CD" w:rsidRPr="002B0BF7">
        <w:rPr>
          <w:rFonts w:ascii="Traditional Arabic" w:hAnsi="Traditional Arabic" w:cs="Traditional Arabic" w:hint="cs"/>
          <w:rtl/>
        </w:rPr>
        <w:t xml:space="preserve">‌‎ای </w:t>
      </w:r>
      <w:r w:rsidRPr="002B0BF7">
        <w:rPr>
          <w:rFonts w:ascii="Traditional Arabic" w:hAnsi="Traditional Arabic" w:cs="Traditional Arabic" w:hint="cs"/>
          <w:rtl/>
        </w:rPr>
        <w:t>مترتب است یا خیر.</w:t>
      </w:r>
    </w:p>
    <w:p w:rsidR="00B00BAC" w:rsidRPr="002B0BF7" w:rsidRDefault="00972C5F" w:rsidP="00B00BAC">
      <w:pPr>
        <w:rPr>
          <w:rFonts w:ascii="Traditional Arabic" w:hAnsi="Traditional Arabic" w:cs="Traditional Arabic"/>
          <w:rtl/>
        </w:rPr>
      </w:pPr>
      <w:r w:rsidRPr="002B0BF7">
        <w:rPr>
          <w:rFonts w:ascii="Traditional Arabic" w:hAnsi="Traditional Arabic" w:cs="Traditional Arabic" w:hint="cs"/>
          <w:rtl/>
        </w:rPr>
        <w:t>پس در مواردی، اینکه آیا مفسده است یا خیر و موجب ضعف</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یا خیر محل اختلاف است، مثل همین بحث شیعه و سنّی و تقریب که الان مطرح است. خب در همین هم </w:t>
      </w:r>
      <w:r w:rsidR="002B0BF7">
        <w:rPr>
          <w:rFonts w:ascii="Traditional Arabic" w:hAnsi="Traditional Arabic" w:cs="Traditional Arabic" w:hint="cs"/>
          <w:rtl/>
        </w:rPr>
        <w:t>محل</w:t>
      </w:r>
      <w:r w:rsidRPr="002B0BF7">
        <w:rPr>
          <w:rFonts w:ascii="Traditional Arabic" w:hAnsi="Traditional Arabic" w:cs="Traditional Arabic" w:hint="cs"/>
          <w:rtl/>
        </w:rPr>
        <w:t xml:space="preserve"> </w:t>
      </w:r>
      <w:r w:rsidR="002B0BF7">
        <w:rPr>
          <w:rFonts w:ascii="Traditional Arabic" w:hAnsi="Traditional Arabic" w:cs="Traditional Arabic" w:hint="cs"/>
          <w:rtl/>
        </w:rPr>
        <w:t>اختلاف‌سلیقه</w:t>
      </w:r>
      <w:r w:rsidRPr="002B0BF7">
        <w:rPr>
          <w:rFonts w:ascii="Traditional Arabic" w:hAnsi="Traditional Arabic" w:cs="Traditional Arabic" w:hint="cs"/>
          <w:rtl/>
        </w:rPr>
        <w:t xml:space="preserve"> است، ما قاطعانه معتقدیم که هرچه که موجب تحریک احساسات علیه تشیّع شود هم به ضرر شیعه است و هم به ضرر اصل آیین است، اما در نقطه مقابل ممکن است کسی بگوید که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نیست و کارشناسی</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ی مختلف وجود دارد. اما کارشناسی نظر ما بسیار قوی بوده و ما به جدّ معتقد هستیم که هرگونه </w:t>
      </w:r>
      <w:r w:rsidR="002B0BF7">
        <w:rPr>
          <w:rFonts w:ascii="Traditional Arabic" w:hAnsi="Traditional Arabic" w:cs="Traditional Arabic" w:hint="cs"/>
          <w:rtl/>
        </w:rPr>
        <w:t>آتش‌افروزی</w:t>
      </w:r>
      <w:r w:rsidRPr="002B0BF7">
        <w:rPr>
          <w:rFonts w:ascii="Traditional Arabic" w:hAnsi="Traditional Arabic" w:cs="Traditional Arabic" w:hint="cs"/>
          <w:rtl/>
        </w:rPr>
        <w:t xml:space="preserve"> میان شیعه و سنّی و تندروی و تعرض به مسائلی که تحریک احساسات</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کند، هم موجب قتل و هتک شیعه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و از این بدتر و بالاتر این است که موجب توقّف رشد تفکر شیعی در عالم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نگرانی دیگر هم که بحث تبرّا و... که ما قبول داریم که جزء مذهب بوده و باید باشد </w:t>
      </w:r>
      <w:r w:rsidR="00B00BAC" w:rsidRPr="002B0BF7">
        <w:rPr>
          <w:rFonts w:ascii="Traditional Arabic" w:hAnsi="Traditional Arabic" w:cs="Traditional Arabic" w:hint="cs"/>
          <w:rtl/>
        </w:rPr>
        <w:t>بایستی با تدابیر خودش انجام شود و بایستی راه</w:t>
      </w:r>
      <w:r w:rsidR="008D18CD" w:rsidRPr="002B0BF7">
        <w:rPr>
          <w:rFonts w:ascii="Traditional Arabic" w:hAnsi="Traditional Arabic" w:cs="Traditional Arabic" w:hint="cs"/>
          <w:rtl/>
        </w:rPr>
        <w:t>‌ها</w:t>
      </w:r>
      <w:r w:rsidR="00B00BAC" w:rsidRPr="002B0BF7">
        <w:rPr>
          <w:rFonts w:ascii="Traditional Arabic" w:hAnsi="Traditional Arabic" w:cs="Traditional Arabic" w:hint="cs"/>
          <w:rtl/>
        </w:rPr>
        <w:t>ی مناسب خودش طی شود که این راه</w:t>
      </w:r>
      <w:r w:rsidR="008D18CD" w:rsidRPr="002B0BF7">
        <w:rPr>
          <w:rFonts w:ascii="Traditional Arabic" w:hAnsi="Traditional Arabic" w:cs="Traditional Arabic" w:hint="cs"/>
          <w:rtl/>
        </w:rPr>
        <w:t>‌ها</w:t>
      </w:r>
      <w:r w:rsidR="00B00BAC" w:rsidRPr="002B0BF7">
        <w:rPr>
          <w:rFonts w:ascii="Traditional Arabic" w:hAnsi="Traditional Arabic" w:cs="Traditional Arabic" w:hint="cs"/>
          <w:rtl/>
        </w:rPr>
        <w:t xml:space="preserve"> نیز وجود دارد و</w:t>
      </w:r>
      <w:r w:rsidR="008D18CD" w:rsidRPr="002B0BF7">
        <w:rPr>
          <w:rFonts w:ascii="Traditional Arabic" w:hAnsi="Traditional Arabic" w:cs="Traditional Arabic" w:hint="cs"/>
          <w:rtl/>
        </w:rPr>
        <w:t xml:space="preserve"> می‌</w:t>
      </w:r>
      <w:r w:rsidR="00B00BAC" w:rsidRPr="002B0BF7">
        <w:rPr>
          <w:rFonts w:ascii="Traditional Arabic" w:hAnsi="Traditional Arabic" w:cs="Traditional Arabic" w:hint="cs"/>
          <w:rtl/>
        </w:rPr>
        <w:t xml:space="preserve">توان در دام این طرف </w:t>
      </w:r>
      <w:r w:rsidR="002B0BF7">
        <w:rPr>
          <w:rFonts w:ascii="Traditional Arabic" w:hAnsi="Traditional Arabic" w:cs="Traditional Arabic" w:hint="cs"/>
          <w:rtl/>
        </w:rPr>
        <w:t>نیفتاد</w:t>
      </w:r>
      <w:r w:rsidR="00B00BAC" w:rsidRPr="002B0BF7">
        <w:rPr>
          <w:rFonts w:ascii="Traditional Arabic" w:hAnsi="Traditional Arabic" w:cs="Traditional Arabic" w:hint="cs"/>
          <w:rtl/>
        </w:rPr>
        <w:t xml:space="preserve"> با اینکه طرف مقابل را حفظ کرد.</w:t>
      </w:r>
    </w:p>
    <w:p w:rsidR="00360658" w:rsidRPr="002B0BF7" w:rsidRDefault="002B0BF7" w:rsidP="00360658">
      <w:pPr>
        <w:pStyle w:val="Heading3"/>
        <w:rPr>
          <w:rFonts w:ascii="Traditional Arabic" w:hAnsi="Traditional Arabic" w:cs="Traditional Arabic"/>
          <w:color w:val="FF0000"/>
          <w:rtl/>
        </w:rPr>
      </w:pPr>
      <w:bookmarkStart w:id="5" w:name="_Toc442643776"/>
      <w:r>
        <w:rPr>
          <w:rFonts w:ascii="Traditional Arabic" w:hAnsi="Traditional Arabic" w:cs="Traditional Arabic" w:hint="cs"/>
          <w:color w:val="FF0000"/>
          <w:rtl/>
        </w:rPr>
        <w:t>نتیجه‌گیری</w:t>
      </w:r>
      <w:r w:rsidR="00360658" w:rsidRPr="002B0BF7">
        <w:rPr>
          <w:rFonts w:ascii="Traditional Arabic" w:hAnsi="Traditional Arabic" w:cs="Traditional Arabic" w:hint="cs"/>
          <w:color w:val="FF0000"/>
          <w:rtl/>
        </w:rPr>
        <w:t xml:space="preserve"> تقسیم یازدهم</w:t>
      </w:r>
      <w:bookmarkEnd w:id="5"/>
    </w:p>
    <w:p w:rsidR="00B00BAC" w:rsidRPr="002B0BF7" w:rsidRDefault="00B00BAC" w:rsidP="00B00BAC">
      <w:pPr>
        <w:rPr>
          <w:rFonts w:ascii="Traditional Arabic" w:hAnsi="Traditional Arabic" w:cs="Traditional Arabic"/>
          <w:rtl/>
        </w:rPr>
      </w:pPr>
      <w:r w:rsidRPr="002B0BF7">
        <w:rPr>
          <w:rFonts w:ascii="Traditional Arabic" w:hAnsi="Traditional Arabic" w:cs="Traditional Arabic" w:hint="cs"/>
          <w:rtl/>
        </w:rPr>
        <w:t>پس نتیجتاً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توانیم بگوییم که گاهی </w:t>
      </w:r>
      <w:r w:rsidR="002B0BF7">
        <w:rPr>
          <w:rFonts w:ascii="Traditional Arabic" w:hAnsi="Traditional Arabic" w:cs="Traditional Arabic" w:hint="cs"/>
          <w:rtl/>
        </w:rPr>
        <w:t>مرجعیت</w:t>
      </w:r>
      <w:r w:rsidRPr="002B0BF7">
        <w:rPr>
          <w:rFonts w:ascii="Traditional Arabic" w:hAnsi="Traditional Arabic" w:cs="Traditional Arabic" w:hint="cs"/>
          <w:rtl/>
        </w:rPr>
        <w:t xml:space="preserve"> شخصی مفسده خیز است که البته ممکن است موجب سلب عدالت او نشود </w:t>
      </w:r>
      <w:r w:rsidR="002B0BF7">
        <w:rPr>
          <w:rFonts w:ascii="Traditional Arabic" w:hAnsi="Traditional Arabic" w:cs="Traditional Arabic" w:hint="cs"/>
          <w:rtl/>
        </w:rPr>
        <w:t>چراکه</w:t>
      </w:r>
      <w:r w:rsidRPr="002B0BF7">
        <w:rPr>
          <w:rFonts w:ascii="Traditional Arabic" w:hAnsi="Traditional Arabic" w:cs="Traditional Arabic" w:hint="cs"/>
          <w:rtl/>
        </w:rPr>
        <w:t xml:space="preserve"> بین خود و خدای خودش حجّتی دارد اما عقل عمومی جامعه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فهمد که این شخصی که وارد این فضا شده است </w:t>
      </w:r>
      <w:r w:rsidR="00D602CB">
        <w:rPr>
          <w:rFonts w:ascii="Traditional Arabic" w:hAnsi="Traditional Arabic" w:cs="Traditional Arabic" w:hint="cs"/>
          <w:rtl/>
        </w:rPr>
        <w:t>مرجعیتش</w:t>
      </w:r>
      <w:r w:rsidRPr="002B0BF7">
        <w:rPr>
          <w:rFonts w:ascii="Traditional Arabic" w:hAnsi="Traditional Arabic" w:cs="Traditional Arabic" w:hint="cs"/>
          <w:rtl/>
        </w:rPr>
        <w:t xml:space="preserve"> </w:t>
      </w:r>
      <w:r w:rsidR="00D602CB">
        <w:rPr>
          <w:rFonts w:ascii="Traditional Arabic" w:hAnsi="Traditional Arabic" w:cs="Traditional Arabic" w:hint="cs"/>
          <w:rtl/>
        </w:rPr>
        <w:t>مضر</w:t>
      </w:r>
      <w:r w:rsidRPr="002B0BF7">
        <w:rPr>
          <w:rFonts w:ascii="Traditional Arabic" w:hAnsi="Traditional Arabic" w:cs="Traditional Arabic" w:hint="cs"/>
          <w:rtl/>
        </w:rPr>
        <w:t xml:space="preserve"> است.</w:t>
      </w:r>
    </w:p>
    <w:p w:rsidR="00B00BAC" w:rsidRPr="002B0BF7" w:rsidRDefault="00B00BAC" w:rsidP="00B00BAC">
      <w:pPr>
        <w:rPr>
          <w:rFonts w:ascii="Traditional Arabic" w:hAnsi="Traditional Arabic" w:cs="Traditional Arabic"/>
          <w:rtl/>
        </w:rPr>
      </w:pPr>
      <w:r w:rsidRPr="002B0BF7">
        <w:rPr>
          <w:rFonts w:ascii="Traditional Arabic" w:hAnsi="Traditional Arabic" w:cs="Traditional Arabic" w:hint="cs"/>
          <w:rtl/>
        </w:rPr>
        <w:t>و در حدّ متعارف اگر بخواهیم بگوییم که تقلید این شخص تعیّن دارد بایستی آن را احراز کند که در این شرط تنافی وجود ندارد و جایی هم که شک کند استصحاب</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کند.</w:t>
      </w:r>
    </w:p>
    <w:p w:rsidR="00B00BAC" w:rsidRPr="002B0BF7" w:rsidRDefault="00B00BAC" w:rsidP="00B00BAC">
      <w:pPr>
        <w:rPr>
          <w:rFonts w:ascii="Traditional Arabic" w:hAnsi="Traditional Arabic" w:cs="Traditional Arabic"/>
          <w:rtl/>
        </w:rPr>
      </w:pPr>
      <w:r w:rsidRPr="002B0BF7">
        <w:rPr>
          <w:rFonts w:ascii="Traditional Arabic" w:hAnsi="Traditional Arabic" w:cs="Traditional Arabic" w:hint="cs"/>
          <w:rtl/>
        </w:rPr>
        <w:t xml:space="preserve">در اینجا بحث پیرامون اعلم و غیر اعلم است که این بحث مبتنی است بر بحثی که در آینده خواهد </w:t>
      </w:r>
      <w:r w:rsidR="00D602CB">
        <w:rPr>
          <w:rFonts w:ascii="Traditional Arabic" w:hAnsi="Traditional Arabic" w:cs="Traditional Arabic" w:hint="cs"/>
          <w:rtl/>
        </w:rPr>
        <w:t>آمد</w:t>
      </w:r>
      <w:r w:rsidRPr="002B0BF7">
        <w:rPr>
          <w:rFonts w:ascii="Traditional Arabic" w:hAnsi="Traditional Arabic" w:cs="Traditional Arabic" w:hint="cs"/>
          <w:rtl/>
        </w:rPr>
        <w:t xml:space="preserve"> که در آنجا گفته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که: در اصل تقلید </w:t>
      </w:r>
      <w:r w:rsidR="002B0BF7">
        <w:rPr>
          <w:rFonts w:ascii="Traditional Arabic" w:hAnsi="Traditional Arabic" w:cs="Traditional Arabic" w:hint="cs"/>
          <w:rtl/>
        </w:rPr>
        <w:t>حداقلی</w:t>
      </w:r>
      <w:r w:rsidRPr="002B0BF7">
        <w:rPr>
          <w:rFonts w:ascii="Traditional Arabic" w:hAnsi="Traditional Arabic" w:cs="Traditional Arabic" w:hint="cs"/>
          <w:rtl/>
        </w:rPr>
        <w:t xml:space="preserve"> از شرایط اجتماعی و ارتباطی شرط است. این </w:t>
      </w:r>
      <w:r w:rsidR="00D602CB">
        <w:rPr>
          <w:rFonts w:ascii="Traditional Arabic" w:hAnsi="Traditional Arabic" w:cs="Traditional Arabic" w:hint="cs"/>
          <w:rtl/>
        </w:rPr>
        <w:t>مسئله‌ای</w:t>
      </w:r>
      <w:r w:rsidR="008D18CD" w:rsidRPr="002B0BF7">
        <w:rPr>
          <w:rFonts w:ascii="Traditional Arabic" w:hAnsi="Traditional Arabic" w:cs="Traditional Arabic" w:hint="cs"/>
          <w:rtl/>
        </w:rPr>
        <w:t xml:space="preserve"> </w:t>
      </w:r>
      <w:r w:rsidRPr="002B0BF7">
        <w:rPr>
          <w:rFonts w:ascii="Traditional Arabic" w:hAnsi="Traditional Arabic" w:cs="Traditional Arabic" w:hint="cs"/>
          <w:rtl/>
        </w:rPr>
        <w:t>است که نگفته</w:t>
      </w:r>
      <w:r w:rsidR="008D18CD" w:rsidRPr="002B0BF7">
        <w:rPr>
          <w:rFonts w:ascii="Traditional Arabic" w:hAnsi="Traditional Arabic" w:cs="Traditional Arabic" w:hint="cs"/>
          <w:rtl/>
        </w:rPr>
        <w:t xml:space="preserve">‌اند </w:t>
      </w:r>
      <w:r w:rsidRPr="002B0BF7">
        <w:rPr>
          <w:rFonts w:ascii="Traditional Arabic" w:hAnsi="Traditional Arabic" w:cs="Traditional Arabic" w:hint="cs"/>
          <w:rtl/>
        </w:rPr>
        <w:t>و ما بعداً خواهیم گفت. اما در اینجا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گوییم که در مقایسه</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اگر کف را همه مجتهدین دارند و فاصله علمی </w:t>
      </w:r>
      <w:r w:rsidR="002B0BF7">
        <w:rPr>
          <w:rFonts w:ascii="Traditional Arabic" w:hAnsi="Traditional Arabic" w:cs="Traditional Arabic" w:hint="cs"/>
          <w:rtl/>
        </w:rPr>
        <w:t>آن‌ها</w:t>
      </w:r>
      <w:r w:rsidRPr="002B0BF7">
        <w:rPr>
          <w:rFonts w:ascii="Traditional Arabic" w:hAnsi="Traditional Arabic" w:cs="Traditional Arabic" w:hint="cs"/>
          <w:rtl/>
        </w:rPr>
        <w:t xml:space="preserve"> نزدیک است اما یکی از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از جهات زعامتی و ... خیلی بالاتر است که اعلم در مقایسه با او خیلی </w:t>
      </w:r>
      <w:r w:rsidR="00D602CB">
        <w:rPr>
          <w:rFonts w:ascii="Traditional Arabic" w:hAnsi="Traditional Arabic" w:cs="Traditional Arabic" w:hint="cs"/>
          <w:rtl/>
        </w:rPr>
        <w:t>پایین‌تر</w:t>
      </w:r>
      <w:r w:rsidRPr="002B0BF7">
        <w:rPr>
          <w:rFonts w:ascii="Traditional Arabic" w:hAnsi="Traditional Arabic" w:cs="Traditional Arabic" w:hint="cs"/>
          <w:rtl/>
        </w:rPr>
        <w:t xml:space="preserve"> است. اگر شخص دیگری وجود نداشت و اعلم تنها بود واجد شرایط حداقلی بود اما اینجا که شخص دیگر وجود دارد و مقایسه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بینیم که خیلی بهتر و بالاتر است و موجب شکوه و عظمتی برای جامعه شیعی و اسلامی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حرف ما این است که در اینجا بعید است که بگوییم شخص اول به دلیل فقاهتی که دارد بر شخص دوم مقدّم است.</w:t>
      </w:r>
      <w:r w:rsidR="008A72F7" w:rsidRPr="002B0BF7">
        <w:rPr>
          <w:rFonts w:ascii="Traditional Arabic" w:hAnsi="Traditional Arabic" w:cs="Traditional Arabic" w:hint="cs"/>
          <w:rtl/>
        </w:rPr>
        <w:t xml:space="preserve"> </w:t>
      </w:r>
    </w:p>
    <w:p w:rsidR="008A72F7" w:rsidRPr="002B0BF7" w:rsidRDefault="008A72F7" w:rsidP="00B00BAC">
      <w:pPr>
        <w:rPr>
          <w:rFonts w:ascii="Traditional Arabic" w:hAnsi="Traditional Arabic" w:cs="Traditional Arabic"/>
          <w:rtl/>
        </w:rPr>
      </w:pPr>
      <w:r w:rsidRPr="002B0BF7">
        <w:rPr>
          <w:rFonts w:ascii="Traditional Arabic" w:hAnsi="Traditional Arabic" w:cs="Traditional Arabic" w:hint="cs"/>
          <w:rtl/>
        </w:rPr>
        <w:lastRenderedPageBreak/>
        <w:t>بنابراین بسیار باید دقّت شود که تمام بحث ما در اینجا در مقایسه است و بحث دیگری در آینده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آید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گوییم با </w:t>
      </w:r>
      <w:r w:rsidR="00D602CB">
        <w:rPr>
          <w:rFonts w:ascii="Traditional Arabic" w:hAnsi="Traditional Arabic" w:cs="Traditional Arabic" w:hint="cs"/>
          <w:rtl/>
        </w:rPr>
        <w:t>قطع‌نظر</w:t>
      </w:r>
      <w:r w:rsidRPr="002B0BF7">
        <w:rPr>
          <w:rFonts w:ascii="Traditional Arabic" w:hAnsi="Traditional Arabic" w:cs="Traditional Arabic" w:hint="cs"/>
          <w:rtl/>
        </w:rPr>
        <w:t xml:space="preserve"> از مقایسه باید کفی از شرایط اجتماعی، ارتباطی و زعامتی ضرورت دارد.</w:t>
      </w:r>
    </w:p>
    <w:p w:rsidR="008A72F7" w:rsidRPr="002B0BF7" w:rsidRDefault="00360658" w:rsidP="00360658">
      <w:pPr>
        <w:pStyle w:val="Heading2"/>
        <w:rPr>
          <w:rFonts w:ascii="Traditional Arabic" w:hAnsi="Traditional Arabic" w:cs="Traditional Arabic"/>
          <w:color w:val="FF0000"/>
          <w:rtl/>
        </w:rPr>
      </w:pPr>
      <w:bookmarkStart w:id="6" w:name="_Toc442643777"/>
      <w:r w:rsidRPr="002B0BF7">
        <w:rPr>
          <w:rFonts w:ascii="Traditional Arabic" w:hAnsi="Traditional Arabic" w:cs="Traditional Arabic" w:hint="cs"/>
          <w:color w:val="FF0000"/>
          <w:rtl/>
        </w:rPr>
        <w:t>جمع</w:t>
      </w:r>
      <w:r w:rsidR="008D18CD" w:rsidRPr="002B0BF7">
        <w:rPr>
          <w:rFonts w:ascii="Traditional Arabic" w:hAnsi="Traditional Arabic" w:cs="Traditional Arabic" w:hint="cs"/>
          <w:color w:val="FF0000"/>
          <w:rtl/>
        </w:rPr>
        <w:t xml:space="preserve">‌بندی </w:t>
      </w:r>
      <w:r w:rsidRPr="002B0BF7">
        <w:rPr>
          <w:rFonts w:ascii="Traditional Arabic" w:hAnsi="Traditional Arabic" w:cs="Traditional Arabic" w:hint="cs"/>
          <w:color w:val="FF0000"/>
          <w:rtl/>
        </w:rPr>
        <w:t>تقسیمات از ابتدا تا کنون</w:t>
      </w:r>
      <w:bookmarkEnd w:id="6"/>
    </w:p>
    <w:p w:rsidR="00360658" w:rsidRPr="002B0BF7" w:rsidRDefault="00D602CB" w:rsidP="00360658">
      <w:pPr>
        <w:rPr>
          <w:rFonts w:ascii="Traditional Arabic" w:hAnsi="Traditional Arabic" w:cs="Traditional Arabic"/>
          <w:rtl/>
        </w:rPr>
      </w:pPr>
      <w:r>
        <w:rPr>
          <w:rFonts w:ascii="Traditional Arabic" w:hAnsi="Traditional Arabic" w:cs="Traditional Arabic" w:hint="cs"/>
          <w:rtl/>
        </w:rPr>
        <w:t>بنا بر</w:t>
      </w:r>
      <w:r w:rsidR="00360658" w:rsidRPr="002B0BF7">
        <w:rPr>
          <w:rFonts w:ascii="Traditional Arabic" w:hAnsi="Traditional Arabic" w:cs="Traditional Arabic" w:hint="cs"/>
          <w:rtl/>
        </w:rPr>
        <w:t xml:space="preserve"> آنچه </w:t>
      </w:r>
      <w:r>
        <w:rPr>
          <w:rFonts w:ascii="Traditional Arabic" w:hAnsi="Traditional Arabic" w:cs="Traditional Arabic"/>
          <w:rtl/>
        </w:rPr>
        <w:t>تاکنون</w:t>
      </w:r>
      <w:r w:rsidR="00360658" w:rsidRPr="002B0BF7">
        <w:rPr>
          <w:rFonts w:ascii="Traditional Arabic" w:hAnsi="Traditional Arabic" w:cs="Traditional Arabic" w:hint="cs"/>
          <w:rtl/>
        </w:rPr>
        <w:t xml:space="preserve"> گفته شد، ما در تقسیمات پنجم، ششم، هفتم و تقسیم اخیر که تقسیم یازدهم</w:t>
      </w:r>
      <w:r w:rsidR="008D18CD" w:rsidRPr="002B0BF7">
        <w:rPr>
          <w:rFonts w:ascii="Traditional Arabic" w:hAnsi="Traditional Arabic" w:cs="Traditional Arabic" w:hint="cs"/>
          <w:rtl/>
        </w:rPr>
        <w:t xml:space="preserve"> می‌</w:t>
      </w:r>
      <w:r w:rsidR="00360658" w:rsidRPr="002B0BF7">
        <w:rPr>
          <w:rFonts w:ascii="Traditional Arabic" w:hAnsi="Traditional Arabic" w:cs="Traditional Arabic" w:hint="cs"/>
          <w:rtl/>
        </w:rPr>
        <w:t>باشد، به سیره</w:t>
      </w:r>
      <w:r w:rsidR="008D18CD" w:rsidRPr="002B0BF7">
        <w:rPr>
          <w:rFonts w:ascii="Traditional Arabic" w:hAnsi="Traditional Arabic" w:cs="Traditional Arabic" w:hint="cs"/>
          <w:rtl/>
        </w:rPr>
        <w:t xml:space="preserve">‌‎ای </w:t>
      </w:r>
      <w:r w:rsidR="00360658" w:rsidRPr="002B0BF7">
        <w:rPr>
          <w:rFonts w:ascii="Traditional Arabic" w:hAnsi="Traditional Arabic" w:cs="Traditional Arabic" w:hint="cs"/>
          <w:rtl/>
        </w:rPr>
        <w:t>که امر به مراجعه به اعلم و کارشناس برتر</w:t>
      </w:r>
      <w:r w:rsidR="008D18CD" w:rsidRPr="002B0BF7">
        <w:rPr>
          <w:rFonts w:ascii="Traditional Arabic" w:hAnsi="Traditional Arabic" w:cs="Traditional Arabic" w:hint="cs"/>
          <w:rtl/>
        </w:rPr>
        <w:t xml:space="preserve"> می‌</w:t>
      </w:r>
      <w:r w:rsidR="00360658" w:rsidRPr="002B0BF7">
        <w:rPr>
          <w:rFonts w:ascii="Traditional Arabic" w:hAnsi="Traditional Arabic" w:cs="Traditional Arabic" w:hint="cs"/>
          <w:rtl/>
        </w:rPr>
        <w:t>کند قیدی</w:t>
      </w:r>
      <w:r w:rsidR="008D18CD" w:rsidRPr="002B0BF7">
        <w:rPr>
          <w:rFonts w:ascii="Traditional Arabic" w:hAnsi="Traditional Arabic" w:cs="Traditional Arabic" w:hint="cs"/>
          <w:rtl/>
        </w:rPr>
        <w:t xml:space="preserve"> می‌</w:t>
      </w:r>
      <w:r w:rsidR="00360658" w:rsidRPr="002B0BF7">
        <w:rPr>
          <w:rFonts w:ascii="Traditional Arabic" w:hAnsi="Traditional Arabic" w:cs="Traditional Arabic" w:hint="cs"/>
          <w:rtl/>
        </w:rPr>
        <w:t xml:space="preserve">زنیم و بایستی </w:t>
      </w:r>
      <w:r>
        <w:rPr>
          <w:rFonts w:ascii="Traditional Arabic" w:hAnsi="Traditional Arabic" w:cs="Traditional Arabic" w:hint="cs"/>
          <w:rtl/>
        </w:rPr>
        <w:t>موردتوجه</w:t>
      </w:r>
      <w:r w:rsidR="00360658" w:rsidRPr="002B0BF7">
        <w:rPr>
          <w:rFonts w:ascii="Traditional Arabic" w:hAnsi="Traditional Arabic" w:cs="Traditional Arabic" w:hint="cs"/>
          <w:rtl/>
        </w:rPr>
        <w:t xml:space="preserve"> قرار بگیرد زیرا شاید سیره با این قیود محدود شود. و الباقی تقسیمات نیز دارای اطلاق بودند.</w:t>
      </w:r>
    </w:p>
    <w:p w:rsidR="00360658" w:rsidRPr="002B0BF7" w:rsidRDefault="00360658" w:rsidP="00360658">
      <w:pPr>
        <w:pStyle w:val="Heading2"/>
        <w:rPr>
          <w:rFonts w:ascii="Traditional Arabic" w:hAnsi="Traditional Arabic" w:cs="Traditional Arabic"/>
          <w:color w:val="FF0000"/>
          <w:rtl/>
        </w:rPr>
      </w:pPr>
      <w:bookmarkStart w:id="7" w:name="_Toc442643778"/>
      <w:r w:rsidRPr="002B0BF7">
        <w:rPr>
          <w:rFonts w:ascii="Traditional Arabic" w:hAnsi="Traditional Arabic" w:cs="Traditional Arabic" w:hint="cs"/>
          <w:color w:val="FF0000"/>
          <w:rtl/>
        </w:rPr>
        <w:t>تقسیم دوازدهم</w:t>
      </w:r>
      <w:bookmarkEnd w:id="7"/>
    </w:p>
    <w:p w:rsidR="00360658" w:rsidRPr="002B0BF7" w:rsidRDefault="00360658" w:rsidP="00360658">
      <w:pPr>
        <w:rPr>
          <w:rFonts w:ascii="Traditional Arabic" w:hAnsi="Traditional Arabic" w:cs="Traditional Arabic"/>
          <w:rtl/>
        </w:rPr>
      </w:pPr>
      <w:r w:rsidRPr="002B0BF7">
        <w:rPr>
          <w:rFonts w:ascii="Traditional Arabic" w:hAnsi="Traditional Arabic" w:cs="Traditional Arabic" w:hint="cs"/>
          <w:rtl/>
        </w:rPr>
        <w:t xml:space="preserve">قید و تقسیم دوازدهم </w:t>
      </w:r>
      <w:r w:rsidR="00D602CB">
        <w:rPr>
          <w:rFonts w:ascii="Traditional Arabic" w:hAnsi="Traditional Arabic" w:cs="Traditional Arabic" w:hint="cs"/>
          <w:rtl/>
        </w:rPr>
        <w:t>مسئله‌ای</w:t>
      </w:r>
      <w:r w:rsidR="008D18CD" w:rsidRPr="002B0BF7">
        <w:rPr>
          <w:rFonts w:ascii="Traditional Arabic" w:hAnsi="Traditional Arabic" w:cs="Traditional Arabic" w:hint="cs"/>
          <w:rtl/>
        </w:rPr>
        <w:t xml:space="preserve"> </w:t>
      </w:r>
      <w:r w:rsidRPr="002B0BF7">
        <w:rPr>
          <w:rFonts w:ascii="Traditional Arabic" w:hAnsi="Traditional Arabic" w:cs="Traditional Arabic" w:hint="cs"/>
          <w:rtl/>
        </w:rPr>
        <w:t xml:space="preserve">است که در </w:t>
      </w:r>
      <w:r w:rsidR="00D602CB">
        <w:rPr>
          <w:rFonts w:ascii="Traditional Arabic" w:hAnsi="Traditional Arabic" w:cs="Traditional Arabic" w:hint="cs"/>
          <w:rtl/>
        </w:rPr>
        <w:t>مقدمات</w:t>
      </w:r>
      <w:r w:rsidRPr="002B0BF7">
        <w:rPr>
          <w:rFonts w:ascii="Traditional Arabic" w:hAnsi="Traditional Arabic" w:cs="Traditional Arabic" w:hint="cs"/>
          <w:rtl/>
        </w:rPr>
        <w:t xml:space="preserve"> راجع به آن چیزی مطرح نشده است و اکنون به آن</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پردازیم و آن عبارت است از تقسیمات زیر:</w:t>
      </w:r>
    </w:p>
    <w:p w:rsidR="00360658" w:rsidRPr="002B0BF7" w:rsidRDefault="00360658" w:rsidP="00360658">
      <w:pPr>
        <w:pStyle w:val="Heading3"/>
        <w:rPr>
          <w:rFonts w:ascii="Traditional Arabic" w:hAnsi="Traditional Arabic" w:cs="Traditional Arabic"/>
          <w:color w:val="FF0000"/>
          <w:rtl/>
        </w:rPr>
      </w:pPr>
      <w:bookmarkStart w:id="8" w:name="_Toc442643779"/>
      <w:r w:rsidRPr="002B0BF7">
        <w:rPr>
          <w:rFonts w:ascii="Traditional Arabic" w:hAnsi="Traditional Arabic" w:cs="Traditional Arabic" w:hint="cs"/>
          <w:color w:val="FF0000"/>
          <w:rtl/>
        </w:rPr>
        <w:t>اقسام مختلف در تقسیم دوازدهم</w:t>
      </w:r>
      <w:bookmarkEnd w:id="8"/>
    </w:p>
    <w:p w:rsidR="00360658" w:rsidRPr="002B0BF7" w:rsidRDefault="00360658" w:rsidP="00360658">
      <w:pPr>
        <w:rPr>
          <w:rFonts w:ascii="Traditional Arabic" w:hAnsi="Traditional Arabic" w:cs="Traditional Arabic"/>
          <w:rtl/>
        </w:rPr>
      </w:pPr>
      <w:r w:rsidRPr="002B0BF7">
        <w:rPr>
          <w:rFonts w:ascii="Traditional Arabic" w:hAnsi="Traditional Arabic" w:cs="Traditional Arabic" w:hint="cs"/>
          <w:rtl/>
        </w:rPr>
        <w:t>تقسیمی که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در اینجا </w:t>
      </w:r>
      <w:r w:rsidR="00D602CB">
        <w:rPr>
          <w:rFonts w:ascii="Traditional Arabic" w:hAnsi="Traditional Arabic" w:cs="Traditional Arabic" w:hint="cs"/>
          <w:rtl/>
        </w:rPr>
        <w:t>موردتوجه</w:t>
      </w:r>
      <w:r w:rsidRPr="002B0BF7">
        <w:rPr>
          <w:rFonts w:ascii="Traditional Arabic" w:hAnsi="Traditional Arabic" w:cs="Traditional Arabic" w:hint="cs"/>
          <w:rtl/>
        </w:rPr>
        <w:t xml:space="preserve"> قرار داد مستلزم این مقدّمه است که ابواب فقهی </w:t>
      </w:r>
      <w:r w:rsidR="00D602CB">
        <w:rPr>
          <w:rFonts w:ascii="Traditional Arabic" w:hAnsi="Traditional Arabic" w:cs="Traditional Arabic" w:hint="cs"/>
          <w:rtl/>
        </w:rPr>
        <w:t>ی</w:t>
      </w:r>
      <w:r w:rsidR="00D602CB">
        <w:rPr>
          <w:rFonts w:ascii="Traditional Arabic" w:hAnsi="Traditional Arabic" w:cs="Traditional Arabic" w:hint="eastAsia"/>
          <w:rtl/>
        </w:rPr>
        <w:t>کدست</w:t>
      </w:r>
      <w:r w:rsidRPr="002B0BF7">
        <w:rPr>
          <w:rFonts w:ascii="Traditional Arabic" w:hAnsi="Traditional Arabic" w:cs="Traditional Arabic" w:hint="cs"/>
          <w:rtl/>
        </w:rPr>
        <w:t xml:space="preserve"> نیستند:</w:t>
      </w:r>
    </w:p>
    <w:p w:rsidR="008F1866" w:rsidRPr="002B0BF7" w:rsidRDefault="008F1866" w:rsidP="008F1866">
      <w:pPr>
        <w:pStyle w:val="Heading4"/>
        <w:rPr>
          <w:rFonts w:ascii="Traditional Arabic" w:hAnsi="Traditional Arabic" w:cs="Traditional Arabic"/>
          <w:color w:val="FF0000"/>
          <w:rtl/>
        </w:rPr>
      </w:pPr>
      <w:r w:rsidRPr="002B0BF7">
        <w:rPr>
          <w:rFonts w:ascii="Traditional Arabic" w:hAnsi="Traditional Arabic" w:cs="Traditional Arabic" w:hint="cs"/>
          <w:color w:val="FF0000"/>
          <w:rtl/>
        </w:rPr>
        <w:t>قسم اول: ابوابی که کمتر دچار تحول</w:t>
      </w:r>
      <w:r w:rsidR="008D18CD" w:rsidRPr="002B0BF7">
        <w:rPr>
          <w:rFonts w:ascii="Traditional Arabic" w:hAnsi="Traditional Arabic" w:cs="Traditional Arabic" w:hint="cs"/>
          <w:color w:val="FF0000"/>
          <w:rtl/>
        </w:rPr>
        <w:t xml:space="preserve"> می‌</w:t>
      </w:r>
      <w:r w:rsidRPr="002B0BF7">
        <w:rPr>
          <w:rFonts w:ascii="Traditional Arabic" w:hAnsi="Traditional Arabic" w:cs="Traditional Arabic" w:hint="cs"/>
          <w:color w:val="FF0000"/>
          <w:rtl/>
        </w:rPr>
        <w:t>شوند</w:t>
      </w:r>
    </w:p>
    <w:p w:rsidR="00360658" w:rsidRPr="002B0BF7" w:rsidRDefault="00360658" w:rsidP="00360658">
      <w:pPr>
        <w:rPr>
          <w:rFonts w:ascii="Traditional Arabic" w:hAnsi="Traditional Arabic" w:cs="Traditional Arabic"/>
          <w:rtl/>
        </w:rPr>
      </w:pPr>
      <w:r w:rsidRPr="002B0BF7">
        <w:rPr>
          <w:rFonts w:ascii="Traditional Arabic" w:hAnsi="Traditional Arabic" w:cs="Traditional Arabic" w:hint="cs"/>
          <w:rtl/>
        </w:rPr>
        <w:t>الف) بخشی از ابواب فقهی که کمتر در تحوّلات زمان دچار تحوّل</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شوند مانند عبادات. مثل اینکه نماز جماعت چه شرایطی دارد، اصل صلات به لحاظ مکان و زمان و... چه شرایطی دارند و </w:t>
      </w:r>
      <w:r w:rsidR="00D602CB">
        <w:rPr>
          <w:rFonts w:ascii="Traditional Arabic" w:hAnsi="Traditional Arabic" w:cs="Traditional Arabic" w:hint="cs"/>
          <w:rtl/>
        </w:rPr>
        <w:t>به‌طور</w:t>
      </w:r>
      <w:r w:rsidRPr="002B0BF7">
        <w:rPr>
          <w:rFonts w:ascii="Traditional Arabic" w:hAnsi="Traditional Arabic" w:cs="Traditional Arabic" w:hint="cs"/>
          <w:rtl/>
        </w:rPr>
        <w:t xml:space="preserve"> کل تمام فروعاتی که در باب صلات و صوم و تا حدّی حج و ... آمده است که بخشی از عبادات را شامل</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(البته عباداتی مانند خمس و زکات تا حدودی متفاوت است). و یا در بعضی از ابواب </w:t>
      </w:r>
      <w:r w:rsidR="00D602CB">
        <w:rPr>
          <w:rFonts w:ascii="Traditional Arabic" w:hAnsi="Traditional Arabic" w:cs="Traditional Arabic"/>
          <w:rtl/>
        </w:rPr>
        <w:t>غ</w:t>
      </w:r>
      <w:r w:rsidR="00D602CB">
        <w:rPr>
          <w:rFonts w:ascii="Traditional Arabic" w:hAnsi="Traditional Arabic" w:cs="Traditional Arabic" w:hint="cs"/>
          <w:rtl/>
        </w:rPr>
        <w:t>ی</w:t>
      </w:r>
      <w:r w:rsidR="00D602CB">
        <w:rPr>
          <w:rFonts w:ascii="Traditional Arabic" w:hAnsi="Traditional Arabic" w:cs="Traditional Arabic" w:hint="eastAsia"/>
          <w:rtl/>
        </w:rPr>
        <w:t>رعباد</w:t>
      </w:r>
      <w:r w:rsidR="00D602CB">
        <w:rPr>
          <w:rFonts w:ascii="Traditional Arabic" w:hAnsi="Traditional Arabic" w:cs="Traditional Arabic" w:hint="cs"/>
          <w:rtl/>
        </w:rPr>
        <w:t>ی</w:t>
      </w:r>
      <w:r w:rsidRPr="002B0BF7">
        <w:rPr>
          <w:rFonts w:ascii="Traditional Arabic" w:hAnsi="Traditional Arabic" w:cs="Traditional Arabic" w:hint="cs"/>
          <w:rtl/>
        </w:rPr>
        <w:t xml:space="preserve"> هم ممکن است این قلّت تحوّل دیده شود مانند وقف و نذر و امثال </w:t>
      </w:r>
      <w:r w:rsidR="002B0BF7">
        <w:rPr>
          <w:rFonts w:ascii="Traditional Arabic" w:hAnsi="Traditional Arabic" w:cs="Traditional Arabic" w:hint="cs"/>
          <w:rtl/>
        </w:rPr>
        <w:t>این‌ها</w:t>
      </w:r>
      <w:r w:rsidRPr="002B0BF7">
        <w:rPr>
          <w:rFonts w:ascii="Traditional Arabic" w:hAnsi="Traditional Arabic" w:cs="Traditional Arabic" w:hint="cs"/>
          <w:rtl/>
        </w:rPr>
        <w:t>. این بخشی از فقه است که کمتر دچار تغییر و تحوّل با تحوّلات زمان و مکان و اوضاع و احوال</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شوند. بیشتر تشخیص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وابسته به متن روایات و آن هم در فضای </w:t>
      </w:r>
      <w:r w:rsidR="00D602CB">
        <w:rPr>
          <w:rFonts w:ascii="Traditional Arabic" w:hAnsi="Traditional Arabic" w:cs="Traditional Arabic" w:hint="cs"/>
          <w:rtl/>
        </w:rPr>
        <w:t>کلی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باشد و این انصرافات، ارتکازات، سیره</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مسائل عقلایی و امثال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کمتر در این بخش از فقه دخالت دارند.</w:t>
      </w:r>
    </w:p>
    <w:p w:rsidR="008F1866" w:rsidRPr="002B0BF7" w:rsidRDefault="008F1866" w:rsidP="008F1866">
      <w:pPr>
        <w:pStyle w:val="Heading4"/>
        <w:rPr>
          <w:rFonts w:ascii="Traditional Arabic" w:hAnsi="Traditional Arabic" w:cs="Traditional Arabic"/>
          <w:color w:val="FF0000"/>
          <w:rtl/>
        </w:rPr>
      </w:pPr>
      <w:r w:rsidRPr="002B0BF7">
        <w:rPr>
          <w:rFonts w:ascii="Traditional Arabic" w:hAnsi="Traditional Arabic" w:cs="Traditional Arabic" w:hint="cs"/>
          <w:color w:val="FF0000"/>
          <w:rtl/>
        </w:rPr>
        <w:t>قسم دوم: مسائلی که دچار تغییر و تحولات اساسی</w:t>
      </w:r>
      <w:r w:rsidR="008D18CD" w:rsidRPr="002B0BF7">
        <w:rPr>
          <w:rFonts w:ascii="Traditional Arabic" w:hAnsi="Traditional Arabic" w:cs="Traditional Arabic" w:hint="cs"/>
          <w:color w:val="FF0000"/>
          <w:rtl/>
        </w:rPr>
        <w:t xml:space="preserve"> می‌</w:t>
      </w:r>
      <w:r w:rsidRPr="002B0BF7">
        <w:rPr>
          <w:rFonts w:ascii="Traditional Arabic" w:hAnsi="Traditional Arabic" w:cs="Traditional Arabic" w:hint="cs"/>
          <w:color w:val="FF0000"/>
          <w:rtl/>
        </w:rPr>
        <w:t>شوند</w:t>
      </w:r>
    </w:p>
    <w:p w:rsidR="00360658" w:rsidRPr="002B0BF7" w:rsidRDefault="00360658" w:rsidP="00360658">
      <w:pPr>
        <w:rPr>
          <w:rFonts w:ascii="Traditional Arabic" w:hAnsi="Traditional Arabic" w:cs="Traditional Arabic"/>
          <w:rtl/>
        </w:rPr>
      </w:pPr>
      <w:r w:rsidRPr="002B0BF7">
        <w:rPr>
          <w:rFonts w:ascii="Traditional Arabic" w:hAnsi="Traditional Arabic" w:cs="Traditional Arabic" w:hint="cs"/>
          <w:rtl/>
        </w:rPr>
        <w:t>ب) در نقطه مقابل قسم دوم از مباحث فقهی است که مباحثی هستند که درست است که به آیه و روایت و متون دینی مستند است اما در چارچوب استنباطِ در آن بخش،</w:t>
      </w:r>
      <w:r w:rsidR="008F1866" w:rsidRPr="002B0BF7">
        <w:rPr>
          <w:rFonts w:ascii="Traditional Arabic" w:hAnsi="Traditional Arabic" w:cs="Traditional Arabic" w:hint="cs"/>
          <w:rtl/>
        </w:rPr>
        <w:t xml:space="preserve"> سیره</w:t>
      </w:r>
      <w:r w:rsidR="008D18CD" w:rsidRPr="002B0BF7">
        <w:rPr>
          <w:rFonts w:ascii="Traditional Arabic" w:hAnsi="Traditional Arabic" w:cs="Traditional Arabic" w:hint="cs"/>
          <w:rtl/>
        </w:rPr>
        <w:t>‌ها</w:t>
      </w:r>
      <w:r w:rsidR="008F1866" w:rsidRPr="002B0BF7">
        <w:rPr>
          <w:rFonts w:ascii="Traditional Arabic" w:hAnsi="Traditional Arabic" w:cs="Traditional Arabic" w:hint="cs"/>
          <w:rtl/>
        </w:rPr>
        <w:t xml:space="preserve">ی عقلاییه، ارتکازات عقلاییه و </w:t>
      </w:r>
      <w:r w:rsidR="00D602CB">
        <w:rPr>
          <w:rFonts w:ascii="Traditional Arabic" w:hAnsi="Traditional Arabic" w:cs="Traditional Arabic" w:hint="cs"/>
          <w:rtl/>
        </w:rPr>
        <w:t>تطورات</w:t>
      </w:r>
      <w:r w:rsidR="008F1866" w:rsidRPr="002B0BF7">
        <w:rPr>
          <w:rFonts w:ascii="Traditional Arabic" w:hAnsi="Traditional Arabic" w:cs="Traditional Arabic" w:hint="cs"/>
          <w:rtl/>
        </w:rPr>
        <w:t xml:space="preserve"> اجتماعی </w:t>
      </w:r>
      <w:r w:rsidR="00D602CB">
        <w:rPr>
          <w:rFonts w:ascii="Traditional Arabic" w:hAnsi="Traditional Arabic" w:cs="Traditional Arabic" w:hint="cs"/>
          <w:rtl/>
        </w:rPr>
        <w:t>اثرگذار</w:t>
      </w:r>
      <w:r w:rsidR="008F1866" w:rsidRPr="002B0BF7">
        <w:rPr>
          <w:rFonts w:ascii="Traditional Arabic" w:hAnsi="Traditional Arabic" w:cs="Traditional Arabic" w:hint="cs"/>
          <w:rtl/>
        </w:rPr>
        <w:t xml:space="preserve"> هستند و آثار آن هم کم نیست.</w:t>
      </w:r>
    </w:p>
    <w:p w:rsidR="00360658" w:rsidRPr="002B0BF7" w:rsidRDefault="008F1866" w:rsidP="00360658">
      <w:pPr>
        <w:rPr>
          <w:rFonts w:ascii="Traditional Arabic" w:hAnsi="Traditional Arabic" w:cs="Traditional Arabic"/>
          <w:rtl/>
        </w:rPr>
      </w:pPr>
      <w:r w:rsidRPr="002B0BF7">
        <w:rPr>
          <w:rFonts w:ascii="Traditional Arabic" w:hAnsi="Traditional Arabic" w:cs="Traditional Arabic" w:hint="cs"/>
          <w:rtl/>
        </w:rPr>
        <w:t>بنابراین وقتی ما از یک منظر عام به تمام فقه نگاه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کنیم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توان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را به این صورت تقسیم کرد. البته اگر نخواهیم تقسیم</w:t>
      </w:r>
      <w:r w:rsidR="008D18CD" w:rsidRPr="002B0BF7">
        <w:rPr>
          <w:rFonts w:ascii="Traditional Arabic" w:hAnsi="Traditional Arabic" w:cs="Traditional Arabic" w:hint="cs"/>
          <w:rtl/>
        </w:rPr>
        <w:t xml:space="preserve">‌بندی </w:t>
      </w:r>
      <w:r w:rsidR="00D602CB">
        <w:rPr>
          <w:rFonts w:ascii="Traditional Arabic" w:hAnsi="Traditional Arabic" w:cs="Traditional Arabic" w:hint="cs"/>
          <w:rtl/>
        </w:rPr>
        <w:t>خط‌کشی</w:t>
      </w:r>
      <w:r w:rsidRPr="002B0BF7">
        <w:rPr>
          <w:rFonts w:ascii="Traditional Arabic" w:hAnsi="Traditional Arabic" w:cs="Traditional Arabic" w:hint="cs"/>
          <w:rtl/>
        </w:rPr>
        <w:t xml:space="preserve"> کنیم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توان گفت که اینجا طیفی است یعنی در بعضی موارد خیلی از مسائل بر یک کرسی قرار دارند که کمتر تحوّلات زمانه در استنباطات </w:t>
      </w:r>
      <w:r w:rsidR="002B0BF7">
        <w:rPr>
          <w:rFonts w:ascii="Traditional Arabic" w:hAnsi="Traditional Arabic" w:cs="Traditional Arabic" w:hint="cs"/>
          <w:rtl/>
        </w:rPr>
        <w:t>آن‌ها</w:t>
      </w:r>
      <w:r w:rsidRPr="002B0BF7">
        <w:rPr>
          <w:rFonts w:ascii="Traditional Arabic" w:hAnsi="Traditional Arabic" w:cs="Traditional Arabic" w:hint="cs"/>
          <w:rtl/>
        </w:rPr>
        <w:t xml:space="preserve"> اثر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گذارند. بخشی از مسائل وجود دارند که کمی از دسته قبل </w:t>
      </w:r>
      <w:r w:rsidR="00D602CB">
        <w:rPr>
          <w:rFonts w:ascii="Traditional Arabic" w:hAnsi="Traditional Arabic" w:cs="Traditional Arabic" w:hint="cs"/>
          <w:rtl/>
        </w:rPr>
        <w:t>پایین‌تر</w:t>
      </w:r>
      <w:r w:rsidRPr="002B0BF7">
        <w:rPr>
          <w:rFonts w:ascii="Traditional Arabic" w:hAnsi="Traditional Arabic" w:cs="Traditional Arabic" w:hint="cs"/>
          <w:rtl/>
        </w:rPr>
        <w:t xml:space="preserve"> بوده و دچار </w:t>
      </w:r>
      <w:r w:rsidRPr="002B0BF7">
        <w:rPr>
          <w:rFonts w:ascii="Traditional Arabic" w:hAnsi="Traditional Arabic" w:cs="Traditional Arabic" w:hint="cs"/>
          <w:rtl/>
        </w:rPr>
        <w:lastRenderedPageBreak/>
        <w:t>تحولات بیشتری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شوند و به همین صورت این سیر در مسائل وجود دارد تا جایی که تغییر و تحوّلات زمانی و مکانی و غیره در برخی از مسائل بسیار </w:t>
      </w:r>
      <w:r w:rsidR="003A39BF">
        <w:rPr>
          <w:rFonts w:ascii="Traditional Arabic" w:hAnsi="Traditional Arabic" w:cs="Traditional Arabic" w:hint="cs"/>
          <w:rtl/>
        </w:rPr>
        <w:t>تأثیرگذار</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باشد.</w:t>
      </w:r>
    </w:p>
    <w:p w:rsidR="008F1866" w:rsidRPr="002B0BF7" w:rsidRDefault="00DA53EF" w:rsidP="008F1866">
      <w:pPr>
        <w:pStyle w:val="Heading3"/>
        <w:rPr>
          <w:rFonts w:ascii="Traditional Arabic" w:hAnsi="Traditional Arabic" w:cs="Traditional Arabic"/>
          <w:color w:val="FF0000"/>
          <w:rtl/>
        </w:rPr>
      </w:pPr>
      <w:bookmarkStart w:id="9" w:name="_Toc442643780"/>
      <w:r w:rsidRPr="002B0BF7">
        <w:rPr>
          <w:rFonts w:ascii="Traditional Arabic" w:hAnsi="Traditional Arabic" w:cs="Traditional Arabic" w:hint="cs"/>
          <w:color w:val="FF0000"/>
          <w:rtl/>
        </w:rPr>
        <w:t xml:space="preserve">بررسی تقسیم دوازدهم: </w:t>
      </w:r>
      <w:r w:rsidR="008F1866" w:rsidRPr="002B0BF7">
        <w:rPr>
          <w:rFonts w:ascii="Traditional Arabic" w:hAnsi="Traditional Arabic" w:cs="Traditional Arabic" w:hint="cs"/>
          <w:color w:val="FF0000"/>
          <w:rtl/>
        </w:rPr>
        <w:t>حالت</w:t>
      </w:r>
      <w:r w:rsidR="008D18CD" w:rsidRPr="002B0BF7">
        <w:rPr>
          <w:rFonts w:ascii="Traditional Arabic" w:hAnsi="Traditional Arabic" w:cs="Traditional Arabic" w:hint="cs"/>
          <w:color w:val="FF0000"/>
          <w:rtl/>
        </w:rPr>
        <w:t>‌ها</w:t>
      </w:r>
      <w:r w:rsidR="008F1866" w:rsidRPr="002B0BF7">
        <w:rPr>
          <w:rFonts w:ascii="Traditional Arabic" w:hAnsi="Traditional Arabic" w:cs="Traditional Arabic" w:hint="cs"/>
          <w:color w:val="FF0000"/>
          <w:rtl/>
        </w:rPr>
        <w:t>ی مختلف اعلمیت و چگونگی تقلید</w:t>
      </w:r>
      <w:bookmarkEnd w:id="9"/>
    </w:p>
    <w:p w:rsidR="008F1866" w:rsidRPr="002B0BF7" w:rsidRDefault="008F1866" w:rsidP="008F1866">
      <w:pPr>
        <w:rPr>
          <w:rFonts w:ascii="Traditional Arabic" w:hAnsi="Traditional Arabic" w:cs="Traditional Arabic"/>
          <w:rtl/>
        </w:rPr>
      </w:pPr>
      <w:r w:rsidRPr="002B0BF7">
        <w:rPr>
          <w:rFonts w:ascii="Traditional Arabic" w:hAnsi="Traditional Arabic" w:cs="Traditional Arabic" w:hint="cs"/>
          <w:rtl/>
        </w:rPr>
        <w:t>قبل از اینکه به تفاوت دو رأی در این تقسیم</w:t>
      </w:r>
      <w:r w:rsidR="008D18CD" w:rsidRPr="002B0BF7">
        <w:rPr>
          <w:rFonts w:ascii="Traditional Arabic" w:hAnsi="Traditional Arabic" w:cs="Traditional Arabic" w:hint="cs"/>
          <w:rtl/>
        </w:rPr>
        <w:t xml:space="preserve">‌بندی </w:t>
      </w:r>
      <w:r w:rsidRPr="002B0BF7">
        <w:rPr>
          <w:rFonts w:ascii="Traditional Arabic" w:hAnsi="Traditional Arabic" w:cs="Traditional Arabic" w:hint="cs"/>
          <w:rtl/>
        </w:rPr>
        <w:t xml:space="preserve">برسیم این </w:t>
      </w:r>
      <w:r w:rsidR="002B0BF7">
        <w:rPr>
          <w:rFonts w:ascii="Traditional Arabic" w:hAnsi="Traditional Arabic" w:cs="Traditional Arabic" w:hint="cs"/>
          <w:rtl/>
        </w:rPr>
        <w:t>مسئله</w:t>
      </w:r>
      <w:r w:rsidRPr="002B0BF7">
        <w:rPr>
          <w:rFonts w:ascii="Traditional Arabic" w:hAnsi="Traditional Arabic" w:cs="Traditional Arabic" w:hint="cs"/>
          <w:rtl/>
        </w:rPr>
        <w:t xml:space="preserve"> را باید عرض کرد که اعلم ممکن است در این مسائل متفاوت باشد به این صورت که کسی در مس</w:t>
      </w:r>
      <w:r w:rsidR="003A39BF">
        <w:rPr>
          <w:rFonts w:ascii="Traditional Arabic" w:hAnsi="Traditional Arabic" w:cs="Traditional Arabic" w:hint="cs"/>
          <w:rtl/>
        </w:rPr>
        <w:t>ائل عبادی ذوق روایت‌شناسی و فقه‌</w:t>
      </w:r>
      <w:r w:rsidRPr="002B0BF7">
        <w:rPr>
          <w:rFonts w:ascii="Traditional Arabic" w:hAnsi="Traditional Arabic" w:cs="Traditional Arabic" w:hint="cs"/>
          <w:rtl/>
        </w:rPr>
        <w:t>الحدیثی بالایی دارد و این مسائل هم کمتر با بحث</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سیره</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و ارتکازات و امثال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گره خورده است که در این مسائل اعلم است. و دیگری در مسائل نوع دوم به دلیل اینکه ذهن اجتماعی و تشخیص موضوعی او </w:t>
      </w:r>
      <w:r w:rsidR="003A39BF">
        <w:rPr>
          <w:rFonts w:ascii="Traditional Arabic" w:hAnsi="Traditional Arabic" w:cs="Traditional Arabic"/>
          <w:rtl/>
        </w:rPr>
        <w:t>قو</w:t>
      </w:r>
      <w:r w:rsidR="003A39BF">
        <w:rPr>
          <w:rFonts w:ascii="Traditional Arabic" w:hAnsi="Traditional Arabic" w:cs="Traditional Arabic" w:hint="cs"/>
          <w:rtl/>
        </w:rPr>
        <w:t>ی‌</w:t>
      </w:r>
      <w:r w:rsidR="003A39BF">
        <w:rPr>
          <w:rFonts w:ascii="Traditional Arabic" w:hAnsi="Traditional Arabic" w:cs="Traditional Arabic" w:hint="eastAsia"/>
          <w:rtl/>
        </w:rPr>
        <w:t>تر</w:t>
      </w:r>
      <w:r w:rsidRPr="002B0BF7">
        <w:rPr>
          <w:rFonts w:ascii="Traditional Arabic" w:hAnsi="Traditional Arabic" w:cs="Traditional Arabic" w:hint="cs"/>
          <w:rtl/>
        </w:rPr>
        <w:t xml:space="preserve"> است</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تواند اعلم باشد. در این حالت مانعی وجود نداشته و گفته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 که تبعیض در تقلید جایز است و</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توان در یک سری از مسائل از یک مرجع و در مسائل دیگر از مرجع دیگر تقلید کرد.</w:t>
      </w:r>
    </w:p>
    <w:p w:rsidR="008F1866" w:rsidRPr="002B0BF7" w:rsidRDefault="008F1866" w:rsidP="00360658">
      <w:pPr>
        <w:rPr>
          <w:rFonts w:ascii="Traditional Arabic" w:hAnsi="Traditional Arabic" w:cs="Traditional Arabic"/>
          <w:rtl/>
        </w:rPr>
      </w:pPr>
      <w:r w:rsidRPr="002B0BF7">
        <w:rPr>
          <w:rFonts w:ascii="Traditional Arabic" w:hAnsi="Traditional Arabic" w:cs="Traditional Arabic" w:hint="cs"/>
          <w:rtl/>
        </w:rPr>
        <w:t xml:space="preserve">اما اگر فرض بر این باشد که </w:t>
      </w:r>
      <w:r w:rsidR="003A39BF">
        <w:rPr>
          <w:rFonts w:ascii="Traditional Arabic" w:hAnsi="Traditional Arabic" w:cs="Traditional Arabic" w:hint="cs"/>
          <w:rtl/>
        </w:rPr>
        <w:t>من‌حیث‌المجموع</w:t>
      </w:r>
      <w:r w:rsidRPr="002B0BF7">
        <w:rPr>
          <w:rFonts w:ascii="Traditional Arabic" w:hAnsi="Traditional Arabic" w:cs="Traditional Arabic" w:hint="cs"/>
          <w:rtl/>
        </w:rPr>
        <w:t xml:space="preserve"> اگر تمام فقه را ملاحظه کنیم یکی از مجتهدین از دیگران برتر است منتهی غیر اعلمی وجود دارد که از لحاظ </w:t>
      </w:r>
      <w:r w:rsidR="003A39BF">
        <w:rPr>
          <w:rFonts w:ascii="Traditional Arabic" w:hAnsi="Traditional Arabic" w:cs="Traditional Arabic" w:hint="cs"/>
          <w:rtl/>
        </w:rPr>
        <w:t>فوت‌وفن‌های</w:t>
      </w:r>
      <w:r w:rsidRPr="002B0BF7">
        <w:rPr>
          <w:rFonts w:ascii="Traditional Arabic" w:hAnsi="Traditional Arabic" w:cs="Traditional Arabic" w:hint="cs"/>
          <w:rtl/>
        </w:rPr>
        <w:t xml:space="preserve"> کارشناسی و موضوعی برتری نسبی دارد، بدون اینکه بتوان حکم کرد که این شخص به حد اعلمیت رسیده است. در اینجا تکلیف چیست؟</w:t>
      </w:r>
    </w:p>
    <w:p w:rsidR="008F1866" w:rsidRPr="002B0BF7" w:rsidRDefault="008F1866" w:rsidP="008F1866">
      <w:pPr>
        <w:rPr>
          <w:rFonts w:ascii="Traditional Arabic" w:hAnsi="Traditional Arabic" w:cs="Traditional Arabic"/>
          <w:rtl/>
        </w:rPr>
      </w:pPr>
      <w:r w:rsidRPr="002B0BF7">
        <w:rPr>
          <w:rFonts w:ascii="Traditional Arabic" w:hAnsi="Traditional Arabic" w:cs="Traditional Arabic" w:hint="cs"/>
          <w:rtl/>
        </w:rPr>
        <w:t>نظر اول این است که: فرض بر این بود که مجتهد اول در تمام ابواب فقهی اعلم است و لذا سیره هم حکم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کند که مراجعه به اعلم شود و لو اینکه تفاوت بین ابواب وجود د</w:t>
      </w:r>
      <w:r w:rsidR="00DA53EF" w:rsidRPr="002B0BF7">
        <w:rPr>
          <w:rFonts w:ascii="Traditional Arabic" w:hAnsi="Traditional Arabic" w:cs="Traditional Arabic" w:hint="cs"/>
          <w:rtl/>
        </w:rPr>
        <w:t>ارد اما فرق چندانی بین اینجا و آنجا</w:t>
      </w:r>
      <w:r w:rsidRPr="002B0BF7">
        <w:rPr>
          <w:rFonts w:ascii="Traditional Arabic" w:hAnsi="Traditional Arabic" w:cs="Traditional Arabic" w:hint="cs"/>
          <w:rtl/>
        </w:rPr>
        <w:t xml:space="preserve"> وجود ندارد.</w:t>
      </w:r>
    </w:p>
    <w:p w:rsidR="00DA53EF" w:rsidRPr="002B0BF7" w:rsidRDefault="00DA53EF" w:rsidP="00DA53EF">
      <w:pPr>
        <w:rPr>
          <w:rFonts w:ascii="Traditional Arabic" w:hAnsi="Traditional Arabic" w:cs="Traditional Arabic"/>
          <w:rtl/>
        </w:rPr>
      </w:pPr>
      <w:r w:rsidRPr="002B0BF7">
        <w:rPr>
          <w:rFonts w:ascii="Traditional Arabic" w:hAnsi="Traditional Arabic" w:cs="Traditional Arabic" w:hint="cs"/>
          <w:rtl/>
        </w:rPr>
        <w:t xml:space="preserve">اما طبق نظر دوم ممکن است گفته شود در مسائل </w:t>
      </w:r>
      <w:r w:rsidR="003A39BF">
        <w:rPr>
          <w:rFonts w:ascii="Traditional Arabic" w:hAnsi="Traditional Arabic" w:cs="Traditional Arabic" w:hint="cs"/>
          <w:rtl/>
        </w:rPr>
        <w:t>اجتماعی‌تر</w:t>
      </w:r>
      <w:r w:rsidRPr="002B0BF7">
        <w:rPr>
          <w:rFonts w:ascii="Traditional Arabic" w:hAnsi="Traditional Arabic" w:cs="Traditional Arabic" w:hint="cs"/>
          <w:rtl/>
        </w:rPr>
        <w:t xml:space="preserve"> و مسائلی که دستخوش تغییر و تحول هستند، اگر غیر اعلمی وجود دارد که همچنان غیر اعلم است اما دارای توانمندی</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ویژه و خاصی در شناخت موضوعات و ارتکازات و سیره</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ی عقلاییه</w:t>
      </w:r>
      <w:r w:rsidR="008D18CD" w:rsidRPr="002B0BF7">
        <w:rPr>
          <w:rFonts w:ascii="Traditional Arabic" w:hAnsi="Traditional Arabic" w:cs="Traditional Arabic" w:hint="cs"/>
          <w:rtl/>
        </w:rPr>
        <w:t xml:space="preserve">‌‎ای </w:t>
      </w:r>
      <w:r w:rsidRPr="002B0BF7">
        <w:rPr>
          <w:rFonts w:ascii="Traditional Arabic" w:hAnsi="Traditional Arabic" w:cs="Traditional Arabic" w:hint="cs"/>
          <w:rtl/>
        </w:rPr>
        <w:t xml:space="preserve">که وجود دارد و مسائلی از این قبیل است، ممکن است در اینجا گفته شود که سیره عقلاییه بر اعلم </w:t>
      </w:r>
      <w:r w:rsidRPr="002B0BF7">
        <w:rPr>
          <w:rFonts w:ascii="Traditional Arabic" w:hAnsi="Traditional Arabic" w:cs="Traditional Arabic"/>
          <w:rtl/>
        </w:rPr>
        <w:t>–</w:t>
      </w:r>
      <w:r w:rsidRPr="002B0BF7">
        <w:rPr>
          <w:rFonts w:ascii="Traditional Arabic" w:hAnsi="Traditional Arabic" w:cs="Traditional Arabic" w:hint="cs"/>
          <w:rtl/>
        </w:rPr>
        <w:t>علیرغم اینکه همچنان اعلم علی الاطلاق است- مستقر نیست بلکه باید قدر متیقّن را گرفت که قسم اول از مسائل است و قسم دوم از ابواب فقهی مشمول تعیّن اعلم</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باشد.</w:t>
      </w:r>
    </w:p>
    <w:p w:rsidR="00DA53EF" w:rsidRPr="002B0BF7" w:rsidRDefault="00DA53EF" w:rsidP="00DA53EF">
      <w:pPr>
        <w:pStyle w:val="Heading4"/>
        <w:rPr>
          <w:rFonts w:ascii="Traditional Arabic" w:hAnsi="Traditional Arabic" w:cs="Traditional Arabic"/>
          <w:color w:val="FF0000"/>
          <w:rtl/>
        </w:rPr>
      </w:pPr>
      <w:r w:rsidRPr="002B0BF7">
        <w:rPr>
          <w:rFonts w:ascii="Traditional Arabic" w:hAnsi="Traditional Arabic" w:cs="Traditional Arabic" w:hint="cs"/>
          <w:color w:val="FF0000"/>
          <w:rtl/>
        </w:rPr>
        <w:t>نظر ما</w:t>
      </w:r>
    </w:p>
    <w:p w:rsidR="00DA53EF" w:rsidRPr="002B0BF7" w:rsidRDefault="00DA53EF" w:rsidP="00DA53EF">
      <w:pPr>
        <w:rPr>
          <w:rFonts w:ascii="Traditional Arabic" w:hAnsi="Traditional Arabic" w:cs="Traditional Arabic"/>
          <w:rtl/>
        </w:rPr>
      </w:pPr>
      <w:r w:rsidRPr="002B0BF7">
        <w:rPr>
          <w:rFonts w:ascii="Traditional Arabic" w:hAnsi="Traditional Arabic" w:cs="Traditional Arabic" w:hint="cs"/>
          <w:rtl/>
        </w:rPr>
        <w:t>این دو احتمالی است که در اینجا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توان مطرح کرد که در این موارد بنده نتوانستم به نقطه روشنی در </w:t>
      </w:r>
      <w:r w:rsidR="003A39BF">
        <w:rPr>
          <w:rFonts w:ascii="Traditional Arabic" w:hAnsi="Traditional Arabic" w:cs="Traditional Arabic" w:hint="cs"/>
          <w:rtl/>
        </w:rPr>
        <w:t>تغییر</w:t>
      </w:r>
      <w:r w:rsidRPr="002B0BF7">
        <w:rPr>
          <w:rFonts w:ascii="Traditional Arabic" w:hAnsi="Traditional Arabic" w:cs="Traditional Arabic" w:hint="cs"/>
          <w:rtl/>
        </w:rPr>
        <w:t xml:space="preserve"> برسم، بلکه </w:t>
      </w:r>
      <w:r w:rsidR="003A39BF">
        <w:rPr>
          <w:rFonts w:ascii="Traditional Arabic" w:hAnsi="Traditional Arabic" w:cs="Traditional Arabic" w:hint="cs"/>
          <w:rtl/>
        </w:rPr>
        <w:t>به‌احتمال‌زیاد</w:t>
      </w:r>
      <w:r w:rsidRPr="002B0BF7">
        <w:rPr>
          <w:rFonts w:ascii="Traditional Arabic" w:hAnsi="Traditional Arabic" w:cs="Traditional Arabic" w:hint="cs"/>
          <w:rtl/>
        </w:rPr>
        <w:t xml:space="preserve"> همان اطلاق سیره در اینجا وجود دارد، </w:t>
      </w:r>
      <w:r w:rsidR="002B0BF7">
        <w:rPr>
          <w:rFonts w:ascii="Traditional Arabic" w:hAnsi="Traditional Arabic" w:cs="Traditional Arabic" w:hint="cs"/>
          <w:rtl/>
        </w:rPr>
        <w:t>چراکه</w:t>
      </w:r>
      <w:r w:rsidRPr="002B0BF7">
        <w:rPr>
          <w:rFonts w:ascii="Traditional Arabic" w:hAnsi="Traditional Arabic" w:cs="Traditional Arabic" w:hint="cs"/>
          <w:rtl/>
        </w:rPr>
        <w:t xml:space="preserve"> مفروض این است که شخص اول همچنان اعلم است. </w:t>
      </w:r>
      <w:r w:rsidR="003A39BF">
        <w:rPr>
          <w:rFonts w:ascii="Traditional Arabic" w:hAnsi="Traditional Arabic" w:cs="Traditional Arabic" w:hint="cs"/>
          <w:rtl/>
        </w:rPr>
        <w:t>اگر شخصی باشد که در مسائل موضوع‌</w:t>
      </w:r>
      <w:r w:rsidRPr="002B0BF7">
        <w:rPr>
          <w:rFonts w:ascii="Traditional Arabic" w:hAnsi="Traditional Arabic" w:cs="Traditional Arabic" w:hint="cs"/>
          <w:rtl/>
        </w:rPr>
        <w:t>شناسی</w:t>
      </w:r>
      <w:r w:rsidR="008D18CD" w:rsidRPr="002B0BF7">
        <w:rPr>
          <w:rFonts w:ascii="Traditional Arabic" w:hAnsi="Traditional Arabic" w:cs="Traditional Arabic" w:hint="cs"/>
          <w:rtl/>
        </w:rPr>
        <w:t>‌ها</w:t>
      </w:r>
      <w:r w:rsidRPr="002B0BF7">
        <w:rPr>
          <w:rFonts w:ascii="Traditional Arabic" w:hAnsi="Traditional Arabic" w:cs="Traditional Arabic" w:hint="cs"/>
          <w:rtl/>
        </w:rPr>
        <w:t xml:space="preserve"> </w:t>
      </w:r>
      <w:r w:rsidR="003A39BF">
        <w:rPr>
          <w:rFonts w:ascii="Traditional Arabic" w:hAnsi="Traditional Arabic" w:cs="Traditional Arabic" w:hint="cs"/>
          <w:rtl/>
        </w:rPr>
        <w:t>قوی‌تر</w:t>
      </w:r>
      <w:r w:rsidRPr="002B0BF7">
        <w:rPr>
          <w:rFonts w:ascii="Traditional Arabic" w:hAnsi="Traditional Arabic" w:cs="Traditional Arabic" w:hint="cs"/>
          <w:rtl/>
        </w:rPr>
        <w:t xml:space="preserve"> است در واقع موضوع عوض</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و شخص اول اعلم علی الاطلاق نیست </w:t>
      </w:r>
      <w:r w:rsidR="002B0BF7">
        <w:rPr>
          <w:rFonts w:ascii="Traditional Arabic" w:hAnsi="Traditional Arabic" w:cs="Traditional Arabic" w:hint="cs"/>
          <w:rtl/>
        </w:rPr>
        <w:t>چراکه</w:t>
      </w:r>
      <w:r w:rsidRPr="002B0BF7">
        <w:rPr>
          <w:rFonts w:ascii="Traditional Arabic" w:hAnsi="Traditional Arabic" w:cs="Traditional Arabic" w:hint="cs"/>
          <w:rtl/>
        </w:rPr>
        <w:t xml:space="preserve"> او در بخش اول اعلم است و شخص دوم در بخش دوم. اما اگر غیر اعلم به حدّ اعلمیت در قسم دوم از ابواب فقهی نرسد به نظر</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رسد که بتوان سیره را مقیّد کرد. و لذا این تقسیم چندان </w:t>
      </w:r>
      <w:r w:rsidR="003A39BF">
        <w:rPr>
          <w:rFonts w:ascii="Traditional Arabic" w:hAnsi="Traditional Arabic" w:cs="Traditional Arabic" w:hint="cs"/>
          <w:rtl/>
        </w:rPr>
        <w:t>اهمیتی</w:t>
      </w:r>
      <w:r w:rsidRPr="002B0BF7">
        <w:rPr>
          <w:rFonts w:ascii="Traditional Arabic" w:hAnsi="Traditional Arabic" w:cs="Traditional Arabic" w:hint="cs"/>
          <w:rtl/>
        </w:rPr>
        <w:t xml:space="preserve"> ندارد.</w:t>
      </w:r>
    </w:p>
    <w:p w:rsidR="00DA53EF" w:rsidRPr="002B0BF7" w:rsidRDefault="00DA53EF" w:rsidP="00DA53EF">
      <w:pPr>
        <w:pStyle w:val="Heading1"/>
        <w:rPr>
          <w:rFonts w:ascii="Traditional Arabic" w:hAnsi="Traditional Arabic" w:cs="Traditional Arabic"/>
          <w:color w:val="FF0000"/>
          <w:rtl/>
        </w:rPr>
      </w:pPr>
      <w:bookmarkStart w:id="10" w:name="_Toc442643781"/>
      <w:r w:rsidRPr="002B0BF7">
        <w:rPr>
          <w:rFonts w:ascii="Traditional Arabic" w:hAnsi="Traditional Arabic" w:cs="Traditional Arabic" w:hint="cs"/>
          <w:color w:val="FF0000"/>
          <w:rtl/>
        </w:rPr>
        <w:t>جمع</w:t>
      </w:r>
      <w:r w:rsidR="002B0BF7">
        <w:rPr>
          <w:rFonts w:ascii="Traditional Arabic" w:hAnsi="Traditional Arabic" w:cs="Traditional Arabic" w:hint="cs"/>
          <w:color w:val="FF0000"/>
          <w:rtl/>
        </w:rPr>
        <w:t>‌</w:t>
      </w:r>
      <w:r w:rsidRPr="002B0BF7">
        <w:rPr>
          <w:rFonts w:ascii="Traditional Arabic" w:hAnsi="Traditional Arabic" w:cs="Traditional Arabic" w:hint="cs"/>
          <w:color w:val="FF0000"/>
          <w:rtl/>
        </w:rPr>
        <w:t>بندی</w:t>
      </w:r>
      <w:bookmarkEnd w:id="10"/>
    </w:p>
    <w:p w:rsidR="00DA53EF" w:rsidRPr="002B0BF7" w:rsidRDefault="002B0BF7" w:rsidP="00DA53EF">
      <w:pPr>
        <w:rPr>
          <w:rFonts w:ascii="Traditional Arabic" w:hAnsi="Traditional Arabic" w:cs="Traditional Arabic"/>
          <w:rtl/>
        </w:rPr>
      </w:pPr>
      <w:r>
        <w:rPr>
          <w:rFonts w:ascii="Traditional Arabic" w:hAnsi="Traditional Arabic" w:cs="Traditional Arabic" w:hint="cs"/>
          <w:rtl/>
        </w:rPr>
        <w:t>آنچه</w:t>
      </w:r>
      <w:r w:rsidR="00DA53EF" w:rsidRPr="002B0BF7">
        <w:rPr>
          <w:rFonts w:ascii="Traditional Arabic" w:hAnsi="Traditional Arabic" w:cs="Traditional Arabic" w:hint="cs"/>
          <w:rtl/>
        </w:rPr>
        <w:t xml:space="preserve"> در اینجا در دوازده محور و تقسیم</w:t>
      </w:r>
      <w:r w:rsidR="008D18CD" w:rsidRPr="002B0BF7">
        <w:rPr>
          <w:rFonts w:ascii="Traditional Arabic" w:hAnsi="Traditional Arabic" w:cs="Traditional Arabic" w:hint="cs"/>
          <w:rtl/>
        </w:rPr>
        <w:t xml:space="preserve">‌بندی </w:t>
      </w:r>
      <w:r w:rsidR="00DA53EF" w:rsidRPr="002B0BF7">
        <w:rPr>
          <w:rFonts w:ascii="Traditional Arabic" w:hAnsi="Traditional Arabic" w:cs="Traditional Arabic" w:hint="cs"/>
          <w:rtl/>
        </w:rPr>
        <w:t xml:space="preserve">با این طول و تفسیر </w:t>
      </w:r>
      <w:r w:rsidR="00D602CB">
        <w:rPr>
          <w:rFonts w:ascii="Traditional Arabic" w:hAnsi="Traditional Arabic" w:cs="Traditional Arabic" w:hint="cs"/>
          <w:rtl/>
        </w:rPr>
        <w:t>موردتوجه</w:t>
      </w:r>
      <w:r w:rsidR="00DA53EF" w:rsidRPr="002B0BF7">
        <w:rPr>
          <w:rFonts w:ascii="Traditional Arabic" w:hAnsi="Traditional Arabic" w:cs="Traditional Arabic" w:hint="cs"/>
          <w:rtl/>
        </w:rPr>
        <w:t xml:space="preserve"> قرار داده شد، نگاه انفرادی به هر یک از این تقسیمات بود، اما اگر قرار باشد که این تقسیمات دوازده</w:t>
      </w:r>
      <w:r w:rsidR="008D18CD" w:rsidRPr="002B0BF7">
        <w:rPr>
          <w:rFonts w:ascii="Traditional Arabic" w:hAnsi="Traditional Arabic" w:cs="Traditional Arabic" w:hint="cs"/>
          <w:rtl/>
        </w:rPr>
        <w:t xml:space="preserve">‌گانه </w:t>
      </w:r>
      <w:r w:rsidR="003A39BF">
        <w:rPr>
          <w:rFonts w:ascii="Traditional Arabic" w:hAnsi="Traditional Arabic" w:cs="Traditional Arabic" w:hint="cs"/>
          <w:rtl/>
        </w:rPr>
        <w:t xml:space="preserve">را تجمیع کنیم، در آن هنگام </w:t>
      </w:r>
      <w:r w:rsidR="00DA53EF" w:rsidRPr="002B0BF7">
        <w:rPr>
          <w:rFonts w:ascii="Traditional Arabic" w:hAnsi="Traditional Arabic" w:cs="Traditional Arabic" w:hint="cs"/>
          <w:rtl/>
        </w:rPr>
        <w:t>به جایی</w:t>
      </w:r>
      <w:r w:rsidR="008D18CD" w:rsidRPr="002B0BF7">
        <w:rPr>
          <w:rFonts w:ascii="Traditional Arabic" w:hAnsi="Traditional Arabic" w:cs="Traditional Arabic" w:hint="cs"/>
          <w:rtl/>
        </w:rPr>
        <w:t xml:space="preserve"> می‌</w:t>
      </w:r>
      <w:r w:rsidR="00DA53EF" w:rsidRPr="002B0BF7">
        <w:rPr>
          <w:rFonts w:ascii="Traditional Arabic" w:hAnsi="Traditional Arabic" w:cs="Traditional Arabic" w:hint="cs"/>
          <w:rtl/>
        </w:rPr>
        <w:t xml:space="preserve">رسد که سیره عقلا قدر </w:t>
      </w:r>
      <w:r w:rsidR="00DA53EF" w:rsidRPr="002B0BF7">
        <w:rPr>
          <w:rFonts w:ascii="Traditional Arabic" w:hAnsi="Traditional Arabic" w:cs="Traditional Arabic" w:hint="cs"/>
          <w:rtl/>
        </w:rPr>
        <w:lastRenderedPageBreak/>
        <w:t>متیقّن پیدا کند و همچنین جایی</w:t>
      </w:r>
      <w:r w:rsidR="008D18CD" w:rsidRPr="002B0BF7">
        <w:rPr>
          <w:rFonts w:ascii="Traditional Arabic" w:hAnsi="Traditional Arabic" w:cs="Traditional Arabic" w:hint="cs"/>
          <w:rtl/>
        </w:rPr>
        <w:t xml:space="preserve"> می‌</w:t>
      </w:r>
      <w:r w:rsidR="00DA53EF" w:rsidRPr="002B0BF7">
        <w:rPr>
          <w:rFonts w:ascii="Traditional Arabic" w:hAnsi="Traditional Arabic" w:cs="Traditional Arabic" w:hint="cs"/>
          <w:rtl/>
        </w:rPr>
        <w:t>باشد که از قدر متیقّن خارج</w:t>
      </w:r>
      <w:r w:rsidR="008D18CD" w:rsidRPr="002B0BF7">
        <w:rPr>
          <w:rFonts w:ascii="Traditional Arabic" w:hAnsi="Traditional Arabic" w:cs="Traditional Arabic" w:hint="cs"/>
          <w:rtl/>
        </w:rPr>
        <w:t xml:space="preserve"> می‌</w:t>
      </w:r>
      <w:r w:rsidR="00DA53EF" w:rsidRPr="002B0BF7">
        <w:rPr>
          <w:rFonts w:ascii="Traditional Arabic" w:hAnsi="Traditional Arabic" w:cs="Traditional Arabic" w:hint="cs"/>
          <w:rtl/>
        </w:rPr>
        <w:t xml:space="preserve">شود و </w:t>
      </w:r>
      <w:r w:rsidR="003A39BF">
        <w:rPr>
          <w:rFonts w:ascii="Traditional Arabic" w:hAnsi="Traditional Arabic" w:cs="Traditional Arabic" w:hint="cs"/>
          <w:rtl/>
        </w:rPr>
        <w:t>آن‌وقت</w:t>
      </w:r>
      <w:r w:rsidR="00DA53EF" w:rsidRPr="002B0BF7">
        <w:rPr>
          <w:rFonts w:ascii="Traditional Arabic" w:hAnsi="Traditional Arabic" w:cs="Traditional Arabic" w:hint="cs"/>
          <w:rtl/>
        </w:rPr>
        <w:t xml:space="preserve"> احتمالات بسیار متعدد در اینجا مطرح</w:t>
      </w:r>
      <w:r w:rsidR="008D18CD" w:rsidRPr="002B0BF7">
        <w:rPr>
          <w:rFonts w:ascii="Traditional Arabic" w:hAnsi="Traditional Arabic" w:cs="Traditional Arabic" w:hint="cs"/>
          <w:rtl/>
        </w:rPr>
        <w:t xml:space="preserve"> می‌</w:t>
      </w:r>
      <w:r w:rsidR="00DA53EF" w:rsidRPr="002B0BF7">
        <w:rPr>
          <w:rFonts w:ascii="Traditional Arabic" w:hAnsi="Traditional Arabic" w:cs="Traditional Arabic" w:hint="cs"/>
          <w:rtl/>
        </w:rPr>
        <w:t>شود که ممکن است منشأ قدر متیقّن گیری</w:t>
      </w:r>
      <w:r w:rsidR="008D18CD" w:rsidRPr="002B0BF7">
        <w:rPr>
          <w:rFonts w:ascii="Traditional Arabic" w:hAnsi="Traditional Arabic" w:cs="Traditional Arabic" w:hint="cs"/>
          <w:rtl/>
        </w:rPr>
        <w:t>‌ها</w:t>
      </w:r>
      <w:r w:rsidR="00DA53EF" w:rsidRPr="002B0BF7">
        <w:rPr>
          <w:rFonts w:ascii="Traditional Arabic" w:hAnsi="Traditional Arabic" w:cs="Traditional Arabic" w:hint="cs"/>
          <w:rtl/>
        </w:rPr>
        <w:t xml:space="preserve">یی هم بشود. اما شاید جمع </w:t>
      </w:r>
      <w:r>
        <w:rPr>
          <w:rFonts w:ascii="Traditional Arabic" w:hAnsi="Traditional Arabic" w:cs="Traditional Arabic" w:hint="cs"/>
          <w:rtl/>
        </w:rPr>
        <w:t>این‌ها</w:t>
      </w:r>
      <w:r w:rsidR="00DA53EF" w:rsidRPr="002B0BF7">
        <w:rPr>
          <w:rFonts w:ascii="Traditional Arabic" w:hAnsi="Traditional Arabic" w:cs="Traditional Arabic" w:hint="cs"/>
          <w:rtl/>
        </w:rPr>
        <w:t xml:space="preserve"> به این شکل </w:t>
      </w:r>
      <w:r w:rsidR="003A39BF">
        <w:rPr>
          <w:rFonts w:ascii="Traditional Arabic" w:hAnsi="Traditional Arabic" w:cs="Traditional Arabic" w:hint="cs"/>
          <w:rtl/>
        </w:rPr>
        <w:t>اهمیت</w:t>
      </w:r>
      <w:r w:rsidR="00DA53EF" w:rsidRPr="002B0BF7">
        <w:rPr>
          <w:rFonts w:ascii="Traditional Arabic" w:hAnsi="Traditional Arabic" w:cs="Traditional Arabic" w:hint="cs"/>
          <w:rtl/>
        </w:rPr>
        <w:t xml:space="preserve"> چندانی نداشته باشد اگرچه در برخی موارد </w:t>
      </w:r>
      <w:r w:rsidR="003A39BF">
        <w:rPr>
          <w:rFonts w:ascii="Traditional Arabic" w:hAnsi="Traditional Arabic" w:cs="Traditional Arabic" w:hint="cs"/>
          <w:rtl/>
        </w:rPr>
        <w:t>بی‌اهمیت</w:t>
      </w:r>
      <w:r w:rsidR="00DA53EF" w:rsidRPr="002B0BF7">
        <w:rPr>
          <w:rFonts w:ascii="Traditional Arabic" w:hAnsi="Traditional Arabic" w:cs="Traditional Arabic" w:hint="cs"/>
          <w:rtl/>
        </w:rPr>
        <w:t xml:space="preserve"> هم نیست.</w:t>
      </w:r>
    </w:p>
    <w:p w:rsidR="006D48CA" w:rsidRPr="002B0BF7" w:rsidRDefault="006D48CA" w:rsidP="00DA53EF">
      <w:pPr>
        <w:rPr>
          <w:rFonts w:ascii="Traditional Arabic" w:hAnsi="Traditional Arabic" w:cs="Traditional Arabic"/>
          <w:rtl/>
        </w:rPr>
      </w:pPr>
      <w:r w:rsidRPr="002B0BF7">
        <w:rPr>
          <w:rFonts w:ascii="Traditional Arabic" w:hAnsi="Traditional Arabic" w:cs="Traditional Arabic" w:hint="cs"/>
          <w:rtl/>
        </w:rPr>
        <w:t xml:space="preserve">آنچه </w:t>
      </w:r>
      <w:r w:rsidR="003A39BF">
        <w:rPr>
          <w:rFonts w:ascii="Traditional Arabic" w:hAnsi="Traditional Arabic" w:cs="Traditional Arabic" w:hint="cs"/>
          <w:rtl/>
        </w:rPr>
        <w:t>به‌عنوان</w:t>
      </w:r>
      <w:r w:rsidRPr="002B0BF7">
        <w:rPr>
          <w:rFonts w:ascii="Traditional Arabic" w:hAnsi="Traditional Arabic" w:cs="Traditional Arabic" w:hint="cs"/>
          <w:rtl/>
        </w:rPr>
        <w:t xml:space="preserve"> جمع تقسیمات مطرح</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به این معنا است که، ممکن است کسی بگوید در </w:t>
      </w:r>
      <w:r w:rsidR="003A39BF">
        <w:rPr>
          <w:rFonts w:ascii="Traditional Arabic" w:hAnsi="Traditional Arabic" w:cs="Traditional Arabic" w:hint="cs"/>
          <w:rtl/>
        </w:rPr>
        <w:t>تک‌تک</w:t>
      </w:r>
      <w:r w:rsidRPr="002B0BF7">
        <w:rPr>
          <w:rFonts w:ascii="Traditional Arabic" w:hAnsi="Traditional Arabic" w:cs="Traditional Arabic" w:hint="cs"/>
          <w:rtl/>
        </w:rPr>
        <w:t xml:space="preserve">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سیره عقلاییه مطلق است و تمام اقسام را در </w:t>
      </w:r>
      <w:r w:rsidR="003A39BF">
        <w:rPr>
          <w:rFonts w:ascii="Traditional Arabic" w:hAnsi="Traditional Arabic" w:cs="Traditional Arabic" w:hint="cs"/>
          <w:rtl/>
        </w:rPr>
        <w:t>برمی‌گیرد</w:t>
      </w:r>
      <w:r w:rsidRPr="002B0BF7">
        <w:rPr>
          <w:rFonts w:ascii="Traditional Arabic" w:hAnsi="Traditional Arabic" w:cs="Traditional Arabic" w:hint="cs"/>
          <w:rtl/>
        </w:rPr>
        <w:t>،</w:t>
      </w:r>
    </w:p>
    <w:p w:rsidR="006D48CA" w:rsidRPr="002B0BF7" w:rsidRDefault="006D48CA" w:rsidP="00DA53EF">
      <w:pPr>
        <w:rPr>
          <w:rFonts w:ascii="Traditional Arabic" w:hAnsi="Traditional Arabic" w:cs="Traditional Arabic"/>
          <w:rtl/>
        </w:rPr>
      </w:pPr>
      <w:r w:rsidRPr="002B0BF7">
        <w:rPr>
          <w:rFonts w:ascii="Traditional Arabic" w:hAnsi="Traditional Arabic" w:cs="Traditional Arabic" w:hint="cs"/>
          <w:rtl/>
        </w:rPr>
        <w:t xml:space="preserve"> مثلاً در جایی که علم به وجود اعلم وجود دارد و یا احتمال وجود اعلم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باشد، سیره عقلاییه در هر دو حالت است و باید به اعلم رجوع کرد. </w:t>
      </w:r>
    </w:p>
    <w:p w:rsidR="006D48CA" w:rsidRPr="002B0BF7" w:rsidRDefault="006D48CA" w:rsidP="00DA53EF">
      <w:pPr>
        <w:rPr>
          <w:rFonts w:ascii="Traditional Arabic" w:hAnsi="Traditional Arabic" w:cs="Traditional Arabic"/>
          <w:rtl/>
        </w:rPr>
      </w:pPr>
      <w:r w:rsidRPr="002B0BF7">
        <w:rPr>
          <w:rFonts w:ascii="Traditional Arabic" w:hAnsi="Traditional Arabic" w:cs="Traditional Arabic" w:hint="cs"/>
          <w:rtl/>
        </w:rPr>
        <w:t>در جایی که علم به اختلاف فتاوا وجود دارد و یا احتمال</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رود، مجدداً</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گوید که سیره در تمام موارد بایستی به اعلم مراجعه کرد، </w:t>
      </w:r>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در جایی که احتیاط ممکن است یا ممکن نیست، باز هم حکم به رجوع اعلم</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شود، </w:t>
      </w:r>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 xml:space="preserve">در جایی که فتوای اعلم حی با اعلم </w:t>
      </w:r>
      <w:r w:rsidR="003A39BF">
        <w:rPr>
          <w:rFonts w:ascii="Traditional Arabic" w:hAnsi="Traditional Arabic" w:cs="Traditional Arabic" w:hint="cs"/>
          <w:rtl/>
        </w:rPr>
        <w:t>میت</w:t>
      </w:r>
      <w:r w:rsidRPr="002B0BF7">
        <w:rPr>
          <w:rFonts w:ascii="Traditional Arabic" w:hAnsi="Traditional Arabic" w:cs="Traditional Arabic" w:hint="cs"/>
          <w:rtl/>
        </w:rPr>
        <w:t xml:space="preserve"> مخالف است دوباره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 xml:space="preserve">گوید سیره اطلاق داشته و همه را در </w:t>
      </w:r>
      <w:r w:rsidR="003A39BF">
        <w:rPr>
          <w:rFonts w:ascii="Traditional Arabic" w:hAnsi="Traditional Arabic" w:cs="Traditional Arabic" w:hint="cs"/>
          <w:rtl/>
        </w:rPr>
        <w:t>برمی‌گیرد</w:t>
      </w:r>
      <w:r w:rsidRPr="002B0BF7">
        <w:rPr>
          <w:rFonts w:ascii="Traditional Arabic" w:hAnsi="Traditional Arabic" w:cs="Traditional Arabic" w:hint="cs"/>
          <w:rtl/>
        </w:rPr>
        <w:t>،</w:t>
      </w:r>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و به همین شکل تمام تقسیمات دوازده</w:t>
      </w:r>
      <w:r w:rsidR="008D18CD" w:rsidRPr="002B0BF7">
        <w:rPr>
          <w:rFonts w:ascii="Traditional Arabic" w:hAnsi="Traditional Arabic" w:cs="Traditional Arabic" w:hint="cs"/>
          <w:rtl/>
        </w:rPr>
        <w:t xml:space="preserve">‌گانه </w:t>
      </w:r>
      <w:r w:rsidRPr="002B0BF7">
        <w:rPr>
          <w:rFonts w:ascii="Traditional Arabic" w:hAnsi="Traditional Arabic" w:cs="Traditional Arabic" w:hint="cs"/>
          <w:rtl/>
        </w:rPr>
        <w:t xml:space="preserve">ممکن است شخصی بگوید که وقتی </w:t>
      </w:r>
      <w:r w:rsidR="002B0BF7">
        <w:rPr>
          <w:rFonts w:ascii="Traditional Arabic" w:hAnsi="Traditional Arabic" w:cs="Traditional Arabic" w:hint="cs"/>
          <w:rtl/>
        </w:rPr>
        <w:t>این‌ها</w:t>
      </w:r>
      <w:r w:rsidRPr="002B0BF7">
        <w:rPr>
          <w:rFonts w:ascii="Traditional Arabic" w:hAnsi="Traditional Arabic" w:cs="Traditional Arabic" w:hint="cs"/>
          <w:rtl/>
        </w:rPr>
        <w:t xml:space="preserve"> را </w:t>
      </w:r>
      <w:r w:rsidR="003A39BF">
        <w:rPr>
          <w:rFonts w:ascii="Traditional Arabic" w:hAnsi="Traditional Arabic" w:cs="Traditional Arabic" w:hint="cs"/>
          <w:rtl/>
        </w:rPr>
        <w:t>تک‌تک</w:t>
      </w:r>
      <w:r w:rsidRPr="002B0BF7">
        <w:rPr>
          <w:rFonts w:ascii="Traditional Arabic" w:hAnsi="Traditional Arabic" w:cs="Traditional Arabic" w:hint="cs"/>
          <w:rtl/>
        </w:rPr>
        <w:t xml:space="preserve"> ملاحظه</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کنیم سیره عقلاییه اطلاق دارد.</w:t>
      </w:r>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اما اگر چند مورد از این تقسیمات با یکدیگر جمع شدند، دیگر سیره عقلاییه شمول ندارد.</w:t>
      </w:r>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 xml:space="preserve"> مثلاً در جایی است که اعلم و غیر اعلم وقتی مقایسه شود 1- در شرایط زعامتی اعلم </w:t>
      </w:r>
      <w:r w:rsidR="003A39BF">
        <w:rPr>
          <w:rFonts w:ascii="Traditional Arabic" w:hAnsi="Traditional Arabic" w:cs="Traditional Arabic" w:hint="cs"/>
          <w:rtl/>
        </w:rPr>
        <w:t>ضعیف‌تر</w:t>
      </w:r>
      <w:r w:rsidRPr="002B0BF7">
        <w:rPr>
          <w:rFonts w:ascii="Traditional Arabic" w:hAnsi="Traditional Arabic" w:cs="Traditional Arabic" w:hint="cs"/>
          <w:rtl/>
        </w:rPr>
        <w:t xml:space="preserve"> از غیر اعلم است، 2- </w:t>
      </w:r>
      <w:r w:rsidR="003A39BF">
        <w:rPr>
          <w:rFonts w:ascii="Traditional Arabic" w:hAnsi="Traditional Arabic" w:cs="Traditional Arabic" w:hint="cs"/>
          <w:rtl/>
        </w:rPr>
        <w:t>اختلاف‌نظر</w:t>
      </w:r>
      <w:r w:rsidRPr="002B0BF7">
        <w:rPr>
          <w:rFonts w:ascii="Traditional Arabic" w:hAnsi="Traditional Arabic" w:cs="Traditional Arabic" w:hint="cs"/>
          <w:rtl/>
        </w:rPr>
        <w:t xml:space="preserve"> هم دارند، 3- و همچنین فتوای اعلم مخالف با اعلم </w:t>
      </w:r>
      <w:r w:rsidR="003A39BF">
        <w:rPr>
          <w:rFonts w:ascii="Traditional Arabic" w:hAnsi="Traditional Arabic" w:cs="Traditional Arabic" w:hint="cs"/>
          <w:rtl/>
        </w:rPr>
        <w:t>میت</w:t>
      </w:r>
      <w:r w:rsidRPr="002B0BF7">
        <w:rPr>
          <w:rFonts w:ascii="Traditional Arabic" w:hAnsi="Traditional Arabic" w:cs="Traditional Arabic" w:hint="cs"/>
          <w:rtl/>
        </w:rPr>
        <w:t xml:space="preserve"> است، وقتی این موارد با هم جمع شوند بعید است که سیره در اینجا هم بگوید باید به اعلم مراجعه کرد.</w:t>
      </w:r>
    </w:p>
    <w:p w:rsidR="006D4E1B" w:rsidRPr="002B0BF7" w:rsidRDefault="006D4E1B" w:rsidP="006D4E1B">
      <w:pPr>
        <w:pStyle w:val="Heading2"/>
        <w:rPr>
          <w:rFonts w:ascii="Traditional Arabic" w:hAnsi="Traditional Arabic" w:cs="Traditional Arabic"/>
          <w:color w:val="FF0000"/>
          <w:rtl/>
        </w:rPr>
      </w:pPr>
      <w:bookmarkStart w:id="11" w:name="_Toc442643782"/>
      <w:r w:rsidRPr="002B0BF7">
        <w:rPr>
          <w:rFonts w:ascii="Traditional Arabic" w:hAnsi="Traditional Arabic" w:cs="Traditional Arabic" w:hint="cs"/>
          <w:color w:val="FF0000"/>
          <w:rtl/>
        </w:rPr>
        <w:t>تکمله بحث</w:t>
      </w:r>
      <w:bookmarkEnd w:id="11"/>
    </w:p>
    <w:p w:rsidR="006D48CA" w:rsidRPr="002B0BF7" w:rsidRDefault="006D48CA" w:rsidP="006D48CA">
      <w:pPr>
        <w:rPr>
          <w:rFonts w:ascii="Traditional Arabic" w:hAnsi="Traditional Arabic" w:cs="Traditional Arabic"/>
          <w:rtl/>
        </w:rPr>
      </w:pPr>
      <w:r w:rsidRPr="002B0BF7">
        <w:rPr>
          <w:rFonts w:ascii="Traditional Arabic" w:hAnsi="Traditional Arabic" w:cs="Traditional Arabic" w:hint="cs"/>
          <w:rtl/>
        </w:rPr>
        <w:t>بنابراین، تکمله</w:t>
      </w:r>
      <w:r w:rsidR="008D18CD" w:rsidRPr="002B0BF7">
        <w:rPr>
          <w:rFonts w:ascii="Traditional Arabic" w:hAnsi="Traditional Arabic" w:cs="Traditional Arabic" w:hint="cs"/>
          <w:rtl/>
        </w:rPr>
        <w:t xml:space="preserve">‌‎ای </w:t>
      </w:r>
      <w:r w:rsidRPr="002B0BF7">
        <w:rPr>
          <w:rFonts w:ascii="Traditional Arabic" w:hAnsi="Traditional Arabic" w:cs="Traditional Arabic" w:hint="cs"/>
          <w:rtl/>
        </w:rPr>
        <w:t xml:space="preserve">که در پایان بررسی این دوازده بند و تقسیم و شمول سیره نسبت به تقسیم در این دوازده محور بایستی </w:t>
      </w:r>
      <w:r w:rsidR="00D602CB">
        <w:rPr>
          <w:rFonts w:ascii="Traditional Arabic" w:hAnsi="Traditional Arabic" w:cs="Traditional Arabic" w:hint="cs"/>
          <w:rtl/>
        </w:rPr>
        <w:t>موردتوجه</w:t>
      </w:r>
      <w:r w:rsidRPr="002B0BF7">
        <w:rPr>
          <w:rFonts w:ascii="Traditional Arabic" w:hAnsi="Traditional Arabic" w:cs="Traditional Arabic" w:hint="cs"/>
          <w:rtl/>
        </w:rPr>
        <w:t xml:space="preserve"> قرار گیرد این است که:</w:t>
      </w:r>
    </w:p>
    <w:p w:rsidR="006D48CA" w:rsidRPr="002B0BF7" w:rsidRDefault="006D48CA" w:rsidP="006D4E1B">
      <w:pPr>
        <w:rPr>
          <w:rFonts w:ascii="Traditional Arabic" w:hAnsi="Traditional Arabic" w:cs="Traditional Arabic"/>
          <w:rtl/>
        </w:rPr>
      </w:pPr>
      <w:r w:rsidRPr="002B0BF7">
        <w:rPr>
          <w:rFonts w:ascii="Traditional Arabic" w:hAnsi="Traditional Arabic" w:cs="Traditional Arabic" w:hint="cs"/>
          <w:rtl/>
        </w:rPr>
        <w:t>«اگر هم ما از کسانی باشیم که در هر محوری قائل به اطلاق سیره شویم، اما اگر چند مورد از این تقسیمات با هم جمع شوند، در این حالت احتمال اینکه گفته شود سیره شمول ندارد قوی</w:t>
      </w:r>
      <w:r w:rsidR="008D18CD" w:rsidRPr="002B0BF7">
        <w:rPr>
          <w:rFonts w:ascii="Traditional Arabic" w:hAnsi="Traditional Arabic" w:cs="Traditional Arabic" w:hint="cs"/>
          <w:rtl/>
        </w:rPr>
        <w:t xml:space="preserve"> می‌</w:t>
      </w:r>
      <w:r w:rsidRPr="002B0BF7">
        <w:rPr>
          <w:rFonts w:ascii="Traditional Arabic" w:hAnsi="Traditional Arabic" w:cs="Traditional Arabic" w:hint="cs"/>
          <w:rtl/>
        </w:rPr>
        <w:t>شود.»</w:t>
      </w:r>
    </w:p>
    <w:p w:rsidR="006D4E1B" w:rsidRPr="002B0BF7" w:rsidRDefault="006D4E1B" w:rsidP="006D48CA">
      <w:pPr>
        <w:rPr>
          <w:rFonts w:ascii="Traditional Arabic" w:hAnsi="Traditional Arabic" w:cs="Traditional Arabic"/>
          <w:rtl/>
        </w:rPr>
      </w:pPr>
      <w:r w:rsidRPr="002B0BF7">
        <w:rPr>
          <w:rFonts w:ascii="Traditional Arabic" w:hAnsi="Traditional Arabic" w:cs="Traditional Arabic" w:hint="cs"/>
          <w:rtl/>
        </w:rPr>
        <w:t xml:space="preserve">به خصوص در آن چند محوری که ما برای </w:t>
      </w:r>
      <w:r w:rsidR="002B0BF7">
        <w:rPr>
          <w:rFonts w:ascii="Traditional Arabic" w:hAnsi="Traditional Arabic" w:cs="Traditional Arabic" w:hint="cs"/>
          <w:rtl/>
        </w:rPr>
        <w:t>آن‌ها</w:t>
      </w:r>
      <w:r w:rsidRPr="002B0BF7">
        <w:rPr>
          <w:rFonts w:ascii="Traditional Arabic" w:hAnsi="Traditional Arabic" w:cs="Traditional Arabic" w:hint="cs"/>
          <w:rtl/>
        </w:rPr>
        <w:t xml:space="preserve"> به صورت </w:t>
      </w:r>
      <w:r w:rsidR="003A39BF">
        <w:rPr>
          <w:rFonts w:ascii="Traditional Arabic" w:hAnsi="Traditional Arabic" w:cs="Traditional Arabic" w:hint="cs"/>
          <w:rtl/>
        </w:rPr>
        <w:t>جدا</w:t>
      </w:r>
      <w:r w:rsidRPr="002B0BF7">
        <w:rPr>
          <w:rFonts w:ascii="Traditional Arabic" w:hAnsi="Traditional Arabic" w:cs="Traditional Arabic" w:hint="cs"/>
          <w:rtl/>
        </w:rPr>
        <w:t xml:space="preserve"> </w:t>
      </w:r>
      <w:r w:rsidR="003A39BF">
        <w:rPr>
          <w:rFonts w:ascii="Traditional Arabic" w:hAnsi="Traditional Arabic" w:cs="Traditional Arabic" w:hint="cs"/>
          <w:rtl/>
        </w:rPr>
        <w:t>اهمیت</w:t>
      </w:r>
      <w:r w:rsidRPr="002B0BF7">
        <w:rPr>
          <w:rFonts w:ascii="Traditional Arabic" w:hAnsi="Traditional Arabic" w:cs="Traditional Arabic" w:hint="cs"/>
          <w:rtl/>
        </w:rPr>
        <w:t xml:space="preserve"> قائل بودیم  که جمع</w:t>
      </w:r>
      <w:r w:rsidR="008D18CD" w:rsidRPr="002B0BF7">
        <w:rPr>
          <w:rFonts w:ascii="Traditional Arabic" w:hAnsi="Traditional Arabic" w:cs="Traditional Arabic" w:hint="cs"/>
          <w:rtl/>
        </w:rPr>
        <w:t xml:space="preserve">‌بندی </w:t>
      </w:r>
      <w:r w:rsidRPr="002B0BF7">
        <w:rPr>
          <w:rFonts w:ascii="Traditional Arabic" w:hAnsi="Traditional Arabic" w:cs="Traditional Arabic" w:hint="cs"/>
          <w:rtl/>
        </w:rPr>
        <w:t xml:space="preserve">ما در این تقسیمات </w:t>
      </w:r>
      <w:r w:rsidR="002B0BF7">
        <w:rPr>
          <w:rFonts w:ascii="Traditional Arabic" w:hAnsi="Traditional Arabic" w:cs="Traditional Arabic" w:hint="cs"/>
          <w:rtl/>
        </w:rPr>
        <w:t>این‌گونه</w:t>
      </w:r>
      <w:r w:rsidRPr="002B0BF7">
        <w:rPr>
          <w:rFonts w:ascii="Traditional Arabic" w:hAnsi="Traditional Arabic" w:cs="Traditional Arabic" w:hint="cs"/>
          <w:rtl/>
        </w:rPr>
        <w:t xml:space="preserve"> بود که:</w:t>
      </w:r>
    </w:p>
    <w:p w:rsidR="006D48CA" w:rsidRPr="002B0BF7" w:rsidRDefault="006D4E1B" w:rsidP="006D4E1B">
      <w:pPr>
        <w:pStyle w:val="ListParagraph"/>
        <w:numPr>
          <w:ilvl w:val="0"/>
          <w:numId w:val="1"/>
        </w:numPr>
        <w:rPr>
          <w:rFonts w:ascii="Traditional Arabic" w:hAnsi="Traditional Arabic" w:cs="Traditional Arabic"/>
        </w:rPr>
      </w:pPr>
      <w:r w:rsidRPr="002B0BF7">
        <w:rPr>
          <w:rFonts w:ascii="Traditional Arabic" w:hAnsi="Traditional Arabic" w:cs="Traditional Arabic" w:hint="cs"/>
          <w:rtl/>
        </w:rPr>
        <w:t>در جایی که نظر اعلم یک نوع خلاف مشهور قدما بود و در فقه هم در آن بحث تطوّر خاصی پیدا نشده بود.</w:t>
      </w:r>
    </w:p>
    <w:p w:rsidR="006D4E1B" w:rsidRPr="002B0BF7" w:rsidRDefault="003A39BF" w:rsidP="006D4E1B">
      <w:pPr>
        <w:pStyle w:val="ListParagraph"/>
        <w:numPr>
          <w:ilvl w:val="0"/>
          <w:numId w:val="1"/>
        </w:numPr>
        <w:rPr>
          <w:rFonts w:ascii="Traditional Arabic" w:hAnsi="Traditional Arabic" w:cs="Traditional Arabic"/>
        </w:rPr>
      </w:pPr>
      <w:r>
        <w:rPr>
          <w:rFonts w:ascii="Traditional Arabic" w:hAnsi="Traditional Arabic" w:cs="Traditional Arabic" w:hint="cs"/>
          <w:rtl/>
        </w:rPr>
        <w:t>ظن</w:t>
      </w:r>
      <w:r w:rsidR="006D4E1B" w:rsidRPr="002B0BF7">
        <w:rPr>
          <w:rFonts w:ascii="Traditional Arabic" w:hAnsi="Traditional Arabic" w:cs="Traditional Arabic" w:hint="cs"/>
          <w:rtl/>
        </w:rPr>
        <w:t xml:space="preserve"> به خلاف نظر اعلم وجود نداشته باشد(برای کسی که دارای شناخت و فضلی در علوم دینی است)</w:t>
      </w:r>
    </w:p>
    <w:p w:rsidR="006D4E1B" w:rsidRPr="002B0BF7" w:rsidRDefault="006D4E1B" w:rsidP="006D4E1B">
      <w:pPr>
        <w:pStyle w:val="ListParagraph"/>
        <w:numPr>
          <w:ilvl w:val="0"/>
          <w:numId w:val="1"/>
        </w:numPr>
        <w:rPr>
          <w:rFonts w:ascii="Traditional Arabic" w:hAnsi="Traditional Arabic" w:cs="Traditional Arabic"/>
        </w:rPr>
      </w:pPr>
      <w:r w:rsidRPr="002B0BF7">
        <w:rPr>
          <w:rFonts w:ascii="Traditional Arabic" w:hAnsi="Traditional Arabic" w:cs="Traditional Arabic" w:hint="cs"/>
          <w:rtl/>
        </w:rPr>
        <w:t>اعلم در مقایسه با غیر اعلم نزدیک به هم در جهات زعامت اجتماعی اضعف نباشد.</w:t>
      </w:r>
    </w:p>
    <w:p w:rsidR="006D4E1B" w:rsidRPr="002B0BF7" w:rsidRDefault="006D4E1B" w:rsidP="006D4E1B">
      <w:pPr>
        <w:rPr>
          <w:rFonts w:ascii="Traditional Arabic" w:hAnsi="Traditional Arabic" w:cs="Traditional Arabic"/>
          <w:rtl/>
        </w:rPr>
      </w:pPr>
      <w:r w:rsidRPr="002B0BF7">
        <w:rPr>
          <w:rFonts w:ascii="Traditional Arabic" w:hAnsi="Traditional Arabic" w:cs="Traditional Arabic" w:hint="cs"/>
          <w:rtl/>
        </w:rPr>
        <w:lastRenderedPageBreak/>
        <w:t xml:space="preserve">به خصوص اگر این چند مورد با هم جمع شوند و </w:t>
      </w:r>
      <w:r w:rsidR="003A39BF">
        <w:rPr>
          <w:rFonts w:ascii="Traditional Arabic" w:hAnsi="Traditional Arabic" w:cs="Traditional Arabic" w:hint="cs"/>
          <w:rtl/>
        </w:rPr>
        <w:t>به‌ویژه</w:t>
      </w:r>
      <w:r w:rsidRPr="002B0BF7">
        <w:rPr>
          <w:rFonts w:ascii="Traditional Arabic" w:hAnsi="Traditional Arabic" w:cs="Traditional Arabic" w:hint="cs"/>
          <w:rtl/>
        </w:rPr>
        <w:t xml:space="preserve"> اگر علم به اختلاف هم داشته باشد، در این حالت دیگر</w:t>
      </w:r>
      <w:r w:rsidR="008D18CD" w:rsidRPr="002B0BF7">
        <w:rPr>
          <w:rFonts w:ascii="Traditional Arabic" w:hAnsi="Traditional Arabic" w:cs="Traditional Arabic" w:hint="cs"/>
          <w:rtl/>
        </w:rPr>
        <w:t xml:space="preserve"> نمی‌</w:t>
      </w:r>
      <w:r w:rsidRPr="002B0BF7">
        <w:rPr>
          <w:rFonts w:ascii="Traditional Arabic" w:hAnsi="Traditional Arabic" w:cs="Traditional Arabic" w:hint="cs"/>
          <w:rtl/>
        </w:rPr>
        <w:t xml:space="preserve">توان گفت که سیره عقلاییه شمول دارد. و بعید نیست که </w:t>
      </w:r>
      <w:r w:rsidR="003A39BF">
        <w:rPr>
          <w:rFonts w:ascii="Traditional Arabic" w:hAnsi="Traditional Arabic" w:cs="Traditional Arabic" w:hint="cs"/>
          <w:rtl/>
        </w:rPr>
        <w:t>تک‌تک</w:t>
      </w:r>
      <w:r w:rsidRPr="002B0BF7">
        <w:rPr>
          <w:rFonts w:ascii="Traditional Arabic" w:hAnsi="Traditional Arabic" w:cs="Traditional Arabic" w:hint="cs"/>
          <w:rtl/>
        </w:rPr>
        <w:t xml:space="preserve"> این موارد موجب شود که شمول نداشته باشد.</w:t>
      </w:r>
    </w:p>
    <w:sectPr w:rsidR="006D4E1B" w:rsidRPr="002B0BF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85" w:rsidRDefault="00D11F85" w:rsidP="000D5800">
      <w:pPr>
        <w:spacing w:after="0"/>
      </w:pPr>
      <w:r>
        <w:separator/>
      </w:r>
    </w:p>
  </w:endnote>
  <w:endnote w:type="continuationSeparator" w:id="0">
    <w:p w:rsidR="00D11F85" w:rsidRDefault="00D11F8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39B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85" w:rsidRDefault="00D11F85" w:rsidP="000D5800">
      <w:pPr>
        <w:spacing w:after="0"/>
      </w:pPr>
      <w:r>
        <w:separator/>
      </w:r>
    </w:p>
  </w:footnote>
  <w:footnote w:type="continuationSeparator" w:id="0">
    <w:p w:rsidR="00D11F85" w:rsidRDefault="00D11F8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95104" behindDoc="1" locked="0" layoutInCell="1" allowOverlap="1" wp14:anchorId="3EAB382D" wp14:editId="4996F26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0B1C14">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B1C14">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B1C14">
      <w:rPr>
        <w:rFonts w:ascii="Adobe Arabic" w:hAnsi="Adobe Arabic" w:cs="Adobe Arabic" w:hint="cs"/>
        <w:sz w:val="24"/>
        <w:szCs w:val="24"/>
        <w:rtl/>
      </w:rPr>
      <w:t xml:space="preserve"> 18/11/1394</w:t>
    </w:r>
  </w:p>
  <w:p w:rsidR="00873379" w:rsidRDefault="00873379" w:rsidP="002B0BF7">
    <w:pPr>
      <w:pStyle w:val="Header"/>
      <w:ind w:firstLine="0"/>
      <w:rPr>
        <w:rFonts w:eastAsiaTheme="minorHAnsi"/>
      </w:rPr>
    </w:pPr>
    <w:r>
      <w:rPr>
        <w:rFonts w:ascii="Adobe Arabic" w:hAnsi="Adobe Arabic" w:cs="Adobe Arabic" w:hint="cs"/>
        <w:b/>
        <w:bCs/>
        <w:sz w:val="24"/>
        <w:szCs w:val="24"/>
        <w:rtl/>
      </w:rPr>
      <w:t xml:space="preserve">       </w:t>
    </w:r>
    <w:r w:rsidR="000B1C1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B1C14">
      <w:rPr>
        <w:rFonts w:ascii="Adobe Arabic" w:hAnsi="Adobe Arabic" w:cs="Adobe Arabic" w:hint="cs"/>
        <w:b/>
        <w:bCs/>
        <w:sz w:val="24"/>
        <w:szCs w:val="24"/>
        <w:rtl/>
      </w:rPr>
      <w:t xml:space="preserve">مسئله تقلید (تقلید </w:t>
    </w:r>
    <w:r w:rsidR="002B0BF7">
      <w:rPr>
        <w:rFonts w:ascii="Adobe Arabic" w:hAnsi="Adobe Arabic" w:cs="Adobe Arabic" w:hint="cs"/>
        <w:b/>
        <w:bCs/>
        <w:sz w:val="24"/>
        <w:szCs w:val="24"/>
        <w:rtl/>
      </w:rPr>
      <w:t>از اعلم</w:t>
    </w:r>
    <w:r w:rsidR="000B1C14">
      <w:rPr>
        <w:rFonts w:ascii="Adobe Arabic" w:hAnsi="Adobe Arabic" w:cs="Adobe Arabic" w:hint="cs"/>
        <w:b/>
        <w:bCs/>
        <w:sz w:val="24"/>
        <w:szCs w:val="24"/>
        <w:rtl/>
      </w:rPr>
      <w:t>)</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7C4625" w:rsidRPr="002B0BF7">
      <w:rPr>
        <w:rFonts w:ascii="Adobe Arabic" w:hAnsi="Adobe Arabic" w:cs="Adobe Arabic" w:hint="cs"/>
        <w:b/>
        <w:bCs/>
        <w:sz w:val="24"/>
        <w:szCs w:val="24"/>
        <w:rtl/>
      </w:rPr>
      <w:t xml:space="preserve"> </w:t>
    </w:r>
    <w:r w:rsidR="002B0BF7">
      <w:rPr>
        <w:rFonts w:ascii="Adobe Arabic" w:hAnsi="Adobe Arabic" w:cs="Adobe Arabic" w:hint="cs"/>
        <w:b/>
        <w:bCs/>
        <w:sz w:val="24"/>
        <w:szCs w:val="24"/>
        <w:rtl/>
      </w:rPr>
      <w:t>173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C46D29F" wp14:editId="540AF2F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608A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6C5"/>
    <w:multiLevelType w:val="hybridMultilevel"/>
    <w:tmpl w:val="4E74086E"/>
    <w:lvl w:ilvl="0" w:tplc="979A9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B"/>
    <w:rsid w:val="000162CE"/>
    <w:rsid w:val="000228A2"/>
    <w:rsid w:val="000324F1"/>
    <w:rsid w:val="00041FE0"/>
    <w:rsid w:val="00052BA3"/>
    <w:rsid w:val="0006363E"/>
    <w:rsid w:val="00063A71"/>
    <w:rsid w:val="00080DFF"/>
    <w:rsid w:val="00085ED5"/>
    <w:rsid w:val="000872C3"/>
    <w:rsid w:val="000A1A51"/>
    <w:rsid w:val="000B1C14"/>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0FD6"/>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0BF7"/>
    <w:rsid w:val="002B7AD5"/>
    <w:rsid w:val="002C56FD"/>
    <w:rsid w:val="002D49E4"/>
    <w:rsid w:val="002D4DCA"/>
    <w:rsid w:val="002E450B"/>
    <w:rsid w:val="002E73F9"/>
    <w:rsid w:val="002F05B9"/>
    <w:rsid w:val="0033085F"/>
    <w:rsid w:val="00340BA3"/>
    <w:rsid w:val="00360658"/>
    <w:rsid w:val="00366400"/>
    <w:rsid w:val="00371B17"/>
    <w:rsid w:val="003963D7"/>
    <w:rsid w:val="00396F28"/>
    <w:rsid w:val="003A1A05"/>
    <w:rsid w:val="003A2654"/>
    <w:rsid w:val="003A39BF"/>
    <w:rsid w:val="003C06BF"/>
    <w:rsid w:val="003C7899"/>
    <w:rsid w:val="003D2F0A"/>
    <w:rsid w:val="003D563F"/>
    <w:rsid w:val="003E1E58"/>
    <w:rsid w:val="003E2BAB"/>
    <w:rsid w:val="00405199"/>
    <w:rsid w:val="004068D1"/>
    <w:rsid w:val="00410699"/>
    <w:rsid w:val="00411FCB"/>
    <w:rsid w:val="00415360"/>
    <w:rsid w:val="00434D89"/>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5E66F2"/>
    <w:rsid w:val="00610C18"/>
    <w:rsid w:val="00612385"/>
    <w:rsid w:val="0061376C"/>
    <w:rsid w:val="00636EFA"/>
    <w:rsid w:val="0066229C"/>
    <w:rsid w:val="006744FA"/>
    <w:rsid w:val="006934B7"/>
    <w:rsid w:val="0069696C"/>
    <w:rsid w:val="00696C84"/>
    <w:rsid w:val="006A085A"/>
    <w:rsid w:val="006D3A87"/>
    <w:rsid w:val="006D48CA"/>
    <w:rsid w:val="006D4E1B"/>
    <w:rsid w:val="006E69DB"/>
    <w:rsid w:val="006F01B4"/>
    <w:rsid w:val="00724C41"/>
    <w:rsid w:val="00734D59"/>
    <w:rsid w:val="0073609B"/>
    <w:rsid w:val="0075033E"/>
    <w:rsid w:val="00752745"/>
    <w:rsid w:val="0075336C"/>
    <w:rsid w:val="0076665E"/>
    <w:rsid w:val="00772185"/>
    <w:rsid w:val="007749BC"/>
    <w:rsid w:val="00780C88"/>
    <w:rsid w:val="00780E25"/>
    <w:rsid w:val="007818F0"/>
    <w:rsid w:val="00783462"/>
    <w:rsid w:val="00787B13"/>
    <w:rsid w:val="0079004B"/>
    <w:rsid w:val="00792FAC"/>
    <w:rsid w:val="007A5D2F"/>
    <w:rsid w:val="007B0062"/>
    <w:rsid w:val="007B6FEB"/>
    <w:rsid w:val="007C1EF7"/>
    <w:rsid w:val="007C4625"/>
    <w:rsid w:val="007C710E"/>
    <w:rsid w:val="007D0B88"/>
    <w:rsid w:val="007D1549"/>
    <w:rsid w:val="007E03E9"/>
    <w:rsid w:val="007E04EE"/>
    <w:rsid w:val="007E7FA7"/>
    <w:rsid w:val="007F0721"/>
    <w:rsid w:val="007F4A90"/>
    <w:rsid w:val="00803501"/>
    <w:rsid w:val="0080799B"/>
    <w:rsid w:val="00807BE3"/>
    <w:rsid w:val="00811F02"/>
    <w:rsid w:val="0083641B"/>
    <w:rsid w:val="008407A4"/>
    <w:rsid w:val="00844860"/>
    <w:rsid w:val="00845CC4"/>
    <w:rsid w:val="008644F4"/>
    <w:rsid w:val="00873379"/>
    <w:rsid w:val="008748B8"/>
    <w:rsid w:val="00883733"/>
    <w:rsid w:val="008965D2"/>
    <w:rsid w:val="008A236D"/>
    <w:rsid w:val="008A72F7"/>
    <w:rsid w:val="008B565A"/>
    <w:rsid w:val="008C3414"/>
    <w:rsid w:val="008D030F"/>
    <w:rsid w:val="008D18CD"/>
    <w:rsid w:val="008D36D5"/>
    <w:rsid w:val="008E3903"/>
    <w:rsid w:val="008F1866"/>
    <w:rsid w:val="008F63E3"/>
    <w:rsid w:val="00913C3B"/>
    <w:rsid w:val="00915509"/>
    <w:rsid w:val="00927388"/>
    <w:rsid w:val="009274FE"/>
    <w:rsid w:val="009401AC"/>
    <w:rsid w:val="009475B7"/>
    <w:rsid w:val="0095758E"/>
    <w:rsid w:val="009613AC"/>
    <w:rsid w:val="009671D0"/>
    <w:rsid w:val="00972C5F"/>
    <w:rsid w:val="00980643"/>
    <w:rsid w:val="009A42EF"/>
    <w:rsid w:val="009B46BC"/>
    <w:rsid w:val="009B61C3"/>
    <w:rsid w:val="009C7B4F"/>
    <w:rsid w:val="009F4EB3"/>
    <w:rsid w:val="00A06D48"/>
    <w:rsid w:val="00A21834"/>
    <w:rsid w:val="00A30D69"/>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00BAC"/>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27A6A"/>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1F85"/>
    <w:rsid w:val="00D158F3"/>
    <w:rsid w:val="00D36370"/>
    <w:rsid w:val="00D3665C"/>
    <w:rsid w:val="00D508CC"/>
    <w:rsid w:val="00D50F4B"/>
    <w:rsid w:val="00D602CB"/>
    <w:rsid w:val="00D60547"/>
    <w:rsid w:val="00D66444"/>
    <w:rsid w:val="00D76353"/>
    <w:rsid w:val="00DA2163"/>
    <w:rsid w:val="00DA53EF"/>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129"/>
    <w:rsid w:val="00EE2C91"/>
    <w:rsid w:val="00EE3979"/>
    <w:rsid w:val="00EF138C"/>
    <w:rsid w:val="00F034CE"/>
    <w:rsid w:val="00F10A0F"/>
    <w:rsid w:val="00F40284"/>
    <w:rsid w:val="00F67976"/>
    <w:rsid w:val="00F70BE1"/>
    <w:rsid w:val="00F85929"/>
    <w:rsid w:val="00FC0862"/>
    <w:rsid w:val="00FC70FB"/>
    <w:rsid w:val="00FD143D"/>
    <w:rsid w:val="00FF28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1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1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D9C4-CAEA-45AE-A05B-8800F22A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276</TotalTime>
  <Pages>9</Pages>
  <Words>2703</Words>
  <Characters>15412</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10</cp:revision>
  <dcterms:created xsi:type="dcterms:W3CDTF">2016-02-08T12:31:00Z</dcterms:created>
  <dcterms:modified xsi:type="dcterms:W3CDTF">2016-02-06T06:36:00Z</dcterms:modified>
</cp:coreProperties>
</file>