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hAnsi="Traditional Arabic" w:cs="Traditional Arabic"/>
          <w:b w:val="0"/>
          <w:bCs w:val="0"/>
          <w:color w:val="auto"/>
          <w:sz w:val="28"/>
          <w:rtl/>
        </w:rPr>
        <w:id w:val="2121029203"/>
        <w:docPartObj>
          <w:docPartGallery w:val="Table of Contents"/>
          <w:docPartUnique/>
        </w:docPartObj>
      </w:sdtPr>
      <w:sdtEndPr>
        <w:rPr>
          <w:noProof/>
        </w:rPr>
      </w:sdtEndPr>
      <w:sdtContent>
        <w:p w:rsidR="00B80E2A" w:rsidRPr="00563DDE" w:rsidRDefault="00B80E2A" w:rsidP="00563DDE">
          <w:pPr>
            <w:pStyle w:val="TOCHeading"/>
            <w:rPr>
              <w:rFonts w:ascii="Traditional Arabic" w:hAnsi="Traditional Arabic" w:cs="Traditional Arabic"/>
            </w:rPr>
          </w:pPr>
          <w:r w:rsidRPr="00563DDE">
            <w:rPr>
              <w:rFonts w:ascii="Traditional Arabic" w:hAnsi="Traditional Arabic" w:cs="Traditional Arabic" w:hint="cs"/>
              <w:rtl/>
            </w:rPr>
            <w:t>فهرست مطالب</w:t>
          </w:r>
        </w:p>
        <w:p w:rsidR="00B80E2A" w:rsidRPr="00563DDE" w:rsidRDefault="00B80E2A" w:rsidP="00563DDE">
          <w:pPr>
            <w:pStyle w:val="TOC1"/>
            <w:tabs>
              <w:tab w:val="right" w:leader="dot" w:pos="9350"/>
            </w:tabs>
            <w:rPr>
              <w:rFonts w:ascii="Traditional Arabic" w:hAnsi="Traditional Arabic" w:cs="Traditional Arabic"/>
              <w:noProof/>
              <w:sz w:val="22"/>
              <w:szCs w:val="22"/>
              <w:lang w:bidi="ar-SA"/>
            </w:rPr>
          </w:pPr>
          <w:r w:rsidRPr="00563DDE">
            <w:rPr>
              <w:rFonts w:ascii="Traditional Arabic" w:hAnsi="Traditional Arabic" w:cs="Traditional Arabic"/>
            </w:rPr>
            <w:fldChar w:fldCharType="begin"/>
          </w:r>
          <w:r w:rsidRPr="00563DDE">
            <w:rPr>
              <w:rFonts w:ascii="Traditional Arabic" w:hAnsi="Traditional Arabic" w:cs="Traditional Arabic"/>
            </w:rPr>
            <w:instrText xml:space="preserve"> TOC \o "1-5" \h \z \u </w:instrText>
          </w:r>
          <w:r w:rsidRPr="00563DDE">
            <w:rPr>
              <w:rFonts w:ascii="Traditional Arabic" w:hAnsi="Traditional Arabic" w:cs="Traditional Arabic"/>
            </w:rPr>
            <w:fldChar w:fldCharType="separate"/>
          </w:r>
          <w:hyperlink w:anchor="_Toc448786748" w:history="1">
            <w:r w:rsidRPr="00563DDE">
              <w:rPr>
                <w:rStyle w:val="Hyperlink"/>
                <w:rFonts w:ascii="Traditional Arabic" w:hAnsi="Traditional Arabic" w:cs="Traditional Arabic" w:hint="eastAsia"/>
                <w:noProof/>
                <w:rtl/>
              </w:rPr>
              <w:t>اشاره</w:t>
            </w:r>
            <w:r w:rsidRPr="00563DDE">
              <w:rPr>
                <w:rFonts w:ascii="Traditional Arabic" w:hAnsi="Traditional Arabic" w:cs="Traditional Arabic"/>
                <w:noProof/>
                <w:webHidden/>
              </w:rPr>
              <w:tab/>
            </w:r>
            <w:r w:rsidRPr="00563DDE">
              <w:rPr>
                <w:rFonts w:ascii="Traditional Arabic" w:hAnsi="Traditional Arabic" w:cs="Traditional Arabic"/>
                <w:noProof/>
                <w:webHidden/>
              </w:rPr>
              <w:fldChar w:fldCharType="begin"/>
            </w:r>
            <w:r w:rsidRPr="00563DDE">
              <w:rPr>
                <w:rFonts w:ascii="Traditional Arabic" w:hAnsi="Traditional Arabic" w:cs="Traditional Arabic"/>
                <w:noProof/>
                <w:webHidden/>
              </w:rPr>
              <w:instrText xml:space="preserve"> PAGEREF _Toc448786748 \h </w:instrText>
            </w:r>
            <w:r w:rsidRPr="00563DDE">
              <w:rPr>
                <w:rFonts w:ascii="Traditional Arabic" w:hAnsi="Traditional Arabic" w:cs="Traditional Arabic"/>
                <w:noProof/>
                <w:webHidden/>
              </w:rPr>
            </w:r>
            <w:r w:rsidRPr="00563DDE">
              <w:rPr>
                <w:rFonts w:ascii="Traditional Arabic" w:hAnsi="Traditional Arabic" w:cs="Traditional Arabic"/>
                <w:noProof/>
                <w:webHidden/>
              </w:rPr>
              <w:fldChar w:fldCharType="separate"/>
            </w:r>
            <w:r w:rsidRPr="00563DDE">
              <w:rPr>
                <w:rFonts w:ascii="Traditional Arabic" w:hAnsi="Traditional Arabic" w:cs="Traditional Arabic"/>
                <w:noProof/>
                <w:webHidden/>
              </w:rPr>
              <w:t>1</w:t>
            </w:r>
            <w:r w:rsidRPr="00563DDE">
              <w:rPr>
                <w:rFonts w:ascii="Traditional Arabic" w:hAnsi="Traditional Arabic" w:cs="Traditional Arabic"/>
                <w:noProof/>
                <w:webHidden/>
              </w:rPr>
              <w:fldChar w:fldCharType="end"/>
            </w:r>
          </w:hyperlink>
        </w:p>
        <w:p w:rsidR="00B80E2A" w:rsidRPr="00563DDE" w:rsidRDefault="00BD71FE" w:rsidP="00563DDE">
          <w:pPr>
            <w:pStyle w:val="TOC2"/>
            <w:tabs>
              <w:tab w:val="right" w:leader="dot" w:pos="9350"/>
            </w:tabs>
            <w:rPr>
              <w:rFonts w:ascii="Traditional Arabic" w:hAnsi="Traditional Arabic" w:cs="Traditional Arabic"/>
              <w:noProof/>
              <w:sz w:val="22"/>
              <w:szCs w:val="22"/>
              <w:lang w:bidi="ar-SA"/>
            </w:rPr>
          </w:pPr>
          <w:hyperlink w:anchor="_Toc448786749" w:history="1">
            <w:r w:rsidR="00B80E2A" w:rsidRPr="00563DDE">
              <w:rPr>
                <w:rStyle w:val="Hyperlink"/>
                <w:rFonts w:ascii="Traditional Arabic" w:hAnsi="Traditional Arabic" w:cs="Traditional Arabic" w:hint="eastAsia"/>
                <w:noProof/>
                <w:rtl/>
              </w:rPr>
              <w:t>موارد</w:t>
            </w:r>
            <w:r w:rsidR="00B80E2A" w:rsidRPr="00563DDE">
              <w:rPr>
                <w:rStyle w:val="Hyperlink"/>
                <w:rFonts w:ascii="Traditional Arabic" w:hAnsi="Traditional Arabic" w:cs="Traditional Arabic" w:hint="cs"/>
                <w:noProof/>
                <w:rtl/>
              </w:rPr>
              <w:t>ی</w:t>
            </w:r>
            <w:r w:rsidR="00B80E2A" w:rsidRPr="00563DDE">
              <w:rPr>
                <w:rStyle w:val="Hyperlink"/>
                <w:rFonts w:ascii="Traditional Arabic" w:hAnsi="Traditional Arabic" w:cs="Traditional Arabic"/>
                <w:noProof/>
                <w:rtl/>
              </w:rPr>
              <w:t xml:space="preserve"> </w:t>
            </w:r>
            <w:r w:rsidR="00B80E2A" w:rsidRPr="00563DDE">
              <w:rPr>
                <w:rStyle w:val="Hyperlink"/>
                <w:rFonts w:ascii="Traditional Arabic" w:hAnsi="Traditional Arabic" w:cs="Traditional Arabic" w:hint="eastAsia"/>
                <w:noProof/>
                <w:rtl/>
              </w:rPr>
              <w:t>که</w:t>
            </w:r>
            <w:r w:rsidR="00B80E2A" w:rsidRPr="00563DDE">
              <w:rPr>
                <w:rStyle w:val="Hyperlink"/>
                <w:rFonts w:ascii="Traditional Arabic" w:hAnsi="Traditional Arabic" w:cs="Traditional Arabic"/>
                <w:noProof/>
                <w:rtl/>
              </w:rPr>
              <w:t xml:space="preserve"> </w:t>
            </w:r>
            <w:r w:rsidR="00B80E2A" w:rsidRPr="00563DDE">
              <w:rPr>
                <w:rStyle w:val="Hyperlink"/>
                <w:rFonts w:ascii="Traditional Arabic" w:hAnsi="Traditional Arabic" w:cs="Traditional Arabic" w:hint="eastAsia"/>
                <w:noProof/>
                <w:rtl/>
              </w:rPr>
              <w:t>خارج</w:t>
            </w:r>
            <w:r w:rsidR="00B80E2A" w:rsidRPr="00563DDE">
              <w:rPr>
                <w:rStyle w:val="Hyperlink"/>
                <w:rFonts w:ascii="Traditional Arabic" w:hAnsi="Traditional Arabic" w:cs="Traditional Arabic"/>
                <w:noProof/>
                <w:rtl/>
              </w:rPr>
              <w:t xml:space="preserve"> </w:t>
            </w:r>
            <w:r w:rsidR="00B80E2A" w:rsidRPr="00563DDE">
              <w:rPr>
                <w:rStyle w:val="Hyperlink"/>
                <w:rFonts w:ascii="Traditional Arabic" w:hAnsi="Traditional Arabic" w:cs="Traditional Arabic" w:hint="eastAsia"/>
                <w:noProof/>
                <w:rtl/>
              </w:rPr>
              <w:t>از</w:t>
            </w:r>
            <w:r w:rsidR="00B80E2A" w:rsidRPr="00563DDE">
              <w:rPr>
                <w:rStyle w:val="Hyperlink"/>
                <w:rFonts w:ascii="Traditional Arabic" w:hAnsi="Traditional Arabic" w:cs="Traditional Arabic"/>
                <w:noProof/>
                <w:rtl/>
              </w:rPr>
              <w:t xml:space="preserve"> </w:t>
            </w:r>
            <w:r w:rsidR="00B80E2A" w:rsidRPr="00563DDE">
              <w:rPr>
                <w:rStyle w:val="Hyperlink"/>
                <w:rFonts w:ascii="Traditional Arabic" w:hAnsi="Traditional Arabic" w:cs="Traditional Arabic" w:hint="eastAsia"/>
                <w:noProof/>
                <w:rtl/>
              </w:rPr>
              <w:t>شمول</w:t>
            </w:r>
            <w:r w:rsidR="00B80E2A" w:rsidRPr="00563DDE">
              <w:rPr>
                <w:rStyle w:val="Hyperlink"/>
                <w:rFonts w:ascii="Traditional Arabic" w:hAnsi="Traditional Arabic" w:cs="Traditional Arabic"/>
                <w:noProof/>
                <w:rtl/>
              </w:rPr>
              <w:t xml:space="preserve"> </w:t>
            </w:r>
            <w:r w:rsidR="00563DDE">
              <w:rPr>
                <w:rStyle w:val="Hyperlink"/>
                <w:rFonts w:ascii="Traditional Arabic" w:hAnsi="Traditional Arabic" w:cs="Traditional Arabic" w:hint="eastAsia"/>
                <w:noProof/>
                <w:rtl/>
              </w:rPr>
              <w:t>آیه</w:t>
            </w:r>
            <w:r w:rsidR="00B80E2A" w:rsidRPr="00563DDE">
              <w:rPr>
                <w:rStyle w:val="Hyperlink"/>
                <w:rFonts w:ascii="Traditional Arabic" w:hAnsi="Traditional Arabic" w:cs="Traditional Arabic"/>
                <w:noProof/>
                <w:rtl/>
              </w:rPr>
              <w:t xml:space="preserve"> </w:t>
            </w:r>
            <w:r w:rsidR="00B80E2A" w:rsidRPr="00563DDE">
              <w:rPr>
                <w:rStyle w:val="Hyperlink"/>
                <w:rFonts w:ascii="Traditional Arabic" w:hAnsi="Traditional Arabic" w:cs="Traditional Arabic" w:hint="eastAsia"/>
                <w:noProof/>
                <w:rtl/>
              </w:rPr>
              <w:t>م</w:t>
            </w:r>
            <w:r w:rsidR="00B80E2A" w:rsidRPr="00563DDE">
              <w:rPr>
                <w:rStyle w:val="Hyperlink"/>
                <w:rFonts w:ascii="Traditional Arabic" w:hAnsi="Traditional Arabic" w:cs="Traditional Arabic" w:hint="cs"/>
                <w:noProof/>
                <w:rtl/>
              </w:rPr>
              <w:t>ی‌</w:t>
            </w:r>
            <w:r w:rsidR="00B80E2A" w:rsidRPr="00563DDE">
              <w:rPr>
                <w:rStyle w:val="Hyperlink"/>
                <w:rFonts w:ascii="Traditional Arabic" w:hAnsi="Traditional Arabic" w:cs="Traditional Arabic" w:hint="eastAsia"/>
                <w:noProof/>
                <w:rtl/>
              </w:rPr>
              <w:t>باشند</w:t>
            </w:r>
            <w:r w:rsidR="00B80E2A" w:rsidRPr="00563DDE">
              <w:rPr>
                <w:rFonts w:ascii="Traditional Arabic" w:hAnsi="Traditional Arabic" w:cs="Traditional Arabic"/>
                <w:noProof/>
                <w:webHidden/>
              </w:rPr>
              <w:tab/>
            </w:r>
            <w:r w:rsidR="00B80E2A" w:rsidRPr="00563DDE">
              <w:rPr>
                <w:rFonts w:ascii="Traditional Arabic" w:hAnsi="Traditional Arabic" w:cs="Traditional Arabic"/>
                <w:noProof/>
                <w:webHidden/>
              </w:rPr>
              <w:fldChar w:fldCharType="begin"/>
            </w:r>
            <w:r w:rsidR="00B80E2A" w:rsidRPr="00563DDE">
              <w:rPr>
                <w:rFonts w:ascii="Traditional Arabic" w:hAnsi="Traditional Arabic" w:cs="Traditional Arabic"/>
                <w:noProof/>
                <w:webHidden/>
              </w:rPr>
              <w:instrText xml:space="preserve"> PAGEREF _Toc448786749 \h </w:instrText>
            </w:r>
            <w:r w:rsidR="00B80E2A" w:rsidRPr="00563DDE">
              <w:rPr>
                <w:rFonts w:ascii="Traditional Arabic" w:hAnsi="Traditional Arabic" w:cs="Traditional Arabic"/>
                <w:noProof/>
                <w:webHidden/>
              </w:rPr>
            </w:r>
            <w:r w:rsidR="00B80E2A" w:rsidRPr="00563DDE">
              <w:rPr>
                <w:rFonts w:ascii="Traditional Arabic" w:hAnsi="Traditional Arabic" w:cs="Traditional Arabic"/>
                <w:noProof/>
                <w:webHidden/>
              </w:rPr>
              <w:fldChar w:fldCharType="separate"/>
            </w:r>
            <w:r w:rsidR="00B80E2A" w:rsidRPr="00563DDE">
              <w:rPr>
                <w:rFonts w:ascii="Traditional Arabic" w:hAnsi="Traditional Arabic" w:cs="Traditional Arabic"/>
                <w:noProof/>
                <w:webHidden/>
              </w:rPr>
              <w:t>1</w:t>
            </w:r>
            <w:r w:rsidR="00B80E2A" w:rsidRPr="00563DDE">
              <w:rPr>
                <w:rFonts w:ascii="Traditional Arabic" w:hAnsi="Traditional Arabic" w:cs="Traditional Arabic"/>
                <w:noProof/>
                <w:webHidden/>
              </w:rPr>
              <w:fldChar w:fldCharType="end"/>
            </w:r>
          </w:hyperlink>
        </w:p>
        <w:p w:rsidR="00B80E2A" w:rsidRPr="00563DDE" w:rsidRDefault="00BD71FE" w:rsidP="00563DDE">
          <w:pPr>
            <w:pStyle w:val="TOC2"/>
            <w:tabs>
              <w:tab w:val="right" w:leader="dot" w:pos="9350"/>
            </w:tabs>
            <w:rPr>
              <w:rFonts w:ascii="Traditional Arabic" w:hAnsi="Traditional Arabic" w:cs="Traditional Arabic"/>
              <w:noProof/>
              <w:sz w:val="22"/>
              <w:szCs w:val="22"/>
              <w:lang w:bidi="ar-SA"/>
            </w:rPr>
          </w:pPr>
          <w:hyperlink w:anchor="_Toc448786750" w:history="1">
            <w:r w:rsidR="00B80E2A" w:rsidRPr="00563DDE">
              <w:rPr>
                <w:rStyle w:val="Hyperlink"/>
                <w:rFonts w:ascii="Traditional Arabic" w:hAnsi="Traditional Arabic" w:cs="Traditional Arabic" w:hint="eastAsia"/>
                <w:noProof/>
                <w:rtl/>
              </w:rPr>
              <w:t>موارد</w:t>
            </w:r>
            <w:r w:rsidR="00B80E2A" w:rsidRPr="00563DDE">
              <w:rPr>
                <w:rStyle w:val="Hyperlink"/>
                <w:rFonts w:ascii="Traditional Arabic" w:hAnsi="Traditional Arabic" w:cs="Traditional Arabic" w:hint="cs"/>
                <w:noProof/>
                <w:rtl/>
              </w:rPr>
              <w:t>ی</w:t>
            </w:r>
            <w:r w:rsidR="00B80E2A" w:rsidRPr="00563DDE">
              <w:rPr>
                <w:rStyle w:val="Hyperlink"/>
                <w:rFonts w:ascii="Traditional Arabic" w:hAnsi="Traditional Arabic" w:cs="Traditional Arabic"/>
                <w:noProof/>
                <w:rtl/>
              </w:rPr>
              <w:t xml:space="preserve"> </w:t>
            </w:r>
            <w:r w:rsidR="00B80E2A" w:rsidRPr="00563DDE">
              <w:rPr>
                <w:rStyle w:val="Hyperlink"/>
                <w:rFonts w:ascii="Traditional Arabic" w:hAnsi="Traditional Arabic" w:cs="Traditional Arabic" w:hint="eastAsia"/>
                <w:noProof/>
                <w:rtl/>
              </w:rPr>
              <w:t>که</w:t>
            </w:r>
            <w:r w:rsidR="00B80E2A" w:rsidRPr="00563DDE">
              <w:rPr>
                <w:rStyle w:val="Hyperlink"/>
                <w:rFonts w:ascii="Traditional Arabic" w:hAnsi="Traditional Arabic" w:cs="Traditional Arabic"/>
                <w:noProof/>
                <w:rtl/>
              </w:rPr>
              <w:t xml:space="preserve"> </w:t>
            </w:r>
            <w:r w:rsidR="00B80E2A" w:rsidRPr="00563DDE">
              <w:rPr>
                <w:rStyle w:val="Hyperlink"/>
                <w:rFonts w:ascii="Traditional Arabic" w:hAnsi="Traditional Arabic" w:cs="Traditional Arabic" w:hint="eastAsia"/>
                <w:noProof/>
                <w:rtl/>
              </w:rPr>
              <w:t>مشمول</w:t>
            </w:r>
            <w:r w:rsidR="00B80E2A" w:rsidRPr="00563DDE">
              <w:rPr>
                <w:rStyle w:val="Hyperlink"/>
                <w:rFonts w:ascii="Traditional Arabic" w:hAnsi="Traditional Arabic" w:cs="Traditional Arabic"/>
                <w:noProof/>
                <w:rtl/>
              </w:rPr>
              <w:t xml:space="preserve"> </w:t>
            </w:r>
            <w:r w:rsidR="00563DDE">
              <w:rPr>
                <w:rStyle w:val="Hyperlink"/>
                <w:rFonts w:ascii="Traditional Arabic" w:hAnsi="Traditional Arabic" w:cs="Traditional Arabic" w:hint="eastAsia"/>
                <w:noProof/>
                <w:rtl/>
              </w:rPr>
              <w:t>آیه</w:t>
            </w:r>
            <w:r w:rsidR="00B80E2A" w:rsidRPr="00563DDE">
              <w:rPr>
                <w:rStyle w:val="Hyperlink"/>
                <w:rFonts w:ascii="Traditional Arabic" w:hAnsi="Traditional Arabic" w:cs="Traditional Arabic"/>
                <w:noProof/>
                <w:rtl/>
              </w:rPr>
              <w:t xml:space="preserve"> </w:t>
            </w:r>
            <w:r w:rsidR="00B80E2A" w:rsidRPr="00563DDE">
              <w:rPr>
                <w:rStyle w:val="Hyperlink"/>
                <w:rFonts w:ascii="Traditional Arabic" w:hAnsi="Traditional Arabic" w:cs="Traditional Arabic" w:hint="eastAsia"/>
                <w:noProof/>
                <w:rtl/>
              </w:rPr>
              <w:t>م</w:t>
            </w:r>
            <w:r w:rsidR="00B80E2A" w:rsidRPr="00563DDE">
              <w:rPr>
                <w:rStyle w:val="Hyperlink"/>
                <w:rFonts w:ascii="Traditional Arabic" w:hAnsi="Traditional Arabic" w:cs="Traditional Arabic" w:hint="cs"/>
                <w:noProof/>
                <w:rtl/>
              </w:rPr>
              <w:t>ی‌</w:t>
            </w:r>
            <w:r w:rsidR="00B80E2A" w:rsidRPr="00563DDE">
              <w:rPr>
                <w:rStyle w:val="Hyperlink"/>
                <w:rFonts w:ascii="Traditional Arabic" w:hAnsi="Traditional Arabic" w:cs="Traditional Arabic" w:hint="eastAsia"/>
                <w:noProof/>
                <w:rtl/>
              </w:rPr>
              <w:t>شوند</w:t>
            </w:r>
            <w:r w:rsidR="00B80E2A" w:rsidRPr="00563DDE">
              <w:rPr>
                <w:rFonts w:ascii="Traditional Arabic" w:hAnsi="Traditional Arabic" w:cs="Traditional Arabic"/>
                <w:noProof/>
                <w:webHidden/>
              </w:rPr>
              <w:tab/>
            </w:r>
            <w:r w:rsidR="00B80E2A" w:rsidRPr="00563DDE">
              <w:rPr>
                <w:rFonts w:ascii="Traditional Arabic" w:hAnsi="Traditional Arabic" w:cs="Traditional Arabic"/>
                <w:noProof/>
                <w:webHidden/>
              </w:rPr>
              <w:fldChar w:fldCharType="begin"/>
            </w:r>
            <w:r w:rsidR="00B80E2A" w:rsidRPr="00563DDE">
              <w:rPr>
                <w:rFonts w:ascii="Traditional Arabic" w:hAnsi="Traditional Arabic" w:cs="Traditional Arabic"/>
                <w:noProof/>
                <w:webHidden/>
              </w:rPr>
              <w:instrText xml:space="preserve"> PAGEREF _Toc448786750 \h </w:instrText>
            </w:r>
            <w:r w:rsidR="00B80E2A" w:rsidRPr="00563DDE">
              <w:rPr>
                <w:rFonts w:ascii="Traditional Arabic" w:hAnsi="Traditional Arabic" w:cs="Traditional Arabic"/>
                <w:noProof/>
                <w:webHidden/>
              </w:rPr>
            </w:r>
            <w:r w:rsidR="00B80E2A" w:rsidRPr="00563DDE">
              <w:rPr>
                <w:rFonts w:ascii="Traditional Arabic" w:hAnsi="Traditional Arabic" w:cs="Traditional Arabic"/>
                <w:noProof/>
                <w:webHidden/>
              </w:rPr>
              <w:fldChar w:fldCharType="separate"/>
            </w:r>
            <w:r w:rsidR="00B80E2A" w:rsidRPr="00563DDE">
              <w:rPr>
                <w:rFonts w:ascii="Traditional Arabic" w:hAnsi="Traditional Arabic" w:cs="Traditional Arabic"/>
                <w:noProof/>
                <w:webHidden/>
              </w:rPr>
              <w:t>2</w:t>
            </w:r>
            <w:r w:rsidR="00B80E2A" w:rsidRPr="00563DDE">
              <w:rPr>
                <w:rFonts w:ascii="Traditional Arabic" w:hAnsi="Traditional Arabic" w:cs="Traditional Arabic"/>
                <w:noProof/>
                <w:webHidden/>
              </w:rPr>
              <w:fldChar w:fldCharType="end"/>
            </w:r>
          </w:hyperlink>
        </w:p>
        <w:p w:rsidR="00B80E2A" w:rsidRPr="00563DDE" w:rsidRDefault="00BD71FE" w:rsidP="00563DDE">
          <w:pPr>
            <w:pStyle w:val="TOC2"/>
            <w:tabs>
              <w:tab w:val="right" w:leader="dot" w:pos="9350"/>
            </w:tabs>
            <w:rPr>
              <w:rFonts w:ascii="Traditional Arabic" w:hAnsi="Traditional Arabic" w:cs="Traditional Arabic"/>
              <w:noProof/>
              <w:sz w:val="22"/>
              <w:szCs w:val="22"/>
              <w:lang w:bidi="ar-SA"/>
            </w:rPr>
          </w:pPr>
          <w:hyperlink w:anchor="_Toc448786751" w:history="1">
            <w:r w:rsidR="00B80E2A" w:rsidRPr="00563DDE">
              <w:rPr>
                <w:rStyle w:val="Hyperlink"/>
                <w:rFonts w:ascii="Traditional Arabic" w:hAnsi="Traditional Arabic" w:cs="Traditional Arabic" w:hint="eastAsia"/>
                <w:noProof/>
                <w:rtl/>
              </w:rPr>
              <w:t>نتا</w:t>
            </w:r>
            <w:r w:rsidR="00B80E2A" w:rsidRPr="00563DDE">
              <w:rPr>
                <w:rStyle w:val="Hyperlink"/>
                <w:rFonts w:ascii="Traditional Arabic" w:hAnsi="Traditional Arabic" w:cs="Traditional Arabic" w:hint="cs"/>
                <w:noProof/>
                <w:rtl/>
              </w:rPr>
              <w:t>ی</w:t>
            </w:r>
            <w:r w:rsidR="00B80E2A" w:rsidRPr="00563DDE">
              <w:rPr>
                <w:rStyle w:val="Hyperlink"/>
                <w:rFonts w:ascii="Traditional Arabic" w:hAnsi="Traditional Arabic" w:cs="Traditional Arabic" w:hint="eastAsia"/>
                <w:noProof/>
                <w:rtl/>
              </w:rPr>
              <w:t>ج</w:t>
            </w:r>
            <w:r w:rsidR="00B80E2A" w:rsidRPr="00563DDE">
              <w:rPr>
                <w:rStyle w:val="Hyperlink"/>
                <w:rFonts w:ascii="Traditional Arabic" w:hAnsi="Traditional Arabic" w:cs="Traditional Arabic"/>
                <w:noProof/>
                <w:rtl/>
              </w:rPr>
              <w:t xml:space="preserve"> </w:t>
            </w:r>
            <w:r w:rsidR="00B80E2A" w:rsidRPr="00563DDE">
              <w:rPr>
                <w:rStyle w:val="Hyperlink"/>
                <w:rFonts w:ascii="Traditional Arabic" w:hAnsi="Traditional Arabic" w:cs="Traditional Arabic" w:hint="eastAsia"/>
                <w:noProof/>
                <w:rtl/>
              </w:rPr>
              <w:t>مشورت</w:t>
            </w:r>
            <w:r w:rsidR="00B80E2A" w:rsidRPr="00563DDE">
              <w:rPr>
                <w:rStyle w:val="Hyperlink"/>
                <w:rFonts w:ascii="Traditional Arabic" w:hAnsi="Traditional Arabic" w:cs="Traditional Arabic"/>
                <w:noProof/>
                <w:rtl/>
              </w:rPr>
              <w:t xml:space="preserve"> </w:t>
            </w:r>
            <w:r w:rsidR="00B80E2A" w:rsidRPr="00563DDE">
              <w:rPr>
                <w:rStyle w:val="Hyperlink"/>
                <w:rFonts w:ascii="Traditional Arabic" w:hAnsi="Traditional Arabic" w:cs="Traditional Arabic" w:hint="eastAsia"/>
                <w:noProof/>
                <w:rtl/>
              </w:rPr>
              <w:t>و</w:t>
            </w:r>
            <w:r w:rsidR="00B80E2A" w:rsidRPr="00563DDE">
              <w:rPr>
                <w:rStyle w:val="Hyperlink"/>
                <w:rFonts w:ascii="Traditional Arabic" w:hAnsi="Traditional Arabic" w:cs="Traditional Arabic"/>
                <w:noProof/>
                <w:rtl/>
              </w:rPr>
              <w:t xml:space="preserve"> «</w:t>
            </w:r>
            <w:r w:rsidR="00B80E2A" w:rsidRPr="00563DDE">
              <w:rPr>
                <w:rStyle w:val="Hyperlink"/>
                <w:rFonts w:ascii="Traditional Arabic" w:hAnsi="Traditional Arabic" w:cs="Traditional Arabic" w:hint="eastAsia"/>
                <w:noProof/>
                <w:rtl/>
              </w:rPr>
              <w:t>شور</w:t>
            </w:r>
            <w:r w:rsidR="00B80E2A" w:rsidRPr="00563DDE">
              <w:rPr>
                <w:rStyle w:val="Hyperlink"/>
                <w:rFonts w:ascii="Traditional Arabic" w:hAnsi="Traditional Arabic" w:cs="Traditional Arabic" w:hint="cs"/>
                <w:noProof/>
                <w:rtl/>
              </w:rPr>
              <w:t>ی</w:t>
            </w:r>
            <w:r w:rsidR="00B80E2A" w:rsidRPr="00563DDE">
              <w:rPr>
                <w:rStyle w:val="Hyperlink"/>
                <w:rFonts w:ascii="Traditional Arabic" w:hAnsi="Traditional Arabic" w:cs="Traditional Arabic"/>
                <w:noProof/>
                <w:rtl/>
              </w:rPr>
              <w:t xml:space="preserve"> </w:t>
            </w:r>
            <w:r w:rsidR="00B80E2A" w:rsidRPr="00563DDE">
              <w:rPr>
                <w:rStyle w:val="Hyperlink"/>
                <w:rFonts w:ascii="Traditional Arabic" w:hAnsi="Traditional Arabic" w:cs="Traditional Arabic" w:hint="eastAsia"/>
                <w:noProof/>
                <w:rtl/>
              </w:rPr>
              <w:t>ب</w:t>
            </w:r>
            <w:r w:rsidR="00B80E2A" w:rsidRPr="00563DDE">
              <w:rPr>
                <w:rStyle w:val="Hyperlink"/>
                <w:rFonts w:ascii="Traditional Arabic" w:hAnsi="Traditional Arabic" w:cs="Traditional Arabic" w:hint="cs"/>
                <w:noProof/>
                <w:rtl/>
              </w:rPr>
              <w:t>ی</w:t>
            </w:r>
            <w:r w:rsidR="00B80E2A" w:rsidRPr="00563DDE">
              <w:rPr>
                <w:rStyle w:val="Hyperlink"/>
                <w:rFonts w:ascii="Traditional Arabic" w:hAnsi="Traditional Arabic" w:cs="Traditional Arabic" w:hint="eastAsia"/>
                <w:noProof/>
                <w:rtl/>
              </w:rPr>
              <w:t>نهم»</w:t>
            </w:r>
            <w:r w:rsidR="00B80E2A" w:rsidRPr="00563DDE">
              <w:rPr>
                <w:rFonts w:ascii="Traditional Arabic" w:hAnsi="Traditional Arabic" w:cs="Traditional Arabic"/>
                <w:noProof/>
                <w:webHidden/>
              </w:rPr>
              <w:tab/>
            </w:r>
            <w:r w:rsidR="00B80E2A" w:rsidRPr="00563DDE">
              <w:rPr>
                <w:rFonts w:ascii="Traditional Arabic" w:hAnsi="Traditional Arabic" w:cs="Traditional Arabic"/>
                <w:noProof/>
                <w:webHidden/>
              </w:rPr>
              <w:fldChar w:fldCharType="begin"/>
            </w:r>
            <w:r w:rsidR="00B80E2A" w:rsidRPr="00563DDE">
              <w:rPr>
                <w:rFonts w:ascii="Traditional Arabic" w:hAnsi="Traditional Arabic" w:cs="Traditional Arabic"/>
                <w:noProof/>
                <w:webHidden/>
              </w:rPr>
              <w:instrText xml:space="preserve"> PAGEREF _Toc448786751 \h </w:instrText>
            </w:r>
            <w:r w:rsidR="00B80E2A" w:rsidRPr="00563DDE">
              <w:rPr>
                <w:rFonts w:ascii="Traditional Arabic" w:hAnsi="Traditional Arabic" w:cs="Traditional Arabic"/>
                <w:noProof/>
                <w:webHidden/>
              </w:rPr>
            </w:r>
            <w:r w:rsidR="00B80E2A" w:rsidRPr="00563DDE">
              <w:rPr>
                <w:rFonts w:ascii="Traditional Arabic" w:hAnsi="Traditional Arabic" w:cs="Traditional Arabic"/>
                <w:noProof/>
                <w:webHidden/>
              </w:rPr>
              <w:fldChar w:fldCharType="separate"/>
            </w:r>
            <w:r w:rsidR="00B80E2A" w:rsidRPr="00563DDE">
              <w:rPr>
                <w:rFonts w:ascii="Traditional Arabic" w:hAnsi="Traditional Arabic" w:cs="Traditional Arabic"/>
                <w:noProof/>
                <w:webHidden/>
              </w:rPr>
              <w:t>2</w:t>
            </w:r>
            <w:r w:rsidR="00B80E2A" w:rsidRPr="00563DDE">
              <w:rPr>
                <w:rFonts w:ascii="Traditional Arabic" w:hAnsi="Traditional Arabic" w:cs="Traditional Arabic"/>
                <w:noProof/>
                <w:webHidden/>
              </w:rPr>
              <w:fldChar w:fldCharType="end"/>
            </w:r>
          </w:hyperlink>
        </w:p>
        <w:p w:rsidR="00B80E2A" w:rsidRPr="00563DDE" w:rsidRDefault="00BD71FE" w:rsidP="00563DDE">
          <w:pPr>
            <w:pStyle w:val="TOC3"/>
            <w:tabs>
              <w:tab w:val="right" w:leader="dot" w:pos="9350"/>
            </w:tabs>
            <w:rPr>
              <w:rFonts w:ascii="Traditional Arabic" w:eastAsiaTheme="minorEastAsia" w:hAnsi="Traditional Arabic" w:cs="Traditional Arabic"/>
              <w:noProof/>
              <w:sz w:val="22"/>
              <w:szCs w:val="22"/>
              <w:lang w:bidi="ar-SA"/>
            </w:rPr>
          </w:pPr>
          <w:hyperlink w:anchor="_Toc448786752" w:history="1">
            <w:r w:rsidR="00B80E2A" w:rsidRPr="00563DDE">
              <w:rPr>
                <w:rStyle w:val="Hyperlink"/>
                <w:rFonts w:ascii="Traditional Arabic" w:hAnsi="Traditional Arabic" w:cs="Traditional Arabic" w:hint="eastAsia"/>
                <w:noProof/>
                <w:rtl/>
              </w:rPr>
              <w:t>حالت</w:t>
            </w:r>
            <w:r w:rsidR="00B80E2A" w:rsidRPr="00563DDE">
              <w:rPr>
                <w:rStyle w:val="Hyperlink"/>
                <w:rFonts w:ascii="Traditional Arabic" w:hAnsi="Traditional Arabic" w:cs="Traditional Arabic"/>
                <w:noProof/>
                <w:rtl/>
              </w:rPr>
              <w:t xml:space="preserve"> </w:t>
            </w:r>
            <w:r w:rsidR="00B80E2A" w:rsidRPr="00563DDE">
              <w:rPr>
                <w:rStyle w:val="Hyperlink"/>
                <w:rFonts w:ascii="Traditional Arabic" w:hAnsi="Traditional Arabic" w:cs="Traditional Arabic" w:hint="eastAsia"/>
                <w:noProof/>
                <w:rtl/>
              </w:rPr>
              <w:t>اول</w:t>
            </w:r>
            <w:r w:rsidR="00B80E2A" w:rsidRPr="00563DDE">
              <w:rPr>
                <w:rFonts w:ascii="Traditional Arabic" w:hAnsi="Traditional Arabic" w:cs="Traditional Arabic"/>
                <w:noProof/>
                <w:webHidden/>
              </w:rPr>
              <w:tab/>
            </w:r>
            <w:r w:rsidR="00B80E2A" w:rsidRPr="00563DDE">
              <w:rPr>
                <w:rFonts w:ascii="Traditional Arabic" w:hAnsi="Traditional Arabic" w:cs="Traditional Arabic"/>
                <w:noProof/>
                <w:webHidden/>
              </w:rPr>
              <w:fldChar w:fldCharType="begin"/>
            </w:r>
            <w:r w:rsidR="00B80E2A" w:rsidRPr="00563DDE">
              <w:rPr>
                <w:rFonts w:ascii="Traditional Arabic" w:hAnsi="Traditional Arabic" w:cs="Traditional Arabic"/>
                <w:noProof/>
                <w:webHidden/>
              </w:rPr>
              <w:instrText xml:space="preserve"> PAGEREF _Toc448786752 \h </w:instrText>
            </w:r>
            <w:r w:rsidR="00B80E2A" w:rsidRPr="00563DDE">
              <w:rPr>
                <w:rFonts w:ascii="Traditional Arabic" w:hAnsi="Traditional Arabic" w:cs="Traditional Arabic"/>
                <w:noProof/>
                <w:webHidden/>
              </w:rPr>
            </w:r>
            <w:r w:rsidR="00B80E2A" w:rsidRPr="00563DDE">
              <w:rPr>
                <w:rFonts w:ascii="Traditional Arabic" w:hAnsi="Traditional Arabic" w:cs="Traditional Arabic"/>
                <w:noProof/>
                <w:webHidden/>
              </w:rPr>
              <w:fldChar w:fldCharType="separate"/>
            </w:r>
            <w:r w:rsidR="00B80E2A" w:rsidRPr="00563DDE">
              <w:rPr>
                <w:rFonts w:ascii="Traditional Arabic" w:hAnsi="Traditional Arabic" w:cs="Traditional Arabic"/>
                <w:noProof/>
                <w:webHidden/>
              </w:rPr>
              <w:t>2</w:t>
            </w:r>
            <w:r w:rsidR="00B80E2A" w:rsidRPr="00563DDE">
              <w:rPr>
                <w:rFonts w:ascii="Traditional Arabic" w:hAnsi="Traditional Arabic" w:cs="Traditional Arabic"/>
                <w:noProof/>
                <w:webHidden/>
              </w:rPr>
              <w:fldChar w:fldCharType="end"/>
            </w:r>
          </w:hyperlink>
        </w:p>
        <w:p w:rsidR="00B80E2A" w:rsidRPr="00563DDE" w:rsidRDefault="00BD71FE" w:rsidP="00563DDE">
          <w:pPr>
            <w:pStyle w:val="TOC3"/>
            <w:tabs>
              <w:tab w:val="right" w:leader="dot" w:pos="9350"/>
            </w:tabs>
            <w:rPr>
              <w:rFonts w:ascii="Traditional Arabic" w:eastAsiaTheme="minorEastAsia" w:hAnsi="Traditional Arabic" w:cs="Traditional Arabic"/>
              <w:noProof/>
              <w:sz w:val="22"/>
              <w:szCs w:val="22"/>
              <w:lang w:bidi="ar-SA"/>
            </w:rPr>
          </w:pPr>
          <w:hyperlink w:anchor="_Toc448786753" w:history="1">
            <w:r w:rsidR="00B80E2A" w:rsidRPr="00563DDE">
              <w:rPr>
                <w:rStyle w:val="Hyperlink"/>
                <w:rFonts w:ascii="Traditional Arabic" w:hAnsi="Traditional Arabic" w:cs="Traditional Arabic" w:hint="eastAsia"/>
                <w:noProof/>
                <w:rtl/>
              </w:rPr>
              <w:t>حالت</w:t>
            </w:r>
            <w:r w:rsidR="00B80E2A" w:rsidRPr="00563DDE">
              <w:rPr>
                <w:rStyle w:val="Hyperlink"/>
                <w:rFonts w:ascii="Traditional Arabic" w:hAnsi="Traditional Arabic" w:cs="Traditional Arabic"/>
                <w:noProof/>
                <w:rtl/>
              </w:rPr>
              <w:t xml:space="preserve"> </w:t>
            </w:r>
            <w:r w:rsidR="00B80E2A" w:rsidRPr="00563DDE">
              <w:rPr>
                <w:rStyle w:val="Hyperlink"/>
                <w:rFonts w:ascii="Traditional Arabic" w:hAnsi="Traditional Arabic" w:cs="Traditional Arabic" w:hint="eastAsia"/>
                <w:noProof/>
                <w:rtl/>
              </w:rPr>
              <w:t>دوم</w:t>
            </w:r>
            <w:r w:rsidR="00B80E2A" w:rsidRPr="00563DDE">
              <w:rPr>
                <w:rFonts w:ascii="Traditional Arabic" w:hAnsi="Traditional Arabic" w:cs="Traditional Arabic"/>
                <w:noProof/>
                <w:webHidden/>
              </w:rPr>
              <w:tab/>
            </w:r>
            <w:r w:rsidR="00B80E2A" w:rsidRPr="00563DDE">
              <w:rPr>
                <w:rFonts w:ascii="Traditional Arabic" w:hAnsi="Traditional Arabic" w:cs="Traditional Arabic"/>
                <w:noProof/>
                <w:webHidden/>
              </w:rPr>
              <w:fldChar w:fldCharType="begin"/>
            </w:r>
            <w:r w:rsidR="00B80E2A" w:rsidRPr="00563DDE">
              <w:rPr>
                <w:rFonts w:ascii="Traditional Arabic" w:hAnsi="Traditional Arabic" w:cs="Traditional Arabic"/>
                <w:noProof/>
                <w:webHidden/>
              </w:rPr>
              <w:instrText xml:space="preserve"> PAGEREF _Toc448786753 \h </w:instrText>
            </w:r>
            <w:r w:rsidR="00B80E2A" w:rsidRPr="00563DDE">
              <w:rPr>
                <w:rFonts w:ascii="Traditional Arabic" w:hAnsi="Traditional Arabic" w:cs="Traditional Arabic"/>
                <w:noProof/>
                <w:webHidden/>
              </w:rPr>
            </w:r>
            <w:r w:rsidR="00B80E2A" w:rsidRPr="00563DDE">
              <w:rPr>
                <w:rFonts w:ascii="Traditional Arabic" w:hAnsi="Traditional Arabic" w:cs="Traditional Arabic"/>
                <w:noProof/>
                <w:webHidden/>
              </w:rPr>
              <w:fldChar w:fldCharType="separate"/>
            </w:r>
            <w:r w:rsidR="00B80E2A" w:rsidRPr="00563DDE">
              <w:rPr>
                <w:rFonts w:ascii="Traditional Arabic" w:hAnsi="Traditional Arabic" w:cs="Traditional Arabic"/>
                <w:noProof/>
                <w:webHidden/>
              </w:rPr>
              <w:t>3</w:t>
            </w:r>
            <w:r w:rsidR="00B80E2A" w:rsidRPr="00563DDE">
              <w:rPr>
                <w:rFonts w:ascii="Traditional Arabic" w:hAnsi="Traditional Arabic" w:cs="Traditional Arabic"/>
                <w:noProof/>
                <w:webHidden/>
              </w:rPr>
              <w:fldChar w:fldCharType="end"/>
            </w:r>
          </w:hyperlink>
        </w:p>
        <w:p w:rsidR="00B80E2A" w:rsidRPr="00563DDE" w:rsidRDefault="00BD71FE" w:rsidP="00563DDE">
          <w:pPr>
            <w:pStyle w:val="TOC3"/>
            <w:tabs>
              <w:tab w:val="right" w:leader="dot" w:pos="9350"/>
            </w:tabs>
            <w:rPr>
              <w:rFonts w:ascii="Traditional Arabic" w:eastAsiaTheme="minorEastAsia" w:hAnsi="Traditional Arabic" w:cs="Traditional Arabic"/>
              <w:noProof/>
              <w:sz w:val="22"/>
              <w:szCs w:val="22"/>
              <w:lang w:bidi="ar-SA"/>
            </w:rPr>
          </w:pPr>
          <w:hyperlink w:anchor="_Toc448786754" w:history="1">
            <w:r w:rsidR="00B80E2A" w:rsidRPr="00563DDE">
              <w:rPr>
                <w:rStyle w:val="Hyperlink"/>
                <w:rFonts w:ascii="Traditional Arabic" w:hAnsi="Traditional Arabic" w:cs="Traditional Arabic" w:hint="eastAsia"/>
                <w:noProof/>
                <w:rtl/>
              </w:rPr>
              <w:t>خلاصه</w:t>
            </w:r>
            <w:r w:rsidR="00B80E2A" w:rsidRPr="00563DDE">
              <w:rPr>
                <w:rStyle w:val="Hyperlink"/>
                <w:rFonts w:ascii="Traditional Arabic" w:hAnsi="Traditional Arabic" w:cs="Traditional Arabic"/>
                <w:noProof/>
                <w:rtl/>
              </w:rPr>
              <w:t xml:space="preserve"> </w:t>
            </w:r>
            <w:r w:rsidR="00B80E2A" w:rsidRPr="00563DDE">
              <w:rPr>
                <w:rStyle w:val="Hyperlink"/>
                <w:rFonts w:ascii="Traditional Arabic" w:hAnsi="Traditional Arabic" w:cs="Traditional Arabic" w:hint="eastAsia"/>
                <w:noProof/>
                <w:rtl/>
              </w:rPr>
              <w:t>مجموعه</w:t>
            </w:r>
            <w:r w:rsidR="00B80E2A" w:rsidRPr="00563DDE">
              <w:rPr>
                <w:rStyle w:val="Hyperlink"/>
                <w:rFonts w:ascii="Traditional Arabic" w:hAnsi="Traditional Arabic" w:cs="Traditional Arabic"/>
                <w:noProof/>
                <w:rtl/>
              </w:rPr>
              <w:t xml:space="preserve"> </w:t>
            </w:r>
            <w:r w:rsidR="00B80E2A" w:rsidRPr="00563DDE">
              <w:rPr>
                <w:rStyle w:val="Hyperlink"/>
                <w:rFonts w:ascii="Traditional Arabic" w:hAnsi="Traditional Arabic" w:cs="Traditional Arabic" w:hint="eastAsia"/>
                <w:noProof/>
                <w:rtl/>
              </w:rPr>
              <w:t>مباحث</w:t>
            </w:r>
            <w:r w:rsidR="00B80E2A" w:rsidRPr="00563DDE">
              <w:rPr>
                <w:rStyle w:val="Hyperlink"/>
                <w:rFonts w:ascii="Traditional Arabic" w:hAnsi="Traditional Arabic" w:cs="Traditional Arabic"/>
                <w:noProof/>
                <w:rtl/>
              </w:rPr>
              <w:t xml:space="preserve"> </w:t>
            </w:r>
            <w:r w:rsidR="00563DDE">
              <w:rPr>
                <w:rStyle w:val="Hyperlink"/>
                <w:rFonts w:ascii="Traditional Arabic" w:hAnsi="Traditional Arabic" w:cs="Traditional Arabic" w:hint="eastAsia"/>
                <w:noProof/>
                <w:rtl/>
              </w:rPr>
              <w:t>تاکنون</w:t>
            </w:r>
            <w:r w:rsidR="00B80E2A" w:rsidRPr="00563DDE">
              <w:rPr>
                <w:rFonts w:ascii="Traditional Arabic" w:hAnsi="Traditional Arabic" w:cs="Traditional Arabic"/>
                <w:noProof/>
                <w:webHidden/>
              </w:rPr>
              <w:tab/>
            </w:r>
            <w:r w:rsidR="00B80E2A" w:rsidRPr="00563DDE">
              <w:rPr>
                <w:rFonts w:ascii="Traditional Arabic" w:hAnsi="Traditional Arabic" w:cs="Traditional Arabic"/>
                <w:noProof/>
                <w:webHidden/>
              </w:rPr>
              <w:fldChar w:fldCharType="begin"/>
            </w:r>
            <w:r w:rsidR="00B80E2A" w:rsidRPr="00563DDE">
              <w:rPr>
                <w:rFonts w:ascii="Traditional Arabic" w:hAnsi="Traditional Arabic" w:cs="Traditional Arabic"/>
                <w:noProof/>
                <w:webHidden/>
              </w:rPr>
              <w:instrText xml:space="preserve"> PAGEREF _Toc448786754 \h </w:instrText>
            </w:r>
            <w:r w:rsidR="00B80E2A" w:rsidRPr="00563DDE">
              <w:rPr>
                <w:rFonts w:ascii="Traditional Arabic" w:hAnsi="Traditional Arabic" w:cs="Traditional Arabic"/>
                <w:noProof/>
                <w:webHidden/>
              </w:rPr>
            </w:r>
            <w:r w:rsidR="00B80E2A" w:rsidRPr="00563DDE">
              <w:rPr>
                <w:rFonts w:ascii="Traditional Arabic" w:hAnsi="Traditional Arabic" w:cs="Traditional Arabic"/>
                <w:noProof/>
                <w:webHidden/>
              </w:rPr>
              <w:fldChar w:fldCharType="separate"/>
            </w:r>
            <w:r w:rsidR="00B80E2A" w:rsidRPr="00563DDE">
              <w:rPr>
                <w:rFonts w:ascii="Traditional Arabic" w:hAnsi="Traditional Arabic" w:cs="Traditional Arabic"/>
                <w:noProof/>
                <w:webHidden/>
              </w:rPr>
              <w:t>3</w:t>
            </w:r>
            <w:r w:rsidR="00B80E2A" w:rsidRPr="00563DDE">
              <w:rPr>
                <w:rFonts w:ascii="Traditional Arabic" w:hAnsi="Traditional Arabic" w:cs="Traditional Arabic"/>
                <w:noProof/>
                <w:webHidden/>
              </w:rPr>
              <w:fldChar w:fldCharType="end"/>
            </w:r>
          </w:hyperlink>
        </w:p>
        <w:p w:rsidR="00B80E2A" w:rsidRPr="00563DDE" w:rsidRDefault="00BD71FE" w:rsidP="00563DDE">
          <w:pPr>
            <w:pStyle w:val="TOC1"/>
            <w:tabs>
              <w:tab w:val="right" w:leader="dot" w:pos="9350"/>
            </w:tabs>
            <w:rPr>
              <w:rFonts w:ascii="Traditional Arabic" w:hAnsi="Traditional Arabic" w:cs="Traditional Arabic"/>
              <w:noProof/>
              <w:sz w:val="22"/>
              <w:szCs w:val="22"/>
              <w:lang w:bidi="ar-SA"/>
            </w:rPr>
          </w:pPr>
          <w:hyperlink w:anchor="_Toc448786755" w:history="1">
            <w:r w:rsidR="00B80E2A" w:rsidRPr="00563DDE">
              <w:rPr>
                <w:rStyle w:val="Hyperlink"/>
                <w:rFonts w:ascii="Traditional Arabic" w:hAnsi="Traditional Arabic" w:cs="Traditional Arabic" w:hint="eastAsia"/>
                <w:noProof/>
                <w:rtl/>
              </w:rPr>
              <w:t>مبحث</w:t>
            </w:r>
            <w:r w:rsidR="00B80E2A" w:rsidRPr="00563DDE">
              <w:rPr>
                <w:rStyle w:val="Hyperlink"/>
                <w:rFonts w:ascii="Traditional Arabic" w:hAnsi="Traditional Arabic" w:cs="Traditional Arabic"/>
                <w:noProof/>
                <w:rtl/>
              </w:rPr>
              <w:t xml:space="preserve"> </w:t>
            </w:r>
            <w:r w:rsidR="00B80E2A" w:rsidRPr="00563DDE">
              <w:rPr>
                <w:rStyle w:val="Hyperlink"/>
                <w:rFonts w:ascii="Traditional Arabic" w:hAnsi="Traditional Arabic" w:cs="Traditional Arabic" w:hint="eastAsia"/>
                <w:noProof/>
                <w:rtl/>
              </w:rPr>
              <w:t>هفتم</w:t>
            </w:r>
            <w:r w:rsidR="00B80E2A" w:rsidRPr="00563DDE">
              <w:rPr>
                <w:rStyle w:val="Hyperlink"/>
                <w:rFonts w:ascii="Traditional Arabic" w:hAnsi="Traditional Arabic" w:cs="Traditional Arabic"/>
                <w:noProof/>
                <w:rtl/>
              </w:rPr>
              <w:t xml:space="preserve">: </w:t>
            </w:r>
            <w:r w:rsidR="00B80E2A" w:rsidRPr="00563DDE">
              <w:rPr>
                <w:rStyle w:val="Hyperlink"/>
                <w:rFonts w:ascii="Traditional Arabic" w:hAnsi="Traditional Arabic" w:cs="Traditional Arabic" w:hint="eastAsia"/>
                <w:noProof/>
                <w:rtl/>
              </w:rPr>
              <w:t>الزام</w:t>
            </w:r>
            <w:r w:rsidR="00B80E2A" w:rsidRPr="00563DDE">
              <w:rPr>
                <w:rStyle w:val="Hyperlink"/>
                <w:rFonts w:ascii="Traditional Arabic" w:hAnsi="Traditional Arabic" w:cs="Traditional Arabic"/>
                <w:noProof/>
                <w:rtl/>
              </w:rPr>
              <w:t xml:space="preserve"> </w:t>
            </w:r>
            <w:r w:rsidR="00B80E2A" w:rsidRPr="00563DDE">
              <w:rPr>
                <w:rStyle w:val="Hyperlink"/>
                <w:rFonts w:ascii="Traditional Arabic" w:hAnsi="Traditional Arabic" w:cs="Traditional Arabic" w:hint="cs"/>
                <w:noProof/>
                <w:rtl/>
              </w:rPr>
              <w:t>ی</w:t>
            </w:r>
            <w:r w:rsidR="00B80E2A" w:rsidRPr="00563DDE">
              <w:rPr>
                <w:rStyle w:val="Hyperlink"/>
                <w:rFonts w:ascii="Traditional Arabic" w:hAnsi="Traditional Arabic" w:cs="Traditional Arabic" w:hint="eastAsia"/>
                <w:noProof/>
                <w:rtl/>
              </w:rPr>
              <w:t>ا</w:t>
            </w:r>
            <w:r w:rsidR="00B80E2A" w:rsidRPr="00563DDE">
              <w:rPr>
                <w:rStyle w:val="Hyperlink"/>
                <w:rFonts w:ascii="Traditional Arabic" w:hAnsi="Traditional Arabic" w:cs="Traditional Arabic"/>
                <w:noProof/>
                <w:rtl/>
              </w:rPr>
              <w:t xml:space="preserve"> </w:t>
            </w:r>
            <w:r w:rsidR="00B80E2A" w:rsidRPr="00563DDE">
              <w:rPr>
                <w:rStyle w:val="Hyperlink"/>
                <w:rFonts w:ascii="Traditional Arabic" w:hAnsi="Traditional Arabic" w:cs="Traditional Arabic" w:hint="eastAsia"/>
                <w:noProof/>
                <w:rtl/>
              </w:rPr>
              <w:t>ترج</w:t>
            </w:r>
            <w:r w:rsidR="00B80E2A" w:rsidRPr="00563DDE">
              <w:rPr>
                <w:rStyle w:val="Hyperlink"/>
                <w:rFonts w:ascii="Traditional Arabic" w:hAnsi="Traditional Arabic" w:cs="Traditional Arabic" w:hint="cs"/>
                <w:noProof/>
                <w:rtl/>
              </w:rPr>
              <w:t>ی</w:t>
            </w:r>
            <w:r w:rsidR="00B80E2A" w:rsidRPr="00563DDE">
              <w:rPr>
                <w:rStyle w:val="Hyperlink"/>
                <w:rFonts w:ascii="Traditional Arabic" w:hAnsi="Traditional Arabic" w:cs="Traditional Arabic" w:hint="eastAsia"/>
                <w:noProof/>
                <w:rtl/>
              </w:rPr>
              <w:t>ح</w:t>
            </w:r>
            <w:r w:rsidR="00B80E2A" w:rsidRPr="00563DDE">
              <w:rPr>
                <w:rStyle w:val="Hyperlink"/>
                <w:rFonts w:ascii="Traditional Arabic" w:hAnsi="Traditional Arabic" w:cs="Traditional Arabic"/>
                <w:noProof/>
                <w:rtl/>
              </w:rPr>
              <w:t xml:space="preserve"> </w:t>
            </w:r>
            <w:r w:rsidR="00563DDE">
              <w:rPr>
                <w:rStyle w:val="Hyperlink"/>
                <w:rFonts w:ascii="Traditional Arabic" w:hAnsi="Traditional Arabic" w:cs="Traditional Arabic" w:hint="eastAsia"/>
                <w:noProof/>
                <w:rtl/>
              </w:rPr>
              <w:t>آیه</w:t>
            </w:r>
            <w:r w:rsidR="00B80E2A" w:rsidRPr="00563DDE">
              <w:rPr>
                <w:rFonts w:ascii="Traditional Arabic" w:hAnsi="Traditional Arabic" w:cs="Traditional Arabic"/>
                <w:noProof/>
                <w:webHidden/>
              </w:rPr>
              <w:tab/>
            </w:r>
            <w:r w:rsidR="00B80E2A" w:rsidRPr="00563DDE">
              <w:rPr>
                <w:rFonts w:ascii="Traditional Arabic" w:hAnsi="Traditional Arabic" w:cs="Traditional Arabic"/>
                <w:noProof/>
                <w:webHidden/>
              </w:rPr>
              <w:fldChar w:fldCharType="begin"/>
            </w:r>
            <w:r w:rsidR="00B80E2A" w:rsidRPr="00563DDE">
              <w:rPr>
                <w:rFonts w:ascii="Traditional Arabic" w:hAnsi="Traditional Arabic" w:cs="Traditional Arabic"/>
                <w:noProof/>
                <w:webHidden/>
              </w:rPr>
              <w:instrText xml:space="preserve"> PAGEREF _Toc448786755 \h </w:instrText>
            </w:r>
            <w:r w:rsidR="00B80E2A" w:rsidRPr="00563DDE">
              <w:rPr>
                <w:rFonts w:ascii="Traditional Arabic" w:hAnsi="Traditional Arabic" w:cs="Traditional Arabic"/>
                <w:noProof/>
                <w:webHidden/>
              </w:rPr>
            </w:r>
            <w:r w:rsidR="00B80E2A" w:rsidRPr="00563DDE">
              <w:rPr>
                <w:rFonts w:ascii="Traditional Arabic" w:hAnsi="Traditional Arabic" w:cs="Traditional Arabic"/>
                <w:noProof/>
                <w:webHidden/>
              </w:rPr>
              <w:fldChar w:fldCharType="separate"/>
            </w:r>
            <w:r w:rsidR="00B80E2A" w:rsidRPr="00563DDE">
              <w:rPr>
                <w:rFonts w:ascii="Traditional Arabic" w:hAnsi="Traditional Arabic" w:cs="Traditional Arabic"/>
                <w:noProof/>
                <w:webHidden/>
              </w:rPr>
              <w:t>4</w:t>
            </w:r>
            <w:r w:rsidR="00B80E2A" w:rsidRPr="00563DDE">
              <w:rPr>
                <w:rFonts w:ascii="Traditional Arabic" w:hAnsi="Traditional Arabic" w:cs="Traditional Arabic"/>
                <w:noProof/>
                <w:webHidden/>
              </w:rPr>
              <w:fldChar w:fldCharType="end"/>
            </w:r>
          </w:hyperlink>
        </w:p>
        <w:p w:rsidR="00B80E2A" w:rsidRPr="00563DDE" w:rsidRDefault="00BD71FE" w:rsidP="00563DDE">
          <w:pPr>
            <w:pStyle w:val="TOC3"/>
            <w:tabs>
              <w:tab w:val="right" w:leader="dot" w:pos="9350"/>
            </w:tabs>
            <w:rPr>
              <w:rFonts w:ascii="Traditional Arabic" w:eastAsiaTheme="minorEastAsia" w:hAnsi="Traditional Arabic" w:cs="Traditional Arabic"/>
              <w:noProof/>
              <w:sz w:val="22"/>
              <w:szCs w:val="22"/>
              <w:lang w:bidi="ar-SA"/>
            </w:rPr>
          </w:pPr>
          <w:hyperlink w:anchor="_Toc448786756" w:history="1">
            <w:r w:rsidR="00B80E2A" w:rsidRPr="00563DDE">
              <w:rPr>
                <w:rStyle w:val="Hyperlink"/>
                <w:rFonts w:ascii="Traditional Arabic" w:hAnsi="Traditional Arabic" w:cs="Traditional Arabic" w:hint="eastAsia"/>
                <w:noProof/>
                <w:rtl/>
              </w:rPr>
              <w:t>نظرات</w:t>
            </w:r>
            <w:r w:rsidR="00B80E2A" w:rsidRPr="00563DDE">
              <w:rPr>
                <w:rStyle w:val="Hyperlink"/>
                <w:rFonts w:ascii="Traditional Arabic" w:hAnsi="Traditional Arabic" w:cs="Traditional Arabic"/>
                <w:noProof/>
                <w:rtl/>
              </w:rPr>
              <w:t xml:space="preserve"> </w:t>
            </w:r>
            <w:r w:rsidR="00B80E2A" w:rsidRPr="00563DDE">
              <w:rPr>
                <w:rStyle w:val="Hyperlink"/>
                <w:rFonts w:ascii="Traditional Arabic" w:hAnsi="Traditional Arabic" w:cs="Traditional Arabic" w:hint="eastAsia"/>
                <w:noProof/>
                <w:rtl/>
              </w:rPr>
              <w:t>مطرح</w:t>
            </w:r>
            <w:r w:rsidR="00B80E2A" w:rsidRPr="00563DDE">
              <w:rPr>
                <w:rStyle w:val="Hyperlink"/>
                <w:rFonts w:ascii="Traditional Arabic" w:hAnsi="Traditional Arabic" w:cs="Traditional Arabic"/>
                <w:noProof/>
                <w:rtl/>
              </w:rPr>
              <w:t xml:space="preserve"> </w:t>
            </w:r>
            <w:r w:rsidR="00B80E2A" w:rsidRPr="00563DDE">
              <w:rPr>
                <w:rStyle w:val="Hyperlink"/>
                <w:rFonts w:ascii="Traditional Arabic" w:hAnsi="Traditional Arabic" w:cs="Traditional Arabic" w:hint="eastAsia"/>
                <w:noProof/>
                <w:rtl/>
              </w:rPr>
              <w:t>در</w:t>
            </w:r>
            <w:r w:rsidR="00B80E2A" w:rsidRPr="00563DDE">
              <w:rPr>
                <w:rStyle w:val="Hyperlink"/>
                <w:rFonts w:ascii="Traditional Arabic" w:hAnsi="Traditional Arabic" w:cs="Traditional Arabic"/>
                <w:noProof/>
                <w:rtl/>
              </w:rPr>
              <w:t xml:space="preserve"> </w:t>
            </w:r>
            <w:r w:rsidR="00B80E2A" w:rsidRPr="00563DDE">
              <w:rPr>
                <w:rStyle w:val="Hyperlink"/>
                <w:rFonts w:ascii="Traditional Arabic" w:hAnsi="Traditional Arabic" w:cs="Traditional Arabic" w:hint="eastAsia"/>
                <w:noProof/>
                <w:rtl/>
              </w:rPr>
              <w:t>بحث</w:t>
            </w:r>
            <w:r w:rsidR="00B80E2A" w:rsidRPr="00563DDE">
              <w:rPr>
                <w:rStyle w:val="Hyperlink"/>
                <w:rFonts w:ascii="Traditional Arabic" w:hAnsi="Traditional Arabic" w:cs="Traditional Arabic"/>
                <w:noProof/>
                <w:rtl/>
              </w:rPr>
              <w:t xml:space="preserve"> </w:t>
            </w:r>
            <w:r w:rsidR="00B80E2A" w:rsidRPr="00563DDE">
              <w:rPr>
                <w:rStyle w:val="Hyperlink"/>
                <w:rFonts w:ascii="Traditional Arabic" w:hAnsi="Traditional Arabic" w:cs="Traditional Arabic" w:hint="eastAsia"/>
                <w:noProof/>
                <w:rtl/>
              </w:rPr>
              <w:t>الزام</w:t>
            </w:r>
            <w:r w:rsidR="00B80E2A" w:rsidRPr="00563DDE">
              <w:rPr>
                <w:rStyle w:val="Hyperlink"/>
                <w:rFonts w:ascii="Traditional Arabic" w:hAnsi="Traditional Arabic" w:cs="Traditional Arabic"/>
                <w:noProof/>
                <w:rtl/>
              </w:rPr>
              <w:t xml:space="preserve"> </w:t>
            </w:r>
            <w:r w:rsidR="00B80E2A" w:rsidRPr="00563DDE">
              <w:rPr>
                <w:rStyle w:val="Hyperlink"/>
                <w:rFonts w:ascii="Traditional Arabic" w:hAnsi="Traditional Arabic" w:cs="Traditional Arabic" w:hint="eastAsia"/>
                <w:noProof/>
                <w:rtl/>
              </w:rPr>
              <w:t>و</w:t>
            </w:r>
            <w:r w:rsidR="00B80E2A" w:rsidRPr="00563DDE">
              <w:rPr>
                <w:rStyle w:val="Hyperlink"/>
                <w:rFonts w:ascii="Traditional Arabic" w:hAnsi="Traditional Arabic" w:cs="Traditional Arabic"/>
                <w:noProof/>
                <w:rtl/>
              </w:rPr>
              <w:t xml:space="preserve"> </w:t>
            </w:r>
            <w:r w:rsidR="00B80E2A" w:rsidRPr="00563DDE">
              <w:rPr>
                <w:rStyle w:val="Hyperlink"/>
                <w:rFonts w:ascii="Traditional Arabic" w:hAnsi="Traditional Arabic" w:cs="Traditional Arabic" w:hint="eastAsia"/>
                <w:noProof/>
                <w:rtl/>
              </w:rPr>
              <w:t>ترج</w:t>
            </w:r>
            <w:r w:rsidR="00B80E2A" w:rsidRPr="00563DDE">
              <w:rPr>
                <w:rStyle w:val="Hyperlink"/>
                <w:rFonts w:ascii="Traditional Arabic" w:hAnsi="Traditional Arabic" w:cs="Traditional Arabic" w:hint="cs"/>
                <w:noProof/>
                <w:rtl/>
              </w:rPr>
              <w:t>ی</w:t>
            </w:r>
            <w:r w:rsidR="00B80E2A" w:rsidRPr="00563DDE">
              <w:rPr>
                <w:rStyle w:val="Hyperlink"/>
                <w:rFonts w:ascii="Traditional Arabic" w:hAnsi="Traditional Arabic" w:cs="Traditional Arabic" w:hint="eastAsia"/>
                <w:noProof/>
                <w:rtl/>
              </w:rPr>
              <w:t>ح</w:t>
            </w:r>
            <w:r w:rsidR="00B80E2A" w:rsidRPr="00563DDE">
              <w:rPr>
                <w:rFonts w:ascii="Traditional Arabic" w:hAnsi="Traditional Arabic" w:cs="Traditional Arabic"/>
                <w:noProof/>
                <w:webHidden/>
              </w:rPr>
              <w:tab/>
            </w:r>
            <w:r w:rsidR="00B80E2A" w:rsidRPr="00563DDE">
              <w:rPr>
                <w:rFonts w:ascii="Traditional Arabic" w:hAnsi="Traditional Arabic" w:cs="Traditional Arabic"/>
                <w:noProof/>
                <w:webHidden/>
              </w:rPr>
              <w:fldChar w:fldCharType="begin"/>
            </w:r>
            <w:r w:rsidR="00B80E2A" w:rsidRPr="00563DDE">
              <w:rPr>
                <w:rFonts w:ascii="Traditional Arabic" w:hAnsi="Traditional Arabic" w:cs="Traditional Arabic"/>
                <w:noProof/>
                <w:webHidden/>
              </w:rPr>
              <w:instrText xml:space="preserve"> PAGEREF _Toc448786756 \h </w:instrText>
            </w:r>
            <w:r w:rsidR="00B80E2A" w:rsidRPr="00563DDE">
              <w:rPr>
                <w:rFonts w:ascii="Traditional Arabic" w:hAnsi="Traditional Arabic" w:cs="Traditional Arabic"/>
                <w:noProof/>
                <w:webHidden/>
              </w:rPr>
            </w:r>
            <w:r w:rsidR="00B80E2A" w:rsidRPr="00563DDE">
              <w:rPr>
                <w:rFonts w:ascii="Traditional Arabic" w:hAnsi="Traditional Arabic" w:cs="Traditional Arabic"/>
                <w:noProof/>
                <w:webHidden/>
              </w:rPr>
              <w:fldChar w:fldCharType="separate"/>
            </w:r>
            <w:r w:rsidR="00B80E2A" w:rsidRPr="00563DDE">
              <w:rPr>
                <w:rFonts w:ascii="Traditional Arabic" w:hAnsi="Traditional Arabic" w:cs="Traditional Arabic"/>
                <w:noProof/>
                <w:webHidden/>
              </w:rPr>
              <w:t>4</w:t>
            </w:r>
            <w:r w:rsidR="00B80E2A" w:rsidRPr="00563DDE">
              <w:rPr>
                <w:rFonts w:ascii="Traditional Arabic" w:hAnsi="Traditional Arabic" w:cs="Traditional Arabic"/>
                <w:noProof/>
                <w:webHidden/>
              </w:rPr>
              <w:fldChar w:fldCharType="end"/>
            </w:r>
          </w:hyperlink>
        </w:p>
        <w:p w:rsidR="00B80E2A" w:rsidRPr="00563DDE" w:rsidRDefault="00BD71FE" w:rsidP="00563DDE">
          <w:pPr>
            <w:pStyle w:val="TOC4"/>
            <w:tabs>
              <w:tab w:val="right" w:leader="dot" w:pos="9350"/>
            </w:tabs>
            <w:rPr>
              <w:rFonts w:ascii="Traditional Arabic" w:eastAsiaTheme="minorEastAsia" w:hAnsi="Traditional Arabic" w:cs="Traditional Arabic"/>
              <w:noProof/>
              <w:sz w:val="22"/>
              <w:szCs w:val="22"/>
              <w:lang w:bidi="ar-SA"/>
            </w:rPr>
          </w:pPr>
          <w:hyperlink w:anchor="_Toc448786757" w:history="1">
            <w:r w:rsidR="00B80E2A" w:rsidRPr="00563DDE">
              <w:rPr>
                <w:rStyle w:val="Hyperlink"/>
                <w:rFonts w:ascii="Traditional Arabic" w:hAnsi="Traditional Arabic" w:cs="Traditional Arabic" w:hint="eastAsia"/>
                <w:noProof/>
                <w:rtl/>
              </w:rPr>
              <w:t>نظر</w:t>
            </w:r>
            <w:r w:rsidR="00B80E2A" w:rsidRPr="00563DDE">
              <w:rPr>
                <w:rStyle w:val="Hyperlink"/>
                <w:rFonts w:ascii="Traditional Arabic" w:hAnsi="Traditional Arabic" w:cs="Traditional Arabic"/>
                <w:noProof/>
                <w:rtl/>
              </w:rPr>
              <w:t xml:space="preserve"> </w:t>
            </w:r>
            <w:r w:rsidR="00B80E2A" w:rsidRPr="00563DDE">
              <w:rPr>
                <w:rStyle w:val="Hyperlink"/>
                <w:rFonts w:ascii="Traditional Arabic" w:hAnsi="Traditional Arabic" w:cs="Traditional Arabic" w:hint="eastAsia"/>
                <w:noProof/>
                <w:rtl/>
              </w:rPr>
              <w:t>اول</w:t>
            </w:r>
            <w:r w:rsidR="00B80E2A" w:rsidRPr="00563DDE">
              <w:rPr>
                <w:rStyle w:val="Hyperlink"/>
                <w:rFonts w:ascii="Traditional Arabic" w:hAnsi="Traditional Arabic" w:cs="Traditional Arabic"/>
                <w:noProof/>
                <w:rtl/>
              </w:rPr>
              <w:t xml:space="preserve"> </w:t>
            </w:r>
            <w:r w:rsidR="00B80E2A" w:rsidRPr="00563DDE">
              <w:rPr>
                <w:rStyle w:val="Hyperlink"/>
                <w:rFonts w:ascii="Traditional Arabic" w:hAnsi="Traditional Arabic" w:cs="Traditional Arabic" w:hint="eastAsia"/>
                <w:noProof/>
                <w:rtl/>
              </w:rPr>
              <w:t>و</w:t>
            </w:r>
            <w:r w:rsidR="00B80E2A" w:rsidRPr="00563DDE">
              <w:rPr>
                <w:rStyle w:val="Hyperlink"/>
                <w:rFonts w:ascii="Traditional Arabic" w:hAnsi="Traditional Arabic" w:cs="Traditional Arabic"/>
                <w:noProof/>
                <w:rtl/>
              </w:rPr>
              <w:t xml:space="preserve"> </w:t>
            </w:r>
            <w:r w:rsidR="00B80E2A" w:rsidRPr="00563DDE">
              <w:rPr>
                <w:rStyle w:val="Hyperlink"/>
                <w:rFonts w:ascii="Traditional Arabic" w:hAnsi="Traditional Arabic" w:cs="Traditional Arabic" w:hint="eastAsia"/>
                <w:noProof/>
                <w:rtl/>
              </w:rPr>
              <w:t>دل</w:t>
            </w:r>
            <w:r w:rsidR="00B80E2A" w:rsidRPr="00563DDE">
              <w:rPr>
                <w:rStyle w:val="Hyperlink"/>
                <w:rFonts w:ascii="Traditional Arabic" w:hAnsi="Traditional Arabic" w:cs="Traditional Arabic" w:hint="cs"/>
                <w:noProof/>
                <w:rtl/>
              </w:rPr>
              <w:t>ی</w:t>
            </w:r>
            <w:r w:rsidR="00B80E2A" w:rsidRPr="00563DDE">
              <w:rPr>
                <w:rStyle w:val="Hyperlink"/>
                <w:rFonts w:ascii="Traditional Arabic" w:hAnsi="Traditional Arabic" w:cs="Traditional Arabic" w:hint="eastAsia"/>
                <w:noProof/>
                <w:rtl/>
              </w:rPr>
              <w:t>ل</w:t>
            </w:r>
            <w:r w:rsidR="00B80E2A" w:rsidRPr="00563DDE">
              <w:rPr>
                <w:rStyle w:val="Hyperlink"/>
                <w:rFonts w:ascii="Traditional Arabic" w:hAnsi="Traditional Arabic" w:cs="Traditional Arabic"/>
                <w:noProof/>
                <w:rtl/>
              </w:rPr>
              <w:t xml:space="preserve"> </w:t>
            </w:r>
            <w:r w:rsidR="00563DDE">
              <w:rPr>
                <w:rStyle w:val="Hyperlink"/>
                <w:rFonts w:ascii="Traditional Arabic" w:hAnsi="Traditional Arabic" w:cs="Traditional Arabic" w:hint="eastAsia"/>
                <w:noProof/>
                <w:rtl/>
              </w:rPr>
              <w:t>آن</w:t>
            </w:r>
            <w:r w:rsidR="00B80E2A" w:rsidRPr="00563DDE">
              <w:rPr>
                <w:rFonts w:ascii="Traditional Arabic" w:hAnsi="Traditional Arabic" w:cs="Traditional Arabic"/>
                <w:noProof/>
                <w:webHidden/>
              </w:rPr>
              <w:tab/>
            </w:r>
            <w:r w:rsidR="00B80E2A" w:rsidRPr="00563DDE">
              <w:rPr>
                <w:rFonts w:ascii="Traditional Arabic" w:hAnsi="Traditional Arabic" w:cs="Traditional Arabic"/>
                <w:noProof/>
                <w:webHidden/>
              </w:rPr>
              <w:fldChar w:fldCharType="begin"/>
            </w:r>
            <w:r w:rsidR="00B80E2A" w:rsidRPr="00563DDE">
              <w:rPr>
                <w:rFonts w:ascii="Traditional Arabic" w:hAnsi="Traditional Arabic" w:cs="Traditional Arabic"/>
                <w:noProof/>
                <w:webHidden/>
              </w:rPr>
              <w:instrText xml:space="preserve"> PAGEREF _Toc448786757 \h </w:instrText>
            </w:r>
            <w:r w:rsidR="00B80E2A" w:rsidRPr="00563DDE">
              <w:rPr>
                <w:rFonts w:ascii="Traditional Arabic" w:hAnsi="Traditional Arabic" w:cs="Traditional Arabic"/>
                <w:noProof/>
                <w:webHidden/>
              </w:rPr>
            </w:r>
            <w:r w:rsidR="00B80E2A" w:rsidRPr="00563DDE">
              <w:rPr>
                <w:rFonts w:ascii="Traditional Arabic" w:hAnsi="Traditional Arabic" w:cs="Traditional Arabic"/>
                <w:noProof/>
                <w:webHidden/>
              </w:rPr>
              <w:fldChar w:fldCharType="separate"/>
            </w:r>
            <w:r w:rsidR="00B80E2A" w:rsidRPr="00563DDE">
              <w:rPr>
                <w:rFonts w:ascii="Traditional Arabic" w:hAnsi="Traditional Arabic" w:cs="Traditional Arabic"/>
                <w:noProof/>
                <w:webHidden/>
              </w:rPr>
              <w:t>5</w:t>
            </w:r>
            <w:r w:rsidR="00B80E2A" w:rsidRPr="00563DDE">
              <w:rPr>
                <w:rFonts w:ascii="Traditional Arabic" w:hAnsi="Traditional Arabic" w:cs="Traditional Arabic"/>
                <w:noProof/>
                <w:webHidden/>
              </w:rPr>
              <w:fldChar w:fldCharType="end"/>
            </w:r>
          </w:hyperlink>
        </w:p>
        <w:p w:rsidR="00B80E2A" w:rsidRPr="00563DDE" w:rsidRDefault="00BD71FE" w:rsidP="00563DDE">
          <w:pPr>
            <w:pStyle w:val="TOC5"/>
            <w:tabs>
              <w:tab w:val="right" w:leader="dot" w:pos="9350"/>
            </w:tabs>
            <w:rPr>
              <w:rFonts w:ascii="Traditional Arabic" w:eastAsiaTheme="minorEastAsia" w:hAnsi="Traditional Arabic" w:cs="Traditional Arabic"/>
              <w:noProof/>
              <w:sz w:val="22"/>
              <w:szCs w:val="22"/>
              <w:lang w:bidi="ar-SA"/>
            </w:rPr>
          </w:pPr>
          <w:hyperlink w:anchor="_Toc448786758" w:history="1">
            <w:r w:rsidR="00B80E2A" w:rsidRPr="00563DDE">
              <w:rPr>
                <w:rStyle w:val="Hyperlink"/>
                <w:rFonts w:ascii="Traditional Arabic" w:hAnsi="Traditional Arabic" w:cs="Traditional Arabic" w:hint="eastAsia"/>
                <w:noProof/>
                <w:rtl/>
              </w:rPr>
              <w:t>شاهد</w:t>
            </w:r>
            <w:r w:rsidR="00B80E2A" w:rsidRPr="00563DDE">
              <w:rPr>
                <w:rStyle w:val="Hyperlink"/>
                <w:rFonts w:ascii="Traditional Arabic" w:hAnsi="Traditional Arabic" w:cs="Traditional Arabic"/>
                <w:noProof/>
                <w:rtl/>
              </w:rPr>
              <w:t xml:space="preserve"> </w:t>
            </w:r>
            <w:r w:rsidR="00B80E2A" w:rsidRPr="00563DDE">
              <w:rPr>
                <w:rStyle w:val="Hyperlink"/>
                <w:rFonts w:ascii="Traditional Arabic" w:hAnsi="Traditional Arabic" w:cs="Traditional Arabic" w:hint="eastAsia"/>
                <w:noProof/>
                <w:rtl/>
              </w:rPr>
              <w:t>اول</w:t>
            </w:r>
            <w:r w:rsidR="00B80E2A" w:rsidRPr="00563DDE">
              <w:rPr>
                <w:rFonts w:ascii="Traditional Arabic" w:hAnsi="Traditional Arabic" w:cs="Traditional Arabic"/>
                <w:noProof/>
                <w:webHidden/>
              </w:rPr>
              <w:tab/>
            </w:r>
            <w:r w:rsidR="00B80E2A" w:rsidRPr="00563DDE">
              <w:rPr>
                <w:rFonts w:ascii="Traditional Arabic" w:hAnsi="Traditional Arabic" w:cs="Traditional Arabic"/>
                <w:noProof/>
                <w:webHidden/>
              </w:rPr>
              <w:fldChar w:fldCharType="begin"/>
            </w:r>
            <w:r w:rsidR="00B80E2A" w:rsidRPr="00563DDE">
              <w:rPr>
                <w:rFonts w:ascii="Traditional Arabic" w:hAnsi="Traditional Arabic" w:cs="Traditional Arabic"/>
                <w:noProof/>
                <w:webHidden/>
              </w:rPr>
              <w:instrText xml:space="preserve"> PAGEREF _Toc448786758 \h </w:instrText>
            </w:r>
            <w:r w:rsidR="00B80E2A" w:rsidRPr="00563DDE">
              <w:rPr>
                <w:rFonts w:ascii="Traditional Arabic" w:hAnsi="Traditional Arabic" w:cs="Traditional Arabic"/>
                <w:noProof/>
                <w:webHidden/>
              </w:rPr>
            </w:r>
            <w:r w:rsidR="00B80E2A" w:rsidRPr="00563DDE">
              <w:rPr>
                <w:rFonts w:ascii="Traditional Arabic" w:hAnsi="Traditional Arabic" w:cs="Traditional Arabic"/>
                <w:noProof/>
                <w:webHidden/>
              </w:rPr>
              <w:fldChar w:fldCharType="separate"/>
            </w:r>
            <w:r w:rsidR="00B80E2A" w:rsidRPr="00563DDE">
              <w:rPr>
                <w:rFonts w:ascii="Traditional Arabic" w:hAnsi="Traditional Arabic" w:cs="Traditional Arabic"/>
                <w:noProof/>
                <w:webHidden/>
              </w:rPr>
              <w:t>5</w:t>
            </w:r>
            <w:r w:rsidR="00B80E2A" w:rsidRPr="00563DDE">
              <w:rPr>
                <w:rFonts w:ascii="Traditional Arabic" w:hAnsi="Traditional Arabic" w:cs="Traditional Arabic"/>
                <w:noProof/>
                <w:webHidden/>
              </w:rPr>
              <w:fldChar w:fldCharType="end"/>
            </w:r>
          </w:hyperlink>
        </w:p>
        <w:p w:rsidR="00B80E2A" w:rsidRPr="00563DDE" w:rsidRDefault="00BD71FE" w:rsidP="00563DDE">
          <w:pPr>
            <w:pStyle w:val="TOC5"/>
            <w:tabs>
              <w:tab w:val="right" w:leader="dot" w:pos="9350"/>
            </w:tabs>
            <w:rPr>
              <w:rFonts w:ascii="Traditional Arabic" w:eastAsiaTheme="minorEastAsia" w:hAnsi="Traditional Arabic" w:cs="Traditional Arabic"/>
              <w:noProof/>
              <w:sz w:val="22"/>
              <w:szCs w:val="22"/>
              <w:lang w:bidi="ar-SA"/>
            </w:rPr>
          </w:pPr>
          <w:hyperlink w:anchor="_Toc448786759" w:history="1">
            <w:r w:rsidR="00B80E2A" w:rsidRPr="00563DDE">
              <w:rPr>
                <w:rStyle w:val="Hyperlink"/>
                <w:rFonts w:ascii="Traditional Arabic" w:hAnsi="Traditional Arabic" w:cs="Traditional Arabic" w:hint="eastAsia"/>
                <w:noProof/>
                <w:rtl/>
              </w:rPr>
              <w:t>تفاوت</w:t>
            </w:r>
            <w:r w:rsidR="00B80E2A" w:rsidRPr="00563DDE">
              <w:rPr>
                <w:rStyle w:val="Hyperlink"/>
                <w:rFonts w:ascii="Traditional Arabic" w:hAnsi="Traditional Arabic" w:cs="Traditional Arabic"/>
                <w:noProof/>
                <w:rtl/>
              </w:rPr>
              <w:t xml:space="preserve"> </w:t>
            </w:r>
            <w:r w:rsidR="00B80E2A" w:rsidRPr="00563DDE">
              <w:rPr>
                <w:rStyle w:val="Hyperlink"/>
                <w:rFonts w:ascii="Traditional Arabic" w:hAnsi="Traditional Arabic" w:cs="Traditional Arabic" w:hint="eastAsia"/>
                <w:noProof/>
                <w:rtl/>
              </w:rPr>
              <w:t>پ</w:t>
            </w:r>
            <w:r w:rsidR="00B80E2A" w:rsidRPr="00563DDE">
              <w:rPr>
                <w:rStyle w:val="Hyperlink"/>
                <w:rFonts w:ascii="Traditional Arabic" w:hAnsi="Traditional Arabic" w:cs="Traditional Arabic" w:hint="cs"/>
                <w:noProof/>
                <w:rtl/>
              </w:rPr>
              <w:t>ی</w:t>
            </w:r>
            <w:r w:rsidR="00B80E2A" w:rsidRPr="00563DDE">
              <w:rPr>
                <w:rStyle w:val="Hyperlink"/>
                <w:rFonts w:ascii="Traditional Arabic" w:hAnsi="Traditional Arabic" w:cs="Traditional Arabic" w:hint="eastAsia"/>
                <w:noProof/>
                <w:rtl/>
              </w:rPr>
              <w:t>امد</w:t>
            </w:r>
            <w:r w:rsidR="00B80E2A" w:rsidRPr="00563DDE">
              <w:rPr>
                <w:rStyle w:val="Hyperlink"/>
                <w:rFonts w:ascii="Traditional Arabic" w:hAnsi="Traditional Arabic" w:cs="Traditional Arabic"/>
                <w:noProof/>
                <w:rtl/>
              </w:rPr>
              <w:t xml:space="preserve"> </w:t>
            </w:r>
            <w:r w:rsidR="00B80E2A" w:rsidRPr="00563DDE">
              <w:rPr>
                <w:rStyle w:val="Hyperlink"/>
                <w:rFonts w:ascii="Traditional Arabic" w:hAnsi="Traditional Arabic" w:cs="Traditional Arabic" w:hint="eastAsia"/>
                <w:noProof/>
                <w:rtl/>
              </w:rPr>
              <w:t>ثواب</w:t>
            </w:r>
            <w:r w:rsidR="00B80E2A" w:rsidRPr="00563DDE">
              <w:rPr>
                <w:rStyle w:val="Hyperlink"/>
                <w:rFonts w:ascii="Traditional Arabic" w:hAnsi="Traditional Arabic" w:cs="Traditional Arabic" w:hint="cs"/>
                <w:noProof/>
                <w:rtl/>
              </w:rPr>
              <w:t>ی</w:t>
            </w:r>
            <w:r w:rsidR="00B80E2A" w:rsidRPr="00563DDE">
              <w:rPr>
                <w:rStyle w:val="Hyperlink"/>
                <w:rFonts w:ascii="Traditional Arabic" w:hAnsi="Traditional Arabic" w:cs="Traditional Arabic"/>
                <w:noProof/>
                <w:rtl/>
              </w:rPr>
              <w:t xml:space="preserve"> </w:t>
            </w:r>
            <w:r w:rsidR="00B80E2A" w:rsidRPr="00563DDE">
              <w:rPr>
                <w:rStyle w:val="Hyperlink"/>
                <w:rFonts w:ascii="Traditional Arabic" w:hAnsi="Traditional Arabic" w:cs="Traditional Arabic" w:hint="eastAsia"/>
                <w:noProof/>
                <w:rtl/>
              </w:rPr>
              <w:t>و</w:t>
            </w:r>
            <w:r w:rsidR="00B80E2A" w:rsidRPr="00563DDE">
              <w:rPr>
                <w:rStyle w:val="Hyperlink"/>
                <w:rFonts w:ascii="Traditional Arabic" w:hAnsi="Traditional Arabic" w:cs="Traditional Arabic"/>
                <w:noProof/>
                <w:rtl/>
              </w:rPr>
              <w:t xml:space="preserve"> </w:t>
            </w:r>
            <w:r w:rsidR="00B80E2A" w:rsidRPr="00563DDE">
              <w:rPr>
                <w:rStyle w:val="Hyperlink"/>
                <w:rFonts w:ascii="Traditional Arabic" w:hAnsi="Traditional Arabic" w:cs="Traditional Arabic" w:hint="eastAsia"/>
                <w:noProof/>
                <w:rtl/>
              </w:rPr>
              <w:t>عقاب</w:t>
            </w:r>
            <w:r w:rsidR="00B80E2A" w:rsidRPr="00563DDE">
              <w:rPr>
                <w:rStyle w:val="Hyperlink"/>
                <w:rFonts w:ascii="Traditional Arabic" w:hAnsi="Traditional Arabic" w:cs="Traditional Arabic" w:hint="cs"/>
                <w:noProof/>
                <w:rtl/>
              </w:rPr>
              <w:t>ی</w:t>
            </w:r>
            <w:r w:rsidR="00B80E2A" w:rsidRPr="00563DDE">
              <w:rPr>
                <w:rFonts w:ascii="Traditional Arabic" w:hAnsi="Traditional Arabic" w:cs="Traditional Arabic"/>
                <w:noProof/>
                <w:webHidden/>
              </w:rPr>
              <w:tab/>
            </w:r>
            <w:r w:rsidR="00B80E2A" w:rsidRPr="00563DDE">
              <w:rPr>
                <w:rFonts w:ascii="Traditional Arabic" w:hAnsi="Traditional Arabic" w:cs="Traditional Arabic"/>
                <w:noProof/>
                <w:webHidden/>
              </w:rPr>
              <w:fldChar w:fldCharType="begin"/>
            </w:r>
            <w:r w:rsidR="00B80E2A" w:rsidRPr="00563DDE">
              <w:rPr>
                <w:rFonts w:ascii="Traditional Arabic" w:hAnsi="Traditional Arabic" w:cs="Traditional Arabic"/>
                <w:noProof/>
                <w:webHidden/>
              </w:rPr>
              <w:instrText xml:space="preserve"> PAGEREF _Toc448786759 \h </w:instrText>
            </w:r>
            <w:r w:rsidR="00B80E2A" w:rsidRPr="00563DDE">
              <w:rPr>
                <w:rFonts w:ascii="Traditional Arabic" w:hAnsi="Traditional Arabic" w:cs="Traditional Arabic"/>
                <w:noProof/>
                <w:webHidden/>
              </w:rPr>
            </w:r>
            <w:r w:rsidR="00B80E2A" w:rsidRPr="00563DDE">
              <w:rPr>
                <w:rFonts w:ascii="Traditional Arabic" w:hAnsi="Traditional Arabic" w:cs="Traditional Arabic"/>
                <w:noProof/>
                <w:webHidden/>
              </w:rPr>
              <w:fldChar w:fldCharType="separate"/>
            </w:r>
            <w:r w:rsidR="00B80E2A" w:rsidRPr="00563DDE">
              <w:rPr>
                <w:rFonts w:ascii="Traditional Arabic" w:hAnsi="Traditional Arabic" w:cs="Traditional Arabic"/>
                <w:noProof/>
                <w:webHidden/>
              </w:rPr>
              <w:t>5</w:t>
            </w:r>
            <w:r w:rsidR="00B80E2A" w:rsidRPr="00563DDE">
              <w:rPr>
                <w:rFonts w:ascii="Traditional Arabic" w:hAnsi="Traditional Arabic" w:cs="Traditional Arabic"/>
                <w:noProof/>
                <w:webHidden/>
              </w:rPr>
              <w:fldChar w:fldCharType="end"/>
            </w:r>
          </w:hyperlink>
        </w:p>
        <w:p w:rsidR="00B80E2A" w:rsidRPr="00563DDE" w:rsidRDefault="00BD71FE" w:rsidP="00563DDE">
          <w:pPr>
            <w:pStyle w:val="TOC5"/>
            <w:tabs>
              <w:tab w:val="right" w:leader="dot" w:pos="9350"/>
            </w:tabs>
            <w:rPr>
              <w:rFonts w:ascii="Traditional Arabic" w:eastAsiaTheme="minorEastAsia" w:hAnsi="Traditional Arabic" w:cs="Traditional Arabic"/>
              <w:noProof/>
              <w:sz w:val="22"/>
              <w:szCs w:val="22"/>
              <w:lang w:bidi="ar-SA"/>
            </w:rPr>
          </w:pPr>
          <w:hyperlink w:anchor="_Toc448786760" w:history="1">
            <w:r w:rsidR="00B80E2A" w:rsidRPr="00563DDE">
              <w:rPr>
                <w:rStyle w:val="Hyperlink"/>
                <w:rFonts w:ascii="Traditional Arabic" w:hAnsi="Traditional Arabic" w:cs="Traditional Arabic" w:hint="eastAsia"/>
                <w:noProof/>
                <w:rtl/>
              </w:rPr>
              <w:t>شاهد</w:t>
            </w:r>
            <w:r w:rsidR="00B80E2A" w:rsidRPr="00563DDE">
              <w:rPr>
                <w:rStyle w:val="Hyperlink"/>
                <w:rFonts w:ascii="Traditional Arabic" w:hAnsi="Traditional Arabic" w:cs="Traditional Arabic"/>
                <w:noProof/>
                <w:rtl/>
              </w:rPr>
              <w:t xml:space="preserve"> </w:t>
            </w:r>
            <w:r w:rsidR="00B80E2A" w:rsidRPr="00563DDE">
              <w:rPr>
                <w:rStyle w:val="Hyperlink"/>
                <w:rFonts w:ascii="Traditional Arabic" w:hAnsi="Traditional Arabic" w:cs="Traditional Arabic" w:hint="eastAsia"/>
                <w:noProof/>
                <w:rtl/>
              </w:rPr>
              <w:t>دوم</w:t>
            </w:r>
            <w:r w:rsidR="00B80E2A" w:rsidRPr="00563DDE">
              <w:rPr>
                <w:rFonts w:ascii="Traditional Arabic" w:hAnsi="Traditional Arabic" w:cs="Traditional Arabic"/>
                <w:noProof/>
                <w:webHidden/>
              </w:rPr>
              <w:tab/>
            </w:r>
            <w:r w:rsidR="00B80E2A" w:rsidRPr="00563DDE">
              <w:rPr>
                <w:rFonts w:ascii="Traditional Arabic" w:hAnsi="Traditional Arabic" w:cs="Traditional Arabic"/>
                <w:noProof/>
                <w:webHidden/>
              </w:rPr>
              <w:fldChar w:fldCharType="begin"/>
            </w:r>
            <w:r w:rsidR="00B80E2A" w:rsidRPr="00563DDE">
              <w:rPr>
                <w:rFonts w:ascii="Traditional Arabic" w:hAnsi="Traditional Arabic" w:cs="Traditional Arabic"/>
                <w:noProof/>
                <w:webHidden/>
              </w:rPr>
              <w:instrText xml:space="preserve"> PAGEREF _Toc448786760 \h </w:instrText>
            </w:r>
            <w:r w:rsidR="00B80E2A" w:rsidRPr="00563DDE">
              <w:rPr>
                <w:rFonts w:ascii="Traditional Arabic" w:hAnsi="Traditional Arabic" w:cs="Traditional Arabic"/>
                <w:noProof/>
                <w:webHidden/>
              </w:rPr>
            </w:r>
            <w:r w:rsidR="00B80E2A" w:rsidRPr="00563DDE">
              <w:rPr>
                <w:rFonts w:ascii="Traditional Arabic" w:hAnsi="Traditional Arabic" w:cs="Traditional Arabic"/>
                <w:noProof/>
                <w:webHidden/>
              </w:rPr>
              <w:fldChar w:fldCharType="separate"/>
            </w:r>
            <w:r w:rsidR="00B80E2A" w:rsidRPr="00563DDE">
              <w:rPr>
                <w:rFonts w:ascii="Traditional Arabic" w:hAnsi="Traditional Arabic" w:cs="Traditional Arabic"/>
                <w:noProof/>
                <w:webHidden/>
              </w:rPr>
              <w:t>6</w:t>
            </w:r>
            <w:r w:rsidR="00B80E2A" w:rsidRPr="00563DDE">
              <w:rPr>
                <w:rFonts w:ascii="Traditional Arabic" w:hAnsi="Traditional Arabic" w:cs="Traditional Arabic"/>
                <w:noProof/>
                <w:webHidden/>
              </w:rPr>
              <w:fldChar w:fldCharType="end"/>
            </w:r>
          </w:hyperlink>
        </w:p>
        <w:p w:rsidR="00B80E2A" w:rsidRPr="00563DDE" w:rsidRDefault="00BD71FE" w:rsidP="00563DDE">
          <w:pPr>
            <w:pStyle w:val="TOC4"/>
            <w:tabs>
              <w:tab w:val="right" w:leader="dot" w:pos="9350"/>
            </w:tabs>
            <w:rPr>
              <w:rFonts w:ascii="Traditional Arabic" w:eastAsiaTheme="minorEastAsia" w:hAnsi="Traditional Arabic" w:cs="Traditional Arabic"/>
              <w:noProof/>
              <w:sz w:val="22"/>
              <w:szCs w:val="22"/>
              <w:lang w:bidi="ar-SA"/>
            </w:rPr>
          </w:pPr>
          <w:hyperlink w:anchor="_Toc448786761" w:history="1">
            <w:r w:rsidR="00B80E2A" w:rsidRPr="00563DDE">
              <w:rPr>
                <w:rStyle w:val="Hyperlink"/>
                <w:rFonts w:ascii="Traditional Arabic" w:hAnsi="Traditional Arabic" w:cs="Traditional Arabic" w:hint="eastAsia"/>
                <w:noProof/>
                <w:rtl/>
              </w:rPr>
              <w:t>نظر</w:t>
            </w:r>
            <w:r w:rsidR="00B80E2A" w:rsidRPr="00563DDE">
              <w:rPr>
                <w:rStyle w:val="Hyperlink"/>
                <w:rFonts w:ascii="Traditional Arabic" w:hAnsi="Traditional Arabic" w:cs="Traditional Arabic"/>
                <w:noProof/>
                <w:rtl/>
              </w:rPr>
              <w:t xml:space="preserve"> </w:t>
            </w:r>
            <w:r w:rsidR="00B80E2A" w:rsidRPr="00563DDE">
              <w:rPr>
                <w:rStyle w:val="Hyperlink"/>
                <w:rFonts w:ascii="Traditional Arabic" w:hAnsi="Traditional Arabic" w:cs="Traditional Arabic" w:hint="eastAsia"/>
                <w:noProof/>
                <w:rtl/>
              </w:rPr>
              <w:t>دوم</w:t>
            </w:r>
            <w:r w:rsidR="00B80E2A" w:rsidRPr="00563DDE">
              <w:rPr>
                <w:rStyle w:val="Hyperlink"/>
                <w:rFonts w:ascii="Traditional Arabic" w:hAnsi="Traditional Arabic" w:cs="Traditional Arabic"/>
                <w:noProof/>
                <w:rtl/>
              </w:rPr>
              <w:t xml:space="preserve"> </w:t>
            </w:r>
            <w:r w:rsidR="00B80E2A" w:rsidRPr="00563DDE">
              <w:rPr>
                <w:rStyle w:val="Hyperlink"/>
                <w:rFonts w:ascii="Traditional Arabic" w:hAnsi="Traditional Arabic" w:cs="Traditional Arabic" w:hint="eastAsia"/>
                <w:noProof/>
                <w:rtl/>
              </w:rPr>
              <w:t>و</w:t>
            </w:r>
            <w:r w:rsidR="00B80E2A" w:rsidRPr="00563DDE">
              <w:rPr>
                <w:rStyle w:val="Hyperlink"/>
                <w:rFonts w:ascii="Traditional Arabic" w:hAnsi="Traditional Arabic" w:cs="Traditional Arabic"/>
                <w:noProof/>
                <w:rtl/>
              </w:rPr>
              <w:t xml:space="preserve"> </w:t>
            </w:r>
            <w:r w:rsidR="00B80E2A" w:rsidRPr="00563DDE">
              <w:rPr>
                <w:rStyle w:val="Hyperlink"/>
                <w:rFonts w:ascii="Traditional Arabic" w:hAnsi="Traditional Arabic" w:cs="Traditional Arabic" w:hint="eastAsia"/>
                <w:noProof/>
                <w:rtl/>
              </w:rPr>
              <w:t>دل</w:t>
            </w:r>
            <w:r w:rsidR="00B80E2A" w:rsidRPr="00563DDE">
              <w:rPr>
                <w:rStyle w:val="Hyperlink"/>
                <w:rFonts w:ascii="Traditional Arabic" w:hAnsi="Traditional Arabic" w:cs="Traditional Arabic" w:hint="cs"/>
                <w:noProof/>
                <w:rtl/>
              </w:rPr>
              <w:t>ی</w:t>
            </w:r>
            <w:r w:rsidR="00B80E2A" w:rsidRPr="00563DDE">
              <w:rPr>
                <w:rStyle w:val="Hyperlink"/>
                <w:rFonts w:ascii="Traditional Arabic" w:hAnsi="Traditional Arabic" w:cs="Traditional Arabic" w:hint="eastAsia"/>
                <w:noProof/>
                <w:rtl/>
              </w:rPr>
              <w:t>ل</w:t>
            </w:r>
            <w:r w:rsidR="00B80E2A" w:rsidRPr="00563DDE">
              <w:rPr>
                <w:rStyle w:val="Hyperlink"/>
                <w:rFonts w:ascii="Traditional Arabic" w:hAnsi="Traditional Arabic" w:cs="Traditional Arabic"/>
                <w:noProof/>
                <w:rtl/>
              </w:rPr>
              <w:t xml:space="preserve"> </w:t>
            </w:r>
            <w:r w:rsidR="00563DDE">
              <w:rPr>
                <w:rStyle w:val="Hyperlink"/>
                <w:rFonts w:ascii="Traditional Arabic" w:hAnsi="Traditional Arabic" w:cs="Traditional Arabic" w:hint="eastAsia"/>
                <w:noProof/>
                <w:rtl/>
              </w:rPr>
              <w:t>آن</w:t>
            </w:r>
            <w:r w:rsidR="00B80E2A" w:rsidRPr="00563DDE">
              <w:rPr>
                <w:rFonts w:ascii="Traditional Arabic" w:hAnsi="Traditional Arabic" w:cs="Traditional Arabic"/>
                <w:noProof/>
                <w:webHidden/>
              </w:rPr>
              <w:tab/>
            </w:r>
            <w:r w:rsidR="00B80E2A" w:rsidRPr="00563DDE">
              <w:rPr>
                <w:rFonts w:ascii="Traditional Arabic" w:hAnsi="Traditional Arabic" w:cs="Traditional Arabic"/>
                <w:noProof/>
                <w:webHidden/>
              </w:rPr>
              <w:fldChar w:fldCharType="begin"/>
            </w:r>
            <w:r w:rsidR="00B80E2A" w:rsidRPr="00563DDE">
              <w:rPr>
                <w:rFonts w:ascii="Traditional Arabic" w:hAnsi="Traditional Arabic" w:cs="Traditional Arabic"/>
                <w:noProof/>
                <w:webHidden/>
              </w:rPr>
              <w:instrText xml:space="preserve"> PAGEREF _Toc448786761 \h </w:instrText>
            </w:r>
            <w:r w:rsidR="00B80E2A" w:rsidRPr="00563DDE">
              <w:rPr>
                <w:rFonts w:ascii="Traditional Arabic" w:hAnsi="Traditional Arabic" w:cs="Traditional Arabic"/>
                <w:noProof/>
                <w:webHidden/>
              </w:rPr>
            </w:r>
            <w:r w:rsidR="00B80E2A" w:rsidRPr="00563DDE">
              <w:rPr>
                <w:rFonts w:ascii="Traditional Arabic" w:hAnsi="Traditional Arabic" w:cs="Traditional Arabic"/>
                <w:noProof/>
                <w:webHidden/>
              </w:rPr>
              <w:fldChar w:fldCharType="separate"/>
            </w:r>
            <w:r w:rsidR="00B80E2A" w:rsidRPr="00563DDE">
              <w:rPr>
                <w:rFonts w:ascii="Traditional Arabic" w:hAnsi="Traditional Arabic" w:cs="Traditional Arabic"/>
                <w:noProof/>
                <w:webHidden/>
              </w:rPr>
              <w:t>6</w:t>
            </w:r>
            <w:r w:rsidR="00B80E2A" w:rsidRPr="00563DDE">
              <w:rPr>
                <w:rFonts w:ascii="Traditional Arabic" w:hAnsi="Traditional Arabic" w:cs="Traditional Arabic"/>
                <w:noProof/>
                <w:webHidden/>
              </w:rPr>
              <w:fldChar w:fldCharType="end"/>
            </w:r>
          </w:hyperlink>
        </w:p>
        <w:p w:rsidR="00B80E2A" w:rsidRPr="00563DDE" w:rsidRDefault="00BD71FE" w:rsidP="00563DDE">
          <w:pPr>
            <w:pStyle w:val="TOC5"/>
            <w:tabs>
              <w:tab w:val="right" w:leader="dot" w:pos="9350"/>
            </w:tabs>
            <w:rPr>
              <w:rFonts w:ascii="Traditional Arabic" w:eastAsiaTheme="minorEastAsia" w:hAnsi="Traditional Arabic" w:cs="Traditional Arabic"/>
              <w:noProof/>
              <w:sz w:val="22"/>
              <w:szCs w:val="22"/>
              <w:lang w:bidi="ar-SA"/>
            </w:rPr>
          </w:pPr>
          <w:hyperlink w:anchor="_Toc448786762" w:history="1">
            <w:r w:rsidR="00B80E2A" w:rsidRPr="00563DDE">
              <w:rPr>
                <w:rStyle w:val="Hyperlink"/>
                <w:rFonts w:ascii="Traditional Arabic" w:hAnsi="Traditional Arabic" w:cs="Traditional Arabic" w:hint="eastAsia"/>
                <w:noProof/>
                <w:rtl/>
              </w:rPr>
              <w:t>شاهد</w:t>
            </w:r>
            <w:r w:rsidR="00B80E2A" w:rsidRPr="00563DDE">
              <w:rPr>
                <w:rStyle w:val="Hyperlink"/>
                <w:rFonts w:ascii="Traditional Arabic" w:hAnsi="Traditional Arabic" w:cs="Traditional Arabic"/>
                <w:noProof/>
                <w:rtl/>
              </w:rPr>
              <w:t xml:space="preserve"> </w:t>
            </w:r>
            <w:r w:rsidR="00B80E2A" w:rsidRPr="00563DDE">
              <w:rPr>
                <w:rStyle w:val="Hyperlink"/>
                <w:rFonts w:ascii="Traditional Arabic" w:hAnsi="Traditional Arabic" w:cs="Traditional Arabic" w:hint="eastAsia"/>
                <w:noProof/>
                <w:rtl/>
              </w:rPr>
              <w:t>اول</w:t>
            </w:r>
            <w:r w:rsidR="00B80E2A" w:rsidRPr="00563DDE">
              <w:rPr>
                <w:rFonts w:ascii="Traditional Arabic" w:hAnsi="Traditional Arabic" w:cs="Traditional Arabic"/>
                <w:noProof/>
                <w:webHidden/>
              </w:rPr>
              <w:tab/>
            </w:r>
            <w:r w:rsidR="00B80E2A" w:rsidRPr="00563DDE">
              <w:rPr>
                <w:rFonts w:ascii="Traditional Arabic" w:hAnsi="Traditional Arabic" w:cs="Traditional Arabic"/>
                <w:noProof/>
                <w:webHidden/>
              </w:rPr>
              <w:fldChar w:fldCharType="begin"/>
            </w:r>
            <w:r w:rsidR="00B80E2A" w:rsidRPr="00563DDE">
              <w:rPr>
                <w:rFonts w:ascii="Traditional Arabic" w:hAnsi="Traditional Arabic" w:cs="Traditional Arabic"/>
                <w:noProof/>
                <w:webHidden/>
              </w:rPr>
              <w:instrText xml:space="preserve"> PAGEREF _Toc448786762 \h </w:instrText>
            </w:r>
            <w:r w:rsidR="00B80E2A" w:rsidRPr="00563DDE">
              <w:rPr>
                <w:rFonts w:ascii="Traditional Arabic" w:hAnsi="Traditional Arabic" w:cs="Traditional Arabic"/>
                <w:noProof/>
                <w:webHidden/>
              </w:rPr>
            </w:r>
            <w:r w:rsidR="00B80E2A" w:rsidRPr="00563DDE">
              <w:rPr>
                <w:rFonts w:ascii="Traditional Arabic" w:hAnsi="Traditional Arabic" w:cs="Traditional Arabic"/>
                <w:noProof/>
                <w:webHidden/>
              </w:rPr>
              <w:fldChar w:fldCharType="separate"/>
            </w:r>
            <w:r w:rsidR="00B80E2A" w:rsidRPr="00563DDE">
              <w:rPr>
                <w:rFonts w:ascii="Traditional Arabic" w:hAnsi="Traditional Arabic" w:cs="Traditional Arabic"/>
                <w:noProof/>
                <w:webHidden/>
              </w:rPr>
              <w:t>6</w:t>
            </w:r>
            <w:r w:rsidR="00B80E2A" w:rsidRPr="00563DDE">
              <w:rPr>
                <w:rFonts w:ascii="Traditional Arabic" w:hAnsi="Traditional Arabic" w:cs="Traditional Arabic"/>
                <w:noProof/>
                <w:webHidden/>
              </w:rPr>
              <w:fldChar w:fldCharType="end"/>
            </w:r>
          </w:hyperlink>
        </w:p>
        <w:p w:rsidR="00B80E2A" w:rsidRPr="00563DDE" w:rsidRDefault="00BD71FE" w:rsidP="00563DDE">
          <w:pPr>
            <w:pStyle w:val="TOC5"/>
            <w:tabs>
              <w:tab w:val="right" w:leader="dot" w:pos="9350"/>
            </w:tabs>
            <w:rPr>
              <w:rFonts w:ascii="Traditional Arabic" w:eastAsiaTheme="minorEastAsia" w:hAnsi="Traditional Arabic" w:cs="Traditional Arabic"/>
              <w:noProof/>
              <w:sz w:val="22"/>
              <w:szCs w:val="22"/>
              <w:lang w:bidi="ar-SA"/>
            </w:rPr>
          </w:pPr>
          <w:hyperlink w:anchor="_Toc448786763" w:history="1">
            <w:r w:rsidR="00B80E2A" w:rsidRPr="00563DDE">
              <w:rPr>
                <w:rStyle w:val="Hyperlink"/>
                <w:rFonts w:ascii="Traditional Arabic" w:hAnsi="Traditional Arabic" w:cs="Traditional Arabic" w:hint="eastAsia"/>
                <w:noProof/>
                <w:rtl/>
              </w:rPr>
              <w:t>شاهد</w:t>
            </w:r>
            <w:r w:rsidR="00B80E2A" w:rsidRPr="00563DDE">
              <w:rPr>
                <w:rStyle w:val="Hyperlink"/>
                <w:rFonts w:ascii="Traditional Arabic" w:hAnsi="Traditional Arabic" w:cs="Traditional Arabic"/>
                <w:noProof/>
                <w:rtl/>
              </w:rPr>
              <w:t xml:space="preserve"> </w:t>
            </w:r>
            <w:r w:rsidR="00B80E2A" w:rsidRPr="00563DDE">
              <w:rPr>
                <w:rStyle w:val="Hyperlink"/>
                <w:rFonts w:ascii="Traditional Arabic" w:hAnsi="Traditional Arabic" w:cs="Traditional Arabic" w:hint="eastAsia"/>
                <w:noProof/>
                <w:rtl/>
              </w:rPr>
              <w:t>دوم</w:t>
            </w:r>
            <w:r w:rsidR="00B80E2A" w:rsidRPr="00563DDE">
              <w:rPr>
                <w:rFonts w:ascii="Traditional Arabic" w:hAnsi="Traditional Arabic" w:cs="Traditional Arabic"/>
                <w:noProof/>
                <w:webHidden/>
              </w:rPr>
              <w:tab/>
            </w:r>
            <w:r w:rsidR="00B80E2A" w:rsidRPr="00563DDE">
              <w:rPr>
                <w:rFonts w:ascii="Traditional Arabic" w:hAnsi="Traditional Arabic" w:cs="Traditional Arabic"/>
                <w:noProof/>
                <w:webHidden/>
              </w:rPr>
              <w:fldChar w:fldCharType="begin"/>
            </w:r>
            <w:r w:rsidR="00B80E2A" w:rsidRPr="00563DDE">
              <w:rPr>
                <w:rFonts w:ascii="Traditional Arabic" w:hAnsi="Traditional Arabic" w:cs="Traditional Arabic"/>
                <w:noProof/>
                <w:webHidden/>
              </w:rPr>
              <w:instrText xml:space="preserve"> PAGEREF _Toc448786763 \h </w:instrText>
            </w:r>
            <w:r w:rsidR="00B80E2A" w:rsidRPr="00563DDE">
              <w:rPr>
                <w:rFonts w:ascii="Traditional Arabic" w:hAnsi="Traditional Arabic" w:cs="Traditional Arabic"/>
                <w:noProof/>
                <w:webHidden/>
              </w:rPr>
            </w:r>
            <w:r w:rsidR="00B80E2A" w:rsidRPr="00563DDE">
              <w:rPr>
                <w:rFonts w:ascii="Traditional Arabic" w:hAnsi="Traditional Arabic" w:cs="Traditional Arabic"/>
                <w:noProof/>
                <w:webHidden/>
              </w:rPr>
              <w:fldChar w:fldCharType="separate"/>
            </w:r>
            <w:r w:rsidR="00B80E2A" w:rsidRPr="00563DDE">
              <w:rPr>
                <w:rFonts w:ascii="Traditional Arabic" w:hAnsi="Traditional Arabic" w:cs="Traditional Arabic"/>
                <w:noProof/>
                <w:webHidden/>
              </w:rPr>
              <w:t>6</w:t>
            </w:r>
            <w:r w:rsidR="00B80E2A" w:rsidRPr="00563DDE">
              <w:rPr>
                <w:rFonts w:ascii="Traditional Arabic" w:hAnsi="Traditional Arabic" w:cs="Traditional Arabic"/>
                <w:noProof/>
                <w:webHidden/>
              </w:rPr>
              <w:fldChar w:fldCharType="end"/>
            </w:r>
          </w:hyperlink>
        </w:p>
        <w:p w:rsidR="00B80E2A" w:rsidRPr="00563DDE" w:rsidRDefault="00BD71FE" w:rsidP="00563DDE">
          <w:pPr>
            <w:pStyle w:val="TOC5"/>
            <w:tabs>
              <w:tab w:val="right" w:leader="dot" w:pos="9350"/>
            </w:tabs>
            <w:rPr>
              <w:rFonts w:ascii="Traditional Arabic" w:eastAsiaTheme="minorEastAsia" w:hAnsi="Traditional Arabic" w:cs="Traditional Arabic"/>
              <w:noProof/>
              <w:sz w:val="22"/>
              <w:szCs w:val="22"/>
              <w:lang w:bidi="ar-SA"/>
            </w:rPr>
          </w:pPr>
          <w:hyperlink w:anchor="_Toc448786764" w:history="1">
            <w:r w:rsidR="00B80E2A" w:rsidRPr="00563DDE">
              <w:rPr>
                <w:rStyle w:val="Hyperlink"/>
                <w:rFonts w:ascii="Traditional Arabic" w:hAnsi="Traditional Arabic" w:cs="Traditional Arabic" w:hint="eastAsia"/>
                <w:noProof/>
                <w:rtl/>
              </w:rPr>
              <w:t>شاهد</w:t>
            </w:r>
            <w:r w:rsidR="00B80E2A" w:rsidRPr="00563DDE">
              <w:rPr>
                <w:rStyle w:val="Hyperlink"/>
                <w:rFonts w:ascii="Traditional Arabic" w:hAnsi="Traditional Arabic" w:cs="Traditional Arabic"/>
                <w:noProof/>
                <w:rtl/>
              </w:rPr>
              <w:t xml:space="preserve"> </w:t>
            </w:r>
            <w:r w:rsidR="00B80E2A" w:rsidRPr="00563DDE">
              <w:rPr>
                <w:rStyle w:val="Hyperlink"/>
                <w:rFonts w:ascii="Traditional Arabic" w:hAnsi="Traditional Arabic" w:cs="Traditional Arabic" w:hint="eastAsia"/>
                <w:noProof/>
                <w:rtl/>
              </w:rPr>
              <w:t>سوم</w:t>
            </w:r>
            <w:r w:rsidR="00B80E2A" w:rsidRPr="00563DDE">
              <w:rPr>
                <w:rFonts w:ascii="Traditional Arabic" w:hAnsi="Traditional Arabic" w:cs="Traditional Arabic"/>
                <w:noProof/>
                <w:webHidden/>
              </w:rPr>
              <w:tab/>
            </w:r>
            <w:r w:rsidR="00B80E2A" w:rsidRPr="00563DDE">
              <w:rPr>
                <w:rFonts w:ascii="Traditional Arabic" w:hAnsi="Traditional Arabic" w:cs="Traditional Arabic"/>
                <w:noProof/>
                <w:webHidden/>
              </w:rPr>
              <w:fldChar w:fldCharType="begin"/>
            </w:r>
            <w:r w:rsidR="00B80E2A" w:rsidRPr="00563DDE">
              <w:rPr>
                <w:rFonts w:ascii="Traditional Arabic" w:hAnsi="Traditional Arabic" w:cs="Traditional Arabic"/>
                <w:noProof/>
                <w:webHidden/>
              </w:rPr>
              <w:instrText xml:space="preserve"> PAGEREF _Toc448786764 \h </w:instrText>
            </w:r>
            <w:r w:rsidR="00B80E2A" w:rsidRPr="00563DDE">
              <w:rPr>
                <w:rFonts w:ascii="Traditional Arabic" w:hAnsi="Traditional Arabic" w:cs="Traditional Arabic"/>
                <w:noProof/>
                <w:webHidden/>
              </w:rPr>
            </w:r>
            <w:r w:rsidR="00B80E2A" w:rsidRPr="00563DDE">
              <w:rPr>
                <w:rFonts w:ascii="Traditional Arabic" w:hAnsi="Traditional Arabic" w:cs="Traditional Arabic"/>
                <w:noProof/>
                <w:webHidden/>
              </w:rPr>
              <w:fldChar w:fldCharType="separate"/>
            </w:r>
            <w:r w:rsidR="00B80E2A" w:rsidRPr="00563DDE">
              <w:rPr>
                <w:rFonts w:ascii="Traditional Arabic" w:hAnsi="Traditional Arabic" w:cs="Traditional Arabic"/>
                <w:noProof/>
                <w:webHidden/>
              </w:rPr>
              <w:t>6</w:t>
            </w:r>
            <w:r w:rsidR="00B80E2A" w:rsidRPr="00563DDE">
              <w:rPr>
                <w:rFonts w:ascii="Traditional Arabic" w:hAnsi="Traditional Arabic" w:cs="Traditional Arabic"/>
                <w:noProof/>
                <w:webHidden/>
              </w:rPr>
              <w:fldChar w:fldCharType="end"/>
            </w:r>
          </w:hyperlink>
        </w:p>
        <w:p w:rsidR="00B80E2A" w:rsidRPr="00563DDE" w:rsidRDefault="00B80E2A" w:rsidP="00563DDE">
          <w:pPr>
            <w:rPr>
              <w:rFonts w:ascii="Traditional Arabic" w:hAnsi="Traditional Arabic" w:cs="Traditional Arabic"/>
            </w:rPr>
          </w:pPr>
          <w:r w:rsidRPr="00563DDE">
            <w:rPr>
              <w:rFonts w:ascii="Traditional Arabic" w:eastAsiaTheme="minorEastAsia" w:hAnsi="Traditional Arabic" w:cs="Traditional Arabic"/>
            </w:rPr>
            <w:fldChar w:fldCharType="end"/>
          </w:r>
        </w:p>
      </w:sdtContent>
    </w:sdt>
    <w:p w:rsidR="00B80E2A" w:rsidRPr="00563DDE" w:rsidRDefault="00B80E2A">
      <w:pPr>
        <w:bidi w:val="0"/>
        <w:spacing w:after="0"/>
        <w:ind w:firstLine="0"/>
        <w:contextualSpacing w:val="0"/>
        <w:jc w:val="left"/>
        <w:rPr>
          <w:rFonts w:ascii="Traditional Arabic" w:hAnsi="Traditional Arabic" w:cs="Traditional Arabic"/>
          <w:rtl/>
        </w:rPr>
      </w:pPr>
      <w:r w:rsidRPr="00563DDE">
        <w:rPr>
          <w:rFonts w:ascii="Traditional Arabic" w:hAnsi="Traditional Arabic" w:cs="Traditional Arabic"/>
          <w:rtl/>
        </w:rPr>
        <w:br w:type="page"/>
      </w:r>
    </w:p>
    <w:p w:rsidR="008510C5" w:rsidRPr="00E81365" w:rsidRDefault="008510C5" w:rsidP="008510C5">
      <w:pPr>
        <w:ind w:firstLine="0"/>
        <w:jc w:val="center"/>
        <w:rPr>
          <w:rFonts w:ascii="Traditional Arabic" w:hAnsi="Traditional Arabic" w:cs="Traditional Arabic"/>
        </w:rPr>
      </w:pPr>
      <w:bookmarkStart w:id="0" w:name="_Toc448786748"/>
      <w:r w:rsidRPr="00E81365">
        <w:rPr>
          <w:rFonts w:ascii="Traditional Arabic" w:hAnsi="Traditional Arabic" w:cs="Traditional Arabic" w:hint="cs"/>
          <w:rtl/>
        </w:rPr>
        <w:lastRenderedPageBreak/>
        <w:t>بسم الله الرحمن الرحيم</w:t>
      </w:r>
    </w:p>
    <w:p w:rsidR="008510C5" w:rsidRPr="00E81365" w:rsidRDefault="008510C5" w:rsidP="008510C5">
      <w:pPr>
        <w:pStyle w:val="Heading1"/>
        <w:rPr>
          <w:rFonts w:ascii="Traditional Arabic" w:hAnsi="Traditional Arabic" w:cs="Traditional Arabic"/>
          <w:rtl/>
        </w:rPr>
      </w:pPr>
      <w:r w:rsidRPr="00E81365">
        <w:rPr>
          <w:rFonts w:ascii="Traditional Arabic" w:hAnsi="Traditional Arabic" w:cs="Traditional Arabic" w:hint="eastAsia"/>
          <w:color w:val="FF0000"/>
          <w:rtl/>
        </w:rPr>
        <w:t>موضوع</w:t>
      </w:r>
      <w:r w:rsidRPr="00E81365">
        <w:rPr>
          <w:rFonts w:ascii="Traditional Arabic" w:hAnsi="Traditional Arabic" w:cs="Traditional Arabic"/>
          <w:color w:val="FF0000"/>
          <w:rtl/>
        </w:rPr>
        <w:t>:</w:t>
      </w:r>
      <w:r w:rsidRPr="00E81365">
        <w:rPr>
          <w:rFonts w:ascii="Traditional Arabic" w:hAnsi="Traditional Arabic" w:cs="Traditional Arabic"/>
          <w:rtl/>
        </w:rPr>
        <w:t xml:space="preserve"> </w:t>
      </w:r>
      <w:r w:rsidRPr="00E81365">
        <w:rPr>
          <w:rFonts w:ascii="Traditional Arabic" w:hAnsi="Traditional Arabic" w:cs="Traditional Arabic" w:hint="eastAsia"/>
          <w:rtl/>
        </w:rPr>
        <w:t>فقه</w:t>
      </w:r>
      <w:r w:rsidRPr="00E81365">
        <w:rPr>
          <w:rFonts w:ascii="Traditional Arabic" w:hAnsi="Traditional Arabic" w:cs="Traditional Arabic"/>
          <w:rtl/>
        </w:rPr>
        <w:t xml:space="preserve"> </w:t>
      </w:r>
      <w:r w:rsidRPr="00E81365">
        <w:rPr>
          <w:rFonts w:ascii="Traditional Arabic" w:hAnsi="Traditional Arabic" w:cs="Traditional Arabic" w:hint="cs"/>
          <w:rtl/>
        </w:rPr>
        <w:t>/</w:t>
      </w:r>
      <w:r w:rsidRPr="00E81365">
        <w:rPr>
          <w:rFonts w:ascii="Traditional Arabic" w:hAnsi="Traditional Arabic" w:cs="Traditional Arabic"/>
          <w:rtl/>
        </w:rPr>
        <w:t xml:space="preserve"> </w:t>
      </w:r>
      <w:r w:rsidRPr="00E81365">
        <w:rPr>
          <w:rFonts w:ascii="Traditional Arabic" w:hAnsi="Traditional Arabic" w:cs="Traditional Arabic" w:hint="eastAsia"/>
          <w:rtl/>
        </w:rPr>
        <w:t>اجتهاد</w:t>
      </w:r>
      <w:r w:rsidRPr="00E81365">
        <w:rPr>
          <w:rFonts w:ascii="Traditional Arabic" w:hAnsi="Traditional Arabic" w:cs="Traditional Arabic"/>
          <w:rtl/>
        </w:rPr>
        <w:t xml:space="preserve"> </w:t>
      </w:r>
      <w:r w:rsidRPr="00E81365">
        <w:rPr>
          <w:rFonts w:ascii="Traditional Arabic" w:hAnsi="Traditional Arabic" w:cs="Traditional Arabic" w:hint="eastAsia"/>
          <w:rtl/>
        </w:rPr>
        <w:t>و</w:t>
      </w:r>
      <w:r w:rsidRPr="00E81365">
        <w:rPr>
          <w:rFonts w:ascii="Traditional Arabic" w:hAnsi="Traditional Arabic" w:cs="Traditional Arabic"/>
          <w:rtl/>
        </w:rPr>
        <w:t xml:space="preserve"> </w:t>
      </w:r>
      <w:r w:rsidRPr="00E81365">
        <w:rPr>
          <w:rFonts w:ascii="Traditional Arabic" w:hAnsi="Traditional Arabic" w:cs="Traditional Arabic" w:hint="eastAsia"/>
          <w:rtl/>
        </w:rPr>
        <w:t>تقل</w:t>
      </w:r>
      <w:r w:rsidRPr="00E81365">
        <w:rPr>
          <w:rFonts w:ascii="Traditional Arabic" w:hAnsi="Traditional Arabic" w:cs="Traditional Arabic" w:hint="cs"/>
          <w:rtl/>
        </w:rPr>
        <w:t>ی</w:t>
      </w:r>
      <w:r w:rsidRPr="00E81365">
        <w:rPr>
          <w:rFonts w:ascii="Traditional Arabic" w:hAnsi="Traditional Arabic" w:cs="Traditional Arabic" w:hint="eastAsia"/>
          <w:rtl/>
        </w:rPr>
        <w:t>د</w:t>
      </w:r>
      <w:r w:rsidRPr="00E81365">
        <w:rPr>
          <w:rFonts w:ascii="Traditional Arabic" w:hAnsi="Traditional Arabic" w:cs="Traditional Arabic"/>
          <w:rtl/>
        </w:rPr>
        <w:t xml:space="preserve"> / </w:t>
      </w:r>
      <w:r>
        <w:rPr>
          <w:rFonts w:ascii="Traditional Arabic" w:hAnsi="Traditional Arabic" w:cs="Traditional Arabic"/>
          <w:rtl/>
        </w:rPr>
        <w:t>مسئله</w:t>
      </w:r>
      <w:r w:rsidRPr="00E81365">
        <w:rPr>
          <w:rFonts w:ascii="Traditional Arabic" w:hAnsi="Traditional Arabic" w:cs="Traditional Arabic"/>
          <w:rtl/>
        </w:rPr>
        <w:t xml:space="preserve"> </w:t>
      </w:r>
      <w:r>
        <w:rPr>
          <w:rFonts w:ascii="Traditional Arabic" w:hAnsi="Traditional Arabic" w:cs="Traditional Arabic"/>
          <w:rtl/>
        </w:rPr>
        <w:t>تقل</w:t>
      </w:r>
      <w:r>
        <w:rPr>
          <w:rFonts w:ascii="Traditional Arabic" w:hAnsi="Traditional Arabic" w:cs="Traditional Arabic" w:hint="cs"/>
          <w:rtl/>
        </w:rPr>
        <w:t>ی</w:t>
      </w:r>
      <w:r>
        <w:rPr>
          <w:rFonts w:ascii="Traditional Arabic" w:hAnsi="Traditional Arabic" w:cs="Traditional Arabic" w:hint="eastAsia"/>
          <w:rtl/>
        </w:rPr>
        <w:t>د</w:t>
      </w:r>
      <w:r>
        <w:rPr>
          <w:rFonts w:ascii="Traditional Arabic" w:hAnsi="Traditional Arabic" w:cs="Traditional Arabic"/>
          <w:rtl/>
        </w:rPr>
        <w:t xml:space="preserve"> (</w:t>
      </w:r>
      <w:r>
        <w:rPr>
          <w:rFonts w:ascii="Traditional Arabic" w:hAnsi="Traditional Arabic" w:cs="Traditional Arabic" w:hint="cs"/>
          <w:rtl/>
        </w:rPr>
        <w:t>مرجعیت شورایی</w:t>
      </w:r>
      <w:r w:rsidRPr="00E81365">
        <w:rPr>
          <w:rFonts w:ascii="Traditional Arabic" w:hAnsi="Traditional Arabic" w:cs="Traditional Arabic"/>
          <w:rtl/>
        </w:rPr>
        <w:t>)</w:t>
      </w:r>
    </w:p>
    <w:p w:rsidR="00873379" w:rsidRPr="00563DDE" w:rsidRDefault="00B912D3" w:rsidP="00B912D3">
      <w:pPr>
        <w:pStyle w:val="Heading1"/>
        <w:rPr>
          <w:rFonts w:ascii="Traditional Arabic" w:hAnsi="Traditional Arabic" w:cs="Traditional Arabic"/>
          <w:color w:val="FF0000"/>
          <w:rtl/>
        </w:rPr>
      </w:pPr>
      <w:bookmarkStart w:id="1" w:name="_GoBack"/>
      <w:bookmarkEnd w:id="1"/>
      <w:r w:rsidRPr="00563DDE">
        <w:rPr>
          <w:rFonts w:ascii="Traditional Arabic" w:hAnsi="Traditional Arabic" w:cs="Traditional Arabic" w:hint="cs"/>
          <w:color w:val="FF0000"/>
          <w:rtl/>
        </w:rPr>
        <w:t>اشاره</w:t>
      </w:r>
      <w:bookmarkEnd w:id="0"/>
    </w:p>
    <w:p w:rsidR="00B912D3" w:rsidRPr="00563DDE" w:rsidRDefault="0071372C" w:rsidP="00B912D3">
      <w:pPr>
        <w:rPr>
          <w:rFonts w:ascii="Traditional Arabic" w:hAnsi="Traditional Arabic" w:cs="Traditional Arabic"/>
          <w:rtl/>
        </w:rPr>
      </w:pPr>
      <w:r w:rsidRPr="00563DDE">
        <w:rPr>
          <w:rFonts w:ascii="Traditional Arabic" w:hAnsi="Traditional Arabic" w:cs="Traditional Arabic" w:hint="cs"/>
          <w:rtl/>
        </w:rPr>
        <w:t xml:space="preserve">بحث ششمی که در ذیل </w:t>
      </w:r>
      <w:r w:rsidR="00563DDE">
        <w:rPr>
          <w:rFonts w:ascii="Traditional Arabic" w:hAnsi="Traditional Arabic" w:cs="Traditional Arabic" w:hint="cs"/>
          <w:rtl/>
        </w:rPr>
        <w:t>آیه</w:t>
      </w:r>
      <w:r w:rsidRPr="00563DDE">
        <w:rPr>
          <w:rFonts w:ascii="Traditional Arabic" w:hAnsi="Traditional Arabic" w:cs="Traditional Arabic" w:hint="cs"/>
          <w:rtl/>
        </w:rPr>
        <w:t xml:space="preserve"> 38 سوره شوری وجود داشت که در جلسات گذشته پیرامون </w:t>
      </w:r>
      <w:r w:rsidR="00563DDE">
        <w:rPr>
          <w:rFonts w:ascii="Traditional Arabic" w:hAnsi="Traditional Arabic" w:cs="Traditional Arabic" w:hint="cs"/>
          <w:rtl/>
        </w:rPr>
        <w:t>آن</w:t>
      </w:r>
      <w:r w:rsidRPr="00563DDE">
        <w:rPr>
          <w:rFonts w:ascii="Traditional Arabic" w:hAnsi="Traditional Arabic" w:cs="Traditional Arabic" w:hint="cs"/>
          <w:rtl/>
        </w:rPr>
        <w:t xml:space="preserve"> صحبت</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کردیم این بود که:</w:t>
      </w:r>
    </w:p>
    <w:p w:rsidR="0071372C" w:rsidRPr="00563DDE" w:rsidRDefault="0071372C" w:rsidP="00B912D3">
      <w:pPr>
        <w:rPr>
          <w:rFonts w:ascii="Traditional Arabic" w:hAnsi="Traditional Arabic" w:cs="Traditional Arabic"/>
          <w:rtl/>
        </w:rPr>
      </w:pPr>
      <w:r w:rsidRPr="00563DDE">
        <w:rPr>
          <w:rFonts w:ascii="Traditional Arabic" w:hAnsi="Traditional Arabic" w:cs="Traditional Arabic" w:hint="cs"/>
          <w:rtl/>
        </w:rPr>
        <w:t>اولاً محل مشورت در امور عمومی کجا است؟</w:t>
      </w:r>
    </w:p>
    <w:p w:rsidR="0071372C" w:rsidRPr="00563DDE" w:rsidRDefault="0071372C" w:rsidP="0071372C">
      <w:pPr>
        <w:rPr>
          <w:rFonts w:ascii="Traditional Arabic" w:hAnsi="Traditional Arabic" w:cs="Traditional Arabic"/>
          <w:rtl/>
        </w:rPr>
      </w:pPr>
      <w:r w:rsidRPr="00563DDE">
        <w:rPr>
          <w:rFonts w:ascii="Traditional Arabic" w:hAnsi="Traditional Arabic" w:cs="Traditional Arabic" w:hint="cs"/>
          <w:rtl/>
        </w:rPr>
        <w:t xml:space="preserve">و ثانیاً اینکه آیا از این </w:t>
      </w:r>
      <w:r w:rsidR="00563DDE">
        <w:rPr>
          <w:rFonts w:ascii="Traditional Arabic" w:hAnsi="Traditional Arabic" w:cs="Traditional Arabic" w:hint="cs"/>
          <w:rtl/>
        </w:rPr>
        <w:t>آیه</w:t>
      </w:r>
      <w:r w:rsidRPr="00563DDE">
        <w:rPr>
          <w:rFonts w:ascii="Traditional Arabic" w:hAnsi="Traditional Arabic" w:cs="Traditional Arabic" w:hint="cs"/>
          <w:rtl/>
        </w:rPr>
        <w:t xml:space="preserve"> اعتبار اکثریت و چیزی از این قبیل خارج</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شود یا خیر؟</w:t>
      </w:r>
    </w:p>
    <w:p w:rsidR="0071372C" w:rsidRPr="00563DDE" w:rsidRDefault="0071372C" w:rsidP="0071372C">
      <w:pPr>
        <w:rPr>
          <w:rFonts w:ascii="Traditional Arabic" w:hAnsi="Traditional Arabic" w:cs="Traditional Arabic"/>
          <w:rtl/>
        </w:rPr>
      </w:pPr>
      <w:r w:rsidRPr="00563DDE">
        <w:rPr>
          <w:rFonts w:ascii="Traditional Arabic" w:hAnsi="Traditional Arabic" w:cs="Traditional Arabic" w:hint="cs"/>
          <w:rtl/>
        </w:rPr>
        <w:t xml:space="preserve">مسیری که طی شد این بود که سه یا چهار نوع احتمال در </w:t>
      </w:r>
      <w:r w:rsidR="00563DDE">
        <w:rPr>
          <w:rFonts w:ascii="Traditional Arabic" w:hAnsi="Traditional Arabic" w:cs="Traditional Arabic" w:hint="cs"/>
          <w:rtl/>
        </w:rPr>
        <w:t>آیه</w:t>
      </w:r>
      <w:r w:rsidRPr="00563DDE">
        <w:rPr>
          <w:rFonts w:ascii="Traditional Arabic" w:hAnsi="Traditional Arabic" w:cs="Traditional Arabic" w:hint="cs"/>
          <w:rtl/>
        </w:rPr>
        <w:t xml:space="preserve"> وجود دارد و گفته شد که با توجه به ابعاد </w:t>
      </w:r>
      <w:r w:rsidR="00563DDE">
        <w:rPr>
          <w:rFonts w:ascii="Traditional Arabic" w:hAnsi="Traditional Arabic" w:cs="Traditional Arabic" w:hint="cs"/>
          <w:rtl/>
        </w:rPr>
        <w:t>آیه</w:t>
      </w:r>
      <w:r w:rsidRPr="00563DDE">
        <w:rPr>
          <w:rFonts w:ascii="Traditional Arabic" w:hAnsi="Traditional Arabic" w:cs="Traditional Arabic" w:hint="cs"/>
          <w:rtl/>
        </w:rPr>
        <w:t xml:space="preserve"> </w:t>
      </w:r>
      <w:r w:rsidR="00563DDE">
        <w:rPr>
          <w:rFonts w:ascii="Traditional Arabic" w:hAnsi="Traditional Arabic" w:cs="Traditional Arabic" w:hint="cs"/>
          <w:rtl/>
        </w:rPr>
        <w:t>آنچه</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 xml:space="preserve">توان پیرامون این </w:t>
      </w:r>
      <w:r w:rsidR="00563DDE">
        <w:rPr>
          <w:rFonts w:ascii="Traditional Arabic" w:hAnsi="Traditional Arabic" w:cs="Traditional Arabic" w:hint="cs"/>
          <w:rtl/>
        </w:rPr>
        <w:t>آیه</w:t>
      </w:r>
      <w:r w:rsidRPr="00563DDE">
        <w:rPr>
          <w:rFonts w:ascii="Traditional Arabic" w:hAnsi="Traditional Arabic" w:cs="Traditional Arabic" w:hint="cs"/>
          <w:rtl/>
        </w:rPr>
        <w:t xml:space="preserve"> مطرح کرد این است که:</w:t>
      </w:r>
    </w:p>
    <w:p w:rsidR="00D4355D" w:rsidRPr="00563DDE" w:rsidRDefault="00D4355D" w:rsidP="00D4355D">
      <w:pPr>
        <w:pStyle w:val="Heading2"/>
        <w:rPr>
          <w:rFonts w:ascii="Traditional Arabic" w:hAnsi="Traditional Arabic" w:cs="Traditional Arabic"/>
          <w:color w:val="FF0000"/>
          <w:rtl/>
        </w:rPr>
      </w:pPr>
      <w:bookmarkStart w:id="2" w:name="_Toc448786749"/>
      <w:r w:rsidRPr="00563DDE">
        <w:rPr>
          <w:rFonts w:ascii="Traditional Arabic" w:hAnsi="Traditional Arabic" w:cs="Traditional Arabic" w:hint="cs"/>
          <w:color w:val="FF0000"/>
          <w:rtl/>
        </w:rPr>
        <w:t xml:space="preserve">مواردی که خارج از شمول </w:t>
      </w:r>
      <w:r w:rsidR="00563DDE">
        <w:rPr>
          <w:rFonts w:ascii="Traditional Arabic" w:hAnsi="Traditional Arabic" w:cs="Traditional Arabic" w:hint="cs"/>
          <w:color w:val="FF0000"/>
          <w:rtl/>
        </w:rPr>
        <w:t>آیه</w:t>
      </w:r>
      <w:r w:rsidR="0073125E" w:rsidRPr="00563DDE">
        <w:rPr>
          <w:rFonts w:ascii="Traditional Arabic" w:hAnsi="Traditional Arabic" w:cs="Traditional Arabic" w:hint="cs"/>
          <w:color w:val="FF0000"/>
          <w:rtl/>
        </w:rPr>
        <w:t xml:space="preserve"> می‌</w:t>
      </w:r>
      <w:r w:rsidRPr="00563DDE">
        <w:rPr>
          <w:rFonts w:ascii="Traditional Arabic" w:hAnsi="Traditional Arabic" w:cs="Traditional Arabic" w:hint="cs"/>
          <w:color w:val="FF0000"/>
          <w:rtl/>
        </w:rPr>
        <w:t>باشند</w:t>
      </w:r>
      <w:bookmarkEnd w:id="2"/>
    </w:p>
    <w:p w:rsidR="0071372C" w:rsidRPr="00563DDE" w:rsidRDefault="0071372C" w:rsidP="0071372C">
      <w:pPr>
        <w:rPr>
          <w:rFonts w:ascii="Traditional Arabic" w:hAnsi="Traditional Arabic" w:cs="Traditional Arabic"/>
          <w:rtl/>
        </w:rPr>
      </w:pPr>
      <w:r w:rsidRPr="00563DDE">
        <w:rPr>
          <w:rFonts w:ascii="Traditional Arabic" w:hAnsi="Traditional Arabic" w:cs="Traditional Arabic" w:hint="cs"/>
          <w:rtl/>
        </w:rPr>
        <w:t>الف) اگر مسأله</w:t>
      </w:r>
      <w:r w:rsidR="0073125E" w:rsidRPr="00563DDE">
        <w:rPr>
          <w:rFonts w:ascii="Traditional Arabic" w:hAnsi="Traditional Arabic" w:cs="Traditional Arabic" w:hint="cs"/>
          <w:rtl/>
        </w:rPr>
        <w:t xml:space="preserve">‌ای </w:t>
      </w:r>
      <w:r w:rsidRPr="00563DDE">
        <w:rPr>
          <w:rFonts w:ascii="Traditional Arabic" w:hAnsi="Traditional Arabic" w:cs="Traditional Arabic" w:hint="cs"/>
          <w:rtl/>
        </w:rPr>
        <w:t xml:space="preserve">حالت تخصصی و کارشناسی دارد یا شامل </w:t>
      </w:r>
      <w:r w:rsidR="00563DDE">
        <w:rPr>
          <w:rFonts w:ascii="Traditional Arabic" w:hAnsi="Traditional Arabic" w:cs="Traditional Arabic" w:hint="cs"/>
          <w:rtl/>
        </w:rPr>
        <w:t>آیه</w:t>
      </w:r>
      <w:r w:rsidR="0073125E" w:rsidRPr="00563DDE">
        <w:rPr>
          <w:rFonts w:ascii="Traditional Arabic" w:hAnsi="Traditional Arabic" w:cs="Traditional Arabic" w:hint="cs"/>
          <w:rtl/>
        </w:rPr>
        <w:t xml:space="preserve"> نمی‌</w:t>
      </w:r>
      <w:r w:rsidRPr="00563DDE">
        <w:rPr>
          <w:rFonts w:ascii="Traditional Arabic" w:hAnsi="Traditional Arabic" w:cs="Traditional Arabic" w:hint="cs"/>
          <w:rtl/>
        </w:rPr>
        <w:t>شود و یا اینکه مشورت به معنای مراجعه به متخصص</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باشد و اهمیّت چندانی برای ما ندارد.</w:t>
      </w:r>
    </w:p>
    <w:p w:rsidR="0071372C" w:rsidRPr="00563DDE" w:rsidRDefault="0071372C" w:rsidP="0071372C">
      <w:pPr>
        <w:rPr>
          <w:rFonts w:ascii="Traditional Arabic" w:hAnsi="Traditional Arabic" w:cs="Traditional Arabic"/>
          <w:rtl/>
        </w:rPr>
      </w:pPr>
      <w:r w:rsidRPr="00563DDE">
        <w:rPr>
          <w:rFonts w:ascii="Traditional Arabic" w:hAnsi="Traditional Arabic" w:cs="Traditional Arabic" w:hint="cs"/>
          <w:rtl/>
        </w:rPr>
        <w:t xml:space="preserve">ب) همچنین اموری که از ناحیه شارع تعیین تکلیف شده است این </w:t>
      </w:r>
      <w:r w:rsidR="00563DDE">
        <w:rPr>
          <w:rFonts w:ascii="Traditional Arabic" w:hAnsi="Traditional Arabic" w:cs="Traditional Arabic" w:hint="cs"/>
          <w:rtl/>
        </w:rPr>
        <w:t>آیه</w:t>
      </w:r>
      <w:r w:rsidRPr="00563DDE">
        <w:rPr>
          <w:rFonts w:ascii="Traditional Arabic" w:hAnsi="Traditional Arabic" w:cs="Traditional Arabic" w:hint="cs"/>
          <w:rtl/>
        </w:rPr>
        <w:t xml:space="preserve"> شمول ندارد.</w:t>
      </w:r>
    </w:p>
    <w:p w:rsidR="0071372C" w:rsidRPr="00563DDE" w:rsidRDefault="0071372C" w:rsidP="0071372C">
      <w:pPr>
        <w:rPr>
          <w:rFonts w:ascii="Traditional Arabic" w:hAnsi="Traditional Arabic" w:cs="Traditional Arabic"/>
          <w:rtl/>
        </w:rPr>
      </w:pPr>
      <w:r w:rsidRPr="00563DDE">
        <w:rPr>
          <w:rFonts w:ascii="Traditional Arabic" w:hAnsi="Traditional Arabic" w:cs="Traditional Arabic" w:hint="cs"/>
          <w:rtl/>
        </w:rPr>
        <w:t xml:space="preserve">بنابراین اگر برای </w:t>
      </w:r>
      <w:r w:rsidR="00563DDE">
        <w:rPr>
          <w:rFonts w:ascii="Traditional Arabic" w:hAnsi="Traditional Arabic" w:cs="Traditional Arabic" w:hint="cs"/>
          <w:rtl/>
        </w:rPr>
        <w:t>آیه</w:t>
      </w:r>
      <w:r w:rsidRPr="00563DDE">
        <w:rPr>
          <w:rFonts w:ascii="Traditional Arabic" w:hAnsi="Traditional Arabic" w:cs="Traditional Arabic" w:hint="cs"/>
          <w:rtl/>
        </w:rPr>
        <w:t xml:space="preserve"> امور اختصاصی و عمومی را قائل شدیم در بخش امور اختصاصی گفته</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شود اینها مشورت</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 xml:space="preserve">کنند و تبعاً تصمیم با کسی است که در </w:t>
      </w:r>
      <w:r w:rsidR="00563DDE">
        <w:rPr>
          <w:rFonts w:ascii="Traditional Arabic" w:hAnsi="Traditional Arabic" w:cs="Traditional Arabic" w:hint="cs"/>
          <w:rtl/>
        </w:rPr>
        <w:t>مسئله</w:t>
      </w:r>
      <w:r w:rsidRPr="00563DDE">
        <w:rPr>
          <w:rFonts w:ascii="Traditional Arabic" w:hAnsi="Traditional Arabic" w:cs="Traditional Arabic" w:hint="cs"/>
          <w:rtl/>
        </w:rPr>
        <w:t xml:space="preserve"> شخصی خود به دنبال رأی دیگری است.</w:t>
      </w:r>
    </w:p>
    <w:p w:rsidR="00D4355D" w:rsidRPr="00563DDE" w:rsidRDefault="00D4355D" w:rsidP="00D4355D">
      <w:pPr>
        <w:pStyle w:val="Heading2"/>
        <w:rPr>
          <w:rFonts w:ascii="Traditional Arabic" w:hAnsi="Traditional Arabic" w:cs="Traditional Arabic"/>
          <w:color w:val="FF0000"/>
          <w:rtl/>
        </w:rPr>
      </w:pPr>
      <w:bookmarkStart w:id="3" w:name="_Toc448786750"/>
      <w:r w:rsidRPr="00563DDE">
        <w:rPr>
          <w:rFonts w:ascii="Traditional Arabic" w:hAnsi="Traditional Arabic" w:cs="Traditional Arabic" w:hint="cs"/>
          <w:color w:val="FF0000"/>
          <w:rtl/>
        </w:rPr>
        <w:t xml:space="preserve">مواردی که مشمول </w:t>
      </w:r>
      <w:r w:rsidR="00563DDE">
        <w:rPr>
          <w:rFonts w:ascii="Traditional Arabic" w:hAnsi="Traditional Arabic" w:cs="Traditional Arabic" w:hint="cs"/>
          <w:color w:val="FF0000"/>
          <w:rtl/>
        </w:rPr>
        <w:t>آیه</w:t>
      </w:r>
      <w:r w:rsidR="0073125E" w:rsidRPr="00563DDE">
        <w:rPr>
          <w:rFonts w:ascii="Traditional Arabic" w:hAnsi="Traditional Arabic" w:cs="Traditional Arabic" w:hint="cs"/>
          <w:color w:val="FF0000"/>
          <w:rtl/>
        </w:rPr>
        <w:t xml:space="preserve"> می‌</w:t>
      </w:r>
      <w:r w:rsidRPr="00563DDE">
        <w:rPr>
          <w:rFonts w:ascii="Traditional Arabic" w:hAnsi="Traditional Arabic" w:cs="Traditional Arabic" w:hint="cs"/>
          <w:color w:val="FF0000"/>
          <w:rtl/>
        </w:rPr>
        <w:t>شوند</w:t>
      </w:r>
      <w:bookmarkEnd w:id="3"/>
    </w:p>
    <w:p w:rsidR="0071372C" w:rsidRPr="00563DDE" w:rsidRDefault="00D4355D" w:rsidP="0071372C">
      <w:pPr>
        <w:rPr>
          <w:rFonts w:ascii="Traditional Arabic" w:hAnsi="Traditional Arabic" w:cs="Traditional Arabic"/>
          <w:rtl/>
        </w:rPr>
      </w:pPr>
      <w:r w:rsidRPr="00563DDE">
        <w:rPr>
          <w:rFonts w:ascii="Traditional Arabic" w:hAnsi="Traditional Arabic" w:cs="Traditional Arabic" w:hint="cs"/>
          <w:rtl/>
        </w:rPr>
        <w:t xml:space="preserve">الف) </w:t>
      </w:r>
      <w:r w:rsidR="0071372C" w:rsidRPr="00563DDE">
        <w:rPr>
          <w:rFonts w:ascii="Traditional Arabic" w:hAnsi="Traditional Arabic" w:cs="Traditional Arabic" w:hint="cs"/>
          <w:rtl/>
        </w:rPr>
        <w:t xml:space="preserve">اما در جایی که </w:t>
      </w:r>
      <w:r w:rsidR="00563DDE">
        <w:rPr>
          <w:rFonts w:ascii="Traditional Arabic" w:hAnsi="Traditional Arabic" w:cs="Traditional Arabic" w:hint="cs"/>
          <w:rtl/>
        </w:rPr>
        <w:t>مسئله</w:t>
      </w:r>
      <w:r w:rsidR="0071372C" w:rsidRPr="00563DDE">
        <w:rPr>
          <w:rFonts w:ascii="Traditional Arabic" w:hAnsi="Traditional Arabic" w:cs="Traditional Arabic" w:hint="cs"/>
          <w:rtl/>
        </w:rPr>
        <w:t xml:space="preserve"> از امور عمومی است که این امور به حدّی نرسیده است که </w:t>
      </w:r>
      <w:r w:rsidR="00563DDE">
        <w:rPr>
          <w:rFonts w:ascii="Traditional Arabic" w:hAnsi="Traditional Arabic" w:cs="Traditional Arabic" w:hint="cs"/>
          <w:rtl/>
        </w:rPr>
        <w:t>عدّه‌ای</w:t>
      </w:r>
      <w:r w:rsidR="0073125E" w:rsidRPr="00563DDE">
        <w:rPr>
          <w:rFonts w:ascii="Traditional Arabic" w:hAnsi="Traditional Arabic" w:cs="Traditional Arabic" w:hint="cs"/>
          <w:rtl/>
        </w:rPr>
        <w:t xml:space="preserve"> </w:t>
      </w:r>
      <w:r w:rsidR="0071372C" w:rsidRPr="00563DDE">
        <w:rPr>
          <w:rFonts w:ascii="Traditional Arabic" w:hAnsi="Traditional Arabic" w:cs="Traditional Arabic" w:hint="cs"/>
          <w:rtl/>
        </w:rPr>
        <w:t>متخصص و خبره برای این امور وجود داشته باشد که گفته شود فقط خبرگان بایستی نظر دهند بلکه هر کسی از یک زاویه</w:t>
      </w:r>
      <w:r w:rsidR="0073125E" w:rsidRPr="00563DDE">
        <w:rPr>
          <w:rFonts w:ascii="Traditional Arabic" w:hAnsi="Traditional Arabic" w:cs="Traditional Arabic" w:hint="cs"/>
          <w:rtl/>
        </w:rPr>
        <w:t xml:space="preserve">‌ای </w:t>
      </w:r>
      <w:r w:rsidR="00563DDE">
        <w:rPr>
          <w:rFonts w:ascii="Traditional Arabic" w:hAnsi="Traditional Arabic" w:cs="Traditional Arabic" w:hint="cs"/>
          <w:rtl/>
        </w:rPr>
        <w:t>مسئله</w:t>
      </w:r>
      <w:r w:rsidR="0071372C" w:rsidRPr="00563DDE">
        <w:rPr>
          <w:rFonts w:ascii="Traditional Arabic" w:hAnsi="Traditional Arabic" w:cs="Traditional Arabic" w:hint="cs"/>
          <w:rtl/>
        </w:rPr>
        <w:t xml:space="preserve"> را</w:t>
      </w:r>
      <w:r w:rsidR="0073125E" w:rsidRPr="00563DDE">
        <w:rPr>
          <w:rFonts w:ascii="Traditional Arabic" w:hAnsi="Traditional Arabic" w:cs="Traditional Arabic" w:hint="cs"/>
          <w:rtl/>
        </w:rPr>
        <w:t xml:space="preserve"> می‌</w:t>
      </w:r>
      <w:r w:rsidR="0071372C" w:rsidRPr="00563DDE">
        <w:rPr>
          <w:rFonts w:ascii="Traditional Arabic" w:hAnsi="Traditional Arabic" w:cs="Traditional Arabic" w:hint="cs"/>
          <w:rtl/>
        </w:rPr>
        <w:t>بیند و</w:t>
      </w:r>
      <w:r w:rsidR="0073125E" w:rsidRPr="00563DDE">
        <w:rPr>
          <w:rFonts w:ascii="Traditional Arabic" w:hAnsi="Traditional Arabic" w:cs="Traditional Arabic" w:hint="cs"/>
          <w:rtl/>
        </w:rPr>
        <w:t xml:space="preserve"> می‌</w:t>
      </w:r>
      <w:r w:rsidR="0071372C" w:rsidRPr="00563DDE">
        <w:rPr>
          <w:rFonts w:ascii="Traditional Arabic" w:hAnsi="Traditional Arabic" w:cs="Traditional Arabic" w:hint="cs"/>
          <w:rtl/>
        </w:rPr>
        <w:t>تواند نظر دهد؛</w:t>
      </w:r>
    </w:p>
    <w:p w:rsidR="0071372C" w:rsidRPr="00563DDE" w:rsidRDefault="00D4355D" w:rsidP="0071372C">
      <w:pPr>
        <w:rPr>
          <w:rFonts w:ascii="Traditional Arabic" w:hAnsi="Traditional Arabic" w:cs="Traditional Arabic"/>
          <w:rtl/>
        </w:rPr>
      </w:pPr>
      <w:r w:rsidRPr="00563DDE">
        <w:rPr>
          <w:rFonts w:ascii="Traditional Arabic" w:hAnsi="Traditional Arabic" w:cs="Traditional Arabic" w:hint="cs"/>
          <w:rtl/>
        </w:rPr>
        <w:t>ب)</w:t>
      </w:r>
      <w:r w:rsidR="00563DDE">
        <w:rPr>
          <w:rFonts w:ascii="Traditional Arabic" w:hAnsi="Traditional Arabic" w:cs="Traditional Arabic"/>
          <w:rtl/>
        </w:rPr>
        <w:t xml:space="preserve"> </w:t>
      </w:r>
      <w:r w:rsidR="0071372C" w:rsidRPr="00563DDE">
        <w:rPr>
          <w:rFonts w:ascii="Traditional Arabic" w:hAnsi="Traditional Arabic" w:cs="Traditional Arabic" w:hint="cs"/>
          <w:rtl/>
        </w:rPr>
        <w:t xml:space="preserve">و یا اینکه اگر از اموری است که خبرگان و کارشناسانی وجود دارند این کارشناسان و </w:t>
      </w:r>
      <w:r w:rsidR="00563DDE">
        <w:rPr>
          <w:rFonts w:ascii="Traditional Arabic" w:hAnsi="Traditional Arabic" w:cs="Traditional Arabic" w:hint="cs"/>
          <w:rtl/>
        </w:rPr>
        <w:t>صاحب‌نظران</w:t>
      </w:r>
      <w:r w:rsidR="0071372C" w:rsidRPr="00563DDE">
        <w:rPr>
          <w:rFonts w:ascii="Traditional Arabic" w:hAnsi="Traditional Arabic" w:cs="Traditional Arabic" w:hint="cs"/>
          <w:rtl/>
        </w:rPr>
        <w:t xml:space="preserve"> متعدد بوده و نظراتشان متفاوت است؛</w:t>
      </w:r>
    </w:p>
    <w:p w:rsidR="0071372C" w:rsidRPr="00563DDE" w:rsidRDefault="00D4355D" w:rsidP="0071372C">
      <w:pPr>
        <w:rPr>
          <w:rFonts w:ascii="Traditional Arabic" w:hAnsi="Traditional Arabic" w:cs="Traditional Arabic"/>
          <w:rtl/>
        </w:rPr>
      </w:pPr>
      <w:r w:rsidRPr="00563DDE">
        <w:rPr>
          <w:rFonts w:ascii="Traditional Arabic" w:hAnsi="Traditional Arabic" w:cs="Traditional Arabic" w:hint="cs"/>
          <w:rtl/>
        </w:rPr>
        <w:t>ج)</w:t>
      </w:r>
      <w:r w:rsidR="0071372C" w:rsidRPr="00563DDE">
        <w:rPr>
          <w:rFonts w:ascii="Traditional Arabic" w:hAnsi="Traditional Arabic" w:cs="Traditional Arabic" w:hint="cs"/>
          <w:rtl/>
        </w:rPr>
        <w:t xml:space="preserve"> و یا اینکه از مسائلی است که در </w:t>
      </w:r>
      <w:r w:rsidR="00563DDE">
        <w:rPr>
          <w:rFonts w:ascii="Traditional Arabic" w:hAnsi="Traditional Arabic" w:cs="Traditional Arabic" w:hint="cs"/>
          <w:rtl/>
        </w:rPr>
        <w:t>آن</w:t>
      </w:r>
      <w:r w:rsidR="0071372C" w:rsidRPr="00563DDE">
        <w:rPr>
          <w:rFonts w:ascii="Traditional Arabic" w:hAnsi="Traditional Arabic" w:cs="Traditional Arabic" w:hint="cs"/>
          <w:rtl/>
        </w:rPr>
        <w:t xml:space="preserve"> رسیدن به واقع مقصود اصلی و مهم نیست بلکه </w:t>
      </w:r>
      <w:r w:rsidR="00563DDE">
        <w:rPr>
          <w:rFonts w:ascii="Traditional Arabic" w:hAnsi="Traditional Arabic" w:cs="Traditional Arabic" w:hint="cs"/>
          <w:rtl/>
        </w:rPr>
        <w:t>مسئله</w:t>
      </w:r>
      <w:r w:rsidR="0071372C" w:rsidRPr="00563DDE">
        <w:rPr>
          <w:rFonts w:ascii="Traditional Arabic" w:hAnsi="Traditional Arabic" w:cs="Traditional Arabic" w:hint="cs"/>
          <w:rtl/>
        </w:rPr>
        <w:t xml:space="preserve"> اجتماعی است که همه باید در </w:t>
      </w:r>
      <w:r w:rsidR="00563DDE">
        <w:rPr>
          <w:rFonts w:ascii="Traditional Arabic" w:hAnsi="Traditional Arabic" w:cs="Traditional Arabic" w:hint="cs"/>
          <w:rtl/>
        </w:rPr>
        <w:t>آن</w:t>
      </w:r>
      <w:r w:rsidR="0071372C" w:rsidRPr="00563DDE">
        <w:rPr>
          <w:rFonts w:ascii="Traditional Arabic" w:hAnsi="Traditional Arabic" w:cs="Traditional Arabic" w:hint="cs"/>
          <w:rtl/>
        </w:rPr>
        <w:t xml:space="preserve"> مشارکت و مساهمت داشته باشند.</w:t>
      </w:r>
    </w:p>
    <w:p w:rsidR="0071372C" w:rsidRPr="00563DDE" w:rsidRDefault="0071372C" w:rsidP="0071372C">
      <w:pPr>
        <w:rPr>
          <w:rFonts w:ascii="Traditional Arabic" w:hAnsi="Traditional Arabic" w:cs="Traditional Arabic"/>
          <w:rtl/>
        </w:rPr>
      </w:pPr>
      <w:r w:rsidRPr="00563DDE">
        <w:rPr>
          <w:rFonts w:ascii="Traditional Arabic" w:hAnsi="Traditional Arabic" w:cs="Traditional Arabic" w:hint="cs"/>
          <w:rtl/>
        </w:rPr>
        <w:t>اینها مواردی هستند که مشمول عبارت «</w:t>
      </w:r>
      <w:r w:rsidRPr="00563DDE">
        <w:rPr>
          <w:rFonts w:ascii="Traditional Arabic" w:hAnsi="Traditional Arabic" w:cs="Traditional Arabic" w:hint="cs"/>
          <w:b/>
          <w:bCs/>
          <w:color w:val="008000"/>
          <w:rtl/>
        </w:rPr>
        <w:t>شوری بینهم</w:t>
      </w:r>
      <w:r w:rsidRPr="00563DDE">
        <w:rPr>
          <w:rFonts w:ascii="Traditional Arabic" w:hAnsi="Traditional Arabic" w:cs="Traditional Arabic" w:hint="cs"/>
          <w:rtl/>
        </w:rPr>
        <w:t>»</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شوند.</w:t>
      </w:r>
    </w:p>
    <w:p w:rsidR="0071372C" w:rsidRPr="00563DDE" w:rsidRDefault="0071372C" w:rsidP="004B7733">
      <w:pPr>
        <w:rPr>
          <w:rFonts w:ascii="Traditional Arabic" w:hAnsi="Traditional Arabic" w:cs="Traditional Arabic"/>
          <w:rtl/>
        </w:rPr>
      </w:pPr>
      <w:r w:rsidRPr="00563DDE">
        <w:rPr>
          <w:rFonts w:ascii="Traditional Arabic" w:hAnsi="Traditional Arabic" w:cs="Traditional Arabic" w:hint="cs"/>
          <w:rtl/>
        </w:rPr>
        <w:t xml:space="preserve">اما در این مواردی که </w:t>
      </w:r>
      <w:r w:rsidR="00563DDE">
        <w:rPr>
          <w:rFonts w:ascii="Traditional Arabic" w:hAnsi="Traditional Arabic" w:cs="Traditional Arabic" w:hint="cs"/>
          <w:rtl/>
        </w:rPr>
        <w:t>آیه</w:t>
      </w:r>
      <w:r w:rsidRPr="00563DDE">
        <w:rPr>
          <w:rFonts w:ascii="Traditional Arabic" w:hAnsi="Traditional Arabic" w:cs="Traditional Arabic" w:hint="cs"/>
          <w:rtl/>
        </w:rPr>
        <w:t xml:space="preserve"> به عنوان ویژگی</w:t>
      </w:r>
      <w:r w:rsidR="0073125E" w:rsidRPr="00563DDE">
        <w:rPr>
          <w:rFonts w:ascii="Traditional Arabic" w:hAnsi="Traditional Arabic" w:cs="Traditional Arabic" w:hint="cs"/>
          <w:rtl/>
        </w:rPr>
        <w:t>‌ها</w:t>
      </w:r>
      <w:r w:rsidRPr="00563DDE">
        <w:rPr>
          <w:rFonts w:ascii="Traditional Arabic" w:hAnsi="Traditional Arabic" w:cs="Traditional Arabic" w:hint="cs"/>
          <w:rtl/>
        </w:rPr>
        <w:t>ی مؤمنان بیان</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کند که اینها در این نوع از موارد عمومی رایزنی و تبادل نظر</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کنند</w:t>
      </w:r>
      <w:r w:rsidR="007C3E19" w:rsidRPr="00563DDE">
        <w:rPr>
          <w:rFonts w:ascii="Traditional Arabic" w:hAnsi="Traditional Arabic" w:cs="Traditional Arabic" w:hint="cs"/>
          <w:rtl/>
        </w:rPr>
        <w:t xml:space="preserve"> (امور عمومی که اولاً خداوند در </w:t>
      </w:r>
      <w:r w:rsidR="00563DDE">
        <w:rPr>
          <w:rFonts w:ascii="Traditional Arabic" w:hAnsi="Traditional Arabic" w:cs="Traditional Arabic" w:hint="cs"/>
          <w:rtl/>
        </w:rPr>
        <w:t>آن</w:t>
      </w:r>
      <w:r w:rsidR="007C3E19" w:rsidRPr="00563DDE">
        <w:rPr>
          <w:rFonts w:ascii="Traditional Arabic" w:hAnsi="Traditional Arabic" w:cs="Traditional Arabic" w:hint="cs"/>
          <w:rtl/>
        </w:rPr>
        <w:t xml:space="preserve"> تعیین تکلیف نکرده است، چه به عنوان اولی چه ثانوی و چه ولایی</w:t>
      </w:r>
      <w:r w:rsidR="00563DDE">
        <w:rPr>
          <w:rFonts w:ascii="Traditional Arabic" w:hAnsi="Traditional Arabic" w:cs="Traditional Arabic"/>
          <w:rtl/>
        </w:rPr>
        <w:t xml:space="preserve"> </w:t>
      </w:r>
      <w:r w:rsidR="007C3E19" w:rsidRPr="00563DDE">
        <w:rPr>
          <w:rFonts w:ascii="Traditional Arabic" w:hAnsi="Traditional Arabic" w:cs="Traditional Arabic" w:hint="cs"/>
          <w:rtl/>
        </w:rPr>
        <w:t>و ثانیاً محل مراجعه به کارشناس به صورت یکطرفه هم</w:t>
      </w:r>
      <w:r w:rsidR="0073125E" w:rsidRPr="00563DDE">
        <w:rPr>
          <w:rFonts w:ascii="Traditional Arabic" w:hAnsi="Traditional Arabic" w:cs="Traditional Arabic" w:hint="cs"/>
          <w:rtl/>
        </w:rPr>
        <w:t xml:space="preserve"> نمی‌</w:t>
      </w:r>
      <w:r w:rsidR="007C3E19" w:rsidRPr="00563DDE">
        <w:rPr>
          <w:rFonts w:ascii="Traditional Arabic" w:hAnsi="Traditional Arabic" w:cs="Traditional Arabic" w:hint="cs"/>
          <w:rtl/>
        </w:rPr>
        <w:t>باشد) و تفاوتی</w:t>
      </w:r>
      <w:r w:rsidR="0073125E" w:rsidRPr="00563DDE">
        <w:rPr>
          <w:rFonts w:ascii="Traditional Arabic" w:hAnsi="Traditional Arabic" w:cs="Traditional Arabic" w:hint="cs"/>
          <w:rtl/>
        </w:rPr>
        <w:t xml:space="preserve"> نمی‌</w:t>
      </w:r>
      <w:r w:rsidR="007C3E19" w:rsidRPr="00563DDE">
        <w:rPr>
          <w:rFonts w:ascii="Traditional Arabic" w:hAnsi="Traditional Arabic" w:cs="Traditional Arabic" w:hint="cs"/>
          <w:rtl/>
        </w:rPr>
        <w:t xml:space="preserve">کند که این تبادل نظر بین دو نفر باشد مانند </w:t>
      </w:r>
      <w:r w:rsidR="00563DDE">
        <w:rPr>
          <w:rFonts w:ascii="Traditional Arabic" w:hAnsi="Traditional Arabic" w:cs="Traditional Arabic" w:hint="cs"/>
          <w:rtl/>
        </w:rPr>
        <w:t>آیه</w:t>
      </w:r>
      <w:r w:rsidR="007C3E19" w:rsidRPr="00563DDE">
        <w:rPr>
          <w:rFonts w:ascii="Traditional Arabic" w:hAnsi="Traditional Arabic" w:cs="Traditional Arabic" w:hint="cs"/>
          <w:rtl/>
        </w:rPr>
        <w:t xml:space="preserve"> شریفه «</w:t>
      </w:r>
      <w:r w:rsidR="004B7733" w:rsidRPr="00563DDE">
        <w:rPr>
          <w:rStyle w:val="Strong"/>
          <w:rFonts w:ascii="Traditional Arabic" w:hAnsi="Traditional Arabic" w:cs="Traditional Arabic"/>
          <w:color w:val="008000"/>
          <w:rtl/>
        </w:rPr>
        <w:t xml:space="preserve">فَإِنْ </w:t>
      </w:r>
      <w:r w:rsidR="004B7733" w:rsidRPr="00563DDE">
        <w:rPr>
          <w:rStyle w:val="Strong"/>
          <w:rFonts w:ascii="Traditional Arabic" w:hAnsi="Traditional Arabic" w:cs="Traditional Arabic"/>
          <w:color w:val="008000"/>
          <w:rtl/>
        </w:rPr>
        <w:lastRenderedPageBreak/>
        <w:t>أَرَادَا فِصَالًا عَن تَرَاضٍ مِّنْهُمَا وَتَشَاوُرٍ</w:t>
      </w:r>
      <w:r w:rsidR="007C3E19" w:rsidRPr="00563DDE">
        <w:rPr>
          <w:rFonts w:ascii="Traditional Arabic" w:hAnsi="Traditional Arabic" w:cs="Traditional Arabic" w:hint="cs"/>
          <w:rtl/>
        </w:rPr>
        <w:t>»</w:t>
      </w:r>
      <w:r w:rsidR="004B7733" w:rsidRPr="00563DDE">
        <w:rPr>
          <w:rStyle w:val="FootnoteReference"/>
          <w:rFonts w:ascii="Traditional Arabic" w:hAnsi="Traditional Arabic" w:cs="Traditional Arabic"/>
          <w:rtl/>
        </w:rPr>
        <w:footnoteReference w:id="1"/>
      </w:r>
      <w:r w:rsidR="007C3E19" w:rsidRPr="00563DDE">
        <w:rPr>
          <w:rFonts w:ascii="Traditional Arabic" w:hAnsi="Traditional Arabic" w:cs="Traditional Arabic" w:hint="cs"/>
          <w:rtl/>
        </w:rPr>
        <w:t xml:space="preserve"> که در آنجا بحث پیرامون زن و شوهری است که یا قبل و یا بعد از طلاق قرار است کودک را از شیر بگیرند که هر دو طرف در </w:t>
      </w:r>
      <w:r w:rsidR="00563DDE">
        <w:rPr>
          <w:rFonts w:ascii="Traditional Arabic" w:hAnsi="Traditional Arabic" w:cs="Traditional Arabic" w:hint="cs"/>
          <w:rtl/>
        </w:rPr>
        <w:t>آن</w:t>
      </w:r>
      <w:r w:rsidR="007C3E19" w:rsidRPr="00563DDE">
        <w:rPr>
          <w:rFonts w:ascii="Traditional Arabic" w:hAnsi="Traditional Arabic" w:cs="Traditional Arabic" w:hint="cs"/>
          <w:rtl/>
        </w:rPr>
        <w:t xml:space="preserve"> دخالت دارند و بنا است که تصمیمی اتخاذ کنند، یا اینکه مسأله</w:t>
      </w:r>
      <w:r w:rsidR="0073125E" w:rsidRPr="00563DDE">
        <w:rPr>
          <w:rFonts w:ascii="Traditional Arabic" w:hAnsi="Traditional Arabic" w:cs="Traditional Arabic" w:hint="cs"/>
          <w:rtl/>
        </w:rPr>
        <w:t xml:space="preserve">‌ای </w:t>
      </w:r>
      <w:r w:rsidR="007C3E19" w:rsidRPr="00563DDE">
        <w:rPr>
          <w:rFonts w:ascii="Traditional Arabic" w:hAnsi="Traditional Arabic" w:cs="Traditional Arabic" w:hint="cs"/>
          <w:rtl/>
        </w:rPr>
        <w:t>باشد که جمعی و عمومی</w:t>
      </w:r>
      <w:r w:rsidR="0073125E" w:rsidRPr="00563DDE">
        <w:rPr>
          <w:rFonts w:ascii="Traditional Arabic" w:hAnsi="Traditional Arabic" w:cs="Traditional Arabic" w:hint="cs"/>
          <w:rtl/>
        </w:rPr>
        <w:t xml:space="preserve"> می‌</w:t>
      </w:r>
      <w:r w:rsidR="007C3E19" w:rsidRPr="00563DDE">
        <w:rPr>
          <w:rFonts w:ascii="Traditional Arabic" w:hAnsi="Traditional Arabic" w:cs="Traditional Arabic" w:hint="cs"/>
          <w:rtl/>
        </w:rPr>
        <w:t xml:space="preserve">باشد اما با </w:t>
      </w:r>
      <w:r w:rsidR="00563DDE">
        <w:rPr>
          <w:rFonts w:ascii="Traditional Arabic" w:hAnsi="Traditional Arabic" w:cs="Traditional Arabic" w:hint="cs"/>
          <w:rtl/>
        </w:rPr>
        <w:t>آن</w:t>
      </w:r>
      <w:r w:rsidR="007C3E19" w:rsidRPr="00563DDE">
        <w:rPr>
          <w:rFonts w:ascii="Traditional Arabic" w:hAnsi="Traditional Arabic" w:cs="Traditional Arabic" w:hint="cs"/>
          <w:rtl/>
        </w:rPr>
        <w:t xml:space="preserve"> ویژگی</w:t>
      </w:r>
      <w:r w:rsidR="0073125E" w:rsidRPr="00563DDE">
        <w:rPr>
          <w:rFonts w:ascii="Traditional Arabic" w:hAnsi="Traditional Arabic" w:cs="Traditional Arabic" w:hint="cs"/>
          <w:rtl/>
        </w:rPr>
        <w:t>‌ها</w:t>
      </w:r>
      <w:r w:rsidR="007C3E19" w:rsidRPr="00563DDE">
        <w:rPr>
          <w:rFonts w:ascii="Traditional Arabic" w:hAnsi="Traditional Arabic" w:cs="Traditional Arabic" w:hint="cs"/>
          <w:rtl/>
        </w:rPr>
        <w:t xml:space="preserve">یی که عرض شد که حکمی در </w:t>
      </w:r>
      <w:r w:rsidR="00563DDE">
        <w:rPr>
          <w:rFonts w:ascii="Traditional Arabic" w:hAnsi="Traditional Arabic" w:cs="Traditional Arabic" w:hint="cs"/>
          <w:rtl/>
        </w:rPr>
        <w:t>آن</w:t>
      </w:r>
      <w:r w:rsidR="007C3E19" w:rsidRPr="00563DDE">
        <w:rPr>
          <w:rFonts w:ascii="Traditional Arabic" w:hAnsi="Traditional Arabic" w:cs="Traditional Arabic" w:hint="cs"/>
          <w:rtl/>
        </w:rPr>
        <w:t xml:space="preserve"> وجود ندارد و... و اگر هم حکمی وجود دارند باید قابل تشخیص برای همگان باشد که مصداق کدام عنوان ثانوی کلّی</w:t>
      </w:r>
      <w:r w:rsidR="0073125E" w:rsidRPr="00563DDE">
        <w:rPr>
          <w:rFonts w:ascii="Traditional Arabic" w:hAnsi="Traditional Arabic" w:cs="Traditional Arabic" w:hint="cs"/>
          <w:rtl/>
        </w:rPr>
        <w:t xml:space="preserve"> می‌</w:t>
      </w:r>
      <w:r w:rsidR="007C3E19" w:rsidRPr="00563DDE">
        <w:rPr>
          <w:rFonts w:ascii="Traditional Arabic" w:hAnsi="Traditional Arabic" w:cs="Traditional Arabic" w:hint="cs"/>
          <w:rtl/>
        </w:rPr>
        <w:t xml:space="preserve">باشد. این </w:t>
      </w:r>
      <w:r w:rsidR="00563DDE">
        <w:rPr>
          <w:rFonts w:ascii="Traditional Arabic" w:hAnsi="Traditional Arabic" w:cs="Traditional Arabic" w:hint="cs"/>
          <w:rtl/>
        </w:rPr>
        <w:t>آیه</w:t>
      </w:r>
      <w:r w:rsidR="007C3E19" w:rsidRPr="00563DDE">
        <w:rPr>
          <w:rFonts w:ascii="Traditional Arabic" w:hAnsi="Traditional Arabic" w:cs="Traditional Arabic" w:hint="cs"/>
          <w:rtl/>
        </w:rPr>
        <w:t xml:space="preserve"> شامل این موارد</w:t>
      </w:r>
      <w:r w:rsidR="0073125E" w:rsidRPr="00563DDE">
        <w:rPr>
          <w:rFonts w:ascii="Traditional Arabic" w:hAnsi="Traditional Arabic" w:cs="Traditional Arabic" w:hint="cs"/>
          <w:rtl/>
        </w:rPr>
        <w:t xml:space="preserve"> می‌</w:t>
      </w:r>
      <w:r w:rsidR="007C3E19" w:rsidRPr="00563DDE">
        <w:rPr>
          <w:rFonts w:ascii="Traditional Arabic" w:hAnsi="Traditional Arabic" w:cs="Traditional Arabic" w:hint="cs"/>
          <w:rtl/>
        </w:rPr>
        <w:t>شود.</w:t>
      </w:r>
    </w:p>
    <w:p w:rsidR="007C3E19" w:rsidRPr="00563DDE" w:rsidRDefault="007C3E19" w:rsidP="0071372C">
      <w:pPr>
        <w:rPr>
          <w:rFonts w:ascii="Traditional Arabic" w:hAnsi="Traditional Arabic" w:cs="Traditional Arabic"/>
          <w:rtl/>
        </w:rPr>
      </w:pPr>
      <w:r w:rsidRPr="00563DDE">
        <w:rPr>
          <w:rFonts w:ascii="Traditional Arabic" w:hAnsi="Traditional Arabic" w:cs="Traditional Arabic" w:hint="cs"/>
          <w:rtl/>
        </w:rPr>
        <w:t xml:space="preserve">سپس وقتی محلّ بحث برای ما روشن شد و گفته شد که </w:t>
      </w:r>
      <w:r w:rsidR="00563DDE">
        <w:rPr>
          <w:rFonts w:ascii="Traditional Arabic" w:hAnsi="Traditional Arabic" w:cs="Traditional Arabic" w:hint="cs"/>
          <w:rtl/>
        </w:rPr>
        <w:t>آیه</w:t>
      </w:r>
      <w:r w:rsidRPr="00563DDE">
        <w:rPr>
          <w:rFonts w:ascii="Traditional Arabic" w:hAnsi="Traditional Arabic" w:cs="Traditional Arabic" w:hint="cs"/>
          <w:rtl/>
        </w:rPr>
        <w:t xml:space="preserve"> در این صور و شرایط «</w:t>
      </w:r>
      <w:r w:rsidRPr="00563DDE">
        <w:rPr>
          <w:rFonts w:ascii="Traditional Arabic" w:hAnsi="Traditional Arabic" w:cs="Traditional Arabic" w:hint="cs"/>
          <w:b/>
          <w:bCs/>
          <w:color w:val="008000"/>
          <w:rtl/>
        </w:rPr>
        <w:t>شوری بینهم</w:t>
      </w:r>
      <w:r w:rsidRPr="00563DDE">
        <w:rPr>
          <w:rFonts w:ascii="Traditional Arabic" w:hAnsi="Traditional Arabic" w:cs="Traditional Arabic" w:hint="cs"/>
          <w:rtl/>
        </w:rPr>
        <w:t>» را مربوط به امور عمومی</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 xml:space="preserve">داند، یک نکته لبّیه خود را نشان داد و </w:t>
      </w:r>
      <w:r w:rsidR="00563DDE">
        <w:rPr>
          <w:rFonts w:ascii="Traditional Arabic" w:hAnsi="Traditional Arabic" w:cs="Traditional Arabic" w:hint="cs"/>
          <w:rtl/>
        </w:rPr>
        <w:t>آن</w:t>
      </w:r>
      <w:r w:rsidRPr="00563DDE">
        <w:rPr>
          <w:rFonts w:ascii="Traditional Arabic" w:hAnsi="Traditional Arabic" w:cs="Traditional Arabic" w:hint="cs"/>
          <w:rtl/>
        </w:rPr>
        <w:t xml:space="preserve"> اینکه این تبادل نظر عمومی در چنین شرایطی،</w:t>
      </w:r>
      <w:r w:rsidR="0073125E" w:rsidRPr="00563DDE">
        <w:rPr>
          <w:rFonts w:ascii="Traditional Arabic" w:hAnsi="Traditional Arabic" w:cs="Traditional Arabic" w:hint="cs"/>
          <w:rtl/>
        </w:rPr>
        <w:t xml:space="preserve"> نمی‌</w:t>
      </w:r>
      <w:r w:rsidRPr="00563DDE">
        <w:rPr>
          <w:rFonts w:ascii="Traditional Arabic" w:hAnsi="Traditional Arabic" w:cs="Traditional Arabic" w:hint="cs"/>
          <w:rtl/>
        </w:rPr>
        <w:t xml:space="preserve">تواند یک امر گزاف و </w:t>
      </w:r>
      <w:r w:rsidR="00563DDE">
        <w:rPr>
          <w:rFonts w:ascii="Traditional Arabic" w:hAnsi="Traditional Arabic" w:cs="Traditional Arabic" w:hint="cs"/>
          <w:rtl/>
        </w:rPr>
        <w:t>بی‌نتیجه‌ای</w:t>
      </w:r>
      <w:r w:rsidR="0073125E" w:rsidRPr="00563DDE">
        <w:rPr>
          <w:rFonts w:ascii="Traditional Arabic" w:hAnsi="Traditional Arabic" w:cs="Traditional Arabic" w:hint="cs"/>
          <w:rtl/>
        </w:rPr>
        <w:t xml:space="preserve"> </w:t>
      </w:r>
      <w:r w:rsidRPr="00563DDE">
        <w:rPr>
          <w:rFonts w:ascii="Traditional Arabic" w:hAnsi="Traditional Arabic" w:cs="Traditional Arabic" w:hint="cs"/>
          <w:rtl/>
        </w:rPr>
        <w:t>باشد که مثلاً همه نظر خود را بدهند و نظر یکدیگر را بشنوند</w:t>
      </w:r>
      <w:r w:rsidR="00563DDE">
        <w:rPr>
          <w:rFonts w:ascii="Traditional Arabic" w:hAnsi="Traditional Arabic" w:cs="Traditional Arabic"/>
          <w:rtl/>
        </w:rPr>
        <w:t>!</w:t>
      </w:r>
      <w:r w:rsidRPr="00563DDE">
        <w:rPr>
          <w:rFonts w:ascii="Traditional Arabic" w:hAnsi="Traditional Arabic" w:cs="Traditional Arabic" w:hint="cs"/>
          <w:rtl/>
        </w:rPr>
        <w:t xml:space="preserve"> بلکه این «</w:t>
      </w:r>
      <w:r w:rsidRPr="00563DDE">
        <w:rPr>
          <w:rFonts w:ascii="Traditional Arabic" w:hAnsi="Traditional Arabic" w:cs="Traditional Arabic" w:hint="cs"/>
          <w:b/>
          <w:bCs/>
          <w:color w:val="008000"/>
          <w:rtl/>
        </w:rPr>
        <w:t>شوری بینهم</w:t>
      </w:r>
      <w:r w:rsidRPr="00563DDE">
        <w:rPr>
          <w:rFonts w:ascii="Traditional Arabic" w:hAnsi="Traditional Arabic" w:cs="Traditional Arabic" w:hint="cs"/>
          <w:rtl/>
        </w:rPr>
        <w:t>» و اینکه یک امری میان همه تبادل نظر</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شود برای این است که یک نتیجه</w:t>
      </w:r>
      <w:r w:rsidR="0073125E" w:rsidRPr="00563DDE">
        <w:rPr>
          <w:rFonts w:ascii="Traditional Arabic" w:hAnsi="Traditional Arabic" w:cs="Traditional Arabic" w:hint="cs"/>
          <w:rtl/>
        </w:rPr>
        <w:t xml:space="preserve">‌ای </w:t>
      </w:r>
      <w:r w:rsidRPr="00563DDE">
        <w:rPr>
          <w:rFonts w:ascii="Traditional Arabic" w:hAnsi="Traditional Arabic" w:cs="Traditional Arabic" w:hint="cs"/>
          <w:rtl/>
        </w:rPr>
        <w:t>حاصل شود و یک تصمیمی اتخاذ شود و فرض هم بر این است که این یک امر مهم و عمومی است که در زندگی همه نقش دارد و قاعدتاً بایستی یک تصمیم</w:t>
      </w:r>
      <w:r w:rsidR="00665381" w:rsidRPr="00563DDE">
        <w:rPr>
          <w:rFonts w:ascii="Traditional Arabic" w:hAnsi="Traditional Arabic" w:cs="Traditional Arabic" w:hint="cs"/>
          <w:rtl/>
        </w:rPr>
        <w:t>‌گیر</w:t>
      </w:r>
      <w:r w:rsidRPr="00563DDE">
        <w:rPr>
          <w:rFonts w:ascii="Traditional Arabic" w:hAnsi="Traditional Arabic" w:cs="Traditional Arabic" w:hint="cs"/>
          <w:rtl/>
        </w:rPr>
        <w:t>نده در اینجا وجود داشته باشد.</w:t>
      </w:r>
    </w:p>
    <w:p w:rsidR="00D4355D" w:rsidRPr="00563DDE" w:rsidRDefault="00D4355D" w:rsidP="00D4355D">
      <w:pPr>
        <w:pStyle w:val="Heading2"/>
        <w:rPr>
          <w:rFonts w:ascii="Traditional Arabic" w:hAnsi="Traditional Arabic" w:cs="Traditional Arabic"/>
          <w:color w:val="FF0000"/>
          <w:rtl/>
        </w:rPr>
      </w:pPr>
      <w:bookmarkStart w:id="4" w:name="_Toc448786751"/>
      <w:r w:rsidRPr="00563DDE">
        <w:rPr>
          <w:rFonts w:ascii="Traditional Arabic" w:hAnsi="Traditional Arabic" w:cs="Traditional Arabic" w:hint="cs"/>
          <w:color w:val="FF0000"/>
          <w:rtl/>
        </w:rPr>
        <w:t>نتایج مشورت و «شوری بینهم»</w:t>
      </w:r>
      <w:bookmarkEnd w:id="4"/>
    </w:p>
    <w:p w:rsidR="00D4355D" w:rsidRPr="00563DDE" w:rsidRDefault="00D4355D" w:rsidP="00D4355D">
      <w:pPr>
        <w:pStyle w:val="Heading3"/>
        <w:rPr>
          <w:rFonts w:ascii="Traditional Arabic" w:hAnsi="Traditional Arabic" w:cs="Traditional Arabic"/>
          <w:color w:val="FF0000"/>
          <w:rtl/>
        </w:rPr>
      </w:pPr>
      <w:bookmarkStart w:id="5" w:name="_Toc448786752"/>
      <w:r w:rsidRPr="00563DDE">
        <w:rPr>
          <w:rFonts w:ascii="Traditional Arabic" w:hAnsi="Traditional Arabic" w:cs="Traditional Arabic" w:hint="cs"/>
          <w:color w:val="FF0000"/>
          <w:rtl/>
        </w:rPr>
        <w:t>حالت اول</w:t>
      </w:r>
      <w:bookmarkEnd w:id="5"/>
    </w:p>
    <w:p w:rsidR="007C3E19" w:rsidRPr="00563DDE" w:rsidRDefault="007C3E19" w:rsidP="006A46C9">
      <w:pPr>
        <w:rPr>
          <w:rFonts w:ascii="Traditional Arabic" w:hAnsi="Traditional Arabic" w:cs="Traditional Arabic"/>
          <w:rtl/>
        </w:rPr>
      </w:pPr>
      <w:r w:rsidRPr="00563DDE">
        <w:rPr>
          <w:rFonts w:ascii="Traditional Arabic" w:hAnsi="Traditional Arabic" w:cs="Traditional Arabic" w:hint="cs"/>
          <w:rtl/>
        </w:rPr>
        <w:t xml:space="preserve">اگر این امور از </w:t>
      </w:r>
      <w:r w:rsidR="00563DDE">
        <w:rPr>
          <w:rFonts w:ascii="Traditional Arabic" w:hAnsi="Traditional Arabic" w:cs="Traditional Arabic" w:hint="cs"/>
          <w:rtl/>
        </w:rPr>
        <w:t>آن</w:t>
      </w:r>
      <w:r w:rsidRPr="00563DDE">
        <w:rPr>
          <w:rFonts w:ascii="Traditional Arabic" w:hAnsi="Traditional Arabic" w:cs="Traditional Arabic" w:hint="cs"/>
          <w:rtl/>
        </w:rPr>
        <w:t xml:space="preserve"> قسم اموری باشد که یک تصمیم</w:t>
      </w:r>
      <w:r w:rsidR="00665381" w:rsidRPr="00563DDE">
        <w:rPr>
          <w:rFonts w:ascii="Traditional Arabic" w:hAnsi="Traditional Arabic" w:cs="Traditional Arabic" w:hint="cs"/>
          <w:rtl/>
        </w:rPr>
        <w:t>‌گیر</w:t>
      </w:r>
      <w:r w:rsidRPr="00563DDE">
        <w:rPr>
          <w:rFonts w:ascii="Traditional Arabic" w:hAnsi="Traditional Arabic" w:cs="Traditional Arabic" w:hint="cs"/>
          <w:rtl/>
        </w:rPr>
        <w:t xml:space="preserve">نده در آنجا وجود دارد و </w:t>
      </w:r>
      <w:r w:rsidR="00563DDE">
        <w:rPr>
          <w:rFonts w:ascii="Traditional Arabic" w:hAnsi="Traditional Arabic" w:cs="Traditional Arabic" w:hint="cs"/>
          <w:rtl/>
        </w:rPr>
        <w:t>آن</w:t>
      </w:r>
      <w:r w:rsidRPr="00563DDE">
        <w:rPr>
          <w:rFonts w:ascii="Traditional Arabic" w:hAnsi="Traditional Arabic" w:cs="Traditional Arabic" w:hint="cs"/>
          <w:rtl/>
        </w:rPr>
        <w:t xml:space="preserve"> تصمیم</w:t>
      </w:r>
      <w:r w:rsidR="00665381" w:rsidRPr="00563DDE">
        <w:rPr>
          <w:rFonts w:ascii="Traditional Arabic" w:hAnsi="Traditional Arabic" w:cs="Traditional Arabic" w:hint="cs"/>
          <w:rtl/>
        </w:rPr>
        <w:t>‌گیر</w:t>
      </w:r>
      <w:r w:rsidRPr="00563DDE">
        <w:rPr>
          <w:rFonts w:ascii="Traditional Arabic" w:hAnsi="Traditional Arabic" w:cs="Traditional Arabic" w:hint="cs"/>
          <w:rtl/>
        </w:rPr>
        <w:t xml:space="preserve">نده این مطلب را به رأی و تبادل نظر گذاشته است، در اینجا مطب مشخص است و مصداق همان </w:t>
      </w:r>
      <w:r w:rsidR="006A46C9" w:rsidRPr="00563DDE">
        <w:rPr>
          <w:rFonts w:ascii="Traditional Arabic" w:hAnsi="Traditional Arabic" w:cs="Traditional Arabic" w:hint="cs"/>
          <w:rtl/>
        </w:rPr>
        <w:t>«</w:t>
      </w:r>
      <w:r w:rsidR="006A46C9" w:rsidRPr="00563DDE">
        <w:rPr>
          <w:rFonts w:ascii="Traditional Arabic" w:hAnsi="Traditional Arabic" w:cs="Traditional Arabic"/>
          <w:b/>
          <w:bCs/>
          <w:color w:val="008000"/>
          <w:rtl/>
        </w:rPr>
        <w:t>وَشَاوِرْهُمْ فِي الأَمْرِ</w:t>
      </w:r>
      <w:r w:rsidRPr="00563DDE">
        <w:rPr>
          <w:rFonts w:ascii="Traditional Arabic" w:hAnsi="Traditional Arabic" w:cs="Traditional Arabic" w:hint="cs"/>
          <w:rtl/>
        </w:rPr>
        <w:t>»</w:t>
      </w:r>
      <w:r w:rsidR="006A46C9" w:rsidRPr="00563DDE">
        <w:rPr>
          <w:rStyle w:val="FootnoteReference"/>
          <w:rFonts w:ascii="Traditional Arabic" w:hAnsi="Traditional Arabic" w:cs="Traditional Arabic"/>
          <w:rtl/>
        </w:rPr>
        <w:footnoteReference w:id="2"/>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 xml:space="preserve">باشد، یعنی یک ولی و </w:t>
      </w:r>
      <w:r w:rsidR="00563DDE">
        <w:rPr>
          <w:rFonts w:ascii="Traditional Arabic" w:hAnsi="Traditional Arabic" w:cs="Traditional Arabic"/>
          <w:rtl/>
        </w:rPr>
        <w:t>صاحب‌رأ</w:t>
      </w:r>
      <w:r w:rsidR="00563DDE">
        <w:rPr>
          <w:rFonts w:ascii="Traditional Arabic" w:hAnsi="Traditional Arabic" w:cs="Traditional Arabic" w:hint="cs"/>
          <w:rtl/>
        </w:rPr>
        <w:t>یی</w:t>
      </w:r>
      <w:r w:rsidRPr="00563DDE">
        <w:rPr>
          <w:rFonts w:ascii="Traditional Arabic" w:hAnsi="Traditional Arabic" w:cs="Traditional Arabic" w:hint="cs"/>
          <w:rtl/>
        </w:rPr>
        <w:t xml:space="preserve"> وجود دارد که مصلحت دیده تا مطلبی را به گفتگو و تبادل نظر بگذارد، در اینجا </w:t>
      </w:r>
      <w:r w:rsidR="00E82190" w:rsidRPr="00563DDE">
        <w:rPr>
          <w:rFonts w:ascii="Traditional Arabic" w:hAnsi="Traditional Arabic" w:cs="Traditional Arabic" w:hint="cs"/>
          <w:rtl/>
        </w:rPr>
        <w:t>«</w:t>
      </w:r>
      <w:r w:rsidR="00E82190" w:rsidRPr="00563DDE">
        <w:rPr>
          <w:rFonts w:ascii="Traditional Arabic" w:hAnsi="Traditional Arabic" w:cs="Traditional Arabic"/>
          <w:b/>
          <w:bCs/>
          <w:color w:val="008000"/>
          <w:rtl/>
        </w:rPr>
        <w:t>وَ أَمْرُهُمْ شُوري‏ بَيْنَهُمْ</w:t>
      </w:r>
      <w:r w:rsidR="00E82190" w:rsidRPr="00563DDE">
        <w:rPr>
          <w:rFonts w:ascii="Traditional Arabic" w:hAnsi="Traditional Arabic" w:cs="Traditional Arabic" w:hint="cs"/>
          <w:b/>
          <w:bCs/>
          <w:sz w:val="26"/>
          <w:szCs w:val="26"/>
          <w:rtl/>
        </w:rPr>
        <w:t>»</w:t>
      </w:r>
      <w:r w:rsidR="00E82190" w:rsidRPr="00563DDE">
        <w:rPr>
          <w:rStyle w:val="FootnoteReference"/>
          <w:rFonts w:ascii="Traditional Arabic" w:hAnsi="Traditional Arabic" w:cs="Traditional Arabic"/>
          <w:b/>
          <w:bCs/>
          <w:sz w:val="26"/>
          <w:szCs w:val="26"/>
          <w:rtl/>
        </w:rPr>
        <w:footnoteReference w:id="3"/>
      </w:r>
      <w:r w:rsidRPr="00563DDE">
        <w:rPr>
          <w:rFonts w:ascii="Traditional Arabic" w:hAnsi="Traditional Arabic" w:cs="Traditional Arabic" w:hint="cs"/>
          <w:rtl/>
        </w:rPr>
        <w:t xml:space="preserve"> با ولایت این شخص قابل جمع است و بعد از تبادل نظر و </w:t>
      </w:r>
      <w:r w:rsidR="00563DDE">
        <w:rPr>
          <w:rFonts w:ascii="Traditional Arabic" w:hAnsi="Traditional Arabic" w:cs="Traditional Arabic" w:hint="cs"/>
          <w:rtl/>
        </w:rPr>
        <w:t>جمع‌آوری</w:t>
      </w:r>
      <w:r w:rsidRPr="00563DDE">
        <w:rPr>
          <w:rFonts w:ascii="Traditional Arabic" w:hAnsi="Traditional Arabic" w:cs="Traditional Arabic" w:hint="cs"/>
          <w:rtl/>
        </w:rPr>
        <w:t xml:space="preserve"> آراء تصمیم با این شخص</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باشد.</w:t>
      </w:r>
    </w:p>
    <w:p w:rsidR="007C3E19" w:rsidRPr="00563DDE" w:rsidRDefault="007C3E19" w:rsidP="00D4355D">
      <w:pPr>
        <w:rPr>
          <w:rFonts w:ascii="Traditional Arabic" w:hAnsi="Traditional Arabic" w:cs="Traditional Arabic"/>
          <w:rtl/>
        </w:rPr>
      </w:pPr>
      <w:r w:rsidRPr="00563DDE">
        <w:rPr>
          <w:rFonts w:ascii="Traditional Arabic" w:hAnsi="Traditional Arabic" w:cs="Traditional Arabic" w:hint="cs"/>
          <w:rtl/>
        </w:rPr>
        <w:t>برخی گفته</w:t>
      </w:r>
      <w:r w:rsidR="0073125E" w:rsidRPr="00563DDE">
        <w:rPr>
          <w:rFonts w:ascii="Traditional Arabic" w:hAnsi="Traditional Arabic" w:cs="Traditional Arabic" w:hint="cs"/>
          <w:rtl/>
        </w:rPr>
        <w:t xml:space="preserve">‌اند </w:t>
      </w:r>
      <w:r w:rsidRPr="00563DDE">
        <w:rPr>
          <w:rFonts w:ascii="Traditional Arabic" w:hAnsi="Traditional Arabic" w:cs="Traditional Arabic" w:hint="cs"/>
          <w:rtl/>
        </w:rPr>
        <w:t>که ولی</w:t>
      </w:r>
      <w:r w:rsidR="00D4355D" w:rsidRPr="00563DDE">
        <w:rPr>
          <w:rFonts w:ascii="Traditional Arabic" w:hAnsi="Traditional Arabic" w:cs="Traditional Arabic" w:hint="cs"/>
          <w:rtl/>
        </w:rPr>
        <w:t>ّ</w:t>
      </w:r>
      <w:r w:rsidRPr="00563DDE">
        <w:rPr>
          <w:rFonts w:ascii="Traditional Arabic" w:hAnsi="Traditional Arabic" w:cs="Traditional Arabic" w:hint="cs"/>
          <w:rtl/>
        </w:rPr>
        <w:t xml:space="preserve"> در اینجا بایستی در محدوده اجماع و اکثریّت آراء عمل کند و این ملازمه در اینجا وجود دارد </w:t>
      </w:r>
      <w:r w:rsidR="00D4355D" w:rsidRPr="00563DDE">
        <w:rPr>
          <w:rFonts w:ascii="Traditional Arabic" w:hAnsi="Traditional Arabic" w:cs="Traditional Arabic" w:hint="cs"/>
          <w:rtl/>
        </w:rPr>
        <w:t>چرا که اگر این اتخاذ تصمیم بر مبنای اکثریت نباشد پس مقصود از مشورت و اکثریت چیست؟ اما</w:t>
      </w:r>
      <w:r w:rsidRPr="00563DDE">
        <w:rPr>
          <w:rFonts w:ascii="Traditional Arabic" w:hAnsi="Traditional Arabic" w:cs="Traditional Arabic" w:hint="cs"/>
          <w:rtl/>
        </w:rPr>
        <w:t xml:space="preserve"> پیرامون این نظر بعداً بحث</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شود و معلوم نیست که اینچنین ملازمه</w:t>
      </w:r>
      <w:r w:rsidR="0073125E" w:rsidRPr="00563DDE">
        <w:rPr>
          <w:rFonts w:ascii="Traditional Arabic" w:hAnsi="Traditional Arabic" w:cs="Traditional Arabic" w:hint="cs"/>
          <w:rtl/>
        </w:rPr>
        <w:t xml:space="preserve">‌ای </w:t>
      </w:r>
      <w:r w:rsidRPr="00563DDE">
        <w:rPr>
          <w:rFonts w:ascii="Traditional Arabic" w:hAnsi="Traditional Arabic" w:cs="Traditional Arabic" w:hint="cs"/>
          <w:rtl/>
        </w:rPr>
        <w:t xml:space="preserve">معلوم نیست در اینجا وجود داشته باشد بلکه تصمیم با این شخص است و </w:t>
      </w:r>
      <w:r w:rsidR="00D4355D" w:rsidRPr="00563DDE">
        <w:rPr>
          <w:rFonts w:ascii="Traditional Arabic" w:hAnsi="Traditional Arabic" w:cs="Traditional Arabic" w:hint="cs"/>
          <w:rtl/>
        </w:rPr>
        <w:t xml:space="preserve">ممکن است این نظر چندان منطبق بر اکثریت و اجماع نباشد و الزامی در </w:t>
      </w:r>
      <w:r w:rsidR="00563DDE">
        <w:rPr>
          <w:rFonts w:ascii="Traditional Arabic" w:hAnsi="Traditional Arabic" w:cs="Traditional Arabic" w:hint="cs"/>
          <w:rtl/>
        </w:rPr>
        <w:t>آیه</w:t>
      </w:r>
      <w:r w:rsidR="00D4355D" w:rsidRPr="00563DDE">
        <w:rPr>
          <w:rFonts w:ascii="Traditional Arabic" w:hAnsi="Traditional Arabic" w:cs="Traditional Arabic" w:hint="cs"/>
          <w:rtl/>
        </w:rPr>
        <w:t xml:space="preserve"> وجود ندارد چراکه گاهی در این شوراهایی که همه نظر</w:t>
      </w:r>
      <w:r w:rsidR="0073125E" w:rsidRPr="00563DDE">
        <w:rPr>
          <w:rFonts w:ascii="Traditional Arabic" w:hAnsi="Traditional Arabic" w:cs="Traditional Arabic" w:hint="cs"/>
          <w:rtl/>
        </w:rPr>
        <w:t xml:space="preserve"> می‌</w:t>
      </w:r>
      <w:r w:rsidR="00D4355D" w:rsidRPr="00563DDE">
        <w:rPr>
          <w:rFonts w:ascii="Traditional Arabic" w:hAnsi="Traditional Arabic" w:cs="Traditional Arabic" w:hint="cs"/>
          <w:rtl/>
        </w:rPr>
        <w:t>دهند شخص تصمیم</w:t>
      </w:r>
      <w:r w:rsidR="00665381" w:rsidRPr="00563DDE">
        <w:rPr>
          <w:rFonts w:ascii="Traditional Arabic" w:hAnsi="Traditional Arabic" w:cs="Traditional Arabic" w:hint="cs"/>
          <w:rtl/>
        </w:rPr>
        <w:t>‌گیر</w:t>
      </w:r>
      <w:r w:rsidR="00D4355D" w:rsidRPr="00563DDE">
        <w:rPr>
          <w:rFonts w:ascii="Traditional Arabic" w:hAnsi="Traditional Arabic" w:cs="Traditional Arabic" w:hint="cs"/>
          <w:rtl/>
        </w:rPr>
        <w:t xml:space="preserve">نده اگرچه همه آراء و نظرات را </w:t>
      </w:r>
      <w:r w:rsidR="00563DDE">
        <w:rPr>
          <w:rFonts w:ascii="Traditional Arabic" w:hAnsi="Traditional Arabic" w:cs="Traditional Arabic" w:hint="cs"/>
          <w:rtl/>
        </w:rPr>
        <w:t>جمع‌آوری</w:t>
      </w:r>
      <w:r w:rsidR="0073125E" w:rsidRPr="00563DDE">
        <w:rPr>
          <w:rFonts w:ascii="Traditional Arabic" w:hAnsi="Traditional Arabic" w:cs="Traditional Arabic" w:hint="cs"/>
          <w:rtl/>
        </w:rPr>
        <w:t xml:space="preserve"> می‌</w:t>
      </w:r>
      <w:r w:rsidR="00D4355D" w:rsidRPr="00563DDE">
        <w:rPr>
          <w:rFonts w:ascii="Traditional Arabic" w:hAnsi="Traditional Arabic" w:cs="Traditional Arabic" w:hint="cs"/>
          <w:rtl/>
        </w:rPr>
        <w:t xml:space="preserve">کند اما آنچه </w:t>
      </w:r>
      <w:r w:rsidR="00563DDE">
        <w:rPr>
          <w:rFonts w:ascii="Traditional Arabic" w:hAnsi="Traditional Arabic" w:cs="Traditional Arabic" w:hint="cs"/>
          <w:rtl/>
        </w:rPr>
        <w:t>جمع‌آوری</w:t>
      </w:r>
      <w:r w:rsidR="0073125E" w:rsidRPr="00563DDE">
        <w:rPr>
          <w:rFonts w:ascii="Traditional Arabic" w:hAnsi="Traditional Arabic" w:cs="Traditional Arabic" w:hint="cs"/>
          <w:rtl/>
        </w:rPr>
        <w:t xml:space="preserve"> می‌</w:t>
      </w:r>
      <w:r w:rsidR="00D4355D" w:rsidRPr="00563DDE">
        <w:rPr>
          <w:rFonts w:ascii="Traditional Arabic" w:hAnsi="Traditional Arabic" w:cs="Traditional Arabic" w:hint="cs"/>
          <w:rtl/>
        </w:rPr>
        <w:t xml:space="preserve">کند نظری است که بسیار </w:t>
      </w:r>
      <w:r w:rsidR="00563DDE">
        <w:rPr>
          <w:rFonts w:ascii="Traditional Arabic" w:hAnsi="Traditional Arabic" w:cs="Traditional Arabic" w:hint="cs"/>
          <w:rtl/>
        </w:rPr>
        <w:t>پخته‌تر</w:t>
      </w:r>
      <w:r w:rsidR="0073125E" w:rsidRPr="00563DDE">
        <w:rPr>
          <w:rFonts w:ascii="Traditional Arabic" w:hAnsi="Traditional Arabic" w:cs="Traditional Arabic" w:hint="cs"/>
          <w:rtl/>
        </w:rPr>
        <w:t xml:space="preserve"> می‌</w:t>
      </w:r>
      <w:r w:rsidR="00D4355D" w:rsidRPr="00563DDE">
        <w:rPr>
          <w:rFonts w:ascii="Traditional Arabic" w:hAnsi="Traditional Arabic" w:cs="Traditional Arabic" w:hint="cs"/>
          <w:rtl/>
        </w:rPr>
        <w:t>باشد گرچه ممکن است مطابق اکثریت هم نباشد.</w:t>
      </w:r>
    </w:p>
    <w:p w:rsidR="00D4355D" w:rsidRPr="00563DDE" w:rsidRDefault="00D4355D" w:rsidP="00D4355D">
      <w:pPr>
        <w:rPr>
          <w:rFonts w:ascii="Traditional Arabic" w:hAnsi="Traditional Arabic" w:cs="Traditional Arabic"/>
          <w:rtl/>
        </w:rPr>
      </w:pPr>
      <w:r w:rsidRPr="00563DDE">
        <w:rPr>
          <w:rFonts w:ascii="Traditional Arabic" w:hAnsi="Traditional Arabic" w:cs="Traditional Arabic" w:hint="cs"/>
          <w:rtl/>
        </w:rPr>
        <w:t>پس اگر مسأله</w:t>
      </w:r>
      <w:r w:rsidR="0073125E" w:rsidRPr="00563DDE">
        <w:rPr>
          <w:rFonts w:ascii="Traditional Arabic" w:hAnsi="Traditional Arabic" w:cs="Traditional Arabic" w:hint="cs"/>
          <w:rtl/>
        </w:rPr>
        <w:t xml:space="preserve">‌ای </w:t>
      </w:r>
      <w:r w:rsidRPr="00563DDE">
        <w:rPr>
          <w:rFonts w:ascii="Traditional Arabic" w:hAnsi="Traditional Arabic" w:cs="Traditional Arabic" w:hint="cs"/>
          <w:rtl/>
        </w:rPr>
        <w:t>که</w:t>
      </w:r>
      <w:r w:rsidR="00815507" w:rsidRPr="00563DDE">
        <w:rPr>
          <w:rFonts w:ascii="Traditional Arabic" w:hAnsi="Traditional Arabic" w:cs="Traditional Arabic" w:hint="cs"/>
          <w:rtl/>
        </w:rPr>
        <w:t xml:space="preserve"> به</w:t>
      </w:r>
      <w:r w:rsidRPr="00563DDE">
        <w:rPr>
          <w:rFonts w:ascii="Traditional Arabic" w:hAnsi="Traditional Arabic" w:cs="Traditional Arabic" w:hint="cs"/>
          <w:rtl/>
        </w:rPr>
        <w:t xml:space="preserve"> شور و مشورت گذاشته است از سوی مَن له الولایه</w:t>
      </w:r>
      <w:r w:rsidR="0073125E" w:rsidRPr="00563DDE">
        <w:rPr>
          <w:rFonts w:ascii="Traditional Arabic" w:hAnsi="Traditional Arabic" w:cs="Traditional Arabic" w:hint="cs"/>
          <w:rtl/>
        </w:rPr>
        <w:t xml:space="preserve">‌ای </w:t>
      </w:r>
      <w:r w:rsidRPr="00563DDE">
        <w:rPr>
          <w:rFonts w:ascii="Traditional Arabic" w:hAnsi="Traditional Arabic" w:cs="Traditional Arabic" w:hint="cs"/>
          <w:rtl/>
        </w:rPr>
        <w:t>تعیین شده است و بنا است که این شخص تصمیم</w:t>
      </w:r>
      <w:r w:rsidR="00665381" w:rsidRPr="00563DDE">
        <w:rPr>
          <w:rFonts w:ascii="Traditional Arabic" w:hAnsi="Traditional Arabic" w:cs="Traditional Arabic" w:hint="cs"/>
          <w:rtl/>
        </w:rPr>
        <w:t>‌گیر</w:t>
      </w:r>
      <w:r w:rsidR="00815507" w:rsidRPr="00563DDE">
        <w:rPr>
          <w:rFonts w:ascii="Traditional Arabic" w:hAnsi="Traditional Arabic" w:cs="Traditional Arabic" w:hint="cs"/>
          <w:rtl/>
        </w:rPr>
        <w:t>ی کند نتیجه شورا</w:t>
      </w:r>
      <w:r w:rsidR="0073125E" w:rsidRPr="00563DDE">
        <w:rPr>
          <w:rFonts w:ascii="Traditional Arabic" w:hAnsi="Traditional Arabic" w:cs="Traditional Arabic" w:hint="cs"/>
          <w:rtl/>
        </w:rPr>
        <w:t xml:space="preserve"> می‌</w:t>
      </w:r>
      <w:r w:rsidR="00815507" w:rsidRPr="00563DDE">
        <w:rPr>
          <w:rFonts w:ascii="Traditional Arabic" w:hAnsi="Traditional Arabic" w:cs="Traditional Arabic" w:hint="cs"/>
          <w:rtl/>
        </w:rPr>
        <w:t>شود «ألأمر محوّلٌ إلی ولیّ» اما باید حتماً از این آراء استفاده کند و تصمیم عاقلانه</w:t>
      </w:r>
      <w:r w:rsidR="0073125E" w:rsidRPr="00563DDE">
        <w:rPr>
          <w:rFonts w:ascii="Traditional Arabic" w:hAnsi="Traditional Arabic" w:cs="Traditional Arabic" w:hint="cs"/>
          <w:rtl/>
        </w:rPr>
        <w:t xml:space="preserve">‌ای </w:t>
      </w:r>
      <w:r w:rsidR="00815507" w:rsidRPr="00563DDE">
        <w:rPr>
          <w:rFonts w:ascii="Traditional Arabic" w:hAnsi="Traditional Arabic" w:cs="Traditional Arabic" w:hint="cs"/>
          <w:rtl/>
        </w:rPr>
        <w:t xml:space="preserve">باشد و نباید تصمیم و نتیجه لغوی باشد، حال ممکن است رأی این شخص مطابق أکثریت باشد و گاهی نیز آراء را </w:t>
      </w:r>
      <w:r w:rsidR="00563DDE">
        <w:rPr>
          <w:rFonts w:ascii="Traditional Arabic" w:hAnsi="Traditional Arabic" w:cs="Traditional Arabic" w:hint="cs"/>
          <w:rtl/>
        </w:rPr>
        <w:t>جمع‌آوری</w:t>
      </w:r>
      <w:r w:rsidR="00815507" w:rsidRPr="00563DDE">
        <w:rPr>
          <w:rFonts w:ascii="Traditional Arabic" w:hAnsi="Traditional Arabic" w:cs="Traditional Arabic" w:hint="cs"/>
          <w:rtl/>
        </w:rPr>
        <w:t xml:space="preserve"> کرده و </w:t>
      </w:r>
      <w:r w:rsidR="00815507" w:rsidRPr="00563DDE">
        <w:rPr>
          <w:rFonts w:ascii="Traditional Arabic" w:hAnsi="Traditional Arabic" w:cs="Traditional Arabic" w:hint="cs"/>
          <w:rtl/>
        </w:rPr>
        <w:lastRenderedPageBreak/>
        <w:t xml:space="preserve">خودش به عمق </w:t>
      </w:r>
      <w:r w:rsidR="00563DDE">
        <w:rPr>
          <w:rFonts w:ascii="Traditional Arabic" w:hAnsi="Traditional Arabic" w:cs="Traditional Arabic" w:hint="cs"/>
          <w:rtl/>
        </w:rPr>
        <w:t>مسئله</w:t>
      </w:r>
      <w:r w:rsidR="00815507" w:rsidRPr="00563DDE">
        <w:rPr>
          <w:rFonts w:ascii="Traditional Arabic" w:hAnsi="Traditional Arabic" w:cs="Traditional Arabic" w:hint="cs"/>
          <w:rtl/>
        </w:rPr>
        <w:t xml:space="preserve"> پی برده و متوجه</w:t>
      </w:r>
      <w:r w:rsidR="0073125E" w:rsidRPr="00563DDE">
        <w:rPr>
          <w:rFonts w:ascii="Traditional Arabic" w:hAnsi="Traditional Arabic" w:cs="Traditional Arabic" w:hint="cs"/>
          <w:rtl/>
        </w:rPr>
        <w:t xml:space="preserve"> می‌</w:t>
      </w:r>
      <w:r w:rsidR="00815507" w:rsidRPr="00563DDE">
        <w:rPr>
          <w:rFonts w:ascii="Traditional Arabic" w:hAnsi="Traditional Arabic" w:cs="Traditional Arabic" w:hint="cs"/>
          <w:rtl/>
        </w:rPr>
        <w:t>شود که همان نتیجه</w:t>
      </w:r>
      <w:r w:rsidR="0073125E" w:rsidRPr="00563DDE">
        <w:rPr>
          <w:rFonts w:ascii="Traditional Arabic" w:hAnsi="Traditional Arabic" w:cs="Traditional Arabic" w:hint="cs"/>
          <w:rtl/>
        </w:rPr>
        <w:t xml:space="preserve">‌ای </w:t>
      </w:r>
      <w:r w:rsidR="00815507" w:rsidRPr="00563DDE">
        <w:rPr>
          <w:rFonts w:ascii="Traditional Arabic" w:hAnsi="Traditional Arabic" w:cs="Traditional Arabic" w:hint="cs"/>
          <w:rtl/>
        </w:rPr>
        <w:t>که خودش تصور</w:t>
      </w:r>
      <w:r w:rsidR="0073125E" w:rsidRPr="00563DDE">
        <w:rPr>
          <w:rFonts w:ascii="Traditional Arabic" w:hAnsi="Traditional Arabic" w:cs="Traditional Arabic" w:hint="cs"/>
          <w:rtl/>
        </w:rPr>
        <w:t xml:space="preserve"> می‌</w:t>
      </w:r>
      <w:r w:rsidR="00815507" w:rsidRPr="00563DDE">
        <w:rPr>
          <w:rFonts w:ascii="Traditional Arabic" w:hAnsi="Traditional Arabic" w:cs="Traditional Arabic" w:hint="cs"/>
          <w:rtl/>
        </w:rPr>
        <w:t>کرده بهترین راه بوده و این مشورت موجب</w:t>
      </w:r>
      <w:r w:rsidR="0073125E" w:rsidRPr="00563DDE">
        <w:rPr>
          <w:rFonts w:ascii="Traditional Arabic" w:hAnsi="Traditional Arabic" w:cs="Traditional Arabic" w:hint="cs"/>
          <w:rtl/>
        </w:rPr>
        <w:t xml:space="preserve"> می‌</w:t>
      </w:r>
      <w:r w:rsidR="00815507" w:rsidRPr="00563DDE">
        <w:rPr>
          <w:rFonts w:ascii="Traditional Arabic" w:hAnsi="Traditional Arabic" w:cs="Traditional Arabic" w:hint="cs"/>
          <w:rtl/>
        </w:rPr>
        <w:t>شود تا بر تصمیم خود استوارتر شود اگرچه منطبق بر اکثریت نیست.</w:t>
      </w:r>
    </w:p>
    <w:p w:rsidR="00815507" w:rsidRPr="00563DDE" w:rsidRDefault="00815507" w:rsidP="00815507">
      <w:pPr>
        <w:pStyle w:val="Heading3"/>
        <w:rPr>
          <w:rFonts w:ascii="Traditional Arabic" w:hAnsi="Traditional Arabic" w:cs="Traditional Arabic"/>
          <w:color w:val="FF0000"/>
          <w:rtl/>
        </w:rPr>
      </w:pPr>
      <w:bookmarkStart w:id="6" w:name="_Toc448786753"/>
      <w:r w:rsidRPr="00563DDE">
        <w:rPr>
          <w:rFonts w:ascii="Traditional Arabic" w:hAnsi="Traditional Arabic" w:cs="Traditional Arabic" w:hint="cs"/>
          <w:color w:val="FF0000"/>
          <w:rtl/>
        </w:rPr>
        <w:t>حالت دوم</w:t>
      </w:r>
      <w:bookmarkEnd w:id="6"/>
    </w:p>
    <w:p w:rsidR="00475889" w:rsidRPr="00563DDE" w:rsidRDefault="00815507" w:rsidP="00475889">
      <w:pPr>
        <w:rPr>
          <w:rFonts w:ascii="Traditional Arabic" w:hAnsi="Traditional Arabic" w:cs="Traditional Arabic"/>
          <w:rtl/>
        </w:rPr>
      </w:pPr>
      <w:r w:rsidRPr="00563DDE">
        <w:rPr>
          <w:rFonts w:ascii="Traditional Arabic" w:hAnsi="Traditional Arabic" w:cs="Traditional Arabic" w:hint="cs"/>
          <w:rtl/>
        </w:rPr>
        <w:t>اما در صورتی که ولیّ وجود ندارد و یا اگر وجود داشته باشد بنا نیست که او تصمیم</w:t>
      </w:r>
      <w:r w:rsidR="00665381" w:rsidRPr="00563DDE">
        <w:rPr>
          <w:rFonts w:ascii="Traditional Arabic" w:hAnsi="Traditional Arabic" w:cs="Traditional Arabic" w:hint="cs"/>
          <w:rtl/>
        </w:rPr>
        <w:t>‌گیر</w:t>
      </w:r>
      <w:r w:rsidRPr="00563DDE">
        <w:rPr>
          <w:rFonts w:ascii="Traditional Arabic" w:hAnsi="Traditional Arabic" w:cs="Traditional Arabic" w:hint="cs"/>
          <w:rtl/>
        </w:rPr>
        <w:t>ی کند بلکه تفویض اختیار</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کند که در عصر حاضر هم این نوع تصمیم</w:t>
      </w:r>
      <w:r w:rsidR="00665381" w:rsidRPr="00563DDE">
        <w:rPr>
          <w:rFonts w:ascii="Traditional Arabic" w:hAnsi="Traditional Arabic" w:cs="Traditional Arabic" w:hint="cs"/>
          <w:rtl/>
        </w:rPr>
        <w:t>‌گیر</w:t>
      </w:r>
      <w:r w:rsidRPr="00563DDE">
        <w:rPr>
          <w:rFonts w:ascii="Traditional Arabic" w:hAnsi="Traditional Arabic" w:cs="Traditional Arabic" w:hint="cs"/>
          <w:rtl/>
        </w:rPr>
        <w:t>ی</w:t>
      </w:r>
      <w:r w:rsidR="0073125E" w:rsidRPr="00563DDE">
        <w:rPr>
          <w:rFonts w:ascii="Traditional Arabic" w:hAnsi="Traditional Arabic" w:cs="Traditional Arabic" w:hint="cs"/>
          <w:rtl/>
        </w:rPr>
        <w:t>‌ها</w:t>
      </w:r>
      <w:r w:rsidRPr="00563DDE">
        <w:rPr>
          <w:rFonts w:ascii="Traditional Arabic" w:hAnsi="Traditional Arabic" w:cs="Traditional Arabic" w:hint="cs"/>
          <w:rtl/>
        </w:rPr>
        <w:t xml:space="preserve"> وجود دارد که ولیّ </w:t>
      </w:r>
      <w:r w:rsidR="00563DDE">
        <w:rPr>
          <w:rFonts w:ascii="Traditional Arabic" w:hAnsi="Traditional Arabic" w:cs="Traditional Arabic" w:hint="cs"/>
          <w:rtl/>
        </w:rPr>
        <w:t>آن</w:t>
      </w:r>
      <w:r w:rsidRPr="00563DDE">
        <w:rPr>
          <w:rFonts w:ascii="Traditional Arabic" w:hAnsi="Traditional Arabic" w:cs="Traditional Arabic" w:hint="cs"/>
          <w:rtl/>
        </w:rPr>
        <w:t xml:space="preserve"> را محوّل کرده و</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 xml:space="preserve">گوید هر تصمیمی که شما بگیرید من هم </w:t>
      </w:r>
      <w:r w:rsidR="00563DDE">
        <w:rPr>
          <w:rFonts w:ascii="Traditional Arabic" w:hAnsi="Traditional Arabic" w:cs="Traditional Arabic" w:hint="cs"/>
          <w:rtl/>
        </w:rPr>
        <w:t>آن</w:t>
      </w:r>
      <w:r w:rsidRPr="00563DDE">
        <w:rPr>
          <w:rFonts w:ascii="Traditional Arabic" w:hAnsi="Traditional Arabic" w:cs="Traditional Arabic" w:hint="cs"/>
          <w:rtl/>
        </w:rPr>
        <w:t xml:space="preserve"> را</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 xml:space="preserve">پذیرم (مثل بحث خلافت طبق نظر عامّه که ما </w:t>
      </w:r>
      <w:r w:rsidR="00563DDE">
        <w:rPr>
          <w:rFonts w:ascii="Traditional Arabic" w:hAnsi="Traditional Arabic" w:cs="Traditional Arabic" w:hint="cs"/>
          <w:rtl/>
        </w:rPr>
        <w:t>آن</w:t>
      </w:r>
      <w:r w:rsidRPr="00563DDE">
        <w:rPr>
          <w:rFonts w:ascii="Traditional Arabic" w:hAnsi="Traditional Arabic" w:cs="Traditional Arabic" w:hint="cs"/>
          <w:rtl/>
        </w:rPr>
        <w:t xml:space="preserve"> را</w:t>
      </w:r>
      <w:r w:rsidR="0073125E" w:rsidRPr="00563DDE">
        <w:rPr>
          <w:rFonts w:ascii="Traditional Arabic" w:hAnsi="Traditional Arabic" w:cs="Traditional Arabic" w:hint="cs"/>
          <w:rtl/>
        </w:rPr>
        <w:t xml:space="preserve"> نمی‌</w:t>
      </w:r>
      <w:r w:rsidRPr="00563DDE">
        <w:rPr>
          <w:rFonts w:ascii="Traditional Arabic" w:hAnsi="Traditional Arabic" w:cs="Traditional Arabic" w:hint="cs"/>
          <w:rtl/>
        </w:rPr>
        <w:t>پذیریم، نه کبروی این قضیه را و نه صغروی که در جلسه گذشته گفته شد که طبق هیچ یک از راه</w:t>
      </w:r>
      <w:r w:rsidR="0073125E" w:rsidRPr="00563DDE">
        <w:rPr>
          <w:rFonts w:ascii="Traditional Arabic" w:hAnsi="Traditional Arabic" w:cs="Traditional Arabic" w:hint="cs"/>
          <w:rtl/>
        </w:rPr>
        <w:t>‌ها</w:t>
      </w:r>
      <w:r w:rsidRPr="00563DDE">
        <w:rPr>
          <w:rFonts w:ascii="Traditional Arabic" w:hAnsi="Traditional Arabic" w:cs="Traditional Arabic" w:hint="cs"/>
          <w:rtl/>
        </w:rPr>
        <w:t xml:space="preserve"> عمل نشده است). در اینجا به نظر</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رسد در امری که عرفاً تصمیم</w:t>
      </w:r>
      <w:r w:rsidR="00665381" w:rsidRPr="00563DDE">
        <w:rPr>
          <w:rFonts w:ascii="Traditional Arabic" w:hAnsi="Traditional Arabic" w:cs="Traditional Arabic" w:hint="cs"/>
          <w:rtl/>
        </w:rPr>
        <w:t>‌گیر</w:t>
      </w:r>
      <w:r w:rsidRPr="00563DDE">
        <w:rPr>
          <w:rFonts w:ascii="Traditional Arabic" w:hAnsi="Traditional Arabic" w:cs="Traditional Arabic" w:hint="cs"/>
          <w:rtl/>
        </w:rPr>
        <w:t>نده اول و آخر خودِ مشورت کنندگان و نظردهندگان</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باشند</w:t>
      </w:r>
      <w:r w:rsidR="00475889" w:rsidRPr="00563DDE">
        <w:rPr>
          <w:rFonts w:ascii="Traditional Arabic" w:hAnsi="Traditional Arabic" w:cs="Traditional Arabic" w:hint="cs"/>
          <w:rtl/>
        </w:rPr>
        <w:t>، بعید نیست که بالملازمه و با این قرینه لبّیه دلالت بر این امر شود که همین افرادی که هم عرض یکدیگر بوده و تصمیم</w:t>
      </w:r>
      <w:r w:rsidR="00665381" w:rsidRPr="00563DDE">
        <w:rPr>
          <w:rFonts w:ascii="Traditional Arabic" w:hAnsi="Traditional Arabic" w:cs="Traditional Arabic" w:hint="cs"/>
          <w:rtl/>
        </w:rPr>
        <w:t>‌گیر</w:t>
      </w:r>
      <w:r w:rsidR="00475889" w:rsidRPr="00563DDE">
        <w:rPr>
          <w:rFonts w:ascii="Traditional Arabic" w:hAnsi="Traditional Arabic" w:cs="Traditional Arabic" w:hint="cs"/>
          <w:rtl/>
        </w:rPr>
        <w:t>نده نهایی هم وجود ندارد، با یکدیگر تبادل نظر کرده و به نوعی وفاق کامل یا نسبی</w:t>
      </w:r>
      <w:r w:rsidR="0073125E" w:rsidRPr="00563DDE">
        <w:rPr>
          <w:rFonts w:ascii="Traditional Arabic" w:hAnsi="Traditional Arabic" w:cs="Traditional Arabic" w:hint="cs"/>
          <w:rtl/>
        </w:rPr>
        <w:t xml:space="preserve"> می‌</w:t>
      </w:r>
      <w:r w:rsidR="00475889" w:rsidRPr="00563DDE">
        <w:rPr>
          <w:rFonts w:ascii="Traditional Arabic" w:hAnsi="Traditional Arabic" w:cs="Traditional Arabic" w:hint="cs"/>
          <w:rtl/>
        </w:rPr>
        <w:t>رسند که این را مبنا قرار</w:t>
      </w:r>
      <w:r w:rsidR="0073125E" w:rsidRPr="00563DDE">
        <w:rPr>
          <w:rFonts w:ascii="Traditional Arabic" w:hAnsi="Traditional Arabic" w:cs="Traditional Arabic" w:hint="cs"/>
          <w:rtl/>
        </w:rPr>
        <w:t xml:space="preserve"> می‌</w:t>
      </w:r>
      <w:r w:rsidR="00475889" w:rsidRPr="00563DDE">
        <w:rPr>
          <w:rFonts w:ascii="Traditional Arabic" w:hAnsi="Traditional Arabic" w:cs="Traditional Arabic" w:hint="cs"/>
          <w:rtl/>
        </w:rPr>
        <w:t>دهند</w:t>
      </w:r>
      <w:r w:rsidR="00563DDE">
        <w:rPr>
          <w:rFonts w:ascii="Traditional Arabic" w:hAnsi="Traditional Arabic" w:cs="Traditional Arabic"/>
          <w:rtl/>
        </w:rPr>
        <w:t xml:space="preserve"> </w:t>
      </w:r>
      <w:r w:rsidR="00475889" w:rsidRPr="00563DDE">
        <w:rPr>
          <w:rFonts w:ascii="Traditional Arabic" w:hAnsi="Traditional Arabic" w:cs="Traditional Arabic" w:hint="cs"/>
          <w:rtl/>
        </w:rPr>
        <w:t xml:space="preserve">که علی الظاهر دلالت عقلاییه این </w:t>
      </w:r>
      <w:r w:rsidR="00563DDE">
        <w:rPr>
          <w:rFonts w:ascii="Traditional Arabic" w:hAnsi="Traditional Arabic" w:cs="Traditional Arabic" w:hint="cs"/>
          <w:rtl/>
        </w:rPr>
        <w:t>آیه</w:t>
      </w:r>
      <w:r w:rsidR="00475889" w:rsidRPr="00563DDE">
        <w:rPr>
          <w:rFonts w:ascii="Traditional Arabic" w:hAnsi="Traditional Arabic" w:cs="Traditional Arabic" w:hint="cs"/>
          <w:rtl/>
        </w:rPr>
        <w:t xml:space="preserve"> همین حالت</w:t>
      </w:r>
      <w:r w:rsidR="0073125E" w:rsidRPr="00563DDE">
        <w:rPr>
          <w:rFonts w:ascii="Traditional Arabic" w:hAnsi="Traditional Arabic" w:cs="Traditional Arabic" w:hint="cs"/>
          <w:rtl/>
        </w:rPr>
        <w:t xml:space="preserve"> می‌</w:t>
      </w:r>
      <w:r w:rsidR="00475889" w:rsidRPr="00563DDE">
        <w:rPr>
          <w:rFonts w:ascii="Traditional Arabic" w:hAnsi="Traditional Arabic" w:cs="Traditional Arabic" w:hint="cs"/>
          <w:rtl/>
        </w:rPr>
        <w:t>باشد.</w:t>
      </w:r>
    </w:p>
    <w:p w:rsidR="00815507" w:rsidRPr="00563DDE" w:rsidRDefault="00475889" w:rsidP="00475889">
      <w:pPr>
        <w:rPr>
          <w:rFonts w:ascii="Traditional Arabic" w:hAnsi="Traditional Arabic" w:cs="Traditional Arabic"/>
          <w:rtl/>
        </w:rPr>
      </w:pPr>
      <w:r w:rsidRPr="00563DDE">
        <w:rPr>
          <w:rFonts w:ascii="Traditional Arabic" w:hAnsi="Traditional Arabic" w:cs="Traditional Arabic" w:hint="cs"/>
          <w:rtl/>
        </w:rPr>
        <w:t xml:space="preserve">این تلقّی هم کمابیش در </w:t>
      </w:r>
      <w:r w:rsidR="00563DDE">
        <w:rPr>
          <w:rFonts w:ascii="Traditional Arabic" w:hAnsi="Traditional Arabic" w:cs="Traditional Arabic" w:hint="cs"/>
          <w:rtl/>
        </w:rPr>
        <w:t>آن</w:t>
      </w:r>
      <w:r w:rsidRPr="00563DDE">
        <w:rPr>
          <w:rFonts w:ascii="Traditional Arabic" w:hAnsi="Traditional Arabic" w:cs="Traditional Arabic" w:hint="cs"/>
          <w:rtl/>
        </w:rPr>
        <w:t xml:space="preserve"> زمان در تاریخ وجود داشته است منتهی تطبیق </w:t>
      </w:r>
      <w:r w:rsidR="00563DDE">
        <w:rPr>
          <w:rFonts w:ascii="Traditional Arabic" w:hAnsi="Traditional Arabic" w:cs="Traditional Arabic" w:hint="cs"/>
          <w:rtl/>
        </w:rPr>
        <w:t>آن</w:t>
      </w:r>
      <w:r w:rsidRPr="00563DDE">
        <w:rPr>
          <w:rFonts w:ascii="Traditional Arabic" w:hAnsi="Traditional Arabic" w:cs="Traditional Arabic" w:hint="cs"/>
          <w:rtl/>
        </w:rPr>
        <w:t xml:space="preserve"> صغرویّاً و کبرویّاً اشتباه بوده است.</w:t>
      </w:r>
    </w:p>
    <w:p w:rsidR="00475889" w:rsidRPr="00563DDE" w:rsidRDefault="00475889" w:rsidP="00475889">
      <w:pPr>
        <w:rPr>
          <w:rFonts w:ascii="Traditional Arabic" w:hAnsi="Traditional Arabic" w:cs="Traditional Arabic"/>
          <w:rtl/>
        </w:rPr>
      </w:pPr>
      <w:r w:rsidRPr="00563DDE">
        <w:rPr>
          <w:rFonts w:ascii="Traditional Arabic" w:hAnsi="Traditional Arabic" w:cs="Traditional Arabic" w:hint="cs"/>
          <w:rtl/>
        </w:rPr>
        <w:t xml:space="preserve">پس </w:t>
      </w:r>
      <w:r w:rsidR="00563DDE">
        <w:rPr>
          <w:rFonts w:ascii="Traditional Arabic" w:hAnsi="Traditional Arabic" w:cs="Traditional Arabic" w:hint="cs"/>
          <w:rtl/>
        </w:rPr>
        <w:t>همان‌طور</w:t>
      </w:r>
      <w:r w:rsidRPr="00563DDE">
        <w:rPr>
          <w:rFonts w:ascii="Traditional Arabic" w:hAnsi="Traditional Arabic" w:cs="Traditional Arabic" w:hint="cs"/>
          <w:rtl/>
        </w:rPr>
        <w:t xml:space="preserve"> که ملاحظه شد در جایی که </w:t>
      </w:r>
      <w:r w:rsidR="00563DDE">
        <w:rPr>
          <w:rFonts w:ascii="Traditional Arabic" w:hAnsi="Traditional Arabic" w:cs="Traditional Arabic" w:hint="cs"/>
          <w:rtl/>
        </w:rPr>
        <w:t>مسئله</w:t>
      </w:r>
      <w:r w:rsidRPr="00563DDE">
        <w:rPr>
          <w:rFonts w:ascii="Traditional Arabic" w:hAnsi="Traditional Arabic" w:cs="Traditional Arabic" w:hint="cs"/>
          <w:rtl/>
        </w:rPr>
        <w:t xml:space="preserve"> عمومی</w:t>
      </w:r>
      <w:r w:rsidR="0073125E" w:rsidRPr="00563DDE">
        <w:rPr>
          <w:rFonts w:ascii="Traditional Arabic" w:hAnsi="Traditional Arabic" w:cs="Traditional Arabic" w:hint="cs"/>
          <w:rtl/>
        </w:rPr>
        <w:t xml:space="preserve">‌ای </w:t>
      </w:r>
      <w:r w:rsidRPr="00563DDE">
        <w:rPr>
          <w:rFonts w:ascii="Traditional Arabic" w:hAnsi="Traditional Arabic" w:cs="Traditional Arabic" w:hint="cs"/>
          <w:rtl/>
        </w:rPr>
        <w:t>وجود دارد که به شور گذاشته</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شود و ولیّ یا وجود ندارد و یا تصمیم</w:t>
      </w:r>
      <w:r w:rsidR="00665381" w:rsidRPr="00563DDE">
        <w:rPr>
          <w:rFonts w:ascii="Traditional Arabic" w:hAnsi="Traditional Arabic" w:cs="Traditional Arabic" w:hint="cs"/>
          <w:rtl/>
        </w:rPr>
        <w:t>‌گیر</w:t>
      </w:r>
      <w:r w:rsidRPr="00563DDE">
        <w:rPr>
          <w:rFonts w:ascii="Traditional Arabic" w:hAnsi="Traditional Arabic" w:cs="Traditional Arabic" w:hint="cs"/>
          <w:rtl/>
        </w:rPr>
        <w:t>ی را مفوّض کرده است قاعدتاً بایستی این تصمیم</w:t>
      </w:r>
      <w:r w:rsidR="00563DDE">
        <w:rPr>
          <w:rFonts w:ascii="Traditional Arabic" w:hAnsi="Traditional Arabic" w:cs="Traditional Arabic"/>
          <w:rtl/>
        </w:rPr>
        <w:t xml:space="preserve"> </w:t>
      </w:r>
      <w:r w:rsidRPr="00563DDE">
        <w:rPr>
          <w:rFonts w:ascii="Traditional Arabic" w:hAnsi="Traditional Arabic" w:cs="Traditional Arabic" w:hint="cs"/>
          <w:rtl/>
        </w:rPr>
        <w:t>و «شوری بینهم» یا بنا بر وفاق و اجماع باشد یا اکثریت</w:t>
      </w:r>
      <w:r w:rsidR="00563DDE">
        <w:rPr>
          <w:rFonts w:ascii="Traditional Arabic" w:hAnsi="Traditional Arabic" w:cs="Traditional Arabic"/>
          <w:rtl/>
        </w:rPr>
        <w:t>؛ که</w:t>
      </w:r>
      <w:r w:rsidRPr="00563DDE">
        <w:rPr>
          <w:rFonts w:ascii="Traditional Arabic" w:hAnsi="Traditional Arabic" w:cs="Traditional Arabic" w:hint="cs"/>
          <w:rtl/>
        </w:rPr>
        <w:t xml:space="preserve"> این نتیجه عقلاییه اینگونه تصمیم</w:t>
      </w:r>
      <w:r w:rsidR="00665381" w:rsidRPr="00563DDE">
        <w:rPr>
          <w:rFonts w:ascii="Traditional Arabic" w:hAnsi="Traditional Arabic" w:cs="Traditional Arabic" w:hint="cs"/>
          <w:rtl/>
        </w:rPr>
        <w:t>‌گیر</w:t>
      </w:r>
      <w:r w:rsidRPr="00563DDE">
        <w:rPr>
          <w:rFonts w:ascii="Traditional Arabic" w:hAnsi="Traditional Arabic" w:cs="Traditional Arabic" w:hint="cs"/>
          <w:rtl/>
        </w:rPr>
        <w:t>ی</w:t>
      </w:r>
      <w:r w:rsidR="0073125E" w:rsidRPr="00563DDE">
        <w:rPr>
          <w:rFonts w:ascii="Traditional Arabic" w:hAnsi="Traditional Arabic" w:cs="Traditional Arabic" w:hint="cs"/>
          <w:rtl/>
        </w:rPr>
        <w:t>‌ها</w:t>
      </w:r>
      <w:r w:rsidRPr="00563DDE">
        <w:rPr>
          <w:rFonts w:ascii="Traditional Arabic" w:hAnsi="Traditional Arabic" w:cs="Traditional Arabic" w:hint="cs"/>
          <w:rtl/>
        </w:rPr>
        <w:t xml:space="preserve"> و شوراها</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 xml:space="preserve">باشد. چرا که فرض بر این است که در این حالت </w:t>
      </w:r>
      <w:r w:rsidR="00563DDE">
        <w:rPr>
          <w:rFonts w:ascii="Traditional Arabic" w:hAnsi="Traditional Arabic" w:cs="Traditional Arabic" w:hint="cs"/>
          <w:rtl/>
        </w:rPr>
        <w:t>مسئله</w:t>
      </w:r>
      <w:r w:rsidRPr="00563DDE">
        <w:rPr>
          <w:rFonts w:ascii="Traditional Arabic" w:hAnsi="Traditional Arabic" w:cs="Traditional Arabic" w:hint="cs"/>
          <w:rtl/>
        </w:rPr>
        <w:t xml:space="preserve"> عالم و جاهل و مراجعه به کارشناس</w:t>
      </w:r>
      <w:r w:rsidR="0073125E" w:rsidRPr="00563DDE">
        <w:rPr>
          <w:rFonts w:ascii="Traditional Arabic" w:hAnsi="Traditional Arabic" w:cs="Traditional Arabic" w:hint="cs"/>
          <w:rtl/>
        </w:rPr>
        <w:t xml:space="preserve"> نمی‌</w:t>
      </w:r>
      <w:r w:rsidRPr="00563DDE">
        <w:rPr>
          <w:rFonts w:ascii="Traditional Arabic" w:hAnsi="Traditional Arabic" w:cs="Traditional Arabic" w:hint="cs"/>
          <w:rtl/>
        </w:rPr>
        <w:t>باشد که گفته شود نظر کارشناس در اینجا اتخاذ شود و یا اینکه فرض بر این نیست که کارشناسان مساوی با آراء متفاوت باشند</w:t>
      </w:r>
      <w:r w:rsidR="00563DDE">
        <w:rPr>
          <w:rFonts w:ascii="Traditional Arabic" w:hAnsi="Traditional Arabic" w:cs="Traditional Arabic"/>
          <w:rtl/>
        </w:rPr>
        <w:t>؛ و</w:t>
      </w:r>
      <w:r w:rsidRPr="00563DDE">
        <w:rPr>
          <w:rFonts w:ascii="Traditional Arabic" w:hAnsi="Traditional Arabic" w:cs="Traditional Arabic" w:hint="cs"/>
          <w:rtl/>
        </w:rPr>
        <w:t xml:space="preserve"> در جایی که همه با هم مساوی هستند و محل مراجعه به کارشناس نیست بنا بر وفاق یا اکثریت</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باشد</w:t>
      </w:r>
      <w:r w:rsidR="00563DDE">
        <w:rPr>
          <w:rFonts w:ascii="Traditional Arabic" w:hAnsi="Traditional Arabic" w:cs="Traditional Arabic"/>
          <w:rtl/>
        </w:rPr>
        <w:t>؛ و</w:t>
      </w:r>
      <w:r w:rsidRPr="00563DDE">
        <w:rPr>
          <w:rFonts w:ascii="Traditional Arabic" w:hAnsi="Traditional Arabic" w:cs="Traditional Arabic" w:hint="cs"/>
          <w:rtl/>
        </w:rPr>
        <w:t xml:space="preserve"> یا اگر کارشناسانی وجود داشته باشند نباید اعلمی در بین آنها وجود داشته باشد چراکه اگر اعلم باشد نباید به دیگر کارشناسان مراجعه کرد چون قرینه لبّیه این اندازه را اقتضاء ندارد.</w:t>
      </w:r>
    </w:p>
    <w:p w:rsidR="00475889" w:rsidRPr="00563DDE" w:rsidRDefault="00475889" w:rsidP="00475889">
      <w:pPr>
        <w:pStyle w:val="Heading3"/>
        <w:rPr>
          <w:rFonts w:ascii="Traditional Arabic" w:hAnsi="Traditional Arabic" w:cs="Traditional Arabic"/>
          <w:color w:val="FF0000"/>
          <w:rtl/>
        </w:rPr>
      </w:pPr>
      <w:bookmarkStart w:id="7" w:name="_Toc448786754"/>
      <w:r w:rsidRPr="00563DDE">
        <w:rPr>
          <w:rFonts w:ascii="Traditional Arabic" w:hAnsi="Traditional Arabic" w:cs="Traditional Arabic" w:hint="cs"/>
          <w:color w:val="FF0000"/>
          <w:rtl/>
        </w:rPr>
        <w:t>خلاصه مجموعه مباحث</w:t>
      </w:r>
      <w:r w:rsidR="00B86B11" w:rsidRPr="00563DDE">
        <w:rPr>
          <w:rFonts w:ascii="Traditional Arabic" w:hAnsi="Traditional Arabic" w:cs="Traditional Arabic" w:hint="cs"/>
          <w:color w:val="FF0000"/>
          <w:rtl/>
        </w:rPr>
        <w:t xml:space="preserve"> </w:t>
      </w:r>
      <w:r w:rsidR="00563DDE">
        <w:rPr>
          <w:rFonts w:ascii="Traditional Arabic" w:hAnsi="Traditional Arabic" w:cs="Traditional Arabic" w:hint="cs"/>
          <w:color w:val="FF0000"/>
          <w:rtl/>
        </w:rPr>
        <w:t>تاکنون</w:t>
      </w:r>
      <w:bookmarkEnd w:id="7"/>
    </w:p>
    <w:p w:rsidR="00475889" w:rsidRPr="00563DDE" w:rsidRDefault="00563DDE" w:rsidP="00475889">
      <w:pPr>
        <w:rPr>
          <w:rFonts w:ascii="Traditional Arabic" w:hAnsi="Traditional Arabic" w:cs="Traditional Arabic"/>
          <w:rtl/>
        </w:rPr>
      </w:pPr>
      <w:r>
        <w:rPr>
          <w:rFonts w:ascii="Traditional Arabic" w:hAnsi="Traditional Arabic" w:cs="Traditional Arabic" w:hint="cs"/>
          <w:rtl/>
        </w:rPr>
        <w:t>به‌بیان‌دیگر</w:t>
      </w:r>
      <w:r w:rsidR="00475889" w:rsidRPr="00563DDE">
        <w:rPr>
          <w:rFonts w:ascii="Traditional Arabic" w:hAnsi="Traditional Arabic" w:cs="Traditional Arabic" w:hint="cs"/>
          <w:rtl/>
        </w:rPr>
        <w:t xml:space="preserve"> و به صورت خلاصه</w:t>
      </w:r>
      <w:r w:rsidR="0073125E" w:rsidRPr="00563DDE">
        <w:rPr>
          <w:rFonts w:ascii="Traditional Arabic" w:hAnsi="Traditional Arabic" w:cs="Traditional Arabic" w:hint="cs"/>
          <w:rtl/>
        </w:rPr>
        <w:t xml:space="preserve"> می‌</w:t>
      </w:r>
      <w:r w:rsidR="00475889" w:rsidRPr="00563DDE">
        <w:rPr>
          <w:rFonts w:ascii="Traditional Arabic" w:hAnsi="Traditional Arabic" w:cs="Traditional Arabic" w:hint="cs"/>
          <w:rtl/>
        </w:rPr>
        <w:t>توان اینگونه گفت که:</w:t>
      </w:r>
    </w:p>
    <w:p w:rsidR="00475889" w:rsidRPr="00563DDE" w:rsidRDefault="00563DDE" w:rsidP="006A46C9">
      <w:pPr>
        <w:rPr>
          <w:rFonts w:ascii="Traditional Arabic" w:hAnsi="Traditional Arabic" w:cs="Traditional Arabic"/>
          <w:rtl/>
        </w:rPr>
      </w:pPr>
      <w:r>
        <w:rPr>
          <w:rFonts w:ascii="Traditional Arabic" w:hAnsi="Traditional Arabic" w:cs="Traditional Arabic" w:hint="cs"/>
          <w:rtl/>
        </w:rPr>
        <w:t>آیه</w:t>
      </w:r>
      <w:r w:rsidR="00475889" w:rsidRPr="00563DDE">
        <w:rPr>
          <w:rFonts w:ascii="Traditional Arabic" w:hAnsi="Traditional Arabic" w:cs="Traditional Arabic" w:hint="cs"/>
          <w:rtl/>
        </w:rPr>
        <w:t xml:space="preserve"> </w:t>
      </w:r>
      <w:r w:rsidR="006A46C9" w:rsidRPr="00563DDE">
        <w:rPr>
          <w:rFonts w:ascii="Traditional Arabic" w:hAnsi="Traditional Arabic" w:cs="Traditional Arabic" w:hint="cs"/>
          <w:rtl/>
        </w:rPr>
        <w:t>«</w:t>
      </w:r>
      <w:r w:rsidR="006A46C9" w:rsidRPr="00563DDE">
        <w:rPr>
          <w:rStyle w:val="spandescription"/>
          <w:rFonts w:ascii="Traditional Arabic" w:hAnsi="Traditional Arabic" w:cs="Traditional Arabic" w:hint="cs"/>
          <w:b/>
          <w:bCs/>
          <w:color w:val="008000"/>
          <w:rtl/>
        </w:rPr>
        <w:t>وَ اَمرُهُم شُوری بَینَهُم</w:t>
      </w:r>
      <w:r w:rsidR="006A46C9" w:rsidRPr="00563DDE">
        <w:rPr>
          <w:rFonts w:ascii="Traditional Arabic" w:hAnsi="Traditional Arabic" w:cs="Traditional Arabic" w:hint="cs"/>
          <w:rtl/>
        </w:rPr>
        <w:t>»</w:t>
      </w:r>
      <w:r w:rsidR="00475889" w:rsidRPr="00563DDE">
        <w:rPr>
          <w:rFonts w:ascii="Traditional Arabic" w:hAnsi="Traditional Arabic" w:cs="Traditional Arabic" w:hint="cs"/>
          <w:rtl/>
        </w:rPr>
        <w:t xml:space="preserve"> اگر دارای اطلاق بوده و مسائل شخصی و خصوصی را نیز در </w:t>
      </w:r>
      <w:r>
        <w:rPr>
          <w:rFonts w:ascii="Traditional Arabic" w:hAnsi="Traditional Arabic" w:cs="Traditional Arabic" w:hint="cs"/>
          <w:rtl/>
        </w:rPr>
        <w:t>بربگیرد</w:t>
      </w:r>
      <w:r w:rsidR="00475889" w:rsidRPr="00563DDE">
        <w:rPr>
          <w:rFonts w:ascii="Traditional Arabic" w:hAnsi="Traditional Arabic" w:cs="Traditional Arabic" w:hint="cs"/>
          <w:rtl/>
        </w:rPr>
        <w:t>، گفته</w:t>
      </w:r>
      <w:r w:rsidR="0073125E" w:rsidRPr="00563DDE">
        <w:rPr>
          <w:rFonts w:ascii="Traditional Arabic" w:hAnsi="Traditional Arabic" w:cs="Traditional Arabic" w:hint="cs"/>
          <w:rtl/>
        </w:rPr>
        <w:t xml:space="preserve"> می‌</w:t>
      </w:r>
      <w:r w:rsidR="00475889" w:rsidRPr="00563DDE">
        <w:rPr>
          <w:rFonts w:ascii="Traditional Arabic" w:hAnsi="Traditional Arabic" w:cs="Traditional Arabic" w:hint="cs"/>
          <w:rtl/>
        </w:rPr>
        <w:t xml:space="preserve">شود از این </w:t>
      </w:r>
      <w:r>
        <w:rPr>
          <w:rFonts w:ascii="Traditional Arabic" w:hAnsi="Traditional Arabic" w:cs="Traditional Arabic" w:hint="cs"/>
          <w:rtl/>
        </w:rPr>
        <w:t>آیه</w:t>
      </w:r>
      <w:r w:rsidR="00475889" w:rsidRPr="00563DDE">
        <w:rPr>
          <w:rFonts w:ascii="Traditional Arabic" w:hAnsi="Traditional Arabic" w:cs="Traditional Arabic" w:hint="cs"/>
          <w:rtl/>
        </w:rPr>
        <w:t xml:space="preserve"> با اعمال قواعد عقلی و قرائن لبّی این مدلول خارج</w:t>
      </w:r>
      <w:r w:rsidR="0073125E" w:rsidRPr="00563DDE">
        <w:rPr>
          <w:rFonts w:ascii="Traditional Arabic" w:hAnsi="Traditional Arabic" w:cs="Traditional Arabic" w:hint="cs"/>
          <w:rtl/>
        </w:rPr>
        <w:t xml:space="preserve"> می‌</w:t>
      </w:r>
      <w:r w:rsidR="00475889" w:rsidRPr="00563DDE">
        <w:rPr>
          <w:rFonts w:ascii="Traditional Arabic" w:hAnsi="Traditional Arabic" w:cs="Traditional Arabic" w:hint="cs"/>
          <w:rtl/>
        </w:rPr>
        <w:t>شود که:</w:t>
      </w:r>
    </w:p>
    <w:p w:rsidR="00475889" w:rsidRPr="00563DDE" w:rsidRDefault="00475889" w:rsidP="00475889">
      <w:pPr>
        <w:rPr>
          <w:rFonts w:ascii="Traditional Arabic" w:hAnsi="Traditional Arabic" w:cs="Traditional Arabic"/>
          <w:rtl/>
        </w:rPr>
      </w:pPr>
      <w:r w:rsidRPr="00563DDE">
        <w:rPr>
          <w:rFonts w:ascii="Traditional Arabic" w:hAnsi="Traditional Arabic" w:cs="Traditional Arabic" w:hint="cs"/>
          <w:rtl/>
        </w:rPr>
        <w:t>کار را با مشورت و تبادل نظر انجام</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دهند</w:t>
      </w:r>
      <w:r w:rsidR="00563DDE">
        <w:rPr>
          <w:rFonts w:ascii="Traditional Arabic" w:hAnsi="Traditional Arabic" w:cs="Traditional Arabic"/>
          <w:rtl/>
        </w:rPr>
        <w:t xml:space="preserve"> </w:t>
      </w:r>
      <w:r w:rsidRPr="00563DDE">
        <w:rPr>
          <w:rFonts w:ascii="Traditional Arabic" w:hAnsi="Traditional Arabic" w:cs="Traditional Arabic" w:hint="cs"/>
          <w:rtl/>
        </w:rPr>
        <w:t>که این مورد دو قسم است؛</w:t>
      </w:r>
    </w:p>
    <w:p w:rsidR="00580A0A" w:rsidRPr="00563DDE" w:rsidRDefault="00475889" w:rsidP="00B86B11">
      <w:pPr>
        <w:rPr>
          <w:rFonts w:ascii="Traditional Arabic" w:hAnsi="Traditional Arabic" w:cs="Traditional Arabic"/>
          <w:rtl/>
        </w:rPr>
      </w:pPr>
      <w:r w:rsidRPr="00563DDE">
        <w:rPr>
          <w:rFonts w:ascii="Traditional Arabic" w:hAnsi="Traditional Arabic" w:cs="Traditional Arabic" w:hint="cs"/>
          <w:rtl/>
        </w:rPr>
        <w:t xml:space="preserve">قسم اول جایی است که </w:t>
      </w:r>
      <w:r w:rsidR="00563DDE">
        <w:rPr>
          <w:rFonts w:ascii="Traditional Arabic" w:hAnsi="Traditional Arabic" w:cs="Traditional Arabic" w:hint="cs"/>
          <w:rtl/>
        </w:rPr>
        <w:t>صاحب‌رأی</w:t>
      </w:r>
      <w:r w:rsidR="00BE7B33" w:rsidRPr="00563DDE">
        <w:rPr>
          <w:rFonts w:ascii="Traditional Arabic" w:hAnsi="Traditional Arabic" w:cs="Traditional Arabic" w:hint="cs"/>
          <w:rtl/>
        </w:rPr>
        <w:t xml:space="preserve"> و تصمیم</w:t>
      </w:r>
      <w:r w:rsidR="00665381" w:rsidRPr="00563DDE">
        <w:rPr>
          <w:rFonts w:ascii="Traditional Arabic" w:hAnsi="Traditional Arabic" w:cs="Traditional Arabic" w:hint="cs"/>
          <w:rtl/>
        </w:rPr>
        <w:t>‌گیر</w:t>
      </w:r>
      <w:r w:rsidR="00BE7B33" w:rsidRPr="00563DDE">
        <w:rPr>
          <w:rFonts w:ascii="Traditional Arabic" w:hAnsi="Traditional Arabic" w:cs="Traditional Arabic" w:hint="cs"/>
          <w:rtl/>
        </w:rPr>
        <w:t>نده مشخص باشد</w:t>
      </w:r>
      <w:r w:rsidR="00563DDE">
        <w:rPr>
          <w:rFonts w:ascii="Traditional Arabic" w:hAnsi="Traditional Arabic" w:cs="Traditional Arabic"/>
          <w:rtl/>
        </w:rPr>
        <w:t xml:space="preserve"> </w:t>
      </w:r>
      <w:r w:rsidR="00B86B11" w:rsidRPr="00563DDE">
        <w:rPr>
          <w:rFonts w:ascii="Traditional Arabic" w:hAnsi="Traditional Arabic" w:cs="Traditional Arabic" w:hint="cs"/>
          <w:rtl/>
        </w:rPr>
        <w:t xml:space="preserve">که این قسم یا در امور شخصی است که </w:t>
      </w:r>
      <w:r w:rsidR="00563DDE">
        <w:rPr>
          <w:rFonts w:ascii="Traditional Arabic" w:hAnsi="Traditional Arabic" w:cs="Traditional Arabic" w:hint="cs"/>
          <w:rtl/>
        </w:rPr>
        <w:t>صاحب‌رأی</w:t>
      </w:r>
      <w:r w:rsidR="00B86B11" w:rsidRPr="00563DDE">
        <w:rPr>
          <w:rFonts w:ascii="Traditional Arabic" w:hAnsi="Traditional Arabic" w:cs="Traditional Arabic" w:hint="cs"/>
          <w:rtl/>
        </w:rPr>
        <w:t xml:space="preserve"> مشخص است و یا در امور عمومی است که در آنجا ولی وجود دارد که در اینگونه موارد «شوری بینهم» به معنای تبادل نظر است اما بیش از این دلالت ندارد چراکه تصمیم</w:t>
      </w:r>
      <w:r w:rsidR="00665381" w:rsidRPr="00563DDE">
        <w:rPr>
          <w:rFonts w:ascii="Traditional Arabic" w:hAnsi="Traditional Arabic" w:cs="Traditional Arabic" w:hint="cs"/>
          <w:rtl/>
        </w:rPr>
        <w:t>‌گیر</w:t>
      </w:r>
      <w:r w:rsidR="00B86B11" w:rsidRPr="00563DDE">
        <w:rPr>
          <w:rFonts w:ascii="Traditional Arabic" w:hAnsi="Traditional Arabic" w:cs="Traditional Arabic" w:hint="cs"/>
          <w:rtl/>
        </w:rPr>
        <w:t>نده مشخص است و تصمیم را بر او محول کرده است.</w:t>
      </w:r>
    </w:p>
    <w:p w:rsidR="00B86B11" w:rsidRPr="00563DDE" w:rsidRDefault="00B86B11" w:rsidP="00B86B11">
      <w:pPr>
        <w:rPr>
          <w:rFonts w:ascii="Traditional Arabic" w:hAnsi="Traditional Arabic" w:cs="Traditional Arabic"/>
          <w:rtl/>
        </w:rPr>
      </w:pPr>
      <w:r w:rsidRPr="00563DDE">
        <w:rPr>
          <w:rFonts w:ascii="Traditional Arabic" w:hAnsi="Traditional Arabic" w:cs="Traditional Arabic" w:hint="cs"/>
          <w:rtl/>
        </w:rPr>
        <w:t xml:space="preserve">قسم دوم در جایی است که </w:t>
      </w:r>
      <w:r w:rsidR="00563DDE">
        <w:rPr>
          <w:rFonts w:ascii="Traditional Arabic" w:hAnsi="Traditional Arabic" w:cs="Traditional Arabic" w:hint="cs"/>
          <w:rtl/>
        </w:rPr>
        <w:t>صاحب‌رأی</w:t>
      </w:r>
      <w:r w:rsidRPr="00563DDE">
        <w:rPr>
          <w:rFonts w:ascii="Traditional Arabic" w:hAnsi="Traditional Arabic" w:cs="Traditional Arabic" w:hint="cs"/>
          <w:rtl/>
        </w:rPr>
        <w:t xml:space="preserve"> و تصمیم</w:t>
      </w:r>
      <w:r w:rsidR="00665381" w:rsidRPr="00563DDE">
        <w:rPr>
          <w:rFonts w:ascii="Traditional Arabic" w:hAnsi="Traditional Arabic" w:cs="Traditional Arabic" w:hint="cs"/>
          <w:rtl/>
        </w:rPr>
        <w:t>‌گیر</w:t>
      </w:r>
      <w:r w:rsidRPr="00563DDE">
        <w:rPr>
          <w:rFonts w:ascii="Traditional Arabic" w:hAnsi="Traditional Arabic" w:cs="Traditional Arabic" w:hint="cs"/>
          <w:rtl/>
        </w:rPr>
        <w:t>نده و صاحب الولایه</w:t>
      </w:r>
      <w:r w:rsidR="0073125E" w:rsidRPr="00563DDE">
        <w:rPr>
          <w:rFonts w:ascii="Traditional Arabic" w:hAnsi="Traditional Arabic" w:cs="Traditional Arabic" w:hint="cs"/>
          <w:rtl/>
        </w:rPr>
        <w:t xml:space="preserve">‌ای </w:t>
      </w:r>
      <w:r w:rsidRPr="00563DDE">
        <w:rPr>
          <w:rFonts w:ascii="Traditional Arabic" w:hAnsi="Traditional Arabic" w:cs="Traditional Arabic" w:hint="cs"/>
          <w:rtl/>
        </w:rPr>
        <w:t>مشخص نیست و وجود ندارد که در اینجا نیز بایستی وفاق یا اکثریت باشد تا «شوری بینهم» معقول باشد.</w:t>
      </w:r>
    </w:p>
    <w:p w:rsidR="00B86B11" w:rsidRPr="00563DDE" w:rsidRDefault="00B86B11" w:rsidP="00B86B11">
      <w:pPr>
        <w:rPr>
          <w:rFonts w:ascii="Traditional Arabic" w:hAnsi="Traditional Arabic" w:cs="Traditional Arabic"/>
          <w:rtl/>
        </w:rPr>
      </w:pPr>
      <w:r w:rsidRPr="00563DDE">
        <w:rPr>
          <w:rFonts w:ascii="Traditional Arabic" w:hAnsi="Traditional Arabic" w:cs="Traditional Arabic" w:hint="cs"/>
          <w:rtl/>
        </w:rPr>
        <w:lastRenderedPageBreak/>
        <w:t>منتهی این مورد دوم خود، دارای دو صورت</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باشد:</w:t>
      </w:r>
    </w:p>
    <w:p w:rsidR="00B86B11" w:rsidRPr="00563DDE" w:rsidRDefault="00B86B11" w:rsidP="00B86B11">
      <w:pPr>
        <w:rPr>
          <w:rFonts w:ascii="Traditional Arabic" w:hAnsi="Traditional Arabic" w:cs="Traditional Arabic"/>
          <w:rtl/>
        </w:rPr>
      </w:pPr>
      <w:r w:rsidRPr="00563DDE">
        <w:rPr>
          <w:rFonts w:ascii="Traditional Arabic" w:hAnsi="Traditional Arabic" w:cs="Traditional Arabic" w:hint="cs"/>
          <w:rtl/>
        </w:rPr>
        <w:t>صورت اول در جایی است که همه افراد در عرض هم هستند و کارشناسی خاصّی برای موضوع وجود ندارد و صرفاً یک بحث عمومی</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باشد.</w:t>
      </w:r>
    </w:p>
    <w:p w:rsidR="00B86B11" w:rsidRPr="00563DDE" w:rsidRDefault="00B86B11" w:rsidP="00B86B11">
      <w:pPr>
        <w:rPr>
          <w:rFonts w:ascii="Traditional Arabic" w:hAnsi="Traditional Arabic" w:cs="Traditional Arabic"/>
          <w:rtl/>
        </w:rPr>
      </w:pPr>
      <w:r w:rsidRPr="00563DDE">
        <w:rPr>
          <w:rFonts w:ascii="Traditional Arabic" w:hAnsi="Traditional Arabic" w:cs="Traditional Arabic" w:hint="cs"/>
          <w:rtl/>
        </w:rPr>
        <w:t>صورت دیگر این است که کارشناسانی وجود دارند که در عرض یکدیگر</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باشند و بایستی در یک بحث عمومی تصمیم</w:t>
      </w:r>
      <w:r w:rsidR="00665381" w:rsidRPr="00563DDE">
        <w:rPr>
          <w:rFonts w:ascii="Traditional Arabic" w:hAnsi="Traditional Arabic" w:cs="Traditional Arabic" w:hint="cs"/>
          <w:rtl/>
        </w:rPr>
        <w:t>‌گیر</w:t>
      </w:r>
      <w:r w:rsidRPr="00563DDE">
        <w:rPr>
          <w:rFonts w:ascii="Traditional Arabic" w:hAnsi="Traditional Arabic" w:cs="Traditional Arabic" w:hint="cs"/>
          <w:rtl/>
        </w:rPr>
        <w:t>ی کنند که در اینجا نیز بایستی طبق وفاق یا اکثریت این کارشناسان تصمیم</w:t>
      </w:r>
      <w:r w:rsidR="00665381" w:rsidRPr="00563DDE">
        <w:rPr>
          <w:rFonts w:ascii="Traditional Arabic" w:hAnsi="Traditional Arabic" w:cs="Traditional Arabic" w:hint="cs"/>
          <w:rtl/>
        </w:rPr>
        <w:t>‌گیر</w:t>
      </w:r>
      <w:r w:rsidRPr="00563DDE">
        <w:rPr>
          <w:rFonts w:ascii="Traditional Arabic" w:hAnsi="Traditional Arabic" w:cs="Traditional Arabic" w:hint="cs"/>
          <w:rtl/>
        </w:rPr>
        <w:t>ی شود.</w:t>
      </w:r>
    </w:p>
    <w:p w:rsidR="00EE4C09" w:rsidRPr="00563DDE" w:rsidRDefault="00B86B11" w:rsidP="00EE4C09">
      <w:pPr>
        <w:rPr>
          <w:rFonts w:ascii="Traditional Arabic" w:hAnsi="Traditional Arabic" w:cs="Traditional Arabic"/>
          <w:rtl/>
        </w:rPr>
      </w:pPr>
      <w:r w:rsidRPr="00563DDE">
        <w:rPr>
          <w:rFonts w:ascii="Traditional Arabic" w:hAnsi="Traditional Arabic" w:cs="Traditional Arabic" w:hint="cs"/>
          <w:rtl/>
        </w:rPr>
        <w:t>اما اگر صورت سوّمی هم متصوّر شود که کارشناسانی وجود دارند که اعلم و غیر اعلم</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 xml:space="preserve">باشند، در اینجا که </w:t>
      </w:r>
      <w:r w:rsidR="00563DDE">
        <w:rPr>
          <w:rFonts w:ascii="Traditional Arabic" w:hAnsi="Traditional Arabic" w:cs="Traditional Arabic" w:hint="cs"/>
          <w:rtl/>
        </w:rPr>
        <w:t>مسئله</w:t>
      </w:r>
      <w:r w:rsidRPr="00563DDE">
        <w:rPr>
          <w:rFonts w:ascii="Traditional Arabic" w:hAnsi="Traditional Arabic" w:cs="Traditional Arabic" w:hint="cs"/>
          <w:rtl/>
        </w:rPr>
        <w:t xml:space="preserve"> کارشناسی است و اعلم و غیر اعلم وجود دارند، اینکه گفته شود در اینجا نیز بایستی اکثریت لحاظ شود بعید است چرا که سیره مراجع به اعلم که بحث وصول به واقع و کیفیّت</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باشد از قوّت بیشتری برای درست کردن مدلول در اینجا برخوردار است. این</w:t>
      </w:r>
      <w:r w:rsidR="00EE4C09" w:rsidRPr="00563DDE">
        <w:rPr>
          <w:rFonts w:ascii="Traditional Arabic" w:hAnsi="Traditional Arabic" w:cs="Traditional Arabic" w:hint="cs"/>
          <w:rtl/>
        </w:rPr>
        <w:t xml:space="preserve"> حالت از مفادّ </w:t>
      </w:r>
      <w:r w:rsidR="00563DDE">
        <w:rPr>
          <w:rFonts w:ascii="Traditional Arabic" w:hAnsi="Traditional Arabic" w:cs="Traditional Arabic" w:hint="cs"/>
          <w:rtl/>
        </w:rPr>
        <w:t>آیه</w:t>
      </w:r>
      <w:r w:rsidR="00EE4C09" w:rsidRPr="00563DDE">
        <w:rPr>
          <w:rFonts w:ascii="Traditional Arabic" w:hAnsi="Traditional Arabic" w:cs="Traditional Arabic" w:hint="cs"/>
          <w:rtl/>
        </w:rPr>
        <w:t xml:space="preserve"> هم خارج است.</w:t>
      </w:r>
    </w:p>
    <w:p w:rsidR="00674DAC" w:rsidRPr="00563DDE" w:rsidRDefault="00EE4C09" w:rsidP="00674DAC">
      <w:pPr>
        <w:rPr>
          <w:rFonts w:ascii="Traditional Arabic" w:hAnsi="Traditional Arabic" w:cs="Traditional Arabic"/>
          <w:rtl/>
        </w:rPr>
      </w:pPr>
      <w:r w:rsidRPr="00563DDE">
        <w:rPr>
          <w:rFonts w:ascii="Traditional Arabic" w:hAnsi="Traditional Arabic" w:cs="Traditional Arabic" w:hint="cs"/>
          <w:rtl/>
        </w:rPr>
        <w:t>در اینجا این احتمال به ذهن</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رسد که</w:t>
      </w:r>
      <w:r w:rsidR="0073125E" w:rsidRPr="00563DDE">
        <w:rPr>
          <w:rFonts w:ascii="Traditional Arabic" w:hAnsi="Traditional Arabic" w:cs="Traditional Arabic" w:hint="cs"/>
          <w:rtl/>
        </w:rPr>
        <w:t xml:space="preserve"> می‌</w:t>
      </w:r>
      <w:r w:rsidR="00674DAC" w:rsidRPr="00563DDE">
        <w:rPr>
          <w:rFonts w:ascii="Traditional Arabic" w:hAnsi="Traditional Arabic" w:cs="Traditional Arabic" w:hint="cs"/>
          <w:rtl/>
        </w:rPr>
        <w:t xml:space="preserve">توان گفت </w:t>
      </w:r>
      <w:r w:rsidR="00563DDE">
        <w:rPr>
          <w:rFonts w:ascii="Traditional Arabic" w:hAnsi="Traditional Arabic" w:cs="Traditional Arabic" w:hint="cs"/>
          <w:rtl/>
        </w:rPr>
        <w:t>همان‌طور</w:t>
      </w:r>
      <w:r w:rsidRPr="00563DDE">
        <w:rPr>
          <w:rFonts w:ascii="Traditional Arabic" w:hAnsi="Traditional Arabic" w:cs="Traditional Arabic" w:hint="cs"/>
          <w:rtl/>
        </w:rPr>
        <w:t xml:space="preserve"> که </w:t>
      </w:r>
      <w:r w:rsidR="00563DDE">
        <w:rPr>
          <w:rFonts w:ascii="Traditional Arabic" w:hAnsi="Traditional Arabic" w:cs="Traditional Arabic" w:hint="cs"/>
          <w:rtl/>
        </w:rPr>
        <w:t>آن</w:t>
      </w:r>
      <w:r w:rsidR="00674DAC" w:rsidRPr="00563DDE">
        <w:rPr>
          <w:rFonts w:ascii="Traditional Arabic" w:hAnsi="Traditional Arabic" w:cs="Traditional Arabic" w:hint="cs"/>
          <w:rtl/>
        </w:rPr>
        <w:t xml:space="preserve"> اموری</w:t>
      </w:r>
      <w:r w:rsidRPr="00563DDE">
        <w:rPr>
          <w:rFonts w:ascii="Traditional Arabic" w:hAnsi="Traditional Arabic" w:cs="Traditional Arabic" w:hint="cs"/>
          <w:rtl/>
        </w:rPr>
        <w:t xml:space="preserve"> که در </w:t>
      </w:r>
      <w:r w:rsidR="00563DDE">
        <w:rPr>
          <w:rFonts w:ascii="Traditional Arabic" w:hAnsi="Traditional Arabic" w:cs="Traditional Arabic" w:hint="cs"/>
          <w:rtl/>
        </w:rPr>
        <w:t>آن</w:t>
      </w:r>
      <w:r w:rsidRPr="00563DDE">
        <w:rPr>
          <w:rFonts w:ascii="Traditional Arabic" w:hAnsi="Traditional Arabic" w:cs="Traditional Arabic" w:hint="cs"/>
          <w:rtl/>
        </w:rPr>
        <w:t xml:space="preserve"> تعیین تکلیف شده است از شمول </w:t>
      </w:r>
      <w:r w:rsidR="00563DDE">
        <w:rPr>
          <w:rFonts w:ascii="Traditional Arabic" w:hAnsi="Traditional Arabic" w:cs="Traditional Arabic" w:hint="cs"/>
          <w:rtl/>
        </w:rPr>
        <w:t>آیه</w:t>
      </w:r>
      <w:r w:rsidRPr="00563DDE">
        <w:rPr>
          <w:rFonts w:ascii="Traditional Arabic" w:hAnsi="Traditional Arabic" w:cs="Traditional Arabic" w:hint="cs"/>
          <w:rtl/>
        </w:rPr>
        <w:t xml:space="preserve"> خارج است</w:t>
      </w:r>
      <w:r w:rsidR="00674DAC" w:rsidRPr="00563DDE">
        <w:rPr>
          <w:rFonts w:ascii="Traditional Arabic" w:hAnsi="Traditional Arabic" w:cs="Traditional Arabic" w:hint="cs"/>
          <w:rtl/>
        </w:rPr>
        <w:t xml:space="preserve"> هر امری که در </w:t>
      </w:r>
      <w:r w:rsidR="00563DDE">
        <w:rPr>
          <w:rFonts w:ascii="Traditional Arabic" w:hAnsi="Traditional Arabic" w:cs="Traditional Arabic" w:hint="cs"/>
          <w:rtl/>
        </w:rPr>
        <w:t>آن</w:t>
      </w:r>
      <w:r w:rsidR="00674DAC" w:rsidRPr="00563DDE">
        <w:rPr>
          <w:rFonts w:ascii="Traditional Arabic" w:hAnsi="Traditional Arabic" w:cs="Traditional Arabic" w:hint="cs"/>
          <w:rtl/>
        </w:rPr>
        <w:t xml:space="preserve"> ولی وجود دارد از شمول </w:t>
      </w:r>
      <w:r w:rsidR="00563DDE">
        <w:rPr>
          <w:rFonts w:ascii="Traditional Arabic" w:hAnsi="Traditional Arabic" w:cs="Traditional Arabic" w:hint="cs"/>
          <w:rtl/>
        </w:rPr>
        <w:t>آیه</w:t>
      </w:r>
      <w:r w:rsidR="00674DAC" w:rsidRPr="00563DDE">
        <w:rPr>
          <w:rFonts w:ascii="Traditional Arabic" w:hAnsi="Traditional Arabic" w:cs="Traditional Arabic" w:hint="cs"/>
          <w:rtl/>
        </w:rPr>
        <w:t xml:space="preserve"> خارج</w:t>
      </w:r>
      <w:r w:rsidR="0073125E" w:rsidRPr="00563DDE">
        <w:rPr>
          <w:rFonts w:ascii="Traditional Arabic" w:hAnsi="Traditional Arabic" w:cs="Traditional Arabic" w:hint="cs"/>
          <w:rtl/>
        </w:rPr>
        <w:t xml:space="preserve"> می‌</w:t>
      </w:r>
      <w:r w:rsidR="00674DAC" w:rsidRPr="00563DDE">
        <w:rPr>
          <w:rFonts w:ascii="Traditional Arabic" w:hAnsi="Traditional Arabic" w:cs="Traditional Arabic" w:hint="cs"/>
          <w:rtl/>
        </w:rPr>
        <w:t xml:space="preserve">باشد و یا اگر مشمول </w:t>
      </w:r>
      <w:r w:rsidR="00563DDE">
        <w:rPr>
          <w:rFonts w:ascii="Traditional Arabic" w:hAnsi="Traditional Arabic" w:cs="Traditional Arabic" w:hint="cs"/>
          <w:rtl/>
        </w:rPr>
        <w:t>آیه</w:t>
      </w:r>
      <w:r w:rsidR="00674DAC" w:rsidRPr="00563DDE">
        <w:rPr>
          <w:rFonts w:ascii="Traditional Arabic" w:hAnsi="Traditional Arabic" w:cs="Traditional Arabic" w:hint="cs"/>
          <w:rtl/>
        </w:rPr>
        <w:t xml:space="preserve"> باشد در </w:t>
      </w:r>
      <w:r w:rsidR="00563DDE">
        <w:rPr>
          <w:rFonts w:ascii="Traditional Arabic" w:hAnsi="Traditional Arabic" w:cs="Traditional Arabic" w:hint="cs"/>
          <w:rtl/>
        </w:rPr>
        <w:t>آن</w:t>
      </w:r>
      <w:r w:rsidR="00674DAC" w:rsidRPr="00563DDE">
        <w:rPr>
          <w:rFonts w:ascii="Traditional Arabic" w:hAnsi="Traditional Arabic" w:cs="Traditional Arabic" w:hint="cs"/>
          <w:rtl/>
        </w:rPr>
        <w:t xml:space="preserve"> وفاق و اکثریّت وجود ندارد و در واقع قرینه لبّیه در این قسم از مفاد </w:t>
      </w:r>
      <w:r w:rsidR="00563DDE">
        <w:rPr>
          <w:rFonts w:ascii="Traditional Arabic" w:hAnsi="Traditional Arabic" w:cs="Traditional Arabic" w:hint="cs"/>
          <w:rtl/>
        </w:rPr>
        <w:t>آیه</w:t>
      </w:r>
      <w:r w:rsidR="00674DAC" w:rsidRPr="00563DDE">
        <w:rPr>
          <w:rFonts w:ascii="Traditional Arabic" w:hAnsi="Traditional Arabic" w:cs="Traditional Arabic" w:hint="cs"/>
          <w:rtl/>
        </w:rPr>
        <w:t xml:space="preserve"> جاری نیست، </w:t>
      </w:r>
      <w:r w:rsidR="00563DDE">
        <w:rPr>
          <w:rFonts w:ascii="Traditional Arabic" w:hAnsi="Traditional Arabic" w:cs="Traditional Arabic" w:hint="cs"/>
          <w:rtl/>
        </w:rPr>
        <w:t>همان‌طور</w:t>
      </w:r>
      <w:r w:rsidR="00674DAC" w:rsidRPr="00563DDE">
        <w:rPr>
          <w:rFonts w:ascii="Traditional Arabic" w:hAnsi="Traditional Arabic" w:cs="Traditional Arabic" w:hint="cs"/>
          <w:rtl/>
        </w:rPr>
        <w:t xml:space="preserve"> که در جایی که اعلم وجود داشته باشد مطمئن نیستیم قرینه لبّیه در </w:t>
      </w:r>
      <w:r w:rsidR="00563DDE">
        <w:rPr>
          <w:rFonts w:ascii="Traditional Arabic" w:hAnsi="Traditional Arabic" w:cs="Traditional Arabic" w:hint="cs"/>
          <w:rtl/>
        </w:rPr>
        <w:t>آن</w:t>
      </w:r>
      <w:r w:rsidR="00674DAC" w:rsidRPr="00563DDE">
        <w:rPr>
          <w:rFonts w:ascii="Traditional Arabic" w:hAnsi="Traditional Arabic" w:cs="Traditional Arabic" w:hint="cs"/>
          <w:rtl/>
        </w:rPr>
        <w:t xml:space="preserve"> جاری باشد</w:t>
      </w:r>
      <w:r w:rsidR="00563DDE">
        <w:rPr>
          <w:rFonts w:ascii="Traditional Arabic" w:hAnsi="Traditional Arabic" w:cs="Traditional Arabic"/>
          <w:rtl/>
        </w:rPr>
        <w:t xml:space="preserve">؛ </w:t>
      </w:r>
      <w:r w:rsidR="00674DAC" w:rsidRPr="00563DDE">
        <w:rPr>
          <w:rFonts w:ascii="Traditional Arabic" w:hAnsi="Traditional Arabic" w:cs="Traditional Arabic" w:hint="cs"/>
          <w:rtl/>
        </w:rPr>
        <w:t>اما در جایی که افراد مساوی با هم قرار دارند که یا عموم مردم هستند و یا کارشناسان برابر با هم وجود دارند که در این امور تعیین تکلیف نشده و یا اعمال ولایت</w:t>
      </w:r>
      <w:r w:rsidR="0073125E" w:rsidRPr="00563DDE">
        <w:rPr>
          <w:rFonts w:ascii="Traditional Arabic" w:hAnsi="Traditional Arabic" w:cs="Traditional Arabic" w:hint="cs"/>
          <w:rtl/>
        </w:rPr>
        <w:t xml:space="preserve"> نمی‌</w:t>
      </w:r>
      <w:r w:rsidR="00674DAC" w:rsidRPr="00563DDE">
        <w:rPr>
          <w:rFonts w:ascii="Traditional Arabic" w:hAnsi="Traditional Arabic" w:cs="Traditional Arabic" w:hint="cs"/>
          <w:rtl/>
        </w:rPr>
        <w:t xml:space="preserve">شود در این موارد اکثریّت از </w:t>
      </w:r>
      <w:r w:rsidR="00563DDE">
        <w:rPr>
          <w:rFonts w:ascii="Traditional Arabic" w:hAnsi="Traditional Arabic" w:cs="Traditional Arabic" w:hint="cs"/>
          <w:rtl/>
        </w:rPr>
        <w:t>آیه</w:t>
      </w:r>
      <w:r w:rsidR="00674DAC" w:rsidRPr="00563DDE">
        <w:rPr>
          <w:rFonts w:ascii="Traditional Arabic" w:hAnsi="Traditional Arabic" w:cs="Traditional Arabic" w:hint="cs"/>
          <w:rtl/>
        </w:rPr>
        <w:t xml:space="preserve"> </w:t>
      </w:r>
      <w:r w:rsidR="00563DDE">
        <w:rPr>
          <w:rFonts w:ascii="Traditional Arabic" w:hAnsi="Traditional Arabic" w:cs="Traditional Arabic" w:hint="cs"/>
          <w:rtl/>
        </w:rPr>
        <w:t>به دست</w:t>
      </w:r>
      <w:r w:rsidR="0073125E" w:rsidRPr="00563DDE">
        <w:rPr>
          <w:rFonts w:ascii="Traditional Arabic" w:hAnsi="Traditional Arabic" w:cs="Traditional Arabic" w:hint="cs"/>
          <w:rtl/>
        </w:rPr>
        <w:t xml:space="preserve"> </w:t>
      </w:r>
      <w:r w:rsidR="00563DDE">
        <w:rPr>
          <w:rFonts w:ascii="Traditional Arabic" w:hAnsi="Traditional Arabic" w:cs="Traditional Arabic" w:hint="cs"/>
          <w:rtl/>
        </w:rPr>
        <w:t>می‌آید</w:t>
      </w:r>
      <w:r w:rsidR="00674DAC" w:rsidRPr="00563DDE">
        <w:rPr>
          <w:rFonts w:ascii="Traditional Arabic" w:hAnsi="Traditional Arabic" w:cs="Traditional Arabic" w:hint="cs"/>
          <w:rtl/>
        </w:rPr>
        <w:t>. در حال حاضر مواردی مانند مجلس و شوراها و ... از این قبیل</w:t>
      </w:r>
      <w:r w:rsidR="0073125E" w:rsidRPr="00563DDE">
        <w:rPr>
          <w:rFonts w:ascii="Traditional Arabic" w:hAnsi="Traditional Arabic" w:cs="Traditional Arabic" w:hint="cs"/>
          <w:rtl/>
        </w:rPr>
        <w:t xml:space="preserve"> می‌</w:t>
      </w:r>
      <w:r w:rsidR="00674DAC" w:rsidRPr="00563DDE">
        <w:rPr>
          <w:rFonts w:ascii="Traditional Arabic" w:hAnsi="Traditional Arabic" w:cs="Traditional Arabic" w:hint="cs"/>
          <w:rtl/>
        </w:rPr>
        <w:t>باشند که اینها کارشناسان برابر هستند که در مورد مسائل عمومی تصمیم</w:t>
      </w:r>
      <w:r w:rsidR="00665381" w:rsidRPr="00563DDE">
        <w:rPr>
          <w:rFonts w:ascii="Traditional Arabic" w:hAnsi="Traditional Arabic" w:cs="Traditional Arabic" w:hint="cs"/>
          <w:rtl/>
        </w:rPr>
        <w:t>‌گیر</w:t>
      </w:r>
      <w:r w:rsidR="00674DAC" w:rsidRPr="00563DDE">
        <w:rPr>
          <w:rFonts w:ascii="Traditional Arabic" w:hAnsi="Traditional Arabic" w:cs="Traditional Arabic" w:hint="cs"/>
          <w:rtl/>
        </w:rPr>
        <w:t>ی</w:t>
      </w:r>
      <w:r w:rsidR="0073125E" w:rsidRPr="00563DDE">
        <w:rPr>
          <w:rFonts w:ascii="Traditional Arabic" w:hAnsi="Traditional Arabic" w:cs="Traditional Arabic" w:hint="cs"/>
          <w:rtl/>
        </w:rPr>
        <w:t xml:space="preserve"> می‌</w:t>
      </w:r>
      <w:r w:rsidR="00674DAC" w:rsidRPr="00563DDE">
        <w:rPr>
          <w:rFonts w:ascii="Traditional Arabic" w:hAnsi="Traditional Arabic" w:cs="Traditional Arabic" w:hint="cs"/>
          <w:rtl/>
        </w:rPr>
        <w:t>کنند که در این تصمیم</w:t>
      </w:r>
      <w:r w:rsidR="00665381" w:rsidRPr="00563DDE">
        <w:rPr>
          <w:rFonts w:ascii="Traditional Arabic" w:hAnsi="Traditional Arabic" w:cs="Traditional Arabic" w:hint="cs"/>
          <w:rtl/>
        </w:rPr>
        <w:t>‌گیر</w:t>
      </w:r>
      <w:r w:rsidR="00674DAC" w:rsidRPr="00563DDE">
        <w:rPr>
          <w:rFonts w:ascii="Traditional Arabic" w:hAnsi="Traditional Arabic" w:cs="Traditional Arabic" w:hint="cs"/>
          <w:rtl/>
        </w:rPr>
        <w:t>ی</w:t>
      </w:r>
      <w:r w:rsidR="0073125E" w:rsidRPr="00563DDE">
        <w:rPr>
          <w:rFonts w:ascii="Traditional Arabic" w:hAnsi="Traditional Arabic" w:cs="Traditional Arabic" w:hint="cs"/>
          <w:rtl/>
        </w:rPr>
        <w:t>‌ها</w:t>
      </w:r>
      <w:r w:rsidR="00674DAC" w:rsidRPr="00563DDE">
        <w:rPr>
          <w:rFonts w:ascii="Traditional Arabic" w:hAnsi="Traditional Arabic" w:cs="Traditional Arabic" w:hint="cs"/>
          <w:rtl/>
        </w:rPr>
        <w:t xml:space="preserve"> نوعی وفاق یا اکثریت باید حاصل شود.</w:t>
      </w:r>
    </w:p>
    <w:p w:rsidR="00674DAC" w:rsidRPr="00563DDE" w:rsidRDefault="000C6FD5" w:rsidP="00674DAC">
      <w:pPr>
        <w:rPr>
          <w:rFonts w:ascii="Traditional Arabic" w:hAnsi="Traditional Arabic" w:cs="Traditional Arabic"/>
          <w:rtl/>
        </w:rPr>
      </w:pPr>
      <w:r w:rsidRPr="00563DDE">
        <w:rPr>
          <w:rFonts w:ascii="Traditional Arabic" w:hAnsi="Traditional Arabic" w:cs="Traditional Arabic" w:hint="cs"/>
          <w:rtl/>
        </w:rPr>
        <w:t xml:space="preserve">پس برای این مشخص شدن معنای دقیق و شمول </w:t>
      </w:r>
      <w:r w:rsidR="00563DDE">
        <w:rPr>
          <w:rFonts w:ascii="Traditional Arabic" w:hAnsi="Traditional Arabic" w:cs="Traditional Arabic" w:hint="cs"/>
          <w:rtl/>
        </w:rPr>
        <w:t>آیه</w:t>
      </w:r>
      <w:r w:rsidRPr="00563DDE">
        <w:rPr>
          <w:rFonts w:ascii="Traditional Arabic" w:hAnsi="Traditional Arabic" w:cs="Traditional Arabic" w:hint="cs"/>
          <w:rtl/>
        </w:rPr>
        <w:t xml:space="preserve"> چهار قید وارد شد:</w:t>
      </w:r>
    </w:p>
    <w:p w:rsidR="000C6FD5" w:rsidRPr="00563DDE" w:rsidRDefault="000C6FD5" w:rsidP="000C6FD5">
      <w:pPr>
        <w:pStyle w:val="ListParagraph"/>
        <w:numPr>
          <w:ilvl w:val="0"/>
          <w:numId w:val="1"/>
        </w:numPr>
        <w:rPr>
          <w:rFonts w:ascii="Traditional Arabic" w:hAnsi="Traditional Arabic" w:cs="Traditional Arabic"/>
        </w:rPr>
      </w:pPr>
      <w:r w:rsidRPr="00563DDE">
        <w:rPr>
          <w:rFonts w:ascii="Traditional Arabic" w:hAnsi="Traditional Arabic" w:cs="Traditional Arabic" w:hint="cs"/>
          <w:rtl/>
        </w:rPr>
        <w:t xml:space="preserve">امری است که در </w:t>
      </w:r>
      <w:r w:rsidR="00563DDE">
        <w:rPr>
          <w:rFonts w:ascii="Traditional Arabic" w:hAnsi="Traditional Arabic" w:cs="Traditional Arabic" w:hint="cs"/>
          <w:rtl/>
        </w:rPr>
        <w:t>آن</w:t>
      </w:r>
      <w:r w:rsidRPr="00563DDE">
        <w:rPr>
          <w:rFonts w:ascii="Traditional Arabic" w:hAnsi="Traditional Arabic" w:cs="Traditional Arabic" w:hint="cs"/>
          <w:rtl/>
        </w:rPr>
        <w:t xml:space="preserve"> تعیین تکلیف نشده است.</w:t>
      </w:r>
    </w:p>
    <w:p w:rsidR="000C6FD5" w:rsidRPr="00563DDE" w:rsidRDefault="000C6FD5" w:rsidP="000C6FD5">
      <w:pPr>
        <w:pStyle w:val="ListParagraph"/>
        <w:numPr>
          <w:ilvl w:val="0"/>
          <w:numId w:val="1"/>
        </w:numPr>
        <w:rPr>
          <w:rFonts w:ascii="Traditional Arabic" w:hAnsi="Traditional Arabic" w:cs="Traditional Arabic"/>
        </w:rPr>
      </w:pPr>
      <w:r w:rsidRPr="00563DDE">
        <w:rPr>
          <w:rFonts w:ascii="Traditional Arabic" w:hAnsi="Traditional Arabic" w:cs="Traditional Arabic" w:hint="cs"/>
          <w:rtl/>
        </w:rPr>
        <w:t xml:space="preserve"> در جایی است که یا ولیّ وجود ندارد و یا قصد </w:t>
      </w:r>
      <w:r w:rsidR="00563DDE">
        <w:rPr>
          <w:rFonts w:ascii="Traditional Arabic" w:hAnsi="Traditional Arabic" w:cs="Traditional Arabic"/>
          <w:rtl/>
        </w:rPr>
        <w:t>اعمال‌نظر</w:t>
      </w:r>
      <w:r w:rsidRPr="00563DDE">
        <w:rPr>
          <w:rFonts w:ascii="Traditional Arabic" w:hAnsi="Traditional Arabic" w:cs="Traditional Arabic" w:hint="cs"/>
          <w:rtl/>
        </w:rPr>
        <w:t xml:space="preserve"> ندارد.</w:t>
      </w:r>
    </w:p>
    <w:p w:rsidR="000C6FD5" w:rsidRPr="00563DDE" w:rsidRDefault="000C6FD5" w:rsidP="000C6FD5">
      <w:pPr>
        <w:pStyle w:val="ListParagraph"/>
        <w:numPr>
          <w:ilvl w:val="0"/>
          <w:numId w:val="1"/>
        </w:numPr>
        <w:rPr>
          <w:rFonts w:ascii="Traditional Arabic" w:hAnsi="Traditional Arabic" w:cs="Traditional Arabic"/>
        </w:rPr>
      </w:pPr>
      <w:r w:rsidRPr="00563DDE">
        <w:rPr>
          <w:rFonts w:ascii="Traditional Arabic" w:hAnsi="Traditional Arabic" w:cs="Traditional Arabic" w:hint="cs"/>
          <w:rtl/>
        </w:rPr>
        <w:t xml:space="preserve"> بحث ارتباط عالم و جاهل نیست.</w:t>
      </w:r>
    </w:p>
    <w:p w:rsidR="000C6FD5" w:rsidRPr="00563DDE" w:rsidRDefault="000C6FD5" w:rsidP="000C6FD5">
      <w:pPr>
        <w:pStyle w:val="ListParagraph"/>
        <w:numPr>
          <w:ilvl w:val="0"/>
          <w:numId w:val="1"/>
        </w:numPr>
        <w:rPr>
          <w:rFonts w:ascii="Traditional Arabic" w:hAnsi="Traditional Arabic" w:cs="Traditional Arabic"/>
        </w:rPr>
      </w:pPr>
      <w:r w:rsidRPr="00563DDE">
        <w:rPr>
          <w:rFonts w:ascii="Traditional Arabic" w:hAnsi="Traditional Arabic" w:cs="Traditional Arabic" w:hint="cs"/>
          <w:rtl/>
        </w:rPr>
        <w:t xml:space="preserve"> در جایی که محل کارشناسی خبرگان</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باشد اعلمی در کار نیست.</w:t>
      </w:r>
    </w:p>
    <w:p w:rsidR="000C6FD5" w:rsidRPr="00563DDE" w:rsidRDefault="000C6FD5" w:rsidP="000C6FD5">
      <w:pPr>
        <w:rPr>
          <w:rFonts w:ascii="Traditional Arabic" w:hAnsi="Traditional Arabic" w:cs="Traditional Arabic"/>
          <w:rtl/>
        </w:rPr>
      </w:pPr>
      <w:r w:rsidRPr="00563DDE">
        <w:rPr>
          <w:rFonts w:ascii="Traditional Arabic" w:hAnsi="Traditional Arabic" w:cs="Traditional Arabic" w:hint="cs"/>
          <w:rtl/>
        </w:rPr>
        <w:t xml:space="preserve">با این چهار قید </w:t>
      </w:r>
      <w:r w:rsidR="00563DDE">
        <w:rPr>
          <w:rFonts w:ascii="Traditional Arabic" w:hAnsi="Traditional Arabic" w:cs="Traditional Arabic" w:hint="cs"/>
          <w:rtl/>
        </w:rPr>
        <w:t>آیه</w:t>
      </w:r>
      <w:r w:rsidRPr="00563DDE">
        <w:rPr>
          <w:rFonts w:ascii="Traditional Arabic" w:hAnsi="Traditional Arabic" w:cs="Traditional Arabic" w:hint="cs"/>
          <w:rtl/>
        </w:rPr>
        <w:t xml:space="preserve"> دلالت بر اکثریّت و وفاق</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کند.</w:t>
      </w:r>
    </w:p>
    <w:p w:rsidR="000C6FD5" w:rsidRPr="00563DDE" w:rsidRDefault="003B1F69" w:rsidP="003B1F69">
      <w:pPr>
        <w:rPr>
          <w:rFonts w:ascii="Traditional Arabic" w:hAnsi="Traditional Arabic" w:cs="Traditional Arabic"/>
          <w:rtl/>
        </w:rPr>
      </w:pPr>
      <w:r w:rsidRPr="00563DDE">
        <w:rPr>
          <w:rFonts w:ascii="Traditional Arabic" w:hAnsi="Traditional Arabic" w:cs="Traditional Arabic" w:hint="cs"/>
          <w:rtl/>
        </w:rPr>
        <w:t>این نکته هم در اینجا خالی از لطف نیست که وقتی بحث از اعلم پیش</w:t>
      </w:r>
      <w:r w:rsidR="0073125E" w:rsidRPr="00563DDE">
        <w:rPr>
          <w:rFonts w:ascii="Traditional Arabic" w:hAnsi="Traditional Arabic" w:cs="Traditional Arabic" w:hint="cs"/>
          <w:rtl/>
        </w:rPr>
        <w:t xml:space="preserve"> </w:t>
      </w:r>
      <w:r w:rsidR="00563DDE">
        <w:rPr>
          <w:rFonts w:ascii="Traditional Arabic" w:hAnsi="Traditional Arabic" w:cs="Traditional Arabic" w:hint="cs"/>
          <w:rtl/>
        </w:rPr>
        <w:t>می‌آید</w:t>
      </w:r>
      <w:r w:rsidRPr="00563DDE">
        <w:rPr>
          <w:rFonts w:ascii="Traditional Arabic" w:hAnsi="Traditional Arabic" w:cs="Traditional Arabic" w:hint="cs"/>
          <w:rtl/>
        </w:rPr>
        <w:t xml:space="preserve"> منظور در جایی است که تبادل نظر بین جمع کارشناسان باشد و در جایی که اینچنین فضایی وجود ندارد و بحث کارشناسی نبوده و یا کارشناسان امر وجود ندارند وجود اعلم معنا ندارد. پس در جایی که بحث کارشناسی باشد و بین کارشناسان اعلم وجود داشته باشد و در صورتی که اعلم دارای تفاضل واضحی باشد نظر اکثر ملاک نبوده و بایستی به اعلم رجوع شود.</w:t>
      </w:r>
    </w:p>
    <w:p w:rsidR="003B1F69" w:rsidRPr="00563DDE" w:rsidRDefault="003B1F69" w:rsidP="003B1F69">
      <w:pPr>
        <w:pStyle w:val="Heading1"/>
        <w:rPr>
          <w:rFonts w:ascii="Traditional Arabic" w:hAnsi="Traditional Arabic" w:cs="Traditional Arabic"/>
          <w:color w:val="FF0000"/>
          <w:rtl/>
        </w:rPr>
      </w:pPr>
      <w:bookmarkStart w:id="8" w:name="_Toc448786755"/>
      <w:r w:rsidRPr="00563DDE">
        <w:rPr>
          <w:rFonts w:ascii="Traditional Arabic" w:hAnsi="Traditional Arabic" w:cs="Traditional Arabic" w:hint="cs"/>
          <w:color w:val="FF0000"/>
          <w:rtl/>
        </w:rPr>
        <w:lastRenderedPageBreak/>
        <w:t xml:space="preserve">مبحث هفتم: الزام یا ترجیح </w:t>
      </w:r>
      <w:r w:rsidR="00563DDE">
        <w:rPr>
          <w:rFonts w:ascii="Traditional Arabic" w:hAnsi="Traditional Arabic" w:cs="Traditional Arabic" w:hint="cs"/>
          <w:color w:val="FF0000"/>
          <w:rtl/>
        </w:rPr>
        <w:t>آیه</w:t>
      </w:r>
      <w:bookmarkEnd w:id="8"/>
    </w:p>
    <w:p w:rsidR="003B1F69" w:rsidRPr="00563DDE" w:rsidRDefault="003B1F69" w:rsidP="003B1F69">
      <w:pPr>
        <w:rPr>
          <w:rFonts w:ascii="Traditional Arabic" w:hAnsi="Traditional Arabic" w:cs="Traditional Arabic"/>
          <w:rtl/>
        </w:rPr>
      </w:pPr>
      <w:r w:rsidRPr="00563DDE">
        <w:rPr>
          <w:rFonts w:ascii="Traditional Arabic" w:hAnsi="Traditional Arabic" w:cs="Traditional Arabic" w:hint="cs"/>
          <w:rtl/>
        </w:rPr>
        <w:t xml:space="preserve">بحث بعدی این است که پس از اینکه این موارد را از </w:t>
      </w:r>
      <w:r w:rsidR="00563DDE">
        <w:rPr>
          <w:rFonts w:ascii="Traditional Arabic" w:hAnsi="Traditional Arabic" w:cs="Traditional Arabic" w:hint="cs"/>
          <w:rtl/>
        </w:rPr>
        <w:t>آیه</w:t>
      </w:r>
      <w:r w:rsidRPr="00563DDE">
        <w:rPr>
          <w:rFonts w:ascii="Traditional Arabic" w:hAnsi="Traditional Arabic" w:cs="Traditional Arabic" w:hint="cs"/>
          <w:rtl/>
        </w:rPr>
        <w:t xml:space="preserve"> استخراج کرده و گفته شد در امور عمومی که ولی نداشته یا ولی واگذار کرده است، افراد به رایزنی پرداخته و مبنا را اکثریّت قرار دهند آیا الزامی در این </w:t>
      </w:r>
      <w:r w:rsidR="00563DDE">
        <w:rPr>
          <w:rFonts w:ascii="Traditional Arabic" w:hAnsi="Traditional Arabic" w:cs="Traditional Arabic" w:hint="cs"/>
          <w:rtl/>
        </w:rPr>
        <w:t>آیه</w:t>
      </w:r>
      <w:r w:rsidRPr="00563DDE">
        <w:rPr>
          <w:rFonts w:ascii="Traditional Arabic" w:hAnsi="Traditional Arabic" w:cs="Traditional Arabic" w:hint="cs"/>
          <w:rtl/>
        </w:rPr>
        <w:t xml:space="preserve"> وجود دارد یا خیر؟</w:t>
      </w:r>
    </w:p>
    <w:p w:rsidR="003B1F69" w:rsidRPr="00563DDE" w:rsidRDefault="003B1F69" w:rsidP="006A46C9">
      <w:pPr>
        <w:rPr>
          <w:rFonts w:ascii="Traditional Arabic" w:hAnsi="Traditional Arabic" w:cs="Traditional Arabic"/>
          <w:rtl/>
        </w:rPr>
      </w:pPr>
      <w:r w:rsidRPr="00563DDE">
        <w:rPr>
          <w:rFonts w:ascii="Traditional Arabic" w:hAnsi="Traditional Arabic" w:cs="Traditional Arabic" w:hint="cs"/>
          <w:rtl/>
        </w:rPr>
        <w:t xml:space="preserve">توضیح </w:t>
      </w:r>
      <w:r w:rsidR="00563DDE">
        <w:rPr>
          <w:rFonts w:ascii="Traditional Arabic" w:hAnsi="Traditional Arabic" w:cs="Traditional Arabic" w:hint="cs"/>
          <w:rtl/>
        </w:rPr>
        <w:t>مسئله</w:t>
      </w:r>
      <w:r w:rsidRPr="00563DDE">
        <w:rPr>
          <w:rFonts w:ascii="Traditional Arabic" w:hAnsi="Traditional Arabic" w:cs="Traditional Arabic" w:hint="cs"/>
          <w:rtl/>
        </w:rPr>
        <w:t xml:space="preserve"> اینکه آیا </w:t>
      </w:r>
      <w:r w:rsidR="006A46C9" w:rsidRPr="00563DDE">
        <w:rPr>
          <w:rFonts w:ascii="Traditional Arabic" w:hAnsi="Traditional Arabic" w:cs="Traditional Arabic" w:hint="cs"/>
          <w:rtl/>
        </w:rPr>
        <w:t>«</w:t>
      </w:r>
      <w:r w:rsidR="006A46C9" w:rsidRPr="00563DDE">
        <w:rPr>
          <w:rStyle w:val="spandescription"/>
          <w:rFonts w:ascii="Traditional Arabic" w:hAnsi="Traditional Arabic" w:cs="Traditional Arabic" w:hint="cs"/>
          <w:b/>
          <w:bCs/>
          <w:color w:val="008000"/>
          <w:rtl/>
        </w:rPr>
        <w:t>وَ اَمرُهُم شُوری بَینَهُم</w:t>
      </w:r>
      <w:r w:rsidR="006A46C9" w:rsidRPr="00563DDE">
        <w:rPr>
          <w:rFonts w:ascii="Traditional Arabic" w:hAnsi="Traditional Arabic" w:cs="Traditional Arabic" w:hint="cs"/>
          <w:rtl/>
        </w:rPr>
        <w:t>»</w:t>
      </w:r>
      <w:r w:rsidRPr="00563DDE">
        <w:rPr>
          <w:rFonts w:ascii="Traditional Arabic" w:hAnsi="Traditional Arabic" w:cs="Traditional Arabic" w:hint="cs"/>
          <w:rtl/>
        </w:rPr>
        <w:t xml:space="preserve"> مفید الزام است یا مفید ترجیح است؟</w:t>
      </w:r>
    </w:p>
    <w:p w:rsidR="003B1F69" w:rsidRPr="00563DDE" w:rsidRDefault="003B1F69" w:rsidP="003B1F69">
      <w:pPr>
        <w:rPr>
          <w:rFonts w:ascii="Traditional Arabic" w:hAnsi="Traditional Arabic" w:cs="Traditional Arabic"/>
          <w:rtl/>
        </w:rPr>
      </w:pPr>
      <w:r w:rsidRPr="00563DDE">
        <w:rPr>
          <w:rFonts w:ascii="Traditional Arabic" w:hAnsi="Traditional Arabic" w:cs="Traditional Arabic" w:hint="cs"/>
          <w:rtl/>
        </w:rPr>
        <w:t>اگر مفید الزام باشد پس نتیجه این</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شود که باید تبادل نظر صورت</w:t>
      </w:r>
      <w:r w:rsidR="00665381" w:rsidRPr="00563DDE">
        <w:rPr>
          <w:rFonts w:ascii="Traditional Arabic" w:hAnsi="Traditional Arabic" w:cs="Traditional Arabic" w:hint="cs"/>
          <w:rtl/>
        </w:rPr>
        <w:t>‌گیر</w:t>
      </w:r>
      <w:r w:rsidRPr="00563DDE">
        <w:rPr>
          <w:rFonts w:ascii="Traditional Arabic" w:hAnsi="Traditional Arabic" w:cs="Traditional Arabic" w:hint="cs"/>
          <w:rtl/>
        </w:rPr>
        <w:t>د و نتیجه این تبادل نظر همان چیزی است که در قبل گفته شد که وفاق یا اکثریت</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باشد.</w:t>
      </w:r>
    </w:p>
    <w:p w:rsidR="003B1F69" w:rsidRPr="00563DDE" w:rsidRDefault="003B1F69" w:rsidP="003B1F69">
      <w:pPr>
        <w:rPr>
          <w:rFonts w:ascii="Traditional Arabic" w:hAnsi="Traditional Arabic" w:cs="Traditional Arabic"/>
          <w:rtl/>
        </w:rPr>
      </w:pPr>
      <w:r w:rsidRPr="00563DDE">
        <w:rPr>
          <w:rFonts w:ascii="Traditional Arabic" w:hAnsi="Traditional Arabic" w:cs="Traditional Arabic" w:hint="cs"/>
          <w:rtl/>
        </w:rPr>
        <w:t xml:space="preserve">اما </w:t>
      </w:r>
      <w:r w:rsidR="00B51369" w:rsidRPr="00563DDE">
        <w:rPr>
          <w:rFonts w:ascii="Traditional Arabic" w:hAnsi="Traditional Arabic" w:cs="Traditional Arabic" w:hint="cs"/>
          <w:rtl/>
        </w:rPr>
        <w:t xml:space="preserve">اگر گفته شود </w:t>
      </w:r>
      <w:r w:rsidR="00563DDE">
        <w:rPr>
          <w:rFonts w:ascii="Traditional Arabic" w:hAnsi="Traditional Arabic" w:cs="Traditional Arabic" w:hint="cs"/>
          <w:rtl/>
        </w:rPr>
        <w:t>آیه</w:t>
      </w:r>
      <w:r w:rsidR="00B51369" w:rsidRPr="00563DDE">
        <w:rPr>
          <w:rFonts w:ascii="Traditional Arabic" w:hAnsi="Traditional Arabic" w:cs="Traditional Arabic" w:hint="cs"/>
          <w:rtl/>
        </w:rPr>
        <w:t xml:space="preserve"> ترجیح را</w:t>
      </w:r>
      <w:r w:rsidR="0073125E" w:rsidRPr="00563DDE">
        <w:rPr>
          <w:rFonts w:ascii="Traditional Arabic" w:hAnsi="Traditional Arabic" w:cs="Traditional Arabic" w:hint="cs"/>
          <w:rtl/>
        </w:rPr>
        <w:t xml:space="preserve"> می‌</w:t>
      </w:r>
      <w:r w:rsidR="00B51369" w:rsidRPr="00563DDE">
        <w:rPr>
          <w:rFonts w:ascii="Traditional Arabic" w:hAnsi="Traditional Arabic" w:cs="Traditional Arabic" w:hint="cs"/>
          <w:rtl/>
        </w:rPr>
        <w:t xml:space="preserve">رساند تبعاً همین مواردی که </w:t>
      </w:r>
      <w:r w:rsidR="00563DDE">
        <w:rPr>
          <w:rFonts w:ascii="Traditional Arabic" w:hAnsi="Traditional Arabic" w:cs="Traditional Arabic" w:hint="cs"/>
          <w:rtl/>
        </w:rPr>
        <w:t>تاکنون</w:t>
      </w:r>
      <w:r w:rsidR="00B51369" w:rsidRPr="00563DDE">
        <w:rPr>
          <w:rFonts w:ascii="Traditional Arabic" w:hAnsi="Traditional Arabic" w:cs="Traditional Arabic" w:hint="cs"/>
          <w:rtl/>
        </w:rPr>
        <w:t xml:space="preserve"> توضیح داده شد با عنوان ترجیح و بهتر بودن انجام </w:t>
      </w:r>
      <w:r w:rsidR="00563DDE">
        <w:rPr>
          <w:rFonts w:ascii="Traditional Arabic" w:hAnsi="Traditional Arabic" w:cs="Traditional Arabic" w:hint="cs"/>
          <w:rtl/>
        </w:rPr>
        <w:t>آن</w:t>
      </w:r>
      <w:r w:rsidR="00B51369" w:rsidRPr="00563DDE">
        <w:rPr>
          <w:rFonts w:ascii="Traditional Arabic" w:hAnsi="Traditional Arabic" w:cs="Traditional Arabic" w:hint="cs"/>
          <w:rtl/>
        </w:rPr>
        <w:t xml:space="preserve"> تفسیر</w:t>
      </w:r>
      <w:r w:rsidR="0073125E" w:rsidRPr="00563DDE">
        <w:rPr>
          <w:rFonts w:ascii="Traditional Arabic" w:hAnsi="Traditional Arabic" w:cs="Traditional Arabic" w:hint="cs"/>
          <w:rtl/>
        </w:rPr>
        <w:t xml:space="preserve"> می‌</w:t>
      </w:r>
      <w:r w:rsidR="00B51369" w:rsidRPr="00563DDE">
        <w:rPr>
          <w:rFonts w:ascii="Traditional Arabic" w:hAnsi="Traditional Arabic" w:cs="Traditional Arabic" w:hint="cs"/>
          <w:rtl/>
        </w:rPr>
        <w:t xml:space="preserve">شود اما الزامی در انجام </w:t>
      </w:r>
      <w:r w:rsidR="00563DDE">
        <w:rPr>
          <w:rFonts w:ascii="Traditional Arabic" w:hAnsi="Traditional Arabic" w:cs="Traditional Arabic" w:hint="cs"/>
          <w:rtl/>
        </w:rPr>
        <w:t>آن</w:t>
      </w:r>
      <w:r w:rsidR="00B51369" w:rsidRPr="00563DDE">
        <w:rPr>
          <w:rFonts w:ascii="Traditional Arabic" w:hAnsi="Traditional Arabic" w:cs="Traditional Arabic" w:hint="cs"/>
          <w:rtl/>
        </w:rPr>
        <w:t xml:space="preserve"> وجود ندارد.</w:t>
      </w:r>
    </w:p>
    <w:p w:rsidR="00B51369" w:rsidRPr="00563DDE" w:rsidRDefault="00B51369" w:rsidP="00B51369">
      <w:pPr>
        <w:pStyle w:val="Heading3"/>
        <w:rPr>
          <w:rFonts w:ascii="Traditional Arabic" w:hAnsi="Traditional Arabic" w:cs="Traditional Arabic"/>
          <w:color w:val="FF0000"/>
          <w:rtl/>
        </w:rPr>
      </w:pPr>
      <w:bookmarkStart w:id="9" w:name="_Toc448786756"/>
      <w:r w:rsidRPr="00563DDE">
        <w:rPr>
          <w:rFonts w:ascii="Traditional Arabic" w:hAnsi="Traditional Arabic" w:cs="Traditional Arabic" w:hint="cs"/>
          <w:color w:val="FF0000"/>
          <w:rtl/>
        </w:rPr>
        <w:t>نظرات مطرح در بحث الزام و ترجیح</w:t>
      </w:r>
      <w:bookmarkEnd w:id="9"/>
    </w:p>
    <w:p w:rsidR="00B51369" w:rsidRPr="00563DDE" w:rsidRDefault="00B51369" w:rsidP="003B1F69">
      <w:pPr>
        <w:rPr>
          <w:rFonts w:ascii="Traditional Arabic" w:hAnsi="Traditional Arabic" w:cs="Traditional Arabic"/>
          <w:rtl/>
        </w:rPr>
      </w:pPr>
      <w:r w:rsidRPr="00563DDE">
        <w:rPr>
          <w:rFonts w:ascii="Traditional Arabic" w:hAnsi="Traditional Arabic" w:cs="Traditional Arabic" w:hint="cs"/>
          <w:rtl/>
        </w:rPr>
        <w:t xml:space="preserve">این </w:t>
      </w:r>
      <w:r w:rsidR="00563DDE">
        <w:rPr>
          <w:rFonts w:ascii="Traditional Arabic" w:hAnsi="Traditional Arabic" w:cs="Traditional Arabic" w:hint="cs"/>
          <w:rtl/>
        </w:rPr>
        <w:t>مسئله</w:t>
      </w:r>
      <w:r w:rsidRPr="00563DDE">
        <w:rPr>
          <w:rFonts w:ascii="Traditional Arabic" w:hAnsi="Traditional Arabic" w:cs="Traditional Arabic" w:hint="cs"/>
          <w:rtl/>
        </w:rPr>
        <w:t xml:space="preserve"> هم محلّ کلام و سخن</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 xml:space="preserve">باشد و در </w:t>
      </w:r>
      <w:r w:rsidR="00563DDE">
        <w:rPr>
          <w:rFonts w:ascii="Traditional Arabic" w:hAnsi="Traditional Arabic" w:cs="Traditional Arabic" w:hint="cs"/>
          <w:rtl/>
        </w:rPr>
        <w:t>آن</w:t>
      </w:r>
      <w:r w:rsidRPr="00563DDE">
        <w:rPr>
          <w:rFonts w:ascii="Traditional Arabic" w:hAnsi="Traditional Arabic" w:cs="Traditional Arabic" w:hint="cs"/>
          <w:rtl/>
        </w:rPr>
        <w:t xml:space="preserve"> دو نظر وجود دارد:</w:t>
      </w:r>
    </w:p>
    <w:p w:rsidR="00B51369" w:rsidRPr="00563DDE" w:rsidRDefault="00B51369" w:rsidP="00B51369">
      <w:pPr>
        <w:pStyle w:val="ListParagraph"/>
        <w:numPr>
          <w:ilvl w:val="0"/>
          <w:numId w:val="2"/>
        </w:numPr>
        <w:rPr>
          <w:rFonts w:ascii="Traditional Arabic" w:hAnsi="Traditional Arabic" w:cs="Traditional Arabic"/>
          <w:rtl/>
        </w:rPr>
      </w:pPr>
      <w:r w:rsidRPr="00563DDE">
        <w:rPr>
          <w:rFonts w:ascii="Traditional Arabic" w:hAnsi="Traditional Arabic" w:cs="Traditional Arabic" w:hint="cs"/>
          <w:rtl/>
        </w:rPr>
        <w:t>نظر اول که مربوط به اکثریّت و اغلب</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 xml:space="preserve">باشد این است که از این </w:t>
      </w:r>
      <w:r w:rsidR="00563DDE">
        <w:rPr>
          <w:rFonts w:ascii="Traditional Arabic" w:hAnsi="Traditional Arabic" w:cs="Traditional Arabic" w:hint="cs"/>
          <w:rtl/>
        </w:rPr>
        <w:t>آیه</w:t>
      </w:r>
      <w:r w:rsidRPr="00563DDE">
        <w:rPr>
          <w:rFonts w:ascii="Traditional Arabic" w:hAnsi="Traditional Arabic" w:cs="Traditional Arabic" w:hint="cs"/>
          <w:rtl/>
        </w:rPr>
        <w:t xml:space="preserve"> الزام خارج</w:t>
      </w:r>
      <w:r w:rsidR="0073125E" w:rsidRPr="00563DDE">
        <w:rPr>
          <w:rFonts w:ascii="Traditional Arabic" w:hAnsi="Traditional Arabic" w:cs="Traditional Arabic" w:hint="cs"/>
          <w:rtl/>
        </w:rPr>
        <w:t xml:space="preserve"> نمی‌</w:t>
      </w:r>
      <w:r w:rsidRPr="00563DDE">
        <w:rPr>
          <w:rFonts w:ascii="Traditional Arabic" w:hAnsi="Traditional Arabic" w:cs="Traditional Arabic" w:hint="cs"/>
          <w:rtl/>
        </w:rPr>
        <w:t>شود.</w:t>
      </w:r>
    </w:p>
    <w:p w:rsidR="00B51369" w:rsidRPr="00563DDE" w:rsidRDefault="00B51369" w:rsidP="00B51369">
      <w:pPr>
        <w:pStyle w:val="ListParagraph"/>
        <w:numPr>
          <w:ilvl w:val="0"/>
          <w:numId w:val="2"/>
        </w:numPr>
        <w:rPr>
          <w:rFonts w:ascii="Traditional Arabic" w:hAnsi="Traditional Arabic" w:cs="Traditional Arabic"/>
          <w:rtl/>
        </w:rPr>
      </w:pPr>
      <w:r w:rsidRPr="00563DDE">
        <w:rPr>
          <w:rFonts w:ascii="Traditional Arabic" w:hAnsi="Traditional Arabic" w:cs="Traditional Arabic" w:hint="cs"/>
          <w:rtl/>
        </w:rPr>
        <w:t xml:space="preserve">نظر دوم هم این است که </w:t>
      </w:r>
      <w:r w:rsidR="00563DDE">
        <w:rPr>
          <w:rFonts w:ascii="Traditional Arabic" w:hAnsi="Traditional Arabic" w:cs="Traditional Arabic" w:hint="cs"/>
          <w:rtl/>
        </w:rPr>
        <w:t>آیه</w:t>
      </w:r>
      <w:r w:rsidRPr="00563DDE">
        <w:rPr>
          <w:rFonts w:ascii="Traditional Arabic" w:hAnsi="Traditional Arabic" w:cs="Traditional Arabic" w:hint="cs"/>
          <w:rtl/>
        </w:rPr>
        <w:t xml:space="preserve"> مفید الزام و وجوب است.</w:t>
      </w:r>
    </w:p>
    <w:p w:rsidR="00B51369" w:rsidRPr="00563DDE" w:rsidRDefault="00B51369" w:rsidP="003B1F69">
      <w:pPr>
        <w:rPr>
          <w:rFonts w:ascii="Traditional Arabic" w:hAnsi="Traditional Arabic" w:cs="Traditional Arabic"/>
          <w:rtl/>
        </w:rPr>
      </w:pPr>
      <w:r w:rsidRPr="00563DDE">
        <w:rPr>
          <w:rFonts w:ascii="Traditional Arabic" w:hAnsi="Traditional Arabic" w:cs="Traditional Arabic" w:hint="cs"/>
          <w:rtl/>
        </w:rPr>
        <w:t xml:space="preserve">اما احتمال سوّمی هم ممکن است وجود داشته باشد که گفته شود این </w:t>
      </w:r>
      <w:r w:rsidR="00563DDE">
        <w:rPr>
          <w:rFonts w:ascii="Traditional Arabic" w:hAnsi="Traditional Arabic" w:cs="Traditional Arabic" w:hint="cs"/>
          <w:rtl/>
        </w:rPr>
        <w:t>آیه</w:t>
      </w:r>
      <w:r w:rsidRPr="00563DDE">
        <w:rPr>
          <w:rFonts w:ascii="Traditional Arabic" w:hAnsi="Traditional Arabic" w:cs="Traditional Arabic" w:hint="cs"/>
          <w:rtl/>
        </w:rPr>
        <w:t xml:space="preserve"> محل جمع الزام و ترجیح است</w:t>
      </w:r>
      <w:r w:rsidR="00563DDE">
        <w:rPr>
          <w:rFonts w:ascii="Traditional Arabic" w:hAnsi="Traditional Arabic" w:cs="Traditional Arabic"/>
          <w:rtl/>
        </w:rPr>
        <w:t xml:space="preserve"> </w:t>
      </w:r>
      <w:r w:rsidRPr="00563DDE">
        <w:rPr>
          <w:rFonts w:ascii="Traditional Arabic" w:hAnsi="Traditional Arabic" w:cs="Traditional Arabic" w:hint="cs"/>
          <w:rtl/>
        </w:rPr>
        <w:t>که در پایان بحث این احتمال را مورد بررسی قرار</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دهیم.</w:t>
      </w:r>
    </w:p>
    <w:p w:rsidR="00B51369" w:rsidRPr="00563DDE" w:rsidRDefault="00B51369" w:rsidP="00B51369">
      <w:pPr>
        <w:pStyle w:val="Heading4"/>
        <w:rPr>
          <w:rFonts w:ascii="Traditional Arabic" w:hAnsi="Traditional Arabic" w:cs="Traditional Arabic"/>
          <w:color w:val="FF0000"/>
          <w:rtl/>
        </w:rPr>
      </w:pPr>
      <w:bookmarkStart w:id="10" w:name="_Toc448786757"/>
      <w:r w:rsidRPr="00563DDE">
        <w:rPr>
          <w:rFonts w:ascii="Traditional Arabic" w:hAnsi="Traditional Arabic" w:cs="Traditional Arabic" w:hint="cs"/>
          <w:color w:val="FF0000"/>
          <w:rtl/>
        </w:rPr>
        <w:t xml:space="preserve">نظر اول و دلیل </w:t>
      </w:r>
      <w:r w:rsidR="00563DDE">
        <w:rPr>
          <w:rFonts w:ascii="Traditional Arabic" w:hAnsi="Traditional Arabic" w:cs="Traditional Arabic" w:hint="cs"/>
          <w:color w:val="FF0000"/>
          <w:rtl/>
        </w:rPr>
        <w:t>آن</w:t>
      </w:r>
      <w:bookmarkEnd w:id="10"/>
    </w:p>
    <w:p w:rsidR="00B51369" w:rsidRPr="00563DDE" w:rsidRDefault="00B51369" w:rsidP="00B51369">
      <w:pPr>
        <w:rPr>
          <w:rFonts w:ascii="Traditional Arabic" w:hAnsi="Traditional Arabic" w:cs="Traditional Arabic"/>
          <w:rtl/>
        </w:rPr>
      </w:pPr>
      <w:r w:rsidRPr="00563DDE">
        <w:rPr>
          <w:rFonts w:ascii="Traditional Arabic" w:hAnsi="Traditional Arabic" w:cs="Traditional Arabic" w:hint="cs"/>
          <w:rtl/>
        </w:rPr>
        <w:t>دسته اول که قائل به این بودند که این امر مندوب است و نه واجب الزام، دلایل و شواهدی را برای این موضوع مطرح</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کنند که دلیل اول آنها این است که:</w:t>
      </w:r>
    </w:p>
    <w:p w:rsidR="005B1D24" w:rsidRPr="00563DDE" w:rsidRDefault="005B1D24" w:rsidP="005B1D24">
      <w:pPr>
        <w:pStyle w:val="Heading5"/>
        <w:rPr>
          <w:rFonts w:ascii="Traditional Arabic" w:hAnsi="Traditional Arabic" w:cs="Traditional Arabic"/>
          <w:color w:val="FF0000"/>
          <w:rtl/>
        </w:rPr>
      </w:pPr>
      <w:bookmarkStart w:id="11" w:name="_Toc448786758"/>
      <w:r w:rsidRPr="00563DDE">
        <w:rPr>
          <w:rFonts w:ascii="Traditional Arabic" w:hAnsi="Traditional Arabic" w:cs="Traditional Arabic" w:hint="cs"/>
          <w:color w:val="FF0000"/>
          <w:rtl/>
        </w:rPr>
        <w:t>شاهد اول</w:t>
      </w:r>
      <w:bookmarkEnd w:id="11"/>
    </w:p>
    <w:p w:rsidR="00B51369" w:rsidRPr="00563DDE" w:rsidRDefault="00B51369" w:rsidP="00B51369">
      <w:pPr>
        <w:rPr>
          <w:rFonts w:ascii="Traditional Arabic" w:hAnsi="Traditional Arabic" w:cs="Traditional Arabic"/>
          <w:rtl/>
        </w:rPr>
      </w:pPr>
      <w:r w:rsidRPr="00563DDE">
        <w:rPr>
          <w:rFonts w:ascii="Traditional Arabic" w:hAnsi="Traditional Arabic" w:cs="Traditional Arabic" w:hint="cs"/>
          <w:rtl/>
        </w:rPr>
        <w:t>قبلاً قاعده</w:t>
      </w:r>
      <w:r w:rsidR="0073125E" w:rsidRPr="00563DDE">
        <w:rPr>
          <w:rFonts w:ascii="Traditional Arabic" w:hAnsi="Traditional Arabic" w:cs="Traditional Arabic" w:hint="cs"/>
          <w:rtl/>
        </w:rPr>
        <w:t xml:space="preserve">‌ای </w:t>
      </w:r>
      <w:r w:rsidRPr="00563DDE">
        <w:rPr>
          <w:rFonts w:ascii="Traditional Arabic" w:hAnsi="Traditional Arabic" w:cs="Traditional Arabic" w:hint="cs"/>
          <w:rtl/>
        </w:rPr>
        <w:t>در اینجا عرض شد که اگر در جایی بعث و زجر و امر و نهی در کلام وجود نداشته باشد و فعل و کاری را به مؤمن یا کسی نسبت بدهد</w:t>
      </w:r>
      <w:r w:rsidR="00563DDE">
        <w:rPr>
          <w:rFonts w:ascii="Traditional Arabic" w:hAnsi="Traditional Arabic" w:cs="Traditional Arabic"/>
          <w:rtl/>
        </w:rPr>
        <w:t xml:space="preserve"> </w:t>
      </w:r>
      <w:r w:rsidRPr="00563DDE">
        <w:rPr>
          <w:rFonts w:ascii="Traditional Arabic" w:hAnsi="Traditional Arabic" w:cs="Traditional Arabic" w:hint="cs"/>
          <w:rtl/>
        </w:rPr>
        <w:t xml:space="preserve">و به عبارت دیگر اگر امر و نهی نباشد و بیان و علّت در کلام باشد به این معنا که بیان ثواب و عقاب و یا پیامد کار بکند </w:t>
      </w:r>
      <w:r w:rsidRPr="00563DDE">
        <w:rPr>
          <w:rFonts w:ascii="Traditional Arabic" w:hAnsi="Traditional Arabic" w:cs="Traditional Arabic"/>
          <w:rtl/>
        </w:rPr>
        <w:t>–</w:t>
      </w:r>
      <w:r w:rsidRPr="00563DDE">
        <w:rPr>
          <w:rFonts w:ascii="Traditional Arabic" w:hAnsi="Traditional Arabic" w:cs="Traditional Arabic" w:hint="cs"/>
          <w:rtl/>
        </w:rPr>
        <w:t xml:space="preserve"> یعنی در </w:t>
      </w:r>
      <w:r w:rsidR="00563DDE">
        <w:rPr>
          <w:rFonts w:ascii="Traditional Arabic" w:hAnsi="Traditional Arabic" w:cs="Traditional Arabic" w:hint="cs"/>
          <w:rtl/>
        </w:rPr>
        <w:t>آیه</w:t>
      </w:r>
      <w:r w:rsidRPr="00563DDE">
        <w:rPr>
          <w:rFonts w:ascii="Traditional Arabic" w:hAnsi="Traditional Arabic" w:cs="Traditional Arabic" w:hint="cs"/>
          <w:rtl/>
        </w:rPr>
        <w:t xml:space="preserve"> یا روایت «بکن» یا «نکن» نداشته باشد بلکه فقط بگوید این عمل این نتیجه را به دنبال خواهد داشت- گفته شده است که این بیان نتیجه کار یا دنیوی است و یا اخروی، اگر دنیوی باشد چند صورت دارد که در اینجا قصد ورود به این بحث را نداریم</w:t>
      </w:r>
      <w:r w:rsidR="00563DDE">
        <w:rPr>
          <w:rFonts w:ascii="Traditional Arabic" w:hAnsi="Traditional Arabic" w:cs="Traditional Arabic"/>
          <w:rtl/>
        </w:rPr>
        <w:t xml:space="preserve">؛ </w:t>
      </w:r>
      <w:r w:rsidRPr="00563DDE">
        <w:rPr>
          <w:rFonts w:ascii="Traditional Arabic" w:hAnsi="Traditional Arabic" w:cs="Traditional Arabic" w:hint="cs"/>
          <w:rtl/>
        </w:rPr>
        <w:t>اما اگر بیان نتیجه کار اخروی در دلیل وجود داشته باشد دو نوع</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باشد.</w:t>
      </w:r>
    </w:p>
    <w:p w:rsidR="003B1F69" w:rsidRPr="00563DDE" w:rsidRDefault="00FE4E42" w:rsidP="003B1F69">
      <w:pPr>
        <w:rPr>
          <w:rFonts w:ascii="Traditional Arabic" w:hAnsi="Traditional Arabic" w:cs="Traditional Arabic"/>
          <w:b/>
          <w:bCs/>
          <w:color w:val="FF0000"/>
          <w:rtl/>
        </w:rPr>
      </w:pPr>
      <w:r w:rsidRPr="00563DDE">
        <w:rPr>
          <w:rFonts w:ascii="Traditional Arabic" w:hAnsi="Traditional Arabic" w:cs="Traditional Arabic" w:hint="cs"/>
          <w:b/>
          <w:bCs/>
          <w:color w:val="FF0000"/>
          <w:rtl/>
        </w:rPr>
        <w:t>خلاصه</w:t>
      </w:r>
    </w:p>
    <w:p w:rsidR="00FE4E42" w:rsidRPr="00563DDE" w:rsidRDefault="00FE4E42" w:rsidP="003B1F69">
      <w:pPr>
        <w:rPr>
          <w:rFonts w:ascii="Traditional Arabic" w:hAnsi="Traditional Arabic" w:cs="Traditional Arabic"/>
          <w:rtl/>
        </w:rPr>
      </w:pPr>
      <w:r w:rsidRPr="00563DDE">
        <w:rPr>
          <w:rFonts w:ascii="Traditional Arabic" w:hAnsi="Traditional Arabic" w:cs="Traditional Arabic" w:hint="cs"/>
          <w:rtl/>
        </w:rPr>
        <w:t xml:space="preserve">پس بنابراین </w:t>
      </w:r>
      <w:r w:rsidR="00563DDE">
        <w:rPr>
          <w:rFonts w:ascii="Traditional Arabic" w:hAnsi="Traditional Arabic" w:cs="Traditional Arabic" w:hint="cs"/>
          <w:rtl/>
        </w:rPr>
        <w:t>آنچه</w:t>
      </w:r>
      <w:r w:rsidRPr="00563DDE">
        <w:rPr>
          <w:rFonts w:ascii="Traditional Arabic" w:hAnsi="Traditional Arabic" w:cs="Traditional Arabic" w:hint="cs"/>
          <w:rtl/>
        </w:rPr>
        <w:t xml:space="preserve"> در بیان شرع نسبت به افعال مکلّف آورده</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شود یا مشتمل بر امر و نهی است و یا نیست و فقط پیامد کار را بیان</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کند:</w:t>
      </w:r>
    </w:p>
    <w:p w:rsidR="00FE4E42" w:rsidRPr="00563DDE" w:rsidRDefault="00FE4E42" w:rsidP="003B1F69">
      <w:pPr>
        <w:rPr>
          <w:rFonts w:ascii="Traditional Arabic" w:hAnsi="Traditional Arabic" w:cs="Traditional Arabic"/>
          <w:rtl/>
        </w:rPr>
      </w:pPr>
      <w:r w:rsidRPr="00563DDE">
        <w:rPr>
          <w:rFonts w:ascii="Traditional Arabic" w:hAnsi="Traditional Arabic" w:cs="Traditional Arabic" w:hint="cs"/>
          <w:rtl/>
        </w:rPr>
        <w:lastRenderedPageBreak/>
        <w:t xml:space="preserve"> اگر امر و نهی باشد از </w:t>
      </w:r>
      <w:r w:rsidR="00563DDE">
        <w:rPr>
          <w:rFonts w:ascii="Traditional Arabic" w:hAnsi="Traditional Arabic" w:cs="Traditional Arabic" w:hint="cs"/>
          <w:rtl/>
        </w:rPr>
        <w:t>آن</w:t>
      </w:r>
      <w:r w:rsidRPr="00563DDE">
        <w:rPr>
          <w:rFonts w:ascii="Traditional Arabic" w:hAnsi="Traditional Arabic" w:cs="Traditional Arabic" w:hint="cs"/>
          <w:rtl/>
        </w:rPr>
        <w:t xml:space="preserve"> وجوب و حرمت استفاده</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شود.</w:t>
      </w:r>
    </w:p>
    <w:p w:rsidR="00FE4E42" w:rsidRPr="00563DDE" w:rsidRDefault="00FE4E42" w:rsidP="00FE4E42">
      <w:pPr>
        <w:rPr>
          <w:rFonts w:ascii="Traditional Arabic" w:hAnsi="Traditional Arabic" w:cs="Traditional Arabic"/>
          <w:rtl/>
        </w:rPr>
      </w:pPr>
      <w:r w:rsidRPr="00563DDE">
        <w:rPr>
          <w:rFonts w:ascii="Traditional Arabic" w:hAnsi="Traditional Arabic" w:cs="Traditional Arabic" w:hint="cs"/>
          <w:rtl/>
        </w:rPr>
        <w:t>اما اگر امر و نهی نبوده و فقط پیامد و نتیجه کار را بیان</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کند، این پیامد و نتیجه کار دو قسم</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باشد: الف) دنیوی، ب) اخروی</w:t>
      </w:r>
    </w:p>
    <w:p w:rsidR="00FE4E42" w:rsidRPr="00563DDE" w:rsidRDefault="00FE4E42" w:rsidP="00FE4E42">
      <w:pPr>
        <w:rPr>
          <w:rFonts w:ascii="Traditional Arabic" w:hAnsi="Traditional Arabic" w:cs="Traditional Arabic"/>
          <w:rtl/>
        </w:rPr>
      </w:pPr>
      <w:r w:rsidRPr="00563DDE">
        <w:rPr>
          <w:rFonts w:ascii="Traditional Arabic" w:hAnsi="Traditional Arabic" w:cs="Traditional Arabic" w:hint="cs"/>
          <w:rtl/>
        </w:rPr>
        <w:t xml:space="preserve">اگر اخروی را بیان کند: یا ثواب است </w:t>
      </w:r>
      <w:r w:rsidRPr="00563DDE">
        <w:rPr>
          <w:rFonts w:ascii="Traditional Arabic" w:hAnsi="Traditional Arabic" w:cs="Traditional Arabic"/>
          <w:rtl/>
        </w:rPr>
        <w:t>–</w:t>
      </w:r>
      <w:r w:rsidRPr="00563DDE">
        <w:rPr>
          <w:rFonts w:ascii="Traditional Arabic" w:hAnsi="Traditional Arabic" w:cs="Traditional Arabic" w:hint="cs"/>
          <w:rtl/>
        </w:rPr>
        <w:t xml:space="preserve"> یا عقاب است.</w:t>
      </w:r>
    </w:p>
    <w:p w:rsidR="00FE4E42" w:rsidRPr="00563DDE" w:rsidRDefault="00FE4E42" w:rsidP="00FE4E42">
      <w:pPr>
        <w:pStyle w:val="Heading5"/>
        <w:rPr>
          <w:rFonts w:ascii="Traditional Arabic" w:hAnsi="Traditional Arabic" w:cs="Traditional Arabic"/>
          <w:color w:val="FF0000"/>
          <w:rtl/>
        </w:rPr>
      </w:pPr>
      <w:bookmarkStart w:id="12" w:name="_Toc448786759"/>
      <w:r w:rsidRPr="00563DDE">
        <w:rPr>
          <w:rFonts w:ascii="Traditional Arabic" w:hAnsi="Traditional Arabic" w:cs="Traditional Arabic" w:hint="cs"/>
          <w:color w:val="FF0000"/>
          <w:rtl/>
        </w:rPr>
        <w:t>تفاوت پیامد ثوابی و عقابی</w:t>
      </w:r>
      <w:bookmarkEnd w:id="12"/>
    </w:p>
    <w:p w:rsidR="00FE4E42" w:rsidRPr="00563DDE" w:rsidRDefault="00FE4E42" w:rsidP="00FE4E42">
      <w:pPr>
        <w:rPr>
          <w:rFonts w:ascii="Traditional Arabic" w:hAnsi="Traditional Arabic" w:cs="Traditional Arabic"/>
          <w:rtl/>
        </w:rPr>
      </w:pPr>
      <w:r w:rsidRPr="00563DDE">
        <w:rPr>
          <w:rFonts w:ascii="Traditional Arabic" w:hAnsi="Traditional Arabic" w:cs="Traditional Arabic" w:hint="cs"/>
          <w:rtl/>
        </w:rPr>
        <w:t>در آخرین بخش از این تقسیم گفته</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شود که بین پیامد ثوابی و عقابی تفاوت وجود دارد.</w:t>
      </w:r>
    </w:p>
    <w:p w:rsidR="00FE4E42" w:rsidRPr="00563DDE" w:rsidRDefault="00FE4E42" w:rsidP="00FE4E42">
      <w:pPr>
        <w:rPr>
          <w:rFonts w:ascii="Traditional Arabic" w:hAnsi="Traditional Arabic" w:cs="Traditional Arabic"/>
          <w:rtl/>
        </w:rPr>
      </w:pPr>
      <w:r w:rsidRPr="00563DDE">
        <w:rPr>
          <w:rFonts w:ascii="Traditional Arabic" w:hAnsi="Traditional Arabic" w:cs="Traditional Arabic" w:hint="cs"/>
          <w:rtl/>
        </w:rPr>
        <w:t>اگر گفته</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شود که در صورت انجام این عمل در قیامت و برزخ و... مبتلای به عذاب</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 xml:space="preserve">شود، در واقع اگر پیامد عذاب اخروی را ذکر کند، این نیاز به نهی ندارد بلکه همین </w:t>
      </w:r>
      <w:r w:rsidR="00563DDE">
        <w:rPr>
          <w:rFonts w:ascii="Traditional Arabic" w:hAnsi="Traditional Arabic" w:cs="Traditional Arabic"/>
          <w:rtl/>
        </w:rPr>
        <w:t>نشان‌دهنده</w:t>
      </w:r>
      <w:r w:rsidRPr="00563DDE">
        <w:rPr>
          <w:rFonts w:ascii="Traditional Arabic" w:hAnsi="Traditional Arabic" w:cs="Traditional Arabic" w:hint="cs"/>
          <w:rtl/>
        </w:rPr>
        <w:t xml:space="preserve"> الزام و حرمت</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باشد.</w:t>
      </w:r>
    </w:p>
    <w:p w:rsidR="00FE4E42" w:rsidRPr="00563DDE" w:rsidRDefault="00FE4E42" w:rsidP="00FE4E42">
      <w:pPr>
        <w:rPr>
          <w:rFonts w:ascii="Traditional Arabic" w:hAnsi="Traditional Arabic" w:cs="Traditional Arabic"/>
          <w:rtl/>
        </w:rPr>
      </w:pPr>
      <w:r w:rsidRPr="00563DDE">
        <w:rPr>
          <w:rFonts w:ascii="Traditional Arabic" w:hAnsi="Traditional Arabic" w:cs="Traditional Arabic" w:hint="cs"/>
          <w:rtl/>
        </w:rPr>
        <w:t>اما اگر بیان پیامد اثباتی باشد، به این صورت که گفته شود به اینچنین درجاتی</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رسد و یا اینچنین فیوضی را نائل</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شود، این پیامد چیزی بیش از رجحان را</w:t>
      </w:r>
      <w:r w:rsidR="0073125E" w:rsidRPr="00563DDE">
        <w:rPr>
          <w:rFonts w:ascii="Traditional Arabic" w:hAnsi="Traditional Arabic" w:cs="Traditional Arabic" w:hint="cs"/>
          <w:rtl/>
        </w:rPr>
        <w:t xml:space="preserve"> نمی‌</w:t>
      </w:r>
      <w:r w:rsidRPr="00563DDE">
        <w:rPr>
          <w:rFonts w:ascii="Traditional Arabic" w:hAnsi="Traditional Arabic" w:cs="Traditional Arabic" w:hint="cs"/>
          <w:rtl/>
        </w:rPr>
        <w:t xml:space="preserve">رساند و از </w:t>
      </w:r>
      <w:r w:rsidR="00563DDE">
        <w:rPr>
          <w:rFonts w:ascii="Traditional Arabic" w:hAnsi="Traditional Arabic" w:cs="Traditional Arabic" w:hint="cs"/>
          <w:rtl/>
        </w:rPr>
        <w:t>آن</w:t>
      </w:r>
      <w:r w:rsidRPr="00563DDE">
        <w:rPr>
          <w:rFonts w:ascii="Traditional Arabic" w:hAnsi="Traditional Arabic" w:cs="Traditional Arabic" w:hint="cs"/>
          <w:rtl/>
        </w:rPr>
        <w:t xml:space="preserve"> الزام استفاده</w:t>
      </w:r>
      <w:r w:rsidR="0073125E" w:rsidRPr="00563DDE">
        <w:rPr>
          <w:rFonts w:ascii="Traditional Arabic" w:hAnsi="Traditional Arabic" w:cs="Traditional Arabic" w:hint="cs"/>
          <w:rtl/>
        </w:rPr>
        <w:t xml:space="preserve"> نمی‌</w:t>
      </w:r>
      <w:r w:rsidRPr="00563DDE">
        <w:rPr>
          <w:rFonts w:ascii="Traditional Arabic" w:hAnsi="Traditional Arabic" w:cs="Traditional Arabic" w:hint="cs"/>
          <w:rtl/>
        </w:rPr>
        <w:t>شود.</w:t>
      </w:r>
    </w:p>
    <w:p w:rsidR="009E7B05" w:rsidRPr="00563DDE" w:rsidRDefault="00FE4E42" w:rsidP="009E7B05">
      <w:pPr>
        <w:rPr>
          <w:rFonts w:ascii="Traditional Arabic" w:hAnsi="Traditional Arabic" w:cs="Traditional Arabic"/>
          <w:rtl/>
        </w:rPr>
      </w:pPr>
      <w:r w:rsidRPr="00563DDE">
        <w:rPr>
          <w:rFonts w:ascii="Traditional Arabic" w:hAnsi="Traditional Arabic" w:cs="Traditional Arabic" w:hint="cs"/>
          <w:rtl/>
        </w:rPr>
        <w:t>این تفاوت</w:t>
      </w:r>
      <w:r w:rsidR="009E7B05" w:rsidRPr="00563DDE">
        <w:rPr>
          <w:rFonts w:ascii="Traditional Arabic" w:hAnsi="Traditional Arabic" w:cs="Traditional Arabic" w:hint="cs"/>
          <w:rtl/>
        </w:rPr>
        <w:t xml:space="preserve"> مواردی بود که برای عمل یا نوعی از عقاب ذکر</w:t>
      </w:r>
      <w:r w:rsidR="0073125E" w:rsidRPr="00563DDE">
        <w:rPr>
          <w:rFonts w:ascii="Traditional Arabic" w:hAnsi="Traditional Arabic" w:cs="Traditional Arabic" w:hint="cs"/>
          <w:rtl/>
        </w:rPr>
        <w:t xml:space="preserve"> می‌</w:t>
      </w:r>
      <w:r w:rsidR="009E7B05" w:rsidRPr="00563DDE">
        <w:rPr>
          <w:rFonts w:ascii="Traditional Arabic" w:hAnsi="Traditional Arabic" w:cs="Traditional Arabic" w:hint="cs"/>
          <w:rtl/>
        </w:rPr>
        <w:t>شد بدون اینکه نهی در کلام باشد و یا اینکه ثوابی ذکر</w:t>
      </w:r>
      <w:r w:rsidR="0073125E" w:rsidRPr="00563DDE">
        <w:rPr>
          <w:rFonts w:ascii="Traditional Arabic" w:hAnsi="Traditional Arabic" w:cs="Traditional Arabic" w:hint="cs"/>
          <w:rtl/>
        </w:rPr>
        <w:t xml:space="preserve"> می‌</w:t>
      </w:r>
      <w:r w:rsidR="009E7B05" w:rsidRPr="00563DDE">
        <w:rPr>
          <w:rFonts w:ascii="Traditional Arabic" w:hAnsi="Traditional Arabic" w:cs="Traditional Arabic" w:hint="cs"/>
          <w:rtl/>
        </w:rPr>
        <w:t>شد بدون اینکه امری وجود داشته باشد</w:t>
      </w:r>
      <w:r w:rsidR="00563DDE">
        <w:rPr>
          <w:rFonts w:ascii="Traditional Arabic" w:hAnsi="Traditional Arabic" w:cs="Traditional Arabic"/>
          <w:rtl/>
        </w:rPr>
        <w:t xml:space="preserve"> </w:t>
      </w:r>
      <w:r w:rsidR="009E7B05" w:rsidRPr="00563DDE">
        <w:rPr>
          <w:rFonts w:ascii="Traditional Arabic" w:hAnsi="Traditional Arabic" w:cs="Traditional Arabic" w:hint="cs"/>
          <w:rtl/>
        </w:rPr>
        <w:t>که گفته شد بیان عقاب این تفاوت اساسی را با بیان ثواب دارد و ثواب اعم از وجوب و ندب است اما عقاب یعنی حرمت. مگر اینکه قراینی برای اینها وجود داشته باشد که دلالت بر وجوب و حرمت کند</w:t>
      </w:r>
      <w:r w:rsidR="00563DDE">
        <w:rPr>
          <w:rFonts w:ascii="Traditional Arabic" w:hAnsi="Traditional Arabic" w:cs="Traditional Arabic"/>
          <w:rtl/>
        </w:rPr>
        <w:t xml:space="preserve">؛ </w:t>
      </w:r>
      <w:r w:rsidR="009E7B05" w:rsidRPr="00563DDE">
        <w:rPr>
          <w:rFonts w:ascii="Traditional Arabic" w:hAnsi="Traditional Arabic" w:cs="Traditional Arabic" w:hint="cs"/>
          <w:rtl/>
        </w:rPr>
        <w:t>اما در کل تبع بیان این دو همان است که در بالا گفته شد.</w:t>
      </w:r>
    </w:p>
    <w:p w:rsidR="005B1D24" w:rsidRPr="00563DDE" w:rsidRDefault="009E7B05" w:rsidP="005B1D24">
      <w:pPr>
        <w:rPr>
          <w:rFonts w:ascii="Traditional Arabic" w:hAnsi="Traditional Arabic" w:cs="Traditional Arabic"/>
          <w:rtl/>
        </w:rPr>
      </w:pPr>
      <w:r w:rsidRPr="00563DDE">
        <w:rPr>
          <w:rFonts w:ascii="Traditional Arabic" w:hAnsi="Traditional Arabic" w:cs="Traditional Arabic" w:hint="cs"/>
          <w:rtl/>
        </w:rPr>
        <w:t xml:space="preserve">اگر بخواهیم این قواعد را با </w:t>
      </w:r>
      <w:r w:rsidR="00563DDE">
        <w:rPr>
          <w:rFonts w:ascii="Traditional Arabic" w:hAnsi="Traditional Arabic" w:cs="Traditional Arabic" w:hint="cs"/>
          <w:rtl/>
        </w:rPr>
        <w:t>آیه</w:t>
      </w:r>
      <w:r w:rsidRPr="00563DDE">
        <w:rPr>
          <w:rFonts w:ascii="Traditional Arabic" w:hAnsi="Traditional Arabic" w:cs="Traditional Arabic" w:hint="cs"/>
          <w:rtl/>
        </w:rPr>
        <w:t xml:space="preserve"> تطبیق دهیم باید گفت که این </w:t>
      </w:r>
      <w:r w:rsidR="00563DDE">
        <w:rPr>
          <w:rFonts w:ascii="Traditional Arabic" w:hAnsi="Traditional Arabic" w:cs="Traditional Arabic" w:hint="cs"/>
          <w:rtl/>
        </w:rPr>
        <w:t>آیه</w:t>
      </w:r>
      <w:r w:rsidRPr="00563DDE">
        <w:rPr>
          <w:rFonts w:ascii="Traditional Arabic" w:hAnsi="Traditional Arabic" w:cs="Traditional Arabic" w:hint="cs"/>
          <w:rtl/>
        </w:rPr>
        <w:t xml:space="preserve"> از قبیل بیان ثواب</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 xml:space="preserve">باشد، چراکه </w:t>
      </w:r>
      <w:r w:rsidR="00563DDE">
        <w:rPr>
          <w:rFonts w:ascii="Traditional Arabic" w:hAnsi="Traditional Arabic" w:cs="Traditional Arabic" w:hint="cs"/>
          <w:rtl/>
        </w:rPr>
        <w:t>آیه</w:t>
      </w:r>
      <w:r w:rsidRPr="00563DDE">
        <w:rPr>
          <w:rFonts w:ascii="Traditional Arabic" w:hAnsi="Traditional Arabic" w:cs="Traditional Arabic" w:hint="cs"/>
          <w:rtl/>
        </w:rPr>
        <w:t xml:space="preserve"> از اینجا شروع شد که </w:t>
      </w:r>
      <w:r w:rsidR="00563DDE">
        <w:rPr>
          <w:rFonts w:ascii="Traditional Arabic" w:hAnsi="Traditional Arabic" w:cs="Traditional Arabic"/>
          <w:rtl/>
        </w:rPr>
        <w:t>«</w:t>
      </w:r>
      <w:r w:rsidRPr="00563DDE">
        <w:rPr>
          <w:rFonts w:ascii="Traditional Arabic" w:hAnsi="Traditional Arabic" w:cs="Traditional Arabic"/>
          <w:b/>
          <w:bCs/>
          <w:color w:val="008000"/>
          <w:rtl/>
        </w:rPr>
        <w:t>فَما أُوتيتُمْ مِنْ شَيْ‏ءٍ فَمَتاعُ الْحَياةِ الدُّنْيا وَ ما عِنْدَ اللَّهِ خَيْرٌ وَ أَبْقي‏</w:t>
      </w:r>
      <w:r w:rsidRPr="00563DDE">
        <w:rPr>
          <w:rFonts w:ascii="Traditional Arabic" w:hAnsi="Traditional Arabic" w:cs="Traditional Arabic" w:hint="cs"/>
          <w:color w:val="008000"/>
          <w:rtl/>
        </w:rPr>
        <w:t>»</w:t>
      </w:r>
      <w:r w:rsidRPr="00563DDE">
        <w:rPr>
          <w:rFonts w:ascii="Traditional Arabic" w:hAnsi="Traditional Arabic" w:cs="Traditional Arabic" w:hint="cs"/>
          <w:rtl/>
        </w:rPr>
        <w:t xml:space="preserve"> یعنی </w:t>
      </w:r>
      <w:r w:rsidR="00563DDE">
        <w:rPr>
          <w:rFonts w:ascii="Traditional Arabic" w:hAnsi="Traditional Arabic" w:cs="Traditional Arabic" w:hint="cs"/>
          <w:rtl/>
        </w:rPr>
        <w:t>آنچه</w:t>
      </w:r>
      <w:r w:rsidRPr="00563DDE">
        <w:rPr>
          <w:rFonts w:ascii="Traditional Arabic" w:hAnsi="Traditional Arabic" w:cs="Traditional Arabic" w:hint="cs"/>
          <w:rtl/>
        </w:rPr>
        <w:t xml:space="preserve"> در </w:t>
      </w:r>
      <w:r w:rsidR="00563DDE">
        <w:rPr>
          <w:rFonts w:ascii="Traditional Arabic" w:hAnsi="Traditional Arabic" w:cs="Traditional Arabic" w:hint="cs"/>
          <w:rtl/>
        </w:rPr>
        <w:t>آن</w:t>
      </w:r>
      <w:r w:rsidRPr="00563DDE">
        <w:rPr>
          <w:rFonts w:ascii="Traditional Arabic" w:hAnsi="Traditional Arabic" w:cs="Traditional Arabic" w:hint="cs"/>
          <w:rtl/>
        </w:rPr>
        <w:t xml:space="preserve"> دنیا وجود دارد بسیار بهتر است برای کسانی که ایمان دارند، به خدا توکل</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کنند، از کبائر اجتناب</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 xml:space="preserve">کنند، در هنگام غضب </w:t>
      </w:r>
      <w:r w:rsidR="00563DDE">
        <w:rPr>
          <w:rFonts w:ascii="Traditional Arabic" w:hAnsi="Traditional Arabic" w:cs="Traditional Arabic" w:hint="cs"/>
          <w:rtl/>
        </w:rPr>
        <w:t>خویشتن‌داری</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کنند، ندای خداوند را پاسخ</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دهند، نماز را اقامه</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کنند و کارشان را به تبادل رأی و نظر انجام</w:t>
      </w:r>
      <w:r w:rsidR="0073125E" w:rsidRPr="00563DDE">
        <w:rPr>
          <w:rFonts w:ascii="Traditional Arabic" w:hAnsi="Traditional Arabic" w:cs="Traditional Arabic" w:hint="cs"/>
          <w:rtl/>
        </w:rPr>
        <w:t xml:space="preserve"> </w:t>
      </w:r>
      <w:r w:rsidR="00563DDE">
        <w:rPr>
          <w:rFonts w:ascii="Traditional Arabic" w:hAnsi="Traditional Arabic" w:cs="Traditional Arabic" w:hint="cs"/>
          <w:rtl/>
        </w:rPr>
        <w:t>می‌دهند</w:t>
      </w:r>
      <w:r w:rsidRPr="00563DDE">
        <w:rPr>
          <w:rFonts w:ascii="Traditional Arabic" w:hAnsi="Traditional Arabic" w:cs="Traditional Arabic" w:hint="cs"/>
          <w:rtl/>
        </w:rPr>
        <w:t xml:space="preserve"> (و أمر</w:t>
      </w:r>
      <w:r w:rsidR="005B1D24" w:rsidRPr="00563DDE">
        <w:rPr>
          <w:rFonts w:ascii="Traditional Arabic" w:hAnsi="Traditional Arabic" w:cs="Traditional Arabic" w:hint="cs"/>
          <w:rtl/>
        </w:rPr>
        <w:t>هم شوری بینهم) که این ثواب</w:t>
      </w:r>
      <w:r w:rsidR="0073125E" w:rsidRPr="00563DDE">
        <w:rPr>
          <w:rFonts w:ascii="Traditional Arabic" w:hAnsi="Traditional Arabic" w:cs="Traditional Arabic" w:hint="cs"/>
          <w:rtl/>
        </w:rPr>
        <w:t>‌ها</w:t>
      </w:r>
      <w:r w:rsidR="005B1D24" w:rsidRPr="00563DDE">
        <w:rPr>
          <w:rFonts w:ascii="Traditional Arabic" w:hAnsi="Traditional Arabic" w:cs="Traditional Arabic" w:hint="cs"/>
          <w:rtl/>
        </w:rPr>
        <w:t xml:space="preserve"> و مقامات برای او است</w:t>
      </w:r>
      <w:r w:rsidR="00563DDE">
        <w:rPr>
          <w:rFonts w:ascii="Traditional Arabic" w:hAnsi="Traditional Arabic" w:cs="Traditional Arabic"/>
          <w:rtl/>
        </w:rPr>
        <w:t xml:space="preserve">؛ </w:t>
      </w:r>
      <w:r w:rsidR="005B1D24" w:rsidRPr="00563DDE">
        <w:rPr>
          <w:rFonts w:ascii="Traditional Arabic" w:hAnsi="Traditional Arabic" w:cs="Traditional Arabic" w:hint="cs"/>
          <w:rtl/>
        </w:rPr>
        <w:t xml:space="preserve">بنابراین در این </w:t>
      </w:r>
      <w:r w:rsidR="00563DDE">
        <w:rPr>
          <w:rFonts w:ascii="Traditional Arabic" w:hAnsi="Traditional Arabic" w:cs="Traditional Arabic" w:hint="cs"/>
          <w:rtl/>
        </w:rPr>
        <w:t>آیه</w:t>
      </w:r>
      <w:r w:rsidR="005B1D24" w:rsidRPr="00563DDE">
        <w:rPr>
          <w:rFonts w:ascii="Traditional Arabic" w:hAnsi="Traditional Arabic" w:cs="Traditional Arabic" w:hint="cs"/>
          <w:rtl/>
        </w:rPr>
        <w:t xml:space="preserve"> بیان ثواب است و ما از بیان ثواب</w:t>
      </w:r>
      <w:r w:rsidR="0073125E" w:rsidRPr="00563DDE">
        <w:rPr>
          <w:rFonts w:ascii="Traditional Arabic" w:hAnsi="Traditional Arabic" w:cs="Traditional Arabic" w:hint="cs"/>
          <w:rtl/>
        </w:rPr>
        <w:t xml:space="preserve"> نمی‌</w:t>
      </w:r>
      <w:r w:rsidR="005B1D24" w:rsidRPr="00563DDE">
        <w:rPr>
          <w:rFonts w:ascii="Traditional Arabic" w:hAnsi="Traditional Arabic" w:cs="Traditional Arabic" w:hint="cs"/>
          <w:rtl/>
        </w:rPr>
        <w:t>توانیم الزام را استفاده کنیم.</w:t>
      </w:r>
    </w:p>
    <w:p w:rsidR="003B1F69" w:rsidRPr="00563DDE" w:rsidRDefault="005B1D24" w:rsidP="005B1D24">
      <w:pPr>
        <w:pStyle w:val="Heading5"/>
        <w:rPr>
          <w:rFonts w:ascii="Traditional Arabic" w:hAnsi="Traditional Arabic" w:cs="Traditional Arabic"/>
          <w:color w:val="FF0000"/>
          <w:rtl/>
        </w:rPr>
      </w:pPr>
      <w:bookmarkStart w:id="13" w:name="_Toc448786760"/>
      <w:r w:rsidRPr="00563DDE">
        <w:rPr>
          <w:rFonts w:ascii="Traditional Arabic" w:hAnsi="Traditional Arabic" w:cs="Traditional Arabic" w:hint="cs"/>
          <w:color w:val="FF0000"/>
          <w:rtl/>
        </w:rPr>
        <w:t>شاهد دوم</w:t>
      </w:r>
      <w:bookmarkEnd w:id="13"/>
    </w:p>
    <w:p w:rsidR="005B1D24" w:rsidRPr="00563DDE" w:rsidRDefault="005B1D24" w:rsidP="005B1D24">
      <w:pPr>
        <w:rPr>
          <w:rFonts w:ascii="Traditional Arabic" w:hAnsi="Traditional Arabic" w:cs="Traditional Arabic"/>
          <w:rtl/>
        </w:rPr>
      </w:pPr>
      <w:r w:rsidRPr="00563DDE">
        <w:rPr>
          <w:rFonts w:ascii="Traditional Arabic" w:hAnsi="Traditional Arabic" w:cs="Traditional Arabic" w:hint="cs"/>
          <w:rtl/>
        </w:rPr>
        <w:t xml:space="preserve">شاهد دوم این است که این </w:t>
      </w:r>
      <w:r w:rsidR="00563DDE">
        <w:rPr>
          <w:rFonts w:ascii="Traditional Arabic" w:hAnsi="Traditional Arabic" w:cs="Traditional Arabic" w:hint="cs"/>
          <w:rtl/>
        </w:rPr>
        <w:t>آیه</w:t>
      </w:r>
      <w:r w:rsidRPr="00563DDE">
        <w:rPr>
          <w:rFonts w:ascii="Traditional Arabic" w:hAnsi="Traditional Arabic" w:cs="Traditional Arabic" w:hint="cs"/>
          <w:rtl/>
        </w:rPr>
        <w:t xml:space="preserve"> در سیاقی قرار گرفته است که این سیاق اگر تماماً واجبات و الزامیات بود این مورد هم در بین </w:t>
      </w:r>
      <w:r w:rsidR="00563DDE">
        <w:rPr>
          <w:rFonts w:ascii="Traditional Arabic" w:hAnsi="Traditional Arabic" w:cs="Traditional Arabic" w:hint="cs"/>
          <w:rtl/>
        </w:rPr>
        <w:t>آن</w:t>
      </w:r>
      <w:r w:rsidRPr="00563DDE">
        <w:rPr>
          <w:rFonts w:ascii="Traditional Arabic" w:hAnsi="Traditional Arabic" w:cs="Traditional Arabic" w:hint="cs"/>
          <w:rtl/>
        </w:rPr>
        <w:t xml:space="preserve"> موارد حمل بر الزام</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شد اما اینگونه نبوده و در عداد اینها هم الزامیات وجود دارد و هم غیر الزامیات.</w:t>
      </w:r>
    </w:p>
    <w:p w:rsidR="005B1D24" w:rsidRPr="00563DDE" w:rsidRDefault="005B1D24" w:rsidP="005B1D24">
      <w:pPr>
        <w:rPr>
          <w:rFonts w:ascii="Traditional Arabic" w:hAnsi="Traditional Arabic" w:cs="Traditional Arabic"/>
          <w:rtl/>
        </w:rPr>
      </w:pPr>
      <w:r w:rsidRPr="00563DDE">
        <w:rPr>
          <w:rFonts w:ascii="Traditional Arabic" w:hAnsi="Traditional Arabic" w:cs="Traditional Arabic" w:hint="cs"/>
          <w:rtl/>
        </w:rPr>
        <w:t>این دو شاهدی است که به عنوان دلایل قول اول مطرح</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شود که بنابر این دو شاهد گفته</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 xml:space="preserve">شود از این </w:t>
      </w:r>
      <w:r w:rsidR="00563DDE">
        <w:rPr>
          <w:rFonts w:ascii="Traditional Arabic" w:hAnsi="Traditional Arabic" w:cs="Traditional Arabic" w:hint="cs"/>
          <w:rtl/>
        </w:rPr>
        <w:t>آیه</w:t>
      </w:r>
      <w:r w:rsidRPr="00563DDE">
        <w:rPr>
          <w:rFonts w:ascii="Traditional Arabic" w:hAnsi="Traditional Arabic" w:cs="Traditional Arabic" w:hint="cs"/>
          <w:rtl/>
        </w:rPr>
        <w:t xml:space="preserve"> وجوب و الزام فهمیده</w:t>
      </w:r>
      <w:r w:rsidR="0073125E" w:rsidRPr="00563DDE">
        <w:rPr>
          <w:rFonts w:ascii="Traditional Arabic" w:hAnsi="Traditional Arabic" w:cs="Traditional Arabic" w:hint="cs"/>
          <w:rtl/>
        </w:rPr>
        <w:t xml:space="preserve"> نمی‌</w:t>
      </w:r>
      <w:r w:rsidRPr="00563DDE">
        <w:rPr>
          <w:rFonts w:ascii="Traditional Arabic" w:hAnsi="Traditional Arabic" w:cs="Traditional Arabic" w:hint="cs"/>
          <w:rtl/>
        </w:rPr>
        <w:t xml:space="preserve">شود که اغلب و اکثر هم همین نظر را دارند و این امر بسیار </w:t>
      </w:r>
      <w:r w:rsidR="00563DDE">
        <w:rPr>
          <w:rFonts w:ascii="Traditional Arabic" w:hAnsi="Traditional Arabic" w:cs="Traditional Arabic"/>
          <w:rtl/>
        </w:rPr>
        <w:t>جاافتاده‌ا</w:t>
      </w:r>
      <w:r w:rsidR="00563DDE">
        <w:rPr>
          <w:rFonts w:ascii="Traditional Arabic" w:hAnsi="Traditional Arabic" w:cs="Traditional Arabic" w:hint="cs"/>
          <w:rtl/>
        </w:rPr>
        <w:t>ی</w:t>
      </w:r>
      <w:r w:rsidR="0073125E" w:rsidRPr="00563DDE">
        <w:rPr>
          <w:rFonts w:ascii="Traditional Arabic" w:hAnsi="Traditional Arabic" w:cs="Traditional Arabic" w:hint="cs"/>
          <w:rtl/>
        </w:rPr>
        <w:t xml:space="preserve"> </w:t>
      </w:r>
      <w:r w:rsidRPr="00563DDE">
        <w:rPr>
          <w:rFonts w:ascii="Traditional Arabic" w:hAnsi="Traditional Arabic" w:cs="Traditional Arabic" w:hint="cs"/>
          <w:rtl/>
        </w:rPr>
        <w:t xml:space="preserve">است و حالت طبیعی اجتهادی </w:t>
      </w:r>
      <w:r w:rsidR="00563DDE">
        <w:rPr>
          <w:rFonts w:ascii="Traditional Arabic" w:hAnsi="Traditional Arabic" w:cs="Traditional Arabic" w:hint="cs"/>
          <w:rtl/>
        </w:rPr>
        <w:t>آن</w:t>
      </w:r>
      <w:r w:rsidRPr="00563DDE">
        <w:rPr>
          <w:rFonts w:ascii="Traditional Arabic" w:hAnsi="Traditional Arabic" w:cs="Traditional Arabic" w:hint="cs"/>
          <w:rtl/>
        </w:rPr>
        <w:t xml:space="preserve"> است که همین نظر را بپذیریم.</w:t>
      </w:r>
    </w:p>
    <w:p w:rsidR="005B1D24" w:rsidRPr="00563DDE" w:rsidRDefault="005B1D24" w:rsidP="005B1D24">
      <w:pPr>
        <w:pStyle w:val="Heading4"/>
        <w:rPr>
          <w:rFonts w:ascii="Traditional Arabic" w:hAnsi="Traditional Arabic" w:cs="Traditional Arabic"/>
          <w:color w:val="FF0000"/>
          <w:rtl/>
        </w:rPr>
      </w:pPr>
      <w:bookmarkStart w:id="14" w:name="_Toc448786761"/>
      <w:r w:rsidRPr="00563DDE">
        <w:rPr>
          <w:rFonts w:ascii="Traditional Arabic" w:hAnsi="Traditional Arabic" w:cs="Traditional Arabic" w:hint="cs"/>
          <w:color w:val="FF0000"/>
          <w:rtl/>
        </w:rPr>
        <w:t xml:space="preserve">نظر دوم و دلیل </w:t>
      </w:r>
      <w:r w:rsidR="00563DDE">
        <w:rPr>
          <w:rFonts w:ascii="Traditional Arabic" w:hAnsi="Traditional Arabic" w:cs="Traditional Arabic" w:hint="cs"/>
          <w:color w:val="FF0000"/>
          <w:rtl/>
        </w:rPr>
        <w:t>آن</w:t>
      </w:r>
      <w:bookmarkEnd w:id="14"/>
    </w:p>
    <w:p w:rsidR="005B1D24" w:rsidRPr="00563DDE" w:rsidRDefault="005B1D24" w:rsidP="005B1D24">
      <w:pPr>
        <w:rPr>
          <w:rFonts w:ascii="Traditional Arabic" w:hAnsi="Traditional Arabic" w:cs="Traditional Arabic"/>
          <w:rtl/>
        </w:rPr>
      </w:pPr>
      <w:r w:rsidRPr="00563DDE">
        <w:rPr>
          <w:rFonts w:ascii="Traditional Arabic" w:hAnsi="Traditional Arabic" w:cs="Traditional Arabic" w:hint="cs"/>
          <w:rtl/>
        </w:rPr>
        <w:t>اما ممکن است کسی قائل به نظر دوم شود و بگوید</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 xml:space="preserve">توان دلایلی آورد و از این </w:t>
      </w:r>
      <w:r w:rsidR="00563DDE">
        <w:rPr>
          <w:rFonts w:ascii="Traditional Arabic" w:hAnsi="Traditional Arabic" w:cs="Traditional Arabic" w:hint="cs"/>
          <w:rtl/>
        </w:rPr>
        <w:t>آیه</w:t>
      </w:r>
      <w:r w:rsidRPr="00563DDE">
        <w:rPr>
          <w:rFonts w:ascii="Traditional Arabic" w:hAnsi="Traditional Arabic" w:cs="Traditional Arabic" w:hint="cs"/>
          <w:rtl/>
        </w:rPr>
        <w:t xml:space="preserve"> الزام را استفاده کرد.</w:t>
      </w:r>
    </w:p>
    <w:p w:rsidR="005B1D24" w:rsidRPr="00563DDE" w:rsidRDefault="005B1D24" w:rsidP="005B1D24">
      <w:pPr>
        <w:rPr>
          <w:rFonts w:ascii="Traditional Arabic" w:hAnsi="Traditional Arabic" w:cs="Traditional Arabic"/>
          <w:rtl/>
        </w:rPr>
      </w:pPr>
      <w:r w:rsidRPr="00563DDE">
        <w:rPr>
          <w:rFonts w:ascii="Traditional Arabic" w:hAnsi="Traditional Arabic" w:cs="Traditional Arabic" w:hint="cs"/>
          <w:rtl/>
        </w:rPr>
        <w:lastRenderedPageBreak/>
        <w:t>در اینجا چند شاهد</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 xml:space="preserve">توان آورد که ما به ترتیب از شواهد </w:t>
      </w:r>
      <w:r w:rsidR="00563DDE">
        <w:rPr>
          <w:rFonts w:ascii="Traditional Arabic" w:hAnsi="Traditional Arabic" w:cs="Traditional Arabic" w:hint="cs"/>
          <w:rtl/>
        </w:rPr>
        <w:t>ضعیف‌تر</w:t>
      </w:r>
      <w:r w:rsidRPr="00563DDE">
        <w:rPr>
          <w:rFonts w:ascii="Traditional Arabic" w:hAnsi="Traditional Arabic" w:cs="Traditional Arabic" w:hint="cs"/>
          <w:rtl/>
        </w:rPr>
        <w:t xml:space="preserve"> شروع</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کنیم:</w:t>
      </w:r>
    </w:p>
    <w:p w:rsidR="005B1D24" w:rsidRPr="00563DDE" w:rsidRDefault="005B1D24" w:rsidP="005B1D24">
      <w:pPr>
        <w:pStyle w:val="Heading5"/>
        <w:rPr>
          <w:rFonts w:ascii="Traditional Arabic" w:hAnsi="Traditional Arabic" w:cs="Traditional Arabic"/>
          <w:color w:val="FF0000"/>
          <w:rtl/>
        </w:rPr>
      </w:pPr>
      <w:bookmarkStart w:id="15" w:name="_Toc448786762"/>
      <w:r w:rsidRPr="00563DDE">
        <w:rPr>
          <w:rFonts w:ascii="Traditional Arabic" w:hAnsi="Traditional Arabic" w:cs="Traditional Arabic" w:hint="cs"/>
          <w:color w:val="FF0000"/>
          <w:rtl/>
        </w:rPr>
        <w:t>شاهد اول</w:t>
      </w:r>
      <w:bookmarkEnd w:id="15"/>
    </w:p>
    <w:p w:rsidR="005B1D24" w:rsidRPr="00563DDE" w:rsidRDefault="005B1D24" w:rsidP="006A46C9">
      <w:pPr>
        <w:rPr>
          <w:rFonts w:ascii="Traditional Arabic" w:hAnsi="Traditional Arabic" w:cs="Traditional Arabic"/>
          <w:rtl/>
        </w:rPr>
      </w:pPr>
      <w:r w:rsidRPr="00563DDE">
        <w:rPr>
          <w:rFonts w:ascii="Traditional Arabic" w:hAnsi="Traditional Arabic" w:cs="Traditional Arabic" w:hint="cs"/>
          <w:rtl/>
        </w:rPr>
        <w:t xml:space="preserve">اولین شاهد این است که کسی بگوید بالعکس سیاق اینجا الزام است البته نه همه موارد اما اکثریت آنها نوعی الزام دارند، مثلاً </w:t>
      </w:r>
      <w:r w:rsidR="00563DDE">
        <w:rPr>
          <w:rFonts w:ascii="Traditional Arabic" w:hAnsi="Traditional Arabic" w:cs="Traditional Arabic"/>
          <w:rtl/>
        </w:rPr>
        <w:t>«</w:t>
      </w:r>
      <w:r w:rsidR="00B517D4" w:rsidRPr="00563DDE">
        <w:rPr>
          <w:rFonts w:ascii="Traditional Arabic" w:hAnsi="Traditional Arabic" w:cs="Traditional Arabic"/>
          <w:b/>
          <w:bCs/>
          <w:color w:val="008000"/>
          <w:rtl/>
        </w:rPr>
        <w:t>لِلَّذينَ آمَنُوا</w:t>
      </w:r>
      <w:r w:rsidR="00B517D4" w:rsidRPr="00563DDE">
        <w:rPr>
          <w:rFonts w:ascii="Traditional Arabic" w:hAnsi="Traditional Arabic" w:cs="Traditional Arabic" w:hint="cs"/>
          <w:rtl/>
        </w:rPr>
        <w:t xml:space="preserve">» که ایمان از الزامیات است، سپس </w:t>
      </w:r>
      <w:r w:rsidR="00563DDE">
        <w:rPr>
          <w:rFonts w:ascii="Traditional Arabic" w:hAnsi="Traditional Arabic" w:cs="Traditional Arabic"/>
          <w:rtl/>
        </w:rPr>
        <w:t>«</w:t>
      </w:r>
      <w:r w:rsidR="00B517D4" w:rsidRPr="00563DDE">
        <w:rPr>
          <w:rFonts w:ascii="Traditional Arabic" w:hAnsi="Traditional Arabic" w:cs="Traditional Arabic"/>
          <w:b/>
          <w:bCs/>
          <w:color w:val="008000"/>
          <w:rtl/>
        </w:rPr>
        <w:t>عَلي‏ رَبِّهِمْ يَتَوَکَّلُونَ</w:t>
      </w:r>
      <w:r w:rsidR="00B517D4" w:rsidRPr="00563DDE">
        <w:rPr>
          <w:rFonts w:ascii="Traditional Arabic" w:hAnsi="Traditional Arabic" w:cs="Traditional Arabic" w:hint="cs"/>
          <w:rtl/>
        </w:rPr>
        <w:t xml:space="preserve">» است که در مورد توکّل به خدا بحث فقه الصّفاتی نشده است که آیا واجب است یا خیر. بعد از </w:t>
      </w:r>
      <w:r w:rsidR="00563DDE">
        <w:rPr>
          <w:rFonts w:ascii="Traditional Arabic" w:hAnsi="Traditional Arabic" w:cs="Traditional Arabic" w:hint="cs"/>
          <w:rtl/>
        </w:rPr>
        <w:t>آن</w:t>
      </w:r>
      <w:r w:rsidR="00B517D4" w:rsidRPr="00563DDE">
        <w:rPr>
          <w:rFonts w:ascii="Traditional Arabic" w:hAnsi="Traditional Arabic" w:cs="Traditional Arabic" w:hint="cs"/>
          <w:rtl/>
        </w:rPr>
        <w:t xml:space="preserve"> «</w:t>
      </w:r>
      <w:r w:rsidR="00B517D4" w:rsidRPr="00563DDE">
        <w:rPr>
          <w:rFonts w:ascii="Traditional Arabic" w:hAnsi="Traditional Arabic" w:cs="Traditional Arabic"/>
          <w:b/>
          <w:bCs/>
          <w:color w:val="008000"/>
          <w:rtl/>
        </w:rPr>
        <w:t>يَجْتَنِبُونَ کَبائِرَ الْإِثْمِ وَ الْفَواحِشَ</w:t>
      </w:r>
      <w:r w:rsidR="00B517D4" w:rsidRPr="00563DDE">
        <w:rPr>
          <w:rFonts w:ascii="Traditional Arabic" w:hAnsi="Traditional Arabic" w:cs="Traditional Arabic" w:hint="cs"/>
          <w:rtl/>
        </w:rPr>
        <w:t xml:space="preserve">» این مطلب هم کاملاً مشخّص است که الزام است. سپس </w:t>
      </w:r>
      <w:r w:rsidR="00563DDE">
        <w:rPr>
          <w:rFonts w:ascii="Traditional Arabic" w:hAnsi="Traditional Arabic" w:cs="Traditional Arabic"/>
          <w:rtl/>
        </w:rPr>
        <w:t>«</w:t>
      </w:r>
      <w:r w:rsidR="00B517D4" w:rsidRPr="00563DDE">
        <w:rPr>
          <w:rFonts w:ascii="Traditional Arabic" w:hAnsi="Traditional Arabic" w:cs="Traditional Arabic"/>
          <w:b/>
          <w:bCs/>
          <w:color w:val="008000"/>
          <w:rtl/>
        </w:rPr>
        <w:t>اسْتَجابُوا لِرَبِّهِمْ</w:t>
      </w:r>
      <w:r w:rsidR="00B517D4" w:rsidRPr="00563DDE">
        <w:rPr>
          <w:rFonts w:ascii="Traditional Arabic" w:hAnsi="Traditional Arabic" w:cs="Traditional Arabic" w:hint="cs"/>
          <w:rtl/>
        </w:rPr>
        <w:t xml:space="preserve">» که بخش مهمّ از </w:t>
      </w:r>
      <w:r w:rsidR="00563DDE">
        <w:rPr>
          <w:rFonts w:ascii="Traditional Arabic" w:hAnsi="Traditional Arabic" w:cs="Traditional Arabic" w:hint="cs"/>
          <w:rtl/>
        </w:rPr>
        <w:t>آن</w:t>
      </w:r>
      <w:r w:rsidR="00B517D4" w:rsidRPr="00563DDE">
        <w:rPr>
          <w:rFonts w:ascii="Traditional Arabic" w:hAnsi="Traditional Arabic" w:cs="Traditional Arabic" w:hint="cs"/>
          <w:rtl/>
        </w:rPr>
        <w:t xml:space="preserve"> الزام است چرا که انسان بایستی ندای ایمان را جواب دهد. </w:t>
      </w:r>
      <w:r w:rsidR="00563DDE">
        <w:rPr>
          <w:rFonts w:ascii="Traditional Arabic" w:hAnsi="Traditional Arabic" w:cs="Traditional Arabic"/>
          <w:rtl/>
        </w:rPr>
        <w:t>«</w:t>
      </w:r>
      <w:r w:rsidR="00B517D4" w:rsidRPr="00563DDE">
        <w:rPr>
          <w:rFonts w:ascii="Traditional Arabic" w:hAnsi="Traditional Arabic" w:cs="Traditional Arabic"/>
          <w:b/>
          <w:bCs/>
          <w:color w:val="008000"/>
          <w:rtl/>
        </w:rPr>
        <w:t>أَقامُوا الصَّلاةَ</w:t>
      </w:r>
      <w:r w:rsidR="00B517D4" w:rsidRPr="00563DDE">
        <w:rPr>
          <w:rFonts w:ascii="Traditional Arabic" w:hAnsi="Traditional Arabic" w:cs="Traditional Arabic" w:hint="cs"/>
          <w:sz w:val="26"/>
          <w:szCs w:val="26"/>
          <w:rtl/>
        </w:rPr>
        <w:t>»</w:t>
      </w:r>
      <w:r w:rsidR="00B517D4" w:rsidRPr="00563DDE">
        <w:rPr>
          <w:rFonts w:ascii="Traditional Arabic" w:hAnsi="Traditional Arabic" w:cs="Traditional Arabic" w:hint="cs"/>
          <w:rtl/>
        </w:rPr>
        <w:t xml:space="preserve"> مصداق اصلی این بخش نمازهای واجب</w:t>
      </w:r>
      <w:r w:rsidR="0073125E" w:rsidRPr="00563DDE">
        <w:rPr>
          <w:rFonts w:ascii="Traditional Arabic" w:hAnsi="Traditional Arabic" w:cs="Traditional Arabic" w:hint="cs"/>
          <w:rtl/>
        </w:rPr>
        <w:t xml:space="preserve"> می‌</w:t>
      </w:r>
      <w:r w:rsidR="00B517D4" w:rsidRPr="00563DDE">
        <w:rPr>
          <w:rFonts w:ascii="Traditional Arabic" w:hAnsi="Traditional Arabic" w:cs="Traditional Arabic" w:hint="cs"/>
          <w:rtl/>
        </w:rPr>
        <w:t>باشد</w:t>
      </w:r>
      <w:r w:rsidR="00563DDE">
        <w:rPr>
          <w:rFonts w:ascii="Traditional Arabic" w:hAnsi="Traditional Arabic" w:cs="Traditional Arabic"/>
          <w:rtl/>
        </w:rPr>
        <w:t>؛ و</w:t>
      </w:r>
      <w:r w:rsidR="00B517D4" w:rsidRPr="00563DDE">
        <w:rPr>
          <w:rFonts w:ascii="Traditional Arabic" w:hAnsi="Traditional Arabic" w:cs="Traditional Arabic" w:hint="cs"/>
          <w:rtl/>
        </w:rPr>
        <w:t xml:space="preserve"> یا «</w:t>
      </w:r>
      <w:r w:rsidR="00B517D4" w:rsidRPr="00563DDE">
        <w:rPr>
          <w:rFonts w:ascii="Traditional Arabic" w:hAnsi="Traditional Arabic" w:cs="Traditional Arabic"/>
          <w:b/>
          <w:bCs/>
          <w:color w:val="008000"/>
          <w:rtl/>
        </w:rPr>
        <w:t>مِمَّا رَزَقْناهُمْ يُنْفِقُونَ</w:t>
      </w:r>
      <w:r w:rsidR="00B517D4" w:rsidRPr="00563DDE">
        <w:rPr>
          <w:rFonts w:ascii="Traditional Arabic" w:hAnsi="Traditional Arabic" w:cs="Traditional Arabic" w:hint="cs"/>
          <w:rtl/>
        </w:rPr>
        <w:t>» این بخش نیز در روایات همان زکات شمرده شده است</w:t>
      </w:r>
      <w:r w:rsidR="00563DDE">
        <w:rPr>
          <w:rFonts w:ascii="Traditional Arabic" w:hAnsi="Traditional Arabic" w:cs="Traditional Arabic"/>
          <w:rtl/>
        </w:rPr>
        <w:t>؛ و</w:t>
      </w:r>
      <w:r w:rsidR="00B517D4" w:rsidRPr="00563DDE">
        <w:rPr>
          <w:rFonts w:ascii="Traditional Arabic" w:hAnsi="Traditional Arabic" w:cs="Traditional Arabic" w:hint="cs"/>
          <w:rtl/>
        </w:rPr>
        <w:t xml:space="preserve"> یا </w:t>
      </w:r>
      <w:r w:rsidR="00563DDE">
        <w:rPr>
          <w:rFonts w:ascii="Traditional Arabic" w:hAnsi="Traditional Arabic" w:cs="Traditional Arabic"/>
          <w:rtl/>
        </w:rPr>
        <w:t>«</w:t>
      </w:r>
      <w:r w:rsidR="00B517D4" w:rsidRPr="00563DDE">
        <w:rPr>
          <w:rFonts w:ascii="Traditional Arabic" w:hAnsi="Traditional Arabic" w:cs="Traditional Arabic"/>
          <w:b/>
          <w:bCs/>
          <w:color w:val="008000"/>
          <w:rtl/>
        </w:rPr>
        <w:t>الَّذينَ إِذا أَصابَهُمُ الْبَغْيُ هُمْ يَنْتَصِرُونَ</w:t>
      </w:r>
      <w:r w:rsidR="00B517D4" w:rsidRPr="00563DDE">
        <w:rPr>
          <w:rFonts w:ascii="Traditional Arabic" w:hAnsi="Traditional Arabic" w:cs="Traditional Arabic" w:hint="cs"/>
          <w:rtl/>
        </w:rPr>
        <w:t>». بخش زیادی از اینها یا الزام است و یا مشتمل بر الزام</w:t>
      </w:r>
      <w:r w:rsidR="0073125E" w:rsidRPr="00563DDE">
        <w:rPr>
          <w:rFonts w:ascii="Traditional Arabic" w:hAnsi="Traditional Arabic" w:cs="Traditional Arabic" w:hint="cs"/>
          <w:rtl/>
        </w:rPr>
        <w:t xml:space="preserve"> می‌</w:t>
      </w:r>
      <w:r w:rsidR="00B517D4" w:rsidRPr="00563DDE">
        <w:rPr>
          <w:rFonts w:ascii="Traditional Arabic" w:hAnsi="Traditional Arabic" w:cs="Traditional Arabic" w:hint="cs"/>
          <w:rtl/>
        </w:rPr>
        <w:t xml:space="preserve">باشد یعنی اعمّی است که بخشی از الزامات را در </w:t>
      </w:r>
      <w:r w:rsidR="00563DDE">
        <w:rPr>
          <w:rFonts w:ascii="Traditional Arabic" w:hAnsi="Traditional Arabic" w:cs="Traditional Arabic" w:hint="cs"/>
          <w:rtl/>
        </w:rPr>
        <w:t>برمی‌گیرد</w:t>
      </w:r>
      <w:r w:rsidR="00B517D4" w:rsidRPr="00563DDE">
        <w:rPr>
          <w:rFonts w:ascii="Traditional Arabic" w:hAnsi="Traditional Arabic" w:cs="Traditional Arabic" w:hint="cs"/>
          <w:rtl/>
        </w:rPr>
        <w:t xml:space="preserve">، یعنی نماز را در </w:t>
      </w:r>
      <w:r w:rsidR="00563DDE">
        <w:rPr>
          <w:rFonts w:ascii="Traditional Arabic" w:hAnsi="Traditional Arabic" w:cs="Traditional Arabic" w:hint="cs"/>
          <w:rtl/>
        </w:rPr>
        <w:t>برمی‌گیرد</w:t>
      </w:r>
      <w:r w:rsidR="00B517D4" w:rsidRPr="00563DDE">
        <w:rPr>
          <w:rFonts w:ascii="Traditional Arabic" w:hAnsi="Traditional Arabic" w:cs="Traditional Arabic" w:hint="cs"/>
          <w:rtl/>
        </w:rPr>
        <w:t xml:space="preserve">، زکات را در </w:t>
      </w:r>
      <w:r w:rsidR="00563DDE">
        <w:rPr>
          <w:rFonts w:ascii="Traditional Arabic" w:hAnsi="Traditional Arabic" w:cs="Traditional Arabic" w:hint="cs"/>
          <w:rtl/>
        </w:rPr>
        <w:t>برمی‌گیرد</w:t>
      </w:r>
      <w:r w:rsidR="00B517D4" w:rsidRPr="00563DDE">
        <w:rPr>
          <w:rFonts w:ascii="Traditional Arabic" w:hAnsi="Traditional Arabic" w:cs="Traditional Arabic" w:hint="cs"/>
          <w:rtl/>
        </w:rPr>
        <w:t xml:space="preserve"> و ... بنابراین غلبه سیاق بر الزام است.</w:t>
      </w:r>
    </w:p>
    <w:p w:rsidR="00B517D4" w:rsidRPr="00563DDE" w:rsidRDefault="00B517D4" w:rsidP="005B1D24">
      <w:pPr>
        <w:rPr>
          <w:rFonts w:ascii="Traditional Arabic" w:hAnsi="Traditional Arabic" w:cs="Traditional Arabic"/>
          <w:rtl/>
        </w:rPr>
      </w:pPr>
      <w:r w:rsidRPr="00563DDE">
        <w:rPr>
          <w:rFonts w:ascii="Traditional Arabic" w:hAnsi="Traditional Arabic" w:cs="Traditional Arabic" w:hint="cs"/>
          <w:rtl/>
        </w:rPr>
        <w:t xml:space="preserve">این شاهد اوّلی است که قائلین به این نظریه از </w:t>
      </w:r>
      <w:r w:rsidR="00563DDE">
        <w:rPr>
          <w:rFonts w:ascii="Traditional Arabic" w:hAnsi="Traditional Arabic" w:cs="Traditional Arabic" w:hint="cs"/>
          <w:rtl/>
        </w:rPr>
        <w:t>آن</w:t>
      </w:r>
      <w:r w:rsidRPr="00563DDE">
        <w:rPr>
          <w:rFonts w:ascii="Traditional Arabic" w:hAnsi="Traditional Arabic" w:cs="Traditional Arabic" w:hint="cs"/>
          <w:rtl/>
        </w:rPr>
        <w:t xml:space="preserve"> استفاده</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کنند که البته</w:t>
      </w:r>
      <w:r w:rsidR="0073125E" w:rsidRPr="00563DDE">
        <w:rPr>
          <w:rFonts w:ascii="Traditional Arabic" w:hAnsi="Traditional Arabic" w:cs="Traditional Arabic" w:hint="cs"/>
          <w:rtl/>
        </w:rPr>
        <w:t xml:space="preserve"> نمی‌</w:t>
      </w:r>
      <w:r w:rsidRPr="00563DDE">
        <w:rPr>
          <w:rFonts w:ascii="Traditional Arabic" w:hAnsi="Traditional Arabic" w:cs="Traditional Arabic" w:hint="cs"/>
          <w:rtl/>
        </w:rPr>
        <w:t xml:space="preserve">توان خیلی به </w:t>
      </w:r>
      <w:r w:rsidR="00563DDE">
        <w:rPr>
          <w:rFonts w:ascii="Traditional Arabic" w:hAnsi="Traditional Arabic" w:cs="Traditional Arabic" w:hint="cs"/>
          <w:rtl/>
        </w:rPr>
        <w:t>آن</w:t>
      </w:r>
      <w:r w:rsidRPr="00563DDE">
        <w:rPr>
          <w:rFonts w:ascii="Traditional Arabic" w:hAnsi="Traditional Arabic" w:cs="Traditional Arabic" w:hint="cs"/>
          <w:rtl/>
        </w:rPr>
        <w:t xml:space="preserve"> اعتماد کرد چراکه اگر غلبه هم با الزام باشد معلوم نیست که سیاق حجّت باشد، ضمن اینکه برخی از این فقرات بین الزام و غیر الزام مشترک است.</w:t>
      </w:r>
    </w:p>
    <w:p w:rsidR="00B517D4" w:rsidRPr="00563DDE" w:rsidRDefault="00B517D4" w:rsidP="00B517D4">
      <w:pPr>
        <w:pStyle w:val="Heading5"/>
        <w:rPr>
          <w:rFonts w:ascii="Traditional Arabic" w:hAnsi="Traditional Arabic" w:cs="Traditional Arabic"/>
          <w:color w:val="FF0000"/>
          <w:rtl/>
        </w:rPr>
      </w:pPr>
      <w:bookmarkStart w:id="16" w:name="_Toc448786763"/>
      <w:r w:rsidRPr="00563DDE">
        <w:rPr>
          <w:rFonts w:ascii="Traditional Arabic" w:hAnsi="Traditional Arabic" w:cs="Traditional Arabic" w:hint="cs"/>
          <w:color w:val="FF0000"/>
          <w:rtl/>
        </w:rPr>
        <w:t>شاهد دوم</w:t>
      </w:r>
      <w:bookmarkEnd w:id="16"/>
    </w:p>
    <w:p w:rsidR="00B517D4" w:rsidRPr="00563DDE" w:rsidRDefault="00B517D4" w:rsidP="006347D4">
      <w:pPr>
        <w:rPr>
          <w:rFonts w:ascii="Traditional Arabic" w:hAnsi="Traditional Arabic" w:cs="Traditional Arabic"/>
          <w:rtl/>
        </w:rPr>
      </w:pPr>
      <w:r w:rsidRPr="00563DDE">
        <w:rPr>
          <w:rFonts w:ascii="Traditional Arabic" w:hAnsi="Traditional Arabic" w:cs="Traditional Arabic" w:hint="cs"/>
          <w:rtl/>
        </w:rPr>
        <w:t xml:space="preserve">دومین </w:t>
      </w:r>
      <w:r w:rsidR="006347D4" w:rsidRPr="00563DDE">
        <w:rPr>
          <w:rFonts w:ascii="Traditional Arabic" w:hAnsi="Traditional Arabic" w:cs="Traditional Arabic" w:hint="cs"/>
          <w:rtl/>
        </w:rPr>
        <w:t>ش</w:t>
      </w:r>
      <w:r w:rsidRPr="00563DDE">
        <w:rPr>
          <w:rFonts w:ascii="Traditional Arabic" w:hAnsi="Traditional Arabic" w:cs="Traditional Arabic" w:hint="cs"/>
          <w:rtl/>
        </w:rPr>
        <w:t xml:space="preserve">اهد این است که ترکیب این </w:t>
      </w:r>
      <w:r w:rsidR="00563DDE">
        <w:rPr>
          <w:rFonts w:ascii="Traditional Arabic" w:hAnsi="Traditional Arabic" w:cs="Traditional Arabic" w:hint="cs"/>
          <w:rtl/>
        </w:rPr>
        <w:t>آیه</w:t>
      </w:r>
      <w:r w:rsidRPr="00563DDE">
        <w:rPr>
          <w:rFonts w:ascii="Traditional Arabic" w:hAnsi="Traditional Arabic" w:cs="Traditional Arabic" w:hint="cs"/>
          <w:rtl/>
        </w:rPr>
        <w:t xml:space="preserve"> جمله خبریه است، یعنی در اینجا جمله را به صورت فعلیه نیاورده اس</w:t>
      </w:r>
      <w:r w:rsidR="006347D4" w:rsidRPr="00563DDE">
        <w:rPr>
          <w:rFonts w:ascii="Traditional Arabic" w:hAnsi="Traditional Arabic" w:cs="Traditional Arabic" w:hint="cs"/>
          <w:rtl/>
        </w:rPr>
        <w:t xml:space="preserve">ت و جمله اسمیه مفید استمرار و ثبات است و نوعی تأکّد در </w:t>
      </w:r>
      <w:r w:rsidR="00563DDE">
        <w:rPr>
          <w:rFonts w:ascii="Traditional Arabic" w:hAnsi="Traditional Arabic" w:cs="Traditional Arabic" w:hint="cs"/>
          <w:rtl/>
        </w:rPr>
        <w:t>آن</w:t>
      </w:r>
      <w:r w:rsidR="006347D4" w:rsidRPr="00563DDE">
        <w:rPr>
          <w:rFonts w:ascii="Traditional Arabic" w:hAnsi="Traditional Arabic" w:cs="Traditional Arabic" w:hint="cs"/>
          <w:rtl/>
        </w:rPr>
        <w:t xml:space="preserve"> وجود دارد که کار اینها با نوعی تبادل نظر انجام</w:t>
      </w:r>
      <w:r w:rsidR="0073125E" w:rsidRPr="00563DDE">
        <w:rPr>
          <w:rFonts w:ascii="Traditional Arabic" w:hAnsi="Traditional Arabic" w:cs="Traditional Arabic" w:hint="cs"/>
          <w:rtl/>
        </w:rPr>
        <w:t xml:space="preserve"> می‌</w:t>
      </w:r>
      <w:r w:rsidR="006347D4" w:rsidRPr="00563DDE">
        <w:rPr>
          <w:rFonts w:ascii="Traditional Arabic" w:hAnsi="Traditional Arabic" w:cs="Traditional Arabic" w:hint="cs"/>
          <w:rtl/>
        </w:rPr>
        <w:t>پذیرد.</w:t>
      </w:r>
    </w:p>
    <w:p w:rsidR="006347D4" w:rsidRPr="00563DDE" w:rsidRDefault="006347D4" w:rsidP="006347D4">
      <w:pPr>
        <w:rPr>
          <w:rFonts w:ascii="Traditional Arabic" w:hAnsi="Traditional Arabic" w:cs="Traditional Arabic"/>
          <w:rtl/>
        </w:rPr>
      </w:pPr>
      <w:r w:rsidRPr="00563DDE">
        <w:rPr>
          <w:rFonts w:ascii="Traditional Arabic" w:hAnsi="Traditional Arabic" w:cs="Traditional Arabic" w:hint="cs"/>
          <w:rtl/>
        </w:rPr>
        <w:t>اگر این شاهد به تنهایی آورده شود</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 xml:space="preserve">توان به </w:t>
      </w:r>
      <w:r w:rsidR="00563DDE">
        <w:rPr>
          <w:rFonts w:ascii="Traditional Arabic" w:hAnsi="Traditional Arabic" w:cs="Traditional Arabic" w:hint="cs"/>
          <w:rtl/>
        </w:rPr>
        <w:t>آن</w:t>
      </w:r>
      <w:r w:rsidRPr="00563DDE">
        <w:rPr>
          <w:rFonts w:ascii="Traditional Arabic" w:hAnsi="Traditional Arabic" w:cs="Traditional Arabic" w:hint="cs"/>
          <w:rtl/>
        </w:rPr>
        <w:t xml:space="preserve"> جواب داد به این صورت که ظهور این </w:t>
      </w:r>
      <w:r w:rsidR="00563DDE">
        <w:rPr>
          <w:rFonts w:ascii="Traditional Arabic" w:hAnsi="Traditional Arabic" w:cs="Traditional Arabic" w:hint="cs"/>
          <w:rtl/>
        </w:rPr>
        <w:t>آیه</w:t>
      </w:r>
      <w:r w:rsidRPr="00563DDE">
        <w:rPr>
          <w:rFonts w:ascii="Traditional Arabic" w:hAnsi="Traditional Arabic" w:cs="Traditional Arabic" w:hint="cs"/>
          <w:rtl/>
        </w:rPr>
        <w:t xml:space="preserve"> در حدّی نیست که این وجوب را برساند اما نوعی اشعار در </w:t>
      </w:r>
      <w:r w:rsidR="00563DDE">
        <w:rPr>
          <w:rFonts w:ascii="Traditional Arabic" w:hAnsi="Traditional Arabic" w:cs="Traditional Arabic" w:hint="cs"/>
          <w:rtl/>
        </w:rPr>
        <w:t>آن</w:t>
      </w:r>
      <w:r w:rsidRPr="00563DDE">
        <w:rPr>
          <w:rFonts w:ascii="Traditional Arabic" w:hAnsi="Traditional Arabic" w:cs="Traditional Arabic" w:hint="cs"/>
          <w:rtl/>
        </w:rPr>
        <w:t xml:space="preserve"> وجود دارد که این هم پذیرفته نیست.</w:t>
      </w:r>
    </w:p>
    <w:p w:rsidR="006347D4" w:rsidRPr="00563DDE" w:rsidRDefault="006347D4" w:rsidP="006347D4">
      <w:pPr>
        <w:pStyle w:val="Heading5"/>
        <w:rPr>
          <w:rFonts w:ascii="Traditional Arabic" w:hAnsi="Traditional Arabic" w:cs="Traditional Arabic"/>
          <w:color w:val="FF0000"/>
          <w:rtl/>
        </w:rPr>
      </w:pPr>
      <w:bookmarkStart w:id="17" w:name="_Toc448786764"/>
      <w:r w:rsidRPr="00563DDE">
        <w:rPr>
          <w:rFonts w:ascii="Traditional Arabic" w:hAnsi="Traditional Arabic" w:cs="Traditional Arabic" w:hint="cs"/>
          <w:color w:val="FF0000"/>
          <w:rtl/>
        </w:rPr>
        <w:t>شاهد سوم</w:t>
      </w:r>
      <w:bookmarkEnd w:id="17"/>
    </w:p>
    <w:p w:rsidR="006347D4" w:rsidRPr="00563DDE" w:rsidRDefault="006347D4" w:rsidP="006347D4">
      <w:pPr>
        <w:rPr>
          <w:rFonts w:ascii="Traditional Arabic" w:hAnsi="Traditional Arabic" w:cs="Traditional Arabic"/>
          <w:rtl/>
        </w:rPr>
      </w:pPr>
      <w:r w:rsidRPr="00563DDE">
        <w:rPr>
          <w:rFonts w:ascii="Traditional Arabic" w:hAnsi="Traditional Arabic" w:cs="Traditional Arabic" w:hint="cs"/>
          <w:rtl/>
        </w:rPr>
        <w:t>سومین نکته، مناسبات حکم و موضوع و قرینه لبّیه</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باشد.</w:t>
      </w:r>
    </w:p>
    <w:p w:rsidR="006347D4" w:rsidRPr="00563DDE" w:rsidRDefault="006347D4" w:rsidP="006347D4">
      <w:pPr>
        <w:rPr>
          <w:rFonts w:ascii="Traditional Arabic" w:hAnsi="Traditional Arabic" w:cs="Traditional Arabic"/>
          <w:rtl/>
        </w:rPr>
      </w:pPr>
      <w:r w:rsidRPr="00563DDE">
        <w:rPr>
          <w:rFonts w:ascii="Traditional Arabic" w:hAnsi="Traditional Arabic" w:cs="Traditional Arabic" w:hint="cs"/>
          <w:rtl/>
        </w:rPr>
        <w:t xml:space="preserve">اگر </w:t>
      </w:r>
      <w:r w:rsidR="00563DDE">
        <w:rPr>
          <w:rFonts w:ascii="Traditional Arabic" w:hAnsi="Traditional Arabic" w:cs="Traditional Arabic" w:hint="cs"/>
          <w:rtl/>
        </w:rPr>
        <w:t>آیه</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 xml:space="preserve">گوید در امور عمومی که مردم با </w:t>
      </w:r>
      <w:r w:rsidR="00563DDE">
        <w:rPr>
          <w:rFonts w:ascii="Traditional Arabic" w:hAnsi="Traditional Arabic" w:cs="Traditional Arabic" w:hint="cs"/>
          <w:rtl/>
        </w:rPr>
        <w:t>آن</w:t>
      </w:r>
      <w:r w:rsidRPr="00563DDE">
        <w:rPr>
          <w:rFonts w:ascii="Traditional Arabic" w:hAnsi="Traditional Arabic" w:cs="Traditional Arabic" w:hint="cs"/>
          <w:rtl/>
        </w:rPr>
        <w:t xml:space="preserve"> سر و کار دارند و امر عمومی هم مسأله</w:t>
      </w:r>
      <w:r w:rsidR="0073125E" w:rsidRPr="00563DDE">
        <w:rPr>
          <w:rFonts w:ascii="Traditional Arabic" w:hAnsi="Traditional Arabic" w:cs="Traditional Arabic" w:hint="cs"/>
          <w:rtl/>
        </w:rPr>
        <w:t xml:space="preserve">‌ای </w:t>
      </w:r>
      <w:r w:rsidRPr="00563DDE">
        <w:rPr>
          <w:rFonts w:ascii="Traditional Arabic" w:hAnsi="Traditional Arabic" w:cs="Traditional Arabic" w:hint="cs"/>
          <w:rtl/>
        </w:rPr>
        <w:t xml:space="preserve">است که بایستی برای </w:t>
      </w:r>
      <w:r w:rsidR="00563DDE">
        <w:rPr>
          <w:rFonts w:ascii="Traditional Arabic" w:hAnsi="Traditional Arabic" w:cs="Traditional Arabic" w:hint="cs"/>
          <w:rtl/>
        </w:rPr>
        <w:t>آن</w:t>
      </w:r>
      <w:r w:rsidRPr="00563DDE">
        <w:rPr>
          <w:rFonts w:ascii="Traditional Arabic" w:hAnsi="Traditional Arabic" w:cs="Traditional Arabic" w:hint="cs"/>
          <w:rtl/>
        </w:rPr>
        <w:t xml:space="preserve"> تصمیم گرفته شود و ولیّ هم وجود ندارد و یا اگر هست امر به خودِ ایشان واگذار کرده است، وقتی گفته</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شود در این موارد تبادل نظر کنید، این مناسبات حکم و موضوع و قرائن داخلی موضوع حکم</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کند که الزاماً بایستی به نتیجه رسید. پس وقتی خودِ این مورد را مشاهده کنید متوجه</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 xml:space="preserve">شوید که طبق این </w:t>
      </w:r>
      <w:r w:rsidR="00563DDE">
        <w:rPr>
          <w:rFonts w:ascii="Traditional Arabic" w:hAnsi="Traditional Arabic" w:cs="Traditional Arabic" w:hint="cs"/>
          <w:rtl/>
        </w:rPr>
        <w:t>آیه</w:t>
      </w:r>
      <w:r w:rsidRPr="00563DDE">
        <w:rPr>
          <w:rFonts w:ascii="Traditional Arabic" w:hAnsi="Traditional Arabic" w:cs="Traditional Arabic" w:hint="cs"/>
          <w:rtl/>
        </w:rPr>
        <w:t xml:space="preserve"> بایستی به شورا عمل شود و</w:t>
      </w:r>
      <w:r w:rsidR="0073125E" w:rsidRPr="00563DDE">
        <w:rPr>
          <w:rFonts w:ascii="Traditional Arabic" w:hAnsi="Traditional Arabic" w:cs="Traditional Arabic" w:hint="cs"/>
          <w:rtl/>
        </w:rPr>
        <w:t xml:space="preserve"> نمی‌</w:t>
      </w:r>
      <w:r w:rsidRPr="00563DDE">
        <w:rPr>
          <w:rFonts w:ascii="Traditional Arabic" w:hAnsi="Traditional Arabic" w:cs="Traditional Arabic" w:hint="cs"/>
          <w:rtl/>
        </w:rPr>
        <w:t>توان مسأله</w:t>
      </w:r>
      <w:r w:rsidR="0073125E" w:rsidRPr="00563DDE">
        <w:rPr>
          <w:rFonts w:ascii="Traditional Arabic" w:hAnsi="Traditional Arabic" w:cs="Traditional Arabic" w:hint="cs"/>
          <w:rtl/>
        </w:rPr>
        <w:t xml:space="preserve">‌ای </w:t>
      </w:r>
      <w:r w:rsidRPr="00563DDE">
        <w:rPr>
          <w:rFonts w:ascii="Traditional Arabic" w:hAnsi="Traditional Arabic" w:cs="Traditional Arabic" w:hint="cs"/>
          <w:rtl/>
        </w:rPr>
        <w:t>را رها کرد و یا کسی بدون حساب و کتاب تصمیم</w:t>
      </w:r>
      <w:r w:rsidR="00665381" w:rsidRPr="00563DDE">
        <w:rPr>
          <w:rFonts w:ascii="Traditional Arabic" w:hAnsi="Traditional Arabic" w:cs="Traditional Arabic" w:hint="cs"/>
          <w:rtl/>
        </w:rPr>
        <w:t>‌گیر</w:t>
      </w:r>
      <w:r w:rsidRPr="00563DDE">
        <w:rPr>
          <w:rFonts w:ascii="Traditional Arabic" w:hAnsi="Traditional Arabic" w:cs="Traditional Arabic" w:hint="cs"/>
          <w:rtl/>
        </w:rPr>
        <w:t>ی کند و یا کسی به زور بخواهد بر دیگری تصمیم</w:t>
      </w:r>
      <w:r w:rsidR="00665381" w:rsidRPr="00563DDE">
        <w:rPr>
          <w:rFonts w:ascii="Traditional Arabic" w:hAnsi="Traditional Arabic" w:cs="Traditional Arabic" w:hint="cs"/>
          <w:rtl/>
        </w:rPr>
        <w:t>‌گیر</w:t>
      </w:r>
      <w:r w:rsidRPr="00563DDE">
        <w:rPr>
          <w:rFonts w:ascii="Traditional Arabic" w:hAnsi="Traditional Arabic" w:cs="Traditional Arabic" w:hint="cs"/>
          <w:rtl/>
        </w:rPr>
        <w:t>ی کند. این موارد معقول</w:t>
      </w:r>
      <w:r w:rsidR="0073125E" w:rsidRPr="00563DDE">
        <w:rPr>
          <w:rFonts w:ascii="Traditional Arabic" w:hAnsi="Traditional Arabic" w:cs="Traditional Arabic" w:hint="cs"/>
          <w:rtl/>
        </w:rPr>
        <w:t xml:space="preserve"> نمی‌</w:t>
      </w:r>
      <w:r w:rsidRPr="00563DDE">
        <w:rPr>
          <w:rFonts w:ascii="Traditional Arabic" w:hAnsi="Traditional Arabic" w:cs="Traditional Arabic" w:hint="cs"/>
          <w:rtl/>
        </w:rPr>
        <w:t>باشد و آنچه معقول است همین مشورت و نتیجه</w:t>
      </w:r>
      <w:r w:rsidR="00665381" w:rsidRPr="00563DDE">
        <w:rPr>
          <w:rFonts w:ascii="Traditional Arabic" w:hAnsi="Traditional Arabic" w:cs="Traditional Arabic" w:hint="cs"/>
          <w:rtl/>
        </w:rPr>
        <w:t>‌گیر</w:t>
      </w:r>
      <w:r w:rsidRPr="00563DDE">
        <w:rPr>
          <w:rFonts w:ascii="Traditional Arabic" w:hAnsi="Traditional Arabic" w:cs="Traditional Arabic" w:hint="cs"/>
          <w:rtl/>
        </w:rPr>
        <w:t>ی عمومی</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باشد.</w:t>
      </w:r>
    </w:p>
    <w:p w:rsidR="007E23D4" w:rsidRPr="00563DDE" w:rsidRDefault="007E23D4" w:rsidP="006347D4">
      <w:pPr>
        <w:rPr>
          <w:rFonts w:ascii="Traditional Arabic" w:hAnsi="Traditional Arabic" w:cs="Traditional Arabic"/>
          <w:rtl/>
        </w:rPr>
      </w:pPr>
      <w:r w:rsidRPr="00563DDE">
        <w:rPr>
          <w:rFonts w:ascii="Traditional Arabic" w:hAnsi="Traditional Arabic" w:cs="Traditional Arabic" w:hint="cs"/>
          <w:rtl/>
        </w:rPr>
        <w:t>پس علیرغم اینکه در روزهای گذشته گفته</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 xml:space="preserve">شد در این </w:t>
      </w:r>
      <w:r w:rsidR="00563DDE">
        <w:rPr>
          <w:rFonts w:ascii="Traditional Arabic" w:hAnsi="Traditional Arabic" w:cs="Traditional Arabic" w:hint="cs"/>
          <w:rtl/>
        </w:rPr>
        <w:t>آیه</w:t>
      </w:r>
      <w:r w:rsidRPr="00563DDE">
        <w:rPr>
          <w:rFonts w:ascii="Traditional Arabic" w:hAnsi="Traditional Arabic" w:cs="Traditional Arabic" w:hint="cs"/>
          <w:rtl/>
        </w:rPr>
        <w:t xml:space="preserve"> الزامی وجود ندارد ولی الان زمانی که این سه قرینه را در کنار یکدیگر قرار دهیم و با تفسیری که در بحث قبلی مطرح شد بعید نیست که گفته شود از این </w:t>
      </w:r>
      <w:r w:rsidR="00563DDE">
        <w:rPr>
          <w:rFonts w:ascii="Traditional Arabic" w:hAnsi="Traditional Arabic" w:cs="Traditional Arabic" w:hint="cs"/>
          <w:rtl/>
        </w:rPr>
        <w:t>آیه</w:t>
      </w:r>
      <w:r w:rsidRPr="00563DDE">
        <w:rPr>
          <w:rFonts w:ascii="Traditional Arabic" w:hAnsi="Traditional Arabic" w:cs="Traditional Arabic" w:hint="cs"/>
          <w:rtl/>
        </w:rPr>
        <w:t xml:space="preserve"> الزام فهمیده</w:t>
      </w:r>
      <w:r w:rsidR="0073125E" w:rsidRPr="00563DDE">
        <w:rPr>
          <w:rFonts w:ascii="Traditional Arabic" w:hAnsi="Traditional Arabic" w:cs="Traditional Arabic" w:hint="cs"/>
          <w:rtl/>
        </w:rPr>
        <w:t xml:space="preserve"> می‌</w:t>
      </w:r>
      <w:r w:rsidRPr="00563DDE">
        <w:rPr>
          <w:rFonts w:ascii="Traditional Arabic" w:hAnsi="Traditional Arabic" w:cs="Traditional Arabic" w:hint="cs"/>
          <w:rtl/>
        </w:rPr>
        <w:t>شود.</w:t>
      </w:r>
    </w:p>
    <w:sectPr w:rsidR="007E23D4" w:rsidRPr="00563DDE" w:rsidSect="0087337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1FE" w:rsidRDefault="00BD71FE" w:rsidP="000D5800">
      <w:pPr>
        <w:spacing w:after="0"/>
      </w:pPr>
      <w:r>
        <w:separator/>
      </w:r>
    </w:p>
  </w:endnote>
  <w:endnote w:type="continuationSeparator" w:id="0">
    <w:p w:rsidR="00BD71FE" w:rsidRDefault="00BD71FE"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Badr">
    <w:altName w:val="Times New Roman"/>
    <w:panose1 w:val="02000506000000020002"/>
    <w:charset w:val="00"/>
    <w:family w:val="auto"/>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altName w:val="Courier New"/>
    <w:panose1 w:val="000004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altName w:val="IRLotus"/>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DE" w:rsidRDefault="00563D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8510C5">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DE" w:rsidRDefault="00563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1FE" w:rsidRDefault="00BD71FE" w:rsidP="000D5800">
      <w:pPr>
        <w:spacing w:after="0"/>
      </w:pPr>
      <w:r>
        <w:separator/>
      </w:r>
    </w:p>
  </w:footnote>
  <w:footnote w:type="continuationSeparator" w:id="0">
    <w:p w:rsidR="00BD71FE" w:rsidRDefault="00BD71FE" w:rsidP="000D5800">
      <w:pPr>
        <w:spacing w:after="0"/>
      </w:pPr>
      <w:r>
        <w:continuationSeparator/>
      </w:r>
    </w:p>
  </w:footnote>
  <w:footnote w:id="1">
    <w:p w:rsidR="004B7733" w:rsidRDefault="004B7733">
      <w:pPr>
        <w:pStyle w:val="FootnoteText"/>
      </w:pPr>
      <w:r>
        <w:rPr>
          <w:rStyle w:val="FootnoteReference"/>
        </w:rPr>
        <w:footnoteRef/>
      </w:r>
      <w:r>
        <w:rPr>
          <w:rtl/>
        </w:rPr>
        <w:t xml:space="preserve"> </w:t>
      </w:r>
      <w:r>
        <w:rPr>
          <w:rFonts w:hint="cs"/>
          <w:rtl/>
        </w:rPr>
        <w:t xml:space="preserve">سوره بقره، </w:t>
      </w:r>
      <w:r w:rsidR="00563DDE">
        <w:rPr>
          <w:rtl/>
        </w:rPr>
        <w:t>آ</w:t>
      </w:r>
      <w:r w:rsidR="00563DDE">
        <w:rPr>
          <w:rFonts w:hint="cs"/>
          <w:rtl/>
        </w:rPr>
        <w:t>ی</w:t>
      </w:r>
      <w:r w:rsidR="00563DDE">
        <w:rPr>
          <w:rFonts w:hint="eastAsia"/>
          <w:rtl/>
        </w:rPr>
        <w:t>ه</w:t>
      </w:r>
      <w:r>
        <w:rPr>
          <w:rFonts w:hint="cs"/>
          <w:rtl/>
        </w:rPr>
        <w:t xml:space="preserve"> 233</w:t>
      </w:r>
    </w:p>
  </w:footnote>
  <w:footnote w:id="2">
    <w:p w:rsidR="006A46C9" w:rsidRDefault="006A46C9">
      <w:pPr>
        <w:pStyle w:val="FootnoteText"/>
      </w:pPr>
      <w:r>
        <w:rPr>
          <w:rStyle w:val="FootnoteReference"/>
        </w:rPr>
        <w:footnoteRef/>
      </w:r>
      <w:r>
        <w:rPr>
          <w:rtl/>
        </w:rPr>
        <w:t xml:space="preserve"> </w:t>
      </w:r>
      <w:r>
        <w:rPr>
          <w:rFonts w:hint="cs"/>
          <w:rtl/>
        </w:rPr>
        <w:t xml:space="preserve">سوره </w:t>
      </w:r>
      <w:r w:rsidR="00563DDE">
        <w:rPr>
          <w:rtl/>
        </w:rPr>
        <w:t>نحل</w:t>
      </w:r>
      <w:r w:rsidR="00563DDE">
        <w:rPr>
          <w:rFonts w:hint="cs"/>
          <w:rtl/>
        </w:rPr>
        <w:t>،</w:t>
      </w:r>
      <w:r>
        <w:rPr>
          <w:rFonts w:hint="cs"/>
          <w:rtl/>
        </w:rPr>
        <w:t xml:space="preserve"> آیه 43/ سوره انبیاء، آیه 7</w:t>
      </w:r>
    </w:p>
  </w:footnote>
  <w:footnote w:id="3">
    <w:p w:rsidR="00E82190" w:rsidRDefault="00E82190" w:rsidP="00563DDE">
      <w:pPr>
        <w:pStyle w:val="FootnoteText"/>
      </w:pPr>
      <w:r>
        <w:rPr>
          <w:rStyle w:val="FootnoteReference"/>
        </w:rPr>
        <w:footnoteRef/>
      </w:r>
      <w:r>
        <w:rPr>
          <w:rtl/>
        </w:rPr>
        <w:t xml:space="preserve"> </w:t>
      </w:r>
      <w:r>
        <w:rPr>
          <w:rFonts w:hint="cs"/>
          <w:rtl/>
        </w:rPr>
        <w:t xml:space="preserve">سوره </w:t>
      </w:r>
      <w:r w:rsidR="00563DDE">
        <w:rPr>
          <w:rtl/>
        </w:rPr>
        <w:t>ش</w:t>
      </w:r>
      <w:r w:rsidR="00563DDE">
        <w:rPr>
          <w:rFonts w:hint="cs"/>
          <w:rtl/>
        </w:rPr>
        <w:t>و</w:t>
      </w:r>
      <w:r w:rsidR="00563DDE">
        <w:rPr>
          <w:rtl/>
        </w:rPr>
        <w:t>ر</w:t>
      </w:r>
      <w:r w:rsidR="00563DDE">
        <w:rPr>
          <w:rFonts w:hint="cs"/>
          <w:rtl/>
        </w:rPr>
        <w:t>ی،</w:t>
      </w:r>
      <w:r>
        <w:rPr>
          <w:rFonts w:hint="cs"/>
          <w:rtl/>
        </w:rPr>
        <w:t xml:space="preserve"> آیه 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DE" w:rsidRDefault="00563D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140" w:rsidRDefault="00873379" w:rsidP="00A43140">
    <w:pPr>
      <w:rPr>
        <w:rFonts w:ascii="Adobe Arabic" w:hAnsi="Adobe Arabic" w:cs="Adobe Arabic"/>
        <w:sz w:val="24"/>
        <w:szCs w:val="24"/>
      </w:rPr>
    </w:pPr>
    <w:r w:rsidRPr="004F5524">
      <w:rPr>
        <w:rFonts w:ascii="Adobe Arabic" w:hAnsi="Adobe Arabic" w:cs="Adobe Arabic" w:hint="cs"/>
        <w:b/>
        <w:bCs/>
        <w:noProof/>
        <w:sz w:val="24"/>
        <w:szCs w:val="24"/>
        <w:rtl/>
      </w:rPr>
      <w:drawing>
        <wp:anchor distT="0" distB="0" distL="114300" distR="114300" simplePos="0" relativeHeight="251665408" behindDoc="1" locked="0" layoutInCell="1" allowOverlap="1" wp14:anchorId="1A403460" wp14:editId="2C25FDA6">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00A43140">
      <w:rPr>
        <w:rFonts w:eastAsiaTheme="minorHAnsi" w:hint="cs"/>
        <w:rtl/>
      </w:rPr>
      <w:t xml:space="preserve">        </w:t>
    </w:r>
    <w:r w:rsidR="00A43140">
      <w:rPr>
        <w:rFonts w:ascii="Adobe Arabic" w:hAnsi="Adobe Arabic" w:cs="Adobe Arabic"/>
        <w:b/>
        <w:bCs/>
        <w:sz w:val="24"/>
        <w:szCs w:val="24"/>
        <w:rtl/>
      </w:rPr>
      <w:t>درس خارج فقه                                              عنوان اصلی: اجتهاد و تقلید                                              تاریخ جلسه:</w:t>
    </w:r>
    <w:r w:rsidR="00A43140">
      <w:rPr>
        <w:rFonts w:ascii="Adobe Arabic" w:hAnsi="Adobe Arabic" w:cs="Adobe Arabic"/>
        <w:sz w:val="24"/>
        <w:szCs w:val="24"/>
        <w:rtl/>
      </w:rPr>
      <w:t xml:space="preserve"> </w:t>
    </w:r>
    <w:r w:rsidR="00A43140">
      <w:rPr>
        <w:rFonts w:ascii="Adobe Arabic" w:hAnsi="Adobe Arabic" w:cs="Adobe Arabic" w:hint="cs"/>
        <w:sz w:val="24"/>
        <w:szCs w:val="24"/>
        <w:rtl/>
      </w:rPr>
      <w:t>30</w:t>
    </w:r>
    <w:r w:rsidR="00A43140">
      <w:rPr>
        <w:rFonts w:ascii="Adobe Arabic" w:hAnsi="Adobe Arabic" w:cs="Adobe Arabic"/>
        <w:sz w:val="24"/>
        <w:szCs w:val="24"/>
        <w:rtl/>
      </w:rPr>
      <w:t>/01/1395</w:t>
    </w:r>
  </w:p>
  <w:p w:rsidR="00A43140" w:rsidRDefault="00A43140" w:rsidP="00A43140">
    <w:pPr>
      <w:pStyle w:val="Header"/>
      <w:ind w:firstLine="0"/>
      <w:rPr>
        <w:rFonts w:eastAsiaTheme="minorHAnsi"/>
        <w:rtl/>
      </w:rPr>
    </w:pPr>
    <w:r>
      <w:rPr>
        <w:rFonts w:ascii="Adobe Arabic" w:hAnsi="Adobe Arabic" w:cs="Adobe Arabic"/>
        <w:b/>
        <w:bCs/>
        <w:sz w:val="24"/>
        <w:szCs w:val="24"/>
        <w:rtl/>
      </w:rPr>
      <w:t xml:space="preserve">                استاد اعرافی                                                عنوان فرعی: مسئله تقلید (مرجعیت شورایی)                        شماره جلسه:</w:t>
    </w:r>
    <w:r>
      <w:rPr>
        <w:rFonts w:eastAsiaTheme="minorHAnsi" w:hint="cs"/>
        <w:rtl/>
      </w:rPr>
      <w:t xml:space="preserve"> </w:t>
    </w:r>
    <w:r>
      <w:rPr>
        <w:rFonts w:ascii="Adobe Arabic" w:eastAsiaTheme="minorHAnsi" w:hAnsi="Adobe Arabic" w:cs="Adobe Arabic"/>
        <w:rtl/>
      </w:rPr>
      <w:t>19</w:t>
    </w:r>
    <w:r>
      <w:rPr>
        <w:rFonts w:ascii="Adobe Arabic" w:eastAsiaTheme="minorHAnsi" w:hAnsi="Adobe Arabic" w:cs="Adobe Arabic" w:hint="cs"/>
        <w:rtl/>
      </w:rPr>
      <w:t>4</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7216" behindDoc="0" locked="0" layoutInCell="1" allowOverlap="1" wp14:anchorId="48809AAD" wp14:editId="08BAC2BB">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650D71"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DDE" w:rsidRDefault="00563D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93B89"/>
    <w:multiLevelType w:val="hybridMultilevel"/>
    <w:tmpl w:val="80FE2766"/>
    <w:lvl w:ilvl="0" w:tplc="3958369C">
      <w:start w:val="2"/>
      <w:numFmt w:val="bullet"/>
      <w:lvlText w:val="-"/>
      <w:lvlJc w:val="left"/>
      <w:pPr>
        <w:ind w:left="644" w:hanging="360"/>
      </w:pPr>
      <w:rPr>
        <w:rFonts w:ascii="IRBadr" w:eastAsia="IRBadr" w:hAnsi="IRBadr" w:cs="IR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6C067DAB"/>
    <w:multiLevelType w:val="hybridMultilevel"/>
    <w:tmpl w:val="6938FEB8"/>
    <w:lvl w:ilvl="0" w:tplc="1F6E0E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736B2953"/>
    <w:multiLevelType w:val="hybridMultilevel"/>
    <w:tmpl w:val="34FC1D60"/>
    <w:lvl w:ilvl="0" w:tplc="BF7ED3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2D3"/>
    <w:rsid w:val="000162CE"/>
    <w:rsid w:val="000228A2"/>
    <w:rsid w:val="000324F1"/>
    <w:rsid w:val="00041FE0"/>
    <w:rsid w:val="00052BA3"/>
    <w:rsid w:val="0006363E"/>
    <w:rsid w:val="00080DFF"/>
    <w:rsid w:val="00085ED5"/>
    <w:rsid w:val="000A1A51"/>
    <w:rsid w:val="000C6FD5"/>
    <w:rsid w:val="000D2D0D"/>
    <w:rsid w:val="000D5800"/>
    <w:rsid w:val="000F1897"/>
    <w:rsid w:val="000F7E72"/>
    <w:rsid w:val="00101E2D"/>
    <w:rsid w:val="00102405"/>
    <w:rsid w:val="00102CEB"/>
    <w:rsid w:val="00117955"/>
    <w:rsid w:val="00133E1D"/>
    <w:rsid w:val="0013617D"/>
    <w:rsid w:val="00136442"/>
    <w:rsid w:val="001368D2"/>
    <w:rsid w:val="00150D4B"/>
    <w:rsid w:val="00152670"/>
    <w:rsid w:val="00166DD8"/>
    <w:rsid w:val="001712D6"/>
    <w:rsid w:val="001757C8"/>
    <w:rsid w:val="00177934"/>
    <w:rsid w:val="00192A6A"/>
    <w:rsid w:val="00197CDD"/>
    <w:rsid w:val="001C367D"/>
    <w:rsid w:val="001C3CCA"/>
    <w:rsid w:val="001D24F8"/>
    <w:rsid w:val="001D542D"/>
    <w:rsid w:val="001D6605"/>
    <w:rsid w:val="001E306E"/>
    <w:rsid w:val="001E3FB0"/>
    <w:rsid w:val="001E4FFF"/>
    <w:rsid w:val="001E6C9A"/>
    <w:rsid w:val="001F2E3E"/>
    <w:rsid w:val="00224C0A"/>
    <w:rsid w:val="00233777"/>
    <w:rsid w:val="002376A5"/>
    <w:rsid w:val="002417C9"/>
    <w:rsid w:val="002529C5"/>
    <w:rsid w:val="00270294"/>
    <w:rsid w:val="002914BD"/>
    <w:rsid w:val="00297263"/>
    <w:rsid w:val="002B7AD5"/>
    <w:rsid w:val="002C56FD"/>
    <w:rsid w:val="002D49E4"/>
    <w:rsid w:val="002D4DCA"/>
    <w:rsid w:val="002E450B"/>
    <w:rsid w:val="002E73F9"/>
    <w:rsid w:val="002F05B9"/>
    <w:rsid w:val="00340BA3"/>
    <w:rsid w:val="00366400"/>
    <w:rsid w:val="003963D7"/>
    <w:rsid w:val="00396F28"/>
    <w:rsid w:val="003A1A05"/>
    <w:rsid w:val="003A2654"/>
    <w:rsid w:val="003B1F69"/>
    <w:rsid w:val="003C06BF"/>
    <w:rsid w:val="003C7899"/>
    <w:rsid w:val="003D2F0A"/>
    <w:rsid w:val="003D563F"/>
    <w:rsid w:val="003E1E58"/>
    <w:rsid w:val="003E2BAB"/>
    <w:rsid w:val="00405199"/>
    <w:rsid w:val="004068D1"/>
    <w:rsid w:val="00410699"/>
    <w:rsid w:val="00411FCB"/>
    <w:rsid w:val="00415360"/>
    <w:rsid w:val="0044591E"/>
    <w:rsid w:val="004476F0"/>
    <w:rsid w:val="00455B91"/>
    <w:rsid w:val="004651D2"/>
    <w:rsid w:val="00465D26"/>
    <w:rsid w:val="004679F8"/>
    <w:rsid w:val="00475889"/>
    <w:rsid w:val="00481288"/>
    <w:rsid w:val="004B337F"/>
    <w:rsid w:val="004B7733"/>
    <w:rsid w:val="004F3596"/>
    <w:rsid w:val="00530FD7"/>
    <w:rsid w:val="00563DDE"/>
    <w:rsid w:val="00572E2D"/>
    <w:rsid w:val="00580A0A"/>
    <w:rsid w:val="00592103"/>
    <w:rsid w:val="005941DD"/>
    <w:rsid w:val="005A545E"/>
    <w:rsid w:val="005A5862"/>
    <w:rsid w:val="005B0852"/>
    <w:rsid w:val="005B1D24"/>
    <w:rsid w:val="005B2776"/>
    <w:rsid w:val="005C06AE"/>
    <w:rsid w:val="00610C18"/>
    <w:rsid w:val="00612385"/>
    <w:rsid w:val="0061376C"/>
    <w:rsid w:val="006347D4"/>
    <w:rsid w:val="00636EFA"/>
    <w:rsid w:val="0066229C"/>
    <w:rsid w:val="00665381"/>
    <w:rsid w:val="00674DAC"/>
    <w:rsid w:val="0069696C"/>
    <w:rsid w:val="00696C84"/>
    <w:rsid w:val="006A085A"/>
    <w:rsid w:val="006A46C9"/>
    <w:rsid w:val="006D3A87"/>
    <w:rsid w:val="006F01B4"/>
    <w:rsid w:val="0071372C"/>
    <w:rsid w:val="0073125E"/>
    <w:rsid w:val="00734D59"/>
    <w:rsid w:val="0073609B"/>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3E19"/>
    <w:rsid w:val="007C710E"/>
    <w:rsid w:val="007D0B88"/>
    <w:rsid w:val="007D1549"/>
    <w:rsid w:val="007E03E9"/>
    <w:rsid w:val="007E04EE"/>
    <w:rsid w:val="007E23D4"/>
    <w:rsid w:val="007E7FA7"/>
    <w:rsid w:val="007F0721"/>
    <w:rsid w:val="007F4A90"/>
    <w:rsid w:val="00803501"/>
    <w:rsid w:val="0080799B"/>
    <w:rsid w:val="00807BE3"/>
    <w:rsid w:val="00811F02"/>
    <w:rsid w:val="00815507"/>
    <w:rsid w:val="008407A4"/>
    <w:rsid w:val="00844860"/>
    <w:rsid w:val="00845CC4"/>
    <w:rsid w:val="008510C5"/>
    <w:rsid w:val="008644F4"/>
    <w:rsid w:val="00873379"/>
    <w:rsid w:val="008748B8"/>
    <w:rsid w:val="00883733"/>
    <w:rsid w:val="008965D2"/>
    <w:rsid w:val="008A236D"/>
    <w:rsid w:val="008B565A"/>
    <w:rsid w:val="008C3414"/>
    <w:rsid w:val="008D030F"/>
    <w:rsid w:val="008D36D5"/>
    <w:rsid w:val="008E3903"/>
    <w:rsid w:val="008F63E3"/>
    <w:rsid w:val="00913C3B"/>
    <w:rsid w:val="00915509"/>
    <w:rsid w:val="00927388"/>
    <w:rsid w:val="009274FE"/>
    <w:rsid w:val="009401AC"/>
    <w:rsid w:val="009475B7"/>
    <w:rsid w:val="0095758E"/>
    <w:rsid w:val="009613AC"/>
    <w:rsid w:val="009671D0"/>
    <w:rsid w:val="00980643"/>
    <w:rsid w:val="009A42EF"/>
    <w:rsid w:val="009B46BC"/>
    <w:rsid w:val="009B61C3"/>
    <w:rsid w:val="009C7B4F"/>
    <w:rsid w:val="009E7B05"/>
    <w:rsid w:val="009F4EB3"/>
    <w:rsid w:val="00A06D48"/>
    <w:rsid w:val="00A21834"/>
    <w:rsid w:val="00A31C17"/>
    <w:rsid w:val="00A31FDE"/>
    <w:rsid w:val="00A34CCD"/>
    <w:rsid w:val="00A35AC2"/>
    <w:rsid w:val="00A37C77"/>
    <w:rsid w:val="00A43140"/>
    <w:rsid w:val="00A5418D"/>
    <w:rsid w:val="00A725C2"/>
    <w:rsid w:val="00A769EE"/>
    <w:rsid w:val="00A810A5"/>
    <w:rsid w:val="00A831C7"/>
    <w:rsid w:val="00A9616A"/>
    <w:rsid w:val="00A96F68"/>
    <w:rsid w:val="00AA2342"/>
    <w:rsid w:val="00AD0304"/>
    <w:rsid w:val="00AD27BE"/>
    <w:rsid w:val="00AF0F1A"/>
    <w:rsid w:val="00B15027"/>
    <w:rsid w:val="00B21CF4"/>
    <w:rsid w:val="00B24300"/>
    <w:rsid w:val="00B51369"/>
    <w:rsid w:val="00B517D4"/>
    <w:rsid w:val="00B63F15"/>
    <w:rsid w:val="00B80E2A"/>
    <w:rsid w:val="00B86B11"/>
    <w:rsid w:val="00B9119B"/>
    <w:rsid w:val="00B912D3"/>
    <w:rsid w:val="00BA51A8"/>
    <w:rsid w:val="00BB5F7E"/>
    <w:rsid w:val="00BC26F6"/>
    <w:rsid w:val="00BC4833"/>
    <w:rsid w:val="00BD3122"/>
    <w:rsid w:val="00BD40DA"/>
    <w:rsid w:val="00BD71FE"/>
    <w:rsid w:val="00BE7B33"/>
    <w:rsid w:val="00BF3D67"/>
    <w:rsid w:val="00C160AF"/>
    <w:rsid w:val="00C22299"/>
    <w:rsid w:val="00C2269D"/>
    <w:rsid w:val="00C250CE"/>
    <w:rsid w:val="00C25609"/>
    <w:rsid w:val="00C262D7"/>
    <w:rsid w:val="00C26607"/>
    <w:rsid w:val="00C60D75"/>
    <w:rsid w:val="00C64CEA"/>
    <w:rsid w:val="00C73012"/>
    <w:rsid w:val="00C763DD"/>
    <w:rsid w:val="00C84FC0"/>
    <w:rsid w:val="00C9244A"/>
    <w:rsid w:val="00CB0E5D"/>
    <w:rsid w:val="00CB5DA3"/>
    <w:rsid w:val="00CC3976"/>
    <w:rsid w:val="00CE09B7"/>
    <w:rsid w:val="00CE31E6"/>
    <w:rsid w:val="00CE3B74"/>
    <w:rsid w:val="00CF42E2"/>
    <w:rsid w:val="00CF7916"/>
    <w:rsid w:val="00D158F3"/>
    <w:rsid w:val="00D168F9"/>
    <w:rsid w:val="00D3665C"/>
    <w:rsid w:val="00D4355D"/>
    <w:rsid w:val="00D508CC"/>
    <w:rsid w:val="00D50F4B"/>
    <w:rsid w:val="00D60547"/>
    <w:rsid w:val="00D66444"/>
    <w:rsid w:val="00D76353"/>
    <w:rsid w:val="00DA2163"/>
    <w:rsid w:val="00DB28BB"/>
    <w:rsid w:val="00DC603F"/>
    <w:rsid w:val="00DD2BEF"/>
    <w:rsid w:val="00DD3C0D"/>
    <w:rsid w:val="00DD4864"/>
    <w:rsid w:val="00DD71A2"/>
    <w:rsid w:val="00DE1DC4"/>
    <w:rsid w:val="00E0639C"/>
    <w:rsid w:val="00E067E6"/>
    <w:rsid w:val="00E12531"/>
    <w:rsid w:val="00E143B0"/>
    <w:rsid w:val="00E21DDD"/>
    <w:rsid w:val="00E55891"/>
    <w:rsid w:val="00E6283A"/>
    <w:rsid w:val="00E732A3"/>
    <w:rsid w:val="00E82190"/>
    <w:rsid w:val="00E83A85"/>
    <w:rsid w:val="00E90FC4"/>
    <w:rsid w:val="00EA01EC"/>
    <w:rsid w:val="00EA15B0"/>
    <w:rsid w:val="00EA5D97"/>
    <w:rsid w:val="00EB7F36"/>
    <w:rsid w:val="00EC4393"/>
    <w:rsid w:val="00EE1C07"/>
    <w:rsid w:val="00EE2C91"/>
    <w:rsid w:val="00EE3979"/>
    <w:rsid w:val="00EE4C09"/>
    <w:rsid w:val="00EF138C"/>
    <w:rsid w:val="00F034CE"/>
    <w:rsid w:val="00F10A0F"/>
    <w:rsid w:val="00F40284"/>
    <w:rsid w:val="00F67976"/>
    <w:rsid w:val="00F70BE1"/>
    <w:rsid w:val="00F85929"/>
    <w:rsid w:val="00F927E3"/>
    <w:rsid w:val="00FC0862"/>
    <w:rsid w:val="00FC70FB"/>
    <w:rsid w:val="00FD143D"/>
    <w:rsid w:val="00FE4E4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80E2A"/>
    <w:rPr>
      <w:color w:val="0000FF" w:themeColor="hyperlink"/>
      <w:u w:val="single"/>
    </w:rPr>
  </w:style>
  <w:style w:type="character" w:styleId="Strong">
    <w:name w:val="Strong"/>
    <w:basedOn w:val="DefaultParagraphFont"/>
    <w:uiPriority w:val="22"/>
    <w:qFormat/>
    <w:rsid w:val="004B7733"/>
    <w:rPr>
      <w:b/>
      <w:bCs/>
    </w:rPr>
  </w:style>
  <w:style w:type="character" w:styleId="FootnoteReference">
    <w:name w:val="footnote reference"/>
    <w:basedOn w:val="DefaultParagraphFont"/>
    <w:uiPriority w:val="99"/>
    <w:semiHidden/>
    <w:unhideWhenUsed/>
    <w:rsid w:val="004B7733"/>
    <w:rPr>
      <w:vertAlign w:val="superscript"/>
    </w:rPr>
  </w:style>
  <w:style w:type="character" w:customStyle="1" w:styleId="spandescription">
    <w:name w:val="spandescription"/>
    <w:basedOn w:val="DefaultParagraphFont"/>
    <w:rsid w:val="006A46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80E2A"/>
    <w:rPr>
      <w:color w:val="0000FF" w:themeColor="hyperlink"/>
      <w:u w:val="single"/>
    </w:rPr>
  </w:style>
  <w:style w:type="character" w:styleId="Strong">
    <w:name w:val="Strong"/>
    <w:basedOn w:val="DefaultParagraphFont"/>
    <w:uiPriority w:val="22"/>
    <w:qFormat/>
    <w:rsid w:val="004B7733"/>
    <w:rPr>
      <w:b/>
      <w:bCs/>
    </w:rPr>
  </w:style>
  <w:style w:type="character" w:styleId="FootnoteReference">
    <w:name w:val="footnote reference"/>
    <w:basedOn w:val="DefaultParagraphFont"/>
    <w:uiPriority w:val="99"/>
    <w:semiHidden/>
    <w:unhideWhenUsed/>
    <w:rsid w:val="004B7733"/>
    <w:rPr>
      <w:vertAlign w:val="superscript"/>
    </w:rPr>
  </w:style>
  <w:style w:type="character" w:customStyle="1" w:styleId="spandescription">
    <w:name w:val="spandescription"/>
    <w:basedOn w:val="DefaultParagraphFont"/>
    <w:rsid w:val="006A46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33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575;&#1588;&#1585;&#1575;&#1602;\&#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E8BB9-7281-473A-AB09-9385DF566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فقه</Template>
  <TotalTime>362</TotalTime>
  <Pages>8</Pages>
  <Words>2560</Words>
  <Characters>14593</Characters>
  <Application>Microsoft Office Word</Application>
  <DocSecurity>0</DocSecurity>
  <Lines>121</Lines>
  <Paragraphs>34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اکبریان</cp:lastModifiedBy>
  <cp:revision>15</cp:revision>
  <dcterms:created xsi:type="dcterms:W3CDTF">2016-04-18T13:38:00Z</dcterms:created>
  <dcterms:modified xsi:type="dcterms:W3CDTF">2016-04-19T09:18:00Z</dcterms:modified>
</cp:coreProperties>
</file>