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rPr>
        <w:id w:val="1985040091"/>
        <w:docPartObj>
          <w:docPartGallery w:val="Table of Contents"/>
          <w:docPartUnique/>
        </w:docPartObj>
      </w:sdtPr>
      <w:sdtEndPr>
        <w:rPr>
          <w:noProof/>
        </w:rPr>
      </w:sdtEndPr>
      <w:sdtContent>
        <w:p w:rsidR="00173E50" w:rsidRPr="00286412" w:rsidRDefault="00173E50" w:rsidP="008C43A7">
          <w:pPr>
            <w:pStyle w:val="TOCHeading"/>
            <w:spacing w:line="276" w:lineRule="auto"/>
            <w:jc w:val="center"/>
            <w:rPr>
              <w:rFonts w:ascii="Traditional Arabic" w:hAnsi="Traditional Arabic" w:cs="Traditional Arabic"/>
            </w:rPr>
          </w:pPr>
          <w:r w:rsidRPr="00286412">
            <w:rPr>
              <w:rFonts w:ascii="Traditional Arabic" w:hAnsi="Traditional Arabic" w:cs="Traditional Arabic" w:hint="cs"/>
              <w:rtl/>
            </w:rPr>
            <w:t>فهرست مطالب</w:t>
          </w:r>
        </w:p>
        <w:p w:rsidR="00173E50" w:rsidRPr="00286412" w:rsidRDefault="00173E50" w:rsidP="008C43A7">
          <w:pPr>
            <w:pStyle w:val="TOC1"/>
            <w:tabs>
              <w:tab w:val="right" w:leader="dot" w:pos="9350"/>
            </w:tabs>
            <w:spacing w:line="276" w:lineRule="auto"/>
            <w:rPr>
              <w:rFonts w:ascii="Traditional Arabic" w:hAnsi="Traditional Arabic" w:cs="Traditional Arabic"/>
              <w:noProof/>
              <w:sz w:val="22"/>
              <w:szCs w:val="22"/>
              <w:lang w:bidi="ar-SA"/>
            </w:rPr>
          </w:pPr>
          <w:r w:rsidRPr="00286412">
            <w:rPr>
              <w:rFonts w:ascii="Traditional Arabic" w:hAnsi="Traditional Arabic" w:cs="Traditional Arabic"/>
            </w:rPr>
            <w:fldChar w:fldCharType="begin"/>
          </w:r>
          <w:r w:rsidRPr="00286412">
            <w:rPr>
              <w:rFonts w:ascii="Traditional Arabic" w:hAnsi="Traditional Arabic" w:cs="Traditional Arabic"/>
            </w:rPr>
            <w:instrText xml:space="preserve"> TOC \o "1-5" \h \z \u </w:instrText>
          </w:r>
          <w:r w:rsidRPr="00286412">
            <w:rPr>
              <w:rFonts w:ascii="Traditional Arabic" w:hAnsi="Traditional Arabic" w:cs="Traditional Arabic"/>
            </w:rPr>
            <w:fldChar w:fldCharType="separate"/>
          </w:r>
          <w:hyperlink w:anchor="_Toc468143802" w:history="1">
            <w:r w:rsidRPr="00286412">
              <w:rPr>
                <w:rStyle w:val="Hyperlink"/>
                <w:rFonts w:ascii="Traditional Arabic" w:hAnsi="Traditional Arabic" w:cs="Traditional Arabic" w:hint="eastAsia"/>
                <w:noProof/>
                <w:rtl/>
              </w:rPr>
              <w:t>اشاره</w:t>
            </w:r>
            <w:r w:rsidRPr="00286412">
              <w:rPr>
                <w:rFonts w:ascii="Traditional Arabic" w:hAnsi="Traditional Arabic" w:cs="Traditional Arabic"/>
                <w:noProof/>
                <w:webHidden/>
              </w:rPr>
              <w:tab/>
            </w:r>
            <w:r w:rsidRPr="00286412">
              <w:rPr>
                <w:rFonts w:ascii="Traditional Arabic" w:hAnsi="Traditional Arabic" w:cs="Traditional Arabic"/>
                <w:noProof/>
                <w:webHidden/>
              </w:rPr>
              <w:fldChar w:fldCharType="begin"/>
            </w:r>
            <w:r w:rsidRPr="00286412">
              <w:rPr>
                <w:rFonts w:ascii="Traditional Arabic" w:hAnsi="Traditional Arabic" w:cs="Traditional Arabic"/>
                <w:noProof/>
                <w:webHidden/>
              </w:rPr>
              <w:instrText xml:space="preserve"> PAGEREF _Toc468143802 \h </w:instrText>
            </w:r>
            <w:r w:rsidRPr="00286412">
              <w:rPr>
                <w:rFonts w:ascii="Traditional Arabic" w:hAnsi="Traditional Arabic" w:cs="Traditional Arabic"/>
                <w:noProof/>
                <w:webHidden/>
              </w:rPr>
            </w:r>
            <w:r w:rsidRPr="00286412">
              <w:rPr>
                <w:rFonts w:ascii="Traditional Arabic" w:hAnsi="Traditional Arabic" w:cs="Traditional Arabic"/>
                <w:noProof/>
                <w:webHidden/>
              </w:rPr>
              <w:fldChar w:fldCharType="separate"/>
            </w:r>
            <w:r w:rsidRPr="00286412">
              <w:rPr>
                <w:rFonts w:ascii="Traditional Arabic" w:hAnsi="Traditional Arabic" w:cs="Traditional Arabic"/>
                <w:noProof/>
                <w:webHidden/>
                <w:rtl/>
              </w:rPr>
              <w:t>2</w:t>
            </w:r>
            <w:r w:rsidRPr="00286412">
              <w:rPr>
                <w:rFonts w:ascii="Traditional Arabic" w:hAnsi="Traditional Arabic" w:cs="Traditional Arabic"/>
                <w:noProof/>
                <w:webHidden/>
              </w:rPr>
              <w:fldChar w:fldCharType="end"/>
            </w:r>
          </w:hyperlink>
        </w:p>
        <w:p w:rsidR="00173E50" w:rsidRPr="00286412" w:rsidRDefault="009F3AA9" w:rsidP="008C43A7">
          <w:pPr>
            <w:pStyle w:val="TOC2"/>
            <w:tabs>
              <w:tab w:val="right" w:leader="dot" w:pos="9350"/>
            </w:tabs>
            <w:spacing w:line="276" w:lineRule="auto"/>
            <w:rPr>
              <w:rFonts w:ascii="Traditional Arabic" w:hAnsi="Traditional Arabic" w:cs="Traditional Arabic"/>
              <w:noProof/>
              <w:sz w:val="22"/>
              <w:szCs w:val="22"/>
              <w:lang w:bidi="ar-SA"/>
            </w:rPr>
          </w:pPr>
          <w:hyperlink w:anchor="_Toc468143803" w:history="1">
            <w:r w:rsidR="00173E50" w:rsidRPr="00286412">
              <w:rPr>
                <w:rStyle w:val="Hyperlink"/>
                <w:rFonts w:ascii="Traditional Arabic" w:hAnsi="Traditional Arabic" w:cs="Traditional Arabic" w:hint="eastAsia"/>
                <w:noProof/>
                <w:rtl/>
              </w:rPr>
              <w:t>مسلک</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پنجم</w:t>
            </w:r>
            <w:r w:rsidR="00173E50" w:rsidRPr="00286412">
              <w:rPr>
                <w:rFonts w:ascii="Traditional Arabic" w:hAnsi="Traditional Arabic" w:cs="Traditional Arabic"/>
                <w:noProof/>
                <w:webHidden/>
              </w:rPr>
              <w:tab/>
            </w:r>
            <w:r w:rsidR="00173E50" w:rsidRPr="00286412">
              <w:rPr>
                <w:rFonts w:ascii="Traditional Arabic" w:hAnsi="Traditional Arabic" w:cs="Traditional Arabic"/>
                <w:noProof/>
                <w:webHidden/>
              </w:rPr>
              <w:fldChar w:fldCharType="begin"/>
            </w:r>
            <w:r w:rsidR="00173E50" w:rsidRPr="00286412">
              <w:rPr>
                <w:rFonts w:ascii="Traditional Arabic" w:hAnsi="Traditional Arabic" w:cs="Traditional Arabic"/>
                <w:noProof/>
                <w:webHidden/>
              </w:rPr>
              <w:instrText xml:space="preserve"> PAGEREF _Toc468143803 \h </w:instrText>
            </w:r>
            <w:r w:rsidR="00173E50" w:rsidRPr="00286412">
              <w:rPr>
                <w:rFonts w:ascii="Traditional Arabic" w:hAnsi="Traditional Arabic" w:cs="Traditional Arabic"/>
                <w:noProof/>
                <w:webHidden/>
              </w:rPr>
            </w:r>
            <w:r w:rsidR="00173E50" w:rsidRPr="00286412">
              <w:rPr>
                <w:rFonts w:ascii="Traditional Arabic" w:hAnsi="Traditional Arabic" w:cs="Traditional Arabic"/>
                <w:noProof/>
                <w:webHidden/>
              </w:rPr>
              <w:fldChar w:fldCharType="separate"/>
            </w:r>
            <w:r w:rsidR="00173E50" w:rsidRPr="00286412">
              <w:rPr>
                <w:rFonts w:ascii="Traditional Arabic" w:hAnsi="Traditional Arabic" w:cs="Traditional Arabic"/>
                <w:noProof/>
                <w:webHidden/>
                <w:rtl/>
              </w:rPr>
              <w:t>2</w:t>
            </w:r>
            <w:r w:rsidR="00173E50" w:rsidRPr="00286412">
              <w:rPr>
                <w:rFonts w:ascii="Traditional Arabic" w:hAnsi="Traditional Arabic" w:cs="Traditional Arabic"/>
                <w:noProof/>
                <w:webHidden/>
              </w:rPr>
              <w:fldChar w:fldCharType="end"/>
            </w:r>
          </w:hyperlink>
        </w:p>
        <w:p w:rsidR="00173E50" w:rsidRPr="00286412" w:rsidRDefault="009F3AA9" w:rsidP="008C43A7">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68143804" w:history="1">
            <w:r w:rsidR="00173E50" w:rsidRPr="00286412">
              <w:rPr>
                <w:rStyle w:val="Hyperlink"/>
                <w:rFonts w:ascii="Traditional Arabic" w:hAnsi="Traditional Arabic" w:cs="Traditional Arabic" w:hint="eastAsia"/>
                <w:noProof/>
                <w:rtl/>
              </w:rPr>
              <w:t>ادل</w:t>
            </w:r>
            <w:r w:rsidR="008C43A7" w:rsidRPr="00286412">
              <w:rPr>
                <w:rStyle w:val="Hyperlink"/>
                <w:rFonts w:ascii="Traditional Arabic" w:hAnsi="Traditional Arabic" w:cs="Traditional Arabic" w:hint="eastAsia"/>
                <w:noProof/>
                <w:rtl/>
              </w:rPr>
              <w:t>ه‌</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مورد</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استفاده</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در</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مسلک</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پنجم</w:t>
            </w:r>
            <w:r w:rsidR="00173E50" w:rsidRPr="00286412">
              <w:rPr>
                <w:rFonts w:ascii="Traditional Arabic" w:hAnsi="Traditional Arabic" w:cs="Traditional Arabic"/>
                <w:noProof/>
                <w:webHidden/>
              </w:rPr>
              <w:tab/>
            </w:r>
            <w:r w:rsidR="00173E50" w:rsidRPr="00286412">
              <w:rPr>
                <w:rFonts w:ascii="Traditional Arabic" w:hAnsi="Traditional Arabic" w:cs="Traditional Arabic"/>
                <w:noProof/>
                <w:webHidden/>
              </w:rPr>
              <w:fldChar w:fldCharType="begin"/>
            </w:r>
            <w:r w:rsidR="00173E50" w:rsidRPr="00286412">
              <w:rPr>
                <w:rFonts w:ascii="Traditional Arabic" w:hAnsi="Traditional Arabic" w:cs="Traditional Arabic"/>
                <w:noProof/>
                <w:webHidden/>
              </w:rPr>
              <w:instrText xml:space="preserve"> PAGEREF _Toc468143804 \h </w:instrText>
            </w:r>
            <w:r w:rsidR="00173E50" w:rsidRPr="00286412">
              <w:rPr>
                <w:rFonts w:ascii="Traditional Arabic" w:hAnsi="Traditional Arabic" w:cs="Traditional Arabic"/>
                <w:noProof/>
                <w:webHidden/>
              </w:rPr>
            </w:r>
            <w:r w:rsidR="00173E50" w:rsidRPr="00286412">
              <w:rPr>
                <w:rFonts w:ascii="Traditional Arabic" w:hAnsi="Traditional Arabic" w:cs="Traditional Arabic"/>
                <w:noProof/>
                <w:webHidden/>
              </w:rPr>
              <w:fldChar w:fldCharType="separate"/>
            </w:r>
            <w:r w:rsidR="00173E50" w:rsidRPr="00286412">
              <w:rPr>
                <w:rFonts w:ascii="Traditional Arabic" w:hAnsi="Traditional Arabic" w:cs="Traditional Arabic"/>
                <w:noProof/>
                <w:webHidden/>
                <w:rtl/>
              </w:rPr>
              <w:t>2</w:t>
            </w:r>
            <w:r w:rsidR="00173E50" w:rsidRPr="00286412">
              <w:rPr>
                <w:rFonts w:ascii="Traditional Arabic" w:hAnsi="Traditional Arabic" w:cs="Traditional Arabic"/>
                <w:noProof/>
                <w:webHidden/>
              </w:rPr>
              <w:fldChar w:fldCharType="end"/>
            </w:r>
          </w:hyperlink>
        </w:p>
        <w:p w:rsidR="00173E50" w:rsidRPr="00286412" w:rsidRDefault="009F3AA9" w:rsidP="008C43A7">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8143805" w:history="1">
            <w:r w:rsidR="00173E50" w:rsidRPr="00286412">
              <w:rPr>
                <w:rStyle w:val="Hyperlink"/>
                <w:rFonts w:ascii="Traditional Arabic" w:hAnsi="Traditional Arabic" w:cs="Traditional Arabic" w:hint="eastAsia"/>
                <w:noProof/>
                <w:rtl/>
              </w:rPr>
              <w:t>گروه</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اول</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ادله</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ادل</w:t>
            </w:r>
            <w:r w:rsidR="008C43A7" w:rsidRPr="00286412">
              <w:rPr>
                <w:rStyle w:val="Hyperlink"/>
                <w:rFonts w:ascii="Traditional Arabic" w:hAnsi="Traditional Arabic" w:cs="Traditional Arabic" w:hint="eastAsia"/>
                <w:noProof/>
                <w:rtl/>
              </w:rPr>
              <w:t>ه‌</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امر</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به</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معروف</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و</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نه</w:t>
            </w:r>
            <w:r w:rsidR="00173E50" w:rsidRPr="00286412">
              <w:rPr>
                <w:rStyle w:val="Hyperlink"/>
                <w:rFonts w:ascii="Traditional Arabic" w:hAnsi="Traditional Arabic" w:cs="Traditional Arabic" w:hint="cs"/>
                <w:noProof/>
                <w:rtl/>
              </w:rPr>
              <w:t>ی</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از</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منکر</w:t>
            </w:r>
            <w:r w:rsidR="00173E50" w:rsidRPr="00286412">
              <w:rPr>
                <w:rFonts w:ascii="Traditional Arabic" w:hAnsi="Traditional Arabic" w:cs="Traditional Arabic"/>
                <w:noProof/>
                <w:webHidden/>
              </w:rPr>
              <w:tab/>
            </w:r>
            <w:r w:rsidR="00173E50" w:rsidRPr="00286412">
              <w:rPr>
                <w:rFonts w:ascii="Traditional Arabic" w:hAnsi="Traditional Arabic" w:cs="Traditional Arabic"/>
                <w:noProof/>
                <w:webHidden/>
              </w:rPr>
              <w:fldChar w:fldCharType="begin"/>
            </w:r>
            <w:r w:rsidR="00173E50" w:rsidRPr="00286412">
              <w:rPr>
                <w:rFonts w:ascii="Traditional Arabic" w:hAnsi="Traditional Arabic" w:cs="Traditional Arabic"/>
                <w:noProof/>
                <w:webHidden/>
              </w:rPr>
              <w:instrText xml:space="preserve"> PAGEREF _Toc468143805 \h </w:instrText>
            </w:r>
            <w:r w:rsidR="00173E50" w:rsidRPr="00286412">
              <w:rPr>
                <w:rFonts w:ascii="Traditional Arabic" w:hAnsi="Traditional Arabic" w:cs="Traditional Arabic"/>
                <w:noProof/>
                <w:webHidden/>
              </w:rPr>
            </w:r>
            <w:r w:rsidR="00173E50" w:rsidRPr="00286412">
              <w:rPr>
                <w:rFonts w:ascii="Traditional Arabic" w:hAnsi="Traditional Arabic" w:cs="Traditional Arabic"/>
                <w:noProof/>
                <w:webHidden/>
              </w:rPr>
              <w:fldChar w:fldCharType="separate"/>
            </w:r>
            <w:r w:rsidR="00173E50" w:rsidRPr="00286412">
              <w:rPr>
                <w:rFonts w:ascii="Traditional Arabic" w:hAnsi="Traditional Arabic" w:cs="Traditional Arabic"/>
                <w:noProof/>
                <w:webHidden/>
                <w:rtl/>
              </w:rPr>
              <w:t>2</w:t>
            </w:r>
            <w:r w:rsidR="00173E50" w:rsidRPr="00286412">
              <w:rPr>
                <w:rFonts w:ascii="Traditional Arabic" w:hAnsi="Traditional Arabic" w:cs="Traditional Arabic"/>
                <w:noProof/>
                <w:webHidden/>
              </w:rPr>
              <w:fldChar w:fldCharType="end"/>
            </w:r>
          </w:hyperlink>
        </w:p>
        <w:p w:rsidR="00173E50" w:rsidRPr="00286412" w:rsidRDefault="009F3AA9" w:rsidP="008C43A7">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8143806" w:history="1">
            <w:r w:rsidR="00173E50" w:rsidRPr="00286412">
              <w:rPr>
                <w:rStyle w:val="Hyperlink"/>
                <w:rFonts w:ascii="Traditional Arabic" w:hAnsi="Traditional Arabic" w:cs="Traditional Arabic" w:hint="eastAsia"/>
                <w:noProof/>
                <w:rtl/>
              </w:rPr>
              <w:t>گروه</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دوم</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ادله</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ادل</w:t>
            </w:r>
            <w:r w:rsidR="008C43A7" w:rsidRPr="00286412">
              <w:rPr>
                <w:rStyle w:val="Hyperlink"/>
                <w:rFonts w:ascii="Traditional Arabic" w:hAnsi="Traditional Arabic" w:cs="Traditional Arabic" w:hint="eastAsia"/>
                <w:noProof/>
                <w:rtl/>
              </w:rPr>
              <w:t>ه‌</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مربوط</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به</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مشورت</w:t>
            </w:r>
            <w:r w:rsidR="00173E50" w:rsidRPr="00286412">
              <w:rPr>
                <w:rFonts w:ascii="Traditional Arabic" w:hAnsi="Traditional Arabic" w:cs="Traditional Arabic"/>
                <w:noProof/>
                <w:webHidden/>
              </w:rPr>
              <w:tab/>
            </w:r>
            <w:r w:rsidR="00173E50" w:rsidRPr="00286412">
              <w:rPr>
                <w:rFonts w:ascii="Traditional Arabic" w:hAnsi="Traditional Arabic" w:cs="Traditional Arabic"/>
                <w:noProof/>
                <w:webHidden/>
              </w:rPr>
              <w:fldChar w:fldCharType="begin"/>
            </w:r>
            <w:r w:rsidR="00173E50" w:rsidRPr="00286412">
              <w:rPr>
                <w:rFonts w:ascii="Traditional Arabic" w:hAnsi="Traditional Arabic" w:cs="Traditional Arabic"/>
                <w:noProof/>
                <w:webHidden/>
              </w:rPr>
              <w:instrText xml:space="preserve"> PAGEREF _Toc468143806 \h </w:instrText>
            </w:r>
            <w:r w:rsidR="00173E50" w:rsidRPr="00286412">
              <w:rPr>
                <w:rFonts w:ascii="Traditional Arabic" w:hAnsi="Traditional Arabic" w:cs="Traditional Arabic"/>
                <w:noProof/>
                <w:webHidden/>
              </w:rPr>
            </w:r>
            <w:r w:rsidR="00173E50" w:rsidRPr="00286412">
              <w:rPr>
                <w:rFonts w:ascii="Traditional Arabic" w:hAnsi="Traditional Arabic" w:cs="Traditional Arabic"/>
                <w:noProof/>
                <w:webHidden/>
              </w:rPr>
              <w:fldChar w:fldCharType="separate"/>
            </w:r>
            <w:r w:rsidR="00173E50" w:rsidRPr="00286412">
              <w:rPr>
                <w:rFonts w:ascii="Traditional Arabic" w:hAnsi="Traditional Arabic" w:cs="Traditional Arabic"/>
                <w:noProof/>
                <w:webHidden/>
                <w:rtl/>
              </w:rPr>
              <w:t>3</w:t>
            </w:r>
            <w:r w:rsidR="00173E50" w:rsidRPr="00286412">
              <w:rPr>
                <w:rFonts w:ascii="Traditional Arabic" w:hAnsi="Traditional Arabic" w:cs="Traditional Arabic"/>
                <w:noProof/>
                <w:webHidden/>
              </w:rPr>
              <w:fldChar w:fldCharType="end"/>
            </w:r>
          </w:hyperlink>
        </w:p>
        <w:p w:rsidR="00173E50" w:rsidRPr="00286412" w:rsidRDefault="009F3AA9" w:rsidP="008C43A7">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8143807" w:history="1">
            <w:r w:rsidR="00173E50" w:rsidRPr="00286412">
              <w:rPr>
                <w:rStyle w:val="Hyperlink"/>
                <w:rFonts w:ascii="Traditional Arabic" w:hAnsi="Traditional Arabic" w:cs="Traditional Arabic" w:hint="eastAsia"/>
                <w:noProof/>
                <w:rtl/>
              </w:rPr>
              <w:t>تقر</w:t>
            </w:r>
            <w:r w:rsidR="00173E50" w:rsidRPr="00286412">
              <w:rPr>
                <w:rStyle w:val="Hyperlink"/>
                <w:rFonts w:ascii="Traditional Arabic" w:hAnsi="Traditional Arabic" w:cs="Traditional Arabic" w:hint="cs"/>
                <w:noProof/>
                <w:rtl/>
              </w:rPr>
              <w:t>ی</w:t>
            </w:r>
            <w:r w:rsidR="00173E50" w:rsidRPr="00286412">
              <w:rPr>
                <w:rStyle w:val="Hyperlink"/>
                <w:rFonts w:ascii="Traditional Arabic" w:hAnsi="Traditional Arabic" w:cs="Traditional Arabic" w:hint="eastAsia"/>
                <w:noProof/>
                <w:rtl/>
              </w:rPr>
              <w:t>ر</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و</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تقر</w:t>
            </w:r>
            <w:r w:rsidR="00173E50" w:rsidRPr="00286412">
              <w:rPr>
                <w:rStyle w:val="Hyperlink"/>
                <w:rFonts w:ascii="Traditional Arabic" w:hAnsi="Traditional Arabic" w:cs="Traditional Arabic" w:hint="cs"/>
                <w:noProof/>
                <w:rtl/>
              </w:rPr>
              <w:t>ی</w:t>
            </w:r>
            <w:r w:rsidR="00173E50" w:rsidRPr="00286412">
              <w:rPr>
                <w:rStyle w:val="Hyperlink"/>
                <w:rFonts w:ascii="Traditional Arabic" w:hAnsi="Traditional Arabic" w:cs="Traditional Arabic" w:hint="eastAsia"/>
                <w:noProof/>
                <w:rtl/>
              </w:rPr>
              <w:t>ب</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استدلال</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گروه</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دوم</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ادله</w:t>
            </w:r>
            <w:r w:rsidR="00173E50" w:rsidRPr="00286412">
              <w:rPr>
                <w:rFonts w:ascii="Traditional Arabic" w:hAnsi="Traditional Arabic" w:cs="Traditional Arabic"/>
                <w:noProof/>
                <w:webHidden/>
              </w:rPr>
              <w:tab/>
            </w:r>
            <w:r w:rsidR="00173E50" w:rsidRPr="00286412">
              <w:rPr>
                <w:rFonts w:ascii="Traditional Arabic" w:hAnsi="Traditional Arabic" w:cs="Traditional Arabic"/>
                <w:noProof/>
                <w:webHidden/>
              </w:rPr>
              <w:fldChar w:fldCharType="begin"/>
            </w:r>
            <w:r w:rsidR="00173E50" w:rsidRPr="00286412">
              <w:rPr>
                <w:rFonts w:ascii="Traditional Arabic" w:hAnsi="Traditional Arabic" w:cs="Traditional Arabic"/>
                <w:noProof/>
                <w:webHidden/>
              </w:rPr>
              <w:instrText xml:space="preserve"> PAGEREF _Toc468143807 \h </w:instrText>
            </w:r>
            <w:r w:rsidR="00173E50" w:rsidRPr="00286412">
              <w:rPr>
                <w:rFonts w:ascii="Traditional Arabic" w:hAnsi="Traditional Arabic" w:cs="Traditional Arabic"/>
                <w:noProof/>
                <w:webHidden/>
              </w:rPr>
            </w:r>
            <w:r w:rsidR="00173E50" w:rsidRPr="00286412">
              <w:rPr>
                <w:rFonts w:ascii="Traditional Arabic" w:hAnsi="Traditional Arabic" w:cs="Traditional Arabic"/>
                <w:noProof/>
                <w:webHidden/>
              </w:rPr>
              <w:fldChar w:fldCharType="separate"/>
            </w:r>
            <w:r w:rsidR="00173E50" w:rsidRPr="00286412">
              <w:rPr>
                <w:rFonts w:ascii="Traditional Arabic" w:hAnsi="Traditional Arabic" w:cs="Traditional Arabic"/>
                <w:noProof/>
                <w:webHidden/>
                <w:rtl/>
              </w:rPr>
              <w:t>3</w:t>
            </w:r>
            <w:r w:rsidR="00173E50" w:rsidRPr="00286412">
              <w:rPr>
                <w:rFonts w:ascii="Traditional Arabic" w:hAnsi="Traditional Arabic" w:cs="Traditional Arabic"/>
                <w:noProof/>
                <w:webHidden/>
              </w:rPr>
              <w:fldChar w:fldCharType="end"/>
            </w:r>
          </w:hyperlink>
        </w:p>
        <w:p w:rsidR="00173E50" w:rsidRPr="00286412" w:rsidRDefault="009F3AA9" w:rsidP="008C43A7">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8143808" w:history="1">
            <w:r w:rsidR="00173E50" w:rsidRPr="00286412">
              <w:rPr>
                <w:rStyle w:val="Hyperlink"/>
                <w:rFonts w:ascii="Traditional Arabic" w:hAnsi="Traditional Arabic" w:cs="Traditional Arabic" w:hint="eastAsia"/>
                <w:noProof/>
                <w:rtl/>
              </w:rPr>
              <w:t>مناقشه</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اول</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به</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استدلال</w:t>
            </w:r>
            <w:r w:rsidR="00173E50" w:rsidRPr="00286412">
              <w:rPr>
                <w:rFonts w:ascii="Traditional Arabic" w:hAnsi="Traditional Arabic" w:cs="Traditional Arabic"/>
                <w:noProof/>
                <w:webHidden/>
              </w:rPr>
              <w:tab/>
            </w:r>
            <w:r w:rsidR="00173E50" w:rsidRPr="00286412">
              <w:rPr>
                <w:rFonts w:ascii="Traditional Arabic" w:hAnsi="Traditional Arabic" w:cs="Traditional Arabic"/>
                <w:noProof/>
                <w:webHidden/>
              </w:rPr>
              <w:fldChar w:fldCharType="begin"/>
            </w:r>
            <w:r w:rsidR="00173E50" w:rsidRPr="00286412">
              <w:rPr>
                <w:rFonts w:ascii="Traditional Arabic" w:hAnsi="Traditional Arabic" w:cs="Traditional Arabic"/>
                <w:noProof/>
                <w:webHidden/>
              </w:rPr>
              <w:instrText xml:space="preserve"> PAGEREF _Toc468143808 \h </w:instrText>
            </w:r>
            <w:r w:rsidR="00173E50" w:rsidRPr="00286412">
              <w:rPr>
                <w:rFonts w:ascii="Traditional Arabic" w:hAnsi="Traditional Arabic" w:cs="Traditional Arabic"/>
                <w:noProof/>
                <w:webHidden/>
              </w:rPr>
            </w:r>
            <w:r w:rsidR="00173E50" w:rsidRPr="00286412">
              <w:rPr>
                <w:rFonts w:ascii="Traditional Arabic" w:hAnsi="Traditional Arabic" w:cs="Traditional Arabic"/>
                <w:noProof/>
                <w:webHidden/>
              </w:rPr>
              <w:fldChar w:fldCharType="separate"/>
            </w:r>
            <w:r w:rsidR="00173E50" w:rsidRPr="00286412">
              <w:rPr>
                <w:rFonts w:ascii="Traditional Arabic" w:hAnsi="Traditional Arabic" w:cs="Traditional Arabic"/>
                <w:noProof/>
                <w:webHidden/>
                <w:rtl/>
              </w:rPr>
              <w:t>5</w:t>
            </w:r>
            <w:r w:rsidR="00173E50" w:rsidRPr="00286412">
              <w:rPr>
                <w:rFonts w:ascii="Traditional Arabic" w:hAnsi="Traditional Arabic" w:cs="Traditional Arabic"/>
                <w:noProof/>
                <w:webHidden/>
              </w:rPr>
              <w:fldChar w:fldCharType="end"/>
            </w:r>
          </w:hyperlink>
        </w:p>
        <w:p w:rsidR="00173E50" w:rsidRPr="00286412" w:rsidRDefault="009F3AA9" w:rsidP="008C43A7">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68143809" w:history="1">
            <w:r w:rsidR="00173E50" w:rsidRPr="00286412">
              <w:rPr>
                <w:rStyle w:val="Hyperlink"/>
                <w:rFonts w:ascii="Traditional Arabic" w:hAnsi="Traditional Arabic" w:cs="Traditional Arabic" w:hint="eastAsia"/>
                <w:noProof/>
                <w:rtl/>
              </w:rPr>
              <w:t>نکته</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اول</w:t>
            </w:r>
            <w:r w:rsidR="00173E50" w:rsidRPr="00286412">
              <w:rPr>
                <w:rFonts w:ascii="Traditional Arabic" w:hAnsi="Traditional Arabic" w:cs="Traditional Arabic"/>
                <w:noProof/>
                <w:webHidden/>
              </w:rPr>
              <w:tab/>
            </w:r>
            <w:r w:rsidR="00173E50" w:rsidRPr="00286412">
              <w:rPr>
                <w:rFonts w:ascii="Traditional Arabic" w:hAnsi="Traditional Arabic" w:cs="Traditional Arabic"/>
                <w:noProof/>
                <w:webHidden/>
              </w:rPr>
              <w:fldChar w:fldCharType="begin"/>
            </w:r>
            <w:r w:rsidR="00173E50" w:rsidRPr="00286412">
              <w:rPr>
                <w:rFonts w:ascii="Traditional Arabic" w:hAnsi="Traditional Arabic" w:cs="Traditional Arabic"/>
                <w:noProof/>
                <w:webHidden/>
              </w:rPr>
              <w:instrText xml:space="preserve"> PAGEREF _Toc468143809 \h </w:instrText>
            </w:r>
            <w:r w:rsidR="00173E50" w:rsidRPr="00286412">
              <w:rPr>
                <w:rFonts w:ascii="Traditional Arabic" w:hAnsi="Traditional Arabic" w:cs="Traditional Arabic"/>
                <w:noProof/>
                <w:webHidden/>
              </w:rPr>
            </w:r>
            <w:r w:rsidR="00173E50" w:rsidRPr="00286412">
              <w:rPr>
                <w:rFonts w:ascii="Traditional Arabic" w:hAnsi="Traditional Arabic" w:cs="Traditional Arabic"/>
                <w:noProof/>
                <w:webHidden/>
              </w:rPr>
              <w:fldChar w:fldCharType="separate"/>
            </w:r>
            <w:r w:rsidR="00173E50" w:rsidRPr="00286412">
              <w:rPr>
                <w:rFonts w:ascii="Traditional Arabic" w:hAnsi="Traditional Arabic" w:cs="Traditional Arabic"/>
                <w:noProof/>
                <w:webHidden/>
                <w:rtl/>
              </w:rPr>
              <w:t>5</w:t>
            </w:r>
            <w:r w:rsidR="00173E50" w:rsidRPr="00286412">
              <w:rPr>
                <w:rFonts w:ascii="Traditional Arabic" w:hAnsi="Traditional Arabic" w:cs="Traditional Arabic"/>
                <w:noProof/>
                <w:webHidden/>
              </w:rPr>
              <w:fldChar w:fldCharType="end"/>
            </w:r>
          </w:hyperlink>
        </w:p>
        <w:p w:rsidR="00173E50" w:rsidRPr="00286412" w:rsidRDefault="009F3AA9" w:rsidP="008C43A7">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68143810" w:history="1">
            <w:r w:rsidR="00173E50" w:rsidRPr="00286412">
              <w:rPr>
                <w:rStyle w:val="Hyperlink"/>
                <w:rFonts w:ascii="Traditional Arabic" w:hAnsi="Traditional Arabic" w:cs="Traditional Arabic" w:hint="eastAsia"/>
                <w:noProof/>
                <w:rtl/>
              </w:rPr>
              <w:t>نکته</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دوم</w:t>
            </w:r>
            <w:r w:rsidR="00173E50" w:rsidRPr="00286412">
              <w:rPr>
                <w:rFonts w:ascii="Traditional Arabic" w:hAnsi="Traditional Arabic" w:cs="Traditional Arabic"/>
                <w:noProof/>
                <w:webHidden/>
              </w:rPr>
              <w:tab/>
            </w:r>
            <w:r w:rsidR="00173E50" w:rsidRPr="00286412">
              <w:rPr>
                <w:rFonts w:ascii="Traditional Arabic" w:hAnsi="Traditional Arabic" w:cs="Traditional Arabic"/>
                <w:noProof/>
                <w:webHidden/>
              </w:rPr>
              <w:fldChar w:fldCharType="begin"/>
            </w:r>
            <w:r w:rsidR="00173E50" w:rsidRPr="00286412">
              <w:rPr>
                <w:rFonts w:ascii="Traditional Arabic" w:hAnsi="Traditional Arabic" w:cs="Traditional Arabic"/>
                <w:noProof/>
                <w:webHidden/>
              </w:rPr>
              <w:instrText xml:space="preserve"> PAGEREF _Toc468143810 \h </w:instrText>
            </w:r>
            <w:r w:rsidR="00173E50" w:rsidRPr="00286412">
              <w:rPr>
                <w:rFonts w:ascii="Traditional Arabic" w:hAnsi="Traditional Arabic" w:cs="Traditional Arabic"/>
                <w:noProof/>
                <w:webHidden/>
              </w:rPr>
            </w:r>
            <w:r w:rsidR="00173E50" w:rsidRPr="00286412">
              <w:rPr>
                <w:rFonts w:ascii="Traditional Arabic" w:hAnsi="Traditional Arabic" w:cs="Traditional Arabic"/>
                <w:noProof/>
                <w:webHidden/>
              </w:rPr>
              <w:fldChar w:fldCharType="separate"/>
            </w:r>
            <w:r w:rsidR="00173E50" w:rsidRPr="00286412">
              <w:rPr>
                <w:rFonts w:ascii="Traditional Arabic" w:hAnsi="Traditional Arabic" w:cs="Traditional Arabic"/>
                <w:noProof/>
                <w:webHidden/>
                <w:rtl/>
              </w:rPr>
              <w:t>5</w:t>
            </w:r>
            <w:r w:rsidR="00173E50" w:rsidRPr="00286412">
              <w:rPr>
                <w:rFonts w:ascii="Traditional Arabic" w:hAnsi="Traditional Arabic" w:cs="Traditional Arabic"/>
                <w:noProof/>
                <w:webHidden/>
              </w:rPr>
              <w:fldChar w:fldCharType="end"/>
            </w:r>
          </w:hyperlink>
        </w:p>
        <w:p w:rsidR="00173E50" w:rsidRPr="00286412" w:rsidRDefault="009F3AA9" w:rsidP="008C43A7">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8143811" w:history="1">
            <w:r w:rsidR="00173E50" w:rsidRPr="00286412">
              <w:rPr>
                <w:rStyle w:val="Hyperlink"/>
                <w:rFonts w:ascii="Traditional Arabic" w:hAnsi="Traditional Arabic" w:cs="Traditional Arabic" w:hint="eastAsia"/>
                <w:noProof/>
                <w:rtl/>
              </w:rPr>
              <w:t>مناقشه</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دوم</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به</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استدلال</w:t>
            </w:r>
            <w:r w:rsidR="00173E50" w:rsidRPr="00286412">
              <w:rPr>
                <w:rFonts w:ascii="Traditional Arabic" w:hAnsi="Traditional Arabic" w:cs="Traditional Arabic"/>
                <w:noProof/>
                <w:webHidden/>
              </w:rPr>
              <w:tab/>
            </w:r>
            <w:r w:rsidR="00173E50" w:rsidRPr="00286412">
              <w:rPr>
                <w:rFonts w:ascii="Traditional Arabic" w:hAnsi="Traditional Arabic" w:cs="Traditional Arabic"/>
                <w:noProof/>
                <w:webHidden/>
              </w:rPr>
              <w:fldChar w:fldCharType="begin"/>
            </w:r>
            <w:r w:rsidR="00173E50" w:rsidRPr="00286412">
              <w:rPr>
                <w:rFonts w:ascii="Traditional Arabic" w:hAnsi="Traditional Arabic" w:cs="Traditional Arabic"/>
                <w:noProof/>
                <w:webHidden/>
              </w:rPr>
              <w:instrText xml:space="preserve"> PAGEREF _Toc468143811 \h </w:instrText>
            </w:r>
            <w:r w:rsidR="00173E50" w:rsidRPr="00286412">
              <w:rPr>
                <w:rFonts w:ascii="Traditional Arabic" w:hAnsi="Traditional Arabic" w:cs="Traditional Arabic"/>
                <w:noProof/>
                <w:webHidden/>
              </w:rPr>
            </w:r>
            <w:r w:rsidR="00173E50" w:rsidRPr="00286412">
              <w:rPr>
                <w:rFonts w:ascii="Traditional Arabic" w:hAnsi="Traditional Arabic" w:cs="Traditional Arabic"/>
                <w:noProof/>
                <w:webHidden/>
              </w:rPr>
              <w:fldChar w:fldCharType="separate"/>
            </w:r>
            <w:r w:rsidR="00173E50" w:rsidRPr="00286412">
              <w:rPr>
                <w:rFonts w:ascii="Traditional Arabic" w:hAnsi="Traditional Arabic" w:cs="Traditional Arabic"/>
                <w:noProof/>
                <w:webHidden/>
                <w:rtl/>
              </w:rPr>
              <w:t>6</w:t>
            </w:r>
            <w:r w:rsidR="00173E50" w:rsidRPr="00286412">
              <w:rPr>
                <w:rFonts w:ascii="Traditional Arabic" w:hAnsi="Traditional Arabic" w:cs="Traditional Arabic"/>
                <w:noProof/>
                <w:webHidden/>
              </w:rPr>
              <w:fldChar w:fldCharType="end"/>
            </w:r>
          </w:hyperlink>
        </w:p>
        <w:p w:rsidR="00173E50" w:rsidRPr="00286412" w:rsidRDefault="009F3AA9" w:rsidP="008C43A7">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8143812" w:history="1">
            <w:r w:rsidR="00173E50" w:rsidRPr="00286412">
              <w:rPr>
                <w:rStyle w:val="Hyperlink"/>
                <w:rFonts w:ascii="Traditional Arabic" w:hAnsi="Traditional Arabic" w:cs="Traditional Arabic" w:hint="eastAsia"/>
                <w:noProof/>
                <w:rtl/>
              </w:rPr>
              <w:t>پاسخ</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مناقشه</w:t>
            </w:r>
            <w:r w:rsidR="00173E50" w:rsidRPr="00286412">
              <w:rPr>
                <w:rFonts w:ascii="Traditional Arabic" w:hAnsi="Traditional Arabic" w:cs="Traditional Arabic"/>
                <w:noProof/>
                <w:webHidden/>
              </w:rPr>
              <w:tab/>
            </w:r>
            <w:r w:rsidR="00173E50" w:rsidRPr="00286412">
              <w:rPr>
                <w:rFonts w:ascii="Traditional Arabic" w:hAnsi="Traditional Arabic" w:cs="Traditional Arabic"/>
                <w:noProof/>
                <w:webHidden/>
              </w:rPr>
              <w:fldChar w:fldCharType="begin"/>
            </w:r>
            <w:r w:rsidR="00173E50" w:rsidRPr="00286412">
              <w:rPr>
                <w:rFonts w:ascii="Traditional Arabic" w:hAnsi="Traditional Arabic" w:cs="Traditional Arabic"/>
                <w:noProof/>
                <w:webHidden/>
              </w:rPr>
              <w:instrText xml:space="preserve"> PAGEREF _Toc468143812 \h </w:instrText>
            </w:r>
            <w:r w:rsidR="00173E50" w:rsidRPr="00286412">
              <w:rPr>
                <w:rFonts w:ascii="Traditional Arabic" w:hAnsi="Traditional Arabic" w:cs="Traditional Arabic"/>
                <w:noProof/>
                <w:webHidden/>
              </w:rPr>
            </w:r>
            <w:r w:rsidR="00173E50" w:rsidRPr="00286412">
              <w:rPr>
                <w:rFonts w:ascii="Traditional Arabic" w:hAnsi="Traditional Arabic" w:cs="Traditional Arabic"/>
                <w:noProof/>
                <w:webHidden/>
              </w:rPr>
              <w:fldChar w:fldCharType="separate"/>
            </w:r>
            <w:r w:rsidR="00173E50" w:rsidRPr="00286412">
              <w:rPr>
                <w:rFonts w:ascii="Traditional Arabic" w:hAnsi="Traditional Arabic" w:cs="Traditional Arabic"/>
                <w:noProof/>
                <w:webHidden/>
                <w:rtl/>
              </w:rPr>
              <w:t>6</w:t>
            </w:r>
            <w:r w:rsidR="00173E50" w:rsidRPr="00286412">
              <w:rPr>
                <w:rFonts w:ascii="Traditional Arabic" w:hAnsi="Traditional Arabic" w:cs="Traditional Arabic"/>
                <w:noProof/>
                <w:webHidden/>
              </w:rPr>
              <w:fldChar w:fldCharType="end"/>
            </w:r>
          </w:hyperlink>
        </w:p>
        <w:p w:rsidR="00173E50" w:rsidRPr="00286412" w:rsidRDefault="009F3AA9" w:rsidP="008C43A7">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8143813" w:history="1">
            <w:r w:rsidR="00173E50" w:rsidRPr="00286412">
              <w:rPr>
                <w:rStyle w:val="Hyperlink"/>
                <w:rFonts w:ascii="Traditional Arabic" w:hAnsi="Traditional Arabic" w:cs="Traditional Arabic" w:hint="eastAsia"/>
                <w:noProof/>
                <w:rtl/>
              </w:rPr>
              <w:t>مناقشه</w:t>
            </w:r>
            <w:r w:rsidR="00173E50" w:rsidRPr="00286412">
              <w:rPr>
                <w:rStyle w:val="Hyperlink"/>
                <w:rFonts w:ascii="Traditional Arabic" w:hAnsi="Traditional Arabic" w:cs="Traditional Arabic"/>
                <w:noProof/>
                <w:rtl/>
              </w:rPr>
              <w:t xml:space="preserve"> </w:t>
            </w:r>
            <w:r w:rsidR="00173E50" w:rsidRPr="00286412">
              <w:rPr>
                <w:rStyle w:val="Hyperlink"/>
                <w:rFonts w:ascii="Traditional Arabic" w:hAnsi="Traditional Arabic" w:cs="Traditional Arabic" w:hint="eastAsia"/>
                <w:noProof/>
                <w:rtl/>
              </w:rPr>
              <w:t>سوم</w:t>
            </w:r>
            <w:r w:rsidR="00173E50" w:rsidRPr="00286412">
              <w:rPr>
                <w:rFonts w:ascii="Traditional Arabic" w:hAnsi="Traditional Arabic" w:cs="Traditional Arabic"/>
                <w:noProof/>
                <w:webHidden/>
              </w:rPr>
              <w:tab/>
            </w:r>
            <w:r w:rsidR="00173E50" w:rsidRPr="00286412">
              <w:rPr>
                <w:rFonts w:ascii="Traditional Arabic" w:hAnsi="Traditional Arabic" w:cs="Traditional Arabic"/>
                <w:noProof/>
                <w:webHidden/>
              </w:rPr>
              <w:fldChar w:fldCharType="begin"/>
            </w:r>
            <w:r w:rsidR="00173E50" w:rsidRPr="00286412">
              <w:rPr>
                <w:rFonts w:ascii="Traditional Arabic" w:hAnsi="Traditional Arabic" w:cs="Traditional Arabic"/>
                <w:noProof/>
                <w:webHidden/>
              </w:rPr>
              <w:instrText xml:space="preserve"> PAGEREF _Toc468143813 \h </w:instrText>
            </w:r>
            <w:r w:rsidR="00173E50" w:rsidRPr="00286412">
              <w:rPr>
                <w:rFonts w:ascii="Traditional Arabic" w:hAnsi="Traditional Arabic" w:cs="Traditional Arabic"/>
                <w:noProof/>
                <w:webHidden/>
              </w:rPr>
            </w:r>
            <w:r w:rsidR="00173E50" w:rsidRPr="00286412">
              <w:rPr>
                <w:rFonts w:ascii="Traditional Arabic" w:hAnsi="Traditional Arabic" w:cs="Traditional Arabic"/>
                <w:noProof/>
                <w:webHidden/>
              </w:rPr>
              <w:fldChar w:fldCharType="separate"/>
            </w:r>
            <w:r w:rsidR="00173E50" w:rsidRPr="00286412">
              <w:rPr>
                <w:rFonts w:ascii="Traditional Arabic" w:hAnsi="Traditional Arabic" w:cs="Traditional Arabic"/>
                <w:noProof/>
                <w:webHidden/>
                <w:rtl/>
              </w:rPr>
              <w:t>7</w:t>
            </w:r>
            <w:r w:rsidR="00173E50" w:rsidRPr="00286412">
              <w:rPr>
                <w:rFonts w:ascii="Traditional Arabic" w:hAnsi="Traditional Arabic" w:cs="Traditional Arabic"/>
                <w:noProof/>
                <w:webHidden/>
              </w:rPr>
              <w:fldChar w:fldCharType="end"/>
            </w:r>
          </w:hyperlink>
        </w:p>
        <w:p w:rsidR="00173E50" w:rsidRPr="00286412" w:rsidRDefault="00173E50" w:rsidP="008C43A7">
          <w:pPr>
            <w:spacing w:line="276" w:lineRule="auto"/>
            <w:rPr>
              <w:rFonts w:ascii="Traditional Arabic" w:hAnsi="Traditional Arabic" w:cs="Traditional Arabic"/>
            </w:rPr>
          </w:pPr>
          <w:r w:rsidRPr="00286412">
            <w:rPr>
              <w:rFonts w:ascii="Traditional Arabic" w:eastAsiaTheme="minorEastAsia" w:hAnsi="Traditional Arabic" w:cs="Traditional Arabic"/>
            </w:rPr>
            <w:fldChar w:fldCharType="end"/>
          </w:r>
        </w:p>
      </w:sdtContent>
    </w:sdt>
    <w:p w:rsidR="00173E50" w:rsidRPr="00286412" w:rsidRDefault="00173E50" w:rsidP="00430C31">
      <w:pPr>
        <w:rPr>
          <w:rFonts w:ascii="Traditional Arabic" w:hAnsi="Traditional Arabic" w:cs="Traditional Arabic"/>
          <w:rtl/>
        </w:rPr>
      </w:pPr>
    </w:p>
    <w:p w:rsidR="00173E50" w:rsidRPr="00286412" w:rsidRDefault="00173E50">
      <w:pPr>
        <w:bidi w:val="0"/>
        <w:spacing w:after="0"/>
        <w:ind w:firstLine="0"/>
        <w:contextualSpacing w:val="0"/>
        <w:jc w:val="left"/>
        <w:rPr>
          <w:rFonts w:ascii="Traditional Arabic" w:hAnsi="Traditional Arabic" w:cs="Traditional Arabic"/>
          <w:rtl/>
        </w:rPr>
      </w:pPr>
      <w:r w:rsidRPr="00286412">
        <w:rPr>
          <w:rFonts w:ascii="Traditional Arabic" w:hAnsi="Traditional Arabic" w:cs="Traditional Arabic"/>
          <w:rtl/>
        </w:rPr>
        <w:br w:type="page"/>
      </w:r>
    </w:p>
    <w:p w:rsidR="008C43A7" w:rsidRPr="00286412" w:rsidRDefault="008C43A7" w:rsidP="008C43A7">
      <w:pPr>
        <w:jc w:val="center"/>
        <w:rPr>
          <w:rFonts w:ascii="Traditional Arabic" w:hAnsi="Traditional Arabic" w:cs="Traditional Arabic"/>
          <w:rtl/>
        </w:rPr>
      </w:pPr>
      <w:r w:rsidRPr="00286412">
        <w:rPr>
          <w:rFonts w:ascii="Traditional Arabic" w:hAnsi="Traditional Arabic" w:cs="Traditional Arabic" w:hint="cs"/>
          <w:rtl/>
        </w:rPr>
        <w:lastRenderedPageBreak/>
        <w:t>بسم الله الرحمن الرحیم</w:t>
      </w:r>
    </w:p>
    <w:p w:rsidR="008C43A7" w:rsidRPr="00286412" w:rsidRDefault="008C43A7" w:rsidP="008C43A7">
      <w:pPr>
        <w:pStyle w:val="Heading1"/>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2221455"/>
      <w:bookmarkStart w:id="10" w:name="_Toc465846670"/>
      <w:bookmarkStart w:id="11" w:name="_Toc466455067"/>
      <w:bookmarkStart w:id="12" w:name="_Toc461988926"/>
      <w:r w:rsidRPr="00286412">
        <w:rPr>
          <w:rFonts w:ascii="Traditional Arabic" w:hAnsi="Traditional Arabic" w:cs="Traditional Arabic"/>
          <w:color w:val="FF0000"/>
          <w:rtl/>
        </w:rPr>
        <w:t>موضوع:</w:t>
      </w:r>
      <w:r w:rsidRPr="00286412">
        <w:rPr>
          <w:rFonts w:ascii="Traditional Arabic" w:hAnsi="Traditional Arabic" w:cs="Traditional Arabic"/>
          <w:rtl/>
        </w:rPr>
        <w:t xml:space="preserve"> </w:t>
      </w:r>
      <w:r w:rsidRPr="00286412">
        <w:rPr>
          <w:rFonts w:ascii="Traditional Arabic" w:hAnsi="Traditional Arabic" w:cs="Traditional Arabic"/>
          <w:color w:val="auto"/>
          <w:rtl/>
        </w:rPr>
        <w:t>فقه / اجتهاد و تقلید / مسئله تقلید (مرجع</w:t>
      </w:r>
      <w:r w:rsidRPr="00286412">
        <w:rPr>
          <w:rFonts w:ascii="Traditional Arabic" w:hAnsi="Traditional Arabic" w:cs="Traditional Arabic" w:hint="cs"/>
          <w:color w:val="auto"/>
          <w:rtl/>
        </w:rPr>
        <w:t>ی</w:t>
      </w:r>
      <w:r w:rsidRPr="00286412">
        <w:rPr>
          <w:rFonts w:ascii="Traditional Arabic" w:hAnsi="Traditional Arabic" w:cs="Traditional Arabic" w:hint="eastAsia"/>
          <w:color w:val="auto"/>
          <w:rtl/>
        </w:rPr>
        <w:t>ت</w:t>
      </w:r>
      <w:r w:rsidRPr="00286412">
        <w:rPr>
          <w:rFonts w:ascii="Traditional Arabic" w:hAnsi="Traditional Arabic" w:cs="Traditional Arabic"/>
          <w:color w:val="auto"/>
          <w:rtl/>
        </w:rPr>
        <w:t xml:space="preserve"> شورا</w:t>
      </w:r>
      <w:r w:rsidRPr="00286412">
        <w:rPr>
          <w:rFonts w:ascii="Traditional Arabic" w:hAnsi="Traditional Arabic" w:cs="Traditional Arabic" w:hint="cs"/>
          <w:color w:val="auto"/>
          <w:rtl/>
        </w:rPr>
        <w:t>یی</w:t>
      </w:r>
      <w:r w:rsidRPr="00286412">
        <w:rPr>
          <w:rFonts w:ascii="Traditional Arabic" w:hAnsi="Traditional Arabic" w:cs="Traditional Arabic"/>
          <w:color w:val="auto"/>
          <w:rtl/>
        </w:rPr>
        <w:t>/ س</w:t>
      </w:r>
      <w:r w:rsidRPr="00286412">
        <w:rPr>
          <w:rFonts w:ascii="Traditional Arabic" w:hAnsi="Traditional Arabic" w:cs="Traditional Arabic" w:hint="cs"/>
          <w:color w:val="auto"/>
          <w:rtl/>
        </w:rPr>
        <w:t>ی</w:t>
      </w:r>
      <w:r w:rsidRPr="00286412">
        <w:rPr>
          <w:rFonts w:ascii="Traditional Arabic" w:hAnsi="Traditional Arabic" w:cs="Traditional Arabic" w:hint="eastAsia"/>
          <w:color w:val="auto"/>
          <w:rtl/>
        </w:rPr>
        <w:t>ره</w:t>
      </w:r>
      <w:r w:rsidRPr="00286412">
        <w:rPr>
          <w:rFonts w:ascii="Traditional Arabic" w:hAnsi="Traditional Arabic" w:cs="Traditional Arabic"/>
          <w:color w:val="auto"/>
          <w:rtl/>
        </w:rPr>
        <w:t xml:space="preserve"> عقلائ</w:t>
      </w:r>
      <w:r w:rsidRPr="00286412">
        <w:rPr>
          <w:rFonts w:ascii="Traditional Arabic" w:hAnsi="Traditional Arabic" w:cs="Traditional Arabic" w:hint="cs"/>
          <w:color w:val="auto"/>
          <w:rtl/>
        </w:rPr>
        <w:t>ی</w:t>
      </w:r>
      <w:r w:rsidRPr="00286412">
        <w:rPr>
          <w:rFonts w:ascii="Traditional Arabic" w:hAnsi="Traditional Arabic" w:cs="Traditional Arabic" w:hint="eastAsia"/>
          <w:color w:val="auto"/>
          <w:rtl/>
        </w:rPr>
        <w:t>ه</w:t>
      </w:r>
      <w:r w:rsidRPr="00286412">
        <w:rPr>
          <w:rFonts w:ascii="Traditional Arabic" w:hAnsi="Traditional Arabic" w:cs="Traditional Arabic"/>
          <w:color w:val="auto"/>
          <w:rtl/>
        </w:rPr>
        <w:t>)</w:t>
      </w:r>
      <w:bookmarkEnd w:id="0"/>
      <w:bookmarkEnd w:id="1"/>
      <w:bookmarkEnd w:id="2"/>
      <w:bookmarkEnd w:id="3"/>
      <w:bookmarkEnd w:id="4"/>
      <w:bookmarkEnd w:id="5"/>
      <w:bookmarkEnd w:id="6"/>
      <w:bookmarkEnd w:id="7"/>
      <w:bookmarkEnd w:id="8"/>
      <w:bookmarkEnd w:id="9"/>
      <w:bookmarkEnd w:id="10"/>
      <w:bookmarkEnd w:id="11"/>
    </w:p>
    <w:p w:rsidR="008C43A7" w:rsidRPr="00286412" w:rsidRDefault="008C43A7" w:rsidP="008C43A7">
      <w:pPr>
        <w:pStyle w:val="Heading1"/>
        <w:rPr>
          <w:rFonts w:ascii="Traditional Arabic" w:hAnsi="Traditional Arabic" w:cs="Traditional Arabic" w:hint="cs"/>
          <w:color w:val="FF0000"/>
          <w:rtl/>
        </w:rPr>
      </w:pPr>
      <w:bookmarkStart w:id="13" w:name="_Toc465846671"/>
      <w:bookmarkStart w:id="14" w:name="_Toc466455068"/>
      <w:bookmarkEnd w:id="12"/>
      <w:r w:rsidRPr="00286412">
        <w:rPr>
          <w:rFonts w:ascii="Traditional Arabic" w:hAnsi="Traditional Arabic" w:cs="Traditional Arabic" w:hint="cs"/>
          <w:color w:val="FF0000"/>
          <w:rtl/>
        </w:rPr>
        <w:t>اشاره</w:t>
      </w:r>
      <w:bookmarkEnd w:id="13"/>
      <w:bookmarkEnd w:id="14"/>
    </w:p>
    <w:p w:rsidR="00C80B60" w:rsidRPr="00286412" w:rsidRDefault="00C80B60" w:rsidP="00C80B60">
      <w:pPr>
        <w:rPr>
          <w:rFonts w:ascii="Traditional Arabic" w:hAnsi="Traditional Arabic" w:cs="Traditional Arabic"/>
          <w:rtl/>
        </w:rPr>
      </w:pPr>
      <w:r w:rsidRPr="00286412">
        <w:rPr>
          <w:rFonts w:ascii="Traditional Arabic" w:hAnsi="Traditional Arabic" w:cs="Traditional Arabic" w:hint="cs"/>
          <w:rtl/>
        </w:rPr>
        <w:t>بحث ما به مناسبت سیر</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Pr="00286412">
        <w:rPr>
          <w:rFonts w:ascii="Traditional Arabic" w:hAnsi="Traditional Arabic" w:cs="Traditional Arabic" w:hint="cs"/>
          <w:rtl/>
        </w:rPr>
        <w:t>عقلاییه که در باب شورا در افتاء و استنباط اقامه شده بود به این مبحث بسیار مهم رسید که بسیار فراتر از بحث در اینجا مورد ابتلا</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باشد</w:t>
      </w:r>
      <w:r w:rsidR="006551B4" w:rsidRPr="00286412">
        <w:rPr>
          <w:rFonts w:ascii="Traditional Arabic" w:hAnsi="Traditional Arabic" w:cs="Traditional Arabic" w:hint="cs"/>
          <w:rtl/>
        </w:rPr>
        <w:t xml:space="preserve"> و آن عبارت بود از اینکه: سیره</w:t>
      </w:r>
      <w:r w:rsidR="006237BD" w:rsidRPr="00286412">
        <w:rPr>
          <w:rFonts w:ascii="Traditional Arabic" w:hAnsi="Traditional Arabic" w:cs="Traditional Arabic" w:hint="cs"/>
          <w:rtl/>
        </w:rPr>
        <w:t>‌ها</w:t>
      </w:r>
      <w:r w:rsidR="006551B4" w:rsidRPr="00286412">
        <w:rPr>
          <w:rFonts w:ascii="Traditional Arabic" w:hAnsi="Traditional Arabic" w:cs="Traditional Arabic" w:hint="cs"/>
          <w:rtl/>
        </w:rPr>
        <w:t xml:space="preserve"> علی قسمین</w:t>
      </w:r>
      <w:r w:rsidR="006237BD" w:rsidRPr="00286412">
        <w:rPr>
          <w:rFonts w:ascii="Traditional Arabic" w:hAnsi="Traditional Arabic" w:cs="Traditional Arabic" w:hint="cs"/>
          <w:rtl/>
        </w:rPr>
        <w:t xml:space="preserve"> می‌</w:t>
      </w:r>
      <w:r w:rsidR="006551B4" w:rsidRPr="00286412">
        <w:rPr>
          <w:rFonts w:ascii="Traditional Arabic" w:hAnsi="Traditional Arabic" w:cs="Traditional Arabic" w:hint="cs"/>
          <w:rtl/>
        </w:rPr>
        <w:t>باشند:</w:t>
      </w:r>
    </w:p>
    <w:p w:rsidR="006551B4" w:rsidRPr="00286412" w:rsidRDefault="006551B4" w:rsidP="00C80B60">
      <w:pPr>
        <w:rPr>
          <w:rFonts w:ascii="Traditional Arabic" w:hAnsi="Traditional Arabic" w:cs="Traditional Arabic"/>
          <w:rtl/>
        </w:rPr>
      </w:pPr>
      <w:r w:rsidRPr="00286412">
        <w:rPr>
          <w:rFonts w:ascii="Traditional Arabic" w:hAnsi="Traditional Arabic" w:cs="Traditional Arabic" w:hint="cs"/>
          <w:rtl/>
        </w:rPr>
        <w:t>برخی سیره</w:t>
      </w:r>
      <w:r w:rsidR="006237BD" w:rsidRPr="00286412">
        <w:rPr>
          <w:rFonts w:ascii="Traditional Arabic" w:hAnsi="Traditional Arabic" w:cs="Traditional Arabic" w:hint="cs"/>
          <w:rtl/>
        </w:rPr>
        <w:t>‌ها</w:t>
      </w:r>
      <w:r w:rsidRPr="00286412">
        <w:rPr>
          <w:rFonts w:ascii="Traditional Arabic" w:hAnsi="Traditional Arabic" w:cs="Traditional Arabic" w:hint="cs"/>
          <w:rtl/>
        </w:rPr>
        <w:t xml:space="preserve"> در عصر معصوم وجود داشته اند</w:t>
      </w:r>
    </w:p>
    <w:p w:rsidR="006551B4" w:rsidRPr="00286412" w:rsidRDefault="006551B4" w:rsidP="00C80B60">
      <w:pPr>
        <w:rPr>
          <w:rFonts w:ascii="Traditional Arabic" w:hAnsi="Traditional Arabic" w:cs="Traditional Arabic"/>
          <w:rtl/>
        </w:rPr>
      </w:pPr>
      <w:r w:rsidRPr="00286412">
        <w:rPr>
          <w:rFonts w:ascii="Traditional Arabic" w:hAnsi="Traditional Arabic" w:cs="Traditional Arabic" w:hint="cs"/>
          <w:rtl/>
        </w:rPr>
        <w:t>و بعضی از سیره</w:t>
      </w:r>
      <w:r w:rsidR="006237BD" w:rsidRPr="00286412">
        <w:rPr>
          <w:rFonts w:ascii="Traditional Arabic" w:hAnsi="Traditional Arabic" w:cs="Traditional Arabic" w:hint="cs"/>
          <w:rtl/>
        </w:rPr>
        <w:t>‌ها</w:t>
      </w:r>
      <w:r w:rsidRPr="00286412">
        <w:rPr>
          <w:rFonts w:ascii="Traditional Arabic" w:hAnsi="Traditional Arabic" w:cs="Traditional Arabic" w:hint="cs"/>
          <w:rtl/>
        </w:rPr>
        <w:t xml:space="preserve"> مستحدث بوده و بعد از عصر معصوم و در زمان غیبت منعقد شده است و جاری و ساری است.</w:t>
      </w:r>
    </w:p>
    <w:p w:rsidR="006551B4" w:rsidRPr="00286412" w:rsidRDefault="006551B4" w:rsidP="00C80B60">
      <w:pPr>
        <w:rPr>
          <w:rFonts w:ascii="Traditional Arabic" w:hAnsi="Traditional Arabic" w:cs="Traditional Arabic"/>
          <w:rtl/>
        </w:rPr>
      </w:pPr>
      <w:r w:rsidRPr="00286412">
        <w:rPr>
          <w:rFonts w:ascii="Traditional Arabic" w:hAnsi="Traditional Arabic" w:cs="Traditional Arabic" w:hint="cs"/>
          <w:rtl/>
        </w:rPr>
        <w:t>در سیره</w:t>
      </w:r>
      <w:r w:rsidR="006237BD" w:rsidRPr="00286412">
        <w:rPr>
          <w:rFonts w:ascii="Traditional Arabic" w:hAnsi="Traditional Arabic" w:cs="Traditional Arabic" w:hint="cs"/>
          <w:rtl/>
        </w:rPr>
        <w:t>‌ها</w:t>
      </w:r>
      <w:r w:rsidRPr="00286412">
        <w:rPr>
          <w:rFonts w:ascii="Traditional Arabic" w:hAnsi="Traditional Arabic" w:cs="Traditional Arabic" w:hint="cs"/>
          <w:rtl/>
        </w:rPr>
        <w:t>ی نوع دوم که به آنها «سیَر المستحدثه» گف</w:t>
      </w:r>
      <w:r w:rsidR="00F01BC7" w:rsidRPr="00286412">
        <w:rPr>
          <w:rFonts w:ascii="Traditional Arabic" w:hAnsi="Traditional Arabic" w:cs="Traditional Arabic" w:hint="cs"/>
          <w:rtl/>
        </w:rPr>
        <w:t>ته</w:t>
      </w:r>
      <w:r w:rsidR="006237BD" w:rsidRPr="00286412">
        <w:rPr>
          <w:rFonts w:ascii="Traditional Arabic" w:hAnsi="Traditional Arabic" w:cs="Traditional Arabic" w:hint="cs"/>
          <w:rtl/>
        </w:rPr>
        <w:t xml:space="preserve"> می‌</w:t>
      </w:r>
      <w:r w:rsidR="00F01BC7" w:rsidRPr="00286412">
        <w:rPr>
          <w:rFonts w:ascii="Traditional Arabic" w:hAnsi="Traditional Arabic" w:cs="Traditional Arabic" w:hint="cs"/>
          <w:rtl/>
        </w:rPr>
        <w:t>شود و سیره</w:t>
      </w:r>
      <w:r w:rsidR="006237BD" w:rsidRPr="00286412">
        <w:rPr>
          <w:rFonts w:ascii="Traditional Arabic" w:hAnsi="Traditional Arabic" w:cs="Traditional Arabic" w:hint="cs"/>
          <w:rtl/>
        </w:rPr>
        <w:t>‌ها</w:t>
      </w:r>
      <w:r w:rsidR="00F01BC7" w:rsidRPr="00286412">
        <w:rPr>
          <w:rFonts w:ascii="Traditional Arabic" w:hAnsi="Traditional Arabic" w:cs="Traditional Arabic" w:hint="cs"/>
          <w:rtl/>
        </w:rPr>
        <w:t>ی جدیدی است که سابقه ندارند، آیا راهی برای احراز عدم ردع و اثبات امضاء شارع نسبت به این سیره</w:t>
      </w:r>
      <w:r w:rsidR="006237BD" w:rsidRPr="00286412">
        <w:rPr>
          <w:rFonts w:ascii="Traditional Arabic" w:hAnsi="Traditional Arabic" w:cs="Traditional Arabic" w:hint="cs"/>
          <w:rtl/>
        </w:rPr>
        <w:t>‌ها</w:t>
      </w:r>
      <w:r w:rsidR="00F01BC7" w:rsidRPr="00286412">
        <w:rPr>
          <w:rFonts w:ascii="Traditional Arabic" w:hAnsi="Traditional Arabic" w:cs="Traditional Arabic" w:hint="cs"/>
          <w:rtl/>
        </w:rPr>
        <w:t xml:space="preserve"> وجود دارد یا خیر؟</w:t>
      </w:r>
    </w:p>
    <w:p w:rsidR="00F01BC7" w:rsidRPr="00286412" w:rsidRDefault="00F01BC7" w:rsidP="00C80B60">
      <w:pPr>
        <w:rPr>
          <w:rFonts w:ascii="Traditional Arabic" w:hAnsi="Traditional Arabic" w:cs="Traditional Arabic"/>
          <w:rtl/>
        </w:rPr>
      </w:pPr>
      <w:r w:rsidRPr="00286412">
        <w:rPr>
          <w:rFonts w:ascii="Traditional Arabic" w:hAnsi="Traditional Arabic" w:cs="Traditional Arabic" w:hint="cs"/>
          <w:rtl/>
        </w:rPr>
        <w:t>در پاسخ به این سؤال عرض شد که نظریه</w:t>
      </w:r>
      <w:r w:rsidR="006237BD" w:rsidRPr="00286412">
        <w:rPr>
          <w:rFonts w:ascii="Traditional Arabic" w:hAnsi="Traditional Arabic" w:cs="Traditional Arabic" w:hint="cs"/>
          <w:rtl/>
        </w:rPr>
        <w:t xml:space="preserve">‌ای </w:t>
      </w:r>
      <w:r w:rsidRPr="00286412">
        <w:rPr>
          <w:rFonts w:ascii="Traditional Arabic" w:hAnsi="Traditional Arabic" w:cs="Traditional Arabic" w:hint="cs"/>
          <w:rtl/>
        </w:rPr>
        <w:t>وجود دارد که معتقد است به اینکه سیره</w:t>
      </w:r>
      <w:r w:rsidR="006237BD" w:rsidRPr="00286412">
        <w:rPr>
          <w:rFonts w:ascii="Traditional Arabic" w:hAnsi="Traditional Arabic" w:cs="Traditional Arabic" w:hint="cs"/>
          <w:rtl/>
        </w:rPr>
        <w:t>‌ها</w:t>
      </w:r>
      <w:r w:rsidRPr="00286412">
        <w:rPr>
          <w:rFonts w:ascii="Traditional Arabic" w:hAnsi="Traditional Arabic" w:cs="Traditional Arabic" w:hint="cs"/>
          <w:rtl/>
        </w:rPr>
        <w:t>ی متأخّر و مستحدث هم</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شود مورد تأیید و امضاء و اعتبار قرار گیرد.</w:t>
      </w:r>
    </w:p>
    <w:p w:rsidR="00361F5B" w:rsidRPr="00286412" w:rsidRDefault="00361F5B" w:rsidP="00C8621A">
      <w:pPr>
        <w:pStyle w:val="Heading2"/>
        <w:rPr>
          <w:rFonts w:ascii="Traditional Arabic" w:hAnsi="Traditional Arabic" w:cs="Traditional Arabic"/>
          <w:color w:val="FF0000"/>
          <w:rtl/>
        </w:rPr>
      </w:pPr>
      <w:bookmarkStart w:id="15" w:name="_Toc468143803"/>
      <w:r w:rsidRPr="00286412">
        <w:rPr>
          <w:rFonts w:ascii="Traditional Arabic" w:hAnsi="Traditional Arabic" w:cs="Traditional Arabic" w:hint="cs"/>
          <w:color w:val="FF0000"/>
          <w:rtl/>
        </w:rPr>
        <w:t>مسلک پنجم</w:t>
      </w:r>
      <w:bookmarkEnd w:id="15"/>
    </w:p>
    <w:p w:rsidR="00F01BC7" w:rsidRPr="00286412" w:rsidRDefault="00F01BC7" w:rsidP="00C80B60">
      <w:pPr>
        <w:rPr>
          <w:rFonts w:ascii="Traditional Arabic" w:hAnsi="Traditional Arabic" w:cs="Traditional Arabic"/>
          <w:rtl/>
        </w:rPr>
      </w:pPr>
      <w:r w:rsidRPr="00286412">
        <w:rPr>
          <w:rFonts w:ascii="Traditional Arabic" w:hAnsi="Traditional Arabic" w:cs="Traditional Arabic" w:hint="cs"/>
          <w:rtl/>
        </w:rPr>
        <w:t>سپس وارد وجوه و مسالکی که برای این نظریه وجود دارد شده و نهایتاً به وجه و مسلک پنجم در اعتبار و تأیید این سیره</w:t>
      </w:r>
      <w:r w:rsidR="006237BD" w:rsidRPr="00286412">
        <w:rPr>
          <w:rFonts w:ascii="Traditional Arabic" w:hAnsi="Traditional Arabic" w:cs="Traditional Arabic" w:hint="cs"/>
          <w:rtl/>
        </w:rPr>
        <w:t>‌ها</w:t>
      </w:r>
      <w:r w:rsidRPr="00286412">
        <w:rPr>
          <w:rFonts w:ascii="Traditional Arabic" w:hAnsi="Traditional Arabic" w:cs="Traditional Arabic" w:hint="cs"/>
          <w:rtl/>
        </w:rPr>
        <w:t>ی مستحدث رسیدیم.</w:t>
      </w:r>
    </w:p>
    <w:p w:rsidR="00F01BC7" w:rsidRPr="00286412" w:rsidRDefault="00F01BC7" w:rsidP="00C80B60">
      <w:pPr>
        <w:rPr>
          <w:rFonts w:ascii="Traditional Arabic" w:hAnsi="Traditional Arabic" w:cs="Traditional Arabic"/>
          <w:rtl/>
        </w:rPr>
      </w:pPr>
      <w:r w:rsidRPr="00286412">
        <w:rPr>
          <w:rFonts w:ascii="Traditional Arabic" w:hAnsi="Traditional Arabic" w:cs="Traditional Arabic" w:hint="cs"/>
          <w:rtl/>
        </w:rPr>
        <w:t>این مسلک با مابقی مسالک متفاوت بوده و مبنای اعتبار و حجّیت این سیَر مستحدثه را ادله و عموماتی قرار</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داد که شامل اینها</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شد. این وجه از یک حیث قوّت بیش</w:t>
      </w:r>
      <w:r w:rsidR="004A1862" w:rsidRPr="00286412">
        <w:rPr>
          <w:rFonts w:ascii="Traditional Arabic" w:hAnsi="Traditional Arabic" w:cs="Traditional Arabic" w:hint="cs"/>
          <w:rtl/>
        </w:rPr>
        <w:t>تری نسبت به بقیه وجوه دارد و از حیث دیگر هم جهت دیگری دارد که عرض</w:t>
      </w:r>
      <w:r w:rsidR="006237BD" w:rsidRPr="00286412">
        <w:rPr>
          <w:rFonts w:ascii="Traditional Arabic" w:hAnsi="Traditional Arabic" w:cs="Traditional Arabic" w:hint="cs"/>
          <w:rtl/>
        </w:rPr>
        <w:t xml:space="preserve"> می‌</w:t>
      </w:r>
      <w:r w:rsidR="004A1862" w:rsidRPr="00286412">
        <w:rPr>
          <w:rFonts w:ascii="Traditional Arabic" w:hAnsi="Traditional Arabic" w:cs="Traditional Arabic" w:hint="cs"/>
          <w:rtl/>
        </w:rPr>
        <w:t>شود.</w:t>
      </w:r>
    </w:p>
    <w:p w:rsidR="004A1862" w:rsidRPr="00286412" w:rsidRDefault="004A1862" w:rsidP="00C80B60">
      <w:pPr>
        <w:rPr>
          <w:rFonts w:ascii="Traditional Arabic" w:hAnsi="Traditional Arabic" w:cs="Traditional Arabic"/>
          <w:rtl/>
        </w:rPr>
      </w:pPr>
      <w:r w:rsidRPr="00286412">
        <w:rPr>
          <w:rFonts w:ascii="Traditional Arabic" w:hAnsi="Traditional Arabic" w:cs="Traditional Arabic" w:hint="cs"/>
          <w:b/>
          <w:bCs/>
          <w:rtl/>
        </w:rPr>
        <w:t>قوّت این وجه:</w:t>
      </w:r>
      <w:r w:rsidRPr="00286412">
        <w:rPr>
          <w:rFonts w:ascii="Traditional Arabic" w:hAnsi="Traditional Arabic" w:cs="Traditional Arabic" w:hint="cs"/>
          <w:rtl/>
        </w:rPr>
        <w:t xml:space="preserve"> از این حیث نسبت به وجوه قبلی قوّت بیشتری دارند که در این وجه سیره</w:t>
      </w:r>
      <w:r w:rsidR="006237BD" w:rsidRPr="00286412">
        <w:rPr>
          <w:rFonts w:ascii="Traditional Arabic" w:hAnsi="Traditional Arabic" w:cs="Traditional Arabic" w:hint="cs"/>
          <w:rtl/>
        </w:rPr>
        <w:t>‌ها</w:t>
      </w:r>
      <w:r w:rsidRPr="00286412">
        <w:rPr>
          <w:rFonts w:ascii="Traditional Arabic" w:hAnsi="Traditional Arabic" w:cs="Traditional Arabic" w:hint="cs"/>
          <w:rtl/>
        </w:rPr>
        <w:t xml:space="preserve"> به امضاء</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رسند و در واقع بحث عدم ردع یا احراز عدم ردع نیست، بلکه گفته</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شود که این سیره</w:t>
      </w:r>
      <w:r w:rsidR="006237BD" w:rsidRPr="00286412">
        <w:rPr>
          <w:rFonts w:ascii="Traditional Arabic" w:hAnsi="Traditional Arabic" w:cs="Traditional Arabic" w:hint="cs"/>
          <w:rtl/>
        </w:rPr>
        <w:t>‌ها</w:t>
      </w:r>
      <w:r w:rsidRPr="00286412">
        <w:rPr>
          <w:rFonts w:ascii="Traditional Arabic" w:hAnsi="Traditional Arabic" w:cs="Traditional Arabic" w:hint="cs"/>
          <w:rtl/>
        </w:rPr>
        <w:t xml:space="preserve"> به تأیید رسیده است. یعنی با نصّ لفظی این سیره</w:t>
      </w:r>
      <w:r w:rsidR="006237BD" w:rsidRPr="00286412">
        <w:rPr>
          <w:rFonts w:ascii="Traditional Arabic" w:hAnsi="Traditional Arabic" w:cs="Traditional Arabic" w:hint="cs"/>
          <w:rtl/>
        </w:rPr>
        <w:t>‌ها</w:t>
      </w:r>
      <w:r w:rsidRPr="00286412">
        <w:rPr>
          <w:rFonts w:ascii="Traditional Arabic" w:hAnsi="Traditional Arabic" w:cs="Traditional Arabic" w:hint="cs"/>
          <w:rtl/>
        </w:rPr>
        <w:t>ی متأخّر و مستحدث اعتبار یافته و به تأیید رسیده است. منتهی نکت</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Pr="00286412">
        <w:rPr>
          <w:rFonts w:ascii="Traditional Arabic" w:hAnsi="Traditional Arabic" w:cs="Traditional Arabic" w:hint="cs"/>
          <w:rtl/>
        </w:rPr>
        <w:t>دیگری که در اینجا وجود دارد این است که</w:t>
      </w:r>
      <w:r w:rsidR="00006652" w:rsidRPr="00286412">
        <w:rPr>
          <w:rFonts w:ascii="Traditional Arabic" w:hAnsi="Traditional Arabic" w:cs="Traditional Arabic" w:hint="cs"/>
          <w:rtl/>
        </w:rPr>
        <w:t xml:space="preserve"> روشن است که این تأیید یک تأیید علی وجه العموم است، یعنی با یک سری عمومات و اطلاقات و شمول عام ادله گفته</w:t>
      </w:r>
      <w:r w:rsidR="006237BD" w:rsidRPr="00286412">
        <w:rPr>
          <w:rFonts w:ascii="Traditional Arabic" w:hAnsi="Traditional Arabic" w:cs="Traditional Arabic" w:hint="cs"/>
          <w:rtl/>
        </w:rPr>
        <w:t xml:space="preserve"> می‌</w:t>
      </w:r>
      <w:r w:rsidR="00006652" w:rsidRPr="00286412">
        <w:rPr>
          <w:rFonts w:ascii="Traditional Arabic" w:hAnsi="Traditional Arabic" w:cs="Traditional Arabic" w:hint="cs"/>
          <w:rtl/>
        </w:rPr>
        <w:t>شود که این سیره</w:t>
      </w:r>
      <w:r w:rsidR="006237BD" w:rsidRPr="00286412">
        <w:rPr>
          <w:rFonts w:ascii="Traditional Arabic" w:hAnsi="Traditional Arabic" w:cs="Traditional Arabic" w:hint="cs"/>
          <w:rtl/>
        </w:rPr>
        <w:t>‌ها</w:t>
      </w:r>
      <w:r w:rsidR="00006652" w:rsidRPr="00286412">
        <w:rPr>
          <w:rFonts w:ascii="Traditional Arabic" w:hAnsi="Traditional Arabic" w:cs="Traditional Arabic" w:hint="cs"/>
          <w:rtl/>
        </w:rPr>
        <w:t xml:space="preserve">ی مستحدث به امضاء و تأیید رسیده است. </w:t>
      </w:r>
    </w:p>
    <w:p w:rsidR="00006652" w:rsidRPr="00286412" w:rsidRDefault="00006652" w:rsidP="00C80B60">
      <w:pPr>
        <w:rPr>
          <w:rFonts w:ascii="Traditional Arabic" w:hAnsi="Traditional Arabic" w:cs="Traditional Arabic"/>
          <w:rtl/>
        </w:rPr>
      </w:pPr>
      <w:r w:rsidRPr="00286412">
        <w:rPr>
          <w:rFonts w:ascii="Traditional Arabic" w:hAnsi="Traditional Arabic" w:cs="Traditional Arabic" w:hint="cs"/>
          <w:rtl/>
        </w:rPr>
        <w:t>بنابراین در وجه پنجم اعتبار بر اساس امضاء است نه عدم ردع، منتهی امضاء علی وجه الاطلا</w:t>
      </w:r>
      <w:r w:rsidR="00CC24CF" w:rsidRPr="00286412">
        <w:rPr>
          <w:rFonts w:ascii="Traditional Arabic" w:hAnsi="Traditional Arabic" w:cs="Traditional Arabic" w:hint="cs"/>
          <w:rtl/>
        </w:rPr>
        <w:t>ق و العموم، نه امضا به طور خاص. و مثل امضاء حجّیت خبر واحد نیست که بنابر بعضی از انظار به طور خاص امضاء شده است بلکه امضاء این به صورت اطلاق و علی وجه العموم است.</w:t>
      </w:r>
    </w:p>
    <w:p w:rsidR="00CF3171" w:rsidRPr="00286412" w:rsidRDefault="00CF3171" w:rsidP="00CF3171">
      <w:pPr>
        <w:pStyle w:val="Heading3"/>
        <w:rPr>
          <w:rFonts w:ascii="Traditional Arabic" w:hAnsi="Traditional Arabic" w:cs="Traditional Arabic"/>
          <w:color w:val="FF0000"/>
          <w:rtl/>
        </w:rPr>
      </w:pPr>
      <w:bookmarkStart w:id="16" w:name="_Toc468143804"/>
      <w:r w:rsidRPr="00286412">
        <w:rPr>
          <w:rFonts w:ascii="Traditional Arabic" w:hAnsi="Traditional Arabic" w:cs="Traditional Arabic" w:hint="cs"/>
          <w:color w:val="FF0000"/>
          <w:rtl/>
        </w:rPr>
        <w:lastRenderedPageBreak/>
        <w:t>ادل</w:t>
      </w:r>
      <w:r w:rsidR="008C43A7" w:rsidRPr="00286412">
        <w:rPr>
          <w:rFonts w:ascii="Traditional Arabic" w:hAnsi="Traditional Arabic" w:cs="Traditional Arabic" w:hint="cs"/>
          <w:color w:val="FF0000"/>
          <w:rtl/>
        </w:rPr>
        <w:t>ه‌</w:t>
      </w:r>
      <w:r w:rsidR="006237BD" w:rsidRPr="00286412">
        <w:rPr>
          <w:rFonts w:ascii="Traditional Arabic" w:hAnsi="Traditional Arabic" w:cs="Traditional Arabic" w:hint="cs"/>
          <w:color w:val="FF0000"/>
          <w:rtl/>
        </w:rPr>
        <w:t xml:space="preserve"> </w:t>
      </w:r>
      <w:r w:rsidRPr="00286412">
        <w:rPr>
          <w:rFonts w:ascii="Traditional Arabic" w:hAnsi="Traditional Arabic" w:cs="Traditional Arabic" w:hint="cs"/>
          <w:color w:val="FF0000"/>
          <w:rtl/>
        </w:rPr>
        <w:t>مورد استفاده در مسلک پنجم</w:t>
      </w:r>
      <w:bookmarkEnd w:id="16"/>
    </w:p>
    <w:p w:rsidR="00CF3171" w:rsidRPr="00286412" w:rsidRDefault="00CF3171" w:rsidP="00CF3171">
      <w:pPr>
        <w:pStyle w:val="Heading4"/>
        <w:rPr>
          <w:rFonts w:ascii="Traditional Arabic" w:hAnsi="Traditional Arabic" w:cs="Traditional Arabic"/>
          <w:color w:val="FF0000"/>
          <w:rtl/>
        </w:rPr>
      </w:pPr>
      <w:bookmarkStart w:id="17" w:name="_Toc468143805"/>
      <w:r w:rsidRPr="00286412">
        <w:rPr>
          <w:rFonts w:ascii="Traditional Arabic" w:hAnsi="Traditional Arabic" w:cs="Traditional Arabic" w:hint="cs"/>
          <w:color w:val="FF0000"/>
          <w:rtl/>
        </w:rPr>
        <w:t>گروه اول ادله: ادل</w:t>
      </w:r>
      <w:r w:rsidR="008C43A7" w:rsidRPr="00286412">
        <w:rPr>
          <w:rFonts w:ascii="Traditional Arabic" w:hAnsi="Traditional Arabic" w:cs="Traditional Arabic" w:hint="cs"/>
          <w:color w:val="FF0000"/>
          <w:rtl/>
        </w:rPr>
        <w:t>ه‌</w:t>
      </w:r>
      <w:r w:rsidR="006237BD" w:rsidRPr="00286412">
        <w:rPr>
          <w:rFonts w:ascii="Traditional Arabic" w:hAnsi="Traditional Arabic" w:cs="Traditional Arabic" w:hint="cs"/>
          <w:color w:val="FF0000"/>
          <w:rtl/>
        </w:rPr>
        <w:t xml:space="preserve"> </w:t>
      </w:r>
      <w:r w:rsidRPr="00286412">
        <w:rPr>
          <w:rFonts w:ascii="Traditional Arabic" w:hAnsi="Traditional Arabic" w:cs="Traditional Arabic" w:hint="cs"/>
          <w:color w:val="FF0000"/>
          <w:rtl/>
        </w:rPr>
        <w:t>امر به معروف و نهی از منکر</w:t>
      </w:r>
      <w:bookmarkEnd w:id="17"/>
    </w:p>
    <w:p w:rsidR="00551D0F" w:rsidRPr="00286412" w:rsidRDefault="00CC24CF" w:rsidP="00286412">
      <w:pPr>
        <w:rPr>
          <w:rFonts w:ascii="Traditional Arabic" w:hAnsi="Traditional Arabic" w:cs="Traditional Arabic"/>
          <w:rtl/>
        </w:rPr>
      </w:pPr>
      <w:r w:rsidRPr="00286412">
        <w:rPr>
          <w:rFonts w:ascii="Traditional Arabic" w:hAnsi="Traditional Arabic" w:cs="Traditional Arabic" w:hint="cs"/>
          <w:rtl/>
        </w:rPr>
        <w:t xml:space="preserve">این </w:t>
      </w:r>
      <w:r w:rsidR="00361F5B" w:rsidRPr="00286412">
        <w:rPr>
          <w:rFonts w:ascii="Traditional Arabic" w:hAnsi="Traditional Arabic" w:cs="Traditional Arabic" w:hint="cs"/>
          <w:rtl/>
        </w:rPr>
        <w:t>بحث و مسأل</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00361F5B" w:rsidRPr="00286412">
        <w:rPr>
          <w:rFonts w:ascii="Traditional Arabic" w:hAnsi="Traditional Arabic" w:cs="Traditional Arabic" w:hint="cs"/>
          <w:rtl/>
        </w:rPr>
        <w:t>پنجم، بحث بسیار مهمّی است. عموماتی که در اینجا به آنها تمسّک شده است از قبیل آن چیزهایی است که در جلسه قبل عرض شد که عمدتاً بخشی از این عمومات، ادله</w:t>
      </w:r>
      <w:r w:rsidR="006237BD" w:rsidRPr="00286412">
        <w:rPr>
          <w:rFonts w:ascii="Traditional Arabic" w:hAnsi="Traditional Arabic" w:cs="Traditional Arabic" w:hint="cs"/>
          <w:rtl/>
        </w:rPr>
        <w:t xml:space="preserve">‌ای </w:t>
      </w:r>
      <w:r w:rsidR="00361F5B" w:rsidRPr="00286412">
        <w:rPr>
          <w:rFonts w:ascii="Traditional Arabic" w:hAnsi="Traditional Arabic" w:cs="Traditional Arabic" w:hint="cs"/>
          <w:rtl/>
        </w:rPr>
        <w:t>هستند که در امر به معروف و نهی از منکر وارد شده است. «</w:t>
      </w:r>
      <w:r w:rsidR="00286412" w:rsidRPr="00286412">
        <w:rPr>
          <w:rFonts w:ascii="Traditional Arabic" w:hAnsi="Traditional Arabic" w:cs="Traditional Arabic"/>
          <w:b/>
          <w:bCs/>
          <w:color w:val="008000"/>
          <w:rtl/>
        </w:rPr>
        <w:t>وَ أْمُرْ بِالْعُرْفِ</w:t>
      </w:r>
      <w:r w:rsidR="00361F5B" w:rsidRPr="00286412">
        <w:rPr>
          <w:rFonts w:ascii="Traditional Arabic" w:hAnsi="Traditional Arabic" w:cs="Traditional Arabic" w:hint="cs"/>
          <w:rtl/>
        </w:rPr>
        <w:t>»</w:t>
      </w:r>
      <w:r w:rsidR="00286412">
        <w:rPr>
          <w:rStyle w:val="FootnoteReference"/>
          <w:rFonts w:ascii="Traditional Arabic" w:hAnsi="Traditional Arabic" w:cs="Traditional Arabic"/>
          <w:rtl/>
        </w:rPr>
        <w:footnoteReference w:id="1"/>
      </w:r>
      <w:r w:rsidR="00361F5B" w:rsidRPr="00286412">
        <w:rPr>
          <w:rFonts w:ascii="Traditional Arabic" w:hAnsi="Traditional Arabic" w:cs="Traditional Arabic" w:hint="cs"/>
          <w:rtl/>
        </w:rPr>
        <w:t>، «</w:t>
      </w:r>
      <w:r w:rsidR="00286412" w:rsidRPr="00286412">
        <w:rPr>
          <w:rFonts w:ascii="Traditional Arabic" w:hAnsi="Traditional Arabic" w:cs="Traditional Arabic"/>
          <w:b/>
          <w:bCs/>
          <w:color w:val="008000"/>
          <w:rtl/>
        </w:rPr>
        <w:t>وَ أْمُرْ بِالْمَعْرُوف</w:t>
      </w:r>
      <w:r w:rsidR="00286412" w:rsidRPr="00286412">
        <w:rPr>
          <w:rFonts w:ascii="Traditional Arabic" w:hAnsi="Traditional Arabic" w:cs="Traditional Arabic"/>
          <w:rtl/>
        </w:rPr>
        <w:t>‏</w:t>
      </w:r>
      <w:r w:rsidR="00361F5B" w:rsidRPr="00286412">
        <w:rPr>
          <w:rFonts w:ascii="Traditional Arabic" w:hAnsi="Traditional Arabic" w:cs="Traditional Arabic" w:hint="cs"/>
          <w:rtl/>
        </w:rPr>
        <w:t>»</w:t>
      </w:r>
      <w:r w:rsidR="00286412">
        <w:rPr>
          <w:rStyle w:val="FootnoteReference"/>
          <w:rFonts w:ascii="Traditional Arabic" w:hAnsi="Traditional Arabic" w:cs="Traditional Arabic"/>
          <w:rtl/>
        </w:rPr>
        <w:footnoteReference w:id="2"/>
      </w:r>
      <w:r w:rsidR="00361F5B" w:rsidRPr="00286412">
        <w:rPr>
          <w:rFonts w:ascii="Traditional Arabic" w:hAnsi="Traditional Arabic" w:cs="Traditional Arabic" w:hint="cs"/>
          <w:rtl/>
        </w:rPr>
        <w:t>، «</w:t>
      </w:r>
      <w:r w:rsidR="00286412" w:rsidRPr="00286412">
        <w:rPr>
          <w:rFonts w:ascii="Traditional Arabic" w:hAnsi="Traditional Arabic" w:cs="Traditional Arabic"/>
          <w:b/>
          <w:bCs/>
          <w:color w:val="008000"/>
          <w:rtl/>
        </w:rPr>
        <w:t>وَ لْتَكُنْ مِنْكُمْ أُمَّةٌ يَدْعُونَ إِلَى الْخَيْرِ وَ يَأْمُرُونَ بِالْمَعْرُوفِ وَ يَنْهَوْنَ عَنِ الْمُنْكَرِ وَ أُولئِكَ هُمُ الْمُفْلِحُون‏</w:t>
      </w:r>
      <w:r w:rsidR="00551D0F" w:rsidRPr="00286412">
        <w:rPr>
          <w:rFonts w:ascii="Traditional Arabic" w:hAnsi="Traditional Arabic" w:cs="Traditional Arabic" w:hint="cs"/>
          <w:rtl/>
        </w:rPr>
        <w:t>»</w:t>
      </w:r>
      <w:r w:rsidR="00286412">
        <w:rPr>
          <w:rStyle w:val="FootnoteReference"/>
          <w:rFonts w:ascii="Traditional Arabic" w:hAnsi="Traditional Arabic" w:cs="Traditional Arabic"/>
          <w:rtl/>
        </w:rPr>
        <w:footnoteReference w:id="3"/>
      </w:r>
      <w:r w:rsidR="00551D0F" w:rsidRPr="00286412">
        <w:rPr>
          <w:rFonts w:ascii="Traditional Arabic" w:hAnsi="Traditional Arabic" w:cs="Traditional Arabic" w:hint="cs"/>
          <w:rtl/>
        </w:rPr>
        <w:t xml:space="preserve"> و سایر ادله</w:t>
      </w:r>
      <w:r w:rsidR="006237BD" w:rsidRPr="00286412">
        <w:rPr>
          <w:rFonts w:ascii="Traditional Arabic" w:hAnsi="Traditional Arabic" w:cs="Traditional Arabic" w:hint="cs"/>
          <w:rtl/>
        </w:rPr>
        <w:t xml:space="preserve">‌ای </w:t>
      </w:r>
      <w:r w:rsidR="00551D0F" w:rsidRPr="00286412">
        <w:rPr>
          <w:rFonts w:ascii="Traditional Arabic" w:hAnsi="Traditional Arabic" w:cs="Traditional Arabic" w:hint="cs"/>
          <w:rtl/>
        </w:rPr>
        <w:t>که در قرآن نسبت به امر به معروف و نهی از منکر آمده است و یا در روایات در این زمینه وارد شده است.</w:t>
      </w:r>
    </w:p>
    <w:p w:rsidR="00551D0F" w:rsidRPr="00286412" w:rsidRDefault="00551D0F" w:rsidP="00551D0F">
      <w:pPr>
        <w:rPr>
          <w:rFonts w:ascii="Traditional Arabic" w:hAnsi="Traditional Arabic" w:cs="Traditional Arabic"/>
          <w:rtl/>
        </w:rPr>
      </w:pPr>
      <w:r w:rsidRPr="00286412">
        <w:rPr>
          <w:rFonts w:ascii="Traditional Arabic" w:hAnsi="Traditional Arabic" w:cs="Traditional Arabic" w:hint="cs"/>
          <w:rtl/>
        </w:rPr>
        <w:t xml:space="preserve"> این یک گروه از دلیل پنجم</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باشد که در این گروه عمدتاً به این معروف و منکر تمسّک شده است. در جلسه</w:t>
      </w:r>
      <w:r w:rsidR="00A02C6B" w:rsidRPr="00286412">
        <w:rPr>
          <w:rFonts w:ascii="Traditional Arabic" w:hAnsi="Traditional Arabic" w:cs="Traditional Arabic" w:hint="cs"/>
          <w:rtl/>
        </w:rPr>
        <w:t xml:space="preserve"> قبل عرض شد که برای معروف و منکر سه احتمال در تفسیر و معنای آن گفته شده است:</w:t>
      </w:r>
    </w:p>
    <w:p w:rsidR="00A02C6B" w:rsidRPr="00286412" w:rsidRDefault="00A02C6B" w:rsidP="00A02C6B">
      <w:pPr>
        <w:pStyle w:val="ListParagraph"/>
        <w:numPr>
          <w:ilvl w:val="0"/>
          <w:numId w:val="1"/>
        </w:numPr>
        <w:rPr>
          <w:rFonts w:ascii="Traditional Arabic" w:hAnsi="Traditional Arabic" w:cs="Traditional Arabic"/>
        </w:rPr>
      </w:pPr>
      <w:r w:rsidRPr="00286412">
        <w:rPr>
          <w:rFonts w:ascii="Traditional Arabic" w:hAnsi="Traditional Arabic" w:cs="Traditional Arabic" w:hint="cs"/>
          <w:rtl/>
        </w:rPr>
        <w:t>معروف و منکر یعنی، المعروف و المنکر عند الشرع. یعنی نوعی حقیقت شرعیه برای آن قائل شویم.</w:t>
      </w:r>
    </w:p>
    <w:p w:rsidR="00A02C6B" w:rsidRPr="00286412" w:rsidRDefault="001F7B65" w:rsidP="00A02C6B">
      <w:pPr>
        <w:pStyle w:val="ListParagraph"/>
        <w:numPr>
          <w:ilvl w:val="0"/>
          <w:numId w:val="1"/>
        </w:numPr>
        <w:rPr>
          <w:rFonts w:ascii="Traditional Arabic" w:hAnsi="Traditional Arabic" w:cs="Traditional Arabic"/>
        </w:rPr>
      </w:pPr>
      <w:r w:rsidRPr="00286412">
        <w:rPr>
          <w:rFonts w:ascii="Traditional Arabic" w:hAnsi="Traditional Arabic" w:cs="Traditional Arabic" w:hint="cs"/>
          <w:rtl/>
        </w:rPr>
        <w:t xml:space="preserve"> معروف و منکر عند العقلاء</w:t>
      </w:r>
    </w:p>
    <w:p w:rsidR="001F7B65" w:rsidRPr="00286412" w:rsidRDefault="001F7B65" w:rsidP="00A02C6B">
      <w:pPr>
        <w:pStyle w:val="ListParagraph"/>
        <w:numPr>
          <w:ilvl w:val="0"/>
          <w:numId w:val="1"/>
        </w:numPr>
        <w:rPr>
          <w:rFonts w:ascii="Traditional Arabic" w:hAnsi="Traditional Arabic" w:cs="Traditional Arabic"/>
        </w:rPr>
      </w:pPr>
      <w:r w:rsidRPr="00286412">
        <w:rPr>
          <w:rFonts w:ascii="Traditional Arabic" w:hAnsi="Traditional Arabic" w:cs="Traditional Arabic" w:hint="cs"/>
          <w:rtl/>
        </w:rPr>
        <w:t xml:space="preserve"> معروف و منکر عند العقلاء اما البته</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 xml:space="preserve">تواند از ناحیه شرع در آن تعمیم و تضییق </w:t>
      </w:r>
      <w:r w:rsidR="00EA68EA" w:rsidRPr="00286412">
        <w:rPr>
          <w:rFonts w:ascii="Traditional Arabic" w:hAnsi="Traditional Arabic" w:cs="Traditional Arabic" w:hint="cs"/>
          <w:rtl/>
        </w:rPr>
        <w:t>وارد شود.</w:t>
      </w:r>
    </w:p>
    <w:p w:rsidR="00EA68EA" w:rsidRPr="00286412" w:rsidRDefault="00EA68EA" w:rsidP="0075519A">
      <w:pPr>
        <w:rPr>
          <w:rFonts w:ascii="Traditional Arabic" w:hAnsi="Traditional Arabic" w:cs="Traditional Arabic"/>
          <w:rtl/>
        </w:rPr>
      </w:pPr>
      <w:r w:rsidRPr="00286412">
        <w:rPr>
          <w:rFonts w:ascii="Traditional Arabic" w:hAnsi="Traditional Arabic" w:cs="Traditional Arabic" w:hint="cs"/>
          <w:rtl/>
        </w:rPr>
        <w:t>گفته شد که ظاهر این است که معنای سوم صحیح باشد و مرحوم صاحب جواهر هم در جواهر همین را گفته است و دیگران نیز معمولاً همین را</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گویند که اصل در واژگان و مص</w:t>
      </w:r>
      <w:r w:rsidR="0075519A">
        <w:rPr>
          <w:rFonts w:ascii="Traditional Arabic" w:hAnsi="Traditional Arabic" w:cs="Traditional Arabic" w:hint="cs"/>
          <w:rtl/>
        </w:rPr>
        <w:t>ط</w:t>
      </w:r>
      <w:r w:rsidRPr="00286412">
        <w:rPr>
          <w:rFonts w:ascii="Traditional Arabic" w:hAnsi="Traditional Arabic" w:cs="Traditional Arabic" w:hint="cs"/>
          <w:rtl/>
        </w:rPr>
        <w:t>لحاتی که در لسان شارع وارد</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شود این است که: حمل</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شود بر همان معنای عرفی و عقلایی که البته این معنای عرفی و عقلایی تبعاً</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 xml:space="preserve">تواند از </w:t>
      </w:r>
      <w:r w:rsidR="00F03802" w:rsidRPr="00286412">
        <w:rPr>
          <w:rFonts w:ascii="Traditional Arabic" w:hAnsi="Traditional Arabic" w:cs="Traditional Arabic" w:hint="cs"/>
          <w:rtl/>
        </w:rPr>
        <w:t>ناحیه شارع تعمیم و تضییق بپذیرد (علی وجه الحکوم</w:t>
      </w:r>
      <w:r w:rsidR="00286412">
        <w:rPr>
          <w:rFonts w:ascii="Traditional Arabic" w:hAnsi="Traditional Arabic" w:cs="Traditional Arabic" w:hint="cs"/>
          <w:rtl/>
        </w:rPr>
        <w:t>ة</w:t>
      </w:r>
      <w:r w:rsidR="00F03802" w:rsidRPr="00286412">
        <w:rPr>
          <w:rFonts w:ascii="Traditional Arabic" w:hAnsi="Traditional Arabic" w:cs="Traditional Arabic" w:hint="cs"/>
          <w:rtl/>
        </w:rPr>
        <w:t xml:space="preserve"> و الورود و تخصیص و امثال اینها) و اگر این وجه را بپذیریم، معروف</w:t>
      </w:r>
      <w:r w:rsidR="006237BD" w:rsidRPr="00286412">
        <w:rPr>
          <w:rFonts w:ascii="Traditional Arabic" w:hAnsi="Traditional Arabic" w:cs="Traditional Arabic" w:hint="cs"/>
          <w:rtl/>
        </w:rPr>
        <w:t xml:space="preserve"> می‌</w:t>
      </w:r>
      <w:r w:rsidR="00F03802" w:rsidRPr="00286412">
        <w:rPr>
          <w:rFonts w:ascii="Traditional Arabic" w:hAnsi="Traditional Arabic" w:cs="Traditional Arabic" w:hint="cs"/>
          <w:rtl/>
        </w:rPr>
        <w:t>شود: «مایعدّه العقلاء مستح</w:t>
      </w:r>
      <w:r w:rsidR="00286412">
        <w:rPr>
          <w:rFonts w:ascii="Traditional Arabic" w:hAnsi="Traditional Arabic" w:cs="Traditional Arabic" w:hint="cs"/>
          <w:rtl/>
        </w:rPr>
        <w:t>س</w:t>
      </w:r>
      <w:r w:rsidR="00F03802" w:rsidRPr="00286412">
        <w:rPr>
          <w:rFonts w:ascii="Traditional Arabic" w:hAnsi="Traditional Arabic" w:cs="Traditional Arabic" w:hint="cs"/>
          <w:rtl/>
        </w:rPr>
        <w:t>ناً» و منکر</w:t>
      </w:r>
      <w:r w:rsidR="006237BD" w:rsidRPr="00286412">
        <w:rPr>
          <w:rFonts w:ascii="Traditional Arabic" w:hAnsi="Traditional Arabic" w:cs="Traditional Arabic" w:hint="cs"/>
          <w:rtl/>
        </w:rPr>
        <w:t xml:space="preserve"> می‌</w:t>
      </w:r>
      <w:r w:rsidR="00F03802" w:rsidRPr="00286412">
        <w:rPr>
          <w:rFonts w:ascii="Traditional Arabic" w:hAnsi="Traditional Arabic" w:cs="Traditional Arabic" w:hint="cs"/>
          <w:rtl/>
        </w:rPr>
        <w:t xml:space="preserve">شود: «ما یعدّه العقلاء مستقبحاً» </w:t>
      </w:r>
    </w:p>
    <w:p w:rsidR="00F03802" w:rsidRPr="00286412" w:rsidRDefault="00F03802" w:rsidP="00286412">
      <w:pPr>
        <w:rPr>
          <w:rFonts w:ascii="Traditional Arabic" w:hAnsi="Traditional Arabic" w:cs="Traditional Arabic"/>
          <w:rtl/>
        </w:rPr>
      </w:pPr>
      <w:r w:rsidRPr="00286412">
        <w:rPr>
          <w:rFonts w:ascii="Traditional Arabic" w:hAnsi="Traditional Arabic" w:cs="Traditional Arabic" w:hint="cs"/>
          <w:rtl/>
        </w:rPr>
        <w:t xml:space="preserve">این </w:t>
      </w:r>
      <w:r w:rsidR="00CE4E32" w:rsidRPr="00286412">
        <w:rPr>
          <w:rFonts w:ascii="Traditional Arabic" w:hAnsi="Traditional Arabic" w:cs="Traditional Arabic" w:hint="cs"/>
          <w:rtl/>
        </w:rPr>
        <w:t>یک واژه عام است همچون «</w:t>
      </w:r>
      <w:r w:rsidR="00286412" w:rsidRPr="00286412">
        <w:rPr>
          <w:rFonts w:ascii="Traditional Arabic" w:hAnsi="Traditional Arabic" w:cs="Traditional Arabic"/>
          <w:b/>
          <w:bCs/>
          <w:color w:val="008000"/>
          <w:rtl/>
        </w:rPr>
        <w:t>أَوْفُوا بِالْعُقُودِ</w:t>
      </w:r>
      <w:r w:rsidR="00CE4E32" w:rsidRPr="00286412">
        <w:rPr>
          <w:rFonts w:ascii="Traditional Arabic" w:hAnsi="Traditional Arabic" w:cs="Traditional Arabic" w:hint="cs"/>
          <w:rtl/>
        </w:rPr>
        <w:t>»</w:t>
      </w:r>
      <w:r w:rsidR="00286412">
        <w:rPr>
          <w:rStyle w:val="FootnoteReference"/>
          <w:rFonts w:ascii="Traditional Arabic" w:hAnsi="Traditional Arabic" w:cs="Traditional Arabic"/>
          <w:rtl/>
        </w:rPr>
        <w:footnoteReference w:id="4"/>
      </w:r>
      <w:r w:rsidR="00CE4E32" w:rsidRPr="00286412">
        <w:rPr>
          <w:rFonts w:ascii="Traditional Arabic" w:hAnsi="Traditional Arabic" w:cs="Traditional Arabic" w:hint="cs"/>
          <w:rtl/>
        </w:rPr>
        <w:t xml:space="preserve"> که این عقود یک معنای عرفی دارد که این معنای عرفی</w:t>
      </w:r>
      <w:r w:rsidR="006237BD" w:rsidRPr="00286412">
        <w:rPr>
          <w:rFonts w:ascii="Traditional Arabic" w:hAnsi="Traditional Arabic" w:cs="Traditional Arabic" w:hint="cs"/>
          <w:rtl/>
        </w:rPr>
        <w:t xml:space="preserve"> می‌</w:t>
      </w:r>
      <w:r w:rsidR="00CE4E32" w:rsidRPr="00286412">
        <w:rPr>
          <w:rFonts w:ascii="Traditional Arabic" w:hAnsi="Traditional Arabic" w:cs="Traditional Arabic" w:hint="cs"/>
          <w:rtl/>
        </w:rPr>
        <w:t>تواند در طول زمان مصادیق قدیمی را از دست بدهد و گفته شود که امروزه فلان چیز را عقد به شمار</w:t>
      </w:r>
      <w:r w:rsidR="006237BD" w:rsidRPr="00286412">
        <w:rPr>
          <w:rFonts w:ascii="Traditional Arabic" w:hAnsi="Traditional Arabic" w:cs="Traditional Arabic" w:hint="cs"/>
          <w:rtl/>
        </w:rPr>
        <w:t xml:space="preserve"> نمی‌</w:t>
      </w:r>
      <w:r w:rsidR="00CE4E32" w:rsidRPr="00286412">
        <w:rPr>
          <w:rFonts w:ascii="Traditional Arabic" w:hAnsi="Traditional Arabic" w:cs="Traditional Arabic" w:hint="cs"/>
          <w:rtl/>
        </w:rPr>
        <w:t>آوریم، و</w:t>
      </w:r>
      <w:r w:rsidR="006237BD" w:rsidRPr="00286412">
        <w:rPr>
          <w:rFonts w:ascii="Traditional Arabic" w:hAnsi="Traditional Arabic" w:cs="Traditional Arabic" w:hint="cs"/>
          <w:rtl/>
        </w:rPr>
        <w:t xml:space="preserve"> می‌</w:t>
      </w:r>
      <w:r w:rsidR="00CE4E32" w:rsidRPr="00286412">
        <w:rPr>
          <w:rFonts w:ascii="Traditional Arabic" w:hAnsi="Traditional Arabic" w:cs="Traditional Arabic" w:hint="cs"/>
          <w:rtl/>
        </w:rPr>
        <w:t xml:space="preserve">تواند به عکس باشد یعنی </w:t>
      </w:r>
      <w:r w:rsidR="00132C17" w:rsidRPr="00286412">
        <w:rPr>
          <w:rFonts w:ascii="Traditional Arabic" w:hAnsi="Traditional Arabic" w:cs="Traditional Arabic" w:hint="cs"/>
          <w:rtl/>
        </w:rPr>
        <w:t>این مفهوم عرفی در طول زمان مصادیق جدیدی پیدا کند.</w:t>
      </w:r>
    </w:p>
    <w:p w:rsidR="00132C17" w:rsidRPr="00286412" w:rsidRDefault="00132C17" w:rsidP="00EA68EA">
      <w:pPr>
        <w:rPr>
          <w:rFonts w:ascii="Traditional Arabic" w:hAnsi="Traditional Arabic" w:cs="Traditional Arabic"/>
          <w:rtl/>
        </w:rPr>
      </w:pPr>
      <w:r w:rsidRPr="00286412">
        <w:rPr>
          <w:rFonts w:ascii="Traditional Arabic" w:hAnsi="Traditional Arabic" w:cs="Traditional Arabic" w:hint="cs"/>
          <w:rtl/>
        </w:rPr>
        <w:t xml:space="preserve">تجدد مصداق </w:t>
      </w:r>
      <w:r w:rsidR="0075519A">
        <w:rPr>
          <w:rFonts w:ascii="Traditional Arabic" w:hAnsi="Traditional Arabic" w:cs="Traditional Arabic" w:hint="cs"/>
          <w:rtl/>
        </w:rPr>
        <w:t>برای یک مفهوم عرفی عام بسیار جا‌</w:t>
      </w:r>
      <w:r w:rsidRPr="00286412">
        <w:rPr>
          <w:rFonts w:ascii="Traditional Arabic" w:hAnsi="Traditional Arabic" w:cs="Traditional Arabic" w:hint="cs"/>
          <w:rtl/>
        </w:rPr>
        <w:t>افتاده و مورد قبول همه است</w:t>
      </w:r>
      <w:r w:rsidR="00BB2C3F" w:rsidRPr="00286412">
        <w:rPr>
          <w:rFonts w:ascii="Traditional Arabic" w:hAnsi="Traditional Arabic" w:cs="Traditional Arabic" w:hint="cs"/>
          <w:rtl/>
        </w:rPr>
        <w:t xml:space="preserve"> و بسیاری از مواقع در قوانین و گفته</w:t>
      </w:r>
      <w:r w:rsidR="006237BD" w:rsidRPr="00286412">
        <w:rPr>
          <w:rFonts w:ascii="Traditional Arabic" w:hAnsi="Traditional Arabic" w:cs="Traditional Arabic" w:hint="cs"/>
          <w:rtl/>
        </w:rPr>
        <w:t>‌ها</w:t>
      </w:r>
      <w:r w:rsidR="00BB2C3F" w:rsidRPr="00286412">
        <w:rPr>
          <w:rFonts w:ascii="Traditional Arabic" w:hAnsi="Traditional Arabic" w:cs="Traditional Arabic" w:hint="cs"/>
          <w:rtl/>
        </w:rPr>
        <w:t>، یک عنوان عامی وارد</w:t>
      </w:r>
      <w:r w:rsidR="006237BD" w:rsidRPr="00286412">
        <w:rPr>
          <w:rFonts w:ascii="Traditional Arabic" w:hAnsi="Traditional Arabic" w:cs="Traditional Arabic" w:hint="cs"/>
          <w:rtl/>
        </w:rPr>
        <w:t xml:space="preserve"> می‌</w:t>
      </w:r>
      <w:r w:rsidR="00BB2C3F" w:rsidRPr="00286412">
        <w:rPr>
          <w:rFonts w:ascii="Traditional Arabic" w:hAnsi="Traditional Arabic" w:cs="Traditional Arabic" w:hint="cs"/>
          <w:rtl/>
        </w:rPr>
        <w:t>شود که روی عموم و معنای مطلق و عام عنایت دارد اما افراد آن ممکن است در زمانی که متکلّم سخن</w:t>
      </w:r>
      <w:r w:rsidR="006237BD" w:rsidRPr="00286412">
        <w:rPr>
          <w:rFonts w:ascii="Traditional Arabic" w:hAnsi="Traditional Arabic" w:cs="Traditional Arabic" w:hint="cs"/>
          <w:rtl/>
        </w:rPr>
        <w:t xml:space="preserve"> می‌</w:t>
      </w:r>
      <w:r w:rsidR="00BB2C3F" w:rsidRPr="00286412">
        <w:rPr>
          <w:rFonts w:ascii="Traditional Arabic" w:hAnsi="Traditional Arabic" w:cs="Traditional Arabic" w:hint="cs"/>
          <w:rtl/>
        </w:rPr>
        <w:t>گفته وجود نداشته است و بعداً متجدد شده است که این مانعی ندارد.</w:t>
      </w:r>
    </w:p>
    <w:p w:rsidR="00BB2C3F" w:rsidRPr="00286412" w:rsidRDefault="00BB2C3F" w:rsidP="00BA07DC">
      <w:pPr>
        <w:rPr>
          <w:rFonts w:ascii="Traditional Arabic" w:hAnsi="Traditional Arabic" w:cs="Traditional Arabic"/>
          <w:rtl/>
        </w:rPr>
      </w:pPr>
      <w:r w:rsidRPr="00286412">
        <w:rPr>
          <w:rFonts w:ascii="Traditional Arabic" w:hAnsi="Traditional Arabic" w:cs="Traditional Arabic" w:hint="cs"/>
          <w:rtl/>
        </w:rPr>
        <w:t>این یک گروه از ادله است که همان ادل</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Pr="00286412">
        <w:rPr>
          <w:rFonts w:ascii="Traditional Arabic" w:hAnsi="Traditional Arabic" w:cs="Traditional Arabic" w:hint="cs"/>
          <w:rtl/>
        </w:rPr>
        <w:t xml:space="preserve">امر </w:t>
      </w:r>
      <w:r w:rsidR="00BA07DC" w:rsidRPr="00286412">
        <w:rPr>
          <w:rFonts w:ascii="Traditional Arabic" w:hAnsi="Traditional Arabic" w:cs="Traditional Arabic" w:hint="cs"/>
          <w:rtl/>
        </w:rPr>
        <w:t>به معروف و نهی از منکر</w:t>
      </w:r>
      <w:r w:rsidR="006237BD" w:rsidRPr="00286412">
        <w:rPr>
          <w:rFonts w:ascii="Traditional Arabic" w:hAnsi="Traditional Arabic" w:cs="Traditional Arabic" w:hint="cs"/>
          <w:rtl/>
        </w:rPr>
        <w:t xml:space="preserve"> می‌</w:t>
      </w:r>
      <w:r w:rsidR="00BA07DC" w:rsidRPr="00286412">
        <w:rPr>
          <w:rFonts w:ascii="Traditional Arabic" w:hAnsi="Traditional Arabic" w:cs="Traditional Arabic" w:hint="cs"/>
          <w:rtl/>
        </w:rPr>
        <w:t>باشد که مفهوم آن عقلایی است و سیره</w:t>
      </w:r>
      <w:r w:rsidR="006237BD" w:rsidRPr="00286412">
        <w:rPr>
          <w:rFonts w:ascii="Traditional Arabic" w:hAnsi="Traditional Arabic" w:cs="Traditional Arabic" w:hint="cs"/>
          <w:rtl/>
        </w:rPr>
        <w:t>‌ها</w:t>
      </w:r>
      <w:r w:rsidR="00BA07DC" w:rsidRPr="00286412">
        <w:rPr>
          <w:rFonts w:ascii="Traditional Arabic" w:hAnsi="Traditional Arabic" w:cs="Traditional Arabic" w:hint="cs"/>
          <w:rtl/>
        </w:rPr>
        <w:t xml:space="preserve"> بر اساس این تقریری که از واژ</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00BA07DC" w:rsidRPr="00286412">
        <w:rPr>
          <w:rFonts w:ascii="Traditional Arabic" w:hAnsi="Traditional Arabic" w:cs="Traditional Arabic" w:hint="cs"/>
          <w:rtl/>
        </w:rPr>
        <w:t>معروف و منکر در ادل</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00BA07DC" w:rsidRPr="00286412">
        <w:rPr>
          <w:rFonts w:ascii="Traditional Arabic" w:hAnsi="Traditional Arabic" w:cs="Traditional Arabic" w:hint="cs"/>
          <w:rtl/>
        </w:rPr>
        <w:t>امر به معروف و نهی از منکر به عمل آمد مصادیق جدید معروف و منکر</w:t>
      </w:r>
      <w:r w:rsidR="006237BD" w:rsidRPr="00286412">
        <w:rPr>
          <w:rFonts w:ascii="Traditional Arabic" w:hAnsi="Traditional Arabic" w:cs="Traditional Arabic" w:hint="cs"/>
          <w:rtl/>
        </w:rPr>
        <w:t xml:space="preserve"> می‌</w:t>
      </w:r>
      <w:r w:rsidR="00BA07DC" w:rsidRPr="00286412">
        <w:rPr>
          <w:rFonts w:ascii="Traditional Arabic" w:hAnsi="Traditional Arabic" w:cs="Traditional Arabic" w:hint="cs"/>
          <w:rtl/>
        </w:rPr>
        <w:t xml:space="preserve">تواند </w:t>
      </w:r>
      <w:r w:rsidR="00BA07DC" w:rsidRPr="00286412">
        <w:rPr>
          <w:rFonts w:ascii="Traditional Arabic" w:hAnsi="Traditional Arabic" w:cs="Traditional Arabic" w:hint="cs"/>
          <w:rtl/>
        </w:rPr>
        <w:lastRenderedPageBreak/>
        <w:t>متجدد شود و چیزی که از نظر عقلا زمانی مورد توجه نبوده است اما امروز به دلیل اوضاع و احوالی که پیش آمده است معروف به شمار</w:t>
      </w:r>
      <w:r w:rsidR="006237BD" w:rsidRPr="00286412">
        <w:rPr>
          <w:rFonts w:ascii="Traditional Arabic" w:hAnsi="Traditional Arabic" w:cs="Traditional Arabic" w:hint="cs"/>
          <w:rtl/>
        </w:rPr>
        <w:t xml:space="preserve"> می‌</w:t>
      </w:r>
      <w:r w:rsidR="00BA07DC" w:rsidRPr="00286412">
        <w:rPr>
          <w:rFonts w:ascii="Traditional Arabic" w:hAnsi="Traditional Arabic" w:cs="Traditional Arabic" w:hint="cs"/>
          <w:rtl/>
        </w:rPr>
        <w:t>آید و یا منکر به شمار</w:t>
      </w:r>
      <w:r w:rsidR="006237BD" w:rsidRPr="00286412">
        <w:rPr>
          <w:rFonts w:ascii="Traditional Arabic" w:hAnsi="Traditional Arabic" w:cs="Traditional Arabic" w:hint="cs"/>
          <w:rtl/>
        </w:rPr>
        <w:t xml:space="preserve"> می‌</w:t>
      </w:r>
      <w:r w:rsidR="00BA07DC" w:rsidRPr="00286412">
        <w:rPr>
          <w:rFonts w:ascii="Traditional Arabic" w:hAnsi="Traditional Arabic" w:cs="Traditional Arabic" w:hint="cs"/>
          <w:rtl/>
        </w:rPr>
        <w:t>آید و به عبارت دیگر عقلا بماهم عقلا چیزی را معروف یا منکر</w:t>
      </w:r>
      <w:r w:rsidR="006237BD" w:rsidRPr="00286412">
        <w:rPr>
          <w:rFonts w:ascii="Traditional Arabic" w:hAnsi="Traditional Arabic" w:cs="Traditional Arabic" w:hint="cs"/>
          <w:rtl/>
        </w:rPr>
        <w:t xml:space="preserve"> می‌</w:t>
      </w:r>
      <w:r w:rsidR="00BA07DC" w:rsidRPr="00286412">
        <w:rPr>
          <w:rFonts w:ascii="Traditional Arabic" w:hAnsi="Traditional Arabic" w:cs="Traditional Arabic" w:hint="cs"/>
          <w:rtl/>
        </w:rPr>
        <w:t>شمارند. و در دستگاه شرع هم چیزی که آن را منع و ردع بکند وجود ندارد.</w:t>
      </w:r>
    </w:p>
    <w:p w:rsidR="00CF3171" w:rsidRPr="00286412" w:rsidRDefault="00CF3171" w:rsidP="00CF3171">
      <w:pPr>
        <w:pStyle w:val="Heading4"/>
        <w:rPr>
          <w:rFonts w:ascii="Traditional Arabic" w:hAnsi="Traditional Arabic" w:cs="Traditional Arabic"/>
          <w:color w:val="FF0000"/>
          <w:rtl/>
        </w:rPr>
      </w:pPr>
      <w:bookmarkStart w:id="18" w:name="_Toc468143806"/>
      <w:r w:rsidRPr="00286412">
        <w:rPr>
          <w:rFonts w:ascii="Traditional Arabic" w:hAnsi="Traditional Arabic" w:cs="Traditional Arabic" w:hint="cs"/>
          <w:color w:val="FF0000"/>
          <w:rtl/>
        </w:rPr>
        <w:t>گروه دوم ادله</w:t>
      </w:r>
      <w:r w:rsidR="00095B69" w:rsidRPr="00286412">
        <w:rPr>
          <w:rFonts w:ascii="Traditional Arabic" w:hAnsi="Traditional Arabic" w:cs="Traditional Arabic" w:hint="cs"/>
          <w:color w:val="FF0000"/>
          <w:rtl/>
        </w:rPr>
        <w:t>: ادل</w:t>
      </w:r>
      <w:r w:rsidR="008C43A7" w:rsidRPr="00286412">
        <w:rPr>
          <w:rFonts w:ascii="Traditional Arabic" w:hAnsi="Traditional Arabic" w:cs="Traditional Arabic" w:hint="cs"/>
          <w:color w:val="FF0000"/>
          <w:rtl/>
        </w:rPr>
        <w:t>ه‌</w:t>
      </w:r>
      <w:r w:rsidR="006237BD" w:rsidRPr="00286412">
        <w:rPr>
          <w:rFonts w:ascii="Traditional Arabic" w:hAnsi="Traditional Arabic" w:cs="Traditional Arabic" w:hint="cs"/>
          <w:color w:val="FF0000"/>
          <w:rtl/>
        </w:rPr>
        <w:t xml:space="preserve"> </w:t>
      </w:r>
      <w:r w:rsidR="00095B69" w:rsidRPr="00286412">
        <w:rPr>
          <w:rFonts w:ascii="Traditional Arabic" w:hAnsi="Traditional Arabic" w:cs="Traditional Arabic" w:hint="cs"/>
          <w:color w:val="FF0000"/>
          <w:rtl/>
        </w:rPr>
        <w:t>مربوط به مشورت</w:t>
      </w:r>
      <w:bookmarkEnd w:id="18"/>
    </w:p>
    <w:p w:rsidR="00CF3171" w:rsidRPr="00286412" w:rsidRDefault="00CF3171" w:rsidP="00BA07DC">
      <w:pPr>
        <w:rPr>
          <w:rFonts w:ascii="Traditional Arabic" w:hAnsi="Traditional Arabic" w:cs="Traditional Arabic"/>
          <w:rtl/>
        </w:rPr>
      </w:pPr>
      <w:r w:rsidRPr="00286412">
        <w:rPr>
          <w:rFonts w:ascii="Traditional Arabic" w:hAnsi="Traditional Arabic" w:cs="Traditional Arabic" w:hint="cs"/>
          <w:rtl/>
        </w:rPr>
        <w:t>گروه دیگر از ادله</w:t>
      </w:r>
      <w:r w:rsidR="006237BD" w:rsidRPr="00286412">
        <w:rPr>
          <w:rFonts w:ascii="Traditional Arabic" w:hAnsi="Traditional Arabic" w:cs="Traditional Arabic" w:hint="cs"/>
          <w:rtl/>
        </w:rPr>
        <w:t xml:space="preserve">‌ای </w:t>
      </w:r>
      <w:r w:rsidRPr="00286412">
        <w:rPr>
          <w:rFonts w:ascii="Traditional Arabic" w:hAnsi="Traditional Arabic" w:cs="Traditional Arabic" w:hint="cs"/>
          <w:rtl/>
        </w:rPr>
        <w:t>که در اینجا ممکن است استفاده شود</w:t>
      </w:r>
      <w:r w:rsidR="00095B69" w:rsidRPr="00286412">
        <w:rPr>
          <w:rFonts w:ascii="Traditional Arabic" w:hAnsi="Traditional Arabic" w:cs="Traditional Arabic" w:hint="cs"/>
          <w:rtl/>
        </w:rPr>
        <w:t>، ادل</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00095B69" w:rsidRPr="00286412">
        <w:rPr>
          <w:rFonts w:ascii="Traditional Arabic" w:hAnsi="Traditional Arabic" w:cs="Traditional Arabic" w:hint="cs"/>
          <w:rtl/>
        </w:rPr>
        <w:t>مربوط به مشورت است که اینها هم قبلاً در اینجا مورد بحث قرار گرفته است که عمد</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00095B69" w:rsidRPr="00286412">
        <w:rPr>
          <w:rFonts w:ascii="Traditional Arabic" w:hAnsi="Traditional Arabic" w:cs="Traditional Arabic" w:hint="cs"/>
          <w:rtl/>
        </w:rPr>
        <w:t>آنها در آیات این دو آی</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00095B69" w:rsidRPr="00286412">
        <w:rPr>
          <w:rFonts w:ascii="Traditional Arabic" w:hAnsi="Traditional Arabic" w:cs="Traditional Arabic" w:hint="cs"/>
          <w:rtl/>
        </w:rPr>
        <w:t>شریفه است که:</w:t>
      </w:r>
    </w:p>
    <w:p w:rsidR="00095B69" w:rsidRPr="00286412" w:rsidRDefault="00095B69" w:rsidP="00286412">
      <w:pPr>
        <w:rPr>
          <w:rFonts w:ascii="Traditional Arabic" w:hAnsi="Traditional Arabic" w:cs="Traditional Arabic"/>
          <w:rtl/>
        </w:rPr>
      </w:pPr>
      <w:r w:rsidRPr="00286412">
        <w:rPr>
          <w:rFonts w:ascii="Traditional Arabic" w:hAnsi="Traditional Arabic" w:cs="Traditional Arabic" w:hint="cs"/>
          <w:rtl/>
        </w:rPr>
        <w:t>«</w:t>
      </w:r>
      <w:r w:rsidR="00286412" w:rsidRPr="00286412">
        <w:rPr>
          <w:rFonts w:ascii="Traditional Arabic" w:hAnsi="Traditional Arabic" w:cs="Traditional Arabic"/>
          <w:b/>
          <w:bCs/>
          <w:color w:val="008000"/>
          <w:rtl/>
        </w:rPr>
        <w:t>وَ أَمْرُهُمْ شُورى‏ بَيْنَهُم</w:t>
      </w:r>
      <w:r w:rsidR="00286412" w:rsidRPr="00286412">
        <w:rPr>
          <w:rFonts w:ascii="Traditional Arabic" w:hAnsi="Traditional Arabic" w:cs="Traditional Arabic"/>
          <w:rtl/>
        </w:rPr>
        <w:t>‏</w:t>
      </w:r>
      <w:r w:rsidRPr="00286412">
        <w:rPr>
          <w:rFonts w:ascii="Traditional Arabic" w:hAnsi="Traditional Arabic" w:cs="Traditional Arabic" w:hint="cs"/>
          <w:rtl/>
        </w:rPr>
        <w:t>»</w:t>
      </w:r>
      <w:r w:rsidR="00286412">
        <w:rPr>
          <w:rStyle w:val="FootnoteReference"/>
          <w:rFonts w:ascii="Traditional Arabic" w:hAnsi="Traditional Arabic" w:cs="Traditional Arabic"/>
          <w:rtl/>
        </w:rPr>
        <w:footnoteReference w:id="5"/>
      </w:r>
      <w:r w:rsidRPr="00286412">
        <w:rPr>
          <w:rFonts w:ascii="Traditional Arabic" w:hAnsi="Traditional Arabic" w:cs="Traditional Arabic" w:hint="cs"/>
          <w:rtl/>
        </w:rPr>
        <w:t xml:space="preserve"> و «</w:t>
      </w:r>
      <w:r w:rsidR="00286412" w:rsidRPr="00286412">
        <w:rPr>
          <w:rFonts w:ascii="Traditional Arabic" w:hAnsi="Traditional Arabic" w:cs="Traditional Arabic"/>
          <w:b/>
          <w:bCs/>
          <w:color w:val="008000"/>
          <w:rtl/>
        </w:rPr>
        <w:t>وَ شاوِرْهُمْ فِي الْأَمْر</w:t>
      </w:r>
      <w:r w:rsidRPr="00286412">
        <w:rPr>
          <w:rFonts w:ascii="Traditional Arabic" w:hAnsi="Traditional Arabic" w:cs="Traditional Arabic" w:hint="cs"/>
          <w:rtl/>
        </w:rPr>
        <w:t>»</w:t>
      </w:r>
      <w:r w:rsidR="00286412">
        <w:rPr>
          <w:rStyle w:val="FootnoteReference"/>
          <w:rFonts w:ascii="Traditional Arabic" w:hAnsi="Traditional Arabic" w:cs="Traditional Arabic"/>
          <w:rtl/>
        </w:rPr>
        <w:footnoteReference w:id="6"/>
      </w:r>
    </w:p>
    <w:p w:rsidR="00095B69" w:rsidRPr="00286412" w:rsidRDefault="00095B69" w:rsidP="00973CAA">
      <w:pPr>
        <w:rPr>
          <w:rFonts w:ascii="Traditional Arabic" w:hAnsi="Traditional Arabic" w:cs="Traditional Arabic"/>
          <w:rtl/>
        </w:rPr>
      </w:pPr>
      <w:r w:rsidRPr="00286412">
        <w:rPr>
          <w:rFonts w:ascii="Traditional Arabic" w:hAnsi="Traditional Arabic" w:cs="Traditional Arabic" w:hint="cs"/>
          <w:rtl/>
        </w:rPr>
        <w:t xml:space="preserve">در این ایات مشورت نیز گفته شده است که </w:t>
      </w:r>
      <w:r w:rsidR="00973CAA" w:rsidRPr="00286412">
        <w:rPr>
          <w:rFonts w:ascii="Traditional Arabic" w:hAnsi="Traditional Arabic" w:cs="Traditional Arabic" w:hint="cs"/>
          <w:rtl/>
        </w:rPr>
        <w:t>مؤمنین در کارهای خود مشورت</w:t>
      </w:r>
      <w:r w:rsidR="006237BD" w:rsidRPr="00286412">
        <w:rPr>
          <w:rFonts w:ascii="Traditional Arabic" w:hAnsi="Traditional Arabic" w:cs="Traditional Arabic" w:hint="cs"/>
          <w:rtl/>
        </w:rPr>
        <w:t xml:space="preserve"> می‌</w:t>
      </w:r>
      <w:r w:rsidR="00973CAA" w:rsidRPr="00286412">
        <w:rPr>
          <w:rFonts w:ascii="Traditional Arabic" w:hAnsi="Traditional Arabic" w:cs="Traditional Arabic" w:hint="cs"/>
          <w:rtl/>
        </w:rPr>
        <w:t>کنند که این قدر متیقّن ادل</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00973CAA" w:rsidRPr="00286412">
        <w:rPr>
          <w:rFonts w:ascii="Traditional Arabic" w:hAnsi="Traditional Arabic" w:cs="Traditional Arabic" w:hint="cs"/>
          <w:rtl/>
        </w:rPr>
        <w:t>این دو آیه در امور عمومی و امور اجتماعی بودند و در این ادله گفته</w:t>
      </w:r>
      <w:r w:rsidR="006237BD" w:rsidRPr="00286412">
        <w:rPr>
          <w:rFonts w:ascii="Traditional Arabic" w:hAnsi="Traditional Arabic" w:cs="Traditional Arabic" w:hint="cs"/>
          <w:rtl/>
        </w:rPr>
        <w:t xml:space="preserve"> می‌</w:t>
      </w:r>
      <w:r w:rsidR="00973CAA" w:rsidRPr="00286412">
        <w:rPr>
          <w:rFonts w:ascii="Traditional Arabic" w:hAnsi="Traditional Arabic" w:cs="Traditional Arabic" w:hint="cs"/>
          <w:rtl/>
        </w:rPr>
        <w:t>شد که مشورت در امور عمومی لازم است (با قیودی که قبلاً گفته شده است) وآنچه که از مشورت بیرون آید و در واقع خروجی مشورت باشد دارای اعتبار است</w:t>
      </w:r>
      <w:r w:rsidR="003840BD" w:rsidRPr="00286412">
        <w:rPr>
          <w:rFonts w:ascii="Traditional Arabic" w:hAnsi="Traditional Arabic" w:cs="Traditional Arabic" w:hint="cs"/>
          <w:rtl/>
        </w:rPr>
        <w:t xml:space="preserve"> و بایستی به آن توجه و عمل شود. پس به طور کل اموری که جزء امور عمومی است و به نوعی نیاز به مشورت دارد در این ایات مورد ترغیب قرار گرفته است و همینطور پاره</w:t>
      </w:r>
      <w:r w:rsidR="006237BD" w:rsidRPr="00286412">
        <w:rPr>
          <w:rFonts w:ascii="Traditional Arabic" w:hAnsi="Traditional Arabic" w:cs="Traditional Arabic" w:hint="cs"/>
          <w:rtl/>
        </w:rPr>
        <w:t xml:space="preserve">‌ای </w:t>
      </w:r>
      <w:r w:rsidR="003840BD" w:rsidRPr="00286412">
        <w:rPr>
          <w:rFonts w:ascii="Traditional Arabic" w:hAnsi="Traditional Arabic" w:cs="Traditional Arabic" w:hint="cs"/>
          <w:rtl/>
        </w:rPr>
        <w:t>از روایاتی که قبلاً ملاحظه شد.</w:t>
      </w:r>
    </w:p>
    <w:p w:rsidR="003840BD" w:rsidRPr="00286412" w:rsidRDefault="003840BD" w:rsidP="00C8621A">
      <w:pPr>
        <w:pStyle w:val="Heading4"/>
        <w:rPr>
          <w:rFonts w:ascii="Traditional Arabic" w:hAnsi="Traditional Arabic" w:cs="Traditional Arabic"/>
          <w:color w:val="FF0000"/>
          <w:rtl/>
        </w:rPr>
      </w:pPr>
      <w:bookmarkStart w:id="19" w:name="_Toc468143807"/>
      <w:r w:rsidRPr="00286412">
        <w:rPr>
          <w:rFonts w:ascii="Traditional Arabic" w:hAnsi="Traditional Arabic" w:cs="Traditional Arabic" w:hint="cs"/>
          <w:color w:val="FF0000"/>
          <w:rtl/>
        </w:rPr>
        <w:t>تقریر و تقریب استدلال گروه دوم ادله</w:t>
      </w:r>
      <w:bookmarkEnd w:id="19"/>
    </w:p>
    <w:p w:rsidR="003840BD" w:rsidRPr="00286412" w:rsidRDefault="003840BD" w:rsidP="00B16B13">
      <w:pPr>
        <w:rPr>
          <w:rFonts w:ascii="Traditional Arabic" w:hAnsi="Traditional Arabic" w:cs="Traditional Arabic"/>
          <w:rtl/>
        </w:rPr>
      </w:pPr>
      <w:r w:rsidRPr="00286412">
        <w:rPr>
          <w:rFonts w:ascii="Traditional Arabic" w:hAnsi="Traditional Arabic" w:cs="Traditional Arabic" w:hint="cs"/>
          <w:rtl/>
        </w:rPr>
        <w:t xml:space="preserve">تقریب استدلال این گروه دوم به این است که در امور عمومی طبق این روایات از یک سو حاکم </w:t>
      </w:r>
      <w:r w:rsidR="003A5ABF" w:rsidRPr="00286412">
        <w:rPr>
          <w:rFonts w:ascii="Traditional Arabic" w:hAnsi="Traditional Arabic" w:cs="Traditional Arabic" w:hint="cs"/>
          <w:rtl/>
        </w:rPr>
        <w:t>موظف شده است که مشورت کند و مهمتر در آی</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00B16B13" w:rsidRPr="00286412">
        <w:rPr>
          <w:rFonts w:ascii="Traditional Arabic" w:hAnsi="Traditional Arabic" w:cs="Traditional Arabic" w:hint="cs"/>
          <w:rtl/>
        </w:rPr>
        <w:t>«</w:t>
      </w:r>
      <w:r w:rsidR="00B16B13" w:rsidRPr="00286412">
        <w:rPr>
          <w:rFonts w:ascii="Traditional Arabic" w:hAnsi="Traditional Arabic" w:cs="Traditional Arabic"/>
          <w:b/>
          <w:bCs/>
          <w:color w:val="008000"/>
          <w:rtl/>
        </w:rPr>
        <w:t>وَ أَمْرُهُمْ شُورى‏ بَيْنَهُم</w:t>
      </w:r>
      <w:r w:rsidR="00B16B13" w:rsidRPr="00286412">
        <w:rPr>
          <w:rFonts w:ascii="Traditional Arabic" w:hAnsi="Traditional Arabic" w:cs="Traditional Arabic"/>
          <w:rtl/>
        </w:rPr>
        <w:t>‏</w:t>
      </w:r>
      <w:r w:rsidR="00B16B13" w:rsidRPr="00286412">
        <w:rPr>
          <w:rFonts w:ascii="Traditional Arabic" w:hAnsi="Traditional Arabic" w:cs="Traditional Arabic" w:hint="cs"/>
          <w:rtl/>
        </w:rPr>
        <w:t>»</w:t>
      </w:r>
      <w:r w:rsidR="00B16B13">
        <w:rPr>
          <w:rFonts w:ascii="Traditional Arabic" w:hAnsi="Traditional Arabic" w:cs="Traditional Arabic" w:hint="cs"/>
          <w:rtl/>
        </w:rPr>
        <w:t xml:space="preserve"> </w:t>
      </w:r>
      <w:r w:rsidR="003A5ABF" w:rsidRPr="00286412">
        <w:rPr>
          <w:rFonts w:ascii="Traditional Arabic" w:hAnsi="Traditional Arabic" w:cs="Traditional Arabic" w:hint="cs"/>
          <w:rtl/>
        </w:rPr>
        <w:t>این است که خود مسلمان</w:t>
      </w:r>
      <w:r w:rsidR="006237BD" w:rsidRPr="00286412">
        <w:rPr>
          <w:rFonts w:ascii="Traditional Arabic" w:hAnsi="Traditional Arabic" w:cs="Traditional Arabic" w:hint="cs"/>
          <w:rtl/>
        </w:rPr>
        <w:t>‌ها</w:t>
      </w:r>
      <w:r w:rsidR="003A5ABF" w:rsidRPr="00286412">
        <w:rPr>
          <w:rFonts w:ascii="Traditional Arabic" w:hAnsi="Traditional Arabic" w:cs="Traditional Arabic" w:hint="cs"/>
          <w:rtl/>
        </w:rPr>
        <w:t xml:space="preserve"> در امور عمومی که دارای اهمیّت بالایی است و تصمیم گیری در آنها از حساسیت بالایی برخو</w:t>
      </w:r>
      <w:r w:rsidR="00CA79D5" w:rsidRPr="00286412">
        <w:rPr>
          <w:rFonts w:ascii="Traditional Arabic" w:hAnsi="Traditional Arabic" w:cs="Traditional Arabic" w:hint="cs"/>
          <w:rtl/>
        </w:rPr>
        <w:t>ردار است موظف به این شده اند که مشورت کنند. و ما هم عرض کردیم که در جایی که مشورت مورد فرمان و امری قرار گرفته است، تصم</w:t>
      </w:r>
      <w:r w:rsidR="00B16B13">
        <w:rPr>
          <w:rFonts w:ascii="Traditional Arabic" w:hAnsi="Traditional Arabic" w:cs="Traditional Arabic" w:hint="cs"/>
          <w:rtl/>
        </w:rPr>
        <w:t>یم‌گ</w:t>
      </w:r>
      <w:bookmarkStart w:id="20" w:name="_GoBack"/>
      <w:bookmarkEnd w:id="20"/>
      <w:r w:rsidR="00E20216" w:rsidRPr="00286412">
        <w:rPr>
          <w:rFonts w:ascii="Traditional Arabic" w:hAnsi="Traditional Arabic" w:cs="Traditional Arabic" w:hint="cs"/>
          <w:rtl/>
        </w:rPr>
        <w:t>یری یا با «من له الأمر» است یعنی ولی وجود داشته باشد و اعمال ولایت کند، اما اگر ولی نباشد و اعمال ولایت نکند در آنجا نظر اکثریت معتبر</w:t>
      </w:r>
      <w:r w:rsidR="006237BD" w:rsidRPr="00286412">
        <w:rPr>
          <w:rFonts w:ascii="Traditional Arabic" w:hAnsi="Traditional Arabic" w:cs="Traditional Arabic" w:hint="cs"/>
          <w:rtl/>
        </w:rPr>
        <w:t xml:space="preserve"> می‌</w:t>
      </w:r>
      <w:r w:rsidR="00E20216" w:rsidRPr="00286412">
        <w:rPr>
          <w:rFonts w:ascii="Traditional Arabic" w:hAnsi="Traditional Arabic" w:cs="Traditional Arabic" w:hint="cs"/>
          <w:rtl/>
        </w:rPr>
        <w:t>شود. و با توجه به آنچه گفته شد تقریب استدلا آن از این قرار است که: آن جهتی که عقلا و اکثریت عقلا به آن نظر</w:t>
      </w:r>
      <w:r w:rsidR="006237BD" w:rsidRPr="00286412">
        <w:rPr>
          <w:rFonts w:ascii="Traditional Arabic" w:hAnsi="Traditional Arabic" w:cs="Traditional Arabic" w:hint="cs"/>
          <w:rtl/>
        </w:rPr>
        <w:t xml:space="preserve"> می‌</w:t>
      </w:r>
      <w:r w:rsidR="00E20216" w:rsidRPr="00286412">
        <w:rPr>
          <w:rFonts w:ascii="Traditional Arabic" w:hAnsi="Traditional Arabic" w:cs="Traditional Arabic" w:hint="cs"/>
          <w:rtl/>
        </w:rPr>
        <w:t>دهند باید به همان عمل بشود، و سیره</w:t>
      </w:r>
      <w:r w:rsidR="006237BD" w:rsidRPr="00286412">
        <w:rPr>
          <w:rFonts w:ascii="Traditional Arabic" w:hAnsi="Traditional Arabic" w:cs="Traditional Arabic" w:hint="cs"/>
          <w:rtl/>
        </w:rPr>
        <w:t>‌ها</w:t>
      </w:r>
      <w:r w:rsidR="00E20216" w:rsidRPr="00286412">
        <w:rPr>
          <w:rFonts w:ascii="Traditional Arabic" w:hAnsi="Traditional Arabic" w:cs="Traditional Arabic" w:hint="cs"/>
          <w:rtl/>
        </w:rPr>
        <w:t xml:space="preserve">ی جدید هم </w:t>
      </w:r>
      <w:r w:rsidR="00AD4C45" w:rsidRPr="00286412">
        <w:rPr>
          <w:rFonts w:ascii="Traditional Arabic" w:hAnsi="Traditional Arabic" w:cs="Traditional Arabic" w:hint="cs"/>
          <w:rtl/>
        </w:rPr>
        <w:t>جهت گیری</w:t>
      </w:r>
      <w:r w:rsidR="006237BD" w:rsidRPr="00286412">
        <w:rPr>
          <w:rFonts w:ascii="Traditional Arabic" w:hAnsi="Traditional Arabic" w:cs="Traditional Arabic" w:hint="cs"/>
          <w:rtl/>
        </w:rPr>
        <w:t xml:space="preserve">‌ای </w:t>
      </w:r>
      <w:r w:rsidR="00AD4C45" w:rsidRPr="00286412">
        <w:rPr>
          <w:rFonts w:ascii="Traditional Arabic" w:hAnsi="Traditional Arabic" w:cs="Traditional Arabic" w:hint="cs"/>
          <w:rtl/>
        </w:rPr>
        <w:t>است که</w:t>
      </w:r>
      <w:r w:rsidR="00B179BC" w:rsidRPr="00286412">
        <w:rPr>
          <w:rFonts w:ascii="Traditional Arabic" w:hAnsi="Traditional Arabic" w:cs="Traditional Arabic" w:hint="cs"/>
          <w:rtl/>
        </w:rPr>
        <w:t xml:space="preserve"> عقلا در یک مسأله</w:t>
      </w:r>
      <w:r w:rsidR="006237BD" w:rsidRPr="00286412">
        <w:rPr>
          <w:rFonts w:ascii="Traditional Arabic" w:hAnsi="Traditional Arabic" w:cs="Traditional Arabic" w:hint="cs"/>
          <w:rtl/>
        </w:rPr>
        <w:t xml:space="preserve">‌ای </w:t>
      </w:r>
      <w:r w:rsidR="00B179BC" w:rsidRPr="00286412">
        <w:rPr>
          <w:rFonts w:ascii="Traditional Arabic" w:hAnsi="Traditional Arabic" w:cs="Traditional Arabic" w:hint="cs"/>
          <w:rtl/>
        </w:rPr>
        <w:t>دارند همچون مسأل</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00B179BC" w:rsidRPr="00286412">
        <w:rPr>
          <w:rFonts w:ascii="Traditional Arabic" w:hAnsi="Traditional Arabic" w:cs="Traditional Arabic" w:hint="cs"/>
          <w:rtl/>
        </w:rPr>
        <w:t xml:space="preserve">بیمه، نظم در راهنمایی و رانندگی </w:t>
      </w:r>
      <w:r w:rsidR="007E1CF9" w:rsidRPr="00286412">
        <w:rPr>
          <w:rFonts w:ascii="Traditional Arabic" w:hAnsi="Traditional Arabic" w:cs="Traditional Arabic" w:hint="cs"/>
          <w:rtl/>
        </w:rPr>
        <w:t>و مسائل مختلفی از این قبیل که امور عمومی است و سیر</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007E1CF9" w:rsidRPr="00286412">
        <w:rPr>
          <w:rFonts w:ascii="Traditional Arabic" w:hAnsi="Traditional Arabic" w:cs="Traditional Arabic" w:hint="cs"/>
          <w:rtl/>
        </w:rPr>
        <w:t xml:space="preserve">عقلا در واقع یعنی همان گرایش عمومی عقلا به یک سمت. این گرایش و تمایل اکثر عقلا به یک سمت در واقع خروجی مشورت است، یعنی </w:t>
      </w:r>
      <w:r w:rsidR="000B2778" w:rsidRPr="00286412">
        <w:rPr>
          <w:rFonts w:ascii="Traditional Arabic" w:hAnsi="Traditional Arabic" w:cs="Traditional Arabic" w:hint="cs"/>
          <w:rtl/>
        </w:rPr>
        <w:t xml:space="preserve">در امور عمومی الان هم اگر کسی بگوید که در کشف جرایم و شناخت مسائل مثلاً به آزمایش </w:t>
      </w:r>
      <w:r w:rsidR="000B2778" w:rsidRPr="00286412">
        <w:rPr>
          <w:rFonts w:ascii="Traditional Arabic" w:hAnsi="Traditional Arabic" w:cs="Traditional Arabic"/>
        </w:rPr>
        <w:t>DNA</w:t>
      </w:r>
      <w:r w:rsidR="000B2778" w:rsidRPr="00286412">
        <w:rPr>
          <w:rFonts w:ascii="Traditional Arabic" w:hAnsi="Traditional Arabic" w:cs="Traditional Arabic" w:hint="cs"/>
          <w:rtl/>
        </w:rPr>
        <w:t xml:space="preserve"> اعتماد کنیم یا خیر؟ یا آزمایش خون را بپذیریم یا نه؟ این مسائل را هر کجا که ارائه کنید همه</w:t>
      </w:r>
      <w:r w:rsidR="006237BD" w:rsidRPr="00286412">
        <w:rPr>
          <w:rFonts w:ascii="Traditional Arabic" w:hAnsi="Traditional Arabic" w:cs="Traditional Arabic" w:hint="cs"/>
          <w:rtl/>
        </w:rPr>
        <w:t xml:space="preserve"> می‌</w:t>
      </w:r>
      <w:r w:rsidR="000B2778" w:rsidRPr="00286412">
        <w:rPr>
          <w:rFonts w:ascii="Traditional Arabic" w:hAnsi="Traditional Arabic" w:cs="Traditional Arabic" w:hint="cs"/>
          <w:rtl/>
        </w:rPr>
        <w:t>گویند بله بر اساس این آزمایش</w:t>
      </w:r>
      <w:r w:rsidR="006237BD" w:rsidRPr="00286412">
        <w:rPr>
          <w:rFonts w:ascii="Traditional Arabic" w:hAnsi="Traditional Arabic" w:cs="Traditional Arabic" w:hint="cs"/>
          <w:rtl/>
        </w:rPr>
        <w:t>‌ها</w:t>
      </w:r>
      <w:r w:rsidR="000B2778" w:rsidRPr="00286412">
        <w:rPr>
          <w:rFonts w:ascii="Traditional Arabic" w:hAnsi="Traditional Arabic" w:cs="Traditional Arabic" w:hint="cs"/>
          <w:rtl/>
        </w:rPr>
        <w:t xml:space="preserve"> عمل کنید که این تأیید عقلا به معنای اعتبار آن است.</w:t>
      </w:r>
    </w:p>
    <w:p w:rsidR="000B2778" w:rsidRPr="00286412" w:rsidRDefault="000C6B97" w:rsidP="003840BD">
      <w:pPr>
        <w:rPr>
          <w:rFonts w:ascii="Traditional Arabic" w:hAnsi="Traditional Arabic" w:cs="Traditional Arabic"/>
          <w:rtl/>
        </w:rPr>
      </w:pPr>
      <w:r w:rsidRPr="00286412">
        <w:rPr>
          <w:rFonts w:ascii="Traditional Arabic" w:hAnsi="Traditional Arabic" w:cs="Traditional Arabic" w:hint="cs"/>
          <w:rtl/>
        </w:rPr>
        <w:t>باید توجه داشت که نظر کارشناسی به جای خودش است اما در اینجا قرار است گفته شود که سیر</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Pr="00286412">
        <w:rPr>
          <w:rFonts w:ascii="Traditional Arabic" w:hAnsi="Traditional Arabic" w:cs="Traditional Arabic" w:hint="cs"/>
          <w:rtl/>
        </w:rPr>
        <w:t xml:space="preserve">عقلا </w:t>
      </w:r>
      <w:r w:rsidRPr="00286412">
        <w:rPr>
          <w:rFonts w:ascii="Traditional Arabic" w:hAnsi="Traditional Arabic" w:cs="Traditional Arabic"/>
          <w:rtl/>
        </w:rPr>
        <w:t>–</w:t>
      </w:r>
      <w:r w:rsidRPr="00286412">
        <w:rPr>
          <w:rFonts w:ascii="Traditional Arabic" w:hAnsi="Traditional Arabic" w:cs="Traditional Arabic" w:hint="cs"/>
          <w:rtl/>
        </w:rPr>
        <w:t>که البته بر اساس همان کارشناسی</w:t>
      </w:r>
      <w:r w:rsidR="006237BD" w:rsidRPr="00286412">
        <w:rPr>
          <w:rFonts w:ascii="Traditional Arabic" w:hAnsi="Traditional Arabic" w:cs="Traditional Arabic" w:hint="cs"/>
          <w:rtl/>
        </w:rPr>
        <w:t>‌ها</w:t>
      </w:r>
      <w:r w:rsidRPr="00286412">
        <w:rPr>
          <w:rFonts w:ascii="Traditional Arabic" w:hAnsi="Traditional Arabic" w:cs="Traditional Arabic" w:hint="cs"/>
          <w:rtl/>
        </w:rPr>
        <w:t xml:space="preserve"> و علم و دانش و... است- بر این است که در قضاوت و موارد دیگر به این اعتماد</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شود.</w:t>
      </w:r>
    </w:p>
    <w:p w:rsidR="000C6B97" w:rsidRPr="00286412" w:rsidRDefault="000C6B97" w:rsidP="003840BD">
      <w:pPr>
        <w:rPr>
          <w:rFonts w:ascii="Traditional Arabic" w:hAnsi="Traditional Arabic" w:cs="Traditional Arabic"/>
          <w:rtl/>
        </w:rPr>
      </w:pPr>
      <w:r w:rsidRPr="00286412">
        <w:rPr>
          <w:rFonts w:ascii="Traditional Arabic" w:hAnsi="Traditional Arabic" w:cs="Traditional Arabic" w:hint="cs"/>
          <w:rtl/>
        </w:rPr>
        <w:lastRenderedPageBreak/>
        <w:t>اینکه اینها دارای ارزش است را علم گفته است اما بعد از آن برای آن سیره پیدا</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شود، یعنی بر اساس همین چیزی که علم گفته است دادگاه به آن اعتماد کرده و بر اساس آن حکم صادر</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کند.</w:t>
      </w:r>
    </w:p>
    <w:p w:rsidR="000C6B97" w:rsidRPr="00286412" w:rsidRDefault="000C6B97" w:rsidP="003840BD">
      <w:pPr>
        <w:rPr>
          <w:rFonts w:ascii="Traditional Arabic" w:hAnsi="Traditional Arabic" w:cs="Traditional Arabic"/>
          <w:rtl/>
        </w:rPr>
      </w:pPr>
      <w:r w:rsidRPr="00286412">
        <w:rPr>
          <w:rFonts w:ascii="Traditional Arabic" w:hAnsi="Traditional Arabic" w:cs="Traditional Arabic" w:hint="cs"/>
          <w:rtl/>
        </w:rPr>
        <w:t>این سیره که در آن زمان وجود نداشته است بلکه امروزه پدید آمده است و این سیره یک سیر</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Pr="00286412">
        <w:rPr>
          <w:rFonts w:ascii="Traditional Arabic" w:hAnsi="Traditional Arabic" w:cs="Traditional Arabic" w:hint="cs"/>
          <w:rtl/>
        </w:rPr>
        <w:t>عقلا</w:t>
      </w:r>
      <w:r w:rsidR="00D72DD8" w:rsidRPr="00286412">
        <w:rPr>
          <w:rFonts w:ascii="Traditional Arabic" w:hAnsi="Traditional Arabic" w:cs="Traditional Arabic" w:hint="cs"/>
          <w:rtl/>
        </w:rPr>
        <w:t>یی است و بر اساس هوا و هوس نیست.</w:t>
      </w:r>
    </w:p>
    <w:p w:rsidR="00D72DD8" w:rsidRPr="00286412" w:rsidRDefault="00D72DD8" w:rsidP="003840BD">
      <w:pPr>
        <w:rPr>
          <w:rFonts w:ascii="Traditional Arabic" w:hAnsi="Traditional Arabic" w:cs="Traditional Arabic"/>
          <w:rtl/>
        </w:rPr>
      </w:pPr>
      <w:r w:rsidRPr="00286412">
        <w:rPr>
          <w:rFonts w:ascii="Traditional Arabic" w:hAnsi="Traditional Arabic" w:cs="Traditional Arabic" w:hint="cs"/>
          <w:rtl/>
        </w:rPr>
        <w:t>و گاهی هم سیره</w:t>
      </w:r>
      <w:r w:rsidR="006237BD" w:rsidRPr="00286412">
        <w:rPr>
          <w:rFonts w:ascii="Traditional Arabic" w:hAnsi="Traditional Arabic" w:cs="Traditional Arabic" w:hint="cs"/>
          <w:rtl/>
        </w:rPr>
        <w:t>‌ها</w:t>
      </w:r>
      <w:r w:rsidRPr="00286412">
        <w:rPr>
          <w:rFonts w:ascii="Traditional Arabic" w:hAnsi="Traditional Arabic" w:cs="Traditional Arabic" w:hint="cs"/>
          <w:rtl/>
        </w:rPr>
        <w:t xml:space="preserve"> به عکس مورد قبل است، به عنوان مثال «</w:t>
      </w:r>
      <w:r w:rsidRPr="00286412">
        <w:rPr>
          <w:rFonts w:ascii="Traditional Arabic" w:hAnsi="Traditional Arabic" w:cs="Traditional Arabic" w:hint="cs"/>
          <w:b/>
          <w:bCs/>
          <w:color w:val="008000"/>
          <w:rtl/>
        </w:rPr>
        <w:t>من أحیاء أرضاً فهی له</w:t>
      </w:r>
      <w:r w:rsidRPr="00286412">
        <w:rPr>
          <w:rFonts w:ascii="Traditional Arabic" w:hAnsi="Traditional Arabic" w:cs="Traditional Arabic" w:hint="cs"/>
          <w:rtl/>
        </w:rPr>
        <w:t>» یک أمر عقلایی بوده که زمین خدا بوده است و کسی آن را احیاء</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کرده است و گفته</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شده که چون زحمتی کشیده است برای خودش باشد، اما امروزه «</w:t>
      </w:r>
      <w:r w:rsidRPr="00972873">
        <w:rPr>
          <w:rFonts w:ascii="Traditional Arabic" w:hAnsi="Traditional Arabic" w:cs="Traditional Arabic" w:hint="cs"/>
          <w:b/>
          <w:bCs/>
          <w:color w:val="008000"/>
          <w:rtl/>
        </w:rPr>
        <w:t>من أحیا أرضاً فهی له</w:t>
      </w:r>
      <w:r w:rsidRPr="00286412">
        <w:rPr>
          <w:rFonts w:ascii="Traditional Arabic" w:hAnsi="Traditional Arabic" w:cs="Traditional Arabic" w:hint="cs"/>
          <w:rtl/>
        </w:rPr>
        <w:t>» به این شکل در سیره نیست بلکه سیره به خلاف آن است، مثلاً کسی با یک ابزار پیشرفته هزار هکتار را احیا کند، این در سیر</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Pr="00286412">
        <w:rPr>
          <w:rFonts w:ascii="Traditional Arabic" w:hAnsi="Traditional Arabic" w:cs="Traditional Arabic" w:hint="cs"/>
          <w:rtl/>
        </w:rPr>
        <w:t>عقلا نیست. عقلا وقتی</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سنجند</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گویند که در زمانی که ابزار</w:t>
      </w:r>
      <w:r w:rsidR="006237BD" w:rsidRPr="00286412">
        <w:rPr>
          <w:rFonts w:ascii="Traditional Arabic" w:hAnsi="Traditional Arabic" w:cs="Traditional Arabic" w:hint="cs"/>
          <w:rtl/>
        </w:rPr>
        <w:t>‌ها</w:t>
      </w:r>
      <w:r w:rsidRPr="00286412">
        <w:rPr>
          <w:rFonts w:ascii="Traditional Arabic" w:hAnsi="Traditional Arabic" w:cs="Traditional Arabic" w:hint="cs"/>
          <w:rtl/>
        </w:rPr>
        <w:t xml:space="preserve"> محدود بوده است هر کسی به انداز</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Pr="00286412">
        <w:rPr>
          <w:rFonts w:ascii="Traditional Arabic" w:hAnsi="Traditional Arabic" w:cs="Traditional Arabic" w:hint="cs"/>
          <w:rtl/>
        </w:rPr>
        <w:t>توان خودش زمینی را</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گرفته است و این سیر</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Pr="00286412">
        <w:rPr>
          <w:rFonts w:ascii="Traditional Arabic" w:hAnsi="Traditional Arabic" w:cs="Traditional Arabic" w:hint="cs"/>
          <w:rtl/>
        </w:rPr>
        <w:t>عقلایی بوده است اما امروزه دیگر این سیره نیست بلکه سیر</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Pr="00286412">
        <w:rPr>
          <w:rFonts w:ascii="Traditional Arabic" w:hAnsi="Traditional Arabic" w:cs="Traditional Arabic" w:hint="cs"/>
          <w:rtl/>
        </w:rPr>
        <w:t>عقلاییه امروز خلاف آن چیزی است که در آن زمان گفته شده است.</w:t>
      </w:r>
    </w:p>
    <w:p w:rsidR="00D72DD8" w:rsidRPr="00286412" w:rsidRDefault="00D72DD8" w:rsidP="003840BD">
      <w:pPr>
        <w:rPr>
          <w:rFonts w:ascii="Traditional Arabic" w:hAnsi="Traditional Arabic" w:cs="Traditional Arabic"/>
          <w:rtl/>
        </w:rPr>
      </w:pPr>
      <w:r w:rsidRPr="00286412">
        <w:rPr>
          <w:rFonts w:ascii="Traditional Arabic" w:hAnsi="Traditional Arabic" w:cs="Traditional Arabic" w:hint="cs"/>
          <w:rtl/>
        </w:rPr>
        <w:t xml:space="preserve">این </w:t>
      </w:r>
      <w:r w:rsidR="00C96BCE" w:rsidRPr="00286412">
        <w:rPr>
          <w:rFonts w:ascii="Traditional Arabic" w:hAnsi="Traditional Arabic" w:cs="Traditional Arabic" w:hint="cs"/>
          <w:rtl/>
        </w:rPr>
        <w:t>وجهی است که در واقع طبق آن گفته</w:t>
      </w:r>
      <w:r w:rsidR="006237BD" w:rsidRPr="00286412">
        <w:rPr>
          <w:rFonts w:ascii="Traditional Arabic" w:hAnsi="Traditional Arabic" w:cs="Traditional Arabic" w:hint="cs"/>
          <w:rtl/>
        </w:rPr>
        <w:t xml:space="preserve"> می‌</w:t>
      </w:r>
      <w:r w:rsidR="00C96BCE" w:rsidRPr="00286412">
        <w:rPr>
          <w:rFonts w:ascii="Traditional Arabic" w:hAnsi="Traditional Arabic" w:cs="Traditional Arabic" w:hint="cs"/>
          <w:rtl/>
        </w:rPr>
        <w:t>شود شورا در امور عمومی معتبر است و شورا بر اساس اکثریت شکل</w:t>
      </w:r>
      <w:r w:rsidR="006237BD" w:rsidRPr="00286412">
        <w:rPr>
          <w:rFonts w:ascii="Traditional Arabic" w:hAnsi="Traditional Arabic" w:cs="Traditional Arabic" w:hint="cs"/>
          <w:rtl/>
        </w:rPr>
        <w:t xml:space="preserve"> می‌</w:t>
      </w:r>
      <w:r w:rsidR="00C96BCE" w:rsidRPr="00286412">
        <w:rPr>
          <w:rFonts w:ascii="Traditional Arabic" w:hAnsi="Traditional Arabic" w:cs="Traditional Arabic" w:hint="cs"/>
          <w:rtl/>
        </w:rPr>
        <w:t>گیرد و اکثریت هم بر اساس یک وجه عقلایی نظر</w:t>
      </w:r>
      <w:r w:rsidR="006237BD" w:rsidRPr="00286412">
        <w:rPr>
          <w:rFonts w:ascii="Traditional Arabic" w:hAnsi="Traditional Arabic" w:cs="Traditional Arabic" w:hint="cs"/>
          <w:rtl/>
        </w:rPr>
        <w:t xml:space="preserve"> می‌</w:t>
      </w:r>
      <w:r w:rsidR="00C96BCE" w:rsidRPr="00286412">
        <w:rPr>
          <w:rFonts w:ascii="Traditional Arabic" w:hAnsi="Traditional Arabic" w:cs="Traditional Arabic" w:hint="cs"/>
          <w:rtl/>
        </w:rPr>
        <w:t>دهد و حال اگر این اکثریت که وجه عقلایی مسأله است در عصر معصوم وجود نداشته است و بعداً بوجود آمده است</w:t>
      </w:r>
      <w:r w:rsidR="00744546" w:rsidRPr="00286412">
        <w:rPr>
          <w:rFonts w:ascii="Traditional Arabic" w:hAnsi="Traditional Arabic" w:cs="Traditional Arabic" w:hint="cs"/>
          <w:rtl/>
        </w:rPr>
        <w:t xml:space="preserve"> که این معتبر است. مثلاً اگر در زمان پیامبر اکرم (ص) مشورتی برای جنگ صورت</w:t>
      </w:r>
      <w:r w:rsidR="006237BD" w:rsidRPr="00286412">
        <w:rPr>
          <w:rFonts w:ascii="Traditional Arabic" w:hAnsi="Traditional Arabic" w:cs="Traditional Arabic" w:hint="cs"/>
          <w:rtl/>
        </w:rPr>
        <w:t xml:space="preserve"> می‌</w:t>
      </w:r>
      <w:r w:rsidR="00744546" w:rsidRPr="00286412">
        <w:rPr>
          <w:rFonts w:ascii="Traditional Arabic" w:hAnsi="Traditional Arabic" w:cs="Traditional Arabic" w:hint="cs"/>
          <w:rtl/>
        </w:rPr>
        <w:t>گرفت نتیجه این بود که به گونه و شکل خاصی جنگ کنند اما در حال حاضر اگر برای جنگ مشورت شود شیو</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00744546" w:rsidRPr="00286412">
        <w:rPr>
          <w:rFonts w:ascii="Traditional Arabic" w:hAnsi="Traditional Arabic" w:cs="Traditional Arabic" w:hint="cs"/>
          <w:rtl/>
        </w:rPr>
        <w:t>دیگری پیشنهاد</w:t>
      </w:r>
      <w:r w:rsidR="006237BD" w:rsidRPr="00286412">
        <w:rPr>
          <w:rFonts w:ascii="Traditional Arabic" w:hAnsi="Traditional Arabic" w:cs="Traditional Arabic" w:hint="cs"/>
          <w:rtl/>
        </w:rPr>
        <w:t xml:space="preserve"> می‌</w:t>
      </w:r>
      <w:r w:rsidR="00744546" w:rsidRPr="00286412">
        <w:rPr>
          <w:rFonts w:ascii="Traditional Arabic" w:hAnsi="Traditional Arabic" w:cs="Traditional Arabic" w:hint="cs"/>
          <w:rtl/>
        </w:rPr>
        <w:t>شود و سیره امروزه این است و الزامی نیست که حتماً این شیوه در همان زمان هم وجود داشته باشد تا سیره شود.</w:t>
      </w:r>
    </w:p>
    <w:p w:rsidR="00744546" w:rsidRPr="00286412" w:rsidRDefault="00650505" w:rsidP="003840BD">
      <w:pPr>
        <w:rPr>
          <w:rFonts w:ascii="Traditional Arabic" w:hAnsi="Traditional Arabic" w:cs="Traditional Arabic"/>
          <w:rtl/>
        </w:rPr>
      </w:pPr>
      <w:r w:rsidRPr="00286412">
        <w:rPr>
          <w:rFonts w:ascii="Traditional Arabic" w:hAnsi="Traditional Arabic" w:cs="Traditional Arabic" w:hint="cs"/>
          <w:rtl/>
        </w:rPr>
        <w:t xml:space="preserve">مقدّمات </w:t>
      </w:r>
      <w:r w:rsidR="007C066E" w:rsidRPr="00286412">
        <w:rPr>
          <w:rFonts w:ascii="Traditional Arabic" w:hAnsi="Traditional Arabic" w:cs="Traditional Arabic" w:hint="cs"/>
          <w:rtl/>
        </w:rPr>
        <w:t>در اینجا به این صورت است که:</w:t>
      </w:r>
    </w:p>
    <w:p w:rsidR="007C066E" w:rsidRPr="00286412" w:rsidRDefault="007C066E" w:rsidP="003840BD">
      <w:pPr>
        <w:rPr>
          <w:rFonts w:ascii="Traditional Arabic" w:hAnsi="Traditional Arabic" w:cs="Traditional Arabic"/>
          <w:rtl/>
        </w:rPr>
      </w:pPr>
      <w:r w:rsidRPr="00286412">
        <w:rPr>
          <w:rFonts w:ascii="Traditional Arabic" w:hAnsi="Traditional Arabic" w:cs="Traditional Arabic" w:hint="cs"/>
          <w:rtl/>
        </w:rPr>
        <w:t>این ادله</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گویند که مشورت کنید، مشورت هم یعنی اکثریت و این اکثریت هم به همراه نوعی فهم عقلایی است و در واقع اکثریتی که از روی هوا و هوس باشد نیست</w:t>
      </w:r>
      <w:r w:rsidR="00720E4A" w:rsidRPr="00286412">
        <w:rPr>
          <w:rFonts w:ascii="Traditional Arabic" w:hAnsi="Traditional Arabic" w:cs="Traditional Arabic" w:hint="cs"/>
          <w:rtl/>
        </w:rPr>
        <w:t xml:space="preserve"> و باید به این نکته در آیه توجه کرد که این اکثریت دارای وجه عقلایی است.</w:t>
      </w:r>
    </w:p>
    <w:p w:rsidR="00720E4A" w:rsidRPr="00286412" w:rsidRDefault="00720E4A" w:rsidP="003840BD">
      <w:pPr>
        <w:rPr>
          <w:rFonts w:ascii="Traditional Arabic" w:hAnsi="Traditional Arabic" w:cs="Traditional Arabic"/>
          <w:rtl/>
        </w:rPr>
      </w:pPr>
      <w:r w:rsidRPr="00286412">
        <w:rPr>
          <w:rFonts w:ascii="Traditional Arabic" w:hAnsi="Traditional Arabic" w:cs="Traditional Arabic" w:hint="cs"/>
          <w:rtl/>
        </w:rPr>
        <w:t>وقتی با این مقدّمات پیش برویم به اینجا</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رسیم که سیره</w:t>
      </w:r>
      <w:r w:rsidR="006237BD" w:rsidRPr="00286412">
        <w:rPr>
          <w:rFonts w:ascii="Traditional Arabic" w:hAnsi="Traditional Arabic" w:cs="Traditional Arabic" w:hint="cs"/>
          <w:rtl/>
        </w:rPr>
        <w:t>‌ها</w:t>
      </w:r>
      <w:r w:rsidRPr="00286412">
        <w:rPr>
          <w:rFonts w:ascii="Traditional Arabic" w:hAnsi="Traditional Arabic" w:cs="Traditional Arabic" w:hint="cs"/>
          <w:rtl/>
        </w:rPr>
        <w:t>ی عقلای هم یعنی همان</w:t>
      </w:r>
      <w:r w:rsidR="006237BD" w:rsidRPr="00286412">
        <w:rPr>
          <w:rFonts w:ascii="Traditional Arabic" w:hAnsi="Traditional Arabic" w:cs="Traditional Arabic" w:hint="cs"/>
          <w:rtl/>
        </w:rPr>
        <w:t>‌ها</w:t>
      </w:r>
      <w:r w:rsidRPr="00286412">
        <w:rPr>
          <w:rFonts w:ascii="Traditional Arabic" w:hAnsi="Traditional Arabic" w:cs="Traditional Arabic" w:hint="cs"/>
          <w:rtl/>
        </w:rPr>
        <w:t xml:space="preserve">یی که نوعی اکثریت به دنبال آنها است و اعتبار بخشیدن به </w:t>
      </w:r>
      <w:r w:rsidR="00F86579" w:rsidRPr="00286412">
        <w:rPr>
          <w:rFonts w:ascii="Traditional Arabic" w:hAnsi="Traditional Arabic" w:cs="Traditional Arabic" w:hint="cs"/>
          <w:rtl/>
        </w:rPr>
        <w:t>مشورت و اکثریت در امور عمومی به معنای این است که سیر</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00F86579" w:rsidRPr="00286412">
        <w:rPr>
          <w:rFonts w:ascii="Traditional Arabic" w:hAnsi="Traditional Arabic" w:cs="Traditional Arabic" w:hint="cs"/>
          <w:rtl/>
        </w:rPr>
        <w:t>عقلاییه پذیرفته شده است چرا که اکثریت از این ناشی</w:t>
      </w:r>
      <w:r w:rsidR="006237BD" w:rsidRPr="00286412">
        <w:rPr>
          <w:rFonts w:ascii="Traditional Arabic" w:hAnsi="Traditional Arabic" w:cs="Traditional Arabic" w:hint="cs"/>
          <w:rtl/>
        </w:rPr>
        <w:t xml:space="preserve"> می‌</w:t>
      </w:r>
      <w:r w:rsidR="00F86579" w:rsidRPr="00286412">
        <w:rPr>
          <w:rFonts w:ascii="Traditional Arabic" w:hAnsi="Traditional Arabic" w:cs="Traditional Arabic" w:hint="cs"/>
          <w:rtl/>
        </w:rPr>
        <w:t>شود.</w:t>
      </w:r>
    </w:p>
    <w:p w:rsidR="00F86579" w:rsidRPr="00286412" w:rsidRDefault="00F86579" w:rsidP="003840BD">
      <w:pPr>
        <w:rPr>
          <w:rFonts w:ascii="Traditional Arabic" w:hAnsi="Traditional Arabic" w:cs="Traditional Arabic"/>
          <w:rtl/>
        </w:rPr>
      </w:pPr>
      <w:r w:rsidRPr="00286412">
        <w:rPr>
          <w:rFonts w:ascii="Traditional Arabic" w:hAnsi="Traditional Arabic" w:cs="Traditional Arabic" w:hint="cs"/>
          <w:rtl/>
        </w:rPr>
        <w:t>در اینجا این دو طایفه آورده شد که عبارت بودند از:</w:t>
      </w:r>
    </w:p>
    <w:p w:rsidR="00F86579" w:rsidRPr="00286412" w:rsidRDefault="00F86579" w:rsidP="003840BD">
      <w:pPr>
        <w:rPr>
          <w:rFonts w:ascii="Traditional Arabic" w:hAnsi="Traditional Arabic" w:cs="Traditional Arabic"/>
          <w:rtl/>
        </w:rPr>
      </w:pPr>
      <w:r w:rsidRPr="00286412">
        <w:rPr>
          <w:rFonts w:ascii="Traditional Arabic" w:hAnsi="Traditional Arabic" w:cs="Traditional Arabic" w:hint="cs"/>
          <w:rtl/>
        </w:rPr>
        <w:t>الف) ادل</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Pr="00286412">
        <w:rPr>
          <w:rFonts w:ascii="Traditional Arabic" w:hAnsi="Traditional Arabic" w:cs="Traditional Arabic" w:hint="cs"/>
          <w:rtl/>
        </w:rPr>
        <w:t>مربوط به امر به معروف و نهی از منکر، به دلیل واژگان معروف و منکر</w:t>
      </w:r>
    </w:p>
    <w:p w:rsidR="00F86579" w:rsidRPr="00286412" w:rsidRDefault="00F86579" w:rsidP="00972873">
      <w:pPr>
        <w:rPr>
          <w:rFonts w:ascii="Traditional Arabic" w:hAnsi="Traditional Arabic" w:cs="Traditional Arabic"/>
          <w:rtl/>
        </w:rPr>
      </w:pPr>
      <w:r w:rsidRPr="00286412">
        <w:rPr>
          <w:rFonts w:ascii="Traditional Arabic" w:hAnsi="Traditional Arabic" w:cs="Traditional Arabic" w:hint="cs"/>
          <w:rtl/>
        </w:rPr>
        <w:t>ب) طایف</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Pr="00286412">
        <w:rPr>
          <w:rFonts w:ascii="Traditional Arabic" w:hAnsi="Traditional Arabic" w:cs="Traditional Arabic" w:hint="cs"/>
          <w:rtl/>
        </w:rPr>
        <w:t>«</w:t>
      </w:r>
      <w:r w:rsidR="00972873" w:rsidRPr="00286412">
        <w:rPr>
          <w:rFonts w:ascii="Traditional Arabic" w:hAnsi="Traditional Arabic" w:cs="Traditional Arabic"/>
          <w:b/>
          <w:bCs/>
          <w:color w:val="008000"/>
          <w:rtl/>
        </w:rPr>
        <w:t>أَمْرُهُمْ شُورى‏ بَيْنَهُم</w:t>
      </w:r>
      <w:r w:rsidRPr="00286412">
        <w:rPr>
          <w:rFonts w:ascii="Traditional Arabic" w:hAnsi="Traditional Arabic" w:cs="Traditional Arabic" w:hint="cs"/>
          <w:rtl/>
        </w:rPr>
        <w:t xml:space="preserve">» به دلیل ارجاع به اکثریتی که برخاسته از یک فهم کارشناسی و عقلایی است </w:t>
      </w:r>
      <w:r w:rsidR="003F6AE6" w:rsidRPr="00286412">
        <w:rPr>
          <w:rFonts w:ascii="Traditional Arabic" w:hAnsi="Traditional Arabic" w:cs="Traditional Arabic" w:hint="cs"/>
          <w:rtl/>
        </w:rPr>
        <w:t>و اینها فرازمانی و فرامکانی است و نیازی نیست که در زمان معصوم باشد.</w:t>
      </w:r>
    </w:p>
    <w:p w:rsidR="003F6AE6" w:rsidRPr="00286412" w:rsidRDefault="003F6AE6" w:rsidP="003840BD">
      <w:pPr>
        <w:rPr>
          <w:rFonts w:ascii="Traditional Arabic" w:hAnsi="Traditional Arabic" w:cs="Traditional Arabic"/>
          <w:rtl/>
        </w:rPr>
      </w:pPr>
      <w:r w:rsidRPr="00286412">
        <w:rPr>
          <w:rFonts w:ascii="Traditional Arabic" w:hAnsi="Traditional Arabic" w:cs="Traditional Arabic" w:hint="cs"/>
          <w:rtl/>
        </w:rPr>
        <w:t>البته این معروف و منکر را شارع</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توانست تصرف کرده و تعمیم و تضییق دهد و شورا و اکثریت و ... را شارع</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 xml:space="preserve">توانست وارد شده و بگوید که در اینجا اینچنین است و خلاف آن نباید عمل کنید به این معنا که شارع وارد شده و جایی برای مراجعه به آراء باقی نگذارد. اما </w:t>
      </w:r>
      <w:r w:rsidR="009E6655" w:rsidRPr="00286412">
        <w:rPr>
          <w:rFonts w:ascii="Traditional Arabic" w:hAnsi="Traditional Arabic" w:cs="Traditional Arabic" w:hint="cs"/>
          <w:rtl/>
        </w:rPr>
        <w:t>این دخل و تصرف</w:t>
      </w:r>
      <w:r w:rsidR="006237BD" w:rsidRPr="00286412">
        <w:rPr>
          <w:rFonts w:ascii="Traditional Arabic" w:hAnsi="Traditional Arabic" w:cs="Traditional Arabic" w:hint="cs"/>
          <w:rtl/>
        </w:rPr>
        <w:t>‌ها</w:t>
      </w:r>
      <w:r w:rsidR="009E6655" w:rsidRPr="00286412">
        <w:rPr>
          <w:rFonts w:ascii="Traditional Arabic" w:hAnsi="Traditional Arabic" w:cs="Traditional Arabic" w:hint="cs"/>
          <w:rtl/>
        </w:rPr>
        <w:t>ی شارع مربوط به همان عصر معصومین است و هرآنچه لازم بوده است در آیات و روایات آمده است و گفته شده که آنچه که عقلا منکر</w:t>
      </w:r>
      <w:r w:rsidR="006237BD" w:rsidRPr="00286412">
        <w:rPr>
          <w:rFonts w:ascii="Traditional Arabic" w:hAnsi="Traditional Arabic" w:cs="Traditional Arabic" w:hint="cs"/>
          <w:rtl/>
        </w:rPr>
        <w:t xml:space="preserve"> می‌</w:t>
      </w:r>
      <w:r w:rsidR="009E6655" w:rsidRPr="00286412">
        <w:rPr>
          <w:rFonts w:ascii="Traditional Arabic" w:hAnsi="Traditional Arabic" w:cs="Traditional Arabic" w:hint="cs"/>
          <w:rtl/>
        </w:rPr>
        <w:t>دانند ما هم منکر</w:t>
      </w:r>
      <w:r w:rsidR="006237BD" w:rsidRPr="00286412">
        <w:rPr>
          <w:rFonts w:ascii="Traditional Arabic" w:hAnsi="Traditional Arabic" w:cs="Traditional Arabic" w:hint="cs"/>
          <w:rtl/>
        </w:rPr>
        <w:t xml:space="preserve"> می‌</w:t>
      </w:r>
      <w:r w:rsidR="009E6655" w:rsidRPr="00286412">
        <w:rPr>
          <w:rFonts w:ascii="Traditional Arabic" w:hAnsi="Traditional Arabic" w:cs="Traditional Arabic" w:hint="cs"/>
          <w:rtl/>
        </w:rPr>
        <w:t>دانیم و آنچه عقلا معروف</w:t>
      </w:r>
      <w:r w:rsidR="006237BD" w:rsidRPr="00286412">
        <w:rPr>
          <w:rFonts w:ascii="Traditional Arabic" w:hAnsi="Traditional Arabic" w:cs="Traditional Arabic" w:hint="cs"/>
          <w:rtl/>
        </w:rPr>
        <w:t xml:space="preserve"> می‌</w:t>
      </w:r>
      <w:r w:rsidR="009E6655" w:rsidRPr="00286412">
        <w:rPr>
          <w:rFonts w:ascii="Traditional Arabic" w:hAnsi="Traditional Arabic" w:cs="Traditional Arabic" w:hint="cs"/>
          <w:rtl/>
        </w:rPr>
        <w:t xml:space="preserve">دانند ما هم </w:t>
      </w:r>
      <w:r w:rsidR="009E6655" w:rsidRPr="00286412">
        <w:rPr>
          <w:rFonts w:ascii="Traditional Arabic" w:hAnsi="Traditional Arabic" w:cs="Traditional Arabic" w:hint="cs"/>
          <w:rtl/>
        </w:rPr>
        <w:lastRenderedPageBreak/>
        <w:t>معروف</w:t>
      </w:r>
      <w:r w:rsidR="006237BD" w:rsidRPr="00286412">
        <w:rPr>
          <w:rFonts w:ascii="Traditional Arabic" w:hAnsi="Traditional Arabic" w:cs="Traditional Arabic" w:hint="cs"/>
          <w:rtl/>
        </w:rPr>
        <w:t xml:space="preserve"> می‌</w:t>
      </w:r>
      <w:r w:rsidR="009E6655" w:rsidRPr="00286412">
        <w:rPr>
          <w:rFonts w:ascii="Traditional Arabic" w:hAnsi="Traditional Arabic" w:cs="Traditional Arabic" w:hint="cs"/>
          <w:rtl/>
        </w:rPr>
        <w:t>دانیم. این دخل و تصرف</w:t>
      </w:r>
      <w:r w:rsidR="006237BD" w:rsidRPr="00286412">
        <w:rPr>
          <w:rFonts w:ascii="Traditional Arabic" w:hAnsi="Traditional Arabic" w:cs="Traditional Arabic" w:hint="cs"/>
          <w:rtl/>
        </w:rPr>
        <w:t>‌ها</w:t>
      </w:r>
      <w:r w:rsidR="009E6655" w:rsidRPr="00286412">
        <w:rPr>
          <w:rFonts w:ascii="Traditional Arabic" w:hAnsi="Traditional Arabic" w:cs="Traditional Arabic" w:hint="cs"/>
          <w:rtl/>
        </w:rPr>
        <w:t xml:space="preserve"> صورت گرفته است و اما چیزی که دخل و تصرفی در آن صورت نگرفته است عمومات شامل آنها</w:t>
      </w:r>
      <w:r w:rsidR="006237BD" w:rsidRPr="00286412">
        <w:rPr>
          <w:rFonts w:ascii="Traditional Arabic" w:hAnsi="Traditional Arabic" w:cs="Traditional Arabic" w:hint="cs"/>
          <w:rtl/>
        </w:rPr>
        <w:t xml:space="preserve"> می‌</w:t>
      </w:r>
      <w:r w:rsidR="009E6655" w:rsidRPr="00286412">
        <w:rPr>
          <w:rFonts w:ascii="Traditional Arabic" w:hAnsi="Traditional Arabic" w:cs="Traditional Arabic" w:hint="cs"/>
          <w:rtl/>
        </w:rPr>
        <w:t>شود.</w:t>
      </w:r>
    </w:p>
    <w:p w:rsidR="00DF01DC" w:rsidRPr="00286412" w:rsidRDefault="00DF01DC" w:rsidP="00694C53">
      <w:pPr>
        <w:pStyle w:val="Heading4"/>
        <w:rPr>
          <w:rFonts w:ascii="Traditional Arabic" w:hAnsi="Traditional Arabic" w:cs="Traditional Arabic"/>
          <w:color w:val="FF0000"/>
          <w:rtl/>
        </w:rPr>
      </w:pPr>
      <w:bookmarkStart w:id="21" w:name="_Toc468143808"/>
      <w:r w:rsidRPr="00286412">
        <w:rPr>
          <w:rFonts w:ascii="Traditional Arabic" w:hAnsi="Traditional Arabic" w:cs="Traditional Arabic" w:hint="cs"/>
          <w:color w:val="FF0000"/>
          <w:rtl/>
        </w:rPr>
        <w:t xml:space="preserve">مناقشه </w:t>
      </w:r>
      <w:r w:rsidR="00694C53" w:rsidRPr="00286412">
        <w:rPr>
          <w:rFonts w:ascii="Traditional Arabic" w:hAnsi="Traditional Arabic" w:cs="Traditional Arabic" w:hint="cs"/>
          <w:color w:val="FF0000"/>
          <w:rtl/>
        </w:rPr>
        <w:t xml:space="preserve">اول </w:t>
      </w:r>
      <w:r w:rsidRPr="00286412">
        <w:rPr>
          <w:rFonts w:ascii="Traditional Arabic" w:hAnsi="Traditional Arabic" w:cs="Traditional Arabic" w:hint="cs"/>
          <w:color w:val="FF0000"/>
          <w:rtl/>
        </w:rPr>
        <w:t>به استدلال</w:t>
      </w:r>
      <w:bookmarkEnd w:id="21"/>
    </w:p>
    <w:p w:rsidR="009E6655" w:rsidRPr="00286412" w:rsidRDefault="00DF01DC" w:rsidP="003840BD">
      <w:pPr>
        <w:rPr>
          <w:rFonts w:ascii="Traditional Arabic" w:hAnsi="Traditional Arabic" w:cs="Traditional Arabic"/>
          <w:rtl/>
        </w:rPr>
      </w:pPr>
      <w:r w:rsidRPr="00286412">
        <w:rPr>
          <w:rFonts w:ascii="Traditional Arabic" w:hAnsi="Traditional Arabic" w:cs="Traditional Arabic" w:hint="cs"/>
          <w:rtl/>
        </w:rPr>
        <w:t>ممکن است در اینجا مناقشه</w:t>
      </w:r>
      <w:r w:rsidR="006237BD" w:rsidRPr="00286412">
        <w:rPr>
          <w:rFonts w:ascii="Traditional Arabic" w:hAnsi="Traditional Arabic" w:cs="Traditional Arabic" w:hint="cs"/>
          <w:rtl/>
        </w:rPr>
        <w:t xml:space="preserve">‌ای </w:t>
      </w:r>
      <w:r w:rsidRPr="00286412">
        <w:rPr>
          <w:rFonts w:ascii="Traditional Arabic" w:hAnsi="Traditional Arabic" w:cs="Traditional Arabic" w:hint="cs"/>
          <w:rtl/>
        </w:rPr>
        <w:t>واردشود که ادل</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Pr="00286412">
        <w:rPr>
          <w:rFonts w:ascii="Traditional Arabic" w:hAnsi="Traditional Arabic" w:cs="Traditional Arabic" w:hint="cs"/>
          <w:rtl/>
        </w:rPr>
        <w:t>امر به معروف و نهی از منکر حکم</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کنند که امر کنید به آنچه که معروف عند العقلا است و این حکم چه ارتباطی به بحث ما دارد؟ به خصوص در آن جایی که قرار است با سیره</w:t>
      </w:r>
      <w:r w:rsidR="006237BD" w:rsidRPr="00286412">
        <w:rPr>
          <w:rFonts w:ascii="Traditional Arabic" w:hAnsi="Traditional Arabic" w:cs="Traditional Arabic" w:hint="cs"/>
          <w:rtl/>
        </w:rPr>
        <w:t>‌ها</w:t>
      </w:r>
      <w:r w:rsidRPr="00286412">
        <w:rPr>
          <w:rFonts w:ascii="Traditional Arabic" w:hAnsi="Traditional Arabic" w:cs="Traditional Arabic" w:hint="cs"/>
          <w:rtl/>
        </w:rPr>
        <w:t>ی عقلاییه یک حکم وضعی را اثبات کنیم و بگوییم که مثلاً آزمایش حجّت است و ...؟ این</w:t>
      </w:r>
      <w:r w:rsidR="006237BD" w:rsidRPr="00286412">
        <w:rPr>
          <w:rFonts w:ascii="Traditional Arabic" w:hAnsi="Traditional Arabic" w:cs="Traditional Arabic" w:hint="cs"/>
          <w:rtl/>
        </w:rPr>
        <w:t>‌ها</w:t>
      </w:r>
      <w:r w:rsidRPr="00286412">
        <w:rPr>
          <w:rFonts w:ascii="Traditional Arabic" w:hAnsi="Traditional Arabic" w:cs="Traditional Arabic" w:hint="cs"/>
          <w:rtl/>
        </w:rPr>
        <w:t xml:space="preserve"> چه ارتباطی به هم دارند؟</w:t>
      </w:r>
    </w:p>
    <w:p w:rsidR="00DF01DC" w:rsidRPr="00286412" w:rsidRDefault="00DF01DC" w:rsidP="003840BD">
      <w:pPr>
        <w:rPr>
          <w:rFonts w:ascii="Traditional Arabic" w:hAnsi="Traditional Arabic" w:cs="Traditional Arabic"/>
          <w:rtl/>
        </w:rPr>
      </w:pPr>
      <w:r w:rsidRPr="00286412">
        <w:rPr>
          <w:rFonts w:ascii="Traditional Arabic" w:hAnsi="Traditional Arabic" w:cs="Traditional Arabic" w:hint="cs"/>
          <w:rtl/>
        </w:rPr>
        <w:t>به عبارت دیگر، اینکه گفته</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شود به مسائل پسندید</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Pr="00286412">
        <w:rPr>
          <w:rFonts w:ascii="Traditional Arabic" w:hAnsi="Traditional Arabic" w:cs="Traditional Arabic" w:hint="cs"/>
          <w:rtl/>
        </w:rPr>
        <w:t>عقلا امر کنید و یا نهی کنید از آنچه که نزد عقلا ناپسند است، چه ارتباطی دارد به اینکه آنچه سیر</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Pr="00286412">
        <w:rPr>
          <w:rFonts w:ascii="Traditional Arabic" w:hAnsi="Traditional Arabic" w:cs="Traditional Arabic" w:hint="cs"/>
          <w:rtl/>
        </w:rPr>
        <w:t xml:space="preserve">عقلا بر آن منعقد شده است معتبر است و </w:t>
      </w:r>
      <w:r w:rsidR="00C34345" w:rsidRPr="00286412">
        <w:rPr>
          <w:rFonts w:ascii="Traditional Arabic" w:hAnsi="Traditional Arabic" w:cs="Traditional Arabic" w:hint="cs"/>
          <w:rtl/>
        </w:rPr>
        <w:t>یا باید عمل بشود؟</w:t>
      </w:r>
    </w:p>
    <w:p w:rsidR="005B07FC" w:rsidRPr="00286412" w:rsidRDefault="005B07FC" w:rsidP="005B07FC">
      <w:pPr>
        <w:pStyle w:val="Heading5"/>
        <w:rPr>
          <w:rFonts w:ascii="Traditional Arabic" w:hAnsi="Traditional Arabic" w:cs="Traditional Arabic"/>
          <w:color w:val="FF0000"/>
          <w:rtl/>
        </w:rPr>
      </w:pPr>
      <w:bookmarkStart w:id="22" w:name="_Toc468143809"/>
      <w:r w:rsidRPr="00286412">
        <w:rPr>
          <w:rFonts w:ascii="Traditional Arabic" w:hAnsi="Traditional Arabic" w:cs="Traditional Arabic" w:hint="cs"/>
          <w:color w:val="FF0000"/>
          <w:rtl/>
        </w:rPr>
        <w:t>نکته اول</w:t>
      </w:r>
      <w:bookmarkEnd w:id="22"/>
    </w:p>
    <w:p w:rsidR="00C34345" w:rsidRPr="00286412" w:rsidRDefault="00C34345" w:rsidP="003840BD">
      <w:pPr>
        <w:rPr>
          <w:rFonts w:ascii="Traditional Arabic" w:hAnsi="Traditional Arabic" w:cs="Traditional Arabic"/>
          <w:rtl/>
        </w:rPr>
      </w:pPr>
      <w:r w:rsidRPr="00286412">
        <w:rPr>
          <w:rFonts w:ascii="Traditional Arabic" w:hAnsi="Traditional Arabic" w:cs="Traditional Arabic" w:hint="cs"/>
          <w:rtl/>
        </w:rPr>
        <w:t>اگر کسی در مورد ادل</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Pr="00286412">
        <w:rPr>
          <w:rFonts w:ascii="Traditional Arabic" w:hAnsi="Traditional Arabic" w:cs="Traditional Arabic" w:hint="cs"/>
          <w:rtl/>
        </w:rPr>
        <w:t>اول اینچنین سؤالی کند که چه ارتباطی با هم دارند؟ جواب آن کاملاً روشن است و ربط آن به دلالت التزامیه است و وقتی گفته</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شود که «شما امر کنید به آنچه که معروف است و نهی کنید از آنچه که عقلا بماهم عقلا آن را ناپسند</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 xml:space="preserve">شمارند» معنای آن معروف بالملازمه است یعنی آنچه که معروفیت و منکریت آن مورد تأیید من (شارع) است. </w:t>
      </w:r>
    </w:p>
    <w:p w:rsidR="005E0ED8" w:rsidRPr="00286412" w:rsidRDefault="005E0ED8" w:rsidP="003840BD">
      <w:pPr>
        <w:rPr>
          <w:rFonts w:ascii="Traditional Arabic" w:hAnsi="Traditional Arabic" w:cs="Traditional Arabic"/>
          <w:rtl/>
        </w:rPr>
      </w:pPr>
      <w:r w:rsidRPr="00286412">
        <w:rPr>
          <w:rFonts w:ascii="Traditional Arabic" w:hAnsi="Traditional Arabic" w:cs="Traditional Arabic" w:hint="cs"/>
          <w:rtl/>
        </w:rPr>
        <w:t>در واقع وقتی که شما</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 xml:space="preserve">گویید که دیگران را به این مطلب امر کن مدلول التزامی آن این است که </w:t>
      </w:r>
      <w:r w:rsidR="000B4F91" w:rsidRPr="00286412">
        <w:rPr>
          <w:rFonts w:ascii="Traditional Arabic" w:hAnsi="Traditional Arabic" w:cs="Traditional Arabic" w:hint="cs"/>
          <w:rtl/>
        </w:rPr>
        <w:t>یعنی این مطلب مورد تأیید شارع است و در واقع مدلول التزامی این آیات و ادل</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000B4F91" w:rsidRPr="00286412">
        <w:rPr>
          <w:rFonts w:ascii="Traditional Arabic" w:hAnsi="Traditional Arabic" w:cs="Traditional Arabic" w:hint="cs"/>
          <w:rtl/>
        </w:rPr>
        <w:t>امر به معروف و نهی از منکر، یک مهر تأییدی بر روی روش</w:t>
      </w:r>
      <w:r w:rsidR="006237BD" w:rsidRPr="00286412">
        <w:rPr>
          <w:rFonts w:ascii="Traditional Arabic" w:hAnsi="Traditional Arabic" w:cs="Traditional Arabic" w:hint="cs"/>
          <w:rtl/>
        </w:rPr>
        <w:t>‌ها</w:t>
      </w:r>
      <w:r w:rsidR="000B4F91" w:rsidRPr="00286412">
        <w:rPr>
          <w:rFonts w:ascii="Traditional Arabic" w:hAnsi="Traditional Arabic" w:cs="Traditional Arabic" w:hint="cs"/>
          <w:rtl/>
        </w:rPr>
        <w:t>ی عقلایی است. یعنی معروف و منکر امضایی است و اگر آنها را در رتب</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000B4F91" w:rsidRPr="00286412">
        <w:rPr>
          <w:rFonts w:ascii="Traditional Arabic" w:hAnsi="Traditional Arabic" w:cs="Traditional Arabic" w:hint="cs"/>
          <w:rtl/>
        </w:rPr>
        <w:t>قبل امضاء و تأیید نکرده باشد که</w:t>
      </w:r>
      <w:r w:rsidR="006237BD" w:rsidRPr="00286412">
        <w:rPr>
          <w:rFonts w:ascii="Traditional Arabic" w:hAnsi="Traditional Arabic" w:cs="Traditional Arabic" w:hint="cs"/>
          <w:rtl/>
        </w:rPr>
        <w:t xml:space="preserve"> نمی‌</w:t>
      </w:r>
      <w:r w:rsidR="000B4F91" w:rsidRPr="00286412">
        <w:rPr>
          <w:rFonts w:ascii="Traditional Arabic" w:hAnsi="Traditional Arabic" w:cs="Traditional Arabic" w:hint="cs"/>
          <w:rtl/>
        </w:rPr>
        <w:t>گوید که شما دیگران را امر به این مطلب و نهی از منکرات کن، پس معلوم</w:t>
      </w:r>
      <w:r w:rsidR="006237BD" w:rsidRPr="00286412">
        <w:rPr>
          <w:rFonts w:ascii="Traditional Arabic" w:hAnsi="Traditional Arabic" w:cs="Traditional Arabic" w:hint="cs"/>
          <w:rtl/>
        </w:rPr>
        <w:t xml:space="preserve"> می‌</w:t>
      </w:r>
      <w:r w:rsidR="000B4F91" w:rsidRPr="00286412">
        <w:rPr>
          <w:rFonts w:ascii="Traditional Arabic" w:hAnsi="Traditional Arabic" w:cs="Traditional Arabic" w:hint="cs"/>
          <w:rtl/>
        </w:rPr>
        <w:t xml:space="preserve">شود که </w:t>
      </w:r>
      <w:r w:rsidR="006D2F44" w:rsidRPr="00286412">
        <w:rPr>
          <w:rFonts w:ascii="Traditional Arabic" w:hAnsi="Traditional Arabic" w:cs="Traditional Arabic" w:hint="cs"/>
          <w:rtl/>
        </w:rPr>
        <w:t>این معروف و منکر عقلایی از دید او معروف و منکر شرعی است و این دیگر مدلول مطابقی نیست بلکه مدلول التزامی است.</w:t>
      </w:r>
    </w:p>
    <w:p w:rsidR="006D2F44" w:rsidRPr="00286412" w:rsidRDefault="006D2F44" w:rsidP="003840BD">
      <w:pPr>
        <w:rPr>
          <w:rFonts w:ascii="Traditional Arabic" w:hAnsi="Traditional Arabic" w:cs="Traditional Arabic"/>
          <w:rtl/>
        </w:rPr>
      </w:pPr>
      <w:r w:rsidRPr="00286412">
        <w:rPr>
          <w:rFonts w:ascii="Traditional Arabic" w:hAnsi="Traditional Arabic" w:cs="Traditional Arabic" w:hint="cs"/>
          <w:rtl/>
        </w:rPr>
        <w:t>به عبارت دیگر وقتی که شارع</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 xml:space="preserve">گوید امر کنید دیگران را به معروف و منکر، معنایش این است که </w:t>
      </w:r>
      <w:r w:rsidR="00E7693C" w:rsidRPr="00286412">
        <w:rPr>
          <w:rFonts w:ascii="Traditional Arabic" w:hAnsi="Traditional Arabic" w:cs="Traditional Arabic" w:hint="cs"/>
          <w:rtl/>
        </w:rPr>
        <w:t>شارع معروف و منکر را در منظوم</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00E7693C" w:rsidRPr="00286412">
        <w:rPr>
          <w:rFonts w:ascii="Traditional Arabic" w:hAnsi="Traditional Arabic" w:cs="Traditional Arabic" w:hint="cs"/>
          <w:rtl/>
        </w:rPr>
        <w:t>شرعی هم معروف و منکر تلقّی</w:t>
      </w:r>
      <w:r w:rsidR="006237BD" w:rsidRPr="00286412">
        <w:rPr>
          <w:rFonts w:ascii="Traditional Arabic" w:hAnsi="Traditional Arabic" w:cs="Traditional Arabic" w:hint="cs"/>
          <w:rtl/>
        </w:rPr>
        <w:t xml:space="preserve"> می‌</w:t>
      </w:r>
      <w:r w:rsidR="00E7693C" w:rsidRPr="00286412">
        <w:rPr>
          <w:rFonts w:ascii="Traditional Arabic" w:hAnsi="Traditional Arabic" w:cs="Traditional Arabic" w:hint="cs"/>
          <w:rtl/>
        </w:rPr>
        <w:t>کند. و لذا</w:t>
      </w:r>
      <w:r w:rsidR="006237BD" w:rsidRPr="00286412">
        <w:rPr>
          <w:rFonts w:ascii="Traditional Arabic" w:hAnsi="Traditional Arabic" w:cs="Traditional Arabic" w:hint="cs"/>
          <w:rtl/>
        </w:rPr>
        <w:t xml:space="preserve"> نمی‌</w:t>
      </w:r>
      <w:r w:rsidR="00E7693C" w:rsidRPr="00286412">
        <w:rPr>
          <w:rFonts w:ascii="Traditional Arabic" w:hAnsi="Traditional Arabic" w:cs="Traditional Arabic" w:hint="cs"/>
          <w:rtl/>
        </w:rPr>
        <w:t>توان گفت که امر و نهی چه ارتباطی به بحث ما دارد، چراکه ربط آن همین است که این مدلول مطابقی نیست بلکه مدلول التزامی است. به این بیان که مطابقتاً</w:t>
      </w:r>
      <w:r w:rsidR="006237BD" w:rsidRPr="00286412">
        <w:rPr>
          <w:rFonts w:ascii="Traditional Arabic" w:hAnsi="Traditional Arabic" w:cs="Traditional Arabic" w:hint="cs"/>
          <w:rtl/>
        </w:rPr>
        <w:t xml:space="preserve"> می‌</w:t>
      </w:r>
      <w:r w:rsidR="00E7693C" w:rsidRPr="00286412">
        <w:rPr>
          <w:rFonts w:ascii="Traditional Arabic" w:hAnsi="Traditional Arabic" w:cs="Traditional Arabic" w:hint="cs"/>
          <w:rtl/>
        </w:rPr>
        <w:t>گوید که به معروف و منکر امر و نهی کنید اما بالملازمه و بالالتزام</w:t>
      </w:r>
      <w:r w:rsidR="006237BD" w:rsidRPr="00286412">
        <w:rPr>
          <w:rFonts w:ascii="Traditional Arabic" w:hAnsi="Traditional Arabic" w:cs="Traditional Arabic" w:hint="cs"/>
          <w:rtl/>
        </w:rPr>
        <w:t xml:space="preserve"> می‌</w:t>
      </w:r>
      <w:r w:rsidR="00E7693C" w:rsidRPr="00286412">
        <w:rPr>
          <w:rFonts w:ascii="Traditional Arabic" w:hAnsi="Traditional Arabic" w:cs="Traditional Arabic" w:hint="cs"/>
          <w:rtl/>
        </w:rPr>
        <w:t>گوید که من (شارع) روی این معروف</w:t>
      </w:r>
      <w:r w:rsidR="006237BD" w:rsidRPr="00286412">
        <w:rPr>
          <w:rFonts w:ascii="Traditional Arabic" w:hAnsi="Traditional Arabic" w:cs="Traditional Arabic" w:hint="cs"/>
          <w:rtl/>
        </w:rPr>
        <w:t>‌ها</w:t>
      </w:r>
      <w:r w:rsidR="00E7693C" w:rsidRPr="00286412">
        <w:rPr>
          <w:rFonts w:ascii="Traditional Arabic" w:hAnsi="Traditional Arabic" w:cs="Traditional Arabic" w:hint="cs"/>
          <w:rtl/>
        </w:rPr>
        <w:t xml:space="preserve"> و منکر</w:t>
      </w:r>
      <w:r w:rsidR="006237BD" w:rsidRPr="00286412">
        <w:rPr>
          <w:rFonts w:ascii="Traditional Arabic" w:hAnsi="Traditional Arabic" w:cs="Traditional Arabic" w:hint="cs"/>
          <w:rtl/>
        </w:rPr>
        <w:t>‌ها</w:t>
      </w:r>
      <w:r w:rsidR="00E7693C" w:rsidRPr="00286412">
        <w:rPr>
          <w:rFonts w:ascii="Traditional Arabic" w:hAnsi="Traditional Arabic" w:cs="Traditional Arabic" w:hint="cs"/>
          <w:rtl/>
        </w:rPr>
        <w:t xml:space="preserve"> مهر تأیید زده ام.</w:t>
      </w:r>
    </w:p>
    <w:p w:rsidR="00E7693C" w:rsidRPr="00286412" w:rsidRDefault="00C8621A" w:rsidP="003840BD">
      <w:pPr>
        <w:rPr>
          <w:rFonts w:ascii="Traditional Arabic" w:hAnsi="Traditional Arabic" w:cs="Traditional Arabic"/>
          <w:rtl/>
        </w:rPr>
      </w:pPr>
      <w:r w:rsidRPr="00286412">
        <w:rPr>
          <w:rFonts w:ascii="Traditional Arabic" w:hAnsi="Traditional Arabic" w:cs="Traditional Arabic" w:hint="cs"/>
          <w:rtl/>
        </w:rPr>
        <w:t>پس</w:t>
      </w:r>
      <w:r w:rsidR="007E1282" w:rsidRPr="00286412">
        <w:rPr>
          <w:rFonts w:ascii="Traditional Arabic" w:hAnsi="Traditional Arabic" w:cs="Traditional Arabic" w:hint="cs"/>
          <w:rtl/>
        </w:rPr>
        <w:t xml:space="preserve"> اینکه در این مناقشه گفته</w:t>
      </w:r>
      <w:r w:rsidR="006237BD" w:rsidRPr="00286412">
        <w:rPr>
          <w:rFonts w:ascii="Traditional Arabic" w:hAnsi="Traditional Arabic" w:cs="Traditional Arabic" w:hint="cs"/>
          <w:rtl/>
        </w:rPr>
        <w:t xml:space="preserve"> می‌</w:t>
      </w:r>
      <w:r w:rsidR="007E1282" w:rsidRPr="00286412">
        <w:rPr>
          <w:rFonts w:ascii="Traditional Arabic" w:hAnsi="Traditional Arabic" w:cs="Traditional Arabic" w:hint="cs"/>
          <w:rtl/>
        </w:rPr>
        <w:t>شود کجای این استدلال دلالت دارد در جواب گفته</w:t>
      </w:r>
      <w:r w:rsidR="006237BD" w:rsidRPr="00286412">
        <w:rPr>
          <w:rFonts w:ascii="Traditional Arabic" w:hAnsi="Traditional Arabic" w:cs="Traditional Arabic" w:hint="cs"/>
          <w:rtl/>
        </w:rPr>
        <w:t xml:space="preserve"> می‌</w:t>
      </w:r>
      <w:r w:rsidR="007E1282" w:rsidRPr="00286412">
        <w:rPr>
          <w:rFonts w:ascii="Traditional Arabic" w:hAnsi="Traditional Arabic" w:cs="Traditional Arabic" w:hint="cs"/>
          <w:rtl/>
        </w:rPr>
        <w:t>شود که به دلالت التزامیه بحث را اثبات</w:t>
      </w:r>
      <w:r w:rsidR="006237BD" w:rsidRPr="00286412">
        <w:rPr>
          <w:rFonts w:ascii="Traditional Arabic" w:hAnsi="Traditional Arabic" w:cs="Traditional Arabic" w:hint="cs"/>
          <w:rtl/>
        </w:rPr>
        <w:t xml:space="preserve"> می‌</w:t>
      </w:r>
      <w:r w:rsidR="007E1282" w:rsidRPr="00286412">
        <w:rPr>
          <w:rFonts w:ascii="Traditional Arabic" w:hAnsi="Traditional Arabic" w:cs="Traditional Arabic" w:hint="cs"/>
          <w:rtl/>
        </w:rPr>
        <w:t>کند. یعنی این سیره</w:t>
      </w:r>
      <w:r w:rsidR="006237BD" w:rsidRPr="00286412">
        <w:rPr>
          <w:rFonts w:ascii="Traditional Arabic" w:hAnsi="Traditional Arabic" w:cs="Traditional Arabic" w:hint="cs"/>
          <w:rtl/>
        </w:rPr>
        <w:t>‌ها</w:t>
      </w:r>
      <w:r w:rsidR="007E1282" w:rsidRPr="00286412">
        <w:rPr>
          <w:rFonts w:ascii="Traditional Arabic" w:hAnsi="Traditional Arabic" w:cs="Traditional Arabic" w:hint="cs"/>
          <w:rtl/>
        </w:rPr>
        <w:t xml:space="preserve"> که ناشی از وجوه عقلایی است و به خاطر سیره معروف و منکری پیدا شده است شارع هم به دلالت التزامیه مهر تأیید بر پیشانی اینها</w:t>
      </w:r>
      <w:r w:rsidR="006237BD" w:rsidRPr="00286412">
        <w:rPr>
          <w:rFonts w:ascii="Traditional Arabic" w:hAnsi="Traditional Arabic" w:cs="Traditional Arabic" w:hint="cs"/>
          <w:rtl/>
        </w:rPr>
        <w:t xml:space="preserve"> می‌</w:t>
      </w:r>
      <w:r w:rsidR="007E1282" w:rsidRPr="00286412">
        <w:rPr>
          <w:rFonts w:ascii="Traditional Arabic" w:hAnsi="Traditional Arabic" w:cs="Traditional Arabic" w:hint="cs"/>
          <w:rtl/>
        </w:rPr>
        <w:t>زند.</w:t>
      </w:r>
    </w:p>
    <w:p w:rsidR="005B07FC" w:rsidRPr="00286412" w:rsidRDefault="005B07FC" w:rsidP="005B07FC">
      <w:pPr>
        <w:pStyle w:val="Heading5"/>
        <w:rPr>
          <w:rFonts w:ascii="Traditional Arabic" w:hAnsi="Traditional Arabic" w:cs="Traditional Arabic"/>
          <w:color w:val="FF0000"/>
          <w:rtl/>
        </w:rPr>
      </w:pPr>
      <w:bookmarkStart w:id="23" w:name="_Toc468143810"/>
      <w:r w:rsidRPr="00286412">
        <w:rPr>
          <w:rFonts w:ascii="Traditional Arabic" w:hAnsi="Traditional Arabic" w:cs="Traditional Arabic" w:hint="cs"/>
          <w:color w:val="FF0000"/>
          <w:rtl/>
        </w:rPr>
        <w:t>نکته دوم</w:t>
      </w:r>
      <w:bookmarkEnd w:id="23"/>
    </w:p>
    <w:p w:rsidR="00C8621A" w:rsidRPr="00286412" w:rsidRDefault="00C8621A" w:rsidP="003840BD">
      <w:pPr>
        <w:rPr>
          <w:rFonts w:ascii="Traditional Arabic" w:hAnsi="Traditional Arabic" w:cs="Traditional Arabic"/>
          <w:rtl/>
        </w:rPr>
      </w:pPr>
      <w:r w:rsidRPr="00286412">
        <w:rPr>
          <w:rFonts w:ascii="Traditional Arabic" w:hAnsi="Traditional Arabic" w:cs="Traditional Arabic" w:hint="cs"/>
          <w:rtl/>
        </w:rPr>
        <w:t>نکته دیگری که در اینجا وجود این است که حدّ الزام و غیر الزام در اینجا چگونه معلوم</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 xml:space="preserve">شود. در مواردی معروف از نگاه عقلا معروفی است که باید به آن تن داد و عمل کرد و به همین ترتیب منکر، مواردی هم وجود دارد که در حد ترغیب و استحسان و استحباب است. </w:t>
      </w:r>
    </w:p>
    <w:p w:rsidR="00C8621A" w:rsidRPr="00286412" w:rsidRDefault="00C8621A" w:rsidP="003840BD">
      <w:pPr>
        <w:rPr>
          <w:rFonts w:ascii="Traditional Arabic" w:hAnsi="Traditional Arabic" w:cs="Traditional Arabic"/>
          <w:rtl/>
        </w:rPr>
      </w:pPr>
      <w:r w:rsidRPr="00286412">
        <w:rPr>
          <w:rFonts w:ascii="Traditional Arabic" w:hAnsi="Traditional Arabic" w:cs="Traditional Arabic" w:hint="cs"/>
          <w:rtl/>
        </w:rPr>
        <w:lastRenderedPageBreak/>
        <w:t>جواب این هم این است که در قبل هم در بحث امر به معروف و نهی از منک</w:t>
      </w:r>
      <w:r w:rsidR="005B07FC" w:rsidRPr="00286412">
        <w:rPr>
          <w:rFonts w:ascii="Traditional Arabic" w:hAnsi="Traditional Arabic" w:cs="Traditional Arabic" w:hint="cs"/>
          <w:rtl/>
        </w:rPr>
        <w:t>ر گفته شد که دو قاعده وجود دارد و این نسبت به واجبات و محرّمات الزام است و نسبت به مستحبات و مکروهات استحباب امر به معروف و نهی از منکر است و برای اثبات این قضیه هم دو طایفه مستقل از ادله راجع به اینها وجود دارد و هم بنابر توجیهی که قبلاً وجود داشت، گفته</w:t>
      </w:r>
      <w:r w:rsidR="006237BD" w:rsidRPr="00286412">
        <w:rPr>
          <w:rFonts w:ascii="Traditional Arabic" w:hAnsi="Traditional Arabic" w:cs="Traditional Arabic" w:hint="cs"/>
          <w:rtl/>
        </w:rPr>
        <w:t xml:space="preserve"> می‌</w:t>
      </w:r>
      <w:r w:rsidR="005B07FC" w:rsidRPr="00286412">
        <w:rPr>
          <w:rFonts w:ascii="Traditional Arabic" w:hAnsi="Traditional Arabic" w:cs="Traditional Arabic" w:hint="cs"/>
          <w:rtl/>
        </w:rPr>
        <w:t>شد که در خودِ اطلاقات و عمومات دو قاعده است، هم قاعد</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005B07FC" w:rsidRPr="00286412">
        <w:rPr>
          <w:rFonts w:ascii="Traditional Arabic" w:hAnsi="Traditional Arabic" w:cs="Traditional Arabic" w:hint="cs"/>
          <w:rtl/>
        </w:rPr>
        <w:t>الزام نسبت به واجبات و محرّمات و هم قاعد</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005B07FC" w:rsidRPr="00286412">
        <w:rPr>
          <w:rFonts w:ascii="Traditional Arabic" w:hAnsi="Traditional Arabic" w:cs="Traditional Arabic" w:hint="cs"/>
          <w:rtl/>
        </w:rPr>
        <w:t>استحباب امر و نهی نسبت به مستحبات و ترک مکروهات.</w:t>
      </w:r>
    </w:p>
    <w:p w:rsidR="005B07FC" w:rsidRPr="00286412" w:rsidRDefault="005B07FC" w:rsidP="003840BD">
      <w:pPr>
        <w:rPr>
          <w:rFonts w:ascii="Traditional Arabic" w:hAnsi="Traditional Arabic" w:cs="Traditional Arabic"/>
          <w:rtl/>
        </w:rPr>
      </w:pPr>
      <w:r w:rsidRPr="00286412">
        <w:rPr>
          <w:rFonts w:ascii="Traditional Arabic" w:hAnsi="Traditional Arabic" w:cs="Traditional Arabic" w:hint="cs"/>
          <w:rtl/>
        </w:rPr>
        <w:t xml:space="preserve">در بحث </w:t>
      </w:r>
      <w:r w:rsidR="00931A5D" w:rsidRPr="00286412">
        <w:rPr>
          <w:rFonts w:ascii="Traditional Arabic" w:hAnsi="Traditional Arabic" w:cs="Traditional Arabic" w:hint="cs"/>
          <w:rtl/>
        </w:rPr>
        <w:t>معروف و منکرهای عقلایی هم باید دید که بر اساس آن ارتکاز عقلایی این معروف و منکر در چه سطحی است. اگر معروف و منکر از نگاه عقلایی و در سیَر عقلایی در حدّ الزام است داخل در ادله</w:t>
      </w:r>
      <w:r w:rsidR="006237BD" w:rsidRPr="00286412">
        <w:rPr>
          <w:rFonts w:ascii="Traditional Arabic" w:hAnsi="Traditional Arabic" w:cs="Traditional Arabic" w:hint="cs"/>
          <w:rtl/>
        </w:rPr>
        <w:t>‌ای می‌</w:t>
      </w:r>
      <w:r w:rsidR="00931A5D" w:rsidRPr="00286412">
        <w:rPr>
          <w:rFonts w:ascii="Traditional Arabic" w:hAnsi="Traditional Arabic" w:cs="Traditional Arabic" w:hint="cs"/>
          <w:rtl/>
        </w:rPr>
        <w:t>شود که الزام</w:t>
      </w:r>
      <w:r w:rsidR="006237BD" w:rsidRPr="00286412">
        <w:rPr>
          <w:rFonts w:ascii="Traditional Arabic" w:hAnsi="Traditional Arabic" w:cs="Traditional Arabic" w:hint="cs"/>
          <w:rtl/>
        </w:rPr>
        <w:t xml:space="preserve"> می‌</w:t>
      </w:r>
      <w:r w:rsidR="00931A5D" w:rsidRPr="00286412">
        <w:rPr>
          <w:rFonts w:ascii="Traditional Arabic" w:hAnsi="Traditional Arabic" w:cs="Traditional Arabic" w:hint="cs"/>
          <w:rtl/>
        </w:rPr>
        <w:t>کند و اگر در آن حد نباشد مشمول ادله</w:t>
      </w:r>
      <w:r w:rsidR="006237BD" w:rsidRPr="00286412">
        <w:rPr>
          <w:rFonts w:ascii="Traditional Arabic" w:hAnsi="Traditional Arabic" w:cs="Traditional Arabic" w:hint="cs"/>
          <w:rtl/>
        </w:rPr>
        <w:t>‌ای می‌</w:t>
      </w:r>
      <w:r w:rsidR="00931A5D" w:rsidRPr="00286412">
        <w:rPr>
          <w:rFonts w:ascii="Traditional Arabic" w:hAnsi="Traditional Arabic" w:cs="Traditional Arabic" w:hint="cs"/>
          <w:rtl/>
        </w:rPr>
        <w:t>شود که قائل به رجحان</w:t>
      </w:r>
      <w:r w:rsidR="006237BD" w:rsidRPr="00286412">
        <w:rPr>
          <w:rFonts w:ascii="Traditional Arabic" w:hAnsi="Traditional Arabic" w:cs="Traditional Arabic" w:hint="cs"/>
          <w:rtl/>
        </w:rPr>
        <w:t xml:space="preserve"> می‌</w:t>
      </w:r>
      <w:r w:rsidR="00931A5D" w:rsidRPr="00286412">
        <w:rPr>
          <w:rFonts w:ascii="Traditional Arabic" w:hAnsi="Traditional Arabic" w:cs="Traditional Arabic" w:hint="cs"/>
          <w:rtl/>
        </w:rPr>
        <w:t>شود.</w:t>
      </w:r>
    </w:p>
    <w:p w:rsidR="00931A5D" w:rsidRPr="00286412" w:rsidRDefault="00931A5D" w:rsidP="003840BD">
      <w:pPr>
        <w:rPr>
          <w:rFonts w:ascii="Traditional Arabic" w:hAnsi="Traditional Arabic" w:cs="Traditional Arabic"/>
          <w:rtl/>
        </w:rPr>
      </w:pPr>
      <w:r w:rsidRPr="00286412">
        <w:rPr>
          <w:rFonts w:ascii="Traditional Arabic" w:hAnsi="Traditional Arabic" w:cs="Traditional Arabic" w:hint="cs"/>
          <w:rtl/>
        </w:rPr>
        <w:t xml:space="preserve">پس این مطلب از این قرار بود که این جدایی معروف و </w:t>
      </w:r>
      <w:r w:rsidR="00891BDD" w:rsidRPr="00286412">
        <w:rPr>
          <w:rFonts w:ascii="Traditional Arabic" w:hAnsi="Traditional Arabic" w:cs="Traditional Arabic" w:hint="cs"/>
          <w:rtl/>
        </w:rPr>
        <w:t>منکر مستحب و واجب، الزامی و غیر الزامی، در ارتکاز عقلا وجود دارد و ادل</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00891BDD" w:rsidRPr="00286412">
        <w:rPr>
          <w:rFonts w:ascii="Traditional Arabic" w:hAnsi="Traditional Arabic" w:cs="Traditional Arabic" w:hint="cs"/>
          <w:rtl/>
        </w:rPr>
        <w:t>شرعی هم متناسب با آن درج</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00891BDD" w:rsidRPr="00286412">
        <w:rPr>
          <w:rFonts w:ascii="Traditional Arabic" w:hAnsi="Traditional Arabic" w:cs="Traditional Arabic" w:hint="cs"/>
          <w:rtl/>
        </w:rPr>
        <w:t>حکم عقلایی به آن تعلّق</w:t>
      </w:r>
      <w:r w:rsidR="006237BD" w:rsidRPr="00286412">
        <w:rPr>
          <w:rFonts w:ascii="Traditional Arabic" w:hAnsi="Traditional Arabic" w:cs="Traditional Arabic" w:hint="cs"/>
          <w:rtl/>
        </w:rPr>
        <w:t xml:space="preserve"> می‌</w:t>
      </w:r>
      <w:r w:rsidR="00891BDD" w:rsidRPr="00286412">
        <w:rPr>
          <w:rFonts w:ascii="Traditional Arabic" w:hAnsi="Traditional Arabic" w:cs="Traditional Arabic" w:hint="cs"/>
          <w:rtl/>
        </w:rPr>
        <w:t>گیرد. شبیه به اینکه قبلاً هم گفته</w:t>
      </w:r>
      <w:r w:rsidR="006237BD" w:rsidRPr="00286412">
        <w:rPr>
          <w:rFonts w:ascii="Traditional Arabic" w:hAnsi="Traditional Arabic" w:cs="Traditional Arabic" w:hint="cs"/>
          <w:rtl/>
        </w:rPr>
        <w:t xml:space="preserve"> می‌</w:t>
      </w:r>
      <w:r w:rsidR="00891BDD" w:rsidRPr="00286412">
        <w:rPr>
          <w:rFonts w:ascii="Traditional Arabic" w:hAnsi="Traditional Arabic" w:cs="Traditional Arabic" w:hint="cs"/>
          <w:rtl/>
        </w:rPr>
        <w:t>شد در احکام عقل عملی هم عقل عملی حکم</w:t>
      </w:r>
      <w:r w:rsidR="006237BD" w:rsidRPr="00286412">
        <w:rPr>
          <w:rFonts w:ascii="Traditional Arabic" w:hAnsi="Traditional Arabic" w:cs="Traditional Arabic" w:hint="cs"/>
          <w:rtl/>
        </w:rPr>
        <w:t xml:space="preserve"> می‌</w:t>
      </w:r>
      <w:r w:rsidR="00891BDD" w:rsidRPr="00286412">
        <w:rPr>
          <w:rFonts w:ascii="Traditional Arabic" w:hAnsi="Traditional Arabic" w:cs="Traditional Arabic" w:hint="cs"/>
          <w:rtl/>
        </w:rPr>
        <w:t>کند به حسن یا قبح چیزی، وقتی که گفته</w:t>
      </w:r>
      <w:r w:rsidR="006237BD" w:rsidRPr="00286412">
        <w:rPr>
          <w:rFonts w:ascii="Traditional Arabic" w:hAnsi="Traditional Arabic" w:cs="Traditional Arabic" w:hint="cs"/>
          <w:rtl/>
        </w:rPr>
        <w:t xml:space="preserve"> می‌</w:t>
      </w:r>
      <w:r w:rsidR="00891BDD" w:rsidRPr="00286412">
        <w:rPr>
          <w:rFonts w:ascii="Traditional Arabic" w:hAnsi="Traditional Arabic" w:cs="Traditional Arabic" w:hint="cs"/>
          <w:rtl/>
        </w:rPr>
        <w:t>شد عقل عملی نسبت به حسن چیزی حکم</w:t>
      </w:r>
      <w:r w:rsidR="006237BD" w:rsidRPr="00286412">
        <w:rPr>
          <w:rFonts w:ascii="Traditional Arabic" w:hAnsi="Traditional Arabic" w:cs="Traditional Arabic" w:hint="cs"/>
          <w:rtl/>
        </w:rPr>
        <w:t xml:space="preserve"> می‌</w:t>
      </w:r>
      <w:r w:rsidR="00891BDD" w:rsidRPr="00286412">
        <w:rPr>
          <w:rFonts w:ascii="Traditional Arabic" w:hAnsi="Traditional Arabic" w:cs="Traditional Arabic" w:hint="cs"/>
          <w:rtl/>
        </w:rPr>
        <w:t>کند</w:t>
      </w:r>
      <w:r w:rsidR="006237BD" w:rsidRPr="00286412">
        <w:rPr>
          <w:rFonts w:ascii="Traditional Arabic" w:hAnsi="Traditional Arabic" w:cs="Traditional Arabic" w:hint="cs"/>
          <w:rtl/>
        </w:rPr>
        <w:t xml:space="preserve"> می‌</w:t>
      </w:r>
      <w:r w:rsidR="00891BDD" w:rsidRPr="00286412">
        <w:rPr>
          <w:rFonts w:ascii="Traditional Arabic" w:hAnsi="Traditional Arabic" w:cs="Traditional Arabic" w:hint="cs"/>
          <w:rtl/>
        </w:rPr>
        <w:t>گفتیم که این دارای م</w:t>
      </w:r>
      <w:r w:rsidR="00BE78FC" w:rsidRPr="00286412">
        <w:rPr>
          <w:rFonts w:ascii="Traditional Arabic" w:hAnsi="Traditional Arabic" w:cs="Traditional Arabic" w:hint="cs"/>
          <w:rtl/>
        </w:rPr>
        <w:t>راتبی است و دقیقاً گفته</w:t>
      </w:r>
      <w:r w:rsidR="006237BD" w:rsidRPr="00286412">
        <w:rPr>
          <w:rFonts w:ascii="Traditional Arabic" w:hAnsi="Traditional Arabic" w:cs="Traditional Arabic" w:hint="cs"/>
          <w:rtl/>
        </w:rPr>
        <w:t xml:space="preserve"> می‌</w:t>
      </w:r>
      <w:r w:rsidR="00BE78FC" w:rsidRPr="00286412">
        <w:rPr>
          <w:rFonts w:ascii="Traditional Arabic" w:hAnsi="Traditional Arabic" w:cs="Traditional Arabic" w:hint="cs"/>
          <w:rtl/>
        </w:rPr>
        <w:t>شد در حکم عقل عملی همچون شارع پنج نوع حکم وجود دارد و پنج نوع داوری مستقل دارد.</w:t>
      </w:r>
    </w:p>
    <w:p w:rsidR="00BE78FC" w:rsidRPr="00286412" w:rsidRDefault="00BE78FC" w:rsidP="003840BD">
      <w:pPr>
        <w:rPr>
          <w:rFonts w:ascii="Traditional Arabic" w:hAnsi="Traditional Arabic" w:cs="Traditional Arabic"/>
          <w:rtl/>
        </w:rPr>
      </w:pPr>
      <w:r w:rsidRPr="00286412">
        <w:rPr>
          <w:rFonts w:ascii="Traditional Arabic" w:hAnsi="Traditional Arabic" w:cs="Traditional Arabic" w:hint="cs"/>
          <w:rtl/>
        </w:rPr>
        <w:t>نسبت به برخی از اعمال</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گوید حسن الزامی دارد.</w:t>
      </w:r>
    </w:p>
    <w:p w:rsidR="00BE78FC" w:rsidRPr="00286412" w:rsidRDefault="00BE78FC" w:rsidP="003840BD">
      <w:pPr>
        <w:rPr>
          <w:rFonts w:ascii="Traditional Arabic" w:hAnsi="Traditional Arabic" w:cs="Traditional Arabic"/>
          <w:rtl/>
        </w:rPr>
      </w:pPr>
      <w:r w:rsidRPr="00286412">
        <w:rPr>
          <w:rFonts w:ascii="Traditional Arabic" w:hAnsi="Traditional Arabic" w:cs="Traditional Arabic" w:hint="cs"/>
          <w:rtl/>
        </w:rPr>
        <w:t>بعضی از آنها حسن ترجیحی</w:t>
      </w:r>
    </w:p>
    <w:p w:rsidR="00BE78FC" w:rsidRPr="00286412" w:rsidRDefault="00BE78FC" w:rsidP="003840BD">
      <w:pPr>
        <w:rPr>
          <w:rFonts w:ascii="Traditional Arabic" w:hAnsi="Traditional Arabic" w:cs="Traditional Arabic"/>
          <w:rtl/>
        </w:rPr>
      </w:pPr>
      <w:r w:rsidRPr="00286412">
        <w:rPr>
          <w:rFonts w:ascii="Traditional Arabic" w:hAnsi="Traditional Arabic" w:cs="Traditional Arabic" w:hint="cs"/>
          <w:rtl/>
        </w:rPr>
        <w:t>بعضی قبح الزامی</w:t>
      </w:r>
    </w:p>
    <w:p w:rsidR="00BE78FC" w:rsidRPr="00286412" w:rsidRDefault="00BE78FC" w:rsidP="003840BD">
      <w:pPr>
        <w:rPr>
          <w:rFonts w:ascii="Traditional Arabic" w:hAnsi="Traditional Arabic" w:cs="Traditional Arabic"/>
          <w:rtl/>
        </w:rPr>
      </w:pPr>
      <w:r w:rsidRPr="00286412">
        <w:rPr>
          <w:rFonts w:ascii="Traditional Arabic" w:hAnsi="Traditional Arabic" w:cs="Traditional Arabic" w:hint="cs"/>
          <w:rtl/>
        </w:rPr>
        <w:t>بعضی قبح ترجحی</w:t>
      </w:r>
    </w:p>
    <w:p w:rsidR="00BE78FC" w:rsidRPr="00286412" w:rsidRDefault="00BE78FC" w:rsidP="003840BD">
      <w:pPr>
        <w:rPr>
          <w:rFonts w:ascii="Traditional Arabic" w:hAnsi="Traditional Arabic" w:cs="Traditional Arabic"/>
          <w:rtl/>
        </w:rPr>
      </w:pPr>
      <w:r w:rsidRPr="00286412">
        <w:rPr>
          <w:rFonts w:ascii="Traditional Arabic" w:hAnsi="Traditional Arabic" w:cs="Traditional Arabic" w:hint="cs"/>
          <w:rtl/>
        </w:rPr>
        <w:t>بعضی اباحه</w:t>
      </w:r>
    </w:p>
    <w:p w:rsidR="007028FB" w:rsidRPr="00286412" w:rsidRDefault="00BE78FC" w:rsidP="003840BD">
      <w:pPr>
        <w:rPr>
          <w:rFonts w:ascii="Traditional Arabic" w:hAnsi="Traditional Arabic" w:cs="Traditional Arabic"/>
          <w:rtl/>
        </w:rPr>
      </w:pPr>
      <w:r w:rsidRPr="00286412">
        <w:rPr>
          <w:rFonts w:ascii="Traditional Arabic" w:hAnsi="Traditional Arabic" w:cs="Traditional Arabic" w:hint="cs"/>
          <w:rtl/>
        </w:rPr>
        <w:t>عین این دستگاه پنج حکم در شرع در حکم عقل عملی هم جاری است</w:t>
      </w:r>
      <w:r w:rsidR="007028FB" w:rsidRPr="00286412">
        <w:rPr>
          <w:rFonts w:ascii="Traditional Arabic" w:hAnsi="Traditional Arabic" w:cs="Traditional Arabic" w:hint="cs"/>
          <w:rtl/>
        </w:rPr>
        <w:t xml:space="preserve"> و عین همین هم در سیره</w:t>
      </w:r>
      <w:r w:rsidR="006237BD" w:rsidRPr="00286412">
        <w:rPr>
          <w:rFonts w:ascii="Traditional Arabic" w:hAnsi="Traditional Arabic" w:cs="Traditional Arabic" w:hint="cs"/>
          <w:rtl/>
        </w:rPr>
        <w:t>‌ها</w:t>
      </w:r>
      <w:r w:rsidR="007028FB" w:rsidRPr="00286412">
        <w:rPr>
          <w:rFonts w:ascii="Traditional Arabic" w:hAnsi="Traditional Arabic" w:cs="Traditional Arabic" w:hint="cs"/>
          <w:rtl/>
        </w:rPr>
        <w:t>ی عقلاییه هم وجود دارد. این سیره</w:t>
      </w:r>
      <w:r w:rsidR="006237BD" w:rsidRPr="00286412">
        <w:rPr>
          <w:rFonts w:ascii="Traditional Arabic" w:hAnsi="Traditional Arabic" w:cs="Traditional Arabic" w:hint="cs"/>
          <w:rtl/>
        </w:rPr>
        <w:t>‌ها</w:t>
      </w:r>
      <w:r w:rsidR="007028FB" w:rsidRPr="00286412">
        <w:rPr>
          <w:rFonts w:ascii="Traditional Arabic" w:hAnsi="Traditional Arabic" w:cs="Traditional Arabic" w:hint="cs"/>
          <w:rtl/>
        </w:rPr>
        <w:t>ی عقلاییه که در سطح عقل عملی نیست، لکن عقلا بر اساس نیازهایی که داشته اند بنا را بر این گذاشته اند که چگونه عمل کنند و این هم متفاوت است و مثلاً در برخی موارد همچون رعایت صف و ... سیر</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007028FB" w:rsidRPr="00286412">
        <w:rPr>
          <w:rFonts w:ascii="Traditional Arabic" w:hAnsi="Traditional Arabic" w:cs="Traditional Arabic" w:hint="cs"/>
          <w:rtl/>
        </w:rPr>
        <w:t>عقلاییه به گونه</w:t>
      </w:r>
      <w:r w:rsidR="006237BD" w:rsidRPr="00286412">
        <w:rPr>
          <w:rFonts w:ascii="Traditional Arabic" w:hAnsi="Traditional Arabic" w:cs="Traditional Arabic" w:hint="cs"/>
          <w:rtl/>
        </w:rPr>
        <w:t xml:space="preserve">‌ای </w:t>
      </w:r>
      <w:r w:rsidR="007028FB" w:rsidRPr="00286412">
        <w:rPr>
          <w:rFonts w:ascii="Traditional Arabic" w:hAnsi="Traditional Arabic" w:cs="Traditional Arabic" w:hint="cs"/>
          <w:rtl/>
        </w:rPr>
        <w:t>است که در مواردی آن را الزامی</w:t>
      </w:r>
      <w:r w:rsidR="006237BD" w:rsidRPr="00286412">
        <w:rPr>
          <w:rFonts w:ascii="Traditional Arabic" w:hAnsi="Traditional Arabic" w:cs="Traditional Arabic" w:hint="cs"/>
          <w:rtl/>
        </w:rPr>
        <w:t xml:space="preserve"> می‌</w:t>
      </w:r>
      <w:r w:rsidR="007028FB" w:rsidRPr="00286412">
        <w:rPr>
          <w:rFonts w:ascii="Traditional Arabic" w:hAnsi="Traditional Arabic" w:cs="Traditional Arabic" w:hint="cs"/>
          <w:rtl/>
        </w:rPr>
        <w:t>داند و در جاهایی آن را در حد ترجیح</w:t>
      </w:r>
      <w:r w:rsidR="006237BD" w:rsidRPr="00286412">
        <w:rPr>
          <w:rFonts w:ascii="Traditional Arabic" w:hAnsi="Traditional Arabic" w:cs="Traditional Arabic" w:hint="cs"/>
          <w:rtl/>
        </w:rPr>
        <w:t xml:space="preserve"> می‌</w:t>
      </w:r>
      <w:r w:rsidR="007028FB" w:rsidRPr="00286412">
        <w:rPr>
          <w:rFonts w:ascii="Traditional Arabic" w:hAnsi="Traditional Arabic" w:cs="Traditional Arabic" w:hint="cs"/>
          <w:rtl/>
        </w:rPr>
        <w:t xml:space="preserve">داند. </w:t>
      </w:r>
    </w:p>
    <w:p w:rsidR="007028FB" w:rsidRPr="00286412" w:rsidRDefault="007028FB" w:rsidP="00694C53">
      <w:pPr>
        <w:rPr>
          <w:rFonts w:ascii="Traditional Arabic" w:hAnsi="Traditional Arabic" w:cs="Traditional Arabic"/>
          <w:rtl/>
        </w:rPr>
      </w:pPr>
      <w:r w:rsidRPr="00286412">
        <w:rPr>
          <w:rFonts w:ascii="Traditional Arabic" w:hAnsi="Traditional Arabic" w:cs="Traditional Arabic" w:hint="cs"/>
          <w:rtl/>
        </w:rPr>
        <w:t>بنابراین سیره</w:t>
      </w:r>
      <w:r w:rsidR="006237BD" w:rsidRPr="00286412">
        <w:rPr>
          <w:rFonts w:ascii="Traditional Arabic" w:hAnsi="Traditional Arabic" w:cs="Traditional Arabic" w:hint="cs"/>
          <w:rtl/>
        </w:rPr>
        <w:t>‌ها</w:t>
      </w:r>
      <w:r w:rsidRPr="00286412">
        <w:rPr>
          <w:rFonts w:ascii="Traditional Arabic" w:hAnsi="Traditional Arabic" w:cs="Traditional Arabic" w:hint="cs"/>
          <w:rtl/>
        </w:rPr>
        <w:t>ی عقلاییه احکامی است که عقلایی است همچون احکام عقلی، و هر دو همچون احکام شرعی دارای پنج حالت</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باشند. الزام، ترجیح، اباحه، که الزام و ترجیح شامل فعل و ترک</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ب</w:t>
      </w:r>
      <w:r w:rsidR="00694C53" w:rsidRPr="00286412">
        <w:rPr>
          <w:rFonts w:ascii="Traditional Arabic" w:hAnsi="Traditional Arabic" w:cs="Traditional Arabic" w:hint="cs"/>
          <w:rtl/>
        </w:rPr>
        <w:t>اشد که مجموعاً پنج مورد</w:t>
      </w:r>
      <w:r w:rsidR="006237BD" w:rsidRPr="00286412">
        <w:rPr>
          <w:rFonts w:ascii="Traditional Arabic" w:hAnsi="Traditional Arabic" w:cs="Traditional Arabic" w:hint="cs"/>
          <w:rtl/>
        </w:rPr>
        <w:t xml:space="preserve"> می‌</w:t>
      </w:r>
      <w:r w:rsidR="00694C53" w:rsidRPr="00286412">
        <w:rPr>
          <w:rFonts w:ascii="Traditional Arabic" w:hAnsi="Traditional Arabic" w:cs="Traditional Arabic" w:hint="cs"/>
          <w:rtl/>
        </w:rPr>
        <w:t>شوند و در اینجا نیز تبعاً به همین صورت است و وقتی گفته</w:t>
      </w:r>
      <w:r w:rsidR="006237BD" w:rsidRPr="00286412">
        <w:rPr>
          <w:rFonts w:ascii="Traditional Arabic" w:hAnsi="Traditional Arabic" w:cs="Traditional Arabic" w:hint="cs"/>
          <w:rtl/>
        </w:rPr>
        <w:t xml:space="preserve"> می‌</w:t>
      </w:r>
      <w:r w:rsidR="00694C53" w:rsidRPr="00286412">
        <w:rPr>
          <w:rFonts w:ascii="Traditional Arabic" w:hAnsi="Traditional Arabic" w:cs="Traditional Arabic" w:hint="cs"/>
          <w:rtl/>
        </w:rPr>
        <w:t>شود که سیره</w:t>
      </w:r>
      <w:r w:rsidR="006237BD" w:rsidRPr="00286412">
        <w:rPr>
          <w:rFonts w:ascii="Traditional Arabic" w:hAnsi="Traditional Arabic" w:cs="Traditional Arabic" w:hint="cs"/>
          <w:rtl/>
        </w:rPr>
        <w:t>‌ها</w:t>
      </w:r>
      <w:r w:rsidR="00694C53" w:rsidRPr="00286412">
        <w:rPr>
          <w:rFonts w:ascii="Traditional Arabic" w:hAnsi="Traditional Arabic" w:cs="Traditional Arabic" w:hint="cs"/>
          <w:rtl/>
        </w:rPr>
        <w:t>ی عقلاییه را قبل از زمان و در طول تاریخ تأیید</w:t>
      </w:r>
      <w:r w:rsidR="006237BD" w:rsidRPr="00286412">
        <w:rPr>
          <w:rFonts w:ascii="Traditional Arabic" w:hAnsi="Traditional Arabic" w:cs="Traditional Arabic" w:hint="cs"/>
          <w:rtl/>
        </w:rPr>
        <w:t xml:space="preserve"> می‌</w:t>
      </w:r>
      <w:r w:rsidR="00694C53" w:rsidRPr="00286412">
        <w:rPr>
          <w:rFonts w:ascii="Traditional Arabic" w:hAnsi="Traditional Arabic" w:cs="Traditional Arabic" w:hint="cs"/>
          <w:rtl/>
        </w:rPr>
        <w:t>کند به همان وجهی که در سیر</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00694C53" w:rsidRPr="00286412">
        <w:rPr>
          <w:rFonts w:ascii="Traditional Arabic" w:hAnsi="Traditional Arabic" w:cs="Traditional Arabic" w:hint="cs"/>
          <w:rtl/>
        </w:rPr>
        <w:t>عقلاییه تأیید</w:t>
      </w:r>
      <w:r w:rsidR="006237BD" w:rsidRPr="00286412">
        <w:rPr>
          <w:rFonts w:ascii="Traditional Arabic" w:hAnsi="Traditional Arabic" w:cs="Traditional Arabic" w:hint="cs"/>
          <w:rtl/>
        </w:rPr>
        <w:t xml:space="preserve"> می‌</w:t>
      </w:r>
      <w:r w:rsidR="00694C53" w:rsidRPr="00286412">
        <w:rPr>
          <w:rFonts w:ascii="Traditional Arabic" w:hAnsi="Traditional Arabic" w:cs="Traditional Arabic" w:hint="cs"/>
          <w:rtl/>
        </w:rPr>
        <w:t>شود، گاهی به نحو الزام است و گاهی به نحو ترجیح است و به همان شکل ان را تأیید</w:t>
      </w:r>
      <w:r w:rsidR="006237BD" w:rsidRPr="00286412">
        <w:rPr>
          <w:rFonts w:ascii="Traditional Arabic" w:hAnsi="Traditional Arabic" w:cs="Traditional Arabic" w:hint="cs"/>
          <w:rtl/>
        </w:rPr>
        <w:t xml:space="preserve"> می‌</w:t>
      </w:r>
      <w:r w:rsidR="00694C53" w:rsidRPr="00286412">
        <w:rPr>
          <w:rFonts w:ascii="Traditional Arabic" w:hAnsi="Traditional Arabic" w:cs="Traditional Arabic" w:hint="cs"/>
          <w:rtl/>
        </w:rPr>
        <w:t>کند.</w:t>
      </w:r>
    </w:p>
    <w:p w:rsidR="00694C53" w:rsidRPr="00286412" w:rsidRDefault="00694C53" w:rsidP="00694C53">
      <w:pPr>
        <w:pStyle w:val="Heading4"/>
        <w:rPr>
          <w:rFonts w:ascii="Traditional Arabic" w:hAnsi="Traditional Arabic" w:cs="Traditional Arabic"/>
          <w:color w:val="FF0000"/>
          <w:rtl/>
        </w:rPr>
      </w:pPr>
      <w:bookmarkStart w:id="24" w:name="_Toc468143811"/>
      <w:r w:rsidRPr="00286412">
        <w:rPr>
          <w:rFonts w:ascii="Traditional Arabic" w:hAnsi="Traditional Arabic" w:cs="Traditional Arabic" w:hint="cs"/>
          <w:color w:val="FF0000"/>
          <w:rtl/>
        </w:rPr>
        <w:t>مناقشه دوم به استدلال</w:t>
      </w:r>
      <w:bookmarkEnd w:id="24"/>
    </w:p>
    <w:p w:rsidR="00694C53" w:rsidRPr="00286412" w:rsidRDefault="00694C53" w:rsidP="00694C53">
      <w:pPr>
        <w:rPr>
          <w:rFonts w:ascii="Traditional Arabic" w:hAnsi="Traditional Arabic" w:cs="Traditional Arabic"/>
          <w:rtl/>
        </w:rPr>
      </w:pPr>
      <w:r w:rsidRPr="00286412">
        <w:rPr>
          <w:rFonts w:ascii="Traditional Arabic" w:hAnsi="Traditional Arabic" w:cs="Traditional Arabic" w:hint="cs"/>
          <w:rtl/>
        </w:rPr>
        <w:t>مناقشه دیگری که ممکن است در اینجا آورده شود این است که کسی بگوید، اینها چه ارتباطی به بحث حجّیت و... دارند؟ چون گاهی سیره</w:t>
      </w:r>
      <w:r w:rsidR="006237BD" w:rsidRPr="00286412">
        <w:rPr>
          <w:rFonts w:ascii="Traditional Arabic" w:hAnsi="Traditional Arabic" w:cs="Traditional Arabic" w:hint="cs"/>
          <w:rtl/>
        </w:rPr>
        <w:t>‌ها</w:t>
      </w:r>
      <w:r w:rsidRPr="00286412">
        <w:rPr>
          <w:rFonts w:ascii="Traditional Arabic" w:hAnsi="Traditional Arabic" w:cs="Traditional Arabic" w:hint="cs"/>
          <w:rtl/>
        </w:rPr>
        <w:t xml:space="preserve"> چیزی را حجّت قرار</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دهند همچون آزمایش</w:t>
      </w:r>
      <w:r w:rsidR="006237BD" w:rsidRPr="00286412">
        <w:rPr>
          <w:rFonts w:ascii="Traditional Arabic" w:hAnsi="Traditional Arabic" w:cs="Traditional Arabic" w:hint="cs"/>
          <w:rtl/>
        </w:rPr>
        <w:t>‌ها</w:t>
      </w:r>
      <w:r w:rsidRPr="00286412">
        <w:rPr>
          <w:rFonts w:ascii="Traditional Arabic" w:hAnsi="Traditional Arabic" w:cs="Traditional Arabic" w:hint="cs"/>
          <w:rtl/>
        </w:rPr>
        <w:t xml:space="preserve"> و مسائلی از این قبیل.</w:t>
      </w:r>
    </w:p>
    <w:p w:rsidR="00694C53" w:rsidRPr="00286412" w:rsidRDefault="00694C53" w:rsidP="00694C53">
      <w:pPr>
        <w:rPr>
          <w:rFonts w:ascii="Traditional Arabic" w:hAnsi="Traditional Arabic" w:cs="Traditional Arabic"/>
          <w:rtl/>
        </w:rPr>
      </w:pPr>
      <w:r w:rsidRPr="00286412">
        <w:rPr>
          <w:rFonts w:ascii="Traditional Arabic" w:hAnsi="Traditional Arabic" w:cs="Traditional Arabic" w:hint="cs"/>
          <w:rtl/>
        </w:rPr>
        <w:lastRenderedPageBreak/>
        <w:t>پس سؤال این است که معروف و منکر، در حقیقت همان باید و نبایدهای عملی است و چه ارتباطی به حجج عقلاییه که حکم وضعی را افاده</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کنند دارد؟</w:t>
      </w:r>
    </w:p>
    <w:p w:rsidR="00694C53" w:rsidRPr="00286412" w:rsidRDefault="00694C53" w:rsidP="00694C53">
      <w:pPr>
        <w:pStyle w:val="Heading4"/>
        <w:rPr>
          <w:rFonts w:ascii="Traditional Arabic" w:hAnsi="Traditional Arabic" w:cs="Traditional Arabic"/>
          <w:color w:val="FF0000"/>
          <w:rtl/>
        </w:rPr>
      </w:pPr>
      <w:bookmarkStart w:id="25" w:name="_Toc468143812"/>
      <w:r w:rsidRPr="00286412">
        <w:rPr>
          <w:rFonts w:ascii="Traditional Arabic" w:hAnsi="Traditional Arabic" w:cs="Traditional Arabic" w:hint="cs"/>
          <w:color w:val="FF0000"/>
          <w:rtl/>
        </w:rPr>
        <w:t>پاسخ مناقشه</w:t>
      </w:r>
      <w:bookmarkEnd w:id="25"/>
    </w:p>
    <w:p w:rsidR="00694C53" w:rsidRPr="00286412" w:rsidRDefault="00694C53" w:rsidP="00694C53">
      <w:pPr>
        <w:rPr>
          <w:rFonts w:ascii="Traditional Arabic" w:hAnsi="Traditional Arabic" w:cs="Traditional Arabic"/>
          <w:rtl/>
        </w:rPr>
      </w:pPr>
      <w:r w:rsidRPr="00286412">
        <w:rPr>
          <w:rFonts w:ascii="Traditional Arabic" w:hAnsi="Traditional Arabic" w:cs="Traditional Arabic" w:hint="cs"/>
          <w:rtl/>
        </w:rPr>
        <w:t>جواب این سؤال هم کاملاً مشخص است چرا که این حجج و احکام وضعی همیشه همراه با یک فرمان عملی</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باشند و وقتی گفته</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شود که این حجّت است به این معنا است که باید طبق این عمل شود و طبق این حجّت عمل کردن یعنی اینکه این معروف است و خلاف آن عمل کردن را عقلا منکر</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شمارند. و لذا درست است که معروف و منکر بیشتر معطوف به اعمال و باید و نبایدهای تکلیفی است، لکن</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تواند شامل حجّیت هم بالملازمه بشود، یعنی وقتی این باید و نباید تعیین</w:t>
      </w:r>
      <w:r w:rsidR="006237BD" w:rsidRPr="00286412">
        <w:rPr>
          <w:rFonts w:ascii="Traditional Arabic" w:hAnsi="Traditional Arabic" w:cs="Traditional Arabic" w:hint="cs"/>
          <w:rtl/>
        </w:rPr>
        <w:t xml:space="preserve"> می‌</w:t>
      </w:r>
      <w:r w:rsidRPr="00286412">
        <w:rPr>
          <w:rFonts w:ascii="Traditional Arabic" w:hAnsi="Traditional Arabic" w:cs="Traditional Arabic" w:hint="cs"/>
          <w:rtl/>
        </w:rPr>
        <w:t xml:space="preserve">شود </w:t>
      </w:r>
      <w:r w:rsidR="00FA4DEE" w:rsidRPr="00286412">
        <w:rPr>
          <w:rFonts w:ascii="Traditional Arabic" w:hAnsi="Traditional Arabic" w:cs="Traditional Arabic" w:hint="cs"/>
          <w:rtl/>
        </w:rPr>
        <w:t>به معنای حجّیت ان است.</w:t>
      </w:r>
    </w:p>
    <w:p w:rsidR="00FA4DEE" w:rsidRPr="00286412" w:rsidRDefault="00FA4DEE" w:rsidP="00FA4DEE">
      <w:pPr>
        <w:pStyle w:val="Heading4"/>
        <w:rPr>
          <w:rFonts w:ascii="Traditional Arabic" w:hAnsi="Traditional Arabic" w:cs="Traditional Arabic"/>
          <w:color w:val="FF0000"/>
          <w:rtl/>
        </w:rPr>
      </w:pPr>
      <w:bookmarkStart w:id="26" w:name="_Toc468143813"/>
      <w:r w:rsidRPr="00286412">
        <w:rPr>
          <w:rFonts w:ascii="Traditional Arabic" w:hAnsi="Traditional Arabic" w:cs="Traditional Arabic" w:hint="cs"/>
          <w:color w:val="FF0000"/>
          <w:rtl/>
        </w:rPr>
        <w:t>مناقشه سوم</w:t>
      </w:r>
      <w:bookmarkEnd w:id="26"/>
    </w:p>
    <w:p w:rsidR="00FA4DEE" w:rsidRPr="00286412" w:rsidRDefault="00FA4DEE" w:rsidP="00FA4DEE">
      <w:pPr>
        <w:rPr>
          <w:rFonts w:ascii="Traditional Arabic" w:hAnsi="Traditional Arabic" w:cs="Traditional Arabic"/>
          <w:rtl/>
        </w:rPr>
      </w:pPr>
      <w:r w:rsidRPr="00286412">
        <w:rPr>
          <w:rFonts w:ascii="Traditional Arabic" w:hAnsi="Traditional Arabic" w:cs="Traditional Arabic" w:hint="cs"/>
          <w:rtl/>
        </w:rPr>
        <w:t>ان قلت و مناقش</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Pr="00286412">
        <w:rPr>
          <w:rFonts w:ascii="Traditional Arabic" w:hAnsi="Traditional Arabic" w:cs="Traditional Arabic" w:hint="cs"/>
          <w:rtl/>
        </w:rPr>
        <w:t>دیگری که ممکن است نسبت به اینها به ذهن کسی خطور کند این است که گفته شود: معروف و منکری تأیید شده است که شارع خلاف آن را نگوید</w:t>
      </w:r>
      <w:r w:rsidR="00C7766D" w:rsidRPr="00286412">
        <w:rPr>
          <w:rFonts w:ascii="Traditional Arabic" w:hAnsi="Traditional Arabic" w:cs="Traditional Arabic" w:hint="cs"/>
          <w:rtl/>
        </w:rPr>
        <w:t xml:space="preserve"> و وقتی این معروف و منکر را از سیر</w:t>
      </w:r>
      <w:r w:rsidR="008C43A7" w:rsidRPr="00286412">
        <w:rPr>
          <w:rFonts w:ascii="Traditional Arabic" w:hAnsi="Traditional Arabic" w:cs="Traditional Arabic" w:hint="cs"/>
          <w:rtl/>
        </w:rPr>
        <w:t>ه‌</w:t>
      </w:r>
      <w:r w:rsidR="006237BD" w:rsidRPr="00286412">
        <w:rPr>
          <w:rFonts w:ascii="Traditional Arabic" w:hAnsi="Traditional Arabic" w:cs="Traditional Arabic" w:hint="cs"/>
          <w:rtl/>
        </w:rPr>
        <w:t xml:space="preserve"> </w:t>
      </w:r>
      <w:r w:rsidR="00C7766D" w:rsidRPr="00286412">
        <w:rPr>
          <w:rFonts w:ascii="Traditional Arabic" w:hAnsi="Traditional Arabic" w:cs="Traditional Arabic" w:hint="cs"/>
          <w:rtl/>
        </w:rPr>
        <w:t>عقلاییه استفاده کردیم، در عصر حضور خلاف این را نگفتن از ناحیه شارع احراز</w:t>
      </w:r>
      <w:r w:rsidR="006237BD" w:rsidRPr="00286412">
        <w:rPr>
          <w:rFonts w:ascii="Traditional Arabic" w:hAnsi="Traditional Arabic" w:cs="Traditional Arabic" w:hint="cs"/>
          <w:rtl/>
        </w:rPr>
        <w:t xml:space="preserve"> می‌</w:t>
      </w:r>
      <w:r w:rsidR="00C7766D" w:rsidRPr="00286412">
        <w:rPr>
          <w:rFonts w:ascii="Traditional Arabic" w:hAnsi="Traditional Arabic" w:cs="Traditional Arabic" w:hint="cs"/>
          <w:rtl/>
        </w:rPr>
        <w:t>شود و مشخص است که نگفته است اما در عصر متأخّر اینکه شارع خلاف آن را نگفته باشد چگونه مشخص</w:t>
      </w:r>
      <w:r w:rsidR="006237BD" w:rsidRPr="00286412">
        <w:rPr>
          <w:rFonts w:ascii="Traditional Arabic" w:hAnsi="Traditional Arabic" w:cs="Traditional Arabic" w:hint="cs"/>
          <w:rtl/>
        </w:rPr>
        <w:t xml:space="preserve"> می‌</w:t>
      </w:r>
      <w:r w:rsidR="00C7766D" w:rsidRPr="00286412">
        <w:rPr>
          <w:rFonts w:ascii="Traditional Arabic" w:hAnsi="Traditional Arabic" w:cs="Traditional Arabic" w:hint="cs"/>
          <w:rtl/>
        </w:rPr>
        <w:t>شود؟</w:t>
      </w:r>
    </w:p>
    <w:sectPr w:rsidR="00FA4DEE" w:rsidRPr="00286412"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A9" w:rsidRDefault="009F3AA9" w:rsidP="000D5800">
      <w:pPr>
        <w:spacing w:after="0"/>
      </w:pPr>
      <w:r>
        <w:separator/>
      </w:r>
    </w:p>
  </w:endnote>
  <w:endnote w:type="continuationSeparator" w:id="0">
    <w:p w:rsidR="009F3AA9" w:rsidRDefault="009F3AA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16B13">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A9" w:rsidRDefault="009F3AA9" w:rsidP="000D5800">
      <w:pPr>
        <w:spacing w:after="0"/>
      </w:pPr>
      <w:r>
        <w:separator/>
      </w:r>
    </w:p>
  </w:footnote>
  <w:footnote w:type="continuationSeparator" w:id="0">
    <w:p w:rsidR="009F3AA9" w:rsidRDefault="009F3AA9" w:rsidP="000D5800">
      <w:pPr>
        <w:spacing w:after="0"/>
      </w:pPr>
      <w:r>
        <w:continuationSeparator/>
      </w:r>
    </w:p>
  </w:footnote>
  <w:footnote w:id="1">
    <w:p w:rsidR="00286412" w:rsidRDefault="00286412">
      <w:pPr>
        <w:pStyle w:val="FootnoteText"/>
        <w:rPr>
          <w:rFonts w:hint="cs"/>
          <w:rtl/>
        </w:rPr>
      </w:pPr>
      <w:r>
        <w:rPr>
          <w:rStyle w:val="FootnoteReference"/>
        </w:rPr>
        <w:footnoteRef/>
      </w:r>
      <w:r>
        <w:rPr>
          <w:rtl/>
        </w:rPr>
        <w:t xml:space="preserve"> </w:t>
      </w:r>
      <w:r>
        <w:rPr>
          <w:rFonts w:hint="cs"/>
          <w:rtl/>
        </w:rPr>
        <w:t>. اعراف/199.</w:t>
      </w:r>
    </w:p>
  </w:footnote>
  <w:footnote w:id="2">
    <w:p w:rsidR="00286412" w:rsidRDefault="00286412">
      <w:pPr>
        <w:pStyle w:val="FootnoteText"/>
        <w:rPr>
          <w:rFonts w:hint="cs"/>
        </w:rPr>
      </w:pPr>
      <w:r>
        <w:rPr>
          <w:rStyle w:val="FootnoteReference"/>
        </w:rPr>
        <w:footnoteRef/>
      </w:r>
      <w:r>
        <w:rPr>
          <w:rtl/>
        </w:rPr>
        <w:t xml:space="preserve"> </w:t>
      </w:r>
      <w:r>
        <w:rPr>
          <w:rFonts w:hint="cs"/>
          <w:rtl/>
        </w:rPr>
        <w:t xml:space="preserve">. </w:t>
      </w:r>
      <w:r>
        <w:rPr>
          <w:rFonts w:hint="cs"/>
          <w:rtl/>
        </w:rPr>
        <w:t>لقمان/17.</w:t>
      </w:r>
    </w:p>
  </w:footnote>
  <w:footnote w:id="3">
    <w:p w:rsidR="00286412" w:rsidRDefault="00286412">
      <w:pPr>
        <w:pStyle w:val="FootnoteText"/>
        <w:rPr>
          <w:rFonts w:hint="cs"/>
        </w:rPr>
      </w:pPr>
      <w:r>
        <w:rPr>
          <w:rStyle w:val="FootnoteReference"/>
        </w:rPr>
        <w:footnoteRef/>
      </w:r>
      <w:r>
        <w:rPr>
          <w:rtl/>
        </w:rPr>
        <w:t xml:space="preserve"> </w:t>
      </w:r>
      <w:r>
        <w:rPr>
          <w:rFonts w:hint="cs"/>
          <w:rtl/>
        </w:rPr>
        <w:t>. آل عمران/104.</w:t>
      </w:r>
    </w:p>
  </w:footnote>
  <w:footnote w:id="4">
    <w:p w:rsidR="00286412" w:rsidRDefault="00286412">
      <w:pPr>
        <w:pStyle w:val="FootnoteText"/>
        <w:rPr>
          <w:rFonts w:hint="cs"/>
        </w:rPr>
      </w:pPr>
      <w:r>
        <w:rPr>
          <w:rStyle w:val="FootnoteReference"/>
        </w:rPr>
        <w:footnoteRef/>
      </w:r>
      <w:r>
        <w:rPr>
          <w:rtl/>
        </w:rPr>
        <w:t xml:space="preserve"> </w:t>
      </w:r>
      <w:r>
        <w:rPr>
          <w:rFonts w:hint="cs"/>
          <w:rtl/>
        </w:rPr>
        <w:t xml:space="preserve">. </w:t>
      </w:r>
      <w:r>
        <w:rPr>
          <w:rFonts w:hint="cs"/>
          <w:rtl/>
        </w:rPr>
        <w:t>مائده/1.</w:t>
      </w:r>
    </w:p>
  </w:footnote>
  <w:footnote w:id="5">
    <w:p w:rsidR="00286412" w:rsidRDefault="00286412">
      <w:pPr>
        <w:pStyle w:val="FootnoteText"/>
        <w:rPr>
          <w:rFonts w:hint="cs"/>
        </w:rPr>
      </w:pPr>
      <w:r>
        <w:rPr>
          <w:rStyle w:val="FootnoteReference"/>
        </w:rPr>
        <w:footnoteRef/>
      </w:r>
      <w:r>
        <w:rPr>
          <w:rtl/>
        </w:rPr>
        <w:t xml:space="preserve"> </w:t>
      </w:r>
      <w:r>
        <w:rPr>
          <w:rFonts w:hint="cs"/>
          <w:rtl/>
        </w:rPr>
        <w:t xml:space="preserve">. </w:t>
      </w:r>
      <w:r>
        <w:rPr>
          <w:rFonts w:hint="cs"/>
          <w:rtl/>
        </w:rPr>
        <w:t>شوری/38.</w:t>
      </w:r>
    </w:p>
  </w:footnote>
  <w:footnote w:id="6">
    <w:p w:rsidR="00286412" w:rsidRDefault="00286412">
      <w:pPr>
        <w:pStyle w:val="FootnoteText"/>
        <w:rPr>
          <w:rFonts w:hint="cs"/>
          <w:rtl/>
        </w:rPr>
      </w:pPr>
      <w:r>
        <w:rPr>
          <w:rStyle w:val="FootnoteReference"/>
        </w:rPr>
        <w:footnoteRef/>
      </w:r>
      <w:r>
        <w:rPr>
          <w:rtl/>
        </w:rPr>
        <w:t xml:space="preserve"> </w:t>
      </w:r>
      <w:r>
        <w:rPr>
          <w:rFonts w:hint="cs"/>
          <w:rtl/>
        </w:rPr>
        <w:t>. آل عمران/159.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A7" w:rsidRDefault="008C43A7" w:rsidP="008C43A7">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2CB282F0" wp14:editId="57560C39">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اجتهاد و تقلید                                                     تاریخ جلسه:</w:t>
    </w:r>
    <w:r>
      <w:rPr>
        <w:rFonts w:ascii="Adobe Arabic" w:hAnsi="Adobe Arabic" w:cs="Adobe Arabic" w:hint="cs"/>
        <w:sz w:val="24"/>
        <w:szCs w:val="24"/>
        <w:rtl/>
      </w:rPr>
      <w:t xml:space="preserve"> 23/08/1395</w:t>
    </w:r>
  </w:p>
  <w:p w:rsidR="008C43A7" w:rsidRDefault="008C43A7" w:rsidP="008C43A7">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مسئله تقلید</w:t>
    </w:r>
    <w:r w:rsidRPr="00F00E77">
      <w:rPr>
        <w:rFonts w:ascii="Adobe Arabic" w:hAnsi="Adobe Arabic" w:cs="Adobe Arabic"/>
        <w:b/>
        <w:bCs/>
        <w:sz w:val="24"/>
        <w:szCs w:val="24"/>
        <w:rtl/>
      </w:rPr>
      <w:t>(مرجع</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ت</w:t>
    </w:r>
    <w:r w:rsidRPr="00F00E77">
      <w:rPr>
        <w:rFonts w:ascii="Adobe Arabic" w:hAnsi="Adobe Arabic" w:cs="Adobe Arabic"/>
        <w:b/>
        <w:bCs/>
        <w:sz w:val="24"/>
        <w:szCs w:val="24"/>
        <w:rtl/>
      </w:rPr>
      <w:t xml:space="preserve"> شورا</w:t>
    </w:r>
    <w:r w:rsidRPr="00F00E77">
      <w:rPr>
        <w:rFonts w:ascii="Adobe Arabic" w:hAnsi="Adobe Arabic" w:cs="Adobe Arabic" w:hint="cs"/>
        <w:b/>
        <w:bCs/>
        <w:sz w:val="24"/>
        <w:szCs w:val="24"/>
        <w:rtl/>
      </w:rPr>
      <w:t>یی</w:t>
    </w:r>
    <w:r w:rsidRPr="00F00E77">
      <w:rPr>
        <w:rFonts w:ascii="Adobe Arabic" w:hAnsi="Adobe Arabic" w:cs="Adobe Arabic"/>
        <w:b/>
        <w:bCs/>
        <w:sz w:val="24"/>
        <w:szCs w:val="24"/>
        <w:rtl/>
      </w:rPr>
      <w:t>/س</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ره</w:t>
    </w:r>
    <w:r w:rsidRPr="00F00E77">
      <w:rPr>
        <w:rFonts w:ascii="Adobe Arabic" w:hAnsi="Adobe Arabic" w:cs="Adobe Arabic"/>
        <w:b/>
        <w:bCs/>
        <w:sz w:val="24"/>
        <w:szCs w:val="24"/>
        <w:rtl/>
      </w:rPr>
      <w:t xml:space="preserve"> عقلائ</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ه</w:t>
    </w:r>
    <w:r w:rsidRPr="00F00E77">
      <w:rPr>
        <w:rFonts w:ascii="Adobe Arabic" w:hAnsi="Adobe Arabic" w:cs="Adobe Arabic"/>
        <w:b/>
        <w:bCs/>
        <w:sz w:val="24"/>
        <w:szCs w:val="24"/>
        <w:rtl/>
      </w:rPr>
      <w:t>)</w:t>
    </w:r>
    <w:r>
      <w:rPr>
        <w:rFonts w:ascii="Adobe Arabic" w:hAnsi="Adobe Arabic" w:cs="Adobe Arabic" w:hint="cs"/>
        <w:b/>
        <w:bCs/>
        <w:sz w:val="24"/>
        <w:szCs w:val="24"/>
        <w:rtl/>
      </w:rPr>
      <w:t xml:space="preserve">              شماره جلسه:</w:t>
    </w:r>
    <w:r>
      <w:rPr>
        <w:rFonts w:eastAsiaTheme="minorHAnsi" w:hint="cs"/>
        <w:rtl/>
      </w:rPr>
      <w:t xml:space="preserve"> </w:t>
    </w:r>
    <w:r w:rsidRPr="00F00E77">
      <w:rPr>
        <w:rFonts w:ascii="Adobe Arabic" w:eastAsiaTheme="minorHAnsi" w:hAnsi="Adobe Arabic" w:cs="Adobe Arabic"/>
        <w:rtl/>
      </w:rPr>
      <w:t>2</w:t>
    </w:r>
    <w:r>
      <w:rPr>
        <w:rFonts w:ascii="Adobe Arabic" w:eastAsiaTheme="minorHAnsi" w:hAnsi="Adobe Arabic" w:cs="Adobe Arabic" w:hint="cs"/>
        <w:rtl/>
      </w:rPr>
      <w:t>36</w:t>
    </w:r>
  </w:p>
  <w:p w:rsidR="000D5800" w:rsidRPr="008C43A7" w:rsidRDefault="008C43A7" w:rsidP="008C43A7">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3026FE9F" wp14:editId="6302EDF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032F"/>
    <w:multiLevelType w:val="hybridMultilevel"/>
    <w:tmpl w:val="791A3B00"/>
    <w:lvl w:ilvl="0" w:tplc="24D207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60"/>
    <w:rsid w:val="00006652"/>
    <w:rsid w:val="000162CE"/>
    <w:rsid w:val="000228A2"/>
    <w:rsid w:val="000324F1"/>
    <w:rsid w:val="00041FE0"/>
    <w:rsid w:val="00044939"/>
    <w:rsid w:val="00052BA3"/>
    <w:rsid w:val="0006363E"/>
    <w:rsid w:val="00080DFF"/>
    <w:rsid w:val="00085ED5"/>
    <w:rsid w:val="00095B69"/>
    <w:rsid w:val="000A1A51"/>
    <w:rsid w:val="000B2778"/>
    <w:rsid w:val="000B4F91"/>
    <w:rsid w:val="000B6E76"/>
    <w:rsid w:val="000C6B97"/>
    <w:rsid w:val="000D2D0D"/>
    <w:rsid w:val="000D5800"/>
    <w:rsid w:val="000F1897"/>
    <w:rsid w:val="000F7E72"/>
    <w:rsid w:val="00101E2D"/>
    <w:rsid w:val="00102405"/>
    <w:rsid w:val="00102CEB"/>
    <w:rsid w:val="00110A7E"/>
    <w:rsid w:val="001116CF"/>
    <w:rsid w:val="00117955"/>
    <w:rsid w:val="00132C17"/>
    <w:rsid w:val="00133E1D"/>
    <w:rsid w:val="0013617D"/>
    <w:rsid w:val="00136442"/>
    <w:rsid w:val="001368D2"/>
    <w:rsid w:val="00150D4B"/>
    <w:rsid w:val="00152670"/>
    <w:rsid w:val="00161427"/>
    <w:rsid w:val="00166DD8"/>
    <w:rsid w:val="001712D6"/>
    <w:rsid w:val="00173E50"/>
    <w:rsid w:val="001757C8"/>
    <w:rsid w:val="00177934"/>
    <w:rsid w:val="00192A6A"/>
    <w:rsid w:val="00197CDD"/>
    <w:rsid w:val="001C367D"/>
    <w:rsid w:val="001C3CCA"/>
    <w:rsid w:val="001D24F8"/>
    <w:rsid w:val="001D542D"/>
    <w:rsid w:val="001D6605"/>
    <w:rsid w:val="001E306E"/>
    <w:rsid w:val="001E3FB0"/>
    <w:rsid w:val="001E4FFF"/>
    <w:rsid w:val="001E6C9A"/>
    <w:rsid w:val="001F2E3E"/>
    <w:rsid w:val="001F7B65"/>
    <w:rsid w:val="00224C0A"/>
    <w:rsid w:val="00233777"/>
    <w:rsid w:val="002376A5"/>
    <w:rsid w:val="002417C9"/>
    <w:rsid w:val="002529C5"/>
    <w:rsid w:val="00270294"/>
    <w:rsid w:val="00286412"/>
    <w:rsid w:val="002914BD"/>
    <w:rsid w:val="00297263"/>
    <w:rsid w:val="002B7AD5"/>
    <w:rsid w:val="002C56FD"/>
    <w:rsid w:val="002D1652"/>
    <w:rsid w:val="002D49E4"/>
    <w:rsid w:val="002D4DCA"/>
    <w:rsid w:val="002E450B"/>
    <w:rsid w:val="002E73F9"/>
    <w:rsid w:val="002F05B9"/>
    <w:rsid w:val="00340BA3"/>
    <w:rsid w:val="00353F79"/>
    <w:rsid w:val="00361F5B"/>
    <w:rsid w:val="00366400"/>
    <w:rsid w:val="0037172E"/>
    <w:rsid w:val="00380B4E"/>
    <w:rsid w:val="003840BD"/>
    <w:rsid w:val="00395600"/>
    <w:rsid w:val="003963D7"/>
    <w:rsid w:val="00396F28"/>
    <w:rsid w:val="003A1A05"/>
    <w:rsid w:val="003A2654"/>
    <w:rsid w:val="003A5ABF"/>
    <w:rsid w:val="003C06BF"/>
    <w:rsid w:val="003C7899"/>
    <w:rsid w:val="003D2F0A"/>
    <w:rsid w:val="003D563F"/>
    <w:rsid w:val="003E1E58"/>
    <w:rsid w:val="003E2BAB"/>
    <w:rsid w:val="003F6AE6"/>
    <w:rsid w:val="00405199"/>
    <w:rsid w:val="004068D1"/>
    <w:rsid w:val="00410699"/>
    <w:rsid w:val="00411FCB"/>
    <w:rsid w:val="00415360"/>
    <w:rsid w:val="00430C31"/>
    <w:rsid w:val="0044591E"/>
    <w:rsid w:val="004476F0"/>
    <w:rsid w:val="00455B91"/>
    <w:rsid w:val="004651D2"/>
    <w:rsid w:val="00465D26"/>
    <w:rsid w:val="004679F8"/>
    <w:rsid w:val="004A1862"/>
    <w:rsid w:val="004A4ECE"/>
    <w:rsid w:val="004B337F"/>
    <w:rsid w:val="004B60A6"/>
    <w:rsid w:val="004F3596"/>
    <w:rsid w:val="00516274"/>
    <w:rsid w:val="00530FD7"/>
    <w:rsid w:val="00551D0F"/>
    <w:rsid w:val="00572E2D"/>
    <w:rsid w:val="00592103"/>
    <w:rsid w:val="005941DD"/>
    <w:rsid w:val="005A545E"/>
    <w:rsid w:val="005A5862"/>
    <w:rsid w:val="005B07FC"/>
    <w:rsid w:val="005B0852"/>
    <w:rsid w:val="005B2776"/>
    <w:rsid w:val="005C06AE"/>
    <w:rsid w:val="005E0ED8"/>
    <w:rsid w:val="005E65CD"/>
    <w:rsid w:val="00610C18"/>
    <w:rsid w:val="00612385"/>
    <w:rsid w:val="0061376C"/>
    <w:rsid w:val="006237BD"/>
    <w:rsid w:val="00636EFA"/>
    <w:rsid w:val="00650505"/>
    <w:rsid w:val="006551B4"/>
    <w:rsid w:val="0066229C"/>
    <w:rsid w:val="00666802"/>
    <w:rsid w:val="00694C53"/>
    <w:rsid w:val="0069696C"/>
    <w:rsid w:val="00696C84"/>
    <w:rsid w:val="006A085A"/>
    <w:rsid w:val="006B005D"/>
    <w:rsid w:val="006D2F44"/>
    <w:rsid w:val="006D3A87"/>
    <w:rsid w:val="006F01B4"/>
    <w:rsid w:val="007028FB"/>
    <w:rsid w:val="00720E4A"/>
    <w:rsid w:val="00734D59"/>
    <w:rsid w:val="0073609B"/>
    <w:rsid w:val="00744546"/>
    <w:rsid w:val="0075033E"/>
    <w:rsid w:val="00752745"/>
    <w:rsid w:val="0075336C"/>
    <w:rsid w:val="0075519A"/>
    <w:rsid w:val="0076665E"/>
    <w:rsid w:val="00771FAF"/>
    <w:rsid w:val="00772185"/>
    <w:rsid w:val="007749BC"/>
    <w:rsid w:val="00777F97"/>
    <w:rsid w:val="00780C88"/>
    <w:rsid w:val="00780E25"/>
    <w:rsid w:val="007818F0"/>
    <w:rsid w:val="00783462"/>
    <w:rsid w:val="00787B13"/>
    <w:rsid w:val="00792FAC"/>
    <w:rsid w:val="007972CA"/>
    <w:rsid w:val="007A5D2F"/>
    <w:rsid w:val="007B0062"/>
    <w:rsid w:val="007B6FEB"/>
    <w:rsid w:val="007C066E"/>
    <w:rsid w:val="007C1EF7"/>
    <w:rsid w:val="007C710E"/>
    <w:rsid w:val="007D0B88"/>
    <w:rsid w:val="007D1549"/>
    <w:rsid w:val="007E03E9"/>
    <w:rsid w:val="007E04EE"/>
    <w:rsid w:val="007E1282"/>
    <w:rsid w:val="007E1CF9"/>
    <w:rsid w:val="007E7FA7"/>
    <w:rsid w:val="007F0721"/>
    <w:rsid w:val="007F4A90"/>
    <w:rsid w:val="007F6618"/>
    <w:rsid w:val="00803501"/>
    <w:rsid w:val="0080739B"/>
    <w:rsid w:val="0080799B"/>
    <w:rsid w:val="00807BE3"/>
    <w:rsid w:val="00811F02"/>
    <w:rsid w:val="008407A4"/>
    <w:rsid w:val="00844860"/>
    <w:rsid w:val="00845CC4"/>
    <w:rsid w:val="008644F4"/>
    <w:rsid w:val="00873379"/>
    <w:rsid w:val="008748B8"/>
    <w:rsid w:val="00883733"/>
    <w:rsid w:val="00891BDD"/>
    <w:rsid w:val="008965D2"/>
    <w:rsid w:val="008A236D"/>
    <w:rsid w:val="008B565A"/>
    <w:rsid w:val="008C3414"/>
    <w:rsid w:val="008C43A7"/>
    <w:rsid w:val="008D030F"/>
    <w:rsid w:val="008D36D5"/>
    <w:rsid w:val="008E3903"/>
    <w:rsid w:val="008F63E3"/>
    <w:rsid w:val="00913C3B"/>
    <w:rsid w:val="00915509"/>
    <w:rsid w:val="00927388"/>
    <w:rsid w:val="009274FE"/>
    <w:rsid w:val="00931A5D"/>
    <w:rsid w:val="009401AC"/>
    <w:rsid w:val="009475B7"/>
    <w:rsid w:val="0095758E"/>
    <w:rsid w:val="009613AC"/>
    <w:rsid w:val="009671D0"/>
    <w:rsid w:val="00972873"/>
    <w:rsid w:val="00973CAA"/>
    <w:rsid w:val="00980643"/>
    <w:rsid w:val="0098124C"/>
    <w:rsid w:val="009A42EF"/>
    <w:rsid w:val="009B2E52"/>
    <w:rsid w:val="009B46BC"/>
    <w:rsid w:val="009B61C3"/>
    <w:rsid w:val="009C65A5"/>
    <w:rsid w:val="009C7B4F"/>
    <w:rsid w:val="009E6655"/>
    <w:rsid w:val="009F3AA9"/>
    <w:rsid w:val="009F4EB3"/>
    <w:rsid w:val="00A02C6B"/>
    <w:rsid w:val="00A06D48"/>
    <w:rsid w:val="00A21834"/>
    <w:rsid w:val="00A241F5"/>
    <w:rsid w:val="00A31C17"/>
    <w:rsid w:val="00A31FDE"/>
    <w:rsid w:val="00A34CCD"/>
    <w:rsid w:val="00A35AC2"/>
    <w:rsid w:val="00A37C77"/>
    <w:rsid w:val="00A41C0F"/>
    <w:rsid w:val="00A5418D"/>
    <w:rsid w:val="00A725C2"/>
    <w:rsid w:val="00A769EE"/>
    <w:rsid w:val="00A810A5"/>
    <w:rsid w:val="00A831C7"/>
    <w:rsid w:val="00A9616A"/>
    <w:rsid w:val="00A96F68"/>
    <w:rsid w:val="00AA2342"/>
    <w:rsid w:val="00AD0304"/>
    <w:rsid w:val="00AD27BE"/>
    <w:rsid w:val="00AD36C7"/>
    <w:rsid w:val="00AD4C45"/>
    <w:rsid w:val="00AF0F1A"/>
    <w:rsid w:val="00B15027"/>
    <w:rsid w:val="00B16B13"/>
    <w:rsid w:val="00B179BC"/>
    <w:rsid w:val="00B21CF4"/>
    <w:rsid w:val="00B24300"/>
    <w:rsid w:val="00B63F15"/>
    <w:rsid w:val="00B9119B"/>
    <w:rsid w:val="00BA07DC"/>
    <w:rsid w:val="00BA51A8"/>
    <w:rsid w:val="00BB2C3F"/>
    <w:rsid w:val="00BB5F7E"/>
    <w:rsid w:val="00BC26F6"/>
    <w:rsid w:val="00BC4833"/>
    <w:rsid w:val="00BD3122"/>
    <w:rsid w:val="00BD40DA"/>
    <w:rsid w:val="00BE78FC"/>
    <w:rsid w:val="00BF3D67"/>
    <w:rsid w:val="00C04386"/>
    <w:rsid w:val="00C160AF"/>
    <w:rsid w:val="00C22299"/>
    <w:rsid w:val="00C2269D"/>
    <w:rsid w:val="00C250CE"/>
    <w:rsid w:val="00C25609"/>
    <w:rsid w:val="00C262D7"/>
    <w:rsid w:val="00C26607"/>
    <w:rsid w:val="00C34345"/>
    <w:rsid w:val="00C60D75"/>
    <w:rsid w:val="00C64CEA"/>
    <w:rsid w:val="00C73012"/>
    <w:rsid w:val="00C763DD"/>
    <w:rsid w:val="00C7766D"/>
    <w:rsid w:val="00C80B60"/>
    <w:rsid w:val="00C84FC0"/>
    <w:rsid w:val="00C8621A"/>
    <w:rsid w:val="00C9244A"/>
    <w:rsid w:val="00C96BCE"/>
    <w:rsid w:val="00CA79D5"/>
    <w:rsid w:val="00CB0E5D"/>
    <w:rsid w:val="00CB5DA3"/>
    <w:rsid w:val="00CC24CF"/>
    <w:rsid w:val="00CC3976"/>
    <w:rsid w:val="00CE09B7"/>
    <w:rsid w:val="00CE31E6"/>
    <w:rsid w:val="00CE3B74"/>
    <w:rsid w:val="00CE4E32"/>
    <w:rsid w:val="00CF3171"/>
    <w:rsid w:val="00CF42E2"/>
    <w:rsid w:val="00CF7916"/>
    <w:rsid w:val="00D158F3"/>
    <w:rsid w:val="00D3665C"/>
    <w:rsid w:val="00D508CC"/>
    <w:rsid w:val="00D50F4B"/>
    <w:rsid w:val="00D60547"/>
    <w:rsid w:val="00D60B07"/>
    <w:rsid w:val="00D66444"/>
    <w:rsid w:val="00D72DD8"/>
    <w:rsid w:val="00D76353"/>
    <w:rsid w:val="00DA2163"/>
    <w:rsid w:val="00DB28BB"/>
    <w:rsid w:val="00DC603F"/>
    <w:rsid w:val="00DD3C0D"/>
    <w:rsid w:val="00DD4864"/>
    <w:rsid w:val="00DD71A2"/>
    <w:rsid w:val="00DE1DC4"/>
    <w:rsid w:val="00DE2F39"/>
    <w:rsid w:val="00DF01DC"/>
    <w:rsid w:val="00E04D33"/>
    <w:rsid w:val="00E0639C"/>
    <w:rsid w:val="00E067E6"/>
    <w:rsid w:val="00E12531"/>
    <w:rsid w:val="00E143B0"/>
    <w:rsid w:val="00E20216"/>
    <w:rsid w:val="00E21DDD"/>
    <w:rsid w:val="00E55891"/>
    <w:rsid w:val="00E6283A"/>
    <w:rsid w:val="00E732A3"/>
    <w:rsid w:val="00E7693C"/>
    <w:rsid w:val="00E83A85"/>
    <w:rsid w:val="00E90FC4"/>
    <w:rsid w:val="00EA01EC"/>
    <w:rsid w:val="00EA15B0"/>
    <w:rsid w:val="00EA5D97"/>
    <w:rsid w:val="00EA68EA"/>
    <w:rsid w:val="00EB7F36"/>
    <w:rsid w:val="00EC4393"/>
    <w:rsid w:val="00EE1C07"/>
    <w:rsid w:val="00EE2C91"/>
    <w:rsid w:val="00EE3979"/>
    <w:rsid w:val="00EF138C"/>
    <w:rsid w:val="00F01BC7"/>
    <w:rsid w:val="00F034CE"/>
    <w:rsid w:val="00F03802"/>
    <w:rsid w:val="00F10A0F"/>
    <w:rsid w:val="00F40284"/>
    <w:rsid w:val="00F67976"/>
    <w:rsid w:val="00F70BE1"/>
    <w:rsid w:val="00F85929"/>
    <w:rsid w:val="00F86579"/>
    <w:rsid w:val="00FA4DEE"/>
    <w:rsid w:val="00FC0862"/>
    <w:rsid w:val="00FC70FB"/>
    <w:rsid w:val="00FC77CD"/>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C80B60"/>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80B60"/>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73E50"/>
    <w:rPr>
      <w:color w:val="0000FF" w:themeColor="hyperlink"/>
      <w:u w:val="single"/>
    </w:rPr>
  </w:style>
  <w:style w:type="character" w:styleId="FootnoteReference">
    <w:name w:val="footnote reference"/>
    <w:basedOn w:val="DefaultParagraphFont"/>
    <w:uiPriority w:val="99"/>
    <w:semiHidden/>
    <w:unhideWhenUsed/>
    <w:rsid w:val="002864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C80B60"/>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80B60"/>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73E50"/>
    <w:rPr>
      <w:color w:val="0000FF" w:themeColor="hyperlink"/>
      <w:u w:val="single"/>
    </w:rPr>
  </w:style>
  <w:style w:type="character" w:styleId="FootnoteReference">
    <w:name w:val="footnote reference"/>
    <w:basedOn w:val="DefaultParagraphFont"/>
    <w:uiPriority w:val="99"/>
    <w:semiHidden/>
    <w:unhideWhenUsed/>
    <w:rsid w:val="00286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2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1824-D3FA-4FE4-896C-1E2C024F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202</TotalTime>
  <Pages>8</Pages>
  <Words>2428</Words>
  <Characters>13845</Characters>
  <Application>Microsoft Office Word</Application>
  <DocSecurity>0</DocSecurity>
  <Lines>115</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Akbarian</cp:lastModifiedBy>
  <cp:revision>10</cp:revision>
  <dcterms:created xsi:type="dcterms:W3CDTF">2016-11-28T16:04:00Z</dcterms:created>
  <dcterms:modified xsi:type="dcterms:W3CDTF">2016-12-01T06:30:00Z</dcterms:modified>
</cp:coreProperties>
</file>