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168378403"/>
        <w:docPartObj>
          <w:docPartGallery w:val="Table of Contents"/>
          <w:docPartUnique/>
        </w:docPartObj>
      </w:sdtPr>
      <w:sdtEndPr>
        <w:rPr>
          <w:b/>
          <w:noProof/>
        </w:rPr>
      </w:sdtEndPr>
      <w:sdtContent>
        <w:bookmarkEnd w:id="0" w:displacedByCustomXml="prev"/>
        <w:p w:rsidR="00000FA9" w:rsidRPr="000A6BFA" w:rsidRDefault="00000FA9" w:rsidP="000A6BFA">
          <w:pPr>
            <w:pStyle w:val="TOCHeading"/>
            <w:spacing w:line="276" w:lineRule="auto"/>
            <w:jc w:val="center"/>
            <w:rPr>
              <w:rFonts w:ascii="Traditional Arabic" w:hAnsi="Traditional Arabic" w:cs="Traditional Arabic"/>
              <w:rtl/>
            </w:rPr>
          </w:pPr>
          <w:r w:rsidRPr="000A6BFA">
            <w:rPr>
              <w:rFonts w:ascii="Traditional Arabic" w:hAnsi="Traditional Arabic" w:cs="Traditional Arabic" w:hint="cs"/>
              <w:rtl/>
            </w:rPr>
            <w:t>فهرست مطالب</w:t>
          </w:r>
        </w:p>
        <w:p w:rsidR="00000FA9" w:rsidRPr="000A6BFA" w:rsidRDefault="00000FA9" w:rsidP="000A6BFA">
          <w:pPr>
            <w:pStyle w:val="TOC1"/>
            <w:tabs>
              <w:tab w:val="right" w:leader="dot" w:pos="9350"/>
            </w:tabs>
            <w:spacing w:line="276" w:lineRule="auto"/>
            <w:rPr>
              <w:rFonts w:ascii="Traditional Arabic" w:hAnsi="Traditional Arabic" w:cs="Traditional Arabic"/>
              <w:noProof/>
              <w:szCs w:val="22"/>
              <w:lang w:bidi="ar-SA"/>
            </w:rPr>
          </w:pPr>
          <w:r w:rsidRPr="000A6BFA">
            <w:rPr>
              <w:rFonts w:ascii="Traditional Arabic" w:hAnsi="Traditional Arabic" w:cs="Traditional Arabic"/>
            </w:rPr>
            <w:fldChar w:fldCharType="begin"/>
          </w:r>
          <w:r w:rsidRPr="000A6BFA">
            <w:rPr>
              <w:rFonts w:ascii="Traditional Arabic" w:hAnsi="Traditional Arabic" w:cs="Traditional Arabic"/>
            </w:rPr>
            <w:instrText xml:space="preserve"> TOC \o "1-3" \h \z \u </w:instrText>
          </w:r>
          <w:r w:rsidRPr="000A6BFA">
            <w:rPr>
              <w:rFonts w:ascii="Traditional Arabic" w:hAnsi="Traditional Arabic" w:cs="Traditional Arabic"/>
            </w:rPr>
            <w:fldChar w:fldCharType="separate"/>
          </w:r>
          <w:hyperlink w:anchor="_Toc473496644" w:history="1">
            <w:r w:rsidRPr="000A6BFA">
              <w:rPr>
                <w:rStyle w:val="Hyperlink"/>
                <w:rFonts w:ascii="Traditional Arabic" w:hAnsi="Traditional Arabic" w:cs="Traditional Arabic" w:hint="eastAsia"/>
                <w:noProof/>
                <w:rtl/>
              </w:rPr>
              <w:t>اشاره</w:t>
            </w:r>
            <w:r w:rsidRPr="000A6BFA">
              <w:rPr>
                <w:rFonts w:ascii="Traditional Arabic" w:hAnsi="Traditional Arabic" w:cs="Traditional Arabic"/>
                <w:noProof/>
                <w:webHidden/>
              </w:rPr>
              <w:tab/>
            </w:r>
            <w:r w:rsidRPr="000A6BFA">
              <w:rPr>
                <w:rFonts w:ascii="Traditional Arabic" w:hAnsi="Traditional Arabic" w:cs="Traditional Arabic"/>
                <w:noProof/>
                <w:webHidden/>
              </w:rPr>
              <w:fldChar w:fldCharType="begin"/>
            </w:r>
            <w:r w:rsidRPr="000A6BFA">
              <w:rPr>
                <w:rFonts w:ascii="Traditional Arabic" w:hAnsi="Traditional Arabic" w:cs="Traditional Arabic"/>
                <w:noProof/>
                <w:webHidden/>
              </w:rPr>
              <w:instrText xml:space="preserve"> PAGEREF _Toc473496644 \h </w:instrText>
            </w:r>
            <w:r w:rsidRPr="000A6BFA">
              <w:rPr>
                <w:rFonts w:ascii="Traditional Arabic" w:hAnsi="Traditional Arabic" w:cs="Traditional Arabic"/>
                <w:noProof/>
                <w:webHidden/>
              </w:rPr>
            </w:r>
            <w:r w:rsidRPr="000A6BFA">
              <w:rPr>
                <w:rFonts w:ascii="Traditional Arabic" w:hAnsi="Traditional Arabic" w:cs="Traditional Arabic"/>
                <w:noProof/>
                <w:webHidden/>
              </w:rPr>
              <w:fldChar w:fldCharType="separate"/>
            </w:r>
            <w:r w:rsidRPr="000A6BFA">
              <w:rPr>
                <w:rFonts w:ascii="Traditional Arabic" w:hAnsi="Traditional Arabic" w:cs="Traditional Arabic"/>
                <w:noProof/>
                <w:webHidden/>
              </w:rPr>
              <w:t>2</w:t>
            </w:r>
            <w:r w:rsidRPr="000A6BFA">
              <w:rPr>
                <w:rFonts w:ascii="Traditional Arabic" w:hAnsi="Traditional Arabic" w:cs="Traditional Arabic"/>
                <w:noProof/>
                <w:webHidden/>
              </w:rPr>
              <w:fldChar w:fldCharType="end"/>
            </w:r>
          </w:hyperlink>
        </w:p>
        <w:p w:rsidR="00000FA9" w:rsidRPr="000A6BFA" w:rsidRDefault="00B91742" w:rsidP="000A6BFA">
          <w:pPr>
            <w:pStyle w:val="TOC1"/>
            <w:tabs>
              <w:tab w:val="right" w:leader="dot" w:pos="9350"/>
            </w:tabs>
            <w:spacing w:line="276" w:lineRule="auto"/>
            <w:rPr>
              <w:rFonts w:ascii="Traditional Arabic" w:hAnsi="Traditional Arabic" w:cs="Traditional Arabic"/>
              <w:noProof/>
              <w:szCs w:val="22"/>
              <w:lang w:bidi="ar-SA"/>
            </w:rPr>
          </w:pPr>
          <w:hyperlink w:anchor="_Toc473496645" w:history="1">
            <w:r w:rsidR="00000FA9" w:rsidRPr="000A6BFA">
              <w:rPr>
                <w:rStyle w:val="Hyperlink"/>
                <w:rFonts w:ascii="Traditional Arabic" w:hAnsi="Traditional Arabic" w:cs="Traditional Arabic" w:hint="eastAsia"/>
                <w:noProof/>
                <w:rtl/>
              </w:rPr>
              <w:t>مباحث</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مطرحه</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روا</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hint="eastAsia"/>
                <w:noProof/>
                <w:rtl/>
              </w:rPr>
              <w:t>ت</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سماعه</w:t>
            </w:r>
            <w:r w:rsidR="00000FA9" w:rsidRPr="000A6BFA">
              <w:rPr>
                <w:rFonts w:ascii="Traditional Arabic" w:hAnsi="Traditional Arabic" w:cs="Traditional Arabic"/>
                <w:noProof/>
                <w:webHidden/>
              </w:rPr>
              <w:tab/>
            </w:r>
            <w:r w:rsidR="00000FA9" w:rsidRPr="000A6BFA">
              <w:rPr>
                <w:rFonts w:ascii="Traditional Arabic" w:hAnsi="Traditional Arabic" w:cs="Traditional Arabic"/>
                <w:noProof/>
                <w:webHidden/>
              </w:rPr>
              <w:fldChar w:fldCharType="begin"/>
            </w:r>
            <w:r w:rsidR="00000FA9" w:rsidRPr="000A6BFA">
              <w:rPr>
                <w:rFonts w:ascii="Traditional Arabic" w:hAnsi="Traditional Arabic" w:cs="Traditional Arabic"/>
                <w:noProof/>
                <w:webHidden/>
              </w:rPr>
              <w:instrText xml:space="preserve"> PAGEREF _Toc473496645 \h </w:instrText>
            </w:r>
            <w:r w:rsidR="00000FA9" w:rsidRPr="000A6BFA">
              <w:rPr>
                <w:rFonts w:ascii="Traditional Arabic" w:hAnsi="Traditional Arabic" w:cs="Traditional Arabic"/>
                <w:noProof/>
                <w:webHidden/>
              </w:rPr>
            </w:r>
            <w:r w:rsidR="00000FA9" w:rsidRPr="000A6BFA">
              <w:rPr>
                <w:rFonts w:ascii="Traditional Arabic" w:hAnsi="Traditional Arabic" w:cs="Traditional Arabic"/>
                <w:noProof/>
                <w:webHidden/>
              </w:rPr>
              <w:fldChar w:fldCharType="separate"/>
            </w:r>
            <w:r w:rsidR="00000FA9" w:rsidRPr="000A6BFA">
              <w:rPr>
                <w:rFonts w:ascii="Traditional Arabic" w:hAnsi="Traditional Arabic" w:cs="Traditional Arabic"/>
                <w:noProof/>
                <w:webHidden/>
              </w:rPr>
              <w:t>2</w:t>
            </w:r>
            <w:r w:rsidR="00000FA9" w:rsidRPr="000A6BFA">
              <w:rPr>
                <w:rFonts w:ascii="Traditional Arabic" w:hAnsi="Traditional Arabic" w:cs="Traditional Arabic"/>
                <w:noProof/>
                <w:webHidden/>
              </w:rPr>
              <w:fldChar w:fldCharType="end"/>
            </w:r>
          </w:hyperlink>
        </w:p>
        <w:p w:rsidR="00000FA9" w:rsidRPr="000A6BFA" w:rsidRDefault="00B91742" w:rsidP="000A6BFA">
          <w:pPr>
            <w:pStyle w:val="TOC1"/>
            <w:tabs>
              <w:tab w:val="right" w:leader="dot" w:pos="9350"/>
            </w:tabs>
            <w:spacing w:line="276" w:lineRule="auto"/>
            <w:rPr>
              <w:rFonts w:ascii="Traditional Arabic" w:hAnsi="Traditional Arabic" w:cs="Traditional Arabic"/>
              <w:noProof/>
              <w:szCs w:val="22"/>
              <w:lang w:bidi="ar-SA"/>
            </w:rPr>
          </w:pPr>
          <w:hyperlink w:anchor="_Toc473496646" w:history="1">
            <w:r w:rsidR="00000FA9" w:rsidRPr="000A6BFA">
              <w:rPr>
                <w:rStyle w:val="Hyperlink"/>
                <w:rFonts w:ascii="Traditional Arabic" w:hAnsi="Traditional Arabic" w:cs="Traditional Arabic" w:hint="eastAsia"/>
                <w:noProof/>
                <w:rtl/>
              </w:rPr>
              <w:t>اختصاص</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روا</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hint="eastAsia"/>
                <w:noProof/>
                <w:rtl/>
              </w:rPr>
              <w:t>ت</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سماعه</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به</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مباحث</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اعتقاد</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hint="eastAsia"/>
                <w:noProof/>
                <w:rtl/>
              </w:rPr>
              <w:t>ا</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فرع</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و</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فقه</w:t>
            </w:r>
            <w:r w:rsidR="00000FA9" w:rsidRPr="000A6BFA">
              <w:rPr>
                <w:rStyle w:val="Hyperlink"/>
                <w:rFonts w:ascii="Traditional Arabic" w:hAnsi="Traditional Arabic" w:cs="Traditional Arabic" w:hint="cs"/>
                <w:noProof/>
                <w:rtl/>
              </w:rPr>
              <w:t>ی</w:t>
            </w:r>
            <w:r w:rsidR="00000FA9" w:rsidRPr="000A6BFA">
              <w:rPr>
                <w:rFonts w:ascii="Traditional Arabic" w:hAnsi="Traditional Arabic" w:cs="Traditional Arabic"/>
                <w:noProof/>
                <w:webHidden/>
              </w:rPr>
              <w:tab/>
            </w:r>
            <w:r w:rsidR="00000FA9" w:rsidRPr="000A6BFA">
              <w:rPr>
                <w:rFonts w:ascii="Traditional Arabic" w:hAnsi="Traditional Arabic" w:cs="Traditional Arabic"/>
                <w:noProof/>
                <w:webHidden/>
              </w:rPr>
              <w:fldChar w:fldCharType="begin"/>
            </w:r>
            <w:r w:rsidR="00000FA9" w:rsidRPr="000A6BFA">
              <w:rPr>
                <w:rFonts w:ascii="Traditional Arabic" w:hAnsi="Traditional Arabic" w:cs="Traditional Arabic"/>
                <w:noProof/>
                <w:webHidden/>
              </w:rPr>
              <w:instrText xml:space="preserve"> PAGEREF _Toc473496646 \h </w:instrText>
            </w:r>
            <w:r w:rsidR="00000FA9" w:rsidRPr="000A6BFA">
              <w:rPr>
                <w:rFonts w:ascii="Traditional Arabic" w:hAnsi="Traditional Arabic" w:cs="Traditional Arabic"/>
                <w:noProof/>
                <w:webHidden/>
              </w:rPr>
            </w:r>
            <w:r w:rsidR="00000FA9" w:rsidRPr="000A6BFA">
              <w:rPr>
                <w:rFonts w:ascii="Traditional Arabic" w:hAnsi="Traditional Arabic" w:cs="Traditional Arabic"/>
                <w:noProof/>
                <w:webHidden/>
              </w:rPr>
              <w:fldChar w:fldCharType="separate"/>
            </w:r>
            <w:r w:rsidR="00000FA9" w:rsidRPr="000A6BFA">
              <w:rPr>
                <w:rFonts w:ascii="Traditional Arabic" w:hAnsi="Traditional Arabic" w:cs="Traditional Arabic"/>
                <w:noProof/>
                <w:webHidden/>
              </w:rPr>
              <w:t>2</w:t>
            </w:r>
            <w:r w:rsidR="00000FA9" w:rsidRPr="000A6BFA">
              <w:rPr>
                <w:rFonts w:ascii="Traditional Arabic" w:hAnsi="Traditional Arabic" w:cs="Traditional Arabic"/>
                <w:noProof/>
                <w:webHidden/>
              </w:rPr>
              <w:fldChar w:fldCharType="end"/>
            </w:r>
          </w:hyperlink>
        </w:p>
        <w:p w:rsidR="00000FA9" w:rsidRPr="000A6BFA" w:rsidRDefault="00B91742" w:rsidP="000A6BFA">
          <w:pPr>
            <w:pStyle w:val="TOC1"/>
            <w:tabs>
              <w:tab w:val="right" w:leader="dot" w:pos="9350"/>
            </w:tabs>
            <w:spacing w:line="276" w:lineRule="auto"/>
            <w:rPr>
              <w:rFonts w:ascii="Traditional Arabic" w:hAnsi="Traditional Arabic" w:cs="Traditional Arabic"/>
              <w:noProof/>
              <w:szCs w:val="22"/>
              <w:lang w:bidi="ar-SA"/>
            </w:rPr>
          </w:pPr>
          <w:hyperlink w:anchor="_Toc473496647" w:history="1">
            <w:r w:rsidR="00000FA9" w:rsidRPr="000A6BFA">
              <w:rPr>
                <w:rStyle w:val="Hyperlink"/>
                <w:rFonts w:ascii="Traditional Arabic" w:hAnsi="Traditional Arabic" w:cs="Traditional Arabic" w:hint="eastAsia"/>
                <w:noProof/>
                <w:rtl/>
              </w:rPr>
              <w:t>اقسام</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أخذ</w:t>
            </w:r>
            <w:r w:rsidR="00000FA9" w:rsidRPr="000A6BFA">
              <w:rPr>
                <w:rFonts w:ascii="Traditional Arabic" w:hAnsi="Traditional Arabic" w:cs="Traditional Arabic"/>
                <w:noProof/>
                <w:webHidden/>
              </w:rPr>
              <w:tab/>
            </w:r>
            <w:r w:rsidR="00000FA9" w:rsidRPr="000A6BFA">
              <w:rPr>
                <w:rFonts w:ascii="Traditional Arabic" w:hAnsi="Traditional Arabic" w:cs="Traditional Arabic"/>
                <w:noProof/>
                <w:webHidden/>
              </w:rPr>
              <w:fldChar w:fldCharType="begin"/>
            </w:r>
            <w:r w:rsidR="00000FA9" w:rsidRPr="000A6BFA">
              <w:rPr>
                <w:rFonts w:ascii="Traditional Arabic" w:hAnsi="Traditional Arabic" w:cs="Traditional Arabic"/>
                <w:noProof/>
                <w:webHidden/>
              </w:rPr>
              <w:instrText xml:space="preserve"> PAGEREF _Toc473496647 \h </w:instrText>
            </w:r>
            <w:r w:rsidR="00000FA9" w:rsidRPr="000A6BFA">
              <w:rPr>
                <w:rFonts w:ascii="Traditional Arabic" w:hAnsi="Traditional Arabic" w:cs="Traditional Arabic"/>
                <w:noProof/>
                <w:webHidden/>
              </w:rPr>
            </w:r>
            <w:r w:rsidR="00000FA9" w:rsidRPr="000A6BFA">
              <w:rPr>
                <w:rFonts w:ascii="Traditional Arabic" w:hAnsi="Traditional Arabic" w:cs="Traditional Arabic"/>
                <w:noProof/>
                <w:webHidden/>
              </w:rPr>
              <w:fldChar w:fldCharType="separate"/>
            </w:r>
            <w:r w:rsidR="00000FA9" w:rsidRPr="000A6BFA">
              <w:rPr>
                <w:rFonts w:ascii="Traditional Arabic" w:hAnsi="Traditional Arabic" w:cs="Traditional Arabic"/>
                <w:noProof/>
                <w:webHidden/>
              </w:rPr>
              <w:t>3</w:t>
            </w:r>
            <w:r w:rsidR="00000FA9" w:rsidRPr="000A6BFA">
              <w:rPr>
                <w:rFonts w:ascii="Traditional Arabic" w:hAnsi="Traditional Arabic" w:cs="Traditional Arabic"/>
                <w:noProof/>
                <w:webHidden/>
              </w:rPr>
              <w:fldChar w:fldCharType="end"/>
            </w:r>
          </w:hyperlink>
        </w:p>
        <w:p w:rsidR="00000FA9" w:rsidRPr="000A6BFA" w:rsidRDefault="00B91742" w:rsidP="000A6BFA">
          <w:pPr>
            <w:pStyle w:val="TOC1"/>
            <w:tabs>
              <w:tab w:val="right" w:leader="dot" w:pos="9350"/>
            </w:tabs>
            <w:spacing w:line="276" w:lineRule="auto"/>
            <w:rPr>
              <w:rFonts w:ascii="Traditional Arabic" w:hAnsi="Traditional Arabic" w:cs="Traditional Arabic"/>
              <w:noProof/>
              <w:szCs w:val="22"/>
              <w:lang w:bidi="ar-SA"/>
            </w:rPr>
          </w:pPr>
          <w:hyperlink w:anchor="_Toc473496648" w:history="1">
            <w:r w:rsidR="00000FA9" w:rsidRPr="000A6BFA">
              <w:rPr>
                <w:rStyle w:val="Hyperlink"/>
                <w:rFonts w:ascii="Traditional Arabic" w:hAnsi="Traditional Arabic" w:cs="Traditional Arabic" w:hint="eastAsia"/>
                <w:noProof/>
                <w:rtl/>
              </w:rPr>
              <w:t>شمول</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روا</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hint="eastAsia"/>
                <w:noProof/>
                <w:rtl/>
              </w:rPr>
              <w:t>ت</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سماعه</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نسبت</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به</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مسائل</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اعتقاد</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و</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عمل</w:t>
            </w:r>
            <w:r w:rsidR="00000FA9" w:rsidRPr="000A6BFA">
              <w:rPr>
                <w:rStyle w:val="Hyperlink"/>
                <w:rFonts w:ascii="Traditional Arabic" w:hAnsi="Traditional Arabic" w:cs="Traditional Arabic" w:hint="cs"/>
                <w:noProof/>
                <w:rtl/>
              </w:rPr>
              <w:t>ی</w:t>
            </w:r>
            <w:r w:rsidR="00000FA9" w:rsidRPr="000A6BFA">
              <w:rPr>
                <w:rFonts w:ascii="Traditional Arabic" w:hAnsi="Traditional Arabic" w:cs="Traditional Arabic"/>
                <w:noProof/>
                <w:webHidden/>
              </w:rPr>
              <w:tab/>
            </w:r>
            <w:r w:rsidR="00000FA9" w:rsidRPr="000A6BFA">
              <w:rPr>
                <w:rFonts w:ascii="Traditional Arabic" w:hAnsi="Traditional Arabic" w:cs="Traditional Arabic"/>
                <w:noProof/>
                <w:webHidden/>
              </w:rPr>
              <w:fldChar w:fldCharType="begin"/>
            </w:r>
            <w:r w:rsidR="00000FA9" w:rsidRPr="000A6BFA">
              <w:rPr>
                <w:rFonts w:ascii="Traditional Arabic" w:hAnsi="Traditional Arabic" w:cs="Traditional Arabic"/>
                <w:noProof/>
                <w:webHidden/>
              </w:rPr>
              <w:instrText xml:space="preserve"> PAGEREF _Toc473496648 \h </w:instrText>
            </w:r>
            <w:r w:rsidR="00000FA9" w:rsidRPr="000A6BFA">
              <w:rPr>
                <w:rFonts w:ascii="Traditional Arabic" w:hAnsi="Traditional Arabic" w:cs="Traditional Arabic"/>
                <w:noProof/>
                <w:webHidden/>
              </w:rPr>
            </w:r>
            <w:r w:rsidR="00000FA9" w:rsidRPr="000A6BFA">
              <w:rPr>
                <w:rFonts w:ascii="Traditional Arabic" w:hAnsi="Traditional Arabic" w:cs="Traditional Arabic"/>
                <w:noProof/>
                <w:webHidden/>
              </w:rPr>
              <w:fldChar w:fldCharType="separate"/>
            </w:r>
            <w:r w:rsidR="00000FA9" w:rsidRPr="000A6BFA">
              <w:rPr>
                <w:rFonts w:ascii="Traditional Arabic" w:hAnsi="Traditional Arabic" w:cs="Traditional Arabic"/>
                <w:noProof/>
                <w:webHidden/>
              </w:rPr>
              <w:t>4</w:t>
            </w:r>
            <w:r w:rsidR="00000FA9" w:rsidRPr="000A6BFA">
              <w:rPr>
                <w:rFonts w:ascii="Traditional Arabic" w:hAnsi="Traditional Arabic" w:cs="Traditional Arabic"/>
                <w:noProof/>
                <w:webHidden/>
              </w:rPr>
              <w:fldChar w:fldCharType="end"/>
            </w:r>
          </w:hyperlink>
        </w:p>
        <w:p w:rsidR="00000FA9" w:rsidRPr="000A6BFA" w:rsidRDefault="00B91742" w:rsidP="000A6BFA">
          <w:pPr>
            <w:pStyle w:val="TOC1"/>
            <w:tabs>
              <w:tab w:val="right" w:leader="dot" w:pos="9350"/>
            </w:tabs>
            <w:spacing w:line="276" w:lineRule="auto"/>
            <w:rPr>
              <w:rFonts w:ascii="Traditional Arabic" w:hAnsi="Traditional Arabic" w:cs="Traditional Arabic"/>
              <w:noProof/>
              <w:szCs w:val="22"/>
              <w:lang w:bidi="ar-SA"/>
            </w:rPr>
          </w:pPr>
          <w:hyperlink w:anchor="_Toc473496649" w:history="1">
            <w:r w:rsidR="00000FA9" w:rsidRPr="000A6BFA">
              <w:rPr>
                <w:rStyle w:val="Hyperlink"/>
                <w:rFonts w:ascii="Traditional Arabic" w:hAnsi="Traditional Arabic" w:cs="Traditional Arabic" w:hint="eastAsia"/>
                <w:noProof/>
                <w:rtl/>
              </w:rPr>
              <w:t>مقدمات</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فقه</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العق</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hint="eastAsia"/>
                <w:noProof/>
                <w:rtl/>
              </w:rPr>
              <w:t>ده</w:t>
            </w:r>
            <w:r w:rsidR="00000FA9" w:rsidRPr="000A6BFA">
              <w:rPr>
                <w:rFonts w:ascii="Traditional Arabic" w:hAnsi="Traditional Arabic" w:cs="Traditional Arabic"/>
                <w:noProof/>
                <w:webHidden/>
              </w:rPr>
              <w:tab/>
            </w:r>
            <w:r w:rsidR="00000FA9" w:rsidRPr="000A6BFA">
              <w:rPr>
                <w:rFonts w:ascii="Traditional Arabic" w:hAnsi="Traditional Arabic" w:cs="Traditional Arabic"/>
                <w:noProof/>
                <w:webHidden/>
              </w:rPr>
              <w:fldChar w:fldCharType="begin"/>
            </w:r>
            <w:r w:rsidR="00000FA9" w:rsidRPr="000A6BFA">
              <w:rPr>
                <w:rFonts w:ascii="Traditional Arabic" w:hAnsi="Traditional Arabic" w:cs="Traditional Arabic"/>
                <w:noProof/>
                <w:webHidden/>
              </w:rPr>
              <w:instrText xml:space="preserve"> PAGEREF _Toc473496649 \h </w:instrText>
            </w:r>
            <w:r w:rsidR="00000FA9" w:rsidRPr="000A6BFA">
              <w:rPr>
                <w:rFonts w:ascii="Traditional Arabic" w:hAnsi="Traditional Arabic" w:cs="Traditional Arabic"/>
                <w:noProof/>
                <w:webHidden/>
              </w:rPr>
            </w:r>
            <w:r w:rsidR="00000FA9" w:rsidRPr="000A6BFA">
              <w:rPr>
                <w:rFonts w:ascii="Traditional Arabic" w:hAnsi="Traditional Arabic" w:cs="Traditional Arabic"/>
                <w:noProof/>
                <w:webHidden/>
              </w:rPr>
              <w:fldChar w:fldCharType="separate"/>
            </w:r>
            <w:r w:rsidR="00000FA9" w:rsidRPr="000A6BFA">
              <w:rPr>
                <w:rFonts w:ascii="Traditional Arabic" w:hAnsi="Traditional Arabic" w:cs="Traditional Arabic"/>
                <w:noProof/>
                <w:webHidden/>
              </w:rPr>
              <w:t>4</w:t>
            </w:r>
            <w:r w:rsidR="00000FA9" w:rsidRPr="000A6BFA">
              <w:rPr>
                <w:rFonts w:ascii="Traditional Arabic" w:hAnsi="Traditional Arabic" w:cs="Traditional Arabic"/>
                <w:noProof/>
                <w:webHidden/>
              </w:rPr>
              <w:fldChar w:fldCharType="end"/>
            </w:r>
          </w:hyperlink>
        </w:p>
        <w:p w:rsidR="00000FA9" w:rsidRPr="000A6BFA" w:rsidRDefault="00B91742" w:rsidP="000A6BFA">
          <w:pPr>
            <w:pStyle w:val="TOC1"/>
            <w:tabs>
              <w:tab w:val="right" w:leader="dot" w:pos="9350"/>
            </w:tabs>
            <w:spacing w:line="276" w:lineRule="auto"/>
            <w:rPr>
              <w:rFonts w:ascii="Traditional Arabic" w:hAnsi="Traditional Arabic" w:cs="Traditional Arabic"/>
              <w:noProof/>
              <w:szCs w:val="22"/>
              <w:lang w:bidi="ar-SA"/>
            </w:rPr>
          </w:pPr>
          <w:hyperlink w:anchor="_Toc473496650" w:history="1">
            <w:r w:rsidR="00000FA9" w:rsidRPr="000A6BFA">
              <w:rPr>
                <w:rStyle w:val="Hyperlink"/>
                <w:rFonts w:ascii="Traditional Arabic" w:hAnsi="Traditional Arabic" w:cs="Traditional Arabic" w:hint="eastAsia"/>
                <w:noProof/>
                <w:rtl/>
              </w:rPr>
              <w:t>احتمالات</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در</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جمله</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ف</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روا</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hint="eastAsia"/>
                <w:noProof/>
                <w:rtl/>
              </w:rPr>
              <w:t>ة</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اُخر</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hint="eastAsia"/>
                <w:noProof/>
                <w:rtl/>
              </w:rPr>
              <w:t>»</w:t>
            </w:r>
            <w:r w:rsidR="00000FA9" w:rsidRPr="000A6BFA">
              <w:rPr>
                <w:rFonts w:ascii="Traditional Arabic" w:hAnsi="Traditional Arabic" w:cs="Traditional Arabic"/>
                <w:noProof/>
                <w:webHidden/>
              </w:rPr>
              <w:tab/>
            </w:r>
            <w:r w:rsidR="00000FA9" w:rsidRPr="000A6BFA">
              <w:rPr>
                <w:rFonts w:ascii="Traditional Arabic" w:hAnsi="Traditional Arabic" w:cs="Traditional Arabic"/>
                <w:noProof/>
                <w:webHidden/>
              </w:rPr>
              <w:fldChar w:fldCharType="begin"/>
            </w:r>
            <w:r w:rsidR="00000FA9" w:rsidRPr="000A6BFA">
              <w:rPr>
                <w:rFonts w:ascii="Traditional Arabic" w:hAnsi="Traditional Arabic" w:cs="Traditional Arabic"/>
                <w:noProof/>
                <w:webHidden/>
              </w:rPr>
              <w:instrText xml:space="preserve"> PAGEREF _Toc473496650 \h </w:instrText>
            </w:r>
            <w:r w:rsidR="00000FA9" w:rsidRPr="000A6BFA">
              <w:rPr>
                <w:rFonts w:ascii="Traditional Arabic" w:hAnsi="Traditional Arabic" w:cs="Traditional Arabic"/>
                <w:noProof/>
                <w:webHidden/>
              </w:rPr>
            </w:r>
            <w:r w:rsidR="00000FA9" w:rsidRPr="000A6BFA">
              <w:rPr>
                <w:rFonts w:ascii="Traditional Arabic" w:hAnsi="Traditional Arabic" w:cs="Traditional Arabic"/>
                <w:noProof/>
                <w:webHidden/>
              </w:rPr>
              <w:fldChar w:fldCharType="separate"/>
            </w:r>
            <w:r w:rsidR="00000FA9" w:rsidRPr="000A6BFA">
              <w:rPr>
                <w:rFonts w:ascii="Traditional Arabic" w:hAnsi="Traditional Arabic" w:cs="Traditional Arabic"/>
                <w:noProof/>
                <w:webHidden/>
              </w:rPr>
              <w:t>4</w:t>
            </w:r>
            <w:r w:rsidR="00000FA9" w:rsidRPr="000A6BFA">
              <w:rPr>
                <w:rFonts w:ascii="Traditional Arabic" w:hAnsi="Traditional Arabic" w:cs="Traditional Arabic"/>
                <w:noProof/>
                <w:webHidden/>
              </w:rPr>
              <w:fldChar w:fldCharType="end"/>
            </w:r>
          </w:hyperlink>
        </w:p>
        <w:p w:rsidR="00000FA9" w:rsidRPr="000A6BFA" w:rsidRDefault="00B91742" w:rsidP="000A6BFA">
          <w:pPr>
            <w:pStyle w:val="TOC1"/>
            <w:tabs>
              <w:tab w:val="right" w:leader="dot" w:pos="9350"/>
            </w:tabs>
            <w:spacing w:line="276" w:lineRule="auto"/>
            <w:rPr>
              <w:rFonts w:ascii="Traditional Arabic" w:hAnsi="Traditional Arabic" w:cs="Traditional Arabic"/>
              <w:noProof/>
              <w:szCs w:val="22"/>
              <w:lang w:bidi="ar-SA"/>
            </w:rPr>
          </w:pPr>
          <w:hyperlink w:anchor="_Toc473496651" w:history="1">
            <w:r w:rsidR="00000FA9" w:rsidRPr="000A6BFA">
              <w:rPr>
                <w:rStyle w:val="Hyperlink"/>
                <w:rFonts w:ascii="Traditional Arabic" w:hAnsi="Traditional Arabic" w:cs="Traditional Arabic" w:hint="eastAsia"/>
                <w:noProof/>
                <w:rtl/>
              </w:rPr>
              <w:t>قول</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مشهور</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به</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تساقط</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روا</w:t>
            </w:r>
            <w:r w:rsidR="00000FA9" w:rsidRPr="000A6BFA">
              <w:rPr>
                <w:rStyle w:val="Hyperlink"/>
                <w:rFonts w:ascii="Traditional Arabic" w:hAnsi="Traditional Arabic" w:cs="Traditional Arabic" w:hint="cs"/>
                <w:noProof/>
                <w:rtl/>
              </w:rPr>
              <w:t>ی</w:t>
            </w:r>
            <w:r w:rsidR="00000FA9" w:rsidRPr="000A6BFA">
              <w:rPr>
                <w:rStyle w:val="Hyperlink"/>
                <w:rFonts w:ascii="Traditional Arabic" w:hAnsi="Traditional Arabic" w:cs="Traditional Arabic" w:hint="eastAsia"/>
                <w:noProof/>
                <w:rtl/>
              </w:rPr>
              <w:t>ت</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در</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صورت</w:t>
            </w:r>
            <w:r w:rsidR="00000FA9" w:rsidRPr="000A6BFA">
              <w:rPr>
                <w:rStyle w:val="Hyperlink"/>
                <w:rFonts w:ascii="Traditional Arabic" w:hAnsi="Traditional Arabic" w:cs="Traditional Arabic"/>
                <w:noProof/>
                <w:rtl/>
              </w:rPr>
              <w:t xml:space="preserve"> </w:t>
            </w:r>
            <w:r w:rsidR="00000FA9" w:rsidRPr="000A6BFA">
              <w:rPr>
                <w:rStyle w:val="Hyperlink"/>
                <w:rFonts w:ascii="Traditional Arabic" w:hAnsi="Traditional Arabic" w:cs="Traditional Arabic" w:hint="eastAsia"/>
                <w:noProof/>
                <w:rtl/>
              </w:rPr>
              <w:t>تعارض</w:t>
            </w:r>
            <w:r w:rsidR="00000FA9" w:rsidRPr="000A6BFA">
              <w:rPr>
                <w:rFonts w:ascii="Traditional Arabic" w:hAnsi="Traditional Arabic" w:cs="Traditional Arabic"/>
                <w:noProof/>
                <w:webHidden/>
              </w:rPr>
              <w:tab/>
            </w:r>
            <w:r w:rsidR="00000FA9" w:rsidRPr="000A6BFA">
              <w:rPr>
                <w:rFonts w:ascii="Traditional Arabic" w:hAnsi="Traditional Arabic" w:cs="Traditional Arabic"/>
                <w:noProof/>
                <w:webHidden/>
              </w:rPr>
              <w:fldChar w:fldCharType="begin"/>
            </w:r>
            <w:r w:rsidR="00000FA9" w:rsidRPr="000A6BFA">
              <w:rPr>
                <w:rFonts w:ascii="Traditional Arabic" w:hAnsi="Traditional Arabic" w:cs="Traditional Arabic"/>
                <w:noProof/>
                <w:webHidden/>
              </w:rPr>
              <w:instrText xml:space="preserve"> PAGEREF _Toc473496651 \h </w:instrText>
            </w:r>
            <w:r w:rsidR="00000FA9" w:rsidRPr="000A6BFA">
              <w:rPr>
                <w:rFonts w:ascii="Traditional Arabic" w:hAnsi="Traditional Arabic" w:cs="Traditional Arabic"/>
                <w:noProof/>
                <w:webHidden/>
              </w:rPr>
            </w:r>
            <w:r w:rsidR="00000FA9" w:rsidRPr="000A6BFA">
              <w:rPr>
                <w:rFonts w:ascii="Traditional Arabic" w:hAnsi="Traditional Arabic" w:cs="Traditional Arabic"/>
                <w:noProof/>
                <w:webHidden/>
              </w:rPr>
              <w:fldChar w:fldCharType="separate"/>
            </w:r>
            <w:r w:rsidR="00000FA9" w:rsidRPr="000A6BFA">
              <w:rPr>
                <w:rFonts w:ascii="Traditional Arabic" w:hAnsi="Traditional Arabic" w:cs="Traditional Arabic"/>
                <w:noProof/>
                <w:webHidden/>
              </w:rPr>
              <w:t>5</w:t>
            </w:r>
            <w:r w:rsidR="00000FA9" w:rsidRPr="000A6BFA">
              <w:rPr>
                <w:rFonts w:ascii="Traditional Arabic" w:hAnsi="Traditional Arabic" w:cs="Traditional Arabic"/>
                <w:noProof/>
                <w:webHidden/>
              </w:rPr>
              <w:fldChar w:fldCharType="end"/>
            </w:r>
          </w:hyperlink>
        </w:p>
        <w:p w:rsidR="00000FA9" w:rsidRPr="000A6BFA" w:rsidRDefault="00000FA9" w:rsidP="000A6BFA">
          <w:pPr>
            <w:spacing w:line="276" w:lineRule="auto"/>
            <w:rPr>
              <w:rFonts w:ascii="Traditional Arabic" w:hAnsi="Traditional Arabic" w:cs="Traditional Arabic"/>
            </w:rPr>
          </w:pPr>
          <w:r w:rsidRPr="000A6BFA">
            <w:rPr>
              <w:rFonts w:ascii="Traditional Arabic" w:hAnsi="Traditional Arabic" w:cs="Traditional Arabic"/>
              <w:b/>
              <w:bCs/>
              <w:noProof/>
            </w:rPr>
            <w:fldChar w:fldCharType="end"/>
          </w:r>
        </w:p>
      </w:sdtContent>
    </w:sdt>
    <w:p w:rsidR="00000FA9" w:rsidRPr="000A6BFA" w:rsidRDefault="00000FA9" w:rsidP="00000FA9">
      <w:pPr>
        <w:spacing w:after="0" w:line="480" w:lineRule="auto"/>
        <w:ind w:firstLine="0"/>
        <w:contextualSpacing w:val="0"/>
        <w:jc w:val="left"/>
        <w:rPr>
          <w:rFonts w:ascii="Traditional Arabic" w:hAnsi="Traditional Arabic" w:cs="Traditional Arabic"/>
          <w:rtl/>
        </w:rPr>
      </w:pPr>
      <w:r w:rsidRPr="000A6BFA">
        <w:rPr>
          <w:rFonts w:ascii="Traditional Arabic" w:hAnsi="Traditional Arabic" w:cs="Traditional Arabic"/>
          <w:rtl/>
        </w:rPr>
        <w:br w:type="page"/>
      </w:r>
    </w:p>
    <w:p w:rsidR="000A6BFA" w:rsidRPr="00BB47A0" w:rsidRDefault="000A6BFA" w:rsidP="000A6BFA">
      <w:pPr>
        <w:ind w:firstLine="0"/>
        <w:jc w:val="center"/>
        <w:rPr>
          <w:rFonts w:ascii="Traditional Arabic" w:hAnsi="Traditional Arabic" w:cs="Traditional Arabic"/>
          <w:rtl/>
        </w:rPr>
      </w:pPr>
      <w:r w:rsidRPr="00BB47A0">
        <w:rPr>
          <w:rFonts w:ascii="Traditional Arabic" w:hAnsi="Traditional Arabic" w:cs="Traditional Arabic" w:hint="cs"/>
          <w:rtl/>
        </w:rPr>
        <w:lastRenderedPageBreak/>
        <w:t>بسم الله الرحمن الرحیم</w:t>
      </w:r>
    </w:p>
    <w:p w:rsidR="000A6BFA" w:rsidRPr="00BB47A0" w:rsidRDefault="000A6BFA" w:rsidP="000A6BFA">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61988926"/>
      <w:r w:rsidRPr="00BB47A0">
        <w:rPr>
          <w:rFonts w:ascii="Traditional Arabic" w:hAnsi="Traditional Arabic" w:cs="Traditional Arabic"/>
          <w:color w:val="FF0000"/>
          <w:rtl/>
        </w:rPr>
        <w:t>موضوع:</w:t>
      </w:r>
      <w:r w:rsidRPr="00BB47A0">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BB47A0">
        <w:rPr>
          <w:rFonts w:ascii="Traditional Arabic" w:hAnsi="Traditional Arabic" w:cs="Traditional Arabic" w:hint="cs"/>
          <w:rtl/>
        </w:rPr>
        <w:t>تخییر</w:t>
      </w:r>
      <w:r w:rsidRPr="00BB47A0">
        <w:rPr>
          <w:rFonts w:ascii="Traditional Arabic" w:hAnsi="Traditional Arabic" w:cs="Traditional Arabic"/>
          <w:rtl/>
        </w:rPr>
        <w:t xml:space="preserve"> </w:t>
      </w:r>
      <w:r w:rsidRPr="00BB47A0">
        <w:rPr>
          <w:rFonts w:ascii="Traditional Arabic" w:hAnsi="Traditional Arabic" w:cs="Traditional Arabic" w:hint="cs"/>
          <w:rtl/>
        </w:rPr>
        <w:t>بین</w:t>
      </w:r>
      <w:r w:rsidRPr="00BB47A0">
        <w:rPr>
          <w:rFonts w:ascii="Traditional Arabic" w:hAnsi="Traditional Arabic" w:cs="Traditional Arabic"/>
          <w:rtl/>
        </w:rPr>
        <w:t xml:space="preserve"> </w:t>
      </w:r>
      <w:r w:rsidRPr="00BB47A0">
        <w:rPr>
          <w:rFonts w:ascii="Traditional Arabic" w:hAnsi="Traditional Arabic" w:cs="Traditional Arabic" w:hint="cs"/>
          <w:rtl/>
        </w:rPr>
        <w:t>دو</w:t>
      </w:r>
      <w:r w:rsidRPr="00BB47A0">
        <w:rPr>
          <w:rFonts w:ascii="Traditional Arabic" w:hAnsi="Traditional Arabic" w:cs="Traditional Arabic"/>
          <w:rtl/>
        </w:rPr>
        <w:t xml:space="preserve"> </w:t>
      </w:r>
      <w:r w:rsidRPr="00BB47A0">
        <w:rPr>
          <w:rFonts w:ascii="Traditional Arabic" w:hAnsi="Traditional Arabic" w:cs="Traditional Arabic" w:hint="cs"/>
          <w:rtl/>
        </w:rPr>
        <w:t>مجتهد</w:t>
      </w:r>
      <w:r w:rsidRPr="00BB47A0">
        <w:rPr>
          <w:rFonts w:ascii="Traditional Arabic" w:hAnsi="Traditional Arabic" w:cs="Traditional Arabic"/>
          <w:rtl/>
        </w:rPr>
        <w:t xml:space="preserve"> </w:t>
      </w:r>
      <w:r w:rsidRPr="00BB47A0">
        <w:rPr>
          <w:rFonts w:ascii="Traditional Arabic" w:hAnsi="Traditional Arabic" w:cs="Traditional Arabic" w:hint="cs"/>
          <w:rtl/>
        </w:rPr>
        <w:t>مساوی</w:t>
      </w:r>
      <w:r w:rsidRPr="00BB47A0">
        <w:rPr>
          <w:rFonts w:ascii="Traditional Arabic" w:hAnsi="Traditional Arabic" w:cs="Traditional Arabic"/>
          <w:rtl/>
        </w:rPr>
        <w:t>)</w:t>
      </w:r>
    </w:p>
    <w:p w:rsidR="000A6BFA" w:rsidRPr="00BB47A0" w:rsidRDefault="000A6BFA" w:rsidP="000A6BFA">
      <w:pPr>
        <w:pStyle w:val="Heading1"/>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5"/>
      <w:r w:rsidRPr="00BB47A0">
        <w:rPr>
          <w:rFonts w:ascii="Traditional Arabic" w:hAnsi="Traditional Arabic" w:cs="Traditional Arabic" w:hint="cs"/>
          <w:color w:val="FF0000"/>
          <w:rtl/>
        </w:rPr>
        <w:t>اشاره</w:t>
      </w:r>
      <w:bookmarkEnd w:id="16"/>
      <w:bookmarkEnd w:id="17"/>
      <w:bookmarkEnd w:id="18"/>
      <w:bookmarkEnd w:id="19"/>
    </w:p>
    <w:p w:rsidR="00192837" w:rsidRPr="000A6BFA" w:rsidRDefault="00082313" w:rsidP="002866DD">
      <w:pPr>
        <w:jc w:val="lowKashida"/>
        <w:rPr>
          <w:rFonts w:ascii="Traditional Arabic" w:hAnsi="Traditional Arabic" w:cs="Traditional Arabic"/>
          <w:rtl/>
        </w:rPr>
      </w:pPr>
      <w:r w:rsidRPr="000A6BFA">
        <w:rPr>
          <w:rFonts w:ascii="Traditional Arabic" w:hAnsi="Traditional Arabic" w:cs="Traditional Arabic" w:hint="cs"/>
          <w:rtl/>
        </w:rPr>
        <w:t>بحث در مقام دوم بررسی ادله؛ برای تخییر در مقام انتخاب مجتهدان متساوی است، مشهور در همه صُور مجتهدان متساوی قائل به تخییر هستند، خواه علم به مخالفت نباشد، یا احتمال و علم به مخالفت فتاوای مجتهدان باشد</w:t>
      </w:r>
      <w:r w:rsidR="00A613E1" w:rsidRPr="000A6BFA">
        <w:rPr>
          <w:rFonts w:ascii="Traditional Arabic" w:hAnsi="Traditional Arabic" w:cs="Traditional Arabic" w:hint="cs"/>
          <w:rtl/>
        </w:rPr>
        <w:t xml:space="preserve">، </w:t>
      </w:r>
      <w:r w:rsidR="00000FA9" w:rsidRPr="000A6BFA">
        <w:rPr>
          <w:rFonts w:ascii="Traditional Arabic" w:hAnsi="Traditional Arabic" w:cs="Traditional Arabic" w:hint="cs"/>
          <w:rtl/>
        </w:rPr>
        <w:t>ادله‌ای</w:t>
      </w:r>
      <w:r w:rsidR="00A613E1" w:rsidRPr="000A6BFA">
        <w:rPr>
          <w:rFonts w:ascii="Traditional Arabic" w:hAnsi="Traditional Arabic" w:cs="Traditional Arabic" w:hint="cs"/>
          <w:rtl/>
        </w:rPr>
        <w:t xml:space="preserve"> عامه و خاصه برای این مسئله اقامه شده است، ادله عامه عبارت است از: اجماع، سیره متشرعه، سیره عقلائیه، اطلاقات و علم به مذاق شارع که مبتنی بر تخییر و نفی احتیاط است.</w:t>
      </w:r>
    </w:p>
    <w:p w:rsidR="00A613E1" w:rsidRPr="000A6BFA" w:rsidRDefault="00A613E1" w:rsidP="00ED779F">
      <w:pPr>
        <w:jc w:val="lowKashida"/>
        <w:rPr>
          <w:rFonts w:ascii="Traditional Arabic" w:hAnsi="Traditional Arabic" w:cs="Traditional Arabic"/>
          <w:rtl/>
        </w:rPr>
      </w:pPr>
      <w:r w:rsidRPr="000A6BFA">
        <w:rPr>
          <w:rFonts w:ascii="Traditional Arabic" w:hAnsi="Traditional Arabic" w:cs="Traditional Arabic" w:hint="cs"/>
          <w:rtl/>
        </w:rPr>
        <w:t xml:space="preserve">دلیل ششم عبارت است از روایت </w:t>
      </w:r>
      <w:r w:rsidR="00000FA9" w:rsidRPr="000A6BFA">
        <w:rPr>
          <w:rFonts w:ascii="Traditional Arabic" w:hAnsi="Traditional Arabic" w:cs="Traditional Arabic" w:hint="cs"/>
          <w:rtl/>
        </w:rPr>
        <w:t>خاصه‌ای</w:t>
      </w:r>
      <w:r w:rsidRPr="000A6BFA">
        <w:rPr>
          <w:rFonts w:ascii="Traditional Arabic" w:hAnsi="Traditional Arabic" w:cs="Traditional Arabic" w:hint="cs"/>
          <w:rtl/>
        </w:rPr>
        <w:t xml:space="preserve"> که در اخبار علاجیه وارد شده</w:t>
      </w:r>
      <w:r w:rsidR="00BC4140" w:rsidRPr="000A6BFA">
        <w:rPr>
          <w:rFonts w:ascii="Traditional Arabic" w:hAnsi="Traditional Arabic" w:cs="Traditional Arabic" w:hint="cs"/>
          <w:rtl/>
        </w:rPr>
        <w:t xml:space="preserve"> و آن</w:t>
      </w:r>
      <w:r w:rsidRPr="000A6BFA">
        <w:rPr>
          <w:rFonts w:ascii="Traditional Arabic" w:hAnsi="Traditional Arabic" w:cs="Traditional Arabic" w:hint="cs"/>
          <w:rtl/>
        </w:rPr>
        <w:t xml:space="preserve"> موثقه سماعه از امام صادق </w:t>
      </w:r>
      <w:r w:rsidR="00000FA9" w:rsidRPr="000A6BFA">
        <w:rPr>
          <w:rFonts w:ascii="Traditional Arabic" w:hAnsi="Traditional Arabic" w:cs="Traditional Arabic" w:hint="cs"/>
          <w:rtl/>
        </w:rPr>
        <w:t>علیه‌السلام</w:t>
      </w:r>
      <w:r w:rsidRPr="000A6BFA">
        <w:rPr>
          <w:rFonts w:ascii="Traditional Arabic" w:hAnsi="Traditional Arabic" w:cs="Traditional Arabic" w:hint="cs"/>
          <w:rtl/>
        </w:rPr>
        <w:t xml:space="preserve"> در ابواب صفات قاضی، باب 9، حدیث 5 هست</w:t>
      </w:r>
      <w:r w:rsidR="00F04EF7" w:rsidRPr="000A6BFA">
        <w:rPr>
          <w:rFonts w:ascii="Traditional Arabic" w:hAnsi="Traditional Arabic" w:cs="Traditional Arabic" w:hint="cs"/>
          <w:rtl/>
        </w:rPr>
        <w:t xml:space="preserve">، </w:t>
      </w:r>
      <w:r w:rsidR="000A6BFA" w:rsidRPr="00BB47A0">
        <w:rPr>
          <w:rFonts w:ascii="Traditional Arabic" w:hAnsi="Traditional Arabic" w:cs="Traditional Arabic" w:hint="cs"/>
          <w:rtl/>
        </w:rPr>
        <w:t>«</w:t>
      </w:r>
      <w:r w:rsidR="000A6BFA" w:rsidRPr="00BB47A0">
        <w:rPr>
          <w:rFonts w:ascii="Traditional Arabic" w:hAnsi="Traditional Arabic" w:cs="Traditional Arabic" w:hint="cs"/>
          <w:b/>
          <w:bCs/>
          <w:color w:val="008000"/>
          <w:rtl/>
        </w:rPr>
        <w:t>سَأَلْتُهُ</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عَنْ</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رَجُلٍ</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اخْتَلَفَ</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عَلَيْهِ</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رَجُلَانِ</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مِنْ</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أَهْلِ</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دِينِهِ</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فِي</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أَمْرٍ</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كِلَاهُمَا</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يَرْوِيهِ</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أَحَدُهُمَا</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يَأْمُرُ</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بِأَخْذِهِ</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وَ</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الْآخَرُ</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يَنْهَاهُ</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عَنْهُ</w:t>
      </w:r>
      <w:r w:rsidR="000A6BFA" w:rsidRPr="00BB47A0">
        <w:rPr>
          <w:rFonts w:ascii="Traditional Arabic" w:hAnsi="Traditional Arabic" w:cs="Traditional Arabic" w:hint="cs"/>
          <w:rtl/>
        </w:rPr>
        <w:t xml:space="preserve"> </w:t>
      </w:r>
      <w:r w:rsidR="000A6BFA" w:rsidRPr="00BB47A0">
        <w:rPr>
          <w:rFonts w:ascii="Traditional Arabic" w:hAnsi="Traditional Arabic" w:cs="Traditional Arabic" w:hint="cs"/>
          <w:b/>
          <w:bCs/>
          <w:color w:val="008000"/>
          <w:rtl/>
        </w:rPr>
        <w:t>كَيْفَ</w:t>
      </w:r>
      <w:r w:rsidR="000A6BFA" w:rsidRPr="00BB47A0">
        <w:rPr>
          <w:rFonts w:ascii="Traditional Arabic" w:hAnsi="Traditional Arabic" w:cs="Traditional Arabic"/>
          <w:b/>
          <w:bCs/>
          <w:color w:val="008000"/>
          <w:rtl/>
        </w:rPr>
        <w:t xml:space="preserve"> </w:t>
      </w:r>
      <w:r w:rsidR="000A6BFA" w:rsidRPr="00BB47A0">
        <w:rPr>
          <w:rFonts w:ascii="Traditional Arabic" w:hAnsi="Traditional Arabic" w:cs="Traditional Arabic" w:hint="cs"/>
          <w:b/>
          <w:bCs/>
          <w:color w:val="008000"/>
          <w:rtl/>
        </w:rPr>
        <w:t>يَصْنَعُ</w:t>
      </w:r>
      <w:r w:rsidR="000A6BFA" w:rsidRPr="00BB47A0">
        <w:rPr>
          <w:rFonts w:ascii="Traditional Arabic" w:hAnsi="Traditional Arabic" w:cs="Traditional Arabic" w:hint="cs"/>
          <w:rtl/>
        </w:rPr>
        <w:t>»</w:t>
      </w:r>
      <w:r w:rsidR="000A6BFA">
        <w:rPr>
          <w:rFonts w:ascii="Traditional Arabic" w:hAnsi="Traditional Arabic" w:cs="Traditional Arabic" w:hint="cs"/>
          <w:rtl/>
        </w:rPr>
        <w:t>،</w:t>
      </w:r>
      <w:r w:rsidR="006F76D1" w:rsidRPr="000A6BFA">
        <w:rPr>
          <w:rFonts w:ascii="Traditional Arabic" w:hAnsi="Traditional Arabic" w:cs="Traditional Arabic" w:hint="cs"/>
          <w:rtl/>
        </w:rPr>
        <w:t xml:space="preserve"> امام در جواب فرمودند: </w:t>
      </w:r>
      <w:r w:rsidR="00ED779F" w:rsidRPr="00BB47A0">
        <w:rPr>
          <w:rFonts w:ascii="Traditional Arabic" w:hAnsi="Traditional Arabic" w:cs="Traditional Arabic" w:hint="cs"/>
          <w:rtl/>
        </w:rPr>
        <w:t>«</w:t>
      </w:r>
      <w:r w:rsidR="00ED779F" w:rsidRPr="00BB47A0">
        <w:rPr>
          <w:rFonts w:ascii="Traditional Arabic" w:hAnsi="Traditional Arabic" w:cs="Traditional Arabic" w:hint="cs"/>
          <w:b/>
          <w:bCs/>
          <w:color w:val="008000"/>
          <w:rtl/>
        </w:rPr>
        <w:t>يُرْجِئُهُ</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حَتَّى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يَلْقَى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مَنْ</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يُخْبِرُهُ</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فَهُوَ</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فِي</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سَعَةٍ</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حَتَّى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يَلْقَاهُ</w:t>
      </w:r>
      <w:r w:rsidR="00ED779F" w:rsidRPr="00BB47A0">
        <w:rPr>
          <w:rFonts w:ascii="Traditional Arabic" w:hAnsi="Traditional Arabic" w:cs="Traditional Arabic" w:hint="cs"/>
          <w:rtl/>
        </w:rPr>
        <w:t>»</w:t>
      </w:r>
      <w:r w:rsidR="00ED779F" w:rsidRPr="00BB47A0">
        <w:rPr>
          <w:rStyle w:val="FootnoteReference"/>
          <w:rFonts w:ascii="Traditional Arabic" w:hAnsi="Traditional Arabic" w:cs="Traditional Arabic"/>
          <w:rtl/>
        </w:rPr>
        <w:footnoteReference w:id="1"/>
      </w:r>
      <w:r w:rsidR="006F76D1" w:rsidRPr="000A6BFA">
        <w:rPr>
          <w:rFonts w:ascii="Traditional Arabic" w:hAnsi="Traditional Arabic" w:cs="Traditional Arabic" w:hint="cs"/>
          <w:rtl/>
        </w:rPr>
        <w:t xml:space="preserve"> این روایت یکی از روایات معتبر اخبار علاجیه است که دلالت بر تخییر </w:t>
      </w:r>
      <w:r w:rsidR="00000FA9" w:rsidRPr="000A6BFA">
        <w:rPr>
          <w:rFonts w:ascii="Traditional Arabic" w:hAnsi="Traditional Arabic" w:cs="Traditional Arabic" w:hint="cs"/>
          <w:rtl/>
        </w:rPr>
        <w:t>می‌کند</w:t>
      </w:r>
      <w:r w:rsidR="00D71966" w:rsidRPr="000A6BFA">
        <w:rPr>
          <w:rFonts w:ascii="Traditional Arabic" w:hAnsi="Traditional Arabic" w:cs="Traditional Arabic" w:hint="cs"/>
          <w:rtl/>
        </w:rPr>
        <w:t>.</w:t>
      </w:r>
    </w:p>
    <w:p w:rsidR="00CC6560" w:rsidRPr="00514A3D" w:rsidRDefault="00CC6560" w:rsidP="002866DD">
      <w:pPr>
        <w:pStyle w:val="Heading1"/>
        <w:jc w:val="lowKashida"/>
        <w:rPr>
          <w:rFonts w:ascii="Traditional Arabic" w:hAnsi="Traditional Arabic" w:cs="Traditional Arabic"/>
          <w:color w:val="FF0000"/>
          <w:rtl/>
        </w:rPr>
      </w:pPr>
      <w:bookmarkStart w:id="20" w:name="_Toc473496645"/>
      <w:r w:rsidRPr="00514A3D">
        <w:rPr>
          <w:rFonts w:ascii="Traditional Arabic" w:hAnsi="Traditional Arabic" w:cs="Traditional Arabic" w:hint="cs"/>
          <w:color w:val="FF0000"/>
          <w:rtl/>
        </w:rPr>
        <w:t>مباحث مطرحه روایت سماعه</w:t>
      </w:r>
      <w:bookmarkEnd w:id="20"/>
    </w:p>
    <w:p w:rsidR="00D71966" w:rsidRPr="000A6BFA" w:rsidRDefault="00D71966" w:rsidP="002866DD">
      <w:pPr>
        <w:jc w:val="lowKashida"/>
        <w:rPr>
          <w:rFonts w:ascii="Traditional Arabic" w:hAnsi="Traditional Arabic" w:cs="Traditional Arabic"/>
          <w:rtl/>
        </w:rPr>
      </w:pPr>
      <w:r w:rsidRPr="000A6BFA">
        <w:rPr>
          <w:rFonts w:ascii="Traditional Arabic" w:hAnsi="Traditional Arabic" w:cs="Traditional Arabic" w:hint="cs"/>
          <w:rtl/>
        </w:rPr>
        <w:t>مباحث مربوط به این روایت عبارت‌اند از:</w:t>
      </w:r>
    </w:p>
    <w:p w:rsidR="00D71966" w:rsidRPr="000A6BFA" w:rsidRDefault="00D71966" w:rsidP="002866DD">
      <w:pPr>
        <w:jc w:val="lowKashida"/>
        <w:rPr>
          <w:rFonts w:ascii="Traditional Arabic" w:hAnsi="Traditional Arabic" w:cs="Traditional Arabic"/>
          <w:rtl/>
        </w:rPr>
      </w:pPr>
      <w:r w:rsidRPr="000A6BFA">
        <w:rPr>
          <w:rFonts w:ascii="Traditional Arabic" w:hAnsi="Traditional Arabic" w:cs="Traditional Arabic" w:hint="cs"/>
          <w:rtl/>
        </w:rPr>
        <w:t>1- بحث اول این است که این روایت مربوط به نقل و روایت است، یا فتواست؟</w:t>
      </w:r>
    </w:p>
    <w:p w:rsidR="00D71966" w:rsidRPr="000A6BFA" w:rsidRDefault="00D71966" w:rsidP="002866DD">
      <w:pPr>
        <w:jc w:val="lowKashida"/>
        <w:rPr>
          <w:rFonts w:ascii="Traditional Arabic" w:hAnsi="Traditional Arabic" w:cs="Traditional Arabic"/>
          <w:rtl/>
        </w:rPr>
      </w:pPr>
      <w:r w:rsidRPr="000A6BFA">
        <w:rPr>
          <w:rFonts w:ascii="Traditional Arabic" w:hAnsi="Traditional Arabic" w:cs="Traditional Arabic" w:hint="cs"/>
          <w:rtl/>
        </w:rPr>
        <w:t>2- بحث دوم این است که آیا این روایت اختصاص به دروان امر بین محذورین دارد، یا اعم است؟ بعید نیست که این روایت اطلاق داشته باشد و اعم باشد.</w:t>
      </w:r>
    </w:p>
    <w:p w:rsidR="00D71966" w:rsidRPr="000A6BFA" w:rsidRDefault="00D71966" w:rsidP="00ED779F">
      <w:pPr>
        <w:jc w:val="lowKashida"/>
        <w:rPr>
          <w:rFonts w:ascii="Traditional Arabic" w:hAnsi="Traditional Arabic" w:cs="Traditional Arabic"/>
          <w:rtl/>
        </w:rPr>
      </w:pPr>
      <w:r w:rsidRPr="000A6BFA">
        <w:rPr>
          <w:rFonts w:ascii="Traditional Arabic" w:hAnsi="Traditional Arabic" w:cs="Traditional Arabic" w:hint="cs"/>
          <w:rtl/>
        </w:rPr>
        <w:t>3- بحث سوم این است که مراد از «</w:t>
      </w:r>
      <w:r w:rsidR="00ED779F" w:rsidRPr="00BB47A0">
        <w:rPr>
          <w:rFonts w:ascii="Traditional Arabic" w:hAnsi="Traditional Arabic" w:cs="Traditional Arabic" w:hint="cs"/>
          <w:b/>
          <w:bCs/>
          <w:color w:val="008000"/>
          <w:rtl/>
        </w:rPr>
        <w:t>فِي</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سَعَةٍ</w:t>
      </w:r>
      <w:r w:rsidRPr="000A6BFA">
        <w:rPr>
          <w:rFonts w:ascii="Traditional Arabic" w:hAnsi="Traditional Arabic" w:cs="Traditional Arabic" w:hint="cs"/>
          <w:rtl/>
        </w:rPr>
        <w:t>» چیست؟ آیا مقصود تخییر، یا تساقط ادله و رجوع به عام و اصول دیگر است؟ در اینجا بعید نیست که ظهور در تخییر داشته باشد</w:t>
      </w:r>
      <w:r w:rsidR="00713680" w:rsidRPr="000A6BFA">
        <w:rPr>
          <w:rFonts w:ascii="Traditional Arabic" w:hAnsi="Traditional Arabic" w:cs="Traditional Arabic" w:hint="cs"/>
          <w:rtl/>
        </w:rPr>
        <w:t>.</w:t>
      </w:r>
    </w:p>
    <w:p w:rsidR="00CC6560" w:rsidRPr="00514A3D" w:rsidRDefault="00CC6560" w:rsidP="002866DD">
      <w:pPr>
        <w:pStyle w:val="Heading1"/>
        <w:jc w:val="lowKashida"/>
        <w:rPr>
          <w:rFonts w:ascii="Traditional Arabic" w:hAnsi="Traditional Arabic" w:cs="Traditional Arabic"/>
          <w:color w:val="FF0000"/>
          <w:rtl/>
        </w:rPr>
      </w:pPr>
      <w:bookmarkStart w:id="21" w:name="_Toc473496646"/>
      <w:r w:rsidRPr="00514A3D">
        <w:rPr>
          <w:rFonts w:ascii="Traditional Arabic" w:hAnsi="Traditional Arabic" w:cs="Traditional Arabic" w:hint="cs"/>
          <w:color w:val="FF0000"/>
          <w:rtl/>
        </w:rPr>
        <w:t>اختصاص روایت سماعه به مباحث اعتقادی یا فرعی و فقهی</w:t>
      </w:r>
      <w:bookmarkEnd w:id="21"/>
    </w:p>
    <w:p w:rsidR="00713680" w:rsidRPr="000A6BFA" w:rsidRDefault="00713680" w:rsidP="00ED779F">
      <w:pPr>
        <w:jc w:val="lowKashida"/>
        <w:rPr>
          <w:rFonts w:ascii="Traditional Arabic" w:hAnsi="Traditional Arabic" w:cs="Traditional Arabic"/>
          <w:rtl/>
        </w:rPr>
      </w:pPr>
      <w:r w:rsidRPr="000A6BFA">
        <w:rPr>
          <w:rFonts w:ascii="Traditional Arabic" w:hAnsi="Traditional Arabic" w:cs="Traditional Arabic" w:hint="cs"/>
          <w:rtl/>
        </w:rPr>
        <w:t xml:space="preserve">4- بحث چهارم این است که این روایت اختصاص به مباحث اعتقادی دارد، یا شامل مباحث فرعی و عملی و فقهی هم </w:t>
      </w:r>
      <w:r w:rsidR="002F5BD2" w:rsidRPr="000A6BFA">
        <w:rPr>
          <w:rFonts w:ascii="Traditional Arabic" w:hAnsi="Traditional Arabic" w:cs="Traditional Arabic" w:hint="cs"/>
          <w:rtl/>
        </w:rPr>
        <w:t>می‌شود</w:t>
      </w:r>
      <w:r w:rsidRPr="000A6BFA">
        <w:rPr>
          <w:rFonts w:ascii="Traditional Arabic" w:hAnsi="Traditional Arabic" w:cs="Traditional Arabic" w:hint="cs"/>
          <w:rtl/>
        </w:rPr>
        <w:t>؟ مرحوم شهید صدر در بحث اخبار علاجیه و تعادل و تراجیح جلد آخر بُحوث فرمودند این روایت اختصاص به مباحث اعتقادیه دارد، اینکه حضرت فرمودند: «</w:t>
      </w:r>
      <w:r w:rsidR="00ED779F" w:rsidRPr="00BB47A0">
        <w:rPr>
          <w:rFonts w:ascii="Traditional Arabic" w:hAnsi="Traditional Arabic" w:cs="Traditional Arabic" w:hint="cs"/>
          <w:b/>
          <w:bCs/>
          <w:color w:val="008000"/>
          <w:rtl/>
        </w:rPr>
        <w:t>أَحَدُهُمَا</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يَأْمُرُ</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بِأَخْذِهِ</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وَ</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الْآخَرُ</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يَنْهَاهُ</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عَنْهُ</w:t>
      </w:r>
      <w:r w:rsidR="00ED779F" w:rsidRPr="00BB47A0">
        <w:rPr>
          <w:rFonts w:ascii="Traditional Arabic" w:hAnsi="Traditional Arabic" w:cs="Traditional Arabic" w:hint="cs"/>
          <w:rtl/>
        </w:rPr>
        <w:t xml:space="preserve"> </w:t>
      </w:r>
      <w:r w:rsidR="00ED779F" w:rsidRPr="00BB47A0">
        <w:rPr>
          <w:rFonts w:ascii="Traditional Arabic" w:hAnsi="Traditional Arabic" w:cs="Traditional Arabic" w:hint="cs"/>
          <w:b/>
          <w:bCs/>
          <w:color w:val="008000"/>
          <w:rtl/>
        </w:rPr>
        <w:t>كَيْفَ</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يَصْنَعُ</w:t>
      </w:r>
      <w:r w:rsidR="00ED779F" w:rsidRPr="00BB47A0">
        <w:rPr>
          <w:rFonts w:ascii="Traditional Arabic" w:hAnsi="Traditional Arabic" w:cs="Traditional Arabic" w:hint="cs"/>
          <w:rtl/>
        </w:rPr>
        <w:t>»</w:t>
      </w:r>
      <w:r w:rsidR="00ED779F">
        <w:rPr>
          <w:rFonts w:ascii="Traditional Arabic" w:hAnsi="Traditional Arabic" w:cs="Traditional Arabic" w:hint="cs"/>
          <w:rtl/>
        </w:rPr>
        <w:t xml:space="preserve">، </w:t>
      </w:r>
      <w:r w:rsidRPr="000A6BFA">
        <w:rPr>
          <w:rFonts w:ascii="Traditional Arabic" w:hAnsi="Traditional Arabic" w:cs="Traditional Arabic" w:hint="cs"/>
          <w:rtl/>
        </w:rPr>
        <w:t>تعبیر أخذ و التزام بیشتر مناسب مباحث اعتقادی است</w:t>
      </w:r>
      <w:r w:rsidR="00A36F55" w:rsidRPr="000A6BFA">
        <w:rPr>
          <w:rFonts w:ascii="Traditional Arabic" w:hAnsi="Traditional Arabic" w:cs="Traditional Arabic" w:hint="cs"/>
          <w:rtl/>
        </w:rPr>
        <w:t>، در مسائل عَم</w:t>
      </w:r>
      <w:r w:rsidR="00075518" w:rsidRPr="000A6BFA">
        <w:rPr>
          <w:rFonts w:ascii="Traditional Arabic" w:hAnsi="Traditional Arabic" w:cs="Traditional Arabic" w:hint="cs"/>
          <w:rtl/>
        </w:rPr>
        <w:t>َ</w:t>
      </w:r>
      <w:r w:rsidR="00A36F55" w:rsidRPr="000A6BFA">
        <w:rPr>
          <w:rFonts w:ascii="Traditional Arabic" w:hAnsi="Traditional Arabic" w:cs="Traditional Arabic" w:hint="cs"/>
          <w:rtl/>
        </w:rPr>
        <w:t>لی</w:t>
      </w:r>
      <w:r w:rsidR="00075518" w:rsidRPr="000A6BFA">
        <w:rPr>
          <w:rFonts w:ascii="Traditional Arabic" w:hAnsi="Traditional Arabic" w:cs="Traditional Arabic" w:hint="cs"/>
          <w:rtl/>
        </w:rPr>
        <w:t>؛</w:t>
      </w:r>
      <w:r w:rsidR="00A36F55" w:rsidRPr="000A6BFA">
        <w:rPr>
          <w:rFonts w:ascii="Traditional Arabic" w:hAnsi="Traditional Arabic" w:cs="Traditional Arabic" w:hint="cs"/>
          <w:rtl/>
        </w:rPr>
        <w:t xml:space="preserve"> التزام و أخذ زیاد مفهوم نیست و بیشتر عمل را </w:t>
      </w:r>
      <w:r w:rsidR="002F5BD2" w:rsidRPr="000A6BFA">
        <w:rPr>
          <w:rFonts w:ascii="Traditional Arabic" w:hAnsi="Traditional Arabic" w:cs="Traditional Arabic" w:hint="cs"/>
          <w:rtl/>
        </w:rPr>
        <w:t>می‌رساند</w:t>
      </w:r>
      <w:r w:rsidR="00075518" w:rsidRPr="000A6BFA">
        <w:rPr>
          <w:rFonts w:ascii="Traditional Arabic" w:hAnsi="Traditional Arabic" w:cs="Traditional Arabic" w:hint="cs"/>
          <w:rtl/>
        </w:rPr>
        <w:t xml:space="preserve">، در </w:t>
      </w:r>
      <w:r w:rsidR="00341CE3" w:rsidRPr="000A6BFA">
        <w:rPr>
          <w:rFonts w:ascii="Traditional Arabic" w:hAnsi="Traditional Arabic" w:cs="Traditional Arabic" w:hint="cs"/>
          <w:rtl/>
        </w:rPr>
        <w:t>جمله «</w:t>
      </w:r>
      <w:r w:rsidR="00ED779F" w:rsidRPr="00BB47A0">
        <w:rPr>
          <w:rFonts w:ascii="Traditional Arabic" w:hAnsi="Traditional Arabic" w:cs="Traditional Arabic" w:hint="cs"/>
          <w:b/>
          <w:bCs/>
          <w:color w:val="008000"/>
          <w:rtl/>
        </w:rPr>
        <w:t>فِي</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سَعَةٍ</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حَتَّى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يَلْقَاهُ</w:t>
      </w:r>
      <w:r w:rsidR="00075518" w:rsidRPr="000A6BFA">
        <w:rPr>
          <w:rFonts w:ascii="Traditional Arabic" w:hAnsi="Traditional Arabic" w:cs="Traditional Arabic" w:hint="cs"/>
          <w:rtl/>
        </w:rPr>
        <w:t xml:space="preserve">» ایشان نظرشان این است که ظهور این جمله در این است که فرد صبر کند، ربطی به مسائل عَمَلی </w:t>
      </w:r>
      <w:r w:rsidR="00341CE3" w:rsidRPr="000A6BFA">
        <w:rPr>
          <w:rFonts w:ascii="Traditional Arabic" w:hAnsi="Traditional Arabic" w:cs="Traditional Arabic" w:hint="cs"/>
          <w:rtl/>
        </w:rPr>
        <w:t>ن</w:t>
      </w:r>
      <w:r w:rsidR="00075518" w:rsidRPr="000A6BFA">
        <w:rPr>
          <w:rFonts w:ascii="Traditional Arabic" w:hAnsi="Traditional Arabic" w:cs="Traditional Arabic" w:hint="cs"/>
          <w:rtl/>
        </w:rPr>
        <w:t>دارد</w:t>
      </w:r>
      <w:r w:rsidR="00341CE3" w:rsidRPr="000A6BFA">
        <w:rPr>
          <w:rFonts w:ascii="Traditional Arabic" w:hAnsi="Traditional Arabic" w:cs="Traditional Arabic" w:hint="cs"/>
          <w:rtl/>
        </w:rPr>
        <w:t xml:space="preserve"> و بیشتر به مسائل </w:t>
      </w:r>
      <w:r w:rsidR="00341CE3" w:rsidRPr="000A6BFA">
        <w:rPr>
          <w:rFonts w:ascii="Traditional Arabic" w:hAnsi="Traditional Arabic" w:cs="Traditional Arabic" w:hint="cs"/>
          <w:rtl/>
        </w:rPr>
        <w:lastRenderedPageBreak/>
        <w:t xml:space="preserve">اعتقادی و التزامی ربط دارد، مشهور این نظریه را قبول ندارند و </w:t>
      </w:r>
      <w:r w:rsidR="002F5BD2" w:rsidRPr="000A6BFA">
        <w:rPr>
          <w:rFonts w:ascii="Traditional Arabic" w:hAnsi="Traditional Arabic" w:cs="Traditional Arabic" w:hint="cs"/>
          <w:rtl/>
        </w:rPr>
        <w:t>می‌گویند</w:t>
      </w:r>
      <w:r w:rsidR="00341CE3" w:rsidRPr="000A6BFA">
        <w:rPr>
          <w:rFonts w:ascii="Traditional Arabic" w:hAnsi="Traditional Arabic" w:cs="Traditional Arabic" w:hint="cs"/>
          <w:rtl/>
        </w:rPr>
        <w:t xml:space="preserve"> که </w:t>
      </w:r>
      <w:r w:rsidR="00835772" w:rsidRPr="000A6BFA">
        <w:rPr>
          <w:rFonts w:ascii="Traditional Arabic" w:hAnsi="Traditional Arabic" w:cs="Traditional Arabic" w:hint="cs"/>
          <w:rtl/>
        </w:rPr>
        <w:t>ارتباط با مباحث ع</w:t>
      </w:r>
      <w:r w:rsidR="00B046E2" w:rsidRPr="000A6BFA">
        <w:rPr>
          <w:rFonts w:ascii="Traditional Arabic" w:hAnsi="Traditional Arabic" w:cs="Traditional Arabic" w:hint="cs"/>
          <w:rtl/>
        </w:rPr>
        <w:t>َ</w:t>
      </w:r>
      <w:r w:rsidR="00835772" w:rsidRPr="000A6BFA">
        <w:rPr>
          <w:rFonts w:ascii="Traditional Arabic" w:hAnsi="Traditional Arabic" w:cs="Traditional Arabic" w:hint="cs"/>
          <w:rtl/>
        </w:rPr>
        <w:t>م</w:t>
      </w:r>
      <w:r w:rsidR="00B046E2" w:rsidRPr="000A6BFA">
        <w:rPr>
          <w:rFonts w:ascii="Traditional Arabic" w:hAnsi="Traditional Arabic" w:cs="Traditional Arabic" w:hint="cs"/>
          <w:rtl/>
        </w:rPr>
        <w:t>َ</w:t>
      </w:r>
      <w:r w:rsidR="00835772" w:rsidRPr="000A6BFA">
        <w:rPr>
          <w:rFonts w:ascii="Traditional Arabic" w:hAnsi="Traditional Arabic" w:cs="Traditional Arabic" w:hint="cs"/>
          <w:rtl/>
        </w:rPr>
        <w:t>لی دارد و لااقل این است که شمول دارد و هر دو</w:t>
      </w:r>
      <w:r w:rsidR="00B046E2" w:rsidRPr="000A6BFA">
        <w:rPr>
          <w:rFonts w:ascii="Traditional Arabic" w:hAnsi="Traditional Arabic" w:cs="Traditional Arabic" w:hint="cs"/>
          <w:rtl/>
        </w:rPr>
        <w:t xml:space="preserve"> نوع</w:t>
      </w:r>
      <w:r w:rsidR="00835772" w:rsidRPr="000A6BFA">
        <w:rPr>
          <w:rFonts w:ascii="Traditional Arabic" w:hAnsi="Traditional Arabic" w:cs="Traditional Arabic" w:hint="cs"/>
          <w:rtl/>
        </w:rPr>
        <w:t xml:space="preserve"> را در </w:t>
      </w:r>
      <w:r w:rsidR="009528EF">
        <w:rPr>
          <w:rFonts w:ascii="Traditional Arabic" w:hAnsi="Traditional Arabic" w:cs="Traditional Arabic" w:hint="cs"/>
          <w:rtl/>
        </w:rPr>
        <w:t>برمی‌گیرد</w:t>
      </w:r>
      <w:r w:rsidR="00B046E2" w:rsidRPr="000A6BFA">
        <w:rPr>
          <w:rFonts w:ascii="Traditional Arabic" w:hAnsi="Traditional Arabic" w:cs="Traditional Arabic" w:hint="cs"/>
          <w:rtl/>
        </w:rPr>
        <w:t xml:space="preserve">، </w:t>
      </w:r>
      <w:r w:rsidR="009528EF">
        <w:rPr>
          <w:rFonts w:ascii="Traditional Arabic" w:hAnsi="Traditional Arabic" w:cs="Traditional Arabic" w:hint="cs"/>
          <w:rtl/>
        </w:rPr>
        <w:t>دلایل</w:t>
      </w:r>
      <w:r w:rsidR="00B046E2" w:rsidRPr="000A6BFA">
        <w:rPr>
          <w:rFonts w:ascii="Traditional Arabic" w:hAnsi="Traditional Arabic" w:cs="Traditional Arabic" w:hint="cs"/>
          <w:rtl/>
        </w:rPr>
        <w:t xml:space="preserve"> نظریه دوم </w:t>
      </w:r>
      <w:r w:rsidR="002F5BD2" w:rsidRPr="000A6BFA">
        <w:rPr>
          <w:rFonts w:ascii="Traditional Arabic" w:hAnsi="Traditional Arabic" w:cs="Traditional Arabic" w:hint="cs"/>
          <w:rtl/>
        </w:rPr>
        <w:t>به‌این‌ترتیب</w:t>
      </w:r>
      <w:r w:rsidR="00B046E2" w:rsidRPr="000A6BFA">
        <w:rPr>
          <w:rFonts w:ascii="Traditional Arabic" w:hAnsi="Traditional Arabic" w:cs="Traditional Arabic" w:hint="cs"/>
          <w:rtl/>
        </w:rPr>
        <w:t xml:space="preserve"> هستند:</w:t>
      </w:r>
    </w:p>
    <w:p w:rsidR="00B046E2" w:rsidRPr="000A6BFA" w:rsidRDefault="008679F9" w:rsidP="002866DD">
      <w:pPr>
        <w:jc w:val="lowKashida"/>
        <w:rPr>
          <w:rFonts w:ascii="Traditional Arabic" w:hAnsi="Traditional Arabic" w:cs="Traditional Arabic"/>
          <w:rtl/>
        </w:rPr>
      </w:pPr>
      <w:r w:rsidRPr="000A6BFA">
        <w:rPr>
          <w:rFonts w:ascii="Traditional Arabic" w:hAnsi="Traditional Arabic" w:cs="Traditional Arabic" w:hint="cs"/>
          <w:rtl/>
        </w:rPr>
        <w:t xml:space="preserve">1- غالباً اخبار علاجیه در </w:t>
      </w:r>
      <w:r w:rsidR="002F5BD2" w:rsidRPr="000A6BFA">
        <w:rPr>
          <w:rFonts w:ascii="Traditional Arabic" w:hAnsi="Traditional Arabic" w:cs="Traditional Arabic" w:hint="cs"/>
          <w:rtl/>
        </w:rPr>
        <w:t>بحث‌های</w:t>
      </w:r>
      <w:r w:rsidRPr="000A6BFA">
        <w:rPr>
          <w:rFonts w:ascii="Traditional Arabic" w:hAnsi="Traditional Arabic" w:cs="Traditional Arabic" w:hint="cs"/>
          <w:rtl/>
        </w:rPr>
        <w:t xml:space="preserve"> ع</w:t>
      </w:r>
      <w:r w:rsidR="00560214" w:rsidRPr="000A6BFA">
        <w:rPr>
          <w:rFonts w:ascii="Traditional Arabic" w:hAnsi="Traditional Arabic" w:cs="Traditional Arabic" w:hint="cs"/>
          <w:rtl/>
        </w:rPr>
        <w:t>َ</w:t>
      </w:r>
      <w:r w:rsidRPr="000A6BFA">
        <w:rPr>
          <w:rFonts w:ascii="Traditional Arabic" w:hAnsi="Traditional Arabic" w:cs="Traditional Arabic" w:hint="cs"/>
          <w:rtl/>
        </w:rPr>
        <w:t>م</w:t>
      </w:r>
      <w:r w:rsidR="00560214" w:rsidRPr="000A6BFA">
        <w:rPr>
          <w:rFonts w:ascii="Traditional Arabic" w:hAnsi="Traditional Arabic" w:cs="Traditional Arabic" w:hint="cs"/>
          <w:rtl/>
        </w:rPr>
        <w:t>َ</w:t>
      </w:r>
      <w:r w:rsidRPr="000A6BFA">
        <w:rPr>
          <w:rFonts w:ascii="Traditional Arabic" w:hAnsi="Traditional Arabic" w:cs="Traditional Arabic" w:hint="cs"/>
          <w:rtl/>
        </w:rPr>
        <w:t>لی است و مباحث عملی و رفتاری است که بی</w:t>
      </w:r>
      <w:r w:rsidR="00560214" w:rsidRPr="000A6BFA">
        <w:rPr>
          <w:rFonts w:ascii="Traditional Arabic" w:hAnsi="Traditional Arabic" w:cs="Traditional Arabic" w:hint="cs"/>
          <w:rtl/>
        </w:rPr>
        <w:t>شتر محل پرسش و ابتلا مکلفین هست، در مسائل اعتقادی هم روایات متفاوت و متعارض هست، اما حجم مسائل عملی و فقهی محل اختلاف بالاتر است، اینکه گفته شود روایت ربطی به مسائل عملی که بیشتر محل ابتلا هست؛ ندارد، خلاف ظاهر است</w:t>
      </w:r>
      <w:r w:rsidR="000B1C3B" w:rsidRPr="000A6BFA">
        <w:rPr>
          <w:rFonts w:ascii="Traditional Arabic" w:hAnsi="Traditional Arabic" w:cs="Traditional Arabic" w:hint="cs"/>
          <w:rtl/>
        </w:rPr>
        <w:t>.</w:t>
      </w:r>
    </w:p>
    <w:p w:rsidR="00CC6560" w:rsidRPr="00514A3D" w:rsidRDefault="00CC6560" w:rsidP="002866DD">
      <w:pPr>
        <w:pStyle w:val="Heading1"/>
        <w:jc w:val="lowKashida"/>
        <w:rPr>
          <w:rFonts w:ascii="Traditional Arabic" w:hAnsi="Traditional Arabic" w:cs="Traditional Arabic"/>
          <w:color w:val="FF0000"/>
          <w:rtl/>
        </w:rPr>
      </w:pPr>
      <w:bookmarkStart w:id="22" w:name="_Toc473496647"/>
      <w:r w:rsidRPr="00514A3D">
        <w:rPr>
          <w:rFonts w:ascii="Traditional Arabic" w:hAnsi="Traditional Arabic" w:cs="Traditional Arabic" w:hint="cs"/>
          <w:color w:val="FF0000"/>
          <w:rtl/>
        </w:rPr>
        <w:t>اقسام أخذ</w:t>
      </w:r>
      <w:bookmarkEnd w:id="22"/>
    </w:p>
    <w:p w:rsidR="000B1C3B" w:rsidRPr="000A6BFA" w:rsidRDefault="000B1C3B" w:rsidP="002866DD">
      <w:pPr>
        <w:jc w:val="lowKashida"/>
        <w:rPr>
          <w:rFonts w:ascii="Traditional Arabic" w:hAnsi="Traditional Arabic" w:cs="Traditional Arabic"/>
          <w:rtl/>
        </w:rPr>
      </w:pPr>
      <w:r w:rsidRPr="000A6BFA">
        <w:rPr>
          <w:rFonts w:ascii="Traditional Arabic" w:hAnsi="Traditional Arabic" w:cs="Traditional Arabic" w:hint="cs"/>
          <w:rtl/>
        </w:rPr>
        <w:t>2- أخذ بر دو قسم است:</w:t>
      </w:r>
    </w:p>
    <w:p w:rsidR="000B1C3B" w:rsidRPr="000A6BFA" w:rsidRDefault="000B1C3B" w:rsidP="002866DD">
      <w:pPr>
        <w:jc w:val="lowKashida"/>
        <w:rPr>
          <w:rFonts w:ascii="Traditional Arabic" w:hAnsi="Traditional Arabic" w:cs="Traditional Arabic"/>
          <w:rtl/>
        </w:rPr>
      </w:pPr>
      <w:r w:rsidRPr="000A6BFA">
        <w:rPr>
          <w:rFonts w:ascii="Traditional Arabic" w:hAnsi="Traditional Arabic" w:cs="Traditional Arabic" w:hint="cs"/>
          <w:rtl/>
        </w:rPr>
        <w:t>1- أخذ قلبی که همان التزام است، مثلاً در مورد برزخ یا قیامت و امثالهم است.</w:t>
      </w:r>
    </w:p>
    <w:p w:rsidR="000B1C3B" w:rsidRPr="000A6BFA" w:rsidRDefault="000B1C3B" w:rsidP="002866DD">
      <w:pPr>
        <w:jc w:val="lowKashida"/>
        <w:rPr>
          <w:rFonts w:ascii="Traditional Arabic" w:hAnsi="Traditional Arabic" w:cs="Traditional Arabic"/>
          <w:rtl/>
        </w:rPr>
      </w:pPr>
      <w:r w:rsidRPr="000A6BFA">
        <w:rPr>
          <w:rFonts w:ascii="Traditional Arabic" w:hAnsi="Traditional Arabic" w:cs="Traditional Arabic" w:hint="cs"/>
          <w:rtl/>
        </w:rPr>
        <w:t xml:space="preserve">2- أخذ عملی، </w:t>
      </w:r>
      <w:r w:rsidR="00ED4D1F" w:rsidRPr="000A6BFA">
        <w:rPr>
          <w:rFonts w:ascii="Traditional Arabic" w:hAnsi="Traditional Arabic" w:cs="Traditional Arabic" w:hint="cs"/>
          <w:rtl/>
        </w:rPr>
        <w:t xml:space="preserve">اینکه به آن عمل امتثال حاصل </w:t>
      </w:r>
      <w:r w:rsidR="002F5BD2" w:rsidRPr="000A6BFA">
        <w:rPr>
          <w:rFonts w:ascii="Traditional Arabic" w:hAnsi="Traditional Arabic" w:cs="Traditional Arabic" w:hint="cs"/>
          <w:rtl/>
        </w:rPr>
        <w:t>می‌شود</w:t>
      </w:r>
      <w:r w:rsidR="00ED4D1F" w:rsidRPr="000A6BFA">
        <w:rPr>
          <w:rFonts w:ascii="Traditional Arabic" w:hAnsi="Traditional Arabic" w:cs="Traditional Arabic" w:hint="cs"/>
          <w:rtl/>
        </w:rPr>
        <w:t xml:space="preserve">، در عبادات قصد قربت </w:t>
      </w:r>
      <w:r w:rsidR="002F5BD2" w:rsidRPr="000A6BFA">
        <w:rPr>
          <w:rFonts w:ascii="Traditional Arabic" w:hAnsi="Traditional Arabic" w:cs="Traditional Arabic" w:hint="cs"/>
          <w:rtl/>
        </w:rPr>
        <w:t>می‌خواهد</w:t>
      </w:r>
      <w:r w:rsidR="00ED4D1F" w:rsidRPr="000A6BFA">
        <w:rPr>
          <w:rFonts w:ascii="Traditional Arabic" w:hAnsi="Traditional Arabic" w:cs="Traditional Arabic" w:hint="cs"/>
          <w:rtl/>
        </w:rPr>
        <w:t xml:space="preserve"> و </w:t>
      </w:r>
      <w:r w:rsidR="00E52135" w:rsidRPr="000A6BFA">
        <w:rPr>
          <w:rFonts w:ascii="Traditional Arabic" w:hAnsi="Traditional Arabic" w:cs="Traditional Arabic" w:hint="cs"/>
          <w:rtl/>
        </w:rPr>
        <w:t>قصد امر و التزام به آن شاید لازم نباشد.</w:t>
      </w:r>
    </w:p>
    <w:p w:rsidR="00E52135" w:rsidRPr="000A6BFA" w:rsidRDefault="00E52135" w:rsidP="002866DD">
      <w:pPr>
        <w:jc w:val="lowKashida"/>
        <w:rPr>
          <w:rFonts w:ascii="Traditional Arabic" w:hAnsi="Traditional Arabic" w:cs="Traditional Arabic"/>
          <w:rtl/>
        </w:rPr>
      </w:pPr>
      <w:r w:rsidRPr="000A6BFA">
        <w:rPr>
          <w:rFonts w:ascii="Traditional Arabic" w:hAnsi="Traditional Arabic" w:cs="Traditional Arabic" w:hint="cs"/>
          <w:rtl/>
        </w:rPr>
        <w:t>در مسائل اعتقادی التزام و باور به آن مفاد شرط است، اما در مسائل عملی و فقهی عمل شرط است ولو اینکه فرد باور هم نداشته باشد</w:t>
      </w:r>
      <w:r w:rsidR="006166F5" w:rsidRPr="000A6BFA">
        <w:rPr>
          <w:rFonts w:ascii="Traditional Arabic" w:hAnsi="Traditional Arabic" w:cs="Traditional Arabic" w:hint="cs"/>
          <w:rtl/>
        </w:rPr>
        <w:t xml:space="preserve">، </w:t>
      </w:r>
      <w:r w:rsidR="002F5BD2" w:rsidRPr="000A6BFA">
        <w:rPr>
          <w:rFonts w:ascii="Traditional Arabic" w:hAnsi="Traditional Arabic" w:cs="Traditional Arabic" w:hint="cs"/>
          <w:rtl/>
        </w:rPr>
        <w:t>مثل‌اینکه</w:t>
      </w:r>
      <w:r w:rsidR="00CC43EA" w:rsidRPr="000A6BFA">
        <w:rPr>
          <w:rFonts w:ascii="Traditional Arabic" w:hAnsi="Traditional Arabic" w:cs="Traditional Arabic" w:hint="cs"/>
          <w:rtl/>
        </w:rPr>
        <w:t xml:space="preserve"> وقتی شرب خمر نکرد، امتثال امر مولا را انجام داده است، ولو اینکه این مسئله را قبول نداشته باشد، بلکه در عبادات هم بنابر</w:t>
      </w:r>
      <w:r w:rsidR="000A7512" w:rsidRPr="000A6BFA">
        <w:rPr>
          <w:rFonts w:ascii="Traditional Arabic" w:hAnsi="Traditional Arabic" w:cs="Traditional Arabic" w:hint="cs"/>
          <w:rtl/>
        </w:rPr>
        <w:t xml:space="preserve"> بعضی از اقوال</w:t>
      </w:r>
      <w:r w:rsidR="00CC43EA" w:rsidRPr="000A6BFA">
        <w:rPr>
          <w:rFonts w:ascii="Traditional Arabic" w:hAnsi="Traditional Arabic" w:cs="Traditional Arabic" w:hint="cs"/>
          <w:rtl/>
        </w:rPr>
        <w:t xml:space="preserve"> </w:t>
      </w:r>
      <w:r w:rsidR="002F5BD2" w:rsidRPr="000A6BFA">
        <w:rPr>
          <w:rFonts w:ascii="Traditional Arabic" w:hAnsi="Traditional Arabic" w:cs="Traditional Arabic" w:hint="cs"/>
          <w:rtl/>
        </w:rPr>
        <w:t>این‌طور</w:t>
      </w:r>
      <w:r w:rsidR="00CC43EA" w:rsidRPr="000A6BFA">
        <w:rPr>
          <w:rFonts w:ascii="Traditional Arabic" w:hAnsi="Traditional Arabic" w:cs="Traditional Arabic" w:hint="cs"/>
          <w:rtl/>
        </w:rPr>
        <w:t xml:space="preserve"> هست</w:t>
      </w:r>
      <w:r w:rsidR="000A7512" w:rsidRPr="000A6BFA">
        <w:rPr>
          <w:rFonts w:ascii="Traditional Arabic" w:hAnsi="Traditional Arabic" w:cs="Traditional Arabic" w:hint="cs"/>
          <w:rtl/>
        </w:rPr>
        <w:t>، در عمل کردن یک نوع التزام قلبی مبهم هست، ولو اینکه مسئله را که مولا گفته قبول نداشته باشد.</w:t>
      </w:r>
    </w:p>
    <w:p w:rsidR="000A7512" w:rsidRPr="000A6BFA" w:rsidRDefault="000A7512" w:rsidP="002866DD">
      <w:pPr>
        <w:jc w:val="lowKashida"/>
        <w:rPr>
          <w:rFonts w:ascii="Traditional Arabic" w:hAnsi="Traditional Arabic" w:cs="Traditional Arabic"/>
          <w:rtl/>
        </w:rPr>
      </w:pPr>
      <w:r w:rsidRPr="000A6BFA">
        <w:rPr>
          <w:rFonts w:ascii="Traditional Arabic" w:hAnsi="Traditional Arabic" w:cs="Traditional Arabic" w:hint="cs"/>
          <w:rtl/>
        </w:rPr>
        <w:t>3- أخذ در لغت اعم هست از التزام و عمل هست</w:t>
      </w:r>
      <w:r w:rsidR="00854421" w:rsidRPr="000A6BFA">
        <w:rPr>
          <w:rFonts w:ascii="Traditional Arabic" w:hAnsi="Traditional Arabic" w:cs="Traditional Arabic" w:hint="cs"/>
          <w:rtl/>
        </w:rPr>
        <w:t xml:space="preserve"> و صحت استعمال دارد.</w:t>
      </w:r>
    </w:p>
    <w:p w:rsidR="00854421" w:rsidRPr="000A6BFA" w:rsidRDefault="00854421" w:rsidP="002866DD">
      <w:pPr>
        <w:jc w:val="lowKashida"/>
        <w:rPr>
          <w:rFonts w:ascii="Traditional Arabic" w:hAnsi="Traditional Arabic" w:cs="Traditional Arabic"/>
          <w:rtl/>
        </w:rPr>
      </w:pPr>
      <w:r w:rsidRPr="000A6BFA">
        <w:rPr>
          <w:rFonts w:ascii="Traditional Arabic" w:hAnsi="Traditional Arabic" w:cs="Traditional Arabic" w:hint="cs"/>
          <w:rtl/>
        </w:rPr>
        <w:t xml:space="preserve">4- اگر این روایت مدلول </w:t>
      </w:r>
      <w:r w:rsidR="002F5BD2" w:rsidRPr="000A6BFA">
        <w:rPr>
          <w:rFonts w:ascii="Traditional Arabic" w:hAnsi="Traditional Arabic" w:cs="Traditional Arabic" w:hint="cs"/>
          <w:rtl/>
        </w:rPr>
        <w:t>مطابقی‌اش</w:t>
      </w:r>
      <w:r w:rsidRPr="000A6BFA">
        <w:rPr>
          <w:rFonts w:ascii="Traditional Arabic" w:hAnsi="Traditional Arabic" w:cs="Traditional Arabic" w:hint="cs"/>
          <w:rtl/>
        </w:rPr>
        <w:t xml:space="preserve"> اختصاص به مسائل اعتقادی داشته باشد و بیان روایت در مسائل اعتقادی </w:t>
      </w:r>
      <w:r w:rsidR="002F5BD2" w:rsidRPr="000A6BFA">
        <w:rPr>
          <w:rFonts w:ascii="Traditional Arabic" w:hAnsi="Traditional Arabic" w:cs="Traditional Arabic" w:hint="cs"/>
          <w:rtl/>
        </w:rPr>
        <w:t>این‌طور</w:t>
      </w:r>
      <w:r w:rsidRPr="000A6BFA">
        <w:rPr>
          <w:rFonts w:ascii="Traditional Arabic" w:hAnsi="Traditional Arabic" w:cs="Traditional Arabic" w:hint="cs"/>
          <w:rtl/>
        </w:rPr>
        <w:t xml:space="preserve"> باشد که مکلف مخیر است، در مسائل عملی مناطاً یا به شکل اولویت و فحوی </w:t>
      </w:r>
      <w:r w:rsidR="002F5BD2" w:rsidRPr="000A6BFA">
        <w:rPr>
          <w:rFonts w:ascii="Traditional Arabic" w:hAnsi="Traditional Arabic" w:cs="Traditional Arabic" w:hint="cs"/>
          <w:rtl/>
        </w:rPr>
        <w:t>این‌طور</w:t>
      </w:r>
      <w:r w:rsidRPr="000A6BFA">
        <w:rPr>
          <w:rFonts w:ascii="Traditional Arabic" w:hAnsi="Traditional Arabic" w:cs="Traditional Arabic" w:hint="cs"/>
          <w:rtl/>
        </w:rPr>
        <w:t xml:space="preserve"> هست</w:t>
      </w:r>
      <w:r w:rsidR="00CA4241" w:rsidRPr="000A6BFA">
        <w:rPr>
          <w:rFonts w:ascii="Traditional Arabic" w:hAnsi="Traditional Arabic" w:cs="Traditional Arabic" w:hint="cs"/>
          <w:rtl/>
        </w:rPr>
        <w:t xml:space="preserve">، </w:t>
      </w:r>
      <w:r w:rsidR="009532E3" w:rsidRPr="000A6BFA">
        <w:rPr>
          <w:rFonts w:ascii="Traditional Arabic" w:hAnsi="Traditional Arabic" w:cs="Traditional Arabic" w:hint="cs"/>
          <w:rtl/>
        </w:rPr>
        <w:t>در مسائل اعتقادی که از اهمیت بیشتر برخوردار است، اگر سعه و تخییر را شارع قرار بدهد، در مسائل عملی اگر به نحو اولویت و فحوی نباشد، لااقل با تنقیح مناط مثل مسائل اعتقادی است، برای اینکه در روایت فرقی میان مسائل عملی و اعتقادی در کل اخبار علاجیه نیست.</w:t>
      </w:r>
    </w:p>
    <w:p w:rsidR="00CC6560" w:rsidRPr="00514A3D" w:rsidRDefault="00CC6560" w:rsidP="002866DD">
      <w:pPr>
        <w:pStyle w:val="Heading1"/>
        <w:jc w:val="lowKashida"/>
        <w:rPr>
          <w:rFonts w:ascii="Traditional Arabic" w:hAnsi="Traditional Arabic" w:cs="Traditional Arabic"/>
          <w:color w:val="FF0000"/>
          <w:rtl/>
        </w:rPr>
      </w:pPr>
      <w:bookmarkStart w:id="23" w:name="_Toc473496648"/>
      <w:r w:rsidRPr="00514A3D">
        <w:rPr>
          <w:rFonts w:ascii="Traditional Arabic" w:hAnsi="Traditional Arabic" w:cs="Traditional Arabic" w:hint="cs"/>
          <w:color w:val="FF0000"/>
          <w:rtl/>
        </w:rPr>
        <w:t>شمول روایت سماعه نسبت به مسائل اعتقادی و عملی</w:t>
      </w:r>
      <w:bookmarkEnd w:id="23"/>
    </w:p>
    <w:p w:rsidR="007A6CB1" w:rsidRPr="000A6BFA" w:rsidRDefault="009532E3" w:rsidP="00ED779F">
      <w:pPr>
        <w:jc w:val="lowKashida"/>
        <w:rPr>
          <w:rFonts w:ascii="Traditional Arabic" w:hAnsi="Traditional Arabic" w:cs="Traditional Arabic"/>
          <w:rtl/>
        </w:rPr>
      </w:pPr>
      <w:r w:rsidRPr="000A6BFA">
        <w:rPr>
          <w:rFonts w:ascii="Traditional Arabic" w:hAnsi="Traditional Arabic" w:cs="Traditional Arabic" w:hint="cs"/>
          <w:rtl/>
        </w:rPr>
        <w:t xml:space="preserve">بنابراین در روایت سماعه </w:t>
      </w:r>
      <w:r w:rsidR="00ED779F" w:rsidRPr="00BB47A0">
        <w:rPr>
          <w:rFonts w:ascii="Traditional Arabic" w:hAnsi="Traditional Arabic" w:cs="Traditional Arabic" w:hint="cs"/>
          <w:rtl/>
        </w:rPr>
        <w:t>«</w:t>
      </w:r>
      <w:r w:rsidR="00ED779F" w:rsidRPr="00BB47A0">
        <w:rPr>
          <w:rFonts w:ascii="Traditional Arabic" w:hAnsi="Traditional Arabic" w:cs="Traditional Arabic" w:hint="cs"/>
          <w:b/>
          <w:bCs/>
          <w:color w:val="008000"/>
          <w:rtl/>
        </w:rPr>
        <w:t>يُرْجِئُهُ</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حَتَّى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يَلْقَى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مَنْ</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يُخْبِرُهُ</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فَهُوَ</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فِي</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سَعَةٍ</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حَتَّى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يَلْقَاهُ</w:t>
      </w:r>
      <w:r w:rsidR="00ED779F" w:rsidRPr="00BB47A0">
        <w:rPr>
          <w:rFonts w:ascii="Traditional Arabic" w:hAnsi="Traditional Arabic" w:cs="Traditional Arabic" w:hint="cs"/>
          <w:rtl/>
        </w:rPr>
        <w:t>»</w:t>
      </w:r>
      <w:r w:rsidR="00ED779F">
        <w:rPr>
          <w:rFonts w:ascii="Traditional Arabic" w:hAnsi="Traditional Arabic" w:cs="Traditional Arabic" w:hint="cs"/>
          <w:rtl/>
        </w:rPr>
        <w:t xml:space="preserve"> </w:t>
      </w:r>
      <w:r w:rsidRPr="000A6BFA">
        <w:rPr>
          <w:rFonts w:ascii="Traditional Arabic" w:hAnsi="Traditional Arabic" w:cs="Traditional Arabic" w:hint="cs"/>
          <w:rtl/>
        </w:rPr>
        <w:t>نسبت به مسائل اعتقادی و عملی شمول دارد</w:t>
      </w:r>
      <w:r w:rsidR="00EA3660" w:rsidRPr="000A6BFA">
        <w:rPr>
          <w:rFonts w:ascii="Traditional Arabic" w:hAnsi="Traditional Arabic" w:cs="Traditional Arabic" w:hint="cs"/>
          <w:rtl/>
        </w:rPr>
        <w:t xml:space="preserve">، شمول در صورتی که گفته شود؛ أخذه؛ أخذ قلبی و عملی را در </w:t>
      </w:r>
      <w:r w:rsidR="009528EF">
        <w:rPr>
          <w:rFonts w:ascii="Traditional Arabic" w:hAnsi="Traditional Arabic" w:cs="Traditional Arabic" w:hint="cs"/>
          <w:rtl/>
        </w:rPr>
        <w:t>برمی‌گیرد</w:t>
      </w:r>
      <w:r w:rsidR="00EA3660" w:rsidRPr="000A6BFA">
        <w:rPr>
          <w:rFonts w:ascii="Traditional Arabic" w:hAnsi="Traditional Arabic" w:cs="Traditional Arabic" w:hint="cs"/>
          <w:rtl/>
        </w:rPr>
        <w:t>؛ لفظی است</w:t>
      </w:r>
      <w:r w:rsidR="007A6CB1" w:rsidRPr="000A6BFA">
        <w:rPr>
          <w:rFonts w:ascii="Traditional Arabic" w:hAnsi="Traditional Arabic" w:cs="Traditional Arabic" w:hint="cs"/>
          <w:rtl/>
        </w:rPr>
        <w:t>، یا اینکه شمول؛ شمول مناطی یا بالا</w:t>
      </w:r>
      <w:r w:rsidR="009528EF">
        <w:rPr>
          <w:rFonts w:ascii="Traditional Arabic" w:hAnsi="Traditional Arabic" w:cs="Traditional Arabic" w:hint="cs"/>
          <w:rtl/>
        </w:rPr>
        <w:t>و</w:t>
      </w:r>
      <w:r w:rsidR="002F5BD2" w:rsidRPr="000A6BFA">
        <w:rPr>
          <w:rFonts w:ascii="Traditional Arabic" w:hAnsi="Traditional Arabic" w:cs="Traditional Arabic" w:hint="cs"/>
          <w:rtl/>
        </w:rPr>
        <w:t>ل</w:t>
      </w:r>
      <w:r w:rsidR="007A6CB1" w:rsidRPr="000A6BFA">
        <w:rPr>
          <w:rFonts w:ascii="Traditional Arabic" w:hAnsi="Traditional Arabic" w:cs="Traditional Arabic" w:hint="cs"/>
          <w:rtl/>
        </w:rPr>
        <w:t xml:space="preserve">ویه است، اینکه أخذه اختصاص به مسائل فقهی داشته باشد و مسائل اعتقادی را در </w:t>
      </w:r>
      <w:r w:rsidR="009528EF">
        <w:rPr>
          <w:rFonts w:ascii="Traditional Arabic" w:hAnsi="Traditional Arabic" w:cs="Traditional Arabic" w:hint="cs"/>
          <w:rtl/>
        </w:rPr>
        <w:t>برنگیرد</w:t>
      </w:r>
      <w:r w:rsidR="007A6CB1" w:rsidRPr="000A6BFA">
        <w:rPr>
          <w:rFonts w:ascii="Traditional Arabic" w:hAnsi="Traditional Arabic" w:cs="Traditional Arabic" w:hint="cs"/>
          <w:rtl/>
        </w:rPr>
        <w:t>؛ بعید است</w:t>
      </w:r>
      <w:r w:rsidR="008529C2" w:rsidRPr="000A6BFA">
        <w:rPr>
          <w:rFonts w:ascii="Traditional Arabic" w:hAnsi="Traditional Arabic" w:cs="Traditional Arabic" w:hint="cs"/>
          <w:rtl/>
        </w:rPr>
        <w:t xml:space="preserve">، </w:t>
      </w:r>
      <w:r w:rsidR="007A6CB1" w:rsidRPr="000A6BFA">
        <w:rPr>
          <w:rFonts w:ascii="Traditional Arabic" w:hAnsi="Traditional Arabic" w:cs="Traditional Arabic" w:hint="cs"/>
          <w:rtl/>
        </w:rPr>
        <w:t>احتمال شمول؛ خواه شمول لفظی باشد یا مناطی اولی است</w:t>
      </w:r>
      <w:r w:rsidR="00A334B5" w:rsidRPr="000A6BFA">
        <w:rPr>
          <w:rFonts w:ascii="Traditional Arabic" w:hAnsi="Traditional Arabic" w:cs="Traditional Arabic" w:hint="cs"/>
          <w:rtl/>
        </w:rPr>
        <w:t>.</w:t>
      </w:r>
    </w:p>
    <w:p w:rsidR="008529C2" w:rsidRPr="000A6BFA" w:rsidRDefault="008529C2" w:rsidP="002866DD">
      <w:pPr>
        <w:jc w:val="lowKashida"/>
        <w:rPr>
          <w:rFonts w:ascii="Traditional Arabic" w:hAnsi="Traditional Arabic" w:cs="Traditional Arabic"/>
          <w:rtl/>
        </w:rPr>
      </w:pPr>
      <w:r w:rsidRPr="000A6BFA">
        <w:rPr>
          <w:rFonts w:ascii="Traditional Arabic" w:hAnsi="Traditional Arabic" w:cs="Traditional Arabic" w:hint="cs"/>
          <w:rtl/>
        </w:rPr>
        <w:t xml:space="preserve">بعد از بیان هر بحث کلامی و همه مباحث توصیفی که در عالم وجود دارد، سؤال فقهی وجود دارد که التزام قلبی به آن و باور به آن ضرورت دارد، یا خیر و چه حکمی از احکام خمسه </w:t>
      </w:r>
      <w:r w:rsidR="008E02A4" w:rsidRPr="000A6BFA">
        <w:rPr>
          <w:rFonts w:ascii="Traditional Arabic" w:hAnsi="Traditional Arabic" w:cs="Traditional Arabic" w:hint="cs"/>
          <w:rtl/>
        </w:rPr>
        <w:t xml:space="preserve">یا احکام وضعی </w:t>
      </w:r>
      <w:r w:rsidRPr="000A6BFA">
        <w:rPr>
          <w:rFonts w:ascii="Traditional Arabic" w:hAnsi="Traditional Arabic" w:cs="Traditional Arabic" w:hint="cs"/>
          <w:rtl/>
        </w:rPr>
        <w:t>دارد</w:t>
      </w:r>
      <w:r w:rsidR="00781266" w:rsidRPr="000A6BFA">
        <w:rPr>
          <w:rFonts w:ascii="Traditional Arabic" w:hAnsi="Traditional Arabic" w:cs="Traditional Arabic" w:hint="cs"/>
          <w:rtl/>
        </w:rPr>
        <w:t>، فقه العقیده مبتنی بر دو مقدمه است:</w:t>
      </w:r>
    </w:p>
    <w:p w:rsidR="00CC6560" w:rsidRPr="00514A3D" w:rsidRDefault="00CC6560" w:rsidP="002866DD">
      <w:pPr>
        <w:pStyle w:val="Heading1"/>
        <w:jc w:val="lowKashida"/>
        <w:rPr>
          <w:rFonts w:ascii="Traditional Arabic" w:hAnsi="Traditional Arabic" w:cs="Traditional Arabic"/>
          <w:color w:val="FF0000"/>
          <w:rtl/>
        </w:rPr>
      </w:pPr>
      <w:bookmarkStart w:id="24" w:name="_Toc473496649"/>
      <w:r w:rsidRPr="00514A3D">
        <w:rPr>
          <w:rFonts w:ascii="Traditional Arabic" w:hAnsi="Traditional Arabic" w:cs="Traditional Arabic" w:hint="cs"/>
          <w:color w:val="FF0000"/>
          <w:rtl/>
        </w:rPr>
        <w:lastRenderedPageBreak/>
        <w:t>مقدمات فقه العقیده</w:t>
      </w:r>
      <w:bookmarkEnd w:id="24"/>
    </w:p>
    <w:p w:rsidR="00781266" w:rsidRPr="000A6BFA" w:rsidRDefault="00781266" w:rsidP="002866DD">
      <w:pPr>
        <w:jc w:val="lowKashida"/>
        <w:rPr>
          <w:rFonts w:ascii="Traditional Arabic" w:hAnsi="Traditional Arabic" w:cs="Traditional Arabic"/>
          <w:rtl/>
        </w:rPr>
      </w:pPr>
      <w:r w:rsidRPr="000A6BFA">
        <w:rPr>
          <w:rFonts w:ascii="Traditional Arabic" w:hAnsi="Traditional Arabic" w:cs="Traditional Arabic" w:hint="cs"/>
          <w:rtl/>
        </w:rPr>
        <w:t>1- باورها امور اختیاری هستند.</w:t>
      </w:r>
    </w:p>
    <w:p w:rsidR="00781266" w:rsidRPr="000A6BFA" w:rsidRDefault="00781266" w:rsidP="002866DD">
      <w:pPr>
        <w:jc w:val="lowKashida"/>
        <w:rPr>
          <w:rFonts w:ascii="Traditional Arabic" w:hAnsi="Traditional Arabic" w:cs="Traditional Arabic"/>
          <w:rtl/>
        </w:rPr>
      </w:pPr>
      <w:r w:rsidRPr="000A6BFA">
        <w:rPr>
          <w:rFonts w:ascii="Traditional Arabic" w:hAnsi="Traditional Arabic" w:cs="Traditional Arabic" w:hint="cs"/>
          <w:rtl/>
        </w:rPr>
        <w:t xml:space="preserve">2- فقه اعمال جوانحی اختیاری را هم شامل </w:t>
      </w:r>
      <w:r w:rsidR="002F5BD2" w:rsidRPr="000A6BFA">
        <w:rPr>
          <w:rFonts w:ascii="Traditional Arabic" w:hAnsi="Traditional Arabic" w:cs="Traditional Arabic" w:hint="cs"/>
          <w:rtl/>
        </w:rPr>
        <w:t>می‌شود</w:t>
      </w:r>
      <w:r w:rsidRPr="000A6BFA">
        <w:rPr>
          <w:rFonts w:ascii="Traditional Arabic" w:hAnsi="Traditional Arabic" w:cs="Traditional Arabic" w:hint="cs"/>
          <w:rtl/>
        </w:rPr>
        <w:t>.</w:t>
      </w:r>
    </w:p>
    <w:p w:rsidR="008E02A4" w:rsidRPr="000A6BFA" w:rsidRDefault="008E02A4" w:rsidP="00514A3D">
      <w:pPr>
        <w:jc w:val="lowKashida"/>
        <w:rPr>
          <w:rFonts w:ascii="Traditional Arabic" w:hAnsi="Traditional Arabic" w:cs="Traditional Arabic"/>
          <w:rtl/>
        </w:rPr>
      </w:pPr>
      <w:r w:rsidRPr="000A6BFA">
        <w:rPr>
          <w:rFonts w:ascii="Traditional Arabic" w:hAnsi="Traditional Arabic" w:cs="Traditional Arabic" w:hint="cs"/>
          <w:rtl/>
        </w:rPr>
        <w:t xml:space="preserve">5- پنجمین بحثی که در این روایت وجود دارد این است که؛ مرحوم کلینی بعد از جمله </w:t>
      </w:r>
      <w:r w:rsidR="00ED779F" w:rsidRPr="00BB47A0">
        <w:rPr>
          <w:rFonts w:ascii="Traditional Arabic" w:hAnsi="Traditional Arabic" w:cs="Traditional Arabic" w:hint="cs"/>
          <w:rtl/>
        </w:rPr>
        <w:t>«</w:t>
      </w:r>
      <w:r w:rsidR="00ED779F" w:rsidRPr="00BB47A0">
        <w:rPr>
          <w:rFonts w:ascii="Traditional Arabic" w:hAnsi="Traditional Arabic" w:cs="Traditional Arabic" w:hint="cs"/>
          <w:b/>
          <w:bCs/>
          <w:color w:val="008000"/>
          <w:rtl/>
        </w:rPr>
        <w:t>يُرْجِئُهُ</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حَتَّى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يَلْقَى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مَنْ</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يُخْبِرُهُ</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فَهُوَ</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فِي</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سَعَةٍ</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حَتَّى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يَلْقَاهُ</w:t>
      </w:r>
      <w:r w:rsidR="00ED779F" w:rsidRPr="00BB47A0">
        <w:rPr>
          <w:rFonts w:ascii="Traditional Arabic" w:hAnsi="Traditional Arabic" w:cs="Traditional Arabic" w:hint="cs"/>
          <w:rtl/>
        </w:rPr>
        <w:t>»</w:t>
      </w:r>
      <w:r w:rsidRPr="000A6BFA">
        <w:rPr>
          <w:rFonts w:ascii="Traditional Arabic" w:hAnsi="Traditional Arabic" w:cs="Traditional Arabic" w:hint="cs"/>
          <w:rtl/>
        </w:rPr>
        <w:t xml:space="preserve"> فرمودند: </w:t>
      </w:r>
      <w:r w:rsidR="00ED779F">
        <w:rPr>
          <w:rFonts w:ascii="Traditional Arabic" w:hAnsi="Traditional Arabic" w:cs="Traditional Arabic" w:hint="cs"/>
          <w:rtl/>
        </w:rPr>
        <w:t>وَ</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فِي</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رِوَايَةٍ</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 xml:space="preserve">أُخْرَى‏ </w:t>
      </w:r>
      <w:r w:rsidR="00514A3D" w:rsidRPr="00BB47A0">
        <w:rPr>
          <w:rFonts w:ascii="Traditional Arabic" w:hAnsi="Traditional Arabic" w:cs="Traditional Arabic" w:hint="cs"/>
          <w:rtl/>
        </w:rPr>
        <w:t>«</w:t>
      </w:r>
      <w:r w:rsidR="00ED779F" w:rsidRPr="00BB47A0">
        <w:rPr>
          <w:rFonts w:ascii="Traditional Arabic" w:hAnsi="Traditional Arabic" w:cs="Traditional Arabic" w:hint="cs"/>
          <w:b/>
          <w:bCs/>
          <w:color w:val="008000"/>
          <w:rtl/>
        </w:rPr>
        <w:t>بِأَيِّهِمَا</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أَخَذْتَ</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مِنْ</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بَابِ</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التَّسْلِيمِ</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وَسِعَك</w:t>
      </w:r>
      <w:r w:rsidR="00ED779F" w:rsidRPr="00BB47A0">
        <w:rPr>
          <w:rFonts w:ascii="Traditional Arabic" w:hAnsi="Traditional Arabic" w:cs="Traditional Arabic" w:hint="cs"/>
          <w:rtl/>
        </w:rPr>
        <w:t>‏»</w:t>
      </w:r>
      <w:r w:rsidR="00ED779F" w:rsidRPr="00BB47A0">
        <w:rPr>
          <w:rStyle w:val="FootnoteReference"/>
          <w:rFonts w:ascii="Traditional Arabic" w:hAnsi="Traditional Arabic" w:cs="Traditional Arabic"/>
          <w:rtl/>
        </w:rPr>
        <w:footnoteReference w:id="2"/>
      </w:r>
      <w:r w:rsidR="00ED779F">
        <w:rPr>
          <w:rFonts w:ascii="Traditional Arabic" w:hAnsi="Traditional Arabic" w:cs="Traditional Arabic" w:hint="cs"/>
          <w:rtl/>
        </w:rPr>
        <w:t xml:space="preserve"> </w:t>
      </w:r>
      <w:r w:rsidRPr="000A6BFA">
        <w:rPr>
          <w:rFonts w:ascii="Traditional Arabic" w:hAnsi="Traditional Arabic" w:cs="Traditional Arabic" w:hint="cs"/>
          <w:rtl/>
        </w:rPr>
        <w:t>شب</w:t>
      </w:r>
      <w:r w:rsidR="00ED779F">
        <w:rPr>
          <w:rFonts w:ascii="Traditional Arabic" w:hAnsi="Traditional Arabic" w:cs="Traditional Arabic" w:hint="cs"/>
          <w:rtl/>
        </w:rPr>
        <w:t>یه این جمله که «</w:t>
      </w:r>
      <w:r w:rsidR="00ED779F" w:rsidRPr="00ED779F">
        <w:rPr>
          <w:rFonts w:ascii="Traditional Arabic" w:hAnsi="Traditional Arabic" w:cs="Traditional Arabic" w:hint="cs"/>
          <w:rtl/>
        </w:rPr>
        <w:t>فِي</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رِوَايَةٍ</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أُخْرَى‏</w:t>
      </w:r>
      <w:r w:rsidRPr="000A6BFA">
        <w:rPr>
          <w:rFonts w:ascii="Traditional Arabic" w:hAnsi="Traditional Arabic" w:cs="Traditional Arabic" w:hint="cs"/>
          <w:rtl/>
        </w:rPr>
        <w:t xml:space="preserve">» در کتاب کافی زیاد هست، زمانی که مرحوم کلینی </w:t>
      </w:r>
      <w:r w:rsidR="002F5BD2" w:rsidRPr="000A6BFA">
        <w:rPr>
          <w:rFonts w:ascii="Traditional Arabic" w:hAnsi="Traditional Arabic" w:cs="Traditional Arabic" w:hint="cs"/>
          <w:rtl/>
        </w:rPr>
        <w:t>می‌فرمایند</w:t>
      </w:r>
      <w:r w:rsidRPr="000A6BFA">
        <w:rPr>
          <w:rFonts w:ascii="Traditional Arabic" w:hAnsi="Traditional Arabic" w:cs="Traditional Arabic" w:hint="cs"/>
          <w:rtl/>
        </w:rPr>
        <w:t xml:space="preserve"> «</w:t>
      </w:r>
      <w:r w:rsidR="00ED779F">
        <w:rPr>
          <w:rFonts w:ascii="Traditional Arabic" w:hAnsi="Traditional Arabic" w:cs="Traditional Arabic" w:hint="cs"/>
          <w:rtl/>
        </w:rPr>
        <w:t>وَ</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فِي</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رِوَايَةٍ</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أُخْرَى</w:t>
      </w:r>
      <w:r w:rsidR="00ED779F" w:rsidRPr="000A6BFA">
        <w:rPr>
          <w:rFonts w:ascii="Traditional Arabic" w:hAnsi="Traditional Arabic" w:cs="Traditional Arabic" w:hint="cs"/>
          <w:rtl/>
        </w:rPr>
        <w:t>»</w:t>
      </w:r>
      <w:r w:rsidRPr="000A6BFA">
        <w:rPr>
          <w:rFonts w:ascii="Traditional Arabic" w:hAnsi="Traditional Arabic" w:cs="Traditional Arabic" w:hint="cs"/>
          <w:rtl/>
        </w:rPr>
        <w:t>، در مورد «</w:t>
      </w:r>
      <w:r w:rsidR="00ED779F" w:rsidRPr="00ED779F">
        <w:rPr>
          <w:rFonts w:ascii="Traditional Arabic" w:hAnsi="Traditional Arabic" w:cs="Traditional Arabic" w:hint="cs"/>
          <w:rtl/>
        </w:rPr>
        <w:t>فِي</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رِوَايَةٍ</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أُخْرَى</w:t>
      </w:r>
      <w:r w:rsidRPr="000A6BFA">
        <w:rPr>
          <w:rFonts w:ascii="Traditional Arabic" w:hAnsi="Traditional Arabic" w:cs="Traditional Arabic" w:hint="cs"/>
          <w:rtl/>
        </w:rPr>
        <w:t>»</w:t>
      </w:r>
      <w:r w:rsidR="00ED779F">
        <w:rPr>
          <w:rFonts w:ascii="Traditional Arabic" w:hAnsi="Traditional Arabic" w:cs="Traditional Arabic" w:hint="cs"/>
          <w:rtl/>
        </w:rPr>
        <w:t>،</w:t>
      </w:r>
      <w:r w:rsidRPr="000A6BFA">
        <w:rPr>
          <w:rFonts w:ascii="Traditional Arabic" w:hAnsi="Traditional Arabic" w:cs="Traditional Arabic" w:hint="cs"/>
          <w:rtl/>
        </w:rPr>
        <w:t xml:space="preserve"> دو احتمال وجود دارد:</w:t>
      </w:r>
    </w:p>
    <w:p w:rsidR="00CC6560" w:rsidRPr="00514A3D" w:rsidRDefault="00CC6560" w:rsidP="002866DD">
      <w:pPr>
        <w:pStyle w:val="Heading1"/>
        <w:jc w:val="lowKashida"/>
        <w:rPr>
          <w:rFonts w:ascii="Traditional Arabic" w:hAnsi="Traditional Arabic" w:cs="Traditional Arabic"/>
          <w:color w:val="FF0000"/>
          <w:rtl/>
        </w:rPr>
      </w:pPr>
      <w:bookmarkStart w:id="25" w:name="_Toc473496650"/>
      <w:r w:rsidRPr="00514A3D">
        <w:rPr>
          <w:rFonts w:ascii="Traditional Arabic" w:hAnsi="Traditional Arabic" w:cs="Traditional Arabic" w:hint="cs"/>
          <w:color w:val="FF0000"/>
          <w:rtl/>
        </w:rPr>
        <w:t>احتمالات در جمله «فی روایة اُخری»</w:t>
      </w:r>
      <w:bookmarkEnd w:id="25"/>
    </w:p>
    <w:p w:rsidR="008E02A4" w:rsidRPr="000A6BFA" w:rsidRDefault="008E02A4" w:rsidP="00ED779F">
      <w:pPr>
        <w:jc w:val="lowKashida"/>
        <w:rPr>
          <w:rFonts w:ascii="Traditional Arabic" w:hAnsi="Traditional Arabic" w:cs="Traditional Arabic"/>
          <w:rtl/>
        </w:rPr>
      </w:pPr>
      <w:r w:rsidRPr="000A6BFA">
        <w:rPr>
          <w:rFonts w:ascii="Traditional Arabic" w:hAnsi="Traditional Arabic" w:cs="Traditional Arabic" w:hint="cs"/>
          <w:rtl/>
        </w:rPr>
        <w:t xml:space="preserve">1- احتمال اول این است که مقصود از جمله </w:t>
      </w:r>
      <w:r w:rsidR="00ED779F" w:rsidRPr="000A6BFA">
        <w:rPr>
          <w:rFonts w:ascii="Traditional Arabic" w:hAnsi="Traditional Arabic" w:cs="Traditional Arabic" w:hint="cs"/>
          <w:rtl/>
        </w:rPr>
        <w:t>«</w:t>
      </w:r>
      <w:r w:rsidR="00ED779F">
        <w:rPr>
          <w:rFonts w:ascii="Traditional Arabic" w:hAnsi="Traditional Arabic" w:cs="Traditional Arabic" w:hint="cs"/>
          <w:rtl/>
        </w:rPr>
        <w:t>وَ</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فِي</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رِوَايَةٍ</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أُخْرَى</w:t>
      </w:r>
      <w:r w:rsidR="00ED779F" w:rsidRPr="000A6BFA">
        <w:rPr>
          <w:rFonts w:ascii="Traditional Arabic" w:hAnsi="Traditional Arabic" w:cs="Traditional Arabic" w:hint="cs"/>
          <w:rtl/>
        </w:rPr>
        <w:t>»،</w:t>
      </w:r>
      <w:r w:rsidRPr="000A6BFA">
        <w:rPr>
          <w:rFonts w:ascii="Traditional Arabic" w:hAnsi="Traditional Arabic" w:cs="Traditional Arabic" w:hint="cs"/>
          <w:rtl/>
        </w:rPr>
        <w:t xml:space="preserve"> نقل دیگر در همین روایت هست، با توجه به این احتمال؛ روایت از باب اختلاف نسخه هست، اینکه یک حدیث است، اما به دو صورت نقل شده است.</w:t>
      </w:r>
    </w:p>
    <w:p w:rsidR="008E02A4" w:rsidRPr="000A6BFA" w:rsidRDefault="008E02A4" w:rsidP="00ED779F">
      <w:pPr>
        <w:jc w:val="lowKashida"/>
        <w:rPr>
          <w:rFonts w:ascii="Traditional Arabic" w:hAnsi="Traditional Arabic" w:cs="Traditional Arabic"/>
          <w:rtl/>
        </w:rPr>
      </w:pPr>
      <w:r w:rsidRPr="000A6BFA">
        <w:rPr>
          <w:rFonts w:ascii="Traditional Arabic" w:hAnsi="Traditional Arabic" w:cs="Traditional Arabic" w:hint="cs"/>
          <w:rtl/>
        </w:rPr>
        <w:t xml:space="preserve">2- احتمال دوم این است که جمله </w:t>
      </w:r>
      <w:r w:rsidR="00ED779F" w:rsidRPr="000A6BFA">
        <w:rPr>
          <w:rFonts w:ascii="Traditional Arabic" w:hAnsi="Traditional Arabic" w:cs="Traditional Arabic" w:hint="cs"/>
          <w:rtl/>
        </w:rPr>
        <w:t>«</w:t>
      </w:r>
      <w:r w:rsidR="00ED779F">
        <w:rPr>
          <w:rFonts w:ascii="Traditional Arabic" w:hAnsi="Traditional Arabic" w:cs="Traditional Arabic" w:hint="cs"/>
          <w:rtl/>
        </w:rPr>
        <w:t>وَ</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فِي</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رِوَايَةٍ</w:t>
      </w:r>
      <w:r w:rsidR="00ED779F" w:rsidRPr="00ED779F">
        <w:rPr>
          <w:rFonts w:ascii="Traditional Arabic" w:hAnsi="Traditional Arabic" w:cs="Traditional Arabic"/>
          <w:rtl/>
        </w:rPr>
        <w:t xml:space="preserve"> </w:t>
      </w:r>
      <w:r w:rsidR="00ED779F" w:rsidRPr="00ED779F">
        <w:rPr>
          <w:rFonts w:ascii="Traditional Arabic" w:hAnsi="Traditional Arabic" w:cs="Traditional Arabic" w:hint="cs"/>
          <w:rtl/>
        </w:rPr>
        <w:t>أُخْرَى</w:t>
      </w:r>
      <w:r w:rsidR="00ED779F" w:rsidRPr="000A6BFA">
        <w:rPr>
          <w:rFonts w:ascii="Traditional Arabic" w:hAnsi="Traditional Arabic" w:cs="Traditional Arabic" w:hint="cs"/>
          <w:rtl/>
        </w:rPr>
        <w:t>»</w:t>
      </w:r>
      <w:r w:rsidR="00ED779F">
        <w:rPr>
          <w:rFonts w:ascii="Traditional Arabic" w:hAnsi="Traditional Arabic" w:cs="Traditional Arabic" w:hint="cs"/>
          <w:rtl/>
        </w:rPr>
        <w:t xml:space="preserve"> </w:t>
      </w:r>
      <w:r w:rsidRPr="000A6BFA">
        <w:rPr>
          <w:rFonts w:ascii="Traditional Arabic" w:hAnsi="Traditional Arabic" w:cs="Traditional Arabic" w:hint="cs"/>
          <w:rtl/>
        </w:rPr>
        <w:t xml:space="preserve">یعنی در حدیث دیگر متفاوت از این حدیث </w:t>
      </w:r>
      <w:r w:rsidR="00C83D1C" w:rsidRPr="000A6BFA">
        <w:rPr>
          <w:rFonts w:ascii="Traditional Arabic" w:hAnsi="Traditional Arabic" w:cs="Traditional Arabic" w:hint="cs"/>
          <w:rtl/>
        </w:rPr>
        <w:t>آمده و</w:t>
      </w:r>
      <w:r w:rsidRPr="000A6BFA">
        <w:rPr>
          <w:rFonts w:ascii="Traditional Arabic" w:hAnsi="Traditional Arabic" w:cs="Traditional Arabic" w:hint="cs"/>
          <w:rtl/>
        </w:rPr>
        <w:t xml:space="preserve"> در حدیث دیگری </w:t>
      </w:r>
      <w:r w:rsidR="007D2494" w:rsidRPr="000A6BFA">
        <w:rPr>
          <w:rFonts w:ascii="Traditional Arabic" w:hAnsi="Traditional Arabic" w:cs="Traditional Arabic" w:hint="cs"/>
          <w:rtl/>
        </w:rPr>
        <w:t xml:space="preserve">جمله </w:t>
      </w:r>
      <w:r w:rsidR="00ED779F" w:rsidRPr="00BB47A0">
        <w:rPr>
          <w:rFonts w:ascii="Traditional Arabic" w:hAnsi="Traditional Arabic" w:cs="Traditional Arabic" w:hint="cs"/>
          <w:rtl/>
        </w:rPr>
        <w:t>«</w:t>
      </w:r>
      <w:r w:rsidR="00ED779F" w:rsidRPr="00BB47A0">
        <w:rPr>
          <w:rFonts w:ascii="Traditional Arabic" w:hAnsi="Traditional Arabic" w:cs="Traditional Arabic" w:hint="cs"/>
          <w:b/>
          <w:bCs/>
          <w:color w:val="008000"/>
          <w:rtl/>
        </w:rPr>
        <w:t>بِأَيِّهِمَا</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أَخَذْتَ</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مِنْ</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بَابِ</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التَّسْلِيمِ</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وَسِعَك</w:t>
      </w:r>
      <w:r w:rsidR="00ED779F" w:rsidRPr="00BB47A0">
        <w:rPr>
          <w:rFonts w:ascii="Traditional Arabic" w:hAnsi="Traditional Arabic" w:cs="Traditional Arabic" w:hint="cs"/>
          <w:rtl/>
        </w:rPr>
        <w:t>‏»</w:t>
      </w:r>
      <w:r w:rsidR="00ED779F">
        <w:rPr>
          <w:rFonts w:ascii="Traditional Arabic" w:hAnsi="Traditional Arabic" w:cs="Traditional Arabic" w:hint="cs"/>
          <w:rtl/>
        </w:rPr>
        <w:t xml:space="preserve"> </w:t>
      </w:r>
      <w:r w:rsidR="007D2494" w:rsidRPr="000A6BFA">
        <w:rPr>
          <w:rFonts w:ascii="Traditional Arabic" w:hAnsi="Traditional Arabic" w:cs="Traditional Arabic" w:hint="cs"/>
          <w:rtl/>
        </w:rPr>
        <w:t>آمده است</w:t>
      </w:r>
      <w:r w:rsidR="00AD4359" w:rsidRPr="000A6BFA">
        <w:rPr>
          <w:rFonts w:ascii="Traditional Arabic" w:hAnsi="Traditional Arabic" w:cs="Traditional Arabic" w:hint="cs"/>
          <w:rtl/>
        </w:rPr>
        <w:t>.</w:t>
      </w:r>
    </w:p>
    <w:p w:rsidR="00AD4359" w:rsidRPr="000A6BFA" w:rsidRDefault="00AD4359" w:rsidP="002866DD">
      <w:pPr>
        <w:jc w:val="lowKashida"/>
        <w:rPr>
          <w:rFonts w:ascii="Traditional Arabic" w:hAnsi="Traditional Arabic" w:cs="Traditional Arabic"/>
          <w:rtl/>
        </w:rPr>
      </w:pPr>
      <w:r w:rsidRPr="000A6BFA">
        <w:rPr>
          <w:rFonts w:ascii="Traditional Arabic" w:hAnsi="Traditional Arabic" w:cs="Traditional Arabic" w:hint="cs"/>
          <w:rtl/>
        </w:rPr>
        <w:t>احتمال دارد که در کتاب مرحوم کلینی احتمال اول یا دوم باشد، یا اینکه قرائن خاصه باشد که فهمیده بشود منظور کدام احتمال است</w:t>
      </w:r>
      <w:r w:rsidR="001B7E18" w:rsidRPr="000A6BFA">
        <w:rPr>
          <w:rFonts w:ascii="Traditional Arabic" w:hAnsi="Traditional Arabic" w:cs="Traditional Arabic" w:hint="cs"/>
          <w:rtl/>
        </w:rPr>
        <w:t>.</w:t>
      </w:r>
    </w:p>
    <w:p w:rsidR="001B7E18" w:rsidRPr="000A6BFA" w:rsidRDefault="001B7E18" w:rsidP="002866DD">
      <w:pPr>
        <w:jc w:val="lowKashida"/>
        <w:rPr>
          <w:rFonts w:ascii="Traditional Arabic" w:hAnsi="Traditional Arabic" w:cs="Traditional Arabic"/>
          <w:rtl/>
        </w:rPr>
      </w:pPr>
      <w:r w:rsidRPr="000A6BFA">
        <w:rPr>
          <w:rFonts w:ascii="Traditional Arabic" w:hAnsi="Traditional Arabic" w:cs="Traditional Arabic" w:hint="cs"/>
          <w:rtl/>
        </w:rPr>
        <w:t xml:space="preserve">اگر احتمال اول تطبیق داده شود، در </w:t>
      </w:r>
      <w:r w:rsidR="002F5BD2" w:rsidRPr="000A6BFA">
        <w:rPr>
          <w:rFonts w:ascii="Traditional Arabic" w:hAnsi="Traditional Arabic" w:cs="Traditional Arabic" w:hint="cs"/>
          <w:rtl/>
        </w:rPr>
        <w:t>این صورت</w:t>
      </w:r>
      <w:r w:rsidRPr="000A6BFA">
        <w:rPr>
          <w:rFonts w:ascii="Traditional Arabic" w:hAnsi="Traditional Arabic" w:cs="Traditional Arabic" w:hint="cs"/>
          <w:rtl/>
        </w:rPr>
        <w:t xml:space="preserve"> دو احتمال دارد:</w:t>
      </w:r>
    </w:p>
    <w:p w:rsidR="001B7E18" w:rsidRPr="000A6BFA" w:rsidRDefault="001B7E18" w:rsidP="00ED779F">
      <w:pPr>
        <w:jc w:val="lowKashida"/>
        <w:rPr>
          <w:rFonts w:ascii="Traditional Arabic" w:hAnsi="Traditional Arabic" w:cs="Traditional Arabic"/>
          <w:rtl/>
        </w:rPr>
      </w:pPr>
      <w:r w:rsidRPr="000A6BFA">
        <w:rPr>
          <w:rFonts w:ascii="Traditional Arabic" w:hAnsi="Traditional Arabic" w:cs="Traditional Arabic" w:hint="cs"/>
          <w:rtl/>
        </w:rPr>
        <w:t xml:space="preserve">1- احتمال اول این است که جمله </w:t>
      </w:r>
      <w:r w:rsidR="00ED779F" w:rsidRPr="00BB47A0">
        <w:rPr>
          <w:rFonts w:ascii="Traditional Arabic" w:hAnsi="Traditional Arabic" w:cs="Traditional Arabic" w:hint="cs"/>
          <w:rtl/>
        </w:rPr>
        <w:t>«</w:t>
      </w:r>
      <w:r w:rsidR="00ED779F" w:rsidRPr="00BB47A0">
        <w:rPr>
          <w:rFonts w:ascii="Traditional Arabic" w:hAnsi="Traditional Arabic" w:cs="Traditional Arabic" w:hint="cs"/>
          <w:b/>
          <w:bCs/>
          <w:color w:val="008000"/>
          <w:rtl/>
        </w:rPr>
        <w:t>بِأَيِّهِمَا</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أَخَذْتَ</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مِنْ</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بَابِ</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التَّسْلِيمِ</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وَسِعَك</w:t>
      </w:r>
      <w:r w:rsidR="00ED779F" w:rsidRPr="00BB47A0">
        <w:rPr>
          <w:rFonts w:ascii="Traditional Arabic" w:hAnsi="Traditional Arabic" w:cs="Traditional Arabic" w:hint="cs"/>
          <w:rtl/>
        </w:rPr>
        <w:t>‏»</w:t>
      </w:r>
      <w:r w:rsidR="00ED779F">
        <w:rPr>
          <w:rFonts w:ascii="Traditional Arabic" w:hAnsi="Traditional Arabic" w:cs="Traditional Arabic" w:hint="cs"/>
          <w:rtl/>
        </w:rPr>
        <w:t xml:space="preserve"> </w:t>
      </w:r>
      <w:r w:rsidRPr="000A6BFA">
        <w:rPr>
          <w:rFonts w:ascii="Traditional Arabic" w:hAnsi="Traditional Arabic" w:cs="Traditional Arabic" w:hint="cs"/>
          <w:rtl/>
        </w:rPr>
        <w:t>جایگزین «</w:t>
      </w:r>
      <w:r w:rsidR="00ED779F" w:rsidRPr="00ED779F">
        <w:rPr>
          <w:rFonts w:ascii="Traditional Arabic" w:hAnsi="Traditional Arabic" w:cs="Traditional Arabic" w:hint="cs"/>
          <w:b/>
          <w:bCs/>
          <w:color w:val="008000"/>
          <w:rtl/>
        </w:rPr>
        <w:t xml:space="preserve"> </w:t>
      </w:r>
      <w:r w:rsidR="00ED779F" w:rsidRPr="00BB47A0">
        <w:rPr>
          <w:rFonts w:ascii="Traditional Arabic" w:hAnsi="Traditional Arabic" w:cs="Traditional Arabic" w:hint="cs"/>
          <w:b/>
          <w:bCs/>
          <w:color w:val="008000"/>
          <w:rtl/>
        </w:rPr>
        <w:t>فَهُوَ</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فِي</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سَعَةٍ</w:t>
      </w:r>
      <w:r w:rsidR="00ED779F" w:rsidRPr="00BB47A0">
        <w:rPr>
          <w:rFonts w:ascii="Traditional Arabic" w:hAnsi="Traditional Arabic" w:cs="Traditional Arabic" w:hint="cs"/>
          <w:rtl/>
        </w:rPr>
        <w:t>»</w:t>
      </w:r>
      <w:r w:rsidR="00ED779F" w:rsidRPr="000A6BFA">
        <w:rPr>
          <w:rFonts w:ascii="Traditional Arabic" w:hAnsi="Traditional Arabic" w:cs="Traditional Arabic" w:hint="cs"/>
          <w:rtl/>
        </w:rPr>
        <w:t xml:space="preserve"> </w:t>
      </w:r>
      <w:r w:rsidRPr="000A6BFA">
        <w:rPr>
          <w:rFonts w:ascii="Traditional Arabic" w:hAnsi="Traditional Arabic" w:cs="Traditional Arabic" w:hint="cs"/>
          <w:rtl/>
        </w:rPr>
        <w:t>هست.</w:t>
      </w:r>
    </w:p>
    <w:p w:rsidR="001B7E18" w:rsidRPr="000A6BFA" w:rsidRDefault="001B7E18" w:rsidP="009528EF">
      <w:pPr>
        <w:jc w:val="lowKashida"/>
        <w:rPr>
          <w:rFonts w:ascii="Traditional Arabic" w:hAnsi="Traditional Arabic" w:cs="Traditional Arabic"/>
          <w:rtl/>
        </w:rPr>
      </w:pPr>
      <w:r w:rsidRPr="000A6BFA">
        <w:rPr>
          <w:rFonts w:ascii="Traditional Arabic" w:hAnsi="Traditional Arabic" w:cs="Traditional Arabic" w:hint="cs"/>
          <w:rtl/>
        </w:rPr>
        <w:t xml:space="preserve">2- احتمال دوم این است که اختلاف نسخه به شکل امر </w:t>
      </w:r>
      <w:r w:rsidR="009528EF">
        <w:rPr>
          <w:rFonts w:ascii="Traditional Arabic" w:hAnsi="Traditional Arabic" w:cs="Traditional Arabic" w:hint="cs"/>
          <w:rtl/>
        </w:rPr>
        <w:t>دایر</w:t>
      </w:r>
      <w:r w:rsidRPr="000A6BFA">
        <w:rPr>
          <w:rFonts w:ascii="Traditional Arabic" w:hAnsi="Traditional Arabic" w:cs="Traditional Arabic" w:hint="cs"/>
          <w:rtl/>
        </w:rPr>
        <w:t xml:space="preserve"> بین دو جمله به شکل متباینین نیست، بلکه به نحو اقل و اکثر است، «</w:t>
      </w:r>
      <w:r w:rsidR="009528EF" w:rsidRPr="00BB47A0">
        <w:rPr>
          <w:rFonts w:ascii="Traditional Arabic" w:hAnsi="Traditional Arabic" w:cs="Traditional Arabic" w:hint="cs"/>
          <w:b/>
          <w:bCs/>
          <w:color w:val="008000"/>
          <w:rtl/>
        </w:rPr>
        <w:t>فَهُوَ</w:t>
      </w:r>
      <w:r w:rsidR="009528EF" w:rsidRPr="00BB47A0">
        <w:rPr>
          <w:rFonts w:ascii="Traditional Arabic" w:hAnsi="Traditional Arabic" w:cs="Traditional Arabic"/>
          <w:b/>
          <w:bCs/>
          <w:color w:val="008000"/>
          <w:rtl/>
        </w:rPr>
        <w:t xml:space="preserve"> </w:t>
      </w:r>
      <w:r w:rsidR="009528EF" w:rsidRPr="00BB47A0">
        <w:rPr>
          <w:rFonts w:ascii="Traditional Arabic" w:hAnsi="Traditional Arabic" w:cs="Traditional Arabic" w:hint="cs"/>
          <w:b/>
          <w:bCs/>
          <w:color w:val="008000"/>
          <w:rtl/>
        </w:rPr>
        <w:t>فِي</w:t>
      </w:r>
      <w:r w:rsidR="009528EF" w:rsidRPr="00BB47A0">
        <w:rPr>
          <w:rFonts w:ascii="Traditional Arabic" w:hAnsi="Traditional Arabic" w:cs="Traditional Arabic"/>
          <w:b/>
          <w:bCs/>
          <w:color w:val="008000"/>
          <w:rtl/>
        </w:rPr>
        <w:t xml:space="preserve"> </w:t>
      </w:r>
      <w:r w:rsidR="009528EF" w:rsidRPr="00BB47A0">
        <w:rPr>
          <w:rFonts w:ascii="Traditional Arabic" w:hAnsi="Traditional Arabic" w:cs="Traditional Arabic" w:hint="cs"/>
          <w:b/>
          <w:bCs/>
          <w:color w:val="008000"/>
          <w:rtl/>
        </w:rPr>
        <w:t>سَعَةٍ</w:t>
      </w:r>
      <w:r w:rsidR="009528EF" w:rsidRPr="00BB47A0">
        <w:rPr>
          <w:rFonts w:ascii="Traditional Arabic" w:hAnsi="Traditional Arabic" w:cs="Traditional Arabic"/>
          <w:b/>
          <w:bCs/>
          <w:color w:val="008000"/>
          <w:rtl/>
        </w:rPr>
        <w:t xml:space="preserve"> </w:t>
      </w:r>
      <w:r w:rsidR="009528EF" w:rsidRPr="00BB47A0">
        <w:rPr>
          <w:rFonts w:ascii="Traditional Arabic" w:hAnsi="Traditional Arabic" w:cs="Traditional Arabic" w:hint="cs"/>
          <w:b/>
          <w:bCs/>
          <w:color w:val="008000"/>
          <w:rtl/>
        </w:rPr>
        <w:t>حَتَّى</w:t>
      </w:r>
      <w:r w:rsidR="009528EF" w:rsidRPr="00BB47A0">
        <w:rPr>
          <w:rFonts w:ascii="Traditional Arabic" w:hAnsi="Traditional Arabic" w:cs="Traditional Arabic"/>
          <w:b/>
          <w:bCs/>
          <w:color w:val="008000"/>
          <w:rtl/>
        </w:rPr>
        <w:t xml:space="preserve"> </w:t>
      </w:r>
      <w:r w:rsidR="009528EF" w:rsidRPr="00BB47A0">
        <w:rPr>
          <w:rFonts w:ascii="Traditional Arabic" w:hAnsi="Traditional Arabic" w:cs="Traditional Arabic" w:hint="cs"/>
          <w:b/>
          <w:bCs/>
          <w:color w:val="008000"/>
          <w:rtl/>
        </w:rPr>
        <w:t>يَلْقَاهُ</w:t>
      </w:r>
      <w:r w:rsidR="009528EF" w:rsidRPr="00BB47A0">
        <w:rPr>
          <w:rFonts w:ascii="Traditional Arabic" w:hAnsi="Traditional Arabic" w:cs="Traditional Arabic" w:hint="cs"/>
          <w:rtl/>
        </w:rPr>
        <w:t>»</w:t>
      </w:r>
      <w:r w:rsidR="009528EF">
        <w:rPr>
          <w:rFonts w:ascii="Traditional Arabic" w:hAnsi="Traditional Arabic" w:cs="Traditional Arabic" w:hint="cs"/>
          <w:rtl/>
        </w:rPr>
        <w:t xml:space="preserve"> </w:t>
      </w:r>
      <w:r w:rsidRPr="000A6BFA">
        <w:rPr>
          <w:rFonts w:ascii="Traditional Arabic" w:hAnsi="Traditional Arabic" w:cs="Traditional Arabic" w:hint="cs"/>
          <w:rtl/>
        </w:rPr>
        <w:t>در هر دو نسخه آمده است، اما در یکی از دو نسخه ادامه دارد</w:t>
      </w:r>
      <w:r w:rsidR="00CD409A" w:rsidRPr="000A6BFA">
        <w:rPr>
          <w:rFonts w:ascii="Traditional Arabic" w:hAnsi="Traditional Arabic" w:cs="Traditional Arabic" w:hint="cs"/>
          <w:rtl/>
        </w:rPr>
        <w:t>.</w:t>
      </w:r>
    </w:p>
    <w:p w:rsidR="00CD409A" w:rsidRPr="000A6BFA" w:rsidRDefault="00CD409A" w:rsidP="002866DD">
      <w:pPr>
        <w:jc w:val="lowKashida"/>
        <w:rPr>
          <w:rFonts w:ascii="Traditional Arabic" w:hAnsi="Traditional Arabic" w:cs="Traditional Arabic"/>
          <w:rtl/>
        </w:rPr>
      </w:pPr>
      <w:r w:rsidRPr="000A6BFA">
        <w:rPr>
          <w:rFonts w:ascii="Traditional Arabic" w:hAnsi="Traditional Arabic" w:cs="Traditional Arabic" w:hint="cs"/>
          <w:rtl/>
        </w:rPr>
        <w:t>3- احتمال سوم این است که روایت سند ندارد و مقطوعه هست.</w:t>
      </w:r>
    </w:p>
    <w:p w:rsidR="00CD409A" w:rsidRPr="000A6BFA" w:rsidRDefault="00CD409A" w:rsidP="00ED779F">
      <w:pPr>
        <w:jc w:val="lowKashida"/>
        <w:rPr>
          <w:rFonts w:ascii="Traditional Arabic" w:hAnsi="Traditional Arabic" w:cs="Traditional Arabic"/>
          <w:rtl/>
        </w:rPr>
      </w:pPr>
      <w:r w:rsidRPr="000A6BFA">
        <w:rPr>
          <w:rFonts w:ascii="Traditional Arabic" w:hAnsi="Traditional Arabic" w:cs="Traditional Arabic" w:hint="cs"/>
          <w:rtl/>
        </w:rPr>
        <w:t>«</w:t>
      </w:r>
      <w:r w:rsidR="00ED779F" w:rsidRPr="00BB47A0">
        <w:rPr>
          <w:rFonts w:ascii="Traditional Arabic" w:hAnsi="Traditional Arabic" w:cs="Traditional Arabic" w:hint="cs"/>
          <w:b/>
          <w:bCs/>
          <w:color w:val="008000"/>
          <w:rtl/>
        </w:rPr>
        <w:t>فَهُوَ</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فِي</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سَعَةٍ</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حَتَّى</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يَلْقَاهُ</w:t>
      </w:r>
      <w:r w:rsidR="00ED779F" w:rsidRPr="00BB47A0">
        <w:rPr>
          <w:rFonts w:ascii="Traditional Arabic" w:hAnsi="Traditional Arabic" w:cs="Traditional Arabic" w:hint="cs"/>
          <w:rtl/>
        </w:rPr>
        <w:t>»</w:t>
      </w:r>
      <w:r w:rsidR="00ED779F" w:rsidRPr="000A6BFA">
        <w:rPr>
          <w:rFonts w:ascii="Traditional Arabic" w:hAnsi="Traditional Arabic" w:cs="Traditional Arabic" w:hint="cs"/>
          <w:rtl/>
        </w:rPr>
        <w:t xml:space="preserve"> </w:t>
      </w:r>
      <w:r w:rsidR="002F5BD2" w:rsidRPr="000A6BFA">
        <w:rPr>
          <w:rFonts w:ascii="Traditional Arabic" w:hAnsi="Traditional Arabic" w:cs="Traditional Arabic" w:hint="cs"/>
          <w:rtl/>
        </w:rPr>
        <w:t>ثمره‌اش</w:t>
      </w:r>
      <w:r w:rsidRPr="000A6BFA">
        <w:rPr>
          <w:rFonts w:ascii="Traditional Arabic" w:hAnsi="Traditional Arabic" w:cs="Traditional Arabic" w:hint="cs"/>
          <w:rtl/>
        </w:rPr>
        <w:t xml:space="preserve"> این است که </w:t>
      </w:r>
      <w:r w:rsidR="00ED779F" w:rsidRPr="00BB47A0">
        <w:rPr>
          <w:rFonts w:ascii="Traditional Arabic" w:hAnsi="Traditional Arabic" w:cs="Traditional Arabic" w:hint="cs"/>
          <w:rtl/>
        </w:rPr>
        <w:t>«</w:t>
      </w:r>
      <w:r w:rsidR="00ED779F" w:rsidRPr="00BB47A0">
        <w:rPr>
          <w:rFonts w:ascii="Traditional Arabic" w:hAnsi="Traditional Arabic" w:cs="Traditional Arabic" w:hint="cs"/>
          <w:b/>
          <w:bCs/>
          <w:color w:val="008000"/>
          <w:rtl/>
        </w:rPr>
        <w:t>بِأَيِّهِمَا</w:t>
      </w:r>
      <w:r w:rsidR="00ED779F" w:rsidRPr="00BB47A0">
        <w:rPr>
          <w:rFonts w:ascii="Traditional Arabic" w:hAnsi="Traditional Arabic" w:cs="Traditional Arabic"/>
          <w:b/>
          <w:bCs/>
          <w:color w:val="008000"/>
          <w:rtl/>
        </w:rPr>
        <w:t xml:space="preserve"> </w:t>
      </w:r>
      <w:r w:rsidR="00ED779F" w:rsidRPr="00BB47A0">
        <w:rPr>
          <w:rFonts w:ascii="Traditional Arabic" w:hAnsi="Traditional Arabic" w:cs="Traditional Arabic" w:hint="cs"/>
          <w:b/>
          <w:bCs/>
          <w:color w:val="008000"/>
          <w:rtl/>
        </w:rPr>
        <w:t>أَخَذْتَ</w:t>
      </w:r>
      <w:r w:rsidR="00ED779F" w:rsidRPr="00BB47A0">
        <w:rPr>
          <w:rFonts w:ascii="Traditional Arabic" w:hAnsi="Traditional Arabic" w:cs="Traditional Arabic"/>
          <w:b/>
          <w:bCs/>
          <w:color w:val="008000"/>
          <w:rtl/>
        </w:rPr>
        <w:t xml:space="preserve"> </w:t>
      </w:r>
      <w:r w:rsidRPr="00ED779F">
        <w:rPr>
          <w:rFonts w:ascii="Traditional Arabic" w:hAnsi="Traditional Arabic" w:cs="Traditional Arabic" w:hint="cs"/>
          <w:b/>
          <w:bCs/>
          <w:color w:val="008000"/>
          <w:rtl/>
        </w:rPr>
        <w:t>...</w:t>
      </w:r>
      <w:r w:rsidRPr="000A6BFA">
        <w:rPr>
          <w:rFonts w:ascii="Traditional Arabic" w:hAnsi="Traditional Arabic" w:cs="Traditional Arabic" w:hint="cs"/>
          <w:rtl/>
        </w:rPr>
        <w:t>» ادامه این جمله است و جایگزین نیست</w:t>
      </w:r>
      <w:r w:rsidR="00F462DE" w:rsidRPr="000A6BFA">
        <w:rPr>
          <w:rFonts w:ascii="Traditional Arabic" w:hAnsi="Traditional Arabic" w:cs="Traditional Arabic" w:hint="cs"/>
          <w:rtl/>
        </w:rPr>
        <w:t xml:space="preserve">، اگر هر دو جمله باشد، تأکید بر تخییر است، اما هر یک از </w:t>
      </w:r>
      <w:r w:rsidR="002F5BD2" w:rsidRPr="000A6BFA">
        <w:rPr>
          <w:rFonts w:ascii="Traditional Arabic" w:hAnsi="Traditional Arabic" w:cs="Traditional Arabic" w:hint="cs"/>
          <w:rtl/>
        </w:rPr>
        <w:t>این‌ها</w:t>
      </w:r>
      <w:r w:rsidR="00F462DE" w:rsidRPr="000A6BFA">
        <w:rPr>
          <w:rFonts w:ascii="Traditional Arabic" w:hAnsi="Traditional Arabic" w:cs="Traditional Arabic" w:hint="cs"/>
          <w:rtl/>
        </w:rPr>
        <w:t xml:space="preserve"> هم ذکر شود، تخییر را </w:t>
      </w:r>
      <w:r w:rsidR="002F5BD2" w:rsidRPr="000A6BFA">
        <w:rPr>
          <w:rFonts w:ascii="Traditional Arabic" w:hAnsi="Traditional Arabic" w:cs="Traditional Arabic" w:hint="cs"/>
          <w:rtl/>
        </w:rPr>
        <w:t>می‌رساند</w:t>
      </w:r>
      <w:r w:rsidR="00F462DE" w:rsidRPr="000A6BFA">
        <w:rPr>
          <w:rFonts w:ascii="Traditional Arabic" w:hAnsi="Traditional Arabic" w:cs="Traditional Arabic" w:hint="cs"/>
          <w:rtl/>
        </w:rPr>
        <w:t>.</w:t>
      </w:r>
    </w:p>
    <w:p w:rsidR="00CC6560" w:rsidRPr="00514A3D" w:rsidRDefault="00CC6560" w:rsidP="002866DD">
      <w:pPr>
        <w:pStyle w:val="Heading1"/>
        <w:jc w:val="lowKashida"/>
        <w:rPr>
          <w:rFonts w:ascii="Traditional Arabic" w:hAnsi="Traditional Arabic" w:cs="Traditional Arabic"/>
          <w:color w:val="FF0000"/>
          <w:rtl/>
        </w:rPr>
      </w:pPr>
      <w:bookmarkStart w:id="26" w:name="_Toc473496651"/>
      <w:r w:rsidRPr="00514A3D">
        <w:rPr>
          <w:rFonts w:ascii="Traditional Arabic" w:hAnsi="Traditional Arabic" w:cs="Traditional Arabic" w:hint="cs"/>
          <w:color w:val="FF0000"/>
          <w:rtl/>
        </w:rPr>
        <w:t>قول مشهور به تساقط روایت در صورت تعارض</w:t>
      </w:r>
      <w:bookmarkEnd w:id="26"/>
    </w:p>
    <w:p w:rsidR="00F462DE" w:rsidRPr="000A6BFA" w:rsidRDefault="00D16BBF" w:rsidP="002866DD">
      <w:pPr>
        <w:jc w:val="lowKashida"/>
        <w:rPr>
          <w:rFonts w:ascii="Traditional Arabic" w:hAnsi="Traditional Arabic" w:cs="Traditional Arabic"/>
          <w:rtl/>
        </w:rPr>
      </w:pPr>
      <w:r w:rsidRPr="000A6BFA">
        <w:rPr>
          <w:rFonts w:ascii="Traditional Arabic" w:hAnsi="Traditional Arabic" w:cs="Traditional Arabic" w:hint="cs"/>
          <w:rtl/>
        </w:rPr>
        <w:t>6- بحث ششم این است که مشهور قائل به تخییر نیستند، بلکه قائل به تساقط هستند</w:t>
      </w:r>
      <w:r w:rsidR="004419B7" w:rsidRPr="000A6BFA">
        <w:rPr>
          <w:rFonts w:ascii="Traditional Arabic" w:hAnsi="Traditional Arabic" w:cs="Traditional Arabic" w:hint="cs"/>
          <w:rtl/>
        </w:rPr>
        <w:t>، برای اینکه این روایت هم شامل اختلاف روایات و هم اختلاف فتاوا هست، طبق مشهور در اختلاف روایات تخییر را قبول ندارند و قائل به تساقط هستند</w:t>
      </w:r>
      <w:r w:rsidR="00D21A08" w:rsidRPr="000A6BFA">
        <w:rPr>
          <w:rFonts w:ascii="Traditional Arabic" w:hAnsi="Traditional Arabic" w:cs="Traditional Arabic" w:hint="cs"/>
          <w:rtl/>
        </w:rPr>
        <w:t xml:space="preserve">، امکان دارد شبهه ایجاد شود که </w:t>
      </w:r>
      <w:r w:rsidR="00E7281E" w:rsidRPr="000A6BFA">
        <w:rPr>
          <w:rFonts w:ascii="Traditional Arabic" w:hAnsi="Traditional Arabic" w:cs="Traditional Arabic" w:hint="cs"/>
          <w:rtl/>
        </w:rPr>
        <w:t>مشهور بعد از تعارض روایات بعد از عدم وجود مرجحات قائل به تساقط هستند</w:t>
      </w:r>
      <w:r w:rsidR="009A4BEB" w:rsidRPr="000A6BFA">
        <w:rPr>
          <w:rFonts w:ascii="Traditional Arabic" w:hAnsi="Traditional Arabic" w:cs="Traditional Arabic" w:hint="cs"/>
          <w:rtl/>
        </w:rPr>
        <w:t>، قائل به تخییر نیستند، آیا ضرر ن</w:t>
      </w:r>
      <w:r w:rsidR="002F5BD2" w:rsidRPr="000A6BFA">
        <w:rPr>
          <w:rFonts w:ascii="Traditional Arabic" w:hAnsi="Traditional Arabic" w:cs="Traditional Arabic" w:hint="cs"/>
          <w:rtl/>
        </w:rPr>
        <w:t>می‌رساند</w:t>
      </w:r>
      <w:r w:rsidR="009A4BEB" w:rsidRPr="000A6BFA">
        <w:rPr>
          <w:rFonts w:ascii="Traditional Arabic" w:hAnsi="Traditional Arabic" w:cs="Traditional Arabic" w:hint="cs"/>
          <w:rtl/>
        </w:rPr>
        <w:t>؟ جواب این است که ضرری در بحث ایجاد ن</w:t>
      </w:r>
      <w:r w:rsidR="00000FA9" w:rsidRPr="000A6BFA">
        <w:rPr>
          <w:rFonts w:ascii="Traditional Arabic" w:hAnsi="Traditional Arabic" w:cs="Traditional Arabic" w:hint="cs"/>
          <w:rtl/>
        </w:rPr>
        <w:t>می‌کند</w:t>
      </w:r>
      <w:r w:rsidR="009A4BEB" w:rsidRPr="000A6BFA">
        <w:rPr>
          <w:rFonts w:ascii="Traditional Arabic" w:hAnsi="Traditional Arabic" w:cs="Traditional Arabic" w:hint="cs"/>
          <w:rtl/>
        </w:rPr>
        <w:t xml:space="preserve">، اگر مانعی از دلالت تخییر در روایات ایجاد شد، دلیل </w:t>
      </w:r>
      <w:r w:rsidR="009A4BEB" w:rsidRPr="000A6BFA">
        <w:rPr>
          <w:rFonts w:ascii="Traditional Arabic" w:hAnsi="Traditional Arabic" w:cs="Traditional Arabic" w:hint="cs"/>
          <w:rtl/>
        </w:rPr>
        <w:lastRenderedPageBreak/>
        <w:t>ن</w:t>
      </w:r>
      <w:r w:rsidR="002F5BD2" w:rsidRPr="000A6BFA">
        <w:rPr>
          <w:rFonts w:ascii="Traditional Arabic" w:hAnsi="Traditional Arabic" w:cs="Traditional Arabic" w:hint="cs"/>
          <w:rtl/>
        </w:rPr>
        <w:t>می‌شود</w:t>
      </w:r>
      <w:r w:rsidR="009A4BEB" w:rsidRPr="000A6BFA">
        <w:rPr>
          <w:rFonts w:ascii="Traditional Arabic" w:hAnsi="Traditional Arabic" w:cs="Traditional Arabic" w:hint="cs"/>
          <w:rtl/>
        </w:rPr>
        <w:t xml:space="preserve"> که در فتاوا هم تخییر کنار گذاشته شود و قائل به تساقط شد، در روایات </w:t>
      </w:r>
      <w:r w:rsidR="002F5BD2" w:rsidRPr="000A6BFA">
        <w:rPr>
          <w:rFonts w:ascii="Traditional Arabic" w:hAnsi="Traditional Arabic" w:cs="Traditional Arabic" w:hint="cs"/>
          <w:rtl/>
        </w:rPr>
        <w:t>قرینه‌ای</w:t>
      </w:r>
      <w:r w:rsidR="009A4BEB" w:rsidRPr="000A6BFA">
        <w:rPr>
          <w:rFonts w:ascii="Traditional Arabic" w:hAnsi="Traditional Arabic" w:cs="Traditional Arabic" w:hint="cs"/>
          <w:rtl/>
        </w:rPr>
        <w:t xml:space="preserve"> هست که تعارض ایجاد </w:t>
      </w:r>
      <w:r w:rsidR="002F5BD2" w:rsidRPr="000A6BFA">
        <w:rPr>
          <w:rFonts w:ascii="Traditional Arabic" w:hAnsi="Traditional Arabic" w:cs="Traditional Arabic" w:hint="cs"/>
          <w:rtl/>
        </w:rPr>
        <w:t>می‌شود</w:t>
      </w:r>
      <w:r w:rsidR="009A4BEB" w:rsidRPr="000A6BFA">
        <w:rPr>
          <w:rFonts w:ascii="Traditional Arabic" w:hAnsi="Traditional Arabic" w:cs="Traditional Arabic" w:hint="cs"/>
          <w:rtl/>
        </w:rPr>
        <w:t xml:space="preserve"> که در فتاوا </w:t>
      </w:r>
      <w:r w:rsidR="002F5BD2" w:rsidRPr="000A6BFA">
        <w:rPr>
          <w:rFonts w:ascii="Traditional Arabic" w:hAnsi="Traditional Arabic" w:cs="Traditional Arabic" w:hint="cs"/>
          <w:rtl/>
        </w:rPr>
        <w:t>این‌طور</w:t>
      </w:r>
      <w:r w:rsidR="009A4BEB" w:rsidRPr="000A6BFA">
        <w:rPr>
          <w:rFonts w:ascii="Traditional Arabic" w:hAnsi="Traditional Arabic" w:cs="Traditional Arabic" w:hint="cs"/>
          <w:rtl/>
        </w:rPr>
        <w:t xml:space="preserve"> نیست.</w:t>
      </w:r>
    </w:p>
    <w:p w:rsidR="00781266" w:rsidRPr="000A6BFA" w:rsidRDefault="00781266" w:rsidP="002866DD">
      <w:pPr>
        <w:jc w:val="lowKashida"/>
        <w:rPr>
          <w:rFonts w:ascii="Traditional Arabic" w:hAnsi="Traditional Arabic" w:cs="Traditional Arabic"/>
          <w:rtl/>
        </w:rPr>
      </w:pPr>
    </w:p>
    <w:p w:rsidR="00A334B5" w:rsidRPr="000A6BFA" w:rsidRDefault="00A334B5" w:rsidP="002866DD">
      <w:pPr>
        <w:jc w:val="lowKashida"/>
        <w:rPr>
          <w:rFonts w:ascii="Traditional Arabic" w:hAnsi="Traditional Arabic" w:cs="Traditional Arabic"/>
          <w:rtl/>
        </w:rPr>
      </w:pPr>
    </w:p>
    <w:p w:rsidR="000B1C3B" w:rsidRPr="000A6BFA" w:rsidRDefault="00ED4D1F" w:rsidP="002866DD">
      <w:pPr>
        <w:jc w:val="lowKashida"/>
        <w:rPr>
          <w:rFonts w:ascii="Traditional Arabic" w:hAnsi="Traditional Arabic" w:cs="Traditional Arabic"/>
          <w:rtl/>
        </w:rPr>
      </w:pPr>
      <w:r w:rsidRPr="000A6BFA">
        <w:rPr>
          <w:rFonts w:ascii="Traditional Arabic" w:hAnsi="Traditional Arabic" w:cs="Traditional Arabic" w:hint="cs"/>
          <w:rtl/>
        </w:rPr>
        <w:t xml:space="preserve"> </w:t>
      </w:r>
    </w:p>
    <w:sectPr w:rsidR="000B1C3B" w:rsidRPr="000A6BF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42" w:rsidRDefault="00B91742" w:rsidP="000D5800">
      <w:pPr>
        <w:spacing w:after="0"/>
      </w:pPr>
      <w:r>
        <w:separator/>
      </w:r>
    </w:p>
  </w:endnote>
  <w:endnote w:type="continuationSeparator" w:id="0">
    <w:p w:rsidR="00B91742" w:rsidRDefault="00B9174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528E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42" w:rsidRDefault="00B91742" w:rsidP="000D5800">
      <w:pPr>
        <w:spacing w:after="0"/>
      </w:pPr>
      <w:r>
        <w:separator/>
      </w:r>
    </w:p>
  </w:footnote>
  <w:footnote w:type="continuationSeparator" w:id="0">
    <w:p w:rsidR="00B91742" w:rsidRDefault="00B91742" w:rsidP="000D5800">
      <w:pPr>
        <w:spacing w:after="0"/>
      </w:pPr>
      <w:r>
        <w:continuationSeparator/>
      </w:r>
    </w:p>
  </w:footnote>
  <w:footnote w:id="1">
    <w:p w:rsidR="00ED779F" w:rsidRPr="000B2F67" w:rsidRDefault="00ED779F" w:rsidP="00ED779F">
      <w:pPr>
        <w:pStyle w:val="FootnoteText"/>
        <w:rPr>
          <w:rFonts w:ascii="Traditional Arabic" w:hAnsi="Traditional Arabic" w:cs="Traditional Arabic"/>
          <w:b/>
          <w:bCs/>
        </w:rPr>
      </w:pPr>
      <w:r w:rsidRPr="000B2F67">
        <w:rPr>
          <w:rStyle w:val="FootnoteReference"/>
          <w:rFonts w:ascii="Traditional Arabic" w:hAnsi="Traditional Arabic" w:cs="Traditional Arabic"/>
          <w:b/>
          <w:bCs/>
        </w:rPr>
        <w:footnoteRef/>
      </w:r>
      <w:r w:rsidRPr="000B2F67">
        <w:rPr>
          <w:rFonts w:ascii="Traditional Arabic" w:hAnsi="Traditional Arabic" w:cs="Traditional Arabic"/>
          <w:b/>
          <w:bCs/>
          <w:rtl/>
        </w:rPr>
        <w:t>- وسائل الشيعة، ج‏27، ص: 108.</w:t>
      </w:r>
    </w:p>
  </w:footnote>
  <w:footnote w:id="2">
    <w:p w:rsidR="00ED779F" w:rsidRDefault="00ED779F" w:rsidP="00ED779F">
      <w:pPr>
        <w:pStyle w:val="FootnoteText"/>
      </w:pPr>
      <w:r>
        <w:rPr>
          <w:rStyle w:val="FootnoteReference"/>
        </w:rPr>
        <w:footnoteRef/>
      </w:r>
      <w:r>
        <w:rPr>
          <w:rtl/>
        </w:rPr>
        <w:t xml:space="preserve"> </w:t>
      </w:r>
      <w:r>
        <w:rPr>
          <w:rFonts w:hint="cs"/>
          <w:rtl/>
        </w:rPr>
        <w:t>-</w:t>
      </w:r>
      <w:r w:rsidRPr="0069693E">
        <w:rPr>
          <w:rtl/>
        </w:rPr>
        <w:t xml:space="preserve"> </w:t>
      </w:r>
      <w:r w:rsidRPr="0069693E">
        <w:rPr>
          <w:rFonts w:ascii="Traditional Arabic" w:hAnsi="Traditional Arabic" w:cs="Traditional Arabic" w:hint="cs"/>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C0" w:rsidRDefault="00BD7FC0" w:rsidP="00BD7FC0">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C2B0139" wp14:editId="68DAACA4">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ED779F">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10</w:t>
    </w:r>
    <w:r>
      <w:rPr>
        <w:rFonts w:ascii="Adobe Arabic" w:hAnsi="Adobe Arabic" w:cs="Adobe Arabic"/>
        <w:sz w:val="24"/>
        <w:szCs w:val="24"/>
        <w:rtl/>
      </w:rPr>
      <w:t>/11/1395</w:t>
    </w:r>
  </w:p>
  <w:p w:rsidR="00BD7FC0" w:rsidRDefault="00ED779F" w:rsidP="00BD7FC0">
    <w:pPr>
      <w:pStyle w:val="Header"/>
      <w:ind w:firstLine="0"/>
      <w:rPr>
        <w:rFonts w:eastAsiaTheme="minorHAnsi"/>
      </w:rPr>
    </w:pPr>
    <w:r>
      <w:rPr>
        <w:rFonts w:ascii="Adobe Arabic" w:hAnsi="Adobe Arabic" w:cs="Adobe Arabic" w:hint="cs"/>
        <w:b/>
        <w:bCs/>
        <w:sz w:val="24"/>
        <w:szCs w:val="24"/>
        <w:rtl/>
      </w:rPr>
      <w:t xml:space="preserve">                   </w:t>
    </w:r>
    <w:r w:rsidR="00BD7FC0">
      <w:rPr>
        <w:rFonts w:ascii="Adobe Arabic" w:hAnsi="Adobe Arabic" w:cs="Adobe Arabic"/>
        <w:b/>
        <w:bCs/>
        <w:sz w:val="24"/>
        <w:szCs w:val="24"/>
        <w:rtl/>
      </w:rPr>
      <w:t xml:space="preserve">استاد اعرافی  </w:t>
    </w:r>
    <w:r>
      <w:rPr>
        <w:rFonts w:ascii="Adobe Arabic" w:hAnsi="Adobe Arabic" w:cs="Adobe Arabic"/>
        <w:b/>
        <w:bCs/>
        <w:sz w:val="24"/>
        <w:szCs w:val="24"/>
        <w:rtl/>
      </w:rPr>
      <w:t xml:space="preserve">                               </w:t>
    </w:r>
    <w:r w:rsidR="00BD7FC0">
      <w:rPr>
        <w:rFonts w:ascii="Adobe Arabic" w:hAnsi="Adobe Arabic" w:cs="Adobe Arabic"/>
        <w:b/>
        <w:bCs/>
        <w:sz w:val="24"/>
        <w:szCs w:val="24"/>
        <w:rtl/>
      </w:rPr>
      <w:t xml:space="preserve">  عنوان فرعی: مسئله تقلید (تخ</w:t>
    </w:r>
    <w:r>
      <w:rPr>
        <w:rFonts w:ascii="Adobe Arabic" w:hAnsi="Adobe Arabic" w:cs="Adobe Arabic"/>
        <w:b/>
        <w:bCs/>
        <w:sz w:val="24"/>
        <w:szCs w:val="24"/>
        <w:rtl/>
      </w:rPr>
      <w:t xml:space="preserve">ییر بین دو مجتهد مساوی)        </w:t>
    </w:r>
    <w:r>
      <w:rPr>
        <w:rFonts w:ascii="Adobe Arabic" w:hAnsi="Adobe Arabic" w:cs="Adobe Arabic" w:hint="cs"/>
        <w:b/>
        <w:bCs/>
        <w:sz w:val="24"/>
        <w:szCs w:val="24"/>
        <w:rtl/>
      </w:rPr>
      <w:t xml:space="preserve"> </w:t>
    </w:r>
    <w:r w:rsidR="00BD7FC0">
      <w:rPr>
        <w:rFonts w:ascii="Adobe Arabic" w:hAnsi="Adobe Arabic" w:cs="Adobe Arabic"/>
        <w:b/>
        <w:bCs/>
        <w:sz w:val="24"/>
        <w:szCs w:val="24"/>
        <w:rtl/>
      </w:rPr>
      <w:t xml:space="preserve">         شماره جلسه:</w:t>
    </w:r>
    <w:r w:rsidR="00BD7FC0">
      <w:rPr>
        <w:rFonts w:eastAsiaTheme="minorHAnsi" w:hint="cs"/>
        <w:rtl/>
      </w:rPr>
      <w:t xml:space="preserve"> </w:t>
    </w:r>
    <w:r w:rsidR="00BD7FC0">
      <w:rPr>
        <w:rFonts w:ascii="Adobe Arabic" w:eastAsiaTheme="minorHAnsi" w:hAnsi="Adobe Arabic" w:cs="Adobe Arabic"/>
        <w:rtl/>
      </w:rPr>
      <w:t>26</w:t>
    </w:r>
    <w:r w:rsidR="00BD7FC0">
      <w:rPr>
        <w:rFonts w:ascii="Adobe Arabic" w:eastAsiaTheme="minorHAnsi" w:hAnsi="Adobe Arabic" w:cs="Adobe Arabic" w:hint="cs"/>
        <w:rtl/>
      </w:rPr>
      <w:t>6</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7E0FAC3" wp14:editId="1D00EE0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D40AC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37"/>
    <w:rsid w:val="00000FA9"/>
    <w:rsid w:val="00007060"/>
    <w:rsid w:val="000228A2"/>
    <w:rsid w:val="000324F1"/>
    <w:rsid w:val="00041FE0"/>
    <w:rsid w:val="00042E34"/>
    <w:rsid w:val="00045B14"/>
    <w:rsid w:val="00052BA3"/>
    <w:rsid w:val="0006363E"/>
    <w:rsid w:val="00063C89"/>
    <w:rsid w:val="00075518"/>
    <w:rsid w:val="00080DFF"/>
    <w:rsid w:val="00082313"/>
    <w:rsid w:val="00085ED5"/>
    <w:rsid w:val="000A1A51"/>
    <w:rsid w:val="000A6BFA"/>
    <w:rsid w:val="000A7512"/>
    <w:rsid w:val="000B1C3B"/>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837"/>
    <w:rsid w:val="00192A6A"/>
    <w:rsid w:val="0019566B"/>
    <w:rsid w:val="00196082"/>
    <w:rsid w:val="00197CDD"/>
    <w:rsid w:val="001B7E18"/>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866DD"/>
    <w:rsid w:val="002914BD"/>
    <w:rsid w:val="00297263"/>
    <w:rsid w:val="002A21AE"/>
    <w:rsid w:val="002A35E0"/>
    <w:rsid w:val="002B7AD5"/>
    <w:rsid w:val="002C56FD"/>
    <w:rsid w:val="002D49E4"/>
    <w:rsid w:val="002D5BDC"/>
    <w:rsid w:val="002D720F"/>
    <w:rsid w:val="002E450B"/>
    <w:rsid w:val="002E73F9"/>
    <w:rsid w:val="002F05B9"/>
    <w:rsid w:val="002F5BD2"/>
    <w:rsid w:val="00311429"/>
    <w:rsid w:val="00316DF3"/>
    <w:rsid w:val="00323168"/>
    <w:rsid w:val="00331826"/>
    <w:rsid w:val="00340BA3"/>
    <w:rsid w:val="00341CE3"/>
    <w:rsid w:val="00360C9C"/>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19B7"/>
    <w:rsid w:val="00443EB7"/>
    <w:rsid w:val="0044591E"/>
    <w:rsid w:val="004476F0"/>
    <w:rsid w:val="00455B91"/>
    <w:rsid w:val="004651D2"/>
    <w:rsid w:val="00465D26"/>
    <w:rsid w:val="004679F8"/>
    <w:rsid w:val="004A790F"/>
    <w:rsid w:val="004B337F"/>
    <w:rsid w:val="004C4D9F"/>
    <w:rsid w:val="004F3596"/>
    <w:rsid w:val="00514A3D"/>
    <w:rsid w:val="00530FD7"/>
    <w:rsid w:val="00545B0C"/>
    <w:rsid w:val="00551628"/>
    <w:rsid w:val="00560214"/>
    <w:rsid w:val="00572E2D"/>
    <w:rsid w:val="00580CFA"/>
    <w:rsid w:val="00592103"/>
    <w:rsid w:val="005941DD"/>
    <w:rsid w:val="005A545E"/>
    <w:rsid w:val="005A5862"/>
    <w:rsid w:val="005B05D4"/>
    <w:rsid w:val="005B0852"/>
    <w:rsid w:val="005B16EB"/>
    <w:rsid w:val="005C06AE"/>
    <w:rsid w:val="00610C18"/>
    <w:rsid w:val="00612385"/>
    <w:rsid w:val="0061376C"/>
    <w:rsid w:val="006166F5"/>
    <w:rsid w:val="00617C7C"/>
    <w:rsid w:val="00627180"/>
    <w:rsid w:val="00636EFA"/>
    <w:rsid w:val="0066229C"/>
    <w:rsid w:val="00663AAD"/>
    <w:rsid w:val="0069696C"/>
    <w:rsid w:val="00696C84"/>
    <w:rsid w:val="006A085A"/>
    <w:rsid w:val="006C125E"/>
    <w:rsid w:val="006D3A87"/>
    <w:rsid w:val="006F01B4"/>
    <w:rsid w:val="006F76D1"/>
    <w:rsid w:val="00703DD3"/>
    <w:rsid w:val="00713680"/>
    <w:rsid w:val="00734D59"/>
    <w:rsid w:val="0073609B"/>
    <w:rsid w:val="007378A9"/>
    <w:rsid w:val="00737A6C"/>
    <w:rsid w:val="0075033E"/>
    <w:rsid w:val="00752745"/>
    <w:rsid w:val="0075336C"/>
    <w:rsid w:val="00753A93"/>
    <w:rsid w:val="0076665E"/>
    <w:rsid w:val="00772185"/>
    <w:rsid w:val="007749BC"/>
    <w:rsid w:val="00780C88"/>
    <w:rsid w:val="00780E25"/>
    <w:rsid w:val="00781266"/>
    <w:rsid w:val="007818F0"/>
    <w:rsid w:val="00783462"/>
    <w:rsid w:val="00787B13"/>
    <w:rsid w:val="00792FAC"/>
    <w:rsid w:val="007A431B"/>
    <w:rsid w:val="007A5D2F"/>
    <w:rsid w:val="007A6CB1"/>
    <w:rsid w:val="007B0062"/>
    <w:rsid w:val="007B6FEB"/>
    <w:rsid w:val="007C1EF7"/>
    <w:rsid w:val="007C710E"/>
    <w:rsid w:val="007D0B88"/>
    <w:rsid w:val="007D1549"/>
    <w:rsid w:val="007D2494"/>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5772"/>
    <w:rsid w:val="008407A4"/>
    <w:rsid w:val="00844860"/>
    <w:rsid w:val="00845CC4"/>
    <w:rsid w:val="008529C2"/>
    <w:rsid w:val="00854421"/>
    <w:rsid w:val="0086243C"/>
    <w:rsid w:val="008644F4"/>
    <w:rsid w:val="00864CA5"/>
    <w:rsid w:val="008679F9"/>
    <w:rsid w:val="00871C42"/>
    <w:rsid w:val="00873379"/>
    <w:rsid w:val="008748B8"/>
    <w:rsid w:val="00883733"/>
    <w:rsid w:val="008965D2"/>
    <w:rsid w:val="008A236D"/>
    <w:rsid w:val="008B2AFF"/>
    <w:rsid w:val="008B3C4A"/>
    <w:rsid w:val="008B565A"/>
    <w:rsid w:val="008C3414"/>
    <w:rsid w:val="008D030F"/>
    <w:rsid w:val="008D36D5"/>
    <w:rsid w:val="008D727C"/>
    <w:rsid w:val="008E02A4"/>
    <w:rsid w:val="008E3903"/>
    <w:rsid w:val="008F083F"/>
    <w:rsid w:val="008F63E3"/>
    <w:rsid w:val="00900A8F"/>
    <w:rsid w:val="00913C3B"/>
    <w:rsid w:val="00915509"/>
    <w:rsid w:val="00927388"/>
    <w:rsid w:val="009274FE"/>
    <w:rsid w:val="009401AC"/>
    <w:rsid w:val="00940323"/>
    <w:rsid w:val="009475B7"/>
    <w:rsid w:val="009528EF"/>
    <w:rsid w:val="009532E3"/>
    <w:rsid w:val="0095758E"/>
    <w:rsid w:val="009613AC"/>
    <w:rsid w:val="00980643"/>
    <w:rsid w:val="009A42EF"/>
    <w:rsid w:val="009A4BEB"/>
    <w:rsid w:val="009B46BC"/>
    <w:rsid w:val="009B61C3"/>
    <w:rsid w:val="009C7B4F"/>
    <w:rsid w:val="009E1F06"/>
    <w:rsid w:val="009F4EB3"/>
    <w:rsid w:val="009F5F6C"/>
    <w:rsid w:val="00A06D48"/>
    <w:rsid w:val="00A21834"/>
    <w:rsid w:val="00A31C17"/>
    <w:rsid w:val="00A31FDE"/>
    <w:rsid w:val="00A334B5"/>
    <w:rsid w:val="00A35AC2"/>
    <w:rsid w:val="00A36F55"/>
    <w:rsid w:val="00A37C77"/>
    <w:rsid w:val="00A5418D"/>
    <w:rsid w:val="00A613E1"/>
    <w:rsid w:val="00A725C2"/>
    <w:rsid w:val="00A769EE"/>
    <w:rsid w:val="00A810A5"/>
    <w:rsid w:val="00A9616A"/>
    <w:rsid w:val="00A96F68"/>
    <w:rsid w:val="00AA2342"/>
    <w:rsid w:val="00AD0304"/>
    <w:rsid w:val="00AD27BE"/>
    <w:rsid w:val="00AD4359"/>
    <w:rsid w:val="00AF0F1A"/>
    <w:rsid w:val="00B01724"/>
    <w:rsid w:val="00B046E2"/>
    <w:rsid w:val="00B07D3E"/>
    <w:rsid w:val="00B1300D"/>
    <w:rsid w:val="00B15027"/>
    <w:rsid w:val="00B21CF4"/>
    <w:rsid w:val="00B24300"/>
    <w:rsid w:val="00B330C7"/>
    <w:rsid w:val="00B34736"/>
    <w:rsid w:val="00B55D51"/>
    <w:rsid w:val="00B63F15"/>
    <w:rsid w:val="00B9119B"/>
    <w:rsid w:val="00B91742"/>
    <w:rsid w:val="00B96A3B"/>
    <w:rsid w:val="00BA51A8"/>
    <w:rsid w:val="00BB5F7E"/>
    <w:rsid w:val="00BC26F6"/>
    <w:rsid w:val="00BC4140"/>
    <w:rsid w:val="00BC4833"/>
    <w:rsid w:val="00BD3122"/>
    <w:rsid w:val="00BD40DA"/>
    <w:rsid w:val="00BD7FC0"/>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3D1C"/>
    <w:rsid w:val="00C84FC0"/>
    <w:rsid w:val="00C9244A"/>
    <w:rsid w:val="00C9781A"/>
    <w:rsid w:val="00CA4241"/>
    <w:rsid w:val="00CB0E5D"/>
    <w:rsid w:val="00CB5DA3"/>
    <w:rsid w:val="00CC3976"/>
    <w:rsid w:val="00CC43EA"/>
    <w:rsid w:val="00CC6560"/>
    <w:rsid w:val="00CC720E"/>
    <w:rsid w:val="00CD409A"/>
    <w:rsid w:val="00CE09B7"/>
    <w:rsid w:val="00CE1DF5"/>
    <w:rsid w:val="00CE31E6"/>
    <w:rsid w:val="00CE3B74"/>
    <w:rsid w:val="00CF42E2"/>
    <w:rsid w:val="00CF7916"/>
    <w:rsid w:val="00D158F3"/>
    <w:rsid w:val="00D15FDC"/>
    <w:rsid w:val="00D16BBF"/>
    <w:rsid w:val="00D21A08"/>
    <w:rsid w:val="00D2470E"/>
    <w:rsid w:val="00D3665C"/>
    <w:rsid w:val="00D508CC"/>
    <w:rsid w:val="00D50F4B"/>
    <w:rsid w:val="00D60547"/>
    <w:rsid w:val="00D66444"/>
    <w:rsid w:val="00D71966"/>
    <w:rsid w:val="00D76353"/>
    <w:rsid w:val="00DB21CF"/>
    <w:rsid w:val="00DB28BB"/>
    <w:rsid w:val="00DC603F"/>
    <w:rsid w:val="00DD3C0D"/>
    <w:rsid w:val="00DD4864"/>
    <w:rsid w:val="00DD71A2"/>
    <w:rsid w:val="00DE1DC4"/>
    <w:rsid w:val="00E0639C"/>
    <w:rsid w:val="00E067E6"/>
    <w:rsid w:val="00E12531"/>
    <w:rsid w:val="00E143B0"/>
    <w:rsid w:val="00E4012D"/>
    <w:rsid w:val="00E52135"/>
    <w:rsid w:val="00E55891"/>
    <w:rsid w:val="00E6283A"/>
    <w:rsid w:val="00E7281E"/>
    <w:rsid w:val="00E732A3"/>
    <w:rsid w:val="00E83A85"/>
    <w:rsid w:val="00E9026B"/>
    <w:rsid w:val="00E90FC4"/>
    <w:rsid w:val="00EA01EC"/>
    <w:rsid w:val="00EA15B0"/>
    <w:rsid w:val="00EA3660"/>
    <w:rsid w:val="00EA5D97"/>
    <w:rsid w:val="00EB0BDB"/>
    <w:rsid w:val="00EB3D35"/>
    <w:rsid w:val="00EC4393"/>
    <w:rsid w:val="00ED2236"/>
    <w:rsid w:val="00ED4D1F"/>
    <w:rsid w:val="00ED7291"/>
    <w:rsid w:val="00ED779F"/>
    <w:rsid w:val="00EE1C07"/>
    <w:rsid w:val="00EE2C91"/>
    <w:rsid w:val="00EE3979"/>
    <w:rsid w:val="00EF138C"/>
    <w:rsid w:val="00F034CE"/>
    <w:rsid w:val="00F04EF7"/>
    <w:rsid w:val="00F10A0F"/>
    <w:rsid w:val="00F1562C"/>
    <w:rsid w:val="00F25714"/>
    <w:rsid w:val="00F321F9"/>
    <w:rsid w:val="00F3446D"/>
    <w:rsid w:val="00F40284"/>
    <w:rsid w:val="00F462DE"/>
    <w:rsid w:val="00F53380"/>
    <w:rsid w:val="00F67976"/>
    <w:rsid w:val="00F70BE1"/>
    <w:rsid w:val="00F729E7"/>
    <w:rsid w:val="00F85929"/>
    <w:rsid w:val="00FB3ED3"/>
    <w:rsid w:val="00FB4408"/>
    <w:rsid w:val="00FB7933"/>
    <w:rsid w:val="00FC0862"/>
    <w:rsid w:val="00FC492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0FA9"/>
    <w:rPr>
      <w:color w:val="0000FF" w:themeColor="hyperlink"/>
      <w:u w:val="single"/>
    </w:rPr>
  </w:style>
  <w:style w:type="character" w:styleId="FootnoteReference">
    <w:name w:val="footnote reference"/>
    <w:basedOn w:val="DefaultParagraphFont"/>
    <w:uiPriority w:val="99"/>
    <w:semiHidden/>
    <w:unhideWhenUsed/>
    <w:rsid w:val="002866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0FA9"/>
    <w:rPr>
      <w:color w:val="0000FF" w:themeColor="hyperlink"/>
      <w:u w:val="single"/>
    </w:rPr>
  </w:style>
  <w:style w:type="character" w:styleId="FootnoteReference">
    <w:name w:val="footnote reference"/>
    <w:basedOn w:val="DefaultParagraphFont"/>
    <w:uiPriority w:val="99"/>
    <w:semiHidden/>
    <w:unhideWhenUsed/>
    <w:rsid w:val="00286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6CF1-B148-42E7-AA8F-A4F8B740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193</TotalTime>
  <Pages>5</Pages>
  <Words>1108</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50</cp:revision>
  <dcterms:created xsi:type="dcterms:W3CDTF">2017-01-29T17:22:00Z</dcterms:created>
  <dcterms:modified xsi:type="dcterms:W3CDTF">2017-01-30T06:50:00Z</dcterms:modified>
</cp:coreProperties>
</file>