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45826119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231B5" w:rsidRPr="005A3287" w:rsidRDefault="007231B5" w:rsidP="005A3287">
          <w:pPr>
            <w:pStyle w:val="TOCHeading"/>
            <w:spacing w:line="276" w:lineRule="auto"/>
            <w:jc w:val="left"/>
            <w:rPr>
              <w:rFonts w:ascii="Traditional Arabic" w:hAnsi="Traditional Arabic" w:cs="Traditional Arabic"/>
              <w:rtl/>
            </w:rPr>
          </w:pPr>
          <w:r w:rsidRPr="005A328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231B5" w:rsidRPr="005A3287" w:rsidRDefault="007231B5" w:rsidP="005A3287">
          <w:pPr>
            <w:spacing w:line="276" w:lineRule="auto"/>
            <w:jc w:val="left"/>
            <w:rPr>
              <w:rFonts w:ascii="Traditional Arabic" w:hAnsi="Traditional Arabic" w:cs="Traditional Arabic"/>
            </w:rPr>
          </w:pPr>
        </w:p>
        <w:p w:rsidR="005A3287" w:rsidRDefault="007231B5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r w:rsidRPr="005A3287">
            <w:rPr>
              <w:rFonts w:ascii="Traditional Arabic" w:hAnsi="Traditional Arabic" w:cs="Traditional Arabic"/>
            </w:rPr>
            <w:fldChar w:fldCharType="begin"/>
          </w:r>
          <w:r w:rsidRPr="005A328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A3287">
            <w:rPr>
              <w:rFonts w:ascii="Traditional Arabic" w:hAnsi="Traditional Arabic" w:cs="Traditional Arabic"/>
            </w:rPr>
            <w:fldChar w:fldCharType="separate"/>
          </w:r>
          <w:hyperlink w:anchor="_Toc476985311" w:history="1"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A3287"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A3287"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عدول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A3287"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A3287"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5A3287">
              <w:rPr>
                <w:noProof/>
                <w:webHidden/>
              </w:rPr>
              <w:tab/>
            </w:r>
            <w:r w:rsidR="005A3287">
              <w:rPr>
                <w:noProof/>
                <w:webHidden/>
              </w:rPr>
              <w:fldChar w:fldCharType="begin"/>
            </w:r>
            <w:r w:rsidR="005A3287">
              <w:rPr>
                <w:noProof/>
                <w:webHidden/>
              </w:rPr>
              <w:instrText xml:space="preserve"> PAGEREF _Toc476985311 \h </w:instrText>
            </w:r>
            <w:r w:rsidR="005A3287">
              <w:rPr>
                <w:noProof/>
                <w:webHidden/>
              </w:rPr>
            </w:r>
            <w:r w:rsidR="005A3287">
              <w:rPr>
                <w:noProof/>
                <w:webHidden/>
              </w:rPr>
              <w:fldChar w:fldCharType="separate"/>
            </w:r>
            <w:r w:rsidR="005A3287">
              <w:rPr>
                <w:noProof/>
                <w:webHidden/>
              </w:rPr>
              <w:t>2</w:t>
            </w:r>
            <w:r w:rsidR="005A3287"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2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3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4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5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متصور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احراز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احراز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بقاء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6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موثقه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سماعه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287" w:rsidRDefault="005A3287" w:rsidP="005A3287">
          <w:pPr>
            <w:pStyle w:val="TOC1"/>
            <w:tabs>
              <w:tab w:val="right" w:leader="dot" w:pos="9350"/>
            </w:tabs>
            <w:jc w:val="right"/>
            <w:rPr>
              <w:rFonts w:asciiTheme="minorHAnsi" w:hAnsiTheme="minorHAnsi" w:cstheme="minorBidi"/>
              <w:noProof/>
              <w:szCs w:val="22"/>
            </w:rPr>
          </w:pPr>
          <w:hyperlink w:anchor="_Toc476985317" w:history="1"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Pr="00D35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Pr="00D35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35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_Toc476985317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1B5" w:rsidRPr="005A3287" w:rsidRDefault="007231B5" w:rsidP="005A3287">
          <w:pPr>
            <w:spacing w:line="276" w:lineRule="auto"/>
            <w:jc w:val="right"/>
            <w:rPr>
              <w:rFonts w:ascii="Traditional Arabic" w:hAnsi="Traditional Arabic" w:cs="Traditional Arabic"/>
            </w:rPr>
          </w:pPr>
          <w:r w:rsidRPr="005A328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231B5" w:rsidRPr="005A3287" w:rsidRDefault="007231B5" w:rsidP="005A3287">
      <w:pPr>
        <w:spacing w:line="480" w:lineRule="auto"/>
        <w:rPr>
          <w:rFonts w:ascii="Traditional Arabic" w:hAnsi="Traditional Arabic" w:cs="Traditional Arabic"/>
          <w:rtl/>
        </w:rPr>
      </w:pPr>
    </w:p>
    <w:p w:rsidR="007231B5" w:rsidRPr="005A3287" w:rsidRDefault="007231B5" w:rsidP="005A3287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/>
          <w:rtl/>
        </w:rPr>
        <w:br w:type="page"/>
      </w:r>
    </w:p>
    <w:p w:rsidR="005A3287" w:rsidRPr="005A3287" w:rsidRDefault="005A3287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5A3287" w:rsidRPr="005A3287" w:rsidRDefault="005A3287" w:rsidP="005A3287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61988926"/>
      <w:bookmarkStart w:id="18" w:name="_Toc476985311"/>
      <w:r w:rsidRPr="005A3287">
        <w:rPr>
          <w:rFonts w:ascii="Traditional Arabic" w:hAnsi="Traditional Arabic" w:cs="Traditional Arabic"/>
          <w:color w:val="FF0000"/>
          <w:rtl/>
        </w:rPr>
        <w:t>موضوع:</w:t>
      </w:r>
      <w:r w:rsidRPr="005A3287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A3287">
        <w:rPr>
          <w:rFonts w:ascii="Traditional Arabic" w:hAnsi="Traditional Arabic" w:cs="Traditional Arabic" w:hint="cs"/>
          <w:rtl/>
        </w:rPr>
        <w:t>عدول از مجتهد</w:t>
      </w:r>
      <w:r w:rsidRPr="005A3287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8"/>
    </w:p>
    <w:p w:rsidR="005A3287" w:rsidRPr="005A3287" w:rsidRDefault="005A3287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65846671"/>
      <w:bookmarkStart w:id="20" w:name="_Toc466455068"/>
      <w:bookmarkStart w:id="21" w:name="_Toc470513051"/>
      <w:bookmarkStart w:id="22" w:name="_Toc470513092"/>
      <w:bookmarkStart w:id="23" w:name="_Toc474323496"/>
      <w:bookmarkStart w:id="24" w:name="_Toc476125649"/>
      <w:bookmarkStart w:id="25" w:name="_Toc476985312"/>
      <w:bookmarkEnd w:id="17"/>
      <w:r w:rsidRPr="005A328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2D57DC" w:rsidRPr="005A3287" w:rsidRDefault="008570DC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 یکی از مباحث مسئله یازدهم؛ عدول از مجتهد مساوی به مساوی دیگر و این مسئله مبتنی بر این هست که تخییر در تقلید مجتهدان مساوی؛ تخییر ابتدائی یا استمراری است</w:t>
      </w:r>
      <w:r w:rsidR="00FD0484" w:rsidRPr="005A3287">
        <w:rPr>
          <w:rFonts w:ascii="Traditional Arabic" w:hAnsi="Traditional Arabic" w:cs="Traditional Arabic" w:hint="cs"/>
          <w:rtl/>
        </w:rPr>
        <w:t xml:space="preserve">؟ </w:t>
      </w:r>
    </w:p>
    <w:p w:rsidR="007231B5" w:rsidRPr="005A3287" w:rsidRDefault="007231B5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6" w:name="_Toc476985313"/>
      <w:r w:rsidRPr="005A3287">
        <w:rPr>
          <w:rFonts w:ascii="Traditional Arabic" w:hAnsi="Traditional Arabic" w:cs="Traditional Arabic" w:hint="cs"/>
          <w:color w:val="FF0000"/>
          <w:rtl/>
        </w:rPr>
        <w:t>ادله تخییر استمراری</w:t>
      </w:r>
      <w:bookmarkEnd w:id="26"/>
    </w:p>
    <w:p w:rsidR="00E94F55" w:rsidRPr="005A3287" w:rsidRDefault="00E94F55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ادله تخییر استمراری </w:t>
      </w:r>
      <w:r w:rsidR="00E21337" w:rsidRPr="005A3287">
        <w:rPr>
          <w:rFonts w:ascii="Traditional Arabic" w:hAnsi="Traditional Arabic" w:cs="Traditional Arabic" w:hint="cs"/>
          <w:rtl/>
        </w:rPr>
        <w:t>عبارت‌اند</w:t>
      </w:r>
      <w:r w:rsidRPr="005A3287">
        <w:rPr>
          <w:rFonts w:ascii="Traditional Arabic" w:hAnsi="Traditional Arabic" w:cs="Traditional Arabic" w:hint="cs"/>
          <w:rtl/>
        </w:rPr>
        <w:t xml:space="preserve"> از:</w:t>
      </w:r>
    </w:p>
    <w:p w:rsidR="00E94F55" w:rsidRPr="005A3287" w:rsidRDefault="00E94F55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1- </w:t>
      </w:r>
      <w:r w:rsidR="006F4357" w:rsidRPr="005A3287">
        <w:rPr>
          <w:rFonts w:ascii="Traditional Arabic" w:hAnsi="Traditional Arabic" w:cs="Traditional Arabic" w:hint="cs"/>
          <w:rtl/>
        </w:rPr>
        <w:t xml:space="preserve">اطلاق ادله عامه </w:t>
      </w:r>
    </w:p>
    <w:p w:rsidR="006F4357" w:rsidRPr="005A3287" w:rsidRDefault="006F4357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2- اطلاق دلیل خاص که روایت سماعه هست</w:t>
      </w:r>
    </w:p>
    <w:p w:rsidR="00E272FF" w:rsidRPr="005A3287" w:rsidRDefault="00E272FF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3-</w:t>
      </w:r>
      <w:r w:rsidR="006F4357" w:rsidRPr="005A3287">
        <w:rPr>
          <w:rFonts w:ascii="Traditional Arabic" w:hAnsi="Traditional Arabic" w:cs="Traditional Arabic" w:hint="cs"/>
          <w:rtl/>
        </w:rPr>
        <w:t xml:space="preserve"> ممکن است ادعا بشود بر فرض تساوی؛ مبنای سیره</w:t>
      </w:r>
      <w:r w:rsidRPr="005A3287">
        <w:rPr>
          <w:rFonts w:ascii="Traditional Arabic" w:hAnsi="Traditional Arabic" w:cs="Traditional Arabic" w:hint="cs"/>
          <w:rtl/>
        </w:rPr>
        <w:t xml:space="preserve"> عقلائیه</w:t>
      </w:r>
      <w:r w:rsidR="006F4357" w:rsidRPr="005A3287">
        <w:rPr>
          <w:rFonts w:ascii="Traditional Arabic" w:hAnsi="Traditional Arabic" w:cs="Traditional Arabic" w:hint="cs"/>
          <w:rtl/>
        </w:rPr>
        <w:t xml:space="preserve"> تخییر</w:t>
      </w:r>
      <w:r w:rsidRPr="005A3287">
        <w:rPr>
          <w:rFonts w:ascii="Traditional Arabic" w:hAnsi="Traditional Arabic" w:cs="Traditional Arabic" w:hint="cs"/>
          <w:rtl/>
        </w:rPr>
        <w:t xml:space="preserve"> استمراری</w:t>
      </w:r>
      <w:r w:rsidR="006F4357" w:rsidRPr="005A3287">
        <w:rPr>
          <w:rFonts w:ascii="Traditional Arabic" w:hAnsi="Traditional Arabic" w:cs="Traditional Arabic" w:hint="cs"/>
          <w:rtl/>
        </w:rPr>
        <w:t xml:space="preserve"> است و حتی </w:t>
      </w:r>
      <w:r w:rsidR="00E21337" w:rsidRPr="005A3287">
        <w:rPr>
          <w:rFonts w:ascii="Traditional Arabic" w:hAnsi="Traditional Arabic" w:cs="Traditional Arabic" w:hint="cs"/>
          <w:rtl/>
        </w:rPr>
        <w:t>بعدازاینکه</w:t>
      </w:r>
      <w:r w:rsidRPr="005A3287">
        <w:rPr>
          <w:rFonts w:ascii="Traditional Arabic" w:hAnsi="Traditional Arabic" w:cs="Traditional Arabic" w:hint="cs"/>
          <w:rtl/>
        </w:rPr>
        <w:t xml:space="preserve"> به یکی از مجتهدان در </w:t>
      </w:r>
      <w:r w:rsidR="00E21337" w:rsidRPr="005A3287">
        <w:rPr>
          <w:rFonts w:ascii="Traditional Arabic" w:hAnsi="Traditional Arabic" w:cs="Traditional Arabic" w:hint="cs"/>
          <w:rtl/>
        </w:rPr>
        <w:t>مسئله‌ای</w:t>
      </w:r>
      <w:r w:rsidRPr="005A3287">
        <w:rPr>
          <w:rFonts w:ascii="Traditional Arabic" w:hAnsi="Traditional Arabic" w:cs="Traditional Arabic" w:hint="cs"/>
          <w:rtl/>
        </w:rPr>
        <w:t xml:space="preserve"> مراجعه کرد؛ در ادامه مخیر است به مجتهد دیگر ولو در همان مسئله مراجعه کند.</w:t>
      </w:r>
    </w:p>
    <w:p w:rsidR="00E272FF" w:rsidRPr="005A3287" w:rsidRDefault="00E272FF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دل</w:t>
      </w:r>
      <w:r w:rsidR="005A3287">
        <w:rPr>
          <w:rFonts w:ascii="Traditional Arabic" w:hAnsi="Traditional Arabic" w:cs="Traditional Arabic" w:hint="cs"/>
          <w:rtl/>
        </w:rPr>
        <w:t>یل دوم که روایت سماعه هست؛ متقن‌</w:t>
      </w:r>
      <w:r w:rsidRPr="005A3287">
        <w:rPr>
          <w:rFonts w:ascii="Traditional Arabic" w:hAnsi="Traditional Arabic" w:cs="Traditional Arabic" w:hint="cs"/>
          <w:rtl/>
        </w:rPr>
        <w:t>تر است</w:t>
      </w:r>
      <w:r w:rsidR="006037F0" w:rsidRPr="005A3287">
        <w:rPr>
          <w:rFonts w:ascii="Traditional Arabic" w:hAnsi="Traditional Arabic" w:cs="Traditional Arabic" w:hint="cs"/>
          <w:rtl/>
        </w:rPr>
        <w:t xml:space="preserve"> و با اشکال کمتری مواجه هست</w:t>
      </w:r>
      <w:r w:rsidR="00477462" w:rsidRPr="005A3287">
        <w:rPr>
          <w:rFonts w:ascii="Traditional Arabic" w:hAnsi="Traditional Arabic" w:cs="Traditional Arabic" w:hint="cs"/>
          <w:rtl/>
        </w:rPr>
        <w:t>.</w:t>
      </w:r>
    </w:p>
    <w:p w:rsidR="00477462" w:rsidRPr="005A3287" w:rsidRDefault="0047746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4- دلیل چهارم استصحاب است</w:t>
      </w:r>
      <w:r w:rsidR="00966C47" w:rsidRPr="005A3287">
        <w:rPr>
          <w:rFonts w:ascii="Traditional Arabic" w:hAnsi="Traditional Arabic" w:cs="Traditional Arabic" w:hint="cs"/>
          <w:rtl/>
        </w:rPr>
        <w:t>، ابقاء حجیت تخییریه علی ما کان</w:t>
      </w:r>
      <w:r w:rsidR="00E80331" w:rsidRPr="005A3287">
        <w:rPr>
          <w:rFonts w:ascii="Traditional Arabic" w:hAnsi="Traditional Arabic" w:cs="Traditional Arabic" w:hint="cs"/>
          <w:rtl/>
        </w:rPr>
        <w:t xml:space="preserve"> است</w:t>
      </w:r>
      <w:r w:rsidR="00C6393C" w:rsidRPr="005A3287">
        <w:rPr>
          <w:rFonts w:ascii="Traditional Arabic" w:hAnsi="Traditional Arabic" w:cs="Traditional Arabic" w:hint="cs"/>
          <w:rtl/>
        </w:rPr>
        <w:t xml:space="preserve">، قبل از اینکه به بلوغ برسد و در </w:t>
      </w:r>
      <w:r w:rsidR="00E21337" w:rsidRPr="005A3287">
        <w:rPr>
          <w:rFonts w:ascii="Traditional Arabic" w:hAnsi="Traditional Arabic" w:cs="Traditional Arabic" w:hint="cs"/>
          <w:rtl/>
        </w:rPr>
        <w:t>مسئله‌ای</w:t>
      </w:r>
      <w:r w:rsidR="00C6393C" w:rsidRPr="005A3287">
        <w:rPr>
          <w:rFonts w:ascii="Traditional Arabic" w:hAnsi="Traditional Arabic" w:cs="Traditional Arabic" w:hint="cs"/>
          <w:rtl/>
        </w:rPr>
        <w:t xml:space="preserve"> از مجتهد خاصی تقلید بکند؛ مخیر بود، بعد از مدتی که از مسئله یا مسائلی از آن مجتهد تقلید کرد؛ </w:t>
      </w:r>
      <w:r w:rsidR="00E21337" w:rsidRPr="005A3287">
        <w:rPr>
          <w:rFonts w:ascii="Traditional Arabic" w:hAnsi="Traditional Arabic" w:cs="Traditional Arabic" w:hint="cs"/>
          <w:rtl/>
        </w:rPr>
        <w:t>نمی‌دانیم</w:t>
      </w:r>
      <w:r w:rsidR="00C6393C" w:rsidRPr="005A3287">
        <w:rPr>
          <w:rFonts w:ascii="Traditional Arabic" w:hAnsi="Traditional Arabic" w:cs="Traditional Arabic" w:hint="cs"/>
          <w:rtl/>
        </w:rPr>
        <w:t xml:space="preserve"> که آن تخییر همچنان باقی است، یا اینکه تخییر تمام شده است؟ در اینجا استصحاب </w:t>
      </w:r>
      <w:r w:rsidR="00E21337" w:rsidRPr="005A3287">
        <w:rPr>
          <w:rFonts w:ascii="Traditional Arabic" w:hAnsi="Traditional Arabic" w:cs="Traditional Arabic" w:hint="cs"/>
          <w:rtl/>
        </w:rPr>
        <w:t>می‌کند</w:t>
      </w:r>
      <w:r w:rsidR="00C6393C" w:rsidRPr="005A3287">
        <w:rPr>
          <w:rFonts w:ascii="Traditional Arabic" w:hAnsi="Traditional Arabic" w:cs="Traditional Arabic" w:hint="cs"/>
          <w:rtl/>
        </w:rPr>
        <w:t xml:space="preserve"> تخییری که یقین دارد</w:t>
      </w:r>
      <w:r w:rsidR="007E31F4" w:rsidRPr="005A3287">
        <w:rPr>
          <w:rFonts w:ascii="Traditional Arabic" w:hAnsi="Traditional Arabic" w:cs="Traditional Arabic" w:hint="cs"/>
          <w:rtl/>
        </w:rPr>
        <w:t xml:space="preserve"> و</w:t>
      </w:r>
      <w:r w:rsidR="00C6393C" w:rsidRPr="005A3287">
        <w:rPr>
          <w:rFonts w:ascii="Traditional Arabic" w:hAnsi="Traditional Arabic" w:cs="Traditional Arabic" w:hint="cs"/>
          <w:rtl/>
        </w:rPr>
        <w:t xml:space="preserve"> قبل از تقلید وجود داشت، الآن هم کما کان </w:t>
      </w:r>
      <w:r w:rsidR="00E21337" w:rsidRPr="005A3287">
        <w:rPr>
          <w:rFonts w:ascii="Traditional Arabic" w:hAnsi="Traditional Arabic" w:cs="Traditional Arabic" w:hint="cs"/>
          <w:rtl/>
        </w:rPr>
        <w:t>همین‌طور</w:t>
      </w:r>
      <w:r w:rsidR="00C6393C" w:rsidRPr="005A3287">
        <w:rPr>
          <w:rFonts w:ascii="Traditional Arabic" w:hAnsi="Traditional Arabic" w:cs="Traditional Arabic" w:hint="cs"/>
          <w:rtl/>
        </w:rPr>
        <w:t xml:space="preserve"> است</w:t>
      </w:r>
      <w:r w:rsidR="001420EA" w:rsidRPr="005A3287">
        <w:rPr>
          <w:rFonts w:ascii="Traditional Arabic" w:hAnsi="Traditional Arabic" w:cs="Traditional Arabic" w:hint="cs"/>
          <w:rtl/>
        </w:rPr>
        <w:t>.</w:t>
      </w:r>
    </w:p>
    <w:p w:rsidR="001420EA" w:rsidRPr="005A3287" w:rsidRDefault="001420EA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این دلیل در فرمایش مرحوم آقای </w:t>
      </w:r>
      <w:r w:rsidR="005A3287">
        <w:rPr>
          <w:rFonts w:ascii="Traditional Arabic" w:hAnsi="Traditional Arabic" w:cs="Traditional Arabic" w:hint="cs"/>
          <w:rtl/>
        </w:rPr>
        <w:t>خویی</w:t>
      </w:r>
      <w:r w:rsidRPr="005A3287">
        <w:rPr>
          <w:rFonts w:ascii="Traditional Arabic" w:hAnsi="Traditional Arabic" w:cs="Traditional Arabic" w:hint="cs"/>
          <w:rtl/>
        </w:rPr>
        <w:t xml:space="preserve"> و رساله اجتهاد و تقلید مرحوم شیخ آمده و مواجه با چهار اشکال است:</w:t>
      </w:r>
    </w:p>
    <w:p w:rsidR="001420EA" w:rsidRPr="005A3287" w:rsidRDefault="001420EA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1- </w:t>
      </w:r>
      <w:r w:rsidR="00004811" w:rsidRPr="005A3287">
        <w:rPr>
          <w:rFonts w:ascii="Traditional Arabic" w:hAnsi="Traditional Arabic" w:cs="Traditional Arabic" w:hint="cs"/>
          <w:rtl/>
        </w:rPr>
        <w:t>اشکال اول تبدل موضوع است</w:t>
      </w:r>
      <w:r w:rsidR="008038CE" w:rsidRPr="005A3287">
        <w:rPr>
          <w:rFonts w:ascii="Traditional Arabic" w:hAnsi="Traditional Arabic" w:cs="Traditional Arabic" w:hint="cs"/>
          <w:rtl/>
        </w:rPr>
        <w:t>، شرط جریان استصحاب بقاء موضوع عرفاً هست و اگر عرفاً موضوع تبدل کند؛ جایی برای استصحاب نیست</w:t>
      </w:r>
      <w:r w:rsidR="00EF5063" w:rsidRPr="005A3287">
        <w:rPr>
          <w:rFonts w:ascii="Traditional Arabic" w:hAnsi="Traditional Arabic" w:cs="Traditional Arabic" w:hint="cs"/>
          <w:rtl/>
        </w:rPr>
        <w:t>.</w:t>
      </w:r>
    </w:p>
    <w:p w:rsidR="007231B5" w:rsidRPr="005A3287" w:rsidRDefault="007231B5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7" w:name="_Toc476985314"/>
      <w:r w:rsidRPr="005A3287">
        <w:rPr>
          <w:rFonts w:ascii="Traditional Arabic" w:hAnsi="Traditional Arabic" w:cs="Traditional Arabic" w:hint="cs"/>
          <w:color w:val="FF0000"/>
          <w:rtl/>
        </w:rPr>
        <w:t>صور عدم جریان استصحاب</w:t>
      </w:r>
      <w:bookmarkEnd w:id="27"/>
    </w:p>
    <w:p w:rsidR="00EF5063" w:rsidRPr="005A3287" w:rsidRDefault="00EF5063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شرط استصحاب بقاء موضوع عرفاً و احراز بقاء موضوع عرفاً است</w:t>
      </w:r>
      <w:r w:rsidR="00F97141" w:rsidRPr="005A3287">
        <w:rPr>
          <w:rFonts w:ascii="Traditional Arabic" w:hAnsi="Traditional Arabic" w:cs="Traditional Arabic" w:hint="cs"/>
          <w:rtl/>
        </w:rPr>
        <w:t>، در دو صورت استصحاب جاری نیست:</w:t>
      </w:r>
    </w:p>
    <w:p w:rsidR="00F97141" w:rsidRPr="005A3287" w:rsidRDefault="00F97141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1- جایی که </w:t>
      </w:r>
      <w:r w:rsidR="00E21337" w:rsidRPr="005A3287">
        <w:rPr>
          <w:rFonts w:ascii="Traditional Arabic" w:hAnsi="Traditional Arabic" w:cs="Traditional Arabic" w:hint="cs"/>
          <w:rtl/>
        </w:rPr>
        <w:t>می‌داند</w:t>
      </w:r>
      <w:r w:rsidR="00F612C1" w:rsidRPr="005A3287">
        <w:rPr>
          <w:rFonts w:ascii="Traditional Arabic" w:hAnsi="Traditional Arabic" w:cs="Traditional Arabic" w:hint="cs"/>
          <w:rtl/>
        </w:rPr>
        <w:t xml:space="preserve"> موضوع از نظر عرفی </w:t>
      </w:r>
      <w:r w:rsidR="002C7940" w:rsidRPr="005A3287">
        <w:rPr>
          <w:rFonts w:ascii="Traditional Arabic" w:hAnsi="Traditional Arabic" w:cs="Traditional Arabic" w:hint="cs"/>
          <w:rtl/>
        </w:rPr>
        <w:t>تبدل پیدا کرده است</w:t>
      </w:r>
      <w:r w:rsidR="005A3287">
        <w:rPr>
          <w:rFonts w:ascii="Traditional Arabic" w:hAnsi="Traditional Arabic" w:cs="Traditional Arabic" w:hint="cs"/>
          <w:rtl/>
        </w:rPr>
        <w:t>، مثلاً میته‌</w:t>
      </w:r>
      <w:r w:rsidR="000A3B34" w:rsidRPr="005A3287">
        <w:rPr>
          <w:rFonts w:ascii="Traditional Arabic" w:hAnsi="Traditional Arabic" w:cs="Traditional Arabic" w:hint="cs"/>
          <w:rtl/>
        </w:rPr>
        <w:t xml:space="preserve">ای که به نمک تبدیل شده و عرف هم </w:t>
      </w:r>
      <w:r w:rsidR="00E21337" w:rsidRPr="005A3287">
        <w:rPr>
          <w:rFonts w:ascii="Traditional Arabic" w:hAnsi="Traditional Arabic" w:cs="Traditional Arabic" w:hint="cs"/>
          <w:rtl/>
        </w:rPr>
        <w:t>می‌داند</w:t>
      </w:r>
      <w:r w:rsidR="000A3B34" w:rsidRPr="005A3287">
        <w:rPr>
          <w:rFonts w:ascii="Traditional Arabic" w:hAnsi="Traditional Arabic" w:cs="Traditional Arabic" w:hint="cs"/>
          <w:rtl/>
        </w:rPr>
        <w:t xml:space="preserve"> که موضوع عوض شده است</w:t>
      </w:r>
      <w:r w:rsidR="00BD0E49" w:rsidRPr="005A3287">
        <w:rPr>
          <w:rFonts w:ascii="Traditional Arabic" w:hAnsi="Traditional Arabic" w:cs="Traditional Arabic" w:hint="cs"/>
          <w:rtl/>
        </w:rPr>
        <w:t>.</w:t>
      </w:r>
    </w:p>
    <w:p w:rsidR="00BD0E49" w:rsidRPr="005A3287" w:rsidRDefault="009A7F27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2- یقین به تبدل موضوع ندارد</w:t>
      </w:r>
      <w:r w:rsidR="00940241" w:rsidRPr="005A3287">
        <w:rPr>
          <w:rFonts w:ascii="Traditional Arabic" w:hAnsi="Traditional Arabic" w:cs="Traditional Arabic" w:hint="cs"/>
          <w:rtl/>
        </w:rPr>
        <w:t xml:space="preserve">، </w:t>
      </w:r>
      <w:r w:rsidR="0030032B" w:rsidRPr="005A3287">
        <w:rPr>
          <w:rFonts w:ascii="Traditional Arabic" w:hAnsi="Traditional Arabic" w:cs="Traditional Arabic" w:hint="cs"/>
          <w:rtl/>
        </w:rPr>
        <w:t xml:space="preserve">شک دارد که موضوع باقی هست یا تبدل پیدا کرده است که در اینجا هم استصحاب جاری </w:t>
      </w:r>
      <w:r w:rsidR="00E21337" w:rsidRPr="005A3287">
        <w:rPr>
          <w:rFonts w:ascii="Traditional Arabic" w:hAnsi="Traditional Arabic" w:cs="Traditional Arabic" w:hint="cs"/>
          <w:rtl/>
        </w:rPr>
        <w:t>نمی‌شود</w:t>
      </w:r>
      <w:r w:rsidR="0030032B" w:rsidRPr="005A3287">
        <w:rPr>
          <w:rFonts w:ascii="Traditional Arabic" w:hAnsi="Traditional Arabic" w:cs="Traditional Arabic" w:hint="cs"/>
          <w:rtl/>
        </w:rPr>
        <w:t>.</w:t>
      </w:r>
    </w:p>
    <w:p w:rsidR="007231B5" w:rsidRPr="005A3287" w:rsidRDefault="007231B5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8" w:name="_Toc476985315"/>
      <w:r w:rsidRPr="005A3287">
        <w:rPr>
          <w:rFonts w:ascii="Traditional Arabic" w:hAnsi="Traditional Arabic" w:cs="Traditional Arabic" w:hint="cs"/>
          <w:color w:val="FF0000"/>
          <w:rtl/>
        </w:rPr>
        <w:lastRenderedPageBreak/>
        <w:t>حالات متصور از حیث احراز و عدم احراز بقاء موضوع</w:t>
      </w:r>
      <w:bookmarkEnd w:id="28"/>
    </w:p>
    <w:p w:rsidR="0030032B" w:rsidRPr="005A3287" w:rsidRDefault="00933DC3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بنابراین از حیث احراز و عدم احراز بقاء موضوع سه حالت متصور است:</w:t>
      </w:r>
    </w:p>
    <w:p w:rsidR="00933DC3" w:rsidRPr="005A3287" w:rsidRDefault="00933DC3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1- اطمینان دارد که موضوع عرفاً باقی است.</w:t>
      </w:r>
    </w:p>
    <w:p w:rsidR="00933DC3" w:rsidRPr="005A3287" w:rsidRDefault="00933DC3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2- اطمینان دارد که موضوع باقی نیست.</w:t>
      </w:r>
    </w:p>
    <w:p w:rsidR="00933DC3" w:rsidRPr="005A3287" w:rsidRDefault="00933DC3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3- شک دارد که موضوع باقی هست یا تبدل پیدا کرده است.</w:t>
      </w:r>
    </w:p>
    <w:p w:rsidR="000A048C" w:rsidRPr="005A3287" w:rsidRDefault="006F32F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شرط جریان استصحاب این است که موضوع باقی باشد و بقاء </w:t>
      </w:r>
      <w:r w:rsidR="000A048C" w:rsidRPr="005A3287">
        <w:rPr>
          <w:rFonts w:ascii="Traditional Arabic" w:hAnsi="Traditional Arabic" w:cs="Traditional Arabic" w:hint="cs"/>
          <w:rtl/>
        </w:rPr>
        <w:t xml:space="preserve">عرفی </w:t>
      </w:r>
      <w:r w:rsidRPr="005A3287">
        <w:rPr>
          <w:rFonts w:ascii="Traditional Arabic" w:hAnsi="Traditional Arabic" w:cs="Traditional Arabic" w:hint="cs"/>
          <w:rtl/>
        </w:rPr>
        <w:t>آن را احراز بکند</w:t>
      </w:r>
      <w:r w:rsidR="000A048C" w:rsidRPr="005A3287">
        <w:rPr>
          <w:rFonts w:ascii="Traditional Arabic" w:hAnsi="Traditional Arabic" w:cs="Traditional Arabic" w:hint="cs"/>
          <w:rtl/>
        </w:rPr>
        <w:t xml:space="preserve">، اگر بقاء موضوع و احراز وحدت موضوع نباشد؛ استصحاب جاری نیست، اگر فرد شک کند که تبدل موضوع عرفاً به وجود آمده یا خیر؛ باز هم استصحاب جاری </w:t>
      </w:r>
      <w:r w:rsidR="00E21337" w:rsidRPr="005A3287">
        <w:rPr>
          <w:rFonts w:ascii="Traditional Arabic" w:hAnsi="Traditional Arabic" w:cs="Traditional Arabic" w:hint="cs"/>
          <w:rtl/>
        </w:rPr>
        <w:t>نمی‌شود</w:t>
      </w:r>
      <w:r w:rsidR="005E0E30" w:rsidRPr="005A3287">
        <w:rPr>
          <w:rFonts w:ascii="Traditional Arabic" w:hAnsi="Traditional Arabic" w:cs="Traditional Arabic" w:hint="cs"/>
          <w:rtl/>
        </w:rPr>
        <w:t>.</w:t>
      </w:r>
    </w:p>
    <w:p w:rsidR="005E0E30" w:rsidRPr="005A3287" w:rsidRDefault="005E0E30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تطبیق </w:t>
      </w:r>
      <w:r w:rsidR="005A3287">
        <w:rPr>
          <w:rFonts w:ascii="Traditional Arabic" w:hAnsi="Traditional Arabic" w:cs="Traditional Arabic" w:hint="cs"/>
          <w:rtl/>
        </w:rPr>
        <w:t>مانحن‌فیه</w:t>
      </w:r>
      <w:r w:rsidRPr="005A3287">
        <w:rPr>
          <w:rFonts w:ascii="Traditional Arabic" w:hAnsi="Traditional Arabic" w:cs="Traditional Arabic" w:hint="cs"/>
          <w:rtl/>
        </w:rPr>
        <w:t xml:space="preserve"> این است که در اینجا قسم سوم است</w:t>
      </w:r>
      <w:r w:rsidR="0034358A" w:rsidRPr="005A3287">
        <w:rPr>
          <w:rFonts w:ascii="Traditional Arabic" w:hAnsi="Traditional Arabic" w:cs="Traditional Arabic" w:hint="cs"/>
          <w:rtl/>
        </w:rPr>
        <w:t>، خیلی وضوح ندارد که موضوع باقی هست یا خیر</w:t>
      </w:r>
      <w:r w:rsidR="00A32385" w:rsidRPr="005A3287">
        <w:rPr>
          <w:rFonts w:ascii="Traditional Arabic" w:hAnsi="Traditional Arabic" w:cs="Traditional Arabic" w:hint="cs"/>
          <w:rtl/>
        </w:rPr>
        <w:t xml:space="preserve">، بلکه شک هست که موضوع در مورد باقی هست یا خیر، وحدت موضوع مشکوک است، برای اینکه فردی که هنوز تقلید نکرده و ادله این بیان را دارد که فرد مخیر است </w:t>
      </w:r>
      <w:r w:rsidR="005A3287">
        <w:rPr>
          <w:rFonts w:ascii="Traditional Arabic" w:hAnsi="Traditional Arabic" w:cs="Traditional Arabic" w:hint="cs"/>
          <w:rtl/>
        </w:rPr>
        <w:t>هرکدام</w:t>
      </w:r>
      <w:r w:rsidR="00A32385" w:rsidRPr="005A3287">
        <w:rPr>
          <w:rFonts w:ascii="Traditional Arabic" w:hAnsi="Traditional Arabic" w:cs="Traditional Arabic" w:hint="cs"/>
          <w:rtl/>
        </w:rPr>
        <w:t xml:space="preserve"> از مجتهدین مساوی را انتخاب کند، موضوع تخییر در اینجا چیست؟ گاهی گفته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A32385" w:rsidRPr="005A3287">
        <w:rPr>
          <w:rFonts w:ascii="Traditional Arabic" w:hAnsi="Traditional Arabic" w:cs="Traditional Arabic" w:hint="cs"/>
          <w:rtl/>
        </w:rPr>
        <w:t xml:space="preserve"> موضوع تخییر این است که فردی حجت فعلی برای او تمام نشده است و دارای حجت فعلیه نیست</w:t>
      </w:r>
      <w:r w:rsidR="00003FB0" w:rsidRPr="005A3287">
        <w:rPr>
          <w:rFonts w:ascii="Traditional Arabic" w:hAnsi="Traditional Arabic" w:cs="Traditional Arabic" w:hint="cs"/>
          <w:rtl/>
        </w:rPr>
        <w:t xml:space="preserve">، برای اینکه فرد ابتدائاً </w:t>
      </w:r>
      <w:r w:rsidR="00E21337" w:rsidRPr="005A3287">
        <w:rPr>
          <w:rFonts w:ascii="Traditional Arabic" w:hAnsi="Traditional Arabic" w:cs="Traditional Arabic" w:hint="cs"/>
          <w:rtl/>
        </w:rPr>
        <w:t>می‌خواهد</w:t>
      </w:r>
      <w:r w:rsidR="00003FB0" w:rsidRPr="005A3287">
        <w:rPr>
          <w:rFonts w:ascii="Traditional Arabic" w:hAnsi="Traditional Arabic" w:cs="Traditional Arabic" w:hint="cs"/>
          <w:rtl/>
        </w:rPr>
        <w:t xml:space="preserve"> تقلید کند</w:t>
      </w:r>
      <w:r w:rsidR="009C20B8" w:rsidRPr="005A3287">
        <w:rPr>
          <w:rFonts w:ascii="Traditional Arabic" w:hAnsi="Traditional Arabic" w:cs="Traditional Arabic" w:hint="cs"/>
          <w:rtl/>
        </w:rPr>
        <w:t xml:space="preserve"> و مخیر بین مجتهدین مساوی هست و حجت فعلیه ندارد</w:t>
      </w:r>
      <w:r w:rsidR="00CC3A0B" w:rsidRPr="005A3287">
        <w:rPr>
          <w:rFonts w:ascii="Traditional Arabic" w:hAnsi="Traditional Arabic" w:cs="Traditional Arabic" w:hint="cs"/>
          <w:rtl/>
        </w:rPr>
        <w:t xml:space="preserve">، تخییر در تقلید ثابت است برای کسی که حجت </w:t>
      </w:r>
      <w:r w:rsidR="00E21337" w:rsidRPr="005A3287">
        <w:rPr>
          <w:rFonts w:ascii="Traditional Arabic" w:hAnsi="Traditional Arabic" w:cs="Traditional Arabic" w:hint="cs"/>
          <w:rtl/>
        </w:rPr>
        <w:t>فعلیه‌ای</w:t>
      </w:r>
      <w:r w:rsidR="00CC3A0B" w:rsidRPr="005A3287">
        <w:rPr>
          <w:rFonts w:ascii="Traditional Arabic" w:hAnsi="Traditional Arabic" w:cs="Traditional Arabic" w:hint="cs"/>
          <w:rtl/>
        </w:rPr>
        <w:t xml:space="preserve"> ندارد و چند حجت شأنیه</w:t>
      </w:r>
      <w:r w:rsidR="002557DD" w:rsidRPr="005A3287">
        <w:rPr>
          <w:rFonts w:ascii="Traditional Arabic" w:hAnsi="Traditional Arabic" w:cs="Traditional Arabic" w:hint="cs"/>
          <w:rtl/>
        </w:rPr>
        <w:t xml:space="preserve"> به نحو اطلاق بدلی</w:t>
      </w:r>
      <w:r w:rsidR="00CC3A0B" w:rsidRPr="005A3287">
        <w:rPr>
          <w:rFonts w:ascii="Traditional Arabic" w:hAnsi="Traditional Arabic" w:cs="Traditional Arabic" w:hint="cs"/>
          <w:rtl/>
        </w:rPr>
        <w:t xml:space="preserve"> در اینجا دارد</w:t>
      </w:r>
      <w:r w:rsidR="00B112E0" w:rsidRPr="005A3287">
        <w:rPr>
          <w:rFonts w:ascii="Traditional Arabic" w:hAnsi="Traditional Arabic" w:cs="Traditional Arabic" w:hint="cs"/>
          <w:rtl/>
        </w:rPr>
        <w:t>، اگر این موضوع باشد؛ بعد از تقلید این موضوع باقی نیست</w:t>
      </w:r>
      <w:r w:rsidR="002E3CC0" w:rsidRPr="005A3287">
        <w:rPr>
          <w:rFonts w:ascii="Traditional Arabic" w:hAnsi="Traditional Arabic" w:cs="Traditional Arabic" w:hint="cs"/>
          <w:rtl/>
        </w:rPr>
        <w:t>، برای اینکه کسی که تقلید کرده است؛ حجت فعلیه پیدا کرده است</w:t>
      </w:r>
      <w:r w:rsidR="002E1CEB" w:rsidRPr="005A3287">
        <w:rPr>
          <w:rFonts w:ascii="Traditional Arabic" w:hAnsi="Traditional Arabic" w:cs="Traditional Arabic" w:hint="cs"/>
          <w:rtl/>
        </w:rPr>
        <w:t>.</w:t>
      </w:r>
    </w:p>
    <w:p w:rsidR="002E1CEB" w:rsidRPr="005A3287" w:rsidRDefault="002E1CEB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احتمال دوم این است که موضوع این باشد که تخییر ثابت بشود؛ برای کسی که چند قول متعارض در مقابل اوست و موضوع تخییر این بحث است، فرد قبل و بعد از تقلید مواجه با چند رأی فی حد نفسه تام و درست است</w:t>
      </w:r>
      <w:r w:rsidR="004A47D7" w:rsidRPr="005A3287">
        <w:rPr>
          <w:rFonts w:ascii="Traditional Arabic" w:hAnsi="Traditional Arabic" w:cs="Traditional Arabic" w:hint="cs"/>
          <w:rtl/>
        </w:rPr>
        <w:t>، موضوع تخییر وجود چند حجیت شأنیه است</w:t>
      </w:r>
      <w:r w:rsidR="009A4A6C" w:rsidRPr="005A3287">
        <w:rPr>
          <w:rFonts w:ascii="Traditional Arabic" w:hAnsi="Traditional Arabic" w:cs="Traditional Arabic" w:hint="cs"/>
          <w:rtl/>
        </w:rPr>
        <w:t>، اگر این تخییر باشد؛ در حال حاضر هم باقی است.</w:t>
      </w:r>
    </w:p>
    <w:p w:rsidR="009A4A6C" w:rsidRPr="005A3287" w:rsidRDefault="009A4A6C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موضوع تخییر مردد بین دو عنوان است که اگر عنوان اول باشد؛ حتماً موضوع تبدل پیدا کرده است</w:t>
      </w:r>
      <w:r w:rsidR="00C54441" w:rsidRPr="005A3287">
        <w:rPr>
          <w:rFonts w:ascii="Traditional Arabic" w:hAnsi="Traditional Arabic" w:cs="Traditional Arabic" w:hint="cs"/>
          <w:rtl/>
        </w:rPr>
        <w:t>، اگر عنوان دوم باشد؛ حتماً موضوع باقی است</w:t>
      </w:r>
      <w:r w:rsidR="00BB01B8" w:rsidRPr="005A3287">
        <w:rPr>
          <w:rFonts w:ascii="Traditional Arabic" w:hAnsi="Traditional Arabic" w:cs="Traditional Arabic" w:hint="cs"/>
          <w:rtl/>
        </w:rPr>
        <w:t xml:space="preserve">، برای اینکه دانسته </w:t>
      </w:r>
      <w:r w:rsidR="00E21337" w:rsidRPr="005A3287">
        <w:rPr>
          <w:rFonts w:ascii="Traditional Arabic" w:hAnsi="Traditional Arabic" w:cs="Traditional Arabic" w:hint="cs"/>
          <w:rtl/>
        </w:rPr>
        <w:t>نمی‌شود</w:t>
      </w:r>
      <w:r w:rsidR="00BB01B8" w:rsidRPr="005A3287">
        <w:rPr>
          <w:rFonts w:ascii="Traditional Arabic" w:hAnsi="Traditional Arabic" w:cs="Traditional Arabic" w:hint="cs"/>
          <w:rtl/>
        </w:rPr>
        <w:t xml:space="preserve"> که عنوان اول یا دوم؛ لذا شک در بقاء موضوع هست</w:t>
      </w:r>
      <w:r w:rsidR="00D25AD0" w:rsidRPr="005A3287">
        <w:rPr>
          <w:rFonts w:ascii="Traditional Arabic" w:hAnsi="Traditional Arabic" w:cs="Traditional Arabic" w:hint="cs"/>
          <w:rtl/>
        </w:rPr>
        <w:t>، علت شک و عمده علت سیره و ادله لبّیه است و در ادله لبّیه بیانی نیست که فهمیده شود که موضوع عنوان اولی یا دومی است</w:t>
      </w:r>
      <w:r w:rsidR="000758CC" w:rsidRPr="005A3287">
        <w:rPr>
          <w:rFonts w:ascii="Traditional Arabic" w:hAnsi="Traditional Arabic" w:cs="Traditional Arabic" w:hint="cs"/>
          <w:rtl/>
        </w:rPr>
        <w:t xml:space="preserve">، در این صورت شک در بقاء موضوع ایجاد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0758CC" w:rsidRPr="005A3287">
        <w:rPr>
          <w:rFonts w:ascii="Traditional Arabic" w:hAnsi="Traditional Arabic" w:cs="Traditional Arabic" w:hint="cs"/>
          <w:rtl/>
        </w:rPr>
        <w:t>.</w:t>
      </w:r>
    </w:p>
    <w:p w:rsidR="000758CC" w:rsidRPr="005A3287" w:rsidRDefault="0089388C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جوابی که به این اشکال داده شده و در کلمات مرحوم اصفهانی آمده این است که به این صورت نیست که تشخیص داده نشود که موضوع عنوان اولی یا دومی است</w:t>
      </w:r>
      <w:r w:rsidR="00351CE6" w:rsidRPr="005A3287">
        <w:rPr>
          <w:rFonts w:ascii="Traditional Arabic" w:hAnsi="Traditional Arabic" w:cs="Traditional Arabic" w:hint="cs"/>
          <w:rtl/>
        </w:rPr>
        <w:t xml:space="preserve"> و در حالت شک باشند</w:t>
      </w:r>
      <w:r w:rsidR="00195C6C" w:rsidRPr="005A3287">
        <w:rPr>
          <w:rFonts w:ascii="Traditional Arabic" w:hAnsi="Traditional Arabic" w:cs="Traditional Arabic" w:hint="cs"/>
          <w:rtl/>
        </w:rPr>
        <w:t xml:space="preserve">، بلکه ادله قرآنی، روایی و </w:t>
      </w:r>
      <w:r w:rsidR="00E21337" w:rsidRPr="005A3287">
        <w:rPr>
          <w:rFonts w:ascii="Traditional Arabic" w:hAnsi="Traditional Arabic" w:cs="Traditional Arabic" w:hint="cs"/>
          <w:rtl/>
        </w:rPr>
        <w:t>فهم‌های</w:t>
      </w:r>
      <w:r w:rsidR="00195C6C" w:rsidRPr="005A3287">
        <w:rPr>
          <w:rFonts w:ascii="Traditional Arabic" w:hAnsi="Traditional Arabic" w:cs="Traditional Arabic" w:hint="cs"/>
          <w:rtl/>
        </w:rPr>
        <w:t xml:space="preserve"> عرفی در اینجا وجود دارد و طریق برای تشخیص موضوع وجود دارد، اگر دلیل آیات باشد</w:t>
      </w:r>
      <w:r w:rsidR="007257CB" w:rsidRPr="005A3287">
        <w:rPr>
          <w:rFonts w:ascii="Traditional Arabic" w:hAnsi="Traditional Arabic" w:cs="Traditional Arabic" w:hint="cs"/>
          <w:rtl/>
        </w:rPr>
        <w:t xml:space="preserve">؛ </w:t>
      </w:r>
      <w:r w:rsidR="00E21337" w:rsidRPr="005A3287">
        <w:rPr>
          <w:rFonts w:ascii="Traditional Arabic" w:hAnsi="Traditional Arabic" w:cs="Traditional Arabic" w:hint="cs"/>
          <w:rtl/>
        </w:rPr>
        <w:t>می‌توان</w:t>
      </w:r>
      <w:r w:rsidR="007257CB" w:rsidRPr="005A3287">
        <w:rPr>
          <w:rFonts w:ascii="Traditional Arabic" w:hAnsi="Traditional Arabic" w:cs="Traditional Arabic" w:hint="cs"/>
          <w:rtl/>
        </w:rPr>
        <w:t xml:space="preserve"> یک متفاهم عرفی از </w:t>
      </w:r>
      <w:r w:rsidR="00E21337" w:rsidRPr="005A3287">
        <w:rPr>
          <w:rFonts w:ascii="Traditional Arabic" w:hAnsi="Traditional Arabic" w:cs="Traditional Arabic" w:hint="cs"/>
          <w:rtl/>
        </w:rPr>
        <w:t>آن‌ها</w:t>
      </w:r>
      <w:r w:rsidR="007257CB" w:rsidRPr="005A3287">
        <w:rPr>
          <w:rFonts w:ascii="Traditional Arabic" w:hAnsi="Traditional Arabic" w:cs="Traditional Arabic" w:hint="cs"/>
          <w:rtl/>
        </w:rPr>
        <w:t xml:space="preserve"> </w:t>
      </w:r>
      <w:r w:rsidR="00E21337" w:rsidRPr="005A3287">
        <w:rPr>
          <w:rFonts w:ascii="Traditional Arabic" w:hAnsi="Traditional Arabic" w:cs="Traditional Arabic" w:hint="cs"/>
          <w:rtl/>
        </w:rPr>
        <w:t>به</w:t>
      </w:r>
      <w:r w:rsidR="00E21337" w:rsidRPr="005A3287">
        <w:rPr>
          <w:rFonts w:ascii="Traditional Arabic" w:hAnsi="Traditional Arabic" w:cs="Traditional Arabic"/>
          <w:rtl/>
        </w:rPr>
        <w:t xml:space="preserve"> </w:t>
      </w:r>
      <w:r w:rsidR="00E21337" w:rsidRPr="005A3287">
        <w:rPr>
          <w:rFonts w:ascii="Traditional Arabic" w:hAnsi="Traditional Arabic" w:cs="Traditional Arabic" w:hint="cs"/>
          <w:rtl/>
        </w:rPr>
        <w:t>دست</w:t>
      </w:r>
      <w:r w:rsidR="007257CB" w:rsidRPr="005A3287">
        <w:rPr>
          <w:rFonts w:ascii="Traditional Arabic" w:hAnsi="Traditional Arabic" w:cs="Traditional Arabic" w:hint="cs"/>
          <w:rtl/>
        </w:rPr>
        <w:t xml:space="preserve"> آورده شود، مثلاً آیه شریفه </w:t>
      </w:r>
      <w:r w:rsidR="00D625C5" w:rsidRPr="005A3287">
        <w:rPr>
          <w:rFonts w:ascii="Traditional Arabic" w:hAnsi="Traditional Arabic" w:cs="Traditional Arabic" w:hint="cs"/>
          <w:rtl/>
        </w:rPr>
        <w:t>«</w:t>
      </w:r>
      <w:r w:rsidR="00D625C5" w:rsidRPr="005A3287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الذِّكْرِ</w:t>
      </w:r>
      <w:r w:rsidR="00D625C5" w:rsidRPr="005A3287">
        <w:rPr>
          <w:rFonts w:ascii="Traditional Arabic" w:hAnsi="Traditional Arabic" w:cs="Traditional Arabic" w:hint="cs"/>
          <w:rtl/>
        </w:rPr>
        <w:t>»</w:t>
      </w:r>
      <w:r w:rsidR="00D625C5" w:rsidRPr="005A328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D625C5" w:rsidRPr="005A3287">
        <w:rPr>
          <w:rFonts w:ascii="Traditional Arabic" w:hAnsi="Traditional Arabic" w:cs="Traditional Arabic" w:hint="cs"/>
          <w:rtl/>
        </w:rPr>
        <w:t xml:space="preserve"> </w:t>
      </w:r>
      <w:r w:rsidR="007257CB" w:rsidRPr="005A3287">
        <w:rPr>
          <w:rFonts w:ascii="Traditional Arabic" w:hAnsi="Traditional Arabic" w:cs="Traditional Arabic" w:hint="cs"/>
          <w:rtl/>
        </w:rPr>
        <w:t xml:space="preserve">از ادله تقلید است، زمانی که فرد آگاه به نحو علم و اطمینان حقائق نیست؛ مراجعه به صاحبان آگاهی و اهل ذکر </w:t>
      </w:r>
      <w:r w:rsidR="0000330C" w:rsidRPr="005A3287">
        <w:rPr>
          <w:rFonts w:ascii="Traditional Arabic" w:hAnsi="Traditional Arabic" w:cs="Traditional Arabic" w:hint="cs"/>
          <w:rtl/>
        </w:rPr>
        <w:t xml:space="preserve">کند، موضوع آن است که فرد جاهل به واقع هست و مجتهد نیست، در این صورت موضوع باقی است، موضوع تقلید در این آیه شریفه که به نحو اطلاق بدلی تخییر از آن فهمیده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0954A4" w:rsidRPr="005A3287">
        <w:rPr>
          <w:rFonts w:ascii="Traditional Arabic" w:hAnsi="Traditional Arabic" w:cs="Traditional Arabic" w:hint="cs"/>
          <w:rtl/>
        </w:rPr>
        <w:t xml:space="preserve">؛ موضوع آن جاهل به واقع است؛ یعنی غیر </w:t>
      </w:r>
      <w:r w:rsidR="000954A4" w:rsidRPr="005A3287">
        <w:rPr>
          <w:rFonts w:ascii="Traditional Arabic" w:hAnsi="Traditional Arabic" w:cs="Traditional Arabic" w:hint="cs"/>
          <w:rtl/>
        </w:rPr>
        <w:lastRenderedPageBreak/>
        <w:t>مجتهد است</w:t>
      </w:r>
      <w:r w:rsidR="00BD067B" w:rsidRPr="005A3287">
        <w:rPr>
          <w:rFonts w:ascii="Traditional Arabic" w:hAnsi="Traditional Arabic" w:cs="Traditional Arabic" w:hint="cs"/>
          <w:rtl/>
        </w:rPr>
        <w:t xml:space="preserve">، موضوع در اینجا باقی است، برای اینکه از ابتدا از مجتهدی به نحو تخییر تقلید کرد و بعد از مدتی با مسئله جدیدی مواجه شد، باز هم موضوع باقی است، این فرد قبلاً جهل به واقع داشته؛ الآن هم </w:t>
      </w:r>
      <w:r w:rsidR="00E21337" w:rsidRPr="005A3287">
        <w:rPr>
          <w:rFonts w:ascii="Traditional Arabic" w:hAnsi="Traditional Arabic" w:cs="Traditional Arabic" w:hint="cs"/>
          <w:rtl/>
        </w:rPr>
        <w:t>همین‌طور</w:t>
      </w:r>
      <w:r w:rsidR="00BD067B" w:rsidRPr="005A3287">
        <w:rPr>
          <w:rFonts w:ascii="Traditional Arabic" w:hAnsi="Traditional Arabic" w:cs="Traditional Arabic" w:hint="cs"/>
          <w:rtl/>
        </w:rPr>
        <w:t xml:space="preserve"> است، بنابراین استصحاب جاری است</w:t>
      </w:r>
      <w:r w:rsidR="006844DD" w:rsidRPr="005A3287">
        <w:rPr>
          <w:rFonts w:ascii="Traditional Arabic" w:hAnsi="Traditional Arabic" w:cs="Traditional Arabic" w:hint="cs"/>
          <w:rtl/>
        </w:rPr>
        <w:t xml:space="preserve"> و موضوع روشن است.</w:t>
      </w:r>
    </w:p>
    <w:p w:rsidR="006844DD" w:rsidRPr="005A3287" w:rsidRDefault="00F14C1E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موضوع در آیات و روایات جاهل به واقع و غیر مجتهد است و این مورد خواه قبل یا بعد از تقلید باشد؛ همچنان آن وصف همراه او هست</w:t>
      </w:r>
      <w:r w:rsidR="002B3C72" w:rsidRPr="005A3287">
        <w:rPr>
          <w:rFonts w:ascii="Traditional Arabic" w:hAnsi="Traditional Arabic" w:cs="Traditional Arabic" w:hint="cs"/>
          <w:rtl/>
        </w:rPr>
        <w:t xml:space="preserve">، لذا در اینجا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2B3C72" w:rsidRPr="005A3287">
        <w:rPr>
          <w:rFonts w:ascii="Traditional Arabic" w:hAnsi="Traditional Arabic" w:cs="Traditional Arabic" w:hint="cs"/>
          <w:rtl/>
        </w:rPr>
        <w:t xml:space="preserve"> استصحاب تخییر کرد</w:t>
      </w:r>
      <w:r w:rsidR="00D922CB" w:rsidRPr="005A3287">
        <w:rPr>
          <w:rFonts w:ascii="Traditional Arabic" w:hAnsi="Traditional Arabic" w:cs="Traditional Arabic" w:hint="cs"/>
          <w:rtl/>
        </w:rPr>
        <w:t>.</w:t>
      </w:r>
    </w:p>
    <w:p w:rsidR="007231B5" w:rsidRPr="005A3287" w:rsidRDefault="007231B5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9" w:name="_Toc476985316"/>
      <w:r w:rsidRPr="005A3287">
        <w:rPr>
          <w:rFonts w:ascii="Traditional Arabic" w:hAnsi="Traditional Arabic" w:cs="Traditional Arabic" w:hint="cs"/>
          <w:color w:val="FF0000"/>
          <w:rtl/>
        </w:rPr>
        <w:t>دلیل خاص موثقه سماعه بر تخییر</w:t>
      </w:r>
      <w:bookmarkEnd w:id="29"/>
      <w:r w:rsidRPr="005A328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567CB" w:rsidRPr="005A3287" w:rsidRDefault="006567CB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بخش دیگر دلیل خاص تخییر است که عمده دلیل آن موثقه سماعه هست</w:t>
      </w:r>
      <w:r w:rsidR="008D0E18" w:rsidRPr="005A3287">
        <w:rPr>
          <w:rFonts w:ascii="Traditional Arabic" w:hAnsi="Traditional Arabic" w:cs="Traditional Arabic" w:hint="cs"/>
          <w:rtl/>
        </w:rPr>
        <w:t>، آنچه د</w:t>
      </w:r>
      <w:r w:rsidR="00D625C5" w:rsidRPr="005A3287">
        <w:rPr>
          <w:rFonts w:ascii="Traditional Arabic" w:hAnsi="Traditional Arabic" w:cs="Traditional Arabic" w:hint="cs"/>
          <w:rtl/>
        </w:rPr>
        <w:t>ر موثقه سماعه آمده این است که «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اخْتَلَفَ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عَلَيْهِ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رَجُلَانِ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أَهْلِ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دِينِهِ</w:t>
      </w:r>
      <w:r w:rsidR="005A328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8D0E18" w:rsidRPr="005A328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... </w:t>
      </w:r>
      <w:r w:rsidR="00D625C5" w:rsidRPr="005A3287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فَهُوَ فِي سَعَةٍ حَتَّى يَلْقَاهُ</w:t>
      </w:r>
      <w:r w:rsidR="008D0E18" w:rsidRPr="005A3287">
        <w:rPr>
          <w:rFonts w:ascii="Traditional Arabic" w:hAnsi="Traditional Arabic" w:cs="Traditional Arabic" w:hint="cs"/>
          <w:rtl/>
        </w:rPr>
        <w:t xml:space="preserve">»، موضوع در موثقه سماعه کسی است که </w:t>
      </w:r>
      <w:r w:rsidR="005A3287">
        <w:rPr>
          <w:rFonts w:ascii="Traditional Arabic" w:hAnsi="Traditional Arabic" w:cs="Traditional Arabic" w:hint="cs"/>
          <w:rtl/>
        </w:rPr>
        <w:t>«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اخْتَلَفَ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عَلَيْهِ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رَجُلَانِ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أَهْلِ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دِينِهِ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أَمْرٍ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أَحَدُهُمَا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يَأْمُرُ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بِأَخْذِهِ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الْآخَرُ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يَنْهَاهُ</w:t>
      </w:r>
      <w:r w:rsidR="005A3287" w:rsidRPr="005A328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A3287" w:rsidRPr="005A3287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5A3287">
        <w:rPr>
          <w:rFonts w:ascii="Traditional Arabic" w:hAnsi="Traditional Arabic" w:cs="Traditional Arabic" w:hint="cs"/>
          <w:rtl/>
        </w:rPr>
        <w:t>»</w:t>
      </w:r>
      <w:r w:rsidR="005A3287" w:rsidRPr="005A3287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8D0E18" w:rsidRPr="005A3287">
        <w:rPr>
          <w:rFonts w:ascii="Traditional Arabic" w:hAnsi="Traditional Arabic" w:cs="Traditional Arabic" w:hint="cs"/>
          <w:rtl/>
        </w:rPr>
        <w:t xml:space="preserve">، موضوع این است که فردی مواجه با دو فتوا و نظر شده که هر دو مستند به احادیث </w:t>
      </w:r>
      <w:r w:rsidR="00E21337" w:rsidRPr="005A3287">
        <w:rPr>
          <w:rFonts w:ascii="Traditional Arabic" w:hAnsi="Traditional Arabic" w:cs="Traditional Arabic" w:hint="cs"/>
          <w:rtl/>
        </w:rPr>
        <w:t>می‌کنند</w:t>
      </w:r>
      <w:r w:rsidR="00E516B0" w:rsidRPr="005A3287">
        <w:rPr>
          <w:rFonts w:ascii="Traditional Arabic" w:hAnsi="Traditional Arabic" w:cs="Traditional Arabic" w:hint="cs"/>
          <w:rtl/>
        </w:rPr>
        <w:t>، در اینجا قبل از تقلید از مجتهد معین</w:t>
      </w:r>
      <w:r w:rsidR="00D30D91" w:rsidRPr="005A3287">
        <w:rPr>
          <w:rFonts w:ascii="Traditional Arabic" w:hAnsi="Traditional Arabic" w:cs="Traditional Arabic" w:hint="cs"/>
          <w:rtl/>
        </w:rPr>
        <w:t xml:space="preserve"> و بعد از تقلید؛ باز هم هر دو در فتوا متفاوت هستند</w:t>
      </w:r>
      <w:r w:rsidR="00524554" w:rsidRPr="005A3287">
        <w:rPr>
          <w:rFonts w:ascii="Traditional Arabic" w:hAnsi="Traditional Arabic" w:cs="Traditional Arabic" w:hint="cs"/>
          <w:rtl/>
        </w:rPr>
        <w:t>.</w:t>
      </w:r>
    </w:p>
    <w:p w:rsidR="00524554" w:rsidRPr="005A3287" w:rsidRDefault="00524554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در ادله لبّیه اگر فردی ورود کند، درست است که بیانی نیست، اما معمولاً </w:t>
      </w:r>
      <w:r w:rsidR="00E21337" w:rsidRPr="005A3287">
        <w:rPr>
          <w:rFonts w:ascii="Traditional Arabic" w:hAnsi="Traditional Arabic" w:cs="Traditional Arabic" w:hint="cs"/>
          <w:rtl/>
        </w:rPr>
        <w:t>سیره‌های</w:t>
      </w:r>
      <w:r w:rsidRPr="005A3287">
        <w:rPr>
          <w:rFonts w:ascii="Traditional Arabic" w:hAnsi="Traditional Arabic" w:cs="Traditional Arabic" w:hint="cs"/>
          <w:rtl/>
        </w:rPr>
        <w:t xml:space="preserve"> عقلائیه بر پایه فهم ارتکازی هست، منظور از سیره سبک عمل و زندگی است و رفتاری که جامعه بر اساس آن زندگی را تأمین کرده است، اما </w:t>
      </w:r>
      <w:r w:rsidR="00E21337" w:rsidRPr="005A3287">
        <w:rPr>
          <w:rFonts w:ascii="Traditional Arabic" w:hAnsi="Traditional Arabic" w:cs="Traditional Arabic" w:hint="cs"/>
          <w:rtl/>
        </w:rPr>
        <w:t>سیره‌های</w:t>
      </w:r>
      <w:r w:rsidRPr="005A3287">
        <w:rPr>
          <w:rFonts w:ascii="Traditional Arabic" w:hAnsi="Traditional Arabic" w:cs="Traditional Arabic" w:hint="cs"/>
          <w:rtl/>
        </w:rPr>
        <w:t xml:space="preserve"> عملی و نوع رفتارهای عقلایی مبتنی بر یک </w:t>
      </w:r>
      <w:r w:rsidR="001B4C03" w:rsidRPr="005A3287">
        <w:rPr>
          <w:rFonts w:ascii="Traditional Arabic" w:hAnsi="Traditional Arabic" w:cs="Traditional Arabic" w:hint="cs"/>
          <w:rtl/>
        </w:rPr>
        <w:t>پایه‌های</w:t>
      </w:r>
      <w:r w:rsidRPr="005A3287">
        <w:rPr>
          <w:rFonts w:ascii="Traditional Arabic" w:hAnsi="Traditional Arabic" w:cs="Traditional Arabic" w:hint="cs"/>
          <w:rtl/>
        </w:rPr>
        <w:t xml:space="preserve"> فکری است</w:t>
      </w:r>
      <w:r w:rsidR="009166D7" w:rsidRPr="005A3287">
        <w:rPr>
          <w:rFonts w:ascii="Traditional Arabic" w:hAnsi="Traditional Arabic" w:cs="Traditional Arabic" w:hint="cs"/>
          <w:rtl/>
        </w:rPr>
        <w:t xml:space="preserve"> و ارتکازات کمک </w:t>
      </w:r>
      <w:r w:rsidR="00E21337" w:rsidRPr="005A3287">
        <w:rPr>
          <w:rFonts w:ascii="Traditional Arabic" w:hAnsi="Traditional Arabic" w:cs="Traditional Arabic" w:hint="cs"/>
          <w:rtl/>
        </w:rPr>
        <w:t>می‌کند</w:t>
      </w:r>
      <w:r w:rsidR="009166D7" w:rsidRPr="005A3287">
        <w:rPr>
          <w:rFonts w:ascii="Traditional Arabic" w:hAnsi="Traditional Arabic" w:cs="Traditional Arabic" w:hint="cs"/>
          <w:rtl/>
        </w:rPr>
        <w:t xml:space="preserve"> که فرد سیره را موضوع یابی کند</w:t>
      </w:r>
      <w:r w:rsidR="00BA2B7E" w:rsidRPr="005A3287">
        <w:rPr>
          <w:rFonts w:ascii="Traditional Arabic" w:hAnsi="Traditional Arabic" w:cs="Traditional Arabic" w:hint="cs"/>
          <w:rtl/>
        </w:rPr>
        <w:t>.</w:t>
      </w:r>
    </w:p>
    <w:p w:rsidR="0007233A" w:rsidRPr="005A3287" w:rsidRDefault="00BA2B7E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عقلا زمانی که کارشناس نیستند؛ مراجعه به کارشناسان </w:t>
      </w:r>
      <w:r w:rsidR="00E21337" w:rsidRPr="005A3287">
        <w:rPr>
          <w:rFonts w:ascii="Traditional Arabic" w:hAnsi="Traditional Arabic" w:cs="Traditional Arabic" w:hint="cs"/>
          <w:rtl/>
        </w:rPr>
        <w:t>می‌کنند</w:t>
      </w:r>
      <w:r w:rsidR="001D2DDC" w:rsidRPr="005A3287">
        <w:rPr>
          <w:rFonts w:ascii="Traditional Arabic" w:hAnsi="Traditional Arabic" w:cs="Traditional Arabic" w:hint="cs"/>
          <w:rtl/>
        </w:rPr>
        <w:t xml:space="preserve">، علت مراجعه به کارشناس برای این هست که آن فرد </w:t>
      </w:r>
      <w:r w:rsidR="005A3287">
        <w:rPr>
          <w:rFonts w:ascii="Traditional Arabic" w:hAnsi="Traditional Arabic" w:cs="Traditional Arabic" w:hint="cs"/>
          <w:rtl/>
        </w:rPr>
        <w:t>مراجعه‌کننده</w:t>
      </w:r>
      <w:r w:rsidR="001D2DDC" w:rsidRPr="005A3287">
        <w:rPr>
          <w:rFonts w:ascii="Traditional Arabic" w:hAnsi="Traditional Arabic" w:cs="Traditional Arabic" w:hint="cs"/>
          <w:rtl/>
        </w:rPr>
        <w:t>؛ کارشناس نیست</w:t>
      </w:r>
      <w:r w:rsidR="00481817" w:rsidRPr="005A3287">
        <w:rPr>
          <w:rFonts w:ascii="Traditional Arabic" w:hAnsi="Traditional Arabic" w:cs="Traditional Arabic" w:hint="cs"/>
          <w:rtl/>
        </w:rPr>
        <w:t>، فرد قبل از اینکه تقلید کند؛ کارشناس نبوده، در حال حاضر هم که مدتی تقلید کرده است، باز هم کارشناس نیست</w:t>
      </w:r>
      <w:r w:rsidR="004E0201" w:rsidRPr="005A3287">
        <w:rPr>
          <w:rFonts w:ascii="Traditional Arabic" w:hAnsi="Traditional Arabic" w:cs="Traditional Arabic" w:hint="cs"/>
          <w:rtl/>
        </w:rPr>
        <w:t>، حتی اگر سیره هم مبنای تخییر قرار داده شود</w:t>
      </w:r>
      <w:r w:rsidR="0007233A" w:rsidRPr="005A3287">
        <w:rPr>
          <w:rFonts w:ascii="Traditional Arabic" w:hAnsi="Traditional Arabic" w:cs="Traditional Arabic" w:hint="cs"/>
          <w:rtl/>
        </w:rPr>
        <w:t xml:space="preserve"> و دلالت سیره بر اصل تقلید و تخییر پذیرفته شود؛ موضوع باقی است و موضوع شخصی است که خ</w:t>
      </w:r>
      <w:r w:rsidR="00AE3FA4" w:rsidRPr="005A3287">
        <w:rPr>
          <w:rFonts w:ascii="Traditional Arabic" w:hAnsi="Traditional Arabic" w:cs="Traditional Arabic" w:hint="cs"/>
          <w:rtl/>
        </w:rPr>
        <w:t>ِ</w:t>
      </w:r>
      <w:r w:rsidR="0007233A" w:rsidRPr="005A3287">
        <w:rPr>
          <w:rFonts w:ascii="Traditional Arabic" w:hAnsi="Traditional Arabic" w:cs="Traditional Arabic" w:hint="cs"/>
          <w:rtl/>
        </w:rPr>
        <w:t>برویت ندارد و کارشناس نیست</w:t>
      </w:r>
      <w:r w:rsidR="00AE3FA4" w:rsidRPr="005A3287">
        <w:rPr>
          <w:rFonts w:ascii="Traditional Arabic" w:hAnsi="Traditional Arabic" w:cs="Traditional Arabic" w:hint="cs"/>
          <w:rtl/>
        </w:rPr>
        <w:t>.</w:t>
      </w:r>
    </w:p>
    <w:p w:rsidR="00AE3FA4" w:rsidRPr="005A3287" w:rsidRDefault="00AE3FA4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لذا ادله عامه و خاصه</w:t>
      </w:r>
      <w:r w:rsidR="005F04AB" w:rsidRPr="005A3287">
        <w:rPr>
          <w:rFonts w:ascii="Traditional Arabic" w:hAnsi="Traditional Arabic" w:cs="Traditional Arabic" w:hint="cs"/>
          <w:rtl/>
        </w:rPr>
        <w:t xml:space="preserve"> </w:t>
      </w:r>
      <w:r w:rsidR="003A6C5E" w:rsidRPr="005A3287">
        <w:rPr>
          <w:rFonts w:ascii="Traditional Arabic" w:hAnsi="Traditional Arabic" w:cs="Traditional Arabic" w:hint="cs"/>
          <w:rtl/>
        </w:rPr>
        <w:t xml:space="preserve">بیانشان این است که موضوع دومی است و آن این است که فردی که کارشناس نیست و با چند نظر کارشناسی </w:t>
      </w:r>
      <w:r w:rsidR="001B4C03" w:rsidRPr="005A3287">
        <w:rPr>
          <w:rFonts w:ascii="Traditional Arabic" w:hAnsi="Traditional Arabic" w:cs="Traditional Arabic" w:hint="cs"/>
          <w:rtl/>
        </w:rPr>
        <w:t>هم‌تراز</w:t>
      </w:r>
      <w:r w:rsidR="003A6C5E" w:rsidRPr="005A3287">
        <w:rPr>
          <w:rFonts w:ascii="Traditional Arabic" w:hAnsi="Traditional Arabic" w:cs="Traditional Arabic" w:hint="cs"/>
          <w:rtl/>
        </w:rPr>
        <w:t xml:space="preserve"> مواجه است</w:t>
      </w:r>
      <w:r w:rsidR="00E4249F" w:rsidRPr="005A3287">
        <w:rPr>
          <w:rFonts w:ascii="Traditional Arabic" w:hAnsi="Traditional Arabic" w:cs="Traditional Arabic" w:hint="cs"/>
          <w:rtl/>
        </w:rPr>
        <w:t>، کسی که کارشناس نیست؛ موضوع تقلید است و مو</w:t>
      </w:r>
      <w:r w:rsidR="009366C4" w:rsidRPr="005A3287">
        <w:rPr>
          <w:rFonts w:ascii="Traditional Arabic" w:hAnsi="Traditional Arabic" w:cs="Traditional Arabic" w:hint="cs"/>
          <w:rtl/>
        </w:rPr>
        <w:t>ضوع تخییر این هست به اضافه</w:t>
      </w:r>
      <w:r w:rsidR="00E4249F" w:rsidRPr="005A3287">
        <w:rPr>
          <w:rFonts w:ascii="Traditional Arabic" w:hAnsi="Traditional Arabic" w:cs="Traditional Arabic" w:hint="cs"/>
          <w:rtl/>
        </w:rPr>
        <w:t xml:space="preserve"> </w:t>
      </w:r>
      <w:r w:rsidR="009366C4" w:rsidRPr="005A3287">
        <w:rPr>
          <w:rFonts w:ascii="Traditional Arabic" w:hAnsi="Traditional Arabic" w:cs="Traditional Arabic" w:hint="cs"/>
          <w:rtl/>
        </w:rPr>
        <w:t>اینکه مجتهدان دو فتوای متعارض دارند</w:t>
      </w:r>
      <w:r w:rsidR="00BC7904" w:rsidRPr="005A3287">
        <w:rPr>
          <w:rFonts w:ascii="Traditional Arabic" w:hAnsi="Traditional Arabic" w:cs="Traditional Arabic" w:hint="cs"/>
          <w:rtl/>
        </w:rPr>
        <w:t xml:space="preserve">، علاوه بر </w:t>
      </w:r>
      <w:r w:rsidR="001B4C03" w:rsidRPr="005A3287">
        <w:rPr>
          <w:rFonts w:ascii="Traditional Arabic" w:hAnsi="Traditional Arabic" w:cs="Traditional Arabic" w:hint="cs"/>
          <w:rtl/>
        </w:rPr>
        <w:t>این‌ها</w:t>
      </w:r>
      <w:r w:rsidR="00BC7904" w:rsidRPr="005A3287">
        <w:rPr>
          <w:rFonts w:ascii="Traditional Arabic" w:hAnsi="Traditional Arabic" w:cs="Traditional Arabic" w:hint="cs"/>
          <w:rtl/>
        </w:rPr>
        <w:t xml:space="preserve"> عنصر سومی اضافه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BC7904" w:rsidRPr="005A3287">
        <w:rPr>
          <w:rFonts w:ascii="Traditional Arabic" w:hAnsi="Traditional Arabic" w:cs="Traditional Arabic" w:hint="cs"/>
          <w:rtl/>
        </w:rPr>
        <w:t xml:space="preserve">: اول اینکه کارشناس نیست، تعارض فتوا هم هست و به یکی از </w:t>
      </w:r>
      <w:r w:rsidR="001B4C03" w:rsidRPr="005A3287">
        <w:rPr>
          <w:rFonts w:ascii="Traditional Arabic" w:hAnsi="Traditional Arabic" w:cs="Traditional Arabic" w:hint="cs"/>
          <w:rtl/>
        </w:rPr>
        <w:t>این‌ها</w:t>
      </w:r>
      <w:r w:rsidR="00BC7904" w:rsidRPr="005A3287">
        <w:rPr>
          <w:rFonts w:ascii="Traditional Arabic" w:hAnsi="Traditional Arabic" w:cs="Traditional Arabic" w:hint="cs"/>
          <w:rtl/>
        </w:rPr>
        <w:t xml:space="preserve"> عمل نکرده است</w:t>
      </w:r>
      <w:r w:rsidR="00F04242" w:rsidRPr="005A3287">
        <w:rPr>
          <w:rFonts w:ascii="Traditional Arabic" w:hAnsi="Traditional Arabic" w:cs="Traditional Arabic" w:hint="cs"/>
          <w:rtl/>
        </w:rPr>
        <w:t xml:space="preserve">، عنصر سوم در ادله لبّیه و لفظیه نیست، </w:t>
      </w:r>
      <w:r w:rsidR="007231B5" w:rsidRPr="005A3287">
        <w:rPr>
          <w:rFonts w:ascii="Traditional Arabic" w:hAnsi="Traditional Arabic" w:cs="Traditional Arabic" w:hint="cs"/>
          <w:rtl/>
        </w:rPr>
        <w:t xml:space="preserve">در </w:t>
      </w:r>
      <w:r w:rsidR="00F04242" w:rsidRPr="005A3287">
        <w:rPr>
          <w:rFonts w:ascii="Traditional Arabic" w:hAnsi="Traditional Arabic" w:cs="Traditional Arabic" w:hint="cs"/>
          <w:rtl/>
        </w:rPr>
        <w:t>موضوع دو عنوان است:</w:t>
      </w:r>
    </w:p>
    <w:p w:rsidR="007231B5" w:rsidRPr="005A3287" w:rsidRDefault="007231B5" w:rsidP="005A328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0" w:name="_Toc476985317"/>
      <w:r w:rsidRPr="005A3287">
        <w:rPr>
          <w:rFonts w:ascii="Traditional Arabic" w:hAnsi="Traditional Arabic" w:cs="Traditional Arabic" w:hint="cs"/>
          <w:color w:val="FF0000"/>
          <w:rtl/>
        </w:rPr>
        <w:t>عناوین موضوع تقلید</w:t>
      </w:r>
      <w:bookmarkEnd w:id="30"/>
    </w:p>
    <w:p w:rsidR="00F04242" w:rsidRPr="005A3287" w:rsidRDefault="00F0424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1- فردی که کارشناس نیست.</w:t>
      </w:r>
    </w:p>
    <w:p w:rsidR="00F04242" w:rsidRPr="005A3287" w:rsidRDefault="00F0424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2- با چند کارشناسی معارض مواجه هست.</w:t>
      </w:r>
    </w:p>
    <w:p w:rsidR="00F04242" w:rsidRPr="005A3287" w:rsidRDefault="00F0424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این دو عنوان؛ موضوع تخییر است و این فرد قبل از عمل به یکی از مسائل و بعد از عمل به </w:t>
      </w:r>
      <w:r w:rsidR="00E21337" w:rsidRPr="005A3287">
        <w:rPr>
          <w:rFonts w:ascii="Traditional Arabic" w:hAnsi="Traditional Arabic" w:cs="Traditional Arabic" w:hint="cs"/>
          <w:rtl/>
        </w:rPr>
        <w:t>آن‌ها</w:t>
      </w:r>
      <w:r w:rsidRPr="005A3287">
        <w:rPr>
          <w:rFonts w:ascii="Traditional Arabic" w:hAnsi="Traditional Arabic" w:cs="Traditional Arabic" w:hint="cs"/>
          <w:rtl/>
        </w:rPr>
        <w:t>؛ فرد همچنان غیر کارشناس است و تغییری نکرده است.</w:t>
      </w:r>
    </w:p>
    <w:p w:rsidR="00F04242" w:rsidRPr="005A3287" w:rsidRDefault="00F976E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lastRenderedPageBreak/>
        <w:t>اگر سه عنصر باشد:</w:t>
      </w:r>
    </w:p>
    <w:p w:rsidR="00F976E2" w:rsidRPr="005A3287" w:rsidRDefault="00F976E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1- فرد کارشناس نیست.</w:t>
      </w:r>
    </w:p>
    <w:p w:rsidR="00F976E2" w:rsidRPr="005A3287" w:rsidRDefault="00F976E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2- مواجه با فتاوای </w:t>
      </w:r>
      <w:r w:rsidR="001B4C03" w:rsidRPr="005A3287">
        <w:rPr>
          <w:rFonts w:ascii="Traditional Arabic" w:hAnsi="Traditional Arabic" w:cs="Traditional Arabic" w:hint="cs"/>
          <w:rtl/>
        </w:rPr>
        <w:t>هم‌تراز</w:t>
      </w:r>
      <w:r w:rsidRPr="005A3287">
        <w:rPr>
          <w:rFonts w:ascii="Traditional Arabic" w:hAnsi="Traditional Arabic" w:cs="Traditional Arabic" w:hint="cs"/>
          <w:rtl/>
        </w:rPr>
        <w:t xml:space="preserve"> متعارض است.</w:t>
      </w:r>
    </w:p>
    <w:p w:rsidR="00F976E2" w:rsidRPr="005A3287" w:rsidRDefault="00F976E2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 xml:space="preserve">3- عمل به یکی از </w:t>
      </w:r>
      <w:r w:rsidR="00E21337" w:rsidRPr="005A3287">
        <w:rPr>
          <w:rFonts w:ascii="Traditional Arabic" w:hAnsi="Traditional Arabic" w:cs="Traditional Arabic" w:hint="cs"/>
          <w:rtl/>
        </w:rPr>
        <w:t>آن‌ها</w:t>
      </w:r>
      <w:r w:rsidRPr="005A3287">
        <w:rPr>
          <w:rFonts w:ascii="Traditional Arabic" w:hAnsi="Traditional Arabic" w:cs="Traditional Arabic" w:hint="cs"/>
          <w:rtl/>
        </w:rPr>
        <w:t xml:space="preserve"> نکرده است.</w:t>
      </w:r>
    </w:p>
    <w:p w:rsidR="00F976E2" w:rsidRPr="005A3287" w:rsidRDefault="005C0F26" w:rsidP="005A3287">
      <w:pPr>
        <w:ind w:firstLine="0"/>
        <w:rPr>
          <w:rFonts w:ascii="Traditional Arabic" w:hAnsi="Traditional Arabic" w:cs="Traditional Arabic"/>
          <w:rtl/>
        </w:rPr>
      </w:pPr>
      <w:r w:rsidRPr="005A3287">
        <w:rPr>
          <w:rFonts w:ascii="Traditional Arabic" w:hAnsi="Traditional Arabic" w:cs="Traditional Arabic" w:hint="cs"/>
          <w:rtl/>
        </w:rPr>
        <w:t>اثری از عنصر سومی در ادله لفظیه عامیه و در ادله خاصه و در ادله لبّیه نیست</w:t>
      </w:r>
      <w:r w:rsidR="000374A3" w:rsidRPr="005A3287">
        <w:rPr>
          <w:rFonts w:ascii="Traditional Arabic" w:hAnsi="Traditional Arabic" w:cs="Traditional Arabic" w:hint="cs"/>
          <w:rtl/>
        </w:rPr>
        <w:t>، اصل این مطلب در فرمایش مرحوم اصفهانی آمده است</w:t>
      </w:r>
      <w:r w:rsidR="00C60C87" w:rsidRPr="005A3287">
        <w:rPr>
          <w:rFonts w:ascii="Traditional Arabic" w:hAnsi="Traditional Arabic" w:cs="Traditional Arabic" w:hint="cs"/>
          <w:rtl/>
        </w:rPr>
        <w:t>، با این تقریر مطلب درست است، اشکال اول وارد نیست، موضوع در اینجا باقی است و عرف تفاوتی در بقاء موضوع حالت قبل و بعد ن</w:t>
      </w:r>
      <w:r w:rsidR="00E21337" w:rsidRPr="005A3287">
        <w:rPr>
          <w:rFonts w:ascii="Traditional Arabic" w:hAnsi="Traditional Arabic" w:cs="Traditional Arabic" w:hint="cs"/>
          <w:rtl/>
        </w:rPr>
        <w:t>می‌داند</w:t>
      </w:r>
      <w:r w:rsidR="00C60C87" w:rsidRPr="005A3287">
        <w:rPr>
          <w:rFonts w:ascii="Traditional Arabic" w:hAnsi="Traditional Arabic" w:cs="Traditional Arabic" w:hint="cs"/>
          <w:rtl/>
        </w:rPr>
        <w:t>، ت</w:t>
      </w:r>
      <w:r w:rsidR="0091435B" w:rsidRPr="005A3287">
        <w:rPr>
          <w:rFonts w:ascii="Traditional Arabic" w:hAnsi="Traditional Arabic" w:cs="Traditional Arabic" w:hint="cs"/>
          <w:rtl/>
        </w:rPr>
        <w:t>فاوت وجود دارد، اما تفاوت دخالتی</w:t>
      </w:r>
      <w:r w:rsidR="00C60C87" w:rsidRPr="005A3287">
        <w:rPr>
          <w:rFonts w:ascii="Traditional Arabic" w:hAnsi="Traditional Arabic" w:cs="Traditional Arabic" w:hint="cs"/>
          <w:rtl/>
        </w:rPr>
        <w:t xml:space="preserve"> در موضوع ندارد</w:t>
      </w:r>
      <w:r w:rsidR="00BA351F" w:rsidRPr="005A3287">
        <w:rPr>
          <w:rFonts w:ascii="Traditional Arabic" w:hAnsi="Traditional Arabic" w:cs="Traditional Arabic" w:hint="cs"/>
          <w:rtl/>
        </w:rPr>
        <w:t>، تفاوت در عرض و خارج از موضوع است</w:t>
      </w:r>
      <w:r w:rsidR="0091435B" w:rsidRPr="005A3287">
        <w:rPr>
          <w:rFonts w:ascii="Traditional Arabic" w:hAnsi="Traditional Arabic" w:cs="Traditional Arabic" w:hint="cs"/>
          <w:rtl/>
        </w:rPr>
        <w:t xml:space="preserve"> و در ذات</w:t>
      </w:r>
      <w:r w:rsidR="00164198" w:rsidRPr="005A3287">
        <w:rPr>
          <w:rFonts w:ascii="Traditional Arabic" w:hAnsi="Traditional Arabic" w:cs="Traditional Arabic" w:hint="cs"/>
          <w:rtl/>
        </w:rPr>
        <w:t xml:space="preserve"> موضوع نیست، حالت قبل از عمل به یکی از مسائل و بعد از عمل؛ مثل </w:t>
      </w:r>
      <w:r w:rsidR="001B4C03" w:rsidRPr="005A3287">
        <w:rPr>
          <w:rFonts w:ascii="Traditional Arabic" w:hAnsi="Traditional Arabic" w:cs="Traditional Arabic" w:hint="cs"/>
          <w:rtl/>
        </w:rPr>
        <w:t>حالت‌های</w:t>
      </w:r>
      <w:r w:rsidR="00164198" w:rsidRPr="005A3287">
        <w:rPr>
          <w:rFonts w:ascii="Traditional Arabic" w:hAnsi="Traditional Arabic" w:cs="Traditional Arabic" w:hint="cs"/>
          <w:rtl/>
        </w:rPr>
        <w:t xml:space="preserve"> عرض است، تفاوت جوهری نیست و لذا </w:t>
      </w:r>
      <w:r w:rsidR="00E21337" w:rsidRPr="005A3287">
        <w:rPr>
          <w:rFonts w:ascii="Traditional Arabic" w:hAnsi="Traditional Arabic" w:cs="Traditional Arabic" w:hint="cs"/>
          <w:rtl/>
        </w:rPr>
        <w:t>می‌شود</w:t>
      </w:r>
      <w:r w:rsidR="00164198" w:rsidRPr="005A3287">
        <w:rPr>
          <w:rFonts w:ascii="Traditional Arabic" w:hAnsi="Traditional Arabic" w:cs="Traditional Arabic" w:hint="cs"/>
          <w:rtl/>
        </w:rPr>
        <w:t xml:space="preserve"> استصحاب را جاری کرد.</w:t>
      </w:r>
    </w:p>
    <w:p w:rsidR="00933DC3" w:rsidRPr="005A3287" w:rsidRDefault="00933DC3" w:rsidP="005A3287">
      <w:pPr>
        <w:ind w:firstLine="0"/>
        <w:rPr>
          <w:rFonts w:ascii="Traditional Arabic" w:hAnsi="Traditional Arabic" w:cs="Traditional Arabic"/>
          <w:rtl/>
        </w:rPr>
      </w:pPr>
    </w:p>
    <w:sectPr w:rsidR="00933DC3" w:rsidRPr="005A328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8" w:rsidRDefault="004A05C8" w:rsidP="000D5800">
      <w:pPr>
        <w:spacing w:after="0"/>
      </w:pPr>
      <w:r>
        <w:separator/>
      </w:r>
    </w:p>
  </w:endnote>
  <w:endnote w:type="continuationSeparator" w:id="0">
    <w:p w:rsidR="004A05C8" w:rsidRDefault="004A05C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C24CB" w:rsidRDefault="000C24C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28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8" w:rsidRDefault="004A05C8" w:rsidP="000D5800">
      <w:pPr>
        <w:spacing w:after="0"/>
      </w:pPr>
      <w:r>
        <w:separator/>
      </w:r>
    </w:p>
  </w:footnote>
  <w:footnote w:type="continuationSeparator" w:id="0">
    <w:p w:rsidR="004A05C8" w:rsidRDefault="004A05C8" w:rsidP="000D5800">
      <w:pPr>
        <w:spacing w:after="0"/>
      </w:pPr>
      <w:r>
        <w:continuationSeparator/>
      </w:r>
    </w:p>
  </w:footnote>
  <w:footnote w:id="1">
    <w:p w:rsidR="00D625C5" w:rsidRDefault="00D625C5" w:rsidP="00D625C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انبیاء آیه 7</w:t>
      </w:r>
    </w:p>
  </w:footnote>
  <w:footnote w:id="2">
    <w:p w:rsidR="005A3287" w:rsidRDefault="005A3287" w:rsidP="005A32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hyperlink r:id="rId1" w:tgtFrame="_blank" w:history="1">
        <w:r w:rsidRPr="004634BC">
          <w:rPr>
            <w:rtl/>
          </w:rPr>
          <w:t>وسائل الشیعه، شیخ حر عاملی، ج 27، ص108</w:t>
        </w:r>
        <w:r w:rsidRPr="004634BC"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CB" w:rsidRDefault="005A75CB" w:rsidP="005A75C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28474B" wp14:editId="7D43C71C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287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7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5A75CB" w:rsidRDefault="005A3287" w:rsidP="005A75C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5A75CB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(عدول از مجتهد)                                   شماره جلسه:</w:t>
    </w:r>
    <w:r w:rsidR="005A75CB">
      <w:rPr>
        <w:rFonts w:eastAsiaTheme="minorHAnsi" w:hint="cs"/>
        <w:rtl/>
      </w:rPr>
      <w:t xml:space="preserve"> </w:t>
    </w:r>
    <w:r w:rsidR="005A75CB">
      <w:rPr>
        <w:rFonts w:ascii="Adobe Arabic" w:eastAsiaTheme="minorHAnsi" w:hAnsi="Adobe Arabic" w:cs="Adobe Arabic"/>
        <w:rtl/>
      </w:rPr>
      <w:t>28</w:t>
    </w:r>
    <w:r w:rsidR="005A75CB">
      <w:rPr>
        <w:rFonts w:ascii="Adobe Arabic" w:eastAsiaTheme="minorHAnsi" w:hAnsi="Adobe Arabic" w:cs="Adobe Arabic" w:hint="cs"/>
        <w:rtl/>
      </w:rPr>
      <w:t>3</w:t>
    </w:r>
  </w:p>
  <w:p w:rsidR="000C24CB" w:rsidRPr="00873379" w:rsidRDefault="000C24CB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F30D0A" wp14:editId="4047DFD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190F7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6"/>
    <w:rsid w:val="0000330C"/>
    <w:rsid w:val="00003FB0"/>
    <w:rsid w:val="00004811"/>
    <w:rsid w:val="00007060"/>
    <w:rsid w:val="000228A2"/>
    <w:rsid w:val="000324F1"/>
    <w:rsid w:val="000374A3"/>
    <w:rsid w:val="00041FE0"/>
    <w:rsid w:val="00042E34"/>
    <w:rsid w:val="00045B14"/>
    <w:rsid w:val="00052BA3"/>
    <w:rsid w:val="0006363E"/>
    <w:rsid w:val="00063C89"/>
    <w:rsid w:val="0007233A"/>
    <w:rsid w:val="000758CC"/>
    <w:rsid w:val="00080DFF"/>
    <w:rsid w:val="00082D5B"/>
    <w:rsid w:val="00085ED5"/>
    <w:rsid w:val="000954A4"/>
    <w:rsid w:val="000A048C"/>
    <w:rsid w:val="000A1A51"/>
    <w:rsid w:val="000A3B34"/>
    <w:rsid w:val="000C24CB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0EA"/>
    <w:rsid w:val="00150D4B"/>
    <w:rsid w:val="00152670"/>
    <w:rsid w:val="001550AE"/>
    <w:rsid w:val="00164198"/>
    <w:rsid w:val="00166DD8"/>
    <w:rsid w:val="001712D6"/>
    <w:rsid w:val="001757C8"/>
    <w:rsid w:val="00177934"/>
    <w:rsid w:val="00192A6A"/>
    <w:rsid w:val="0019566B"/>
    <w:rsid w:val="00195C6C"/>
    <w:rsid w:val="00196082"/>
    <w:rsid w:val="00197CDD"/>
    <w:rsid w:val="001B4C03"/>
    <w:rsid w:val="001C367D"/>
    <w:rsid w:val="001C3CCA"/>
    <w:rsid w:val="001D1F54"/>
    <w:rsid w:val="001D24F8"/>
    <w:rsid w:val="001D2DDC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557DD"/>
    <w:rsid w:val="00270294"/>
    <w:rsid w:val="00283229"/>
    <w:rsid w:val="002914BD"/>
    <w:rsid w:val="00297263"/>
    <w:rsid w:val="002A21AE"/>
    <w:rsid w:val="002A35E0"/>
    <w:rsid w:val="002B3C72"/>
    <w:rsid w:val="002B7AD5"/>
    <w:rsid w:val="002C56FD"/>
    <w:rsid w:val="002C7940"/>
    <w:rsid w:val="002D49E4"/>
    <w:rsid w:val="002D57DC"/>
    <w:rsid w:val="002D5BDC"/>
    <w:rsid w:val="002D720F"/>
    <w:rsid w:val="002E1CEB"/>
    <w:rsid w:val="002E3CC0"/>
    <w:rsid w:val="002E450B"/>
    <w:rsid w:val="002E73F9"/>
    <w:rsid w:val="002F05B9"/>
    <w:rsid w:val="0030032B"/>
    <w:rsid w:val="00302026"/>
    <w:rsid w:val="00311429"/>
    <w:rsid w:val="00323168"/>
    <w:rsid w:val="00331826"/>
    <w:rsid w:val="00340BA3"/>
    <w:rsid w:val="0034358A"/>
    <w:rsid w:val="00351CE6"/>
    <w:rsid w:val="00366400"/>
    <w:rsid w:val="003963D7"/>
    <w:rsid w:val="00396F28"/>
    <w:rsid w:val="003A1A05"/>
    <w:rsid w:val="003A2654"/>
    <w:rsid w:val="003A6C5E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7462"/>
    <w:rsid w:val="00481817"/>
    <w:rsid w:val="004A05C8"/>
    <w:rsid w:val="004A47D7"/>
    <w:rsid w:val="004A790F"/>
    <w:rsid w:val="004B337F"/>
    <w:rsid w:val="004C4D9F"/>
    <w:rsid w:val="004E0201"/>
    <w:rsid w:val="004F3596"/>
    <w:rsid w:val="00524554"/>
    <w:rsid w:val="00530FD7"/>
    <w:rsid w:val="00545B0C"/>
    <w:rsid w:val="00551628"/>
    <w:rsid w:val="00572E2D"/>
    <w:rsid w:val="00580CFA"/>
    <w:rsid w:val="00592103"/>
    <w:rsid w:val="005941DD"/>
    <w:rsid w:val="005A3287"/>
    <w:rsid w:val="005A545E"/>
    <w:rsid w:val="005A5862"/>
    <w:rsid w:val="005A75CB"/>
    <w:rsid w:val="005B05D4"/>
    <w:rsid w:val="005B0852"/>
    <w:rsid w:val="005B16EB"/>
    <w:rsid w:val="005B3596"/>
    <w:rsid w:val="005C06AE"/>
    <w:rsid w:val="005C0F26"/>
    <w:rsid w:val="005E0E30"/>
    <w:rsid w:val="005F04AB"/>
    <w:rsid w:val="006037F0"/>
    <w:rsid w:val="00610C18"/>
    <w:rsid w:val="00612385"/>
    <w:rsid w:val="0061376C"/>
    <w:rsid w:val="006157F1"/>
    <w:rsid w:val="00617C7C"/>
    <w:rsid w:val="00627180"/>
    <w:rsid w:val="00636EFA"/>
    <w:rsid w:val="006567CB"/>
    <w:rsid w:val="0066229C"/>
    <w:rsid w:val="00663AAD"/>
    <w:rsid w:val="006844DD"/>
    <w:rsid w:val="0069696C"/>
    <w:rsid w:val="00696C84"/>
    <w:rsid w:val="006A085A"/>
    <w:rsid w:val="006C125E"/>
    <w:rsid w:val="006D3A87"/>
    <w:rsid w:val="006F01B4"/>
    <w:rsid w:val="006F0740"/>
    <w:rsid w:val="006F32F2"/>
    <w:rsid w:val="006F4357"/>
    <w:rsid w:val="00703DD3"/>
    <w:rsid w:val="007231B5"/>
    <w:rsid w:val="007257CB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31F4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8CE"/>
    <w:rsid w:val="0080799B"/>
    <w:rsid w:val="00807BE3"/>
    <w:rsid w:val="00811F02"/>
    <w:rsid w:val="00815819"/>
    <w:rsid w:val="008407A4"/>
    <w:rsid w:val="00844860"/>
    <w:rsid w:val="00845CC4"/>
    <w:rsid w:val="008570DC"/>
    <w:rsid w:val="0086243C"/>
    <w:rsid w:val="008644F4"/>
    <w:rsid w:val="00864CA5"/>
    <w:rsid w:val="00871C42"/>
    <w:rsid w:val="00873379"/>
    <w:rsid w:val="008748B8"/>
    <w:rsid w:val="00883733"/>
    <w:rsid w:val="0089388C"/>
    <w:rsid w:val="008965D2"/>
    <w:rsid w:val="008A236D"/>
    <w:rsid w:val="008B2AFF"/>
    <w:rsid w:val="008B3C4A"/>
    <w:rsid w:val="008B565A"/>
    <w:rsid w:val="008C3414"/>
    <w:rsid w:val="008D030F"/>
    <w:rsid w:val="008D0E18"/>
    <w:rsid w:val="008D36D5"/>
    <w:rsid w:val="008E3903"/>
    <w:rsid w:val="008F083F"/>
    <w:rsid w:val="008F63E3"/>
    <w:rsid w:val="00900A8F"/>
    <w:rsid w:val="00913C3B"/>
    <w:rsid w:val="0091435B"/>
    <w:rsid w:val="00915509"/>
    <w:rsid w:val="009166D7"/>
    <w:rsid w:val="00927388"/>
    <w:rsid w:val="009274FE"/>
    <w:rsid w:val="00933DC3"/>
    <w:rsid w:val="009366C4"/>
    <w:rsid w:val="009401AC"/>
    <w:rsid w:val="00940241"/>
    <w:rsid w:val="00940323"/>
    <w:rsid w:val="009475B7"/>
    <w:rsid w:val="0095758E"/>
    <w:rsid w:val="009613AC"/>
    <w:rsid w:val="00966C47"/>
    <w:rsid w:val="00980643"/>
    <w:rsid w:val="009A42EF"/>
    <w:rsid w:val="009A4A6C"/>
    <w:rsid w:val="009A7F27"/>
    <w:rsid w:val="009B46BC"/>
    <w:rsid w:val="009B61C3"/>
    <w:rsid w:val="009C20B8"/>
    <w:rsid w:val="009C7B4F"/>
    <w:rsid w:val="009E1F06"/>
    <w:rsid w:val="009F4EB3"/>
    <w:rsid w:val="009F5F6C"/>
    <w:rsid w:val="00A06D48"/>
    <w:rsid w:val="00A21834"/>
    <w:rsid w:val="00A31C17"/>
    <w:rsid w:val="00A31FDE"/>
    <w:rsid w:val="00A32385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3FA4"/>
    <w:rsid w:val="00AF0F1A"/>
    <w:rsid w:val="00B01724"/>
    <w:rsid w:val="00B07D3E"/>
    <w:rsid w:val="00B112E0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2B7E"/>
    <w:rsid w:val="00BA351F"/>
    <w:rsid w:val="00BA51A8"/>
    <w:rsid w:val="00BB01B8"/>
    <w:rsid w:val="00BB5F7E"/>
    <w:rsid w:val="00BC26F6"/>
    <w:rsid w:val="00BC4833"/>
    <w:rsid w:val="00BC7904"/>
    <w:rsid w:val="00BD067B"/>
    <w:rsid w:val="00BD0E49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4441"/>
    <w:rsid w:val="00C60C87"/>
    <w:rsid w:val="00C60D75"/>
    <w:rsid w:val="00C6393C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3A0B"/>
    <w:rsid w:val="00CC720E"/>
    <w:rsid w:val="00CD50C6"/>
    <w:rsid w:val="00CE09B7"/>
    <w:rsid w:val="00CE17C5"/>
    <w:rsid w:val="00CE1DF5"/>
    <w:rsid w:val="00CE31E6"/>
    <w:rsid w:val="00CE3B74"/>
    <w:rsid w:val="00CF42E2"/>
    <w:rsid w:val="00CF5DA3"/>
    <w:rsid w:val="00CF7916"/>
    <w:rsid w:val="00D158F3"/>
    <w:rsid w:val="00D15FDC"/>
    <w:rsid w:val="00D2470E"/>
    <w:rsid w:val="00D25AD0"/>
    <w:rsid w:val="00D30D91"/>
    <w:rsid w:val="00D3665C"/>
    <w:rsid w:val="00D508CC"/>
    <w:rsid w:val="00D50F4B"/>
    <w:rsid w:val="00D60547"/>
    <w:rsid w:val="00D625C5"/>
    <w:rsid w:val="00D66444"/>
    <w:rsid w:val="00D76353"/>
    <w:rsid w:val="00D922CB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337"/>
    <w:rsid w:val="00E272FF"/>
    <w:rsid w:val="00E4012D"/>
    <w:rsid w:val="00E4249F"/>
    <w:rsid w:val="00E516B0"/>
    <w:rsid w:val="00E55891"/>
    <w:rsid w:val="00E6283A"/>
    <w:rsid w:val="00E732A3"/>
    <w:rsid w:val="00E80331"/>
    <w:rsid w:val="00E83A85"/>
    <w:rsid w:val="00E9026B"/>
    <w:rsid w:val="00E90FC4"/>
    <w:rsid w:val="00E94F55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5063"/>
    <w:rsid w:val="00F034CE"/>
    <w:rsid w:val="00F04242"/>
    <w:rsid w:val="00F10A0F"/>
    <w:rsid w:val="00F14C1E"/>
    <w:rsid w:val="00F1562C"/>
    <w:rsid w:val="00F25714"/>
    <w:rsid w:val="00F3446D"/>
    <w:rsid w:val="00F40284"/>
    <w:rsid w:val="00F53380"/>
    <w:rsid w:val="00F612C1"/>
    <w:rsid w:val="00F67976"/>
    <w:rsid w:val="00F70BE1"/>
    <w:rsid w:val="00F729E7"/>
    <w:rsid w:val="00F85929"/>
    <w:rsid w:val="00F95C86"/>
    <w:rsid w:val="00F97141"/>
    <w:rsid w:val="00F976E2"/>
    <w:rsid w:val="00FB3ED3"/>
    <w:rsid w:val="00FB4408"/>
    <w:rsid w:val="00FB7933"/>
    <w:rsid w:val="00FC0862"/>
    <w:rsid w:val="00FC70FB"/>
    <w:rsid w:val="00FD0484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1B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625C5"/>
    <w:rPr>
      <w:vertAlign w:val="superscript"/>
    </w:rPr>
  </w:style>
  <w:style w:type="character" w:customStyle="1" w:styleId="doroos-color3">
    <w:name w:val="doroos-color3"/>
    <w:basedOn w:val="DefaultParagraphFont"/>
    <w:rsid w:val="00D6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1B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625C5"/>
    <w:rPr>
      <w:vertAlign w:val="superscript"/>
    </w:rPr>
  </w:style>
  <w:style w:type="character" w:customStyle="1" w:styleId="doroos-color3">
    <w:name w:val="doroos-color3"/>
    <w:basedOn w:val="DefaultParagraphFont"/>
    <w:rsid w:val="00D6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08/333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4CD4-9279-4D61-BF41-A299C1A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329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94</cp:revision>
  <dcterms:created xsi:type="dcterms:W3CDTF">2017-03-10T07:22:00Z</dcterms:created>
  <dcterms:modified xsi:type="dcterms:W3CDTF">2017-03-11T05:16:00Z</dcterms:modified>
</cp:coreProperties>
</file>