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649216828"/>
        <w:docPartObj>
          <w:docPartGallery w:val="Table of Contents"/>
          <w:docPartUnique/>
        </w:docPartObj>
      </w:sdtPr>
      <w:sdtEndPr>
        <w:rPr>
          <w:b/>
          <w:noProof/>
        </w:rPr>
      </w:sdtEndPr>
      <w:sdtContent>
        <w:p w:rsidR="00DF5B47" w:rsidRPr="0036397C" w:rsidRDefault="00DF5B47" w:rsidP="009E4581">
          <w:pPr>
            <w:pStyle w:val="TOCHeading"/>
            <w:spacing w:line="480" w:lineRule="auto"/>
            <w:jc w:val="center"/>
            <w:rPr>
              <w:rFonts w:ascii="Traditional Arabic" w:hAnsi="Traditional Arabic" w:cs="Traditional Arabic"/>
              <w:rtl/>
            </w:rPr>
          </w:pPr>
          <w:r w:rsidRPr="0036397C">
            <w:rPr>
              <w:rFonts w:ascii="Traditional Arabic" w:hAnsi="Traditional Arabic" w:cs="Traditional Arabic" w:hint="cs"/>
              <w:rtl/>
            </w:rPr>
            <w:t>فهرست مطالب</w:t>
          </w:r>
        </w:p>
        <w:p w:rsidR="00DF5B47" w:rsidRPr="0036397C" w:rsidRDefault="00DF5B47" w:rsidP="0036397C">
          <w:pPr>
            <w:spacing w:line="276" w:lineRule="auto"/>
            <w:rPr>
              <w:rFonts w:ascii="Traditional Arabic" w:hAnsi="Traditional Arabic" w:cs="Traditional Arabic"/>
            </w:rPr>
          </w:pPr>
        </w:p>
        <w:p w:rsidR="009E4581" w:rsidRPr="0036397C" w:rsidRDefault="00DF5B47" w:rsidP="0036397C">
          <w:pPr>
            <w:pStyle w:val="TOC1"/>
            <w:tabs>
              <w:tab w:val="right" w:leader="dot" w:pos="9350"/>
            </w:tabs>
            <w:spacing w:line="276" w:lineRule="auto"/>
            <w:rPr>
              <w:rFonts w:ascii="Traditional Arabic" w:hAnsi="Traditional Arabic" w:cs="Traditional Arabic"/>
              <w:noProof/>
              <w:szCs w:val="22"/>
              <w:lang w:bidi="ar-SA"/>
            </w:rPr>
          </w:pPr>
          <w:r w:rsidRPr="0036397C">
            <w:rPr>
              <w:rFonts w:ascii="Traditional Arabic" w:hAnsi="Traditional Arabic" w:cs="Traditional Arabic"/>
            </w:rPr>
            <w:fldChar w:fldCharType="begin"/>
          </w:r>
          <w:r w:rsidRPr="0036397C">
            <w:rPr>
              <w:rFonts w:ascii="Traditional Arabic" w:hAnsi="Traditional Arabic" w:cs="Traditional Arabic"/>
            </w:rPr>
            <w:instrText xml:space="preserve"> TOC \o "1-3" \h \z \u </w:instrText>
          </w:r>
          <w:r w:rsidRPr="0036397C">
            <w:rPr>
              <w:rFonts w:ascii="Traditional Arabic" w:hAnsi="Traditional Arabic" w:cs="Traditional Arabic"/>
            </w:rPr>
            <w:fldChar w:fldCharType="separate"/>
          </w:r>
          <w:hyperlink w:anchor="_Toc479589556" w:history="1">
            <w:r w:rsidR="009E4581" w:rsidRPr="0036397C">
              <w:rPr>
                <w:rStyle w:val="Hyperlink"/>
                <w:rFonts w:ascii="Traditional Arabic" w:hAnsi="Traditional Arabic" w:cs="Traditional Arabic" w:hint="eastAsia"/>
                <w:noProof/>
                <w:rtl/>
              </w:rPr>
              <w:t>اشاره</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_Toc479589556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2</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57" w:history="1">
            <w:r w:rsidR="009E4581" w:rsidRPr="0036397C">
              <w:rPr>
                <w:rStyle w:val="Hyperlink"/>
                <w:rFonts w:ascii="Traditional Arabic" w:hAnsi="Traditional Arabic" w:cs="Traditional Arabic" w:hint="eastAsia"/>
                <w:noProof/>
                <w:rtl/>
              </w:rPr>
              <w:t>حالات</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عدم</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رأ</w:t>
            </w:r>
            <w:r w:rsidR="009E4581" w:rsidRPr="0036397C">
              <w:rPr>
                <w:rStyle w:val="Hyperlink"/>
                <w:rFonts w:ascii="Traditional Arabic" w:hAnsi="Traditional Arabic" w:cs="Traditional Arabic" w:hint="cs"/>
                <w:noProof/>
                <w:rtl/>
              </w:rPr>
              <w:t>ی</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مجتهد</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اعلم</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و</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تخطئه</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د</w:t>
            </w:r>
            <w:r w:rsidR="009E4581" w:rsidRPr="0036397C">
              <w:rPr>
                <w:rStyle w:val="Hyperlink"/>
                <w:rFonts w:ascii="Traditional Arabic" w:hAnsi="Traditional Arabic" w:cs="Traditional Arabic" w:hint="cs"/>
                <w:noProof/>
                <w:rtl/>
              </w:rPr>
              <w:t>ی</w:t>
            </w:r>
            <w:r w:rsidR="009E4581" w:rsidRPr="0036397C">
              <w:rPr>
                <w:rStyle w:val="Hyperlink"/>
                <w:rFonts w:ascii="Traditional Arabic" w:hAnsi="Traditional Arabic" w:cs="Traditional Arabic" w:hint="eastAsia"/>
                <w:noProof/>
                <w:rtl/>
              </w:rPr>
              <w:t>گر</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اقوال</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مجتهدان</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_Toc479589557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2</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58" w:history="1">
            <w:r w:rsidR="009E4581" w:rsidRPr="0036397C">
              <w:rPr>
                <w:rStyle w:val="Hyperlink"/>
                <w:rFonts w:ascii="Traditional Arabic" w:hAnsi="Traditional Arabic" w:cs="Traditional Arabic" w:hint="eastAsia"/>
                <w:noProof/>
                <w:rtl/>
              </w:rPr>
              <w:t>ادله</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قائل</w:t>
            </w:r>
            <w:r w:rsidR="009E4581" w:rsidRPr="0036397C">
              <w:rPr>
                <w:rStyle w:val="Hyperlink"/>
                <w:rFonts w:ascii="Traditional Arabic" w:hAnsi="Traditional Arabic" w:cs="Traditional Arabic" w:hint="cs"/>
                <w:noProof/>
                <w:rtl/>
              </w:rPr>
              <w:t>ی</w:t>
            </w:r>
            <w:r w:rsidR="009E4581" w:rsidRPr="0036397C">
              <w:rPr>
                <w:rStyle w:val="Hyperlink"/>
                <w:rFonts w:ascii="Traditional Arabic" w:hAnsi="Traditional Arabic" w:cs="Traditional Arabic" w:hint="eastAsia"/>
                <w:noProof/>
                <w:rtl/>
              </w:rPr>
              <w:t>ن</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به</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تخ</w:t>
            </w:r>
            <w:r w:rsidR="009E4581" w:rsidRPr="0036397C">
              <w:rPr>
                <w:rStyle w:val="Hyperlink"/>
                <w:rFonts w:ascii="Traditional Arabic" w:hAnsi="Traditional Arabic" w:cs="Traditional Arabic" w:hint="cs"/>
                <w:noProof/>
                <w:rtl/>
              </w:rPr>
              <w:t>یی</w:t>
            </w:r>
            <w:r w:rsidR="009E4581" w:rsidRPr="0036397C">
              <w:rPr>
                <w:rStyle w:val="Hyperlink"/>
                <w:rFonts w:ascii="Traditional Arabic" w:hAnsi="Traditional Arabic" w:cs="Traditional Arabic" w:hint="eastAsia"/>
                <w:noProof/>
                <w:rtl/>
              </w:rPr>
              <w:t>ر</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_Toc479589558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2</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59" w:history="1">
            <w:r w:rsidR="009E4581" w:rsidRPr="0036397C">
              <w:rPr>
                <w:rStyle w:val="Hyperlink"/>
                <w:rFonts w:ascii="Traditional Arabic" w:hAnsi="Traditional Arabic" w:cs="Traditional Arabic" w:hint="eastAsia"/>
                <w:noProof/>
                <w:rtl/>
              </w:rPr>
              <w:t>ادله</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تخ</w:t>
            </w:r>
            <w:r w:rsidR="009E4581" w:rsidRPr="0036397C">
              <w:rPr>
                <w:rStyle w:val="Hyperlink"/>
                <w:rFonts w:ascii="Traditional Arabic" w:hAnsi="Traditional Arabic" w:cs="Traditional Arabic" w:hint="cs"/>
                <w:noProof/>
                <w:rtl/>
              </w:rPr>
              <w:t>یی</w:t>
            </w:r>
            <w:r w:rsidR="009E4581" w:rsidRPr="0036397C">
              <w:rPr>
                <w:rStyle w:val="Hyperlink"/>
                <w:rFonts w:ascii="Traditional Arabic" w:hAnsi="Traditional Arabic" w:cs="Traditional Arabic" w:hint="eastAsia"/>
                <w:noProof/>
                <w:rtl/>
              </w:rPr>
              <w:t>ر</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_Toc479589559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3</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60" w:history="1">
            <w:r w:rsidR="009E4581" w:rsidRPr="0036397C">
              <w:rPr>
                <w:rStyle w:val="Hyperlink"/>
                <w:rFonts w:ascii="Traditional Arabic" w:hAnsi="Traditional Arabic" w:cs="Traditional Arabic" w:hint="eastAsia"/>
                <w:noProof/>
                <w:rtl/>
              </w:rPr>
              <w:t>مناقشه</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استدلال</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مذاق</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شارع</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در</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ترج</w:t>
            </w:r>
            <w:r w:rsidR="009E4581" w:rsidRPr="0036397C">
              <w:rPr>
                <w:rStyle w:val="Hyperlink"/>
                <w:rFonts w:ascii="Traditional Arabic" w:hAnsi="Traditional Arabic" w:cs="Traditional Arabic" w:hint="cs"/>
                <w:noProof/>
                <w:rtl/>
              </w:rPr>
              <w:t>ی</w:t>
            </w:r>
            <w:r w:rsidR="009E4581" w:rsidRPr="0036397C">
              <w:rPr>
                <w:rStyle w:val="Hyperlink"/>
                <w:rFonts w:ascii="Traditional Arabic" w:hAnsi="Traditional Arabic" w:cs="Traditional Arabic" w:hint="eastAsia"/>
                <w:noProof/>
                <w:rtl/>
              </w:rPr>
              <w:t>ح</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تخ</w:t>
            </w:r>
            <w:r w:rsidR="009E4581" w:rsidRPr="0036397C">
              <w:rPr>
                <w:rStyle w:val="Hyperlink"/>
                <w:rFonts w:ascii="Traditional Arabic" w:hAnsi="Traditional Arabic" w:cs="Traditional Arabic" w:hint="cs"/>
                <w:noProof/>
                <w:rtl/>
              </w:rPr>
              <w:t>یی</w:t>
            </w:r>
            <w:r w:rsidR="009E4581" w:rsidRPr="0036397C">
              <w:rPr>
                <w:rStyle w:val="Hyperlink"/>
                <w:rFonts w:ascii="Traditional Arabic" w:hAnsi="Traditional Arabic" w:cs="Traditional Arabic" w:hint="eastAsia"/>
                <w:noProof/>
                <w:rtl/>
              </w:rPr>
              <w:t>ر</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_Toc479589560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3</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61" w:history="1">
            <w:r w:rsidR="009E4581" w:rsidRPr="0036397C">
              <w:rPr>
                <w:rStyle w:val="Hyperlink"/>
                <w:rFonts w:ascii="Traditional Arabic" w:hAnsi="Traditional Arabic" w:cs="Traditional Arabic" w:hint="eastAsia"/>
                <w:noProof/>
                <w:rtl/>
              </w:rPr>
              <w:t>حالات</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متصور</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احت</w:t>
            </w:r>
            <w:r w:rsidR="009E4581" w:rsidRPr="0036397C">
              <w:rPr>
                <w:rStyle w:val="Hyperlink"/>
                <w:rFonts w:ascii="Traditional Arabic" w:hAnsi="Traditional Arabic" w:cs="Traditional Arabic" w:hint="cs"/>
                <w:noProof/>
                <w:rtl/>
              </w:rPr>
              <w:t>ی</w:t>
            </w:r>
            <w:r w:rsidR="009E4581" w:rsidRPr="0036397C">
              <w:rPr>
                <w:rStyle w:val="Hyperlink"/>
                <w:rFonts w:ascii="Traditional Arabic" w:hAnsi="Traditional Arabic" w:cs="Traditional Arabic" w:hint="eastAsia"/>
                <w:noProof/>
                <w:rtl/>
              </w:rPr>
              <w:t>اط</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_Toc479589561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4</w:t>
            </w:r>
            <w:r w:rsidR="009E4581" w:rsidRPr="0036397C">
              <w:rPr>
                <w:rFonts w:ascii="Traditional Arabic" w:hAnsi="Traditional Arabic" w:cs="Traditional Arabic"/>
                <w:noProof/>
                <w:webHidden/>
              </w:rPr>
              <w:fldChar w:fldCharType="end"/>
            </w:r>
          </w:hyperlink>
        </w:p>
        <w:p w:rsidR="009E4581" w:rsidRPr="0036397C" w:rsidRDefault="00AF165F" w:rsidP="0036397C">
          <w:pPr>
            <w:pStyle w:val="TOC1"/>
            <w:tabs>
              <w:tab w:val="right" w:leader="dot" w:pos="9350"/>
            </w:tabs>
            <w:spacing w:line="276" w:lineRule="auto"/>
            <w:rPr>
              <w:rFonts w:ascii="Traditional Arabic" w:hAnsi="Traditional Arabic" w:cs="Traditional Arabic"/>
              <w:noProof/>
              <w:szCs w:val="22"/>
              <w:lang w:bidi="ar-SA"/>
            </w:rPr>
          </w:pPr>
          <w:hyperlink w:anchor="_Toc479589562" w:history="1">
            <w:r w:rsidR="009E4581" w:rsidRPr="0036397C">
              <w:rPr>
                <w:rStyle w:val="Hyperlink"/>
                <w:rFonts w:ascii="Traditional Arabic" w:hAnsi="Traditional Arabic" w:cs="Traditional Arabic" w:hint="eastAsia"/>
                <w:noProof/>
                <w:rtl/>
              </w:rPr>
              <w:t>اقسام</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مجتهد</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اعلم</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بدون</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نظر</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و</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فتوا</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در</w:t>
            </w:r>
            <w:r w:rsidR="009E4581" w:rsidRPr="0036397C">
              <w:rPr>
                <w:rStyle w:val="Hyperlink"/>
                <w:rFonts w:ascii="Traditional Arabic" w:hAnsi="Traditional Arabic" w:cs="Traditional Arabic"/>
                <w:noProof/>
                <w:rtl/>
              </w:rPr>
              <w:t xml:space="preserve"> </w:t>
            </w:r>
            <w:r w:rsidR="009E4581" w:rsidRPr="0036397C">
              <w:rPr>
                <w:rStyle w:val="Hyperlink"/>
                <w:rFonts w:ascii="Traditional Arabic" w:hAnsi="Traditional Arabic" w:cs="Traditional Arabic" w:hint="eastAsia"/>
                <w:noProof/>
                <w:rtl/>
              </w:rPr>
              <w:t>مسئله</w:t>
            </w:r>
            <w:r w:rsidR="009E4581" w:rsidRPr="0036397C">
              <w:rPr>
                <w:rFonts w:ascii="Traditional Arabic" w:hAnsi="Traditional Arabic" w:cs="Traditional Arabic"/>
                <w:noProof/>
                <w:webHidden/>
              </w:rPr>
              <w:tab/>
            </w:r>
            <w:r w:rsidR="009E4581" w:rsidRPr="0036397C">
              <w:rPr>
                <w:rFonts w:ascii="Traditional Arabic" w:hAnsi="Traditional Arabic" w:cs="Traditional Arabic"/>
                <w:noProof/>
                <w:webHidden/>
              </w:rPr>
              <w:fldChar w:fldCharType="begin"/>
            </w:r>
            <w:r w:rsidR="009E4581" w:rsidRPr="0036397C">
              <w:rPr>
                <w:rFonts w:ascii="Traditional Arabic" w:hAnsi="Traditional Arabic" w:cs="Traditional Arabic"/>
                <w:noProof/>
                <w:webHidden/>
              </w:rPr>
              <w:instrText xml:space="preserve"> PAGEREF _Toc479589562 \h </w:instrText>
            </w:r>
            <w:r w:rsidR="009E4581" w:rsidRPr="0036397C">
              <w:rPr>
                <w:rFonts w:ascii="Traditional Arabic" w:hAnsi="Traditional Arabic" w:cs="Traditional Arabic"/>
                <w:noProof/>
                <w:webHidden/>
              </w:rPr>
            </w:r>
            <w:r w:rsidR="009E4581" w:rsidRPr="0036397C">
              <w:rPr>
                <w:rFonts w:ascii="Traditional Arabic" w:hAnsi="Traditional Arabic" w:cs="Traditional Arabic"/>
                <w:noProof/>
                <w:webHidden/>
              </w:rPr>
              <w:fldChar w:fldCharType="separate"/>
            </w:r>
            <w:r w:rsidR="009E4581" w:rsidRPr="0036397C">
              <w:rPr>
                <w:rFonts w:ascii="Traditional Arabic" w:hAnsi="Traditional Arabic" w:cs="Traditional Arabic"/>
                <w:noProof/>
                <w:webHidden/>
              </w:rPr>
              <w:t>4</w:t>
            </w:r>
            <w:r w:rsidR="009E4581" w:rsidRPr="0036397C">
              <w:rPr>
                <w:rFonts w:ascii="Traditional Arabic" w:hAnsi="Traditional Arabic" w:cs="Traditional Arabic"/>
                <w:noProof/>
                <w:webHidden/>
              </w:rPr>
              <w:fldChar w:fldCharType="end"/>
            </w:r>
          </w:hyperlink>
        </w:p>
        <w:p w:rsidR="00DF5B47" w:rsidRPr="0036397C" w:rsidRDefault="00DF5B47" w:rsidP="0036397C">
          <w:pPr>
            <w:spacing w:line="276" w:lineRule="auto"/>
            <w:rPr>
              <w:rFonts w:ascii="Traditional Arabic" w:hAnsi="Traditional Arabic" w:cs="Traditional Arabic"/>
            </w:rPr>
          </w:pPr>
          <w:r w:rsidRPr="0036397C">
            <w:rPr>
              <w:rFonts w:ascii="Traditional Arabic" w:hAnsi="Traditional Arabic" w:cs="Traditional Arabic"/>
              <w:b/>
              <w:bCs/>
              <w:noProof/>
            </w:rPr>
            <w:fldChar w:fldCharType="end"/>
          </w:r>
        </w:p>
      </w:sdtContent>
    </w:sdt>
    <w:p w:rsidR="00DF5B47" w:rsidRPr="0036397C" w:rsidRDefault="00DF5B47" w:rsidP="00DF5B47">
      <w:pPr>
        <w:spacing w:after="0" w:line="480" w:lineRule="auto"/>
        <w:ind w:firstLine="0"/>
        <w:contextualSpacing w:val="0"/>
        <w:jc w:val="left"/>
        <w:rPr>
          <w:rFonts w:ascii="Traditional Arabic" w:hAnsi="Traditional Arabic" w:cs="Traditional Arabic"/>
          <w:rtl/>
        </w:rPr>
      </w:pPr>
      <w:r w:rsidRPr="0036397C">
        <w:rPr>
          <w:rFonts w:ascii="Traditional Arabic" w:hAnsi="Traditional Arabic" w:cs="Traditional Arabic"/>
          <w:rtl/>
        </w:rPr>
        <w:br w:type="page"/>
      </w:r>
    </w:p>
    <w:p w:rsidR="0036397C" w:rsidRPr="00D80A52" w:rsidRDefault="0036397C" w:rsidP="0036397C">
      <w:pPr>
        <w:ind w:firstLine="0"/>
        <w:jc w:val="center"/>
        <w:rPr>
          <w:rFonts w:ascii="Traditional Arabic" w:hAnsi="Traditional Arabic" w:cs="Traditional Arabic"/>
          <w:rtl/>
        </w:rPr>
      </w:pPr>
      <w:r w:rsidRPr="00D80A52">
        <w:rPr>
          <w:rFonts w:ascii="Traditional Arabic" w:hAnsi="Traditional Arabic" w:cs="Traditional Arabic" w:hint="cs"/>
          <w:rtl/>
        </w:rPr>
        <w:lastRenderedPageBreak/>
        <w:t>بسم الله الرحمن الرحیم</w:t>
      </w:r>
    </w:p>
    <w:p w:rsidR="0036397C" w:rsidRPr="00D80A52" w:rsidRDefault="0036397C" w:rsidP="0036397C">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74323495"/>
      <w:bookmarkStart w:id="15" w:name="_Toc476125648"/>
      <w:bookmarkStart w:id="16" w:name="_Toc476985311"/>
      <w:bookmarkStart w:id="17" w:name="_Toc479150537"/>
      <w:bookmarkStart w:id="18" w:name="_Toc461988926"/>
      <w:r w:rsidRPr="00D80A52">
        <w:rPr>
          <w:rFonts w:ascii="Traditional Arabic" w:hAnsi="Traditional Arabic" w:cs="Traditional Arabic"/>
          <w:rtl/>
        </w:rPr>
        <w:t>موضوع: 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D80A52">
        <w:rPr>
          <w:rFonts w:ascii="Traditional Arabic" w:hAnsi="Traditional Arabic" w:cs="Traditional Arabic" w:hint="cs"/>
          <w:rtl/>
        </w:rPr>
        <w:t>عدم فتوا</w:t>
      </w:r>
      <w:r w:rsidRPr="00D80A52">
        <w:rPr>
          <w:rFonts w:ascii="Traditional Arabic" w:hAnsi="Traditional Arabic" w:cs="Traditional Arabic"/>
          <w:rtl/>
        </w:rPr>
        <w:t>)</w:t>
      </w:r>
      <w:bookmarkEnd w:id="14"/>
      <w:bookmarkEnd w:id="15"/>
      <w:bookmarkEnd w:id="16"/>
      <w:bookmarkEnd w:id="17"/>
    </w:p>
    <w:p w:rsidR="0036397C" w:rsidRPr="00D80A52" w:rsidRDefault="0036397C" w:rsidP="0036397C">
      <w:pPr>
        <w:pStyle w:val="Heading1"/>
        <w:rPr>
          <w:rFonts w:ascii="Traditional Arabic" w:hAnsi="Traditional Arabic" w:cs="Traditional Arabic"/>
          <w:color w:val="FF0000"/>
          <w:rtl/>
        </w:rPr>
      </w:pPr>
      <w:bookmarkStart w:id="19" w:name="_Toc465846671"/>
      <w:bookmarkStart w:id="20" w:name="_Toc466455068"/>
      <w:bookmarkStart w:id="21" w:name="_Toc470513051"/>
      <w:bookmarkStart w:id="22" w:name="_Toc470513092"/>
      <w:bookmarkStart w:id="23" w:name="_Toc474323496"/>
      <w:bookmarkStart w:id="24" w:name="_Toc476125649"/>
      <w:bookmarkStart w:id="25" w:name="_Toc476985312"/>
      <w:bookmarkStart w:id="26" w:name="_Toc479150538"/>
      <w:bookmarkEnd w:id="18"/>
      <w:r w:rsidRPr="00D80A52">
        <w:rPr>
          <w:rFonts w:ascii="Traditional Arabic" w:hAnsi="Traditional Arabic" w:cs="Traditional Arabic" w:hint="cs"/>
          <w:color w:val="FF0000"/>
          <w:rtl/>
        </w:rPr>
        <w:t>اشاره</w:t>
      </w:r>
      <w:bookmarkEnd w:id="19"/>
      <w:bookmarkEnd w:id="20"/>
      <w:bookmarkEnd w:id="21"/>
      <w:bookmarkEnd w:id="22"/>
      <w:bookmarkEnd w:id="23"/>
      <w:bookmarkEnd w:id="24"/>
      <w:bookmarkEnd w:id="25"/>
      <w:bookmarkEnd w:id="26"/>
    </w:p>
    <w:p w:rsidR="00B66FB2" w:rsidRPr="0036397C" w:rsidRDefault="00F7343E" w:rsidP="00C626B2">
      <w:pPr>
        <w:jc w:val="lowKashida"/>
        <w:rPr>
          <w:rFonts w:ascii="Traditional Arabic" w:hAnsi="Traditional Arabic" w:cs="Traditional Arabic"/>
          <w:rtl/>
        </w:rPr>
      </w:pPr>
      <w:r w:rsidRPr="0036397C">
        <w:rPr>
          <w:rFonts w:ascii="Traditional Arabic" w:hAnsi="Traditional Arabic" w:cs="Traditional Arabic" w:hint="cs"/>
          <w:rtl/>
        </w:rPr>
        <w:t xml:space="preserve">مسئله </w:t>
      </w:r>
      <w:bookmarkStart w:id="27" w:name="_GoBack"/>
      <w:bookmarkEnd w:id="27"/>
      <w:r w:rsidRPr="0036397C">
        <w:rPr>
          <w:rFonts w:ascii="Traditional Arabic" w:hAnsi="Traditional Arabic" w:cs="Traditional Arabic" w:hint="cs"/>
          <w:rtl/>
        </w:rPr>
        <w:t xml:space="preserve">چهاردهم این است که اگر اعلم در </w:t>
      </w:r>
      <w:r w:rsidR="00DF5B47" w:rsidRPr="0036397C">
        <w:rPr>
          <w:rFonts w:ascii="Traditional Arabic" w:hAnsi="Traditional Arabic" w:cs="Traditional Arabic" w:hint="cs"/>
          <w:rtl/>
        </w:rPr>
        <w:t>مسئله‌ای</w:t>
      </w:r>
      <w:r w:rsidRPr="0036397C">
        <w:rPr>
          <w:rFonts w:ascii="Traditional Arabic" w:hAnsi="Traditional Arabic" w:cs="Traditional Arabic" w:hint="cs"/>
          <w:rtl/>
        </w:rPr>
        <w:t xml:space="preserve"> فتوا نداشت، آیا در این صورت به غیر اعلم </w:t>
      </w:r>
      <w:r w:rsidR="00DF5B47" w:rsidRPr="0036397C">
        <w:rPr>
          <w:rFonts w:ascii="Traditional Arabic" w:hAnsi="Traditional Arabic" w:cs="Traditional Arabic" w:hint="cs"/>
          <w:rtl/>
        </w:rPr>
        <w:t>می‌شود</w:t>
      </w:r>
      <w:r w:rsidRPr="0036397C">
        <w:rPr>
          <w:rFonts w:ascii="Traditional Arabic" w:hAnsi="Traditional Arabic" w:cs="Traditional Arabic" w:hint="cs"/>
          <w:rtl/>
        </w:rPr>
        <w:t xml:space="preserve"> مراجعه کرد یا باید احتیاط بشود؟</w:t>
      </w:r>
    </w:p>
    <w:p w:rsidR="00F7343E" w:rsidRPr="0036397C" w:rsidRDefault="000B0C79" w:rsidP="00C626B2">
      <w:pPr>
        <w:jc w:val="lowKashida"/>
        <w:rPr>
          <w:rFonts w:ascii="Traditional Arabic" w:hAnsi="Traditional Arabic" w:cs="Traditional Arabic"/>
          <w:rtl/>
        </w:rPr>
      </w:pPr>
      <w:r w:rsidRPr="0036397C">
        <w:rPr>
          <w:rFonts w:ascii="Traditional Arabic" w:hAnsi="Traditional Arabic" w:cs="Traditional Arabic" w:hint="cs"/>
          <w:rtl/>
        </w:rPr>
        <w:t xml:space="preserve">صورت اول و دوم بیان شد، صورت سوم این است که گرچه مجتهد اعلم در مسئله فتوا ندارد، اما یک نظر سلبی دارد و اقوال دیگران را </w:t>
      </w:r>
      <w:r w:rsidR="00DF5B47" w:rsidRPr="0036397C">
        <w:rPr>
          <w:rFonts w:ascii="Traditional Arabic" w:hAnsi="Traditional Arabic" w:cs="Traditional Arabic" w:hint="cs"/>
          <w:rtl/>
        </w:rPr>
        <w:t>فی‌الجمله</w:t>
      </w:r>
      <w:r w:rsidRPr="0036397C">
        <w:rPr>
          <w:rFonts w:ascii="Traditional Arabic" w:hAnsi="Traditional Arabic" w:cs="Traditional Arabic" w:hint="cs"/>
          <w:rtl/>
        </w:rPr>
        <w:t xml:space="preserve"> تخطئه </w:t>
      </w:r>
      <w:r w:rsidR="00DF5B47" w:rsidRPr="0036397C">
        <w:rPr>
          <w:rFonts w:ascii="Traditional Arabic" w:hAnsi="Traditional Arabic" w:cs="Traditional Arabic" w:hint="cs"/>
          <w:rtl/>
        </w:rPr>
        <w:t>می‌کند</w:t>
      </w:r>
      <w:r w:rsidR="00C527E4" w:rsidRPr="0036397C">
        <w:rPr>
          <w:rFonts w:ascii="Traditional Arabic" w:hAnsi="Traditional Arabic" w:cs="Traditional Arabic" w:hint="cs"/>
          <w:rtl/>
        </w:rPr>
        <w:t>، این صورت دارای اقسامی هست که چند صورت آن بیان شد، قسم چهارم از صورت سوم این است که مجتهد همه انظار دیگران را که بعد از خودش؛ خواه به صورت ترتبی «اعلم فالاعلم» و یا به شکل مساوی</w:t>
      </w:r>
      <w:r w:rsidR="00DC1660" w:rsidRPr="0036397C">
        <w:rPr>
          <w:rFonts w:ascii="Traditional Arabic" w:hAnsi="Traditional Arabic" w:cs="Traditional Arabic" w:hint="cs"/>
          <w:rtl/>
        </w:rPr>
        <w:t>؛</w:t>
      </w:r>
      <w:r w:rsidR="00C527E4" w:rsidRPr="0036397C">
        <w:rPr>
          <w:rFonts w:ascii="Traditional Arabic" w:hAnsi="Traditional Arabic" w:cs="Traditional Arabic" w:hint="cs"/>
          <w:rtl/>
        </w:rPr>
        <w:t xml:space="preserve"> همه آراء را تخطئه </w:t>
      </w:r>
      <w:r w:rsidR="00DF5B47" w:rsidRPr="0036397C">
        <w:rPr>
          <w:rFonts w:ascii="Traditional Arabic" w:hAnsi="Traditional Arabic" w:cs="Traditional Arabic" w:hint="cs"/>
          <w:rtl/>
        </w:rPr>
        <w:t>می‌کند</w:t>
      </w:r>
      <w:r w:rsidR="008C721F" w:rsidRPr="0036397C">
        <w:rPr>
          <w:rFonts w:ascii="Traditional Arabic" w:hAnsi="Traditional Arabic" w:cs="Traditional Arabic" w:hint="cs"/>
          <w:rtl/>
        </w:rPr>
        <w:t xml:space="preserve"> و شیوه استدلال دیگران را نفی </w:t>
      </w:r>
      <w:r w:rsidR="00DF5B47" w:rsidRPr="0036397C">
        <w:rPr>
          <w:rFonts w:ascii="Traditional Arabic" w:hAnsi="Traditional Arabic" w:cs="Traditional Arabic" w:hint="cs"/>
          <w:rtl/>
        </w:rPr>
        <w:t>می‌کند</w:t>
      </w:r>
      <w:r w:rsidR="006E62AE" w:rsidRPr="0036397C">
        <w:rPr>
          <w:rFonts w:ascii="Traditional Arabic" w:hAnsi="Traditional Arabic" w:cs="Traditional Arabic" w:hint="cs"/>
          <w:rtl/>
        </w:rPr>
        <w:t xml:space="preserve"> و خود مجتهد هم بعد از اینکه همه نظرات را تخطئه کرد، خودش هم نظری ندارد</w:t>
      </w:r>
      <w:r w:rsidR="00FB23A9" w:rsidRPr="0036397C">
        <w:rPr>
          <w:rFonts w:ascii="Traditional Arabic" w:hAnsi="Traditional Arabic" w:cs="Traditional Arabic" w:hint="cs"/>
          <w:rtl/>
        </w:rPr>
        <w:t>.</w:t>
      </w:r>
    </w:p>
    <w:p w:rsidR="00427245" w:rsidRPr="0036397C" w:rsidRDefault="00427245" w:rsidP="00C626B2">
      <w:pPr>
        <w:pStyle w:val="Heading1"/>
        <w:jc w:val="lowKashida"/>
        <w:rPr>
          <w:rFonts w:ascii="Traditional Arabic" w:hAnsi="Traditional Arabic" w:cs="Traditional Arabic"/>
          <w:color w:val="FF0000"/>
          <w:rtl/>
        </w:rPr>
      </w:pPr>
      <w:bookmarkStart w:id="28" w:name="_Toc479589557"/>
      <w:r w:rsidRPr="0036397C">
        <w:rPr>
          <w:rFonts w:ascii="Traditional Arabic" w:hAnsi="Traditional Arabic" w:cs="Traditional Arabic" w:hint="cs"/>
          <w:color w:val="FF0000"/>
          <w:rtl/>
        </w:rPr>
        <w:t>حالات عدم رأی مجتهد اعلم و تخطئه دیگر اقوال مجتهدان</w:t>
      </w:r>
      <w:bookmarkEnd w:id="28"/>
    </w:p>
    <w:p w:rsidR="00FB23A9" w:rsidRPr="0036397C" w:rsidRDefault="00FB23A9"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قسم چهارم دو حالت دارد:</w:t>
      </w:r>
    </w:p>
    <w:p w:rsidR="00FB23A9" w:rsidRPr="0036397C" w:rsidRDefault="00FB23A9"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1- حالت اول با </w:t>
      </w:r>
      <w:r w:rsidR="009601CA">
        <w:rPr>
          <w:rFonts w:ascii="Traditional Arabic" w:hAnsi="Traditional Arabic" w:cs="Traditional Arabic" w:hint="cs"/>
          <w:rtl/>
        </w:rPr>
        <w:t>قطع‌نظر</w:t>
      </w:r>
      <w:r w:rsidRPr="0036397C">
        <w:rPr>
          <w:rFonts w:ascii="Traditional Arabic" w:hAnsi="Traditional Arabic" w:cs="Traditional Arabic" w:hint="cs"/>
          <w:rtl/>
        </w:rPr>
        <w:t xml:space="preserve"> از اینکه شیوه استدلال همه علما را نفی </w:t>
      </w:r>
      <w:r w:rsidR="00DF5B47" w:rsidRPr="0036397C">
        <w:rPr>
          <w:rFonts w:ascii="Traditional Arabic" w:hAnsi="Traditional Arabic" w:cs="Traditional Arabic" w:hint="cs"/>
          <w:rtl/>
        </w:rPr>
        <w:t>می‌کند</w:t>
      </w:r>
      <w:r w:rsidRPr="0036397C">
        <w:rPr>
          <w:rFonts w:ascii="Traditional Arabic" w:hAnsi="Traditional Arabic" w:cs="Traditional Arabic" w:hint="cs"/>
          <w:rtl/>
        </w:rPr>
        <w:t xml:space="preserve">، اما در عالم ثبوت گاهی دانسته </w:t>
      </w:r>
      <w:r w:rsidR="00DF5B47" w:rsidRPr="0036397C">
        <w:rPr>
          <w:rFonts w:ascii="Traditional Arabic" w:hAnsi="Traditional Arabic" w:cs="Traditional Arabic" w:hint="cs"/>
          <w:rtl/>
        </w:rPr>
        <w:t>می‌شود</w:t>
      </w:r>
      <w:r w:rsidRPr="0036397C">
        <w:rPr>
          <w:rFonts w:ascii="Traditional Arabic" w:hAnsi="Traditional Arabic" w:cs="Traditional Arabic" w:hint="cs"/>
          <w:rtl/>
        </w:rPr>
        <w:t xml:space="preserve"> که </w:t>
      </w:r>
      <w:r w:rsidR="009601CA">
        <w:rPr>
          <w:rFonts w:ascii="Traditional Arabic" w:hAnsi="Traditional Arabic" w:cs="Traditional Arabic" w:hint="cs"/>
          <w:rtl/>
        </w:rPr>
        <w:t>درواقع</w:t>
      </w:r>
      <w:r w:rsidRPr="0036397C">
        <w:rPr>
          <w:rFonts w:ascii="Traditional Arabic" w:hAnsi="Traditional Arabic" w:cs="Traditional Arabic" w:hint="cs"/>
          <w:rtl/>
        </w:rPr>
        <w:t xml:space="preserve"> از این دو امر خارج نیست</w:t>
      </w:r>
      <w:r w:rsidR="00D4570D" w:rsidRPr="0036397C">
        <w:rPr>
          <w:rFonts w:ascii="Traditional Arabic" w:hAnsi="Traditional Arabic" w:cs="Traditional Arabic" w:hint="cs"/>
          <w:rtl/>
        </w:rPr>
        <w:t>،</w:t>
      </w:r>
      <w:r w:rsidRPr="0036397C">
        <w:rPr>
          <w:rFonts w:ascii="Traditional Arabic" w:hAnsi="Traditional Arabic" w:cs="Traditional Arabic" w:hint="cs"/>
          <w:rtl/>
        </w:rPr>
        <w:t xml:space="preserve"> </w:t>
      </w:r>
      <w:r w:rsidR="00DF5B47" w:rsidRPr="0036397C">
        <w:rPr>
          <w:rFonts w:ascii="Traditional Arabic" w:hAnsi="Traditional Arabic" w:cs="Traditional Arabic" w:hint="cs"/>
          <w:rtl/>
        </w:rPr>
        <w:t>مثل‌اینکه</w:t>
      </w:r>
      <w:r w:rsidRPr="0036397C">
        <w:rPr>
          <w:rFonts w:ascii="Traditional Arabic" w:hAnsi="Traditional Arabic" w:cs="Traditional Arabic" w:hint="cs"/>
          <w:rtl/>
        </w:rPr>
        <w:t xml:space="preserve"> فرد </w:t>
      </w:r>
      <w:r w:rsidR="00DF5B47" w:rsidRPr="0036397C">
        <w:rPr>
          <w:rFonts w:ascii="Traditional Arabic" w:hAnsi="Traditional Arabic" w:cs="Traditional Arabic" w:hint="cs"/>
          <w:rtl/>
        </w:rPr>
        <w:t>می‌داند</w:t>
      </w:r>
      <w:r w:rsidRPr="0036397C">
        <w:rPr>
          <w:rFonts w:ascii="Traditional Arabic" w:hAnsi="Traditional Arabic" w:cs="Traditional Arabic" w:hint="cs"/>
          <w:rtl/>
        </w:rPr>
        <w:t xml:space="preserve"> که ن</w:t>
      </w:r>
      <w:r w:rsidR="00D4570D" w:rsidRPr="0036397C">
        <w:rPr>
          <w:rFonts w:ascii="Traditional Arabic" w:hAnsi="Traditional Arabic" w:cs="Traditional Arabic" w:hint="cs"/>
          <w:rtl/>
        </w:rPr>
        <w:t>ماز یا قصر یا تمام است.</w:t>
      </w:r>
    </w:p>
    <w:p w:rsidR="00D4570D" w:rsidRPr="0036397C" w:rsidRDefault="00D4570D"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2- حالت دوم این است که فرد </w:t>
      </w:r>
      <w:r w:rsidR="009601CA">
        <w:rPr>
          <w:rFonts w:ascii="Traditional Arabic" w:hAnsi="Traditional Arabic" w:cs="Traditional Arabic" w:hint="cs"/>
          <w:rtl/>
        </w:rPr>
        <w:t>درواقع</w:t>
      </w:r>
      <w:r w:rsidRPr="0036397C">
        <w:rPr>
          <w:rFonts w:ascii="Traditional Arabic" w:hAnsi="Traditional Arabic" w:cs="Traditional Arabic" w:hint="cs"/>
          <w:rtl/>
        </w:rPr>
        <w:t xml:space="preserve"> ن</w:t>
      </w:r>
      <w:r w:rsidR="00DF5B47" w:rsidRPr="0036397C">
        <w:rPr>
          <w:rFonts w:ascii="Traditional Arabic" w:hAnsi="Traditional Arabic" w:cs="Traditional Arabic" w:hint="cs"/>
          <w:rtl/>
        </w:rPr>
        <w:t>می‌داند</w:t>
      </w:r>
      <w:r w:rsidRPr="0036397C">
        <w:rPr>
          <w:rFonts w:ascii="Traditional Arabic" w:hAnsi="Traditional Arabic" w:cs="Traditional Arabic" w:hint="cs"/>
          <w:rtl/>
        </w:rPr>
        <w:t xml:space="preserve"> و علم اجمالی ندارد؛ این دو حالت وجود دارد یا بیشتر از آن است.</w:t>
      </w:r>
    </w:p>
    <w:p w:rsidR="00E41E87" w:rsidRPr="0036397C" w:rsidRDefault="002E7E6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احتمال دارد که برای احتمال اول احتیاط امکان داشته باشد و رأی اجتهادی در آن وجود ندارد، اعلم رأیی ندارد و نظر بقیه علما را هم تخطئه کرده است</w:t>
      </w:r>
      <w:r w:rsidR="00267172" w:rsidRPr="0036397C">
        <w:rPr>
          <w:rFonts w:ascii="Traditional Arabic" w:hAnsi="Traditional Arabic" w:cs="Traditional Arabic" w:hint="cs"/>
          <w:rtl/>
        </w:rPr>
        <w:t>، بنابراین در این مسئله باید احتیاط شود</w:t>
      </w:r>
      <w:r w:rsidR="00E41E87" w:rsidRPr="0036397C">
        <w:rPr>
          <w:rFonts w:ascii="Traditional Arabic" w:hAnsi="Traditional Arabic" w:cs="Traditional Arabic" w:hint="cs"/>
          <w:rtl/>
        </w:rPr>
        <w:t>، در این</w:t>
      </w:r>
      <w:r w:rsidR="00870F8A" w:rsidRPr="0036397C">
        <w:rPr>
          <w:rFonts w:ascii="Traditional Arabic" w:hAnsi="Traditional Arabic" w:cs="Traditional Arabic" w:hint="cs"/>
          <w:rtl/>
        </w:rPr>
        <w:t xml:space="preserve"> مسئله احتیاط </w:t>
      </w:r>
      <w:r w:rsidR="00DF5B47" w:rsidRPr="0036397C">
        <w:rPr>
          <w:rFonts w:ascii="Traditional Arabic" w:hAnsi="Traditional Arabic" w:cs="Traditional Arabic" w:hint="cs"/>
          <w:rtl/>
        </w:rPr>
        <w:t>قوی‌تر</w:t>
      </w:r>
      <w:r w:rsidR="00870F8A" w:rsidRPr="0036397C">
        <w:rPr>
          <w:rFonts w:ascii="Traditional Arabic" w:hAnsi="Traditional Arabic" w:cs="Traditional Arabic" w:hint="cs"/>
          <w:rtl/>
        </w:rPr>
        <w:t xml:space="preserve"> است، برای اینکه هیچ حجتی در اینجا وجود ندارد</w:t>
      </w:r>
      <w:r w:rsidR="00E41E87" w:rsidRPr="0036397C">
        <w:rPr>
          <w:rFonts w:ascii="Traditional Arabic" w:hAnsi="Traditional Arabic" w:cs="Traditional Arabic" w:hint="cs"/>
          <w:rtl/>
        </w:rPr>
        <w:t>.</w:t>
      </w:r>
    </w:p>
    <w:p w:rsidR="008B68F4" w:rsidRPr="0036397C" w:rsidRDefault="008B68F4"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کلام مرحوم خوانساری، نجفی، تبریزی ولو اینکه در صور قبلی تمام نبود، اما در این صورت اتقان بیشتری دارد</w:t>
      </w:r>
      <w:r w:rsidR="00705030" w:rsidRPr="0036397C">
        <w:rPr>
          <w:rFonts w:ascii="Traditional Arabic" w:hAnsi="Traditional Arabic" w:cs="Traditional Arabic" w:hint="cs"/>
          <w:rtl/>
        </w:rPr>
        <w:t>.</w:t>
      </w:r>
    </w:p>
    <w:p w:rsidR="00427245" w:rsidRPr="0036397C" w:rsidRDefault="00DF5B47" w:rsidP="00C626B2">
      <w:pPr>
        <w:pStyle w:val="Heading1"/>
        <w:jc w:val="lowKashida"/>
        <w:rPr>
          <w:rFonts w:ascii="Traditional Arabic" w:hAnsi="Traditional Arabic" w:cs="Traditional Arabic"/>
          <w:color w:val="FF0000"/>
          <w:rtl/>
        </w:rPr>
      </w:pPr>
      <w:bookmarkStart w:id="29" w:name="_Toc479589558"/>
      <w:r w:rsidRPr="0036397C">
        <w:rPr>
          <w:rFonts w:ascii="Traditional Arabic" w:hAnsi="Traditional Arabic" w:cs="Traditional Arabic" w:hint="cs"/>
          <w:color w:val="FF0000"/>
          <w:rtl/>
        </w:rPr>
        <w:t>ادله</w:t>
      </w:r>
      <w:r w:rsidR="00427245" w:rsidRPr="0036397C">
        <w:rPr>
          <w:rFonts w:ascii="Traditional Arabic" w:hAnsi="Traditional Arabic" w:cs="Traditional Arabic" w:hint="cs"/>
          <w:color w:val="FF0000"/>
          <w:rtl/>
        </w:rPr>
        <w:t xml:space="preserve"> قائلین به تخییر</w:t>
      </w:r>
      <w:bookmarkEnd w:id="29"/>
    </w:p>
    <w:p w:rsidR="00705030" w:rsidRPr="0036397C" w:rsidRDefault="00705030"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احتمال دارد که بعضی در این احتمال قائل به تخییر باشند</w:t>
      </w:r>
      <w:r w:rsidR="00957AE1" w:rsidRPr="0036397C">
        <w:rPr>
          <w:rFonts w:ascii="Traditional Arabic" w:hAnsi="Traditional Arabic" w:cs="Traditional Arabic" w:hint="cs"/>
          <w:rtl/>
        </w:rPr>
        <w:t xml:space="preserve"> که بر دو اساس است:</w:t>
      </w:r>
    </w:p>
    <w:p w:rsidR="00957AE1" w:rsidRPr="0036397C" w:rsidRDefault="00957AE1"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1- قاعده؛ «نعلم من شارع أنّه لا یرضی بالاحتیاط» را چنان قوی بداند، اینجا را هم در </w:t>
      </w:r>
      <w:r w:rsidR="009601CA">
        <w:rPr>
          <w:rFonts w:ascii="Traditional Arabic" w:hAnsi="Traditional Arabic" w:cs="Traditional Arabic" w:hint="cs"/>
          <w:rtl/>
        </w:rPr>
        <w:t>بربگیرد</w:t>
      </w:r>
      <w:r w:rsidR="00EC58B7" w:rsidRPr="0036397C">
        <w:rPr>
          <w:rFonts w:ascii="Traditional Arabic" w:hAnsi="Traditional Arabic" w:cs="Traditional Arabic" w:hint="cs"/>
          <w:rtl/>
        </w:rPr>
        <w:t xml:space="preserve">، شارع مبنای رفتارش با مکلفان تحمیل احتیاط نیست، اگر کسی به این شکل قاعده «نعلم من شارع أنّه لا یرضی بالاحتیاط» را بپذیرد، در این صورت </w:t>
      </w:r>
      <w:r w:rsidR="00105BD8" w:rsidRPr="0036397C">
        <w:rPr>
          <w:rFonts w:ascii="Traditional Arabic" w:hAnsi="Traditional Arabic" w:cs="Traditional Arabic" w:hint="cs"/>
          <w:rtl/>
        </w:rPr>
        <w:t>می‌توان</w:t>
      </w:r>
      <w:r w:rsidR="00EC58B7" w:rsidRPr="0036397C">
        <w:rPr>
          <w:rFonts w:ascii="Traditional Arabic" w:hAnsi="Traditional Arabic" w:cs="Traditional Arabic" w:hint="cs"/>
          <w:rtl/>
        </w:rPr>
        <w:t xml:space="preserve"> گفت که احتیاط مطلوب شارع نیست، حجتی هم معیناً ن</w:t>
      </w:r>
      <w:r w:rsidR="00105BD8" w:rsidRPr="0036397C">
        <w:rPr>
          <w:rFonts w:ascii="Traditional Arabic" w:hAnsi="Traditional Arabic" w:cs="Traditional Arabic" w:hint="cs"/>
          <w:rtl/>
        </w:rPr>
        <w:t>می‌توان</w:t>
      </w:r>
      <w:r w:rsidR="00EC58B7" w:rsidRPr="0036397C">
        <w:rPr>
          <w:rFonts w:ascii="Traditional Arabic" w:hAnsi="Traditional Arabic" w:cs="Traditional Arabic" w:hint="cs"/>
          <w:rtl/>
        </w:rPr>
        <w:t>د پیدا کند</w:t>
      </w:r>
      <w:r w:rsidR="002E51AA" w:rsidRPr="0036397C">
        <w:rPr>
          <w:rFonts w:ascii="Traditional Arabic" w:hAnsi="Traditional Arabic" w:cs="Traditional Arabic" w:hint="cs"/>
          <w:rtl/>
        </w:rPr>
        <w:t xml:space="preserve">، برای اینکه </w:t>
      </w:r>
      <w:r w:rsidR="00105BD8" w:rsidRPr="0036397C">
        <w:rPr>
          <w:rFonts w:ascii="Traditional Arabic" w:hAnsi="Traditional Arabic" w:cs="Traditional Arabic" w:hint="cs"/>
          <w:rtl/>
        </w:rPr>
        <w:t>هیچ‌کدام</w:t>
      </w:r>
      <w:r w:rsidR="002E51AA" w:rsidRPr="0036397C">
        <w:rPr>
          <w:rFonts w:ascii="Traditional Arabic" w:hAnsi="Traditional Arabic" w:cs="Traditional Arabic" w:hint="cs"/>
          <w:rtl/>
        </w:rPr>
        <w:t xml:space="preserve"> حجت معینه</w:t>
      </w:r>
      <w:r w:rsidR="00105BD8" w:rsidRPr="0036397C">
        <w:rPr>
          <w:rFonts w:ascii="Traditional Arabic" w:hAnsi="Traditional Arabic" w:cs="Traditional Arabic" w:hint="cs"/>
          <w:rtl/>
        </w:rPr>
        <w:t>‌</w:t>
      </w:r>
      <w:r w:rsidR="002E51AA" w:rsidRPr="0036397C">
        <w:rPr>
          <w:rFonts w:ascii="Traditional Arabic" w:hAnsi="Traditional Arabic" w:cs="Traditional Arabic" w:hint="cs"/>
          <w:rtl/>
        </w:rPr>
        <w:t>ای نیست</w:t>
      </w:r>
      <w:r w:rsidR="00FE0B3C" w:rsidRPr="0036397C">
        <w:rPr>
          <w:rFonts w:ascii="Traditional Arabic" w:hAnsi="Traditional Arabic" w:cs="Traditional Arabic" w:hint="cs"/>
          <w:rtl/>
        </w:rPr>
        <w:t xml:space="preserve">، اما </w:t>
      </w:r>
      <w:r w:rsidR="00105BD8" w:rsidRPr="0036397C">
        <w:rPr>
          <w:rFonts w:ascii="Traditional Arabic" w:hAnsi="Traditional Arabic" w:cs="Traditional Arabic" w:hint="cs"/>
          <w:rtl/>
        </w:rPr>
        <w:t>فی‌الواقع</w:t>
      </w:r>
      <w:r w:rsidR="00231C32" w:rsidRPr="0036397C">
        <w:rPr>
          <w:rFonts w:ascii="Traditional Arabic" w:hAnsi="Traditional Arabic" w:cs="Traditional Arabic" w:hint="cs"/>
          <w:rtl/>
        </w:rPr>
        <w:t xml:space="preserve"> یکی از این دو را </w:t>
      </w:r>
      <w:r w:rsidR="00DF5B47" w:rsidRPr="0036397C">
        <w:rPr>
          <w:rFonts w:ascii="Traditional Arabic" w:hAnsi="Traditional Arabic" w:cs="Traditional Arabic" w:hint="cs"/>
          <w:rtl/>
        </w:rPr>
        <w:t>می‌شود</w:t>
      </w:r>
      <w:r w:rsidR="00231C32" w:rsidRPr="0036397C">
        <w:rPr>
          <w:rFonts w:ascii="Traditional Arabic" w:hAnsi="Traditional Arabic" w:cs="Traditional Arabic" w:hint="cs"/>
          <w:rtl/>
        </w:rPr>
        <w:t xml:space="preserve"> انتخاب کرد</w:t>
      </w:r>
      <w:r w:rsidR="00016C2F" w:rsidRPr="0036397C">
        <w:rPr>
          <w:rFonts w:ascii="Traditional Arabic" w:hAnsi="Traditional Arabic" w:cs="Traditional Arabic" w:hint="cs"/>
          <w:rtl/>
        </w:rPr>
        <w:t>.</w:t>
      </w:r>
    </w:p>
    <w:p w:rsidR="00016C2F" w:rsidRPr="0036397C" w:rsidRDefault="00016C2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2- وجه دوم این است که تمسک به موثقه سماعه شود</w:t>
      </w:r>
      <w:r w:rsidR="00D7541B" w:rsidRPr="0036397C">
        <w:rPr>
          <w:rFonts w:ascii="Traditional Arabic" w:hAnsi="Traditional Arabic" w:cs="Traditional Arabic" w:hint="cs"/>
          <w:rtl/>
        </w:rPr>
        <w:t xml:space="preserve">، تخییر در میان مجتهدان مساوی شش وجه وجود دارد که مشهور قائل به تخییر هستند، مرحوم آقای </w:t>
      </w:r>
      <w:r w:rsidR="009601CA">
        <w:rPr>
          <w:rFonts w:ascii="Traditional Arabic" w:hAnsi="Traditional Arabic" w:cs="Traditional Arabic" w:hint="cs"/>
          <w:rtl/>
        </w:rPr>
        <w:t>خویی</w:t>
      </w:r>
      <w:r w:rsidR="00D7541B" w:rsidRPr="0036397C">
        <w:rPr>
          <w:rFonts w:ascii="Traditional Arabic" w:hAnsi="Traditional Arabic" w:cs="Traditional Arabic" w:hint="cs"/>
          <w:rtl/>
        </w:rPr>
        <w:t xml:space="preserve"> </w:t>
      </w:r>
      <w:r w:rsidR="00105BD8" w:rsidRPr="0036397C">
        <w:rPr>
          <w:rFonts w:ascii="Traditional Arabic" w:hAnsi="Traditional Arabic" w:cs="Traditional Arabic" w:hint="cs"/>
          <w:rtl/>
        </w:rPr>
        <w:t>می‌فرمایند</w:t>
      </w:r>
      <w:r w:rsidR="00D7541B" w:rsidRPr="0036397C">
        <w:rPr>
          <w:rFonts w:ascii="Traditional Arabic" w:hAnsi="Traditional Arabic" w:cs="Traditional Arabic" w:hint="cs"/>
          <w:rtl/>
        </w:rPr>
        <w:t xml:space="preserve"> که در اینجا باید احتیاط کرد</w:t>
      </w:r>
      <w:r w:rsidR="005B60F1" w:rsidRPr="0036397C">
        <w:rPr>
          <w:rFonts w:ascii="Traditional Arabic" w:hAnsi="Traditional Arabic" w:cs="Traditional Arabic" w:hint="cs"/>
          <w:rtl/>
        </w:rPr>
        <w:t xml:space="preserve"> و حجیت تخییریه معقول نیست</w:t>
      </w:r>
      <w:r w:rsidR="00482DC0" w:rsidRPr="0036397C">
        <w:rPr>
          <w:rFonts w:ascii="Traditional Arabic" w:hAnsi="Traditional Arabic" w:cs="Traditional Arabic" w:hint="cs"/>
          <w:rtl/>
        </w:rPr>
        <w:t xml:space="preserve">، ادله تخییر </w:t>
      </w:r>
      <w:r w:rsidR="00105BD8" w:rsidRPr="0036397C">
        <w:rPr>
          <w:rFonts w:ascii="Traditional Arabic" w:hAnsi="Traditional Arabic" w:cs="Traditional Arabic" w:hint="cs"/>
          <w:rtl/>
        </w:rPr>
        <w:t>عبارت‌اند</w:t>
      </w:r>
      <w:r w:rsidR="00482DC0" w:rsidRPr="0036397C">
        <w:rPr>
          <w:rFonts w:ascii="Traditional Arabic" w:hAnsi="Traditional Arabic" w:cs="Traditional Arabic" w:hint="cs"/>
          <w:rtl/>
        </w:rPr>
        <w:t xml:space="preserve"> از:</w:t>
      </w:r>
    </w:p>
    <w:p w:rsidR="00427245" w:rsidRPr="0036397C" w:rsidRDefault="00427245" w:rsidP="00C626B2">
      <w:pPr>
        <w:pStyle w:val="Heading1"/>
        <w:jc w:val="lowKashida"/>
        <w:rPr>
          <w:rFonts w:ascii="Traditional Arabic" w:hAnsi="Traditional Arabic" w:cs="Traditional Arabic"/>
          <w:color w:val="FF0000"/>
          <w:rtl/>
        </w:rPr>
      </w:pPr>
      <w:bookmarkStart w:id="30" w:name="_Toc479589559"/>
      <w:r w:rsidRPr="0036397C">
        <w:rPr>
          <w:rFonts w:ascii="Traditional Arabic" w:hAnsi="Traditional Arabic" w:cs="Traditional Arabic" w:hint="cs"/>
          <w:color w:val="FF0000"/>
          <w:rtl/>
        </w:rPr>
        <w:lastRenderedPageBreak/>
        <w:t>ادله تخییر</w:t>
      </w:r>
      <w:bookmarkEnd w:id="30"/>
    </w:p>
    <w:p w:rsidR="00482DC0" w:rsidRPr="0036397C" w:rsidRDefault="00482DC0"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1- مذاق شارع این است که احتیاط لازم نیست</w:t>
      </w:r>
      <w:r w:rsidR="00D0285C" w:rsidRPr="0036397C">
        <w:rPr>
          <w:rFonts w:ascii="Traditional Arabic" w:hAnsi="Traditional Arabic" w:cs="Traditional Arabic" w:hint="cs"/>
          <w:rtl/>
        </w:rPr>
        <w:t>.</w:t>
      </w:r>
    </w:p>
    <w:p w:rsidR="00FE6210" w:rsidRPr="0036397C" w:rsidRDefault="00D0285C" w:rsidP="009601CA">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2- موثقه سماعه </w:t>
      </w:r>
      <w:r w:rsidR="00767A08" w:rsidRPr="0036397C">
        <w:rPr>
          <w:rFonts w:ascii="Traditional Arabic" w:hAnsi="Traditional Arabic" w:cs="Traditional Arabic" w:hint="cs"/>
          <w:rtl/>
        </w:rPr>
        <w:t>«</w:t>
      </w:r>
      <w:r w:rsidR="00C626B2" w:rsidRPr="0036397C">
        <w:rPr>
          <w:rFonts w:ascii="Traditional Arabic" w:hAnsi="Traditional Arabic" w:cs="Traditional Arabic"/>
          <w:b/>
          <w:bCs/>
          <w:color w:val="008000"/>
          <w:rtl/>
        </w:rPr>
        <w:t>سَأَلْتُهُ عَنْ رَجُلٍ اخْتَلَفَ عَلَيْهِ رَجُلَانِ مِنْ أَهْلِ دِينِهِ فِي أَمْرٍ كِلَاهُمَا يَرْوِيهِ أَحَدُهُمَا يَأْمُرُ بِأَخْذِهِ وَ الْ‏آخَرُ يَنْهَاهُ عَنْهُ كَيْفَ يَصْنَعُ فَقَالَ يُرْجِئُهُ حَتّى يَلْقَى مَنْ يُخْبِرُهُ فَهُوَ فِي سَعَةٍ حَتّى يَلْقَاهُ وَ فِي رِوَايَةٍ أُخْرَى بِأَيّهِمَا أَخَذْتَ مِنْ بَابِ التّسْلِيمِ وَسِعَكَ</w:t>
      </w:r>
      <w:r w:rsidR="00C626B2" w:rsidRPr="0036397C">
        <w:rPr>
          <w:rFonts w:ascii="Traditional Arabic" w:hAnsi="Traditional Arabic" w:cs="Traditional Arabic" w:hint="cs"/>
          <w:b/>
          <w:bCs/>
          <w:rtl/>
        </w:rPr>
        <w:t>»</w:t>
      </w:r>
      <w:r w:rsidR="00C626B2" w:rsidRPr="0036397C">
        <w:rPr>
          <w:rStyle w:val="FootnoteReference"/>
          <w:rFonts w:ascii="Traditional Arabic" w:hAnsi="Traditional Arabic" w:cs="Traditional Arabic"/>
          <w:b/>
          <w:bCs/>
          <w:rtl/>
        </w:rPr>
        <w:footnoteReference w:id="1"/>
      </w:r>
      <w:r w:rsidR="00C626B2" w:rsidRPr="0036397C">
        <w:rPr>
          <w:rFonts w:ascii="Traditional Arabic" w:hAnsi="Traditional Arabic" w:cs="Traditional Arabic"/>
          <w:b/>
          <w:bCs/>
          <w:rtl/>
        </w:rPr>
        <w:t>‏</w:t>
      </w:r>
      <w:r w:rsidR="00C626B2" w:rsidRPr="0036397C">
        <w:rPr>
          <w:rFonts w:ascii="Traditional Arabic" w:hAnsi="Traditional Arabic" w:cs="Traditional Arabic" w:hint="cs"/>
          <w:rtl/>
        </w:rPr>
        <w:t xml:space="preserve"> </w:t>
      </w:r>
      <w:r w:rsidR="00767A08" w:rsidRPr="0036397C">
        <w:rPr>
          <w:rFonts w:ascii="Traditional Arabic" w:hAnsi="Traditional Arabic" w:cs="Traditional Arabic" w:hint="cs"/>
          <w:rtl/>
        </w:rPr>
        <w:t xml:space="preserve">و به نقل دیگر این طور </w:t>
      </w:r>
      <w:r w:rsidR="00105BD8" w:rsidRPr="0036397C">
        <w:rPr>
          <w:rFonts w:ascii="Traditional Arabic" w:hAnsi="Traditional Arabic" w:cs="Traditional Arabic" w:hint="cs"/>
          <w:rtl/>
        </w:rPr>
        <w:t>آمده</w:t>
      </w:r>
      <w:r w:rsidR="00767A08" w:rsidRPr="0036397C">
        <w:rPr>
          <w:rFonts w:ascii="Traditional Arabic" w:hAnsi="Traditional Arabic" w:cs="Traditional Arabic" w:hint="cs"/>
          <w:rtl/>
        </w:rPr>
        <w:t xml:space="preserve"> است که</w:t>
      </w:r>
      <w:r w:rsidR="0036397C">
        <w:rPr>
          <w:rFonts w:ascii="Traditional Arabic" w:hAnsi="Traditional Arabic" w:cs="Traditional Arabic" w:hint="cs"/>
          <w:rtl/>
        </w:rPr>
        <w:t xml:space="preserve"> «</w:t>
      </w:r>
      <w:r w:rsidR="0036397C" w:rsidRPr="0036397C">
        <w:rPr>
          <w:rFonts w:ascii="Traditional Arabic" w:hAnsi="Traditional Arabic" w:cs="Traditional Arabic"/>
          <w:b/>
          <w:bCs/>
          <w:color w:val="008000"/>
          <w:rtl/>
        </w:rPr>
        <w:t>بِأَيّهِمَا أَخَذْتَ مِنْ بَابِ التّسْلِيمِ وَسِعَكَ</w:t>
      </w:r>
      <w:r w:rsidR="00767A08" w:rsidRPr="0036397C">
        <w:rPr>
          <w:rFonts w:ascii="Traditional Arabic" w:hAnsi="Traditional Arabic" w:cs="Traditional Arabic" w:hint="cs"/>
          <w:rtl/>
        </w:rPr>
        <w:t>»</w:t>
      </w:r>
      <w:r w:rsidR="00FE6210" w:rsidRPr="0036397C">
        <w:rPr>
          <w:rFonts w:ascii="Traditional Arabic" w:hAnsi="Traditional Arabic" w:cs="Traditional Arabic" w:hint="cs"/>
          <w:rtl/>
        </w:rPr>
        <w:t>، زمانی که دو نظر متفاوت وجود داشت و فرد مکلف نتوانست ترجیح بدهد</w:t>
      </w:r>
      <w:r w:rsidR="008F6657" w:rsidRPr="0036397C">
        <w:rPr>
          <w:rFonts w:ascii="Traditional Arabic" w:hAnsi="Traditional Arabic" w:cs="Traditional Arabic" w:hint="cs"/>
          <w:rtl/>
        </w:rPr>
        <w:t xml:space="preserve">، مکلف در انتخاب مجتهد مخیر است، </w:t>
      </w:r>
      <w:r w:rsidR="006C14B3" w:rsidRPr="0036397C">
        <w:rPr>
          <w:rFonts w:ascii="Traditional Arabic" w:hAnsi="Traditional Arabic" w:cs="Traditional Arabic" w:hint="cs"/>
          <w:rtl/>
        </w:rPr>
        <w:t xml:space="preserve">در اینجا هم </w:t>
      </w:r>
      <w:r w:rsidR="008F6657" w:rsidRPr="0036397C">
        <w:rPr>
          <w:rFonts w:ascii="Traditional Arabic" w:hAnsi="Traditional Arabic" w:cs="Traditional Arabic" w:hint="cs"/>
          <w:rtl/>
        </w:rPr>
        <w:t xml:space="preserve">مدلول </w:t>
      </w:r>
      <w:r w:rsidR="006C14B3" w:rsidRPr="0036397C">
        <w:rPr>
          <w:rFonts w:ascii="Traditional Arabic" w:hAnsi="Traditional Arabic" w:cs="Traditional Arabic" w:hint="cs"/>
          <w:rtl/>
        </w:rPr>
        <w:t xml:space="preserve">موثقه سماعه جاری </w:t>
      </w:r>
      <w:r w:rsidR="00DF5B47" w:rsidRPr="0036397C">
        <w:rPr>
          <w:rFonts w:ascii="Traditional Arabic" w:hAnsi="Traditional Arabic" w:cs="Traditional Arabic" w:hint="cs"/>
          <w:rtl/>
        </w:rPr>
        <w:t>می‌شود</w:t>
      </w:r>
      <w:r w:rsidR="008F6657" w:rsidRPr="0036397C">
        <w:rPr>
          <w:rFonts w:ascii="Traditional Arabic" w:hAnsi="Traditional Arabic" w:cs="Traditional Arabic" w:hint="cs"/>
          <w:rtl/>
        </w:rPr>
        <w:t>.</w:t>
      </w:r>
    </w:p>
    <w:p w:rsidR="008F6657" w:rsidRPr="0036397C" w:rsidRDefault="009601CA" w:rsidP="00C626B2">
      <w:pPr>
        <w:ind w:firstLine="0"/>
        <w:jc w:val="lowKashida"/>
        <w:rPr>
          <w:rFonts w:ascii="Traditional Arabic" w:hAnsi="Traditional Arabic" w:cs="Traditional Arabic"/>
          <w:rtl/>
        </w:rPr>
      </w:pPr>
      <w:r>
        <w:rPr>
          <w:rFonts w:ascii="Traditional Arabic" w:hAnsi="Traditional Arabic" w:cs="Traditional Arabic" w:hint="cs"/>
          <w:rtl/>
        </w:rPr>
        <w:t>علی‌رغم</w:t>
      </w:r>
      <w:r w:rsidR="00A027CB" w:rsidRPr="0036397C">
        <w:rPr>
          <w:rFonts w:ascii="Traditional Arabic" w:hAnsi="Traditional Arabic" w:cs="Traditional Arabic" w:hint="cs"/>
          <w:rtl/>
        </w:rPr>
        <w:t xml:space="preserve"> اینکه احتیاط در اینجا متصور است و طبق قاعده باید به سمت احتیاط رفت، اما به یکی از این دو وجه ممکن است؛ مکلف مخیر باشد</w:t>
      </w:r>
      <w:r w:rsidR="00AA6F52" w:rsidRPr="0036397C">
        <w:rPr>
          <w:rFonts w:ascii="Traditional Arabic" w:hAnsi="Traditional Arabic" w:cs="Traditional Arabic" w:hint="cs"/>
          <w:rtl/>
        </w:rPr>
        <w:t>.</w:t>
      </w:r>
    </w:p>
    <w:p w:rsidR="00427245" w:rsidRPr="0036397C" w:rsidRDefault="00427245" w:rsidP="00C626B2">
      <w:pPr>
        <w:pStyle w:val="Heading1"/>
        <w:jc w:val="lowKashida"/>
        <w:rPr>
          <w:rFonts w:ascii="Traditional Arabic" w:hAnsi="Traditional Arabic" w:cs="Traditional Arabic"/>
          <w:color w:val="FF0000"/>
          <w:rtl/>
        </w:rPr>
      </w:pPr>
      <w:bookmarkStart w:id="31" w:name="_Toc479589560"/>
      <w:r w:rsidRPr="0036397C">
        <w:rPr>
          <w:rFonts w:ascii="Traditional Arabic" w:hAnsi="Traditional Arabic" w:cs="Traditional Arabic" w:hint="cs"/>
          <w:color w:val="FF0000"/>
          <w:rtl/>
        </w:rPr>
        <w:t>مناقشه استدلال مذاق شارع در ترجیح تخییر</w:t>
      </w:r>
      <w:bookmarkEnd w:id="31"/>
    </w:p>
    <w:p w:rsidR="00AA6F52" w:rsidRPr="0036397C" w:rsidRDefault="00AA6F52"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استدلال اول امکان دارد </w:t>
      </w:r>
      <w:r w:rsidR="00105BD8" w:rsidRPr="0036397C">
        <w:rPr>
          <w:rFonts w:ascii="Traditional Arabic" w:hAnsi="Traditional Arabic" w:cs="Traditional Arabic" w:hint="cs"/>
          <w:rtl/>
        </w:rPr>
        <w:t>موردپذیرش</w:t>
      </w:r>
      <w:r w:rsidRPr="0036397C">
        <w:rPr>
          <w:rFonts w:ascii="Traditional Arabic" w:hAnsi="Traditional Arabic" w:cs="Traditional Arabic" w:hint="cs"/>
          <w:rtl/>
        </w:rPr>
        <w:t xml:space="preserve"> قرار نگیرد، برای اینکه در قاعده «نعلم من شارع أنّه لا یرضی بالاحتیاط»، ج</w:t>
      </w:r>
      <w:r w:rsidR="0002433D" w:rsidRPr="0036397C">
        <w:rPr>
          <w:rFonts w:ascii="Traditional Arabic" w:hAnsi="Traditional Arabic" w:cs="Traditional Arabic" w:hint="cs"/>
          <w:rtl/>
        </w:rPr>
        <w:t>ایی که مجتهدان متعدد باشند؛</w:t>
      </w:r>
      <w:r w:rsidRPr="0036397C">
        <w:rPr>
          <w:rFonts w:ascii="Traditional Arabic" w:hAnsi="Traditional Arabic" w:cs="Traditional Arabic" w:hint="cs"/>
          <w:rtl/>
        </w:rPr>
        <w:t xml:space="preserve"> احتیاط شود، این مطلب درست است، برای اینکه موارد ابتلا به آن کثیر است</w:t>
      </w:r>
      <w:r w:rsidR="00542A1F" w:rsidRPr="0036397C">
        <w:rPr>
          <w:rFonts w:ascii="Traditional Arabic" w:hAnsi="Traditional Arabic" w:cs="Traditional Arabic" w:hint="cs"/>
          <w:rtl/>
        </w:rPr>
        <w:t xml:space="preserve">، اما اینکه مجتهد نظر نداشته باشد و نظرات دیگران را هم تخطئه کند، گاهی اتفاق </w:t>
      </w:r>
      <w:r w:rsidR="00105BD8" w:rsidRPr="0036397C">
        <w:rPr>
          <w:rFonts w:ascii="Traditional Arabic" w:hAnsi="Traditional Arabic" w:cs="Traditional Arabic" w:hint="cs"/>
          <w:rtl/>
        </w:rPr>
        <w:t>می‌افتد</w:t>
      </w:r>
      <w:r w:rsidR="001F5AA8" w:rsidRPr="0036397C">
        <w:rPr>
          <w:rFonts w:ascii="Traditional Arabic" w:hAnsi="Traditional Arabic" w:cs="Traditional Arabic" w:hint="cs"/>
          <w:rtl/>
        </w:rPr>
        <w:t xml:space="preserve">، «نعلم من شارع أنّه لا یرضی بالاحتیاط»، این قاعده از این باب است که اگر احتیاط گفته شود، دامنه وسیعی در زندگی مردم ایجاد </w:t>
      </w:r>
      <w:r w:rsidR="00DF5B47" w:rsidRPr="0036397C">
        <w:rPr>
          <w:rFonts w:ascii="Traditional Arabic" w:hAnsi="Traditional Arabic" w:cs="Traditional Arabic" w:hint="cs"/>
          <w:rtl/>
        </w:rPr>
        <w:t>می‌شود</w:t>
      </w:r>
      <w:r w:rsidR="00AE7793" w:rsidRPr="0036397C">
        <w:rPr>
          <w:rFonts w:ascii="Traditional Arabic" w:hAnsi="Traditional Arabic" w:cs="Traditional Arabic" w:hint="cs"/>
          <w:rtl/>
        </w:rPr>
        <w:t>، این دلیل لبی است، لبّاً دانسته شده که مذاق شارع احتیاط نیست</w:t>
      </w:r>
      <w:r w:rsidR="007322EA" w:rsidRPr="0036397C">
        <w:rPr>
          <w:rFonts w:ascii="Traditional Arabic" w:hAnsi="Traditional Arabic" w:cs="Traditional Arabic" w:hint="cs"/>
          <w:rtl/>
        </w:rPr>
        <w:t>.</w:t>
      </w:r>
    </w:p>
    <w:p w:rsidR="007322EA" w:rsidRPr="0036397C" w:rsidRDefault="007322EA"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عین روایت موثقه سماعه اگر نباشد، اما ملاک آن </w:t>
      </w:r>
      <w:r w:rsidR="00105BD8" w:rsidRPr="0036397C">
        <w:rPr>
          <w:rFonts w:ascii="Traditional Arabic" w:hAnsi="Traditional Arabic" w:cs="Traditional Arabic" w:hint="cs"/>
          <w:rtl/>
        </w:rPr>
        <w:t>همه‌جا</w:t>
      </w:r>
      <w:r w:rsidRPr="0036397C">
        <w:rPr>
          <w:rFonts w:ascii="Traditional Arabic" w:hAnsi="Traditional Arabic" w:cs="Traditional Arabic" w:hint="cs"/>
          <w:rtl/>
        </w:rPr>
        <w:t xml:space="preserve"> وجود دارد</w:t>
      </w:r>
      <w:r w:rsidR="00FE59DB" w:rsidRPr="0036397C">
        <w:rPr>
          <w:rFonts w:ascii="Traditional Arabic" w:hAnsi="Traditional Arabic" w:cs="Traditional Arabic" w:hint="cs"/>
          <w:rtl/>
        </w:rPr>
        <w:t>، دو نظر شرعی برای او از نگاه اعلم</w:t>
      </w:r>
      <w:r w:rsidR="004F2E41" w:rsidRPr="0036397C">
        <w:rPr>
          <w:rFonts w:ascii="Traditional Arabic" w:hAnsi="Traditional Arabic" w:cs="Traditional Arabic" w:hint="cs"/>
          <w:rtl/>
        </w:rPr>
        <w:t xml:space="preserve"> وجود دارد که </w:t>
      </w:r>
      <w:r w:rsidR="00105BD8" w:rsidRPr="0036397C">
        <w:rPr>
          <w:rFonts w:ascii="Traditional Arabic" w:hAnsi="Traditional Arabic" w:cs="Traditional Arabic" w:hint="cs"/>
          <w:rtl/>
        </w:rPr>
        <w:t>استدلال‌هایش</w:t>
      </w:r>
      <w:r w:rsidR="004F2E41" w:rsidRPr="0036397C">
        <w:rPr>
          <w:rFonts w:ascii="Traditional Arabic" w:hAnsi="Traditional Arabic" w:cs="Traditional Arabic" w:hint="cs"/>
          <w:rtl/>
        </w:rPr>
        <w:t xml:space="preserve"> مخدوش است</w:t>
      </w:r>
      <w:r w:rsidR="00FE59DB" w:rsidRPr="0036397C">
        <w:rPr>
          <w:rFonts w:ascii="Traditional Arabic" w:hAnsi="Traditional Arabic" w:cs="Traditional Arabic" w:hint="cs"/>
          <w:rtl/>
        </w:rPr>
        <w:t>.</w:t>
      </w:r>
    </w:p>
    <w:p w:rsidR="00FE59DB" w:rsidRPr="0036397C" w:rsidRDefault="0002433D"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صورت دوم</w:t>
      </w:r>
      <w:r w:rsidR="00423A65" w:rsidRPr="0036397C">
        <w:rPr>
          <w:rFonts w:ascii="Traditional Arabic" w:hAnsi="Traditional Arabic" w:cs="Traditional Arabic" w:hint="cs"/>
          <w:rtl/>
        </w:rPr>
        <w:t xml:space="preserve"> این است که چند رأی در اینجا وجود دارد، اعلم رأیی صادر نکرده است، بقیه آراء را هم باطل و مخدوش از نظر استدلالی اعلام کرده است</w:t>
      </w:r>
      <w:r w:rsidR="00D814EA" w:rsidRPr="0036397C">
        <w:rPr>
          <w:rFonts w:ascii="Traditional Arabic" w:hAnsi="Traditional Arabic" w:cs="Traditional Arabic" w:hint="cs"/>
          <w:rtl/>
        </w:rPr>
        <w:t xml:space="preserve">، فرد مکلف هم در اینجا علم اجمالی ندارد، این امکان وجود دارد که </w:t>
      </w:r>
      <w:r w:rsidR="00105BD8" w:rsidRPr="0036397C">
        <w:rPr>
          <w:rFonts w:ascii="Traditional Arabic" w:hAnsi="Traditional Arabic" w:cs="Traditional Arabic" w:hint="cs"/>
          <w:rtl/>
        </w:rPr>
        <w:t>هیچ‌یک</w:t>
      </w:r>
      <w:r w:rsidR="00D814EA" w:rsidRPr="0036397C">
        <w:rPr>
          <w:rFonts w:ascii="Traditional Arabic" w:hAnsi="Traditional Arabic" w:cs="Traditional Arabic" w:hint="cs"/>
          <w:rtl/>
        </w:rPr>
        <w:t xml:space="preserve"> از </w:t>
      </w:r>
      <w:r w:rsidR="00105BD8" w:rsidRPr="0036397C">
        <w:rPr>
          <w:rFonts w:ascii="Traditional Arabic" w:hAnsi="Traditional Arabic" w:cs="Traditional Arabic" w:hint="cs"/>
          <w:rtl/>
        </w:rPr>
        <w:t>آن‌ها</w:t>
      </w:r>
      <w:r w:rsidR="00D814EA" w:rsidRPr="0036397C">
        <w:rPr>
          <w:rFonts w:ascii="Traditional Arabic" w:hAnsi="Traditional Arabic" w:cs="Traditional Arabic" w:hint="cs"/>
          <w:rtl/>
        </w:rPr>
        <w:t xml:space="preserve"> درست نباشد</w:t>
      </w:r>
      <w:r w:rsidR="00083357" w:rsidRPr="0036397C">
        <w:rPr>
          <w:rFonts w:ascii="Traditional Arabic" w:hAnsi="Traditional Arabic" w:cs="Traditional Arabic" w:hint="cs"/>
          <w:rtl/>
        </w:rPr>
        <w:t>، در اینجا هم دو وجه احتیاط و تخییر وجود دارد، در اینجا دو نوع احتیاط متصور است:</w:t>
      </w:r>
    </w:p>
    <w:p w:rsidR="00427245" w:rsidRPr="0036397C" w:rsidRDefault="00427245" w:rsidP="00C626B2">
      <w:pPr>
        <w:pStyle w:val="Heading1"/>
        <w:jc w:val="lowKashida"/>
        <w:rPr>
          <w:rFonts w:ascii="Traditional Arabic" w:hAnsi="Traditional Arabic" w:cs="Traditional Arabic"/>
          <w:color w:val="FF0000"/>
          <w:rtl/>
        </w:rPr>
      </w:pPr>
      <w:bookmarkStart w:id="32" w:name="_Toc479589561"/>
      <w:r w:rsidRPr="0036397C">
        <w:rPr>
          <w:rFonts w:ascii="Traditional Arabic" w:hAnsi="Traditional Arabic" w:cs="Traditional Arabic" w:hint="cs"/>
          <w:color w:val="FF0000"/>
          <w:rtl/>
        </w:rPr>
        <w:t>حالات متصور احتیاط</w:t>
      </w:r>
      <w:bookmarkEnd w:id="32"/>
    </w:p>
    <w:p w:rsidR="00083357" w:rsidRPr="0036397C" w:rsidRDefault="00083357"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1- احتیاط میان دو قول است، </w:t>
      </w:r>
      <w:r w:rsidR="00105BD8" w:rsidRPr="0036397C">
        <w:rPr>
          <w:rFonts w:ascii="Traditional Arabic" w:hAnsi="Traditional Arabic" w:cs="Traditional Arabic" w:hint="cs"/>
          <w:rtl/>
        </w:rPr>
        <w:t>مثل‌اینکه</w:t>
      </w:r>
      <w:r w:rsidRPr="0036397C">
        <w:rPr>
          <w:rFonts w:ascii="Traditional Arabic" w:hAnsi="Traditional Arabic" w:cs="Traditional Arabic" w:hint="cs"/>
          <w:rtl/>
        </w:rPr>
        <w:t xml:space="preserve"> یک تسبیحات اربعه در رکعت سوم و چهارم کفایت </w:t>
      </w:r>
      <w:r w:rsidR="00DF5B47" w:rsidRPr="0036397C">
        <w:rPr>
          <w:rFonts w:ascii="Traditional Arabic" w:hAnsi="Traditional Arabic" w:cs="Traditional Arabic" w:hint="cs"/>
          <w:rtl/>
        </w:rPr>
        <w:t>می‌کند</w:t>
      </w:r>
      <w:r w:rsidRPr="0036397C">
        <w:rPr>
          <w:rFonts w:ascii="Traditional Arabic" w:hAnsi="Traditional Arabic" w:cs="Traditional Arabic" w:hint="cs"/>
          <w:rtl/>
        </w:rPr>
        <w:t xml:space="preserve">، قول دیگر </w:t>
      </w:r>
      <w:r w:rsidR="00105BD8" w:rsidRPr="0036397C">
        <w:rPr>
          <w:rFonts w:ascii="Traditional Arabic" w:hAnsi="Traditional Arabic" w:cs="Traditional Arabic" w:hint="cs"/>
          <w:rtl/>
        </w:rPr>
        <w:t>می‌فرماید</w:t>
      </w:r>
      <w:r w:rsidRPr="0036397C">
        <w:rPr>
          <w:rFonts w:ascii="Traditional Arabic" w:hAnsi="Traditional Arabic" w:cs="Traditional Arabic" w:hint="cs"/>
          <w:rtl/>
        </w:rPr>
        <w:t xml:space="preserve"> که احتیاط شود که سه تسبیحات گفته شود.</w:t>
      </w:r>
    </w:p>
    <w:p w:rsidR="00083357" w:rsidRPr="0036397C" w:rsidRDefault="00083357"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2- احتیاط فراتر از میان دو قول است، به این صورت که غیر از دو قول</w:t>
      </w:r>
      <w:r w:rsidR="00024E0B" w:rsidRPr="0036397C">
        <w:rPr>
          <w:rFonts w:ascii="Traditional Arabic" w:hAnsi="Traditional Arabic" w:cs="Traditional Arabic" w:hint="cs"/>
          <w:rtl/>
        </w:rPr>
        <w:t xml:space="preserve"> مذکور، قول سومی بیان داشته باشد؛ </w:t>
      </w:r>
      <w:r w:rsidRPr="0036397C">
        <w:rPr>
          <w:rFonts w:ascii="Traditional Arabic" w:hAnsi="Traditional Arabic" w:cs="Traditional Arabic" w:hint="cs"/>
          <w:rtl/>
        </w:rPr>
        <w:t xml:space="preserve">تعیناً در رکعت سوم و چهارم حمد خوانده شود، در این صورت مکلف باید اعاده کند، </w:t>
      </w:r>
      <w:r w:rsidR="00105BD8" w:rsidRPr="0036397C">
        <w:rPr>
          <w:rFonts w:ascii="Traditional Arabic" w:hAnsi="Traditional Arabic" w:cs="Traditional Arabic" w:hint="cs"/>
          <w:rtl/>
        </w:rPr>
        <w:t>یک‌بار</w:t>
      </w:r>
      <w:r w:rsidRPr="0036397C">
        <w:rPr>
          <w:rFonts w:ascii="Traditional Arabic" w:hAnsi="Traditional Arabic" w:cs="Traditional Arabic" w:hint="cs"/>
          <w:rtl/>
        </w:rPr>
        <w:t xml:space="preserve"> نماز با حمد خوانده شود و بار دیگر با سه تسبیحات خوانده شود.</w:t>
      </w:r>
    </w:p>
    <w:p w:rsidR="00083357" w:rsidRPr="0036397C" w:rsidRDefault="00083357"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lastRenderedPageBreak/>
        <w:t xml:space="preserve"> </w:t>
      </w:r>
      <w:r w:rsidR="00105BD8" w:rsidRPr="0036397C">
        <w:rPr>
          <w:rFonts w:ascii="Traditional Arabic" w:hAnsi="Traditional Arabic" w:cs="Traditional Arabic" w:hint="cs"/>
          <w:rtl/>
        </w:rPr>
        <w:t>علی‌القاعده</w:t>
      </w:r>
      <w:r w:rsidRPr="0036397C">
        <w:rPr>
          <w:rFonts w:ascii="Traditional Arabic" w:hAnsi="Traditional Arabic" w:cs="Traditional Arabic" w:hint="cs"/>
          <w:rtl/>
        </w:rPr>
        <w:t xml:space="preserve"> در اینجا باید قائل به احتیاط </w:t>
      </w:r>
      <w:r w:rsidR="00105BD8" w:rsidRPr="0036397C">
        <w:rPr>
          <w:rFonts w:ascii="Traditional Arabic" w:hAnsi="Traditional Arabic" w:cs="Traditional Arabic" w:hint="cs"/>
          <w:rtl/>
        </w:rPr>
        <w:t>فی‌الواقع</w:t>
      </w:r>
      <w:r w:rsidRPr="0036397C">
        <w:rPr>
          <w:rFonts w:ascii="Traditional Arabic" w:hAnsi="Traditional Arabic" w:cs="Traditional Arabic" w:hint="cs"/>
          <w:rtl/>
        </w:rPr>
        <w:t xml:space="preserve"> شد، برای اینکه</w:t>
      </w:r>
      <w:r w:rsidR="005B7DAF" w:rsidRPr="0036397C">
        <w:rPr>
          <w:rFonts w:ascii="Traditional Arabic" w:hAnsi="Traditional Arabic" w:cs="Traditional Arabic" w:hint="cs"/>
          <w:rtl/>
        </w:rPr>
        <w:t xml:space="preserve"> برای</w:t>
      </w:r>
      <w:r w:rsidRPr="0036397C">
        <w:rPr>
          <w:rFonts w:ascii="Traditional Arabic" w:hAnsi="Traditional Arabic" w:cs="Traditional Arabic" w:hint="cs"/>
          <w:rtl/>
        </w:rPr>
        <w:t xml:space="preserve"> اقوال اعلام شد که حجت نیستند</w:t>
      </w:r>
      <w:r w:rsidR="005B7DAF" w:rsidRPr="0036397C">
        <w:rPr>
          <w:rFonts w:ascii="Traditional Arabic" w:hAnsi="Traditional Arabic" w:cs="Traditional Arabic" w:hint="cs"/>
          <w:rtl/>
        </w:rPr>
        <w:t>، برای اینکه هر دو استدلال مخدوش است</w:t>
      </w:r>
      <w:r w:rsidR="00B9586D" w:rsidRPr="0036397C">
        <w:rPr>
          <w:rFonts w:ascii="Traditional Arabic" w:hAnsi="Traditional Arabic" w:cs="Traditional Arabic" w:hint="cs"/>
          <w:rtl/>
        </w:rPr>
        <w:t xml:space="preserve"> و مکلف علم اجمالی هم ندارد</w:t>
      </w:r>
      <w:r w:rsidR="001101B6" w:rsidRPr="0036397C">
        <w:rPr>
          <w:rFonts w:ascii="Traditional Arabic" w:hAnsi="Traditional Arabic" w:cs="Traditional Arabic" w:hint="cs"/>
          <w:rtl/>
        </w:rPr>
        <w:t>.</w:t>
      </w:r>
    </w:p>
    <w:p w:rsidR="001101B6" w:rsidRPr="0036397C" w:rsidRDefault="001101B6"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امکان دارد گفته شود که در اینجا تخییر است</w:t>
      </w:r>
      <w:r w:rsidR="008A2687" w:rsidRPr="0036397C">
        <w:rPr>
          <w:rFonts w:ascii="Traditional Arabic" w:hAnsi="Traditional Arabic" w:cs="Traditional Arabic" w:hint="cs"/>
          <w:rtl/>
        </w:rPr>
        <w:t>، برای اینکه 1- «نعلم من شارع أنّه لا یرضی بالاحتیاط» اینکه ملاک شارع احتیاط نیست 2- امکان دارد که به موثقه سماعه تمسک بشود، ملاک موثقه سماعه در اینجا هم وجود دارد</w:t>
      </w:r>
      <w:r w:rsidR="00653008" w:rsidRPr="0036397C">
        <w:rPr>
          <w:rFonts w:ascii="Traditional Arabic" w:hAnsi="Traditional Arabic" w:cs="Traditional Arabic" w:hint="cs"/>
          <w:rtl/>
        </w:rPr>
        <w:t>.</w:t>
      </w:r>
    </w:p>
    <w:p w:rsidR="00653008" w:rsidRPr="0036397C" w:rsidRDefault="00653008"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استدلال به دو وجه دشوار است، وجه اول امکان دارد گفته شود جایی که به صورت خیلی کم اتفاق </w:t>
      </w:r>
      <w:r w:rsidR="00105BD8" w:rsidRPr="0036397C">
        <w:rPr>
          <w:rFonts w:ascii="Traditional Arabic" w:hAnsi="Traditional Arabic" w:cs="Traditional Arabic" w:hint="cs"/>
          <w:rtl/>
        </w:rPr>
        <w:t>می‌افتد</w:t>
      </w:r>
      <w:r w:rsidRPr="0036397C">
        <w:rPr>
          <w:rFonts w:ascii="Traditional Arabic" w:hAnsi="Traditional Arabic" w:cs="Traditional Arabic" w:hint="cs"/>
          <w:rtl/>
        </w:rPr>
        <w:t>؛ احتیاط شود</w:t>
      </w:r>
      <w:r w:rsidR="0041725B" w:rsidRPr="0036397C">
        <w:rPr>
          <w:rFonts w:ascii="Traditional Arabic" w:hAnsi="Traditional Arabic" w:cs="Traditional Arabic" w:hint="cs"/>
          <w:rtl/>
        </w:rPr>
        <w:t xml:space="preserve">، وجه دوم که موثقه سماعه است، ملاکش در اینجا نیست، برای اینکه در صورت قبل، صحیح است دو راه استدلال قصر برای شخص کثیر السفر و تمام مخدوش اعلام شد، اما فرد </w:t>
      </w:r>
      <w:r w:rsidR="00DF5B47" w:rsidRPr="0036397C">
        <w:rPr>
          <w:rFonts w:ascii="Traditional Arabic" w:hAnsi="Traditional Arabic" w:cs="Traditional Arabic" w:hint="cs"/>
          <w:rtl/>
        </w:rPr>
        <w:t>می‌داند</w:t>
      </w:r>
      <w:r w:rsidR="0041725B" w:rsidRPr="0036397C">
        <w:rPr>
          <w:rFonts w:ascii="Traditional Arabic" w:hAnsi="Traditional Arabic" w:cs="Traditional Arabic" w:hint="cs"/>
          <w:rtl/>
        </w:rPr>
        <w:t xml:space="preserve"> </w:t>
      </w:r>
      <w:r w:rsidR="00DF5B47" w:rsidRPr="0036397C">
        <w:rPr>
          <w:rFonts w:ascii="Traditional Arabic" w:hAnsi="Traditional Arabic" w:cs="Traditional Arabic" w:hint="cs"/>
          <w:rtl/>
        </w:rPr>
        <w:t>فی‌الجمله</w:t>
      </w:r>
      <w:r w:rsidR="0041725B" w:rsidRPr="0036397C">
        <w:rPr>
          <w:rFonts w:ascii="Traditional Arabic" w:hAnsi="Traditional Arabic" w:cs="Traditional Arabic" w:hint="cs"/>
          <w:rtl/>
        </w:rPr>
        <w:t xml:space="preserve"> یکی از این اقوال از امام هست، اما احتمال دیگر غیر از قول به </w:t>
      </w:r>
      <w:r w:rsidR="00105BD8" w:rsidRPr="0036397C">
        <w:rPr>
          <w:rFonts w:ascii="Traditional Arabic" w:hAnsi="Traditional Arabic" w:cs="Traditional Arabic" w:hint="cs"/>
          <w:rtl/>
        </w:rPr>
        <w:t>یک‌مرتبه</w:t>
      </w:r>
      <w:r w:rsidR="0041725B" w:rsidRPr="0036397C">
        <w:rPr>
          <w:rFonts w:ascii="Traditional Arabic" w:hAnsi="Traditional Arabic" w:cs="Traditional Arabic" w:hint="cs"/>
          <w:rtl/>
        </w:rPr>
        <w:t xml:space="preserve"> و سه مرتبه تسبیحات اربعه وجود دارد و آن تعین حمد است</w:t>
      </w:r>
      <w:r w:rsidR="00C765B9" w:rsidRPr="0036397C">
        <w:rPr>
          <w:rFonts w:ascii="Traditional Arabic" w:hAnsi="Traditional Arabic" w:cs="Traditional Arabic" w:hint="cs"/>
          <w:rtl/>
        </w:rPr>
        <w:t xml:space="preserve"> و در اینجا مکان تخییر است، برای اینکه امکان دارد که </w:t>
      </w:r>
      <w:r w:rsidR="00105BD8" w:rsidRPr="0036397C">
        <w:rPr>
          <w:rFonts w:ascii="Traditional Arabic" w:hAnsi="Traditional Arabic" w:cs="Traditional Arabic" w:hint="cs"/>
          <w:rtl/>
        </w:rPr>
        <w:t>هیچ‌کدام</w:t>
      </w:r>
      <w:r w:rsidR="00C765B9" w:rsidRPr="0036397C">
        <w:rPr>
          <w:rFonts w:ascii="Traditional Arabic" w:hAnsi="Traditional Arabic" w:cs="Traditional Arabic" w:hint="cs"/>
          <w:rtl/>
        </w:rPr>
        <w:t xml:space="preserve"> از </w:t>
      </w:r>
      <w:r w:rsidR="00105BD8" w:rsidRPr="0036397C">
        <w:rPr>
          <w:rFonts w:ascii="Traditional Arabic" w:hAnsi="Traditional Arabic" w:cs="Traditional Arabic" w:hint="cs"/>
          <w:rtl/>
        </w:rPr>
        <w:t>این‌ها</w:t>
      </w:r>
      <w:r w:rsidR="00C765B9" w:rsidRPr="0036397C">
        <w:rPr>
          <w:rFonts w:ascii="Traditional Arabic" w:hAnsi="Traditional Arabic" w:cs="Traditional Arabic" w:hint="cs"/>
          <w:rtl/>
        </w:rPr>
        <w:t xml:space="preserve"> درست نباشد</w:t>
      </w:r>
      <w:r w:rsidR="00F32373" w:rsidRPr="0036397C">
        <w:rPr>
          <w:rFonts w:ascii="Traditional Arabic" w:hAnsi="Traditional Arabic" w:cs="Traditional Arabic" w:hint="cs"/>
          <w:rtl/>
        </w:rPr>
        <w:t>، مناط موثقه سماعه شاید این باشد که دو حدیث رسیده است و فرد علم اجمالی دا</w:t>
      </w:r>
      <w:r w:rsidR="00374823" w:rsidRPr="0036397C">
        <w:rPr>
          <w:rFonts w:ascii="Traditional Arabic" w:hAnsi="Traditional Arabic" w:cs="Traditional Arabic" w:hint="cs"/>
          <w:rtl/>
        </w:rPr>
        <w:t xml:space="preserve">رد که یکی از این دو قول </w:t>
      </w:r>
      <w:r w:rsidR="00653940" w:rsidRPr="0036397C">
        <w:rPr>
          <w:rFonts w:ascii="Traditional Arabic" w:hAnsi="Traditional Arabic" w:cs="Traditional Arabic" w:hint="cs"/>
          <w:rtl/>
        </w:rPr>
        <w:t>حجت است، لذا در اینجا احتیاط بعید نیست</w:t>
      </w:r>
      <w:r w:rsidR="00042C9F" w:rsidRPr="0036397C">
        <w:rPr>
          <w:rFonts w:ascii="Traditional Arabic" w:hAnsi="Traditional Arabic" w:cs="Traditional Arabic" w:hint="cs"/>
          <w:rtl/>
        </w:rPr>
        <w:t>.</w:t>
      </w:r>
    </w:p>
    <w:p w:rsidR="00427245" w:rsidRPr="0036397C" w:rsidRDefault="00427245" w:rsidP="00C626B2">
      <w:pPr>
        <w:pStyle w:val="Heading1"/>
        <w:jc w:val="lowKashida"/>
        <w:rPr>
          <w:rFonts w:ascii="Traditional Arabic" w:hAnsi="Traditional Arabic" w:cs="Traditional Arabic"/>
          <w:color w:val="FF0000"/>
          <w:rtl/>
        </w:rPr>
      </w:pPr>
      <w:bookmarkStart w:id="33" w:name="_Toc479589562"/>
      <w:r w:rsidRPr="0036397C">
        <w:rPr>
          <w:rFonts w:ascii="Traditional Arabic" w:hAnsi="Traditional Arabic" w:cs="Traditional Arabic" w:hint="cs"/>
          <w:color w:val="FF0000"/>
          <w:rtl/>
        </w:rPr>
        <w:t>اقسام مجتهد اعلم بدون نظر و فتوا در مسئله</w:t>
      </w:r>
      <w:bookmarkEnd w:id="33"/>
    </w:p>
    <w:p w:rsidR="00042C9F" w:rsidRPr="0036397C" w:rsidRDefault="00042C9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بنابراین جایی که مجتهد اعلم نظری نداشت، چهار قسم است:</w:t>
      </w:r>
      <w:r w:rsidR="00B4546F" w:rsidRPr="0036397C">
        <w:rPr>
          <w:rFonts w:ascii="Traditional Arabic" w:hAnsi="Traditional Arabic" w:cs="Traditional Arabic" w:hint="cs"/>
          <w:rtl/>
        </w:rPr>
        <w:t xml:space="preserve"> </w:t>
      </w:r>
    </w:p>
    <w:p w:rsidR="00042C9F" w:rsidRPr="0036397C" w:rsidRDefault="00042C9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1- مجتهد فرصت تحقیق نداشتند.</w:t>
      </w:r>
    </w:p>
    <w:p w:rsidR="00042C9F" w:rsidRPr="0036397C" w:rsidRDefault="00042C9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2- مجتهد فرصت تحقیق داشته است و بررسی کرده، اما به رأیی نه اثباتاً و نه سلباً نرسیده است.</w:t>
      </w:r>
    </w:p>
    <w:p w:rsidR="00042C9F" w:rsidRPr="0036397C" w:rsidRDefault="00042C9F" w:rsidP="00C626B2">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3- مجتهد بررسی کرده است، نظر ایجابی ندارد، اما دیگر آراء را سلب </w:t>
      </w:r>
      <w:r w:rsidR="00DF5B47" w:rsidRPr="0036397C">
        <w:rPr>
          <w:rFonts w:ascii="Traditional Arabic" w:hAnsi="Traditional Arabic" w:cs="Traditional Arabic" w:hint="cs"/>
          <w:rtl/>
        </w:rPr>
        <w:t>می‌کند</w:t>
      </w:r>
      <w:r w:rsidR="00B4546F" w:rsidRPr="0036397C">
        <w:rPr>
          <w:rFonts w:ascii="Traditional Arabic" w:hAnsi="Traditional Arabic" w:cs="Traditional Arabic" w:hint="cs"/>
          <w:rtl/>
        </w:rPr>
        <w:t xml:space="preserve"> که این قسم چهار صورت دارد و صورت چهارم دو حالت دارد.</w:t>
      </w:r>
    </w:p>
    <w:p w:rsidR="00E41E87" w:rsidRPr="0036397C" w:rsidRDefault="00B4546F" w:rsidP="0036397C">
      <w:pPr>
        <w:ind w:firstLine="0"/>
        <w:jc w:val="lowKashida"/>
        <w:rPr>
          <w:rFonts w:ascii="Traditional Arabic" w:hAnsi="Traditional Arabic" w:cs="Traditional Arabic"/>
          <w:rtl/>
        </w:rPr>
      </w:pPr>
      <w:r w:rsidRPr="0036397C">
        <w:rPr>
          <w:rFonts w:ascii="Traditional Arabic" w:hAnsi="Traditional Arabic" w:cs="Traditional Arabic" w:hint="cs"/>
          <w:rtl/>
        </w:rPr>
        <w:t xml:space="preserve"> 4- صورت چهارم این است که اثباتاً این مجتهد نظری ندارند</w:t>
      </w:r>
      <w:r w:rsidR="00287B3B" w:rsidRPr="0036397C">
        <w:rPr>
          <w:rFonts w:ascii="Traditional Arabic" w:hAnsi="Traditional Arabic" w:cs="Traditional Arabic" w:hint="cs"/>
          <w:rtl/>
        </w:rPr>
        <w:t>، اما ثبوتاً رأی دارد</w:t>
      </w:r>
      <w:r w:rsidR="00A40292" w:rsidRPr="0036397C">
        <w:rPr>
          <w:rFonts w:ascii="Traditional Arabic" w:hAnsi="Traditional Arabic" w:cs="Traditional Arabic" w:hint="cs"/>
          <w:rtl/>
        </w:rPr>
        <w:t xml:space="preserve">، در رأی مجتهد و رأی حاکم و ولی امر اتفاق </w:t>
      </w:r>
      <w:r w:rsidR="00105BD8" w:rsidRPr="0036397C">
        <w:rPr>
          <w:rFonts w:ascii="Traditional Arabic" w:hAnsi="Traditional Arabic" w:cs="Traditional Arabic" w:hint="cs"/>
          <w:rtl/>
        </w:rPr>
        <w:t>می‌افتد</w:t>
      </w:r>
      <w:r w:rsidR="00A40292" w:rsidRPr="0036397C">
        <w:rPr>
          <w:rFonts w:ascii="Traditional Arabic" w:hAnsi="Traditional Arabic" w:cs="Traditional Arabic" w:hint="cs"/>
          <w:rtl/>
        </w:rPr>
        <w:t>، اینکه بررسی و تحقیق کرده است و به نتیجه رسیده است، اما با توجه به مصالحی آن را اعلام ن</w:t>
      </w:r>
      <w:r w:rsidR="00DF5B47" w:rsidRPr="0036397C">
        <w:rPr>
          <w:rFonts w:ascii="Traditional Arabic" w:hAnsi="Traditional Arabic" w:cs="Traditional Arabic" w:hint="cs"/>
          <w:rtl/>
        </w:rPr>
        <w:t>می‌کند</w:t>
      </w:r>
      <w:r w:rsidR="003F16E8" w:rsidRPr="0036397C">
        <w:rPr>
          <w:rFonts w:ascii="Traditional Arabic" w:hAnsi="Traditional Arabic" w:cs="Traditional Arabic" w:hint="cs"/>
          <w:rtl/>
        </w:rPr>
        <w:t>، در فتوا هم به همین صورت است</w:t>
      </w:r>
      <w:r w:rsidR="00427245" w:rsidRPr="0036397C">
        <w:rPr>
          <w:rFonts w:ascii="Traditional Arabic" w:hAnsi="Traditional Arabic" w:cs="Traditional Arabic" w:hint="cs"/>
          <w:rtl/>
        </w:rPr>
        <w:t>.</w:t>
      </w:r>
    </w:p>
    <w:sectPr w:rsidR="00E41E87" w:rsidRPr="0036397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5F" w:rsidRDefault="00AF165F" w:rsidP="000D5800">
      <w:pPr>
        <w:spacing w:after="0"/>
      </w:pPr>
      <w:r>
        <w:separator/>
      </w:r>
    </w:p>
  </w:endnote>
  <w:endnote w:type="continuationSeparator" w:id="0">
    <w:p w:rsidR="00AF165F" w:rsidRDefault="00AF165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601CA">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5F" w:rsidRDefault="00AF165F" w:rsidP="000D5800">
      <w:pPr>
        <w:spacing w:after="0"/>
      </w:pPr>
      <w:r>
        <w:separator/>
      </w:r>
    </w:p>
  </w:footnote>
  <w:footnote w:type="continuationSeparator" w:id="0">
    <w:p w:rsidR="00AF165F" w:rsidRDefault="00AF165F" w:rsidP="000D5800">
      <w:pPr>
        <w:spacing w:after="0"/>
      </w:pPr>
      <w:r>
        <w:continuationSeparator/>
      </w:r>
    </w:p>
  </w:footnote>
  <w:footnote w:id="1">
    <w:p w:rsidR="00C626B2" w:rsidRDefault="00C626B2">
      <w:pPr>
        <w:pStyle w:val="FootnoteText"/>
      </w:pPr>
      <w:r>
        <w:rPr>
          <w:rStyle w:val="FootnoteReference"/>
        </w:rPr>
        <w:footnoteRef/>
      </w:r>
      <w:r>
        <w:rPr>
          <w:rtl/>
        </w:rPr>
        <w:t xml:space="preserve"> </w:t>
      </w:r>
      <w:r>
        <w:rPr>
          <w:rFonts w:hint="cs"/>
          <w:rtl/>
        </w:rPr>
        <w:t xml:space="preserve">- </w:t>
      </w:r>
      <w:r w:rsidRPr="00C626B2">
        <w:rPr>
          <w:b/>
          <w:bCs/>
          <w:color w:val="000000" w:themeColor="text1"/>
          <w:rtl/>
        </w:rPr>
        <w:t>اصول كافى جلد 1 صفحه: 85 رواية: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32" w:rsidRDefault="00214732" w:rsidP="00214732">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3D07DD7" wp14:editId="50788FEC">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6397C">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20</w:t>
    </w:r>
    <w:r>
      <w:rPr>
        <w:rFonts w:ascii="Adobe Arabic" w:hAnsi="Adobe Arabic" w:cs="Adobe Arabic"/>
        <w:sz w:val="24"/>
        <w:szCs w:val="24"/>
        <w:rtl/>
      </w:rPr>
      <w:t>/01/1396</w:t>
    </w:r>
  </w:p>
  <w:p w:rsidR="00214732" w:rsidRDefault="0036397C" w:rsidP="00214732">
    <w:pPr>
      <w:pStyle w:val="Header"/>
      <w:ind w:firstLine="0"/>
      <w:rPr>
        <w:rFonts w:eastAsiaTheme="minorHAnsi"/>
      </w:rPr>
    </w:pPr>
    <w:r>
      <w:rPr>
        <w:rFonts w:ascii="Adobe Arabic" w:hAnsi="Adobe Arabic" w:cs="Adobe Arabic" w:hint="cs"/>
        <w:b/>
        <w:bCs/>
        <w:sz w:val="24"/>
        <w:szCs w:val="24"/>
        <w:rtl/>
      </w:rPr>
      <w:t xml:space="preserve">                  </w:t>
    </w:r>
    <w:r w:rsidR="00214732">
      <w:rPr>
        <w:rFonts w:ascii="Adobe Arabic" w:hAnsi="Adobe Arabic" w:cs="Adobe Arabic"/>
        <w:b/>
        <w:bCs/>
        <w:sz w:val="24"/>
        <w:szCs w:val="24"/>
        <w:rtl/>
      </w:rPr>
      <w:t>استاد اعرافی                                   عنوان فرعی: مسئله تقلید (عدم فتوا)                                            شماره جلسه:</w:t>
    </w:r>
    <w:r w:rsidR="00214732">
      <w:rPr>
        <w:rFonts w:eastAsiaTheme="minorHAnsi" w:hint="cs"/>
        <w:rtl/>
      </w:rPr>
      <w:t xml:space="preserve"> </w:t>
    </w:r>
    <w:r w:rsidR="00214732">
      <w:rPr>
        <w:rFonts w:ascii="Adobe Arabic" w:eastAsiaTheme="minorHAnsi" w:hAnsi="Adobe Arabic" w:cs="Adobe Arabic"/>
        <w:rtl/>
      </w:rPr>
      <w:t>29</w:t>
    </w:r>
    <w:r w:rsidR="00214732">
      <w:rPr>
        <w:rFonts w:ascii="Adobe Arabic" w:eastAsiaTheme="minorHAnsi" w:hAnsi="Adobe Arabic" w:cs="Adobe Arabic" w:hint="cs"/>
        <w:rtl/>
      </w:rPr>
      <w:t>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1826B1A" wp14:editId="13539B9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C7307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2"/>
    <w:rsid w:val="00007060"/>
    <w:rsid w:val="00016C2F"/>
    <w:rsid w:val="000228A2"/>
    <w:rsid w:val="0002433D"/>
    <w:rsid w:val="00024E0B"/>
    <w:rsid w:val="000324F1"/>
    <w:rsid w:val="00041FE0"/>
    <w:rsid w:val="00042C9F"/>
    <w:rsid w:val="00042E34"/>
    <w:rsid w:val="00045B14"/>
    <w:rsid w:val="00052BA3"/>
    <w:rsid w:val="0006363E"/>
    <w:rsid w:val="00063C89"/>
    <w:rsid w:val="00080DFF"/>
    <w:rsid w:val="00083357"/>
    <w:rsid w:val="00085ED5"/>
    <w:rsid w:val="000A1A51"/>
    <w:rsid w:val="000B0C79"/>
    <w:rsid w:val="000D2D0D"/>
    <w:rsid w:val="000D5800"/>
    <w:rsid w:val="000D6581"/>
    <w:rsid w:val="000F1897"/>
    <w:rsid w:val="000F7E72"/>
    <w:rsid w:val="00101E2D"/>
    <w:rsid w:val="00102405"/>
    <w:rsid w:val="00102CEB"/>
    <w:rsid w:val="00105BD8"/>
    <w:rsid w:val="001101B6"/>
    <w:rsid w:val="00114C37"/>
    <w:rsid w:val="00117955"/>
    <w:rsid w:val="00122530"/>
    <w:rsid w:val="00133E1D"/>
    <w:rsid w:val="0013617D"/>
    <w:rsid w:val="00136442"/>
    <w:rsid w:val="001370B6"/>
    <w:rsid w:val="00150D4B"/>
    <w:rsid w:val="00152670"/>
    <w:rsid w:val="001550AE"/>
    <w:rsid w:val="00166DD8"/>
    <w:rsid w:val="001712D6"/>
    <w:rsid w:val="001757C8"/>
    <w:rsid w:val="00177934"/>
    <w:rsid w:val="00185D1F"/>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5AA8"/>
    <w:rsid w:val="00206B69"/>
    <w:rsid w:val="00210F67"/>
    <w:rsid w:val="00214732"/>
    <w:rsid w:val="00224C0A"/>
    <w:rsid w:val="00231C32"/>
    <w:rsid w:val="00233777"/>
    <w:rsid w:val="002376A5"/>
    <w:rsid w:val="002417C9"/>
    <w:rsid w:val="002529C5"/>
    <w:rsid w:val="00267172"/>
    <w:rsid w:val="00270294"/>
    <w:rsid w:val="00283229"/>
    <w:rsid w:val="00287B3B"/>
    <w:rsid w:val="002914BD"/>
    <w:rsid w:val="00297263"/>
    <w:rsid w:val="002A21AE"/>
    <w:rsid w:val="002A35E0"/>
    <w:rsid w:val="002B7AD5"/>
    <w:rsid w:val="002C56FD"/>
    <w:rsid w:val="002D49E4"/>
    <w:rsid w:val="002D5BDC"/>
    <w:rsid w:val="002D720F"/>
    <w:rsid w:val="002E450B"/>
    <w:rsid w:val="002E51AA"/>
    <w:rsid w:val="002E73F9"/>
    <w:rsid w:val="002E7E6F"/>
    <w:rsid w:val="002F05B9"/>
    <w:rsid w:val="00311429"/>
    <w:rsid w:val="00323168"/>
    <w:rsid w:val="00331826"/>
    <w:rsid w:val="00340BA3"/>
    <w:rsid w:val="0036397C"/>
    <w:rsid w:val="00366400"/>
    <w:rsid w:val="00374823"/>
    <w:rsid w:val="003963D7"/>
    <w:rsid w:val="00396F28"/>
    <w:rsid w:val="003A1A05"/>
    <w:rsid w:val="003A2654"/>
    <w:rsid w:val="003C06BF"/>
    <w:rsid w:val="003C7899"/>
    <w:rsid w:val="003D2F0A"/>
    <w:rsid w:val="003D563F"/>
    <w:rsid w:val="003E1E58"/>
    <w:rsid w:val="003E2BAB"/>
    <w:rsid w:val="003F16E8"/>
    <w:rsid w:val="00405199"/>
    <w:rsid w:val="00410699"/>
    <w:rsid w:val="00415360"/>
    <w:rsid w:val="0041725B"/>
    <w:rsid w:val="004215FA"/>
    <w:rsid w:val="00423A65"/>
    <w:rsid w:val="00427245"/>
    <w:rsid w:val="00443EB7"/>
    <w:rsid w:val="0044591E"/>
    <w:rsid w:val="004476F0"/>
    <w:rsid w:val="00455B91"/>
    <w:rsid w:val="004651D2"/>
    <w:rsid w:val="00465D26"/>
    <w:rsid w:val="004679F8"/>
    <w:rsid w:val="00482DC0"/>
    <w:rsid w:val="004A790F"/>
    <w:rsid w:val="004B337F"/>
    <w:rsid w:val="004C4D9F"/>
    <w:rsid w:val="004F2E41"/>
    <w:rsid w:val="004F3596"/>
    <w:rsid w:val="00530FD7"/>
    <w:rsid w:val="00542A1F"/>
    <w:rsid w:val="00545B0C"/>
    <w:rsid w:val="00551628"/>
    <w:rsid w:val="00572E2D"/>
    <w:rsid w:val="00580CFA"/>
    <w:rsid w:val="00592103"/>
    <w:rsid w:val="005941DD"/>
    <w:rsid w:val="005A545E"/>
    <w:rsid w:val="005A5862"/>
    <w:rsid w:val="005B05D4"/>
    <w:rsid w:val="005B0852"/>
    <w:rsid w:val="005B16EB"/>
    <w:rsid w:val="005B1D49"/>
    <w:rsid w:val="005B60F1"/>
    <w:rsid w:val="005B7DAF"/>
    <w:rsid w:val="005C06AE"/>
    <w:rsid w:val="00610C18"/>
    <w:rsid w:val="00612385"/>
    <w:rsid w:val="0061376C"/>
    <w:rsid w:val="00617C7C"/>
    <w:rsid w:val="00627180"/>
    <w:rsid w:val="00636EFA"/>
    <w:rsid w:val="00653008"/>
    <w:rsid w:val="00653940"/>
    <w:rsid w:val="0066229C"/>
    <w:rsid w:val="00663AAD"/>
    <w:rsid w:val="0069696C"/>
    <w:rsid w:val="00696C84"/>
    <w:rsid w:val="006A085A"/>
    <w:rsid w:val="006C125E"/>
    <w:rsid w:val="006C14B3"/>
    <w:rsid w:val="006D3A87"/>
    <w:rsid w:val="006E62AE"/>
    <w:rsid w:val="006F01B4"/>
    <w:rsid w:val="00703DD3"/>
    <w:rsid w:val="00705030"/>
    <w:rsid w:val="007322EA"/>
    <w:rsid w:val="00734D59"/>
    <w:rsid w:val="0073609B"/>
    <w:rsid w:val="007378A9"/>
    <w:rsid w:val="00737A6C"/>
    <w:rsid w:val="0075033E"/>
    <w:rsid w:val="00752745"/>
    <w:rsid w:val="0075336C"/>
    <w:rsid w:val="00753A93"/>
    <w:rsid w:val="0076665E"/>
    <w:rsid w:val="00767A08"/>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0F8A"/>
    <w:rsid w:val="00871C42"/>
    <w:rsid w:val="00873379"/>
    <w:rsid w:val="008748B8"/>
    <w:rsid w:val="00883733"/>
    <w:rsid w:val="008965D2"/>
    <w:rsid w:val="008A236D"/>
    <w:rsid w:val="008A2687"/>
    <w:rsid w:val="008B2AFF"/>
    <w:rsid w:val="008B3C4A"/>
    <w:rsid w:val="008B565A"/>
    <w:rsid w:val="008B68F4"/>
    <w:rsid w:val="008C3414"/>
    <w:rsid w:val="008C721F"/>
    <w:rsid w:val="008D030F"/>
    <w:rsid w:val="008D36D5"/>
    <w:rsid w:val="008E3903"/>
    <w:rsid w:val="008F083F"/>
    <w:rsid w:val="008F63E3"/>
    <w:rsid w:val="008F6657"/>
    <w:rsid w:val="00900A8F"/>
    <w:rsid w:val="00913C3B"/>
    <w:rsid w:val="00915509"/>
    <w:rsid w:val="00927388"/>
    <w:rsid w:val="009274FE"/>
    <w:rsid w:val="009401AC"/>
    <w:rsid w:val="00940323"/>
    <w:rsid w:val="009475B7"/>
    <w:rsid w:val="0095758E"/>
    <w:rsid w:val="00957AE1"/>
    <w:rsid w:val="009601CA"/>
    <w:rsid w:val="009613AC"/>
    <w:rsid w:val="00980643"/>
    <w:rsid w:val="009A42EF"/>
    <w:rsid w:val="009B46BC"/>
    <w:rsid w:val="009B61C3"/>
    <w:rsid w:val="009C7B4F"/>
    <w:rsid w:val="009E1F06"/>
    <w:rsid w:val="009E4581"/>
    <w:rsid w:val="009F4EB3"/>
    <w:rsid w:val="009F5F6C"/>
    <w:rsid w:val="00A027CB"/>
    <w:rsid w:val="00A06D48"/>
    <w:rsid w:val="00A21834"/>
    <w:rsid w:val="00A31C17"/>
    <w:rsid w:val="00A31FDE"/>
    <w:rsid w:val="00A35AC2"/>
    <w:rsid w:val="00A37C77"/>
    <w:rsid w:val="00A40292"/>
    <w:rsid w:val="00A5418D"/>
    <w:rsid w:val="00A725C2"/>
    <w:rsid w:val="00A769EE"/>
    <w:rsid w:val="00A810A5"/>
    <w:rsid w:val="00A9616A"/>
    <w:rsid w:val="00A96F68"/>
    <w:rsid w:val="00AA2342"/>
    <w:rsid w:val="00AA6F52"/>
    <w:rsid w:val="00AD0304"/>
    <w:rsid w:val="00AD27BE"/>
    <w:rsid w:val="00AE7793"/>
    <w:rsid w:val="00AF0F1A"/>
    <w:rsid w:val="00AF165F"/>
    <w:rsid w:val="00B01724"/>
    <w:rsid w:val="00B07D3E"/>
    <w:rsid w:val="00B1300D"/>
    <w:rsid w:val="00B15027"/>
    <w:rsid w:val="00B21CF4"/>
    <w:rsid w:val="00B24300"/>
    <w:rsid w:val="00B330C7"/>
    <w:rsid w:val="00B34736"/>
    <w:rsid w:val="00B4546F"/>
    <w:rsid w:val="00B55D51"/>
    <w:rsid w:val="00B63F15"/>
    <w:rsid w:val="00B66FB2"/>
    <w:rsid w:val="00B9119B"/>
    <w:rsid w:val="00B9586D"/>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27E4"/>
    <w:rsid w:val="00C60D75"/>
    <w:rsid w:val="00C626B2"/>
    <w:rsid w:val="00C64CEA"/>
    <w:rsid w:val="00C73012"/>
    <w:rsid w:val="00C76295"/>
    <w:rsid w:val="00C763DD"/>
    <w:rsid w:val="00C765B9"/>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285C"/>
    <w:rsid w:val="00D158F3"/>
    <w:rsid w:val="00D15FDC"/>
    <w:rsid w:val="00D2470E"/>
    <w:rsid w:val="00D3665C"/>
    <w:rsid w:val="00D4570D"/>
    <w:rsid w:val="00D508CC"/>
    <w:rsid w:val="00D50F4B"/>
    <w:rsid w:val="00D60547"/>
    <w:rsid w:val="00D66444"/>
    <w:rsid w:val="00D70546"/>
    <w:rsid w:val="00D7541B"/>
    <w:rsid w:val="00D76353"/>
    <w:rsid w:val="00D814EA"/>
    <w:rsid w:val="00DB21CF"/>
    <w:rsid w:val="00DB28BB"/>
    <w:rsid w:val="00DC1660"/>
    <w:rsid w:val="00DC603F"/>
    <w:rsid w:val="00DD3C0D"/>
    <w:rsid w:val="00DD4864"/>
    <w:rsid w:val="00DD71A2"/>
    <w:rsid w:val="00DE1DC4"/>
    <w:rsid w:val="00DF5B47"/>
    <w:rsid w:val="00E0639C"/>
    <w:rsid w:val="00E067E6"/>
    <w:rsid w:val="00E12531"/>
    <w:rsid w:val="00E143B0"/>
    <w:rsid w:val="00E4012D"/>
    <w:rsid w:val="00E41E87"/>
    <w:rsid w:val="00E55891"/>
    <w:rsid w:val="00E6283A"/>
    <w:rsid w:val="00E732A3"/>
    <w:rsid w:val="00E83A85"/>
    <w:rsid w:val="00E9026B"/>
    <w:rsid w:val="00E90FC4"/>
    <w:rsid w:val="00EA01EC"/>
    <w:rsid w:val="00EA15B0"/>
    <w:rsid w:val="00EA5D97"/>
    <w:rsid w:val="00EB0BDB"/>
    <w:rsid w:val="00EB3D35"/>
    <w:rsid w:val="00EC4393"/>
    <w:rsid w:val="00EC58B7"/>
    <w:rsid w:val="00ED2236"/>
    <w:rsid w:val="00EE1C07"/>
    <w:rsid w:val="00EE2C91"/>
    <w:rsid w:val="00EE3979"/>
    <w:rsid w:val="00EF138C"/>
    <w:rsid w:val="00F034CE"/>
    <w:rsid w:val="00F10A0F"/>
    <w:rsid w:val="00F1562C"/>
    <w:rsid w:val="00F25714"/>
    <w:rsid w:val="00F32373"/>
    <w:rsid w:val="00F3446D"/>
    <w:rsid w:val="00F40284"/>
    <w:rsid w:val="00F53380"/>
    <w:rsid w:val="00F67976"/>
    <w:rsid w:val="00F70BE1"/>
    <w:rsid w:val="00F729E7"/>
    <w:rsid w:val="00F7343E"/>
    <w:rsid w:val="00F85929"/>
    <w:rsid w:val="00FB23A9"/>
    <w:rsid w:val="00FB3ED3"/>
    <w:rsid w:val="00FB4408"/>
    <w:rsid w:val="00FB7933"/>
    <w:rsid w:val="00FC0862"/>
    <w:rsid w:val="00FC70FB"/>
    <w:rsid w:val="00FD143D"/>
    <w:rsid w:val="00FE0B3C"/>
    <w:rsid w:val="00FE59DB"/>
    <w:rsid w:val="00FE62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5B47"/>
    <w:rPr>
      <w:color w:val="0000FF" w:themeColor="hyperlink"/>
      <w:u w:val="single"/>
    </w:rPr>
  </w:style>
  <w:style w:type="character" w:styleId="FootnoteReference">
    <w:name w:val="footnote reference"/>
    <w:basedOn w:val="DefaultParagraphFont"/>
    <w:uiPriority w:val="99"/>
    <w:semiHidden/>
    <w:unhideWhenUsed/>
    <w:rsid w:val="00C62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5B47"/>
    <w:rPr>
      <w:color w:val="0000FF" w:themeColor="hyperlink"/>
      <w:u w:val="single"/>
    </w:rPr>
  </w:style>
  <w:style w:type="character" w:styleId="FootnoteReference">
    <w:name w:val="footnote reference"/>
    <w:basedOn w:val="DefaultParagraphFont"/>
    <w:uiPriority w:val="99"/>
    <w:semiHidden/>
    <w:unhideWhenUsed/>
    <w:rsid w:val="00C62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EB6D-D720-43C9-AB91-E703719D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146</TotalTime>
  <Pages>4</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65</cp:revision>
  <dcterms:created xsi:type="dcterms:W3CDTF">2017-04-10T05:18:00Z</dcterms:created>
  <dcterms:modified xsi:type="dcterms:W3CDTF">2017-04-10T08:23:00Z</dcterms:modified>
</cp:coreProperties>
</file>