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334216180"/>
        <w:docPartObj>
          <w:docPartGallery w:val="Table of Contents"/>
          <w:docPartUnique/>
        </w:docPartObj>
      </w:sdtPr>
      <w:sdtEndPr>
        <w:rPr>
          <w:b/>
          <w:noProof/>
        </w:rPr>
      </w:sdtEndPr>
      <w:sdtContent>
        <w:bookmarkEnd w:id="0" w:displacedByCustomXml="prev"/>
        <w:p w:rsidR="00AA06A4" w:rsidRPr="00FD7CA0" w:rsidRDefault="00AA06A4" w:rsidP="00FD7CA0">
          <w:pPr>
            <w:pStyle w:val="TOCHeading"/>
            <w:spacing w:line="276" w:lineRule="auto"/>
            <w:jc w:val="center"/>
            <w:rPr>
              <w:rFonts w:ascii="Traditional Arabic" w:hAnsi="Traditional Arabic" w:cs="Traditional Arabic"/>
              <w:rtl/>
            </w:rPr>
          </w:pPr>
          <w:r w:rsidRPr="00FD7CA0">
            <w:rPr>
              <w:rFonts w:ascii="Traditional Arabic" w:hAnsi="Traditional Arabic" w:cs="Traditional Arabic" w:hint="cs"/>
              <w:rtl/>
            </w:rPr>
            <w:t>فهرست مطالب</w:t>
          </w:r>
        </w:p>
        <w:p w:rsidR="00AA06A4" w:rsidRPr="00FD7CA0" w:rsidRDefault="00AA06A4" w:rsidP="00FD7CA0">
          <w:pPr>
            <w:spacing w:line="276" w:lineRule="auto"/>
            <w:rPr>
              <w:rFonts w:ascii="Traditional Arabic" w:hAnsi="Traditional Arabic" w:cs="Traditional Arabic"/>
            </w:rPr>
          </w:pPr>
        </w:p>
        <w:p w:rsidR="00AA06A4" w:rsidRPr="00FD7CA0" w:rsidRDefault="00AA06A4" w:rsidP="00FD7CA0">
          <w:pPr>
            <w:pStyle w:val="TOC1"/>
            <w:tabs>
              <w:tab w:val="right" w:leader="dot" w:pos="9350"/>
            </w:tabs>
            <w:spacing w:line="276" w:lineRule="auto"/>
            <w:rPr>
              <w:rFonts w:ascii="Traditional Arabic" w:hAnsi="Traditional Arabic" w:cs="Traditional Arabic"/>
              <w:noProof/>
              <w:szCs w:val="22"/>
              <w:lang w:bidi="ar-SA"/>
            </w:rPr>
          </w:pPr>
          <w:r w:rsidRPr="00FD7CA0">
            <w:rPr>
              <w:rFonts w:ascii="Traditional Arabic" w:hAnsi="Traditional Arabic" w:cs="Traditional Arabic"/>
            </w:rPr>
            <w:fldChar w:fldCharType="begin"/>
          </w:r>
          <w:r w:rsidRPr="00FD7CA0">
            <w:rPr>
              <w:rFonts w:ascii="Traditional Arabic" w:hAnsi="Traditional Arabic" w:cs="Traditional Arabic"/>
            </w:rPr>
            <w:instrText xml:space="preserve"> TOC \o "1-3" \h \z \u </w:instrText>
          </w:r>
          <w:r w:rsidRPr="00FD7CA0">
            <w:rPr>
              <w:rFonts w:ascii="Traditional Arabic" w:hAnsi="Traditional Arabic" w:cs="Traditional Arabic"/>
            </w:rPr>
            <w:fldChar w:fldCharType="separate"/>
          </w:r>
          <w:hyperlink w:anchor="_Toc479758484" w:history="1">
            <w:r w:rsidRPr="00FD7CA0">
              <w:rPr>
                <w:rStyle w:val="Hyperlink"/>
                <w:rFonts w:ascii="Traditional Arabic" w:hAnsi="Traditional Arabic" w:cs="Traditional Arabic" w:hint="eastAsia"/>
                <w:noProof/>
                <w:rtl/>
              </w:rPr>
              <w:t>اشاره</w:t>
            </w:r>
            <w:r w:rsidRPr="00FD7CA0">
              <w:rPr>
                <w:rFonts w:ascii="Traditional Arabic" w:hAnsi="Traditional Arabic" w:cs="Traditional Arabic"/>
                <w:noProof/>
                <w:webHidden/>
              </w:rPr>
              <w:tab/>
            </w:r>
            <w:r w:rsidRPr="00FD7CA0">
              <w:rPr>
                <w:rFonts w:ascii="Traditional Arabic" w:hAnsi="Traditional Arabic" w:cs="Traditional Arabic"/>
                <w:noProof/>
                <w:webHidden/>
              </w:rPr>
              <w:fldChar w:fldCharType="begin"/>
            </w:r>
            <w:r w:rsidRPr="00FD7CA0">
              <w:rPr>
                <w:rFonts w:ascii="Traditional Arabic" w:hAnsi="Traditional Arabic" w:cs="Traditional Arabic"/>
                <w:noProof/>
                <w:webHidden/>
              </w:rPr>
              <w:instrText xml:space="preserve"> PAGEREF _Toc479758484 \h </w:instrText>
            </w:r>
            <w:r w:rsidRPr="00FD7CA0">
              <w:rPr>
                <w:rFonts w:ascii="Traditional Arabic" w:hAnsi="Traditional Arabic" w:cs="Traditional Arabic"/>
                <w:noProof/>
                <w:webHidden/>
              </w:rPr>
            </w:r>
            <w:r w:rsidRPr="00FD7CA0">
              <w:rPr>
                <w:rFonts w:ascii="Traditional Arabic" w:hAnsi="Traditional Arabic" w:cs="Traditional Arabic"/>
                <w:noProof/>
                <w:webHidden/>
              </w:rPr>
              <w:fldChar w:fldCharType="separate"/>
            </w:r>
            <w:r w:rsidRPr="00FD7CA0">
              <w:rPr>
                <w:rFonts w:ascii="Traditional Arabic" w:hAnsi="Traditional Arabic" w:cs="Traditional Arabic"/>
                <w:noProof/>
                <w:webHidden/>
              </w:rPr>
              <w:t>2</w:t>
            </w:r>
            <w:r w:rsidRPr="00FD7CA0">
              <w:rPr>
                <w:rFonts w:ascii="Traditional Arabic" w:hAnsi="Traditional Arabic" w:cs="Traditional Arabic"/>
                <w:noProof/>
                <w:webHidden/>
              </w:rPr>
              <w:fldChar w:fldCharType="end"/>
            </w:r>
          </w:hyperlink>
        </w:p>
        <w:p w:rsidR="00AA06A4" w:rsidRPr="00FD7CA0" w:rsidRDefault="00556E7C" w:rsidP="00FD7CA0">
          <w:pPr>
            <w:pStyle w:val="TOC1"/>
            <w:tabs>
              <w:tab w:val="right" w:leader="dot" w:pos="9350"/>
            </w:tabs>
            <w:spacing w:line="276" w:lineRule="auto"/>
            <w:rPr>
              <w:rFonts w:ascii="Traditional Arabic" w:hAnsi="Traditional Arabic" w:cs="Traditional Arabic"/>
              <w:noProof/>
              <w:szCs w:val="22"/>
              <w:lang w:bidi="ar-SA"/>
            </w:rPr>
          </w:pPr>
          <w:hyperlink w:anchor="_Toc479758485" w:history="1">
            <w:r w:rsidR="00AA06A4" w:rsidRPr="00FD7CA0">
              <w:rPr>
                <w:rStyle w:val="Hyperlink"/>
                <w:rFonts w:ascii="Traditional Arabic" w:hAnsi="Traditional Arabic" w:cs="Traditional Arabic" w:hint="eastAsia"/>
                <w:noProof/>
                <w:rtl/>
              </w:rPr>
              <w:t>صور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مجتهد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اعلم</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بدون</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فتوا</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در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مسئله</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مع</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ن</w:t>
            </w:r>
            <w:r w:rsidR="00AA06A4" w:rsidRPr="00FD7CA0">
              <w:rPr>
                <w:rFonts w:ascii="Traditional Arabic" w:hAnsi="Traditional Arabic" w:cs="Traditional Arabic"/>
                <w:noProof/>
                <w:webHidden/>
              </w:rPr>
              <w:tab/>
            </w:r>
            <w:r w:rsidR="00AA06A4" w:rsidRPr="00FD7CA0">
              <w:rPr>
                <w:rFonts w:ascii="Traditional Arabic" w:hAnsi="Traditional Arabic" w:cs="Traditional Arabic"/>
                <w:noProof/>
                <w:webHidden/>
              </w:rPr>
              <w:fldChar w:fldCharType="begin"/>
            </w:r>
            <w:r w:rsidR="00AA06A4" w:rsidRPr="00FD7CA0">
              <w:rPr>
                <w:rFonts w:ascii="Traditional Arabic" w:hAnsi="Traditional Arabic" w:cs="Traditional Arabic"/>
                <w:noProof/>
                <w:webHidden/>
              </w:rPr>
              <w:instrText xml:space="preserve"> PAGEREF _Toc479758485 \h </w:instrText>
            </w:r>
            <w:r w:rsidR="00AA06A4" w:rsidRPr="00FD7CA0">
              <w:rPr>
                <w:rFonts w:ascii="Traditional Arabic" w:hAnsi="Traditional Arabic" w:cs="Traditional Arabic"/>
                <w:noProof/>
                <w:webHidden/>
              </w:rPr>
            </w:r>
            <w:r w:rsidR="00AA06A4" w:rsidRPr="00FD7CA0">
              <w:rPr>
                <w:rFonts w:ascii="Traditional Arabic" w:hAnsi="Traditional Arabic" w:cs="Traditional Arabic"/>
                <w:noProof/>
                <w:webHidden/>
              </w:rPr>
              <w:fldChar w:fldCharType="separate"/>
            </w:r>
            <w:r w:rsidR="00AA06A4" w:rsidRPr="00FD7CA0">
              <w:rPr>
                <w:rFonts w:ascii="Traditional Arabic" w:hAnsi="Traditional Arabic" w:cs="Traditional Arabic"/>
                <w:noProof/>
                <w:webHidden/>
              </w:rPr>
              <w:t>2</w:t>
            </w:r>
            <w:r w:rsidR="00AA06A4" w:rsidRPr="00FD7CA0">
              <w:rPr>
                <w:rFonts w:ascii="Traditional Arabic" w:hAnsi="Traditional Arabic" w:cs="Traditional Arabic"/>
                <w:noProof/>
                <w:webHidden/>
              </w:rPr>
              <w:fldChar w:fldCharType="end"/>
            </w:r>
          </w:hyperlink>
        </w:p>
        <w:p w:rsidR="00AA06A4" w:rsidRPr="00FD7CA0" w:rsidRDefault="00556E7C" w:rsidP="00FD7CA0">
          <w:pPr>
            <w:pStyle w:val="TOC1"/>
            <w:tabs>
              <w:tab w:val="right" w:leader="dot" w:pos="9350"/>
            </w:tabs>
            <w:spacing w:line="276" w:lineRule="auto"/>
            <w:rPr>
              <w:rFonts w:ascii="Traditional Arabic" w:hAnsi="Traditional Arabic" w:cs="Traditional Arabic"/>
              <w:noProof/>
              <w:szCs w:val="22"/>
              <w:lang w:bidi="ar-SA"/>
            </w:rPr>
          </w:pPr>
          <w:hyperlink w:anchor="_Toc479758486" w:history="1">
            <w:r w:rsidR="00AA06A4" w:rsidRPr="00FD7CA0">
              <w:rPr>
                <w:rStyle w:val="Hyperlink"/>
                <w:rFonts w:ascii="Traditional Arabic" w:hAnsi="Traditional Arabic" w:cs="Traditional Arabic" w:hint="eastAsia"/>
                <w:noProof/>
                <w:rtl/>
              </w:rPr>
              <w:t>حالات</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متصور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مجتهد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اعلم</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بعد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از</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نکه</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در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مسئله‌ای</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به</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نت</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جه</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رس</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ده</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اما</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اعلام</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نکرده</w:t>
            </w:r>
            <w:r w:rsidR="00AA06A4" w:rsidRPr="00FD7CA0">
              <w:rPr>
                <w:rFonts w:ascii="Traditional Arabic" w:hAnsi="Traditional Arabic" w:cs="Traditional Arabic"/>
                <w:noProof/>
                <w:webHidden/>
              </w:rPr>
              <w:tab/>
            </w:r>
            <w:r w:rsidR="00AA06A4" w:rsidRPr="00FD7CA0">
              <w:rPr>
                <w:rFonts w:ascii="Traditional Arabic" w:hAnsi="Traditional Arabic" w:cs="Traditional Arabic"/>
                <w:noProof/>
                <w:webHidden/>
              </w:rPr>
              <w:fldChar w:fldCharType="begin"/>
            </w:r>
            <w:r w:rsidR="00AA06A4" w:rsidRPr="00FD7CA0">
              <w:rPr>
                <w:rFonts w:ascii="Traditional Arabic" w:hAnsi="Traditional Arabic" w:cs="Traditional Arabic"/>
                <w:noProof/>
                <w:webHidden/>
              </w:rPr>
              <w:instrText xml:space="preserve"> PAGEREF _Toc479758486 \h </w:instrText>
            </w:r>
            <w:r w:rsidR="00AA06A4" w:rsidRPr="00FD7CA0">
              <w:rPr>
                <w:rFonts w:ascii="Traditional Arabic" w:hAnsi="Traditional Arabic" w:cs="Traditional Arabic"/>
                <w:noProof/>
                <w:webHidden/>
              </w:rPr>
            </w:r>
            <w:r w:rsidR="00AA06A4" w:rsidRPr="00FD7CA0">
              <w:rPr>
                <w:rFonts w:ascii="Traditional Arabic" w:hAnsi="Traditional Arabic" w:cs="Traditional Arabic"/>
                <w:noProof/>
                <w:webHidden/>
              </w:rPr>
              <w:fldChar w:fldCharType="separate"/>
            </w:r>
            <w:r w:rsidR="00AA06A4" w:rsidRPr="00FD7CA0">
              <w:rPr>
                <w:rFonts w:ascii="Traditional Arabic" w:hAnsi="Traditional Arabic" w:cs="Traditional Arabic"/>
                <w:noProof/>
                <w:webHidden/>
              </w:rPr>
              <w:t>2</w:t>
            </w:r>
            <w:r w:rsidR="00AA06A4" w:rsidRPr="00FD7CA0">
              <w:rPr>
                <w:rFonts w:ascii="Traditional Arabic" w:hAnsi="Traditional Arabic" w:cs="Traditional Arabic"/>
                <w:noProof/>
                <w:webHidden/>
              </w:rPr>
              <w:fldChar w:fldCharType="end"/>
            </w:r>
          </w:hyperlink>
        </w:p>
        <w:p w:rsidR="00AA06A4" w:rsidRPr="00FD7CA0" w:rsidRDefault="00556E7C" w:rsidP="00FD7CA0">
          <w:pPr>
            <w:pStyle w:val="TOC1"/>
            <w:tabs>
              <w:tab w:val="right" w:leader="dot" w:pos="9350"/>
            </w:tabs>
            <w:spacing w:line="276" w:lineRule="auto"/>
            <w:rPr>
              <w:rFonts w:ascii="Traditional Arabic" w:hAnsi="Traditional Arabic" w:cs="Traditional Arabic"/>
              <w:noProof/>
              <w:szCs w:val="22"/>
              <w:lang w:bidi="ar-SA"/>
            </w:rPr>
          </w:pPr>
          <w:hyperlink w:anchor="_Toc479758487" w:history="1">
            <w:r w:rsidR="00AA06A4" w:rsidRPr="00FD7CA0">
              <w:rPr>
                <w:rStyle w:val="Hyperlink"/>
                <w:rFonts w:ascii="Traditional Arabic" w:hAnsi="Traditional Arabic" w:cs="Traditional Arabic" w:hint="eastAsia"/>
                <w:noProof/>
                <w:rtl/>
              </w:rPr>
              <w:t>صور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عدم</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وجوب</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ب</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ان</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افتا</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مجتهد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اعلم</w:t>
            </w:r>
            <w:r w:rsidR="00AA06A4" w:rsidRPr="00FD7CA0">
              <w:rPr>
                <w:rFonts w:ascii="Traditional Arabic" w:hAnsi="Traditional Arabic" w:cs="Traditional Arabic"/>
                <w:noProof/>
                <w:webHidden/>
              </w:rPr>
              <w:tab/>
            </w:r>
            <w:r w:rsidR="00AA06A4" w:rsidRPr="00FD7CA0">
              <w:rPr>
                <w:rFonts w:ascii="Traditional Arabic" w:hAnsi="Traditional Arabic" w:cs="Traditional Arabic"/>
                <w:noProof/>
                <w:webHidden/>
              </w:rPr>
              <w:fldChar w:fldCharType="begin"/>
            </w:r>
            <w:r w:rsidR="00AA06A4" w:rsidRPr="00FD7CA0">
              <w:rPr>
                <w:rFonts w:ascii="Traditional Arabic" w:hAnsi="Traditional Arabic" w:cs="Traditional Arabic"/>
                <w:noProof/>
                <w:webHidden/>
              </w:rPr>
              <w:instrText xml:space="preserve"> PAGEREF _Toc479758487 \h </w:instrText>
            </w:r>
            <w:r w:rsidR="00AA06A4" w:rsidRPr="00FD7CA0">
              <w:rPr>
                <w:rFonts w:ascii="Traditional Arabic" w:hAnsi="Traditional Arabic" w:cs="Traditional Arabic"/>
                <w:noProof/>
                <w:webHidden/>
              </w:rPr>
            </w:r>
            <w:r w:rsidR="00AA06A4" w:rsidRPr="00FD7CA0">
              <w:rPr>
                <w:rFonts w:ascii="Traditional Arabic" w:hAnsi="Traditional Arabic" w:cs="Traditional Arabic"/>
                <w:noProof/>
                <w:webHidden/>
              </w:rPr>
              <w:fldChar w:fldCharType="separate"/>
            </w:r>
            <w:r w:rsidR="00AA06A4" w:rsidRPr="00FD7CA0">
              <w:rPr>
                <w:rFonts w:ascii="Traditional Arabic" w:hAnsi="Traditional Arabic" w:cs="Traditional Arabic"/>
                <w:noProof/>
                <w:webHidden/>
              </w:rPr>
              <w:t>3</w:t>
            </w:r>
            <w:r w:rsidR="00AA06A4" w:rsidRPr="00FD7CA0">
              <w:rPr>
                <w:rFonts w:ascii="Traditional Arabic" w:hAnsi="Traditional Arabic" w:cs="Traditional Arabic"/>
                <w:noProof/>
                <w:webHidden/>
              </w:rPr>
              <w:fldChar w:fldCharType="end"/>
            </w:r>
          </w:hyperlink>
        </w:p>
        <w:p w:rsidR="00AA06A4" w:rsidRPr="00FD7CA0" w:rsidRDefault="00556E7C" w:rsidP="00FD7CA0">
          <w:pPr>
            <w:pStyle w:val="TOC1"/>
            <w:tabs>
              <w:tab w:val="right" w:leader="dot" w:pos="9350"/>
            </w:tabs>
            <w:spacing w:line="276" w:lineRule="auto"/>
            <w:rPr>
              <w:rFonts w:ascii="Traditional Arabic" w:hAnsi="Traditional Arabic" w:cs="Traditional Arabic"/>
              <w:noProof/>
              <w:szCs w:val="22"/>
              <w:lang w:bidi="ar-SA"/>
            </w:rPr>
          </w:pPr>
          <w:hyperlink w:anchor="_Toc479758488" w:history="1">
            <w:r w:rsidR="00AA06A4" w:rsidRPr="00FD7CA0">
              <w:rPr>
                <w:rStyle w:val="Hyperlink"/>
                <w:rFonts w:ascii="Traditional Arabic" w:hAnsi="Traditional Arabic" w:cs="Traditional Arabic" w:hint="eastAsia"/>
                <w:noProof/>
                <w:rtl/>
              </w:rPr>
              <w:t>حرمت</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کتمان</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افتا</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از</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مجتهد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اعلم</w:t>
            </w:r>
            <w:r w:rsidR="00AA06A4" w:rsidRPr="00FD7CA0">
              <w:rPr>
                <w:rFonts w:ascii="Traditional Arabic" w:hAnsi="Traditional Arabic" w:cs="Traditional Arabic"/>
                <w:noProof/>
                <w:webHidden/>
              </w:rPr>
              <w:tab/>
            </w:r>
            <w:r w:rsidR="00AA06A4" w:rsidRPr="00FD7CA0">
              <w:rPr>
                <w:rFonts w:ascii="Traditional Arabic" w:hAnsi="Traditional Arabic" w:cs="Traditional Arabic"/>
                <w:noProof/>
                <w:webHidden/>
              </w:rPr>
              <w:fldChar w:fldCharType="begin"/>
            </w:r>
            <w:r w:rsidR="00AA06A4" w:rsidRPr="00FD7CA0">
              <w:rPr>
                <w:rFonts w:ascii="Traditional Arabic" w:hAnsi="Traditional Arabic" w:cs="Traditional Arabic"/>
                <w:noProof/>
                <w:webHidden/>
              </w:rPr>
              <w:instrText xml:space="preserve"> PAGEREF _Toc479758488 \h </w:instrText>
            </w:r>
            <w:r w:rsidR="00AA06A4" w:rsidRPr="00FD7CA0">
              <w:rPr>
                <w:rFonts w:ascii="Traditional Arabic" w:hAnsi="Traditional Arabic" w:cs="Traditional Arabic"/>
                <w:noProof/>
                <w:webHidden/>
              </w:rPr>
            </w:r>
            <w:r w:rsidR="00AA06A4" w:rsidRPr="00FD7CA0">
              <w:rPr>
                <w:rFonts w:ascii="Traditional Arabic" w:hAnsi="Traditional Arabic" w:cs="Traditional Arabic"/>
                <w:noProof/>
                <w:webHidden/>
              </w:rPr>
              <w:fldChar w:fldCharType="separate"/>
            </w:r>
            <w:r w:rsidR="00AA06A4" w:rsidRPr="00FD7CA0">
              <w:rPr>
                <w:rFonts w:ascii="Traditional Arabic" w:hAnsi="Traditional Arabic" w:cs="Traditional Arabic"/>
                <w:noProof/>
                <w:webHidden/>
              </w:rPr>
              <w:t>3</w:t>
            </w:r>
            <w:r w:rsidR="00AA06A4" w:rsidRPr="00FD7CA0">
              <w:rPr>
                <w:rFonts w:ascii="Traditional Arabic" w:hAnsi="Traditional Arabic" w:cs="Traditional Arabic"/>
                <w:noProof/>
                <w:webHidden/>
              </w:rPr>
              <w:fldChar w:fldCharType="end"/>
            </w:r>
          </w:hyperlink>
        </w:p>
        <w:p w:rsidR="00AA06A4" w:rsidRPr="00FD7CA0" w:rsidRDefault="00556E7C" w:rsidP="00FD7CA0">
          <w:pPr>
            <w:pStyle w:val="TOC1"/>
            <w:tabs>
              <w:tab w:val="right" w:leader="dot" w:pos="9350"/>
            </w:tabs>
            <w:spacing w:line="276" w:lineRule="auto"/>
            <w:rPr>
              <w:rFonts w:ascii="Traditional Arabic" w:hAnsi="Traditional Arabic" w:cs="Traditional Arabic"/>
              <w:noProof/>
              <w:szCs w:val="22"/>
              <w:lang w:bidi="ar-SA"/>
            </w:rPr>
          </w:pPr>
          <w:hyperlink w:anchor="_Toc479758489" w:history="1">
            <w:r w:rsidR="00AA06A4" w:rsidRPr="00FD7CA0">
              <w:rPr>
                <w:rStyle w:val="Hyperlink"/>
                <w:rFonts w:ascii="Traditional Arabic" w:hAnsi="Traditional Arabic" w:cs="Traditional Arabic" w:hint="eastAsia"/>
                <w:noProof/>
                <w:rtl/>
              </w:rPr>
              <w:t>صور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عدم</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جر</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ان</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کتمان</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افتا</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مجتهد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اعلم</w:t>
            </w:r>
            <w:r w:rsidR="00AA06A4" w:rsidRPr="00FD7CA0">
              <w:rPr>
                <w:rFonts w:ascii="Traditional Arabic" w:hAnsi="Traditional Arabic" w:cs="Traditional Arabic"/>
                <w:noProof/>
                <w:webHidden/>
              </w:rPr>
              <w:tab/>
            </w:r>
            <w:r w:rsidR="00AA06A4" w:rsidRPr="00FD7CA0">
              <w:rPr>
                <w:rFonts w:ascii="Traditional Arabic" w:hAnsi="Traditional Arabic" w:cs="Traditional Arabic"/>
                <w:noProof/>
                <w:webHidden/>
              </w:rPr>
              <w:fldChar w:fldCharType="begin"/>
            </w:r>
            <w:r w:rsidR="00AA06A4" w:rsidRPr="00FD7CA0">
              <w:rPr>
                <w:rFonts w:ascii="Traditional Arabic" w:hAnsi="Traditional Arabic" w:cs="Traditional Arabic"/>
                <w:noProof/>
                <w:webHidden/>
              </w:rPr>
              <w:instrText xml:space="preserve"> PAGEREF _Toc479758489 \h </w:instrText>
            </w:r>
            <w:r w:rsidR="00AA06A4" w:rsidRPr="00FD7CA0">
              <w:rPr>
                <w:rFonts w:ascii="Traditional Arabic" w:hAnsi="Traditional Arabic" w:cs="Traditional Arabic"/>
                <w:noProof/>
                <w:webHidden/>
              </w:rPr>
            </w:r>
            <w:r w:rsidR="00AA06A4" w:rsidRPr="00FD7CA0">
              <w:rPr>
                <w:rFonts w:ascii="Traditional Arabic" w:hAnsi="Traditional Arabic" w:cs="Traditional Arabic"/>
                <w:noProof/>
                <w:webHidden/>
              </w:rPr>
              <w:fldChar w:fldCharType="separate"/>
            </w:r>
            <w:r w:rsidR="00AA06A4" w:rsidRPr="00FD7CA0">
              <w:rPr>
                <w:rFonts w:ascii="Traditional Arabic" w:hAnsi="Traditional Arabic" w:cs="Traditional Arabic"/>
                <w:noProof/>
                <w:webHidden/>
              </w:rPr>
              <w:t>3</w:t>
            </w:r>
            <w:r w:rsidR="00AA06A4" w:rsidRPr="00FD7CA0">
              <w:rPr>
                <w:rFonts w:ascii="Traditional Arabic" w:hAnsi="Traditional Arabic" w:cs="Traditional Arabic"/>
                <w:noProof/>
                <w:webHidden/>
              </w:rPr>
              <w:fldChar w:fldCharType="end"/>
            </w:r>
          </w:hyperlink>
        </w:p>
        <w:p w:rsidR="00AA06A4" w:rsidRPr="00FD7CA0" w:rsidRDefault="00556E7C" w:rsidP="00FD7CA0">
          <w:pPr>
            <w:pStyle w:val="TOC1"/>
            <w:tabs>
              <w:tab w:val="right" w:leader="dot" w:pos="9350"/>
            </w:tabs>
            <w:spacing w:line="276" w:lineRule="auto"/>
            <w:rPr>
              <w:rFonts w:ascii="Traditional Arabic" w:hAnsi="Traditional Arabic" w:cs="Traditional Arabic"/>
              <w:noProof/>
              <w:szCs w:val="22"/>
              <w:lang w:bidi="ar-SA"/>
            </w:rPr>
          </w:pPr>
          <w:hyperlink w:anchor="_Toc479758490" w:history="1">
            <w:r w:rsidR="00AA06A4" w:rsidRPr="00FD7CA0">
              <w:rPr>
                <w:rStyle w:val="Hyperlink"/>
                <w:rFonts w:ascii="Traditional Arabic" w:hAnsi="Traditional Arabic" w:cs="Traditional Arabic" w:hint="eastAsia"/>
                <w:noProof/>
                <w:rtl/>
              </w:rPr>
              <w:t>ب</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ان</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تکل</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ف</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عمل</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ولو</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با</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ب</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ان</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احت</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اط</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وجوب</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از</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مجتهد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اعلم</w:t>
            </w:r>
            <w:r w:rsidR="00AA06A4" w:rsidRPr="00FD7CA0">
              <w:rPr>
                <w:rFonts w:ascii="Traditional Arabic" w:hAnsi="Traditional Arabic" w:cs="Traditional Arabic"/>
                <w:noProof/>
                <w:webHidden/>
              </w:rPr>
              <w:tab/>
            </w:r>
            <w:r w:rsidR="00AA06A4" w:rsidRPr="00FD7CA0">
              <w:rPr>
                <w:rFonts w:ascii="Traditional Arabic" w:hAnsi="Traditional Arabic" w:cs="Traditional Arabic"/>
                <w:noProof/>
                <w:webHidden/>
              </w:rPr>
              <w:fldChar w:fldCharType="begin"/>
            </w:r>
            <w:r w:rsidR="00AA06A4" w:rsidRPr="00FD7CA0">
              <w:rPr>
                <w:rFonts w:ascii="Traditional Arabic" w:hAnsi="Traditional Arabic" w:cs="Traditional Arabic"/>
                <w:noProof/>
                <w:webHidden/>
              </w:rPr>
              <w:instrText xml:space="preserve"> PAGEREF _Toc479758490 \h </w:instrText>
            </w:r>
            <w:r w:rsidR="00AA06A4" w:rsidRPr="00FD7CA0">
              <w:rPr>
                <w:rFonts w:ascii="Traditional Arabic" w:hAnsi="Traditional Arabic" w:cs="Traditional Arabic"/>
                <w:noProof/>
                <w:webHidden/>
              </w:rPr>
            </w:r>
            <w:r w:rsidR="00AA06A4" w:rsidRPr="00FD7CA0">
              <w:rPr>
                <w:rFonts w:ascii="Traditional Arabic" w:hAnsi="Traditional Arabic" w:cs="Traditional Arabic"/>
                <w:noProof/>
                <w:webHidden/>
              </w:rPr>
              <w:fldChar w:fldCharType="separate"/>
            </w:r>
            <w:r w:rsidR="00AA06A4" w:rsidRPr="00FD7CA0">
              <w:rPr>
                <w:rFonts w:ascii="Traditional Arabic" w:hAnsi="Traditional Arabic" w:cs="Traditional Arabic"/>
                <w:noProof/>
                <w:webHidden/>
              </w:rPr>
              <w:t>4</w:t>
            </w:r>
            <w:r w:rsidR="00AA06A4" w:rsidRPr="00FD7CA0">
              <w:rPr>
                <w:rFonts w:ascii="Traditional Arabic" w:hAnsi="Traditional Arabic" w:cs="Traditional Arabic"/>
                <w:noProof/>
                <w:webHidden/>
              </w:rPr>
              <w:fldChar w:fldCharType="end"/>
            </w:r>
          </w:hyperlink>
        </w:p>
        <w:p w:rsidR="00AA06A4" w:rsidRPr="00FD7CA0" w:rsidRDefault="00556E7C" w:rsidP="00FD7CA0">
          <w:pPr>
            <w:pStyle w:val="TOC1"/>
            <w:tabs>
              <w:tab w:val="right" w:leader="dot" w:pos="9350"/>
            </w:tabs>
            <w:spacing w:line="276" w:lineRule="auto"/>
            <w:rPr>
              <w:rFonts w:ascii="Traditional Arabic" w:hAnsi="Traditional Arabic" w:cs="Traditional Arabic"/>
              <w:noProof/>
              <w:szCs w:val="22"/>
              <w:lang w:bidi="ar-SA"/>
            </w:rPr>
          </w:pPr>
          <w:hyperlink w:anchor="_Toc479758491" w:history="1">
            <w:r w:rsidR="00AA06A4" w:rsidRPr="00FD7CA0">
              <w:rPr>
                <w:rStyle w:val="Hyperlink"/>
                <w:rFonts w:ascii="Traditional Arabic" w:hAnsi="Traditional Arabic" w:cs="Traditional Arabic" w:hint="eastAsia"/>
                <w:noProof/>
                <w:rtl/>
              </w:rPr>
              <w:t>وظ</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فه</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مکلف</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در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سکوت</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مجتهد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اعلم</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در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افتا</w:t>
            </w:r>
            <w:r w:rsidR="00AA06A4" w:rsidRPr="00FD7CA0">
              <w:rPr>
                <w:rFonts w:ascii="Traditional Arabic" w:hAnsi="Traditional Arabic" w:cs="Traditional Arabic"/>
                <w:noProof/>
                <w:webHidden/>
              </w:rPr>
              <w:tab/>
            </w:r>
            <w:r w:rsidR="00AA06A4" w:rsidRPr="00FD7CA0">
              <w:rPr>
                <w:rFonts w:ascii="Traditional Arabic" w:hAnsi="Traditional Arabic" w:cs="Traditional Arabic"/>
                <w:noProof/>
                <w:webHidden/>
              </w:rPr>
              <w:fldChar w:fldCharType="begin"/>
            </w:r>
            <w:r w:rsidR="00AA06A4" w:rsidRPr="00FD7CA0">
              <w:rPr>
                <w:rFonts w:ascii="Traditional Arabic" w:hAnsi="Traditional Arabic" w:cs="Traditional Arabic"/>
                <w:noProof/>
                <w:webHidden/>
              </w:rPr>
              <w:instrText xml:space="preserve"> PAGEREF _Toc479758491 \h </w:instrText>
            </w:r>
            <w:r w:rsidR="00AA06A4" w:rsidRPr="00FD7CA0">
              <w:rPr>
                <w:rFonts w:ascii="Traditional Arabic" w:hAnsi="Traditional Arabic" w:cs="Traditional Arabic"/>
                <w:noProof/>
                <w:webHidden/>
              </w:rPr>
            </w:r>
            <w:r w:rsidR="00AA06A4" w:rsidRPr="00FD7CA0">
              <w:rPr>
                <w:rFonts w:ascii="Traditional Arabic" w:hAnsi="Traditional Arabic" w:cs="Traditional Arabic"/>
                <w:noProof/>
                <w:webHidden/>
              </w:rPr>
              <w:fldChar w:fldCharType="separate"/>
            </w:r>
            <w:r w:rsidR="00AA06A4" w:rsidRPr="00FD7CA0">
              <w:rPr>
                <w:rFonts w:ascii="Traditional Arabic" w:hAnsi="Traditional Arabic" w:cs="Traditional Arabic"/>
                <w:noProof/>
                <w:webHidden/>
              </w:rPr>
              <w:t>4</w:t>
            </w:r>
            <w:r w:rsidR="00AA06A4" w:rsidRPr="00FD7CA0">
              <w:rPr>
                <w:rFonts w:ascii="Traditional Arabic" w:hAnsi="Traditional Arabic" w:cs="Traditional Arabic"/>
                <w:noProof/>
                <w:webHidden/>
              </w:rPr>
              <w:fldChar w:fldCharType="end"/>
            </w:r>
          </w:hyperlink>
        </w:p>
        <w:p w:rsidR="00AA06A4" w:rsidRPr="00FD7CA0" w:rsidRDefault="00556E7C" w:rsidP="00FD7CA0">
          <w:pPr>
            <w:pStyle w:val="TOC1"/>
            <w:tabs>
              <w:tab w:val="right" w:leader="dot" w:pos="9350"/>
            </w:tabs>
            <w:spacing w:line="276" w:lineRule="auto"/>
            <w:rPr>
              <w:rFonts w:ascii="Traditional Arabic" w:hAnsi="Traditional Arabic" w:cs="Traditional Arabic"/>
              <w:noProof/>
              <w:szCs w:val="22"/>
              <w:lang w:bidi="ar-SA"/>
            </w:rPr>
          </w:pPr>
          <w:hyperlink w:anchor="_Toc479758492" w:history="1">
            <w:r w:rsidR="00AA06A4" w:rsidRPr="00FD7CA0">
              <w:rPr>
                <w:rStyle w:val="Hyperlink"/>
                <w:rFonts w:ascii="Traditional Arabic" w:hAnsi="Traditional Arabic" w:cs="Traditional Arabic" w:hint="eastAsia"/>
                <w:noProof/>
                <w:rtl/>
              </w:rPr>
              <w:t>صور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عمل</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cs"/>
                <w:noProof/>
                <w:rtl/>
              </w:rPr>
              <w:t>ی</w:t>
            </w:r>
            <w:r w:rsidR="00AA06A4" w:rsidRPr="00FD7CA0">
              <w:rPr>
                <w:rStyle w:val="Hyperlink"/>
                <w:rFonts w:ascii="Traditional Arabic" w:hAnsi="Traditional Arabic" w:cs="Traditional Arabic" w:hint="eastAsia"/>
                <w:noProof/>
                <w:rtl/>
              </w:rPr>
              <w:t>ا</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عدم</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عمل</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مکلف</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در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نظر</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اعلام</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نشده</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از</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مجتهد</w:t>
            </w:r>
            <w:r w:rsidR="00AA06A4" w:rsidRPr="00FD7CA0">
              <w:rPr>
                <w:rStyle w:val="Hyperlink"/>
                <w:rFonts w:ascii="Traditional Arabic" w:hAnsi="Traditional Arabic" w:cs="Traditional Arabic"/>
                <w:noProof/>
                <w:rtl/>
              </w:rPr>
              <w:t xml:space="preserve"> </w:t>
            </w:r>
            <w:r w:rsidR="00AA06A4" w:rsidRPr="00FD7CA0">
              <w:rPr>
                <w:rStyle w:val="Hyperlink"/>
                <w:rFonts w:ascii="Traditional Arabic" w:hAnsi="Traditional Arabic" w:cs="Traditional Arabic" w:hint="eastAsia"/>
                <w:noProof/>
                <w:rtl/>
              </w:rPr>
              <w:t>اعلم</w:t>
            </w:r>
            <w:r w:rsidR="00AA06A4" w:rsidRPr="00FD7CA0">
              <w:rPr>
                <w:rFonts w:ascii="Traditional Arabic" w:hAnsi="Traditional Arabic" w:cs="Traditional Arabic"/>
                <w:noProof/>
                <w:webHidden/>
              </w:rPr>
              <w:tab/>
            </w:r>
            <w:r w:rsidR="00AA06A4" w:rsidRPr="00FD7CA0">
              <w:rPr>
                <w:rFonts w:ascii="Traditional Arabic" w:hAnsi="Traditional Arabic" w:cs="Traditional Arabic"/>
                <w:noProof/>
                <w:webHidden/>
              </w:rPr>
              <w:fldChar w:fldCharType="begin"/>
            </w:r>
            <w:r w:rsidR="00AA06A4" w:rsidRPr="00FD7CA0">
              <w:rPr>
                <w:rFonts w:ascii="Traditional Arabic" w:hAnsi="Traditional Arabic" w:cs="Traditional Arabic"/>
                <w:noProof/>
                <w:webHidden/>
              </w:rPr>
              <w:instrText xml:space="preserve"> PAGEREF _Toc479758492 \h </w:instrText>
            </w:r>
            <w:r w:rsidR="00AA06A4" w:rsidRPr="00FD7CA0">
              <w:rPr>
                <w:rFonts w:ascii="Traditional Arabic" w:hAnsi="Traditional Arabic" w:cs="Traditional Arabic"/>
                <w:noProof/>
                <w:webHidden/>
              </w:rPr>
            </w:r>
            <w:r w:rsidR="00AA06A4" w:rsidRPr="00FD7CA0">
              <w:rPr>
                <w:rFonts w:ascii="Traditional Arabic" w:hAnsi="Traditional Arabic" w:cs="Traditional Arabic"/>
                <w:noProof/>
                <w:webHidden/>
              </w:rPr>
              <w:fldChar w:fldCharType="separate"/>
            </w:r>
            <w:r w:rsidR="00AA06A4" w:rsidRPr="00FD7CA0">
              <w:rPr>
                <w:rFonts w:ascii="Traditional Arabic" w:hAnsi="Traditional Arabic" w:cs="Traditional Arabic"/>
                <w:noProof/>
                <w:webHidden/>
              </w:rPr>
              <w:t>5</w:t>
            </w:r>
            <w:r w:rsidR="00AA06A4" w:rsidRPr="00FD7CA0">
              <w:rPr>
                <w:rFonts w:ascii="Traditional Arabic" w:hAnsi="Traditional Arabic" w:cs="Traditional Arabic"/>
                <w:noProof/>
                <w:webHidden/>
              </w:rPr>
              <w:fldChar w:fldCharType="end"/>
            </w:r>
          </w:hyperlink>
        </w:p>
        <w:p w:rsidR="00AA06A4" w:rsidRPr="00FD7CA0" w:rsidRDefault="00AA06A4" w:rsidP="00FD7CA0">
          <w:pPr>
            <w:spacing w:line="276" w:lineRule="auto"/>
            <w:rPr>
              <w:rFonts w:ascii="Traditional Arabic" w:hAnsi="Traditional Arabic" w:cs="Traditional Arabic"/>
            </w:rPr>
          </w:pPr>
          <w:r w:rsidRPr="00FD7CA0">
            <w:rPr>
              <w:rFonts w:ascii="Traditional Arabic" w:hAnsi="Traditional Arabic" w:cs="Traditional Arabic"/>
              <w:b/>
              <w:bCs/>
              <w:noProof/>
            </w:rPr>
            <w:fldChar w:fldCharType="end"/>
          </w:r>
        </w:p>
      </w:sdtContent>
    </w:sdt>
    <w:p w:rsidR="00AA06A4" w:rsidRPr="00FD7CA0" w:rsidRDefault="00AA06A4" w:rsidP="00AA06A4">
      <w:pPr>
        <w:spacing w:after="0" w:line="480" w:lineRule="auto"/>
        <w:ind w:firstLine="0"/>
        <w:contextualSpacing w:val="0"/>
        <w:jc w:val="left"/>
        <w:rPr>
          <w:rFonts w:ascii="Traditional Arabic" w:hAnsi="Traditional Arabic" w:cs="Traditional Arabic"/>
          <w:rtl/>
        </w:rPr>
      </w:pPr>
      <w:r w:rsidRPr="00FD7CA0">
        <w:rPr>
          <w:rFonts w:ascii="Traditional Arabic" w:hAnsi="Traditional Arabic" w:cs="Traditional Arabic"/>
          <w:rtl/>
        </w:rPr>
        <w:br w:type="page"/>
      </w:r>
    </w:p>
    <w:p w:rsidR="00FD7CA0" w:rsidRPr="00FD7CA0" w:rsidRDefault="00FD7CA0" w:rsidP="00FD7CA0">
      <w:pPr>
        <w:ind w:firstLine="0"/>
        <w:jc w:val="center"/>
        <w:rPr>
          <w:rFonts w:ascii="Traditional Arabic" w:hAnsi="Traditional Arabic" w:cs="Traditional Arabic"/>
          <w:rtl/>
        </w:rPr>
      </w:pPr>
      <w:r w:rsidRPr="00FD7CA0">
        <w:rPr>
          <w:rFonts w:ascii="Traditional Arabic" w:hAnsi="Traditional Arabic" w:cs="Traditional Arabic" w:hint="cs"/>
          <w:rtl/>
        </w:rPr>
        <w:lastRenderedPageBreak/>
        <w:t>بسم الله الرحمن الرحیم</w:t>
      </w:r>
    </w:p>
    <w:p w:rsidR="00FD7CA0" w:rsidRPr="00FD7CA0" w:rsidRDefault="00FD7CA0" w:rsidP="00FD7CA0">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61988926"/>
      <w:r w:rsidRPr="00FD7CA0">
        <w:rPr>
          <w:rFonts w:ascii="Traditional Arabic" w:hAnsi="Traditional Arabic" w:cs="Traditional Arabic"/>
          <w:rtl/>
        </w:rPr>
        <w:t>موضوع: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FD7CA0">
        <w:rPr>
          <w:rFonts w:ascii="Traditional Arabic" w:hAnsi="Traditional Arabic" w:cs="Traditional Arabic" w:hint="cs"/>
          <w:rtl/>
        </w:rPr>
        <w:t>عدم فتوا</w:t>
      </w:r>
      <w:r w:rsidRPr="00FD7CA0">
        <w:rPr>
          <w:rFonts w:ascii="Traditional Arabic" w:hAnsi="Traditional Arabic" w:cs="Traditional Arabic"/>
          <w:rtl/>
        </w:rPr>
        <w:t>)</w:t>
      </w:r>
      <w:bookmarkEnd w:id="15"/>
      <w:bookmarkEnd w:id="16"/>
      <w:bookmarkEnd w:id="17"/>
      <w:bookmarkEnd w:id="18"/>
    </w:p>
    <w:p w:rsidR="00FD7CA0" w:rsidRPr="00FD7CA0" w:rsidRDefault="00FD7CA0" w:rsidP="00FD7CA0">
      <w:pPr>
        <w:pStyle w:val="Heading1"/>
        <w:rPr>
          <w:rFonts w:ascii="Traditional Arabic" w:hAnsi="Traditional Arabic" w:cs="Traditional Arabic"/>
          <w:color w:val="FF0000"/>
          <w:rtl/>
        </w:rPr>
      </w:pPr>
      <w:bookmarkStart w:id="20" w:name="_Toc465846671"/>
      <w:bookmarkStart w:id="21" w:name="_Toc466455068"/>
      <w:bookmarkStart w:id="22" w:name="_Toc470513051"/>
      <w:bookmarkStart w:id="23" w:name="_Toc470513092"/>
      <w:bookmarkStart w:id="24" w:name="_Toc474323496"/>
      <w:bookmarkStart w:id="25" w:name="_Toc476125649"/>
      <w:bookmarkStart w:id="26" w:name="_Toc476985312"/>
      <w:bookmarkStart w:id="27" w:name="_Toc479150538"/>
      <w:bookmarkEnd w:id="19"/>
      <w:r w:rsidRPr="00FD7CA0">
        <w:rPr>
          <w:rFonts w:ascii="Traditional Arabic" w:hAnsi="Traditional Arabic" w:cs="Traditional Arabic" w:hint="cs"/>
          <w:color w:val="FF0000"/>
          <w:rtl/>
        </w:rPr>
        <w:t>اشاره</w:t>
      </w:r>
      <w:bookmarkEnd w:id="20"/>
      <w:bookmarkEnd w:id="21"/>
      <w:bookmarkEnd w:id="22"/>
      <w:bookmarkEnd w:id="23"/>
      <w:bookmarkEnd w:id="24"/>
      <w:bookmarkEnd w:id="25"/>
      <w:bookmarkEnd w:id="26"/>
      <w:bookmarkEnd w:id="27"/>
    </w:p>
    <w:p w:rsidR="00602317" w:rsidRPr="00FD7CA0" w:rsidRDefault="009F177E"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مسئله چهاردهم باب اجتهاد و تقلید عروه این هست که اگر مجتهد اعلم دارای فتوایی نباشد و احتیاط وجوبی را اعلام کند، باید احتیاط کند یا به شخص غیر اعلم مراجعه کند؟ </w:t>
      </w:r>
    </w:p>
    <w:p w:rsidR="009F42EF" w:rsidRPr="00FD7CA0" w:rsidRDefault="009F42EF" w:rsidP="00A1325C">
      <w:pPr>
        <w:pStyle w:val="Heading1"/>
        <w:jc w:val="lowKashida"/>
        <w:rPr>
          <w:rFonts w:ascii="Traditional Arabic" w:hAnsi="Traditional Arabic" w:cs="Traditional Arabic"/>
          <w:color w:val="FF0000"/>
          <w:rtl/>
        </w:rPr>
      </w:pPr>
      <w:bookmarkStart w:id="28" w:name="_Toc479758485"/>
      <w:r w:rsidRPr="00FD7CA0">
        <w:rPr>
          <w:rFonts w:ascii="Traditional Arabic" w:hAnsi="Traditional Arabic" w:cs="Traditional Arabic" w:hint="cs"/>
          <w:color w:val="FF0000"/>
          <w:rtl/>
        </w:rPr>
        <w:t>صور مجتهد اعلم بدون فتوا در مسئله معین</w:t>
      </w:r>
      <w:bookmarkEnd w:id="28"/>
    </w:p>
    <w:p w:rsidR="004476F5" w:rsidRPr="00FD7CA0" w:rsidRDefault="004476F5" w:rsidP="00A1325C">
      <w:pPr>
        <w:jc w:val="lowKashida"/>
        <w:rPr>
          <w:rFonts w:ascii="Traditional Arabic" w:hAnsi="Traditional Arabic" w:cs="Traditional Arabic"/>
          <w:rtl/>
        </w:rPr>
      </w:pPr>
      <w:r w:rsidRPr="00FD7CA0">
        <w:rPr>
          <w:rFonts w:ascii="Traditional Arabic" w:hAnsi="Traditional Arabic" w:cs="Traditional Arabic" w:hint="cs"/>
          <w:rtl/>
        </w:rPr>
        <w:t>از یک منظر عمومی چهار صورت دارد که هر یک از چهار صورت یا سکوت و یا اعلام احتیاط وجوبی است.</w:t>
      </w:r>
    </w:p>
    <w:p w:rsidR="009F42EF" w:rsidRPr="00FD7CA0" w:rsidRDefault="004476F5"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صورت اول و دوم بیان شد، صورت سوم به چهار قسمت تقسیم </w:t>
      </w:r>
      <w:r w:rsidR="00AA06A4" w:rsidRPr="00FD7CA0">
        <w:rPr>
          <w:rFonts w:ascii="Traditional Arabic" w:hAnsi="Traditional Arabic" w:cs="Traditional Arabic" w:hint="cs"/>
          <w:rtl/>
        </w:rPr>
        <w:t>می‌شود</w:t>
      </w:r>
      <w:r w:rsidRPr="00FD7CA0">
        <w:rPr>
          <w:rFonts w:ascii="Traditional Arabic" w:hAnsi="Traditional Arabic" w:cs="Traditional Arabic" w:hint="cs"/>
          <w:rtl/>
        </w:rPr>
        <w:t>.</w:t>
      </w:r>
    </w:p>
    <w:p w:rsidR="004476F5" w:rsidRPr="00FD7CA0" w:rsidRDefault="00F66881" w:rsidP="00A1325C">
      <w:pPr>
        <w:jc w:val="lowKashida"/>
        <w:rPr>
          <w:rFonts w:ascii="Traditional Arabic" w:hAnsi="Traditional Arabic" w:cs="Traditional Arabic"/>
          <w:rtl/>
        </w:rPr>
      </w:pPr>
      <w:r w:rsidRPr="00FD7CA0">
        <w:rPr>
          <w:rFonts w:ascii="Traditional Arabic" w:hAnsi="Traditional Arabic" w:cs="Traditional Arabic" w:hint="cs"/>
          <w:rtl/>
        </w:rPr>
        <w:t>بعد از ذکر سه صورت، صورت چهارم از حالات اصلی این است که مجتهد وارد تحقیق و بررسی شده است</w:t>
      </w:r>
      <w:r w:rsidR="00F31122" w:rsidRPr="00FD7CA0">
        <w:rPr>
          <w:rFonts w:ascii="Traditional Arabic" w:hAnsi="Traditional Arabic" w:cs="Traditional Arabic" w:hint="cs"/>
          <w:rtl/>
        </w:rPr>
        <w:t xml:space="preserve">، به رأی و نظر رسیده است، </w:t>
      </w:r>
      <w:r w:rsidR="00BC6402" w:rsidRPr="00FD7CA0">
        <w:rPr>
          <w:rFonts w:ascii="Traditional Arabic" w:hAnsi="Traditional Arabic" w:cs="Traditional Arabic" w:hint="cs"/>
          <w:rtl/>
        </w:rPr>
        <w:t xml:space="preserve">ضمن اینکه رأی دیگر علما را تخطئه </w:t>
      </w:r>
      <w:r w:rsidR="00AA06A4" w:rsidRPr="00FD7CA0">
        <w:rPr>
          <w:rFonts w:ascii="Traditional Arabic" w:hAnsi="Traditional Arabic" w:cs="Traditional Arabic" w:hint="cs"/>
          <w:rtl/>
        </w:rPr>
        <w:t>می‌کند</w:t>
      </w:r>
      <w:r w:rsidR="00BC6402" w:rsidRPr="00FD7CA0">
        <w:rPr>
          <w:rFonts w:ascii="Traditional Arabic" w:hAnsi="Traditional Arabic" w:cs="Traditional Arabic" w:hint="cs"/>
          <w:rtl/>
        </w:rPr>
        <w:t>؛</w:t>
      </w:r>
      <w:r w:rsidR="00F31122" w:rsidRPr="00FD7CA0">
        <w:rPr>
          <w:rFonts w:ascii="Traditional Arabic" w:hAnsi="Traditional Arabic" w:cs="Traditional Arabic" w:hint="cs"/>
          <w:rtl/>
        </w:rPr>
        <w:t xml:space="preserve"> رأی ایجابی هم دارد</w:t>
      </w:r>
      <w:r w:rsidR="00566C76" w:rsidRPr="00FD7CA0">
        <w:rPr>
          <w:rFonts w:ascii="Traditional Arabic" w:hAnsi="Traditional Arabic" w:cs="Traditional Arabic" w:hint="cs"/>
          <w:rtl/>
        </w:rPr>
        <w:t>، بالاترین صورت نسبت به صور قبلی است</w:t>
      </w:r>
      <w:r w:rsidR="00F315AF" w:rsidRPr="00FD7CA0">
        <w:rPr>
          <w:rFonts w:ascii="Traditional Arabic" w:hAnsi="Traditional Arabic" w:cs="Traditional Arabic" w:hint="cs"/>
          <w:rtl/>
        </w:rPr>
        <w:t>، تفاوت این صورت با آنجاهایی که اعلام رأی نکرده است، فقط در این است که اعلام رأی نکرده است</w:t>
      </w:r>
      <w:r w:rsidR="00F8755B" w:rsidRPr="00FD7CA0">
        <w:rPr>
          <w:rFonts w:ascii="Traditional Arabic" w:hAnsi="Traditional Arabic" w:cs="Traditional Arabic" w:hint="cs"/>
          <w:rtl/>
        </w:rPr>
        <w:t>، اما در عالم درون او همه مسئله حل است</w:t>
      </w:r>
      <w:r w:rsidR="00F26BAD" w:rsidRPr="00FD7CA0">
        <w:rPr>
          <w:rFonts w:ascii="Traditional Arabic" w:hAnsi="Traditional Arabic" w:cs="Traditional Arabic" w:hint="cs"/>
          <w:rtl/>
        </w:rPr>
        <w:t>، وارد مسئله شده و به نتیجه رسیده است، اما اعلام نکرده است</w:t>
      </w:r>
      <w:r w:rsidR="00B67A4F" w:rsidRPr="00FD7CA0">
        <w:rPr>
          <w:rFonts w:ascii="Traditional Arabic" w:hAnsi="Traditional Arabic" w:cs="Traditional Arabic" w:hint="cs"/>
          <w:rtl/>
        </w:rPr>
        <w:t xml:space="preserve"> که دو حالت دارد:</w:t>
      </w:r>
    </w:p>
    <w:p w:rsidR="009F42EF" w:rsidRPr="00FD7CA0" w:rsidRDefault="009F42EF" w:rsidP="00A1325C">
      <w:pPr>
        <w:pStyle w:val="Heading1"/>
        <w:jc w:val="lowKashida"/>
        <w:rPr>
          <w:rFonts w:ascii="Traditional Arabic" w:hAnsi="Traditional Arabic" w:cs="Traditional Arabic"/>
          <w:color w:val="FF0000"/>
          <w:rtl/>
        </w:rPr>
      </w:pPr>
      <w:bookmarkStart w:id="29" w:name="_Toc479758486"/>
      <w:r w:rsidRPr="00FD7CA0">
        <w:rPr>
          <w:rFonts w:ascii="Traditional Arabic" w:hAnsi="Traditional Arabic" w:cs="Traditional Arabic" w:hint="cs"/>
          <w:color w:val="FF0000"/>
          <w:rtl/>
        </w:rPr>
        <w:t xml:space="preserve">حالات متصور مجتهد اعلم </w:t>
      </w:r>
      <w:r w:rsidR="00AA06A4" w:rsidRPr="00FD7CA0">
        <w:rPr>
          <w:rFonts w:ascii="Traditional Arabic" w:hAnsi="Traditional Arabic" w:cs="Traditional Arabic" w:hint="eastAsia"/>
          <w:color w:val="FF0000"/>
          <w:rtl/>
        </w:rPr>
        <w:t>بعد</w:t>
      </w:r>
      <w:r w:rsidR="00FD7CA0" w:rsidRPr="00FD7CA0">
        <w:rPr>
          <w:rFonts w:ascii="Traditional Arabic" w:hAnsi="Traditional Arabic" w:cs="Traditional Arabic" w:hint="cs"/>
          <w:color w:val="FF0000"/>
          <w:rtl/>
        </w:rPr>
        <w:t xml:space="preserve"> </w:t>
      </w:r>
      <w:r w:rsidR="00AA06A4" w:rsidRPr="00FD7CA0">
        <w:rPr>
          <w:rFonts w:ascii="Traditional Arabic" w:hAnsi="Traditional Arabic" w:cs="Traditional Arabic" w:hint="eastAsia"/>
          <w:color w:val="FF0000"/>
          <w:rtl/>
        </w:rPr>
        <w:t>از</w:t>
      </w:r>
      <w:r w:rsidR="00FD7CA0" w:rsidRPr="00FD7CA0">
        <w:rPr>
          <w:rFonts w:ascii="Traditional Arabic" w:hAnsi="Traditional Arabic" w:cs="Traditional Arabic" w:hint="cs"/>
          <w:color w:val="FF0000"/>
          <w:rtl/>
        </w:rPr>
        <w:t xml:space="preserve"> </w:t>
      </w:r>
      <w:r w:rsidR="00AA06A4" w:rsidRPr="00FD7CA0">
        <w:rPr>
          <w:rFonts w:ascii="Traditional Arabic" w:hAnsi="Traditional Arabic" w:cs="Traditional Arabic" w:hint="eastAsia"/>
          <w:color w:val="FF0000"/>
          <w:rtl/>
        </w:rPr>
        <w:t>ا</w:t>
      </w:r>
      <w:r w:rsidR="00AA06A4" w:rsidRPr="00FD7CA0">
        <w:rPr>
          <w:rFonts w:ascii="Traditional Arabic" w:hAnsi="Traditional Arabic" w:cs="Traditional Arabic" w:hint="cs"/>
          <w:color w:val="FF0000"/>
          <w:rtl/>
        </w:rPr>
        <w:t>ی</w:t>
      </w:r>
      <w:r w:rsidR="00AA06A4" w:rsidRPr="00FD7CA0">
        <w:rPr>
          <w:rFonts w:ascii="Traditional Arabic" w:hAnsi="Traditional Arabic" w:cs="Traditional Arabic" w:hint="eastAsia"/>
          <w:color w:val="FF0000"/>
          <w:rtl/>
        </w:rPr>
        <w:t>نکه</w:t>
      </w:r>
      <w:r w:rsidRPr="00FD7CA0">
        <w:rPr>
          <w:rFonts w:ascii="Traditional Arabic" w:hAnsi="Traditional Arabic" w:cs="Traditional Arabic" w:hint="cs"/>
          <w:color w:val="FF0000"/>
          <w:rtl/>
        </w:rPr>
        <w:t xml:space="preserve"> در </w:t>
      </w:r>
      <w:r w:rsidR="00AA06A4" w:rsidRPr="00FD7CA0">
        <w:rPr>
          <w:rFonts w:ascii="Traditional Arabic" w:hAnsi="Traditional Arabic" w:cs="Traditional Arabic" w:hint="cs"/>
          <w:color w:val="FF0000"/>
          <w:rtl/>
        </w:rPr>
        <w:t>مسئله‌ای</w:t>
      </w:r>
      <w:r w:rsidRPr="00FD7CA0">
        <w:rPr>
          <w:rFonts w:ascii="Traditional Arabic" w:hAnsi="Traditional Arabic" w:cs="Traditional Arabic" w:hint="cs"/>
          <w:color w:val="FF0000"/>
          <w:rtl/>
        </w:rPr>
        <w:t xml:space="preserve"> به نتیجه رسیده اما اعلام نکرده</w:t>
      </w:r>
      <w:bookmarkEnd w:id="29"/>
    </w:p>
    <w:p w:rsidR="00B67A4F" w:rsidRPr="00FD7CA0" w:rsidRDefault="00B67A4F"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1- سکوت مطلق </w:t>
      </w:r>
      <w:r w:rsidR="00B43FEC" w:rsidRPr="00FD7CA0">
        <w:rPr>
          <w:rFonts w:ascii="Traditional Arabic" w:hAnsi="Traditional Arabic" w:cs="Traditional Arabic" w:hint="cs"/>
          <w:rtl/>
        </w:rPr>
        <w:t>است.</w:t>
      </w:r>
    </w:p>
    <w:p w:rsidR="00B43FEC" w:rsidRPr="00FD7CA0" w:rsidRDefault="00B43FEC" w:rsidP="00A1325C">
      <w:pPr>
        <w:jc w:val="lowKashida"/>
        <w:rPr>
          <w:rFonts w:ascii="Traditional Arabic" w:hAnsi="Traditional Arabic" w:cs="Traditional Arabic"/>
          <w:rtl/>
        </w:rPr>
      </w:pPr>
      <w:r w:rsidRPr="00FD7CA0">
        <w:rPr>
          <w:rFonts w:ascii="Traditional Arabic" w:hAnsi="Traditional Arabic" w:cs="Traditional Arabic" w:hint="cs"/>
          <w:rtl/>
        </w:rPr>
        <w:t>2- عالم گفته است که احتیاط شود.</w:t>
      </w:r>
    </w:p>
    <w:p w:rsidR="00B43FEC" w:rsidRPr="00FD7CA0" w:rsidRDefault="008D730E" w:rsidP="00A1325C">
      <w:pPr>
        <w:jc w:val="lowKashida"/>
        <w:rPr>
          <w:rFonts w:ascii="Traditional Arabic" w:hAnsi="Traditional Arabic" w:cs="Traditional Arabic"/>
          <w:rtl/>
        </w:rPr>
      </w:pPr>
      <w:r w:rsidRPr="00FD7CA0">
        <w:rPr>
          <w:rFonts w:ascii="Traditional Arabic" w:hAnsi="Traditional Arabic" w:cs="Traditional Arabic" w:hint="cs"/>
          <w:rtl/>
        </w:rPr>
        <w:t>در اینجا دو سؤال است، یک سؤال در باب خود مجتهد اعلم است و اینکه</w:t>
      </w:r>
      <w:r w:rsidR="00B84957" w:rsidRPr="00FD7CA0">
        <w:rPr>
          <w:rFonts w:ascii="Traditional Arabic" w:hAnsi="Traditional Arabic" w:cs="Traditional Arabic" w:hint="cs"/>
          <w:rtl/>
        </w:rPr>
        <w:t xml:space="preserve"> به نتیجه رسیده؛</w:t>
      </w:r>
      <w:r w:rsidRPr="00FD7CA0">
        <w:rPr>
          <w:rFonts w:ascii="Traditional Arabic" w:hAnsi="Traditional Arabic" w:cs="Traditional Arabic" w:hint="cs"/>
          <w:rtl/>
        </w:rPr>
        <w:t xml:space="preserve"> جایز است سکوت کند یا خیر</w:t>
      </w:r>
      <w:r w:rsidR="0069490D" w:rsidRPr="00FD7CA0">
        <w:rPr>
          <w:rFonts w:ascii="Traditional Arabic" w:hAnsi="Traditional Arabic" w:cs="Traditional Arabic" w:hint="cs"/>
          <w:rtl/>
        </w:rPr>
        <w:t>؟</w:t>
      </w:r>
      <w:r w:rsidRPr="00FD7CA0">
        <w:rPr>
          <w:rFonts w:ascii="Traditional Arabic" w:hAnsi="Traditional Arabic" w:cs="Traditional Arabic" w:hint="cs"/>
          <w:rtl/>
        </w:rPr>
        <w:t xml:space="preserve">، </w:t>
      </w:r>
      <w:r w:rsidR="00AA06A4" w:rsidRPr="00FD7CA0">
        <w:rPr>
          <w:rFonts w:ascii="Traditional Arabic" w:hAnsi="Traditional Arabic" w:cs="Traditional Arabic" w:hint="cs"/>
          <w:rtl/>
        </w:rPr>
        <w:t>سؤال</w:t>
      </w:r>
      <w:r w:rsidRPr="00FD7CA0">
        <w:rPr>
          <w:rFonts w:ascii="Traditional Arabic" w:hAnsi="Traditional Arabic" w:cs="Traditional Arabic" w:hint="cs"/>
          <w:rtl/>
        </w:rPr>
        <w:t xml:space="preserve"> دیگر در مورد مقلد است که وظیفه او در این شرایط چیست</w:t>
      </w:r>
      <w:r w:rsidR="0069490D" w:rsidRPr="00FD7CA0">
        <w:rPr>
          <w:rFonts w:ascii="Traditional Arabic" w:hAnsi="Traditional Arabic" w:cs="Traditional Arabic" w:hint="cs"/>
          <w:rtl/>
        </w:rPr>
        <w:t>؟</w:t>
      </w:r>
    </w:p>
    <w:p w:rsidR="00B84957" w:rsidRPr="00FD7CA0" w:rsidRDefault="008F2121"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بعضی در بیان پاسخ به سؤال اول </w:t>
      </w:r>
      <w:r w:rsidR="00AA06A4" w:rsidRPr="00FD7CA0">
        <w:rPr>
          <w:rFonts w:ascii="Traditional Arabic" w:hAnsi="Traditional Arabic" w:cs="Traditional Arabic" w:hint="cs"/>
          <w:rtl/>
        </w:rPr>
        <w:t>می‌گویند</w:t>
      </w:r>
      <w:r w:rsidRPr="00FD7CA0">
        <w:rPr>
          <w:rFonts w:ascii="Traditional Arabic" w:hAnsi="Traditional Arabic" w:cs="Traditional Arabic" w:hint="cs"/>
          <w:rtl/>
        </w:rPr>
        <w:t xml:space="preserve"> که </w:t>
      </w:r>
      <w:r w:rsidR="00AA06A4" w:rsidRPr="00FD7CA0">
        <w:rPr>
          <w:rFonts w:ascii="Traditional Arabic" w:hAnsi="Traditional Arabic" w:cs="Traditional Arabic" w:hint="cs"/>
          <w:rtl/>
        </w:rPr>
        <w:t>نمی‌تواند</w:t>
      </w:r>
      <w:r w:rsidRPr="00FD7CA0">
        <w:rPr>
          <w:rFonts w:ascii="Traditional Arabic" w:hAnsi="Traditional Arabic" w:cs="Traditional Arabic" w:hint="cs"/>
          <w:rtl/>
        </w:rPr>
        <w:t xml:space="preserve"> فتوا ندهد</w:t>
      </w:r>
      <w:r w:rsidR="00C06133" w:rsidRPr="00FD7CA0">
        <w:rPr>
          <w:rFonts w:ascii="Traditional Arabic" w:hAnsi="Traditional Arabic" w:cs="Traditional Arabic" w:hint="cs"/>
          <w:rtl/>
        </w:rPr>
        <w:t>، برای اینکه ارشاد جاهل واجب است، کتمان حق هم جایز نیست</w:t>
      </w:r>
      <w:r w:rsidR="00AB4DB8" w:rsidRPr="00FD7CA0">
        <w:rPr>
          <w:rFonts w:ascii="Traditional Arabic" w:hAnsi="Traditional Arabic" w:cs="Traditional Arabic" w:hint="cs"/>
          <w:rtl/>
        </w:rPr>
        <w:t xml:space="preserve">، یکی از مواردی در قرآن لعن وارد شده است، در جایی است که فردی حقیقت را </w:t>
      </w:r>
      <w:r w:rsidR="00AA06A4" w:rsidRPr="00FD7CA0">
        <w:rPr>
          <w:rFonts w:ascii="Traditional Arabic" w:hAnsi="Traditional Arabic" w:cs="Traditional Arabic" w:hint="cs"/>
          <w:rtl/>
        </w:rPr>
        <w:t>می‌داند</w:t>
      </w:r>
      <w:r w:rsidR="00AB4DB8" w:rsidRPr="00FD7CA0">
        <w:rPr>
          <w:rFonts w:ascii="Traditional Arabic" w:hAnsi="Traditional Arabic" w:cs="Traditional Arabic" w:hint="cs"/>
          <w:rtl/>
        </w:rPr>
        <w:t xml:space="preserve"> و دی</w:t>
      </w:r>
      <w:r w:rsidR="00B72780" w:rsidRPr="00FD7CA0">
        <w:rPr>
          <w:rFonts w:ascii="Traditional Arabic" w:hAnsi="Traditional Arabic" w:cs="Traditional Arabic" w:hint="cs"/>
          <w:rtl/>
        </w:rPr>
        <w:t>گران به آن مسئله نیاز دارند و</w:t>
      </w:r>
      <w:r w:rsidR="00AB4DB8" w:rsidRPr="00FD7CA0">
        <w:rPr>
          <w:rFonts w:ascii="Traditional Arabic" w:hAnsi="Traditional Arabic" w:cs="Traditional Arabic" w:hint="cs"/>
          <w:rtl/>
        </w:rPr>
        <w:t xml:space="preserve"> کتمان </w:t>
      </w:r>
      <w:r w:rsidR="00AA06A4" w:rsidRPr="00FD7CA0">
        <w:rPr>
          <w:rFonts w:ascii="Traditional Arabic" w:hAnsi="Traditional Arabic" w:cs="Traditional Arabic" w:hint="cs"/>
          <w:rtl/>
        </w:rPr>
        <w:t>می‌کند</w:t>
      </w:r>
      <w:r w:rsidR="00B51495" w:rsidRPr="00FD7CA0">
        <w:rPr>
          <w:rFonts w:ascii="Traditional Arabic" w:hAnsi="Traditional Arabic" w:cs="Traditional Arabic" w:hint="cs"/>
          <w:rtl/>
        </w:rPr>
        <w:t xml:space="preserve">، </w:t>
      </w:r>
      <w:r w:rsidR="00B72780" w:rsidRPr="00FD7CA0">
        <w:rPr>
          <w:rFonts w:ascii="Traditional Arabic" w:hAnsi="Traditional Arabic" w:cs="Traditional Arabic" w:hint="cs"/>
          <w:rtl/>
        </w:rPr>
        <w:t xml:space="preserve">اما </w:t>
      </w:r>
      <w:r w:rsidR="00B51495" w:rsidRPr="00FD7CA0">
        <w:rPr>
          <w:rFonts w:ascii="Traditional Arabic" w:hAnsi="Traditional Arabic" w:cs="Traditional Arabic" w:hint="cs"/>
          <w:rtl/>
        </w:rPr>
        <w:t>اگر کسی نیاز نداشته باشد، کتمان مانعی ندارد</w:t>
      </w:r>
      <w:r w:rsidR="00F80BCF" w:rsidRPr="00FD7CA0">
        <w:rPr>
          <w:rFonts w:ascii="Traditional Arabic" w:hAnsi="Traditional Arabic" w:cs="Traditional Arabic" w:hint="cs"/>
          <w:rtl/>
        </w:rPr>
        <w:t>.</w:t>
      </w:r>
    </w:p>
    <w:p w:rsidR="00F80BCF" w:rsidRPr="00FD7CA0" w:rsidRDefault="00F80BCF" w:rsidP="00A1325C">
      <w:pPr>
        <w:jc w:val="lowKashida"/>
        <w:rPr>
          <w:rFonts w:ascii="Traditional Arabic" w:hAnsi="Traditional Arabic" w:cs="Traditional Arabic"/>
          <w:rtl/>
        </w:rPr>
      </w:pPr>
      <w:r w:rsidRPr="00FD7CA0">
        <w:rPr>
          <w:rFonts w:ascii="Traditional Arabic" w:hAnsi="Traditional Arabic" w:cs="Traditional Arabic" w:hint="cs"/>
          <w:rtl/>
        </w:rPr>
        <w:t>بنابراین اینجا جای ارشاد جاهل است و حرمت کتمان است</w:t>
      </w:r>
      <w:r w:rsidR="005E696F" w:rsidRPr="00FD7CA0">
        <w:rPr>
          <w:rFonts w:ascii="Traditional Arabic" w:hAnsi="Traditional Arabic" w:cs="Traditional Arabic" w:hint="cs"/>
          <w:rtl/>
        </w:rPr>
        <w:t xml:space="preserve"> و افتا بر آن شخص واجب است، بیان ارشاد جاهل در موضع حاجت؛ یکی از مصادیق قاعده ارشاد جاهل است</w:t>
      </w:r>
      <w:r w:rsidR="00883821" w:rsidRPr="00FD7CA0">
        <w:rPr>
          <w:rFonts w:ascii="Traditional Arabic" w:hAnsi="Traditional Arabic" w:cs="Traditional Arabic" w:hint="cs"/>
          <w:rtl/>
        </w:rPr>
        <w:t xml:space="preserve">، قاعده ارشاد دیگران را هم در </w:t>
      </w:r>
      <w:r w:rsidR="00FD7CA0">
        <w:rPr>
          <w:rFonts w:ascii="Traditional Arabic" w:hAnsi="Traditional Arabic" w:cs="Traditional Arabic" w:hint="cs"/>
          <w:rtl/>
        </w:rPr>
        <w:t>برمی‌گیرد</w:t>
      </w:r>
      <w:r w:rsidR="001E614E" w:rsidRPr="00FD7CA0">
        <w:rPr>
          <w:rFonts w:ascii="Traditional Arabic" w:hAnsi="Traditional Arabic" w:cs="Traditional Arabic" w:hint="cs"/>
          <w:rtl/>
        </w:rPr>
        <w:t xml:space="preserve">، در مسائل معارفی </w:t>
      </w:r>
      <w:r w:rsidR="00FD7CA0">
        <w:rPr>
          <w:rFonts w:ascii="Traditional Arabic" w:hAnsi="Traditional Arabic" w:cs="Traditional Arabic" w:hint="cs"/>
          <w:rtl/>
        </w:rPr>
        <w:t>همین‌طور</w:t>
      </w:r>
      <w:r w:rsidR="001E614E" w:rsidRPr="00FD7CA0">
        <w:rPr>
          <w:rFonts w:ascii="Traditional Arabic" w:hAnsi="Traditional Arabic" w:cs="Traditional Arabic" w:hint="cs"/>
          <w:rtl/>
        </w:rPr>
        <w:t xml:space="preserve"> است، برای غیر مجتهد هم شمول دارد، اینکه مثلاً کسی مقلد است و مسئله را </w:t>
      </w:r>
      <w:r w:rsidR="00AA06A4" w:rsidRPr="00FD7CA0">
        <w:rPr>
          <w:rFonts w:ascii="Traditional Arabic" w:hAnsi="Traditional Arabic" w:cs="Traditional Arabic" w:hint="cs"/>
          <w:rtl/>
        </w:rPr>
        <w:t>می‌داند</w:t>
      </w:r>
      <w:r w:rsidR="00C80AEE" w:rsidRPr="00FD7CA0">
        <w:rPr>
          <w:rFonts w:ascii="Traditional Arabic" w:hAnsi="Traditional Arabic" w:cs="Traditional Arabic" w:hint="cs"/>
          <w:rtl/>
        </w:rPr>
        <w:t xml:space="preserve"> و اگر در صورت کتمان مورد لعن قرار </w:t>
      </w:r>
      <w:r w:rsidR="00AA06A4" w:rsidRPr="00FD7CA0">
        <w:rPr>
          <w:rFonts w:ascii="Traditional Arabic" w:hAnsi="Traditional Arabic" w:cs="Traditional Arabic" w:hint="cs"/>
          <w:rtl/>
        </w:rPr>
        <w:t>می‌گیرد</w:t>
      </w:r>
      <w:r w:rsidR="008A1485" w:rsidRPr="00FD7CA0">
        <w:rPr>
          <w:rFonts w:ascii="Traditional Arabic" w:hAnsi="Traditional Arabic" w:cs="Traditional Arabic" w:hint="cs"/>
          <w:rtl/>
        </w:rPr>
        <w:t>.</w:t>
      </w:r>
    </w:p>
    <w:p w:rsidR="009F42EF" w:rsidRPr="00FD7CA0" w:rsidRDefault="009F42EF" w:rsidP="00A1325C">
      <w:pPr>
        <w:pStyle w:val="Heading1"/>
        <w:jc w:val="lowKashida"/>
        <w:rPr>
          <w:rFonts w:ascii="Traditional Arabic" w:hAnsi="Traditional Arabic" w:cs="Traditional Arabic"/>
          <w:color w:val="FF0000"/>
          <w:rtl/>
        </w:rPr>
      </w:pPr>
      <w:bookmarkStart w:id="30" w:name="_Toc479758487"/>
      <w:r w:rsidRPr="00FD7CA0">
        <w:rPr>
          <w:rFonts w:ascii="Traditional Arabic" w:hAnsi="Traditional Arabic" w:cs="Traditional Arabic" w:hint="cs"/>
          <w:color w:val="FF0000"/>
          <w:rtl/>
        </w:rPr>
        <w:lastRenderedPageBreak/>
        <w:t>صور عدم وجوب بیان افتا مجتهد اعلم</w:t>
      </w:r>
      <w:bookmarkEnd w:id="30"/>
      <w:r w:rsidRPr="00FD7CA0">
        <w:rPr>
          <w:rFonts w:ascii="Traditional Arabic" w:hAnsi="Traditional Arabic" w:cs="Traditional Arabic" w:hint="cs"/>
          <w:color w:val="FF0000"/>
          <w:rtl/>
        </w:rPr>
        <w:t xml:space="preserve"> </w:t>
      </w:r>
    </w:p>
    <w:p w:rsidR="008A1485" w:rsidRPr="00FD7CA0" w:rsidRDefault="00302F56" w:rsidP="00A1325C">
      <w:pPr>
        <w:jc w:val="lowKashida"/>
        <w:rPr>
          <w:rFonts w:ascii="Traditional Arabic" w:hAnsi="Traditional Arabic" w:cs="Traditional Arabic"/>
          <w:rtl/>
        </w:rPr>
      </w:pPr>
      <w:r w:rsidRPr="00FD7CA0">
        <w:rPr>
          <w:rFonts w:ascii="Traditional Arabic" w:hAnsi="Traditional Arabic" w:cs="Traditional Arabic" w:hint="cs"/>
          <w:rtl/>
        </w:rPr>
        <w:t>اگر محل حاجت نباشد، یا اینکه فردی که احتیاج به این مسئله دارد، اما به مجتهد رجوع ن</w:t>
      </w:r>
      <w:r w:rsidR="00AA06A4" w:rsidRPr="00FD7CA0">
        <w:rPr>
          <w:rFonts w:ascii="Traditional Arabic" w:hAnsi="Traditional Arabic" w:cs="Traditional Arabic" w:hint="cs"/>
          <w:rtl/>
        </w:rPr>
        <w:t>می‌کند</w:t>
      </w:r>
      <w:r w:rsidRPr="00FD7CA0">
        <w:rPr>
          <w:rFonts w:ascii="Traditional Arabic" w:hAnsi="Traditional Arabic" w:cs="Traditional Arabic" w:hint="cs"/>
          <w:rtl/>
        </w:rPr>
        <w:t xml:space="preserve">، در این صورت افتا بر مجتهد واجب نیست، اما اگر بعضی به هر دلیلی در مورد مسئله به او مراجعه </w:t>
      </w:r>
      <w:r w:rsidR="00AA06A4" w:rsidRPr="00FD7CA0">
        <w:rPr>
          <w:rFonts w:ascii="Traditional Arabic" w:hAnsi="Traditional Arabic" w:cs="Traditional Arabic" w:hint="cs"/>
          <w:rtl/>
        </w:rPr>
        <w:t>می‌کنند</w:t>
      </w:r>
      <w:r w:rsidRPr="00FD7CA0">
        <w:rPr>
          <w:rFonts w:ascii="Traditional Arabic" w:hAnsi="Traditional Arabic" w:cs="Traditional Arabic" w:hint="cs"/>
          <w:rtl/>
        </w:rPr>
        <w:t>، در این صورت افتا واجب است.</w:t>
      </w:r>
    </w:p>
    <w:p w:rsidR="009F42EF" w:rsidRPr="00FD7CA0" w:rsidRDefault="009F42EF" w:rsidP="00A1325C">
      <w:pPr>
        <w:pStyle w:val="Heading1"/>
        <w:jc w:val="lowKashida"/>
        <w:rPr>
          <w:rFonts w:ascii="Traditional Arabic" w:hAnsi="Traditional Arabic" w:cs="Traditional Arabic"/>
          <w:color w:val="FF0000"/>
          <w:rtl/>
        </w:rPr>
      </w:pPr>
      <w:bookmarkStart w:id="31" w:name="_Toc479758488"/>
      <w:r w:rsidRPr="00FD7CA0">
        <w:rPr>
          <w:rFonts w:ascii="Traditional Arabic" w:hAnsi="Traditional Arabic" w:cs="Traditional Arabic" w:hint="cs"/>
          <w:color w:val="FF0000"/>
          <w:rtl/>
        </w:rPr>
        <w:t>حرمت کتمان افتا از مجتهد اعلم</w:t>
      </w:r>
      <w:bookmarkEnd w:id="31"/>
    </w:p>
    <w:p w:rsidR="00941F0C" w:rsidRPr="00FD7CA0" w:rsidRDefault="00892465" w:rsidP="00A1325C">
      <w:pPr>
        <w:jc w:val="lowKashida"/>
        <w:rPr>
          <w:rFonts w:ascii="Traditional Arabic" w:hAnsi="Traditional Arabic" w:cs="Traditional Arabic"/>
          <w:rtl/>
        </w:rPr>
      </w:pPr>
      <w:r w:rsidRPr="00FD7CA0">
        <w:rPr>
          <w:rFonts w:ascii="Traditional Arabic" w:hAnsi="Traditional Arabic" w:cs="Traditional Arabic" w:hint="cs"/>
          <w:rtl/>
        </w:rPr>
        <w:t>بنابراین با توجه به قانون ارشاد جاهل و حرمت کتمان علم</w:t>
      </w:r>
      <w:r w:rsidR="00062A91" w:rsidRPr="00FD7CA0">
        <w:rPr>
          <w:rFonts w:ascii="Traditional Arabic" w:hAnsi="Traditional Arabic" w:cs="Traditional Arabic" w:hint="cs"/>
          <w:rtl/>
        </w:rPr>
        <w:t xml:space="preserve"> که یکی از مصادیق آن افتا است</w:t>
      </w:r>
      <w:r w:rsidR="00AD6722" w:rsidRPr="00FD7CA0">
        <w:rPr>
          <w:rFonts w:ascii="Traditional Arabic" w:hAnsi="Traditional Arabic" w:cs="Traditional Arabic" w:hint="cs"/>
          <w:rtl/>
        </w:rPr>
        <w:t xml:space="preserve">، فرد مجتهد </w:t>
      </w:r>
      <w:r w:rsidR="00AA06A4" w:rsidRPr="00FD7CA0">
        <w:rPr>
          <w:rFonts w:ascii="Traditional Arabic" w:hAnsi="Traditional Arabic" w:cs="Traditional Arabic" w:hint="cs"/>
          <w:rtl/>
        </w:rPr>
        <w:t>نمی‌تواند</w:t>
      </w:r>
      <w:r w:rsidR="00AD6722" w:rsidRPr="00FD7CA0">
        <w:rPr>
          <w:rFonts w:ascii="Traditional Arabic" w:hAnsi="Traditional Arabic" w:cs="Traditional Arabic" w:hint="cs"/>
          <w:rtl/>
        </w:rPr>
        <w:t xml:space="preserve"> افتا را اعلام نکند</w:t>
      </w:r>
      <w:r w:rsidR="00941F0C" w:rsidRPr="00FD7CA0">
        <w:rPr>
          <w:rFonts w:ascii="Traditional Arabic" w:hAnsi="Traditional Arabic" w:cs="Traditional Arabic" w:hint="cs"/>
          <w:rtl/>
        </w:rPr>
        <w:t>.</w:t>
      </w:r>
    </w:p>
    <w:p w:rsidR="00941F0C" w:rsidRPr="00FD7CA0" w:rsidRDefault="00941F0C"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نظر دوم این است که قاعده ارشاد و وجوب ارشاد و حرمت کتمان </w:t>
      </w:r>
      <w:r w:rsidR="00AA06A4" w:rsidRPr="00FD7CA0">
        <w:rPr>
          <w:rFonts w:ascii="Traditional Arabic" w:hAnsi="Traditional Arabic" w:cs="Traditional Arabic" w:hint="cs"/>
          <w:rtl/>
        </w:rPr>
        <w:t>موردقبول</w:t>
      </w:r>
      <w:r w:rsidRPr="00FD7CA0">
        <w:rPr>
          <w:rFonts w:ascii="Traditional Arabic" w:hAnsi="Traditional Arabic" w:cs="Traditional Arabic" w:hint="cs"/>
          <w:rtl/>
        </w:rPr>
        <w:t xml:space="preserve"> و وفاق است و ادله فراوانی این قاعده را اثبات </w:t>
      </w:r>
      <w:r w:rsidR="00AA06A4" w:rsidRPr="00FD7CA0">
        <w:rPr>
          <w:rFonts w:ascii="Traditional Arabic" w:hAnsi="Traditional Arabic" w:cs="Traditional Arabic" w:hint="cs"/>
          <w:rtl/>
        </w:rPr>
        <w:t>می‌کند</w:t>
      </w:r>
      <w:r w:rsidR="00AA1E01" w:rsidRPr="00FD7CA0">
        <w:rPr>
          <w:rFonts w:ascii="Traditional Arabic" w:hAnsi="Traditional Arabic" w:cs="Traditional Arabic" w:hint="cs"/>
          <w:rtl/>
        </w:rPr>
        <w:t xml:space="preserve">، اما این قانون از دو حیث </w:t>
      </w:r>
      <w:r w:rsidR="00AA06A4" w:rsidRPr="00FD7CA0">
        <w:rPr>
          <w:rFonts w:ascii="Traditional Arabic" w:hAnsi="Traditional Arabic" w:cs="Traditional Arabic" w:hint="cs"/>
          <w:rtl/>
        </w:rPr>
        <w:t>قابل‌توجه</w:t>
      </w:r>
      <w:r w:rsidR="00AA1E01" w:rsidRPr="00FD7CA0">
        <w:rPr>
          <w:rFonts w:ascii="Traditional Arabic" w:hAnsi="Traditional Arabic" w:cs="Traditional Arabic" w:hint="cs"/>
          <w:rtl/>
        </w:rPr>
        <w:t xml:space="preserve"> و امکان عدم جریان این قانون وجود دارد</w:t>
      </w:r>
      <w:r w:rsidR="00B12EA2" w:rsidRPr="00FD7CA0">
        <w:rPr>
          <w:rFonts w:ascii="Traditional Arabic" w:hAnsi="Traditional Arabic" w:cs="Traditional Arabic" w:hint="cs"/>
          <w:rtl/>
        </w:rPr>
        <w:t>:</w:t>
      </w:r>
    </w:p>
    <w:p w:rsidR="00AA06A4" w:rsidRPr="00FD7CA0" w:rsidRDefault="00AA06A4" w:rsidP="00A1325C">
      <w:pPr>
        <w:pStyle w:val="Heading1"/>
        <w:jc w:val="lowKashida"/>
        <w:rPr>
          <w:rFonts w:ascii="Traditional Arabic" w:hAnsi="Traditional Arabic" w:cs="Traditional Arabic"/>
          <w:color w:val="FF0000"/>
          <w:rtl/>
        </w:rPr>
      </w:pPr>
      <w:bookmarkStart w:id="32" w:name="_Toc479758489"/>
      <w:r w:rsidRPr="00FD7CA0">
        <w:rPr>
          <w:rFonts w:ascii="Traditional Arabic" w:hAnsi="Traditional Arabic" w:cs="Traditional Arabic" w:hint="cs"/>
          <w:color w:val="FF0000"/>
          <w:rtl/>
        </w:rPr>
        <w:t>صور عدم جریان کتمان افتا مجتهد اعلم</w:t>
      </w:r>
      <w:bookmarkEnd w:id="32"/>
    </w:p>
    <w:p w:rsidR="00B12EA2" w:rsidRPr="00FD7CA0" w:rsidRDefault="00B12EA2"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1- کلیت این قانون </w:t>
      </w:r>
      <w:r w:rsidR="00AA06A4" w:rsidRPr="00FD7CA0">
        <w:rPr>
          <w:rFonts w:ascii="Traditional Arabic" w:hAnsi="Traditional Arabic" w:cs="Traditional Arabic" w:hint="cs"/>
          <w:rtl/>
        </w:rPr>
        <w:t>موردقبول</w:t>
      </w:r>
      <w:r w:rsidRPr="00FD7CA0">
        <w:rPr>
          <w:rFonts w:ascii="Traditional Arabic" w:hAnsi="Traditional Arabic" w:cs="Traditional Arabic" w:hint="cs"/>
          <w:rtl/>
        </w:rPr>
        <w:t xml:space="preserve"> است، اما قیدی دارد که شاید اینجا را در </w:t>
      </w:r>
      <w:r w:rsidR="00FD7CA0">
        <w:rPr>
          <w:rFonts w:ascii="Traditional Arabic" w:hAnsi="Traditional Arabic" w:cs="Traditional Arabic" w:hint="cs"/>
          <w:rtl/>
        </w:rPr>
        <w:t>برنگیرد</w:t>
      </w:r>
      <w:r w:rsidRPr="00FD7CA0">
        <w:rPr>
          <w:rFonts w:ascii="Traditional Arabic" w:hAnsi="Traditional Arabic" w:cs="Traditional Arabic" w:hint="cs"/>
          <w:rtl/>
        </w:rPr>
        <w:t>.</w:t>
      </w:r>
    </w:p>
    <w:p w:rsidR="00B12EA2" w:rsidRPr="00FD7CA0" w:rsidRDefault="00B12EA2" w:rsidP="00A1325C">
      <w:pPr>
        <w:jc w:val="lowKashida"/>
        <w:rPr>
          <w:rFonts w:ascii="Traditional Arabic" w:hAnsi="Traditional Arabic" w:cs="Traditional Arabic"/>
          <w:rtl/>
        </w:rPr>
      </w:pPr>
      <w:r w:rsidRPr="00FD7CA0">
        <w:rPr>
          <w:rFonts w:ascii="Traditional Arabic" w:hAnsi="Traditional Arabic" w:cs="Traditional Arabic" w:hint="cs"/>
          <w:rtl/>
        </w:rPr>
        <w:t>2- عناوین ثانویه است.</w:t>
      </w:r>
    </w:p>
    <w:p w:rsidR="006E0588" w:rsidRPr="00FD7CA0" w:rsidRDefault="00B12EA2" w:rsidP="00A1325C">
      <w:pPr>
        <w:jc w:val="lowKashida"/>
        <w:rPr>
          <w:rFonts w:ascii="Traditional Arabic" w:hAnsi="Traditional Arabic" w:cs="Traditional Arabic"/>
          <w:rtl/>
        </w:rPr>
      </w:pPr>
      <w:r w:rsidRPr="00FD7CA0">
        <w:rPr>
          <w:rFonts w:ascii="Traditional Arabic" w:hAnsi="Traditional Arabic" w:cs="Traditional Arabic" w:hint="cs"/>
          <w:rtl/>
        </w:rPr>
        <w:t>از منظر اول امکان دارد گفته شود، قانون حرمت کتمان علم در جایی است که راهی برای مکلف ولو راه ظاهری گذاشته نشود، در این صورت حرام است</w:t>
      </w:r>
      <w:r w:rsidR="00AB5EEE" w:rsidRPr="00FD7CA0">
        <w:rPr>
          <w:rFonts w:ascii="Traditional Arabic" w:hAnsi="Traditional Arabic" w:cs="Traditional Arabic" w:hint="cs"/>
          <w:rtl/>
        </w:rPr>
        <w:t xml:space="preserve">، اما مجتهد به </w:t>
      </w:r>
      <w:r w:rsidR="00FD7CA0">
        <w:rPr>
          <w:rFonts w:ascii="Traditional Arabic" w:hAnsi="Traditional Arabic" w:cs="Traditional Arabic" w:hint="cs"/>
          <w:rtl/>
        </w:rPr>
        <w:t>دلایلی</w:t>
      </w:r>
      <w:r w:rsidR="00AB5EEE" w:rsidRPr="00FD7CA0">
        <w:rPr>
          <w:rFonts w:ascii="Traditional Arabic" w:hAnsi="Traditional Arabic" w:cs="Traditional Arabic" w:hint="cs"/>
          <w:rtl/>
        </w:rPr>
        <w:t xml:space="preserve"> بیان </w:t>
      </w:r>
      <w:r w:rsidR="00AA06A4" w:rsidRPr="00FD7CA0">
        <w:rPr>
          <w:rFonts w:ascii="Traditional Arabic" w:hAnsi="Traditional Arabic" w:cs="Traditional Arabic" w:hint="cs"/>
          <w:rtl/>
        </w:rPr>
        <w:t>می‌کند</w:t>
      </w:r>
      <w:r w:rsidR="00AB5EEE" w:rsidRPr="00FD7CA0">
        <w:rPr>
          <w:rFonts w:ascii="Traditional Arabic" w:hAnsi="Traditional Arabic" w:cs="Traditional Arabic" w:hint="cs"/>
          <w:rtl/>
        </w:rPr>
        <w:t xml:space="preserve"> که در مسئله معین احتیاط شود، بیان تکلیف ظاهری؛ عمل به ارشاد جاهل شده است</w:t>
      </w:r>
      <w:r w:rsidR="008D4E66" w:rsidRPr="00FD7CA0">
        <w:rPr>
          <w:rFonts w:ascii="Traditional Arabic" w:hAnsi="Traditional Arabic" w:cs="Traditional Arabic" w:hint="cs"/>
          <w:rtl/>
        </w:rPr>
        <w:t xml:space="preserve">، لازم نیست که مجتهد نظر </w:t>
      </w:r>
      <w:r w:rsidR="00AA06A4" w:rsidRPr="00FD7CA0">
        <w:rPr>
          <w:rFonts w:ascii="Traditional Arabic" w:hAnsi="Traditional Arabic" w:cs="Traditional Arabic" w:hint="cs"/>
          <w:rtl/>
        </w:rPr>
        <w:t>واقعی‌اش</w:t>
      </w:r>
      <w:r w:rsidR="008D4E66" w:rsidRPr="00FD7CA0">
        <w:rPr>
          <w:rFonts w:ascii="Traditional Arabic" w:hAnsi="Traditional Arabic" w:cs="Traditional Arabic" w:hint="cs"/>
          <w:rtl/>
        </w:rPr>
        <w:t xml:space="preserve"> را بیان کند</w:t>
      </w:r>
      <w:r w:rsidR="00502AA7" w:rsidRPr="00FD7CA0">
        <w:rPr>
          <w:rFonts w:ascii="Traditional Arabic" w:hAnsi="Traditional Arabic" w:cs="Traditional Arabic" w:hint="cs"/>
          <w:rtl/>
        </w:rPr>
        <w:t>، حرمت کتمان در جایی است که مطلب را بیان نکند و جاهل در ظلمت و گمراهی قرار بگیرد</w:t>
      </w:r>
      <w:r w:rsidR="006E0588" w:rsidRPr="00FD7CA0">
        <w:rPr>
          <w:rFonts w:ascii="Traditional Arabic" w:hAnsi="Traditional Arabic" w:cs="Traditional Arabic" w:hint="cs"/>
          <w:rtl/>
        </w:rPr>
        <w:t>.</w:t>
      </w:r>
    </w:p>
    <w:p w:rsidR="00AA06A4" w:rsidRPr="00FD7CA0" w:rsidRDefault="00AA06A4" w:rsidP="00A1325C">
      <w:pPr>
        <w:pStyle w:val="Heading1"/>
        <w:jc w:val="lowKashida"/>
        <w:rPr>
          <w:rFonts w:ascii="Traditional Arabic" w:hAnsi="Traditional Arabic" w:cs="Traditional Arabic"/>
          <w:color w:val="FF0000"/>
          <w:rtl/>
        </w:rPr>
      </w:pPr>
      <w:bookmarkStart w:id="33" w:name="_Toc479758490"/>
      <w:r w:rsidRPr="00FD7CA0">
        <w:rPr>
          <w:rFonts w:ascii="Traditional Arabic" w:hAnsi="Traditional Arabic" w:cs="Traditional Arabic" w:hint="cs"/>
          <w:color w:val="FF0000"/>
          <w:rtl/>
        </w:rPr>
        <w:t>بیان تکلیف عملی ولو با بیان احتیاط وجوبی از مجتهد اعلم</w:t>
      </w:r>
      <w:bookmarkEnd w:id="33"/>
    </w:p>
    <w:p w:rsidR="006E0588" w:rsidRPr="00FD7CA0" w:rsidRDefault="006E0588"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اگر مجتهد احتیاط وجوبی </w:t>
      </w:r>
      <w:r w:rsidR="00AA06A4" w:rsidRPr="00FD7CA0">
        <w:rPr>
          <w:rFonts w:ascii="Traditional Arabic" w:hAnsi="Traditional Arabic" w:cs="Traditional Arabic" w:hint="cs"/>
          <w:rtl/>
        </w:rPr>
        <w:t>ذکر</w:t>
      </w:r>
      <w:r w:rsidR="00AA06A4" w:rsidRPr="00FD7CA0">
        <w:rPr>
          <w:rFonts w:ascii="Traditional Arabic" w:hAnsi="Traditional Arabic" w:cs="Traditional Arabic"/>
          <w:rtl/>
        </w:rPr>
        <w:t xml:space="preserve"> </w:t>
      </w:r>
      <w:r w:rsidR="00AA06A4" w:rsidRPr="00FD7CA0">
        <w:rPr>
          <w:rFonts w:ascii="Traditional Arabic" w:hAnsi="Traditional Arabic" w:cs="Traditional Arabic" w:hint="cs"/>
          <w:rtl/>
        </w:rPr>
        <w:t>کند</w:t>
      </w:r>
      <w:r w:rsidRPr="00FD7CA0">
        <w:rPr>
          <w:rFonts w:ascii="Traditional Arabic" w:hAnsi="Traditional Arabic" w:cs="Traditional Arabic" w:hint="cs"/>
          <w:rtl/>
        </w:rPr>
        <w:t>، در این صورت تکلیف عملی را بیان کرده و جاهل از افتادن به خطا مصون مانده است، در این صورت مشمول ادله کتمان ن</w:t>
      </w:r>
      <w:r w:rsidR="00AA06A4" w:rsidRPr="00FD7CA0">
        <w:rPr>
          <w:rFonts w:ascii="Traditional Arabic" w:hAnsi="Traditional Arabic" w:cs="Traditional Arabic" w:hint="cs"/>
          <w:rtl/>
        </w:rPr>
        <w:t>می‌شود</w:t>
      </w:r>
      <w:r w:rsidR="009D4DA1" w:rsidRPr="00FD7CA0">
        <w:rPr>
          <w:rFonts w:ascii="Traditional Arabic" w:hAnsi="Traditional Arabic" w:cs="Traditional Arabic" w:hint="cs"/>
          <w:rtl/>
        </w:rPr>
        <w:t xml:space="preserve">، اگر هم مجتهد سکوت کند، فرض این است که جاهل سکوت را هم احتیاط وجوبی تلقی </w:t>
      </w:r>
      <w:r w:rsidR="00AA06A4" w:rsidRPr="00FD7CA0">
        <w:rPr>
          <w:rFonts w:ascii="Traditional Arabic" w:hAnsi="Traditional Arabic" w:cs="Traditional Arabic" w:hint="cs"/>
          <w:rtl/>
        </w:rPr>
        <w:t>می‌کند</w:t>
      </w:r>
      <w:r w:rsidR="009D4DA1" w:rsidRPr="00FD7CA0">
        <w:rPr>
          <w:rFonts w:ascii="Traditional Arabic" w:hAnsi="Traditional Arabic" w:cs="Traditional Arabic" w:hint="cs"/>
          <w:rtl/>
        </w:rPr>
        <w:t>، اگر سکوت به صورتی باشد که غیر از احتیاط وجوبی به ذهن جاهل بیا</w:t>
      </w:r>
      <w:r w:rsidR="00FD7CA0">
        <w:rPr>
          <w:rFonts w:ascii="Traditional Arabic" w:hAnsi="Traditional Arabic" w:cs="Traditional Arabic" w:hint="cs"/>
          <w:rtl/>
        </w:rPr>
        <w:t>ی</w:t>
      </w:r>
      <w:r w:rsidR="009D4DA1" w:rsidRPr="00FD7CA0">
        <w:rPr>
          <w:rFonts w:ascii="Traditional Arabic" w:hAnsi="Traditional Arabic" w:cs="Traditional Arabic" w:hint="cs"/>
          <w:rtl/>
        </w:rPr>
        <w:t>د، در این صورت حرام است</w:t>
      </w:r>
      <w:r w:rsidR="006032A1" w:rsidRPr="00FD7CA0">
        <w:rPr>
          <w:rFonts w:ascii="Traditional Arabic" w:hAnsi="Traditional Arabic" w:cs="Traditional Arabic" w:hint="cs"/>
          <w:rtl/>
        </w:rPr>
        <w:t>.</w:t>
      </w:r>
    </w:p>
    <w:p w:rsidR="006032A1" w:rsidRPr="00FD7CA0" w:rsidRDefault="006032A1" w:rsidP="00A1325C">
      <w:pPr>
        <w:jc w:val="lowKashida"/>
        <w:rPr>
          <w:rFonts w:ascii="Traditional Arabic" w:hAnsi="Traditional Arabic" w:cs="Traditional Arabic"/>
          <w:rtl/>
        </w:rPr>
      </w:pPr>
      <w:r w:rsidRPr="00FD7CA0">
        <w:rPr>
          <w:rFonts w:ascii="Traditional Arabic" w:hAnsi="Traditional Arabic" w:cs="Traditional Arabic" w:hint="cs"/>
          <w:rtl/>
        </w:rPr>
        <w:t>حرمت کتمان در صورتی است که شخص جاهل در مسیر خلاف قرار بگیرد، اما اگر مجتهد سکوت کند و جاهل بداند که باید احتیاط کند، یا مجتهد بیان ک</w:t>
      </w:r>
      <w:r w:rsidR="00BB38BE" w:rsidRPr="00FD7CA0">
        <w:rPr>
          <w:rFonts w:ascii="Traditional Arabic" w:hAnsi="Traditional Arabic" w:cs="Traditional Arabic" w:hint="cs"/>
          <w:rtl/>
        </w:rPr>
        <w:t>ند که</w:t>
      </w:r>
      <w:r w:rsidRPr="00FD7CA0">
        <w:rPr>
          <w:rFonts w:ascii="Traditional Arabic" w:hAnsi="Traditional Arabic" w:cs="Traditional Arabic" w:hint="cs"/>
          <w:rtl/>
        </w:rPr>
        <w:t xml:space="preserve"> به احتیاط وجوبی عمل بشود</w:t>
      </w:r>
      <w:r w:rsidR="00BB38BE" w:rsidRPr="00FD7CA0">
        <w:rPr>
          <w:rFonts w:ascii="Traditional Arabic" w:hAnsi="Traditional Arabic" w:cs="Traditional Arabic" w:hint="cs"/>
          <w:rtl/>
        </w:rPr>
        <w:t>.</w:t>
      </w:r>
    </w:p>
    <w:p w:rsidR="00BB38BE" w:rsidRPr="00FD7CA0" w:rsidRDefault="00190E9E"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احتمال سوم این است که </w:t>
      </w:r>
      <w:r w:rsidR="00AB3FE5" w:rsidRPr="00FD7CA0">
        <w:rPr>
          <w:rFonts w:ascii="Traditional Arabic" w:hAnsi="Traditional Arabic" w:cs="Traditional Arabic" w:hint="cs"/>
          <w:rtl/>
        </w:rPr>
        <w:t>امکان دارد گفته شود که صرف اینکه جاهل به خطا نیافتد کفایت ن</w:t>
      </w:r>
      <w:r w:rsidR="00AA06A4" w:rsidRPr="00FD7CA0">
        <w:rPr>
          <w:rFonts w:ascii="Traditional Arabic" w:hAnsi="Traditional Arabic" w:cs="Traditional Arabic" w:hint="cs"/>
          <w:rtl/>
        </w:rPr>
        <w:t>می‌کند</w:t>
      </w:r>
      <w:r w:rsidR="00AB3FE5" w:rsidRPr="00FD7CA0">
        <w:rPr>
          <w:rFonts w:ascii="Traditional Arabic" w:hAnsi="Traditional Arabic" w:cs="Traditional Arabic" w:hint="cs"/>
          <w:rtl/>
        </w:rPr>
        <w:t>، بلکه مجتهد به حکمی که رسیده باید اعلام کند</w:t>
      </w:r>
      <w:r w:rsidRPr="00FD7CA0">
        <w:rPr>
          <w:rFonts w:ascii="Traditional Arabic" w:hAnsi="Traditional Arabic" w:cs="Traditional Arabic" w:hint="cs"/>
          <w:rtl/>
        </w:rPr>
        <w:t>.</w:t>
      </w:r>
    </w:p>
    <w:p w:rsidR="00AA06A4" w:rsidRPr="00FD7CA0" w:rsidRDefault="00AA06A4" w:rsidP="00A1325C">
      <w:pPr>
        <w:pStyle w:val="Heading1"/>
        <w:jc w:val="lowKashida"/>
        <w:rPr>
          <w:rFonts w:ascii="Traditional Arabic" w:hAnsi="Traditional Arabic" w:cs="Traditional Arabic"/>
          <w:color w:val="FF0000"/>
          <w:rtl/>
        </w:rPr>
      </w:pPr>
      <w:bookmarkStart w:id="34" w:name="_Toc479758491"/>
      <w:r w:rsidRPr="00FD7CA0">
        <w:rPr>
          <w:rFonts w:ascii="Traditional Arabic" w:hAnsi="Traditional Arabic" w:cs="Traditional Arabic" w:hint="cs"/>
          <w:color w:val="FF0000"/>
          <w:rtl/>
        </w:rPr>
        <w:t>وظیفه مکلف در سکوت مجتهد اعلم در افتا</w:t>
      </w:r>
      <w:bookmarkEnd w:id="34"/>
    </w:p>
    <w:p w:rsidR="00190E9E" w:rsidRPr="00FD7CA0" w:rsidRDefault="00030000"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جهت دوم که محل بحث است این است که شخص مقلد در اینجا چه </w:t>
      </w:r>
      <w:r w:rsidR="00AA06A4" w:rsidRPr="00FD7CA0">
        <w:rPr>
          <w:rFonts w:ascii="Traditional Arabic" w:hAnsi="Traditional Arabic" w:cs="Traditional Arabic" w:hint="cs"/>
          <w:rtl/>
        </w:rPr>
        <w:t>وظیفه‌ای</w:t>
      </w:r>
      <w:r w:rsidRPr="00FD7CA0">
        <w:rPr>
          <w:rFonts w:ascii="Traditional Arabic" w:hAnsi="Traditional Arabic" w:cs="Traditional Arabic" w:hint="cs"/>
          <w:rtl/>
        </w:rPr>
        <w:t xml:space="preserve"> دارد، آیا </w:t>
      </w:r>
      <w:r w:rsidR="00AA06A4" w:rsidRPr="00FD7CA0">
        <w:rPr>
          <w:rFonts w:ascii="Traditional Arabic" w:hAnsi="Traditional Arabic" w:cs="Traditional Arabic" w:hint="cs"/>
          <w:rtl/>
        </w:rPr>
        <w:t>می‌تواند</w:t>
      </w:r>
      <w:r w:rsidRPr="00FD7CA0">
        <w:rPr>
          <w:rFonts w:ascii="Traditional Arabic" w:hAnsi="Traditional Arabic" w:cs="Traditional Arabic" w:hint="cs"/>
          <w:rtl/>
        </w:rPr>
        <w:t xml:space="preserve"> موضع سکوت یا احتیاط وجوبی را مراجعه به غیر بکند یا خیر؟</w:t>
      </w:r>
    </w:p>
    <w:p w:rsidR="00B56723" w:rsidRPr="00FD7CA0" w:rsidRDefault="00B56723" w:rsidP="00A1325C">
      <w:pPr>
        <w:jc w:val="lowKashida"/>
        <w:rPr>
          <w:rFonts w:ascii="Traditional Arabic" w:hAnsi="Traditional Arabic" w:cs="Traditional Arabic"/>
          <w:rtl/>
        </w:rPr>
      </w:pPr>
      <w:r w:rsidRPr="00FD7CA0">
        <w:rPr>
          <w:rFonts w:ascii="Traditional Arabic" w:hAnsi="Traditional Arabic" w:cs="Traditional Arabic" w:hint="cs"/>
          <w:rtl/>
        </w:rPr>
        <w:lastRenderedPageBreak/>
        <w:t>سه احتمال در اینجا وجود دارد:</w:t>
      </w:r>
    </w:p>
    <w:p w:rsidR="00B56723" w:rsidRPr="00FD7CA0" w:rsidRDefault="00B56723" w:rsidP="00A1325C">
      <w:pPr>
        <w:jc w:val="lowKashida"/>
        <w:rPr>
          <w:rFonts w:ascii="Traditional Arabic" w:hAnsi="Traditional Arabic" w:cs="Traditional Arabic"/>
          <w:rtl/>
        </w:rPr>
      </w:pPr>
      <w:r w:rsidRPr="00FD7CA0">
        <w:rPr>
          <w:rFonts w:ascii="Traditional Arabic" w:hAnsi="Traditional Arabic" w:cs="Traditional Arabic" w:hint="cs"/>
          <w:rtl/>
        </w:rPr>
        <w:t>1- احتمال اول این است که فرد باید احتیاط بکند</w:t>
      </w:r>
      <w:r w:rsidR="00A07F64" w:rsidRPr="00FD7CA0">
        <w:rPr>
          <w:rFonts w:ascii="Traditional Arabic" w:hAnsi="Traditional Arabic" w:cs="Traditional Arabic" w:hint="cs"/>
          <w:rtl/>
        </w:rPr>
        <w:t xml:space="preserve"> و </w:t>
      </w:r>
      <w:r w:rsidR="00AA06A4" w:rsidRPr="00FD7CA0">
        <w:rPr>
          <w:rFonts w:ascii="Traditional Arabic" w:hAnsi="Traditional Arabic" w:cs="Traditional Arabic" w:hint="cs"/>
          <w:rtl/>
        </w:rPr>
        <w:t>نمی‌تواند</w:t>
      </w:r>
      <w:r w:rsidR="00A07F64" w:rsidRPr="00FD7CA0">
        <w:rPr>
          <w:rFonts w:ascii="Traditional Arabic" w:hAnsi="Traditional Arabic" w:cs="Traditional Arabic" w:hint="cs"/>
          <w:rtl/>
        </w:rPr>
        <w:t xml:space="preserve"> رجوع به غیر بکند</w:t>
      </w:r>
      <w:r w:rsidR="00E5124F" w:rsidRPr="00FD7CA0">
        <w:rPr>
          <w:rFonts w:ascii="Traditional Arabic" w:hAnsi="Traditional Arabic" w:cs="Traditional Arabic" w:hint="cs"/>
          <w:rtl/>
        </w:rPr>
        <w:t xml:space="preserve">، مرحوم آقای خوانساری این احتمال را </w:t>
      </w:r>
      <w:r w:rsidR="00AA06A4" w:rsidRPr="00FD7CA0">
        <w:rPr>
          <w:rFonts w:ascii="Traditional Arabic" w:hAnsi="Traditional Arabic" w:cs="Traditional Arabic" w:hint="cs"/>
          <w:rtl/>
        </w:rPr>
        <w:t>می‌فرمایند</w:t>
      </w:r>
      <w:r w:rsidR="00E5124F" w:rsidRPr="00FD7CA0">
        <w:rPr>
          <w:rFonts w:ascii="Traditional Arabic" w:hAnsi="Traditional Arabic" w:cs="Traditional Arabic" w:hint="cs"/>
          <w:rtl/>
        </w:rPr>
        <w:t>.</w:t>
      </w:r>
    </w:p>
    <w:p w:rsidR="00E5124F" w:rsidRPr="00FD7CA0" w:rsidRDefault="00E5124F"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2- احتمال دوم که مشهور قائل به آن هستند این است  که فرد </w:t>
      </w:r>
      <w:r w:rsidR="00AA06A4" w:rsidRPr="00FD7CA0">
        <w:rPr>
          <w:rFonts w:ascii="Traditional Arabic" w:hAnsi="Traditional Arabic" w:cs="Traditional Arabic" w:hint="cs"/>
          <w:rtl/>
        </w:rPr>
        <w:t>می‌تواند</w:t>
      </w:r>
      <w:r w:rsidRPr="00FD7CA0">
        <w:rPr>
          <w:rFonts w:ascii="Traditional Arabic" w:hAnsi="Traditional Arabic" w:cs="Traditional Arabic" w:hint="cs"/>
          <w:rtl/>
        </w:rPr>
        <w:t xml:space="preserve"> مراجعه فالأعلم بکند</w:t>
      </w:r>
      <w:r w:rsidR="00E303CE" w:rsidRPr="00FD7CA0">
        <w:rPr>
          <w:rFonts w:ascii="Traditional Arabic" w:hAnsi="Traditional Arabic" w:cs="Traditional Arabic" w:hint="cs"/>
          <w:rtl/>
        </w:rPr>
        <w:t>.</w:t>
      </w:r>
    </w:p>
    <w:p w:rsidR="00E303CE" w:rsidRPr="00FD7CA0" w:rsidRDefault="00E303CE" w:rsidP="00A1325C">
      <w:pPr>
        <w:jc w:val="lowKashida"/>
        <w:rPr>
          <w:rFonts w:ascii="Traditional Arabic" w:hAnsi="Traditional Arabic" w:cs="Traditional Arabic"/>
          <w:rtl/>
        </w:rPr>
      </w:pPr>
      <w:r w:rsidRPr="00FD7CA0">
        <w:rPr>
          <w:rFonts w:ascii="Traditional Arabic" w:hAnsi="Traditional Arabic" w:cs="Traditional Arabic" w:hint="cs"/>
          <w:rtl/>
        </w:rPr>
        <w:t>3- احتمال سوم این است که مکلف احتیاط بکند، یا اینکه رأی واقعی مجتهد را عمل بکند</w:t>
      </w:r>
      <w:r w:rsidR="0039644B" w:rsidRPr="00FD7CA0">
        <w:rPr>
          <w:rFonts w:ascii="Traditional Arabic" w:hAnsi="Traditional Arabic" w:cs="Traditional Arabic" w:hint="cs"/>
          <w:rtl/>
        </w:rPr>
        <w:t xml:space="preserve">، مجتهد فتوا نداده است، اما مکلف </w:t>
      </w:r>
      <w:r w:rsidR="00AA06A4" w:rsidRPr="00FD7CA0">
        <w:rPr>
          <w:rFonts w:ascii="Traditional Arabic" w:hAnsi="Traditional Arabic" w:cs="Traditional Arabic" w:hint="cs"/>
          <w:rtl/>
        </w:rPr>
        <w:t>می‌داند</w:t>
      </w:r>
      <w:r w:rsidR="0039644B" w:rsidRPr="00FD7CA0">
        <w:rPr>
          <w:rFonts w:ascii="Traditional Arabic" w:hAnsi="Traditional Arabic" w:cs="Traditional Arabic" w:hint="cs"/>
          <w:rtl/>
        </w:rPr>
        <w:t xml:space="preserve"> که نظر مجتهد این است و به غیر </w:t>
      </w:r>
      <w:r w:rsidR="00AA06A4" w:rsidRPr="00FD7CA0">
        <w:rPr>
          <w:rFonts w:ascii="Traditional Arabic" w:hAnsi="Traditional Arabic" w:cs="Traditional Arabic" w:hint="cs"/>
          <w:rtl/>
        </w:rPr>
        <w:t>نمی‌تواند</w:t>
      </w:r>
      <w:r w:rsidR="0039644B" w:rsidRPr="00FD7CA0">
        <w:rPr>
          <w:rFonts w:ascii="Traditional Arabic" w:hAnsi="Traditional Arabic" w:cs="Traditional Arabic" w:hint="cs"/>
          <w:rtl/>
        </w:rPr>
        <w:t xml:space="preserve"> مراجعه بکند</w:t>
      </w:r>
      <w:r w:rsidR="002D54BD" w:rsidRPr="00FD7CA0">
        <w:rPr>
          <w:rFonts w:ascii="Traditional Arabic" w:hAnsi="Traditional Arabic" w:cs="Traditional Arabic" w:hint="cs"/>
          <w:rtl/>
        </w:rPr>
        <w:t>.</w:t>
      </w:r>
    </w:p>
    <w:p w:rsidR="002D54BD" w:rsidRPr="00FD7CA0" w:rsidRDefault="009C0820" w:rsidP="00A1325C">
      <w:pPr>
        <w:jc w:val="lowKashida"/>
        <w:rPr>
          <w:rFonts w:ascii="Traditional Arabic" w:hAnsi="Traditional Arabic" w:cs="Traditional Arabic"/>
          <w:rtl/>
        </w:rPr>
      </w:pPr>
      <w:r w:rsidRPr="00FD7CA0">
        <w:rPr>
          <w:rFonts w:ascii="Traditional Arabic" w:hAnsi="Traditional Arabic" w:cs="Traditional Arabic" w:hint="cs"/>
          <w:rtl/>
        </w:rPr>
        <w:t>4- احتمال چهارم تخییر میان سه احتمال اول است</w:t>
      </w:r>
      <w:r w:rsidR="00B547FC" w:rsidRPr="00FD7CA0">
        <w:rPr>
          <w:rFonts w:ascii="Traditional Arabic" w:hAnsi="Traditional Arabic" w:cs="Traditional Arabic" w:hint="cs"/>
          <w:rtl/>
        </w:rPr>
        <w:t>.</w:t>
      </w:r>
    </w:p>
    <w:p w:rsidR="00B547FC" w:rsidRPr="00FD7CA0" w:rsidRDefault="00D26B04" w:rsidP="00A1325C">
      <w:pPr>
        <w:jc w:val="lowKashida"/>
        <w:rPr>
          <w:rFonts w:ascii="Traditional Arabic" w:hAnsi="Traditional Arabic" w:cs="Traditional Arabic"/>
          <w:rtl/>
        </w:rPr>
      </w:pPr>
      <w:r w:rsidRPr="00FD7CA0">
        <w:rPr>
          <w:rFonts w:ascii="Traditional Arabic" w:hAnsi="Traditional Arabic" w:cs="Traditional Arabic" w:hint="cs"/>
          <w:rtl/>
        </w:rPr>
        <w:t xml:space="preserve">در قول سوم گفته </w:t>
      </w:r>
      <w:r w:rsidR="00AA06A4" w:rsidRPr="00FD7CA0">
        <w:rPr>
          <w:rFonts w:ascii="Traditional Arabic" w:hAnsi="Traditional Arabic" w:cs="Traditional Arabic" w:hint="cs"/>
          <w:rtl/>
        </w:rPr>
        <w:t>می‌شود</w:t>
      </w:r>
      <w:r w:rsidRPr="00FD7CA0">
        <w:rPr>
          <w:rFonts w:ascii="Traditional Arabic" w:hAnsi="Traditional Arabic" w:cs="Traditional Arabic" w:hint="cs"/>
          <w:rtl/>
        </w:rPr>
        <w:t xml:space="preserve"> که مکلف مخیر است میان اح</w:t>
      </w:r>
      <w:r w:rsidR="00BA2CDC" w:rsidRPr="00FD7CA0">
        <w:rPr>
          <w:rFonts w:ascii="Traditional Arabic" w:hAnsi="Traditional Arabic" w:cs="Traditional Arabic" w:hint="cs"/>
          <w:rtl/>
        </w:rPr>
        <w:t>تیاط، یا نظر واقعی مجتهد عمل کند</w:t>
      </w:r>
      <w:r w:rsidRPr="00FD7CA0">
        <w:rPr>
          <w:rFonts w:ascii="Traditional Arabic" w:hAnsi="Traditional Arabic" w:cs="Traditional Arabic" w:hint="cs"/>
          <w:rtl/>
        </w:rPr>
        <w:t xml:space="preserve">، راجع به اینکه </w:t>
      </w:r>
      <w:r w:rsidR="00AA06A4" w:rsidRPr="00FD7CA0">
        <w:rPr>
          <w:rFonts w:ascii="Traditional Arabic" w:hAnsi="Traditional Arabic" w:cs="Traditional Arabic" w:hint="cs"/>
          <w:rtl/>
        </w:rPr>
        <w:t>می‌شود</w:t>
      </w:r>
      <w:r w:rsidRPr="00FD7CA0">
        <w:rPr>
          <w:rFonts w:ascii="Traditional Arabic" w:hAnsi="Traditional Arabic" w:cs="Traditional Arabic" w:hint="cs"/>
          <w:rtl/>
        </w:rPr>
        <w:t xml:space="preserve"> به نظر </w:t>
      </w:r>
      <w:r w:rsidR="00AA06A4" w:rsidRPr="00FD7CA0">
        <w:rPr>
          <w:rFonts w:ascii="Traditional Arabic" w:hAnsi="Traditional Arabic" w:cs="Traditional Arabic" w:hint="cs"/>
          <w:rtl/>
        </w:rPr>
        <w:t>اعلام‌نشده</w:t>
      </w:r>
      <w:r w:rsidRPr="00FD7CA0">
        <w:rPr>
          <w:rFonts w:ascii="Traditional Arabic" w:hAnsi="Traditional Arabic" w:cs="Traditional Arabic" w:hint="cs"/>
          <w:rtl/>
        </w:rPr>
        <w:t>؛ عمل کرد یا نه، دو قول وجود دارد</w:t>
      </w:r>
      <w:r w:rsidR="00BA2CDC" w:rsidRPr="00FD7CA0">
        <w:rPr>
          <w:rFonts w:ascii="Traditional Arabic" w:hAnsi="Traditional Arabic" w:cs="Traditional Arabic" w:hint="cs"/>
          <w:rtl/>
        </w:rPr>
        <w:t>:</w:t>
      </w:r>
    </w:p>
    <w:p w:rsidR="00AA06A4" w:rsidRPr="00FD7CA0" w:rsidRDefault="00AA06A4" w:rsidP="00A1325C">
      <w:pPr>
        <w:pStyle w:val="Heading1"/>
        <w:jc w:val="lowKashida"/>
        <w:rPr>
          <w:rFonts w:ascii="Traditional Arabic" w:hAnsi="Traditional Arabic" w:cs="Traditional Arabic"/>
          <w:color w:val="FF0000"/>
          <w:rtl/>
        </w:rPr>
      </w:pPr>
      <w:bookmarkStart w:id="35" w:name="_Toc479758492"/>
      <w:r w:rsidRPr="00FD7CA0">
        <w:rPr>
          <w:rFonts w:ascii="Traditional Arabic" w:hAnsi="Traditional Arabic" w:cs="Traditional Arabic" w:hint="cs"/>
          <w:color w:val="FF0000"/>
          <w:rtl/>
        </w:rPr>
        <w:t xml:space="preserve">صور عمل یا عدم عمل مکلف در نظر </w:t>
      </w:r>
      <w:r w:rsidRPr="00FD7CA0">
        <w:rPr>
          <w:rFonts w:ascii="Traditional Arabic" w:hAnsi="Traditional Arabic" w:cs="Traditional Arabic" w:hint="eastAsia"/>
          <w:color w:val="FF0000"/>
          <w:rtl/>
        </w:rPr>
        <w:t>اعلام‌نشده</w:t>
      </w:r>
      <w:r w:rsidRPr="00FD7CA0">
        <w:rPr>
          <w:rFonts w:ascii="Traditional Arabic" w:hAnsi="Traditional Arabic" w:cs="Traditional Arabic" w:hint="cs"/>
          <w:color w:val="FF0000"/>
          <w:rtl/>
        </w:rPr>
        <w:t xml:space="preserve"> از مجتهد اعلم</w:t>
      </w:r>
      <w:bookmarkEnd w:id="35"/>
    </w:p>
    <w:p w:rsidR="00BA2CDC" w:rsidRPr="00FD7CA0" w:rsidRDefault="00BA2CDC" w:rsidP="00A1325C">
      <w:pPr>
        <w:jc w:val="lowKashida"/>
        <w:rPr>
          <w:rFonts w:ascii="Traditional Arabic" w:hAnsi="Traditional Arabic" w:cs="Traditional Arabic"/>
          <w:rtl/>
        </w:rPr>
      </w:pPr>
      <w:r w:rsidRPr="00FD7CA0">
        <w:rPr>
          <w:rFonts w:ascii="Traditional Arabic" w:hAnsi="Traditional Arabic" w:cs="Traditional Arabic" w:hint="cs"/>
          <w:rtl/>
        </w:rPr>
        <w:t>1- قول اول این است که ن</w:t>
      </w:r>
      <w:r w:rsidR="00AA06A4" w:rsidRPr="00FD7CA0">
        <w:rPr>
          <w:rFonts w:ascii="Traditional Arabic" w:hAnsi="Traditional Arabic" w:cs="Traditional Arabic" w:hint="cs"/>
          <w:rtl/>
        </w:rPr>
        <w:t>می‌شود</w:t>
      </w:r>
      <w:r w:rsidRPr="00FD7CA0">
        <w:rPr>
          <w:rFonts w:ascii="Traditional Arabic" w:hAnsi="Traditional Arabic" w:cs="Traditional Arabic" w:hint="cs"/>
          <w:rtl/>
        </w:rPr>
        <w:t xml:space="preserve"> عمل کرد، برای اینکه موضوع تقلید و مراجعه به مجتهد؛ افتا و ابراز رأی کارشناسی است</w:t>
      </w:r>
      <w:r w:rsidR="00B16C46" w:rsidRPr="00FD7CA0">
        <w:rPr>
          <w:rFonts w:ascii="Traditional Arabic" w:hAnsi="Traditional Arabic" w:cs="Traditional Arabic" w:hint="cs"/>
          <w:rtl/>
        </w:rPr>
        <w:t xml:space="preserve">، در اینجا مجتهد رأی دارد، اما </w:t>
      </w:r>
      <w:r w:rsidR="00AA06A4" w:rsidRPr="00FD7CA0">
        <w:rPr>
          <w:rFonts w:ascii="Traditional Arabic" w:hAnsi="Traditional Arabic" w:cs="Traditional Arabic" w:hint="cs"/>
          <w:rtl/>
        </w:rPr>
        <w:t>اظهارنظر</w:t>
      </w:r>
      <w:r w:rsidR="00B16C46" w:rsidRPr="00FD7CA0">
        <w:rPr>
          <w:rFonts w:ascii="Traditional Arabic" w:hAnsi="Traditional Arabic" w:cs="Traditional Arabic" w:hint="cs"/>
          <w:rtl/>
        </w:rPr>
        <w:t xml:space="preserve"> نکرده است</w:t>
      </w:r>
      <w:r w:rsidR="008A6DA2" w:rsidRPr="00FD7CA0">
        <w:rPr>
          <w:rFonts w:ascii="Traditional Arabic" w:hAnsi="Traditional Arabic" w:cs="Traditional Arabic" w:hint="cs"/>
          <w:rtl/>
        </w:rPr>
        <w:t xml:space="preserve">، مرحوم </w:t>
      </w:r>
      <w:r w:rsidR="00AA06A4" w:rsidRPr="00FD7CA0">
        <w:rPr>
          <w:rFonts w:ascii="Traditional Arabic" w:hAnsi="Traditional Arabic" w:cs="Traditional Arabic" w:hint="cs"/>
          <w:rtl/>
        </w:rPr>
        <w:t>آیت‌الله</w:t>
      </w:r>
      <w:r w:rsidR="008A6DA2" w:rsidRPr="00FD7CA0">
        <w:rPr>
          <w:rFonts w:ascii="Traditional Arabic" w:hAnsi="Traditional Arabic" w:cs="Traditional Arabic" w:hint="cs"/>
          <w:rtl/>
        </w:rPr>
        <w:t xml:space="preserve"> تبریزی بیشتر به این رأی نظر داشتند</w:t>
      </w:r>
      <w:r w:rsidR="00F52968" w:rsidRPr="00FD7CA0">
        <w:rPr>
          <w:rFonts w:ascii="Traditional Arabic" w:hAnsi="Traditional Arabic" w:cs="Traditional Arabic" w:hint="cs"/>
          <w:rtl/>
        </w:rPr>
        <w:t xml:space="preserve">، در این صورت قول سوم کنار گذاشته </w:t>
      </w:r>
      <w:r w:rsidR="00AA06A4" w:rsidRPr="00FD7CA0">
        <w:rPr>
          <w:rFonts w:ascii="Traditional Arabic" w:hAnsi="Traditional Arabic" w:cs="Traditional Arabic" w:hint="cs"/>
          <w:rtl/>
        </w:rPr>
        <w:t>می‌شود</w:t>
      </w:r>
      <w:r w:rsidR="00C36085" w:rsidRPr="00FD7CA0">
        <w:rPr>
          <w:rFonts w:ascii="Traditional Arabic" w:hAnsi="Traditional Arabic" w:cs="Traditional Arabic" w:hint="cs"/>
          <w:rtl/>
        </w:rPr>
        <w:t>.</w:t>
      </w:r>
    </w:p>
    <w:p w:rsidR="00C36085" w:rsidRPr="00FD7CA0" w:rsidRDefault="00C36085" w:rsidP="00A1325C">
      <w:pPr>
        <w:jc w:val="lowKashida"/>
        <w:rPr>
          <w:rFonts w:ascii="Traditional Arabic" w:hAnsi="Traditional Arabic" w:cs="Traditional Arabic"/>
          <w:rtl/>
        </w:rPr>
      </w:pPr>
      <w:r w:rsidRPr="00FD7CA0">
        <w:rPr>
          <w:rFonts w:ascii="Traditional Arabic" w:hAnsi="Traditional Arabic" w:cs="Traditional Arabic" w:hint="cs"/>
          <w:rtl/>
        </w:rPr>
        <w:t>2- قول دوم این است که موضوع تقلید افتا نیست، سیره</w:t>
      </w:r>
      <w:r w:rsidR="00A178F2" w:rsidRPr="00FD7CA0">
        <w:rPr>
          <w:rFonts w:ascii="Traditional Arabic" w:hAnsi="Traditional Arabic" w:cs="Traditional Arabic" w:hint="cs"/>
          <w:rtl/>
        </w:rPr>
        <w:t xml:space="preserve"> عقلا </w:t>
      </w:r>
      <w:r w:rsidR="00AA06A4" w:rsidRPr="00FD7CA0">
        <w:rPr>
          <w:rFonts w:ascii="Traditional Arabic" w:hAnsi="Traditional Arabic" w:cs="Traditional Arabic" w:hint="cs"/>
          <w:rtl/>
        </w:rPr>
        <w:t>می‌گوید</w:t>
      </w:r>
      <w:r w:rsidR="00A178F2" w:rsidRPr="00FD7CA0">
        <w:rPr>
          <w:rFonts w:ascii="Traditional Arabic" w:hAnsi="Traditional Arabic" w:cs="Traditional Arabic" w:hint="cs"/>
          <w:rtl/>
        </w:rPr>
        <w:t xml:space="preserve"> فرد مکلف تقلید کند</w:t>
      </w:r>
      <w:r w:rsidRPr="00FD7CA0">
        <w:rPr>
          <w:rFonts w:ascii="Traditional Arabic" w:hAnsi="Traditional Arabic" w:cs="Traditional Arabic" w:hint="cs"/>
          <w:rtl/>
        </w:rPr>
        <w:t>، یعنی جاهل به عالم مراجعه بکند</w:t>
      </w:r>
      <w:r w:rsidR="00A178F2" w:rsidRPr="00FD7CA0">
        <w:rPr>
          <w:rFonts w:ascii="Traditional Arabic" w:hAnsi="Traditional Arabic" w:cs="Traditional Arabic" w:hint="cs"/>
          <w:rtl/>
        </w:rPr>
        <w:t>، ابراز و افتا در اینجا موضوعیت ندارد</w:t>
      </w:r>
      <w:r w:rsidR="00D80F4C" w:rsidRPr="00FD7CA0">
        <w:rPr>
          <w:rFonts w:ascii="Traditional Arabic" w:hAnsi="Traditional Arabic" w:cs="Traditional Arabic" w:hint="cs"/>
          <w:rtl/>
        </w:rPr>
        <w:t>، ولو ابراز ه</w:t>
      </w:r>
      <w:r w:rsidR="006D6CF6" w:rsidRPr="00FD7CA0">
        <w:rPr>
          <w:rFonts w:ascii="Traditional Arabic" w:hAnsi="Traditional Arabic" w:cs="Traditional Arabic" w:hint="cs"/>
          <w:rtl/>
        </w:rPr>
        <w:t>م ن</w:t>
      </w:r>
      <w:r w:rsidR="00495288" w:rsidRPr="00FD7CA0">
        <w:rPr>
          <w:rFonts w:ascii="Traditional Arabic" w:hAnsi="Traditional Arabic" w:cs="Traditional Arabic" w:hint="cs"/>
          <w:rtl/>
        </w:rPr>
        <w:t xml:space="preserve">کرده باشد؛ </w:t>
      </w:r>
      <w:r w:rsidR="00AA06A4" w:rsidRPr="00FD7CA0">
        <w:rPr>
          <w:rFonts w:ascii="Traditional Arabic" w:hAnsi="Traditional Arabic" w:cs="Traditional Arabic" w:hint="cs"/>
          <w:rtl/>
        </w:rPr>
        <w:t>باید</w:t>
      </w:r>
      <w:r w:rsidR="00AA06A4" w:rsidRPr="00FD7CA0">
        <w:rPr>
          <w:rFonts w:ascii="Traditional Arabic" w:hAnsi="Traditional Arabic" w:cs="Traditional Arabic"/>
          <w:rtl/>
        </w:rPr>
        <w:t xml:space="preserve"> </w:t>
      </w:r>
      <w:r w:rsidR="00AA06A4" w:rsidRPr="00FD7CA0">
        <w:rPr>
          <w:rFonts w:ascii="Traditional Arabic" w:hAnsi="Traditional Arabic" w:cs="Traditional Arabic" w:hint="cs"/>
          <w:rtl/>
        </w:rPr>
        <w:t>آن</w:t>
      </w:r>
      <w:r w:rsidR="00495288" w:rsidRPr="00FD7CA0">
        <w:rPr>
          <w:rFonts w:ascii="Traditional Arabic" w:hAnsi="Traditional Arabic" w:cs="Traditional Arabic" w:hint="cs"/>
          <w:rtl/>
        </w:rPr>
        <w:t xml:space="preserve"> را عمل بکند</w:t>
      </w:r>
      <w:r w:rsidR="00AD2716" w:rsidRPr="00FD7CA0">
        <w:rPr>
          <w:rFonts w:ascii="Traditional Arabic" w:hAnsi="Traditional Arabic" w:cs="Traditional Arabic" w:hint="cs"/>
          <w:rtl/>
        </w:rPr>
        <w:t xml:space="preserve">، مکلف </w:t>
      </w:r>
      <w:r w:rsidR="00AA06A4" w:rsidRPr="00FD7CA0">
        <w:rPr>
          <w:rFonts w:ascii="Traditional Arabic" w:hAnsi="Traditional Arabic" w:cs="Traditional Arabic" w:hint="cs"/>
          <w:rtl/>
        </w:rPr>
        <w:t>می‌تواند</w:t>
      </w:r>
      <w:r w:rsidR="00AD2716" w:rsidRPr="00FD7CA0">
        <w:rPr>
          <w:rFonts w:ascii="Traditional Arabic" w:hAnsi="Traditional Arabic" w:cs="Traditional Arabic" w:hint="cs"/>
          <w:rtl/>
        </w:rPr>
        <w:t xml:space="preserve"> احتیاط بکند، اما اگر احتیاط نکرد</w:t>
      </w:r>
      <w:r w:rsidR="00625299" w:rsidRPr="00FD7CA0">
        <w:rPr>
          <w:rFonts w:ascii="Traditional Arabic" w:hAnsi="Traditional Arabic" w:cs="Traditional Arabic" w:hint="cs"/>
          <w:rtl/>
        </w:rPr>
        <w:t>، باید آن را عمل کند</w:t>
      </w:r>
      <w:r w:rsidR="00745407" w:rsidRPr="00FD7CA0">
        <w:rPr>
          <w:rFonts w:ascii="Traditional Arabic" w:hAnsi="Traditional Arabic" w:cs="Traditional Arabic" w:hint="cs"/>
          <w:rtl/>
        </w:rPr>
        <w:t xml:space="preserve">، اگر شک داشته باشد، احتمالاً فحص لازم نیست، </w:t>
      </w:r>
      <w:r w:rsidR="00AA06A4" w:rsidRPr="00FD7CA0">
        <w:rPr>
          <w:rFonts w:ascii="Traditional Arabic" w:hAnsi="Traditional Arabic" w:cs="Traditional Arabic" w:hint="cs"/>
          <w:rtl/>
        </w:rPr>
        <w:t>می‌توان</w:t>
      </w:r>
      <w:r w:rsidR="00745407" w:rsidRPr="00FD7CA0">
        <w:rPr>
          <w:rFonts w:ascii="Traditional Arabic" w:hAnsi="Traditional Arabic" w:cs="Traditional Arabic" w:hint="cs"/>
          <w:rtl/>
        </w:rPr>
        <w:t xml:space="preserve"> استصحاب عدم رأی کرد</w:t>
      </w:r>
      <w:r w:rsidR="00841F44" w:rsidRPr="00FD7CA0">
        <w:rPr>
          <w:rFonts w:ascii="Traditional Arabic" w:hAnsi="Traditional Arabic" w:cs="Traditional Arabic" w:hint="cs"/>
          <w:rtl/>
        </w:rPr>
        <w:t xml:space="preserve">، اگر مکلف احراز کرد که این مجتهد اعلم رأی دارد، اما به علت یک عنوان ثانوی که به او </w:t>
      </w:r>
      <w:r w:rsidR="00AA06A4" w:rsidRPr="00FD7CA0">
        <w:rPr>
          <w:rFonts w:ascii="Traditional Arabic" w:hAnsi="Traditional Arabic" w:cs="Traditional Arabic" w:hint="cs"/>
          <w:rtl/>
        </w:rPr>
        <w:t>برمی‌گردد</w:t>
      </w:r>
      <w:r w:rsidR="00841F44" w:rsidRPr="00FD7CA0">
        <w:rPr>
          <w:rFonts w:ascii="Traditional Arabic" w:hAnsi="Traditional Arabic" w:cs="Traditional Arabic" w:hint="cs"/>
          <w:rtl/>
        </w:rPr>
        <w:t>؛ اعلام نکرده است</w:t>
      </w:r>
      <w:r w:rsidR="00FA0AAA" w:rsidRPr="00FD7CA0">
        <w:rPr>
          <w:rFonts w:ascii="Traditional Arabic" w:hAnsi="Traditional Arabic" w:cs="Traditional Arabic" w:hint="cs"/>
          <w:rtl/>
        </w:rPr>
        <w:t xml:space="preserve">، فرض این است که عنوان ثانوی به خود مجتهد </w:t>
      </w:r>
      <w:r w:rsidR="00AA06A4" w:rsidRPr="00FD7CA0">
        <w:rPr>
          <w:rFonts w:ascii="Traditional Arabic" w:hAnsi="Traditional Arabic" w:cs="Traditional Arabic" w:hint="cs"/>
          <w:rtl/>
        </w:rPr>
        <w:t>برمی‌گردد</w:t>
      </w:r>
      <w:r w:rsidR="00FA0AAA" w:rsidRPr="00FD7CA0">
        <w:rPr>
          <w:rFonts w:ascii="Traditional Arabic" w:hAnsi="Traditional Arabic" w:cs="Traditional Arabic" w:hint="cs"/>
          <w:rtl/>
        </w:rPr>
        <w:t xml:space="preserve"> و جهتی در فعل مکلف ندارد</w:t>
      </w:r>
      <w:r w:rsidR="000F0151" w:rsidRPr="00FD7CA0">
        <w:rPr>
          <w:rFonts w:ascii="Traditional Arabic" w:hAnsi="Traditional Arabic" w:cs="Traditional Arabic" w:hint="cs"/>
          <w:rtl/>
        </w:rPr>
        <w:t xml:space="preserve">، مثلاً اینکه رأی مجتهد این است که گفتن </w:t>
      </w:r>
      <w:r w:rsidR="00AA06A4" w:rsidRPr="00FD7CA0">
        <w:rPr>
          <w:rFonts w:ascii="Traditional Arabic" w:hAnsi="Traditional Arabic" w:cs="Traditional Arabic" w:hint="cs"/>
          <w:rtl/>
        </w:rPr>
        <w:t>یک‌بار</w:t>
      </w:r>
      <w:r w:rsidR="000F0151" w:rsidRPr="00FD7CA0">
        <w:rPr>
          <w:rFonts w:ascii="Traditional Arabic" w:hAnsi="Traditional Arabic" w:cs="Traditional Arabic" w:hint="cs"/>
          <w:rtl/>
        </w:rPr>
        <w:t xml:space="preserve"> تسبیحات اربعه کفایت </w:t>
      </w:r>
      <w:r w:rsidR="00AA06A4" w:rsidRPr="00FD7CA0">
        <w:rPr>
          <w:rFonts w:ascii="Traditional Arabic" w:hAnsi="Traditional Arabic" w:cs="Traditional Arabic" w:hint="cs"/>
          <w:rtl/>
        </w:rPr>
        <w:t>می‌کند</w:t>
      </w:r>
      <w:r w:rsidR="000F0151" w:rsidRPr="00FD7CA0">
        <w:rPr>
          <w:rFonts w:ascii="Traditional Arabic" w:hAnsi="Traditional Arabic" w:cs="Traditional Arabic" w:hint="cs"/>
          <w:rtl/>
        </w:rPr>
        <w:t>، اما به هر دلیلی آن را بیان ن</w:t>
      </w:r>
      <w:r w:rsidR="00AA06A4" w:rsidRPr="00FD7CA0">
        <w:rPr>
          <w:rFonts w:ascii="Traditional Arabic" w:hAnsi="Traditional Arabic" w:cs="Traditional Arabic" w:hint="cs"/>
          <w:rtl/>
        </w:rPr>
        <w:t>می‌کند</w:t>
      </w:r>
      <w:r w:rsidR="008F47AE" w:rsidRPr="00FD7CA0">
        <w:rPr>
          <w:rFonts w:ascii="Traditional Arabic" w:hAnsi="Traditional Arabic" w:cs="Traditional Arabic" w:hint="cs"/>
          <w:rtl/>
        </w:rPr>
        <w:t xml:space="preserve">، مرحوم </w:t>
      </w:r>
      <w:r w:rsidR="00AA06A4" w:rsidRPr="00FD7CA0">
        <w:rPr>
          <w:rFonts w:ascii="Traditional Arabic" w:hAnsi="Traditional Arabic" w:cs="Traditional Arabic" w:hint="cs"/>
          <w:rtl/>
        </w:rPr>
        <w:t>آیت‌الله</w:t>
      </w:r>
      <w:r w:rsidR="008F47AE" w:rsidRPr="00FD7CA0">
        <w:rPr>
          <w:rFonts w:ascii="Traditional Arabic" w:hAnsi="Traditional Arabic" w:cs="Traditional Arabic" w:hint="cs"/>
          <w:rtl/>
        </w:rPr>
        <w:t xml:space="preserve"> تبریزی </w:t>
      </w:r>
      <w:r w:rsidR="00AA06A4" w:rsidRPr="00FD7CA0">
        <w:rPr>
          <w:rFonts w:ascii="Traditional Arabic" w:hAnsi="Traditional Arabic" w:cs="Traditional Arabic" w:hint="cs"/>
          <w:rtl/>
        </w:rPr>
        <w:t>می‌فرمایند</w:t>
      </w:r>
      <w:r w:rsidR="008F47AE" w:rsidRPr="00FD7CA0">
        <w:rPr>
          <w:rFonts w:ascii="Traditional Arabic" w:hAnsi="Traditional Arabic" w:cs="Traditional Arabic" w:hint="cs"/>
          <w:rtl/>
        </w:rPr>
        <w:t xml:space="preserve"> افتا شرط است و در اینجا فتوا است، اما افتا است</w:t>
      </w:r>
      <w:r w:rsidR="001858D9" w:rsidRPr="00FD7CA0">
        <w:rPr>
          <w:rFonts w:ascii="Traditional Arabic" w:hAnsi="Traditional Arabic" w:cs="Traditional Arabic" w:hint="cs"/>
          <w:rtl/>
        </w:rPr>
        <w:t>.</w:t>
      </w:r>
    </w:p>
    <w:p w:rsidR="001858D9" w:rsidRPr="00FD7CA0" w:rsidRDefault="001858D9" w:rsidP="0075200E">
      <w:pPr>
        <w:jc w:val="lowKashida"/>
        <w:rPr>
          <w:rFonts w:ascii="Traditional Arabic" w:hAnsi="Traditional Arabic" w:cs="Traditional Arabic"/>
          <w:rtl/>
        </w:rPr>
      </w:pPr>
      <w:r w:rsidRPr="00FD7CA0">
        <w:rPr>
          <w:rFonts w:ascii="Traditional Arabic" w:hAnsi="Traditional Arabic" w:cs="Traditional Arabic" w:hint="cs"/>
          <w:rtl/>
        </w:rPr>
        <w:t>ادله لفظیه مثل «</w:t>
      </w:r>
      <w:r w:rsidR="0075200E" w:rsidRPr="0075200E">
        <w:rPr>
          <w:rFonts w:ascii="Traditional Arabic" w:hAnsi="Traditional Arabic" w:cs="Traditional Arabic" w:hint="cs"/>
          <w:b/>
          <w:bCs/>
          <w:color w:val="008000"/>
          <w:rtl/>
        </w:rPr>
        <w:t>فَارْجِعُوا</w:t>
      </w:r>
      <w:r w:rsidR="0075200E" w:rsidRPr="0075200E">
        <w:rPr>
          <w:rFonts w:ascii="Traditional Arabic" w:hAnsi="Traditional Arabic" w:cs="Traditional Arabic"/>
          <w:b/>
          <w:bCs/>
          <w:color w:val="008000"/>
          <w:rtl/>
        </w:rPr>
        <w:t xml:space="preserve"> </w:t>
      </w:r>
      <w:r w:rsidR="0075200E" w:rsidRPr="0075200E">
        <w:rPr>
          <w:rFonts w:ascii="Traditional Arabic" w:hAnsi="Traditional Arabic" w:cs="Traditional Arabic" w:hint="cs"/>
          <w:b/>
          <w:bCs/>
          <w:color w:val="008000"/>
          <w:rtl/>
        </w:rPr>
        <w:t>فِيهَا</w:t>
      </w:r>
      <w:r w:rsidR="0075200E" w:rsidRPr="0075200E">
        <w:rPr>
          <w:rFonts w:ascii="Traditional Arabic" w:hAnsi="Traditional Arabic" w:cs="Traditional Arabic"/>
          <w:b/>
          <w:bCs/>
          <w:color w:val="008000"/>
          <w:rtl/>
        </w:rPr>
        <w:t xml:space="preserve"> </w:t>
      </w:r>
      <w:r w:rsidR="0075200E" w:rsidRPr="0075200E">
        <w:rPr>
          <w:rFonts w:ascii="Traditional Arabic" w:hAnsi="Traditional Arabic" w:cs="Traditional Arabic" w:hint="cs"/>
          <w:b/>
          <w:bCs/>
          <w:color w:val="008000"/>
          <w:rtl/>
        </w:rPr>
        <w:t>إِلَى</w:t>
      </w:r>
      <w:r w:rsidR="0075200E" w:rsidRPr="0075200E">
        <w:rPr>
          <w:rFonts w:ascii="Traditional Arabic" w:hAnsi="Traditional Arabic" w:cs="Traditional Arabic"/>
          <w:b/>
          <w:bCs/>
          <w:color w:val="008000"/>
          <w:rtl/>
        </w:rPr>
        <w:t xml:space="preserve"> </w:t>
      </w:r>
      <w:r w:rsidR="0075200E" w:rsidRPr="0075200E">
        <w:rPr>
          <w:rFonts w:ascii="Traditional Arabic" w:hAnsi="Traditional Arabic" w:cs="Traditional Arabic" w:hint="cs"/>
          <w:b/>
          <w:bCs/>
          <w:color w:val="008000"/>
          <w:rtl/>
        </w:rPr>
        <w:t>رُوَاةِ</w:t>
      </w:r>
      <w:r w:rsidR="0075200E" w:rsidRPr="0075200E">
        <w:rPr>
          <w:rFonts w:ascii="Traditional Arabic" w:hAnsi="Traditional Arabic" w:cs="Traditional Arabic"/>
          <w:b/>
          <w:bCs/>
          <w:color w:val="008000"/>
          <w:rtl/>
        </w:rPr>
        <w:t xml:space="preserve"> </w:t>
      </w:r>
      <w:r w:rsidR="0075200E" w:rsidRPr="0075200E">
        <w:rPr>
          <w:rFonts w:ascii="Traditional Arabic" w:hAnsi="Traditional Arabic" w:cs="Traditional Arabic" w:hint="cs"/>
          <w:b/>
          <w:bCs/>
          <w:color w:val="008000"/>
          <w:rtl/>
        </w:rPr>
        <w:t>حَدِيثِنَا</w:t>
      </w:r>
      <w:r w:rsidRPr="00FD7CA0">
        <w:rPr>
          <w:rFonts w:ascii="Traditional Arabic" w:hAnsi="Traditional Arabic" w:cs="Traditional Arabic" w:hint="cs"/>
          <w:rtl/>
        </w:rPr>
        <w:t>»،</w:t>
      </w:r>
      <w:r w:rsidR="00AA06A4" w:rsidRPr="00FD7CA0">
        <w:rPr>
          <w:rStyle w:val="FootnoteReference"/>
          <w:rFonts w:ascii="Traditional Arabic" w:hAnsi="Traditional Arabic" w:cs="Traditional Arabic"/>
          <w:rtl/>
        </w:rPr>
        <w:footnoteReference w:id="1"/>
      </w:r>
      <w:r w:rsidRPr="00FD7CA0">
        <w:rPr>
          <w:rFonts w:ascii="Traditional Arabic" w:hAnsi="Traditional Arabic" w:cs="Traditional Arabic" w:hint="cs"/>
          <w:rtl/>
        </w:rPr>
        <w:t xml:space="preserve"> یا «</w:t>
      </w:r>
      <w:r w:rsidR="00FD7CA0" w:rsidRPr="00FD7CA0">
        <w:rPr>
          <w:rFonts w:ascii="Traditional Arabic" w:hAnsi="Traditional Arabic" w:cs="Traditional Arabic" w:hint="cs"/>
          <w:b/>
          <w:bCs/>
          <w:color w:val="008000"/>
          <w:rtl/>
        </w:rPr>
        <w:t>اجْلِسْ</w:t>
      </w:r>
      <w:r w:rsidR="00FD7CA0" w:rsidRPr="00FD7CA0">
        <w:rPr>
          <w:rFonts w:ascii="Traditional Arabic" w:hAnsi="Traditional Arabic" w:cs="Traditional Arabic"/>
          <w:b/>
          <w:bCs/>
          <w:color w:val="008000"/>
          <w:rtl/>
        </w:rPr>
        <w:t xml:space="preserve"> </w:t>
      </w:r>
      <w:r w:rsidR="00FD7CA0" w:rsidRPr="00FD7CA0">
        <w:rPr>
          <w:rFonts w:ascii="Traditional Arabic" w:hAnsi="Traditional Arabic" w:cs="Traditional Arabic" w:hint="cs"/>
          <w:b/>
          <w:bCs/>
          <w:color w:val="008000"/>
          <w:rtl/>
        </w:rPr>
        <w:t>فِي</w:t>
      </w:r>
      <w:r w:rsidR="00FD7CA0" w:rsidRPr="00FD7CA0">
        <w:rPr>
          <w:rFonts w:ascii="Traditional Arabic" w:hAnsi="Traditional Arabic" w:cs="Traditional Arabic"/>
          <w:b/>
          <w:bCs/>
          <w:color w:val="008000"/>
          <w:rtl/>
        </w:rPr>
        <w:t xml:space="preserve"> </w:t>
      </w:r>
      <w:r w:rsidR="00FD7CA0" w:rsidRPr="00FD7CA0">
        <w:rPr>
          <w:rFonts w:ascii="Traditional Arabic" w:hAnsi="Traditional Arabic" w:cs="Traditional Arabic" w:hint="cs"/>
          <w:b/>
          <w:bCs/>
          <w:color w:val="008000"/>
          <w:rtl/>
        </w:rPr>
        <w:t>مَسْجِدِ</w:t>
      </w:r>
      <w:r w:rsidR="00FD7CA0" w:rsidRPr="00FD7CA0">
        <w:rPr>
          <w:rFonts w:ascii="Traditional Arabic" w:hAnsi="Traditional Arabic" w:cs="Traditional Arabic"/>
          <w:b/>
          <w:bCs/>
          <w:color w:val="008000"/>
          <w:rtl/>
        </w:rPr>
        <w:t xml:space="preserve"> </w:t>
      </w:r>
      <w:r w:rsidR="00FD7CA0" w:rsidRPr="00FD7CA0">
        <w:rPr>
          <w:rFonts w:ascii="Traditional Arabic" w:hAnsi="Traditional Arabic" w:cs="Traditional Arabic" w:hint="cs"/>
          <w:b/>
          <w:bCs/>
          <w:color w:val="008000"/>
          <w:rtl/>
        </w:rPr>
        <w:t>الْمَدِينَةِ</w:t>
      </w:r>
      <w:r w:rsidR="00FD7CA0" w:rsidRPr="00FD7CA0">
        <w:rPr>
          <w:rFonts w:ascii="Traditional Arabic" w:hAnsi="Traditional Arabic" w:cs="Traditional Arabic"/>
          <w:b/>
          <w:bCs/>
          <w:color w:val="008000"/>
          <w:rtl/>
        </w:rPr>
        <w:t xml:space="preserve"> </w:t>
      </w:r>
      <w:r w:rsidR="00FD7CA0" w:rsidRPr="00FD7CA0">
        <w:rPr>
          <w:rFonts w:ascii="Traditional Arabic" w:hAnsi="Traditional Arabic" w:cs="Traditional Arabic" w:hint="cs"/>
          <w:b/>
          <w:bCs/>
          <w:color w:val="008000"/>
          <w:rtl/>
        </w:rPr>
        <w:t>وَ</w:t>
      </w:r>
      <w:r w:rsidR="00FD7CA0" w:rsidRPr="00FD7CA0">
        <w:rPr>
          <w:rFonts w:ascii="Traditional Arabic" w:hAnsi="Traditional Arabic" w:cs="Traditional Arabic"/>
          <w:b/>
          <w:bCs/>
          <w:color w:val="008000"/>
          <w:rtl/>
        </w:rPr>
        <w:t xml:space="preserve"> </w:t>
      </w:r>
      <w:r w:rsidR="00FD7CA0" w:rsidRPr="00FD7CA0">
        <w:rPr>
          <w:rFonts w:ascii="Traditional Arabic" w:hAnsi="Traditional Arabic" w:cs="Traditional Arabic" w:hint="cs"/>
          <w:b/>
          <w:bCs/>
          <w:color w:val="008000"/>
          <w:rtl/>
        </w:rPr>
        <w:t>أَفْتِ</w:t>
      </w:r>
      <w:r w:rsidR="00FD7CA0" w:rsidRPr="00FD7CA0">
        <w:rPr>
          <w:rFonts w:ascii="Traditional Arabic" w:hAnsi="Traditional Arabic" w:cs="Traditional Arabic"/>
          <w:b/>
          <w:bCs/>
          <w:color w:val="008000"/>
          <w:rtl/>
        </w:rPr>
        <w:t xml:space="preserve"> </w:t>
      </w:r>
      <w:r w:rsidR="00FD7CA0" w:rsidRPr="00FD7CA0">
        <w:rPr>
          <w:rFonts w:ascii="Traditional Arabic" w:hAnsi="Traditional Arabic" w:cs="Traditional Arabic" w:hint="cs"/>
          <w:b/>
          <w:bCs/>
          <w:color w:val="008000"/>
          <w:rtl/>
        </w:rPr>
        <w:t>النَّاس‏</w:t>
      </w:r>
      <w:r w:rsidRPr="00FD7CA0">
        <w:rPr>
          <w:rFonts w:ascii="Traditional Arabic" w:hAnsi="Traditional Arabic" w:cs="Traditional Arabic" w:hint="cs"/>
          <w:rtl/>
        </w:rPr>
        <w:t>»،</w:t>
      </w:r>
      <w:r w:rsidR="00BC22CE" w:rsidRPr="00FD7CA0">
        <w:rPr>
          <w:rStyle w:val="FootnoteReference"/>
          <w:rFonts w:ascii="Traditional Arabic" w:hAnsi="Traditional Arabic" w:cs="Traditional Arabic"/>
          <w:rtl/>
        </w:rPr>
        <w:footnoteReference w:id="2"/>
      </w:r>
      <w:r w:rsidRPr="00FD7CA0">
        <w:rPr>
          <w:rFonts w:ascii="Traditional Arabic" w:hAnsi="Traditional Arabic" w:cs="Traditional Arabic" w:hint="cs"/>
          <w:rtl/>
        </w:rPr>
        <w:t xml:space="preserve"> امکان دارد موضوعش افتا باشد، اما در سیره عقلائیه موضوع افتا نیست</w:t>
      </w:r>
      <w:r w:rsidR="00597B5F" w:rsidRPr="00FD7CA0">
        <w:rPr>
          <w:rFonts w:ascii="Traditional Arabic" w:hAnsi="Traditional Arabic" w:cs="Traditional Arabic" w:hint="cs"/>
          <w:rtl/>
        </w:rPr>
        <w:t xml:space="preserve">، بعید نیست که نظر دوم درست باشد و اگر درست باشد، احتمال قول سوم پذیرفته </w:t>
      </w:r>
      <w:r w:rsidR="00AA06A4" w:rsidRPr="00FD7CA0">
        <w:rPr>
          <w:rFonts w:ascii="Traditional Arabic" w:hAnsi="Traditional Arabic" w:cs="Traditional Arabic" w:hint="cs"/>
          <w:rtl/>
        </w:rPr>
        <w:t>می‌شود</w:t>
      </w:r>
      <w:r w:rsidR="00597B5F" w:rsidRPr="00FD7CA0">
        <w:rPr>
          <w:rFonts w:ascii="Traditional Arabic" w:hAnsi="Traditional Arabic" w:cs="Traditional Arabic" w:hint="cs"/>
          <w:rtl/>
        </w:rPr>
        <w:t>، با توجه به این قول مکلف یا باید احتیاط بکند و یا نظر واقعی او را عمل بکند.</w:t>
      </w:r>
    </w:p>
    <w:p w:rsidR="00597B5F" w:rsidRPr="00FD7CA0" w:rsidRDefault="00597B5F" w:rsidP="00A1325C">
      <w:pPr>
        <w:jc w:val="lowKashida"/>
        <w:rPr>
          <w:rFonts w:ascii="Traditional Arabic" w:hAnsi="Traditional Arabic" w:cs="Traditional Arabic" w:hint="cs"/>
          <w:rtl/>
        </w:rPr>
      </w:pPr>
      <w:r w:rsidRPr="00FD7CA0">
        <w:rPr>
          <w:rFonts w:ascii="Traditional Arabic" w:hAnsi="Traditional Arabic" w:cs="Traditional Arabic" w:hint="cs"/>
          <w:rtl/>
        </w:rPr>
        <w:t xml:space="preserve">مطلب فتوا و حکم حاکم متفاوت است، </w:t>
      </w:r>
      <w:r w:rsidR="00F273D9" w:rsidRPr="00FD7CA0">
        <w:rPr>
          <w:rFonts w:ascii="Traditional Arabic" w:hAnsi="Traditional Arabic" w:cs="Traditional Arabic" w:hint="cs"/>
          <w:rtl/>
        </w:rPr>
        <w:t>در فتوا</w:t>
      </w:r>
      <w:r w:rsidR="00DA5AB7" w:rsidRPr="00FD7CA0">
        <w:rPr>
          <w:rFonts w:ascii="Traditional Arabic" w:hAnsi="Traditional Arabic" w:cs="Traditional Arabic" w:hint="cs"/>
          <w:rtl/>
        </w:rPr>
        <w:t xml:space="preserve"> باید نظر واقعی</w:t>
      </w:r>
      <w:r w:rsidRPr="00FD7CA0">
        <w:rPr>
          <w:rFonts w:ascii="Traditional Arabic" w:hAnsi="Traditional Arabic" w:cs="Traditional Arabic" w:hint="cs"/>
          <w:rtl/>
        </w:rPr>
        <w:t xml:space="preserve"> را عمل بکند</w:t>
      </w:r>
      <w:r w:rsidR="00E07E12" w:rsidRPr="00FD7CA0">
        <w:rPr>
          <w:rFonts w:ascii="Traditional Arabic" w:hAnsi="Traditional Arabic" w:cs="Traditional Arabic" w:hint="cs"/>
          <w:rtl/>
        </w:rPr>
        <w:t>، اما حکم</w:t>
      </w:r>
      <w:r w:rsidR="00DA5AB7" w:rsidRPr="00FD7CA0">
        <w:rPr>
          <w:rFonts w:ascii="Traditional Arabic" w:hAnsi="Traditional Arabic" w:cs="Traditional Arabic" w:hint="cs"/>
          <w:rtl/>
        </w:rPr>
        <w:t xml:space="preserve"> حاکم مقوم به قوام انشاء است، افتا یک نوع خبر از نظر واقعی مجتهد است</w:t>
      </w:r>
      <w:r w:rsidR="008B7AFE" w:rsidRPr="00FD7CA0">
        <w:rPr>
          <w:rFonts w:ascii="Traditional Arabic" w:hAnsi="Traditional Arabic" w:cs="Traditional Arabic" w:hint="cs"/>
          <w:rtl/>
        </w:rPr>
        <w:t xml:space="preserve">، حاکم زمانی که انشاء </w:t>
      </w:r>
      <w:r w:rsidR="00AA06A4" w:rsidRPr="00FD7CA0">
        <w:rPr>
          <w:rFonts w:ascii="Traditional Arabic" w:hAnsi="Traditional Arabic" w:cs="Traditional Arabic" w:hint="cs"/>
          <w:rtl/>
        </w:rPr>
        <w:t>می‌کند</w:t>
      </w:r>
      <w:r w:rsidR="008B7AFE" w:rsidRPr="00FD7CA0">
        <w:rPr>
          <w:rFonts w:ascii="Traditional Arabic" w:hAnsi="Traditional Arabic" w:cs="Traditional Arabic" w:hint="cs"/>
          <w:rtl/>
        </w:rPr>
        <w:t>، صرف اخبار و مصلحت رأی</w:t>
      </w:r>
      <w:r w:rsidR="00646D79" w:rsidRPr="00FD7CA0">
        <w:rPr>
          <w:rFonts w:ascii="Traditional Arabic" w:hAnsi="Traditional Arabic" w:cs="Traditional Arabic" w:hint="cs"/>
          <w:rtl/>
        </w:rPr>
        <w:t>ش نیست، بلکه انشاء موضوعیت دارد، لذا نظر واقعی حکم حاکم واجب الرعایه نیست</w:t>
      </w:r>
      <w:r w:rsidR="009F42EF" w:rsidRPr="00FD7CA0">
        <w:rPr>
          <w:rFonts w:ascii="Traditional Arabic" w:hAnsi="Traditional Arabic" w:cs="Traditional Arabic" w:hint="cs"/>
          <w:rtl/>
        </w:rPr>
        <w:t xml:space="preserve">، امکان دارد که رعایت بکند؛ خوب باشد، اما برای اینکه </w:t>
      </w:r>
      <w:r w:rsidR="009F42EF" w:rsidRPr="00FD7CA0">
        <w:rPr>
          <w:rFonts w:ascii="Traditional Arabic" w:hAnsi="Traditional Arabic" w:cs="Traditional Arabic" w:hint="cs"/>
          <w:rtl/>
        </w:rPr>
        <w:lastRenderedPageBreak/>
        <w:t>متقوم به انشاء است و در این انشاء نیامده است، لذا واجب الرعایه نیست، اما در افتا چون نظر ملاک تقلید است، لذا باید واقع عمل شود، بعید نیست که نظر دوم صحیح باشد، در اینجا مکلف یا باید احتیاط بکند یا نظر مجتهد را عمل بکند که نظر سوم است.</w:t>
      </w:r>
    </w:p>
    <w:sectPr w:rsidR="00597B5F" w:rsidRPr="00FD7CA0"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7C" w:rsidRDefault="00556E7C" w:rsidP="000D5800">
      <w:pPr>
        <w:spacing w:after="0"/>
      </w:pPr>
      <w:r>
        <w:separator/>
      </w:r>
    </w:p>
  </w:endnote>
  <w:endnote w:type="continuationSeparator" w:id="0">
    <w:p w:rsidR="00556E7C" w:rsidRDefault="00556E7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F537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7C" w:rsidRDefault="00556E7C" w:rsidP="000D5800">
      <w:pPr>
        <w:spacing w:after="0"/>
      </w:pPr>
      <w:r>
        <w:separator/>
      </w:r>
    </w:p>
  </w:footnote>
  <w:footnote w:type="continuationSeparator" w:id="0">
    <w:p w:rsidR="00556E7C" w:rsidRDefault="00556E7C" w:rsidP="000D5800">
      <w:pPr>
        <w:spacing w:after="0"/>
      </w:pPr>
      <w:r>
        <w:continuationSeparator/>
      </w:r>
    </w:p>
  </w:footnote>
  <w:footnote w:id="1">
    <w:p w:rsidR="00AA06A4" w:rsidRDefault="00AA06A4" w:rsidP="00AF5373">
      <w:pPr>
        <w:pStyle w:val="FootnoteText"/>
      </w:pPr>
      <w:r>
        <w:rPr>
          <w:rStyle w:val="FootnoteReference"/>
        </w:rPr>
        <w:footnoteRef/>
      </w:r>
      <w:r>
        <w:rPr>
          <w:rtl/>
        </w:rPr>
        <w:t xml:space="preserve"> </w:t>
      </w:r>
      <w:r w:rsidR="00875680">
        <w:rPr>
          <w:rFonts w:hint="cs"/>
          <w:rtl/>
        </w:rPr>
        <w:t>-</w:t>
      </w:r>
      <w:r w:rsidR="00AF5373" w:rsidRPr="00AF5373">
        <w:rPr>
          <w:rtl/>
        </w:rPr>
        <w:t xml:space="preserve"> </w:t>
      </w:r>
      <w:r w:rsidR="00AF5373" w:rsidRPr="00AF5373">
        <w:rPr>
          <w:rFonts w:hint="cs"/>
          <w:rtl/>
        </w:rPr>
        <w:t>وسائل</w:t>
      </w:r>
      <w:r w:rsidR="00AF5373" w:rsidRPr="00AF5373">
        <w:rPr>
          <w:rtl/>
        </w:rPr>
        <w:t xml:space="preserve"> </w:t>
      </w:r>
      <w:r w:rsidR="00AF5373" w:rsidRPr="00AF5373">
        <w:rPr>
          <w:rFonts w:hint="cs"/>
          <w:rtl/>
        </w:rPr>
        <w:t>الشيعة،</w:t>
      </w:r>
      <w:r w:rsidR="00AF5373" w:rsidRPr="00AF5373">
        <w:rPr>
          <w:rtl/>
        </w:rPr>
        <w:t xml:space="preserve"> </w:t>
      </w:r>
      <w:r w:rsidR="00AF5373" w:rsidRPr="00AF5373">
        <w:rPr>
          <w:rFonts w:hint="cs"/>
          <w:rtl/>
        </w:rPr>
        <w:t>ج‏</w:t>
      </w:r>
      <w:r w:rsidR="00AF5373" w:rsidRPr="00AF5373">
        <w:rPr>
          <w:rtl/>
        </w:rPr>
        <w:t>27</w:t>
      </w:r>
      <w:r w:rsidR="00AF5373" w:rsidRPr="00AF5373">
        <w:rPr>
          <w:rFonts w:hint="cs"/>
          <w:rtl/>
        </w:rPr>
        <w:t>،</w:t>
      </w:r>
      <w:r w:rsidR="00AF5373" w:rsidRPr="00AF5373">
        <w:rPr>
          <w:rtl/>
        </w:rPr>
        <w:t xml:space="preserve"> </w:t>
      </w:r>
      <w:r w:rsidR="00AF5373" w:rsidRPr="00AF5373">
        <w:rPr>
          <w:rFonts w:hint="cs"/>
          <w:rtl/>
        </w:rPr>
        <w:t>ص</w:t>
      </w:r>
      <w:r w:rsidR="00AF5373" w:rsidRPr="00AF5373">
        <w:rPr>
          <w:rtl/>
        </w:rPr>
        <w:t>: 140</w:t>
      </w:r>
      <w:r w:rsidR="00AF5373">
        <w:rPr>
          <w:rFonts w:hint="cs"/>
          <w:rtl/>
        </w:rPr>
        <w:t>.</w:t>
      </w:r>
    </w:p>
  </w:footnote>
  <w:footnote w:id="2">
    <w:p w:rsidR="00BC22CE" w:rsidRDefault="00BC22CE" w:rsidP="00C8755F">
      <w:pPr>
        <w:pStyle w:val="FootnoteText"/>
      </w:pPr>
      <w:r>
        <w:rPr>
          <w:rStyle w:val="FootnoteReference"/>
        </w:rPr>
        <w:footnoteRef/>
      </w:r>
      <w:r w:rsidR="00B513FD">
        <w:rPr>
          <w:rFonts w:hint="cs"/>
          <w:rtl/>
        </w:rPr>
        <w:t xml:space="preserve"> </w:t>
      </w:r>
      <w:r w:rsidR="00B513FD">
        <w:rPr>
          <w:rFonts w:hint="cs"/>
          <w:rtl/>
        </w:rPr>
        <w:t>-</w:t>
      </w:r>
      <w:r w:rsidR="00C8755F" w:rsidRPr="00C8755F">
        <w:rPr>
          <w:color w:val="000000"/>
          <w:rtl/>
        </w:rPr>
        <w:t xml:space="preserve"> </w:t>
      </w:r>
      <w:r w:rsidR="00C8755F" w:rsidRPr="00C8755F">
        <w:rPr>
          <w:rFonts w:hint="cs"/>
          <w:color w:val="000000"/>
          <w:rtl/>
        </w:rPr>
        <w:t>مستدرك</w:t>
      </w:r>
      <w:r w:rsidR="00C8755F" w:rsidRPr="00C8755F">
        <w:rPr>
          <w:color w:val="000000"/>
          <w:rtl/>
        </w:rPr>
        <w:t xml:space="preserve"> </w:t>
      </w:r>
      <w:r w:rsidR="00C8755F" w:rsidRPr="00C8755F">
        <w:rPr>
          <w:rFonts w:hint="cs"/>
          <w:color w:val="000000"/>
          <w:rtl/>
        </w:rPr>
        <w:t>الوسائل</w:t>
      </w:r>
      <w:r w:rsidR="00C8755F" w:rsidRPr="00C8755F">
        <w:rPr>
          <w:color w:val="000000"/>
          <w:rtl/>
        </w:rPr>
        <w:t xml:space="preserve"> </w:t>
      </w:r>
      <w:r w:rsidR="00C8755F" w:rsidRPr="00C8755F">
        <w:rPr>
          <w:rFonts w:hint="cs"/>
          <w:color w:val="000000"/>
          <w:rtl/>
        </w:rPr>
        <w:t>و</w:t>
      </w:r>
      <w:r w:rsidR="00C8755F" w:rsidRPr="00C8755F">
        <w:rPr>
          <w:color w:val="000000"/>
          <w:rtl/>
        </w:rPr>
        <w:t xml:space="preserve"> </w:t>
      </w:r>
      <w:r w:rsidR="00C8755F" w:rsidRPr="00C8755F">
        <w:rPr>
          <w:rFonts w:hint="cs"/>
          <w:color w:val="000000"/>
          <w:rtl/>
        </w:rPr>
        <w:t>مستنبط</w:t>
      </w:r>
      <w:r w:rsidR="00C8755F" w:rsidRPr="00C8755F">
        <w:rPr>
          <w:color w:val="000000"/>
          <w:rtl/>
        </w:rPr>
        <w:t xml:space="preserve"> </w:t>
      </w:r>
      <w:r w:rsidR="00C8755F" w:rsidRPr="00C8755F">
        <w:rPr>
          <w:rFonts w:hint="cs"/>
          <w:color w:val="000000"/>
          <w:rtl/>
        </w:rPr>
        <w:t>المسائل،</w:t>
      </w:r>
      <w:r w:rsidR="00C8755F" w:rsidRPr="00C8755F">
        <w:rPr>
          <w:color w:val="000000"/>
          <w:rtl/>
        </w:rPr>
        <w:t xml:space="preserve"> </w:t>
      </w:r>
      <w:r w:rsidR="00C8755F" w:rsidRPr="00C8755F">
        <w:rPr>
          <w:rFonts w:hint="cs"/>
          <w:color w:val="000000"/>
          <w:rtl/>
        </w:rPr>
        <w:t>ج‏</w:t>
      </w:r>
      <w:r w:rsidR="00C8755F" w:rsidRPr="00C8755F">
        <w:rPr>
          <w:color w:val="000000"/>
          <w:rtl/>
        </w:rPr>
        <w:t>17</w:t>
      </w:r>
      <w:r w:rsidR="00C8755F" w:rsidRPr="00C8755F">
        <w:rPr>
          <w:rFonts w:hint="cs"/>
          <w:color w:val="000000"/>
          <w:rtl/>
        </w:rPr>
        <w:t>،</w:t>
      </w:r>
      <w:r w:rsidR="00C8755F" w:rsidRPr="00C8755F">
        <w:rPr>
          <w:color w:val="000000"/>
          <w:rtl/>
        </w:rPr>
        <w:t xml:space="preserve"> </w:t>
      </w:r>
      <w:r w:rsidR="00C8755F" w:rsidRPr="00C8755F">
        <w:rPr>
          <w:rFonts w:hint="cs"/>
          <w:color w:val="000000"/>
          <w:rtl/>
        </w:rPr>
        <w:t>ص</w:t>
      </w:r>
      <w:r w:rsidR="00C8755F" w:rsidRPr="00C8755F">
        <w:rPr>
          <w:color w:val="000000"/>
          <w:rtl/>
        </w:rPr>
        <w:t>: 315</w:t>
      </w:r>
      <w:r w:rsidR="00FD7CA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27" w:rsidRDefault="00A67527" w:rsidP="00A67527">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12079499" wp14:editId="47DC7252">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D7CA0">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2</w:t>
    </w:r>
    <w:r>
      <w:rPr>
        <w:rFonts w:ascii="Adobe Arabic" w:hAnsi="Adobe Arabic" w:cs="Adobe Arabic" w:hint="cs"/>
        <w:sz w:val="24"/>
        <w:szCs w:val="24"/>
        <w:rtl/>
      </w:rPr>
      <w:t>1</w:t>
    </w:r>
    <w:r>
      <w:rPr>
        <w:rFonts w:ascii="Adobe Arabic" w:hAnsi="Adobe Arabic" w:cs="Adobe Arabic"/>
        <w:sz w:val="24"/>
        <w:szCs w:val="24"/>
        <w:rtl/>
      </w:rPr>
      <w:t>/01/1396</w:t>
    </w:r>
  </w:p>
  <w:p w:rsidR="00A67527" w:rsidRDefault="00FD7CA0" w:rsidP="00A67527">
    <w:pPr>
      <w:pStyle w:val="Header"/>
      <w:ind w:firstLine="0"/>
      <w:rPr>
        <w:rFonts w:eastAsiaTheme="minorHAnsi"/>
      </w:rPr>
    </w:pPr>
    <w:r>
      <w:rPr>
        <w:rFonts w:ascii="Adobe Arabic" w:hAnsi="Adobe Arabic" w:cs="Adobe Arabic" w:hint="cs"/>
        <w:b/>
        <w:bCs/>
        <w:sz w:val="24"/>
        <w:szCs w:val="24"/>
        <w:rtl/>
      </w:rPr>
      <w:t xml:space="preserve">                 </w:t>
    </w:r>
    <w:r w:rsidR="00A67527">
      <w:rPr>
        <w:rFonts w:ascii="Adobe Arabic" w:hAnsi="Adobe Arabic" w:cs="Adobe Arabic"/>
        <w:b/>
        <w:bCs/>
        <w:sz w:val="24"/>
        <w:szCs w:val="24"/>
        <w:rtl/>
      </w:rPr>
      <w:t>استاد اعرافی                                   عنوان فرعی: مسئله تقلید (عدم فتوا)                                            شماره جلسه:</w:t>
    </w:r>
    <w:r w:rsidR="00A67527">
      <w:rPr>
        <w:rFonts w:eastAsiaTheme="minorHAnsi" w:hint="cs"/>
        <w:rtl/>
      </w:rPr>
      <w:t xml:space="preserve"> </w:t>
    </w:r>
    <w:r w:rsidR="00A67527">
      <w:rPr>
        <w:rFonts w:ascii="Adobe Arabic" w:eastAsiaTheme="minorHAnsi" w:hAnsi="Adobe Arabic" w:cs="Adobe Arabic"/>
        <w:rtl/>
      </w:rPr>
      <w:t>29</w:t>
    </w:r>
    <w:r w:rsidR="00A67527">
      <w:rPr>
        <w:rFonts w:ascii="Adobe Arabic" w:eastAsiaTheme="minorHAnsi" w:hAnsi="Adobe Arabic" w:cs="Adobe Arabic" w:hint="cs"/>
        <w:rtl/>
      </w:rPr>
      <w:t>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F1A8B3A" wp14:editId="685C2F4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619A5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17"/>
    <w:rsid w:val="00007060"/>
    <w:rsid w:val="000228A2"/>
    <w:rsid w:val="00030000"/>
    <w:rsid w:val="000324F1"/>
    <w:rsid w:val="00041FE0"/>
    <w:rsid w:val="00042E34"/>
    <w:rsid w:val="00045B14"/>
    <w:rsid w:val="00052BA3"/>
    <w:rsid w:val="00062A91"/>
    <w:rsid w:val="0006363E"/>
    <w:rsid w:val="00063C89"/>
    <w:rsid w:val="00080DFF"/>
    <w:rsid w:val="00085ED5"/>
    <w:rsid w:val="000A1A51"/>
    <w:rsid w:val="000D2D0D"/>
    <w:rsid w:val="000D5800"/>
    <w:rsid w:val="000D6581"/>
    <w:rsid w:val="000F015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20B8"/>
    <w:rsid w:val="001858D9"/>
    <w:rsid w:val="00190E9E"/>
    <w:rsid w:val="00192A6A"/>
    <w:rsid w:val="0019566B"/>
    <w:rsid w:val="00196082"/>
    <w:rsid w:val="00197CDD"/>
    <w:rsid w:val="001C367D"/>
    <w:rsid w:val="001C3CCA"/>
    <w:rsid w:val="001D1F54"/>
    <w:rsid w:val="001D24F8"/>
    <w:rsid w:val="001D542D"/>
    <w:rsid w:val="001D6605"/>
    <w:rsid w:val="001E306E"/>
    <w:rsid w:val="001E3FB0"/>
    <w:rsid w:val="001E4FFF"/>
    <w:rsid w:val="001E614E"/>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4BD"/>
    <w:rsid w:val="002D5BDC"/>
    <w:rsid w:val="002D720F"/>
    <w:rsid w:val="002E450B"/>
    <w:rsid w:val="002E73F9"/>
    <w:rsid w:val="002F05B9"/>
    <w:rsid w:val="00302F56"/>
    <w:rsid w:val="00311429"/>
    <w:rsid w:val="00323168"/>
    <w:rsid w:val="00331826"/>
    <w:rsid w:val="00340BA3"/>
    <w:rsid w:val="00366400"/>
    <w:rsid w:val="003963D7"/>
    <w:rsid w:val="0039644B"/>
    <w:rsid w:val="00396F28"/>
    <w:rsid w:val="003A1A05"/>
    <w:rsid w:val="003A2654"/>
    <w:rsid w:val="003A3279"/>
    <w:rsid w:val="003C06BF"/>
    <w:rsid w:val="003C7899"/>
    <w:rsid w:val="003D2F0A"/>
    <w:rsid w:val="003D563F"/>
    <w:rsid w:val="003E1E58"/>
    <w:rsid w:val="003E2BAB"/>
    <w:rsid w:val="00405199"/>
    <w:rsid w:val="00410699"/>
    <w:rsid w:val="00415360"/>
    <w:rsid w:val="004215FA"/>
    <w:rsid w:val="00443EB7"/>
    <w:rsid w:val="0044591E"/>
    <w:rsid w:val="004476F0"/>
    <w:rsid w:val="004476F5"/>
    <w:rsid w:val="00455B91"/>
    <w:rsid w:val="0046087E"/>
    <w:rsid w:val="004651D2"/>
    <w:rsid w:val="00465D26"/>
    <w:rsid w:val="004679F8"/>
    <w:rsid w:val="00495288"/>
    <w:rsid w:val="004A790F"/>
    <w:rsid w:val="004B337F"/>
    <w:rsid w:val="004C4D9F"/>
    <w:rsid w:val="004F3596"/>
    <w:rsid w:val="00502AA7"/>
    <w:rsid w:val="00530FD7"/>
    <w:rsid w:val="00545B0C"/>
    <w:rsid w:val="00547B24"/>
    <w:rsid w:val="00551628"/>
    <w:rsid w:val="00556E7C"/>
    <w:rsid w:val="00566C76"/>
    <w:rsid w:val="00572E2D"/>
    <w:rsid w:val="00580CFA"/>
    <w:rsid w:val="00592103"/>
    <w:rsid w:val="005941DD"/>
    <w:rsid w:val="00597B5F"/>
    <w:rsid w:val="005A545E"/>
    <w:rsid w:val="005A5862"/>
    <w:rsid w:val="005B05D4"/>
    <w:rsid w:val="005B0852"/>
    <w:rsid w:val="005B16EB"/>
    <w:rsid w:val="005C06AE"/>
    <w:rsid w:val="005E574E"/>
    <w:rsid w:val="005E696F"/>
    <w:rsid w:val="00602317"/>
    <w:rsid w:val="006032A1"/>
    <w:rsid w:val="00610C18"/>
    <w:rsid w:val="00612385"/>
    <w:rsid w:val="0061376C"/>
    <w:rsid w:val="00617C7C"/>
    <w:rsid w:val="00625299"/>
    <w:rsid w:val="00627180"/>
    <w:rsid w:val="00636EFA"/>
    <w:rsid w:val="00646D79"/>
    <w:rsid w:val="0066229C"/>
    <w:rsid w:val="00663AAD"/>
    <w:rsid w:val="0069490D"/>
    <w:rsid w:val="0069696C"/>
    <w:rsid w:val="00696C84"/>
    <w:rsid w:val="006A085A"/>
    <w:rsid w:val="006C125E"/>
    <w:rsid w:val="006D3A87"/>
    <w:rsid w:val="006D6CF6"/>
    <w:rsid w:val="006E0588"/>
    <w:rsid w:val="006F01B4"/>
    <w:rsid w:val="00703DD3"/>
    <w:rsid w:val="00734D59"/>
    <w:rsid w:val="0073609B"/>
    <w:rsid w:val="007378A9"/>
    <w:rsid w:val="00737A6C"/>
    <w:rsid w:val="00745407"/>
    <w:rsid w:val="0075033E"/>
    <w:rsid w:val="0075200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1F44"/>
    <w:rsid w:val="00844860"/>
    <w:rsid w:val="00845CC4"/>
    <w:rsid w:val="0086243C"/>
    <w:rsid w:val="008644F4"/>
    <w:rsid w:val="00864CA5"/>
    <w:rsid w:val="00871C42"/>
    <w:rsid w:val="00873379"/>
    <w:rsid w:val="008748B8"/>
    <w:rsid w:val="00875680"/>
    <w:rsid w:val="00883733"/>
    <w:rsid w:val="00883821"/>
    <w:rsid w:val="00892465"/>
    <w:rsid w:val="008965D2"/>
    <w:rsid w:val="008A1485"/>
    <w:rsid w:val="008A236D"/>
    <w:rsid w:val="008A6DA2"/>
    <w:rsid w:val="008B2AFF"/>
    <w:rsid w:val="008B3C4A"/>
    <w:rsid w:val="008B565A"/>
    <w:rsid w:val="008B7AFE"/>
    <w:rsid w:val="008C3414"/>
    <w:rsid w:val="008D030F"/>
    <w:rsid w:val="008D36D5"/>
    <w:rsid w:val="008D4E66"/>
    <w:rsid w:val="008D730E"/>
    <w:rsid w:val="008E3903"/>
    <w:rsid w:val="008F083F"/>
    <w:rsid w:val="008F2121"/>
    <w:rsid w:val="008F47AE"/>
    <w:rsid w:val="008F63E3"/>
    <w:rsid w:val="00900A8F"/>
    <w:rsid w:val="00913C3B"/>
    <w:rsid w:val="00915509"/>
    <w:rsid w:val="00927388"/>
    <w:rsid w:val="009274FE"/>
    <w:rsid w:val="009401AC"/>
    <w:rsid w:val="00940323"/>
    <w:rsid w:val="00941F0C"/>
    <w:rsid w:val="009475B7"/>
    <w:rsid w:val="0095758E"/>
    <w:rsid w:val="009613AC"/>
    <w:rsid w:val="00980643"/>
    <w:rsid w:val="009A42EF"/>
    <w:rsid w:val="009B46BC"/>
    <w:rsid w:val="009B61C3"/>
    <w:rsid w:val="009C0820"/>
    <w:rsid w:val="009C7B4F"/>
    <w:rsid w:val="009D4DA1"/>
    <w:rsid w:val="009E1F06"/>
    <w:rsid w:val="009F177E"/>
    <w:rsid w:val="009F42EF"/>
    <w:rsid w:val="009F4EB3"/>
    <w:rsid w:val="009F5F6C"/>
    <w:rsid w:val="00A06D48"/>
    <w:rsid w:val="00A07F64"/>
    <w:rsid w:val="00A1325C"/>
    <w:rsid w:val="00A178F2"/>
    <w:rsid w:val="00A21834"/>
    <w:rsid w:val="00A31C17"/>
    <w:rsid w:val="00A31FDE"/>
    <w:rsid w:val="00A35AC2"/>
    <w:rsid w:val="00A37C77"/>
    <w:rsid w:val="00A5418D"/>
    <w:rsid w:val="00A67527"/>
    <w:rsid w:val="00A725C2"/>
    <w:rsid w:val="00A769EE"/>
    <w:rsid w:val="00A810A5"/>
    <w:rsid w:val="00A9616A"/>
    <w:rsid w:val="00A96F68"/>
    <w:rsid w:val="00AA06A4"/>
    <w:rsid w:val="00AA1E01"/>
    <w:rsid w:val="00AA2342"/>
    <w:rsid w:val="00AB3FE5"/>
    <w:rsid w:val="00AB4DB8"/>
    <w:rsid w:val="00AB5EEE"/>
    <w:rsid w:val="00AD0304"/>
    <w:rsid w:val="00AD245B"/>
    <w:rsid w:val="00AD2716"/>
    <w:rsid w:val="00AD27BE"/>
    <w:rsid w:val="00AD6722"/>
    <w:rsid w:val="00AF0F1A"/>
    <w:rsid w:val="00AF5373"/>
    <w:rsid w:val="00B01724"/>
    <w:rsid w:val="00B07D3E"/>
    <w:rsid w:val="00B12EA2"/>
    <w:rsid w:val="00B1300D"/>
    <w:rsid w:val="00B15027"/>
    <w:rsid w:val="00B16C46"/>
    <w:rsid w:val="00B21CF4"/>
    <w:rsid w:val="00B24300"/>
    <w:rsid w:val="00B330C7"/>
    <w:rsid w:val="00B34736"/>
    <w:rsid w:val="00B43FEC"/>
    <w:rsid w:val="00B513FD"/>
    <w:rsid w:val="00B51495"/>
    <w:rsid w:val="00B547FC"/>
    <w:rsid w:val="00B55D51"/>
    <w:rsid w:val="00B56723"/>
    <w:rsid w:val="00B63F15"/>
    <w:rsid w:val="00B67A4F"/>
    <w:rsid w:val="00B72780"/>
    <w:rsid w:val="00B84957"/>
    <w:rsid w:val="00B9119B"/>
    <w:rsid w:val="00B96A3B"/>
    <w:rsid w:val="00BA2CDC"/>
    <w:rsid w:val="00BA51A8"/>
    <w:rsid w:val="00BB38BE"/>
    <w:rsid w:val="00BB5F7E"/>
    <w:rsid w:val="00BC22CE"/>
    <w:rsid w:val="00BC26F6"/>
    <w:rsid w:val="00BC4833"/>
    <w:rsid w:val="00BC6402"/>
    <w:rsid w:val="00BD3122"/>
    <w:rsid w:val="00BD40DA"/>
    <w:rsid w:val="00BF3D67"/>
    <w:rsid w:val="00C06133"/>
    <w:rsid w:val="00C160AF"/>
    <w:rsid w:val="00C17970"/>
    <w:rsid w:val="00C22299"/>
    <w:rsid w:val="00C2269D"/>
    <w:rsid w:val="00C25609"/>
    <w:rsid w:val="00C262D7"/>
    <w:rsid w:val="00C26607"/>
    <w:rsid w:val="00C35CF1"/>
    <w:rsid w:val="00C36085"/>
    <w:rsid w:val="00C60D75"/>
    <w:rsid w:val="00C64CEA"/>
    <w:rsid w:val="00C73012"/>
    <w:rsid w:val="00C76295"/>
    <w:rsid w:val="00C763DD"/>
    <w:rsid w:val="00C803C2"/>
    <w:rsid w:val="00C805CE"/>
    <w:rsid w:val="00C80AEE"/>
    <w:rsid w:val="00C84FC0"/>
    <w:rsid w:val="00C8755F"/>
    <w:rsid w:val="00C9244A"/>
    <w:rsid w:val="00C9781A"/>
    <w:rsid w:val="00CB0E5D"/>
    <w:rsid w:val="00CB5DA3"/>
    <w:rsid w:val="00CC3976"/>
    <w:rsid w:val="00CC720E"/>
    <w:rsid w:val="00CD362C"/>
    <w:rsid w:val="00CE09B7"/>
    <w:rsid w:val="00CE1DF5"/>
    <w:rsid w:val="00CE31E6"/>
    <w:rsid w:val="00CE3B74"/>
    <w:rsid w:val="00CF42E2"/>
    <w:rsid w:val="00CF7916"/>
    <w:rsid w:val="00D158F3"/>
    <w:rsid w:val="00D15FDC"/>
    <w:rsid w:val="00D2470E"/>
    <w:rsid w:val="00D26B04"/>
    <w:rsid w:val="00D3665C"/>
    <w:rsid w:val="00D508CC"/>
    <w:rsid w:val="00D50F4B"/>
    <w:rsid w:val="00D60547"/>
    <w:rsid w:val="00D66444"/>
    <w:rsid w:val="00D76353"/>
    <w:rsid w:val="00D80F4C"/>
    <w:rsid w:val="00DA5AB7"/>
    <w:rsid w:val="00DB21CF"/>
    <w:rsid w:val="00DB28BB"/>
    <w:rsid w:val="00DC603F"/>
    <w:rsid w:val="00DD3C0D"/>
    <w:rsid w:val="00DD4864"/>
    <w:rsid w:val="00DD71A2"/>
    <w:rsid w:val="00DE1DC4"/>
    <w:rsid w:val="00E0639C"/>
    <w:rsid w:val="00E067E6"/>
    <w:rsid w:val="00E07E12"/>
    <w:rsid w:val="00E12531"/>
    <w:rsid w:val="00E143B0"/>
    <w:rsid w:val="00E303CE"/>
    <w:rsid w:val="00E4012D"/>
    <w:rsid w:val="00E5124F"/>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1246"/>
    <w:rsid w:val="00F25714"/>
    <w:rsid w:val="00F26BAD"/>
    <w:rsid w:val="00F273D9"/>
    <w:rsid w:val="00F31122"/>
    <w:rsid w:val="00F315AF"/>
    <w:rsid w:val="00F3446D"/>
    <w:rsid w:val="00F40284"/>
    <w:rsid w:val="00F52968"/>
    <w:rsid w:val="00F53380"/>
    <w:rsid w:val="00F66881"/>
    <w:rsid w:val="00F67976"/>
    <w:rsid w:val="00F70BE1"/>
    <w:rsid w:val="00F729E7"/>
    <w:rsid w:val="00F80BCF"/>
    <w:rsid w:val="00F85929"/>
    <w:rsid w:val="00F8755B"/>
    <w:rsid w:val="00FA0AAA"/>
    <w:rsid w:val="00FB3ED3"/>
    <w:rsid w:val="00FB4408"/>
    <w:rsid w:val="00FB7933"/>
    <w:rsid w:val="00FC0862"/>
    <w:rsid w:val="00FC70FB"/>
    <w:rsid w:val="00FD143D"/>
    <w:rsid w:val="00FD5051"/>
    <w:rsid w:val="00FD7C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06A4"/>
    <w:rPr>
      <w:color w:val="0000FF" w:themeColor="hyperlink"/>
      <w:u w:val="single"/>
    </w:rPr>
  </w:style>
  <w:style w:type="character" w:styleId="FootnoteReference">
    <w:name w:val="footnote reference"/>
    <w:basedOn w:val="DefaultParagraphFont"/>
    <w:uiPriority w:val="99"/>
    <w:semiHidden/>
    <w:unhideWhenUsed/>
    <w:rsid w:val="00AA06A4"/>
    <w:rPr>
      <w:vertAlign w:val="superscript"/>
    </w:rPr>
  </w:style>
  <w:style w:type="character" w:customStyle="1" w:styleId="st">
    <w:name w:val="st"/>
    <w:basedOn w:val="DefaultParagraphFont"/>
    <w:rsid w:val="00BC2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06A4"/>
    <w:rPr>
      <w:color w:val="0000FF" w:themeColor="hyperlink"/>
      <w:u w:val="single"/>
    </w:rPr>
  </w:style>
  <w:style w:type="character" w:styleId="FootnoteReference">
    <w:name w:val="footnote reference"/>
    <w:basedOn w:val="DefaultParagraphFont"/>
    <w:uiPriority w:val="99"/>
    <w:semiHidden/>
    <w:unhideWhenUsed/>
    <w:rsid w:val="00AA06A4"/>
    <w:rPr>
      <w:vertAlign w:val="superscript"/>
    </w:rPr>
  </w:style>
  <w:style w:type="character" w:customStyle="1" w:styleId="st">
    <w:name w:val="st"/>
    <w:basedOn w:val="DefaultParagraphFont"/>
    <w:rsid w:val="00BC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601;&#1585;&#1608;&#1583;&#1740;&#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C126-E889-4502-8AD6-5B30CD9C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164</TotalTime>
  <Pages>5</Pages>
  <Words>1078</Words>
  <Characters>6150</Characters>
  <Application>Microsoft Office Word</Application>
  <DocSecurity>0</DocSecurity>
  <Lines>51</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94</cp:revision>
  <dcterms:created xsi:type="dcterms:W3CDTF">2017-04-12T01:32:00Z</dcterms:created>
  <dcterms:modified xsi:type="dcterms:W3CDTF">2017-04-12T07:08:00Z</dcterms:modified>
</cp:coreProperties>
</file>