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1719006849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bookmarkEnd w:id="0" w:displacedByCustomXml="prev"/>
        <w:p w:rsidR="009A2B39" w:rsidRPr="00A0025E" w:rsidRDefault="009A2B39" w:rsidP="00651D22">
          <w:pPr>
            <w:pStyle w:val="TOCHeading"/>
            <w:spacing w:line="276" w:lineRule="auto"/>
            <w:jc w:val="center"/>
            <w:rPr>
              <w:rFonts w:ascii="Traditional Arabic" w:hAnsi="Traditional Arabic" w:cs="Traditional Arabic"/>
              <w:rtl/>
            </w:rPr>
          </w:pPr>
          <w:r w:rsidRPr="00A0025E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9A2B39" w:rsidRPr="00A0025E" w:rsidRDefault="009A2B39" w:rsidP="00651D22">
          <w:pPr>
            <w:spacing w:line="276" w:lineRule="auto"/>
            <w:rPr>
              <w:rFonts w:ascii="Traditional Arabic" w:hAnsi="Traditional Arabic" w:cs="Traditional Arabic"/>
            </w:rPr>
          </w:pPr>
        </w:p>
        <w:p w:rsidR="009A2B39" w:rsidRPr="00A0025E" w:rsidRDefault="009A2B39" w:rsidP="00651D22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A0025E">
            <w:rPr>
              <w:rFonts w:ascii="Traditional Arabic" w:hAnsi="Traditional Arabic" w:cs="Traditional Arabic"/>
            </w:rPr>
            <w:fldChar w:fldCharType="begin"/>
          </w:r>
          <w:r w:rsidRPr="00A0025E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A0025E">
            <w:rPr>
              <w:rFonts w:ascii="Traditional Arabic" w:hAnsi="Traditional Arabic" w:cs="Traditional Arabic"/>
            </w:rPr>
            <w:fldChar w:fldCharType="separate"/>
          </w:r>
          <w:hyperlink w:anchor="_Toc480274930" w:history="1">
            <w:r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A0025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A0025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A0025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_Toc480274930 \h </w:instrText>
            </w:r>
            <w:r w:rsidRPr="00A0025E">
              <w:rPr>
                <w:rFonts w:ascii="Traditional Arabic" w:hAnsi="Traditional Arabic" w:cs="Traditional Arabic"/>
                <w:noProof/>
                <w:webHidden/>
              </w:rPr>
            </w:r>
            <w:r w:rsidRPr="00A0025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A0025E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A0025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A2B39" w:rsidRPr="00A0025E" w:rsidRDefault="000A018F" w:rsidP="00651D22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0274931" w:history="1"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فروعات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ذ</w:t>
            </w:r>
            <w:r w:rsidR="009A2B39" w:rsidRPr="00A0025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مسئله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چهاردهم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باب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9A2B39" w:rsidRPr="00A0025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عروه</w:t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_Toc480274931 \h </w:instrText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A2B39" w:rsidRPr="00A0025E" w:rsidRDefault="000A018F" w:rsidP="00651D22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0274932" w:history="1"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فتوا</w:t>
            </w:r>
            <w:r w:rsidR="009A2B39" w:rsidRPr="00A0025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که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موجب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عسر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حرج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مقلد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</w:t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_Toc480274932 \h </w:instrText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A2B39" w:rsidRPr="00A0025E" w:rsidRDefault="000A018F" w:rsidP="00651D22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0274933" w:history="1"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انطباق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خودکار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فالأعلم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صورت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رفع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تکل</w:t>
            </w:r>
            <w:r w:rsidR="009A2B39" w:rsidRPr="00A0025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مقلد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عسر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حرج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9A2B39" w:rsidRPr="00A0025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_Toc480274933 \h </w:instrText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A2B39" w:rsidRPr="00A0025E" w:rsidRDefault="000A018F" w:rsidP="00651D22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0274934" w:history="1"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علما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صورت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عسر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حرج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مقلد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فتوا</w:t>
            </w:r>
            <w:r w:rsidR="009A2B39" w:rsidRPr="00A0025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_Toc480274934 \h </w:instrText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A2B39" w:rsidRPr="00A0025E" w:rsidRDefault="000A018F" w:rsidP="00651D22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0274935" w:history="1"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نرس</w:t>
            </w:r>
            <w:r w:rsidR="009A2B39" w:rsidRPr="00A0025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دن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عسر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حرج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حد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شرع</w:t>
            </w:r>
            <w:r w:rsidR="009A2B39" w:rsidRPr="00A0025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مقلد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فتوا</w:t>
            </w:r>
            <w:r w:rsidR="009A2B39" w:rsidRPr="00A0025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_Toc480274935 \h </w:instrText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A2B39" w:rsidRPr="00A0025E" w:rsidRDefault="000A018F" w:rsidP="00651D22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0274936" w:history="1"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9A2B39" w:rsidRPr="00A0025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عسر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حرج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مقلد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فتوا</w:t>
            </w:r>
            <w:r w:rsidR="009A2B39" w:rsidRPr="00A0025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_Toc480274936 \h </w:instrText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A2B39" w:rsidRPr="00A0025E" w:rsidRDefault="000A018F" w:rsidP="00651D22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0274937" w:history="1"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مسئله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پانزدهم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باب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9A2B39" w:rsidRPr="00A0025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عروه</w:t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_Toc480274937 \h </w:instrText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A2B39" w:rsidRPr="00A0025E" w:rsidRDefault="000A018F" w:rsidP="00651D22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0274938" w:history="1"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فرع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مسئله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پانزدهم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باب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9A2B39" w:rsidRPr="00A0025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عروه</w:t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_Toc480274938 \h </w:instrText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A2B39" w:rsidRPr="00A0025E" w:rsidRDefault="000A018F" w:rsidP="00651D22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0274939" w:history="1"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مبنا</w:t>
            </w:r>
            <w:r w:rsidR="009A2B39" w:rsidRPr="00A0025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مسئله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پانزدهم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باب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9A2B39" w:rsidRPr="00A0025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عروه</w:t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_Toc480274939 \h </w:instrText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A2B39" w:rsidRPr="00A0025E" w:rsidRDefault="000A018F" w:rsidP="00651D22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0274940" w:history="1"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اطم</w:t>
            </w:r>
            <w:r w:rsidR="009A2B39" w:rsidRPr="00A0025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نان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آور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9A2B39" w:rsidRPr="00A0025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9A2B39" w:rsidRPr="00A0025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2B39" w:rsidRPr="00A0025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مقلد</w:t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_Toc480274940 \h </w:instrText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9A2B39" w:rsidRPr="00A0025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A2B39" w:rsidRPr="00A0025E" w:rsidRDefault="009A2B39" w:rsidP="00651D22">
          <w:pPr>
            <w:spacing w:line="276" w:lineRule="auto"/>
            <w:rPr>
              <w:rFonts w:ascii="Traditional Arabic" w:hAnsi="Traditional Arabic" w:cs="Traditional Arabic"/>
            </w:rPr>
          </w:pPr>
          <w:r w:rsidRPr="00A0025E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9A2B39" w:rsidRPr="00A0025E" w:rsidRDefault="009A2B39" w:rsidP="009A2B39">
      <w:pPr>
        <w:spacing w:after="0" w:line="360" w:lineRule="auto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A0025E">
        <w:rPr>
          <w:rFonts w:ascii="Traditional Arabic" w:hAnsi="Traditional Arabic" w:cs="Traditional Arabic"/>
          <w:rtl/>
        </w:rPr>
        <w:br w:type="page"/>
      </w:r>
    </w:p>
    <w:p w:rsidR="00651D22" w:rsidRPr="00A0025E" w:rsidRDefault="00651D22" w:rsidP="00651D22">
      <w:pPr>
        <w:ind w:firstLine="0"/>
        <w:jc w:val="center"/>
        <w:rPr>
          <w:rFonts w:ascii="Traditional Arabic" w:hAnsi="Traditional Arabic" w:cs="Traditional Arabic"/>
          <w:rtl/>
        </w:rPr>
      </w:pPr>
      <w:r w:rsidRPr="00A0025E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651D22" w:rsidRPr="00A0025E" w:rsidRDefault="00651D22" w:rsidP="00651D22">
      <w:pPr>
        <w:pStyle w:val="Heading1"/>
        <w:rPr>
          <w:rFonts w:ascii="Traditional Arabic" w:hAnsi="Traditional Arabic" w:cs="Traditional Arabic"/>
          <w:rtl/>
        </w:rPr>
      </w:pPr>
      <w:bookmarkStart w:id="1" w:name="_Toc450375464"/>
      <w:bookmarkStart w:id="2" w:name="_Toc450817023"/>
      <w:bookmarkStart w:id="3" w:name="_Toc451162277"/>
      <w:bookmarkStart w:id="4" w:name="_Toc451419897"/>
      <w:bookmarkStart w:id="5" w:name="_Toc451588796"/>
      <w:bookmarkStart w:id="6" w:name="_Toc452366656"/>
      <w:bookmarkStart w:id="7" w:name="_Toc452890833"/>
      <w:bookmarkStart w:id="8" w:name="_Toc453402795"/>
      <w:bookmarkStart w:id="9" w:name="_Toc453489222"/>
      <w:bookmarkStart w:id="10" w:name="_Toc462221455"/>
      <w:bookmarkStart w:id="11" w:name="_Toc465846670"/>
      <w:bookmarkStart w:id="12" w:name="_Toc466455067"/>
      <w:bookmarkStart w:id="13" w:name="_Toc470513050"/>
      <w:bookmarkStart w:id="14" w:name="_Toc470513091"/>
      <w:bookmarkStart w:id="15" w:name="_Toc474323495"/>
      <w:bookmarkStart w:id="16" w:name="_Toc476125648"/>
      <w:bookmarkStart w:id="17" w:name="_Toc476985311"/>
      <w:bookmarkStart w:id="18" w:name="_Toc479150537"/>
      <w:bookmarkStart w:id="19" w:name="_Toc461988926"/>
      <w:r w:rsidRPr="00A0025E">
        <w:rPr>
          <w:rFonts w:ascii="Traditional Arabic" w:hAnsi="Traditional Arabic" w:cs="Traditional Arabic"/>
          <w:rtl/>
        </w:rPr>
        <w:t>موضوع: فقه / اجتهاد و تقلید / مسئله تقلید (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A0025E">
        <w:rPr>
          <w:rFonts w:ascii="Traditional Arabic" w:hAnsi="Traditional Arabic" w:cs="Traditional Arabic" w:hint="cs"/>
          <w:rtl/>
        </w:rPr>
        <w:t>عدم فتوا</w:t>
      </w:r>
      <w:r w:rsidRPr="00A0025E">
        <w:rPr>
          <w:rFonts w:ascii="Traditional Arabic" w:hAnsi="Traditional Arabic" w:cs="Traditional Arabic"/>
          <w:rtl/>
        </w:rPr>
        <w:t>)</w:t>
      </w:r>
      <w:bookmarkEnd w:id="15"/>
      <w:bookmarkEnd w:id="16"/>
      <w:bookmarkEnd w:id="17"/>
      <w:bookmarkEnd w:id="18"/>
    </w:p>
    <w:p w:rsidR="00651D22" w:rsidRPr="00A0025E" w:rsidRDefault="00651D22" w:rsidP="00651D22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0" w:name="_Toc465846671"/>
      <w:bookmarkStart w:id="21" w:name="_Toc466455068"/>
      <w:bookmarkStart w:id="22" w:name="_Toc470513051"/>
      <w:bookmarkStart w:id="23" w:name="_Toc470513092"/>
      <w:bookmarkStart w:id="24" w:name="_Toc474323496"/>
      <w:bookmarkStart w:id="25" w:name="_Toc476125649"/>
      <w:bookmarkStart w:id="26" w:name="_Toc476985312"/>
      <w:bookmarkStart w:id="27" w:name="_Toc479150538"/>
      <w:bookmarkEnd w:id="19"/>
      <w:r w:rsidRPr="00A0025E">
        <w:rPr>
          <w:rFonts w:ascii="Traditional Arabic" w:hAnsi="Traditional Arabic" w:cs="Traditional Arabic" w:hint="cs"/>
          <w:color w:val="FF0000"/>
          <w:rtl/>
        </w:rPr>
        <w:t>اشاره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9608BF" w:rsidRPr="00A0025E" w:rsidRDefault="00A71D3B" w:rsidP="007918F1">
      <w:pPr>
        <w:jc w:val="lowKashida"/>
        <w:rPr>
          <w:rFonts w:ascii="Traditional Arabic" w:hAnsi="Traditional Arabic" w:cs="Traditional Arabic"/>
          <w:rtl/>
        </w:rPr>
      </w:pPr>
      <w:r w:rsidRPr="00A0025E">
        <w:rPr>
          <w:rFonts w:ascii="Traditional Arabic" w:hAnsi="Traditional Arabic" w:cs="Traditional Arabic" w:hint="cs"/>
          <w:rtl/>
        </w:rPr>
        <w:t xml:space="preserve">فرع دیگر در ذیل مسئله چهاردهم باب اجتهاد و تقلید عروه این است که </w:t>
      </w:r>
      <w:r w:rsidR="0002035D" w:rsidRPr="00A0025E">
        <w:rPr>
          <w:rFonts w:ascii="Traditional Arabic" w:hAnsi="Traditional Arabic" w:cs="Traditional Arabic" w:hint="cs"/>
          <w:rtl/>
        </w:rPr>
        <w:t>فرض این است وظیفه مقلد مراجعه به اعلم است و اعلم هم مشخص است</w:t>
      </w:r>
      <w:r w:rsidR="00274D1D" w:rsidRPr="00A0025E">
        <w:rPr>
          <w:rFonts w:ascii="Traditional Arabic" w:hAnsi="Traditional Arabic" w:cs="Traditional Arabic" w:hint="cs"/>
          <w:rtl/>
        </w:rPr>
        <w:t xml:space="preserve"> و در مسئله معین فتوا دارد</w:t>
      </w:r>
      <w:r w:rsidR="00AF4107" w:rsidRPr="00A0025E">
        <w:rPr>
          <w:rFonts w:ascii="Traditional Arabic" w:hAnsi="Traditional Arabic" w:cs="Traditional Arabic" w:hint="cs"/>
          <w:rtl/>
        </w:rPr>
        <w:t xml:space="preserve"> و همچنین دسترسی به فتوای او هست</w:t>
      </w:r>
      <w:r w:rsidR="006953C0" w:rsidRPr="00A0025E">
        <w:rPr>
          <w:rFonts w:ascii="Traditional Arabic" w:hAnsi="Traditional Arabic" w:cs="Traditional Arabic" w:hint="cs"/>
          <w:rtl/>
        </w:rPr>
        <w:t>، بلکه عمل به فتوای اعلم موجب عسر و حرج یا ضرر برای مکلف است</w:t>
      </w:r>
      <w:r w:rsidR="0070639F" w:rsidRPr="00A0025E">
        <w:rPr>
          <w:rFonts w:ascii="Traditional Arabic" w:hAnsi="Traditional Arabic" w:cs="Traditional Arabic" w:hint="cs"/>
          <w:rtl/>
        </w:rPr>
        <w:t xml:space="preserve">، مجموعاً در این </w:t>
      </w:r>
      <w:r w:rsidR="007918F1" w:rsidRPr="00A0025E">
        <w:rPr>
          <w:rFonts w:ascii="Traditional Arabic" w:hAnsi="Traditional Arabic" w:cs="Traditional Arabic" w:hint="cs"/>
          <w:rtl/>
        </w:rPr>
        <w:t>مسئله</w:t>
      </w:r>
      <w:r w:rsidR="0070639F" w:rsidRPr="00A0025E">
        <w:rPr>
          <w:rFonts w:ascii="Traditional Arabic" w:hAnsi="Traditional Arabic" w:cs="Traditional Arabic" w:hint="cs"/>
          <w:rtl/>
        </w:rPr>
        <w:t xml:space="preserve"> سه فرض وجود دارد:</w:t>
      </w:r>
    </w:p>
    <w:p w:rsidR="0036568E" w:rsidRPr="00A0025E" w:rsidRDefault="0036568E" w:rsidP="00E54A32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8" w:name="_Toc480274931"/>
      <w:r w:rsidRPr="00A0025E">
        <w:rPr>
          <w:rFonts w:ascii="Traditional Arabic" w:hAnsi="Traditional Arabic" w:cs="Traditional Arabic" w:hint="cs"/>
          <w:color w:val="FF0000"/>
          <w:rtl/>
        </w:rPr>
        <w:t>فروعات ذیل مسئله چهاردهم باب اجتهاد و تقلید عروه</w:t>
      </w:r>
      <w:bookmarkEnd w:id="28"/>
    </w:p>
    <w:p w:rsidR="0070639F" w:rsidRPr="00A0025E" w:rsidRDefault="0070639F" w:rsidP="00E54A32">
      <w:pPr>
        <w:jc w:val="lowKashida"/>
        <w:rPr>
          <w:rFonts w:ascii="Traditional Arabic" w:hAnsi="Traditional Arabic" w:cs="Traditional Arabic"/>
          <w:rtl/>
        </w:rPr>
      </w:pPr>
      <w:r w:rsidRPr="00A0025E">
        <w:rPr>
          <w:rFonts w:ascii="Traditional Arabic" w:hAnsi="Traditional Arabic" w:cs="Traditional Arabic" w:hint="cs"/>
          <w:rtl/>
        </w:rPr>
        <w:t xml:space="preserve">1- اعلمی که از او تقلید </w:t>
      </w:r>
      <w:r w:rsidR="009A2B39" w:rsidRPr="00A0025E">
        <w:rPr>
          <w:rFonts w:ascii="Traditional Arabic" w:hAnsi="Traditional Arabic" w:cs="Traditional Arabic" w:hint="cs"/>
          <w:rtl/>
        </w:rPr>
        <w:t>می‌شود</w:t>
      </w:r>
      <w:r w:rsidRPr="00A0025E">
        <w:rPr>
          <w:rFonts w:ascii="Traditional Arabic" w:hAnsi="Traditional Arabic" w:cs="Traditional Arabic" w:hint="cs"/>
          <w:rtl/>
        </w:rPr>
        <w:t>؛ فتوا ندارد که در مسئله چهاردهم ذکر شده است.</w:t>
      </w:r>
    </w:p>
    <w:p w:rsidR="0070639F" w:rsidRPr="00A0025E" w:rsidRDefault="0070639F" w:rsidP="007918F1">
      <w:pPr>
        <w:jc w:val="lowKashida"/>
        <w:rPr>
          <w:rFonts w:ascii="Traditional Arabic" w:hAnsi="Traditional Arabic" w:cs="Traditional Arabic"/>
          <w:rtl/>
        </w:rPr>
      </w:pPr>
      <w:r w:rsidRPr="00A0025E">
        <w:rPr>
          <w:rFonts w:ascii="Traditional Arabic" w:hAnsi="Traditional Arabic" w:cs="Traditional Arabic" w:hint="cs"/>
          <w:rtl/>
        </w:rPr>
        <w:t xml:space="preserve">2- اعلم </w:t>
      </w:r>
      <w:r w:rsidR="007918F1" w:rsidRPr="00A0025E">
        <w:rPr>
          <w:rFonts w:ascii="Traditional Arabic" w:hAnsi="Traditional Arabic" w:cs="Traditional Arabic" w:hint="cs"/>
          <w:rtl/>
        </w:rPr>
        <w:t xml:space="preserve">یقیناً یا احتمالاً </w:t>
      </w:r>
      <w:r w:rsidRPr="00A0025E">
        <w:rPr>
          <w:rFonts w:ascii="Traditional Arabic" w:hAnsi="Traditional Arabic" w:cs="Traditional Arabic" w:hint="cs"/>
          <w:rtl/>
        </w:rPr>
        <w:t>فتوا دارد</w:t>
      </w:r>
      <w:r w:rsidR="00A07A55" w:rsidRPr="00A0025E">
        <w:rPr>
          <w:rFonts w:ascii="Traditional Arabic" w:hAnsi="Traditional Arabic" w:cs="Traditional Arabic" w:hint="cs"/>
          <w:rtl/>
        </w:rPr>
        <w:t>، اما مکلف دسترسی ندارد.</w:t>
      </w:r>
    </w:p>
    <w:p w:rsidR="00A07A55" w:rsidRPr="00A0025E" w:rsidRDefault="00A07A55" w:rsidP="00E54A32">
      <w:pPr>
        <w:jc w:val="lowKashida"/>
        <w:rPr>
          <w:rFonts w:ascii="Traditional Arabic" w:hAnsi="Traditional Arabic" w:cs="Traditional Arabic"/>
          <w:rtl/>
        </w:rPr>
      </w:pPr>
      <w:r w:rsidRPr="00A0025E">
        <w:rPr>
          <w:rFonts w:ascii="Traditional Arabic" w:hAnsi="Traditional Arabic" w:cs="Traditional Arabic" w:hint="cs"/>
          <w:rtl/>
        </w:rPr>
        <w:t>3-</w:t>
      </w:r>
      <w:r w:rsidR="007F47F2" w:rsidRPr="00A0025E">
        <w:rPr>
          <w:rFonts w:ascii="Traditional Arabic" w:hAnsi="Traditional Arabic" w:cs="Traditional Arabic" w:hint="cs"/>
          <w:rtl/>
        </w:rPr>
        <w:t xml:space="preserve"> اعلم فتوا دارد و فتوایش در دسترس مکلف است، اما مکلف به </w:t>
      </w:r>
      <w:r w:rsidR="002D22C1" w:rsidRPr="00A0025E">
        <w:rPr>
          <w:rFonts w:ascii="Traditional Arabic" w:hAnsi="Traditional Arabic" w:cs="Traditional Arabic" w:hint="cs"/>
          <w:rtl/>
        </w:rPr>
        <w:t xml:space="preserve">دلیل عسر و حرج یا ضرر به </w:t>
      </w:r>
      <w:r w:rsidR="007F47F2" w:rsidRPr="00A0025E">
        <w:rPr>
          <w:rFonts w:ascii="Traditional Arabic" w:hAnsi="Traditional Arabic" w:cs="Traditional Arabic" w:hint="cs"/>
          <w:rtl/>
        </w:rPr>
        <w:t xml:space="preserve">این فتوا </w:t>
      </w:r>
      <w:r w:rsidR="009A2B39" w:rsidRPr="00A0025E">
        <w:rPr>
          <w:rFonts w:ascii="Traditional Arabic" w:hAnsi="Traditional Arabic" w:cs="Traditional Arabic" w:hint="cs"/>
          <w:rtl/>
        </w:rPr>
        <w:t>نمی‌توان</w:t>
      </w:r>
      <w:r w:rsidR="007F47F2" w:rsidRPr="00A0025E">
        <w:rPr>
          <w:rFonts w:ascii="Traditional Arabic" w:hAnsi="Traditional Arabic" w:cs="Traditional Arabic" w:hint="cs"/>
          <w:rtl/>
        </w:rPr>
        <w:t xml:space="preserve"> عمل بکند</w:t>
      </w:r>
      <w:r w:rsidR="008A5C43" w:rsidRPr="00A0025E">
        <w:rPr>
          <w:rFonts w:ascii="Traditional Arabic" w:hAnsi="Traditional Arabic" w:cs="Traditional Arabic" w:hint="cs"/>
          <w:rtl/>
        </w:rPr>
        <w:t>.</w:t>
      </w:r>
    </w:p>
    <w:p w:rsidR="0036568E" w:rsidRPr="00A0025E" w:rsidRDefault="0036568E" w:rsidP="00E54A32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9" w:name="_Toc480274932"/>
      <w:r w:rsidRPr="00A0025E">
        <w:rPr>
          <w:rFonts w:ascii="Traditional Arabic" w:hAnsi="Traditional Arabic" w:cs="Traditional Arabic" w:hint="cs"/>
          <w:color w:val="FF0000"/>
          <w:rtl/>
        </w:rPr>
        <w:t>فتوای مجتهد اعلم که موجب عسر و حرج مقلد است</w:t>
      </w:r>
      <w:bookmarkEnd w:id="29"/>
    </w:p>
    <w:p w:rsidR="008A5C43" w:rsidRPr="00A0025E" w:rsidRDefault="008A5C43" w:rsidP="00E54A32">
      <w:pPr>
        <w:jc w:val="lowKashida"/>
        <w:rPr>
          <w:rFonts w:ascii="Traditional Arabic" w:hAnsi="Traditional Arabic" w:cs="Traditional Arabic"/>
          <w:rtl/>
        </w:rPr>
      </w:pPr>
      <w:r w:rsidRPr="00A0025E">
        <w:rPr>
          <w:rFonts w:ascii="Traditional Arabic" w:hAnsi="Traditional Arabic" w:cs="Traditional Arabic" w:hint="cs"/>
          <w:rtl/>
        </w:rPr>
        <w:t xml:space="preserve">دو صورت از فرع دوم </w:t>
      </w:r>
      <w:r w:rsidR="009A2B39" w:rsidRPr="00A0025E">
        <w:rPr>
          <w:rFonts w:ascii="Traditional Arabic" w:hAnsi="Traditional Arabic" w:cs="Traditional Arabic" w:hint="cs"/>
          <w:rtl/>
        </w:rPr>
        <w:t>می‌توان</w:t>
      </w:r>
      <w:r w:rsidRPr="00A0025E">
        <w:rPr>
          <w:rFonts w:ascii="Traditional Arabic" w:hAnsi="Traditional Arabic" w:cs="Traditional Arabic" w:hint="cs"/>
          <w:rtl/>
        </w:rPr>
        <w:t xml:space="preserve"> بیان کرد:</w:t>
      </w:r>
    </w:p>
    <w:p w:rsidR="008A5C43" w:rsidRPr="00A0025E" w:rsidRDefault="008A5C43" w:rsidP="00E54A32">
      <w:pPr>
        <w:jc w:val="lowKashida"/>
        <w:rPr>
          <w:rFonts w:ascii="Traditional Arabic" w:hAnsi="Traditional Arabic" w:cs="Traditional Arabic"/>
          <w:rtl/>
        </w:rPr>
      </w:pPr>
      <w:r w:rsidRPr="00A0025E">
        <w:rPr>
          <w:rFonts w:ascii="Traditional Arabic" w:hAnsi="Traditional Arabic" w:cs="Traditional Arabic" w:hint="cs"/>
          <w:rtl/>
        </w:rPr>
        <w:t>1- صورت اول این است که مجتهد به وجوب وضو یا غسل فتوا داده است</w:t>
      </w:r>
      <w:r w:rsidR="000C26EC" w:rsidRPr="00A0025E">
        <w:rPr>
          <w:rFonts w:ascii="Traditional Arabic" w:hAnsi="Traditional Arabic" w:cs="Traditional Arabic" w:hint="cs"/>
          <w:rtl/>
        </w:rPr>
        <w:t xml:space="preserve">، اما در حال حاضر برای مکلف </w:t>
      </w:r>
      <w:r w:rsidR="00363DDB" w:rsidRPr="00A0025E">
        <w:rPr>
          <w:rFonts w:ascii="Traditional Arabic" w:hAnsi="Traditional Arabic" w:cs="Traditional Arabic" w:hint="cs"/>
          <w:rtl/>
        </w:rPr>
        <w:t xml:space="preserve">وضو یا غسل </w:t>
      </w:r>
      <w:r w:rsidR="000C26EC" w:rsidRPr="00A0025E">
        <w:rPr>
          <w:rFonts w:ascii="Traditional Arabic" w:hAnsi="Traditional Arabic" w:cs="Traditional Arabic" w:hint="cs"/>
          <w:rtl/>
        </w:rPr>
        <w:t>عسر یا حرج یا ضرری دارد</w:t>
      </w:r>
      <w:r w:rsidR="0036568E" w:rsidRPr="00A0025E">
        <w:rPr>
          <w:rFonts w:ascii="Traditional Arabic" w:hAnsi="Traditional Arabic" w:cs="Traditional Arabic" w:hint="cs"/>
          <w:rtl/>
        </w:rPr>
        <w:t xml:space="preserve"> و</w:t>
      </w:r>
      <w:r w:rsidR="00AF4F64" w:rsidRPr="00A0025E">
        <w:rPr>
          <w:rFonts w:ascii="Traditional Arabic" w:hAnsi="Traditional Arabic" w:cs="Traditional Arabic" w:hint="cs"/>
          <w:rtl/>
        </w:rPr>
        <w:t xml:space="preserve"> در حال ضرر یا حرج </w:t>
      </w:r>
      <w:r w:rsidR="0036568E" w:rsidRPr="00A0025E">
        <w:rPr>
          <w:rFonts w:ascii="Traditional Arabic" w:hAnsi="Traditional Arabic" w:cs="Traditional Arabic" w:hint="cs"/>
          <w:rtl/>
        </w:rPr>
        <w:t xml:space="preserve">برای </w:t>
      </w:r>
      <w:r w:rsidR="00AF4F64" w:rsidRPr="00A0025E">
        <w:rPr>
          <w:rFonts w:ascii="Traditional Arabic" w:hAnsi="Traditional Arabic" w:cs="Traditional Arabic" w:hint="cs"/>
          <w:rtl/>
        </w:rPr>
        <w:t>مکلف بدلی وجود دارد</w:t>
      </w:r>
      <w:r w:rsidR="00C70765" w:rsidRPr="00A0025E">
        <w:rPr>
          <w:rFonts w:ascii="Traditional Arabic" w:hAnsi="Traditional Arabic" w:cs="Traditional Arabic" w:hint="cs"/>
          <w:rtl/>
        </w:rPr>
        <w:t xml:space="preserve"> که آن را نیز بیان کرده است</w:t>
      </w:r>
      <w:r w:rsidR="001D0CAD" w:rsidRPr="00A0025E">
        <w:rPr>
          <w:rFonts w:ascii="Traditional Arabic" w:hAnsi="Traditional Arabic" w:cs="Traditional Arabic" w:hint="cs"/>
          <w:rtl/>
        </w:rPr>
        <w:t>، مقصود این قسم نیست.</w:t>
      </w:r>
    </w:p>
    <w:p w:rsidR="00723613" w:rsidRPr="00A0025E" w:rsidRDefault="00985C05" w:rsidP="00E54A32">
      <w:pPr>
        <w:jc w:val="lowKashida"/>
        <w:rPr>
          <w:rFonts w:ascii="Traditional Arabic" w:hAnsi="Traditional Arabic" w:cs="Traditional Arabic"/>
          <w:rtl/>
        </w:rPr>
      </w:pPr>
      <w:r w:rsidRPr="00A0025E">
        <w:rPr>
          <w:rFonts w:ascii="Traditional Arabic" w:hAnsi="Traditional Arabic" w:cs="Traditional Arabic" w:hint="cs"/>
          <w:rtl/>
        </w:rPr>
        <w:t xml:space="preserve">2- مقصود صورت دوم است و آن این است که مجتهد اعلم فتوایی </w:t>
      </w:r>
      <w:r w:rsidR="009A2B39" w:rsidRPr="00A0025E">
        <w:rPr>
          <w:rFonts w:ascii="Traditional Arabic" w:hAnsi="Traditional Arabic" w:cs="Traditional Arabic" w:hint="cs"/>
          <w:rtl/>
        </w:rPr>
        <w:t>می‌دهد</w:t>
      </w:r>
      <w:r w:rsidRPr="00A0025E">
        <w:rPr>
          <w:rFonts w:ascii="Traditional Arabic" w:hAnsi="Traditional Arabic" w:cs="Traditional Arabic" w:hint="cs"/>
          <w:rtl/>
        </w:rPr>
        <w:t xml:space="preserve">، یا فتاوایی اظهار </w:t>
      </w:r>
      <w:r w:rsidR="009A2B39" w:rsidRPr="00A0025E">
        <w:rPr>
          <w:rFonts w:ascii="Traditional Arabic" w:hAnsi="Traditional Arabic" w:cs="Traditional Arabic" w:hint="cs"/>
          <w:rtl/>
        </w:rPr>
        <w:t>می‌کند</w:t>
      </w:r>
      <w:r w:rsidRPr="00A0025E">
        <w:rPr>
          <w:rFonts w:ascii="Traditional Arabic" w:hAnsi="Traditional Arabic" w:cs="Traditional Arabic" w:hint="cs"/>
          <w:rtl/>
        </w:rPr>
        <w:t xml:space="preserve"> که دارای سختی و دشواری و مشکلی هست، نوعی حرج و ضرر در آن است، در همان مسئله مجتهدانی هستند که </w:t>
      </w:r>
      <w:r w:rsidR="00CF569E" w:rsidRPr="00A0025E">
        <w:rPr>
          <w:rFonts w:ascii="Traditional Arabic" w:hAnsi="Traditional Arabic" w:cs="Traditional Arabic" w:hint="cs"/>
          <w:rtl/>
        </w:rPr>
        <w:t xml:space="preserve">فالأعلم هستند و </w:t>
      </w:r>
      <w:r w:rsidRPr="00A0025E">
        <w:rPr>
          <w:rFonts w:ascii="Traditional Arabic" w:hAnsi="Traditional Arabic" w:cs="Traditional Arabic" w:hint="cs"/>
          <w:rtl/>
        </w:rPr>
        <w:t>فتاوای راحتی را بیان کرد</w:t>
      </w:r>
      <w:r w:rsidR="007918F1" w:rsidRPr="00A0025E">
        <w:rPr>
          <w:rFonts w:ascii="Traditional Arabic" w:hAnsi="Traditional Arabic" w:cs="Traditional Arabic" w:hint="cs"/>
          <w:rtl/>
        </w:rPr>
        <w:t>ه‌ا</w:t>
      </w:r>
      <w:r w:rsidRPr="00A0025E">
        <w:rPr>
          <w:rFonts w:ascii="Traditional Arabic" w:hAnsi="Traditional Arabic" w:cs="Traditional Arabic" w:hint="cs"/>
          <w:rtl/>
        </w:rPr>
        <w:t>ند</w:t>
      </w:r>
      <w:r w:rsidR="00723613" w:rsidRPr="00A0025E">
        <w:rPr>
          <w:rFonts w:ascii="Traditional Arabic" w:hAnsi="Traditional Arabic" w:cs="Traditional Arabic" w:hint="cs"/>
          <w:rtl/>
        </w:rPr>
        <w:t xml:space="preserve">، مثلاً مجتهد اعلم فتوا </w:t>
      </w:r>
      <w:r w:rsidR="009A2B39" w:rsidRPr="00A0025E">
        <w:rPr>
          <w:rFonts w:ascii="Traditional Arabic" w:hAnsi="Traditional Arabic" w:cs="Traditional Arabic" w:hint="cs"/>
          <w:rtl/>
        </w:rPr>
        <w:t>می‌دهد</w:t>
      </w:r>
      <w:r w:rsidR="00723613" w:rsidRPr="00A0025E">
        <w:rPr>
          <w:rFonts w:ascii="Traditional Arabic" w:hAnsi="Traditional Arabic" w:cs="Traditional Arabic" w:hint="cs"/>
          <w:rtl/>
        </w:rPr>
        <w:t xml:space="preserve"> که اهل کتاب نجس هستند، اما فالأعلم</w:t>
      </w:r>
      <w:r w:rsidR="00E1311A" w:rsidRPr="00A0025E">
        <w:rPr>
          <w:rFonts w:ascii="Traditional Arabic" w:hAnsi="Traditional Arabic" w:cs="Traditional Arabic" w:hint="cs"/>
          <w:rtl/>
        </w:rPr>
        <w:t xml:space="preserve"> </w:t>
      </w:r>
      <w:r w:rsidR="009A2B39" w:rsidRPr="00A0025E">
        <w:rPr>
          <w:rFonts w:ascii="Traditional Arabic" w:hAnsi="Traditional Arabic" w:cs="Traditional Arabic" w:hint="cs"/>
          <w:rtl/>
        </w:rPr>
        <w:t>می‌گوید</w:t>
      </w:r>
      <w:r w:rsidR="00E1311A" w:rsidRPr="00A0025E">
        <w:rPr>
          <w:rFonts w:ascii="Traditional Arabic" w:hAnsi="Traditional Arabic" w:cs="Traditional Arabic" w:hint="cs"/>
          <w:rtl/>
        </w:rPr>
        <w:t xml:space="preserve"> که اهل کتاب نجس نیستند، آیا در این صورت </w:t>
      </w:r>
      <w:r w:rsidR="009A2B39" w:rsidRPr="00A0025E">
        <w:rPr>
          <w:rFonts w:ascii="Traditional Arabic" w:hAnsi="Traditional Arabic" w:cs="Traditional Arabic" w:hint="cs"/>
          <w:rtl/>
        </w:rPr>
        <w:t>می‌شود</w:t>
      </w:r>
      <w:r w:rsidR="00E1311A" w:rsidRPr="00A0025E">
        <w:rPr>
          <w:rFonts w:ascii="Traditional Arabic" w:hAnsi="Traditional Arabic" w:cs="Traditional Arabic" w:hint="cs"/>
          <w:rtl/>
        </w:rPr>
        <w:t xml:space="preserve"> به فالأعلم مراجعه کرد و فتوای او را عمل کرد</w:t>
      </w:r>
      <w:r w:rsidR="00EF0571" w:rsidRPr="00A0025E">
        <w:rPr>
          <w:rFonts w:ascii="Traditional Arabic" w:hAnsi="Traditional Arabic" w:cs="Traditional Arabic" w:hint="cs"/>
          <w:rtl/>
        </w:rPr>
        <w:t xml:space="preserve">، یا اینکه تقلید </w:t>
      </w:r>
      <w:r w:rsidR="009A2B39" w:rsidRPr="00A0025E">
        <w:rPr>
          <w:rFonts w:ascii="Traditional Arabic" w:hAnsi="Traditional Arabic" w:cs="Traditional Arabic" w:hint="cs"/>
          <w:rtl/>
        </w:rPr>
        <w:t>معین</w:t>
      </w:r>
      <w:r w:rsidR="00EF0571" w:rsidRPr="00A0025E">
        <w:rPr>
          <w:rFonts w:ascii="Traditional Arabic" w:hAnsi="Traditional Arabic" w:cs="Traditional Arabic" w:hint="cs"/>
          <w:rtl/>
        </w:rPr>
        <w:t xml:space="preserve"> از اعلم است و چون </w:t>
      </w:r>
      <w:r w:rsidR="009A2B39" w:rsidRPr="00A0025E">
        <w:rPr>
          <w:rFonts w:ascii="Traditional Arabic" w:hAnsi="Traditional Arabic" w:cs="Traditional Arabic" w:hint="cs"/>
          <w:rtl/>
        </w:rPr>
        <w:t>نمی‌توان</w:t>
      </w:r>
      <w:r w:rsidR="00EF0571" w:rsidRPr="00A0025E">
        <w:rPr>
          <w:rFonts w:ascii="Traditional Arabic" w:hAnsi="Traditional Arabic" w:cs="Traditional Arabic" w:hint="cs"/>
          <w:rtl/>
        </w:rPr>
        <w:t>د به آن فتوا عمل کند، تکلیفی ندارد؟</w:t>
      </w:r>
    </w:p>
    <w:p w:rsidR="0036568E" w:rsidRPr="00A0025E" w:rsidRDefault="0036568E" w:rsidP="00E54A32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0" w:name="_Toc480274933"/>
      <w:r w:rsidRPr="00A0025E">
        <w:rPr>
          <w:rFonts w:ascii="Traditional Arabic" w:hAnsi="Traditional Arabic" w:cs="Traditional Arabic" w:hint="cs"/>
          <w:color w:val="FF0000"/>
          <w:rtl/>
        </w:rPr>
        <w:t>انطباق خودکار فالأعلم در صورت رفع تکلیف مقلد در عسر و حرج از تقلید مجتهد اعلم</w:t>
      </w:r>
      <w:bookmarkEnd w:id="30"/>
    </w:p>
    <w:p w:rsidR="00E601F8" w:rsidRPr="00A0025E" w:rsidRDefault="00E601F8" w:rsidP="00E54A32">
      <w:pPr>
        <w:jc w:val="lowKashida"/>
        <w:rPr>
          <w:rFonts w:ascii="Traditional Arabic" w:hAnsi="Traditional Arabic" w:cs="Traditional Arabic"/>
          <w:rtl/>
        </w:rPr>
      </w:pPr>
      <w:r w:rsidRPr="00A0025E">
        <w:rPr>
          <w:rFonts w:ascii="Traditional Arabic" w:hAnsi="Traditional Arabic" w:cs="Traditional Arabic" w:hint="cs"/>
          <w:rtl/>
        </w:rPr>
        <w:t xml:space="preserve">گاهی اوقات عسر و حرج که موجب سقوط تکلیف </w:t>
      </w:r>
      <w:r w:rsidR="009A2B39" w:rsidRPr="00A0025E">
        <w:rPr>
          <w:rFonts w:ascii="Traditional Arabic" w:hAnsi="Traditional Arabic" w:cs="Traditional Arabic" w:hint="cs"/>
          <w:rtl/>
        </w:rPr>
        <w:t>می‌شود</w:t>
      </w:r>
      <w:r w:rsidRPr="00A0025E">
        <w:rPr>
          <w:rFonts w:ascii="Traditional Arabic" w:hAnsi="Traditional Arabic" w:cs="Traditional Arabic" w:hint="cs"/>
          <w:rtl/>
        </w:rPr>
        <w:t xml:space="preserve">، به طور خودکار با فتوای فالأعلم انطباق پیدا </w:t>
      </w:r>
      <w:r w:rsidR="009A2B39" w:rsidRPr="00A0025E">
        <w:rPr>
          <w:rFonts w:ascii="Traditional Arabic" w:hAnsi="Traditional Arabic" w:cs="Traditional Arabic" w:hint="cs"/>
          <w:rtl/>
        </w:rPr>
        <w:t>می‌کند</w:t>
      </w:r>
      <w:r w:rsidRPr="00A0025E">
        <w:rPr>
          <w:rFonts w:ascii="Traditional Arabic" w:hAnsi="Traditional Arabic" w:cs="Traditional Arabic" w:hint="cs"/>
          <w:rtl/>
        </w:rPr>
        <w:t>، در این صورت مشکلی نیست</w:t>
      </w:r>
      <w:r w:rsidR="00F00630" w:rsidRPr="00A0025E">
        <w:rPr>
          <w:rFonts w:ascii="Traditional Arabic" w:hAnsi="Traditional Arabic" w:cs="Traditional Arabic" w:hint="cs"/>
          <w:rtl/>
        </w:rPr>
        <w:t>.</w:t>
      </w:r>
    </w:p>
    <w:p w:rsidR="00F00630" w:rsidRPr="00A0025E" w:rsidRDefault="00F00630" w:rsidP="00E54A32">
      <w:pPr>
        <w:jc w:val="lowKashida"/>
        <w:rPr>
          <w:rFonts w:ascii="Traditional Arabic" w:hAnsi="Traditional Arabic" w:cs="Traditional Arabic"/>
          <w:rtl/>
        </w:rPr>
      </w:pPr>
      <w:r w:rsidRPr="00A0025E">
        <w:rPr>
          <w:rFonts w:ascii="Traditional Arabic" w:hAnsi="Traditional Arabic" w:cs="Traditional Arabic" w:hint="cs"/>
          <w:rtl/>
        </w:rPr>
        <w:lastRenderedPageBreak/>
        <w:t>اگر در عمل فتوای اعلم عسر و حرجی یا ضرری باشد، به علت عسر و حرج مجاز است که فتوا را عمل نکند</w:t>
      </w:r>
      <w:r w:rsidR="00A77297" w:rsidRPr="00A0025E">
        <w:rPr>
          <w:rFonts w:ascii="Traditional Arabic" w:hAnsi="Traditional Arabic" w:cs="Traditional Arabic" w:hint="cs"/>
          <w:rtl/>
        </w:rPr>
        <w:t xml:space="preserve">، آیا در اینجا تکلیف به علت عسر و حرج ساقط </w:t>
      </w:r>
      <w:r w:rsidR="009A2B39" w:rsidRPr="00A0025E">
        <w:rPr>
          <w:rFonts w:ascii="Traditional Arabic" w:hAnsi="Traditional Arabic" w:cs="Traditional Arabic" w:hint="cs"/>
          <w:rtl/>
        </w:rPr>
        <w:t>می‌شود</w:t>
      </w:r>
      <w:r w:rsidR="00A77297" w:rsidRPr="00A0025E">
        <w:rPr>
          <w:rFonts w:ascii="Traditional Arabic" w:hAnsi="Traditional Arabic" w:cs="Traditional Arabic" w:hint="cs"/>
          <w:rtl/>
        </w:rPr>
        <w:t>، یا اینکه راهی است که به فالأعلم مراجعه کند که در فتوای او عسر و حرجی نیست؟</w:t>
      </w:r>
    </w:p>
    <w:p w:rsidR="0036568E" w:rsidRPr="00A0025E" w:rsidRDefault="0036568E" w:rsidP="00E54A32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1" w:name="_Toc480274934"/>
      <w:r w:rsidRPr="00A0025E">
        <w:rPr>
          <w:rFonts w:ascii="Traditional Arabic" w:hAnsi="Traditional Arabic" w:cs="Traditional Arabic" w:hint="cs"/>
          <w:color w:val="FF0000"/>
          <w:rtl/>
        </w:rPr>
        <w:t>نظر علما در صورت عسر و حرج مقلد با فتوای مجتهد اعلم</w:t>
      </w:r>
      <w:bookmarkEnd w:id="31"/>
    </w:p>
    <w:p w:rsidR="00A77297" w:rsidRPr="00A0025E" w:rsidRDefault="00060BF8" w:rsidP="00E54A32">
      <w:pPr>
        <w:jc w:val="lowKashida"/>
        <w:rPr>
          <w:rFonts w:ascii="Traditional Arabic" w:hAnsi="Traditional Arabic" w:cs="Traditional Arabic"/>
          <w:rtl/>
        </w:rPr>
      </w:pPr>
      <w:r w:rsidRPr="00A0025E">
        <w:rPr>
          <w:rFonts w:ascii="Traditional Arabic" w:hAnsi="Traditional Arabic" w:cs="Traditional Arabic" w:hint="cs"/>
          <w:rtl/>
        </w:rPr>
        <w:t xml:space="preserve">اگر از فقها و </w:t>
      </w:r>
      <w:r w:rsidR="009A2B39" w:rsidRPr="00A0025E">
        <w:rPr>
          <w:rFonts w:ascii="Traditional Arabic" w:hAnsi="Traditional Arabic" w:cs="Traditional Arabic" w:hint="cs"/>
          <w:rtl/>
        </w:rPr>
        <w:t>اهل‌فن</w:t>
      </w:r>
      <w:r w:rsidRPr="00A0025E">
        <w:rPr>
          <w:rFonts w:ascii="Traditional Arabic" w:hAnsi="Traditional Arabic" w:cs="Traditional Arabic" w:hint="cs"/>
          <w:rtl/>
        </w:rPr>
        <w:t xml:space="preserve"> سؤال شود، </w:t>
      </w:r>
      <w:r w:rsidR="009A2B39" w:rsidRPr="00A0025E">
        <w:rPr>
          <w:rFonts w:ascii="Traditional Arabic" w:hAnsi="Traditional Arabic" w:cs="Traditional Arabic" w:hint="cs"/>
          <w:rtl/>
        </w:rPr>
        <w:t>به‌طورقطع</w:t>
      </w:r>
      <w:r w:rsidRPr="00A0025E">
        <w:rPr>
          <w:rFonts w:ascii="Traditional Arabic" w:hAnsi="Traditional Arabic" w:cs="Traditional Arabic" w:hint="cs"/>
          <w:rtl/>
        </w:rPr>
        <w:t xml:space="preserve"> همه توافق بر اولی دارند</w:t>
      </w:r>
      <w:r w:rsidR="00221A44" w:rsidRPr="00A0025E">
        <w:rPr>
          <w:rFonts w:ascii="Traditional Arabic" w:hAnsi="Traditional Arabic" w:cs="Traditional Arabic" w:hint="cs"/>
          <w:rtl/>
        </w:rPr>
        <w:t xml:space="preserve"> و آن این است که برای مکلف تعین تقلید از مجتهد اعلم است، </w:t>
      </w:r>
      <w:r w:rsidR="009A2B39" w:rsidRPr="00A0025E">
        <w:rPr>
          <w:rFonts w:ascii="Traditional Arabic" w:hAnsi="Traditional Arabic" w:cs="Traditional Arabic" w:hint="cs"/>
          <w:rtl/>
        </w:rPr>
        <w:t>درصورتی‌که</w:t>
      </w:r>
      <w:r w:rsidR="00221A44" w:rsidRPr="00A0025E">
        <w:rPr>
          <w:rFonts w:ascii="Traditional Arabic" w:hAnsi="Traditional Arabic" w:cs="Traditional Arabic" w:hint="cs"/>
          <w:rtl/>
        </w:rPr>
        <w:t xml:space="preserve"> فتوای اعلم عسر و حرجی داشته باشد، تکلیف از مکلف ساقط است</w:t>
      </w:r>
      <w:r w:rsidR="005125E5" w:rsidRPr="00A0025E">
        <w:rPr>
          <w:rFonts w:ascii="Traditional Arabic" w:hAnsi="Traditional Arabic" w:cs="Traditional Arabic" w:hint="cs"/>
          <w:rtl/>
        </w:rPr>
        <w:t>.</w:t>
      </w:r>
    </w:p>
    <w:p w:rsidR="005125E5" w:rsidRPr="00A0025E" w:rsidRDefault="005125E5" w:rsidP="00E54A32">
      <w:pPr>
        <w:jc w:val="lowKashida"/>
        <w:rPr>
          <w:rFonts w:ascii="Traditional Arabic" w:hAnsi="Traditional Arabic" w:cs="Traditional Arabic"/>
          <w:rtl/>
        </w:rPr>
      </w:pPr>
      <w:r w:rsidRPr="00A0025E">
        <w:rPr>
          <w:rFonts w:ascii="Traditional Arabic" w:hAnsi="Traditional Arabic" w:cs="Traditional Arabic" w:hint="cs"/>
          <w:rtl/>
        </w:rPr>
        <w:t>احتمال دیگر این است که به فالأعلم در صورت عس</w:t>
      </w:r>
      <w:r w:rsidR="00D80A75" w:rsidRPr="00A0025E">
        <w:rPr>
          <w:rFonts w:ascii="Traditional Arabic" w:hAnsi="Traditional Arabic" w:cs="Traditional Arabic" w:hint="cs"/>
          <w:rtl/>
        </w:rPr>
        <w:t xml:space="preserve">ر و حرج در فتوای اعلم مکلف </w:t>
      </w:r>
      <w:r w:rsidR="009A2B39" w:rsidRPr="00A0025E">
        <w:rPr>
          <w:rFonts w:ascii="Traditional Arabic" w:hAnsi="Traditional Arabic" w:cs="Traditional Arabic" w:hint="cs"/>
          <w:rtl/>
        </w:rPr>
        <w:t>می‌توان</w:t>
      </w:r>
      <w:r w:rsidR="00D80A75" w:rsidRPr="00A0025E">
        <w:rPr>
          <w:rFonts w:ascii="Traditional Arabic" w:hAnsi="Traditional Arabic" w:cs="Traditional Arabic" w:hint="cs"/>
          <w:rtl/>
        </w:rPr>
        <w:t>د مراجعه کند</w:t>
      </w:r>
      <w:r w:rsidR="00816C52" w:rsidRPr="00A0025E">
        <w:rPr>
          <w:rFonts w:ascii="Traditional Arabic" w:hAnsi="Traditional Arabic" w:cs="Traditional Arabic" w:hint="cs"/>
          <w:rtl/>
        </w:rPr>
        <w:t>.</w:t>
      </w:r>
    </w:p>
    <w:p w:rsidR="00816C52" w:rsidRPr="00A0025E" w:rsidRDefault="00816C52" w:rsidP="00E54A32">
      <w:pPr>
        <w:jc w:val="lowKashida"/>
        <w:rPr>
          <w:rFonts w:ascii="Traditional Arabic" w:hAnsi="Traditional Arabic" w:cs="Traditional Arabic"/>
          <w:rtl/>
        </w:rPr>
      </w:pPr>
      <w:r w:rsidRPr="00A0025E">
        <w:rPr>
          <w:rFonts w:ascii="Traditional Arabic" w:hAnsi="Traditional Arabic" w:cs="Traditional Arabic" w:hint="cs"/>
          <w:rtl/>
        </w:rPr>
        <w:t xml:space="preserve">نظریه اول بر مبنای قاعده است، قاعده </w:t>
      </w:r>
      <w:r w:rsidR="009A2B39" w:rsidRPr="00A0025E">
        <w:rPr>
          <w:rFonts w:ascii="Traditional Arabic" w:hAnsi="Traditional Arabic" w:cs="Traditional Arabic" w:hint="cs"/>
          <w:rtl/>
        </w:rPr>
        <w:t>می‌گوید</w:t>
      </w:r>
      <w:r w:rsidRPr="00A0025E">
        <w:rPr>
          <w:rFonts w:ascii="Traditional Arabic" w:hAnsi="Traditional Arabic" w:cs="Traditional Arabic" w:hint="cs"/>
          <w:rtl/>
        </w:rPr>
        <w:t xml:space="preserve"> مکلف باید تقلید از اعلم بکند</w:t>
      </w:r>
      <w:r w:rsidR="00D64694" w:rsidRPr="00A0025E">
        <w:rPr>
          <w:rFonts w:ascii="Traditional Arabic" w:hAnsi="Traditional Arabic" w:cs="Traditional Arabic" w:hint="cs"/>
          <w:rtl/>
        </w:rPr>
        <w:t>، مرجع اعلم فتوایی دارد که موجب عسر و حرج مقلد است، همه فقها بر این مبنا هستند که در این صورت تکلیف از مقلد ساقط است</w:t>
      </w:r>
      <w:r w:rsidR="00A70811" w:rsidRPr="00A0025E">
        <w:rPr>
          <w:rFonts w:ascii="Traditional Arabic" w:hAnsi="Traditional Arabic" w:cs="Traditional Arabic" w:hint="cs"/>
          <w:rtl/>
        </w:rPr>
        <w:t>.</w:t>
      </w:r>
    </w:p>
    <w:p w:rsidR="00A70811" w:rsidRPr="00A0025E" w:rsidRDefault="00A70811" w:rsidP="00E54A32">
      <w:pPr>
        <w:jc w:val="lowKashida"/>
        <w:rPr>
          <w:rFonts w:ascii="Traditional Arabic" w:hAnsi="Traditional Arabic" w:cs="Traditional Arabic"/>
          <w:rtl/>
        </w:rPr>
      </w:pPr>
      <w:r w:rsidRPr="00A0025E">
        <w:rPr>
          <w:rFonts w:ascii="Traditional Arabic" w:hAnsi="Traditional Arabic" w:cs="Traditional Arabic" w:hint="cs"/>
          <w:rtl/>
        </w:rPr>
        <w:t xml:space="preserve">اما احتمال دوم این است که در این صورت مقلد </w:t>
      </w:r>
      <w:r w:rsidR="009A2B39" w:rsidRPr="00A0025E">
        <w:rPr>
          <w:rFonts w:ascii="Traditional Arabic" w:hAnsi="Traditional Arabic" w:cs="Traditional Arabic" w:hint="cs"/>
          <w:rtl/>
        </w:rPr>
        <w:t>می‌توان</w:t>
      </w:r>
      <w:r w:rsidRPr="00A0025E">
        <w:rPr>
          <w:rFonts w:ascii="Traditional Arabic" w:hAnsi="Traditional Arabic" w:cs="Traditional Arabic" w:hint="cs"/>
          <w:rtl/>
        </w:rPr>
        <w:t>د مراجعه به فالأعلم بکند که مجتهد فالأعلم فتوای آسانی داده است که طبق نظر او عسر و حرجی برای مقلد نیست.</w:t>
      </w:r>
    </w:p>
    <w:p w:rsidR="00A70811" w:rsidRPr="00A0025E" w:rsidRDefault="00A70811" w:rsidP="00E54A32">
      <w:pPr>
        <w:jc w:val="lowKashida"/>
        <w:rPr>
          <w:rFonts w:ascii="Traditional Arabic" w:hAnsi="Traditional Arabic" w:cs="Traditional Arabic"/>
          <w:rtl/>
        </w:rPr>
      </w:pPr>
      <w:r w:rsidRPr="00A0025E">
        <w:rPr>
          <w:rFonts w:ascii="Traditional Arabic" w:hAnsi="Traditional Arabic" w:cs="Traditional Arabic" w:hint="cs"/>
          <w:rtl/>
        </w:rPr>
        <w:t>وجهی که برای نظر دوم هست این است که قاعده سیره عقلائیه که بیان تقلید از اعلم را دارد</w:t>
      </w:r>
      <w:r w:rsidR="00E1003F" w:rsidRPr="00A0025E">
        <w:rPr>
          <w:rFonts w:ascii="Traditional Arabic" w:hAnsi="Traditional Arabic" w:cs="Traditional Arabic" w:hint="cs"/>
          <w:rtl/>
        </w:rPr>
        <w:t>، امکان دارد سیره عقلائیه که دلیل لبّی است، بیان قدر متیقن را داشته باشد و قدر متیقن این است که مجتهد فتوایی ن</w:t>
      </w:r>
      <w:r w:rsidR="009A2B39" w:rsidRPr="00A0025E">
        <w:rPr>
          <w:rFonts w:ascii="Traditional Arabic" w:hAnsi="Traditional Arabic" w:cs="Traditional Arabic" w:hint="cs"/>
          <w:rtl/>
        </w:rPr>
        <w:t>می‌دهد</w:t>
      </w:r>
      <w:r w:rsidR="00E1003F" w:rsidRPr="00A0025E">
        <w:rPr>
          <w:rFonts w:ascii="Traditional Arabic" w:hAnsi="Traditional Arabic" w:cs="Traditional Arabic" w:hint="cs"/>
          <w:rtl/>
        </w:rPr>
        <w:t xml:space="preserve"> که موجب عسر</w:t>
      </w:r>
      <w:r w:rsidR="00150AC0" w:rsidRPr="00A0025E">
        <w:rPr>
          <w:rFonts w:ascii="Traditional Arabic" w:hAnsi="Traditional Arabic" w:cs="Traditional Arabic" w:hint="cs"/>
          <w:rtl/>
        </w:rPr>
        <w:t xml:space="preserve"> و حرج برای مقلد باشد</w:t>
      </w:r>
      <w:r w:rsidR="00191128" w:rsidRPr="00A0025E">
        <w:rPr>
          <w:rFonts w:ascii="Traditional Arabic" w:hAnsi="Traditional Arabic" w:cs="Traditional Arabic" w:hint="cs"/>
          <w:rtl/>
        </w:rPr>
        <w:t>.</w:t>
      </w:r>
    </w:p>
    <w:p w:rsidR="0036568E" w:rsidRPr="00A0025E" w:rsidRDefault="0036568E" w:rsidP="00E54A32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2" w:name="_Toc480274935"/>
      <w:r w:rsidRPr="00A0025E">
        <w:rPr>
          <w:rFonts w:ascii="Traditional Arabic" w:hAnsi="Traditional Arabic" w:cs="Traditional Arabic" w:hint="cs"/>
          <w:color w:val="FF0000"/>
          <w:rtl/>
        </w:rPr>
        <w:t>نرسیدن عسر و حرج به حد شرعی مقلد در فتوای مجتهد اعلم</w:t>
      </w:r>
      <w:bookmarkEnd w:id="32"/>
    </w:p>
    <w:p w:rsidR="00191128" w:rsidRPr="00A0025E" w:rsidRDefault="00191128" w:rsidP="00E54A32">
      <w:pPr>
        <w:jc w:val="lowKashida"/>
        <w:rPr>
          <w:rFonts w:ascii="Traditional Arabic" w:hAnsi="Traditional Arabic" w:cs="Traditional Arabic"/>
          <w:rtl/>
        </w:rPr>
      </w:pPr>
      <w:r w:rsidRPr="00A0025E">
        <w:rPr>
          <w:rFonts w:ascii="Traditional Arabic" w:hAnsi="Traditional Arabic" w:cs="Traditional Arabic" w:hint="cs"/>
          <w:rtl/>
        </w:rPr>
        <w:t xml:space="preserve">البته اگر مجتهد اعلمی باشد که فتوایی را بیان </w:t>
      </w:r>
      <w:r w:rsidR="009A2B39" w:rsidRPr="00A0025E">
        <w:rPr>
          <w:rFonts w:ascii="Traditional Arabic" w:hAnsi="Traditional Arabic" w:cs="Traditional Arabic" w:hint="cs"/>
          <w:rtl/>
        </w:rPr>
        <w:t>می‌کند</w:t>
      </w:r>
      <w:r w:rsidRPr="00A0025E">
        <w:rPr>
          <w:rFonts w:ascii="Traditional Arabic" w:hAnsi="Traditional Arabic" w:cs="Traditional Arabic" w:hint="cs"/>
          <w:rtl/>
        </w:rPr>
        <w:t xml:space="preserve"> که موجب عسر و حرج برای مکلف نه به حد شرعی است، در این صورت تعین دلیل لبّی و عقلائیه نیست که مقلد از فرد اعلم تقلید کند.</w:t>
      </w:r>
    </w:p>
    <w:p w:rsidR="00191128" w:rsidRPr="00A0025E" w:rsidRDefault="00D018DA" w:rsidP="00E54A32">
      <w:pPr>
        <w:jc w:val="lowKashida"/>
        <w:rPr>
          <w:rFonts w:ascii="Traditional Arabic" w:hAnsi="Traditional Arabic" w:cs="Traditional Arabic"/>
          <w:rtl/>
        </w:rPr>
      </w:pPr>
      <w:r w:rsidRPr="00A0025E">
        <w:rPr>
          <w:rFonts w:ascii="Traditional Arabic" w:hAnsi="Traditional Arabic" w:cs="Traditional Arabic" w:hint="cs"/>
          <w:rtl/>
        </w:rPr>
        <w:t>بنابراین سه حالت وجود دارد:</w:t>
      </w:r>
    </w:p>
    <w:p w:rsidR="00D018DA" w:rsidRPr="00A0025E" w:rsidRDefault="00D018DA" w:rsidP="00E54A32">
      <w:pPr>
        <w:jc w:val="lowKashida"/>
        <w:rPr>
          <w:rFonts w:ascii="Traditional Arabic" w:hAnsi="Traditional Arabic" w:cs="Traditional Arabic"/>
          <w:rtl/>
        </w:rPr>
      </w:pPr>
      <w:r w:rsidRPr="00A0025E">
        <w:rPr>
          <w:rFonts w:ascii="Traditional Arabic" w:hAnsi="Traditional Arabic" w:cs="Traditional Arabic" w:hint="cs"/>
          <w:rtl/>
        </w:rPr>
        <w:t>1- مجتهد اعلم فتوا ندارد که در متن مسئله چهاردهم ذکر شده است.</w:t>
      </w:r>
    </w:p>
    <w:p w:rsidR="00D018DA" w:rsidRPr="00A0025E" w:rsidRDefault="00D018DA" w:rsidP="00E54A32">
      <w:pPr>
        <w:jc w:val="lowKashida"/>
        <w:rPr>
          <w:rFonts w:ascii="Traditional Arabic" w:hAnsi="Traditional Arabic" w:cs="Traditional Arabic"/>
          <w:rtl/>
        </w:rPr>
      </w:pPr>
      <w:r w:rsidRPr="00A0025E">
        <w:rPr>
          <w:rFonts w:ascii="Traditional Arabic" w:hAnsi="Traditional Arabic" w:cs="Traditional Arabic" w:hint="cs"/>
          <w:rtl/>
        </w:rPr>
        <w:t>2- آنجایی که دسترسی به فتوای مجتهد اعلم نیست.</w:t>
      </w:r>
    </w:p>
    <w:p w:rsidR="00D018DA" w:rsidRPr="00A0025E" w:rsidRDefault="00D018DA" w:rsidP="00E54A32">
      <w:pPr>
        <w:jc w:val="lowKashida"/>
        <w:rPr>
          <w:rFonts w:ascii="Traditional Arabic" w:hAnsi="Traditional Arabic" w:cs="Traditional Arabic"/>
          <w:rtl/>
        </w:rPr>
      </w:pPr>
      <w:r w:rsidRPr="00A0025E">
        <w:rPr>
          <w:rFonts w:ascii="Traditional Arabic" w:hAnsi="Traditional Arabic" w:cs="Traditional Arabic" w:hint="cs"/>
          <w:rtl/>
        </w:rPr>
        <w:t xml:space="preserve">3- فتاوای مجتهد اعلم </w:t>
      </w:r>
      <w:r w:rsidR="009A2B39" w:rsidRPr="00A0025E">
        <w:rPr>
          <w:rFonts w:ascii="Traditional Arabic" w:hAnsi="Traditional Arabic" w:cs="Traditional Arabic" w:hint="cs"/>
          <w:rtl/>
        </w:rPr>
        <w:t>مجموعه‌ای</w:t>
      </w:r>
      <w:r w:rsidRPr="00A0025E">
        <w:rPr>
          <w:rFonts w:ascii="Traditional Arabic" w:hAnsi="Traditional Arabic" w:cs="Traditional Arabic" w:hint="cs"/>
          <w:rtl/>
        </w:rPr>
        <w:t xml:space="preserve"> از احتیاطات سختی است که در آن دشواری اجتماعی است، یا اینکه عسر و حرج یا </w:t>
      </w:r>
      <w:r w:rsidR="009A2B39" w:rsidRPr="00A0025E">
        <w:rPr>
          <w:rFonts w:ascii="Traditional Arabic" w:hAnsi="Traditional Arabic" w:cs="Traditional Arabic" w:hint="cs"/>
          <w:rtl/>
        </w:rPr>
        <w:t>ضرر</w:t>
      </w:r>
      <w:r w:rsidRPr="00A0025E">
        <w:rPr>
          <w:rFonts w:ascii="Traditional Arabic" w:hAnsi="Traditional Arabic" w:cs="Traditional Arabic" w:hint="cs"/>
          <w:rtl/>
        </w:rPr>
        <w:t xml:space="preserve"> است</w:t>
      </w:r>
      <w:r w:rsidR="000352EA" w:rsidRPr="00A0025E">
        <w:rPr>
          <w:rFonts w:ascii="Traditional Arabic" w:hAnsi="Traditional Arabic" w:cs="Traditional Arabic" w:hint="cs"/>
          <w:rtl/>
        </w:rPr>
        <w:t>.</w:t>
      </w:r>
    </w:p>
    <w:p w:rsidR="0036568E" w:rsidRPr="00A0025E" w:rsidRDefault="0036568E" w:rsidP="00E54A32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3" w:name="_Toc480274936"/>
      <w:r w:rsidRPr="00A0025E">
        <w:rPr>
          <w:rFonts w:ascii="Traditional Arabic" w:hAnsi="Traditional Arabic" w:cs="Traditional Arabic" w:hint="cs"/>
          <w:color w:val="FF0000"/>
          <w:rtl/>
        </w:rPr>
        <w:t>نظریات عسر و حرج مقلد از فتوای مجتهد اعلم</w:t>
      </w:r>
      <w:bookmarkEnd w:id="33"/>
    </w:p>
    <w:p w:rsidR="000352EA" w:rsidRPr="00A0025E" w:rsidRDefault="000352EA" w:rsidP="00E54A32">
      <w:pPr>
        <w:jc w:val="lowKashida"/>
        <w:rPr>
          <w:rFonts w:ascii="Traditional Arabic" w:hAnsi="Traditional Arabic" w:cs="Traditional Arabic"/>
          <w:rtl/>
        </w:rPr>
      </w:pPr>
      <w:r w:rsidRPr="00A0025E">
        <w:rPr>
          <w:rFonts w:ascii="Traditional Arabic" w:hAnsi="Traditional Arabic" w:cs="Traditional Arabic" w:hint="cs"/>
          <w:rtl/>
        </w:rPr>
        <w:t xml:space="preserve">جواب حالت سوم </w:t>
      </w:r>
      <w:r w:rsidR="00EF5D89" w:rsidRPr="00A0025E">
        <w:rPr>
          <w:rFonts w:ascii="Traditional Arabic" w:hAnsi="Traditional Arabic" w:cs="Traditional Arabic" w:hint="cs"/>
          <w:rtl/>
        </w:rPr>
        <w:t>دو</w:t>
      </w:r>
      <w:r w:rsidRPr="00A0025E">
        <w:rPr>
          <w:rFonts w:ascii="Traditional Arabic" w:hAnsi="Traditional Arabic" w:cs="Traditional Arabic" w:hint="cs"/>
          <w:rtl/>
        </w:rPr>
        <w:t xml:space="preserve"> نظریه است:</w:t>
      </w:r>
    </w:p>
    <w:p w:rsidR="000352EA" w:rsidRPr="00A0025E" w:rsidRDefault="000352EA" w:rsidP="00E54A32">
      <w:pPr>
        <w:jc w:val="lowKashida"/>
        <w:rPr>
          <w:rFonts w:ascii="Traditional Arabic" w:hAnsi="Traditional Arabic" w:cs="Traditional Arabic"/>
          <w:rtl/>
        </w:rPr>
      </w:pPr>
      <w:r w:rsidRPr="00A0025E">
        <w:rPr>
          <w:rFonts w:ascii="Traditional Arabic" w:hAnsi="Traditional Arabic" w:cs="Traditional Arabic" w:hint="cs"/>
          <w:rtl/>
        </w:rPr>
        <w:t xml:space="preserve">1- نظریه اول که همه فقها اذعان به آن دارند این است که اگر مکلف به عسر و حرج شرعی برسد؛ تکلیف ساقط </w:t>
      </w:r>
      <w:r w:rsidR="009A2B39" w:rsidRPr="00A0025E">
        <w:rPr>
          <w:rFonts w:ascii="Traditional Arabic" w:hAnsi="Traditional Arabic" w:cs="Traditional Arabic" w:hint="cs"/>
          <w:rtl/>
        </w:rPr>
        <w:t>می‌شود</w:t>
      </w:r>
      <w:r w:rsidRPr="00A0025E">
        <w:rPr>
          <w:rFonts w:ascii="Traditional Arabic" w:hAnsi="Traditional Arabic" w:cs="Traditional Arabic" w:hint="cs"/>
          <w:rtl/>
        </w:rPr>
        <w:t>، اما باید از همان مجتهد اعلم تقلید بکند</w:t>
      </w:r>
      <w:r w:rsidR="00C43D45" w:rsidRPr="00A0025E">
        <w:rPr>
          <w:rFonts w:ascii="Traditional Arabic" w:hAnsi="Traditional Arabic" w:cs="Traditional Arabic" w:hint="cs"/>
          <w:rtl/>
        </w:rPr>
        <w:t>.</w:t>
      </w:r>
    </w:p>
    <w:p w:rsidR="00EF5D89" w:rsidRPr="00A0025E" w:rsidRDefault="00C43D45" w:rsidP="00E54A32">
      <w:pPr>
        <w:jc w:val="lowKashida"/>
        <w:rPr>
          <w:rFonts w:ascii="Traditional Arabic" w:hAnsi="Traditional Arabic" w:cs="Traditional Arabic"/>
          <w:rtl/>
        </w:rPr>
      </w:pPr>
      <w:r w:rsidRPr="00A0025E">
        <w:rPr>
          <w:rFonts w:ascii="Traditional Arabic" w:hAnsi="Traditional Arabic" w:cs="Traditional Arabic" w:hint="cs"/>
          <w:rtl/>
        </w:rPr>
        <w:lastRenderedPageBreak/>
        <w:t>2- نظریه دوم این است که جایز است به فالأعلم</w:t>
      </w:r>
      <w:r w:rsidR="009A2B39" w:rsidRPr="00A0025E">
        <w:rPr>
          <w:rFonts w:ascii="Traditional Arabic" w:hAnsi="Traditional Arabic" w:cs="Traditional Arabic" w:hint="cs"/>
          <w:rtl/>
        </w:rPr>
        <w:t>‌</w:t>
      </w:r>
      <w:r w:rsidRPr="00A0025E">
        <w:rPr>
          <w:rFonts w:ascii="Traditional Arabic" w:hAnsi="Traditional Arabic" w:cs="Traditional Arabic" w:hint="cs"/>
          <w:rtl/>
        </w:rPr>
        <w:t xml:space="preserve">هایی مراجعه شود که فتاوای </w:t>
      </w:r>
      <w:r w:rsidR="00232B3B" w:rsidRPr="00A0025E">
        <w:rPr>
          <w:rFonts w:ascii="Traditional Arabic" w:hAnsi="Traditional Arabic" w:cs="Traditional Arabic" w:hint="cs"/>
          <w:rtl/>
        </w:rPr>
        <w:t>آسان‌تری</w:t>
      </w:r>
      <w:r w:rsidRPr="00A0025E">
        <w:rPr>
          <w:rFonts w:ascii="Traditional Arabic" w:hAnsi="Traditional Arabic" w:cs="Traditional Arabic" w:hint="cs"/>
          <w:rtl/>
        </w:rPr>
        <w:t xml:space="preserve"> دارند و مقلد در عسر و حرج </w:t>
      </w:r>
      <w:r w:rsidR="00232B3B" w:rsidRPr="00A0025E">
        <w:rPr>
          <w:rFonts w:ascii="Traditional Arabic" w:hAnsi="Traditional Arabic" w:cs="Traditional Arabic" w:hint="cs"/>
          <w:rtl/>
        </w:rPr>
        <w:t>نمی‌افتد</w:t>
      </w:r>
      <w:r w:rsidR="00EF5D89" w:rsidRPr="00A0025E">
        <w:rPr>
          <w:rFonts w:ascii="Traditional Arabic" w:hAnsi="Traditional Arabic" w:cs="Traditional Arabic" w:hint="cs"/>
          <w:rtl/>
        </w:rPr>
        <w:t>، دلیل این نظریه اقتصار به قدر متیقن در سیره عقلائیه در باب رجوع به اعلم است.</w:t>
      </w:r>
    </w:p>
    <w:p w:rsidR="0036568E" w:rsidRPr="00A0025E" w:rsidRDefault="0036568E" w:rsidP="00E54A32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4" w:name="_Toc480274937"/>
      <w:r w:rsidRPr="00A0025E">
        <w:rPr>
          <w:rFonts w:ascii="Traditional Arabic" w:hAnsi="Traditional Arabic" w:cs="Traditional Arabic" w:hint="cs"/>
          <w:color w:val="FF0000"/>
          <w:rtl/>
        </w:rPr>
        <w:t>مسئله پانزدهم باب اجتهاد و تقلید عروه</w:t>
      </w:r>
      <w:bookmarkEnd w:id="34"/>
      <w:r w:rsidRPr="00A0025E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EF5D89" w:rsidRPr="00A0025E" w:rsidRDefault="00EF5D89" w:rsidP="00E54A32">
      <w:pPr>
        <w:jc w:val="lowKashida"/>
        <w:rPr>
          <w:rFonts w:ascii="Traditional Arabic" w:hAnsi="Traditional Arabic" w:cs="Traditional Arabic"/>
          <w:rtl/>
        </w:rPr>
      </w:pPr>
      <w:r w:rsidRPr="00A0025E">
        <w:rPr>
          <w:rFonts w:ascii="Traditional Arabic" w:hAnsi="Traditional Arabic" w:cs="Traditional Arabic" w:hint="cs"/>
          <w:rtl/>
        </w:rPr>
        <w:t>مسئله پانزدهم باب اجتهاد و تقلید عروه این است که «</w:t>
      </w:r>
      <w:r w:rsidRPr="00A0025E">
        <w:rPr>
          <w:rFonts w:ascii="Traditional Arabic" w:hAnsi="Traditional Arabic" w:cs="Traditional Arabic" w:hint="cs"/>
          <w:b/>
          <w:bCs/>
          <w:rtl/>
        </w:rPr>
        <w:t>إ</w:t>
      </w:r>
      <w:r w:rsidR="00232B3B" w:rsidRPr="00A0025E">
        <w:rPr>
          <w:rFonts w:ascii="Traditional Arabic" w:hAnsi="Traditional Arabic" w:cs="Traditional Arabic" w:hint="cs"/>
          <w:b/>
          <w:bCs/>
          <w:rtl/>
        </w:rPr>
        <w:t>ِ</w:t>
      </w:r>
      <w:r w:rsidRPr="00A0025E">
        <w:rPr>
          <w:rFonts w:ascii="Traditional Arabic" w:hAnsi="Traditional Arabic" w:cs="Traditional Arabic" w:hint="cs"/>
          <w:b/>
          <w:bCs/>
          <w:rtl/>
        </w:rPr>
        <w:t>ذا ق</w:t>
      </w:r>
      <w:r w:rsidR="00232B3B" w:rsidRPr="00A0025E">
        <w:rPr>
          <w:rFonts w:ascii="Traditional Arabic" w:hAnsi="Traditional Arabic" w:cs="Traditional Arabic" w:hint="cs"/>
          <w:b/>
          <w:bCs/>
          <w:rtl/>
        </w:rPr>
        <w:t>َ</w:t>
      </w:r>
      <w:r w:rsidRPr="00A0025E">
        <w:rPr>
          <w:rFonts w:ascii="Traditional Arabic" w:hAnsi="Traditional Arabic" w:cs="Traditional Arabic" w:hint="cs"/>
          <w:b/>
          <w:bCs/>
          <w:rtl/>
        </w:rPr>
        <w:t>ل</w:t>
      </w:r>
      <w:r w:rsidR="00232B3B" w:rsidRPr="00A0025E">
        <w:rPr>
          <w:rFonts w:ascii="Traditional Arabic" w:hAnsi="Traditional Arabic" w:cs="Traditional Arabic" w:hint="cs"/>
          <w:b/>
          <w:bCs/>
          <w:rtl/>
        </w:rPr>
        <w:t>َ</w:t>
      </w:r>
      <w:r w:rsidRPr="00A0025E">
        <w:rPr>
          <w:rFonts w:ascii="Traditional Arabic" w:hAnsi="Traditional Arabic" w:cs="Traditional Arabic" w:hint="cs"/>
          <w:b/>
          <w:bCs/>
          <w:rtl/>
        </w:rPr>
        <w:t>ّد</w:t>
      </w:r>
      <w:r w:rsidR="00232B3B" w:rsidRPr="00A0025E">
        <w:rPr>
          <w:rFonts w:ascii="Traditional Arabic" w:hAnsi="Traditional Arabic" w:cs="Traditional Arabic" w:hint="cs"/>
          <w:b/>
          <w:bCs/>
          <w:rtl/>
        </w:rPr>
        <w:t>َ</w:t>
      </w:r>
      <w:r w:rsidRPr="00A0025E">
        <w:rPr>
          <w:rFonts w:ascii="Traditional Arabic" w:hAnsi="Traditional Arabic" w:cs="Traditional Arabic" w:hint="cs"/>
          <w:b/>
          <w:bCs/>
          <w:rtl/>
        </w:rPr>
        <w:t xml:space="preserve"> م</w:t>
      </w:r>
      <w:r w:rsidR="00232B3B" w:rsidRPr="00A0025E">
        <w:rPr>
          <w:rFonts w:ascii="Traditional Arabic" w:hAnsi="Traditional Arabic" w:cs="Traditional Arabic" w:hint="cs"/>
          <w:b/>
          <w:bCs/>
          <w:rtl/>
        </w:rPr>
        <w:t>ُ</w:t>
      </w:r>
      <w:r w:rsidRPr="00A0025E">
        <w:rPr>
          <w:rFonts w:ascii="Traditional Arabic" w:hAnsi="Traditional Arabic" w:cs="Traditional Arabic" w:hint="cs"/>
          <w:b/>
          <w:bCs/>
          <w:rtl/>
        </w:rPr>
        <w:t>جت</w:t>
      </w:r>
      <w:r w:rsidR="00232B3B" w:rsidRPr="00A0025E">
        <w:rPr>
          <w:rFonts w:ascii="Traditional Arabic" w:hAnsi="Traditional Arabic" w:cs="Traditional Arabic" w:hint="cs"/>
          <w:b/>
          <w:bCs/>
          <w:rtl/>
        </w:rPr>
        <w:t>َ</w:t>
      </w:r>
      <w:r w:rsidRPr="00A0025E">
        <w:rPr>
          <w:rFonts w:ascii="Traditional Arabic" w:hAnsi="Traditional Arabic" w:cs="Traditional Arabic" w:hint="cs"/>
          <w:b/>
          <w:bCs/>
          <w:rtl/>
        </w:rPr>
        <w:t>ه</w:t>
      </w:r>
      <w:r w:rsidR="00232B3B" w:rsidRPr="00A0025E">
        <w:rPr>
          <w:rFonts w:ascii="Traditional Arabic" w:hAnsi="Traditional Arabic" w:cs="Traditional Arabic" w:hint="cs"/>
          <w:b/>
          <w:bCs/>
          <w:rtl/>
        </w:rPr>
        <w:t>ِ</w:t>
      </w:r>
      <w:r w:rsidRPr="00A0025E">
        <w:rPr>
          <w:rFonts w:ascii="Traditional Arabic" w:hAnsi="Traditional Arabic" w:cs="Traditional Arabic" w:hint="cs"/>
          <w:b/>
          <w:bCs/>
          <w:rtl/>
        </w:rPr>
        <w:t>داً کان</w:t>
      </w:r>
      <w:r w:rsidR="00232B3B" w:rsidRPr="00A0025E">
        <w:rPr>
          <w:rFonts w:ascii="Traditional Arabic" w:hAnsi="Traditional Arabic" w:cs="Traditional Arabic" w:hint="cs"/>
          <w:b/>
          <w:bCs/>
          <w:rtl/>
        </w:rPr>
        <w:t>َ</w:t>
      </w:r>
      <w:r w:rsidRPr="00A0025E">
        <w:rPr>
          <w:rFonts w:ascii="Traditional Arabic" w:hAnsi="Traditional Arabic" w:cs="Traditional Arabic" w:hint="cs"/>
          <w:b/>
          <w:bCs/>
          <w:rtl/>
        </w:rPr>
        <w:t xml:space="preserve"> ی</w:t>
      </w:r>
      <w:r w:rsidR="00232B3B" w:rsidRPr="00A0025E">
        <w:rPr>
          <w:rFonts w:ascii="Traditional Arabic" w:hAnsi="Traditional Arabic" w:cs="Traditional Arabic" w:hint="cs"/>
          <w:b/>
          <w:bCs/>
          <w:rtl/>
        </w:rPr>
        <w:t>َ</w:t>
      </w:r>
      <w:r w:rsidRPr="00A0025E">
        <w:rPr>
          <w:rFonts w:ascii="Traditional Arabic" w:hAnsi="Traditional Arabic" w:cs="Traditional Arabic" w:hint="cs"/>
          <w:b/>
          <w:bCs/>
          <w:rtl/>
        </w:rPr>
        <w:t>ج</w:t>
      </w:r>
      <w:r w:rsidR="00232B3B" w:rsidRPr="00A0025E">
        <w:rPr>
          <w:rFonts w:ascii="Traditional Arabic" w:hAnsi="Traditional Arabic" w:cs="Traditional Arabic" w:hint="cs"/>
          <w:b/>
          <w:bCs/>
          <w:rtl/>
        </w:rPr>
        <w:t>ُ</w:t>
      </w:r>
      <w:r w:rsidRPr="00A0025E">
        <w:rPr>
          <w:rFonts w:ascii="Traditional Arabic" w:hAnsi="Traditional Arabic" w:cs="Traditional Arabic" w:hint="cs"/>
          <w:b/>
          <w:bCs/>
          <w:rtl/>
        </w:rPr>
        <w:t>وز</w:t>
      </w:r>
      <w:r w:rsidR="00232B3B" w:rsidRPr="00A0025E">
        <w:rPr>
          <w:rFonts w:ascii="Traditional Arabic" w:hAnsi="Traditional Arabic" w:cs="Traditional Arabic" w:hint="cs"/>
          <w:b/>
          <w:bCs/>
          <w:rtl/>
        </w:rPr>
        <w:t>ُ</w:t>
      </w:r>
      <w:r w:rsidRPr="00A0025E">
        <w:rPr>
          <w:rFonts w:ascii="Traditional Arabic" w:hAnsi="Traditional Arabic" w:cs="Traditional Arabic" w:hint="cs"/>
          <w:b/>
          <w:bCs/>
          <w:rtl/>
        </w:rPr>
        <w:t xml:space="preserve"> الب</w:t>
      </w:r>
      <w:r w:rsidR="00232B3B" w:rsidRPr="00A0025E">
        <w:rPr>
          <w:rFonts w:ascii="Traditional Arabic" w:hAnsi="Traditional Arabic" w:cs="Traditional Arabic" w:hint="cs"/>
          <w:b/>
          <w:bCs/>
          <w:rtl/>
        </w:rPr>
        <w:t>َ</w:t>
      </w:r>
      <w:r w:rsidRPr="00A0025E">
        <w:rPr>
          <w:rFonts w:ascii="Traditional Arabic" w:hAnsi="Traditional Arabic" w:cs="Traditional Arabic" w:hint="cs"/>
          <w:b/>
          <w:bCs/>
          <w:rtl/>
        </w:rPr>
        <w:t>قاء ع</w:t>
      </w:r>
      <w:r w:rsidR="00232B3B" w:rsidRPr="00A0025E">
        <w:rPr>
          <w:rFonts w:ascii="Traditional Arabic" w:hAnsi="Traditional Arabic" w:cs="Traditional Arabic" w:hint="cs"/>
          <w:b/>
          <w:bCs/>
          <w:rtl/>
        </w:rPr>
        <w:t>َ</w:t>
      </w:r>
      <w:r w:rsidRPr="00A0025E">
        <w:rPr>
          <w:rFonts w:ascii="Traditional Arabic" w:hAnsi="Traditional Arabic" w:cs="Traditional Arabic" w:hint="cs"/>
          <w:b/>
          <w:bCs/>
          <w:rtl/>
        </w:rPr>
        <w:t>ل</w:t>
      </w:r>
      <w:r w:rsidR="00232B3B" w:rsidRPr="00A0025E">
        <w:rPr>
          <w:rFonts w:ascii="Traditional Arabic" w:hAnsi="Traditional Arabic" w:cs="Traditional Arabic" w:hint="cs"/>
          <w:b/>
          <w:bCs/>
          <w:rtl/>
        </w:rPr>
        <w:t>َ</w:t>
      </w:r>
      <w:r w:rsidRPr="00A0025E">
        <w:rPr>
          <w:rFonts w:ascii="Traditional Arabic" w:hAnsi="Traditional Arabic" w:cs="Traditional Arabic" w:hint="cs"/>
          <w:b/>
          <w:bCs/>
          <w:rtl/>
        </w:rPr>
        <w:t>ی ت</w:t>
      </w:r>
      <w:r w:rsidR="00232B3B" w:rsidRPr="00A0025E">
        <w:rPr>
          <w:rFonts w:ascii="Traditional Arabic" w:hAnsi="Traditional Arabic" w:cs="Traditional Arabic" w:hint="cs"/>
          <w:b/>
          <w:bCs/>
          <w:rtl/>
        </w:rPr>
        <w:t>َ</w:t>
      </w:r>
      <w:r w:rsidRPr="00A0025E">
        <w:rPr>
          <w:rFonts w:ascii="Traditional Arabic" w:hAnsi="Traditional Arabic" w:cs="Traditional Arabic" w:hint="cs"/>
          <w:b/>
          <w:bCs/>
          <w:rtl/>
        </w:rPr>
        <w:t>قلید</w:t>
      </w:r>
      <w:r w:rsidR="00232B3B" w:rsidRPr="00A0025E">
        <w:rPr>
          <w:rFonts w:ascii="Traditional Arabic" w:hAnsi="Traditional Arabic" w:cs="Traditional Arabic" w:hint="cs"/>
          <w:b/>
          <w:bCs/>
          <w:rtl/>
        </w:rPr>
        <w:t>َ</w:t>
      </w:r>
      <w:r w:rsidRPr="00A0025E">
        <w:rPr>
          <w:rFonts w:ascii="Traditional Arabic" w:hAnsi="Traditional Arabic" w:cs="Traditional Arabic" w:hint="cs"/>
          <w:b/>
          <w:bCs/>
          <w:rtl/>
        </w:rPr>
        <w:t xml:space="preserve"> الم</w:t>
      </w:r>
      <w:r w:rsidR="00232B3B" w:rsidRPr="00A0025E">
        <w:rPr>
          <w:rFonts w:ascii="Traditional Arabic" w:hAnsi="Traditional Arabic" w:cs="Traditional Arabic" w:hint="cs"/>
          <w:b/>
          <w:bCs/>
          <w:rtl/>
        </w:rPr>
        <w:t>َ</w:t>
      </w:r>
      <w:r w:rsidRPr="00A0025E">
        <w:rPr>
          <w:rFonts w:ascii="Traditional Arabic" w:hAnsi="Traditional Arabic" w:cs="Traditional Arabic" w:hint="cs"/>
          <w:b/>
          <w:bCs/>
          <w:rtl/>
        </w:rPr>
        <w:t>ی</w:t>
      </w:r>
      <w:r w:rsidR="00232B3B" w:rsidRPr="00A0025E">
        <w:rPr>
          <w:rFonts w:ascii="Traditional Arabic" w:hAnsi="Traditional Arabic" w:cs="Traditional Arabic" w:hint="cs"/>
          <w:b/>
          <w:bCs/>
          <w:rtl/>
        </w:rPr>
        <w:t>ّ</w:t>
      </w:r>
      <w:r w:rsidRPr="00A0025E">
        <w:rPr>
          <w:rFonts w:ascii="Traditional Arabic" w:hAnsi="Traditional Arabic" w:cs="Traditional Arabic" w:hint="cs"/>
          <w:b/>
          <w:bCs/>
          <w:rtl/>
        </w:rPr>
        <w:t>ت ف</w:t>
      </w:r>
      <w:r w:rsidR="00232B3B" w:rsidRPr="00A0025E">
        <w:rPr>
          <w:rFonts w:ascii="Traditional Arabic" w:hAnsi="Traditional Arabic" w:cs="Traditional Arabic" w:hint="cs"/>
          <w:b/>
          <w:bCs/>
          <w:rtl/>
        </w:rPr>
        <w:t>َ</w:t>
      </w:r>
      <w:r w:rsidRPr="00A0025E">
        <w:rPr>
          <w:rFonts w:ascii="Traditional Arabic" w:hAnsi="Traditional Arabic" w:cs="Traditional Arabic" w:hint="cs"/>
          <w:b/>
          <w:bCs/>
          <w:rtl/>
        </w:rPr>
        <w:t>م</w:t>
      </w:r>
      <w:r w:rsidR="00232B3B" w:rsidRPr="00A0025E">
        <w:rPr>
          <w:rFonts w:ascii="Traditional Arabic" w:hAnsi="Traditional Arabic" w:cs="Traditional Arabic" w:hint="cs"/>
          <w:b/>
          <w:bCs/>
          <w:rtl/>
        </w:rPr>
        <w:t>َ</w:t>
      </w:r>
      <w:r w:rsidRPr="00A0025E">
        <w:rPr>
          <w:rFonts w:ascii="Traditional Arabic" w:hAnsi="Traditional Arabic" w:cs="Traditional Arabic" w:hint="cs"/>
          <w:b/>
          <w:bCs/>
          <w:rtl/>
        </w:rPr>
        <w:t>ا ک</w:t>
      </w:r>
      <w:r w:rsidR="00232B3B" w:rsidRPr="00A0025E">
        <w:rPr>
          <w:rFonts w:ascii="Traditional Arabic" w:hAnsi="Traditional Arabic" w:cs="Traditional Arabic" w:hint="cs"/>
          <w:b/>
          <w:bCs/>
          <w:rtl/>
        </w:rPr>
        <w:t>َ</w:t>
      </w:r>
      <w:r w:rsidRPr="00A0025E">
        <w:rPr>
          <w:rFonts w:ascii="Traditional Arabic" w:hAnsi="Traditional Arabic" w:cs="Traditional Arabic" w:hint="cs"/>
          <w:b/>
          <w:bCs/>
          <w:rtl/>
        </w:rPr>
        <w:t>ذ</w:t>
      </w:r>
      <w:r w:rsidR="00232B3B" w:rsidRPr="00A0025E">
        <w:rPr>
          <w:rFonts w:ascii="Traditional Arabic" w:hAnsi="Traditional Arabic" w:cs="Traditional Arabic" w:hint="cs"/>
          <w:b/>
          <w:bCs/>
          <w:rtl/>
        </w:rPr>
        <w:t>َ</w:t>
      </w:r>
      <w:r w:rsidRPr="00A0025E">
        <w:rPr>
          <w:rFonts w:ascii="Traditional Arabic" w:hAnsi="Traditional Arabic" w:cs="Traditional Arabic" w:hint="cs"/>
          <w:b/>
          <w:bCs/>
          <w:rtl/>
        </w:rPr>
        <w:t>لک</w:t>
      </w:r>
      <w:r w:rsidR="00232B3B" w:rsidRPr="00A0025E">
        <w:rPr>
          <w:rFonts w:ascii="Traditional Arabic" w:hAnsi="Traditional Arabic" w:cs="Traditional Arabic" w:hint="cs"/>
          <w:b/>
          <w:bCs/>
          <w:rtl/>
        </w:rPr>
        <w:t>َ</w:t>
      </w:r>
      <w:r w:rsidRPr="00A0025E">
        <w:rPr>
          <w:rFonts w:ascii="Traditional Arabic" w:hAnsi="Traditional Arabic" w:cs="Traditional Arabic" w:hint="cs"/>
          <w:b/>
          <w:bCs/>
          <w:rtl/>
        </w:rPr>
        <w:t xml:space="preserve"> الم</w:t>
      </w:r>
      <w:r w:rsidR="00232B3B" w:rsidRPr="00A0025E">
        <w:rPr>
          <w:rFonts w:ascii="Traditional Arabic" w:hAnsi="Traditional Arabic" w:cs="Traditional Arabic" w:hint="cs"/>
          <w:b/>
          <w:bCs/>
          <w:rtl/>
        </w:rPr>
        <w:t>ُ</w:t>
      </w:r>
      <w:r w:rsidRPr="00A0025E">
        <w:rPr>
          <w:rFonts w:ascii="Traditional Arabic" w:hAnsi="Traditional Arabic" w:cs="Traditional Arabic" w:hint="cs"/>
          <w:b/>
          <w:bCs/>
          <w:rtl/>
        </w:rPr>
        <w:t>جت</w:t>
      </w:r>
      <w:r w:rsidR="00232B3B" w:rsidRPr="00A0025E">
        <w:rPr>
          <w:rFonts w:ascii="Traditional Arabic" w:hAnsi="Traditional Arabic" w:cs="Traditional Arabic" w:hint="cs"/>
          <w:b/>
          <w:bCs/>
          <w:rtl/>
        </w:rPr>
        <w:t>َ</w:t>
      </w:r>
      <w:r w:rsidRPr="00A0025E">
        <w:rPr>
          <w:rFonts w:ascii="Traditional Arabic" w:hAnsi="Traditional Arabic" w:cs="Traditional Arabic" w:hint="cs"/>
          <w:b/>
          <w:bCs/>
          <w:rtl/>
        </w:rPr>
        <w:t>ه</w:t>
      </w:r>
      <w:r w:rsidR="00232B3B" w:rsidRPr="00A0025E">
        <w:rPr>
          <w:rFonts w:ascii="Traditional Arabic" w:hAnsi="Traditional Arabic" w:cs="Traditional Arabic" w:hint="cs"/>
          <w:b/>
          <w:bCs/>
          <w:rtl/>
        </w:rPr>
        <w:t>ِ</w:t>
      </w:r>
      <w:r w:rsidRPr="00A0025E">
        <w:rPr>
          <w:rFonts w:ascii="Traditional Arabic" w:hAnsi="Traditional Arabic" w:cs="Traditional Arabic" w:hint="cs"/>
          <w:b/>
          <w:bCs/>
          <w:rtl/>
        </w:rPr>
        <w:t>د</w:t>
      </w:r>
      <w:r w:rsidRPr="00A0025E">
        <w:rPr>
          <w:rFonts w:ascii="Traditional Arabic" w:hAnsi="Traditional Arabic" w:cs="Traditional Arabic" w:hint="cs"/>
          <w:rtl/>
        </w:rPr>
        <w:t xml:space="preserve">»، مقلد از مجتهدی تقلید </w:t>
      </w:r>
      <w:r w:rsidR="00232B3B" w:rsidRPr="00A0025E">
        <w:rPr>
          <w:rFonts w:ascii="Traditional Arabic" w:hAnsi="Traditional Arabic" w:cs="Traditional Arabic" w:hint="cs"/>
          <w:rtl/>
        </w:rPr>
        <w:t>می‌کرد</w:t>
      </w:r>
      <w:r w:rsidRPr="00A0025E">
        <w:rPr>
          <w:rFonts w:ascii="Traditional Arabic" w:hAnsi="Traditional Arabic" w:cs="Traditional Arabic" w:hint="cs"/>
          <w:rtl/>
        </w:rPr>
        <w:t xml:space="preserve"> که نظرش این بود که </w:t>
      </w:r>
      <w:r w:rsidR="00E24E58" w:rsidRPr="00A0025E">
        <w:rPr>
          <w:rFonts w:ascii="Traditional Arabic" w:hAnsi="Traditional Arabic" w:cs="Traditional Arabic" w:hint="cs"/>
          <w:rtl/>
        </w:rPr>
        <w:t xml:space="preserve">بقا </w:t>
      </w:r>
      <w:r w:rsidRPr="00A0025E">
        <w:rPr>
          <w:rFonts w:ascii="Traditional Arabic" w:hAnsi="Traditional Arabic" w:cs="Traditional Arabic" w:hint="cs"/>
          <w:rtl/>
        </w:rPr>
        <w:t>تقلید از مجتهد میت جایز است، خود مجتهد مقلد فوت کرد</w:t>
      </w:r>
      <w:r w:rsidR="006407A6" w:rsidRPr="00A0025E">
        <w:rPr>
          <w:rFonts w:ascii="Traditional Arabic" w:hAnsi="Traditional Arabic" w:cs="Traditional Arabic" w:hint="cs"/>
          <w:rtl/>
        </w:rPr>
        <w:t>، «</w:t>
      </w:r>
      <w:r w:rsidR="006407A6" w:rsidRPr="00A0025E">
        <w:rPr>
          <w:rFonts w:ascii="Traditional Arabic" w:hAnsi="Traditional Arabic" w:cs="Traditional Arabic" w:hint="cs"/>
          <w:b/>
          <w:bCs/>
          <w:rtl/>
        </w:rPr>
        <w:t>لا ی</w:t>
      </w:r>
      <w:r w:rsidR="0036568E" w:rsidRPr="00A0025E">
        <w:rPr>
          <w:rFonts w:ascii="Traditional Arabic" w:hAnsi="Traditional Arabic" w:cs="Traditional Arabic" w:hint="cs"/>
          <w:b/>
          <w:bCs/>
          <w:rtl/>
        </w:rPr>
        <w:t>َ</w:t>
      </w:r>
      <w:r w:rsidR="006407A6" w:rsidRPr="00A0025E">
        <w:rPr>
          <w:rFonts w:ascii="Traditional Arabic" w:hAnsi="Traditional Arabic" w:cs="Traditional Arabic" w:hint="cs"/>
          <w:b/>
          <w:bCs/>
          <w:rtl/>
        </w:rPr>
        <w:t>ج</w:t>
      </w:r>
      <w:r w:rsidR="0036568E" w:rsidRPr="00A0025E">
        <w:rPr>
          <w:rFonts w:ascii="Traditional Arabic" w:hAnsi="Traditional Arabic" w:cs="Traditional Arabic" w:hint="cs"/>
          <w:b/>
          <w:bCs/>
          <w:rtl/>
        </w:rPr>
        <w:t>ُو</w:t>
      </w:r>
      <w:r w:rsidR="006407A6" w:rsidRPr="00A0025E">
        <w:rPr>
          <w:rFonts w:ascii="Traditional Arabic" w:hAnsi="Traditional Arabic" w:cs="Traditional Arabic" w:hint="cs"/>
          <w:b/>
          <w:bCs/>
          <w:rtl/>
        </w:rPr>
        <w:t>ز</w:t>
      </w:r>
      <w:r w:rsidR="0036568E" w:rsidRPr="00A0025E">
        <w:rPr>
          <w:rFonts w:ascii="Traditional Arabic" w:hAnsi="Traditional Arabic" w:cs="Traditional Arabic" w:hint="cs"/>
          <w:b/>
          <w:bCs/>
          <w:rtl/>
        </w:rPr>
        <w:t>ُ</w:t>
      </w:r>
      <w:r w:rsidR="006407A6" w:rsidRPr="00A0025E">
        <w:rPr>
          <w:rFonts w:ascii="Traditional Arabic" w:hAnsi="Traditional Arabic" w:cs="Traditional Arabic" w:hint="cs"/>
          <w:b/>
          <w:bCs/>
          <w:rtl/>
        </w:rPr>
        <w:t xml:space="preserve"> الب</w:t>
      </w:r>
      <w:r w:rsidR="0036568E" w:rsidRPr="00A0025E">
        <w:rPr>
          <w:rFonts w:ascii="Traditional Arabic" w:hAnsi="Traditional Arabic" w:cs="Traditional Arabic" w:hint="cs"/>
          <w:b/>
          <w:bCs/>
          <w:rtl/>
        </w:rPr>
        <w:t>َ</w:t>
      </w:r>
      <w:r w:rsidR="009D1D16" w:rsidRPr="00A0025E">
        <w:rPr>
          <w:rFonts w:ascii="Traditional Arabic" w:hAnsi="Traditional Arabic" w:cs="Traditional Arabic" w:hint="cs"/>
          <w:b/>
          <w:bCs/>
          <w:rtl/>
        </w:rPr>
        <w:t>قاء ع</w:t>
      </w:r>
      <w:r w:rsidR="0036568E" w:rsidRPr="00A0025E">
        <w:rPr>
          <w:rFonts w:ascii="Traditional Arabic" w:hAnsi="Traditional Arabic" w:cs="Traditional Arabic" w:hint="cs"/>
          <w:b/>
          <w:bCs/>
          <w:rtl/>
        </w:rPr>
        <w:t>َ</w:t>
      </w:r>
      <w:r w:rsidR="009D1D16" w:rsidRPr="00A0025E">
        <w:rPr>
          <w:rFonts w:ascii="Traditional Arabic" w:hAnsi="Traditional Arabic" w:cs="Traditional Arabic" w:hint="cs"/>
          <w:b/>
          <w:bCs/>
          <w:rtl/>
        </w:rPr>
        <w:t>لی</w:t>
      </w:r>
      <w:r w:rsidR="0036568E" w:rsidRPr="00A0025E">
        <w:rPr>
          <w:rFonts w:ascii="Traditional Arabic" w:hAnsi="Traditional Arabic" w:cs="Traditional Arabic" w:hint="cs"/>
          <w:b/>
          <w:bCs/>
          <w:rtl/>
        </w:rPr>
        <w:t>َ</w:t>
      </w:r>
      <w:r w:rsidR="009D1D16" w:rsidRPr="00A0025E">
        <w:rPr>
          <w:rFonts w:ascii="Traditional Arabic" w:hAnsi="Traditional Arabic" w:cs="Traditional Arabic" w:hint="cs"/>
          <w:b/>
          <w:bCs/>
          <w:rtl/>
        </w:rPr>
        <w:t xml:space="preserve"> ت</w:t>
      </w:r>
      <w:r w:rsidR="0036568E" w:rsidRPr="00A0025E">
        <w:rPr>
          <w:rFonts w:ascii="Traditional Arabic" w:hAnsi="Traditional Arabic" w:cs="Traditional Arabic" w:hint="cs"/>
          <w:b/>
          <w:bCs/>
          <w:rtl/>
        </w:rPr>
        <w:t>َ</w:t>
      </w:r>
      <w:r w:rsidR="009D1D16" w:rsidRPr="00A0025E">
        <w:rPr>
          <w:rFonts w:ascii="Traditional Arabic" w:hAnsi="Traditional Arabic" w:cs="Traditional Arabic" w:hint="cs"/>
          <w:b/>
          <w:bCs/>
          <w:rtl/>
        </w:rPr>
        <w:t>قل</w:t>
      </w:r>
      <w:r w:rsidR="0036568E" w:rsidRPr="00A0025E">
        <w:rPr>
          <w:rFonts w:ascii="Traditional Arabic" w:hAnsi="Traditional Arabic" w:cs="Traditional Arabic" w:hint="cs"/>
          <w:b/>
          <w:bCs/>
          <w:rtl/>
        </w:rPr>
        <w:t>ِ</w:t>
      </w:r>
      <w:r w:rsidR="009D1D16" w:rsidRPr="00A0025E">
        <w:rPr>
          <w:rFonts w:ascii="Traditional Arabic" w:hAnsi="Traditional Arabic" w:cs="Traditional Arabic" w:hint="cs"/>
          <w:b/>
          <w:bCs/>
          <w:rtl/>
        </w:rPr>
        <w:t>ید</w:t>
      </w:r>
      <w:r w:rsidR="0036568E" w:rsidRPr="00A0025E">
        <w:rPr>
          <w:rFonts w:ascii="Traditional Arabic" w:hAnsi="Traditional Arabic" w:cs="Traditional Arabic" w:hint="cs"/>
          <w:b/>
          <w:bCs/>
          <w:rtl/>
        </w:rPr>
        <w:t>ِ</w:t>
      </w:r>
      <w:r w:rsidR="009D1D16" w:rsidRPr="00A0025E">
        <w:rPr>
          <w:rFonts w:ascii="Traditional Arabic" w:hAnsi="Traditional Arabic" w:cs="Traditional Arabic" w:hint="cs"/>
          <w:b/>
          <w:bCs/>
          <w:rtl/>
        </w:rPr>
        <w:t>ه</w:t>
      </w:r>
      <w:r w:rsidR="0036568E" w:rsidRPr="00A0025E">
        <w:rPr>
          <w:rFonts w:ascii="Traditional Arabic" w:hAnsi="Traditional Arabic" w:cs="Traditional Arabic" w:hint="cs"/>
          <w:b/>
          <w:bCs/>
          <w:rtl/>
        </w:rPr>
        <w:t>ِ</w:t>
      </w:r>
      <w:r w:rsidR="009D1D16" w:rsidRPr="00A0025E">
        <w:rPr>
          <w:rFonts w:ascii="Traditional Arabic" w:hAnsi="Traditional Arabic" w:cs="Traditional Arabic" w:hint="cs"/>
          <w:b/>
          <w:bCs/>
          <w:rtl/>
        </w:rPr>
        <w:t xml:space="preserve"> ف</w:t>
      </w:r>
      <w:r w:rsidR="0036568E" w:rsidRPr="00A0025E">
        <w:rPr>
          <w:rFonts w:ascii="Traditional Arabic" w:hAnsi="Traditional Arabic" w:cs="Traditional Arabic" w:hint="cs"/>
          <w:b/>
          <w:bCs/>
          <w:rtl/>
        </w:rPr>
        <w:t>َ</w:t>
      </w:r>
      <w:r w:rsidR="009D1D16" w:rsidRPr="00A0025E">
        <w:rPr>
          <w:rFonts w:ascii="Traditional Arabic" w:hAnsi="Traditional Arabic" w:cs="Traditional Arabic" w:hint="cs"/>
          <w:b/>
          <w:bCs/>
          <w:rtl/>
        </w:rPr>
        <w:t>ی ه</w:t>
      </w:r>
      <w:r w:rsidR="0036568E" w:rsidRPr="00A0025E">
        <w:rPr>
          <w:rFonts w:ascii="Traditional Arabic" w:hAnsi="Traditional Arabic" w:cs="Traditional Arabic" w:hint="cs"/>
          <w:b/>
          <w:bCs/>
          <w:rtl/>
        </w:rPr>
        <w:t>َ</w:t>
      </w:r>
      <w:r w:rsidR="009D1D16" w:rsidRPr="00A0025E">
        <w:rPr>
          <w:rFonts w:ascii="Traditional Arabic" w:hAnsi="Traditional Arabic" w:cs="Traditional Arabic" w:hint="cs"/>
          <w:b/>
          <w:bCs/>
          <w:rtl/>
        </w:rPr>
        <w:t>ذ</w:t>
      </w:r>
      <w:r w:rsidR="0036568E" w:rsidRPr="00A0025E">
        <w:rPr>
          <w:rFonts w:ascii="Traditional Arabic" w:hAnsi="Traditional Arabic" w:cs="Traditional Arabic" w:hint="cs"/>
          <w:b/>
          <w:bCs/>
          <w:rtl/>
        </w:rPr>
        <w:t>ِ</w:t>
      </w:r>
      <w:r w:rsidR="009D1D16" w:rsidRPr="00A0025E">
        <w:rPr>
          <w:rFonts w:ascii="Traditional Arabic" w:hAnsi="Traditional Arabic" w:cs="Traditional Arabic" w:hint="cs"/>
          <w:b/>
          <w:bCs/>
          <w:rtl/>
        </w:rPr>
        <w:t>ه</w:t>
      </w:r>
      <w:r w:rsidR="0036568E" w:rsidRPr="00A0025E">
        <w:rPr>
          <w:rFonts w:ascii="Traditional Arabic" w:hAnsi="Traditional Arabic" w:cs="Traditional Arabic" w:hint="cs"/>
          <w:b/>
          <w:bCs/>
          <w:rtl/>
        </w:rPr>
        <w:t>ِ</w:t>
      </w:r>
      <w:r w:rsidR="009D1D16" w:rsidRPr="00A0025E">
        <w:rPr>
          <w:rFonts w:ascii="Traditional Arabic" w:hAnsi="Traditional Arabic" w:cs="Traditional Arabic" w:hint="cs"/>
          <w:b/>
          <w:bCs/>
          <w:rtl/>
        </w:rPr>
        <w:t xml:space="preserve"> الم</w:t>
      </w:r>
      <w:r w:rsidR="0036568E" w:rsidRPr="00A0025E">
        <w:rPr>
          <w:rFonts w:ascii="Traditional Arabic" w:hAnsi="Traditional Arabic" w:cs="Traditional Arabic" w:hint="cs"/>
          <w:b/>
          <w:bCs/>
          <w:rtl/>
        </w:rPr>
        <w:t>َ</w:t>
      </w:r>
      <w:r w:rsidR="009D1D16" w:rsidRPr="00A0025E">
        <w:rPr>
          <w:rFonts w:ascii="Traditional Arabic" w:hAnsi="Traditional Arabic" w:cs="Traditional Arabic" w:hint="cs"/>
          <w:b/>
          <w:bCs/>
          <w:rtl/>
        </w:rPr>
        <w:t>سئ</w:t>
      </w:r>
      <w:r w:rsidR="0036568E" w:rsidRPr="00A0025E">
        <w:rPr>
          <w:rFonts w:ascii="Traditional Arabic" w:hAnsi="Traditional Arabic" w:cs="Traditional Arabic" w:hint="cs"/>
          <w:b/>
          <w:bCs/>
          <w:rtl/>
        </w:rPr>
        <w:t>َ</w:t>
      </w:r>
      <w:r w:rsidR="009D1D16" w:rsidRPr="00A0025E">
        <w:rPr>
          <w:rFonts w:ascii="Traditional Arabic" w:hAnsi="Traditional Arabic" w:cs="Traditional Arabic" w:hint="cs"/>
          <w:b/>
          <w:bCs/>
          <w:rtl/>
        </w:rPr>
        <w:t>ل</w:t>
      </w:r>
      <w:r w:rsidR="0036568E" w:rsidRPr="00A0025E">
        <w:rPr>
          <w:rFonts w:ascii="Traditional Arabic" w:hAnsi="Traditional Arabic" w:cs="Traditional Arabic" w:hint="cs"/>
          <w:b/>
          <w:bCs/>
          <w:rtl/>
        </w:rPr>
        <w:t>َةُ</w:t>
      </w:r>
      <w:r w:rsidR="009D1D16" w:rsidRPr="00A0025E">
        <w:rPr>
          <w:rFonts w:ascii="Traditional Arabic" w:hAnsi="Traditional Arabic" w:cs="Traditional Arabic" w:hint="cs"/>
          <w:b/>
          <w:bCs/>
          <w:rtl/>
        </w:rPr>
        <w:t xml:space="preserve"> ب</w:t>
      </w:r>
      <w:r w:rsidR="0036568E" w:rsidRPr="00A0025E">
        <w:rPr>
          <w:rFonts w:ascii="Traditional Arabic" w:hAnsi="Traditional Arabic" w:cs="Traditional Arabic" w:hint="cs"/>
          <w:b/>
          <w:bCs/>
          <w:rtl/>
        </w:rPr>
        <w:t>َ</w:t>
      </w:r>
      <w:r w:rsidR="009D1D16" w:rsidRPr="00A0025E">
        <w:rPr>
          <w:rFonts w:ascii="Traditional Arabic" w:hAnsi="Traditional Arabic" w:cs="Traditional Arabic" w:hint="cs"/>
          <w:b/>
          <w:bCs/>
          <w:rtl/>
        </w:rPr>
        <w:t>ل ی</w:t>
      </w:r>
      <w:r w:rsidR="0036568E" w:rsidRPr="00A0025E">
        <w:rPr>
          <w:rFonts w:ascii="Traditional Arabic" w:hAnsi="Traditional Arabic" w:cs="Traditional Arabic" w:hint="cs"/>
          <w:b/>
          <w:bCs/>
          <w:rtl/>
        </w:rPr>
        <w:t>َ</w:t>
      </w:r>
      <w:r w:rsidR="009D1D16" w:rsidRPr="00A0025E">
        <w:rPr>
          <w:rFonts w:ascii="Traditional Arabic" w:hAnsi="Traditional Arabic" w:cs="Traditional Arabic" w:hint="cs"/>
          <w:b/>
          <w:bCs/>
          <w:rtl/>
        </w:rPr>
        <w:t>ج</w:t>
      </w:r>
      <w:r w:rsidR="0036568E" w:rsidRPr="00A0025E">
        <w:rPr>
          <w:rFonts w:ascii="Traditional Arabic" w:hAnsi="Traditional Arabic" w:cs="Traditional Arabic" w:hint="cs"/>
          <w:b/>
          <w:bCs/>
          <w:rtl/>
        </w:rPr>
        <w:t>ِ</w:t>
      </w:r>
      <w:r w:rsidR="009D1D16" w:rsidRPr="00A0025E">
        <w:rPr>
          <w:rFonts w:ascii="Traditional Arabic" w:hAnsi="Traditional Arabic" w:cs="Traditional Arabic" w:hint="cs"/>
          <w:b/>
          <w:bCs/>
          <w:rtl/>
        </w:rPr>
        <w:t>ب</w:t>
      </w:r>
      <w:r w:rsidR="0036568E" w:rsidRPr="00A0025E">
        <w:rPr>
          <w:rFonts w:ascii="Traditional Arabic" w:hAnsi="Traditional Arabic" w:cs="Traditional Arabic" w:hint="cs"/>
          <w:b/>
          <w:bCs/>
          <w:rtl/>
        </w:rPr>
        <w:t>ُ</w:t>
      </w:r>
      <w:r w:rsidR="009D1D16" w:rsidRPr="00A0025E">
        <w:rPr>
          <w:rFonts w:ascii="Traditional Arabic" w:hAnsi="Traditional Arabic" w:cs="Traditional Arabic" w:hint="cs"/>
          <w:b/>
          <w:bCs/>
          <w:rtl/>
        </w:rPr>
        <w:t xml:space="preserve"> ر</w:t>
      </w:r>
      <w:r w:rsidR="0036568E" w:rsidRPr="00A0025E">
        <w:rPr>
          <w:rFonts w:ascii="Traditional Arabic" w:hAnsi="Traditional Arabic" w:cs="Traditional Arabic" w:hint="cs"/>
          <w:b/>
          <w:bCs/>
          <w:rtl/>
        </w:rPr>
        <w:t>ُ</w:t>
      </w:r>
      <w:r w:rsidR="009D1D16" w:rsidRPr="00A0025E">
        <w:rPr>
          <w:rFonts w:ascii="Traditional Arabic" w:hAnsi="Traditional Arabic" w:cs="Traditional Arabic" w:hint="cs"/>
          <w:b/>
          <w:bCs/>
          <w:rtl/>
        </w:rPr>
        <w:t>ج</w:t>
      </w:r>
      <w:r w:rsidR="0036568E" w:rsidRPr="00A0025E">
        <w:rPr>
          <w:rFonts w:ascii="Traditional Arabic" w:hAnsi="Traditional Arabic" w:cs="Traditional Arabic" w:hint="cs"/>
          <w:b/>
          <w:bCs/>
          <w:rtl/>
        </w:rPr>
        <w:t>ُ</w:t>
      </w:r>
      <w:r w:rsidR="009D1D16" w:rsidRPr="00A0025E">
        <w:rPr>
          <w:rFonts w:ascii="Traditional Arabic" w:hAnsi="Traditional Arabic" w:cs="Traditional Arabic" w:hint="cs"/>
          <w:b/>
          <w:bCs/>
          <w:rtl/>
        </w:rPr>
        <w:t>وع إ</w:t>
      </w:r>
      <w:r w:rsidR="0036568E" w:rsidRPr="00A0025E">
        <w:rPr>
          <w:rFonts w:ascii="Traditional Arabic" w:hAnsi="Traditional Arabic" w:cs="Traditional Arabic" w:hint="cs"/>
          <w:b/>
          <w:bCs/>
          <w:rtl/>
        </w:rPr>
        <w:t>ِ</w:t>
      </w:r>
      <w:r w:rsidR="009D1D16" w:rsidRPr="00A0025E">
        <w:rPr>
          <w:rFonts w:ascii="Traditional Arabic" w:hAnsi="Traditional Arabic" w:cs="Traditional Arabic" w:hint="cs"/>
          <w:b/>
          <w:bCs/>
          <w:rtl/>
        </w:rPr>
        <w:t>لی الح</w:t>
      </w:r>
      <w:r w:rsidR="0036568E" w:rsidRPr="00A0025E">
        <w:rPr>
          <w:rFonts w:ascii="Traditional Arabic" w:hAnsi="Traditional Arabic" w:cs="Traditional Arabic" w:hint="cs"/>
          <w:b/>
          <w:bCs/>
          <w:rtl/>
        </w:rPr>
        <w:t>َ</w:t>
      </w:r>
      <w:r w:rsidR="009D1D16" w:rsidRPr="00A0025E">
        <w:rPr>
          <w:rFonts w:ascii="Traditional Arabic" w:hAnsi="Traditional Arabic" w:cs="Traditional Arabic" w:hint="cs"/>
          <w:b/>
          <w:bCs/>
          <w:rtl/>
        </w:rPr>
        <w:t>ی</w:t>
      </w:r>
      <w:r w:rsidR="0036568E" w:rsidRPr="00A0025E">
        <w:rPr>
          <w:rFonts w:ascii="Traditional Arabic" w:hAnsi="Traditional Arabic" w:cs="Traditional Arabic" w:hint="cs"/>
          <w:b/>
          <w:bCs/>
          <w:rtl/>
        </w:rPr>
        <w:t>ّ</w:t>
      </w:r>
      <w:r w:rsidR="009D1D16" w:rsidRPr="00A0025E">
        <w:rPr>
          <w:rFonts w:ascii="Traditional Arabic" w:hAnsi="Traditional Arabic" w:cs="Traditional Arabic" w:hint="cs"/>
          <w:b/>
          <w:bCs/>
          <w:rtl/>
        </w:rPr>
        <w:t xml:space="preserve"> الأ</w:t>
      </w:r>
      <w:r w:rsidR="0036568E" w:rsidRPr="00A0025E">
        <w:rPr>
          <w:rFonts w:ascii="Traditional Arabic" w:hAnsi="Traditional Arabic" w:cs="Traditional Arabic" w:hint="cs"/>
          <w:b/>
          <w:bCs/>
          <w:rtl/>
        </w:rPr>
        <w:t>َ</w:t>
      </w:r>
      <w:r w:rsidR="009D1D16" w:rsidRPr="00A0025E">
        <w:rPr>
          <w:rFonts w:ascii="Traditional Arabic" w:hAnsi="Traditional Arabic" w:cs="Traditional Arabic" w:hint="cs"/>
          <w:b/>
          <w:bCs/>
          <w:rtl/>
        </w:rPr>
        <w:t>عل</w:t>
      </w:r>
      <w:r w:rsidR="0036568E" w:rsidRPr="00A0025E">
        <w:rPr>
          <w:rFonts w:ascii="Traditional Arabic" w:hAnsi="Traditional Arabic" w:cs="Traditional Arabic" w:hint="cs"/>
          <w:b/>
          <w:bCs/>
          <w:rtl/>
        </w:rPr>
        <w:t>َ</w:t>
      </w:r>
      <w:r w:rsidR="009D1D16" w:rsidRPr="00A0025E">
        <w:rPr>
          <w:rFonts w:ascii="Traditional Arabic" w:hAnsi="Traditional Arabic" w:cs="Traditional Arabic" w:hint="cs"/>
          <w:b/>
          <w:bCs/>
          <w:rtl/>
        </w:rPr>
        <w:t>م ف</w:t>
      </w:r>
      <w:r w:rsidR="0036568E" w:rsidRPr="00A0025E">
        <w:rPr>
          <w:rFonts w:ascii="Traditional Arabic" w:hAnsi="Traditional Arabic" w:cs="Traditional Arabic" w:hint="cs"/>
          <w:b/>
          <w:bCs/>
          <w:rtl/>
        </w:rPr>
        <w:t>ِ</w:t>
      </w:r>
      <w:r w:rsidR="009D1D16" w:rsidRPr="00A0025E">
        <w:rPr>
          <w:rFonts w:ascii="Traditional Arabic" w:hAnsi="Traditional Arabic" w:cs="Traditional Arabic" w:hint="cs"/>
          <w:b/>
          <w:bCs/>
          <w:rtl/>
        </w:rPr>
        <w:t>ی ج</w:t>
      </w:r>
      <w:r w:rsidR="0036568E" w:rsidRPr="00A0025E">
        <w:rPr>
          <w:rFonts w:ascii="Traditional Arabic" w:hAnsi="Traditional Arabic" w:cs="Traditional Arabic" w:hint="cs"/>
          <w:b/>
          <w:bCs/>
          <w:rtl/>
        </w:rPr>
        <w:t>َ</w:t>
      </w:r>
      <w:r w:rsidR="009D1D16" w:rsidRPr="00A0025E">
        <w:rPr>
          <w:rFonts w:ascii="Traditional Arabic" w:hAnsi="Traditional Arabic" w:cs="Traditional Arabic" w:hint="cs"/>
          <w:b/>
          <w:bCs/>
          <w:rtl/>
        </w:rPr>
        <w:t>واز</w:t>
      </w:r>
      <w:r w:rsidR="0036568E" w:rsidRPr="00A0025E">
        <w:rPr>
          <w:rFonts w:ascii="Traditional Arabic" w:hAnsi="Traditional Arabic" w:cs="Traditional Arabic" w:hint="cs"/>
          <w:b/>
          <w:bCs/>
          <w:rtl/>
        </w:rPr>
        <w:t>َ</w:t>
      </w:r>
      <w:r w:rsidR="009D1D16" w:rsidRPr="00A0025E">
        <w:rPr>
          <w:rFonts w:ascii="Traditional Arabic" w:hAnsi="Traditional Arabic" w:cs="Traditional Arabic" w:hint="cs"/>
          <w:b/>
          <w:bCs/>
          <w:rtl/>
        </w:rPr>
        <w:t xml:space="preserve"> الب</w:t>
      </w:r>
      <w:r w:rsidR="0036568E" w:rsidRPr="00A0025E">
        <w:rPr>
          <w:rFonts w:ascii="Traditional Arabic" w:hAnsi="Traditional Arabic" w:cs="Traditional Arabic" w:hint="cs"/>
          <w:b/>
          <w:bCs/>
          <w:rtl/>
        </w:rPr>
        <w:t>َ</w:t>
      </w:r>
      <w:r w:rsidR="009D1D16" w:rsidRPr="00A0025E">
        <w:rPr>
          <w:rFonts w:ascii="Traditional Arabic" w:hAnsi="Traditional Arabic" w:cs="Traditional Arabic" w:hint="cs"/>
          <w:b/>
          <w:bCs/>
          <w:rtl/>
        </w:rPr>
        <w:t>قاء</w:t>
      </w:r>
      <w:r w:rsidR="0036568E" w:rsidRPr="00A0025E">
        <w:rPr>
          <w:rFonts w:ascii="Traditional Arabic" w:hAnsi="Traditional Arabic" w:cs="Traditional Arabic" w:hint="cs"/>
          <w:b/>
          <w:bCs/>
          <w:rtl/>
        </w:rPr>
        <w:t>َ</w:t>
      </w:r>
      <w:r w:rsidR="009D1D16" w:rsidRPr="00A0025E">
        <w:rPr>
          <w:rFonts w:ascii="Traditional Arabic" w:hAnsi="Traditional Arabic" w:cs="Traditional Arabic" w:hint="cs"/>
          <w:b/>
          <w:bCs/>
          <w:rtl/>
        </w:rPr>
        <w:t xml:space="preserve"> و</w:t>
      </w:r>
      <w:r w:rsidR="0036568E" w:rsidRPr="00A0025E">
        <w:rPr>
          <w:rFonts w:ascii="Traditional Arabic" w:hAnsi="Traditional Arabic" w:cs="Traditional Arabic" w:hint="cs"/>
          <w:b/>
          <w:bCs/>
          <w:rtl/>
        </w:rPr>
        <w:t>َ</w:t>
      </w:r>
      <w:r w:rsidR="009D1D16" w:rsidRPr="00A0025E">
        <w:rPr>
          <w:rFonts w:ascii="Traditional Arabic" w:hAnsi="Traditional Arabic" w:cs="Traditional Arabic" w:hint="cs"/>
          <w:b/>
          <w:bCs/>
          <w:rtl/>
        </w:rPr>
        <w:t xml:space="preserve"> ع</w:t>
      </w:r>
      <w:r w:rsidR="0036568E" w:rsidRPr="00A0025E">
        <w:rPr>
          <w:rFonts w:ascii="Traditional Arabic" w:hAnsi="Traditional Arabic" w:cs="Traditional Arabic" w:hint="cs"/>
          <w:b/>
          <w:bCs/>
          <w:rtl/>
        </w:rPr>
        <w:t>َ</w:t>
      </w:r>
      <w:r w:rsidR="009D1D16" w:rsidRPr="00A0025E">
        <w:rPr>
          <w:rFonts w:ascii="Traditional Arabic" w:hAnsi="Traditional Arabic" w:cs="Traditional Arabic" w:hint="cs"/>
          <w:b/>
          <w:bCs/>
          <w:rtl/>
        </w:rPr>
        <w:t>د</w:t>
      </w:r>
      <w:r w:rsidR="0036568E" w:rsidRPr="00A0025E">
        <w:rPr>
          <w:rFonts w:ascii="Traditional Arabic" w:hAnsi="Traditional Arabic" w:cs="Traditional Arabic" w:hint="cs"/>
          <w:b/>
          <w:bCs/>
          <w:rtl/>
        </w:rPr>
        <w:t>َ</w:t>
      </w:r>
      <w:r w:rsidR="009D1D16" w:rsidRPr="00A0025E">
        <w:rPr>
          <w:rFonts w:ascii="Traditional Arabic" w:hAnsi="Traditional Arabic" w:cs="Traditional Arabic" w:hint="cs"/>
          <w:b/>
          <w:bCs/>
          <w:rtl/>
        </w:rPr>
        <w:t>م</w:t>
      </w:r>
      <w:r w:rsidR="0036568E" w:rsidRPr="00A0025E">
        <w:rPr>
          <w:rFonts w:ascii="Traditional Arabic" w:hAnsi="Traditional Arabic" w:cs="Traditional Arabic" w:hint="cs"/>
          <w:b/>
          <w:bCs/>
          <w:rtl/>
        </w:rPr>
        <w:t>ِ</w:t>
      </w:r>
      <w:r w:rsidR="009D1D16" w:rsidRPr="00A0025E">
        <w:rPr>
          <w:rFonts w:ascii="Traditional Arabic" w:hAnsi="Traditional Arabic" w:cs="Traditional Arabic" w:hint="cs"/>
          <w:b/>
          <w:bCs/>
          <w:rtl/>
        </w:rPr>
        <w:t>ه</w:t>
      </w:r>
      <w:r w:rsidR="009D1D16" w:rsidRPr="00A0025E">
        <w:rPr>
          <w:rFonts w:ascii="Traditional Arabic" w:hAnsi="Traditional Arabic" w:cs="Traditional Arabic" w:hint="cs"/>
          <w:rtl/>
        </w:rPr>
        <w:t>»، در این مسئله باید از مجتهد اعلم و زنده تقلید کرد.</w:t>
      </w:r>
    </w:p>
    <w:p w:rsidR="0036568E" w:rsidRPr="00A0025E" w:rsidRDefault="0036568E" w:rsidP="00E54A32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5" w:name="_Toc480274938"/>
      <w:r w:rsidRPr="00A0025E">
        <w:rPr>
          <w:rFonts w:ascii="Traditional Arabic" w:hAnsi="Traditional Arabic" w:cs="Traditional Arabic" w:hint="cs"/>
          <w:color w:val="FF0000"/>
          <w:rtl/>
        </w:rPr>
        <w:t>فرع مسئله پانزدهم باب اجتهاد و تقلید عروه</w:t>
      </w:r>
      <w:bookmarkEnd w:id="35"/>
      <w:r w:rsidRPr="00A0025E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9D1D16" w:rsidRPr="00A0025E" w:rsidRDefault="00A30E89" w:rsidP="00E54A32">
      <w:pPr>
        <w:jc w:val="lowKashida"/>
        <w:rPr>
          <w:rFonts w:ascii="Traditional Arabic" w:hAnsi="Traditional Arabic" w:cs="Traditional Arabic"/>
          <w:rtl/>
        </w:rPr>
      </w:pPr>
      <w:r w:rsidRPr="00A0025E">
        <w:rPr>
          <w:rFonts w:ascii="Traditional Arabic" w:hAnsi="Traditional Arabic" w:cs="Traditional Arabic" w:hint="cs"/>
          <w:rtl/>
        </w:rPr>
        <w:t xml:space="preserve">فرع مسئله پانزدهم این است که مقلد از مجتهدی تقلید </w:t>
      </w:r>
      <w:r w:rsidR="00232B3B" w:rsidRPr="00A0025E">
        <w:rPr>
          <w:rFonts w:ascii="Traditional Arabic" w:hAnsi="Traditional Arabic" w:cs="Traditional Arabic" w:hint="cs"/>
          <w:rtl/>
        </w:rPr>
        <w:t>می‌کرد</w:t>
      </w:r>
      <w:r w:rsidRPr="00A0025E">
        <w:rPr>
          <w:rFonts w:ascii="Traditional Arabic" w:hAnsi="Traditional Arabic" w:cs="Traditional Arabic" w:hint="cs"/>
          <w:rtl/>
        </w:rPr>
        <w:t xml:space="preserve"> و آن مجتهد قائل به جواز بقاء تقلید بر میت بود، این مجتهد از دنیا رفت</w:t>
      </w:r>
      <w:r w:rsidR="009C4594" w:rsidRPr="00A0025E">
        <w:rPr>
          <w:rFonts w:ascii="Traditional Arabic" w:hAnsi="Traditional Arabic" w:cs="Traditional Arabic" w:hint="cs"/>
          <w:rtl/>
        </w:rPr>
        <w:t>، در این صورت ن</w:t>
      </w:r>
      <w:r w:rsidR="009A2B39" w:rsidRPr="00A0025E">
        <w:rPr>
          <w:rFonts w:ascii="Traditional Arabic" w:hAnsi="Traditional Arabic" w:cs="Traditional Arabic" w:hint="cs"/>
          <w:rtl/>
        </w:rPr>
        <w:t>می‌شود</w:t>
      </w:r>
      <w:r w:rsidR="009C4594" w:rsidRPr="00A0025E">
        <w:rPr>
          <w:rFonts w:ascii="Traditional Arabic" w:hAnsi="Traditional Arabic" w:cs="Traditional Arabic" w:hint="cs"/>
          <w:rtl/>
        </w:rPr>
        <w:t xml:space="preserve"> به فتوای مسئله بقاء تقلید میت از این مجتهد تقلید کند</w:t>
      </w:r>
      <w:r w:rsidR="002E0FA6" w:rsidRPr="00A0025E">
        <w:rPr>
          <w:rFonts w:ascii="Traditional Arabic" w:hAnsi="Traditional Arabic" w:cs="Traditional Arabic" w:hint="cs"/>
          <w:rtl/>
        </w:rPr>
        <w:t>، در این مسئله باید از مجتهد زنده تقلید کند</w:t>
      </w:r>
      <w:r w:rsidR="00546F1F" w:rsidRPr="00A0025E">
        <w:rPr>
          <w:rFonts w:ascii="Traditional Arabic" w:hAnsi="Traditional Arabic" w:cs="Traditional Arabic" w:hint="cs"/>
          <w:rtl/>
        </w:rPr>
        <w:t>.</w:t>
      </w:r>
    </w:p>
    <w:p w:rsidR="0036568E" w:rsidRPr="00A0025E" w:rsidRDefault="0036568E" w:rsidP="00E54A32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6" w:name="_Toc480274939"/>
      <w:r w:rsidRPr="00A0025E">
        <w:rPr>
          <w:rFonts w:ascii="Traditional Arabic" w:hAnsi="Traditional Arabic" w:cs="Traditional Arabic" w:hint="cs"/>
          <w:color w:val="FF0000"/>
          <w:rtl/>
        </w:rPr>
        <w:t>مبنای مسئله پانزدهم باب اجتهاد و تقلید عروه</w:t>
      </w:r>
      <w:bookmarkEnd w:id="36"/>
    </w:p>
    <w:p w:rsidR="00546F1F" w:rsidRPr="00A0025E" w:rsidRDefault="00546F1F" w:rsidP="00E54A32">
      <w:pPr>
        <w:jc w:val="lowKashida"/>
        <w:rPr>
          <w:rFonts w:ascii="Traditional Arabic" w:hAnsi="Traditional Arabic" w:cs="Traditional Arabic"/>
          <w:rtl/>
        </w:rPr>
      </w:pPr>
      <w:r w:rsidRPr="00A0025E">
        <w:rPr>
          <w:rFonts w:ascii="Traditional Arabic" w:hAnsi="Traditional Arabic" w:cs="Traditional Arabic" w:hint="cs"/>
          <w:rtl/>
        </w:rPr>
        <w:t>مبنای مسئله پانزدهم این است که مجتهدی که از دنیا رفت</w:t>
      </w:r>
      <w:r w:rsidR="003D27DC" w:rsidRPr="00A0025E">
        <w:rPr>
          <w:rFonts w:ascii="Traditional Arabic" w:hAnsi="Traditional Arabic" w:cs="Traditional Arabic" w:hint="cs"/>
          <w:rtl/>
        </w:rPr>
        <w:t xml:space="preserve">، فرض این است که مقلد نسبت به او هیچ </w:t>
      </w:r>
      <w:r w:rsidR="00232B3B" w:rsidRPr="00A0025E">
        <w:rPr>
          <w:rFonts w:ascii="Traditional Arabic" w:hAnsi="Traditional Arabic" w:cs="Traditional Arabic" w:hint="cs"/>
          <w:rtl/>
        </w:rPr>
        <w:t>رابطه‌ای</w:t>
      </w:r>
      <w:r w:rsidR="003D27DC" w:rsidRPr="00A0025E">
        <w:rPr>
          <w:rFonts w:ascii="Traditional Arabic" w:hAnsi="Traditional Arabic" w:cs="Traditional Arabic" w:hint="cs"/>
          <w:rtl/>
        </w:rPr>
        <w:t xml:space="preserve"> تقلیدی ندارد</w:t>
      </w:r>
      <w:r w:rsidR="00F923D6" w:rsidRPr="00A0025E">
        <w:rPr>
          <w:rFonts w:ascii="Traditional Arabic" w:hAnsi="Traditional Arabic" w:cs="Traditional Arabic" w:hint="cs"/>
          <w:rtl/>
        </w:rPr>
        <w:t>، بقاء ارتباط با او را ن</w:t>
      </w:r>
      <w:r w:rsidR="009A2B39" w:rsidRPr="00A0025E">
        <w:rPr>
          <w:rFonts w:ascii="Traditional Arabic" w:hAnsi="Traditional Arabic" w:cs="Traditional Arabic" w:hint="cs"/>
          <w:rtl/>
        </w:rPr>
        <w:t>می‌شود</w:t>
      </w:r>
      <w:r w:rsidR="00F923D6" w:rsidRPr="00A0025E">
        <w:rPr>
          <w:rFonts w:ascii="Traditional Arabic" w:hAnsi="Traditional Arabic" w:cs="Traditional Arabic" w:hint="cs"/>
          <w:rtl/>
        </w:rPr>
        <w:t xml:space="preserve"> با نظر آن مجتهد درست کرد، به شکلی دور است و توقف شیء علی نفسه است</w:t>
      </w:r>
      <w:r w:rsidR="008022DF" w:rsidRPr="00A0025E">
        <w:rPr>
          <w:rFonts w:ascii="Traditional Arabic" w:hAnsi="Traditional Arabic" w:cs="Traditional Arabic" w:hint="cs"/>
          <w:rtl/>
        </w:rPr>
        <w:t xml:space="preserve">، بقاء بر نظر مجتهد </w:t>
      </w:r>
      <w:r w:rsidR="003A79CC">
        <w:rPr>
          <w:rFonts w:ascii="Traditional Arabic" w:hAnsi="Traditional Arabic" w:cs="Traditional Arabic"/>
          <w:rtl/>
        </w:rPr>
        <w:t>فوت‌شده</w:t>
      </w:r>
      <w:r w:rsidR="008022DF" w:rsidRPr="00A0025E">
        <w:rPr>
          <w:rFonts w:ascii="Traditional Arabic" w:hAnsi="Traditional Arabic" w:cs="Traditional Arabic" w:hint="cs"/>
          <w:rtl/>
        </w:rPr>
        <w:t>، باید مستند به نظر مجتهد زنده باشد</w:t>
      </w:r>
      <w:r w:rsidR="00131240" w:rsidRPr="00A0025E">
        <w:rPr>
          <w:rFonts w:ascii="Traditional Arabic" w:hAnsi="Traditional Arabic" w:cs="Traditional Arabic" w:hint="cs"/>
          <w:rtl/>
        </w:rPr>
        <w:t>.</w:t>
      </w:r>
    </w:p>
    <w:p w:rsidR="009A2B39" w:rsidRPr="00A0025E" w:rsidRDefault="009A2B39" w:rsidP="00E54A32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7" w:name="_Toc480274940"/>
      <w:r w:rsidRPr="00A0025E">
        <w:rPr>
          <w:rFonts w:ascii="Traditional Arabic" w:hAnsi="Traditional Arabic" w:cs="Traditional Arabic" w:hint="cs"/>
          <w:color w:val="FF0000"/>
          <w:rtl/>
        </w:rPr>
        <w:t>اطمینان آور بودن تقلید مقلد</w:t>
      </w:r>
      <w:bookmarkEnd w:id="37"/>
    </w:p>
    <w:p w:rsidR="006D757A" w:rsidRPr="00A0025E" w:rsidRDefault="00131240" w:rsidP="00E54A32">
      <w:pPr>
        <w:jc w:val="lowKashida"/>
        <w:rPr>
          <w:rFonts w:ascii="Traditional Arabic" w:hAnsi="Traditional Arabic" w:cs="Traditional Arabic"/>
          <w:rtl/>
        </w:rPr>
      </w:pPr>
      <w:r w:rsidRPr="00A0025E">
        <w:rPr>
          <w:rFonts w:ascii="Traditional Arabic" w:hAnsi="Traditional Arabic" w:cs="Traditional Arabic" w:hint="cs"/>
          <w:rtl/>
        </w:rPr>
        <w:t>علت این مسئله این است که شخص مقلد باید نظری را عمل کند که به آن اطمینان داشته باشد</w:t>
      </w:r>
      <w:r w:rsidR="006D757A" w:rsidRPr="00A0025E">
        <w:rPr>
          <w:rFonts w:ascii="Traditional Arabic" w:hAnsi="Traditional Arabic" w:cs="Traditional Arabic" w:hint="cs"/>
          <w:rtl/>
        </w:rPr>
        <w:t xml:space="preserve"> که این مسئله برای او حجت است، مجتهد زمانی که فوت شد، حجیت فرد </w:t>
      </w:r>
      <w:r w:rsidR="003A79CC">
        <w:rPr>
          <w:rFonts w:ascii="Traditional Arabic" w:hAnsi="Traditional Arabic" w:cs="Traditional Arabic"/>
          <w:rtl/>
        </w:rPr>
        <w:t>فوت‌شده</w:t>
      </w:r>
      <w:r w:rsidR="006D757A" w:rsidRPr="00A0025E">
        <w:rPr>
          <w:rFonts w:ascii="Traditional Arabic" w:hAnsi="Traditional Arabic" w:cs="Traditional Arabic" w:hint="cs"/>
          <w:rtl/>
        </w:rPr>
        <w:t xml:space="preserve"> برای مقلد روشن نیست و باید از مجتهد زنده تقلید بکند.</w:t>
      </w:r>
    </w:p>
    <w:p w:rsidR="006D757A" w:rsidRPr="00A0025E" w:rsidRDefault="006D757A" w:rsidP="00E54A32">
      <w:pPr>
        <w:jc w:val="lowKashida"/>
        <w:rPr>
          <w:rFonts w:ascii="Traditional Arabic" w:hAnsi="Traditional Arabic" w:cs="Traditional Arabic"/>
          <w:rtl/>
        </w:rPr>
      </w:pPr>
    </w:p>
    <w:p w:rsidR="008022DF" w:rsidRPr="00A0025E" w:rsidRDefault="008022DF" w:rsidP="00E54A32">
      <w:pPr>
        <w:jc w:val="lowKashida"/>
        <w:rPr>
          <w:rFonts w:ascii="Traditional Arabic" w:hAnsi="Traditional Arabic" w:cs="Traditional Arabic"/>
          <w:rtl/>
        </w:rPr>
      </w:pPr>
    </w:p>
    <w:sectPr w:rsidR="008022DF" w:rsidRPr="00A0025E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8F" w:rsidRDefault="000A018F" w:rsidP="000D5800">
      <w:pPr>
        <w:spacing w:after="0"/>
      </w:pPr>
      <w:r>
        <w:separator/>
      </w:r>
    </w:p>
  </w:endnote>
  <w:endnote w:type="continuationSeparator" w:id="0">
    <w:p w:rsidR="000A018F" w:rsidRDefault="000A018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9C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8F" w:rsidRDefault="000A018F" w:rsidP="000D5800">
      <w:pPr>
        <w:spacing w:after="0"/>
      </w:pPr>
      <w:r>
        <w:separator/>
      </w:r>
    </w:p>
  </w:footnote>
  <w:footnote w:type="continuationSeparator" w:id="0">
    <w:p w:rsidR="000A018F" w:rsidRDefault="000A018F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F1" w:rsidRDefault="007918F1" w:rsidP="007918F1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FDBCCDC" wp14:editId="3E4EEAC4">
          <wp:simplePos x="0" y="0"/>
          <wp:positionH relativeFrom="column">
            <wp:posOffset>5524500</wp:posOffset>
          </wp:positionH>
          <wp:positionV relativeFrom="paragraph">
            <wp:posOffset>21590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D22">
      <w:rPr>
        <w:rFonts w:ascii="Adobe Arabic" w:hAnsi="Adobe Arabic" w:cs="Adobe Arabic"/>
        <w:b/>
        <w:bCs/>
        <w:sz w:val="24"/>
        <w:szCs w:val="24"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فقه                                عنوان اصلی: اجتهاد و تقلید                             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2</w:t>
    </w:r>
    <w:r>
      <w:rPr>
        <w:rFonts w:ascii="Adobe Arabic" w:hAnsi="Adobe Arabic" w:cs="Adobe Arabic" w:hint="cs"/>
        <w:sz w:val="24"/>
        <w:szCs w:val="24"/>
        <w:rtl/>
      </w:rPr>
      <w:t>8</w:t>
    </w:r>
    <w:r>
      <w:rPr>
        <w:rFonts w:ascii="Adobe Arabic" w:hAnsi="Adobe Arabic" w:cs="Adobe Arabic"/>
        <w:sz w:val="24"/>
        <w:szCs w:val="24"/>
        <w:rtl/>
      </w:rPr>
      <w:t>/01/1396</w:t>
    </w:r>
  </w:p>
  <w:p w:rsidR="007918F1" w:rsidRDefault="00651D22" w:rsidP="007918F1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7918F1">
      <w:rPr>
        <w:rFonts w:ascii="Adobe Arabic" w:hAnsi="Adobe Arabic" w:cs="Adobe Arabic"/>
        <w:b/>
        <w:bCs/>
        <w:sz w:val="24"/>
        <w:szCs w:val="24"/>
        <w:rtl/>
      </w:rPr>
      <w:t>استاد اعرافی                                   عنوان فرعی: مسئله تقلید (عدم فتوا)                                            شماره جلسه:</w:t>
    </w:r>
    <w:r w:rsidR="007918F1">
      <w:rPr>
        <w:rFonts w:eastAsiaTheme="minorHAnsi" w:hint="cs"/>
        <w:rtl/>
      </w:rPr>
      <w:t xml:space="preserve"> </w:t>
    </w:r>
    <w:r w:rsidR="007918F1">
      <w:rPr>
        <w:rFonts w:ascii="Adobe Arabic" w:eastAsiaTheme="minorHAnsi" w:hAnsi="Adobe Arabic" w:cs="Adobe Arabic"/>
        <w:rtl/>
      </w:rPr>
      <w:t>29</w:t>
    </w:r>
    <w:r w:rsidR="007918F1">
      <w:rPr>
        <w:rFonts w:ascii="Adobe Arabic" w:eastAsiaTheme="minorHAnsi" w:hAnsi="Adobe Arabic" w:cs="Adobe Arabic" w:hint="cs"/>
        <w:rtl/>
      </w:rPr>
      <w:t>4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F44B05F" wp14:editId="192F1916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F6EB43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BF"/>
    <w:rsid w:val="00007060"/>
    <w:rsid w:val="0002035D"/>
    <w:rsid w:val="000228A2"/>
    <w:rsid w:val="000324F1"/>
    <w:rsid w:val="000352EA"/>
    <w:rsid w:val="00041FE0"/>
    <w:rsid w:val="00042E34"/>
    <w:rsid w:val="00045B14"/>
    <w:rsid w:val="00052BA3"/>
    <w:rsid w:val="00060BF8"/>
    <w:rsid w:val="0006363E"/>
    <w:rsid w:val="00063C89"/>
    <w:rsid w:val="00080DFF"/>
    <w:rsid w:val="00085ED5"/>
    <w:rsid w:val="000A018F"/>
    <w:rsid w:val="000A1A51"/>
    <w:rsid w:val="000C26EC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1240"/>
    <w:rsid w:val="00133E1D"/>
    <w:rsid w:val="0013617D"/>
    <w:rsid w:val="00136442"/>
    <w:rsid w:val="001370B6"/>
    <w:rsid w:val="00150AC0"/>
    <w:rsid w:val="00150D4B"/>
    <w:rsid w:val="00152670"/>
    <w:rsid w:val="001550AE"/>
    <w:rsid w:val="00166DD8"/>
    <w:rsid w:val="001712D6"/>
    <w:rsid w:val="001757C8"/>
    <w:rsid w:val="00177934"/>
    <w:rsid w:val="00191128"/>
    <w:rsid w:val="00192A6A"/>
    <w:rsid w:val="0019566B"/>
    <w:rsid w:val="00196082"/>
    <w:rsid w:val="00197CDD"/>
    <w:rsid w:val="001C367D"/>
    <w:rsid w:val="001C3CCA"/>
    <w:rsid w:val="001D0CAD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1A44"/>
    <w:rsid w:val="00224C0A"/>
    <w:rsid w:val="00232B3B"/>
    <w:rsid w:val="00233777"/>
    <w:rsid w:val="002376A5"/>
    <w:rsid w:val="002417C9"/>
    <w:rsid w:val="002529C5"/>
    <w:rsid w:val="00270294"/>
    <w:rsid w:val="00274D1D"/>
    <w:rsid w:val="00283229"/>
    <w:rsid w:val="002914BD"/>
    <w:rsid w:val="00297263"/>
    <w:rsid w:val="002A21AE"/>
    <w:rsid w:val="002A35E0"/>
    <w:rsid w:val="002B7AD5"/>
    <w:rsid w:val="002C56FD"/>
    <w:rsid w:val="002D22C1"/>
    <w:rsid w:val="002D49E4"/>
    <w:rsid w:val="002D5BDC"/>
    <w:rsid w:val="002D720F"/>
    <w:rsid w:val="002E0FA6"/>
    <w:rsid w:val="002E450B"/>
    <w:rsid w:val="002E73F9"/>
    <w:rsid w:val="002F05B9"/>
    <w:rsid w:val="00311429"/>
    <w:rsid w:val="00323168"/>
    <w:rsid w:val="00331826"/>
    <w:rsid w:val="00340BA3"/>
    <w:rsid w:val="00363DDB"/>
    <w:rsid w:val="0036568E"/>
    <w:rsid w:val="00366400"/>
    <w:rsid w:val="003913E3"/>
    <w:rsid w:val="003963D7"/>
    <w:rsid w:val="00396F28"/>
    <w:rsid w:val="003A1A05"/>
    <w:rsid w:val="003A2654"/>
    <w:rsid w:val="003A79CC"/>
    <w:rsid w:val="003C06BF"/>
    <w:rsid w:val="003C7899"/>
    <w:rsid w:val="003D27DC"/>
    <w:rsid w:val="003D2F0A"/>
    <w:rsid w:val="003D563F"/>
    <w:rsid w:val="003E1E58"/>
    <w:rsid w:val="003E2BAB"/>
    <w:rsid w:val="00405199"/>
    <w:rsid w:val="00410699"/>
    <w:rsid w:val="00415360"/>
    <w:rsid w:val="004215FA"/>
    <w:rsid w:val="00434FF1"/>
    <w:rsid w:val="00443EB7"/>
    <w:rsid w:val="0044591E"/>
    <w:rsid w:val="004476F0"/>
    <w:rsid w:val="00455B91"/>
    <w:rsid w:val="004651D2"/>
    <w:rsid w:val="00465D26"/>
    <w:rsid w:val="004679F8"/>
    <w:rsid w:val="004A790F"/>
    <w:rsid w:val="004B337F"/>
    <w:rsid w:val="004C4D9F"/>
    <w:rsid w:val="004F3596"/>
    <w:rsid w:val="005125E5"/>
    <w:rsid w:val="00530FD7"/>
    <w:rsid w:val="00545B0C"/>
    <w:rsid w:val="00546F1F"/>
    <w:rsid w:val="0055162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610C18"/>
    <w:rsid w:val="00612385"/>
    <w:rsid w:val="0061376C"/>
    <w:rsid w:val="00617C7C"/>
    <w:rsid w:val="00627180"/>
    <w:rsid w:val="00636EFA"/>
    <w:rsid w:val="006407A6"/>
    <w:rsid w:val="00651D22"/>
    <w:rsid w:val="0066229C"/>
    <w:rsid w:val="00663AAD"/>
    <w:rsid w:val="006953C0"/>
    <w:rsid w:val="0069696C"/>
    <w:rsid w:val="00696C84"/>
    <w:rsid w:val="006A085A"/>
    <w:rsid w:val="006C125E"/>
    <w:rsid w:val="006D3A87"/>
    <w:rsid w:val="006D757A"/>
    <w:rsid w:val="006F01B4"/>
    <w:rsid w:val="00703DD3"/>
    <w:rsid w:val="0070639F"/>
    <w:rsid w:val="00723613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18F1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7F2"/>
    <w:rsid w:val="007F4A90"/>
    <w:rsid w:val="007F7E76"/>
    <w:rsid w:val="008022DF"/>
    <w:rsid w:val="00802D15"/>
    <w:rsid w:val="00803501"/>
    <w:rsid w:val="0080799B"/>
    <w:rsid w:val="00807BE3"/>
    <w:rsid w:val="00811F02"/>
    <w:rsid w:val="00816C5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A5C43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5758E"/>
    <w:rsid w:val="009608BF"/>
    <w:rsid w:val="009613AC"/>
    <w:rsid w:val="00980643"/>
    <w:rsid w:val="00985C05"/>
    <w:rsid w:val="009A2B39"/>
    <w:rsid w:val="009A42EF"/>
    <w:rsid w:val="009B46BC"/>
    <w:rsid w:val="009B61C3"/>
    <w:rsid w:val="009C4594"/>
    <w:rsid w:val="009C7B4F"/>
    <w:rsid w:val="009D1D16"/>
    <w:rsid w:val="009E1F06"/>
    <w:rsid w:val="009F4EB3"/>
    <w:rsid w:val="009F5F6C"/>
    <w:rsid w:val="00A0025E"/>
    <w:rsid w:val="00A06D48"/>
    <w:rsid w:val="00A07A55"/>
    <w:rsid w:val="00A21834"/>
    <w:rsid w:val="00A30E89"/>
    <w:rsid w:val="00A31C17"/>
    <w:rsid w:val="00A31FDE"/>
    <w:rsid w:val="00A35AC2"/>
    <w:rsid w:val="00A37C77"/>
    <w:rsid w:val="00A5418D"/>
    <w:rsid w:val="00A70811"/>
    <w:rsid w:val="00A71D3B"/>
    <w:rsid w:val="00A725C2"/>
    <w:rsid w:val="00A769EE"/>
    <w:rsid w:val="00A77297"/>
    <w:rsid w:val="00A810A5"/>
    <w:rsid w:val="00A9616A"/>
    <w:rsid w:val="00A96F68"/>
    <w:rsid w:val="00AA2342"/>
    <w:rsid w:val="00AD0304"/>
    <w:rsid w:val="00AD27BE"/>
    <w:rsid w:val="00AF0F1A"/>
    <w:rsid w:val="00AF4107"/>
    <w:rsid w:val="00AF4F64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63F15"/>
    <w:rsid w:val="00B73DFB"/>
    <w:rsid w:val="00B9119B"/>
    <w:rsid w:val="00B96A3B"/>
    <w:rsid w:val="00BA51A8"/>
    <w:rsid w:val="00BB5F7E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55B"/>
    <w:rsid w:val="00C26607"/>
    <w:rsid w:val="00C35CF1"/>
    <w:rsid w:val="00C43D45"/>
    <w:rsid w:val="00C60D75"/>
    <w:rsid w:val="00C64CEA"/>
    <w:rsid w:val="00C70765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569E"/>
    <w:rsid w:val="00CF7916"/>
    <w:rsid w:val="00D018DA"/>
    <w:rsid w:val="00D158F3"/>
    <w:rsid w:val="00D15FDC"/>
    <w:rsid w:val="00D2470E"/>
    <w:rsid w:val="00D3665C"/>
    <w:rsid w:val="00D508CC"/>
    <w:rsid w:val="00D50F4B"/>
    <w:rsid w:val="00D60547"/>
    <w:rsid w:val="00D64694"/>
    <w:rsid w:val="00D66444"/>
    <w:rsid w:val="00D76353"/>
    <w:rsid w:val="00D80A75"/>
    <w:rsid w:val="00DB21CF"/>
    <w:rsid w:val="00DB28BB"/>
    <w:rsid w:val="00DC603F"/>
    <w:rsid w:val="00DD3C0D"/>
    <w:rsid w:val="00DD4864"/>
    <w:rsid w:val="00DD71A2"/>
    <w:rsid w:val="00DE1DC4"/>
    <w:rsid w:val="00E0639C"/>
    <w:rsid w:val="00E067E6"/>
    <w:rsid w:val="00E1003F"/>
    <w:rsid w:val="00E12531"/>
    <w:rsid w:val="00E1311A"/>
    <w:rsid w:val="00E143B0"/>
    <w:rsid w:val="00E24E58"/>
    <w:rsid w:val="00E4012D"/>
    <w:rsid w:val="00E54A32"/>
    <w:rsid w:val="00E55891"/>
    <w:rsid w:val="00E601F8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0571"/>
    <w:rsid w:val="00EF138C"/>
    <w:rsid w:val="00EF5D89"/>
    <w:rsid w:val="00F00630"/>
    <w:rsid w:val="00F034CE"/>
    <w:rsid w:val="00F10A0F"/>
    <w:rsid w:val="00F1562C"/>
    <w:rsid w:val="00F25714"/>
    <w:rsid w:val="00F3446D"/>
    <w:rsid w:val="00F40284"/>
    <w:rsid w:val="00F53380"/>
    <w:rsid w:val="00F67976"/>
    <w:rsid w:val="00F70BE1"/>
    <w:rsid w:val="00F729E7"/>
    <w:rsid w:val="00F8483D"/>
    <w:rsid w:val="00F85929"/>
    <w:rsid w:val="00F923D6"/>
    <w:rsid w:val="00FA4BB3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2B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2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601;&#1585;&#1608;&#1583;&#1740;&#1606;%2096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96C29-A533-4505-A329-D94984C7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179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Akbarian</cp:lastModifiedBy>
  <cp:revision>65</cp:revision>
  <dcterms:created xsi:type="dcterms:W3CDTF">2017-04-18T03:37:00Z</dcterms:created>
  <dcterms:modified xsi:type="dcterms:W3CDTF">2017-04-18T07:16:00Z</dcterms:modified>
</cp:coreProperties>
</file>