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raditional Arabic" w:hAnsi="Traditional Arabic" w:cs="Traditional Arabic"/>
          <w:rtl/>
        </w:rPr>
        <w:id w:val="-151830839"/>
        <w:docPartObj>
          <w:docPartGallery w:val="Table of Contents"/>
          <w:docPartUnique/>
        </w:docPartObj>
      </w:sdtPr>
      <w:sdtEndPr>
        <w:rPr>
          <w:b/>
          <w:noProof/>
        </w:rPr>
      </w:sdtEndPr>
      <w:sdtContent>
        <w:bookmarkEnd w:id="0" w:displacedByCustomXml="prev"/>
        <w:p w:rsidR="006107D8" w:rsidRPr="00A70AED" w:rsidRDefault="006107D8" w:rsidP="006107D8">
          <w:pPr>
            <w:keepNext/>
            <w:keepLines/>
            <w:spacing w:before="480" w:after="0" w:line="360" w:lineRule="auto"/>
            <w:jc w:val="center"/>
            <w:rPr>
              <w:rFonts w:ascii="Traditional Arabic" w:eastAsia="2  Lotus" w:hAnsi="Traditional Arabic" w:cs="Traditional Arabic"/>
              <w:bCs/>
              <w:color w:val="365F91"/>
              <w:sz w:val="44"/>
              <w:rtl/>
            </w:rPr>
          </w:pPr>
          <w:r w:rsidRPr="00A70AED">
            <w:rPr>
              <w:rFonts w:ascii="Traditional Arabic" w:eastAsia="2  Lotus" w:hAnsi="Traditional Arabic" w:cs="Traditional Arabic" w:hint="cs"/>
              <w:bCs/>
              <w:color w:val="365F91"/>
              <w:sz w:val="44"/>
              <w:rtl/>
            </w:rPr>
            <w:t>فهرست مطالب</w:t>
          </w:r>
        </w:p>
        <w:p w:rsidR="006107D8" w:rsidRPr="00A70AED" w:rsidRDefault="006107D8" w:rsidP="006107D8">
          <w:pPr>
            <w:spacing w:line="360" w:lineRule="auto"/>
            <w:rPr>
              <w:rFonts w:ascii="Traditional Arabic" w:hAnsi="Traditional Arabic" w:cs="Traditional Arabic"/>
            </w:rPr>
          </w:pPr>
        </w:p>
        <w:p w:rsidR="006107D8" w:rsidRPr="00A70AED" w:rsidRDefault="006107D8" w:rsidP="006107D8">
          <w:pPr>
            <w:tabs>
              <w:tab w:val="right" w:leader="dot" w:pos="9350"/>
            </w:tabs>
            <w:spacing w:after="0" w:line="360" w:lineRule="auto"/>
            <w:ind w:firstLine="0"/>
            <w:rPr>
              <w:rFonts w:ascii="Traditional Arabic" w:eastAsiaTheme="minorEastAsia" w:hAnsi="Traditional Arabic" w:cs="Traditional Arabic"/>
              <w:noProof/>
              <w:szCs w:val="22"/>
              <w:lang w:bidi="ar-SA"/>
            </w:rPr>
          </w:pPr>
          <w:r w:rsidRPr="00A70AED">
            <w:rPr>
              <w:rFonts w:ascii="Traditional Arabic" w:eastAsiaTheme="minorEastAsia" w:hAnsi="Traditional Arabic" w:cs="Traditional Arabic"/>
            </w:rPr>
            <w:fldChar w:fldCharType="begin"/>
          </w:r>
          <w:r w:rsidRPr="00A70AED">
            <w:rPr>
              <w:rFonts w:ascii="Traditional Arabic" w:eastAsiaTheme="minorEastAsia" w:hAnsi="Traditional Arabic" w:cs="Traditional Arabic"/>
            </w:rPr>
            <w:instrText xml:space="preserve"> TOC \o "1-3" \h \z \u </w:instrText>
          </w:r>
          <w:r w:rsidRPr="00A70AED">
            <w:rPr>
              <w:rFonts w:ascii="Traditional Arabic" w:eastAsiaTheme="minorEastAsia" w:hAnsi="Traditional Arabic" w:cs="Traditional Arabic"/>
            </w:rPr>
            <w:fldChar w:fldCharType="separate"/>
          </w:r>
          <w:hyperlink w:anchor="_Toc481401691" w:history="1">
            <w:r w:rsidRPr="00A70AED">
              <w:rPr>
                <w:rFonts w:ascii="Traditional Arabic" w:eastAsiaTheme="minorEastAsia" w:hAnsi="Traditional Arabic" w:cs="Traditional Arabic" w:hint="eastAsia"/>
                <w:noProof/>
                <w:color w:val="0000FF" w:themeColor="hyperlink"/>
                <w:u w:val="single"/>
                <w:rtl/>
              </w:rPr>
              <w:t>اشاره</w:t>
            </w:r>
            <w:r w:rsidRPr="00A70AED">
              <w:rPr>
                <w:rFonts w:ascii="Traditional Arabic" w:eastAsiaTheme="minorEastAsia" w:hAnsi="Traditional Arabic" w:cs="Traditional Arabic"/>
                <w:noProof/>
                <w:webHidden/>
              </w:rPr>
              <w:tab/>
            </w:r>
            <w:r w:rsidRPr="00A70AED">
              <w:rPr>
                <w:rFonts w:ascii="Traditional Arabic" w:eastAsiaTheme="minorEastAsia" w:hAnsi="Traditional Arabic" w:cs="Traditional Arabic"/>
                <w:noProof/>
                <w:webHidden/>
              </w:rPr>
              <w:fldChar w:fldCharType="begin"/>
            </w:r>
            <w:r w:rsidRPr="00A70AED">
              <w:rPr>
                <w:rFonts w:ascii="Traditional Arabic" w:eastAsiaTheme="minorEastAsia" w:hAnsi="Traditional Arabic" w:cs="Traditional Arabic"/>
                <w:noProof/>
                <w:webHidden/>
              </w:rPr>
              <w:instrText xml:space="preserve"> PAGEREF _Toc481401691 \h </w:instrText>
            </w:r>
            <w:r w:rsidRPr="00A70AED">
              <w:rPr>
                <w:rFonts w:ascii="Traditional Arabic" w:eastAsiaTheme="minorEastAsia" w:hAnsi="Traditional Arabic" w:cs="Traditional Arabic"/>
                <w:noProof/>
                <w:webHidden/>
              </w:rPr>
            </w:r>
            <w:r w:rsidRPr="00A70AED">
              <w:rPr>
                <w:rFonts w:ascii="Traditional Arabic" w:eastAsiaTheme="minorEastAsia" w:hAnsi="Traditional Arabic" w:cs="Traditional Arabic"/>
                <w:noProof/>
                <w:webHidden/>
              </w:rPr>
              <w:fldChar w:fldCharType="separate"/>
            </w:r>
            <w:r w:rsidRPr="00A70AED">
              <w:rPr>
                <w:rFonts w:ascii="Traditional Arabic" w:eastAsiaTheme="minorEastAsia" w:hAnsi="Traditional Arabic" w:cs="Traditional Arabic"/>
                <w:noProof/>
                <w:webHidden/>
              </w:rPr>
              <w:t>2</w:t>
            </w:r>
            <w:r w:rsidRPr="00A70AED">
              <w:rPr>
                <w:rFonts w:ascii="Traditional Arabic" w:eastAsiaTheme="minorEastAsia" w:hAnsi="Traditional Arabic" w:cs="Traditional Arabic"/>
                <w:noProof/>
                <w:webHidden/>
              </w:rPr>
              <w:fldChar w:fldCharType="end"/>
            </w:r>
          </w:hyperlink>
        </w:p>
        <w:p w:rsidR="006107D8" w:rsidRPr="00A70AED" w:rsidRDefault="0015554B" w:rsidP="006107D8">
          <w:pPr>
            <w:tabs>
              <w:tab w:val="right" w:leader="dot" w:pos="9350"/>
            </w:tabs>
            <w:spacing w:after="0" w:line="360" w:lineRule="auto"/>
            <w:ind w:firstLine="0"/>
            <w:rPr>
              <w:rFonts w:ascii="Traditional Arabic" w:eastAsiaTheme="minorEastAsia" w:hAnsi="Traditional Arabic" w:cs="Traditional Arabic"/>
              <w:noProof/>
              <w:szCs w:val="22"/>
              <w:lang w:bidi="ar-SA"/>
            </w:rPr>
          </w:pPr>
          <w:hyperlink w:anchor="_Toc481401692" w:history="1">
            <w:r w:rsidR="006107D8" w:rsidRPr="00A70AED">
              <w:rPr>
                <w:rFonts w:ascii="Traditional Arabic" w:eastAsiaTheme="minorEastAsia" w:hAnsi="Traditional Arabic" w:cs="Traditional Arabic" w:hint="eastAsia"/>
                <w:noProof/>
                <w:color w:val="0000FF" w:themeColor="hyperlink"/>
                <w:u w:val="single"/>
                <w:rtl/>
              </w:rPr>
              <w:t>قصد</w:t>
            </w:r>
            <w:r w:rsidR="006107D8" w:rsidRPr="00A70AED">
              <w:rPr>
                <w:rFonts w:ascii="Traditional Arabic" w:eastAsiaTheme="minorEastAsia" w:hAnsi="Traditional Arabic" w:cs="Traditional Arabic"/>
                <w:noProof/>
                <w:color w:val="0000FF" w:themeColor="hyperlink"/>
                <w:u w:val="single"/>
                <w:rtl/>
              </w:rPr>
              <w:t xml:space="preserve"> </w:t>
            </w:r>
            <w:r w:rsidR="006107D8" w:rsidRPr="00A70AED">
              <w:rPr>
                <w:rFonts w:ascii="Traditional Arabic" w:eastAsiaTheme="minorEastAsia" w:hAnsi="Traditional Arabic" w:cs="Traditional Arabic" w:hint="eastAsia"/>
                <w:noProof/>
                <w:color w:val="0000FF" w:themeColor="hyperlink"/>
                <w:u w:val="single"/>
                <w:rtl/>
              </w:rPr>
              <w:t>قربت</w:t>
            </w:r>
            <w:r w:rsidR="006107D8" w:rsidRPr="00A70AED">
              <w:rPr>
                <w:rFonts w:ascii="Traditional Arabic" w:eastAsiaTheme="minorEastAsia" w:hAnsi="Traditional Arabic" w:cs="Traditional Arabic"/>
                <w:noProof/>
                <w:color w:val="0000FF" w:themeColor="hyperlink"/>
                <w:u w:val="single"/>
                <w:rtl/>
              </w:rPr>
              <w:t xml:space="preserve"> </w:t>
            </w:r>
            <w:r w:rsidR="006107D8" w:rsidRPr="00A70AED">
              <w:rPr>
                <w:rFonts w:ascii="Traditional Arabic" w:eastAsiaTheme="minorEastAsia" w:hAnsi="Traditional Arabic" w:cs="Traditional Arabic" w:hint="eastAsia"/>
                <w:noProof/>
                <w:color w:val="0000FF" w:themeColor="hyperlink"/>
                <w:u w:val="single"/>
                <w:rtl/>
              </w:rPr>
              <w:t>در</w:t>
            </w:r>
            <w:r w:rsidR="006107D8" w:rsidRPr="00A70AED">
              <w:rPr>
                <w:rFonts w:ascii="Traditional Arabic" w:eastAsiaTheme="minorEastAsia" w:hAnsi="Traditional Arabic" w:cs="Traditional Arabic"/>
                <w:noProof/>
                <w:color w:val="0000FF" w:themeColor="hyperlink"/>
                <w:u w:val="single"/>
                <w:rtl/>
              </w:rPr>
              <w:t xml:space="preserve"> </w:t>
            </w:r>
            <w:r w:rsidR="006107D8" w:rsidRPr="00A70AED">
              <w:rPr>
                <w:rFonts w:ascii="Traditional Arabic" w:eastAsiaTheme="minorEastAsia" w:hAnsi="Traditional Arabic" w:cs="Traditional Arabic" w:hint="eastAsia"/>
                <w:noProof/>
                <w:color w:val="0000FF" w:themeColor="hyperlink"/>
                <w:u w:val="single"/>
                <w:rtl/>
              </w:rPr>
              <w:t>عبادات</w:t>
            </w:r>
            <w:r w:rsidR="006107D8" w:rsidRPr="00A70AED">
              <w:rPr>
                <w:rFonts w:ascii="Traditional Arabic" w:eastAsiaTheme="minorEastAsia" w:hAnsi="Traditional Arabic" w:cs="Traditional Arabic"/>
                <w:noProof/>
                <w:webHidden/>
              </w:rPr>
              <w:tab/>
            </w:r>
            <w:r w:rsidR="006107D8" w:rsidRPr="00A70AED">
              <w:rPr>
                <w:rFonts w:ascii="Traditional Arabic" w:eastAsiaTheme="minorEastAsia" w:hAnsi="Traditional Arabic" w:cs="Traditional Arabic"/>
                <w:noProof/>
                <w:webHidden/>
              </w:rPr>
              <w:fldChar w:fldCharType="begin"/>
            </w:r>
            <w:r w:rsidR="006107D8" w:rsidRPr="00A70AED">
              <w:rPr>
                <w:rFonts w:ascii="Traditional Arabic" w:eastAsiaTheme="minorEastAsia" w:hAnsi="Traditional Arabic" w:cs="Traditional Arabic"/>
                <w:noProof/>
                <w:webHidden/>
              </w:rPr>
              <w:instrText xml:space="preserve"> PAGEREF _Toc481401692 \h </w:instrText>
            </w:r>
            <w:r w:rsidR="006107D8" w:rsidRPr="00A70AED">
              <w:rPr>
                <w:rFonts w:ascii="Traditional Arabic" w:eastAsiaTheme="minorEastAsia" w:hAnsi="Traditional Arabic" w:cs="Traditional Arabic"/>
                <w:noProof/>
                <w:webHidden/>
              </w:rPr>
            </w:r>
            <w:r w:rsidR="006107D8" w:rsidRPr="00A70AED">
              <w:rPr>
                <w:rFonts w:ascii="Traditional Arabic" w:eastAsiaTheme="minorEastAsia" w:hAnsi="Traditional Arabic" w:cs="Traditional Arabic"/>
                <w:noProof/>
                <w:webHidden/>
              </w:rPr>
              <w:fldChar w:fldCharType="separate"/>
            </w:r>
            <w:r w:rsidR="006107D8" w:rsidRPr="00A70AED">
              <w:rPr>
                <w:rFonts w:ascii="Traditional Arabic" w:eastAsiaTheme="minorEastAsia" w:hAnsi="Traditional Arabic" w:cs="Traditional Arabic"/>
                <w:noProof/>
                <w:webHidden/>
              </w:rPr>
              <w:t>2</w:t>
            </w:r>
            <w:r w:rsidR="006107D8" w:rsidRPr="00A70AED">
              <w:rPr>
                <w:rFonts w:ascii="Traditional Arabic" w:eastAsiaTheme="minorEastAsia" w:hAnsi="Traditional Arabic" w:cs="Traditional Arabic"/>
                <w:noProof/>
                <w:webHidden/>
              </w:rPr>
              <w:fldChar w:fldCharType="end"/>
            </w:r>
          </w:hyperlink>
        </w:p>
        <w:p w:rsidR="006107D8" w:rsidRPr="00A70AED" w:rsidRDefault="0015554B" w:rsidP="006107D8">
          <w:pPr>
            <w:tabs>
              <w:tab w:val="right" w:leader="dot" w:pos="9350"/>
            </w:tabs>
            <w:spacing w:after="0" w:line="360" w:lineRule="auto"/>
            <w:ind w:firstLine="0"/>
            <w:rPr>
              <w:rFonts w:ascii="Traditional Arabic" w:eastAsiaTheme="minorEastAsia" w:hAnsi="Traditional Arabic" w:cs="Traditional Arabic"/>
              <w:noProof/>
              <w:szCs w:val="22"/>
              <w:lang w:bidi="ar-SA"/>
            </w:rPr>
          </w:pPr>
          <w:hyperlink w:anchor="_Toc481401693" w:history="1">
            <w:r w:rsidR="006107D8" w:rsidRPr="00A70AED">
              <w:rPr>
                <w:rFonts w:ascii="Traditional Arabic" w:eastAsiaTheme="minorEastAsia" w:hAnsi="Traditional Arabic" w:cs="Traditional Arabic" w:hint="eastAsia"/>
                <w:noProof/>
                <w:color w:val="0000FF" w:themeColor="hyperlink"/>
                <w:u w:val="single"/>
                <w:rtl/>
              </w:rPr>
              <w:t>قصد</w:t>
            </w:r>
            <w:r w:rsidR="006107D8" w:rsidRPr="00A70AED">
              <w:rPr>
                <w:rFonts w:ascii="Traditional Arabic" w:eastAsiaTheme="minorEastAsia" w:hAnsi="Traditional Arabic" w:cs="Traditional Arabic"/>
                <w:noProof/>
                <w:color w:val="0000FF" w:themeColor="hyperlink"/>
                <w:u w:val="single"/>
                <w:rtl/>
              </w:rPr>
              <w:t xml:space="preserve"> </w:t>
            </w:r>
            <w:r w:rsidR="006107D8" w:rsidRPr="00A70AED">
              <w:rPr>
                <w:rFonts w:ascii="Traditional Arabic" w:eastAsiaTheme="minorEastAsia" w:hAnsi="Traditional Arabic" w:cs="Traditional Arabic" w:hint="eastAsia"/>
                <w:noProof/>
                <w:color w:val="0000FF" w:themeColor="hyperlink"/>
                <w:u w:val="single"/>
                <w:rtl/>
              </w:rPr>
              <w:t>قربت</w:t>
            </w:r>
            <w:r w:rsidR="006107D8" w:rsidRPr="00A70AED">
              <w:rPr>
                <w:rFonts w:ascii="Traditional Arabic" w:eastAsiaTheme="minorEastAsia" w:hAnsi="Traditional Arabic" w:cs="Traditional Arabic"/>
                <w:noProof/>
                <w:color w:val="0000FF" w:themeColor="hyperlink"/>
                <w:u w:val="single"/>
                <w:rtl/>
              </w:rPr>
              <w:t xml:space="preserve"> </w:t>
            </w:r>
            <w:r w:rsidR="006107D8" w:rsidRPr="00A70AED">
              <w:rPr>
                <w:rFonts w:ascii="Traditional Arabic" w:eastAsiaTheme="minorEastAsia" w:hAnsi="Traditional Arabic" w:cs="Traditional Arabic" w:hint="eastAsia"/>
                <w:noProof/>
                <w:color w:val="0000FF" w:themeColor="hyperlink"/>
                <w:u w:val="single"/>
                <w:rtl/>
              </w:rPr>
              <w:t>در</w:t>
            </w:r>
            <w:r w:rsidR="006107D8" w:rsidRPr="00A70AED">
              <w:rPr>
                <w:rFonts w:ascii="Traditional Arabic" w:eastAsiaTheme="minorEastAsia" w:hAnsi="Traditional Arabic" w:cs="Traditional Arabic"/>
                <w:noProof/>
                <w:color w:val="0000FF" w:themeColor="hyperlink"/>
                <w:u w:val="single"/>
                <w:rtl/>
              </w:rPr>
              <w:t xml:space="preserve"> </w:t>
            </w:r>
            <w:r w:rsidR="006107D8" w:rsidRPr="00A70AED">
              <w:rPr>
                <w:rFonts w:ascii="Traditional Arabic" w:eastAsiaTheme="minorEastAsia" w:hAnsi="Traditional Arabic" w:cs="Traditional Arabic" w:hint="eastAsia"/>
                <w:noProof/>
                <w:color w:val="0000FF" w:themeColor="hyperlink"/>
                <w:u w:val="single"/>
                <w:rtl/>
              </w:rPr>
              <w:t>جاهل</w:t>
            </w:r>
            <w:r w:rsidR="006107D8" w:rsidRPr="00A70AED">
              <w:rPr>
                <w:rFonts w:ascii="Traditional Arabic" w:eastAsiaTheme="minorEastAsia" w:hAnsi="Traditional Arabic" w:cs="Traditional Arabic"/>
                <w:noProof/>
                <w:color w:val="0000FF" w:themeColor="hyperlink"/>
                <w:u w:val="single"/>
                <w:rtl/>
              </w:rPr>
              <w:t xml:space="preserve"> </w:t>
            </w:r>
            <w:r w:rsidR="006107D8" w:rsidRPr="00A70AED">
              <w:rPr>
                <w:rFonts w:ascii="Traditional Arabic" w:eastAsiaTheme="minorEastAsia" w:hAnsi="Traditional Arabic" w:cs="Traditional Arabic" w:hint="eastAsia"/>
                <w:noProof/>
                <w:color w:val="0000FF" w:themeColor="hyperlink"/>
                <w:u w:val="single"/>
                <w:rtl/>
              </w:rPr>
              <w:t>قاصر</w:t>
            </w:r>
            <w:r w:rsidR="006107D8" w:rsidRPr="00A70AED">
              <w:rPr>
                <w:rFonts w:ascii="Traditional Arabic" w:eastAsiaTheme="minorEastAsia" w:hAnsi="Traditional Arabic" w:cs="Traditional Arabic"/>
                <w:noProof/>
                <w:color w:val="0000FF" w:themeColor="hyperlink"/>
                <w:u w:val="single"/>
                <w:rtl/>
              </w:rPr>
              <w:t xml:space="preserve"> </w:t>
            </w:r>
            <w:r w:rsidR="006107D8" w:rsidRPr="00A70AED">
              <w:rPr>
                <w:rFonts w:ascii="Traditional Arabic" w:eastAsiaTheme="minorEastAsia" w:hAnsi="Traditional Arabic" w:cs="Traditional Arabic" w:hint="eastAsia"/>
                <w:noProof/>
                <w:color w:val="0000FF" w:themeColor="hyperlink"/>
                <w:u w:val="single"/>
                <w:rtl/>
              </w:rPr>
              <w:t>و</w:t>
            </w:r>
            <w:r w:rsidR="006107D8" w:rsidRPr="00A70AED">
              <w:rPr>
                <w:rFonts w:ascii="Traditional Arabic" w:eastAsiaTheme="minorEastAsia" w:hAnsi="Traditional Arabic" w:cs="Traditional Arabic"/>
                <w:noProof/>
                <w:color w:val="0000FF" w:themeColor="hyperlink"/>
                <w:u w:val="single"/>
                <w:rtl/>
              </w:rPr>
              <w:t xml:space="preserve"> </w:t>
            </w:r>
            <w:r w:rsidR="006107D8" w:rsidRPr="00A70AED">
              <w:rPr>
                <w:rFonts w:ascii="Traditional Arabic" w:eastAsiaTheme="minorEastAsia" w:hAnsi="Traditional Arabic" w:cs="Traditional Arabic" w:hint="eastAsia"/>
                <w:noProof/>
                <w:color w:val="0000FF" w:themeColor="hyperlink"/>
                <w:u w:val="single"/>
                <w:rtl/>
              </w:rPr>
              <w:t>مقصر</w:t>
            </w:r>
            <w:r w:rsidR="006107D8" w:rsidRPr="00A70AED">
              <w:rPr>
                <w:rFonts w:ascii="Traditional Arabic" w:eastAsiaTheme="minorEastAsia" w:hAnsi="Traditional Arabic" w:cs="Traditional Arabic"/>
                <w:noProof/>
                <w:webHidden/>
              </w:rPr>
              <w:tab/>
            </w:r>
            <w:r w:rsidR="006107D8" w:rsidRPr="00A70AED">
              <w:rPr>
                <w:rFonts w:ascii="Traditional Arabic" w:eastAsiaTheme="minorEastAsia" w:hAnsi="Traditional Arabic" w:cs="Traditional Arabic"/>
                <w:noProof/>
                <w:webHidden/>
              </w:rPr>
              <w:fldChar w:fldCharType="begin"/>
            </w:r>
            <w:r w:rsidR="006107D8" w:rsidRPr="00A70AED">
              <w:rPr>
                <w:rFonts w:ascii="Traditional Arabic" w:eastAsiaTheme="minorEastAsia" w:hAnsi="Traditional Arabic" w:cs="Traditional Arabic"/>
                <w:noProof/>
                <w:webHidden/>
              </w:rPr>
              <w:instrText xml:space="preserve"> PAGEREF _Toc481401693 \h </w:instrText>
            </w:r>
            <w:r w:rsidR="006107D8" w:rsidRPr="00A70AED">
              <w:rPr>
                <w:rFonts w:ascii="Traditional Arabic" w:eastAsiaTheme="minorEastAsia" w:hAnsi="Traditional Arabic" w:cs="Traditional Arabic"/>
                <w:noProof/>
                <w:webHidden/>
              </w:rPr>
            </w:r>
            <w:r w:rsidR="006107D8" w:rsidRPr="00A70AED">
              <w:rPr>
                <w:rFonts w:ascii="Traditional Arabic" w:eastAsiaTheme="minorEastAsia" w:hAnsi="Traditional Arabic" w:cs="Traditional Arabic"/>
                <w:noProof/>
                <w:webHidden/>
              </w:rPr>
              <w:fldChar w:fldCharType="separate"/>
            </w:r>
            <w:r w:rsidR="006107D8" w:rsidRPr="00A70AED">
              <w:rPr>
                <w:rFonts w:ascii="Traditional Arabic" w:eastAsiaTheme="minorEastAsia" w:hAnsi="Traditional Arabic" w:cs="Traditional Arabic"/>
                <w:noProof/>
                <w:webHidden/>
              </w:rPr>
              <w:t>2</w:t>
            </w:r>
            <w:r w:rsidR="006107D8" w:rsidRPr="00A70AED">
              <w:rPr>
                <w:rFonts w:ascii="Traditional Arabic" w:eastAsiaTheme="minorEastAsia" w:hAnsi="Traditional Arabic" w:cs="Traditional Arabic"/>
                <w:noProof/>
                <w:webHidden/>
              </w:rPr>
              <w:fldChar w:fldCharType="end"/>
            </w:r>
          </w:hyperlink>
        </w:p>
        <w:p w:rsidR="006107D8" w:rsidRPr="00A70AED" w:rsidRDefault="0015554B" w:rsidP="006107D8">
          <w:pPr>
            <w:tabs>
              <w:tab w:val="right" w:leader="dot" w:pos="9350"/>
            </w:tabs>
            <w:spacing w:after="0" w:line="360" w:lineRule="auto"/>
            <w:ind w:firstLine="0"/>
            <w:rPr>
              <w:rFonts w:ascii="Traditional Arabic" w:eastAsiaTheme="minorEastAsia" w:hAnsi="Traditional Arabic" w:cs="Traditional Arabic"/>
              <w:noProof/>
              <w:szCs w:val="22"/>
              <w:lang w:bidi="ar-SA"/>
            </w:rPr>
          </w:pPr>
          <w:hyperlink w:anchor="_Toc481401694" w:history="1">
            <w:r w:rsidR="006107D8" w:rsidRPr="00A70AED">
              <w:rPr>
                <w:rFonts w:ascii="Traditional Arabic" w:eastAsiaTheme="minorEastAsia" w:hAnsi="Traditional Arabic" w:cs="Traditional Arabic" w:hint="eastAsia"/>
                <w:noProof/>
                <w:color w:val="0000FF" w:themeColor="hyperlink"/>
                <w:u w:val="single"/>
                <w:rtl/>
              </w:rPr>
              <w:t>انطباق</w:t>
            </w:r>
            <w:r w:rsidR="006107D8" w:rsidRPr="00A70AED">
              <w:rPr>
                <w:rFonts w:ascii="Traditional Arabic" w:eastAsiaTheme="minorEastAsia" w:hAnsi="Traditional Arabic" w:cs="Traditional Arabic"/>
                <w:noProof/>
                <w:color w:val="0000FF" w:themeColor="hyperlink"/>
                <w:u w:val="single"/>
                <w:rtl/>
              </w:rPr>
              <w:t xml:space="preserve"> </w:t>
            </w:r>
            <w:r w:rsidR="006107D8" w:rsidRPr="00A70AED">
              <w:rPr>
                <w:rFonts w:ascii="Traditional Arabic" w:eastAsiaTheme="minorEastAsia" w:hAnsi="Traditional Arabic" w:cs="Traditional Arabic" w:hint="eastAsia"/>
                <w:noProof/>
                <w:color w:val="0000FF" w:themeColor="hyperlink"/>
                <w:u w:val="single"/>
                <w:rtl/>
              </w:rPr>
              <w:t>و</w:t>
            </w:r>
            <w:r w:rsidR="006107D8" w:rsidRPr="00A70AED">
              <w:rPr>
                <w:rFonts w:ascii="Traditional Arabic" w:eastAsiaTheme="minorEastAsia" w:hAnsi="Traditional Arabic" w:cs="Traditional Arabic"/>
                <w:noProof/>
                <w:color w:val="0000FF" w:themeColor="hyperlink"/>
                <w:u w:val="single"/>
                <w:rtl/>
              </w:rPr>
              <w:t xml:space="preserve"> </w:t>
            </w:r>
            <w:r w:rsidR="006107D8" w:rsidRPr="00A70AED">
              <w:rPr>
                <w:rFonts w:ascii="Traditional Arabic" w:eastAsiaTheme="minorEastAsia" w:hAnsi="Traditional Arabic" w:cs="Traditional Arabic" w:hint="eastAsia"/>
                <w:noProof/>
                <w:color w:val="0000FF" w:themeColor="hyperlink"/>
                <w:u w:val="single"/>
                <w:rtl/>
              </w:rPr>
              <w:t>عدم</w:t>
            </w:r>
            <w:r w:rsidR="006107D8" w:rsidRPr="00A70AED">
              <w:rPr>
                <w:rFonts w:ascii="Traditional Arabic" w:eastAsiaTheme="minorEastAsia" w:hAnsi="Traditional Arabic" w:cs="Traditional Arabic"/>
                <w:noProof/>
                <w:color w:val="0000FF" w:themeColor="hyperlink"/>
                <w:u w:val="single"/>
                <w:rtl/>
              </w:rPr>
              <w:t xml:space="preserve"> </w:t>
            </w:r>
            <w:r w:rsidR="006107D8" w:rsidRPr="00A70AED">
              <w:rPr>
                <w:rFonts w:ascii="Traditional Arabic" w:eastAsiaTheme="minorEastAsia" w:hAnsi="Traditional Arabic" w:cs="Traditional Arabic" w:hint="eastAsia"/>
                <w:noProof/>
                <w:color w:val="0000FF" w:themeColor="hyperlink"/>
                <w:u w:val="single"/>
                <w:rtl/>
              </w:rPr>
              <w:t>انطباق</w:t>
            </w:r>
            <w:r w:rsidR="006107D8" w:rsidRPr="00A70AED">
              <w:rPr>
                <w:rFonts w:ascii="Traditional Arabic" w:eastAsiaTheme="minorEastAsia" w:hAnsi="Traditional Arabic" w:cs="Traditional Arabic"/>
                <w:noProof/>
                <w:color w:val="0000FF" w:themeColor="hyperlink"/>
                <w:u w:val="single"/>
                <w:rtl/>
              </w:rPr>
              <w:t xml:space="preserve"> </w:t>
            </w:r>
            <w:r w:rsidR="006107D8" w:rsidRPr="00A70AED">
              <w:rPr>
                <w:rFonts w:ascii="Traditional Arabic" w:eastAsiaTheme="minorEastAsia" w:hAnsi="Traditional Arabic" w:cs="Traditional Arabic" w:hint="eastAsia"/>
                <w:noProof/>
                <w:color w:val="0000FF" w:themeColor="hyperlink"/>
                <w:u w:val="single"/>
                <w:rtl/>
              </w:rPr>
              <w:t>عمل</w:t>
            </w:r>
            <w:r w:rsidR="006107D8" w:rsidRPr="00A70AED">
              <w:rPr>
                <w:rFonts w:ascii="Traditional Arabic" w:eastAsiaTheme="minorEastAsia" w:hAnsi="Traditional Arabic" w:cs="Traditional Arabic"/>
                <w:noProof/>
                <w:color w:val="0000FF" w:themeColor="hyperlink"/>
                <w:u w:val="single"/>
                <w:rtl/>
              </w:rPr>
              <w:t xml:space="preserve"> </w:t>
            </w:r>
            <w:r w:rsidR="006107D8" w:rsidRPr="00A70AED">
              <w:rPr>
                <w:rFonts w:ascii="Traditional Arabic" w:eastAsiaTheme="minorEastAsia" w:hAnsi="Traditional Arabic" w:cs="Traditional Arabic" w:hint="eastAsia"/>
                <w:noProof/>
                <w:color w:val="0000FF" w:themeColor="hyperlink"/>
                <w:u w:val="single"/>
                <w:rtl/>
              </w:rPr>
              <w:t>جاهل</w:t>
            </w:r>
            <w:r w:rsidR="006107D8" w:rsidRPr="00A70AED">
              <w:rPr>
                <w:rFonts w:ascii="Traditional Arabic" w:eastAsiaTheme="minorEastAsia" w:hAnsi="Traditional Arabic" w:cs="Traditional Arabic"/>
                <w:noProof/>
                <w:color w:val="0000FF" w:themeColor="hyperlink"/>
                <w:u w:val="single"/>
                <w:rtl/>
              </w:rPr>
              <w:t xml:space="preserve"> </w:t>
            </w:r>
            <w:r w:rsidR="006107D8" w:rsidRPr="00A70AED">
              <w:rPr>
                <w:rFonts w:ascii="Traditional Arabic" w:eastAsiaTheme="minorEastAsia" w:hAnsi="Traditional Arabic" w:cs="Traditional Arabic" w:hint="eastAsia"/>
                <w:noProof/>
                <w:color w:val="0000FF" w:themeColor="hyperlink"/>
                <w:u w:val="single"/>
                <w:rtl/>
              </w:rPr>
              <w:t>با</w:t>
            </w:r>
            <w:r w:rsidR="006107D8" w:rsidRPr="00A70AED">
              <w:rPr>
                <w:rFonts w:ascii="Traditional Arabic" w:eastAsiaTheme="minorEastAsia" w:hAnsi="Traditional Arabic" w:cs="Traditional Arabic"/>
                <w:noProof/>
                <w:color w:val="0000FF" w:themeColor="hyperlink"/>
                <w:u w:val="single"/>
                <w:rtl/>
              </w:rPr>
              <w:t xml:space="preserve"> </w:t>
            </w:r>
            <w:r w:rsidR="006107D8" w:rsidRPr="00A70AED">
              <w:rPr>
                <w:rFonts w:ascii="Traditional Arabic" w:eastAsiaTheme="minorEastAsia" w:hAnsi="Traditional Arabic" w:cs="Traditional Arabic" w:hint="eastAsia"/>
                <w:noProof/>
                <w:color w:val="0000FF" w:themeColor="hyperlink"/>
                <w:u w:val="single"/>
                <w:rtl/>
              </w:rPr>
              <w:t>تکل</w:t>
            </w:r>
            <w:r w:rsidR="006107D8" w:rsidRPr="00A70AED">
              <w:rPr>
                <w:rFonts w:ascii="Traditional Arabic" w:eastAsiaTheme="minorEastAsia" w:hAnsi="Traditional Arabic" w:cs="Traditional Arabic" w:hint="cs"/>
                <w:noProof/>
                <w:color w:val="0000FF" w:themeColor="hyperlink"/>
                <w:u w:val="single"/>
                <w:rtl/>
              </w:rPr>
              <w:t>ی</w:t>
            </w:r>
            <w:r w:rsidR="006107D8" w:rsidRPr="00A70AED">
              <w:rPr>
                <w:rFonts w:ascii="Traditional Arabic" w:eastAsiaTheme="minorEastAsia" w:hAnsi="Traditional Arabic" w:cs="Traditional Arabic" w:hint="eastAsia"/>
                <w:noProof/>
                <w:color w:val="0000FF" w:themeColor="hyperlink"/>
                <w:u w:val="single"/>
                <w:rtl/>
              </w:rPr>
              <w:t>ف</w:t>
            </w:r>
            <w:r w:rsidR="006107D8" w:rsidRPr="00A70AED">
              <w:rPr>
                <w:rFonts w:ascii="Traditional Arabic" w:eastAsiaTheme="minorEastAsia" w:hAnsi="Traditional Arabic" w:cs="Traditional Arabic"/>
                <w:noProof/>
                <w:color w:val="0000FF" w:themeColor="hyperlink"/>
                <w:u w:val="single"/>
                <w:rtl/>
              </w:rPr>
              <w:t xml:space="preserve"> </w:t>
            </w:r>
            <w:r w:rsidR="006107D8" w:rsidRPr="00A70AED">
              <w:rPr>
                <w:rFonts w:ascii="Traditional Arabic" w:eastAsiaTheme="minorEastAsia" w:hAnsi="Traditional Arabic" w:cs="Traditional Arabic" w:hint="eastAsia"/>
                <w:noProof/>
                <w:color w:val="0000FF" w:themeColor="hyperlink"/>
                <w:u w:val="single"/>
                <w:rtl/>
              </w:rPr>
              <w:t>واقع</w:t>
            </w:r>
            <w:r w:rsidR="006107D8" w:rsidRPr="00A70AED">
              <w:rPr>
                <w:rFonts w:ascii="Traditional Arabic" w:eastAsiaTheme="minorEastAsia" w:hAnsi="Traditional Arabic" w:cs="Traditional Arabic" w:hint="cs"/>
                <w:noProof/>
                <w:color w:val="0000FF" w:themeColor="hyperlink"/>
                <w:u w:val="single"/>
                <w:rtl/>
              </w:rPr>
              <w:t>ی</w:t>
            </w:r>
            <w:r w:rsidR="006107D8" w:rsidRPr="00A70AED">
              <w:rPr>
                <w:rFonts w:ascii="Traditional Arabic" w:eastAsiaTheme="minorEastAsia" w:hAnsi="Traditional Arabic" w:cs="Traditional Arabic"/>
                <w:noProof/>
                <w:webHidden/>
              </w:rPr>
              <w:tab/>
            </w:r>
            <w:r w:rsidR="006107D8" w:rsidRPr="00A70AED">
              <w:rPr>
                <w:rFonts w:ascii="Traditional Arabic" w:eastAsiaTheme="minorEastAsia" w:hAnsi="Traditional Arabic" w:cs="Traditional Arabic"/>
                <w:noProof/>
                <w:webHidden/>
              </w:rPr>
              <w:fldChar w:fldCharType="begin"/>
            </w:r>
            <w:r w:rsidR="006107D8" w:rsidRPr="00A70AED">
              <w:rPr>
                <w:rFonts w:ascii="Traditional Arabic" w:eastAsiaTheme="minorEastAsia" w:hAnsi="Traditional Arabic" w:cs="Traditional Arabic"/>
                <w:noProof/>
                <w:webHidden/>
              </w:rPr>
              <w:instrText xml:space="preserve"> PAGEREF _Toc481401694 \h </w:instrText>
            </w:r>
            <w:r w:rsidR="006107D8" w:rsidRPr="00A70AED">
              <w:rPr>
                <w:rFonts w:ascii="Traditional Arabic" w:eastAsiaTheme="minorEastAsia" w:hAnsi="Traditional Arabic" w:cs="Traditional Arabic"/>
                <w:noProof/>
                <w:webHidden/>
              </w:rPr>
            </w:r>
            <w:r w:rsidR="006107D8" w:rsidRPr="00A70AED">
              <w:rPr>
                <w:rFonts w:ascii="Traditional Arabic" w:eastAsiaTheme="minorEastAsia" w:hAnsi="Traditional Arabic" w:cs="Traditional Arabic"/>
                <w:noProof/>
                <w:webHidden/>
              </w:rPr>
              <w:fldChar w:fldCharType="separate"/>
            </w:r>
            <w:r w:rsidR="006107D8" w:rsidRPr="00A70AED">
              <w:rPr>
                <w:rFonts w:ascii="Traditional Arabic" w:eastAsiaTheme="minorEastAsia" w:hAnsi="Traditional Arabic" w:cs="Traditional Arabic"/>
                <w:noProof/>
                <w:webHidden/>
              </w:rPr>
              <w:t>2</w:t>
            </w:r>
            <w:r w:rsidR="006107D8" w:rsidRPr="00A70AED">
              <w:rPr>
                <w:rFonts w:ascii="Traditional Arabic" w:eastAsiaTheme="minorEastAsia" w:hAnsi="Traditional Arabic" w:cs="Traditional Arabic"/>
                <w:noProof/>
                <w:webHidden/>
              </w:rPr>
              <w:fldChar w:fldCharType="end"/>
            </w:r>
          </w:hyperlink>
        </w:p>
        <w:p w:rsidR="006107D8" w:rsidRPr="00A70AED" w:rsidRDefault="0015554B" w:rsidP="006107D8">
          <w:pPr>
            <w:tabs>
              <w:tab w:val="right" w:leader="dot" w:pos="9350"/>
            </w:tabs>
            <w:spacing w:after="0" w:line="360" w:lineRule="auto"/>
            <w:ind w:firstLine="0"/>
            <w:rPr>
              <w:rFonts w:ascii="Traditional Arabic" w:eastAsiaTheme="minorEastAsia" w:hAnsi="Traditional Arabic" w:cs="Traditional Arabic"/>
              <w:noProof/>
              <w:szCs w:val="22"/>
              <w:lang w:bidi="ar-SA"/>
            </w:rPr>
          </w:pPr>
          <w:hyperlink w:anchor="_Toc481401695" w:history="1">
            <w:r w:rsidR="006107D8" w:rsidRPr="00A70AED">
              <w:rPr>
                <w:rFonts w:ascii="Traditional Arabic" w:eastAsiaTheme="minorEastAsia" w:hAnsi="Traditional Arabic" w:cs="Traditional Arabic" w:hint="eastAsia"/>
                <w:noProof/>
                <w:color w:val="0000FF" w:themeColor="hyperlink"/>
                <w:u w:val="single"/>
                <w:rtl/>
              </w:rPr>
              <w:t>تجر</w:t>
            </w:r>
            <w:r w:rsidR="006107D8" w:rsidRPr="00A70AED">
              <w:rPr>
                <w:rFonts w:ascii="Traditional Arabic" w:eastAsiaTheme="minorEastAsia" w:hAnsi="Traditional Arabic" w:cs="Traditional Arabic" w:hint="cs"/>
                <w:noProof/>
                <w:color w:val="0000FF" w:themeColor="hyperlink"/>
                <w:u w:val="single"/>
                <w:rtl/>
              </w:rPr>
              <w:t>ی</w:t>
            </w:r>
            <w:r w:rsidR="006107D8" w:rsidRPr="00A70AED">
              <w:rPr>
                <w:rFonts w:ascii="Traditional Arabic" w:eastAsiaTheme="minorEastAsia" w:hAnsi="Traditional Arabic" w:cs="Traditional Arabic"/>
                <w:noProof/>
                <w:webHidden/>
              </w:rPr>
              <w:tab/>
            </w:r>
            <w:r w:rsidR="006107D8" w:rsidRPr="00A70AED">
              <w:rPr>
                <w:rFonts w:ascii="Traditional Arabic" w:eastAsiaTheme="minorEastAsia" w:hAnsi="Traditional Arabic" w:cs="Traditional Arabic"/>
                <w:noProof/>
                <w:webHidden/>
              </w:rPr>
              <w:fldChar w:fldCharType="begin"/>
            </w:r>
            <w:r w:rsidR="006107D8" w:rsidRPr="00A70AED">
              <w:rPr>
                <w:rFonts w:ascii="Traditional Arabic" w:eastAsiaTheme="minorEastAsia" w:hAnsi="Traditional Arabic" w:cs="Traditional Arabic"/>
                <w:noProof/>
                <w:webHidden/>
              </w:rPr>
              <w:instrText xml:space="preserve"> PAGEREF _Toc481401695 \h </w:instrText>
            </w:r>
            <w:r w:rsidR="006107D8" w:rsidRPr="00A70AED">
              <w:rPr>
                <w:rFonts w:ascii="Traditional Arabic" w:eastAsiaTheme="minorEastAsia" w:hAnsi="Traditional Arabic" w:cs="Traditional Arabic"/>
                <w:noProof/>
                <w:webHidden/>
              </w:rPr>
            </w:r>
            <w:r w:rsidR="006107D8" w:rsidRPr="00A70AED">
              <w:rPr>
                <w:rFonts w:ascii="Traditional Arabic" w:eastAsiaTheme="minorEastAsia" w:hAnsi="Traditional Arabic" w:cs="Traditional Arabic"/>
                <w:noProof/>
                <w:webHidden/>
              </w:rPr>
              <w:fldChar w:fldCharType="separate"/>
            </w:r>
            <w:r w:rsidR="006107D8" w:rsidRPr="00A70AED">
              <w:rPr>
                <w:rFonts w:ascii="Traditional Arabic" w:eastAsiaTheme="minorEastAsia" w:hAnsi="Traditional Arabic" w:cs="Traditional Arabic"/>
                <w:noProof/>
                <w:webHidden/>
              </w:rPr>
              <w:t>3</w:t>
            </w:r>
            <w:r w:rsidR="006107D8" w:rsidRPr="00A70AED">
              <w:rPr>
                <w:rFonts w:ascii="Traditional Arabic" w:eastAsiaTheme="minorEastAsia" w:hAnsi="Traditional Arabic" w:cs="Traditional Arabic"/>
                <w:noProof/>
                <w:webHidden/>
              </w:rPr>
              <w:fldChar w:fldCharType="end"/>
            </w:r>
          </w:hyperlink>
        </w:p>
        <w:p w:rsidR="006107D8" w:rsidRPr="00A70AED" w:rsidRDefault="0015554B" w:rsidP="006107D8">
          <w:pPr>
            <w:tabs>
              <w:tab w:val="right" w:leader="dot" w:pos="9350"/>
            </w:tabs>
            <w:spacing w:after="0" w:line="360" w:lineRule="auto"/>
            <w:ind w:firstLine="0"/>
            <w:rPr>
              <w:rFonts w:ascii="Traditional Arabic" w:eastAsiaTheme="minorEastAsia" w:hAnsi="Traditional Arabic" w:cs="Traditional Arabic"/>
              <w:noProof/>
              <w:szCs w:val="22"/>
              <w:lang w:bidi="ar-SA"/>
            </w:rPr>
          </w:pPr>
          <w:hyperlink w:anchor="_Toc481401696" w:history="1">
            <w:r w:rsidR="006107D8" w:rsidRPr="00A70AED">
              <w:rPr>
                <w:rFonts w:ascii="Traditional Arabic" w:eastAsiaTheme="minorEastAsia" w:hAnsi="Traditional Arabic" w:cs="Traditional Arabic" w:hint="eastAsia"/>
                <w:noProof/>
                <w:color w:val="0000FF" w:themeColor="hyperlink"/>
                <w:u w:val="single"/>
                <w:rtl/>
              </w:rPr>
              <w:t>قبح</w:t>
            </w:r>
            <w:r w:rsidR="006107D8" w:rsidRPr="00A70AED">
              <w:rPr>
                <w:rFonts w:ascii="Traditional Arabic" w:eastAsiaTheme="minorEastAsia" w:hAnsi="Traditional Arabic" w:cs="Traditional Arabic"/>
                <w:noProof/>
                <w:color w:val="0000FF" w:themeColor="hyperlink"/>
                <w:u w:val="single"/>
                <w:rtl/>
              </w:rPr>
              <w:t xml:space="preserve"> </w:t>
            </w:r>
            <w:r w:rsidR="006107D8" w:rsidRPr="00A70AED">
              <w:rPr>
                <w:rFonts w:ascii="Traditional Arabic" w:eastAsiaTheme="minorEastAsia" w:hAnsi="Traditional Arabic" w:cs="Traditional Arabic" w:hint="eastAsia"/>
                <w:noProof/>
                <w:color w:val="0000FF" w:themeColor="hyperlink"/>
                <w:u w:val="single"/>
                <w:rtl/>
              </w:rPr>
              <w:t>فعل</w:t>
            </w:r>
            <w:r w:rsidR="006107D8" w:rsidRPr="00A70AED">
              <w:rPr>
                <w:rFonts w:ascii="Traditional Arabic" w:eastAsiaTheme="minorEastAsia" w:hAnsi="Traditional Arabic" w:cs="Traditional Arabic" w:hint="cs"/>
                <w:noProof/>
                <w:color w:val="0000FF" w:themeColor="hyperlink"/>
                <w:u w:val="single"/>
                <w:rtl/>
              </w:rPr>
              <w:t>ی</w:t>
            </w:r>
            <w:r w:rsidR="006107D8" w:rsidRPr="00A70AED">
              <w:rPr>
                <w:rFonts w:ascii="Traditional Arabic" w:eastAsiaTheme="minorEastAsia" w:hAnsi="Traditional Arabic" w:cs="Traditional Arabic"/>
                <w:noProof/>
                <w:color w:val="0000FF" w:themeColor="hyperlink"/>
                <w:u w:val="single"/>
                <w:rtl/>
              </w:rPr>
              <w:t xml:space="preserve"> </w:t>
            </w:r>
            <w:r w:rsidR="006107D8" w:rsidRPr="00A70AED">
              <w:rPr>
                <w:rFonts w:ascii="Traditional Arabic" w:eastAsiaTheme="minorEastAsia" w:hAnsi="Traditional Arabic" w:cs="Traditional Arabic" w:hint="eastAsia"/>
                <w:noProof/>
                <w:color w:val="0000FF" w:themeColor="hyperlink"/>
                <w:u w:val="single"/>
                <w:rtl/>
              </w:rPr>
              <w:t>و</w:t>
            </w:r>
            <w:r w:rsidR="006107D8" w:rsidRPr="00A70AED">
              <w:rPr>
                <w:rFonts w:ascii="Traditional Arabic" w:eastAsiaTheme="minorEastAsia" w:hAnsi="Traditional Arabic" w:cs="Traditional Arabic"/>
                <w:noProof/>
                <w:color w:val="0000FF" w:themeColor="hyperlink"/>
                <w:u w:val="single"/>
                <w:rtl/>
              </w:rPr>
              <w:t xml:space="preserve"> </w:t>
            </w:r>
            <w:r w:rsidR="006107D8" w:rsidRPr="00A70AED">
              <w:rPr>
                <w:rFonts w:ascii="Traditional Arabic" w:eastAsiaTheme="minorEastAsia" w:hAnsi="Traditional Arabic" w:cs="Traditional Arabic" w:hint="eastAsia"/>
                <w:noProof/>
                <w:color w:val="0000FF" w:themeColor="hyperlink"/>
                <w:u w:val="single"/>
                <w:rtl/>
              </w:rPr>
              <w:t>فاعل</w:t>
            </w:r>
            <w:r w:rsidR="006107D8" w:rsidRPr="00A70AED">
              <w:rPr>
                <w:rFonts w:ascii="Traditional Arabic" w:eastAsiaTheme="minorEastAsia" w:hAnsi="Traditional Arabic" w:cs="Traditional Arabic" w:hint="cs"/>
                <w:noProof/>
                <w:color w:val="0000FF" w:themeColor="hyperlink"/>
                <w:u w:val="single"/>
                <w:rtl/>
              </w:rPr>
              <w:t>ی</w:t>
            </w:r>
            <w:r w:rsidR="006107D8" w:rsidRPr="00A70AED">
              <w:rPr>
                <w:rFonts w:ascii="Traditional Arabic" w:eastAsiaTheme="minorEastAsia" w:hAnsi="Traditional Arabic" w:cs="Traditional Arabic"/>
                <w:noProof/>
                <w:webHidden/>
              </w:rPr>
              <w:tab/>
            </w:r>
            <w:r w:rsidR="006107D8" w:rsidRPr="00A70AED">
              <w:rPr>
                <w:rFonts w:ascii="Traditional Arabic" w:eastAsiaTheme="minorEastAsia" w:hAnsi="Traditional Arabic" w:cs="Traditional Arabic"/>
                <w:noProof/>
                <w:webHidden/>
              </w:rPr>
              <w:fldChar w:fldCharType="begin"/>
            </w:r>
            <w:r w:rsidR="006107D8" w:rsidRPr="00A70AED">
              <w:rPr>
                <w:rFonts w:ascii="Traditional Arabic" w:eastAsiaTheme="minorEastAsia" w:hAnsi="Traditional Arabic" w:cs="Traditional Arabic"/>
                <w:noProof/>
                <w:webHidden/>
              </w:rPr>
              <w:instrText xml:space="preserve"> PAGEREF _Toc481401696 \h </w:instrText>
            </w:r>
            <w:r w:rsidR="006107D8" w:rsidRPr="00A70AED">
              <w:rPr>
                <w:rFonts w:ascii="Traditional Arabic" w:eastAsiaTheme="minorEastAsia" w:hAnsi="Traditional Arabic" w:cs="Traditional Arabic"/>
                <w:noProof/>
                <w:webHidden/>
              </w:rPr>
            </w:r>
            <w:r w:rsidR="006107D8" w:rsidRPr="00A70AED">
              <w:rPr>
                <w:rFonts w:ascii="Traditional Arabic" w:eastAsiaTheme="minorEastAsia" w:hAnsi="Traditional Arabic" w:cs="Traditional Arabic"/>
                <w:noProof/>
                <w:webHidden/>
              </w:rPr>
              <w:fldChar w:fldCharType="separate"/>
            </w:r>
            <w:r w:rsidR="006107D8" w:rsidRPr="00A70AED">
              <w:rPr>
                <w:rFonts w:ascii="Traditional Arabic" w:eastAsiaTheme="minorEastAsia" w:hAnsi="Traditional Arabic" w:cs="Traditional Arabic"/>
                <w:noProof/>
                <w:webHidden/>
              </w:rPr>
              <w:t>3</w:t>
            </w:r>
            <w:r w:rsidR="006107D8" w:rsidRPr="00A70AED">
              <w:rPr>
                <w:rFonts w:ascii="Traditional Arabic" w:eastAsiaTheme="minorEastAsia" w:hAnsi="Traditional Arabic" w:cs="Traditional Arabic"/>
                <w:noProof/>
                <w:webHidden/>
              </w:rPr>
              <w:fldChar w:fldCharType="end"/>
            </w:r>
          </w:hyperlink>
        </w:p>
        <w:p w:rsidR="006107D8" w:rsidRPr="00A70AED" w:rsidRDefault="0015554B" w:rsidP="006107D8">
          <w:pPr>
            <w:tabs>
              <w:tab w:val="right" w:leader="dot" w:pos="9350"/>
            </w:tabs>
            <w:spacing w:after="0" w:line="360" w:lineRule="auto"/>
            <w:ind w:firstLine="0"/>
            <w:rPr>
              <w:rFonts w:ascii="Traditional Arabic" w:eastAsiaTheme="minorEastAsia" w:hAnsi="Traditional Arabic" w:cs="Traditional Arabic"/>
              <w:noProof/>
              <w:szCs w:val="22"/>
              <w:lang w:bidi="ar-SA"/>
            </w:rPr>
          </w:pPr>
          <w:hyperlink w:anchor="_Toc481401697" w:history="1">
            <w:r w:rsidR="006107D8" w:rsidRPr="00A70AED">
              <w:rPr>
                <w:rFonts w:ascii="Traditional Arabic" w:eastAsiaTheme="minorEastAsia" w:hAnsi="Traditional Arabic" w:cs="Traditional Arabic" w:hint="eastAsia"/>
                <w:noProof/>
                <w:color w:val="0000FF" w:themeColor="hyperlink"/>
                <w:u w:val="single"/>
                <w:rtl/>
              </w:rPr>
              <w:t>صحت</w:t>
            </w:r>
            <w:r w:rsidR="006107D8" w:rsidRPr="00A70AED">
              <w:rPr>
                <w:rFonts w:ascii="Traditional Arabic" w:eastAsiaTheme="minorEastAsia" w:hAnsi="Traditional Arabic" w:cs="Traditional Arabic"/>
                <w:noProof/>
                <w:color w:val="0000FF" w:themeColor="hyperlink"/>
                <w:u w:val="single"/>
                <w:rtl/>
              </w:rPr>
              <w:t xml:space="preserve"> </w:t>
            </w:r>
            <w:r w:rsidR="006107D8" w:rsidRPr="00A70AED">
              <w:rPr>
                <w:rFonts w:ascii="Traditional Arabic" w:eastAsiaTheme="minorEastAsia" w:hAnsi="Traditional Arabic" w:cs="Traditional Arabic" w:hint="eastAsia"/>
                <w:noProof/>
                <w:color w:val="0000FF" w:themeColor="hyperlink"/>
                <w:u w:val="single"/>
                <w:rtl/>
              </w:rPr>
              <w:t>ظاهر</w:t>
            </w:r>
            <w:r w:rsidR="006107D8" w:rsidRPr="00A70AED">
              <w:rPr>
                <w:rFonts w:ascii="Traditional Arabic" w:eastAsiaTheme="minorEastAsia" w:hAnsi="Traditional Arabic" w:cs="Traditional Arabic" w:hint="cs"/>
                <w:noProof/>
                <w:color w:val="0000FF" w:themeColor="hyperlink"/>
                <w:u w:val="single"/>
                <w:rtl/>
              </w:rPr>
              <w:t>ی</w:t>
            </w:r>
            <w:r w:rsidR="006107D8" w:rsidRPr="00A70AED">
              <w:rPr>
                <w:rFonts w:ascii="Traditional Arabic" w:eastAsiaTheme="minorEastAsia" w:hAnsi="Traditional Arabic" w:cs="Traditional Arabic" w:hint="eastAsia"/>
                <w:noProof/>
                <w:color w:val="0000FF" w:themeColor="hyperlink"/>
                <w:u w:val="single"/>
                <w:rtl/>
              </w:rPr>
              <w:t>ه</w:t>
            </w:r>
            <w:r w:rsidR="006107D8" w:rsidRPr="00A70AED">
              <w:rPr>
                <w:rFonts w:ascii="Traditional Arabic" w:eastAsiaTheme="minorEastAsia" w:hAnsi="Traditional Arabic" w:cs="Traditional Arabic"/>
                <w:noProof/>
                <w:webHidden/>
              </w:rPr>
              <w:tab/>
            </w:r>
            <w:r w:rsidR="006107D8" w:rsidRPr="00A70AED">
              <w:rPr>
                <w:rFonts w:ascii="Traditional Arabic" w:eastAsiaTheme="minorEastAsia" w:hAnsi="Traditional Arabic" w:cs="Traditional Arabic"/>
                <w:noProof/>
                <w:webHidden/>
              </w:rPr>
              <w:fldChar w:fldCharType="begin"/>
            </w:r>
            <w:r w:rsidR="006107D8" w:rsidRPr="00A70AED">
              <w:rPr>
                <w:rFonts w:ascii="Traditional Arabic" w:eastAsiaTheme="minorEastAsia" w:hAnsi="Traditional Arabic" w:cs="Traditional Arabic"/>
                <w:noProof/>
                <w:webHidden/>
              </w:rPr>
              <w:instrText xml:space="preserve"> PAGEREF _Toc481401697 \h </w:instrText>
            </w:r>
            <w:r w:rsidR="006107D8" w:rsidRPr="00A70AED">
              <w:rPr>
                <w:rFonts w:ascii="Traditional Arabic" w:eastAsiaTheme="minorEastAsia" w:hAnsi="Traditional Arabic" w:cs="Traditional Arabic"/>
                <w:noProof/>
                <w:webHidden/>
              </w:rPr>
            </w:r>
            <w:r w:rsidR="006107D8" w:rsidRPr="00A70AED">
              <w:rPr>
                <w:rFonts w:ascii="Traditional Arabic" w:eastAsiaTheme="minorEastAsia" w:hAnsi="Traditional Arabic" w:cs="Traditional Arabic"/>
                <w:noProof/>
                <w:webHidden/>
              </w:rPr>
              <w:fldChar w:fldCharType="separate"/>
            </w:r>
            <w:r w:rsidR="006107D8" w:rsidRPr="00A70AED">
              <w:rPr>
                <w:rFonts w:ascii="Traditional Arabic" w:eastAsiaTheme="minorEastAsia" w:hAnsi="Traditional Arabic" w:cs="Traditional Arabic"/>
                <w:noProof/>
                <w:webHidden/>
              </w:rPr>
              <w:t>4</w:t>
            </w:r>
            <w:r w:rsidR="006107D8" w:rsidRPr="00A70AED">
              <w:rPr>
                <w:rFonts w:ascii="Traditional Arabic" w:eastAsiaTheme="minorEastAsia" w:hAnsi="Traditional Arabic" w:cs="Traditional Arabic"/>
                <w:noProof/>
                <w:webHidden/>
              </w:rPr>
              <w:fldChar w:fldCharType="end"/>
            </w:r>
          </w:hyperlink>
        </w:p>
        <w:p w:rsidR="006107D8" w:rsidRPr="00A70AED" w:rsidRDefault="0015554B" w:rsidP="006107D8">
          <w:pPr>
            <w:tabs>
              <w:tab w:val="right" w:leader="dot" w:pos="9350"/>
            </w:tabs>
            <w:spacing w:after="0" w:line="360" w:lineRule="auto"/>
            <w:ind w:firstLine="0"/>
            <w:rPr>
              <w:rFonts w:ascii="Traditional Arabic" w:eastAsiaTheme="minorEastAsia" w:hAnsi="Traditional Arabic" w:cs="Traditional Arabic"/>
              <w:noProof/>
              <w:szCs w:val="22"/>
              <w:lang w:bidi="ar-SA"/>
            </w:rPr>
          </w:pPr>
          <w:hyperlink w:anchor="_Toc481401698" w:history="1">
            <w:r w:rsidR="006107D8" w:rsidRPr="00A70AED">
              <w:rPr>
                <w:rFonts w:ascii="Traditional Arabic" w:eastAsiaTheme="minorEastAsia" w:hAnsi="Traditional Arabic" w:cs="Traditional Arabic" w:hint="eastAsia"/>
                <w:noProof/>
                <w:color w:val="0000FF" w:themeColor="hyperlink"/>
                <w:u w:val="single"/>
                <w:rtl/>
              </w:rPr>
              <w:t>احراز</w:t>
            </w:r>
            <w:r w:rsidR="006107D8" w:rsidRPr="00A70AED">
              <w:rPr>
                <w:rFonts w:ascii="Traditional Arabic" w:eastAsiaTheme="minorEastAsia" w:hAnsi="Traditional Arabic" w:cs="Traditional Arabic"/>
                <w:noProof/>
                <w:color w:val="0000FF" w:themeColor="hyperlink"/>
                <w:u w:val="single"/>
                <w:rtl/>
              </w:rPr>
              <w:t xml:space="preserve"> </w:t>
            </w:r>
            <w:r w:rsidR="006107D8" w:rsidRPr="00A70AED">
              <w:rPr>
                <w:rFonts w:ascii="Traditional Arabic" w:eastAsiaTheme="minorEastAsia" w:hAnsi="Traditional Arabic" w:cs="Traditional Arabic" w:hint="eastAsia"/>
                <w:noProof/>
                <w:color w:val="0000FF" w:themeColor="hyperlink"/>
                <w:u w:val="single"/>
                <w:rtl/>
              </w:rPr>
              <w:t>انطباق</w:t>
            </w:r>
            <w:r w:rsidR="006107D8" w:rsidRPr="00A70AED">
              <w:rPr>
                <w:rFonts w:ascii="Traditional Arabic" w:eastAsiaTheme="minorEastAsia" w:hAnsi="Traditional Arabic" w:cs="Traditional Arabic"/>
                <w:noProof/>
                <w:color w:val="0000FF" w:themeColor="hyperlink"/>
                <w:u w:val="single"/>
                <w:rtl/>
              </w:rPr>
              <w:t xml:space="preserve"> </w:t>
            </w:r>
            <w:r w:rsidR="006107D8" w:rsidRPr="00A70AED">
              <w:rPr>
                <w:rFonts w:ascii="Traditional Arabic" w:eastAsiaTheme="minorEastAsia" w:hAnsi="Traditional Arabic" w:cs="Traditional Arabic" w:hint="eastAsia"/>
                <w:noProof/>
                <w:color w:val="0000FF" w:themeColor="hyperlink"/>
                <w:u w:val="single"/>
                <w:rtl/>
              </w:rPr>
              <w:t>با</w:t>
            </w:r>
            <w:r w:rsidR="006107D8" w:rsidRPr="00A70AED">
              <w:rPr>
                <w:rFonts w:ascii="Traditional Arabic" w:eastAsiaTheme="minorEastAsia" w:hAnsi="Traditional Arabic" w:cs="Traditional Arabic"/>
                <w:noProof/>
                <w:color w:val="0000FF" w:themeColor="hyperlink"/>
                <w:u w:val="single"/>
                <w:rtl/>
              </w:rPr>
              <w:t xml:space="preserve"> </w:t>
            </w:r>
            <w:r w:rsidR="006107D8" w:rsidRPr="00A70AED">
              <w:rPr>
                <w:rFonts w:ascii="Traditional Arabic" w:eastAsiaTheme="minorEastAsia" w:hAnsi="Traditional Arabic" w:cs="Traditional Arabic" w:hint="eastAsia"/>
                <w:noProof/>
                <w:color w:val="0000FF" w:themeColor="hyperlink"/>
                <w:u w:val="single"/>
                <w:rtl/>
              </w:rPr>
              <w:t>واقع</w:t>
            </w:r>
            <w:r w:rsidR="006107D8" w:rsidRPr="00A70AED">
              <w:rPr>
                <w:rFonts w:ascii="Traditional Arabic" w:eastAsiaTheme="minorEastAsia" w:hAnsi="Traditional Arabic" w:cs="Traditional Arabic"/>
                <w:noProof/>
                <w:color w:val="0000FF" w:themeColor="hyperlink"/>
                <w:u w:val="single"/>
                <w:rtl/>
              </w:rPr>
              <w:t xml:space="preserve"> </w:t>
            </w:r>
            <w:r w:rsidR="006107D8" w:rsidRPr="00A70AED">
              <w:rPr>
                <w:rFonts w:ascii="Traditional Arabic" w:eastAsiaTheme="minorEastAsia" w:hAnsi="Traditional Arabic" w:cs="Traditional Arabic" w:hint="eastAsia"/>
                <w:noProof/>
                <w:color w:val="0000FF" w:themeColor="hyperlink"/>
                <w:u w:val="single"/>
                <w:rtl/>
              </w:rPr>
              <w:t>و</w:t>
            </w:r>
            <w:r w:rsidR="006107D8" w:rsidRPr="00A70AED">
              <w:rPr>
                <w:rFonts w:ascii="Traditional Arabic" w:eastAsiaTheme="minorEastAsia" w:hAnsi="Traditional Arabic" w:cs="Traditional Arabic"/>
                <w:noProof/>
                <w:color w:val="0000FF" w:themeColor="hyperlink"/>
                <w:u w:val="single"/>
                <w:rtl/>
              </w:rPr>
              <w:t xml:space="preserve"> </w:t>
            </w:r>
            <w:r w:rsidR="006107D8" w:rsidRPr="00A70AED">
              <w:rPr>
                <w:rFonts w:ascii="Traditional Arabic" w:eastAsiaTheme="minorEastAsia" w:hAnsi="Traditional Arabic" w:cs="Traditional Arabic" w:hint="eastAsia"/>
                <w:noProof/>
                <w:color w:val="0000FF" w:themeColor="hyperlink"/>
                <w:u w:val="single"/>
                <w:rtl/>
              </w:rPr>
              <w:t>حجت</w:t>
            </w:r>
            <w:r w:rsidR="006107D8" w:rsidRPr="00A70AED">
              <w:rPr>
                <w:rFonts w:ascii="Traditional Arabic" w:eastAsiaTheme="minorEastAsia" w:hAnsi="Traditional Arabic" w:cs="Traditional Arabic"/>
                <w:noProof/>
                <w:webHidden/>
              </w:rPr>
              <w:tab/>
            </w:r>
            <w:r w:rsidR="006107D8" w:rsidRPr="00A70AED">
              <w:rPr>
                <w:rFonts w:ascii="Traditional Arabic" w:eastAsiaTheme="minorEastAsia" w:hAnsi="Traditional Arabic" w:cs="Traditional Arabic"/>
                <w:noProof/>
                <w:webHidden/>
              </w:rPr>
              <w:fldChar w:fldCharType="begin"/>
            </w:r>
            <w:r w:rsidR="006107D8" w:rsidRPr="00A70AED">
              <w:rPr>
                <w:rFonts w:ascii="Traditional Arabic" w:eastAsiaTheme="minorEastAsia" w:hAnsi="Traditional Arabic" w:cs="Traditional Arabic"/>
                <w:noProof/>
                <w:webHidden/>
              </w:rPr>
              <w:instrText xml:space="preserve"> PAGEREF _Toc481401698 \h </w:instrText>
            </w:r>
            <w:r w:rsidR="006107D8" w:rsidRPr="00A70AED">
              <w:rPr>
                <w:rFonts w:ascii="Traditional Arabic" w:eastAsiaTheme="minorEastAsia" w:hAnsi="Traditional Arabic" w:cs="Traditional Arabic"/>
                <w:noProof/>
                <w:webHidden/>
              </w:rPr>
            </w:r>
            <w:r w:rsidR="006107D8" w:rsidRPr="00A70AED">
              <w:rPr>
                <w:rFonts w:ascii="Traditional Arabic" w:eastAsiaTheme="minorEastAsia" w:hAnsi="Traditional Arabic" w:cs="Traditional Arabic"/>
                <w:noProof/>
                <w:webHidden/>
              </w:rPr>
              <w:fldChar w:fldCharType="separate"/>
            </w:r>
            <w:r w:rsidR="006107D8" w:rsidRPr="00A70AED">
              <w:rPr>
                <w:rFonts w:ascii="Traditional Arabic" w:eastAsiaTheme="minorEastAsia" w:hAnsi="Traditional Arabic" w:cs="Traditional Arabic"/>
                <w:noProof/>
                <w:webHidden/>
              </w:rPr>
              <w:t>4</w:t>
            </w:r>
            <w:r w:rsidR="006107D8" w:rsidRPr="00A70AED">
              <w:rPr>
                <w:rFonts w:ascii="Traditional Arabic" w:eastAsiaTheme="minorEastAsia" w:hAnsi="Traditional Arabic" w:cs="Traditional Arabic"/>
                <w:noProof/>
                <w:webHidden/>
              </w:rPr>
              <w:fldChar w:fldCharType="end"/>
            </w:r>
          </w:hyperlink>
        </w:p>
        <w:p w:rsidR="006107D8" w:rsidRPr="00A70AED" w:rsidRDefault="0015554B" w:rsidP="006107D8">
          <w:pPr>
            <w:tabs>
              <w:tab w:val="right" w:leader="dot" w:pos="9350"/>
            </w:tabs>
            <w:spacing w:after="0" w:line="360" w:lineRule="auto"/>
            <w:ind w:firstLine="0"/>
            <w:rPr>
              <w:rFonts w:ascii="Traditional Arabic" w:eastAsiaTheme="minorEastAsia" w:hAnsi="Traditional Arabic" w:cs="Traditional Arabic"/>
              <w:noProof/>
              <w:szCs w:val="22"/>
              <w:lang w:bidi="ar-SA"/>
            </w:rPr>
          </w:pPr>
          <w:hyperlink w:anchor="_Toc481401699" w:history="1">
            <w:r w:rsidR="006107D8" w:rsidRPr="00A70AED">
              <w:rPr>
                <w:rFonts w:ascii="Traditional Arabic" w:eastAsiaTheme="minorEastAsia" w:hAnsi="Traditional Arabic" w:cs="Traditional Arabic" w:hint="eastAsia"/>
                <w:noProof/>
                <w:color w:val="0000FF" w:themeColor="hyperlink"/>
                <w:u w:val="single"/>
                <w:rtl/>
              </w:rPr>
              <w:t>استناد</w:t>
            </w:r>
            <w:r w:rsidR="006107D8" w:rsidRPr="00A70AED">
              <w:rPr>
                <w:rFonts w:ascii="Traditional Arabic" w:eastAsiaTheme="minorEastAsia" w:hAnsi="Traditional Arabic" w:cs="Traditional Arabic"/>
                <w:noProof/>
                <w:color w:val="0000FF" w:themeColor="hyperlink"/>
                <w:u w:val="single"/>
                <w:rtl/>
              </w:rPr>
              <w:t xml:space="preserve"> </w:t>
            </w:r>
            <w:r w:rsidR="006107D8" w:rsidRPr="00A70AED">
              <w:rPr>
                <w:rFonts w:ascii="Traditional Arabic" w:eastAsiaTheme="minorEastAsia" w:hAnsi="Traditional Arabic" w:cs="Traditional Arabic" w:hint="eastAsia"/>
                <w:noProof/>
                <w:color w:val="0000FF" w:themeColor="hyperlink"/>
                <w:u w:val="single"/>
                <w:rtl/>
              </w:rPr>
              <w:t>عمل</w:t>
            </w:r>
            <w:r w:rsidR="006107D8" w:rsidRPr="00A70AED">
              <w:rPr>
                <w:rFonts w:ascii="Traditional Arabic" w:eastAsiaTheme="minorEastAsia" w:hAnsi="Traditional Arabic" w:cs="Traditional Arabic"/>
                <w:noProof/>
                <w:color w:val="0000FF" w:themeColor="hyperlink"/>
                <w:u w:val="single"/>
                <w:rtl/>
              </w:rPr>
              <w:t xml:space="preserve"> </w:t>
            </w:r>
            <w:r w:rsidR="006107D8" w:rsidRPr="00A70AED">
              <w:rPr>
                <w:rFonts w:ascii="Traditional Arabic" w:eastAsiaTheme="minorEastAsia" w:hAnsi="Traditional Arabic" w:cs="Traditional Arabic" w:hint="eastAsia"/>
                <w:noProof/>
                <w:color w:val="0000FF" w:themeColor="hyperlink"/>
                <w:u w:val="single"/>
                <w:rtl/>
              </w:rPr>
              <w:t>به</w:t>
            </w:r>
            <w:r w:rsidR="006107D8" w:rsidRPr="00A70AED">
              <w:rPr>
                <w:rFonts w:ascii="Traditional Arabic" w:eastAsiaTheme="minorEastAsia" w:hAnsi="Traditional Arabic" w:cs="Traditional Arabic"/>
                <w:noProof/>
                <w:color w:val="0000FF" w:themeColor="hyperlink"/>
                <w:u w:val="single"/>
                <w:rtl/>
              </w:rPr>
              <w:t xml:space="preserve"> </w:t>
            </w:r>
            <w:r w:rsidR="006107D8" w:rsidRPr="00A70AED">
              <w:rPr>
                <w:rFonts w:ascii="Traditional Arabic" w:eastAsiaTheme="minorEastAsia" w:hAnsi="Traditional Arabic" w:cs="Traditional Arabic" w:hint="eastAsia"/>
                <w:noProof/>
                <w:color w:val="0000FF" w:themeColor="hyperlink"/>
                <w:u w:val="single"/>
                <w:rtl/>
              </w:rPr>
              <w:t>تقل</w:t>
            </w:r>
            <w:r w:rsidR="006107D8" w:rsidRPr="00A70AED">
              <w:rPr>
                <w:rFonts w:ascii="Traditional Arabic" w:eastAsiaTheme="minorEastAsia" w:hAnsi="Traditional Arabic" w:cs="Traditional Arabic" w:hint="cs"/>
                <w:noProof/>
                <w:color w:val="0000FF" w:themeColor="hyperlink"/>
                <w:u w:val="single"/>
                <w:rtl/>
              </w:rPr>
              <w:t>ی</w:t>
            </w:r>
            <w:r w:rsidR="006107D8" w:rsidRPr="00A70AED">
              <w:rPr>
                <w:rFonts w:ascii="Traditional Arabic" w:eastAsiaTheme="minorEastAsia" w:hAnsi="Traditional Arabic" w:cs="Traditional Arabic" w:hint="eastAsia"/>
                <w:noProof/>
                <w:color w:val="0000FF" w:themeColor="hyperlink"/>
                <w:u w:val="single"/>
                <w:rtl/>
              </w:rPr>
              <w:t>د</w:t>
            </w:r>
            <w:r w:rsidR="006107D8" w:rsidRPr="00A70AED">
              <w:rPr>
                <w:rFonts w:ascii="Traditional Arabic" w:eastAsiaTheme="minorEastAsia" w:hAnsi="Traditional Arabic" w:cs="Traditional Arabic"/>
                <w:noProof/>
                <w:color w:val="0000FF" w:themeColor="hyperlink"/>
                <w:u w:val="single"/>
                <w:rtl/>
              </w:rPr>
              <w:t xml:space="preserve"> </w:t>
            </w:r>
            <w:r w:rsidR="006107D8" w:rsidRPr="00A70AED">
              <w:rPr>
                <w:rFonts w:ascii="Traditional Arabic" w:eastAsiaTheme="minorEastAsia" w:hAnsi="Traditional Arabic" w:cs="Traditional Arabic" w:hint="eastAsia"/>
                <w:noProof/>
                <w:color w:val="0000FF" w:themeColor="hyperlink"/>
                <w:u w:val="single"/>
                <w:rtl/>
              </w:rPr>
              <w:t>از</w:t>
            </w:r>
            <w:r w:rsidR="006107D8" w:rsidRPr="00A70AED">
              <w:rPr>
                <w:rFonts w:ascii="Traditional Arabic" w:eastAsiaTheme="minorEastAsia" w:hAnsi="Traditional Arabic" w:cs="Traditional Arabic"/>
                <w:noProof/>
                <w:color w:val="0000FF" w:themeColor="hyperlink"/>
                <w:u w:val="single"/>
                <w:rtl/>
              </w:rPr>
              <w:t xml:space="preserve"> </w:t>
            </w:r>
            <w:r w:rsidR="006107D8" w:rsidRPr="00A70AED">
              <w:rPr>
                <w:rFonts w:ascii="Traditional Arabic" w:eastAsiaTheme="minorEastAsia" w:hAnsi="Traditional Arabic" w:cs="Traditional Arabic" w:hint="eastAsia"/>
                <w:noProof/>
                <w:color w:val="0000FF" w:themeColor="hyperlink"/>
                <w:u w:val="single"/>
                <w:rtl/>
              </w:rPr>
              <w:t>د</w:t>
            </w:r>
            <w:r w:rsidR="006107D8" w:rsidRPr="00A70AED">
              <w:rPr>
                <w:rFonts w:ascii="Traditional Arabic" w:eastAsiaTheme="minorEastAsia" w:hAnsi="Traditional Arabic" w:cs="Traditional Arabic" w:hint="cs"/>
                <w:noProof/>
                <w:color w:val="0000FF" w:themeColor="hyperlink"/>
                <w:u w:val="single"/>
                <w:rtl/>
              </w:rPr>
              <w:t>ی</w:t>
            </w:r>
            <w:r w:rsidR="006107D8" w:rsidRPr="00A70AED">
              <w:rPr>
                <w:rFonts w:ascii="Traditional Arabic" w:eastAsiaTheme="minorEastAsia" w:hAnsi="Traditional Arabic" w:cs="Traditional Arabic" w:hint="eastAsia"/>
                <w:noProof/>
                <w:color w:val="0000FF" w:themeColor="hyperlink"/>
                <w:u w:val="single"/>
                <w:rtl/>
              </w:rPr>
              <w:t>دگاه</w:t>
            </w:r>
            <w:r w:rsidR="006107D8" w:rsidRPr="00A70AED">
              <w:rPr>
                <w:rFonts w:ascii="Traditional Arabic" w:eastAsiaTheme="minorEastAsia" w:hAnsi="Traditional Arabic" w:cs="Traditional Arabic"/>
                <w:noProof/>
                <w:color w:val="0000FF" w:themeColor="hyperlink"/>
                <w:u w:val="single"/>
                <w:rtl/>
              </w:rPr>
              <w:t xml:space="preserve"> </w:t>
            </w:r>
            <w:r w:rsidR="006107D8" w:rsidRPr="00A70AED">
              <w:rPr>
                <w:rFonts w:ascii="Traditional Arabic" w:eastAsiaTheme="minorEastAsia" w:hAnsi="Traditional Arabic" w:cs="Traditional Arabic" w:hint="eastAsia"/>
                <w:noProof/>
                <w:color w:val="0000FF" w:themeColor="hyperlink"/>
                <w:u w:val="single"/>
                <w:rtl/>
              </w:rPr>
              <w:t>مرحوم</w:t>
            </w:r>
            <w:r w:rsidR="006107D8" w:rsidRPr="00A70AED">
              <w:rPr>
                <w:rFonts w:ascii="Traditional Arabic" w:eastAsiaTheme="minorEastAsia" w:hAnsi="Traditional Arabic" w:cs="Traditional Arabic"/>
                <w:noProof/>
                <w:color w:val="0000FF" w:themeColor="hyperlink"/>
                <w:u w:val="single"/>
                <w:rtl/>
              </w:rPr>
              <w:t xml:space="preserve"> </w:t>
            </w:r>
            <w:r w:rsidR="006107D8" w:rsidRPr="00A70AED">
              <w:rPr>
                <w:rFonts w:ascii="Traditional Arabic" w:eastAsiaTheme="minorEastAsia" w:hAnsi="Traditional Arabic" w:cs="Traditional Arabic" w:hint="eastAsia"/>
                <w:noProof/>
                <w:color w:val="0000FF" w:themeColor="hyperlink"/>
                <w:u w:val="single"/>
                <w:rtl/>
              </w:rPr>
              <w:t>آقا</w:t>
            </w:r>
            <w:r w:rsidR="006107D8" w:rsidRPr="00A70AED">
              <w:rPr>
                <w:rFonts w:ascii="Traditional Arabic" w:eastAsiaTheme="minorEastAsia" w:hAnsi="Traditional Arabic" w:cs="Traditional Arabic" w:hint="cs"/>
                <w:noProof/>
                <w:color w:val="0000FF" w:themeColor="hyperlink"/>
                <w:u w:val="single"/>
                <w:rtl/>
              </w:rPr>
              <w:t>ی</w:t>
            </w:r>
            <w:r w:rsidR="006107D8" w:rsidRPr="00A70AED">
              <w:rPr>
                <w:rFonts w:ascii="Traditional Arabic" w:eastAsiaTheme="minorEastAsia" w:hAnsi="Traditional Arabic" w:cs="Traditional Arabic"/>
                <w:noProof/>
                <w:color w:val="0000FF" w:themeColor="hyperlink"/>
                <w:u w:val="single"/>
                <w:rtl/>
              </w:rPr>
              <w:t xml:space="preserve"> </w:t>
            </w:r>
            <w:r w:rsidR="00BC198B">
              <w:rPr>
                <w:rFonts w:ascii="Traditional Arabic" w:eastAsiaTheme="minorEastAsia" w:hAnsi="Traditional Arabic" w:cs="Traditional Arabic" w:hint="eastAsia"/>
                <w:noProof/>
                <w:color w:val="0000FF" w:themeColor="hyperlink"/>
                <w:u w:val="single"/>
                <w:rtl/>
              </w:rPr>
              <w:t>خویی</w:t>
            </w:r>
            <w:r w:rsidR="006107D8" w:rsidRPr="00A70AED">
              <w:rPr>
                <w:rFonts w:ascii="Traditional Arabic" w:eastAsiaTheme="minorEastAsia" w:hAnsi="Traditional Arabic" w:cs="Traditional Arabic"/>
                <w:noProof/>
                <w:webHidden/>
              </w:rPr>
              <w:tab/>
            </w:r>
            <w:r w:rsidR="006107D8" w:rsidRPr="00A70AED">
              <w:rPr>
                <w:rFonts w:ascii="Traditional Arabic" w:eastAsiaTheme="minorEastAsia" w:hAnsi="Traditional Arabic" w:cs="Traditional Arabic"/>
                <w:noProof/>
                <w:webHidden/>
              </w:rPr>
              <w:fldChar w:fldCharType="begin"/>
            </w:r>
            <w:r w:rsidR="006107D8" w:rsidRPr="00A70AED">
              <w:rPr>
                <w:rFonts w:ascii="Traditional Arabic" w:eastAsiaTheme="minorEastAsia" w:hAnsi="Traditional Arabic" w:cs="Traditional Arabic"/>
                <w:noProof/>
                <w:webHidden/>
              </w:rPr>
              <w:instrText xml:space="preserve"> PAGEREF _Toc481401699 \h </w:instrText>
            </w:r>
            <w:r w:rsidR="006107D8" w:rsidRPr="00A70AED">
              <w:rPr>
                <w:rFonts w:ascii="Traditional Arabic" w:eastAsiaTheme="minorEastAsia" w:hAnsi="Traditional Arabic" w:cs="Traditional Arabic"/>
                <w:noProof/>
                <w:webHidden/>
              </w:rPr>
            </w:r>
            <w:r w:rsidR="006107D8" w:rsidRPr="00A70AED">
              <w:rPr>
                <w:rFonts w:ascii="Traditional Arabic" w:eastAsiaTheme="minorEastAsia" w:hAnsi="Traditional Arabic" w:cs="Traditional Arabic"/>
                <w:noProof/>
                <w:webHidden/>
              </w:rPr>
              <w:fldChar w:fldCharType="separate"/>
            </w:r>
            <w:r w:rsidR="006107D8" w:rsidRPr="00A70AED">
              <w:rPr>
                <w:rFonts w:ascii="Traditional Arabic" w:eastAsiaTheme="minorEastAsia" w:hAnsi="Traditional Arabic" w:cs="Traditional Arabic"/>
                <w:noProof/>
                <w:webHidden/>
              </w:rPr>
              <w:t>5</w:t>
            </w:r>
            <w:r w:rsidR="006107D8" w:rsidRPr="00A70AED">
              <w:rPr>
                <w:rFonts w:ascii="Traditional Arabic" w:eastAsiaTheme="minorEastAsia" w:hAnsi="Traditional Arabic" w:cs="Traditional Arabic"/>
                <w:noProof/>
                <w:webHidden/>
              </w:rPr>
              <w:fldChar w:fldCharType="end"/>
            </w:r>
          </w:hyperlink>
        </w:p>
        <w:p w:rsidR="006107D8" w:rsidRPr="00A70AED" w:rsidRDefault="006107D8" w:rsidP="006107D8">
          <w:pPr>
            <w:spacing w:line="360" w:lineRule="auto"/>
            <w:rPr>
              <w:rFonts w:ascii="Traditional Arabic" w:hAnsi="Traditional Arabic" w:cs="Traditional Arabic"/>
            </w:rPr>
          </w:pPr>
          <w:r w:rsidRPr="00A70AED">
            <w:rPr>
              <w:rFonts w:ascii="Traditional Arabic" w:hAnsi="Traditional Arabic" w:cs="Traditional Arabic"/>
              <w:b/>
              <w:bCs/>
              <w:noProof/>
            </w:rPr>
            <w:fldChar w:fldCharType="end"/>
          </w:r>
        </w:p>
      </w:sdtContent>
    </w:sdt>
    <w:p w:rsidR="006107D8" w:rsidRPr="00A70AED" w:rsidRDefault="006107D8" w:rsidP="006107D8">
      <w:pPr>
        <w:spacing w:after="0" w:line="360" w:lineRule="auto"/>
        <w:ind w:firstLine="0"/>
        <w:contextualSpacing w:val="0"/>
        <w:jc w:val="left"/>
        <w:rPr>
          <w:rFonts w:ascii="Traditional Arabic" w:hAnsi="Traditional Arabic" w:cs="Traditional Arabic"/>
          <w:rtl/>
        </w:rPr>
      </w:pPr>
      <w:r w:rsidRPr="00A70AED">
        <w:rPr>
          <w:rFonts w:ascii="Traditional Arabic" w:hAnsi="Traditional Arabic" w:cs="Traditional Arabic"/>
          <w:rtl/>
        </w:rPr>
        <w:br w:type="page"/>
      </w:r>
    </w:p>
    <w:p w:rsidR="00A70AED" w:rsidRPr="00D37F7B" w:rsidRDefault="00A70AED" w:rsidP="00A70AED">
      <w:pPr>
        <w:ind w:firstLine="0"/>
        <w:jc w:val="center"/>
        <w:rPr>
          <w:rFonts w:ascii="Traditional Arabic" w:hAnsi="Traditional Arabic" w:cs="Traditional Arabic"/>
          <w:rtl/>
        </w:rPr>
      </w:pPr>
      <w:r w:rsidRPr="00D37F7B">
        <w:rPr>
          <w:rFonts w:ascii="Traditional Arabic" w:hAnsi="Traditional Arabic" w:cs="Traditional Arabic" w:hint="cs"/>
          <w:rtl/>
        </w:rPr>
        <w:lastRenderedPageBreak/>
        <w:t>بسم الله الرحمن الرحیم</w:t>
      </w:r>
    </w:p>
    <w:p w:rsidR="00A70AED" w:rsidRPr="00D37F7B" w:rsidRDefault="00A70AED" w:rsidP="00A70AED">
      <w:pPr>
        <w:pStyle w:val="Heading1"/>
        <w:rPr>
          <w:rFonts w:ascii="Traditional Arabic" w:hAnsi="Traditional Arabic" w:cs="Traditional Arabic"/>
          <w:rtl/>
        </w:rPr>
      </w:pPr>
      <w:bookmarkStart w:id="1" w:name="_Toc450375464"/>
      <w:bookmarkStart w:id="2" w:name="_Toc450817023"/>
      <w:bookmarkStart w:id="3" w:name="_Toc451162277"/>
      <w:bookmarkStart w:id="4" w:name="_Toc451419897"/>
      <w:bookmarkStart w:id="5" w:name="_Toc451588796"/>
      <w:bookmarkStart w:id="6" w:name="_Toc452366656"/>
      <w:bookmarkStart w:id="7" w:name="_Toc452890833"/>
      <w:bookmarkStart w:id="8" w:name="_Toc453402795"/>
      <w:bookmarkStart w:id="9" w:name="_Toc453489222"/>
      <w:bookmarkStart w:id="10" w:name="_Toc462221455"/>
      <w:bookmarkStart w:id="11" w:name="_Toc465846670"/>
      <w:bookmarkStart w:id="12" w:name="_Toc466455067"/>
      <w:bookmarkStart w:id="13" w:name="_Toc470513050"/>
      <w:bookmarkStart w:id="14" w:name="_Toc470513091"/>
      <w:bookmarkStart w:id="15" w:name="_Toc474323495"/>
      <w:bookmarkStart w:id="16" w:name="_Toc476125648"/>
      <w:bookmarkStart w:id="17" w:name="_Toc476985311"/>
      <w:bookmarkStart w:id="18" w:name="_Toc479150537"/>
      <w:bookmarkStart w:id="19" w:name="_Toc480361570"/>
      <w:bookmarkStart w:id="20" w:name="_Toc461988926"/>
      <w:r w:rsidRPr="00D37F7B">
        <w:rPr>
          <w:rFonts w:ascii="Traditional Arabic" w:hAnsi="Traditional Arabic" w:cs="Traditional Arabic"/>
          <w:rtl/>
        </w:rPr>
        <w:t>موضوع: فقه / اجتهاد و تقلید / مسئله تقلید (</w:t>
      </w:r>
      <w:bookmarkEnd w:id="1"/>
      <w:bookmarkEnd w:id="2"/>
      <w:bookmarkEnd w:id="3"/>
      <w:bookmarkEnd w:id="4"/>
      <w:bookmarkEnd w:id="5"/>
      <w:bookmarkEnd w:id="6"/>
      <w:bookmarkEnd w:id="7"/>
      <w:bookmarkEnd w:id="8"/>
      <w:bookmarkEnd w:id="9"/>
      <w:bookmarkEnd w:id="10"/>
      <w:bookmarkEnd w:id="11"/>
      <w:bookmarkEnd w:id="12"/>
      <w:bookmarkEnd w:id="13"/>
      <w:bookmarkEnd w:id="14"/>
      <w:r w:rsidRPr="00D37F7B">
        <w:rPr>
          <w:rFonts w:ascii="Traditional Arabic" w:hAnsi="Traditional Arabic" w:cs="Traditional Arabic" w:hint="cs"/>
          <w:rtl/>
        </w:rPr>
        <w:t>عمل</w:t>
      </w:r>
      <w:r w:rsidRPr="00D37F7B">
        <w:rPr>
          <w:rFonts w:ascii="Traditional Arabic" w:hAnsi="Traditional Arabic" w:cs="Traditional Arabic"/>
          <w:rtl/>
        </w:rPr>
        <w:t xml:space="preserve"> </w:t>
      </w:r>
      <w:r w:rsidRPr="00D37F7B">
        <w:rPr>
          <w:rFonts w:ascii="Traditional Arabic" w:hAnsi="Traditional Arabic" w:cs="Traditional Arabic" w:hint="cs"/>
          <w:rtl/>
        </w:rPr>
        <w:t>بدون</w:t>
      </w:r>
      <w:r w:rsidRPr="00D37F7B">
        <w:rPr>
          <w:rFonts w:ascii="Traditional Arabic" w:hAnsi="Traditional Arabic" w:cs="Traditional Arabic"/>
          <w:rtl/>
        </w:rPr>
        <w:t xml:space="preserve"> </w:t>
      </w:r>
      <w:r w:rsidRPr="00D37F7B">
        <w:rPr>
          <w:rFonts w:ascii="Traditional Arabic" w:hAnsi="Traditional Arabic" w:cs="Traditional Arabic" w:hint="cs"/>
          <w:rtl/>
        </w:rPr>
        <w:t>تقلید</w:t>
      </w:r>
      <w:r w:rsidRPr="00D37F7B">
        <w:rPr>
          <w:rFonts w:ascii="Traditional Arabic" w:hAnsi="Traditional Arabic" w:cs="Traditional Arabic"/>
          <w:rtl/>
        </w:rPr>
        <w:t>)</w:t>
      </w:r>
      <w:bookmarkEnd w:id="15"/>
      <w:bookmarkEnd w:id="16"/>
      <w:bookmarkEnd w:id="17"/>
      <w:bookmarkEnd w:id="18"/>
      <w:bookmarkEnd w:id="19"/>
    </w:p>
    <w:p w:rsidR="00A70AED" w:rsidRPr="00D37F7B" w:rsidRDefault="00A70AED" w:rsidP="00A70AED">
      <w:pPr>
        <w:pStyle w:val="Heading1"/>
        <w:rPr>
          <w:rFonts w:ascii="Traditional Arabic" w:hAnsi="Traditional Arabic" w:cs="Traditional Arabic"/>
          <w:color w:val="FF0000"/>
          <w:rtl/>
        </w:rPr>
      </w:pPr>
      <w:bookmarkStart w:id="21" w:name="_Toc465846671"/>
      <w:bookmarkStart w:id="22" w:name="_Toc466455068"/>
      <w:bookmarkStart w:id="23" w:name="_Toc470513051"/>
      <w:bookmarkStart w:id="24" w:name="_Toc470513092"/>
      <w:bookmarkStart w:id="25" w:name="_Toc474323496"/>
      <w:bookmarkStart w:id="26" w:name="_Toc476125649"/>
      <w:bookmarkStart w:id="27" w:name="_Toc476985312"/>
      <w:bookmarkStart w:id="28" w:name="_Toc479150538"/>
      <w:bookmarkStart w:id="29" w:name="_Toc480361571"/>
      <w:bookmarkEnd w:id="20"/>
      <w:r w:rsidRPr="00D37F7B">
        <w:rPr>
          <w:rFonts w:ascii="Traditional Arabic" w:hAnsi="Traditional Arabic" w:cs="Traditional Arabic" w:hint="cs"/>
          <w:color w:val="FF0000"/>
          <w:rtl/>
        </w:rPr>
        <w:t>اشاره</w:t>
      </w:r>
      <w:bookmarkEnd w:id="21"/>
      <w:bookmarkEnd w:id="22"/>
      <w:bookmarkEnd w:id="23"/>
      <w:bookmarkEnd w:id="24"/>
      <w:bookmarkEnd w:id="25"/>
      <w:bookmarkEnd w:id="26"/>
      <w:bookmarkEnd w:id="27"/>
      <w:bookmarkEnd w:id="28"/>
      <w:bookmarkEnd w:id="29"/>
    </w:p>
    <w:p w:rsidR="006107D8" w:rsidRPr="00A70AED" w:rsidRDefault="006107D8" w:rsidP="006107D8">
      <w:pPr>
        <w:jc w:val="lowKashida"/>
        <w:rPr>
          <w:rFonts w:ascii="Traditional Arabic" w:hAnsi="Traditional Arabic" w:cs="Traditional Arabic"/>
          <w:rtl/>
        </w:rPr>
      </w:pPr>
      <w:r w:rsidRPr="00A70AED">
        <w:rPr>
          <w:rFonts w:ascii="Traditional Arabic" w:hAnsi="Traditional Arabic" w:cs="Traditional Arabic" w:hint="cs"/>
          <w:rtl/>
        </w:rPr>
        <w:t>مسئله شانزدهم باب اجتهاد و تقلید مرحوم سید فرمودند: «</w:t>
      </w:r>
      <w:r w:rsidRPr="00A70AED">
        <w:rPr>
          <w:rFonts w:ascii="Traditional Arabic" w:hAnsi="Traditional Arabic" w:cs="Traditional Arabic" w:hint="cs"/>
          <w:b/>
          <w:bCs/>
          <w:rtl/>
        </w:rPr>
        <w:t>عَمَلُ الجاهِلِ المُقَصِر الملتفت باطلٌ و إن کان مطابقاً للواقع و أما الجاهل القاصر أو المُقَصِر الذی کان غافلاً حینَ العَمَلِ و حَصَلَ مِنهُ قَصدُ القُربَة فَإِن کانَ مُطابِقاً لِلفَتوَی المَجتَهِدَ الَّذی قَلَّدَهُ بَعدَ ذلِکَ کانَ صَحیحاً وَ الأَحوَط مَعَ ذلکَ مُطابِقَتُهُ لِفتوَی المُجتَهِدَ الَّذی کانَ یَجِبُ عَلَیهِ تَقلیده حینَ العَمل</w:t>
      </w:r>
      <w:r w:rsidRPr="00A70AED">
        <w:rPr>
          <w:rFonts w:ascii="Traditional Arabic" w:hAnsi="Traditional Arabic" w:cs="Traditional Arabic" w:hint="cs"/>
          <w:rtl/>
        </w:rPr>
        <w:t>»، در این مسئله در دو مقام بحث می‌شود:</w:t>
      </w:r>
    </w:p>
    <w:p w:rsidR="006107D8" w:rsidRPr="00A70AED" w:rsidRDefault="006107D8" w:rsidP="006107D8">
      <w:pPr>
        <w:keepNext/>
        <w:keepLines/>
        <w:spacing w:after="0"/>
        <w:ind w:firstLine="0"/>
        <w:jc w:val="lowKashida"/>
        <w:outlineLvl w:val="0"/>
        <w:rPr>
          <w:rFonts w:ascii="Traditional Arabic" w:eastAsia="2  Lotus" w:hAnsi="Traditional Arabic" w:cs="Traditional Arabic"/>
          <w:bCs/>
          <w:color w:val="FF0000"/>
          <w:sz w:val="44"/>
          <w:szCs w:val="42"/>
          <w:rtl/>
        </w:rPr>
      </w:pPr>
      <w:bookmarkStart w:id="30" w:name="_Toc481401692"/>
      <w:r w:rsidRPr="00A70AED">
        <w:rPr>
          <w:rFonts w:ascii="Traditional Arabic" w:eastAsia="2  Lotus" w:hAnsi="Traditional Arabic" w:cs="Traditional Arabic" w:hint="cs"/>
          <w:bCs/>
          <w:color w:val="FF0000"/>
          <w:sz w:val="44"/>
          <w:szCs w:val="42"/>
          <w:rtl/>
        </w:rPr>
        <w:t>قصد قربت در عبادات</w:t>
      </w:r>
      <w:bookmarkEnd w:id="30"/>
    </w:p>
    <w:p w:rsidR="006107D8" w:rsidRPr="00A70AED" w:rsidRDefault="006107D8" w:rsidP="006107D8">
      <w:pPr>
        <w:jc w:val="lowKashida"/>
        <w:rPr>
          <w:rFonts w:ascii="Traditional Arabic" w:hAnsi="Traditional Arabic" w:cs="Traditional Arabic"/>
          <w:rtl/>
        </w:rPr>
      </w:pPr>
      <w:r w:rsidRPr="00A70AED">
        <w:rPr>
          <w:rFonts w:ascii="Traditional Arabic" w:hAnsi="Traditional Arabic" w:cs="Traditional Arabic" w:hint="cs"/>
          <w:rtl/>
        </w:rPr>
        <w:t>مقام اول عبادات است که متقوم به قصد قربت است، در اینجا چند مبحث وجود دارد:</w:t>
      </w:r>
    </w:p>
    <w:p w:rsidR="006107D8" w:rsidRPr="00A70AED" w:rsidRDefault="006107D8" w:rsidP="006107D8">
      <w:pPr>
        <w:keepNext/>
        <w:keepLines/>
        <w:spacing w:after="0"/>
        <w:ind w:firstLine="0"/>
        <w:jc w:val="lowKashida"/>
        <w:outlineLvl w:val="0"/>
        <w:rPr>
          <w:rFonts w:ascii="Traditional Arabic" w:eastAsia="2  Lotus" w:hAnsi="Traditional Arabic" w:cs="Traditional Arabic"/>
          <w:bCs/>
          <w:color w:val="FF0000"/>
          <w:sz w:val="44"/>
          <w:szCs w:val="42"/>
          <w:rtl/>
        </w:rPr>
      </w:pPr>
      <w:bookmarkStart w:id="31" w:name="_Toc481401693"/>
      <w:r w:rsidRPr="00A70AED">
        <w:rPr>
          <w:rFonts w:ascii="Traditional Arabic" w:eastAsia="2  Lotus" w:hAnsi="Traditional Arabic" w:cs="Traditional Arabic" w:hint="cs"/>
          <w:bCs/>
          <w:color w:val="FF0000"/>
          <w:sz w:val="44"/>
          <w:szCs w:val="42"/>
          <w:rtl/>
        </w:rPr>
        <w:t>قصد قربت در جاهل قاصر و مقصر</w:t>
      </w:r>
      <w:bookmarkEnd w:id="31"/>
      <w:r w:rsidRPr="00A70AED">
        <w:rPr>
          <w:rFonts w:ascii="Traditional Arabic" w:eastAsia="2  Lotus" w:hAnsi="Traditional Arabic" w:cs="Traditional Arabic" w:hint="cs"/>
          <w:bCs/>
          <w:color w:val="FF0000"/>
          <w:sz w:val="44"/>
          <w:szCs w:val="42"/>
          <w:rtl/>
        </w:rPr>
        <w:t xml:space="preserve"> </w:t>
      </w:r>
    </w:p>
    <w:p w:rsidR="006107D8" w:rsidRPr="00A70AED" w:rsidRDefault="006107D8" w:rsidP="006107D8">
      <w:pPr>
        <w:jc w:val="lowKashida"/>
        <w:rPr>
          <w:rFonts w:ascii="Traditional Arabic" w:hAnsi="Traditional Arabic" w:cs="Traditional Arabic"/>
          <w:rtl/>
        </w:rPr>
      </w:pPr>
      <w:r w:rsidRPr="00A70AED">
        <w:rPr>
          <w:rFonts w:ascii="Traditional Arabic" w:hAnsi="Traditional Arabic" w:cs="Traditional Arabic" w:hint="cs"/>
          <w:rtl/>
        </w:rPr>
        <w:t>1- قصد قربت در صور ثلاثه متمشی می‌شود یا خیر؟ بعضی قائل به این هستند که در جاهل مقصر ملتفت قصد قربت مت</w:t>
      </w:r>
      <w:r w:rsidR="00BC198B">
        <w:rPr>
          <w:rFonts w:ascii="Traditional Arabic" w:hAnsi="Traditional Arabic" w:cs="Traditional Arabic" w:hint="cs"/>
          <w:rtl/>
        </w:rPr>
        <w:t>مش</w:t>
      </w:r>
      <w:r w:rsidRPr="00A70AED">
        <w:rPr>
          <w:rFonts w:ascii="Traditional Arabic" w:hAnsi="Traditional Arabic" w:cs="Traditional Arabic" w:hint="cs"/>
          <w:rtl/>
        </w:rPr>
        <w:t>ی نمی‌شود، حق این است که در هر سه صورت قصد قربت در حدی که لازم است؛ وجود دارد، بنابراین در هر سه صورت جاهل قاصر و مقصر ملتفت حین العمل و غافل حین العمل قصد قربت متمشی می‌شود.</w:t>
      </w:r>
    </w:p>
    <w:p w:rsidR="006107D8" w:rsidRPr="00A70AED" w:rsidRDefault="006107D8" w:rsidP="006107D8">
      <w:pPr>
        <w:keepNext/>
        <w:keepLines/>
        <w:spacing w:after="0"/>
        <w:ind w:firstLine="0"/>
        <w:jc w:val="lowKashida"/>
        <w:outlineLvl w:val="0"/>
        <w:rPr>
          <w:rFonts w:ascii="Traditional Arabic" w:eastAsia="2  Lotus" w:hAnsi="Traditional Arabic" w:cs="Traditional Arabic"/>
          <w:bCs/>
          <w:color w:val="FF0000"/>
          <w:sz w:val="44"/>
          <w:szCs w:val="42"/>
          <w:rtl/>
        </w:rPr>
      </w:pPr>
      <w:bookmarkStart w:id="32" w:name="_Toc481401694"/>
      <w:r w:rsidRPr="00A70AED">
        <w:rPr>
          <w:rFonts w:ascii="Traditional Arabic" w:eastAsia="2  Lotus" w:hAnsi="Traditional Arabic" w:cs="Traditional Arabic" w:hint="cs"/>
          <w:bCs/>
          <w:color w:val="FF0000"/>
          <w:sz w:val="44"/>
          <w:szCs w:val="42"/>
          <w:rtl/>
        </w:rPr>
        <w:t>انطباق و عدم انطباق عمل جاهل با تکلیف واقعی</w:t>
      </w:r>
      <w:bookmarkEnd w:id="32"/>
    </w:p>
    <w:p w:rsidR="006107D8" w:rsidRPr="00A70AED" w:rsidRDefault="006107D8" w:rsidP="006107D8">
      <w:pPr>
        <w:jc w:val="lowKashida"/>
        <w:rPr>
          <w:rFonts w:ascii="Traditional Arabic" w:hAnsi="Traditional Arabic" w:cs="Traditional Arabic"/>
          <w:rtl/>
        </w:rPr>
      </w:pPr>
      <w:r w:rsidRPr="00A70AED">
        <w:rPr>
          <w:rFonts w:ascii="Traditional Arabic" w:hAnsi="Traditional Arabic" w:cs="Traditional Arabic" w:hint="cs"/>
          <w:rtl/>
        </w:rPr>
        <w:t>2- مبحث دوم این است که به لحاظ واقع در اینجا ثواب و عقاب و صحت و بطلان چه حکمی دارد؟ نتیجه این مبحث این است که اگر عمل جاهل با تکلیف واقعی منطبق باشد، از عهده تکلیف بیرون آمده است و عقابی متوجه شخص جهت ترک تکلیف ندارد، بلکه مستوجب مثوبه عمل عبادی هم است و از ثواب عمل عبادی بهره‌مند شده است، عمل با واقع انطباق دارد.</w:t>
      </w:r>
    </w:p>
    <w:p w:rsidR="006107D8" w:rsidRPr="00A70AED" w:rsidRDefault="006107D8" w:rsidP="006107D8">
      <w:pPr>
        <w:jc w:val="lowKashida"/>
        <w:rPr>
          <w:rFonts w:ascii="Traditional Arabic" w:hAnsi="Traditional Arabic" w:cs="Traditional Arabic"/>
          <w:rtl/>
        </w:rPr>
      </w:pPr>
      <w:r w:rsidRPr="00A70AED">
        <w:rPr>
          <w:rFonts w:ascii="Traditional Arabic" w:hAnsi="Traditional Arabic" w:cs="Traditional Arabic" w:hint="cs"/>
          <w:rtl/>
        </w:rPr>
        <w:t>بنابراین اگر عمل با واقع منطبق بود، ولو اینکه تا آخر عمر چیزی برای آن فرد کشف نشد و تحقیق نکرد که مجتهدان چه فتوایی در این عمل معین دارند، بعد مشخص شد عملی را که انجام داده با واقع منطبق بوده است.</w:t>
      </w:r>
    </w:p>
    <w:p w:rsidR="006107D8" w:rsidRPr="00A70AED" w:rsidRDefault="006107D8" w:rsidP="006107D8">
      <w:pPr>
        <w:jc w:val="lowKashida"/>
        <w:rPr>
          <w:rFonts w:ascii="Traditional Arabic" w:hAnsi="Traditional Arabic" w:cs="Traditional Arabic"/>
          <w:rtl/>
        </w:rPr>
      </w:pPr>
      <w:r w:rsidRPr="00A70AED">
        <w:rPr>
          <w:rFonts w:ascii="Traditional Arabic" w:hAnsi="Traditional Arabic" w:cs="Traditional Arabic" w:hint="cs"/>
          <w:rtl/>
        </w:rPr>
        <w:t>از لحاظ امتثال تکلیف خطایی و اشتباهی از او صادر نشده است.</w:t>
      </w:r>
    </w:p>
    <w:p w:rsidR="006107D8" w:rsidRPr="00A70AED" w:rsidRDefault="006107D8" w:rsidP="006107D8">
      <w:pPr>
        <w:jc w:val="lowKashida"/>
        <w:rPr>
          <w:rFonts w:ascii="Traditional Arabic" w:hAnsi="Traditional Arabic" w:cs="Traditional Arabic"/>
          <w:rtl/>
        </w:rPr>
      </w:pPr>
    </w:p>
    <w:p w:rsidR="006107D8" w:rsidRPr="00A70AED" w:rsidRDefault="006107D8" w:rsidP="006107D8">
      <w:pPr>
        <w:keepNext/>
        <w:keepLines/>
        <w:spacing w:after="0"/>
        <w:ind w:firstLine="0"/>
        <w:jc w:val="lowKashida"/>
        <w:outlineLvl w:val="0"/>
        <w:rPr>
          <w:rFonts w:ascii="Traditional Arabic" w:eastAsia="2  Lotus" w:hAnsi="Traditional Arabic" w:cs="Traditional Arabic"/>
          <w:bCs/>
          <w:color w:val="FF0000"/>
          <w:sz w:val="44"/>
          <w:szCs w:val="42"/>
          <w:rtl/>
        </w:rPr>
      </w:pPr>
      <w:bookmarkStart w:id="33" w:name="_Toc481401695"/>
      <w:r w:rsidRPr="00A70AED">
        <w:rPr>
          <w:rFonts w:ascii="Traditional Arabic" w:eastAsia="2  Lotus" w:hAnsi="Traditional Arabic" w:cs="Traditional Arabic" w:hint="cs"/>
          <w:bCs/>
          <w:color w:val="FF0000"/>
          <w:sz w:val="44"/>
          <w:szCs w:val="42"/>
          <w:rtl/>
        </w:rPr>
        <w:t>تجری</w:t>
      </w:r>
      <w:bookmarkEnd w:id="33"/>
    </w:p>
    <w:p w:rsidR="006107D8" w:rsidRPr="00A70AED" w:rsidRDefault="006107D8" w:rsidP="006107D8">
      <w:pPr>
        <w:jc w:val="lowKashida"/>
        <w:rPr>
          <w:rFonts w:ascii="Traditional Arabic" w:hAnsi="Traditional Arabic" w:cs="Traditional Arabic"/>
          <w:rtl/>
        </w:rPr>
      </w:pPr>
      <w:r w:rsidRPr="00A70AED">
        <w:rPr>
          <w:rFonts w:ascii="Traditional Arabic" w:hAnsi="Traditional Arabic" w:cs="Traditional Arabic" w:hint="cs"/>
          <w:rtl/>
        </w:rPr>
        <w:t xml:space="preserve">تجری تابع نظری است که در باب تجری انتخاب می‌شود، اگر گفته شود که تجری بما هو هو امر قبیح هست و مستقلاً موجب عقاب است، در این صورت در اینجا عقاب شامل فرد می‌شود، اما طبق نظر مشهور تجری عقاب ندارد، تجری قبح فاعلی را نشان </w:t>
      </w:r>
      <w:r w:rsidRPr="00A70AED">
        <w:rPr>
          <w:rFonts w:ascii="Traditional Arabic" w:hAnsi="Traditional Arabic" w:cs="Traditional Arabic" w:hint="cs"/>
          <w:rtl/>
        </w:rPr>
        <w:lastRenderedPageBreak/>
        <w:t>می‌دهد، اما به لحاظ خود عمل قبحی ندارد، حق این است تجری بما هو هو امر قبیح و عصیان نیست، قبح فعلی و عصیانی ندارد، اما قبح فاعلی دارد.</w:t>
      </w:r>
    </w:p>
    <w:p w:rsidR="006107D8" w:rsidRPr="00A70AED" w:rsidRDefault="006107D8" w:rsidP="006107D8">
      <w:pPr>
        <w:jc w:val="lowKashida"/>
        <w:rPr>
          <w:rFonts w:ascii="Traditional Arabic" w:hAnsi="Traditional Arabic" w:cs="Traditional Arabic"/>
          <w:rtl/>
        </w:rPr>
      </w:pPr>
      <w:r w:rsidRPr="00A70AED">
        <w:rPr>
          <w:rFonts w:ascii="Traditional Arabic" w:hAnsi="Traditional Arabic" w:cs="Traditional Arabic" w:hint="cs"/>
          <w:rtl/>
        </w:rPr>
        <w:t>در مطلب اول قصد قربت بررسی شد، مانع صحت برداشته شد، مطلب دوم بحث صحت واقعیه را با قطع‌نظر از احراز مطرح شد، در اینجا هم دو مطلب ذکر شد:</w:t>
      </w:r>
    </w:p>
    <w:p w:rsidR="006107D8" w:rsidRPr="00A70AED" w:rsidRDefault="006107D8" w:rsidP="006107D8">
      <w:pPr>
        <w:jc w:val="lowKashida"/>
        <w:rPr>
          <w:rFonts w:ascii="Traditional Arabic" w:hAnsi="Traditional Arabic" w:cs="Traditional Arabic"/>
          <w:rtl/>
        </w:rPr>
      </w:pPr>
      <w:r w:rsidRPr="00A70AED">
        <w:rPr>
          <w:rFonts w:ascii="Traditional Arabic" w:hAnsi="Traditional Arabic" w:cs="Traditional Arabic" w:hint="cs"/>
          <w:rtl/>
        </w:rPr>
        <w:t>1- عمل زمانی که با واقع انطباق داشته باشد، صحیح است.</w:t>
      </w:r>
    </w:p>
    <w:p w:rsidR="006107D8" w:rsidRPr="00A70AED" w:rsidRDefault="006107D8" w:rsidP="006107D8">
      <w:pPr>
        <w:jc w:val="lowKashida"/>
        <w:rPr>
          <w:rFonts w:ascii="Traditional Arabic" w:hAnsi="Traditional Arabic" w:cs="Traditional Arabic"/>
          <w:rtl/>
        </w:rPr>
      </w:pPr>
      <w:r w:rsidRPr="00A70AED">
        <w:rPr>
          <w:rFonts w:ascii="Traditional Arabic" w:hAnsi="Traditional Arabic" w:cs="Traditional Arabic" w:hint="cs"/>
          <w:rtl/>
        </w:rPr>
        <w:t>2- تجری مستوجب عقاب بودن و نبودنش تابع دو نظریه است که در باب تجری ذکر ش</w:t>
      </w:r>
      <w:r w:rsidR="00BC198B">
        <w:rPr>
          <w:rFonts w:ascii="Traditional Arabic" w:hAnsi="Traditional Arabic" w:cs="Traditional Arabic" w:hint="cs"/>
          <w:rtl/>
        </w:rPr>
        <w:t>د، اظهر این است که معصیت مستقله‌</w:t>
      </w:r>
      <w:r w:rsidRPr="00A70AED">
        <w:rPr>
          <w:rFonts w:ascii="Traditional Arabic" w:hAnsi="Traditional Arabic" w:cs="Traditional Arabic" w:hint="cs"/>
          <w:rtl/>
        </w:rPr>
        <w:t>ای نیست.</w:t>
      </w:r>
    </w:p>
    <w:p w:rsidR="006107D8" w:rsidRPr="00A70AED" w:rsidRDefault="006107D8" w:rsidP="006107D8">
      <w:pPr>
        <w:keepNext/>
        <w:keepLines/>
        <w:spacing w:after="0"/>
        <w:ind w:firstLine="0"/>
        <w:jc w:val="lowKashida"/>
        <w:outlineLvl w:val="0"/>
        <w:rPr>
          <w:rFonts w:ascii="Traditional Arabic" w:eastAsia="2  Lotus" w:hAnsi="Traditional Arabic" w:cs="Traditional Arabic"/>
          <w:bCs/>
          <w:color w:val="FF0000"/>
          <w:sz w:val="44"/>
          <w:szCs w:val="42"/>
          <w:rtl/>
        </w:rPr>
      </w:pPr>
      <w:bookmarkStart w:id="34" w:name="_Toc481401696"/>
      <w:r w:rsidRPr="00A70AED">
        <w:rPr>
          <w:rFonts w:ascii="Traditional Arabic" w:eastAsia="2  Lotus" w:hAnsi="Traditional Arabic" w:cs="Traditional Arabic" w:hint="cs"/>
          <w:bCs/>
          <w:color w:val="FF0000"/>
          <w:sz w:val="44"/>
          <w:szCs w:val="42"/>
          <w:rtl/>
        </w:rPr>
        <w:t>قبح فعلی و فاعلی</w:t>
      </w:r>
      <w:bookmarkEnd w:id="34"/>
      <w:r w:rsidRPr="00A70AED">
        <w:rPr>
          <w:rFonts w:ascii="Traditional Arabic" w:eastAsia="2  Lotus" w:hAnsi="Traditional Arabic" w:cs="Traditional Arabic" w:hint="cs"/>
          <w:bCs/>
          <w:color w:val="FF0000"/>
          <w:sz w:val="44"/>
          <w:szCs w:val="42"/>
          <w:rtl/>
        </w:rPr>
        <w:t xml:space="preserve"> </w:t>
      </w:r>
    </w:p>
    <w:p w:rsidR="006107D8" w:rsidRPr="00A70AED" w:rsidRDefault="006107D8" w:rsidP="006107D8">
      <w:pPr>
        <w:jc w:val="lowKashida"/>
        <w:rPr>
          <w:rFonts w:ascii="Traditional Arabic" w:hAnsi="Traditional Arabic" w:cs="Traditional Arabic"/>
          <w:rtl/>
        </w:rPr>
      </w:pPr>
      <w:r w:rsidRPr="00A70AED">
        <w:rPr>
          <w:rFonts w:ascii="Traditional Arabic" w:hAnsi="Traditional Arabic" w:cs="Traditional Arabic" w:hint="cs"/>
          <w:rtl/>
        </w:rPr>
        <w:t>اشکال: تجری که بر عمل انطباق دارد، موجب می‌شود که این عمل یک جهت قبحی در آن ایجاد شود و نتواند مقرب بشود، عمل همراه با تجری و انطباق تجری بر این عمل موجب می‌شود که این عمل نتواند مقرب باشد، این اشکال بیشتر ناظر به محور اول است، تجری خواه قبح فاعلی داشته باشد یا حرام باشد، موجب می‌شود که عمل قُربی نباشد، مرحوم آیت‌الله تبریزی به نحوی این مطلب را ذکر کرده‌اند.</w:t>
      </w:r>
    </w:p>
    <w:p w:rsidR="006107D8" w:rsidRPr="00A70AED" w:rsidRDefault="006107D8" w:rsidP="006107D8">
      <w:pPr>
        <w:jc w:val="lowKashida"/>
        <w:rPr>
          <w:rFonts w:ascii="Traditional Arabic" w:hAnsi="Traditional Arabic" w:cs="Traditional Arabic"/>
          <w:rtl/>
        </w:rPr>
      </w:pPr>
      <w:r w:rsidRPr="00A70AED">
        <w:rPr>
          <w:rFonts w:ascii="Traditional Arabic" w:hAnsi="Traditional Arabic" w:cs="Traditional Arabic" w:hint="cs"/>
          <w:rtl/>
        </w:rPr>
        <w:t xml:space="preserve">جواب: تجری بر خود عمل صادق نیست، عنوان آن فعل نیست، اگر تجری عنوان یک فعل بشود، فعلی که در واقع درست است، فرد از باب اینکه درست نمی‌داند آن فعل را انجام بدهد، در این صورت جای این بحث است، اما عنوان تجری بر خود فعل صادق نباشد، در این صورت اشکال قابل طرح نیست، در اینجا عنوان تجری و عمل تجری در برابر مولی بر این فعل صادق نیست، مثلاً فردی در سفر است و نمی‌داند جاهل مقصر ملتفت است، این فرد نمی‌داند </w:t>
      </w:r>
      <w:r w:rsidR="00BC198B">
        <w:rPr>
          <w:rFonts w:ascii="Traditional Arabic" w:hAnsi="Traditional Arabic" w:cs="Traditional Arabic" w:hint="cs"/>
          <w:rtl/>
        </w:rPr>
        <w:t>به‌عنوان</w:t>
      </w:r>
      <w:r w:rsidRPr="00A70AED">
        <w:rPr>
          <w:rFonts w:ascii="Traditional Arabic" w:hAnsi="Traditional Arabic" w:cs="Traditional Arabic" w:hint="cs"/>
          <w:rtl/>
        </w:rPr>
        <w:t xml:space="preserve"> کثیر السفری که راننده نیست، وظیفه قصر یا تمام دارد، از کسی تقلید نمی‌کند و احتیاط را هم انجام نمی‌دهد، همین‌طوری یک‌طرف را انجام داد و در واقع هم وظیفه‌اش تمام بود، در اینجا تجری انجام داده و تجری او این بوده که تقلید و احتیاط نکرده است، عنوان تجری بر عمل او نیست، بلکه تجری بر ترک تقلید و ترک احتیاط انطباق دارد.</w:t>
      </w:r>
    </w:p>
    <w:p w:rsidR="006107D8" w:rsidRPr="00A70AED" w:rsidRDefault="006107D8" w:rsidP="006107D8">
      <w:pPr>
        <w:jc w:val="lowKashida"/>
        <w:rPr>
          <w:rFonts w:ascii="Traditional Arabic" w:hAnsi="Traditional Arabic" w:cs="Traditional Arabic"/>
          <w:rtl/>
        </w:rPr>
      </w:pPr>
      <w:r w:rsidRPr="00A70AED">
        <w:rPr>
          <w:rFonts w:ascii="Traditional Arabic" w:hAnsi="Traditional Arabic" w:cs="Traditional Arabic" w:hint="cs"/>
          <w:rtl/>
        </w:rPr>
        <w:t>ثانیاً: لو سلمنا تجری در مواردی در خود فعل صادق باشد، اجتماع امرونهی موجب بطلان حتی در ترکیب اتحادی نیست، این مطلب مبنایی است، اما عمده جواب اول است.</w:t>
      </w:r>
    </w:p>
    <w:p w:rsidR="006107D8" w:rsidRPr="00A70AED" w:rsidRDefault="006107D8" w:rsidP="006107D8">
      <w:pPr>
        <w:keepNext/>
        <w:keepLines/>
        <w:spacing w:after="0"/>
        <w:ind w:firstLine="0"/>
        <w:jc w:val="lowKashida"/>
        <w:outlineLvl w:val="0"/>
        <w:rPr>
          <w:rFonts w:ascii="Traditional Arabic" w:eastAsia="2  Lotus" w:hAnsi="Traditional Arabic" w:cs="Traditional Arabic"/>
          <w:bCs/>
          <w:color w:val="FF0000"/>
          <w:sz w:val="44"/>
          <w:szCs w:val="42"/>
          <w:rtl/>
        </w:rPr>
      </w:pPr>
      <w:bookmarkStart w:id="35" w:name="_Toc481401697"/>
      <w:r w:rsidRPr="00A70AED">
        <w:rPr>
          <w:rFonts w:ascii="Traditional Arabic" w:eastAsia="2  Lotus" w:hAnsi="Traditional Arabic" w:cs="Traditional Arabic" w:hint="cs"/>
          <w:bCs/>
          <w:color w:val="FF0000"/>
          <w:sz w:val="44"/>
          <w:szCs w:val="42"/>
          <w:rtl/>
        </w:rPr>
        <w:t>صحت ظاهریه</w:t>
      </w:r>
      <w:bookmarkEnd w:id="35"/>
    </w:p>
    <w:p w:rsidR="006107D8" w:rsidRPr="00A70AED" w:rsidRDefault="006107D8" w:rsidP="006107D8">
      <w:pPr>
        <w:jc w:val="lowKashida"/>
        <w:rPr>
          <w:rFonts w:ascii="Traditional Arabic" w:hAnsi="Traditional Arabic" w:cs="Traditional Arabic"/>
          <w:rtl/>
        </w:rPr>
      </w:pPr>
      <w:r w:rsidRPr="00A70AED">
        <w:rPr>
          <w:rFonts w:ascii="Traditional Arabic" w:hAnsi="Traditional Arabic" w:cs="Traditional Arabic" w:hint="cs"/>
          <w:rtl/>
        </w:rPr>
        <w:t xml:space="preserve">مبحث سوم؛ صحت ظاهریه است، از لحاظ ظاهری تکلیف فرد متجری چیست؟ </w:t>
      </w:r>
    </w:p>
    <w:p w:rsidR="006107D8" w:rsidRPr="00A70AED" w:rsidRDefault="006107D8" w:rsidP="006107D8">
      <w:pPr>
        <w:jc w:val="lowKashida"/>
        <w:rPr>
          <w:rFonts w:ascii="Traditional Arabic" w:hAnsi="Traditional Arabic" w:cs="Traditional Arabic"/>
          <w:rtl/>
        </w:rPr>
      </w:pPr>
      <w:r w:rsidRPr="00A70AED">
        <w:rPr>
          <w:rFonts w:ascii="Traditional Arabic" w:hAnsi="Traditional Arabic" w:cs="Traditional Arabic" w:hint="cs"/>
          <w:rtl/>
        </w:rPr>
        <w:t xml:space="preserve">فرد حین العمل مستنداً اقدام به عمل‌نکرده، در باب حقیقت تقلید نه یا ده نظریه وجود دارد، عنوان تقلید در جایی ذکر نشده است، در اینجا دو حکم وجود دارد، یکی به لحاظ واقع که انطباق کفایت می‌کند، از لحاظ ظاهری آنی که عقل و عقلا به آن حکم می‌کنند این است که احراز </w:t>
      </w:r>
      <w:r w:rsidR="00BC198B">
        <w:rPr>
          <w:rFonts w:ascii="Traditional Arabic" w:hAnsi="Traditional Arabic" w:cs="Traditional Arabic" w:hint="cs"/>
          <w:rtl/>
        </w:rPr>
        <w:t>به‌عنوان</w:t>
      </w:r>
      <w:r w:rsidRPr="00A70AED">
        <w:rPr>
          <w:rFonts w:ascii="Traditional Arabic" w:hAnsi="Traditional Arabic" w:cs="Traditional Arabic" w:hint="cs"/>
          <w:rtl/>
        </w:rPr>
        <w:t xml:space="preserve"> حکم طریقی باشد، لذا حقیقت تقلید انطباق به لحاظ واقع است، به لحاظ ظاهری باید انطباق عمل با حجت باشد، حکم دوم طریقی است، اما شرط واقعی نیست.</w:t>
      </w:r>
    </w:p>
    <w:p w:rsidR="006107D8" w:rsidRPr="00A70AED" w:rsidRDefault="006107D8" w:rsidP="006107D8">
      <w:pPr>
        <w:ind w:firstLine="0"/>
        <w:jc w:val="lowKashida"/>
        <w:rPr>
          <w:rFonts w:ascii="Traditional Arabic" w:hAnsi="Traditional Arabic" w:cs="Traditional Arabic"/>
          <w:rtl/>
        </w:rPr>
      </w:pPr>
      <w:r w:rsidRPr="00A70AED">
        <w:rPr>
          <w:rFonts w:ascii="Traditional Arabic" w:hAnsi="Traditional Arabic" w:cs="Traditional Arabic" w:hint="cs"/>
          <w:rtl/>
        </w:rPr>
        <w:t>بیرون آمدن از عهده تکلیف با احراز حجت میسر می‌شود.</w:t>
      </w:r>
    </w:p>
    <w:p w:rsidR="006107D8" w:rsidRPr="00A70AED" w:rsidRDefault="006107D8" w:rsidP="006107D8">
      <w:pPr>
        <w:ind w:firstLine="0"/>
        <w:jc w:val="lowKashida"/>
        <w:rPr>
          <w:rFonts w:ascii="Traditional Arabic" w:hAnsi="Traditional Arabic" w:cs="Traditional Arabic"/>
          <w:rtl/>
        </w:rPr>
      </w:pPr>
      <w:r w:rsidRPr="00A70AED">
        <w:rPr>
          <w:rFonts w:ascii="Traditional Arabic" w:hAnsi="Traditional Arabic" w:cs="Traditional Arabic" w:hint="cs"/>
          <w:rtl/>
        </w:rPr>
        <w:lastRenderedPageBreak/>
        <w:t>تقلید به لحاظ واقع یعنی انطباق، به لحاظ ظاهری انطباق با حجت لازم است، حکم دوم طریقی است، اگر جایی انطباق حاصل شد و احراز هم انجام شد، کفایت می‌کند.</w:t>
      </w:r>
    </w:p>
    <w:p w:rsidR="006107D8" w:rsidRPr="00A70AED" w:rsidRDefault="006107D8" w:rsidP="006107D8">
      <w:pPr>
        <w:ind w:firstLine="0"/>
        <w:jc w:val="lowKashida"/>
        <w:rPr>
          <w:rFonts w:ascii="Traditional Arabic" w:hAnsi="Traditional Arabic" w:cs="Traditional Arabic"/>
          <w:rtl/>
        </w:rPr>
      </w:pPr>
      <w:r w:rsidRPr="00A70AED">
        <w:rPr>
          <w:rFonts w:ascii="Traditional Arabic" w:hAnsi="Traditional Arabic" w:cs="Traditional Arabic" w:hint="cs"/>
          <w:rtl/>
        </w:rPr>
        <w:t>چیزی که به لحاظ حکم واقعی در تقلید لازم است؛ انطباق عمل با واقع و حجت است، از لحاظ ظاهری حکم ظاهری این است که باید انطباق احراز شود.</w:t>
      </w:r>
    </w:p>
    <w:p w:rsidR="006107D8" w:rsidRPr="00A70AED" w:rsidRDefault="006107D8" w:rsidP="006107D8">
      <w:pPr>
        <w:keepNext/>
        <w:keepLines/>
        <w:spacing w:after="0"/>
        <w:ind w:firstLine="0"/>
        <w:jc w:val="lowKashida"/>
        <w:outlineLvl w:val="0"/>
        <w:rPr>
          <w:rFonts w:ascii="Traditional Arabic" w:eastAsia="2  Lotus" w:hAnsi="Traditional Arabic" w:cs="Traditional Arabic"/>
          <w:bCs/>
          <w:color w:val="FF0000"/>
          <w:sz w:val="44"/>
          <w:szCs w:val="42"/>
          <w:rtl/>
        </w:rPr>
      </w:pPr>
      <w:bookmarkStart w:id="36" w:name="_Toc481401698"/>
      <w:r w:rsidRPr="00A70AED">
        <w:rPr>
          <w:rFonts w:ascii="Traditional Arabic" w:eastAsia="2  Lotus" w:hAnsi="Traditional Arabic" w:cs="Traditional Arabic" w:hint="cs"/>
          <w:bCs/>
          <w:color w:val="FF0000"/>
          <w:sz w:val="44"/>
          <w:szCs w:val="42"/>
          <w:rtl/>
        </w:rPr>
        <w:t>احراز انطباق با واقع و حجت</w:t>
      </w:r>
      <w:bookmarkEnd w:id="36"/>
    </w:p>
    <w:p w:rsidR="006107D8" w:rsidRPr="00A70AED" w:rsidRDefault="006107D8" w:rsidP="006107D8">
      <w:pPr>
        <w:ind w:firstLine="0"/>
        <w:jc w:val="lowKashida"/>
        <w:rPr>
          <w:rFonts w:ascii="Traditional Arabic" w:hAnsi="Traditional Arabic" w:cs="Traditional Arabic"/>
          <w:rtl/>
        </w:rPr>
      </w:pPr>
      <w:r w:rsidRPr="00A70AED">
        <w:rPr>
          <w:rFonts w:ascii="Traditional Arabic" w:hAnsi="Traditional Arabic" w:cs="Traditional Arabic" w:hint="cs"/>
          <w:rtl/>
        </w:rPr>
        <w:t>احراز انطباق با واقع و حجت که حکم طریقی است و ثواب و عقاب مستقل ندارد، احراز انطباق با حجت آیا در حین عمل لازم است، یا اینکه بعد از عمل هم کفایت می‌کند؟ این‌طور نیست که انطباق حین عمل لازم باشد، بلکه اگر عمل انجام شد و مطابق با حجت هم بود، بعد از عمل اطلاع پیدا کرد که با حجت منطبق است، در این صورت کفایت می‌کند، آنچه عقل می‌گوید این است که انطباق عمل با حجت باید احراز شود، برای اینکه تا احراز نشود، ذمه‌اش بری نشده، حکم عقلا این‌طور نیست که احراز حین عمل باشد.</w:t>
      </w:r>
    </w:p>
    <w:p w:rsidR="006107D8" w:rsidRPr="00A70AED" w:rsidRDefault="006107D8" w:rsidP="006107D8">
      <w:pPr>
        <w:ind w:firstLine="0"/>
        <w:jc w:val="lowKashida"/>
        <w:rPr>
          <w:rFonts w:ascii="Traditional Arabic" w:hAnsi="Traditional Arabic" w:cs="Traditional Arabic"/>
          <w:rtl/>
        </w:rPr>
      </w:pPr>
      <w:r w:rsidRPr="00A70AED">
        <w:rPr>
          <w:rFonts w:ascii="Traditional Arabic" w:hAnsi="Traditional Arabic" w:cs="Traditional Arabic" w:hint="cs"/>
          <w:rtl/>
        </w:rPr>
        <w:t>احراز انطباق بعد از عمل کفایت می‌کند و فقط بحث تجری فرد مطرح است، برای اینکه حکم طریقی است و فقط تجری در آن هست، غالب محشین این مطلب را پذیرفته‌اند.</w:t>
      </w:r>
    </w:p>
    <w:p w:rsidR="006107D8" w:rsidRPr="00A70AED" w:rsidRDefault="006107D8" w:rsidP="006107D8">
      <w:pPr>
        <w:keepNext/>
        <w:keepLines/>
        <w:spacing w:after="0"/>
        <w:ind w:firstLine="0"/>
        <w:jc w:val="lowKashida"/>
        <w:outlineLvl w:val="0"/>
        <w:rPr>
          <w:rFonts w:ascii="Traditional Arabic" w:eastAsia="2  Lotus" w:hAnsi="Traditional Arabic" w:cs="Traditional Arabic"/>
          <w:bCs/>
          <w:color w:val="FF0000"/>
          <w:sz w:val="44"/>
          <w:szCs w:val="42"/>
          <w:rtl/>
        </w:rPr>
      </w:pPr>
      <w:bookmarkStart w:id="37" w:name="_Toc481401699"/>
      <w:r w:rsidRPr="00A70AED">
        <w:rPr>
          <w:rFonts w:ascii="Traditional Arabic" w:eastAsia="2  Lotus" w:hAnsi="Traditional Arabic" w:cs="Traditional Arabic" w:hint="cs"/>
          <w:bCs/>
          <w:color w:val="FF0000"/>
          <w:sz w:val="44"/>
          <w:szCs w:val="42"/>
          <w:rtl/>
        </w:rPr>
        <w:t xml:space="preserve">استناد عمل به تقلید از دیدگاه مرحوم آقای </w:t>
      </w:r>
      <w:r w:rsidR="00BC198B">
        <w:rPr>
          <w:rFonts w:ascii="Traditional Arabic" w:eastAsia="2  Lotus" w:hAnsi="Traditional Arabic" w:cs="Traditional Arabic" w:hint="cs"/>
          <w:bCs/>
          <w:color w:val="FF0000"/>
          <w:sz w:val="44"/>
          <w:szCs w:val="42"/>
          <w:rtl/>
        </w:rPr>
        <w:t>خویی</w:t>
      </w:r>
      <w:bookmarkEnd w:id="37"/>
      <w:r w:rsidRPr="00A70AED">
        <w:rPr>
          <w:rFonts w:ascii="Traditional Arabic" w:eastAsia="2  Lotus" w:hAnsi="Traditional Arabic" w:cs="Traditional Arabic" w:hint="cs"/>
          <w:bCs/>
          <w:color w:val="FF0000"/>
          <w:sz w:val="44"/>
          <w:szCs w:val="42"/>
          <w:rtl/>
        </w:rPr>
        <w:t xml:space="preserve"> </w:t>
      </w:r>
    </w:p>
    <w:p w:rsidR="006107D8" w:rsidRPr="00A70AED" w:rsidRDefault="006107D8" w:rsidP="006107D8">
      <w:pPr>
        <w:ind w:firstLine="0"/>
        <w:jc w:val="lowKashida"/>
        <w:rPr>
          <w:rFonts w:ascii="Traditional Arabic" w:hAnsi="Traditional Arabic" w:cs="Traditional Arabic"/>
          <w:rtl/>
        </w:rPr>
      </w:pPr>
      <w:r w:rsidRPr="00A70AED">
        <w:rPr>
          <w:rFonts w:ascii="Traditional Arabic" w:hAnsi="Traditional Arabic" w:cs="Traditional Arabic" w:hint="cs"/>
          <w:rtl/>
        </w:rPr>
        <w:t xml:space="preserve">مرحوم آقای </w:t>
      </w:r>
      <w:r w:rsidR="00BC198B">
        <w:rPr>
          <w:rFonts w:ascii="Traditional Arabic" w:hAnsi="Traditional Arabic" w:cs="Traditional Arabic" w:hint="cs"/>
          <w:rtl/>
        </w:rPr>
        <w:t>خویی</w:t>
      </w:r>
      <w:r w:rsidRPr="00A70AED">
        <w:rPr>
          <w:rFonts w:ascii="Traditional Arabic" w:hAnsi="Traditional Arabic" w:cs="Traditional Arabic" w:hint="cs"/>
          <w:rtl/>
        </w:rPr>
        <w:t xml:space="preserve"> می‌فرمایند: عمل مستند تقلید است، بعضی از علما می‌گویند: عملی که فی‌الواقع منطبق باشد؛ تقلید است، ولو اینکه احراز حین العمل نباشد و بعد از عمل باشد و عقل بیش از این را از مکلف نمی‌خواهد.</w:t>
      </w:r>
    </w:p>
    <w:p w:rsidR="006107D8" w:rsidRPr="00A70AED" w:rsidRDefault="006107D8" w:rsidP="006107D8">
      <w:pPr>
        <w:ind w:firstLine="0"/>
        <w:jc w:val="lowKashida"/>
        <w:rPr>
          <w:rFonts w:ascii="Traditional Arabic" w:hAnsi="Traditional Arabic" w:cs="Traditional Arabic"/>
          <w:rtl/>
        </w:rPr>
      </w:pPr>
      <w:r w:rsidRPr="00A70AED">
        <w:rPr>
          <w:rFonts w:ascii="Traditional Arabic" w:hAnsi="Traditional Arabic" w:cs="Traditional Arabic" w:hint="cs"/>
          <w:rtl/>
        </w:rPr>
        <w:t>این بحث در صورتی است که همه فقها عمل را درست می‌دانستند و در عمل معین فرد متفق النظر بودند، بحث در اینجا هست که فاصله زمانی ایجادشده، زمانی که عمل را انجام داد، یک مجتهد و رأی بود، الآن که می‌خواهد تقلید کند، مجتهد فوت یا غیر اعلم شده و مجتهد دیگری هست و میان نظر مجتهد سابق با مجتهد لاحق تفاوت وجود دارد.</w:t>
      </w:r>
    </w:p>
    <w:p w:rsidR="006107D8" w:rsidRPr="00A70AED" w:rsidRDefault="006107D8" w:rsidP="006107D8">
      <w:pPr>
        <w:ind w:firstLine="0"/>
        <w:jc w:val="lowKashida"/>
        <w:rPr>
          <w:rFonts w:ascii="Traditional Arabic" w:hAnsi="Traditional Arabic" w:cs="Traditional Arabic"/>
          <w:rtl/>
        </w:rPr>
      </w:pPr>
    </w:p>
    <w:p w:rsidR="006107D8" w:rsidRPr="00A70AED" w:rsidRDefault="006107D8" w:rsidP="006107D8">
      <w:pPr>
        <w:ind w:firstLine="0"/>
        <w:jc w:val="lowKashida"/>
        <w:rPr>
          <w:rFonts w:ascii="Traditional Arabic" w:hAnsi="Traditional Arabic" w:cs="Traditional Arabic"/>
          <w:rtl/>
        </w:rPr>
      </w:pPr>
    </w:p>
    <w:p w:rsidR="006107D8" w:rsidRPr="00A70AED" w:rsidRDefault="006107D8" w:rsidP="006107D8">
      <w:pPr>
        <w:ind w:firstLine="0"/>
        <w:jc w:val="lowKashida"/>
        <w:rPr>
          <w:rFonts w:ascii="Traditional Arabic" w:hAnsi="Traditional Arabic" w:cs="Traditional Arabic"/>
          <w:rtl/>
        </w:rPr>
      </w:pPr>
    </w:p>
    <w:p w:rsidR="001C562B" w:rsidRPr="00A70AED" w:rsidRDefault="001C562B" w:rsidP="006107D8">
      <w:pPr>
        <w:rPr>
          <w:rFonts w:ascii="Traditional Arabic" w:hAnsi="Traditional Arabic" w:cs="Traditional Arabic"/>
          <w:szCs w:val="22"/>
          <w:rtl/>
        </w:rPr>
      </w:pPr>
    </w:p>
    <w:sectPr w:rsidR="001C562B" w:rsidRPr="00A70AED"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54B" w:rsidRDefault="0015554B" w:rsidP="000D5800">
      <w:pPr>
        <w:spacing w:after="0"/>
      </w:pPr>
      <w:r>
        <w:separator/>
      </w:r>
    </w:p>
  </w:endnote>
  <w:endnote w:type="continuationSeparator" w:id="0">
    <w:p w:rsidR="0015554B" w:rsidRDefault="0015554B"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BC198B">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54B" w:rsidRDefault="0015554B" w:rsidP="000D5800">
      <w:pPr>
        <w:spacing w:after="0"/>
      </w:pPr>
      <w:r>
        <w:separator/>
      </w:r>
    </w:p>
  </w:footnote>
  <w:footnote w:type="continuationSeparator" w:id="0">
    <w:p w:rsidR="0015554B" w:rsidRDefault="0015554B"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87D" w:rsidRDefault="00C9287D" w:rsidP="006107D8">
    <w:pPr>
      <w:ind w:firstLine="0"/>
      <w:rPr>
        <w:rFonts w:ascii="Adobe Arabic" w:hAnsi="Adobe Arabic" w:cs="Adobe Arabic"/>
        <w:sz w:val="24"/>
        <w:szCs w:val="24"/>
      </w:rPr>
    </w:pPr>
    <w:r>
      <w:rPr>
        <w:noProof/>
      </w:rPr>
      <w:drawing>
        <wp:anchor distT="0" distB="0" distL="114300" distR="114300" simplePos="0" relativeHeight="251662336" behindDoc="1" locked="0" layoutInCell="1" allowOverlap="1" wp14:anchorId="733AEAD0" wp14:editId="364F1304">
          <wp:simplePos x="0" y="0"/>
          <wp:positionH relativeFrom="column">
            <wp:posOffset>5524500</wp:posOffset>
          </wp:positionH>
          <wp:positionV relativeFrom="paragraph">
            <wp:posOffset>21590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391534">
      <w:rPr>
        <w:rFonts w:ascii="Adobe Arabic" w:hAnsi="Adobe Arabic" w:cs="Adobe Arabic"/>
        <w:b/>
        <w:bCs/>
        <w:sz w:val="24"/>
        <w:szCs w:val="24"/>
      </w:rPr>
      <w:t xml:space="preserve">                  </w:t>
    </w:r>
    <w:r>
      <w:rPr>
        <w:rFonts w:ascii="Adobe Arabic" w:hAnsi="Adobe Arabic" w:cs="Adobe Arabic"/>
        <w:b/>
        <w:bCs/>
        <w:sz w:val="24"/>
        <w:szCs w:val="24"/>
        <w:rtl/>
      </w:rPr>
      <w:t>درس خارج فقه                                عنوان اصلی: اجتهاد و تقلید                                                        تاریخ جلسه:</w:t>
    </w:r>
    <w:r>
      <w:rPr>
        <w:rFonts w:ascii="Adobe Arabic" w:hAnsi="Adobe Arabic" w:cs="Adobe Arabic"/>
        <w:sz w:val="24"/>
        <w:szCs w:val="24"/>
        <w:rtl/>
      </w:rPr>
      <w:t xml:space="preserve"> </w:t>
    </w:r>
    <w:r w:rsidR="006107D8">
      <w:rPr>
        <w:rFonts w:ascii="Adobe Arabic" w:hAnsi="Adobe Arabic" w:cs="Adobe Arabic"/>
        <w:sz w:val="24"/>
        <w:szCs w:val="24"/>
      </w:rPr>
      <w:t>10</w:t>
    </w:r>
    <w:r>
      <w:rPr>
        <w:rFonts w:ascii="Adobe Arabic" w:hAnsi="Adobe Arabic" w:cs="Adobe Arabic"/>
        <w:sz w:val="24"/>
        <w:szCs w:val="24"/>
        <w:rtl/>
      </w:rPr>
      <w:t>/0</w:t>
    </w:r>
    <w:r>
      <w:rPr>
        <w:rFonts w:ascii="Adobe Arabic" w:hAnsi="Adobe Arabic" w:cs="Adobe Arabic" w:hint="cs"/>
        <w:sz w:val="24"/>
        <w:szCs w:val="24"/>
        <w:rtl/>
      </w:rPr>
      <w:t>2</w:t>
    </w:r>
    <w:r>
      <w:rPr>
        <w:rFonts w:ascii="Adobe Arabic" w:hAnsi="Adobe Arabic" w:cs="Adobe Arabic"/>
        <w:sz w:val="24"/>
        <w:szCs w:val="24"/>
        <w:rtl/>
      </w:rPr>
      <w:t>/1396</w:t>
    </w:r>
  </w:p>
  <w:p w:rsidR="00C9287D" w:rsidRDefault="00391534" w:rsidP="006107D8">
    <w:pPr>
      <w:pStyle w:val="Header"/>
      <w:ind w:firstLine="0"/>
      <w:rPr>
        <w:rFonts w:eastAsiaTheme="minorHAnsi"/>
      </w:rPr>
    </w:pPr>
    <w:r>
      <w:rPr>
        <w:rFonts w:ascii="Adobe Arabic" w:hAnsi="Adobe Arabic" w:cs="Adobe Arabic" w:hint="cs"/>
        <w:b/>
        <w:bCs/>
        <w:sz w:val="24"/>
        <w:szCs w:val="24"/>
        <w:rtl/>
      </w:rPr>
      <w:t xml:space="preserve">                  </w:t>
    </w:r>
    <w:r w:rsidR="00C9287D">
      <w:rPr>
        <w:rFonts w:ascii="Adobe Arabic" w:hAnsi="Adobe Arabic" w:cs="Adobe Arabic"/>
        <w:b/>
        <w:bCs/>
        <w:sz w:val="24"/>
        <w:szCs w:val="24"/>
        <w:rtl/>
      </w:rPr>
      <w:t>استاد اعرافی                                   عنوان فرعی: مسئله تقلید (عمل بدون تقلید)                                  شماره جلسه:</w:t>
    </w:r>
    <w:r w:rsidR="00C9287D">
      <w:rPr>
        <w:rFonts w:eastAsiaTheme="minorHAnsi" w:hint="cs"/>
        <w:rtl/>
      </w:rPr>
      <w:t xml:space="preserve"> </w:t>
    </w:r>
    <w:r w:rsidR="006107D8">
      <w:rPr>
        <w:rFonts w:ascii="Adobe Arabic" w:eastAsiaTheme="minorHAnsi" w:hAnsi="Adobe Arabic" w:cs="Adobe Arabic" w:hint="cs"/>
        <w:rtl/>
      </w:rPr>
      <w:t>298</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7216" behindDoc="0" locked="0" layoutInCell="1" allowOverlap="1" wp14:anchorId="109A680B" wp14:editId="0E9630FC">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F19DC3"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E5C"/>
    <w:rsid w:val="00007060"/>
    <w:rsid w:val="000228A2"/>
    <w:rsid w:val="00022AE3"/>
    <w:rsid w:val="000324F1"/>
    <w:rsid w:val="00041FE0"/>
    <w:rsid w:val="00042E34"/>
    <w:rsid w:val="00045B14"/>
    <w:rsid w:val="00052BA3"/>
    <w:rsid w:val="0006363E"/>
    <w:rsid w:val="00063C89"/>
    <w:rsid w:val="000655DC"/>
    <w:rsid w:val="00080DFF"/>
    <w:rsid w:val="00085ED5"/>
    <w:rsid w:val="000A1A51"/>
    <w:rsid w:val="000D2D0D"/>
    <w:rsid w:val="000D5800"/>
    <w:rsid w:val="000D6581"/>
    <w:rsid w:val="000F1897"/>
    <w:rsid w:val="000F7E72"/>
    <w:rsid w:val="00101E2D"/>
    <w:rsid w:val="00102405"/>
    <w:rsid w:val="00102CEB"/>
    <w:rsid w:val="00114C37"/>
    <w:rsid w:val="00117955"/>
    <w:rsid w:val="00133E1D"/>
    <w:rsid w:val="0013617D"/>
    <w:rsid w:val="00136442"/>
    <w:rsid w:val="001370B6"/>
    <w:rsid w:val="00150D4B"/>
    <w:rsid w:val="00152670"/>
    <w:rsid w:val="001550AE"/>
    <w:rsid w:val="0015554B"/>
    <w:rsid w:val="00166DD8"/>
    <w:rsid w:val="0017029E"/>
    <w:rsid w:val="001712D6"/>
    <w:rsid w:val="001757C8"/>
    <w:rsid w:val="00177934"/>
    <w:rsid w:val="00183D17"/>
    <w:rsid w:val="00192A6A"/>
    <w:rsid w:val="0019566B"/>
    <w:rsid w:val="00196082"/>
    <w:rsid w:val="00197CDD"/>
    <w:rsid w:val="001A4E94"/>
    <w:rsid w:val="001C367D"/>
    <w:rsid w:val="001C3CCA"/>
    <w:rsid w:val="001C562B"/>
    <w:rsid w:val="001D1F54"/>
    <w:rsid w:val="001D24F8"/>
    <w:rsid w:val="001D542D"/>
    <w:rsid w:val="001D6605"/>
    <w:rsid w:val="001E306E"/>
    <w:rsid w:val="001E3FB0"/>
    <w:rsid w:val="001E4FFF"/>
    <w:rsid w:val="001E66AC"/>
    <w:rsid w:val="001F2E3E"/>
    <w:rsid w:val="00206B69"/>
    <w:rsid w:val="00210F67"/>
    <w:rsid w:val="00224C0A"/>
    <w:rsid w:val="00233777"/>
    <w:rsid w:val="002376A5"/>
    <w:rsid w:val="002417C9"/>
    <w:rsid w:val="002503A2"/>
    <w:rsid w:val="002515FC"/>
    <w:rsid w:val="002529C5"/>
    <w:rsid w:val="00270294"/>
    <w:rsid w:val="00283229"/>
    <w:rsid w:val="002914BD"/>
    <w:rsid w:val="00295EF7"/>
    <w:rsid w:val="00297263"/>
    <w:rsid w:val="002A21AE"/>
    <w:rsid w:val="002A35E0"/>
    <w:rsid w:val="002A6019"/>
    <w:rsid w:val="002B7AD5"/>
    <w:rsid w:val="002C56FD"/>
    <w:rsid w:val="002D49E4"/>
    <w:rsid w:val="002D5BDC"/>
    <w:rsid w:val="002D720F"/>
    <w:rsid w:val="002E450B"/>
    <w:rsid w:val="002E73F9"/>
    <w:rsid w:val="002F05B9"/>
    <w:rsid w:val="00311429"/>
    <w:rsid w:val="00323168"/>
    <w:rsid w:val="003267A9"/>
    <w:rsid w:val="00331826"/>
    <w:rsid w:val="00340BA3"/>
    <w:rsid w:val="00366400"/>
    <w:rsid w:val="00391534"/>
    <w:rsid w:val="003963D7"/>
    <w:rsid w:val="00396F28"/>
    <w:rsid w:val="003A1A05"/>
    <w:rsid w:val="003A2295"/>
    <w:rsid w:val="003A25C0"/>
    <w:rsid w:val="003A2654"/>
    <w:rsid w:val="003A5CC9"/>
    <w:rsid w:val="003C06BF"/>
    <w:rsid w:val="003C7899"/>
    <w:rsid w:val="003D2F0A"/>
    <w:rsid w:val="003D563F"/>
    <w:rsid w:val="003D7609"/>
    <w:rsid w:val="003E1E58"/>
    <w:rsid w:val="003E2BAB"/>
    <w:rsid w:val="00405199"/>
    <w:rsid w:val="00410699"/>
    <w:rsid w:val="00411E5C"/>
    <w:rsid w:val="00415360"/>
    <w:rsid w:val="004215FA"/>
    <w:rsid w:val="00443EB7"/>
    <w:rsid w:val="0044591E"/>
    <w:rsid w:val="004476F0"/>
    <w:rsid w:val="0045312B"/>
    <w:rsid w:val="00455B91"/>
    <w:rsid w:val="004651D2"/>
    <w:rsid w:val="00465D26"/>
    <w:rsid w:val="004679F8"/>
    <w:rsid w:val="00474CA8"/>
    <w:rsid w:val="00485883"/>
    <w:rsid w:val="004A790F"/>
    <w:rsid w:val="004B337F"/>
    <w:rsid w:val="004C4D9F"/>
    <w:rsid w:val="004F3596"/>
    <w:rsid w:val="005247DA"/>
    <w:rsid w:val="00530FD7"/>
    <w:rsid w:val="005456B4"/>
    <w:rsid w:val="00545B0C"/>
    <w:rsid w:val="00551628"/>
    <w:rsid w:val="00572E2D"/>
    <w:rsid w:val="00580CFA"/>
    <w:rsid w:val="00592103"/>
    <w:rsid w:val="005941DD"/>
    <w:rsid w:val="005A545E"/>
    <w:rsid w:val="005A5862"/>
    <w:rsid w:val="005B05D4"/>
    <w:rsid w:val="005B0852"/>
    <w:rsid w:val="005B16EB"/>
    <w:rsid w:val="005C06AE"/>
    <w:rsid w:val="005D6FEA"/>
    <w:rsid w:val="005F7F21"/>
    <w:rsid w:val="006107D8"/>
    <w:rsid w:val="00610C18"/>
    <w:rsid w:val="00612385"/>
    <w:rsid w:val="0061376C"/>
    <w:rsid w:val="00617BDB"/>
    <w:rsid w:val="00617C7C"/>
    <w:rsid w:val="00627180"/>
    <w:rsid w:val="00636EFA"/>
    <w:rsid w:val="0066229C"/>
    <w:rsid w:val="00663AAD"/>
    <w:rsid w:val="0069696C"/>
    <w:rsid w:val="00696C84"/>
    <w:rsid w:val="006A085A"/>
    <w:rsid w:val="006C125E"/>
    <w:rsid w:val="006C6704"/>
    <w:rsid w:val="006D1272"/>
    <w:rsid w:val="006D3A87"/>
    <w:rsid w:val="006F01B4"/>
    <w:rsid w:val="00703DD3"/>
    <w:rsid w:val="007131AB"/>
    <w:rsid w:val="0073031B"/>
    <w:rsid w:val="00734D59"/>
    <w:rsid w:val="0073609B"/>
    <w:rsid w:val="007378A9"/>
    <w:rsid w:val="00737A6C"/>
    <w:rsid w:val="00740B65"/>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6FEB"/>
    <w:rsid w:val="007B7CD9"/>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364E"/>
    <w:rsid w:val="0080799B"/>
    <w:rsid w:val="00807BE3"/>
    <w:rsid w:val="00811F02"/>
    <w:rsid w:val="0082040C"/>
    <w:rsid w:val="008254CB"/>
    <w:rsid w:val="008407A4"/>
    <w:rsid w:val="00844860"/>
    <w:rsid w:val="00845CC4"/>
    <w:rsid w:val="0086243C"/>
    <w:rsid w:val="008644F4"/>
    <w:rsid w:val="00864CA5"/>
    <w:rsid w:val="00871C42"/>
    <w:rsid w:val="00873379"/>
    <w:rsid w:val="008748B8"/>
    <w:rsid w:val="00883733"/>
    <w:rsid w:val="008965D2"/>
    <w:rsid w:val="008A236D"/>
    <w:rsid w:val="008B2AFF"/>
    <w:rsid w:val="008B3C4A"/>
    <w:rsid w:val="008B565A"/>
    <w:rsid w:val="008C3414"/>
    <w:rsid w:val="008D030F"/>
    <w:rsid w:val="008D36D5"/>
    <w:rsid w:val="008E3903"/>
    <w:rsid w:val="008F083F"/>
    <w:rsid w:val="008F63E3"/>
    <w:rsid w:val="00900A8F"/>
    <w:rsid w:val="00913C3B"/>
    <w:rsid w:val="00915509"/>
    <w:rsid w:val="00927388"/>
    <w:rsid w:val="009274FE"/>
    <w:rsid w:val="009401AC"/>
    <w:rsid w:val="00940323"/>
    <w:rsid w:val="009475B7"/>
    <w:rsid w:val="0095758E"/>
    <w:rsid w:val="009613AC"/>
    <w:rsid w:val="00980643"/>
    <w:rsid w:val="00985277"/>
    <w:rsid w:val="009A42EF"/>
    <w:rsid w:val="009B46BC"/>
    <w:rsid w:val="009B61C3"/>
    <w:rsid w:val="009C7B4F"/>
    <w:rsid w:val="009E1F06"/>
    <w:rsid w:val="009F4EB3"/>
    <w:rsid w:val="009F5F6C"/>
    <w:rsid w:val="00A06D48"/>
    <w:rsid w:val="00A16E97"/>
    <w:rsid w:val="00A21834"/>
    <w:rsid w:val="00A31C17"/>
    <w:rsid w:val="00A31FDE"/>
    <w:rsid w:val="00A35AC2"/>
    <w:rsid w:val="00A37C77"/>
    <w:rsid w:val="00A5418D"/>
    <w:rsid w:val="00A70AED"/>
    <w:rsid w:val="00A725C2"/>
    <w:rsid w:val="00A769EE"/>
    <w:rsid w:val="00A810A5"/>
    <w:rsid w:val="00A874E6"/>
    <w:rsid w:val="00A9616A"/>
    <w:rsid w:val="00A96F68"/>
    <w:rsid w:val="00AA2342"/>
    <w:rsid w:val="00AB423C"/>
    <w:rsid w:val="00AD0304"/>
    <w:rsid w:val="00AD27BE"/>
    <w:rsid w:val="00AD7013"/>
    <w:rsid w:val="00AF0F1A"/>
    <w:rsid w:val="00B01724"/>
    <w:rsid w:val="00B07D3E"/>
    <w:rsid w:val="00B1300D"/>
    <w:rsid w:val="00B15027"/>
    <w:rsid w:val="00B21CF4"/>
    <w:rsid w:val="00B24300"/>
    <w:rsid w:val="00B330C7"/>
    <w:rsid w:val="00B34736"/>
    <w:rsid w:val="00B55D51"/>
    <w:rsid w:val="00B61D37"/>
    <w:rsid w:val="00B63F15"/>
    <w:rsid w:val="00B86CF5"/>
    <w:rsid w:val="00B9119B"/>
    <w:rsid w:val="00B96A3B"/>
    <w:rsid w:val="00BA51A8"/>
    <w:rsid w:val="00BB5F7E"/>
    <w:rsid w:val="00BC198B"/>
    <w:rsid w:val="00BC26F6"/>
    <w:rsid w:val="00BC4833"/>
    <w:rsid w:val="00BD3122"/>
    <w:rsid w:val="00BD36E6"/>
    <w:rsid w:val="00BD40DA"/>
    <w:rsid w:val="00BF3D67"/>
    <w:rsid w:val="00C160AF"/>
    <w:rsid w:val="00C17970"/>
    <w:rsid w:val="00C22299"/>
    <w:rsid w:val="00C2269D"/>
    <w:rsid w:val="00C25609"/>
    <w:rsid w:val="00C262D7"/>
    <w:rsid w:val="00C26607"/>
    <w:rsid w:val="00C35CF1"/>
    <w:rsid w:val="00C362DE"/>
    <w:rsid w:val="00C60D75"/>
    <w:rsid w:val="00C64CEA"/>
    <w:rsid w:val="00C73012"/>
    <w:rsid w:val="00C76295"/>
    <w:rsid w:val="00C763DD"/>
    <w:rsid w:val="00C803C2"/>
    <w:rsid w:val="00C805CE"/>
    <w:rsid w:val="00C84FC0"/>
    <w:rsid w:val="00C9244A"/>
    <w:rsid w:val="00C9287D"/>
    <w:rsid w:val="00C9781A"/>
    <w:rsid w:val="00CB0E5D"/>
    <w:rsid w:val="00CB5DA3"/>
    <w:rsid w:val="00CC356A"/>
    <w:rsid w:val="00CC3976"/>
    <w:rsid w:val="00CC720E"/>
    <w:rsid w:val="00CD5365"/>
    <w:rsid w:val="00CD633A"/>
    <w:rsid w:val="00CE09B7"/>
    <w:rsid w:val="00CE1DF5"/>
    <w:rsid w:val="00CE31E6"/>
    <w:rsid w:val="00CE3B74"/>
    <w:rsid w:val="00CF42E2"/>
    <w:rsid w:val="00CF7916"/>
    <w:rsid w:val="00D158F3"/>
    <w:rsid w:val="00D15FDC"/>
    <w:rsid w:val="00D2470E"/>
    <w:rsid w:val="00D27C2A"/>
    <w:rsid w:val="00D3665C"/>
    <w:rsid w:val="00D508CC"/>
    <w:rsid w:val="00D50F4B"/>
    <w:rsid w:val="00D60547"/>
    <w:rsid w:val="00D66444"/>
    <w:rsid w:val="00D76353"/>
    <w:rsid w:val="00DB21CF"/>
    <w:rsid w:val="00DB28BB"/>
    <w:rsid w:val="00DB6952"/>
    <w:rsid w:val="00DC603F"/>
    <w:rsid w:val="00DD3C0D"/>
    <w:rsid w:val="00DD4864"/>
    <w:rsid w:val="00DD71A2"/>
    <w:rsid w:val="00DE1DC4"/>
    <w:rsid w:val="00E0639C"/>
    <w:rsid w:val="00E067E6"/>
    <w:rsid w:val="00E12531"/>
    <w:rsid w:val="00E143B0"/>
    <w:rsid w:val="00E23614"/>
    <w:rsid w:val="00E4012D"/>
    <w:rsid w:val="00E449B0"/>
    <w:rsid w:val="00E55891"/>
    <w:rsid w:val="00E6283A"/>
    <w:rsid w:val="00E732A3"/>
    <w:rsid w:val="00E73802"/>
    <w:rsid w:val="00E83A85"/>
    <w:rsid w:val="00E9026B"/>
    <w:rsid w:val="00E90FC4"/>
    <w:rsid w:val="00E92792"/>
    <w:rsid w:val="00EA01EC"/>
    <w:rsid w:val="00EA15B0"/>
    <w:rsid w:val="00EA5D97"/>
    <w:rsid w:val="00EB0BDB"/>
    <w:rsid w:val="00EB3D35"/>
    <w:rsid w:val="00EB572D"/>
    <w:rsid w:val="00EC1050"/>
    <w:rsid w:val="00EC4393"/>
    <w:rsid w:val="00ED2236"/>
    <w:rsid w:val="00EE1C07"/>
    <w:rsid w:val="00EE2C91"/>
    <w:rsid w:val="00EE3979"/>
    <w:rsid w:val="00EE63A4"/>
    <w:rsid w:val="00EF138C"/>
    <w:rsid w:val="00EF1C7D"/>
    <w:rsid w:val="00F034CE"/>
    <w:rsid w:val="00F10A0F"/>
    <w:rsid w:val="00F1562C"/>
    <w:rsid w:val="00F25714"/>
    <w:rsid w:val="00F3446D"/>
    <w:rsid w:val="00F35729"/>
    <w:rsid w:val="00F40284"/>
    <w:rsid w:val="00F53380"/>
    <w:rsid w:val="00F67976"/>
    <w:rsid w:val="00F70BE1"/>
    <w:rsid w:val="00F729E7"/>
    <w:rsid w:val="00F85929"/>
    <w:rsid w:val="00FB3ED3"/>
    <w:rsid w:val="00FB4408"/>
    <w:rsid w:val="00FB7933"/>
    <w:rsid w:val="00FC0862"/>
    <w:rsid w:val="00FC70FB"/>
    <w:rsid w:val="00FD143D"/>
    <w:rsid w:val="00FF27C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485883"/>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85883"/>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C35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485883"/>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85883"/>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C35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12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62;&#1740;&#1575;&#1583;&#1607;%20&#1587;&#1575;&#1586;&#1740;%20&#1589;&#1608;&#1578;\&#1575;&#1588;&#1585;&#1575;&#1602;\&#1575;&#1585;&#1583;&#1740;&#1576;&#1607;&#1588;&#1578;%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0F47C-49CD-41C9-B2D0-42C3132E9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157</TotalTime>
  <Pages>4</Pages>
  <Words>939</Words>
  <Characters>5354</Characters>
  <Application>Microsoft Office Word</Application>
  <DocSecurity>0</DocSecurity>
  <Lines>44</Lines>
  <Paragraphs>12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Akbarian</cp:lastModifiedBy>
  <cp:revision>54</cp:revision>
  <dcterms:created xsi:type="dcterms:W3CDTF">2017-04-26T11:25:00Z</dcterms:created>
  <dcterms:modified xsi:type="dcterms:W3CDTF">2017-05-01T07:51:00Z</dcterms:modified>
</cp:coreProperties>
</file>