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643549151"/>
        <w:docPartObj>
          <w:docPartGallery w:val="Table of Contents"/>
          <w:docPartUnique/>
        </w:docPartObj>
      </w:sdtPr>
      <w:sdtEndPr>
        <w:rPr>
          <w:b/>
          <w:noProof/>
        </w:rPr>
      </w:sdtEndPr>
      <w:sdtContent>
        <w:p w:rsidR="00054A63" w:rsidRPr="00873F86" w:rsidRDefault="00054A63" w:rsidP="00873F86">
          <w:pPr>
            <w:pStyle w:val="TOCHeading"/>
            <w:jc w:val="center"/>
            <w:rPr>
              <w:rFonts w:ascii="Traditional Arabic" w:hAnsi="Traditional Arabic" w:cs="Traditional Arabic"/>
              <w:rtl/>
            </w:rPr>
          </w:pPr>
          <w:r w:rsidRPr="00873F86">
            <w:rPr>
              <w:rFonts w:ascii="Traditional Arabic" w:hAnsi="Traditional Arabic" w:cs="Traditional Arabic" w:hint="cs"/>
              <w:rtl/>
            </w:rPr>
            <w:t>فهرست مطالب</w:t>
          </w:r>
        </w:p>
        <w:p w:rsidR="00054A63" w:rsidRPr="00873F86" w:rsidRDefault="00054A63" w:rsidP="00873F86">
          <w:pPr>
            <w:rPr>
              <w:rFonts w:ascii="Traditional Arabic" w:hAnsi="Traditional Arabic" w:cs="Traditional Arabic"/>
            </w:rPr>
          </w:pPr>
        </w:p>
        <w:p w:rsidR="00054A63" w:rsidRPr="00873F86" w:rsidRDefault="00054A63" w:rsidP="00873F86">
          <w:pPr>
            <w:pStyle w:val="TOC1"/>
            <w:tabs>
              <w:tab w:val="right" w:leader="dot" w:pos="9350"/>
            </w:tabs>
            <w:rPr>
              <w:rFonts w:ascii="Traditional Arabic" w:hAnsi="Traditional Arabic" w:cs="Traditional Arabic"/>
              <w:noProof/>
              <w:szCs w:val="22"/>
              <w:lang w:bidi="ar-SA"/>
            </w:rPr>
          </w:pPr>
          <w:r w:rsidRPr="00873F86">
            <w:rPr>
              <w:rFonts w:ascii="Traditional Arabic" w:hAnsi="Traditional Arabic" w:cs="Traditional Arabic"/>
            </w:rPr>
            <w:fldChar w:fldCharType="begin"/>
          </w:r>
          <w:r w:rsidRPr="00873F86">
            <w:rPr>
              <w:rFonts w:ascii="Traditional Arabic" w:hAnsi="Traditional Arabic" w:cs="Traditional Arabic"/>
            </w:rPr>
            <w:instrText xml:space="preserve"> TOC \o "1-3" \h \z \u </w:instrText>
          </w:r>
          <w:r w:rsidRPr="00873F86">
            <w:rPr>
              <w:rFonts w:ascii="Traditional Arabic" w:hAnsi="Traditional Arabic" w:cs="Traditional Arabic"/>
            </w:rPr>
            <w:fldChar w:fldCharType="separate"/>
          </w:r>
          <w:hyperlink w:anchor="_Toc481490743" w:history="1">
            <w:r w:rsidRPr="00873F86">
              <w:rPr>
                <w:rStyle w:val="Hyperlink"/>
                <w:rFonts w:ascii="Traditional Arabic" w:hAnsi="Traditional Arabic" w:cs="Traditional Arabic" w:hint="eastAsia"/>
                <w:noProof/>
                <w:rtl/>
              </w:rPr>
              <w:t>اشاره</w:t>
            </w:r>
            <w:r w:rsidRPr="00873F86">
              <w:rPr>
                <w:rFonts w:ascii="Traditional Arabic" w:hAnsi="Traditional Arabic" w:cs="Traditional Arabic"/>
                <w:noProof/>
                <w:webHidden/>
              </w:rPr>
              <w:tab/>
            </w:r>
            <w:r w:rsidRPr="00873F86">
              <w:rPr>
                <w:rFonts w:ascii="Traditional Arabic" w:hAnsi="Traditional Arabic" w:cs="Traditional Arabic"/>
                <w:noProof/>
                <w:webHidden/>
              </w:rPr>
              <w:fldChar w:fldCharType="begin"/>
            </w:r>
            <w:r w:rsidRPr="00873F86">
              <w:rPr>
                <w:rFonts w:ascii="Traditional Arabic" w:hAnsi="Traditional Arabic" w:cs="Traditional Arabic"/>
                <w:noProof/>
                <w:webHidden/>
              </w:rPr>
              <w:instrText xml:space="preserve"> PAGEREF _Toc481490743 \h </w:instrText>
            </w:r>
            <w:r w:rsidRPr="00873F86">
              <w:rPr>
                <w:rFonts w:ascii="Traditional Arabic" w:hAnsi="Traditional Arabic" w:cs="Traditional Arabic"/>
                <w:noProof/>
                <w:webHidden/>
              </w:rPr>
            </w:r>
            <w:r w:rsidRPr="00873F86">
              <w:rPr>
                <w:rFonts w:ascii="Traditional Arabic" w:hAnsi="Traditional Arabic" w:cs="Traditional Arabic"/>
                <w:noProof/>
                <w:webHidden/>
              </w:rPr>
              <w:fldChar w:fldCharType="separate"/>
            </w:r>
            <w:r w:rsidRPr="00873F86">
              <w:rPr>
                <w:rFonts w:ascii="Traditional Arabic" w:hAnsi="Traditional Arabic" w:cs="Traditional Arabic"/>
                <w:noProof/>
                <w:webHidden/>
              </w:rPr>
              <w:t>2</w:t>
            </w:r>
            <w:r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44" w:history="1">
            <w:r w:rsidR="00054A63" w:rsidRPr="00873F86">
              <w:rPr>
                <w:rStyle w:val="Hyperlink"/>
                <w:rFonts w:ascii="Traditional Arabic" w:hAnsi="Traditional Arabic" w:cs="Traditional Arabic" w:hint="eastAsia"/>
                <w:noProof/>
                <w:rtl/>
              </w:rPr>
              <w:t>متمش</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شدن</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قصد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قربت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در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عبادات</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_Toc481490744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2</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45" w:history="1">
            <w:r w:rsidR="00054A63" w:rsidRPr="00873F86">
              <w:rPr>
                <w:rStyle w:val="Hyperlink"/>
                <w:rFonts w:ascii="Traditional Arabic" w:hAnsi="Traditional Arabic" w:cs="Traditional Arabic" w:hint="eastAsia"/>
                <w:noProof/>
                <w:rtl/>
              </w:rPr>
              <w:t>صحت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واقع</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hint="eastAsia"/>
                <w:noProof/>
                <w:rtl/>
              </w:rPr>
              <w:t>ه</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_Toc481490745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2</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46" w:history="1">
            <w:r w:rsidR="00054A63" w:rsidRPr="00873F86">
              <w:rPr>
                <w:rStyle w:val="Hyperlink"/>
                <w:rFonts w:ascii="Traditional Arabic" w:hAnsi="Traditional Arabic" w:cs="Traditional Arabic" w:hint="eastAsia"/>
                <w:noProof/>
                <w:rtl/>
              </w:rPr>
              <w:t>صحت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ظاهر</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hint="eastAsia"/>
                <w:noProof/>
                <w:rtl/>
              </w:rPr>
              <w:t>ه</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_Toc481490746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2</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47" w:history="1">
            <w:r w:rsidR="00054A63" w:rsidRPr="00873F86">
              <w:rPr>
                <w:rStyle w:val="Hyperlink"/>
                <w:rFonts w:ascii="Traditional Arabic" w:hAnsi="Traditional Arabic" w:cs="Traditional Arabic" w:hint="eastAsia"/>
                <w:noProof/>
                <w:rtl/>
              </w:rPr>
              <w:t>عناصر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صحت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_Toc481490747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2</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48" w:history="1">
            <w:r w:rsidR="00054A63" w:rsidRPr="00873F86">
              <w:rPr>
                <w:rStyle w:val="Hyperlink"/>
                <w:rFonts w:ascii="Traditional Arabic" w:hAnsi="Traditional Arabic" w:cs="Traditional Arabic" w:hint="eastAsia"/>
                <w:noProof/>
                <w:rtl/>
              </w:rPr>
              <w:t>انطباق</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با</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اعلم</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_Toc481490748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3</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49" w:history="1">
            <w:r w:rsidR="00054A63" w:rsidRPr="00873F86">
              <w:rPr>
                <w:rStyle w:val="Hyperlink"/>
                <w:rFonts w:ascii="Traditional Arabic" w:hAnsi="Traditional Arabic" w:cs="Traditional Arabic" w:hint="eastAsia"/>
                <w:noProof/>
                <w:rtl/>
              </w:rPr>
              <w:t>صور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انطباق</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با</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اعلم</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_Toc481490749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3</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50" w:history="1">
            <w:r w:rsidR="00054A63" w:rsidRPr="00873F86">
              <w:rPr>
                <w:rStyle w:val="Hyperlink"/>
                <w:rFonts w:ascii="Traditional Arabic" w:hAnsi="Traditional Arabic" w:cs="Traditional Arabic" w:hint="eastAsia"/>
                <w:noProof/>
                <w:rtl/>
              </w:rPr>
              <w:t>احتمالات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انطباق</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با</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مجتهدان</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سابق</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و</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لاحق</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_Toc481490750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3</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51" w:history="1">
            <w:r w:rsidR="00054A63" w:rsidRPr="00873F86">
              <w:rPr>
                <w:rStyle w:val="Hyperlink"/>
                <w:rFonts w:ascii="Traditional Arabic" w:hAnsi="Traditional Arabic" w:cs="Traditional Arabic" w:hint="eastAsia"/>
                <w:noProof/>
                <w:rtl/>
              </w:rPr>
              <w:t>انطباق</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اعلم</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از</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د</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hint="eastAsia"/>
                <w:noProof/>
                <w:rtl/>
              </w:rPr>
              <w:t>دگاه</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صاحب</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عروه</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_Toc481490751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4</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52" w:history="1">
            <w:r w:rsidR="00054A63" w:rsidRPr="00873F86">
              <w:rPr>
                <w:rStyle w:val="Hyperlink"/>
                <w:rFonts w:ascii="Traditional Arabic" w:hAnsi="Traditional Arabic" w:cs="Traditional Arabic" w:hint="eastAsia"/>
                <w:noProof/>
                <w:rtl/>
              </w:rPr>
              <w:t>جر</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hint="eastAsia"/>
                <w:noProof/>
                <w:rtl/>
              </w:rPr>
              <w:t>ان</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احتمالات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انطباق</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مکلف</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با</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اعلم</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در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جاهل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قاصر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و</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اقسام</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جاهل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مقصر</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_Toc481490752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4</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53" w:history="1">
            <w:r w:rsidR="00054A63" w:rsidRPr="00873F86">
              <w:rPr>
                <w:rStyle w:val="Hyperlink"/>
                <w:rFonts w:ascii="Traditional Arabic" w:hAnsi="Traditional Arabic" w:cs="Traditional Arabic" w:hint="eastAsia"/>
                <w:noProof/>
                <w:rtl/>
              </w:rPr>
              <w:t>مبنا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مشهور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در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حجت</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AE3BC2" w:rsidRPr="00873F86">
              <w:rPr>
                <w:rStyle w:val="Hyperlink"/>
                <w:rFonts w:ascii="Traditional Arabic" w:hAnsi="Traditional Arabic" w:cs="Traditional Arabic" w:hint="eastAsia"/>
                <w:noProof/>
                <w:rtl/>
              </w:rPr>
              <w:t>متأخر</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اعلم</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_Toc481490753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5</w:t>
            </w:r>
            <w:r w:rsidR="00054A63" w:rsidRPr="00873F86">
              <w:rPr>
                <w:rFonts w:ascii="Traditional Arabic" w:hAnsi="Traditional Arabic" w:cs="Traditional Arabic"/>
                <w:noProof/>
                <w:webHidden/>
              </w:rPr>
              <w:fldChar w:fldCharType="end"/>
            </w:r>
          </w:hyperlink>
        </w:p>
        <w:p w:rsidR="00054A63" w:rsidRPr="00873F86" w:rsidRDefault="00562E0C" w:rsidP="00873F86">
          <w:pPr>
            <w:pStyle w:val="TOC1"/>
            <w:tabs>
              <w:tab w:val="right" w:leader="dot" w:pos="9350"/>
            </w:tabs>
            <w:rPr>
              <w:rFonts w:ascii="Traditional Arabic" w:hAnsi="Traditional Arabic" w:cs="Traditional Arabic"/>
              <w:noProof/>
              <w:szCs w:val="22"/>
              <w:lang w:bidi="ar-SA"/>
            </w:rPr>
          </w:pPr>
          <w:hyperlink w:anchor="_Toc481490754" w:history="1">
            <w:r w:rsidR="00054A63" w:rsidRPr="00873F86">
              <w:rPr>
                <w:rStyle w:val="Hyperlink"/>
                <w:rFonts w:ascii="Traditional Arabic" w:hAnsi="Traditional Arabic" w:cs="Traditional Arabic" w:hint="eastAsia"/>
                <w:noProof/>
                <w:rtl/>
              </w:rPr>
              <w:t>مق</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hint="eastAsia"/>
                <w:noProof/>
                <w:rtl/>
              </w:rPr>
              <w:t>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بودن</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عمل</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و</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رأ</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و</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مجتهد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به</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زمان</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و</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عدم</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تق</w:t>
            </w:r>
            <w:r w:rsidR="00054A63" w:rsidRPr="00873F86">
              <w:rPr>
                <w:rStyle w:val="Hyperlink"/>
                <w:rFonts w:ascii="Traditional Arabic" w:hAnsi="Traditional Arabic" w:cs="Traditional Arabic" w:hint="cs"/>
                <w:noProof/>
                <w:rtl/>
              </w:rPr>
              <w:t>ی</w:t>
            </w:r>
            <w:r w:rsidR="00054A63" w:rsidRPr="00873F86">
              <w:rPr>
                <w:rStyle w:val="Hyperlink"/>
                <w:rFonts w:ascii="Traditional Arabic" w:hAnsi="Traditional Arabic" w:cs="Traditional Arabic" w:hint="eastAsia"/>
                <w:noProof/>
                <w:rtl/>
              </w:rPr>
              <w:t>د</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محتوا</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فتوا</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به</w:t>
            </w:r>
            <w:r w:rsidR="00054A63" w:rsidRPr="00873F86">
              <w:rPr>
                <w:rStyle w:val="Hyperlink"/>
                <w:rFonts w:ascii="Traditional Arabic" w:hAnsi="Traditional Arabic" w:cs="Traditional Arabic"/>
                <w:noProof/>
                <w:rtl/>
              </w:rPr>
              <w:t xml:space="preserve"> </w:t>
            </w:r>
            <w:r w:rsidR="00054A63" w:rsidRPr="00873F86">
              <w:rPr>
                <w:rStyle w:val="Hyperlink"/>
                <w:rFonts w:ascii="Traditional Arabic" w:hAnsi="Traditional Arabic" w:cs="Traditional Arabic" w:hint="eastAsia"/>
                <w:noProof/>
                <w:rtl/>
              </w:rPr>
              <w:t>زمان</w:t>
            </w:r>
            <w:r w:rsidR="00054A63" w:rsidRPr="00873F86">
              <w:rPr>
                <w:rFonts w:ascii="Traditional Arabic" w:hAnsi="Traditional Arabic" w:cs="Traditional Arabic"/>
                <w:noProof/>
                <w:webHidden/>
              </w:rPr>
              <w:tab/>
            </w:r>
            <w:r w:rsidR="00054A63" w:rsidRPr="00873F86">
              <w:rPr>
                <w:rFonts w:ascii="Traditional Arabic" w:hAnsi="Traditional Arabic" w:cs="Traditional Arabic"/>
                <w:noProof/>
                <w:webHidden/>
              </w:rPr>
              <w:fldChar w:fldCharType="begin"/>
            </w:r>
            <w:r w:rsidR="00054A63" w:rsidRPr="00873F86">
              <w:rPr>
                <w:rFonts w:ascii="Traditional Arabic" w:hAnsi="Traditional Arabic" w:cs="Traditional Arabic"/>
                <w:noProof/>
                <w:webHidden/>
              </w:rPr>
              <w:instrText xml:space="preserve"> PAGEREF _Toc481490754 \h </w:instrText>
            </w:r>
            <w:r w:rsidR="00054A63" w:rsidRPr="00873F86">
              <w:rPr>
                <w:rFonts w:ascii="Traditional Arabic" w:hAnsi="Traditional Arabic" w:cs="Traditional Arabic"/>
                <w:noProof/>
                <w:webHidden/>
              </w:rPr>
            </w:r>
            <w:r w:rsidR="00054A63" w:rsidRPr="00873F86">
              <w:rPr>
                <w:rFonts w:ascii="Traditional Arabic" w:hAnsi="Traditional Arabic" w:cs="Traditional Arabic"/>
                <w:noProof/>
                <w:webHidden/>
              </w:rPr>
              <w:fldChar w:fldCharType="separate"/>
            </w:r>
            <w:r w:rsidR="00054A63" w:rsidRPr="00873F86">
              <w:rPr>
                <w:rFonts w:ascii="Traditional Arabic" w:hAnsi="Traditional Arabic" w:cs="Traditional Arabic"/>
                <w:noProof/>
                <w:webHidden/>
              </w:rPr>
              <w:t>5</w:t>
            </w:r>
            <w:r w:rsidR="00054A63" w:rsidRPr="00873F86">
              <w:rPr>
                <w:rFonts w:ascii="Traditional Arabic" w:hAnsi="Traditional Arabic" w:cs="Traditional Arabic"/>
                <w:noProof/>
                <w:webHidden/>
              </w:rPr>
              <w:fldChar w:fldCharType="end"/>
            </w:r>
          </w:hyperlink>
        </w:p>
        <w:p w:rsidR="00054A63" w:rsidRPr="00873F86" w:rsidRDefault="00054A63" w:rsidP="00873F86">
          <w:pPr>
            <w:rPr>
              <w:rFonts w:ascii="Traditional Arabic" w:hAnsi="Traditional Arabic" w:cs="Traditional Arabic"/>
            </w:rPr>
          </w:pPr>
          <w:r w:rsidRPr="00873F86">
            <w:rPr>
              <w:rFonts w:ascii="Traditional Arabic" w:hAnsi="Traditional Arabic" w:cs="Traditional Arabic"/>
              <w:b/>
              <w:bCs/>
              <w:noProof/>
            </w:rPr>
            <w:fldChar w:fldCharType="end"/>
          </w:r>
        </w:p>
      </w:sdtContent>
    </w:sdt>
    <w:p w:rsidR="00054A63" w:rsidRPr="00873F86" w:rsidRDefault="00054A63" w:rsidP="00054A63">
      <w:pPr>
        <w:spacing w:after="0" w:line="360" w:lineRule="auto"/>
        <w:ind w:firstLine="0"/>
        <w:contextualSpacing w:val="0"/>
        <w:jc w:val="left"/>
        <w:rPr>
          <w:rFonts w:ascii="Traditional Arabic" w:hAnsi="Traditional Arabic" w:cs="Traditional Arabic"/>
          <w:rtl/>
        </w:rPr>
      </w:pPr>
      <w:r w:rsidRPr="00873F86">
        <w:rPr>
          <w:rFonts w:ascii="Traditional Arabic" w:hAnsi="Traditional Arabic" w:cs="Traditional Arabic"/>
          <w:rtl/>
        </w:rPr>
        <w:br w:type="page"/>
      </w:r>
    </w:p>
    <w:p w:rsidR="00873F86" w:rsidRPr="00D37F7B" w:rsidRDefault="00873F86" w:rsidP="00873F86">
      <w:pPr>
        <w:ind w:firstLine="0"/>
        <w:jc w:val="center"/>
        <w:rPr>
          <w:rFonts w:ascii="Traditional Arabic" w:hAnsi="Traditional Arabic" w:cs="Traditional Arabic"/>
          <w:rtl/>
        </w:rPr>
      </w:pPr>
      <w:r w:rsidRPr="00D37F7B">
        <w:rPr>
          <w:rFonts w:ascii="Traditional Arabic" w:hAnsi="Traditional Arabic" w:cs="Traditional Arabic" w:hint="cs"/>
          <w:rtl/>
        </w:rPr>
        <w:lastRenderedPageBreak/>
        <w:t>بسم الله الرحمن الرحیم</w:t>
      </w:r>
    </w:p>
    <w:p w:rsidR="00873F86" w:rsidRPr="00D37F7B" w:rsidRDefault="00873F86" w:rsidP="00873F86">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74323495"/>
      <w:bookmarkStart w:id="15" w:name="_Toc476125648"/>
      <w:bookmarkStart w:id="16" w:name="_Toc476985311"/>
      <w:bookmarkStart w:id="17" w:name="_Toc479150537"/>
      <w:bookmarkStart w:id="18" w:name="_Toc480361570"/>
      <w:bookmarkStart w:id="19" w:name="_Toc461988926"/>
      <w:r w:rsidRPr="00D37F7B">
        <w:rPr>
          <w:rFonts w:ascii="Traditional Arabic" w:hAnsi="Traditional Arabic" w:cs="Traditional Arabic"/>
          <w:rtl/>
        </w:rPr>
        <w:t>موضوع: 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D37F7B">
        <w:rPr>
          <w:rFonts w:ascii="Traditional Arabic" w:hAnsi="Traditional Arabic" w:cs="Traditional Arabic" w:hint="cs"/>
          <w:rtl/>
        </w:rPr>
        <w:t>عمل</w:t>
      </w:r>
      <w:r w:rsidRPr="00D37F7B">
        <w:rPr>
          <w:rFonts w:ascii="Traditional Arabic" w:hAnsi="Traditional Arabic" w:cs="Traditional Arabic"/>
          <w:rtl/>
        </w:rPr>
        <w:t xml:space="preserve"> </w:t>
      </w:r>
      <w:r w:rsidRPr="00D37F7B">
        <w:rPr>
          <w:rFonts w:ascii="Traditional Arabic" w:hAnsi="Traditional Arabic" w:cs="Traditional Arabic" w:hint="cs"/>
          <w:rtl/>
        </w:rPr>
        <w:t>بدون</w:t>
      </w:r>
      <w:r w:rsidRPr="00D37F7B">
        <w:rPr>
          <w:rFonts w:ascii="Traditional Arabic" w:hAnsi="Traditional Arabic" w:cs="Traditional Arabic"/>
          <w:rtl/>
        </w:rPr>
        <w:t xml:space="preserve"> </w:t>
      </w:r>
      <w:r w:rsidRPr="00D37F7B">
        <w:rPr>
          <w:rFonts w:ascii="Traditional Arabic" w:hAnsi="Traditional Arabic" w:cs="Traditional Arabic" w:hint="cs"/>
          <w:rtl/>
        </w:rPr>
        <w:t>تقلید</w:t>
      </w:r>
      <w:r w:rsidRPr="00D37F7B">
        <w:rPr>
          <w:rFonts w:ascii="Traditional Arabic" w:hAnsi="Traditional Arabic" w:cs="Traditional Arabic"/>
          <w:rtl/>
        </w:rPr>
        <w:t>)</w:t>
      </w:r>
      <w:bookmarkEnd w:id="14"/>
      <w:bookmarkEnd w:id="15"/>
      <w:bookmarkEnd w:id="16"/>
      <w:bookmarkEnd w:id="17"/>
      <w:bookmarkEnd w:id="18"/>
    </w:p>
    <w:p w:rsidR="00873F86" w:rsidRPr="00D37F7B" w:rsidRDefault="00873F86" w:rsidP="00873F86">
      <w:pPr>
        <w:pStyle w:val="Heading1"/>
        <w:rPr>
          <w:rFonts w:ascii="Traditional Arabic" w:hAnsi="Traditional Arabic" w:cs="Traditional Arabic"/>
          <w:color w:val="FF0000"/>
          <w:rtl/>
        </w:rPr>
      </w:pPr>
      <w:bookmarkStart w:id="20" w:name="_Toc465846671"/>
      <w:bookmarkStart w:id="21" w:name="_Toc466455068"/>
      <w:bookmarkStart w:id="22" w:name="_Toc470513051"/>
      <w:bookmarkStart w:id="23" w:name="_Toc470513092"/>
      <w:bookmarkStart w:id="24" w:name="_Toc474323496"/>
      <w:bookmarkStart w:id="25" w:name="_Toc476125649"/>
      <w:bookmarkStart w:id="26" w:name="_Toc476985312"/>
      <w:bookmarkStart w:id="27" w:name="_Toc479150538"/>
      <w:bookmarkStart w:id="28" w:name="_Toc480361571"/>
      <w:bookmarkEnd w:id="19"/>
      <w:r w:rsidRPr="00D37F7B">
        <w:rPr>
          <w:rFonts w:ascii="Traditional Arabic" w:hAnsi="Traditional Arabic" w:cs="Traditional Arabic" w:hint="cs"/>
          <w:color w:val="FF0000"/>
          <w:rtl/>
        </w:rPr>
        <w:t>اشاره</w:t>
      </w:r>
      <w:bookmarkEnd w:id="20"/>
      <w:bookmarkEnd w:id="21"/>
      <w:bookmarkEnd w:id="22"/>
      <w:bookmarkEnd w:id="23"/>
      <w:bookmarkEnd w:id="24"/>
      <w:bookmarkEnd w:id="25"/>
      <w:bookmarkEnd w:id="26"/>
      <w:bookmarkEnd w:id="27"/>
      <w:bookmarkEnd w:id="28"/>
    </w:p>
    <w:p w:rsidR="00CF4DB3" w:rsidRPr="00873F86" w:rsidRDefault="008C72AF" w:rsidP="002F624E">
      <w:pPr>
        <w:jc w:val="lowKashida"/>
        <w:rPr>
          <w:rFonts w:ascii="Traditional Arabic" w:hAnsi="Traditional Arabic" w:cs="Traditional Arabic"/>
          <w:rtl/>
        </w:rPr>
      </w:pPr>
      <w:r w:rsidRPr="00873F86">
        <w:rPr>
          <w:rFonts w:ascii="Traditional Arabic" w:hAnsi="Traditional Arabic" w:cs="Traditional Arabic" w:hint="cs"/>
          <w:rtl/>
        </w:rPr>
        <w:t>مسئله شانزدهم باب اجتهاد و تقلید در عروه این هست که جاهل که وظیفه او تقلید یا احتیاط است، تقلید و احتیاط را ترک کرد و عملی را بدون اسناد و استناد تقلید و رعایت احتیاط انجام داد</w:t>
      </w:r>
      <w:r w:rsidR="0088489D" w:rsidRPr="00873F86">
        <w:rPr>
          <w:rFonts w:ascii="Traditional Arabic" w:hAnsi="Traditional Arabic" w:cs="Traditional Arabic" w:hint="cs"/>
          <w:rtl/>
        </w:rPr>
        <w:t>، آیا این عمل قابل تصحیح است یا خیر؟</w:t>
      </w:r>
      <w:r w:rsidR="00CF4DB3" w:rsidRPr="00873F86">
        <w:rPr>
          <w:rFonts w:ascii="Traditional Arabic" w:hAnsi="Traditional Arabic" w:cs="Traditional Arabic" w:hint="cs"/>
          <w:rtl/>
        </w:rPr>
        <w:t xml:space="preserve"> در اینجا سه مبحث است:</w:t>
      </w:r>
    </w:p>
    <w:p w:rsidR="00B730B7" w:rsidRPr="00873F86" w:rsidRDefault="00B730B7" w:rsidP="002F624E">
      <w:pPr>
        <w:pStyle w:val="Heading1"/>
        <w:jc w:val="lowKashida"/>
        <w:rPr>
          <w:rFonts w:ascii="Traditional Arabic" w:hAnsi="Traditional Arabic" w:cs="Traditional Arabic"/>
          <w:color w:val="FF0000"/>
          <w:rtl/>
        </w:rPr>
      </w:pPr>
      <w:bookmarkStart w:id="29" w:name="_Toc481490744"/>
      <w:r w:rsidRPr="00873F86">
        <w:rPr>
          <w:rFonts w:ascii="Traditional Arabic" w:hAnsi="Traditional Arabic" w:cs="Traditional Arabic" w:hint="cs"/>
          <w:color w:val="FF0000"/>
          <w:rtl/>
        </w:rPr>
        <w:t>متمشی شدن قصد قربت در عبادات</w:t>
      </w:r>
      <w:bookmarkEnd w:id="29"/>
    </w:p>
    <w:p w:rsidR="00CF4DB3" w:rsidRPr="00873F86" w:rsidRDefault="00CF4DB3" w:rsidP="00BA29D3">
      <w:pPr>
        <w:jc w:val="lowKashida"/>
        <w:rPr>
          <w:rFonts w:ascii="Traditional Arabic" w:hAnsi="Traditional Arabic" w:cs="Traditional Arabic"/>
          <w:rtl/>
        </w:rPr>
      </w:pPr>
      <w:r w:rsidRPr="00873F86">
        <w:rPr>
          <w:rFonts w:ascii="Traditional Arabic" w:hAnsi="Traditional Arabic" w:cs="Traditional Arabic" w:hint="cs"/>
          <w:rtl/>
        </w:rPr>
        <w:t>1- مبحث اول در خصوص قصد قربت در عبادات است، آیا قصد قربت در همه موارد مت</w:t>
      </w:r>
      <w:r w:rsidR="00BA29D3">
        <w:rPr>
          <w:rFonts w:ascii="Traditional Arabic" w:hAnsi="Traditional Arabic" w:cs="Traditional Arabic" w:hint="cs"/>
          <w:rtl/>
        </w:rPr>
        <w:t>مش</w:t>
      </w:r>
      <w:r w:rsidRPr="00873F86">
        <w:rPr>
          <w:rFonts w:ascii="Traditional Arabic" w:hAnsi="Traditional Arabic" w:cs="Traditional Arabic" w:hint="cs"/>
          <w:rtl/>
        </w:rPr>
        <w:t>ی است، یا لااقل در جاهل مقصر ملتفت مت</w:t>
      </w:r>
      <w:r w:rsidR="00BA29D3" w:rsidRPr="00873F86">
        <w:rPr>
          <w:rFonts w:ascii="Traditional Arabic" w:hAnsi="Traditional Arabic" w:cs="Traditional Arabic" w:hint="cs"/>
          <w:rtl/>
        </w:rPr>
        <w:t>م</w:t>
      </w:r>
      <w:r w:rsidRPr="00873F86">
        <w:rPr>
          <w:rFonts w:ascii="Traditional Arabic" w:hAnsi="Traditional Arabic" w:cs="Traditional Arabic" w:hint="cs"/>
          <w:rtl/>
        </w:rPr>
        <w:t>شی نیست؟ جواب این است که حتی در جاهل مقصر ملتفت قصد قربت مت</w:t>
      </w:r>
      <w:r w:rsidR="00BA29D3">
        <w:rPr>
          <w:rFonts w:ascii="Traditional Arabic" w:hAnsi="Traditional Arabic" w:cs="Traditional Arabic" w:hint="cs"/>
          <w:rtl/>
        </w:rPr>
        <w:t>م</w:t>
      </w:r>
      <w:r w:rsidRPr="00873F86">
        <w:rPr>
          <w:rFonts w:ascii="Traditional Arabic" w:hAnsi="Traditional Arabic" w:cs="Traditional Arabic" w:hint="cs"/>
          <w:rtl/>
        </w:rPr>
        <w:t>شی است.</w:t>
      </w:r>
    </w:p>
    <w:p w:rsidR="00187869" w:rsidRPr="00873F86" w:rsidRDefault="00187869" w:rsidP="002F624E">
      <w:pPr>
        <w:pStyle w:val="Heading1"/>
        <w:jc w:val="lowKashida"/>
        <w:rPr>
          <w:rFonts w:ascii="Traditional Arabic" w:hAnsi="Traditional Arabic" w:cs="Traditional Arabic"/>
          <w:color w:val="FF0000"/>
          <w:rtl/>
        </w:rPr>
      </w:pPr>
      <w:bookmarkStart w:id="30" w:name="_Toc481490745"/>
      <w:r w:rsidRPr="00873F86">
        <w:rPr>
          <w:rFonts w:ascii="Traditional Arabic" w:hAnsi="Traditional Arabic" w:cs="Traditional Arabic" w:hint="cs"/>
          <w:color w:val="FF0000"/>
          <w:rtl/>
        </w:rPr>
        <w:t>صحت واقعیه عمل مکلف</w:t>
      </w:r>
      <w:bookmarkEnd w:id="30"/>
    </w:p>
    <w:p w:rsidR="00CF4DB3" w:rsidRPr="00873F86" w:rsidRDefault="00CF4DB3"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2- مبحث دوم این است که آیا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 xml:space="preserve"> صحت واقعیه با </w:t>
      </w:r>
      <w:r w:rsidR="00BA29D3">
        <w:rPr>
          <w:rFonts w:ascii="Traditional Arabic" w:hAnsi="Traditional Arabic" w:cs="Traditional Arabic" w:hint="cs"/>
          <w:rtl/>
        </w:rPr>
        <w:t>قطع‌نظر</w:t>
      </w:r>
      <w:r w:rsidRPr="00873F86">
        <w:rPr>
          <w:rFonts w:ascii="Traditional Arabic" w:hAnsi="Traditional Arabic" w:cs="Traditional Arabic" w:hint="cs"/>
          <w:rtl/>
        </w:rPr>
        <w:t xml:space="preserve"> از احراز و مقام ظاهر را قائل شد؟ جواب این است که صحت واقعیه در اینجا قابل قبول است، اگر </w:t>
      </w:r>
      <w:r w:rsidR="00054A63" w:rsidRPr="00873F86">
        <w:rPr>
          <w:rFonts w:ascii="Traditional Arabic" w:hAnsi="Traditional Arabic" w:cs="Traditional Arabic" w:hint="cs"/>
          <w:rtl/>
        </w:rPr>
        <w:t>فی‌الواقع</w:t>
      </w:r>
      <w:r w:rsidRPr="00873F86">
        <w:rPr>
          <w:rFonts w:ascii="Traditional Arabic" w:hAnsi="Traditional Arabic" w:cs="Traditional Arabic" w:hint="cs"/>
          <w:rtl/>
        </w:rPr>
        <w:t xml:space="preserve"> عمل منطبق بر مراد و مطلوب مولی باشد، این عمل </w:t>
      </w:r>
      <w:r w:rsidR="00054A63" w:rsidRPr="00873F86">
        <w:rPr>
          <w:rFonts w:ascii="Traditional Arabic" w:hAnsi="Traditional Arabic" w:cs="Traditional Arabic" w:hint="cs"/>
          <w:rtl/>
        </w:rPr>
        <w:t>درواقع</w:t>
      </w:r>
      <w:r w:rsidRPr="00873F86">
        <w:rPr>
          <w:rFonts w:ascii="Traditional Arabic" w:hAnsi="Traditional Arabic" w:cs="Traditional Arabic" w:hint="cs"/>
          <w:rtl/>
        </w:rPr>
        <w:t xml:space="preserve"> قابل قبول است، فقط بحث تجری در اینجا هست.</w:t>
      </w:r>
    </w:p>
    <w:p w:rsidR="00187869" w:rsidRPr="00873F86" w:rsidRDefault="00187869" w:rsidP="002F624E">
      <w:pPr>
        <w:pStyle w:val="Heading1"/>
        <w:jc w:val="lowKashida"/>
        <w:rPr>
          <w:rFonts w:ascii="Traditional Arabic" w:hAnsi="Traditional Arabic" w:cs="Traditional Arabic"/>
          <w:color w:val="FF0000"/>
          <w:rtl/>
        </w:rPr>
      </w:pPr>
      <w:bookmarkStart w:id="31" w:name="_Toc481490746"/>
      <w:r w:rsidRPr="00873F86">
        <w:rPr>
          <w:rFonts w:ascii="Traditional Arabic" w:hAnsi="Traditional Arabic" w:cs="Traditional Arabic" w:hint="cs"/>
          <w:color w:val="FF0000"/>
          <w:rtl/>
        </w:rPr>
        <w:t>صحت ظاهریه</w:t>
      </w:r>
      <w:bookmarkEnd w:id="31"/>
      <w:r w:rsidRPr="00873F86">
        <w:rPr>
          <w:rFonts w:ascii="Traditional Arabic" w:hAnsi="Traditional Arabic" w:cs="Traditional Arabic" w:hint="cs"/>
          <w:color w:val="FF0000"/>
          <w:rtl/>
        </w:rPr>
        <w:t xml:space="preserve"> </w:t>
      </w:r>
    </w:p>
    <w:p w:rsidR="00CF4DB3" w:rsidRPr="00873F86" w:rsidRDefault="002D5EC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3- بحث سوم که </w:t>
      </w:r>
      <w:r w:rsidR="00054A63" w:rsidRPr="00873F86">
        <w:rPr>
          <w:rFonts w:ascii="Traditional Arabic" w:hAnsi="Traditional Arabic" w:cs="Traditional Arabic" w:hint="cs"/>
          <w:rtl/>
        </w:rPr>
        <w:t>عملی‌تر</w:t>
      </w:r>
      <w:r w:rsidRPr="00873F86">
        <w:rPr>
          <w:rFonts w:ascii="Traditional Arabic" w:hAnsi="Traditional Arabic" w:cs="Traditional Arabic" w:hint="cs"/>
          <w:rtl/>
        </w:rPr>
        <w:t xml:space="preserve"> است و بحث صحت ظاهریه است، در صحت ظاهریه مقصود این است که بعد از </w:t>
      </w:r>
      <w:r w:rsidR="004B10BB" w:rsidRPr="00873F86">
        <w:rPr>
          <w:rFonts w:ascii="Traditional Arabic" w:hAnsi="Traditional Arabic" w:cs="Traditional Arabic" w:hint="cs"/>
          <w:rtl/>
        </w:rPr>
        <w:t>آنکه شخص تصمیم بر تعیین و تکلیف اعمالش گرفت، وظیفه خودش را بعد از مدتی که اعمال را بدون تقلید و احتیاط انجام داد؛ مشخص بکند</w:t>
      </w:r>
      <w:r w:rsidR="00941E77" w:rsidRPr="00873F86">
        <w:rPr>
          <w:rFonts w:ascii="Traditional Arabic" w:hAnsi="Traditional Arabic" w:cs="Traditional Arabic" w:hint="cs"/>
          <w:rtl/>
        </w:rPr>
        <w:t xml:space="preserve"> و </w:t>
      </w:r>
      <w:r w:rsidR="00054A63" w:rsidRPr="00873F86">
        <w:rPr>
          <w:rFonts w:ascii="Traditional Arabic" w:hAnsi="Traditional Arabic" w:cs="Traditional Arabic" w:hint="cs"/>
          <w:rtl/>
        </w:rPr>
        <w:t>درصدد</w:t>
      </w:r>
      <w:r w:rsidR="00941E77" w:rsidRPr="00873F86">
        <w:rPr>
          <w:rFonts w:ascii="Traditional Arabic" w:hAnsi="Traditional Arabic" w:cs="Traditional Arabic" w:hint="cs"/>
          <w:rtl/>
        </w:rPr>
        <w:t xml:space="preserve"> فراغت ذمه از تکلیف برآمد، آیا صحت ظاهریه برای این فرد قابل تصور است؟</w:t>
      </w:r>
    </w:p>
    <w:p w:rsidR="00941E77" w:rsidRPr="00873F86" w:rsidRDefault="00C0541A"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جواب این است که در تقلید انطباق و </w:t>
      </w:r>
      <w:r w:rsidR="00811145" w:rsidRPr="00873F86">
        <w:rPr>
          <w:rFonts w:ascii="Traditional Arabic" w:hAnsi="Traditional Arabic" w:cs="Traditional Arabic" w:hint="cs"/>
          <w:rtl/>
        </w:rPr>
        <w:t xml:space="preserve">احراز انطباق </w:t>
      </w:r>
      <w:r w:rsidR="00054A63" w:rsidRPr="00873F86">
        <w:rPr>
          <w:rFonts w:ascii="Traditional Arabic" w:hAnsi="Traditional Arabic" w:cs="Traditional Arabic" w:hint="cs"/>
          <w:rtl/>
        </w:rPr>
        <w:t>کافی</w:t>
      </w:r>
      <w:r w:rsidR="00054A63" w:rsidRPr="00873F86">
        <w:rPr>
          <w:rFonts w:ascii="Traditional Arabic" w:hAnsi="Traditional Arabic" w:cs="Traditional Arabic"/>
          <w:rtl/>
        </w:rPr>
        <w:t xml:space="preserve"> </w:t>
      </w:r>
      <w:r w:rsidR="00054A63" w:rsidRPr="00873F86">
        <w:rPr>
          <w:rFonts w:ascii="Traditional Arabic" w:hAnsi="Traditional Arabic" w:cs="Traditional Arabic" w:hint="cs"/>
          <w:rtl/>
        </w:rPr>
        <w:t>است</w:t>
      </w:r>
      <w:r w:rsidR="00811145" w:rsidRPr="00873F86">
        <w:rPr>
          <w:rFonts w:ascii="Traditional Arabic" w:hAnsi="Traditional Arabic" w:cs="Traditional Arabic" w:hint="cs"/>
          <w:rtl/>
        </w:rPr>
        <w:t>، چیزی که برای تقلید و صحت عمل لازم است؛ دو عنصر است:</w:t>
      </w:r>
    </w:p>
    <w:p w:rsidR="00187869" w:rsidRPr="00873F86" w:rsidRDefault="00187869" w:rsidP="002F624E">
      <w:pPr>
        <w:pStyle w:val="Heading1"/>
        <w:jc w:val="lowKashida"/>
        <w:rPr>
          <w:rFonts w:ascii="Traditional Arabic" w:hAnsi="Traditional Arabic" w:cs="Traditional Arabic"/>
          <w:color w:val="FF0000"/>
          <w:rtl/>
        </w:rPr>
      </w:pPr>
      <w:bookmarkStart w:id="32" w:name="_Toc481490747"/>
      <w:r w:rsidRPr="00873F86">
        <w:rPr>
          <w:rFonts w:ascii="Traditional Arabic" w:hAnsi="Traditional Arabic" w:cs="Traditional Arabic" w:hint="cs"/>
          <w:color w:val="FF0000"/>
          <w:rtl/>
        </w:rPr>
        <w:t>عناصر صحت عمل مکلف</w:t>
      </w:r>
      <w:bookmarkEnd w:id="32"/>
    </w:p>
    <w:p w:rsidR="00811145" w:rsidRPr="00873F86" w:rsidRDefault="00811145" w:rsidP="002F624E">
      <w:pPr>
        <w:jc w:val="lowKashida"/>
        <w:rPr>
          <w:rFonts w:ascii="Traditional Arabic" w:hAnsi="Traditional Arabic" w:cs="Traditional Arabic"/>
          <w:rtl/>
        </w:rPr>
      </w:pPr>
      <w:r w:rsidRPr="00873F86">
        <w:rPr>
          <w:rFonts w:ascii="Traditional Arabic" w:hAnsi="Traditional Arabic" w:cs="Traditional Arabic" w:hint="cs"/>
          <w:rtl/>
        </w:rPr>
        <w:t>1- عمل منطبق با حجت باشد.</w:t>
      </w:r>
    </w:p>
    <w:p w:rsidR="00811145" w:rsidRPr="00873F86" w:rsidRDefault="00811145" w:rsidP="002F624E">
      <w:pPr>
        <w:jc w:val="lowKashida"/>
        <w:rPr>
          <w:rFonts w:ascii="Traditional Arabic" w:hAnsi="Traditional Arabic" w:cs="Traditional Arabic"/>
          <w:rtl/>
        </w:rPr>
      </w:pPr>
      <w:r w:rsidRPr="00873F86">
        <w:rPr>
          <w:rFonts w:ascii="Traditional Arabic" w:hAnsi="Traditional Arabic" w:cs="Traditional Arabic" w:hint="cs"/>
          <w:rtl/>
        </w:rPr>
        <w:t>2- از لحاظ ظاهری احراز انطباق بشود.</w:t>
      </w:r>
    </w:p>
    <w:p w:rsidR="00811145" w:rsidRPr="00873F86" w:rsidRDefault="0001619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دلیلی بر این نیست که احراز </w:t>
      </w:r>
      <w:r w:rsidR="00054A63" w:rsidRPr="00873F86">
        <w:rPr>
          <w:rFonts w:ascii="Traditional Arabic" w:hAnsi="Traditional Arabic" w:cs="Traditional Arabic" w:hint="cs"/>
          <w:rtl/>
        </w:rPr>
        <w:t>هم‌زمان</w:t>
      </w:r>
      <w:r w:rsidRPr="00873F86">
        <w:rPr>
          <w:rFonts w:ascii="Traditional Arabic" w:hAnsi="Traditional Arabic" w:cs="Traditional Arabic" w:hint="cs"/>
          <w:rtl/>
        </w:rPr>
        <w:t xml:space="preserve"> با آن عمل و انطباق باشد.</w:t>
      </w:r>
    </w:p>
    <w:p w:rsidR="00187869" w:rsidRPr="00873F86" w:rsidRDefault="00187869" w:rsidP="002F624E">
      <w:pPr>
        <w:pStyle w:val="Heading1"/>
        <w:jc w:val="lowKashida"/>
        <w:rPr>
          <w:rFonts w:ascii="Traditional Arabic" w:hAnsi="Traditional Arabic" w:cs="Traditional Arabic"/>
          <w:color w:val="FF0000"/>
          <w:rtl/>
        </w:rPr>
      </w:pPr>
      <w:bookmarkStart w:id="33" w:name="_Toc481490748"/>
      <w:r w:rsidRPr="00873F86">
        <w:rPr>
          <w:rFonts w:ascii="Traditional Arabic" w:hAnsi="Traditional Arabic" w:cs="Traditional Arabic" w:hint="cs"/>
          <w:color w:val="FF0000"/>
          <w:rtl/>
        </w:rPr>
        <w:lastRenderedPageBreak/>
        <w:t>انطباق عمل مکلف با فتوای مجتهد اعلم</w:t>
      </w:r>
      <w:bookmarkEnd w:id="33"/>
    </w:p>
    <w:p w:rsidR="0001619B" w:rsidRPr="00873F86" w:rsidRDefault="0001619B" w:rsidP="002F624E">
      <w:pPr>
        <w:jc w:val="lowKashida"/>
        <w:rPr>
          <w:rFonts w:ascii="Traditional Arabic" w:hAnsi="Traditional Arabic" w:cs="Traditional Arabic"/>
          <w:rtl/>
        </w:rPr>
      </w:pPr>
      <w:r w:rsidRPr="00873F86">
        <w:rPr>
          <w:rFonts w:ascii="Traditional Arabic" w:hAnsi="Traditional Arabic" w:cs="Traditional Arabic" w:hint="cs"/>
          <w:rtl/>
        </w:rPr>
        <w:t>شکی نیست که عمل با فتوای مرجع اعلم باید منطبق باشد</w:t>
      </w:r>
      <w:r w:rsidR="000635FB" w:rsidRPr="00873F86">
        <w:rPr>
          <w:rFonts w:ascii="Traditional Arabic" w:hAnsi="Traditional Arabic" w:cs="Traditional Arabic" w:hint="cs"/>
          <w:rtl/>
        </w:rPr>
        <w:t xml:space="preserve"> و برای فراغت ذمه در مقام امتثال باید </w:t>
      </w:r>
      <w:r w:rsidR="0052419E" w:rsidRPr="00873F86">
        <w:rPr>
          <w:rFonts w:ascii="Traditional Arabic" w:hAnsi="Traditional Arabic" w:cs="Traditional Arabic" w:hint="cs"/>
          <w:rtl/>
        </w:rPr>
        <w:t xml:space="preserve">برای </w:t>
      </w:r>
      <w:r w:rsidR="000635FB" w:rsidRPr="00873F86">
        <w:rPr>
          <w:rFonts w:ascii="Traditional Arabic" w:hAnsi="Traditional Arabic" w:cs="Traditional Arabic" w:hint="cs"/>
          <w:rtl/>
        </w:rPr>
        <w:t xml:space="preserve">مکلف احراز </w:t>
      </w:r>
      <w:r w:rsidR="0052419E" w:rsidRPr="00873F86">
        <w:rPr>
          <w:rFonts w:ascii="Traditional Arabic" w:hAnsi="Traditional Arabic" w:cs="Traditional Arabic" w:hint="cs"/>
          <w:rtl/>
        </w:rPr>
        <w:t>شود</w:t>
      </w:r>
      <w:r w:rsidR="000635FB" w:rsidRPr="00873F86">
        <w:rPr>
          <w:rFonts w:ascii="Traditional Arabic" w:hAnsi="Traditional Arabic" w:cs="Traditional Arabic" w:hint="cs"/>
          <w:rtl/>
        </w:rPr>
        <w:t xml:space="preserve"> که عملش با نظر مجتهد اعلم منطبق بود</w:t>
      </w:r>
      <w:r w:rsidR="0052419E" w:rsidRPr="00873F86">
        <w:rPr>
          <w:rFonts w:ascii="Traditional Arabic" w:hAnsi="Traditional Arabic" w:cs="Traditional Arabic" w:hint="cs"/>
          <w:rtl/>
        </w:rPr>
        <w:t xml:space="preserve"> و اگر احراز نشود، از نظر ظاهری بری ذمه نیست و از نظر ظاهری </w:t>
      </w:r>
      <w:r w:rsidR="00054A63" w:rsidRPr="00873F86">
        <w:rPr>
          <w:rFonts w:ascii="Traditional Arabic" w:hAnsi="Traditional Arabic" w:cs="Traditional Arabic" w:hint="cs"/>
          <w:rtl/>
        </w:rPr>
        <w:t>ذمه‌اش</w:t>
      </w:r>
      <w:r w:rsidR="0052419E" w:rsidRPr="00873F86">
        <w:rPr>
          <w:rFonts w:ascii="Traditional Arabic" w:hAnsi="Traditional Arabic" w:cs="Traditional Arabic" w:hint="cs"/>
          <w:rtl/>
        </w:rPr>
        <w:t xml:space="preserve"> مشغول است.</w:t>
      </w:r>
    </w:p>
    <w:p w:rsidR="0052419E" w:rsidRPr="00873F86" w:rsidRDefault="0052419E"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آیا </w:t>
      </w:r>
      <w:r w:rsidR="001F6930" w:rsidRPr="00873F86">
        <w:rPr>
          <w:rFonts w:ascii="Traditional Arabic" w:hAnsi="Traditional Arabic" w:cs="Traditional Arabic" w:hint="cs"/>
          <w:rtl/>
        </w:rPr>
        <w:t xml:space="preserve">شرط است در زمانی که عمل انجام </w:t>
      </w:r>
      <w:r w:rsidR="00054A63" w:rsidRPr="00873F86">
        <w:rPr>
          <w:rFonts w:ascii="Traditional Arabic" w:hAnsi="Traditional Arabic" w:cs="Traditional Arabic" w:hint="cs"/>
          <w:rtl/>
        </w:rPr>
        <w:t>می‌شود</w:t>
      </w:r>
      <w:r w:rsidR="001F6930" w:rsidRPr="00873F86">
        <w:rPr>
          <w:rFonts w:ascii="Traditional Arabic" w:hAnsi="Traditional Arabic" w:cs="Traditional Arabic" w:hint="cs"/>
          <w:rtl/>
        </w:rPr>
        <w:t xml:space="preserve">، در همان وقت احراز انطباق عمل را بکند، یا اینکه احراز </w:t>
      </w:r>
      <w:r w:rsidR="00AE3BC2" w:rsidRPr="00873F86">
        <w:rPr>
          <w:rFonts w:ascii="Traditional Arabic" w:hAnsi="Traditional Arabic" w:cs="Traditional Arabic" w:hint="cs"/>
          <w:rtl/>
        </w:rPr>
        <w:t>متأخر</w:t>
      </w:r>
      <w:r w:rsidR="001F6930" w:rsidRPr="00873F86">
        <w:rPr>
          <w:rFonts w:ascii="Traditional Arabic" w:hAnsi="Traditional Arabic" w:cs="Traditional Arabic" w:hint="cs"/>
          <w:rtl/>
        </w:rPr>
        <w:t xml:space="preserve"> کفایت </w:t>
      </w:r>
      <w:r w:rsidR="00054A63" w:rsidRPr="00873F86">
        <w:rPr>
          <w:rFonts w:ascii="Traditional Arabic" w:hAnsi="Traditional Arabic" w:cs="Traditional Arabic" w:hint="cs"/>
          <w:rtl/>
        </w:rPr>
        <w:t>می‌کند</w:t>
      </w:r>
      <w:r w:rsidR="00347CE8" w:rsidRPr="00873F86">
        <w:rPr>
          <w:rFonts w:ascii="Traditional Arabic" w:hAnsi="Traditional Arabic" w:cs="Traditional Arabic" w:hint="cs"/>
          <w:rtl/>
        </w:rPr>
        <w:t>؟ دلیلی وجود ندارد که احراز هم زمان با عمل باشد</w:t>
      </w:r>
      <w:r w:rsidR="00841C7B" w:rsidRPr="00873F86">
        <w:rPr>
          <w:rFonts w:ascii="Traditional Arabic" w:hAnsi="Traditional Arabic" w:cs="Traditional Arabic" w:hint="cs"/>
          <w:rtl/>
        </w:rPr>
        <w:t xml:space="preserve">، </w:t>
      </w:r>
      <w:r w:rsidR="005865A8" w:rsidRPr="00873F86">
        <w:rPr>
          <w:rFonts w:ascii="Traditional Arabic" w:hAnsi="Traditional Arabic" w:cs="Traditional Arabic" w:hint="cs"/>
          <w:rtl/>
        </w:rPr>
        <w:t xml:space="preserve">بلکه اگر </w:t>
      </w:r>
      <w:r w:rsidR="00841C7B" w:rsidRPr="00873F86">
        <w:rPr>
          <w:rFonts w:ascii="Traditional Arabic" w:hAnsi="Traditional Arabic" w:cs="Traditional Arabic" w:hint="cs"/>
          <w:rtl/>
        </w:rPr>
        <w:t xml:space="preserve">احراز </w:t>
      </w:r>
      <w:r w:rsidR="00AE3BC2" w:rsidRPr="00873F86">
        <w:rPr>
          <w:rFonts w:ascii="Traditional Arabic" w:hAnsi="Traditional Arabic" w:cs="Traditional Arabic" w:hint="cs"/>
          <w:rtl/>
        </w:rPr>
        <w:t>متأخر</w:t>
      </w:r>
      <w:r w:rsidR="00841C7B" w:rsidRPr="00873F86">
        <w:rPr>
          <w:rFonts w:ascii="Traditional Arabic" w:hAnsi="Traditional Arabic" w:cs="Traditional Arabic" w:hint="cs"/>
          <w:rtl/>
        </w:rPr>
        <w:t xml:space="preserve"> انجام شود؛ مانعی ندارد</w:t>
      </w:r>
      <w:r w:rsidR="005865A8" w:rsidRPr="00873F86">
        <w:rPr>
          <w:rFonts w:ascii="Traditional Arabic" w:hAnsi="Traditional Arabic" w:cs="Traditional Arabic" w:hint="cs"/>
          <w:rtl/>
        </w:rPr>
        <w:t>.</w:t>
      </w:r>
    </w:p>
    <w:p w:rsidR="00187869" w:rsidRPr="00873F86" w:rsidRDefault="00187869" w:rsidP="002F624E">
      <w:pPr>
        <w:pStyle w:val="Heading1"/>
        <w:jc w:val="lowKashida"/>
        <w:rPr>
          <w:rFonts w:ascii="Traditional Arabic" w:hAnsi="Traditional Arabic" w:cs="Traditional Arabic"/>
          <w:color w:val="FF0000"/>
          <w:rtl/>
        </w:rPr>
      </w:pPr>
      <w:bookmarkStart w:id="34" w:name="_Toc481490749"/>
      <w:r w:rsidRPr="00873F86">
        <w:rPr>
          <w:rFonts w:ascii="Traditional Arabic" w:hAnsi="Traditional Arabic" w:cs="Traditional Arabic" w:hint="cs"/>
          <w:color w:val="FF0000"/>
          <w:rtl/>
        </w:rPr>
        <w:t>صور انطباق عمل مکلف با فتوای مجتهد اعلم</w:t>
      </w:r>
      <w:bookmarkEnd w:id="34"/>
    </w:p>
    <w:p w:rsidR="005865A8" w:rsidRPr="00873F86" w:rsidRDefault="00480802" w:rsidP="002F624E">
      <w:pPr>
        <w:jc w:val="lowKashida"/>
        <w:rPr>
          <w:rFonts w:ascii="Traditional Arabic" w:hAnsi="Traditional Arabic" w:cs="Traditional Arabic"/>
          <w:rtl/>
        </w:rPr>
      </w:pPr>
      <w:r w:rsidRPr="00873F86">
        <w:rPr>
          <w:rFonts w:ascii="Traditional Arabic" w:hAnsi="Traditional Arabic" w:cs="Traditional Arabic" w:hint="cs"/>
          <w:rtl/>
        </w:rPr>
        <w:t>در انطباق عمل با فتوای مجتهد اعلم چهار صورت وجود دارد:</w:t>
      </w:r>
    </w:p>
    <w:p w:rsidR="00480802" w:rsidRPr="00873F86" w:rsidRDefault="00480802"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1- صورت اول این است که زمانی که شخص مراجعه به فتوا </w:t>
      </w:r>
      <w:r w:rsidR="00054A63" w:rsidRPr="00873F86">
        <w:rPr>
          <w:rFonts w:ascii="Traditional Arabic" w:hAnsi="Traditional Arabic" w:cs="Traditional Arabic" w:hint="cs"/>
          <w:rtl/>
        </w:rPr>
        <w:t>می‌کند</w:t>
      </w:r>
      <w:r w:rsidRPr="00873F86">
        <w:rPr>
          <w:rFonts w:ascii="Traditional Arabic" w:hAnsi="Traditional Arabic" w:cs="Traditional Arabic" w:hint="cs"/>
          <w:rtl/>
        </w:rPr>
        <w:t xml:space="preserve">، برای او یقین حاصل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 xml:space="preserve"> که با هیچ یک از فتاوای مجتهد انطباقی ندارد، این صورت از بحث خارج است.</w:t>
      </w:r>
    </w:p>
    <w:p w:rsidR="00480802" w:rsidRPr="00873F86" w:rsidRDefault="00480802" w:rsidP="002F624E">
      <w:pPr>
        <w:jc w:val="lowKashida"/>
        <w:rPr>
          <w:rFonts w:ascii="Traditional Arabic" w:hAnsi="Traditional Arabic" w:cs="Traditional Arabic"/>
          <w:rtl/>
        </w:rPr>
      </w:pPr>
      <w:r w:rsidRPr="00873F86">
        <w:rPr>
          <w:rFonts w:ascii="Traditional Arabic" w:hAnsi="Traditional Arabic" w:cs="Traditional Arabic" w:hint="cs"/>
          <w:rtl/>
        </w:rPr>
        <w:t>2- صورت دوم این است که عمل شخص منطبق با همه فتاوای مجتهدان سابق و لاحق است، یا اینکه اگر هم یک مجتهد بوده، در حال حاضر هم تبدلی در رأی او ایجاد نشده است</w:t>
      </w:r>
      <w:r w:rsidR="008B4501" w:rsidRPr="00873F86">
        <w:rPr>
          <w:rFonts w:ascii="Traditional Arabic" w:hAnsi="Traditional Arabic" w:cs="Traditional Arabic" w:hint="cs"/>
          <w:rtl/>
        </w:rPr>
        <w:t>.</w:t>
      </w:r>
    </w:p>
    <w:p w:rsidR="00E74E8C" w:rsidRPr="00873F86" w:rsidRDefault="008B4501"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3- </w:t>
      </w:r>
      <w:r w:rsidR="006F2B26" w:rsidRPr="00873F86">
        <w:rPr>
          <w:rFonts w:ascii="Traditional Arabic" w:hAnsi="Traditional Arabic" w:cs="Traditional Arabic" w:hint="cs"/>
          <w:rtl/>
        </w:rPr>
        <w:t>صورت سوم این است که فتوای زمان عمل با فتوای زمان احراز متفاوت است</w:t>
      </w:r>
      <w:r w:rsidR="00E74E8C" w:rsidRPr="00873F86">
        <w:rPr>
          <w:rFonts w:ascii="Traditional Arabic" w:hAnsi="Traditional Arabic" w:cs="Traditional Arabic" w:hint="cs"/>
          <w:rtl/>
        </w:rPr>
        <w:t>، تفاوت برای این است که مجتهدان عوض شدند، مجتهد سابق فوت شد و در حال حاضر مجتهد دیگر است که فتوایش با مجتهد سابق متفاوت است، یا اینکه مجتهد سابق اعلم تبدل رأی پیدا کرده است</w:t>
      </w:r>
      <w:r w:rsidR="0018798B" w:rsidRPr="00873F86">
        <w:rPr>
          <w:rFonts w:ascii="Traditional Arabic" w:hAnsi="Traditional Arabic" w:cs="Traditional Arabic" w:hint="cs"/>
          <w:rtl/>
        </w:rPr>
        <w:t>، در این صورت یا</w:t>
      </w:r>
      <w:r w:rsidR="00E74E8C" w:rsidRPr="00873F86">
        <w:rPr>
          <w:rFonts w:ascii="Traditional Arabic" w:hAnsi="Traditional Arabic" w:cs="Traditional Arabic" w:hint="cs"/>
          <w:rtl/>
        </w:rPr>
        <w:t xml:space="preserve"> انطباق عمل شخص حین العمل بوده، یا </w:t>
      </w:r>
      <w:r w:rsidR="00054A63" w:rsidRPr="00873F86">
        <w:rPr>
          <w:rFonts w:ascii="Traditional Arabic" w:hAnsi="Traditional Arabic" w:cs="Traditional Arabic" w:hint="cs"/>
          <w:rtl/>
        </w:rPr>
        <w:t>انطباق</w:t>
      </w:r>
      <w:r w:rsidR="0018798B" w:rsidRPr="00873F86">
        <w:rPr>
          <w:rFonts w:ascii="Traditional Arabic" w:hAnsi="Traditional Arabic" w:cs="Traditional Arabic" w:hint="cs"/>
          <w:rtl/>
        </w:rPr>
        <w:t xml:space="preserve"> در حین الاحراز بوده است.</w:t>
      </w:r>
    </w:p>
    <w:p w:rsidR="00187869" w:rsidRPr="00873F86" w:rsidRDefault="00187869" w:rsidP="002F624E">
      <w:pPr>
        <w:pStyle w:val="Heading1"/>
        <w:jc w:val="lowKashida"/>
        <w:rPr>
          <w:rFonts w:ascii="Traditional Arabic" w:hAnsi="Traditional Arabic" w:cs="Traditional Arabic"/>
          <w:color w:val="FF0000"/>
          <w:rtl/>
        </w:rPr>
      </w:pPr>
      <w:bookmarkStart w:id="35" w:name="_Toc481490750"/>
      <w:r w:rsidRPr="00873F86">
        <w:rPr>
          <w:rFonts w:ascii="Traditional Arabic" w:hAnsi="Traditional Arabic" w:cs="Traditional Arabic" w:hint="cs"/>
          <w:color w:val="FF0000"/>
          <w:rtl/>
        </w:rPr>
        <w:t>احتمالات انطباق عمل مکلف با فتوای مجتهدان سابق و لاحق</w:t>
      </w:r>
      <w:bookmarkEnd w:id="35"/>
    </w:p>
    <w:p w:rsidR="0018798B" w:rsidRPr="00873F86" w:rsidRDefault="0018798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در اینجا چهار </w:t>
      </w:r>
      <w:r w:rsidR="00ED36D3" w:rsidRPr="00873F86">
        <w:rPr>
          <w:rFonts w:ascii="Traditional Arabic" w:hAnsi="Traditional Arabic" w:cs="Traditional Arabic" w:hint="cs"/>
          <w:rtl/>
        </w:rPr>
        <w:t>احتمال</w:t>
      </w:r>
      <w:r w:rsidRPr="00873F86">
        <w:rPr>
          <w:rFonts w:ascii="Traditional Arabic" w:hAnsi="Traditional Arabic" w:cs="Traditional Arabic" w:hint="cs"/>
          <w:rtl/>
        </w:rPr>
        <w:t xml:space="preserve"> وجود دارد:</w:t>
      </w:r>
    </w:p>
    <w:p w:rsidR="0018798B" w:rsidRPr="00873F86" w:rsidRDefault="0018798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1- </w:t>
      </w:r>
      <w:r w:rsidR="00ED36D3" w:rsidRPr="00873F86">
        <w:rPr>
          <w:rFonts w:ascii="Traditional Arabic" w:hAnsi="Traditional Arabic" w:cs="Traditional Arabic" w:hint="cs"/>
          <w:rtl/>
        </w:rPr>
        <w:t>احتمال</w:t>
      </w:r>
      <w:r w:rsidRPr="00873F86">
        <w:rPr>
          <w:rFonts w:ascii="Traditional Arabic" w:hAnsi="Traditional Arabic" w:cs="Traditional Arabic" w:hint="cs"/>
          <w:rtl/>
        </w:rPr>
        <w:t xml:space="preserve"> اول این است که ملاک صحت عمل انطباق با فتوای حین العمل است، </w:t>
      </w:r>
      <w:r w:rsidR="00BA29D3">
        <w:rPr>
          <w:rFonts w:ascii="Traditional Arabic" w:hAnsi="Traditional Arabic" w:cs="Traditional Arabic" w:hint="cs"/>
          <w:rtl/>
        </w:rPr>
        <w:t>به‌طور</w:t>
      </w:r>
      <w:r w:rsidRPr="00873F86">
        <w:rPr>
          <w:rFonts w:ascii="Traditional Arabic" w:hAnsi="Traditional Arabic" w:cs="Traditional Arabic" w:hint="cs"/>
          <w:rtl/>
        </w:rPr>
        <w:t xml:space="preserve"> مثال حین العمل نماز را بدون عمل به فتوا و احتیاط تمام خواند، در همان زمان هم فتوای مجتهد اعلم تمام خواندن نماز بوده، در این صورت عمل شخص با فتوای مجتهد انطباق داشته است و عمل او صحیح است، ولو اینکه وقت احراز فتوای مجتهدان دیگر متفاوت باشد، یا اینکه مجتهد حین العمل فتوایش تغییر کرده باشد، این احتمال به این صورت در تعلیقه یافت نشده است.</w:t>
      </w:r>
    </w:p>
    <w:p w:rsidR="0018798B" w:rsidRPr="00873F86" w:rsidRDefault="0018798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2- </w:t>
      </w:r>
      <w:r w:rsidR="00ED36D3" w:rsidRPr="00873F86">
        <w:rPr>
          <w:rFonts w:ascii="Traditional Arabic" w:hAnsi="Traditional Arabic" w:cs="Traditional Arabic" w:hint="cs"/>
          <w:rtl/>
        </w:rPr>
        <w:t>احتمال</w:t>
      </w:r>
      <w:r w:rsidRPr="00873F86">
        <w:rPr>
          <w:rFonts w:ascii="Traditional Arabic" w:hAnsi="Traditional Arabic" w:cs="Traditional Arabic" w:hint="cs"/>
          <w:rtl/>
        </w:rPr>
        <w:t xml:space="preserve"> دوم که ظاهر فرمایش صاحب عروه است، این است که ملاک صحت انطباق عمل با فتوای </w:t>
      </w:r>
      <w:r w:rsidR="00AE3BC2" w:rsidRPr="00873F86">
        <w:rPr>
          <w:rFonts w:ascii="Traditional Arabic" w:hAnsi="Traditional Arabic" w:cs="Traditional Arabic" w:hint="cs"/>
          <w:rtl/>
        </w:rPr>
        <w:t>متأخر</w:t>
      </w:r>
      <w:r w:rsidRPr="00873F86">
        <w:rPr>
          <w:rFonts w:ascii="Traditional Arabic" w:hAnsi="Traditional Arabic" w:cs="Traditional Arabic" w:hint="cs"/>
          <w:rtl/>
        </w:rPr>
        <w:t xml:space="preserve"> است.</w:t>
      </w:r>
    </w:p>
    <w:p w:rsidR="0018798B" w:rsidRPr="00873F86" w:rsidRDefault="0018798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3- </w:t>
      </w:r>
      <w:r w:rsidR="00ED36D3" w:rsidRPr="00873F86">
        <w:rPr>
          <w:rFonts w:ascii="Traditional Arabic" w:hAnsi="Traditional Arabic" w:cs="Traditional Arabic" w:hint="cs"/>
          <w:rtl/>
        </w:rPr>
        <w:t>احتمال</w:t>
      </w:r>
      <w:r w:rsidRPr="00873F86">
        <w:rPr>
          <w:rFonts w:ascii="Traditional Arabic" w:hAnsi="Traditional Arabic" w:cs="Traditional Arabic" w:hint="cs"/>
          <w:rtl/>
        </w:rPr>
        <w:t xml:space="preserve"> سوم این است که انطباق بر هر دو لازم است، زمانی عمل شخص مکلف صحیح است که بر هر دو فتوای مجتهد اعلم سابق و لاحق منطبق باشد</w:t>
      </w:r>
      <w:r w:rsidR="009A7E06" w:rsidRPr="00873F86">
        <w:rPr>
          <w:rFonts w:ascii="Traditional Arabic" w:hAnsi="Traditional Arabic" w:cs="Traditional Arabic" w:hint="cs"/>
          <w:rtl/>
        </w:rPr>
        <w:t>، اما فرض این است که فتوای سابق و لاحق متفاوت است، لذا صحیح نیست.</w:t>
      </w:r>
    </w:p>
    <w:p w:rsidR="009A7E06" w:rsidRPr="00873F86" w:rsidRDefault="009A7E06" w:rsidP="002F624E">
      <w:pPr>
        <w:jc w:val="lowKashida"/>
        <w:rPr>
          <w:rFonts w:ascii="Traditional Arabic" w:hAnsi="Traditional Arabic" w:cs="Traditional Arabic"/>
          <w:rtl/>
        </w:rPr>
      </w:pPr>
      <w:r w:rsidRPr="00873F86">
        <w:rPr>
          <w:rFonts w:ascii="Traditional Arabic" w:hAnsi="Traditional Arabic" w:cs="Traditional Arabic" w:hint="cs"/>
          <w:rtl/>
        </w:rPr>
        <w:t>4- احتمال چهارم احدهما است، عمل شخص در صورتی صحیح است که با یکی از فتاوای مجتهدان سابق و لاحق مطابقت داشته باشد و انطباق داشته باشد</w:t>
      </w:r>
      <w:r w:rsidR="00ED36D3" w:rsidRPr="00873F86">
        <w:rPr>
          <w:rFonts w:ascii="Traditional Arabic" w:hAnsi="Traditional Arabic" w:cs="Traditional Arabic" w:hint="cs"/>
          <w:rtl/>
        </w:rPr>
        <w:t>.</w:t>
      </w:r>
    </w:p>
    <w:p w:rsidR="00ED36D3" w:rsidRPr="00873F86" w:rsidRDefault="00ED36D3"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احتمال دوم و چهارم در تعلیقه یافت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w:t>
      </w:r>
    </w:p>
    <w:p w:rsidR="00187869" w:rsidRPr="00873F86" w:rsidRDefault="00187869" w:rsidP="002F624E">
      <w:pPr>
        <w:pStyle w:val="Heading1"/>
        <w:jc w:val="lowKashida"/>
        <w:rPr>
          <w:rFonts w:ascii="Traditional Arabic" w:hAnsi="Traditional Arabic" w:cs="Traditional Arabic"/>
          <w:color w:val="FF0000"/>
          <w:rtl/>
        </w:rPr>
      </w:pPr>
      <w:bookmarkStart w:id="36" w:name="_Toc481490751"/>
      <w:r w:rsidRPr="00873F86">
        <w:rPr>
          <w:rFonts w:ascii="Traditional Arabic" w:hAnsi="Traditional Arabic" w:cs="Traditional Arabic" w:hint="cs"/>
          <w:color w:val="FF0000"/>
          <w:rtl/>
        </w:rPr>
        <w:lastRenderedPageBreak/>
        <w:t>انطباق عمل مکلف بر فتوای مجتهد اعلم از دیدگاه صاحب عروه</w:t>
      </w:r>
      <w:bookmarkEnd w:id="36"/>
    </w:p>
    <w:p w:rsidR="00ED36D3" w:rsidRPr="00873F86" w:rsidRDefault="00ED36D3" w:rsidP="002F624E">
      <w:pPr>
        <w:jc w:val="lowKashida"/>
        <w:rPr>
          <w:rFonts w:ascii="Traditional Arabic" w:hAnsi="Traditional Arabic" w:cs="Traditional Arabic"/>
          <w:rtl/>
        </w:rPr>
      </w:pPr>
      <w:r w:rsidRPr="00873F86">
        <w:rPr>
          <w:rFonts w:ascii="Traditional Arabic" w:hAnsi="Traditional Arabic" w:cs="Traditional Arabic" w:hint="cs"/>
          <w:rtl/>
        </w:rPr>
        <w:t>مرحوم سید فرمودند: «</w:t>
      </w:r>
      <w:r w:rsidRPr="00873F86">
        <w:rPr>
          <w:rFonts w:ascii="Traditional Arabic" w:hAnsi="Traditional Arabic" w:cs="Traditional Arabic" w:hint="cs"/>
          <w:b/>
          <w:bCs/>
          <w:rtl/>
        </w:rPr>
        <w:t>فأن کانَ مطابقاً للفتوی المجتهدِ الذی قلّده بعد ذلک کان صحیحاً و الأ</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حو</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ط م</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ع</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 xml:space="preserve"> ذل</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ک</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 xml:space="preserve"> م</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طاب</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ق</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ت</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ه ل</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لف</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تو</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ی الم</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جت</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ه</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د ال</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ذی ک</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ان</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 xml:space="preserve"> ی</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ج</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ب</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 xml:space="preserve"> ع</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ل</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یه ت</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قلیده حین</w:t>
      </w:r>
      <w:r w:rsidR="002F624E" w:rsidRPr="00873F86">
        <w:rPr>
          <w:rFonts w:ascii="Traditional Arabic" w:hAnsi="Traditional Arabic" w:cs="Traditional Arabic" w:hint="cs"/>
          <w:b/>
          <w:bCs/>
          <w:rtl/>
        </w:rPr>
        <w:t xml:space="preserve">َ </w:t>
      </w:r>
      <w:r w:rsidRPr="00873F86">
        <w:rPr>
          <w:rFonts w:ascii="Traditional Arabic" w:hAnsi="Traditional Arabic" w:cs="Traditional Arabic" w:hint="cs"/>
          <w:b/>
          <w:bCs/>
          <w:rtl/>
        </w:rPr>
        <w:t>الع</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م</w:t>
      </w:r>
      <w:r w:rsidR="002F624E" w:rsidRPr="00873F86">
        <w:rPr>
          <w:rFonts w:ascii="Traditional Arabic" w:hAnsi="Traditional Arabic" w:cs="Traditional Arabic" w:hint="cs"/>
          <w:b/>
          <w:bCs/>
          <w:rtl/>
        </w:rPr>
        <w:t>َ</w:t>
      </w:r>
      <w:r w:rsidRPr="00873F86">
        <w:rPr>
          <w:rFonts w:ascii="Traditional Arabic" w:hAnsi="Traditional Arabic" w:cs="Traditional Arabic" w:hint="cs"/>
          <w:b/>
          <w:bCs/>
          <w:rtl/>
        </w:rPr>
        <w:t>ل</w:t>
      </w:r>
      <w:r w:rsidRPr="00873F86">
        <w:rPr>
          <w:rFonts w:ascii="Traditional Arabic" w:hAnsi="Traditional Arabic" w:cs="Traditional Arabic" w:hint="cs"/>
          <w:rtl/>
        </w:rPr>
        <w:t>»،</w:t>
      </w:r>
      <w:r w:rsidR="00AE3BC2" w:rsidRPr="00873F86">
        <w:rPr>
          <w:rStyle w:val="FootnoteReference"/>
          <w:rFonts w:ascii="Traditional Arabic" w:hAnsi="Traditional Arabic" w:cs="Traditional Arabic"/>
          <w:rtl/>
        </w:rPr>
        <w:footnoteReference w:id="1"/>
      </w:r>
      <w:r w:rsidRPr="00873F86">
        <w:rPr>
          <w:rFonts w:ascii="Traditional Arabic" w:hAnsi="Traditional Arabic" w:cs="Traditional Arabic" w:hint="cs"/>
          <w:rtl/>
        </w:rPr>
        <w:t xml:space="preserve"> بعضی این احتیاط را الزامی ذکر </w:t>
      </w:r>
      <w:r w:rsidR="00054A63" w:rsidRPr="00873F86">
        <w:rPr>
          <w:rFonts w:ascii="Traditional Arabic" w:hAnsi="Traditional Arabic" w:cs="Traditional Arabic" w:hint="cs"/>
          <w:rtl/>
        </w:rPr>
        <w:t>کرده‌اند</w:t>
      </w:r>
      <w:r w:rsidRPr="00873F86">
        <w:rPr>
          <w:rFonts w:ascii="Traditional Arabic" w:hAnsi="Traditional Arabic" w:cs="Traditional Arabic" w:hint="cs"/>
          <w:rtl/>
        </w:rPr>
        <w:t xml:space="preserve"> که احتمال سوم مذکور است</w:t>
      </w:r>
      <w:r w:rsidR="00756B76" w:rsidRPr="00873F86">
        <w:rPr>
          <w:rFonts w:ascii="Traditional Arabic" w:hAnsi="Traditional Arabic" w:cs="Traditional Arabic" w:hint="cs"/>
          <w:rtl/>
        </w:rPr>
        <w:t>، با توجه به فتوا بودن این متن احتمال دوم است.</w:t>
      </w:r>
    </w:p>
    <w:p w:rsidR="00756B76" w:rsidRPr="00873F86" w:rsidRDefault="00603207"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چهار احتمال مذکور با توجه به کسی که قصد قربت را در جاهل مقصر ملتفت متمشی </w:t>
      </w:r>
      <w:r w:rsidR="00054A63" w:rsidRPr="00873F86">
        <w:rPr>
          <w:rFonts w:ascii="Traditional Arabic" w:hAnsi="Traditional Arabic" w:cs="Traditional Arabic" w:hint="cs"/>
          <w:rtl/>
        </w:rPr>
        <w:t>نمی‌داند</w:t>
      </w:r>
      <w:r w:rsidRPr="00873F86">
        <w:rPr>
          <w:rFonts w:ascii="Traditional Arabic" w:hAnsi="Traditional Arabic" w:cs="Traditional Arabic" w:hint="cs"/>
          <w:rtl/>
        </w:rPr>
        <w:t xml:space="preserve">، روی دو صورت قرار </w:t>
      </w:r>
      <w:r w:rsidR="00054A63" w:rsidRPr="00873F86">
        <w:rPr>
          <w:rFonts w:ascii="Traditional Arabic" w:hAnsi="Traditional Arabic" w:cs="Traditional Arabic" w:hint="cs"/>
          <w:rtl/>
        </w:rPr>
        <w:t>می‌گیرد</w:t>
      </w:r>
      <w:r w:rsidRPr="00873F86">
        <w:rPr>
          <w:rFonts w:ascii="Traditional Arabic" w:hAnsi="Traditional Arabic" w:cs="Traditional Arabic" w:hint="cs"/>
          <w:rtl/>
        </w:rPr>
        <w:t xml:space="preserve">، علمایی که جاهل مقصر ملتفت را مثل دو قسم دیگر بیان </w:t>
      </w:r>
      <w:r w:rsidR="00054A63" w:rsidRPr="00873F86">
        <w:rPr>
          <w:rFonts w:ascii="Traditional Arabic" w:hAnsi="Traditional Arabic" w:cs="Traditional Arabic" w:hint="cs"/>
          <w:rtl/>
        </w:rPr>
        <w:t>می‌کنند</w:t>
      </w:r>
      <w:r w:rsidRPr="00873F86">
        <w:rPr>
          <w:rFonts w:ascii="Traditional Arabic" w:hAnsi="Traditional Arabic" w:cs="Traditional Arabic" w:hint="cs"/>
          <w:rtl/>
        </w:rPr>
        <w:t xml:space="preserve">، چهار احتمال برای آن هم جاری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w:t>
      </w:r>
    </w:p>
    <w:p w:rsidR="00187869" w:rsidRPr="00873F86" w:rsidRDefault="00187869" w:rsidP="002F624E">
      <w:pPr>
        <w:pStyle w:val="Heading1"/>
        <w:jc w:val="lowKashida"/>
        <w:rPr>
          <w:rFonts w:ascii="Traditional Arabic" w:hAnsi="Traditional Arabic" w:cs="Traditional Arabic"/>
          <w:color w:val="FF0000"/>
          <w:rtl/>
        </w:rPr>
      </w:pPr>
      <w:bookmarkStart w:id="38" w:name="_Toc481490752"/>
      <w:r w:rsidRPr="00873F86">
        <w:rPr>
          <w:rFonts w:ascii="Traditional Arabic" w:hAnsi="Traditional Arabic" w:cs="Traditional Arabic" w:hint="cs"/>
          <w:color w:val="FF0000"/>
          <w:rtl/>
        </w:rPr>
        <w:t>جریان احتمالات انطباق عمل مکلف با فتوای مجتهد اعلم در جاهل قاصر و اقسام جاهل مقصر</w:t>
      </w:r>
      <w:bookmarkEnd w:id="38"/>
    </w:p>
    <w:p w:rsidR="00603207" w:rsidRPr="00873F86" w:rsidRDefault="00CB405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جاری شدن چهار احتمال در جاهل قاصر، مقصر غافل و مقصر ملتفت مبنایی است، کسانی که بیان </w:t>
      </w:r>
      <w:r w:rsidR="00054A63" w:rsidRPr="00873F86">
        <w:rPr>
          <w:rFonts w:ascii="Traditional Arabic" w:hAnsi="Traditional Arabic" w:cs="Traditional Arabic" w:hint="cs"/>
          <w:rtl/>
        </w:rPr>
        <w:t>می‌کنند</w:t>
      </w:r>
      <w:r w:rsidRPr="00873F86">
        <w:rPr>
          <w:rFonts w:ascii="Traditional Arabic" w:hAnsi="Traditional Arabic" w:cs="Traditional Arabic" w:hint="cs"/>
          <w:rtl/>
        </w:rPr>
        <w:t xml:space="preserve"> قصد قربت فقط در جاهل مقصر و مقصر غافل متمشی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 xml:space="preserve">، بنابراین چهار صورت فقط در همین دو صورت اختصاص پیدا </w:t>
      </w:r>
      <w:r w:rsidR="00054A63" w:rsidRPr="00873F86">
        <w:rPr>
          <w:rFonts w:ascii="Traditional Arabic" w:hAnsi="Traditional Arabic" w:cs="Traditional Arabic" w:hint="cs"/>
          <w:rtl/>
        </w:rPr>
        <w:t>می‌کنند</w:t>
      </w:r>
      <w:r w:rsidRPr="00873F86">
        <w:rPr>
          <w:rFonts w:ascii="Traditional Arabic" w:hAnsi="Traditional Arabic" w:cs="Traditional Arabic" w:hint="cs"/>
          <w:rtl/>
        </w:rPr>
        <w:t xml:space="preserve"> که مرحوم سید هم بر همین مبناست، بعضی هم که قائل هستند به اینکه از عمل جاهل مقصر ملتفت هم قصد قربت متمشی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 چهار احتمال بر هر سه صورت است.</w:t>
      </w:r>
    </w:p>
    <w:p w:rsidR="00097BFB" w:rsidRPr="00873F86" w:rsidRDefault="00097BFB"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کسانی که قائل به متمشی نشدن قصد قربت در </w:t>
      </w:r>
      <w:r w:rsidR="007E2FBA" w:rsidRPr="00873F86">
        <w:rPr>
          <w:rFonts w:ascii="Traditional Arabic" w:hAnsi="Traditional Arabic" w:cs="Traditional Arabic" w:hint="cs"/>
          <w:rtl/>
        </w:rPr>
        <w:t>جاهل مقصر ملتفت هستند،</w:t>
      </w:r>
      <w:r w:rsidRPr="00873F86">
        <w:rPr>
          <w:rFonts w:ascii="Traditional Arabic" w:hAnsi="Traditional Arabic" w:cs="Traditional Arabic" w:hint="cs"/>
          <w:rtl/>
        </w:rPr>
        <w:t xml:space="preserve"> از</w:t>
      </w:r>
      <w:r w:rsidR="007E2FBA" w:rsidRPr="00873F86">
        <w:rPr>
          <w:rFonts w:ascii="Traditional Arabic" w:hAnsi="Traditional Arabic" w:cs="Traditional Arabic" w:hint="cs"/>
          <w:rtl/>
        </w:rPr>
        <w:t xml:space="preserve"> این</w:t>
      </w:r>
      <w:r w:rsidRPr="00873F86">
        <w:rPr>
          <w:rFonts w:ascii="Traditional Arabic" w:hAnsi="Traditional Arabic" w:cs="Traditional Arabic" w:hint="cs"/>
          <w:rtl/>
        </w:rPr>
        <w:t xml:space="preserve"> بحث خارج هستند</w:t>
      </w:r>
      <w:r w:rsidR="007E2FBA" w:rsidRPr="00873F86">
        <w:rPr>
          <w:rFonts w:ascii="Traditional Arabic" w:hAnsi="Traditional Arabic" w:cs="Traditional Arabic" w:hint="cs"/>
          <w:rtl/>
        </w:rPr>
        <w:t xml:space="preserve">، اما </w:t>
      </w:r>
    </w:p>
    <w:p w:rsidR="007E2FBA" w:rsidRPr="00873F86" w:rsidRDefault="007E2FBA"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اگر کسی قائل شد به اینکه در جاهل مقصر ملتفت قصد قربت متمشی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 xml:space="preserve">، </w:t>
      </w:r>
      <w:r w:rsidR="008173F7" w:rsidRPr="00873F86">
        <w:rPr>
          <w:rFonts w:ascii="Traditional Arabic" w:hAnsi="Traditional Arabic" w:cs="Traditional Arabic" w:hint="cs"/>
          <w:rtl/>
        </w:rPr>
        <w:t xml:space="preserve">لذا </w:t>
      </w:r>
      <w:r w:rsidRPr="00873F86">
        <w:rPr>
          <w:rFonts w:ascii="Traditional Arabic" w:hAnsi="Traditional Arabic" w:cs="Traditional Arabic" w:hint="cs"/>
          <w:rtl/>
        </w:rPr>
        <w:t>در این سه صورت تفاوتی و</w:t>
      </w:r>
      <w:r w:rsidR="008173F7" w:rsidRPr="00873F86">
        <w:rPr>
          <w:rFonts w:ascii="Traditional Arabic" w:hAnsi="Traditional Arabic" w:cs="Traditional Arabic" w:hint="cs"/>
          <w:rtl/>
        </w:rPr>
        <w:t xml:space="preserve">جود ندارد و چهار احتمال در همه </w:t>
      </w:r>
      <w:r w:rsidR="00054A63" w:rsidRPr="00873F86">
        <w:rPr>
          <w:rFonts w:ascii="Traditional Arabic" w:hAnsi="Traditional Arabic" w:cs="Traditional Arabic" w:hint="cs"/>
          <w:rtl/>
        </w:rPr>
        <w:t>آن‌ها</w:t>
      </w:r>
      <w:r w:rsidR="008173F7" w:rsidRPr="00873F86">
        <w:rPr>
          <w:rFonts w:ascii="Traditional Arabic" w:hAnsi="Traditional Arabic" w:cs="Traditional Arabic" w:hint="cs"/>
          <w:rtl/>
        </w:rPr>
        <w:t xml:space="preserve"> متصور است.</w:t>
      </w:r>
    </w:p>
    <w:p w:rsidR="00187869" w:rsidRPr="00873F86" w:rsidRDefault="00187869" w:rsidP="002F624E">
      <w:pPr>
        <w:pStyle w:val="Heading1"/>
        <w:jc w:val="lowKashida"/>
        <w:rPr>
          <w:rFonts w:ascii="Traditional Arabic" w:hAnsi="Traditional Arabic" w:cs="Traditional Arabic"/>
          <w:color w:val="FF0000"/>
          <w:rtl/>
        </w:rPr>
      </w:pPr>
      <w:bookmarkStart w:id="39" w:name="_Toc481490753"/>
      <w:r w:rsidRPr="00873F86">
        <w:rPr>
          <w:rFonts w:ascii="Traditional Arabic" w:hAnsi="Traditional Arabic" w:cs="Traditional Arabic" w:hint="cs"/>
          <w:color w:val="FF0000"/>
          <w:rtl/>
        </w:rPr>
        <w:t xml:space="preserve">مبنای مشهور در حجت فتوای </w:t>
      </w:r>
      <w:r w:rsidR="00AE3BC2" w:rsidRPr="00873F86">
        <w:rPr>
          <w:rFonts w:ascii="Traditional Arabic" w:hAnsi="Traditional Arabic" w:cs="Traditional Arabic" w:hint="cs"/>
          <w:color w:val="FF0000"/>
          <w:rtl/>
        </w:rPr>
        <w:t>متأخر</w:t>
      </w:r>
      <w:r w:rsidRPr="00873F86">
        <w:rPr>
          <w:rFonts w:ascii="Traditional Arabic" w:hAnsi="Traditional Arabic" w:cs="Traditional Arabic" w:hint="cs"/>
          <w:color w:val="FF0000"/>
          <w:rtl/>
        </w:rPr>
        <w:t xml:space="preserve"> مجتهد اعلم</w:t>
      </w:r>
      <w:bookmarkEnd w:id="39"/>
    </w:p>
    <w:p w:rsidR="008173F7" w:rsidRPr="00873F86" w:rsidRDefault="008173F7"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مبنایی که غالب علما هم بر همین مبنا هستند، احتمال فتوای </w:t>
      </w:r>
      <w:r w:rsidR="00AE3BC2" w:rsidRPr="00873F86">
        <w:rPr>
          <w:rFonts w:ascii="Traditional Arabic" w:hAnsi="Traditional Arabic" w:cs="Traditional Arabic" w:hint="cs"/>
          <w:rtl/>
        </w:rPr>
        <w:t>متأخر</w:t>
      </w:r>
      <w:r w:rsidRPr="00873F86">
        <w:rPr>
          <w:rFonts w:ascii="Traditional Arabic" w:hAnsi="Traditional Arabic" w:cs="Traditional Arabic" w:hint="cs"/>
          <w:rtl/>
        </w:rPr>
        <w:t xml:space="preserve"> است که احتمال دوم است، ملاک صحت عمل فتوای حین احراز عمل است، برای اینکه شخص زمانی که </w:t>
      </w:r>
      <w:r w:rsidR="00054A63" w:rsidRPr="00873F86">
        <w:rPr>
          <w:rFonts w:ascii="Traditional Arabic" w:hAnsi="Traditional Arabic" w:cs="Traditional Arabic" w:hint="cs"/>
          <w:rtl/>
        </w:rPr>
        <w:t>می‌خواهد</w:t>
      </w:r>
      <w:r w:rsidRPr="00873F86">
        <w:rPr>
          <w:rFonts w:ascii="Traditional Arabic" w:hAnsi="Traditional Arabic" w:cs="Traditional Arabic" w:hint="cs"/>
          <w:rtl/>
        </w:rPr>
        <w:t xml:space="preserve"> احراز بکند، در حال حاضر حجت او مجتهد حال حاضر است</w:t>
      </w:r>
      <w:r w:rsidR="003A393F" w:rsidRPr="00873F86">
        <w:rPr>
          <w:rFonts w:ascii="Traditional Arabic" w:hAnsi="Traditional Arabic" w:cs="Traditional Arabic" w:hint="cs"/>
          <w:rtl/>
        </w:rPr>
        <w:t xml:space="preserve">، رأی مجتهدی که </w:t>
      </w:r>
      <w:r w:rsidR="00054A63" w:rsidRPr="00873F86">
        <w:rPr>
          <w:rFonts w:ascii="Traditional Arabic" w:hAnsi="Traditional Arabic" w:cs="Traditional Arabic" w:hint="cs"/>
          <w:rtl/>
        </w:rPr>
        <w:t>الآن</w:t>
      </w:r>
      <w:r w:rsidR="003A393F" w:rsidRPr="00873F86">
        <w:rPr>
          <w:rFonts w:ascii="Traditional Arabic" w:hAnsi="Traditional Arabic" w:cs="Traditional Arabic" w:hint="cs"/>
          <w:rtl/>
        </w:rPr>
        <w:t xml:space="preserve"> مرجع آن شخص است، صحیح است که آن فرد </w:t>
      </w:r>
      <w:r w:rsidR="00054A63" w:rsidRPr="00873F86">
        <w:rPr>
          <w:rFonts w:ascii="Traditional Arabic" w:hAnsi="Traditional Arabic" w:cs="Traditional Arabic" w:hint="cs"/>
          <w:rtl/>
        </w:rPr>
        <w:t>الآن</w:t>
      </w:r>
      <w:r w:rsidR="003A393F" w:rsidRPr="00873F86">
        <w:rPr>
          <w:rFonts w:ascii="Traditional Arabic" w:hAnsi="Traditional Arabic" w:cs="Traditional Arabic" w:hint="cs"/>
          <w:rtl/>
        </w:rPr>
        <w:t xml:space="preserve"> رأی او را کشف کرد، اما رأی آن مجتهد زمانی نیست، وقتی مجتهد </w:t>
      </w:r>
      <w:r w:rsidR="00BA29D3">
        <w:rPr>
          <w:rFonts w:ascii="Traditional Arabic" w:hAnsi="Traditional Arabic" w:cs="Traditional Arabic" w:hint="cs"/>
          <w:rtl/>
        </w:rPr>
        <w:t>به‌طور</w:t>
      </w:r>
      <w:r w:rsidR="003A393F" w:rsidRPr="00873F86">
        <w:rPr>
          <w:rFonts w:ascii="Traditional Arabic" w:hAnsi="Traditional Arabic" w:cs="Traditional Arabic" w:hint="cs"/>
          <w:rtl/>
        </w:rPr>
        <w:t xml:space="preserve"> مثال فتوا </w:t>
      </w:r>
      <w:r w:rsidR="00054A63" w:rsidRPr="00873F86">
        <w:rPr>
          <w:rFonts w:ascii="Traditional Arabic" w:hAnsi="Traditional Arabic" w:cs="Traditional Arabic" w:hint="cs"/>
          <w:rtl/>
        </w:rPr>
        <w:t>می‌دهد</w:t>
      </w:r>
      <w:r w:rsidR="003A393F" w:rsidRPr="00873F86">
        <w:rPr>
          <w:rFonts w:ascii="Traditional Arabic" w:hAnsi="Traditional Arabic" w:cs="Traditional Arabic" w:hint="cs"/>
          <w:rtl/>
        </w:rPr>
        <w:t xml:space="preserve"> که نماز کثیرالسفر تمام است، یعنی ازلاً و ابداً حکم خدا این است.</w:t>
      </w:r>
    </w:p>
    <w:p w:rsidR="003A393F" w:rsidRPr="00873F86" w:rsidRDefault="003A393F" w:rsidP="002F624E">
      <w:pPr>
        <w:jc w:val="lowKashida"/>
        <w:rPr>
          <w:rFonts w:ascii="Traditional Arabic" w:hAnsi="Traditional Arabic" w:cs="Traditional Arabic"/>
          <w:rtl/>
        </w:rPr>
      </w:pPr>
      <w:r w:rsidRPr="00873F86">
        <w:rPr>
          <w:rFonts w:ascii="Traditional Arabic" w:hAnsi="Traditional Arabic" w:cs="Traditional Arabic" w:hint="cs"/>
          <w:rtl/>
        </w:rPr>
        <w:t>علم و معرفت ممکن است به لحاظ حدوثش زمانی باشد، اما مفاد این فتوا زمانی نیست</w:t>
      </w:r>
      <w:r w:rsidR="00541181" w:rsidRPr="00873F86">
        <w:rPr>
          <w:rFonts w:ascii="Traditional Arabic" w:hAnsi="Traditional Arabic" w:cs="Traditional Arabic" w:hint="cs"/>
          <w:rtl/>
        </w:rPr>
        <w:t xml:space="preserve">، وقتی مجتهدی فتوا </w:t>
      </w:r>
      <w:r w:rsidR="00054A63" w:rsidRPr="00873F86">
        <w:rPr>
          <w:rFonts w:ascii="Traditional Arabic" w:hAnsi="Traditional Arabic" w:cs="Traditional Arabic" w:hint="cs"/>
          <w:rtl/>
        </w:rPr>
        <w:t>می‌دهد</w:t>
      </w:r>
      <w:r w:rsidR="00541181" w:rsidRPr="00873F86">
        <w:rPr>
          <w:rFonts w:ascii="Traditional Arabic" w:hAnsi="Traditional Arabic" w:cs="Traditional Arabic" w:hint="cs"/>
          <w:rtl/>
        </w:rPr>
        <w:t>، یعنی واقع عمل این است که ازلاً و ابداً حکم خدا این است</w:t>
      </w:r>
      <w:r w:rsidR="00054A63" w:rsidRPr="00873F86">
        <w:rPr>
          <w:rFonts w:ascii="Traditional Arabic" w:hAnsi="Traditional Arabic" w:cs="Traditional Arabic" w:hint="cs"/>
          <w:rtl/>
        </w:rPr>
        <w:t>،</w:t>
      </w:r>
      <w:r w:rsidR="005501C8" w:rsidRPr="00873F86">
        <w:rPr>
          <w:rFonts w:ascii="Traditional Arabic" w:hAnsi="Traditional Arabic" w:cs="Traditional Arabic" w:hint="cs"/>
          <w:rtl/>
        </w:rPr>
        <w:t xml:space="preserve"> بُرد فتوا مختص به زمان خاصی نیست، بلکه برای همه </w:t>
      </w:r>
      <w:r w:rsidR="00054A63" w:rsidRPr="00873F86">
        <w:rPr>
          <w:rFonts w:ascii="Traditional Arabic" w:hAnsi="Traditional Arabic" w:cs="Traditional Arabic" w:hint="cs"/>
          <w:rtl/>
        </w:rPr>
        <w:t>زمان‌ها</w:t>
      </w:r>
      <w:r w:rsidR="005501C8" w:rsidRPr="00873F86">
        <w:rPr>
          <w:rFonts w:ascii="Traditional Arabic" w:hAnsi="Traditional Arabic" w:cs="Traditional Arabic" w:hint="cs"/>
          <w:rtl/>
        </w:rPr>
        <w:t xml:space="preserve"> هست</w:t>
      </w:r>
      <w:r w:rsidR="008E59DA" w:rsidRPr="00873F86">
        <w:rPr>
          <w:rFonts w:ascii="Traditional Arabic" w:hAnsi="Traditional Arabic" w:cs="Traditional Arabic" w:hint="cs"/>
          <w:rtl/>
        </w:rPr>
        <w:t>.</w:t>
      </w:r>
    </w:p>
    <w:p w:rsidR="002A3C51" w:rsidRPr="00873F86" w:rsidRDefault="008E59DA" w:rsidP="002F624E">
      <w:pPr>
        <w:jc w:val="lowKashida"/>
        <w:rPr>
          <w:rFonts w:ascii="Traditional Arabic" w:hAnsi="Traditional Arabic" w:cs="Traditional Arabic"/>
          <w:rtl/>
        </w:rPr>
      </w:pPr>
      <w:r w:rsidRPr="00873F86">
        <w:rPr>
          <w:rFonts w:ascii="Traditional Arabic" w:hAnsi="Traditional Arabic" w:cs="Traditional Arabic" w:hint="cs"/>
          <w:rtl/>
        </w:rPr>
        <w:t>حین احراز صحت عمل باید مرجع تقلید و فتوای او مشخص شود، اگر نظر او صحت عمل قبل آن شخص است، در این صورت اعاده ندارد، اما اگر نظر او بطلان آن عم</w:t>
      </w:r>
      <w:r w:rsidR="002A3C51" w:rsidRPr="00873F86">
        <w:rPr>
          <w:rFonts w:ascii="Traditional Arabic" w:hAnsi="Traditional Arabic" w:cs="Traditional Arabic" w:hint="cs"/>
          <w:rtl/>
        </w:rPr>
        <w:t>ل است، اعاده لازم است.</w:t>
      </w:r>
    </w:p>
    <w:p w:rsidR="00187869" w:rsidRPr="00873F86" w:rsidRDefault="00187869" w:rsidP="002F624E">
      <w:pPr>
        <w:pStyle w:val="Heading1"/>
        <w:jc w:val="lowKashida"/>
        <w:rPr>
          <w:rFonts w:ascii="Traditional Arabic" w:hAnsi="Traditional Arabic" w:cs="Traditional Arabic"/>
          <w:color w:val="FF0000"/>
          <w:rtl/>
        </w:rPr>
      </w:pPr>
      <w:bookmarkStart w:id="40" w:name="_Toc481490754"/>
      <w:r w:rsidRPr="00873F86">
        <w:rPr>
          <w:rFonts w:ascii="Traditional Arabic" w:hAnsi="Traditional Arabic" w:cs="Traditional Arabic" w:hint="cs"/>
          <w:color w:val="FF0000"/>
          <w:rtl/>
        </w:rPr>
        <w:lastRenderedPageBreak/>
        <w:t>مقید بودن عمل و رأی و فتوای مجتهد به زمان و عدم تقید محتوا فتوا به زمان</w:t>
      </w:r>
      <w:bookmarkEnd w:id="40"/>
    </w:p>
    <w:p w:rsidR="008E59DA" w:rsidRPr="00873F86" w:rsidRDefault="008E59DA"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 دو مقدمه </w:t>
      </w:r>
      <w:r w:rsidR="002A3C51" w:rsidRPr="00873F86">
        <w:rPr>
          <w:rFonts w:ascii="Traditional Arabic" w:hAnsi="Traditional Arabic" w:cs="Traditional Arabic" w:hint="cs"/>
          <w:rtl/>
        </w:rPr>
        <w:t xml:space="preserve">در اینجا وجود </w:t>
      </w:r>
      <w:r w:rsidRPr="00873F86">
        <w:rPr>
          <w:rFonts w:ascii="Traditional Arabic" w:hAnsi="Traditional Arabic" w:cs="Traditional Arabic" w:hint="cs"/>
          <w:rtl/>
        </w:rPr>
        <w:t>دارد:</w:t>
      </w:r>
    </w:p>
    <w:p w:rsidR="008E59DA" w:rsidRPr="00873F86" w:rsidRDefault="008E59DA"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1- مقدمه اول این است که عمل و رأی و فتوا حدوثاً زمان دارد، اما محتوا و ذات او زمانی نیست و برای همه </w:t>
      </w:r>
      <w:r w:rsidR="00054A63" w:rsidRPr="00873F86">
        <w:rPr>
          <w:rFonts w:ascii="Traditional Arabic" w:hAnsi="Traditional Arabic" w:cs="Traditional Arabic" w:hint="cs"/>
          <w:rtl/>
        </w:rPr>
        <w:t>زمان‌ها</w:t>
      </w:r>
      <w:r w:rsidRPr="00873F86">
        <w:rPr>
          <w:rFonts w:ascii="Traditional Arabic" w:hAnsi="Traditional Arabic" w:cs="Traditional Arabic" w:hint="cs"/>
          <w:rtl/>
        </w:rPr>
        <w:t xml:space="preserve"> است</w:t>
      </w:r>
      <w:r w:rsidR="002A3C51" w:rsidRPr="00873F86">
        <w:rPr>
          <w:rFonts w:ascii="Traditional Arabic" w:hAnsi="Traditional Arabic" w:cs="Traditional Arabic" w:hint="cs"/>
          <w:rtl/>
        </w:rPr>
        <w:t xml:space="preserve">، زمانی که مجتهد اعلم فتوا </w:t>
      </w:r>
      <w:r w:rsidR="00054A63" w:rsidRPr="00873F86">
        <w:rPr>
          <w:rFonts w:ascii="Traditional Arabic" w:hAnsi="Traditional Arabic" w:cs="Traditional Arabic" w:hint="cs"/>
          <w:rtl/>
        </w:rPr>
        <w:t>می‌دهد</w:t>
      </w:r>
      <w:r w:rsidR="002A3C51" w:rsidRPr="00873F86">
        <w:rPr>
          <w:rFonts w:ascii="Traditional Arabic" w:hAnsi="Traditional Arabic" w:cs="Traditional Arabic" w:hint="cs"/>
          <w:rtl/>
        </w:rPr>
        <w:t>، یعنی در واقع ازلاً و ابداً حکم خدا این است.</w:t>
      </w:r>
    </w:p>
    <w:p w:rsidR="002A3C51" w:rsidRPr="00873F86" w:rsidRDefault="002A3C51"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2- مقدمه دوم این است که همیشه امر </w:t>
      </w:r>
      <w:r w:rsidR="00AE3BC2" w:rsidRPr="00873F86">
        <w:rPr>
          <w:rFonts w:ascii="Traditional Arabic" w:hAnsi="Traditional Arabic" w:cs="Traditional Arabic" w:hint="cs"/>
          <w:rtl/>
        </w:rPr>
        <w:t>متأخر</w:t>
      </w:r>
      <w:r w:rsidRPr="00873F86">
        <w:rPr>
          <w:rFonts w:ascii="Traditional Arabic" w:hAnsi="Traditional Arabic" w:cs="Traditional Arabic" w:hint="cs"/>
          <w:rtl/>
        </w:rPr>
        <w:t xml:space="preserve"> ناسخ امر متقدم </w:t>
      </w:r>
      <w:r w:rsidR="00054A63" w:rsidRPr="00873F86">
        <w:rPr>
          <w:rFonts w:ascii="Traditional Arabic" w:hAnsi="Traditional Arabic" w:cs="Traditional Arabic" w:hint="cs"/>
          <w:rtl/>
        </w:rPr>
        <w:t>می‌شود</w:t>
      </w:r>
      <w:r w:rsidRPr="00873F86">
        <w:rPr>
          <w:rFonts w:ascii="Traditional Arabic" w:hAnsi="Traditional Arabic" w:cs="Traditional Arabic" w:hint="cs"/>
          <w:rtl/>
        </w:rPr>
        <w:t xml:space="preserve">، اگر مجتهدی فتوایش تغییر کرد، فتوای حال حاضر او حجت است، همیشه فتوای </w:t>
      </w:r>
      <w:r w:rsidR="00AE3BC2" w:rsidRPr="00873F86">
        <w:rPr>
          <w:rFonts w:ascii="Traditional Arabic" w:hAnsi="Traditional Arabic" w:cs="Traditional Arabic" w:hint="cs"/>
          <w:rtl/>
        </w:rPr>
        <w:t>متأخر</w:t>
      </w:r>
      <w:r w:rsidRPr="00873F86">
        <w:rPr>
          <w:rFonts w:ascii="Traditional Arabic" w:hAnsi="Traditional Arabic" w:cs="Traditional Arabic" w:hint="cs"/>
          <w:rtl/>
        </w:rPr>
        <w:t xml:space="preserve"> حجت است، در این صورت آیا اعمالی که شخص با فتوای متقدم انجام داده است، مجزی است یا مجزی نیست؟ طبق قاعده و قانون مجزی نیست، به همین علت اصل عدم اجزاست.</w:t>
      </w:r>
    </w:p>
    <w:p w:rsidR="002A3C51" w:rsidRPr="00873F86" w:rsidRDefault="002A3C51"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لذا </w:t>
      </w:r>
      <w:r w:rsidR="00AE3BC2" w:rsidRPr="00873F86">
        <w:rPr>
          <w:rFonts w:ascii="Traditional Arabic" w:hAnsi="Traditional Arabic" w:cs="Traditional Arabic" w:hint="cs"/>
          <w:rtl/>
        </w:rPr>
        <w:t>نمی‌توان</w:t>
      </w:r>
      <w:r w:rsidRPr="00873F86">
        <w:rPr>
          <w:rFonts w:ascii="Traditional Arabic" w:hAnsi="Traditional Arabic" w:cs="Traditional Arabic" w:hint="cs"/>
          <w:rtl/>
        </w:rPr>
        <w:t xml:space="preserve"> گفت که رأی </w:t>
      </w:r>
      <w:r w:rsidR="00AE3BC2" w:rsidRPr="00873F86">
        <w:rPr>
          <w:rFonts w:ascii="Traditional Arabic" w:hAnsi="Traditional Arabic" w:cs="Traditional Arabic" w:hint="cs"/>
          <w:rtl/>
        </w:rPr>
        <w:t>متأخر</w:t>
      </w:r>
      <w:r w:rsidRPr="00873F86">
        <w:rPr>
          <w:rFonts w:ascii="Traditional Arabic" w:hAnsi="Traditional Arabic" w:cs="Traditional Arabic" w:hint="cs"/>
          <w:rtl/>
        </w:rPr>
        <w:t xml:space="preserve"> اعتبار ندارد</w:t>
      </w:r>
      <w:r w:rsidR="008B486B" w:rsidRPr="00873F86">
        <w:rPr>
          <w:rFonts w:ascii="Traditional Arabic" w:hAnsi="Traditional Arabic" w:cs="Traditional Arabic" w:hint="cs"/>
          <w:rtl/>
        </w:rPr>
        <w:t xml:space="preserve">، با رأی </w:t>
      </w:r>
      <w:r w:rsidR="00AE3BC2" w:rsidRPr="00873F86">
        <w:rPr>
          <w:rFonts w:ascii="Traditional Arabic" w:hAnsi="Traditional Arabic" w:cs="Traditional Arabic" w:hint="cs"/>
          <w:rtl/>
        </w:rPr>
        <w:t>متأخر</w:t>
      </w:r>
      <w:r w:rsidR="008B486B" w:rsidRPr="00873F86">
        <w:rPr>
          <w:rFonts w:ascii="Traditional Arabic" w:hAnsi="Traditional Arabic" w:cs="Traditional Arabic" w:hint="cs"/>
          <w:rtl/>
        </w:rPr>
        <w:t xml:space="preserve"> </w:t>
      </w:r>
      <w:r w:rsidR="00054A63" w:rsidRPr="00873F86">
        <w:rPr>
          <w:rFonts w:ascii="Traditional Arabic" w:hAnsi="Traditional Arabic" w:cs="Traditional Arabic" w:hint="cs"/>
          <w:rtl/>
        </w:rPr>
        <w:t>می‌شود</w:t>
      </w:r>
      <w:r w:rsidR="008B486B" w:rsidRPr="00873F86">
        <w:rPr>
          <w:rFonts w:ascii="Traditional Arabic" w:hAnsi="Traditional Arabic" w:cs="Traditional Arabic" w:hint="cs"/>
          <w:rtl/>
        </w:rPr>
        <w:t xml:space="preserve"> رأی متقدم ارزیابی شود</w:t>
      </w:r>
      <w:r w:rsidR="002C5EA7" w:rsidRPr="00873F86">
        <w:rPr>
          <w:rFonts w:ascii="Traditional Arabic" w:hAnsi="Traditional Arabic" w:cs="Traditional Arabic" w:hint="cs"/>
          <w:rtl/>
        </w:rPr>
        <w:t>.</w:t>
      </w:r>
    </w:p>
    <w:p w:rsidR="002C5EA7" w:rsidRPr="00873F86" w:rsidRDefault="002C5EA7" w:rsidP="002F624E">
      <w:pPr>
        <w:jc w:val="lowKashida"/>
        <w:rPr>
          <w:rFonts w:ascii="Traditional Arabic" w:hAnsi="Traditional Arabic" w:cs="Traditional Arabic"/>
          <w:rtl/>
        </w:rPr>
      </w:pPr>
      <w:r w:rsidRPr="00873F86">
        <w:rPr>
          <w:rFonts w:ascii="Traditional Arabic" w:hAnsi="Traditional Arabic" w:cs="Traditional Arabic" w:hint="cs"/>
          <w:rtl/>
        </w:rPr>
        <w:t xml:space="preserve">اگر رأی </w:t>
      </w:r>
      <w:r w:rsidR="00AE3BC2" w:rsidRPr="00873F86">
        <w:rPr>
          <w:rFonts w:ascii="Traditional Arabic" w:hAnsi="Traditional Arabic" w:cs="Traditional Arabic" w:hint="cs"/>
          <w:rtl/>
        </w:rPr>
        <w:t>متأخر</w:t>
      </w:r>
      <w:r w:rsidRPr="00873F86">
        <w:rPr>
          <w:rFonts w:ascii="Traditional Arabic" w:hAnsi="Traditional Arabic" w:cs="Traditional Arabic" w:hint="cs"/>
          <w:rtl/>
        </w:rPr>
        <w:t xml:space="preserve"> بیان کند که رأی متقدم درست است، در این صورت صحیح است</w:t>
      </w:r>
      <w:r w:rsidR="009D78D5" w:rsidRPr="00873F86">
        <w:rPr>
          <w:rFonts w:ascii="Traditional Arabic" w:hAnsi="Traditional Arabic" w:cs="Traditional Arabic" w:hint="cs"/>
          <w:rtl/>
        </w:rPr>
        <w:t>، اگر بیان بطلان دارد، در این صورت رأی متقدم باطل است</w:t>
      </w:r>
      <w:r w:rsidR="00B730B7" w:rsidRPr="00873F86">
        <w:rPr>
          <w:rFonts w:ascii="Traditional Arabic" w:hAnsi="Traditional Arabic" w:cs="Traditional Arabic" w:hint="cs"/>
          <w:rtl/>
        </w:rPr>
        <w:t>.</w:t>
      </w:r>
    </w:p>
    <w:p w:rsidR="007E2FBA" w:rsidRPr="00873F86" w:rsidRDefault="007E2FBA" w:rsidP="002F624E">
      <w:pPr>
        <w:jc w:val="lowKashida"/>
        <w:rPr>
          <w:rFonts w:ascii="Traditional Arabic" w:hAnsi="Traditional Arabic" w:cs="Traditional Arabic"/>
          <w:rtl/>
        </w:rPr>
      </w:pPr>
    </w:p>
    <w:p w:rsidR="007E2FBA" w:rsidRPr="00873F86" w:rsidRDefault="007E2FBA" w:rsidP="002F624E">
      <w:pPr>
        <w:jc w:val="lowKashida"/>
        <w:rPr>
          <w:rFonts w:ascii="Traditional Arabic" w:hAnsi="Traditional Arabic" w:cs="Traditional Arabic"/>
          <w:rtl/>
        </w:rPr>
      </w:pPr>
    </w:p>
    <w:p w:rsidR="00480802" w:rsidRPr="00873F86" w:rsidRDefault="00480802" w:rsidP="002F624E">
      <w:pPr>
        <w:jc w:val="lowKashida"/>
        <w:rPr>
          <w:rFonts w:ascii="Traditional Arabic" w:hAnsi="Traditional Arabic" w:cs="Traditional Arabic"/>
          <w:rtl/>
        </w:rPr>
      </w:pPr>
    </w:p>
    <w:p w:rsidR="005865A8" w:rsidRPr="00873F86" w:rsidRDefault="005865A8" w:rsidP="002F624E">
      <w:pPr>
        <w:jc w:val="lowKashida"/>
        <w:rPr>
          <w:rFonts w:ascii="Traditional Arabic" w:hAnsi="Traditional Arabic" w:cs="Traditional Arabic"/>
        </w:rPr>
      </w:pPr>
    </w:p>
    <w:sectPr w:rsidR="005865A8" w:rsidRPr="00873F86"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0C" w:rsidRDefault="00562E0C" w:rsidP="000D5800">
      <w:pPr>
        <w:spacing w:after="0"/>
      </w:pPr>
      <w:r>
        <w:separator/>
      </w:r>
    </w:p>
  </w:endnote>
  <w:endnote w:type="continuationSeparator" w:id="0">
    <w:p w:rsidR="00562E0C" w:rsidRDefault="00562E0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A29D3">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0C" w:rsidRDefault="00562E0C" w:rsidP="000D5800">
      <w:pPr>
        <w:spacing w:after="0"/>
      </w:pPr>
      <w:r>
        <w:separator/>
      </w:r>
    </w:p>
  </w:footnote>
  <w:footnote w:type="continuationSeparator" w:id="0">
    <w:p w:rsidR="00562E0C" w:rsidRDefault="00562E0C" w:rsidP="000D5800">
      <w:pPr>
        <w:spacing w:after="0"/>
      </w:pPr>
      <w:r>
        <w:continuationSeparator/>
      </w:r>
    </w:p>
  </w:footnote>
  <w:footnote w:id="1">
    <w:p w:rsidR="00AE3BC2" w:rsidRDefault="00AE3BC2" w:rsidP="00BA29D3">
      <w:pPr>
        <w:pStyle w:val="FootnoteText"/>
      </w:pPr>
      <w:r>
        <w:rPr>
          <w:rStyle w:val="FootnoteReference"/>
        </w:rPr>
        <w:footnoteRef/>
      </w:r>
      <w:r>
        <w:rPr>
          <w:rtl/>
        </w:rPr>
        <w:t xml:space="preserve"> </w:t>
      </w:r>
      <w:r>
        <w:rPr>
          <w:rFonts w:hint="cs"/>
          <w:rtl/>
        </w:rPr>
        <w:t>- العرو</w:t>
      </w:r>
      <w:r w:rsidR="00BA29D3">
        <w:rPr>
          <w:rFonts w:hint="cs"/>
          <w:rtl/>
        </w:rPr>
        <w:t>ة</w:t>
      </w:r>
      <w:r>
        <w:rPr>
          <w:rFonts w:hint="cs"/>
          <w:rtl/>
        </w:rPr>
        <w:t xml:space="preserve"> الوثقی</w:t>
      </w:r>
      <w:r w:rsidR="00BA29D3">
        <w:rPr>
          <w:rFonts w:hint="cs"/>
          <w:rtl/>
        </w:rPr>
        <w:t>،</w:t>
      </w:r>
      <w:r>
        <w:rPr>
          <w:rFonts w:hint="cs"/>
          <w:rtl/>
        </w:rPr>
        <w:t xml:space="preserve"> ج 1</w:t>
      </w:r>
      <w:r w:rsidR="00BA29D3">
        <w:rPr>
          <w:rFonts w:hint="cs"/>
          <w:rtl/>
        </w:rPr>
        <w:t>،</w:t>
      </w:r>
      <w:r>
        <w:rPr>
          <w:rFonts w:hint="cs"/>
          <w:rtl/>
        </w:rPr>
        <w:t xml:space="preserve"> ص 21</w:t>
      </w:r>
      <w:r w:rsidR="00BA29D3">
        <w:rPr>
          <w:rFonts w:hint="cs"/>
          <w:rtl/>
        </w:rPr>
        <w:t>،</w:t>
      </w:r>
      <w:r>
        <w:rPr>
          <w:rFonts w:hint="cs"/>
          <w:rtl/>
        </w:rPr>
        <w:t xml:space="preserve"> م 16</w:t>
      </w:r>
      <w:r w:rsidR="00BA29D3">
        <w:rPr>
          <w:rFonts w:hint="cs"/>
          <w:rtl/>
        </w:rPr>
        <w:t>.</w:t>
      </w:r>
      <w:bookmarkStart w:id="37" w:name="_GoBack"/>
      <w:bookmarkEnd w:id="3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C1" w:rsidRDefault="008149C1" w:rsidP="008149C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D609430" wp14:editId="7D21F6E9">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873F86">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sz w:val="24"/>
        <w:szCs w:val="24"/>
      </w:rPr>
      <w:t>1</w:t>
    </w:r>
    <w:r>
      <w:rPr>
        <w:rFonts w:ascii="Adobe Arabic" w:hAnsi="Adobe Arabic" w:cs="Adobe Arabic" w:hint="cs"/>
        <w:sz w:val="24"/>
        <w:szCs w:val="24"/>
        <w:rtl/>
      </w:rPr>
      <w:t>1</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/1396</w:t>
    </w:r>
  </w:p>
  <w:p w:rsidR="008149C1" w:rsidRDefault="00873F86" w:rsidP="008149C1">
    <w:pPr>
      <w:pStyle w:val="Header"/>
      <w:ind w:firstLine="0"/>
      <w:rPr>
        <w:rFonts w:eastAsiaTheme="minorHAnsi"/>
        <w:rtl/>
      </w:rPr>
    </w:pPr>
    <w:r>
      <w:rPr>
        <w:rFonts w:ascii="Adobe Arabic" w:hAnsi="Adobe Arabic" w:cs="Adobe Arabic" w:hint="cs"/>
        <w:b/>
        <w:bCs/>
        <w:sz w:val="24"/>
        <w:szCs w:val="24"/>
        <w:rtl/>
      </w:rPr>
      <w:t xml:space="preserve">                 </w:t>
    </w:r>
    <w:r w:rsidR="008149C1">
      <w:rPr>
        <w:rFonts w:ascii="Adobe Arabic" w:hAnsi="Adobe Arabic" w:cs="Adobe Arabic"/>
        <w:b/>
        <w:bCs/>
        <w:sz w:val="24"/>
        <w:szCs w:val="24"/>
        <w:rtl/>
      </w:rPr>
      <w:t>استاد اعرافی                                   عنوان فرعی: مسئله تقلید (عمل بدون تقلید)                                  شماره جلسه:</w:t>
    </w:r>
    <w:r w:rsidR="008149C1">
      <w:rPr>
        <w:rFonts w:eastAsiaTheme="minorHAnsi" w:hint="cs"/>
        <w:rtl/>
      </w:rPr>
      <w:t xml:space="preserve"> </w:t>
    </w:r>
    <w:r w:rsidR="008149C1">
      <w:rPr>
        <w:rFonts w:ascii="Adobe Arabic" w:eastAsiaTheme="minorHAnsi" w:hAnsi="Adobe Arabic" w:cs="Adobe Arabic" w:hint="cs"/>
        <w:rtl/>
      </w:rPr>
      <w:t>299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DFF5B1F" wp14:editId="38578CC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3F7E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78"/>
    <w:rsid w:val="00007060"/>
    <w:rsid w:val="0001619B"/>
    <w:rsid w:val="000228A2"/>
    <w:rsid w:val="000324F1"/>
    <w:rsid w:val="00041FE0"/>
    <w:rsid w:val="00042E34"/>
    <w:rsid w:val="00045B14"/>
    <w:rsid w:val="00052BA3"/>
    <w:rsid w:val="00054A63"/>
    <w:rsid w:val="000635FB"/>
    <w:rsid w:val="0006363E"/>
    <w:rsid w:val="00063C89"/>
    <w:rsid w:val="00080DFF"/>
    <w:rsid w:val="00085ED5"/>
    <w:rsid w:val="00097BFB"/>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7869"/>
    <w:rsid w:val="0018798B"/>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6930"/>
    <w:rsid w:val="00206B69"/>
    <w:rsid w:val="00210F67"/>
    <w:rsid w:val="00224C0A"/>
    <w:rsid w:val="00233777"/>
    <w:rsid w:val="002376A5"/>
    <w:rsid w:val="002417C9"/>
    <w:rsid w:val="002529C5"/>
    <w:rsid w:val="00270294"/>
    <w:rsid w:val="00283229"/>
    <w:rsid w:val="002914BD"/>
    <w:rsid w:val="00297263"/>
    <w:rsid w:val="002A21AE"/>
    <w:rsid w:val="002A35E0"/>
    <w:rsid w:val="002A3C51"/>
    <w:rsid w:val="002B7AD5"/>
    <w:rsid w:val="002C56FD"/>
    <w:rsid w:val="002C5EA7"/>
    <w:rsid w:val="002D49E4"/>
    <w:rsid w:val="002D5BDC"/>
    <w:rsid w:val="002D5ECB"/>
    <w:rsid w:val="002D720F"/>
    <w:rsid w:val="002E450B"/>
    <w:rsid w:val="002E73F9"/>
    <w:rsid w:val="002F05B9"/>
    <w:rsid w:val="002F624E"/>
    <w:rsid w:val="00311429"/>
    <w:rsid w:val="00323168"/>
    <w:rsid w:val="00331826"/>
    <w:rsid w:val="00340BA3"/>
    <w:rsid w:val="00347CE8"/>
    <w:rsid w:val="00366400"/>
    <w:rsid w:val="003963D7"/>
    <w:rsid w:val="00396F28"/>
    <w:rsid w:val="003A1A05"/>
    <w:rsid w:val="003A2654"/>
    <w:rsid w:val="003A393F"/>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80802"/>
    <w:rsid w:val="004A790F"/>
    <w:rsid w:val="004B10BB"/>
    <w:rsid w:val="004B337F"/>
    <w:rsid w:val="004C4D9F"/>
    <w:rsid w:val="004F3596"/>
    <w:rsid w:val="00502D65"/>
    <w:rsid w:val="0052419E"/>
    <w:rsid w:val="00530FD7"/>
    <w:rsid w:val="00541181"/>
    <w:rsid w:val="00545B0C"/>
    <w:rsid w:val="005501C8"/>
    <w:rsid w:val="00551628"/>
    <w:rsid w:val="00562E0C"/>
    <w:rsid w:val="00572E2D"/>
    <w:rsid w:val="00580CFA"/>
    <w:rsid w:val="005865A8"/>
    <w:rsid w:val="00592103"/>
    <w:rsid w:val="005941DD"/>
    <w:rsid w:val="005A545E"/>
    <w:rsid w:val="005A5862"/>
    <w:rsid w:val="005B05D4"/>
    <w:rsid w:val="005B0852"/>
    <w:rsid w:val="005B16EB"/>
    <w:rsid w:val="005C06AE"/>
    <w:rsid w:val="00603207"/>
    <w:rsid w:val="00610C18"/>
    <w:rsid w:val="00612385"/>
    <w:rsid w:val="0061376C"/>
    <w:rsid w:val="00617C7C"/>
    <w:rsid w:val="00627180"/>
    <w:rsid w:val="00636EFA"/>
    <w:rsid w:val="0066229C"/>
    <w:rsid w:val="00663AAD"/>
    <w:rsid w:val="00682E25"/>
    <w:rsid w:val="0069696C"/>
    <w:rsid w:val="00696C84"/>
    <w:rsid w:val="006A085A"/>
    <w:rsid w:val="006C125E"/>
    <w:rsid w:val="006D3A87"/>
    <w:rsid w:val="006F01B4"/>
    <w:rsid w:val="006F2B26"/>
    <w:rsid w:val="006F67A4"/>
    <w:rsid w:val="00703DD3"/>
    <w:rsid w:val="00734D59"/>
    <w:rsid w:val="0073609B"/>
    <w:rsid w:val="007378A9"/>
    <w:rsid w:val="00737A6C"/>
    <w:rsid w:val="0075033E"/>
    <w:rsid w:val="00752745"/>
    <w:rsid w:val="0075336C"/>
    <w:rsid w:val="00753A93"/>
    <w:rsid w:val="00756B76"/>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2FBA"/>
    <w:rsid w:val="007E636F"/>
    <w:rsid w:val="007E7FA7"/>
    <w:rsid w:val="007F0721"/>
    <w:rsid w:val="007F293C"/>
    <w:rsid w:val="007F3221"/>
    <w:rsid w:val="007F4A90"/>
    <w:rsid w:val="007F7E76"/>
    <w:rsid w:val="00802D15"/>
    <w:rsid w:val="00803501"/>
    <w:rsid w:val="0080799B"/>
    <w:rsid w:val="00807BE3"/>
    <w:rsid w:val="00811145"/>
    <w:rsid w:val="00811F02"/>
    <w:rsid w:val="008149C1"/>
    <w:rsid w:val="008173F7"/>
    <w:rsid w:val="008407A4"/>
    <w:rsid w:val="00841C7B"/>
    <w:rsid w:val="00843F66"/>
    <w:rsid w:val="00844860"/>
    <w:rsid w:val="00845CC4"/>
    <w:rsid w:val="008562B0"/>
    <w:rsid w:val="0086243C"/>
    <w:rsid w:val="008644F4"/>
    <w:rsid w:val="00864CA5"/>
    <w:rsid w:val="00871C42"/>
    <w:rsid w:val="00873379"/>
    <w:rsid w:val="00873F86"/>
    <w:rsid w:val="008748B8"/>
    <w:rsid w:val="0087645B"/>
    <w:rsid w:val="00883733"/>
    <w:rsid w:val="0088489D"/>
    <w:rsid w:val="008965D2"/>
    <w:rsid w:val="008A236D"/>
    <w:rsid w:val="008B2AFF"/>
    <w:rsid w:val="008B3C4A"/>
    <w:rsid w:val="008B4501"/>
    <w:rsid w:val="008B486B"/>
    <w:rsid w:val="008B565A"/>
    <w:rsid w:val="008C3414"/>
    <w:rsid w:val="008C72AF"/>
    <w:rsid w:val="008D030F"/>
    <w:rsid w:val="008D36D5"/>
    <w:rsid w:val="008E3903"/>
    <w:rsid w:val="008E59DA"/>
    <w:rsid w:val="008F083F"/>
    <w:rsid w:val="008F63E3"/>
    <w:rsid w:val="00900A8F"/>
    <w:rsid w:val="00913C3B"/>
    <w:rsid w:val="00915509"/>
    <w:rsid w:val="00927388"/>
    <w:rsid w:val="009274FE"/>
    <w:rsid w:val="009401AC"/>
    <w:rsid w:val="00940323"/>
    <w:rsid w:val="00941E77"/>
    <w:rsid w:val="009475B7"/>
    <w:rsid w:val="0095758E"/>
    <w:rsid w:val="009613AC"/>
    <w:rsid w:val="00980643"/>
    <w:rsid w:val="00993B51"/>
    <w:rsid w:val="009A42EF"/>
    <w:rsid w:val="009A7E06"/>
    <w:rsid w:val="009B46BC"/>
    <w:rsid w:val="009B61C3"/>
    <w:rsid w:val="009C7B4F"/>
    <w:rsid w:val="009D78D5"/>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3BC2"/>
    <w:rsid w:val="00AF0F1A"/>
    <w:rsid w:val="00B01724"/>
    <w:rsid w:val="00B07D3E"/>
    <w:rsid w:val="00B1300D"/>
    <w:rsid w:val="00B15027"/>
    <w:rsid w:val="00B21CF4"/>
    <w:rsid w:val="00B24300"/>
    <w:rsid w:val="00B330C7"/>
    <w:rsid w:val="00B34736"/>
    <w:rsid w:val="00B55D51"/>
    <w:rsid w:val="00B63F15"/>
    <w:rsid w:val="00B730B7"/>
    <w:rsid w:val="00B9119B"/>
    <w:rsid w:val="00B96A3B"/>
    <w:rsid w:val="00BA29D3"/>
    <w:rsid w:val="00BA51A8"/>
    <w:rsid w:val="00BB5F7E"/>
    <w:rsid w:val="00BC26F6"/>
    <w:rsid w:val="00BC4833"/>
    <w:rsid w:val="00BD3122"/>
    <w:rsid w:val="00BD40DA"/>
    <w:rsid w:val="00BF3D67"/>
    <w:rsid w:val="00C0541A"/>
    <w:rsid w:val="00C160AF"/>
    <w:rsid w:val="00C17495"/>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405B"/>
    <w:rsid w:val="00CB5DA3"/>
    <w:rsid w:val="00CC3976"/>
    <w:rsid w:val="00CC720E"/>
    <w:rsid w:val="00CE09B7"/>
    <w:rsid w:val="00CE1DF5"/>
    <w:rsid w:val="00CE31E6"/>
    <w:rsid w:val="00CE3B74"/>
    <w:rsid w:val="00CF42E2"/>
    <w:rsid w:val="00CF4DB3"/>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74E8C"/>
    <w:rsid w:val="00E83A85"/>
    <w:rsid w:val="00E9026B"/>
    <w:rsid w:val="00E90FC4"/>
    <w:rsid w:val="00EA01EC"/>
    <w:rsid w:val="00EA15B0"/>
    <w:rsid w:val="00EA5D97"/>
    <w:rsid w:val="00EB0BDB"/>
    <w:rsid w:val="00EB3D35"/>
    <w:rsid w:val="00EC4393"/>
    <w:rsid w:val="00EC7178"/>
    <w:rsid w:val="00ED2236"/>
    <w:rsid w:val="00ED36D3"/>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54A63"/>
    <w:rPr>
      <w:color w:val="0000FF" w:themeColor="hyperlink"/>
      <w:u w:val="single"/>
    </w:rPr>
  </w:style>
  <w:style w:type="character" w:styleId="FootnoteReference">
    <w:name w:val="footnote reference"/>
    <w:basedOn w:val="DefaultParagraphFont"/>
    <w:uiPriority w:val="99"/>
    <w:semiHidden/>
    <w:unhideWhenUsed/>
    <w:rsid w:val="00AE3B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54A63"/>
    <w:rPr>
      <w:color w:val="0000FF" w:themeColor="hyperlink"/>
      <w:u w:val="single"/>
    </w:rPr>
  </w:style>
  <w:style w:type="character" w:styleId="FootnoteReference">
    <w:name w:val="footnote reference"/>
    <w:basedOn w:val="DefaultParagraphFont"/>
    <w:uiPriority w:val="99"/>
    <w:semiHidden/>
    <w:unhideWhenUsed/>
    <w:rsid w:val="00AE3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5;&#1583;&#1740;&#1576;&#1607;&#1588;&#1578;%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620F-2B8F-41C6-935D-DC49E42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138</TotalTime>
  <Pages>5</Pages>
  <Words>1140</Words>
  <Characters>6503</Characters>
  <Application>Microsoft Office Word</Application>
  <DocSecurity>0</DocSecurity>
  <Lines>54</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45</cp:revision>
  <dcterms:created xsi:type="dcterms:W3CDTF">2017-05-02T05:49:00Z</dcterms:created>
  <dcterms:modified xsi:type="dcterms:W3CDTF">2017-05-03T05:30:00Z</dcterms:modified>
</cp:coreProperties>
</file>