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1387689425"/>
        <w:docPartObj>
          <w:docPartGallery w:val="Table of Contents"/>
          <w:docPartUnique/>
        </w:docPartObj>
      </w:sdtPr>
      <w:sdtEndPr>
        <w:rPr>
          <w:b/>
          <w:noProof/>
        </w:rPr>
      </w:sdtEndPr>
      <w:sdtContent>
        <w:bookmarkEnd w:id="0" w:displacedByCustomXml="prev"/>
        <w:p w:rsidR="00C20730" w:rsidRPr="00C266ED" w:rsidRDefault="00C20730" w:rsidP="00EE5A23">
          <w:pPr>
            <w:pStyle w:val="TOCHeading"/>
            <w:ind w:firstLine="0"/>
            <w:jc w:val="center"/>
            <w:rPr>
              <w:rFonts w:ascii="Traditional Arabic" w:hAnsi="Traditional Arabic" w:cs="Traditional Arabic"/>
              <w:rtl/>
            </w:rPr>
          </w:pPr>
          <w:r w:rsidRPr="00C266ED">
            <w:rPr>
              <w:rFonts w:ascii="Traditional Arabic" w:hAnsi="Traditional Arabic" w:cs="Traditional Arabic" w:hint="cs"/>
              <w:rtl/>
            </w:rPr>
            <w:t xml:space="preserve"> فهرست مطالب</w:t>
          </w:r>
        </w:p>
        <w:p w:rsidR="00C20730" w:rsidRPr="00C266ED" w:rsidRDefault="00C20730" w:rsidP="00EE5A23">
          <w:pPr>
            <w:spacing w:line="360" w:lineRule="auto"/>
            <w:rPr>
              <w:rFonts w:ascii="Traditional Arabic" w:hAnsi="Traditional Arabic" w:cs="Traditional Arabic"/>
            </w:rPr>
          </w:pPr>
        </w:p>
        <w:p w:rsidR="00EE5A23" w:rsidRPr="00C266ED" w:rsidRDefault="00C20730" w:rsidP="00EE5A23">
          <w:pPr>
            <w:pStyle w:val="TOC1"/>
            <w:tabs>
              <w:tab w:val="right" w:leader="dot" w:pos="9350"/>
            </w:tabs>
            <w:rPr>
              <w:rFonts w:ascii="Traditional Arabic" w:hAnsi="Traditional Arabic" w:cs="Traditional Arabic"/>
              <w:noProof/>
              <w:szCs w:val="22"/>
            </w:rPr>
          </w:pPr>
          <w:r w:rsidRPr="00C266ED">
            <w:rPr>
              <w:rFonts w:ascii="Traditional Arabic" w:hAnsi="Traditional Arabic" w:cs="Traditional Arabic"/>
            </w:rPr>
            <w:fldChar w:fldCharType="begin"/>
          </w:r>
          <w:r w:rsidRPr="00C266ED">
            <w:rPr>
              <w:rFonts w:ascii="Traditional Arabic" w:hAnsi="Traditional Arabic" w:cs="Traditional Arabic"/>
            </w:rPr>
            <w:instrText xml:space="preserve"> TOC \o "1-3" \h \z \u </w:instrText>
          </w:r>
          <w:r w:rsidRPr="00C266ED">
            <w:rPr>
              <w:rFonts w:ascii="Traditional Arabic" w:hAnsi="Traditional Arabic" w:cs="Traditional Arabic"/>
            </w:rPr>
            <w:fldChar w:fldCharType="separate"/>
          </w:r>
          <w:hyperlink w:anchor="_Toc494955805" w:history="1">
            <w:r w:rsidR="00EE5A23" w:rsidRPr="00C266ED">
              <w:rPr>
                <w:rStyle w:val="Hyperlink"/>
                <w:rFonts w:ascii="Traditional Arabic" w:hAnsi="Traditional Arabic" w:cs="Traditional Arabic" w:hint="eastAsia"/>
                <w:noProof/>
                <w:rtl/>
              </w:rPr>
              <w:t>مسئله</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ب</w:t>
            </w:r>
            <w:r w:rsidR="00EE5A23" w:rsidRPr="00C266ED">
              <w:rPr>
                <w:rStyle w:val="Hyperlink"/>
                <w:rFonts w:ascii="Traditional Arabic" w:hAnsi="Traditional Arabic" w:cs="Traditional Arabic" w:hint="cs"/>
                <w:noProof/>
                <w:rtl/>
              </w:rPr>
              <w:t>ی</w:t>
            </w:r>
            <w:r w:rsidR="00EE5A23" w:rsidRPr="00C266ED">
              <w:rPr>
                <w:rStyle w:val="Hyperlink"/>
                <w:rFonts w:ascii="Traditional Arabic" w:hAnsi="Traditional Arabic" w:cs="Traditional Arabic" w:hint="eastAsia"/>
                <w:noProof/>
                <w:rtl/>
              </w:rPr>
              <w:t>ستم</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عروه</w:t>
            </w:r>
            <w:r w:rsidR="00EE5A23" w:rsidRPr="00C266ED">
              <w:rPr>
                <w:rFonts w:ascii="Traditional Arabic" w:hAnsi="Traditional Arabic" w:cs="Traditional Arabic"/>
                <w:noProof/>
                <w:webHidden/>
              </w:rPr>
              <w:tab/>
            </w:r>
            <w:r w:rsidR="00EE5A23" w:rsidRPr="00C266ED">
              <w:rPr>
                <w:rStyle w:val="Hyperlink"/>
                <w:rFonts w:ascii="Traditional Arabic" w:hAnsi="Traditional Arabic" w:cs="Traditional Arabic"/>
                <w:noProof/>
                <w:rtl/>
              </w:rPr>
              <w:fldChar w:fldCharType="begin"/>
            </w:r>
            <w:r w:rsidR="00EE5A23" w:rsidRPr="00C266ED">
              <w:rPr>
                <w:rFonts w:ascii="Traditional Arabic" w:hAnsi="Traditional Arabic" w:cs="Traditional Arabic"/>
                <w:noProof/>
                <w:webHidden/>
              </w:rPr>
              <w:instrText xml:space="preserve"> PAGEREF _Toc494955805 \h </w:instrText>
            </w:r>
            <w:r w:rsidR="00EE5A23" w:rsidRPr="00C266ED">
              <w:rPr>
                <w:rStyle w:val="Hyperlink"/>
                <w:rFonts w:ascii="Traditional Arabic" w:hAnsi="Traditional Arabic" w:cs="Traditional Arabic"/>
                <w:noProof/>
                <w:rtl/>
              </w:rPr>
            </w:r>
            <w:r w:rsidR="00EE5A23" w:rsidRPr="00C266ED">
              <w:rPr>
                <w:rStyle w:val="Hyperlink"/>
                <w:rFonts w:ascii="Traditional Arabic" w:hAnsi="Traditional Arabic" w:cs="Traditional Arabic"/>
                <w:noProof/>
                <w:rtl/>
              </w:rPr>
              <w:fldChar w:fldCharType="separate"/>
            </w:r>
            <w:r w:rsidR="00EE5A23" w:rsidRPr="00C266ED">
              <w:rPr>
                <w:rFonts w:ascii="Traditional Arabic" w:hAnsi="Traditional Arabic" w:cs="Traditional Arabic"/>
                <w:noProof/>
                <w:webHidden/>
              </w:rPr>
              <w:t>2</w:t>
            </w:r>
            <w:r w:rsidR="00EE5A23" w:rsidRPr="00C266ED">
              <w:rPr>
                <w:rStyle w:val="Hyperlink"/>
                <w:rFonts w:ascii="Traditional Arabic" w:hAnsi="Traditional Arabic" w:cs="Traditional Arabic"/>
                <w:noProof/>
                <w:rtl/>
              </w:rPr>
              <w:fldChar w:fldCharType="end"/>
            </w:r>
          </w:hyperlink>
        </w:p>
        <w:p w:rsidR="00EE5A23" w:rsidRPr="00C266ED" w:rsidRDefault="009B128B" w:rsidP="00EE5A23">
          <w:pPr>
            <w:pStyle w:val="TOC1"/>
            <w:tabs>
              <w:tab w:val="right" w:leader="dot" w:pos="9350"/>
            </w:tabs>
            <w:rPr>
              <w:rFonts w:ascii="Traditional Arabic" w:hAnsi="Traditional Arabic" w:cs="Traditional Arabic"/>
              <w:noProof/>
              <w:szCs w:val="22"/>
            </w:rPr>
          </w:pPr>
          <w:hyperlink w:anchor="_Toc494955806" w:history="1">
            <w:r w:rsidR="00EE5A23" w:rsidRPr="00C266ED">
              <w:rPr>
                <w:rStyle w:val="Hyperlink"/>
                <w:rFonts w:ascii="Traditional Arabic" w:hAnsi="Traditional Arabic" w:cs="Traditional Arabic" w:hint="eastAsia"/>
                <w:noProof/>
                <w:rtl/>
              </w:rPr>
              <w:t>احراز</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اجتهاد</w:t>
            </w:r>
            <w:r w:rsidR="00EE5A23" w:rsidRPr="00C266ED">
              <w:rPr>
                <w:rFonts w:ascii="Traditional Arabic" w:hAnsi="Traditional Arabic" w:cs="Traditional Arabic"/>
                <w:noProof/>
                <w:webHidden/>
              </w:rPr>
              <w:tab/>
            </w:r>
            <w:r w:rsidR="00EE5A23" w:rsidRPr="00C266ED">
              <w:rPr>
                <w:rStyle w:val="Hyperlink"/>
                <w:rFonts w:ascii="Traditional Arabic" w:hAnsi="Traditional Arabic" w:cs="Traditional Arabic"/>
                <w:noProof/>
                <w:rtl/>
              </w:rPr>
              <w:fldChar w:fldCharType="begin"/>
            </w:r>
            <w:r w:rsidR="00EE5A23" w:rsidRPr="00C266ED">
              <w:rPr>
                <w:rFonts w:ascii="Traditional Arabic" w:hAnsi="Traditional Arabic" w:cs="Traditional Arabic"/>
                <w:noProof/>
                <w:webHidden/>
              </w:rPr>
              <w:instrText xml:space="preserve"> PAGEREF _Toc494955806 \h </w:instrText>
            </w:r>
            <w:r w:rsidR="00EE5A23" w:rsidRPr="00C266ED">
              <w:rPr>
                <w:rStyle w:val="Hyperlink"/>
                <w:rFonts w:ascii="Traditional Arabic" w:hAnsi="Traditional Arabic" w:cs="Traditional Arabic"/>
                <w:noProof/>
                <w:rtl/>
              </w:rPr>
            </w:r>
            <w:r w:rsidR="00EE5A23" w:rsidRPr="00C266ED">
              <w:rPr>
                <w:rStyle w:val="Hyperlink"/>
                <w:rFonts w:ascii="Traditional Arabic" w:hAnsi="Traditional Arabic" w:cs="Traditional Arabic"/>
                <w:noProof/>
                <w:rtl/>
              </w:rPr>
              <w:fldChar w:fldCharType="separate"/>
            </w:r>
            <w:r w:rsidR="00EE5A23" w:rsidRPr="00C266ED">
              <w:rPr>
                <w:rFonts w:ascii="Traditional Arabic" w:hAnsi="Traditional Arabic" w:cs="Traditional Arabic"/>
                <w:noProof/>
                <w:webHidden/>
              </w:rPr>
              <w:t>2</w:t>
            </w:r>
            <w:r w:rsidR="00EE5A23" w:rsidRPr="00C266ED">
              <w:rPr>
                <w:rStyle w:val="Hyperlink"/>
                <w:rFonts w:ascii="Traditional Arabic" w:hAnsi="Traditional Arabic" w:cs="Traditional Arabic"/>
                <w:noProof/>
                <w:rtl/>
              </w:rPr>
              <w:fldChar w:fldCharType="end"/>
            </w:r>
          </w:hyperlink>
        </w:p>
        <w:p w:rsidR="00EE5A23" w:rsidRPr="00C266ED" w:rsidRDefault="009B128B" w:rsidP="00EE5A23">
          <w:pPr>
            <w:pStyle w:val="TOC2"/>
            <w:tabs>
              <w:tab w:val="right" w:leader="dot" w:pos="9350"/>
            </w:tabs>
            <w:rPr>
              <w:rFonts w:ascii="Traditional Arabic" w:hAnsi="Traditional Arabic" w:cs="Traditional Arabic"/>
              <w:noProof/>
              <w:szCs w:val="22"/>
            </w:rPr>
          </w:pPr>
          <w:hyperlink w:anchor="_Toc494955807" w:history="1">
            <w:r w:rsidR="00EE5A23" w:rsidRPr="00C266ED">
              <w:rPr>
                <w:rStyle w:val="Hyperlink"/>
                <w:rFonts w:ascii="Traditional Arabic" w:hAnsi="Traditional Arabic" w:cs="Traditional Arabic" w:hint="eastAsia"/>
                <w:noProof/>
                <w:rtl/>
              </w:rPr>
              <w:t>ش</w:t>
            </w:r>
            <w:r w:rsidR="00EE5A23" w:rsidRPr="00C266ED">
              <w:rPr>
                <w:rStyle w:val="Hyperlink"/>
                <w:rFonts w:ascii="Traditional Arabic" w:hAnsi="Traditional Arabic" w:cs="Traditional Arabic" w:hint="cs"/>
                <w:noProof/>
                <w:rtl/>
              </w:rPr>
              <w:t>ی</w:t>
            </w:r>
            <w:r w:rsidR="00EE5A23" w:rsidRPr="00C266ED">
              <w:rPr>
                <w:rStyle w:val="Hyperlink"/>
                <w:rFonts w:ascii="Traditional Arabic" w:hAnsi="Traditional Arabic" w:cs="Traditional Arabic" w:hint="eastAsia"/>
                <w:noProof/>
                <w:rtl/>
              </w:rPr>
              <w:t>وه‌ها</w:t>
            </w:r>
            <w:r w:rsidR="00EE5A23" w:rsidRPr="00C266ED">
              <w:rPr>
                <w:rStyle w:val="Hyperlink"/>
                <w:rFonts w:ascii="Traditional Arabic" w:hAnsi="Traditional Arabic" w:cs="Traditional Arabic" w:hint="cs"/>
                <w:noProof/>
                <w:rtl/>
              </w:rPr>
              <w:t>ی</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اثبات</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اجتهاد</w:t>
            </w:r>
            <w:r w:rsidR="00EE5A23" w:rsidRPr="00C266ED">
              <w:rPr>
                <w:rFonts w:ascii="Traditional Arabic" w:hAnsi="Traditional Arabic" w:cs="Traditional Arabic"/>
                <w:noProof/>
                <w:webHidden/>
              </w:rPr>
              <w:tab/>
            </w:r>
            <w:r w:rsidR="00EE5A23" w:rsidRPr="00C266ED">
              <w:rPr>
                <w:rStyle w:val="Hyperlink"/>
                <w:rFonts w:ascii="Traditional Arabic" w:hAnsi="Traditional Arabic" w:cs="Traditional Arabic"/>
                <w:noProof/>
                <w:rtl/>
              </w:rPr>
              <w:fldChar w:fldCharType="begin"/>
            </w:r>
            <w:r w:rsidR="00EE5A23" w:rsidRPr="00C266ED">
              <w:rPr>
                <w:rFonts w:ascii="Traditional Arabic" w:hAnsi="Traditional Arabic" w:cs="Traditional Arabic"/>
                <w:noProof/>
                <w:webHidden/>
              </w:rPr>
              <w:instrText xml:space="preserve"> PAGEREF _Toc494955807 \h </w:instrText>
            </w:r>
            <w:r w:rsidR="00EE5A23" w:rsidRPr="00C266ED">
              <w:rPr>
                <w:rStyle w:val="Hyperlink"/>
                <w:rFonts w:ascii="Traditional Arabic" w:hAnsi="Traditional Arabic" w:cs="Traditional Arabic"/>
                <w:noProof/>
                <w:rtl/>
              </w:rPr>
            </w:r>
            <w:r w:rsidR="00EE5A23" w:rsidRPr="00C266ED">
              <w:rPr>
                <w:rStyle w:val="Hyperlink"/>
                <w:rFonts w:ascii="Traditional Arabic" w:hAnsi="Traditional Arabic" w:cs="Traditional Arabic"/>
                <w:noProof/>
                <w:rtl/>
              </w:rPr>
              <w:fldChar w:fldCharType="separate"/>
            </w:r>
            <w:r w:rsidR="00EE5A23" w:rsidRPr="00C266ED">
              <w:rPr>
                <w:rFonts w:ascii="Traditional Arabic" w:hAnsi="Traditional Arabic" w:cs="Traditional Arabic"/>
                <w:noProof/>
                <w:webHidden/>
              </w:rPr>
              <w:t>2</w:t>
            </w:r>
            <w:r w:rsidR="00EE5A23" w:rsidRPr="00C266ED">
              <w:rPr>
                <w:rStyle w:val="Hyperlink"/>
                <w:rFonts w:ascii="Traditional Arabic" w:hAnsi="Traditional Arabic" w:cs="Traditional Arabic"/>
                <w:noProof/>
                <w:rtl/>
              </w:rPr>
              <w:fldChar w:fldCharType="end"/>
            </w:r>
          </w:hyperlink>
        </w:p>
        <w:p w:rsidR="00EE5A23" w:rsidRPr="00C266ED" w:rsidRDefault="009B128B" w:rsidP="00EE5A23">
          <w:pPr>
            <w:pStyle w:val="TOC2"/>
            <w:tabs>
              <w:tab w:val="right" w:leader="dot" w:pos="9350"/>
            </w:tabs>
            <w:rPr>
              <w:rFonts w:ascii="Traditional Arabic" w:hAnsi="Traditional Arabic" w:cs="Traditional Arabic"/>
              <w:noProof/>
              <w:szCs w:val="22"/>
            </w:rPr>
          </w:pPr>
          <w:hyperlink w:anchor="_Toc494955808" w:history="1">
            <w:r w:rsidR="00EE5A23" w:rsidRPr="00C266ED">
              <w:rPr>
                <w:rStyle w:val="Hyperlink"/>
                <w:rFonts w:ascii="Traditional Arabic" w:hAnsi="Traditional Arabic" w:cs="Traditional Arabic" w:hint="eastAsia"/>
                <w:noProof/>
                <w:rtl/>
              </w:rPr>
              <w:t>مقامات</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بحث</w:t>
            </w:r>
            <w:r w:rsidR="00EE5A23" w:rsidRPr="00C266ED">
              <w:rPr>
                <w:rFonts w:ascii="Traditional Arabic" w:hAnsi="Traditional Arabic" w:cs="Traditional Arabic"/>
                <w:noProof/>
                <w:webHidden/>
              </w:rPr>
              <w:tab/>
            </w:r>
            <w:r w:rsidR="00EE5A23" w:rsidRPr="00C266ED">
              <w:rPr>
                <w:rStyle w:val="Hyperlink"/>
                <w:rFonts w:ascii="Traditional Arabic" w:hAnsi="Traditional Arabic" w:cs="Traditional Arabic"/>
                <w:noProof/>
                <w:rtl/>
              </w:rPr>
              <w:fldChar w:fldCharType="begin"/>
            </w:r>
            <w:r w:rsidR="00EE5A23" w:rsidRPr="00C266ED">
              <w:rPr>
                <w:rFonts w:ascii="Traditional Arabic" w:hAnsi="Traditional Arabic" w:cs="Traditional Arabic"/>
                <w:noProof/>
                <w:webHidden/>
              </w:rPr>
              <w:instrText xml:space="preserve"> PAGEREF _Toc494955808 \h </w:instrText>
            </w:r>
            <w:r w:rsidR="00EE5A23" w:rsidRPr="00C266ED">
              <w:rPr>
                <w:rStyle w:val="Hyperlink"/>
                <w:rFonts w:ascii="Traditional Arabic" w:hAnsi="Traditional Arabic" w:cs="Traditional Arabic"/>
                <w:noProof/>
                <w:rtl/>
              </w:rPr>
            </w:r>
            <w:r w:rsidR="00EE5A23" w:rsidRPr="00C266ED">
              <w:rPr>
                <w:rStyle w:val="Hyperlink"/>
                <w:rFonts w:ascii="Traditional Arabic" w:hAnsi="Traditional Arabic" w:cs="Traditional Arabic"/>
                <w:noProof/>
                <w:rtl/>
              </w:rPr>
              <w:fldChar w:fldCharType="separate"/>
            </w:r>
            <w:r w:rsidR="00EE5A23" w:rsidRPr="00C266ED">
              <w:rPr>
                <w:rFonts w:ascii="Traditional Arabic" w:hAnsi="Traditional Arabic" w:cs="Traditional Arabic"/>
                <w:noProof/>
                <w:webHidden/>
              </w:rPr>
              <w:t>3</w:t>
            </w:r>
            <w:r w:rsidR="00EE5A23" w:rsidRPr="00C266ED">
              <w:rPr>
                <w:rStyle w:val="Hyperlink"/>
                <w:rFonts w:ascii="Traditional Arabic" w:hAnsi="Traditional Arabic" w:cs="Traditional Arabic"/>
                <w:noProof/>
                <w:rtl/>
              </w:rPr>
              <w:fldChar w:fldCharType="end"/>
            </w:r>
          </w:hyperlink>
        </w:p>
        <w:p w:rsidR="00EE5A23" w:rsidRPr="00C266ED" w:rsidRDefault="009B128B" w:rsidP="00EE5A23">
          <w:pPr>
            <w:pStyle w:val="TOC2"/>
            <w:tabs>
              <w:tab w:val="right" w:leader="dot" w:pos="9350"/>
            </w:tabs>
            <w:rPr>
              <w:rFonts w:ascii="Traditional Arabic" w:hAnsi="Traditional Arabic" w:cs="Traditional Arabic"/>
              <w:noProof/>
              <w:szCs w:val="22"/>
            </w:rPr>
          </w:pPr>
          <w:hyperlink w:anchor="_Toc494955809" w:history="1">
            <w:r w:rsidR="00EE5A23" w:rsidRPr="00C266ED">
              <w:rPr>
                <w:rStyle w:val="Hyperlink"/>
                <w:rFonts w:ascii="Traditional Arabic" w:hAnsi="Traditional Arabic" w:cs="Traditional Arabic"/>
                <w:noProof/>
                <w:rtl/>
              </w:rPr>
              <w:t xml:space="preserve">1. </w:t>
            </w:r>
            <w:r w:rsidR="00EE5A23" w:rsidRPr="00C266ED">
              <w:rPr>
                <w:rStyle w:val="Hyperlink"/>
                <w:rFonts w:ascii="Traditional Arabic" w:hAnsi="Traditional Arabic" w:cs="Traditional Arabic" w:hint="eastAsia"/>
                <w:noProof/>
                <w:rtl/>
              </w:rPr>
              <w:t>علم</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وجدان</w:t>
            </w:r>
            <w:r w:rsidR="00EE5A23" w:rsidRPr="00C266ED">
              <w:rPr>
                <w:rStyle w:val="Hyperlink"/>
                <w:rFonts w:ascii="Traditional Arabic" w:hAnsi="Traditional Arabic" w:cs="Traditional Arabic" w:hint="cs"/>
                <w:noProof/>
                <w:rtl/>
              </w:rPr>
              <w:t>ی</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در</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اثبات</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اجتهاد</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و</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اعلم</w:t>
            </w:r>
            <w:r w:rsidR="00EE5A23" w:rsidRPr="00C266ED">
              <w:rPr>
                <w:rStyle w:val="Hyperlink"/>
                <w:rFonts w:ascii="Traditional Arabic" w:hAnsi="Traditional Arabic" w:cs="Traditional Arabic" w:hint="cs"/>
                <w:noProof/>
                <w:rtl/>
              </w:rPr>
              <w:t>ی</w:t>
            </w:r>
            <w:r w:rsidR="00EE5A23" w:rsidRPr="00C266ED">
              <w:rPr>
                <w:rStyle w:val="Hyperlink"/>
                <w:rFonts w:ascii="Traditional Arabic" w:hAnsi="Traditional Arabic" w:cs="Traditional Arabic" w:hint="eastAsia"/>
                <w:noProof/>
                <w:rtl/>
              </w:rPr>
              <w:t>ت</w:t>
            </w:r>
            <w:r w:rsidR="00EE5A23" w:rsidRPr="00C266ED">
              <w:rPr>
                <w:rFonts w:ascii="Traditional Arabic" w:hAnsi="Traditional Arabic" w:cs="Traditional Arabic"/>
                <w:noProof/>
                <w:webHidden/>
              </w:rPr>
              <w:tab/>
            </w:r>
            <w:r w:rsidR="00EE5A23" w:rsidRPr="00C266ED">
              <w:rPr>
                <w:rStyle w:val="Hyperlink"/>
                <w:rFonts w:ascii="Traditional Arabic" w:hAnsi="Traditional Arabic" w:cs="Traditional Arabic"/>
                <w:noProof/>
                <w:rtl/>
              </w:rPr>
              <w:fldChar w:fldCharType="begin"/>
            </w:r>
            <w:r w:rsidR="00EE5A23" w:rsidRPr="00C266ED">
              <w:rPr>
                <w:rFonts w:ascii="Traditional Arabic" w:hAnsi="Traditional Arabic" w:cs="Traditional Arabic"/>
                <w:noProof/>
                <w:webHidden/>
              </w:rPr>
              <w:instrText xml:space="preserve"> PAGEREF _Toc494955809 \h </w:instrText>
            </w:r>
            <w:r w:rsidR="00EE5A23" w:rsidRPr="00C266ED">
              <w:rPr>
                <w:rStyle w:val="Hyperlink"/>
                <w:rFonts w:ascii="Traditional Arabic" w:hAnsi="Traditional Arabic" w:cs="Traditional Arabic"/>
                <w:noProof/>
                <w:rtl/>
              </w:rPr>
            </w:r>
            <w:r w:rsidR="00EE5A23" w:rsidRPr="00C266ED">
              <w:rPr>
                <w:rStyle w:val="Hyperlink"/>
                <w:rFonts w:ascii="Traditional Arabic" w:hAnsi="Traditional Arabic" w:cs="Traditional Arabic"/>
                <w:noProof/>
                <w:rtl/>
              </w:rPr>
              <w:fldChar w:fldCharType="separate"/>
            </w:r>
            <w:r w:rsidR="00EE5A23" w:rsidRPr="00C266ED">
              <w:rPr>
                <w:rFonts w:ascii="Traditional Arabic" w:hAnsi="Traditional Arabic" w:cs="Traditional Arabic"/>
                <w:noProof/>
                <w:webHidden/>
              </w:rPr>
              <w:t>3</w:t>
            </w:r>
            <w:r w:rsidR="00EE5A23" w:rsidRPr="00C266ED">
              <w:rPr>
                <w:rStyle w:val="Hyperlink"/>
                <w:rFonts w:ascii="Traditional Arabic" w:hAnsi="Traditional Arabic" w:cs="Traditional Arabic"/>
                <w:noProof/>
                <w:rtl/>
              </w:rPr>
              <w:fldChar w:fldCharType="end"/>
            </w:r>
          </w:hyperlink>
        </w:p>
        <w:p w:rsidR="00EE5A23" w:rsidRPr="00C266ED" w:rsidRDefault="009B128B" w:rsidP="00EE5A23">
          <w:pPr>
            <w:pStyle w:val="TOC3"/>
            <w:tabs>
              <w:tab w:val="right" w:leader="dot" w:pos="9350"/>
            </w:tabs>
            <w:rPr>
              <w:rFonts w:ascii="Traditional Arabic" w:eastAsiaTheme="minorEastAsia" w:hAnsi="Traditional Arabic" w:cs="Traditional Arabic"/>
              <w:noProof/>
              <w:szCs w:val="22"/>
            </w:rPr>
          </w:pPr>
          <w:hyperlink w:anchor="_Toc494955810" w:history="1">
            <w:r w:rsidR="00EE5A23" w:rsidRPr="00C266ED">
              <w:rPr>
                <w:rStyle w:val="Hyperlink"/>
                <w:rFonts w:ascii="Traditional Arabic" w:hAnsi="Traditional Arabic" w:cs="Traditional Arabic" w:hint="eastAsia"/>
                <w:noProof/>
                <w:rtl/>
              </w:rPr>
              <w:t>امکان</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حصول</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قطع</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از</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هر</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طر</w:t>
            </w:r>
            <w:r w:rsidR="00EE5A23" w:rsidRPr="00C266ED">
              <w:rPr>
                <w:rStyle w:val="Hyperlink"/>
                <w:rFonts w:ascii="Traditional Arabic" w:hAnsi="Traditional Arabic" w:cs="Traditional Arabic" w:hint="cs"/>
                <w:noProof/>
                <w:rtl/>
              </w:rPr>
              <w:t>ی</w:t>
            </w:r>
            <w:r w:rsidR="00EE5A23" w:rsidRPr="00C266ED">
              <w:rPr>
                <w:rStyle w:val="Hyperlink"/>
                <w:rFonts w:ascii="Traditional Arabic" w:hAnsi="Traditional Arabic" w:cs="Traditional Arabic" w:hint="eastAsia"/>
                <w:noProof/>
                <w:rtl/>
              </w:rPr>
              <w:t>ق</w:t>
            </w:r>
            <w:r w:rsidR="00EE5A23" w:rsidRPr="00C266ED">
              <w:rPr>
                <w:rStyle w:val="Hyperlink"/>
                <w:rFonts w:ascii="Traditional Arabic" w:hAnsi="Traditional Arabic" w:cs="Traditional Arabic" w:hint="cs"/>
                <w:noProof/>
                <w:rtl/>
              </w:rPr>
              <w:t>ی</w:t>
            </w:r>
            <w:r w:rsidR="00EE5A23" w:rsidRPr="00C266ED">
              <w:rPr>
                <w:rFonts w:ascii="Traditional Arabic" w:hAnsi="Traditional Arabic" w:cs="Traditional Arabic"/>
                <w:noProof/>
                <w:webHidden/>
              </w:rPr>
              <w:tab/>
            </w:r>
            <w:r w:rsidR="00EE5A23" w:rsidRPr="00C266ED">
              <w:rPr>
                <w:rStyle w:val="Hyperlink"/>
                <w:rFonts w:ascii="Traditional Arabic" w:hAnsi="Traditional Arabic" w:cs="Traditional Arabic"/>
                <w:noProof/>
                <w:rtl/>
              </w:rPr>
              <w:fldChar w:fldCharType="begin"/>
            </w:r>
            <w:r w:rsidR="00EE5A23" w:rsidRPr="00C266ED">
              <w:rPr>
                <w:rFonts w:ascii="Traditional Arabic" w:hAnsi="Traditional Arabic" w:cs="Traditional Arabic"/>
                <w:noProof/>
                <w:webHidden/>
              </w:rPr>
              <w:instrText xml:space="preserve"> PAGEREF _Toc494955810 \h </w:instrText>
            </w:r>
            <w:r w:rsidR="00EE5A23" w:rsidRPr="00C266ED">
              <w:rPr>
                <w:rStyle w:val="Hyperlink"/>
                <w:rFonts w:ascii="Traditional Arabic" w:hAnsi="Traditional Arabic" w:cs="Traditional Arabic"/>
                <w:noProof/>
                <w:rtl/>
              </w:rPr>
            </w:r>
            <w:r w:rsidR="00EE5A23" w:rsidRPr="00C266ED">
              <w:rPr>
                <w:rStyle w:val="Hyperlink"/>
                <w:rFonts w:ascii="Traditional Arabic" w:hAnsi="Traditional Arabic" w:cs="Traditional Arabic"/>
                <w:noProof/>
                <w:rtl/>
              </w:rPr>
              <w:fldChar w:fldCharType="separate"/>
            </w:r>
            <w:r w:rsidR="00EE5A23" w:rsidRPr="00C266ED">
              <w:rPr>
                <w:rFonts w:ascii="Traditional Arabic" w:hAnsi="Traditional Arabic" w:cs="Traditional Arabic"/>
                <w:noProof/>
                <w:webHidden/>
              </w:rPr>
              <w:t>4</w:t>
            </w:r>
            <w:r w:rsidR="00EE5A23" w:rsidRPr="00C266ED">
              <w:rPr>
                <w:rStyle w:val="Hyperlink"/>
                <w:rFonts w:ascii="Traditional Arabic" w:hAnsi="Traditional Arabic" w:cs="Traditional Arabic"/>
                <w:noProof/>
                <w:rtl/>
              </w:rPr>
              <w:fldChar w:fldCharType="end"/>
            </w:r>
          </w:hyperlink>
        </w:p>
        <w:p w:rsidR="00EE5A23" w:rsidRPr="00C266ED" w:rsidRDefault="009B128B" w:rsidP="00EE5A23">
          <w:pPr>
            <w:pStyle w:val="TOC3"/>
            <w:tabs>
              <w:tab w:val="right" w:leader="dot" w:pos="9350"/>
            </w:tabs>
            <w:rPr>
              <w:rFonts w:ascii="Traditional Arabic" w:eastAsiaTheme="minorEastAsia" w:hAnsi="Traditional Arabic" w:cs="Traditional Arabic"/>
              <w:noProof/>
              <w:szCs w:val="22"/>
            </w:rPr>
          </w:pPr>
          <w:hyperlink w:anchor="_Toc494955811" w:history="1">
            <w:r w:rsidR="00EE5A23" w:rsidRPr="00C266ED">
              <w:rPr>
                <w:rStyle w:val="Hyperlink"/>
                <w:rFonts w:ascii="Traditional Arabic" w:hAnsi="Traditional Arabic" w:cs="Traditional Arabic" w:hint="eastAsia"/>
                <w:noProof/>
                <w:rtl/>
              </w:rPr>
              <w:t>ب</w:t>
            </w:r>
            <w:r w:rsidR="00EE5A23" w:rsidRPr="00C266ED">
              <w:rPr>
                <w:rStyle w:val="Hyperlink"/>
                <w:rFonts w:ascii="Traditional Arabic" w:hAnsi="Traditional Arabic" w:cs="Traditional Arabic" w:hint="cs"/>
                <w:noProof/>
                <w:rtl/>
              </w:rPr>
              <w:t>ی</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ارزش</w:t>
            </w:r>
            <w:r w:rsidR="00EE5A23" w:rsidRPr="00C266ED">
              <w:rPr>
                <w:rStyle w:val="Hyperlink"/>
                <w:rFonts w:ascii="Traditional Arabic" w:hAnsi="Traditional Arabic" w:cs="Traditional Arabic" w:hint="cs"/>
                <w:noProof/>
                <w:rtl/>
              </w:rPr>
              <w:t>ی</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معارض‌ها</w:t>
            </w:r>
            <w:r w:rsidR="00EE5A23" w:rsidRPr="00C266ED">
              <w:rPr>
                <w:rStyle w:val="Hyperlink"/>
                <w:rFonts w:ascii="Traditional Arabic" w:hAnsi="Traditional Arabic" w:cs="Traditional Arabic" w:hint="cs"/>
                <w:noProof/>
                <w:rtl/>
              </w:rPr>
              <w:t>ی</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قطع</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با</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وجود</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قطع</w:t>
            </w:r>
            <w:r w:rsidR="00EE5A23" w:rsidRPr="00C266ED">
              <w:rPr>
                <w:rFonts w:ascii="Traditional Arabic" w:hAnsi="Traditional Arabic" w:cs="Traditional Arabic"/>
                <w:noProof/>
                <w:webHidden/>
              </w:rPr>
              <w:tab/>
            </w:r>
            <w:r w:rsidR="00EE5A23" w:rsidRPr="00C266ED">
              <w:rPr>
                <w:rStyle w:val="Hyperlink"/>
                <w:rFonts w:ascii="Traditional Arabic" w:hAnsi="Traditional Arabic" w:cs="Traditional Arabic"/>
                <w:noProof/>
                <w:rtl/>
              </w:rPr>
              <w:fldChar w:fldCharType="begin"/>
            </w:r>
            <w:r w:rsidR="00EE5A23" w:rsidRPr="00C266ED">
              <w:rPr>
                <w:rFonts w:ascii="Traditional Arabic" w:hAnsi="Traditional Arabic" w:cs="Traditional Arabic"/>
                <w:noProof/>
                <w:webHidden/>
              </w:rPr>
              <w:instrText xml:space="preserve"> PAGEREF _Toc494955811 \h </w:instrText>
            </w:r>
            <w:r w:rsidR="00EE5A23" w:rsidRPr="00C266ED">
              <w:rPr>
                <w:rStyle w:val="Hyperlink"/>
                <w:rFonts w:ascii="Traditional Arabic" w:hAnsi="Traditional Arabic" w:cs="Traditional Arabic"/>
                <w:noProof/>
                <w:rtl/>
              </w:rPr>
            </w:r>
            <w:r w:rsidR="00EE5A23" w:rsidRPr="00C266ED">
              <w:rPr>
                <w:rStyle w:val="Hyperlink"/>
                <w:rFonts w:ascii="Traditional Arabic" w:hAnsi="Traditional Arabic" w:cs="Traditional Arabic"/>
                <w:noProof/>
                <w:rtl/>
              </w:rPr>
              <w:fldChar w:fldCharType="separate"/>
            </w:r>
            <w:r w:rsidR="00EE5A23" w:rsidRPr="00C266ED">
              <w:rPr>
                <w:rFonts w:ascii="Traditional Arabic" w:hAnsi="Traditional Arabic" w:cs="Traditional Arabic"/>
                <w:noProof/>
                <w:webHidden/>
              </w:rPr>
              <w:t>4</w:t>
            </w:r>
            <w:r w:rsidR="00EE5A23" w:rsidRPr="00C266ED">
              <w:rPr>
                <w:rStyle w:val="Hyperlink"/>
                <w:rFonts w:ascii="Traditional Arabic" w:hAnsi="Traditional Arabic" w:cs="Traditional Arabic"/>
                <w:noProof/>
                <w:rtl/>
              </w:rPr>
              <w:fldChar w:fldCharType="end"/>
            </w:r>
          </w:hyperlink>
        </w:p>
        <w:p w:rsidR="00EE5A23" w:rsidRPr="00C266ED" w:rsidRDefault="009B128B" w:rsidP="00EE5A23">
          <w:pPr>
            <w:pStyle w:val="TOC3"/>
            <w:tabs>
              <w:tab w:val="right" w:leader="dot" w:pos="9350"/>
            </w:tabs>
            <w:rPr>
              <w:rFonts w:ascii="Traditional Arabic" w:eastAsiaTheme="minorEastAsia" w:hAnsi="Traditional Arabic" w:cs="Traditional Arabic"/>
              <w:noProof/>
              <w:szCs w:val="22"/>
            </w:rPr>
          </w:pPr>
          <w:hyperlink w:anchor="_Toc494955812" w:history="1">
            <w:r w:rsidR="00EE5A23" w:rsidRPr="00C266ED">
              <w:rPr>
                <w:rStyle w:val="Hyperlink"/>
                <w:rFonts w:ascii="Traditional Arabic" w:hAnsi="Traditional Arabic" w:cs="Traditional Arabic" w:hint="eastAsia"/>
                <w:noProof/>
                <w:rtl/>
              </w:rPr>
              <w:t>اشتمال</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اطم</w:t>
            </w:r>
            <w:r w:rsidR="00EE5A23" w:rsidRPr="00C266ED">
              <w:rPr>
                <w:rStyle w:val="Hyperlink"/>
                <w:rFonts w:ascii="Traditional Arabic" w:hAnsi="Traditional Arabic" w:cs="Traditional Arabic" w:hint="cs"/>
                <w:noProof/>
                <w:rtl/>
              </w:rPr>
              <w:t>ی</w:t>
            </w:r>
            <w:r w:rsidR="00EE5A23" w:rsidRPr="00C266ED">
              <w:rPr>
                <w:rStyle w:val="Hyperlink"/>
                <w:rFonts w:ascii="Traditional Arabic" w:hAnsi="Traditional Arabic" w:cs="Traditional Arabic" w:hint="eastAsia"/>
                <w:noProof/>
                <w:rtl/>
              </w:rPr>
              <w:t>نان</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در</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معنا</w:t>
            </w:r>
            <w:r w:rsidR="00EE5A23" w:rsidRPr="00C266ED">
              <w:rPr>
                <w:rStyle w:val="Hyperlink"/>
                <w:rFonts w:ascii="Traditional Arabic" w:hAnsi="Traditional Arabic" w:cs="Traditional Arabic" w:hint="cs"/>
                <w:noProof/>
                <w:rtl/>
              </w:rPr>
              <w:t>ی</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عرف</w:t>
            </w:r>
            <w:r w:rsidR="00EE5A23" w:rsidRPr="00C266ED">
              <w:rPr>
                <w:rStyle w:val="Hyperlink"/>
                <w:rFonts w:ascii="Traditional Arabic" w:hAnsi="Traditional Arabic" w:cs="Traditional Arabic" w:hint="cs"/>
                <w:noProof/>
                <w:rtl/>
              </w:rPr>
              <w:t>ی</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علم</w:t>
            </w:r>
            <w:r w:rsidR="00EE5A23" w:rsidRPr="00C266ED">
              <w:rPr>
                <w:rFonts w:ascii="Traditional Arabic" w:hAnsi="Traditional Arabic" w:cs="Traditional Arabic"/>
                <w:noProof/>
                <w:webHidden/>
              </w:rPr>
              <w:tab/>
            </w:r>
            <w:r w:rsidR="00EE5A23" w:rsidRPr="00C266ED">
              <w:rPr>
                <w:rStyle w:val="Hyperlink"/>
                <w:rFonts w:ascii="Traditional Arabic" w:hAnsi="Traditional Arabic" w:cs="Traditional Arabic"/>
                <w:noProof/>
                <w:rtl/>
              </w:rPr>
              <w:fldChar w:fldCharType="begin"/>
            </w:r>
            <w:r w:rsidR="00EE5A23" w:rsidRPr="00C266ED">
              <w:rPr>
                <w:rFonts w:ascii="Traditional Arabic" w:hAnsi="Traditional Arabic" w:cs="Traditional Arabic"/>
                <w:noProof/>
                <w:webHidden/>
              </w:rPr>
              <w:instrText xml:space="preserve"> PAGEREF _Toc494955812 \h </w:instrText>
            </w:r>
            <w:r w:rsidR="00EE5A23" w:rsidRPr="00C266ED">
              <w:rPr>
                <w:rStyle w:val="Hyperlink"/>
                <w:rFonts w:ascii="Traditional Arabic" w:hAnsi="Traditional Arabic" w:cs="Traditional Arabic"/>
                <w:noProof/>
                <w:rtl/>
              </w:rPr>
            </w:r>
            <w:r w:rsidR="00EE5A23" w:rsidRPr="00C266ED">
              <w:rPr>
                <w:rStyle w:val="Hyperlink"/>
                <w:rFonts w:ascii="Traditional Arabic" w:hAnsi="Traditional Arabic" w:cs="Traditional Arabic"/>
                <w:noProof/>
                <w:rtl/>
              </w:rPr>
              <w:fldChar w:fldCharType="separate"/>
            </w:r>
            <w:r w:rsidR="00EE5A23" w:rsidRPr="00C266ED">
              <w:rPr>
                <w:rFonts w:ascii="Traditional Arabic" w:hAnsi="Traditional Arabic" w:cs="Traditional Arabic"/>
                <w:noProof/>
                <w:webHidden/>
              </w:rPr>
              <w:t>5</w:t>
            </w:r>
            <w:r w:rsidR="00EE5A23" w:rsidRPr="00C266ED">
              <w:rPr>
                <w:rStyle w:val="Hyperlink"/>
                <w:rFonts w:ascii="Traditional Arabic" w:hAnsi="Traditional Arabic" w:cs="Traditional Arabic"/>
                <w:noProof/>
                <w:rtl/>
              </w:rPr>
              <w:fldChar w:fldCharType="end"/>
            </w:r>
          </w:hyperlink>
        </w:p>
        <w:p w:rsidR="00EE5A23" w:rsidRPr="00C266ED" w:rsidRDefault="009B128B" w:rsidP="00EE5A23">
          <w:pPr>
            <w:pStyle w:val="TOC3"/>
            <w:tabs>
              <w:tab w:val="right" w:leader="dot" w:pos="9350"/>
            </w:tabs>
            <w:rPr>
              <w:rFonts w:ascii="Traditional Arabic" w:eastAsiaTheme="minorEastAsia" w:hAnsi="Traditional Arabic" w:cs="Traditional Arabic"/>
              <w:noProof/>
              <w:szCs w:val="22"/>
            </w:rPr>
          </w:pPr>
          <w:hyperlink w:anchor="_Toc494955813" w:history="1">
            <w:r w:rsidR="00EE5A23" w:rsidRPr="00C266ED">
              <w:rPr>
                <w:rStyle w:val="Hyperlink"/>
                <w:rFonts w:ascii="Traditional Arabic" w:hAnsi="Traditional Arabic" w:cs="Traditional Arabic" w:hint="eastAsia"/>
                <w:noProof/>
                <w:rtl/>
              </w:rPr>
              <w:t>الحاق</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اطم</w:t>
            </w:r>
            <w:r w:rsidR="00EE5A23" w:rsidRPr="00C266ED">
              <w:rPr>
                <w:rStyle w:val="Hyperlink"/>
                <w:rFonts w:ascii="Traditional Arabic" w:hAnsi="Traditional Arabic" w:cs="Traditional Arabic" w:hint="cs"/>
                <w:noProof/>
                <w:rtl/>
              </w:rPr>
              <w:t>ی</w:t>
            </w:r>
            <w:r w:rsidR="00EE5A23" w:rsidRPr="00C266ED">
              <w:rPr>
                <w:rStyle w:val="Hyperlink"/>
                <w:rFonts w:ascii="Traditional Arabic" w:hAnsi="Traditional Arabic" w:cs="Traditional Arabic" w:hint="eastAsia"/>
                <w:noProof/>
                <w:rtl/>
              </w:rPr>
              <w:t>نان</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به</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قطع</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cs"/>
                <w:noProof/>
                <w:rtl/>
              </w:rPr>
              <w:t>ی</w:t>
            </w:r>
            <w:r w:rsidR="00EE5A23" w:rsidRPr="00C266ED">
              <w:rPr>
                <w:rStyle w:val="Hyperlink"/>
                <w:rFonts w:ascii="Traditional Arabic" w:hAnsi="Traditional Arabic" w:cs="Traditional Arabic" w:hint="eastAsia"/>
                <w:noProof/>
                <w:rtl/>
              </w:rPr>
              <w:t>ا</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ظن</w:t>
            </w:r>
            <w:r w:rsidR="00EE5A23" w:rsidRPr="00C266ED">
              <w:rPr>
                <w:rFonts w:ascii="Traditional Arabic" w:hAnsi="Traditional Arabic" w:cs="Traditional Arabic"/>
                <w:noProof/>
                <w:webHidden/>
              </w:rPr>
              <w:tab/>
            </w:r>
            <w:r w:rsidR="00EE5A23" w:rsidRPr="00C266ED">
              <w:rPr>
                <w:rStyle w:val="Hyperlink"/>
                <w:rFonts w:ascii="Traditional Arabic" w:hAnsi="Traditional Arabic" w:cs="Traditional Arabic"/>
                <w:noProof/>
                <w:rtl/>
              </w:rPr>
              <w:fldChar w:fldCharType="begin"/>
            </w:r>
            <w:r w:rsidR="00EE5A23" w:rsidRPr="00C266ED">
              <w:rPr>
                <w:rFonts w:ascii="Traditional Arabic" w:hAnsi="Traditional Arabic" w:cs="Traditional Arabic"/>
                <w:noProof/>
                <w:webHidden/>
              </w:rPr>
              <w:instrText xml:space="preserve"> PAGEREF _Toc494955813 \h </w:instrText>
            </w:r>
            <w:r w:rsidR="00EE5A23" w:rsidRPr="00C266ED">
              <w:rPr>
                <w:rStyle w:val="Hyperlink"/>
                <w:rFonts w:ascii="Traditional Arabic" w:hAnsi="Traditional Arabic" w:cs="Traditional Arabic"/>
                <w:noProof/>
                <w:rtl/>
              </w:rPr>
            </w:r>
            <w:r w:rsidR="00EE5A23" w:rsidRPr="00C266ED">
              <w:rPr>
                <w:rStyle w:val="Hyperlink"/>
                <w:rFonts w:ascii="Traditional Arabic" w:hAnsi="Traditional Arabic" w:cs="Traditional Arabic"/>
                <w:noProof/>
                <w:rtl/>
              </w:rPr>
              <w:fldChar w:fldCharType="separate"/>
            </w:r>
            <w:r w:rsidR="00EE5A23" w:rsidRPr="00C266ED">
              <w:rPr>
                <w:rFonts w:ascii="Traditional Arabic" w:hAnsi="Traditional Arabic" w:cs="Traditional Arabic"/>
                <w:noProof/>
                <w:webHidden/>
              </w:rPr>
              <w:t>5</w:t>
            </w:r>
            <w:r w:rsidR="00EE5A23" w:rsidRPr="00C266ED">
              <w:rPr>
                <w:rStyle w:val="Hyperlink"/>
                <w:rFonts w:ascii="Traditional Arabic" w:hAnsi="Traditional Arabic" w:cs="Traditional Arabic"/>
                <w:noProof/>
                <w:rtl/>
              </w:rPr>
              <w:fldChar w:fldCharType="end"/>
            </w:r>
          </w:hyperlink>
        </w:p>
        <w:p w:rsidR="00EE5A23" w:rsidRPr="00C266ED" w:rsidRDefault="009B128B" w:rsidP="00EE5A23">
          <w:pPr>
            <w:pStyle w:val="TOC3"/>
            <w:tabs>
              <w:tab w:val="right" w:leader="dot" w:pos="9350"/>
            </w:tabs>
            <w:rPr>
              <w:rFonts w:ascii="Traditional Arabic" w:eastAsiaTheme="minorEastAsia" w:hAnsi="Traditional Arabic" w:cs="Traditional Arabic"/>
              <w:noProof/>
              <w:szCs w:val="22"/>
            </w:rPr>
          </w:pPr>
          <w:hyperlink w:anchor="_Toc494955814" w:history="1">
            <w:r w:rsidR="00EE5A23" w:rsidRPr="00C266ED">
              <w:rPr>
                <w:rStyle w:val="Hyperlink"/>
                <w:rFonts w:ascii="Traditional Arabic" w:hAnsi="Traditional Arabic" w:cs="Traditional Arabic" w:hint="eastAsia"/>
                <w:noProof/>
                <w:rtl/>
              </w:rPr>
              <w:t>علم</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وجدان</w:t>
            </w:r>
            <w:r w:rsidR="00EE5A23" w:rsidRPr="00C266ED">
              <w:rPr>
                <w:rStyle w:val="Hyperlink"/>
                <w:rFonts w:ascii="Traditional Arabic" w:hAnsi="Traditional Arabic" w:cs="Traditional Arabic" w:hint="cs"/>
                <w:noProof/>
                <w:rtl/>
              </w:rPr>
              <w:t>ی</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و</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عرف</w:t>
            </w:r>
            <w:r w:rsidR="00EE5A23" w:rsidRPr="00C266ED">
              <w:rPr>
                <w:rStyle w:val="Hyperlink"/>
                <w:rFonts w:ascii="Traditional Arabic" w:hAnsi="Traditional Arabic" w:cs="Traditional Arabic" w:hint="cs"/>
                <w:noProof/>
                <w:rtl/>
              </w:rPr>
              <w:t>ی</w:t>
            </w:r>
            <w:r w:rsidR="00EE5A23" w:rsidRPr="00C266ED">
              <w:rPr>
                <w:rFonts w:ascii="Traditional Arabic" w:hAnsi="Traditional Arabic" w:cs="Traditional Arabic"/>
                <w:noProof/>
                <w:webHidden/>
              </w:rPr>
              <w:tab/>
            </w:r>
            <w:r w:rsidR="00EE5A23" w:rsidRPr="00C266ED">
              <w:rPr>
                <w:rStyle w:val="Hyperlink"/>
                <w:rFonts w:ascii="Traditional Arabic" w:hAnsi="Traditional Arabic" w:cs="Traditional Arabic"/>
                <w:noProof/>
                <w:rtl/>
              </w:rPr>
              <w:fldChar w:fldCharType="begin"/>
            </w:r>
            <w:r w:rsidR="00EE5A23" w:rsidRPr="00C266ED">
              <w:rPr>
                <w:rFonts w:ascii="Traditional Arabic" w:hAnsi="Traditional Arabic" w:cs="Traditional Arabic"/>
                <w:noProof/>
                <w:webHidden/>
              </w:rPr>
              <w:instrText xml:space="preserve"> PAGEREF _Toc494955814 \h </w:instrText>
            </w:r>
            <w:r w:rsidR="00EE5A23" w:rsidRPr="00C266ED">
              <w:rPr>
                <w:rStyle w:val="Hyperlink"/>
                <w:rFonts w:ascii="Traditional Arabic" w:hAnsi="Traditional Arabic" w:cs="Traditional Arabic"/>
                <w:noProof/>
                <w:rtl/>
              </w:rPr>
            </w:r>
            <w:r w:rsidR="00EE5A23" w:rsidRPr="00C266ED">
              <w:rPr>
                <w:rStyle w:val="Hyperlink"/>
                <w:rFonts w:ascii="Traditional Arabic" w:hAnsi="Traditional Arabic" w:cs="Traditional Arabic"/>
                <w:noProof/>
                <w:rtl/>
              </w:rPr>
              <w:fldChar w:fldCharType="separate"/>
            </w:r>
            <w:r w:rsidR="00EE5A23" w:rsidRPr="00C266ED">
              <w:rPr>
                <w:rFonts w:ascii="Traditional Arabic" w:hAnsi="Traditional Arabic" w:cs="Traditional Arabic"/>
                <w:noProof/>
                <w:webHidden/>
              </w:rPr>
              <w:t>6</w:t>
            </w:r>
            <w:r w:rsidR="00EE5A23" w:rsidRPr="00C266ED">
              <w:rPr>
                <w:rStyle w:val="Hyperlink"/>
                <w:rFonts w:ascii="Traditional Arabic" w:hAnsi="Traditional Arabic" w:cs="Traditional Arabic"/>
                <w:noProof/>
                <w:rtl/>
              </w:rPr>
              <w:fldChar w:fldCharType="end"/>
            </w:r>
          </w:hyperlink>
        </w:p>
        <w:p w:rsidR="00EE5A23" w:rsidRPr="00C266ED" w:rsidRDefault="009B128B" w:rsidP="00EE5A23">
          <w:pPr>
            <w:pStyle w:val="TOC3"/>
            <w:tabs>
              <w:tab w:val="right" w:leader="dot" w:pos="9350"/>
            </w:tabs>
            <w:rPr>
              <w:rFonts w:ascii="Traditional Arabic" w:eastAsiaTheme="minorEastAsia" w:hAnsi="Traditional Arabic" w:cs="Traditional Arabic"/>
              <w:noProof/>
              <w:szCs w:val="22"/>
            </w:rPr>
          </w:pPr>
          <w:hyperlink w:anchor="_Toc494955815" w:history="1">
            <w:r w:rsidR="00EE5A23" w:rsidRPr="00C266ED">
              <w:rPr>
                <w:rStyle w:val="Hyperlink"/>
                <w:rFonts w:ascii="Traditional Arabic" w:hAnsi="Traditional Arabic" w:cs="Traditional Arabic" w:hint="eastAsia"/>
                <w:noProof/>
                <w:rtl/>
              </w:rPr>
              <w:t>اطم</w:t>
            </w:r>
            <w:r w:rsidR="00EE5A23" w:rsidRPr="00C266ED">
              <w:rPr>
                <w:rStyle w:val="Hyperlink"/>
                <w:rFonts w:ascii="Traditional Arabic" w:hAnsi="Traditional Arabic" w:cs="Traditional Arabic" w:hint="cs"/>
                <w:noProof/>
                <w:rtl/>
              </w:rPr>
              <w:t>ی</w:t>
            </w:r>
            <w:r w:rsidR="00EE5A23" w:rsidRPr="00C266ED">
              <w:rPr>
                <w:rStyle w:val="Hyperlink"/>
                <w:rFonts w:ascii="Traditional Arabic" w:hAnsi="Traditional Arabic" w:cs="Traditional Arabic" w:hint="eastAsia"/>
                <w:noProof/>
                <w:rtl/>
              </w:rPr>
              <w:t>نان</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شخص</w:t>
            </w:r>
            <w:r w:rsidR="00EE5A23" w:rsidRPr="00C266ED">
              <w:rPr>
                <w:rStyle w:val="Hyperlink"/>
                <w:rFonts w:ascii="Traditional Arabic" w:hAnsi="Traditional Arabic" w:cs="Traditional Arabic" w:hint="cs"/>
                <w:noProof/>
                <w:rtl/>
              </w:rPr>
              <w:t>ی</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و</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نوع</w:t>
            </w:r>
            <w:r w:rsidR="00EE5A23" w:rsidRPr="00C266ED">
              <w:rPr>
                <w:rStyle w:val="Hyperlink"/>
                <w:rFonts w:ascii="Traditional Arabic" w:hAnsi="Traditional Arabic" w:cs="Traditional Arabic" w:hint="cs"/>
                <w:noProof/>
                <w:rtl/>
              </w:rPr>
              <w:t>ی</w:t>
            </w:r>
            <w:r w:rsidR="00EE5A23" w:rsidRPr="00C266ED">
              <w:rPr>
                <w:rFonts w:ascii="Traditional Arabic" w:hAnsi="Traditional Arabic" w:cs="Traditional Arabic"/>
                <w:noProof/>
                <w:webHidden/>
              </w:rPr>
              <w:tab/>
            </w:r>
            <w:r w:rsidR="00EE5A23" w:rsidRPr="00C266ED">
              <w:rPr>
                <w:rStyle w:val="Hyperlink"/>
                <w:rFonts w:ascii="Traditional Arabic" w:hAnsi="Traditional Arabic" w:cs="Traditional Arabic"/>
                <w:noProof/>
                <w:rtl/>
              </w:rPr>
              <w:fldChar w:fldCharType="begin"/>
            </w:r>
            <w:r w:rsidR="00EE5A23" w:rsidRPr="00C266ED">
              <w:rPr>
                <w:rFonts w:ascii="Traditional Arabic" w:hAnsi="Traditional Arabic" w:cs="Traditional Arabic"/>
                <w:noProof/>
                <w:webHidden/>
              </w:rPr>
              <w:instrText xml:space="preserve"> PAGEREF _Toc494955815 \h </w:instrText>
            </w:r>
            <w:r w:rsidR="00EE5A23" w:rsidRPr="00C266ED">
              <w:rPr>
                <w:rStyle w:val="Hyperlink"/>
                <w:rFonts w:ascii="Traditional Arabic" w:hAnsi="Traditional Arabic" w:cs="Traditional Arabic"/>
                <w:noProof/>
                <w:rtl/>
              </w:rPr>
            </w:r>
            <w:r w:rsidR="00EE5A23" w:rsidRPr="00C266ED">
              <w:rPr>
                <w:rStyle w:val="Hyperlink"/>
                <w:rFonts w:ascii="Traditional Arabic" w:hAnsi="Traditional Arabic" w:cs="Traditional Arabic"/>
                <w:noProof/>
                <w:rtl/>
              </w:rPr>
              <w:fldChar w:fldCharType="separate"/>
            </w:r>
            <w:r w:rsidR="00EE5A23" w:rsidRPr="00C266ED">
              <w:rPr>
                <w:rFonts w:ascii="Traditional Arabic" w:hAnsi="Traditional Arabic" w:cs="Traditional Arabic"/>
                <w:noProof/>
                <w:webHidden/>
              </w:rPr>
              <w:t>7</w:t>
            </w:r>
            <w:r w:rsidR="00EE5A23" w:rsidRPr="00C266ED">
              <w:rPr>
                <w:rStyle w:val="Hyperlink"/>
                <w:rFonts w:ascii="Traditional Arabic" w:hAnsi="Traditional Arabic" w:cs="Traditional Arabic"/>
                <w:noProof/>
                <w:rtl/>
              </w:rPr>
              <w:fldChar w:fldCharType="end"/>
            </w:r>
          </w:hyperlink>
        </w:p>
        <w:p w:rsidR="00EE5A23" w:rsidRPr="00C266ED" w:rsidRDefault="009B128B" w:rsidP="00EE5A23">
          <w:pPr>
            <w:pStyle w:val="TOC2"/>
            <w:tabs>
              <w:tab w:val="right" w:leader="dot" w:pos="9350"/>
            </w:tabs>
            <w:rPr>
              <w:rFonts w:ascii="Traditional Arabic" w:hAnsi="Traditional Arabic" w:cs="Traditional Arabic"/>
              <w:noProof/>
              <w:szCs w:val="22"/>
            </w:rPr>
          </w:pPr>
          <w:hyperlink w:anchor="_Toc494955816" w:history="1">
            <w:r w:rsidR="00EE5A23" w:rsidRPr="00C266ED">
              <w:rPr>
                <w:rStyle w:val="Hyperlink"/>
                <w:rFonts w:ascii="Traditional Arabic" w:hAnsi="Traditional Arabic" w:cs="Traditional Arabic"/>
                <w:noProof/>
                <w:rtl/>
              </w:rPr>
              <w:t xml:space="preserve">2. </w:t>
            </w:r>
            <w:r w:rsidR="00EE5A23" w:rsidRPr="00C266ED">
              <w:rPr>
                <w:rStyle w:val="Hyperlink"/>
                <w:rFonts w:ascii="Traditional Arabic" w:hAnsi="Traditional Arabic" w:cs="Traditional Arabic" w:hint="eastAsia"/>
                <w:noProof/>
                <w:rtl/>
              </w:rPr>
              <w:t>استفاده</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از</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ب</w:t>
            </w:r>
            <w:r w:rsidR="00EE5A23" w:rsidRPr="00C266ED">
              <w:rPr>
                <w:rStyle w:val="Hyperlink"/>
                <w:rFonts w:ascii="Traditional Arabic" w:hAnsi="Traditional Arabic" w:cs="Traditional Arabic" w:hint="cs"/>
                <w:noProof/>
                <w:rtl/>
              </w:rPr>
              <w:t>ی</w:t>
            </w:r>
            <w:r w:rsidR="00EE5A23" w:rsidRPr="00C266ED">
              <w:rPr>
                <w:rStyle w:val="Hyperlink"/>
                <w:rFonts w:ascii="Traditional Arabic" w:hAnsi="Traditional Arabic" w:cs="Traditional Arabic" w:hint="eastAsia"/>
                <w:noProof/>
                <w:rtl/>
              </w:rPr>
              <w:t>نه</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برا</w:t>
            </w:r>
            <w:r w:rsidR="00EE5A23" w:rsidRPr="00C266ED">
              <w:rPr>
                <w:rStyle w:val="Hyperlink"/>
                <w:rFonts w:ascii="Traditional Arabic" w:hAnsi="Traditional Arabic" w:cs="Traditional Arabic" w:hint="cs"/>
                <w:noProof/>
                <w:rtl/>
              </w:rPr>
              <w:t>ی</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اثبات</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اجتهاد</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و</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اعلم</w:t>
            </w:r>
            <w:r w:rsidR="00EE5A23" w:rsidRPr="00C266ED">
              <w:rPr>
                <w:rStyle w:val="Hyperlink"/>
                <w:rFonts w:ascii="Traditional Arabic" w:hAnsi="Traditional Arabic" w:cs="Traditional Arabic" w:hint="cs"/>
                <w:noProof/>
                <w:rtl/>
              </w:rPr>
              <w:t>ی</w:t>
            </w:r>
            <w:r w:rsidR="00EE5A23" w:rsidRPr="00C266ED">
              <w:rPr>
                <w:rStyle w:val="Hyperlink"/>
                <w:rFonts w:ascii="Traditional Arabic" w:hAnsi="Traditional Arabic" w:cs="Traditional Arabic" w:hint="eastAsia"/>
                <w:noProof/>
                <w:rtl/>
              </w:rPr>
              <w:t>ت</w:t>
            </w:r>
            <w:r w:rsidR="00EE5A23" w:rsidRPr="00C266ED">
              <w:rPr>
                <w:rFonts w:ascii="Traditional Arabic" w:hAnsi="Traditional Arabic" w:cs="Traditional Arabic"/>
                <w:noProof/>
                <w:webHidden/>
              </w:rPr>
              <w:tab/>
            </w:r>
            <w:r w:rsidR="00EE5A23" w:rsidRPr="00C266ED">
              <w:rPr>
                <w:rStyle w:val="Hyperlink"/>
                <w:rFonts w:ascii="Traditional Arabic" w:hAnsi="Traditional Arabic" w:cs="Traditional Arabic"/>
                <w:noProof/>
                <w:rtl/>
              </w:rPr>
              <w:fldChar w:fldCharType="begin"/>
            </w:r>
            <w:r w:rsidR="00EE5A23" w:rsidRPr="00C266ED">
              <w:rPr>
                <w:rFonts w:ascii="Traditional Arabic" w:hAnsi="Traditional Arabic" w:cs="Traditional Arabic"/>
                <w:noProof/>
                <w:webHidden/>
              </w:rPr>
              <w:instrText xml:space="preserve"> PAGEREF _Toc494955816 \h </w:instrText>
            </w:r>
            <w:r w:rsidR="00EE5A23" w:rsidRPr="00C266ED">
              <w:rPr>
                <w:rStyle w:val="Hyperlink"/>
                <w:rFonts w:ascii="Traditional Arabic" w:hAnsi="Traditional Arabic" w:cs="Traditional Arabic"/>
                <w:noProof/>
                <w:rtl/>
              </w:rPr>
            </w:r>
            <w:r w:rsidR="00EE5A23" w:rsidRPr="00C266ED">
              <w:rPr>
                <w:rStyle w:val="Hyperlink"/>
                <w:rFonts w:ascii="Traditional Arabic" w:hAnsi="Traditional Arabic" w:cs="Traditional Arabic"/>
                <w:noProof/>
                <w:rtl/>
              </w:rPr>
              <w:fldChar w:fldCharType="separate"/>
            </w:r>
            <w:r w:rsidR="00EE5A23" w:rsidRPr="00C266ED">
              <w:rPr>
                <w:rFonts w:ascii="Traditional Arabic" w:hAnsi="Traditional Arabic" w:cs="Traditional Arabic"/>
                <w:noProof/>
                <w:webHidden/>
              </w:rPr>
              <w:t>8</w:t>
            </w:r>
            <w:r w:rsidR="00EE5A23" w:rsidRPr="00C266ED">
              <w:rPr>
                <w:rStyle w:val="Hyperlink"/>
                <w:rFonts w:ascii="Traditional Arabic" w:hAnsi="Traditional Arabic" w:cs="Traditional Arabic"/>
                <w:noProof/>
                <w:rtl/>
              </w:rPr>
              <w:fldChar w:fldCharType="end"/>
            </w:r>
          </w:hyperlink>
        </w:p>
        <w:p w:rsidR="00EE5A23" w:rsidRPr="00C266ED" w:rsidRDefault="009B128B" w:rsidP="00EE5A23">
          <w:pPr>
            <w:pStyle w:val="TOC3"/>
            <w:tabs>
              <w:tab w:val="right" w:leader="dot" w:pos="9350"/>
            </w:tabs>
            <w:rPr>
              <w:rFonts w:ascii="Traditional Arabic" w:eastAsiaTheme="minorEastAsia" w:hAnsi="Traditional Arabic" w:cs="Traditional Arabic"/>
              <w:noProof/>
              <w:szCs w:val="22"/>
            </w:rPr>
          </w:pPr>
          <w:hyperlink w:anchor="_Toc494955817" w:history="1">
            <w:r w:rsidR="00EE5A23" w:rsidRPr="00C266ED">
              <w:rPr>
                <w:rStyle w:val="Hyperlink"/>
                <w:rFonts w:ascii="Traditional Arabic" w:hAnsi="Traditional Arabic" w:cs="Traditional Arabic" w:hint="eastAsia"/>
                <w:noProof/>
                <w:rtl/>
              </w:rPr>
              <w:t>اقوال</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در</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اثبات</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اجتهاد</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و</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اعلم</w:t>
            </w:r>
            <w:r w:rsidR="00EE5A23" w:rsidRPr="00C266ED">
              <w:rPr>
                <w:rStyle w:val="Hyperlink"/>
                <w:rFonts w:ascii="Traditional Arabic" w:hAnsi="Traditional Arabic" w:cs="Traditional Arabic" w:hint="cs"/>
                <w:noProof/>
                <w:rtl/>
              </w:rPr>
              <w:t>ی</w:t>
            </w:r>
            <w:r w:rsidR="00EE5A23" w:rsidRPr="00C266ED">
              <w:rPr>
                <w:rStyle w:val="Hyperlink"/>
                <w:rFonts w:ascii="Traditional Arabic" w:hAnsi="Traditional Arabic" w:cs="Traditional Arabic" w:hint="eastAsia"/>
                <w:noProof/>
                <w:rtl/>
              </w:rPr>
              <w:t>ت</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با</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ب</w:t>
            </w:r>
            <w:r w:rsidR="00EE5A23" w:rsidRPr="00C266ED">
              <w:rPr>
                <w:rStyle w:val="Hyperlink"/>
                <w:rFonts w:ascii="Traditional Arabic" w:hAnsi="Traditional Arabic" w:cs="Traditional Arabic" w:hint="cs"/>
                <w:noProof/>
                <w:rtl/>
              </w:rPr>
              <w:t>ی</w:t>
            </w:r>
            <w:r w:rsidR="00EE5A23" w:rsidRPr="00C266ED">
              <w:rPr>
                <w:rStyle w:val="Hyperlink"/>
                <w:rFonts w:ascii="Traditional Arabic" w:hAnsi="Traditional Arabic" w:cs="Traditional Arabic" w:hint="eastAsia"/>
                <w:noProof/>
                <w:rtl/>
              </w:rPr>
              <w:t>نه</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cs"/>
                <w:noProof/>
                <w:rtl/>
              </w:rPr>
              <w:t>ی</w:t>
            </w:r>
            <w:r w:rsidR="00EE5A23" w:rsidRPr="00C266ED">
              <w:rPr>
                <w:rStyle w:val="Hyperlink"/>
                <w:rFonts w:ascii="Traditional Arabic" w:hAnsi="Traditional Arabic" w:cs="Traditional Arabic" w:hint="eastAsia"/>
                <w:noProof/>
                <w:rtl/>
              </w:rPr>
              <w:t>ا</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خبر</w:t>
            </w:r>
            <w:r w:rsidR="00EE5A23" w:rsidRPr="00C266ED">
              <w:rPr>
                <w:rStyle w:val="Hyperlink"/>
                <w:rFonts w:ascii="Traditional Arabic" w:hAnsi="Traditional Arabic" w:cs="Traditional Arabic"/>
                <w:noProof/>
                <w:rtl/>
              </w:rPr>
              <w:t xml:space="preserve"> </w:t>
            </w:r>
            <w:r w:rsidR="00EE5A23" w:rsidRPr="00C266ED">
              <w:rPr>
                <w:rStyle w:val="Hyperlink"/>
                <w:rFonts w:ascii="Traditional Arabic" w:hAnsi="Traditional Arabic" w:cs="Traditional Arabic" w:hint="eastAsia"/>
                <w:noProof/>
                <w:rtl/>
              </w:rPr>
              <w:t>ثقه</w:t>
            </w:r>
            <w:r w:rsidR="00EE5A23" w:rsidRPr="00C266ED">
              <w:rPr>
                <w:rFonts w:ascii="Traditional Arabic" w:hAnsi="Traditional Arabic" w:cs="Traditional Arabic"/>
                <w:noProof/>
                <w:webHidden/>
              </w:rPr>
              <w:tab/>
            </w:r>
            <w:r w:rsidR="00EE5A23" w:rsidRPr="00C266ED">
              <w:rPr>
                <w:rStyle w:val="Hyperlink"/>
                <w:rFonts w:ascii="Traditional Arabic" w:hAnsi="Traditional Arabic" w:cs="Traditional Arabic"/>
                <w:noProof/>
                <w:rtl/>
              </w:rPr>
              <w:fldChar w:fldCharType="begin"/>
            </w:r>
            <w:r w:rsidR="00EE5A23" w:rsidRPr="00C266ED">
              <w:rPr>
                <w:rFonts w:ascii="Traditional Arabic" w:hAnsi="Traditional Arabic" w:cs="Traditional Arabic"/>
                <w:noProof/>
                <w:webHidden/>
              </w:rPr>
              <w:instrText xml:space="preserve"> PAGEREF _Toc494955817 \h </w:instrText>
            </w:r>
            <w:r w:rsidR="00EE5A23" w:rsidRPr="00C266ED">
              <w:rPr>
                <w:rStyle w:val="Hyperlink"/>
                <w:rFonts w:ascii="Traditional Arabic" w:hAnsi="Traditional Arabic" w:cs="Traditional Arabic"/>
                <w:noProof/>
                <w:rtl/>
              </w:rPr>
            </w:r>
            <w:r w:rsidR="00EE5A23" w:rsidRPr="00C266ED">
              <w:rPr>
                <w:rStyle w:val="Hyperlink"/>
                <w:rFonts w:ascii="Traditional Arabic" w:hAnsi="Traditional Arabic" w:cs="Traditional Arabic"/>
                <w:noProof/>
                <w:rtl/>
              </w:rPr>
              <w:fldChar w:fldCharType="separate"/>
            </w:r>
            <w:r w:rsidR="00EE5A23" w:rsidRPr="00C266ED">
              <w:rPr>
                <w:rFonts w:ascii="Traditional Arabic" w:hAnsi="Traditional Arabic" w:cs="Traditional Arabic"/>
                <w:noProof/>
                <w:webHidden/>
              </w:rPr>
              <w:t>8</w:t>
            </w:r>
            <w:r w:rsidR="00EE5A23" w:rsidRPr="00C266ED">
              <w:rPr>
                <w:rStyle w:val="Hyperlink"/>
                <w:rFonts w:ascii="Traditional Arabic" w:hAnsi="Traditional Arabic" w:cs="Traditional Arabic"/>
                <w:noProof/>
                <w:rtl/>
              </w:rPr>
              <w:fldChar w:fldCharType="end"/>
            </w:r>
          </w:hyperlink>
        </w:p>
        <w:p w:rsidR="00C20730" w:rsidRPr="00C266ED" w:rsidRDefault="00C20730" w:rsidP="00EE5A23">
          <w:pPr>
            <w:spacing w:line="360" w:lineRule="auto"/>
            <w:rPr>
              <w:rFonts w:ascii="Traditional Arabic" w:hAnsi="Traditional Arabic" w:cs="Traditional Arabic"/>
            </w:rPr>
          </w:pPr>
          <w:r w:rsidRPr="00C266ED">
            <w:rPr>
              <w:rFonts w:ascii="Traditional Arabic" w:hAnsi="Traditional Arabic" w:cs="Traditional Arabic"/>
              <w:b/>
              <w:bCs/>
              <w:noProof/>
            </w:rPr>
            <w:fldChar w:fldCharType="end"/>
          </w:r>
        </w:p>
      </w:sdtContent>
    </w:sdt>
    <w:p w:rsidR="00C20730" w:rsidRPr="00C266ED" w:rsidRDefault="00C20730" w:rsidP="00EE5A23">
      <w:pPr>
        <w:spacing w:after="0"/>
        <w:ind w:firstLine="0"/>
        <w:contextualSpacing w:val="0"/>
        <w:jc w:val="left"/>
        <w:rPr>
          <w:rFonts w:ascii="Traditional Arabic" w:hAnsi="Traditional Arabic" w:cs="Traditional Arabic"/>
          <w:rtl/>
        </w:rPr>
      </w:pPr>
      <w:r w:rsidRPr="00C266ED">
        <w:rPr>
          <w:rFonts w:ascii="Traditional Arabic" w:hAnsi="Traditional Arabic" w:cs="Traditional Arabic"/>
          <w:rtl/>
        </w:rPr>
        <w:br w:type="page"/>
      </w:r>
    </w:p>
    <w:p w:rsidR="00C266ED" w:rsidRPr="006B7450" w:rsidRDefault="00C266ED" w:rsidP="00C266ED">
      <w:pPr>
        <w:ind w:firstLine="0"/>
        <w:jc w:val="center"/>
        <w:rPr>
          <w:rFonts w:ascii="Traditional Arabic" w:hAnsi="Traditional Arabic" w:cs="Traditional Arabic"/>
          <w:rtl/>
        </w:rPr>
      </w:pPr>
      <w:bookmarkStart w:id="1" w:name="_Toc494955805"/>
      <w:r w:rsidRPr="006B7450">
        <w:rPr>
          <w:rFonts w:ascii="Traditional Arabic" w:hAnsi="Traditional Arabic" w:cs="Traditional Arabic" w:hint="cs"/>
          <w:rtl/>
        </w:rPr>
        <w:lastRenderedPageBreak/>
        <w:t>بسم الله الرحمن الرحیم</w:t>
      </w:r>
    </w:p>
    <w:p w:rsidR="00C266ED" w:rsidRPr="006B7450" w:rsidRDefault="00C266ED" w:rsidP="00C266ED">
      <w:pPr>
        <w:pStyle w:val="Heading1"/>
        <w:rPr>
          <w:rFonts w:ascii="Traditional Arabic" w:hAnsi="Traditional Arabic" w:cs="Traditional Arabic"/>
          <w:rtl/>
        </w:rPr>
      </w:pPr>
      <w:bookmarkStart w:id="2" w:name="_Toc450375464"/>
      <w:bookmarkStart w:id="3" w:name="_Toc450817023"/>
      <w:bookmarkStart w:id="4" w:name="_Toc451162277"/>
      <w:bookmarkStart w:id="5" w:name="_Toc451419897"/>
      <w:bookmarkStart w:id="6" w:name="_Toc451588796"/>
      <w:bookmarkStart w:id="7" w:name="_Toc452366656"/>
      <w:bookmarkStart w:id="8" w:name="_Toc452890833"/>
      <w:bookmarkStart w:id="9" w:name="_Toc453402795"/>
      <w:bookmarkStart w:id="10" w:name="_Toc453489222"/>
      <w:bookmarkStart w:id="11" w:name="_Toc462221455"/>
      <w:bookmarkStart w:id="12" w:name="_Toc465846670"/>
      <w:bookmarkStart w:id="13" w:name="_Toc466455067"/>
      <w:bookmarkStart w:id="14" w:name="_Toc470513050"/>
      <w:bookmarkStart w:id="15" w:name="_Toc470513091"/>
      <w:bookmarkStart w:id="16" w:name="_Toc474323495"/>
      <w:bookmarkStart w:id="17" w:name="_Toc476125648"/>
      <w:bookmarkStart w:id="18" w:name="_Toc476985311"/>
      <w:bookmarkStart w:id="19" w:name="_Toc479150537"/>
      <w:bookmarkStart w:id="20" w:name="_Toc480361570"/>
      <w:bookmarkStart w:id="21" w:name="_Toc461988926"/>
      <w:r w:rsidRPr="006B7450">
        <w:rPr>
          <w:rFonts w:ascii="Traditional Arabic" w:hAnsi="Traditional Arabic" w:cs="Traditional Arabic"/>
          <w:rtl/>
        </w:rPr>
        <w:t>موضوع: فقه / اجتهاد و تقلید / مسأله تقلید (</w:t>
      </w:r>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Traditional Arabic" w:hAnsi="Traditional Arabic" w:cs="Traditional Arabic" w:hint="cs"/>
          <w:rtl/>
        </w:rPr>
        <w:t>ملاک تشخیص مجتهد و اعلم</w:t>
      </w:r>
      <w:r w:rsidRPr="006B7450">
        <w:rPr>
          <w:rFonts w:ascii="Traditional Arabic" w:hAnsi="Traditional Arabic" w:cs="Traditional Arabic"/>
          <w:rtl/>
        </w:rPr>
        <w:t>)</w:t>
      </w:r>
      <w:bookmarkEnd w:id="16"/>
      <w:bookmarkEnd w:id="17"/>
      <w:bookmarkEnd w:id="18"/>
      <w:bookmarkEnd w:id="19"/>
      <w:bookmarkEnd w:id="20"/>
    </w:p>
    <w:p w:rsidR="00C266ED" w:rsidRPr="006B7450" w:rsidRDefault="00C266ED" w:rsidP="00C266ED">
      <w:pPr>
        <w:pStyle w:val="Heading1"/>
        <w:rPr>
          <w:rFonts w:ascii="Traditional Arabic" w:hAnsi="Traditional Arabic" w:cs="Traditional Arabic"/>
          <w:color w:val="FF0000"/>
          <w:rtl/>
        </w:rPr>
      </w:pPr>
      <w:bookmarkStart w:id="22" w:name="_Toc465846671"/>
      <w:bookmarkStart w:id="23" w:name="_Toc466455068"/>
      <w:bookmarkStart w:id="24" w:name="_Toc470513051"/>
      <w:bookmarkStart w:id="25" w:name="_Toc470513092"/>
      <w:bookmarkStart w:id="26" w:name="_Toc474323496"/>
      <w:bookmarkStart w:id="27" w:name="_Toc476125649"/>
      <w:bookmarkStart w:id="28" w:name="_Toc476985312"/>
      <w:bookmarkStart w:id="29" w:name="_Toc479150538"/>
      <w:bookmarkStart w:id="30" w:name="_Toc480361571"/>
      <w:bookmarkEnd w:id="21"/>
      <w:r w:rsidRPr="006B7450">
        <w:rPr>
          <w:rFonts w:ascii="Traditional Arabic" w:hAnsi="Traditional Arabic" w:cs="Traditional Arabic" w:hint="cs"/>
          <w:color w:val="FF0000"/>
          <w:rtl/>
        </w:rPr>
        <w:t>اشاره</w:t>
      </w:r>
      <w:bookmarkEnd w:id="22"/>
      <w:bookmarkEnd w:id="23"/>
      <w:bookmarkEnd w:id="24"/>
      <w:bookmarkEnd w:id="25"/>
      <w:bookmarkEnd w:id="26"/>
      <w:bookmarkEnd w:id="27"/>
      <w:bookmarkEnd w:id="28"/>
      <w:bookmarkEnd w:id="29"/>
      <w:bookmarkEnd w:id="30"/>
    </w:p>
    <w:p w:rsidR="00392168" w:rsidRPr="00C266ED" w:rsidRDefault="00392168" w:rsidP="00EE5A23">
      <w:pPr>
        <w:pStyle w:val="Heading1"/>
        <w:rPr>
          <w:rFonts w:ascii="Traditional Arabic" w:hAnsi="Traditional Arabic" w:cs="Traditional Arabic"/>
          <w:color w:val="FF0000"/>
          <w:szCs w:val="44"/>
          <w:rtl/>
        </w:rPr>
      </w:pPr>
      <w:r w:rsidRPr="00C266ED">
        <w:rPr>
          <w:rFonts w:ascii="Traditional Arabic" w:hAnsi="Traditional Arabic" w:cs="Traditional Arabic" w:hint="cs"/>
          <w:color w:val="FF0000"/>
          <w:rtl/>
        </w:rPr>
        <w:t>مسئله بیستم عروه</w:t>
      </w:r>
      <w:bookmarkEnd w:id="1"/>
    </w:p>
    <w:p w:rsidR="0071473A" w:rsidRPr="00C266ED" w:rsidRDefault="00842BDA" w:rsidP="00EE5A23">
      <w:pPr>
        <w:jc w:val="lowKashida"/>
        <w:rPr>
          <w:rFonts w:ascii="Traditional Arabic" w:hAnsi="Traditional Arabic" w:cs="Traditional Arabic"/>
          <w:rtl/>
        </w:rPr>
      </w:pPr>
      <w:r w:rsidRPr="00C266ED">
        <w:rPr>
          <w:rFonts w:ascii="Traditional Arabic" w:hAnsi="Traditional Arabic" w:cs="Traditional Arabic" w:hint="cs"/>
          <w:rtl/>
        </w:rPr>
        <w:t xml:space="preserve">مرحوم سید مسئله بیستم اجتهاد و تقلید را </w:t>
      </w:r>
      <w:r w:rsidR="00615C92" w:rsidRPr="00C266ED">
        <w:rPr>
          <w:rFonts w:ascii="Traditional Arabic" w:hAnsi="Traditional Arabic" w:cs="Traditional Arabic" w:hint="cs"/>
          <w:rtl/>
        </w:rPr>
        <w:t>این‌طور</w:t>
      </w:r>
      <w:r w:rsidR="004C1D58" w:rsidRPr="00C266ED">
        <w:rPr>
          <w:rFonts w:ascii="Traditional Arabic" w:hAnsi="Traditional Arabic" w:cs="Traditional Arabic" w:hint="cs"/>
          <w:rtl/>
        </w:rPr>
        <w:t xml:space="preserve"> بیان فرمودند که «یعرف </w:t>
      </w:r>
      <w:r w:rsidRPr="00C266ED">
        <w:rPr>
          <w:rFonts w:ascii="Traditional Arabic" w:hAnsi="Traditional Arabic" w:cs="Traditional Arabic" w:hint="cs"/>
          <w:rtl/>
        </w:rPr>
        <w:t xml:space="preserve">اجتهاد المجتهد بالعلم الوجدانی کما اذا کان مقلد من اهل </w:t>
      </w:r>
      <w:r w:rsidR="004C1D58" w:rsidRPr="00C266ED">
        <w:rPr>
          <w:rFonts w:ascii="Traditional Arabic" w:hAnsi="Traditional Arabic" w:cs="Traditional Arabic" w:hint="cs"/>
          <w:rtl/>
        </w:rPr>
        <w:t>ال</w:t>
      </w:r>
      <w:r w:rsidRPr="00C266ED">
        <w:rPr>
          <w:rFonts w:ascii="Traditional Arabic" w:hAnsi="Traditional Arabic" w:cs="Traditional Arabic" w:hint="cs"/>
          <w:rtl/>
        </w:rPr>
        <w:t>خبر</w:t>
      </w:r>
      <w:r w:rsidR="004C1D58" w:rsidRPr="00C266ED">
        <w:rPr>
          <w:rFonts w:ascii="Traditional Arabic" w:hAnsi="Traditional Arabic" w:cs="Traditional Arabic" w:hint="cs"/>
          <w:rtl/>
        </w:rPr>
        <w:t>ة</w:t>
      </w:r>
      <w:r w:rsidRPr="00C266ED">
        <w:rPr>
          <w:rFonts w:ascii="Traditional Arabic" w:hAnsi="Traditional Arabic" w:cs="Traditional Arabic" w:hint="cs"/>
          <w:rtl/>
        </w:rPr>
        <w:t xml:space="preserve"> و علم باجتهاد شخصٍ»، «و کذا یُعرف بشهادة عدلین من اهل </w:t>
      </w:r>
      <w:r w:rsidR="004C1D58" w:rsidRPr="00C266ED">
        <w:rPr>
          <w:rFonts w:ascii="Traditional Arabic" w:hAnsi="Traditional Arabic" w:cs="Traditional Arabic" w:hint="cs"/>
          <w:rtl/>
        </w:rPr>
        <w:t>ال</w:t>
      </w:r>
      <w:r w:rsidRPr="00C266ED">
        <w:rPr>
          <w:rFonts w:ascii="Traditional Arabic" w:hAnsi="Traditional Arabic" w:cs="Traditional Arabic" w:hint="cs"/>
          <w:rtl/>
        </w:rPr>
        <w:t>خبر</w:t>
      </w:r>
      <w:r w:rsidR="004C1D58" w:rsidRPr="00C266ED">
        <w:rPr>
          <w:rFonts w:ascii="Traditional Arabic" w:hAnsi="Traditional Arabic" w:cs="Traditional Arabic" w:hint="cs"/>
          <w:rtl/>
        </w:rPr>
        <w:t>ة</w:t>
      </w:r>
      <w:r w:rsidRPr="00C266ED">
        <w:rPr>
          <w:rFonts w:ascii="Traditional Arabic" w:hAnsi="Traditional Arabic" w:cs="Traditional Arabic" w:hint="cs"/>
          <w:rtl/>
        </w:rPr>
        <w:t xml:space="preserve"> اذا لم تکن معارضةً بشهادة آخرین من اهل الخبر</w:t>
      </w:r>
      <w:r w:rsidR="004C1D58" w:rsidRPr="00C266ED">
        <w:rPr>
          <w:rFonts w:ascii="Traditional Arabic" w:hAnsi="Traditional Arabic" w:cs="Traditional Arabic" w:hint="cs"/>
          <w:rtl/>
        </w:rPr>
        <w:t>ة</w:t>
      </w:r>
      <w:r w:rsidRPr="00C266ED">
        <w:rPr>
          <w:rFonts w:ascii="Traditional Arabic" w:hAnsi="Traditional Arabic" w:cs="Traditional Arabic" w:hint="cs"/>
          <w:rtl/>
        </w:rPr>
        <w:t xml:space="preserve"> ینفیان عنه الاجتهاد و کذا یُعرف بشیاعٍ مفید للعلم و کذا الاعلمیه تُعرف بالعلم و البینة </w:t>
      </w:r>
      <w:r w:rsidR="004C1D58" w:rsidRPr="00C266ED">
        <w:rPr>
          <w:rFonts w:ascii="Traditional Arabic" w:hAnsi="Traditional Arabic" w:cs="Traditional Arabic" w:hint="cs"/>
          <w:rtl/>
        </w:rPr>
        <w:t>ال</w:t>
      </w:r>
      <w:r w:rsidRPr="00C266ED">
        <w:rPr>
          <w:rFonts w:ascii="Traditional Arabic" w:hAnsi="Traditional Arabic" w:cs="Traditional Arabic" w:hint="cs"/>
          <w:rtl/>
        </w:rPr>
        <w:t>غیر المعارض</w:t>
      </w:r>
      <w:r w:rsidR="004C1D58" w:rsidRPr="00C266ED">
        <w:rPr>
          <w:rFonts w:ascii="Traditional Arabic" w:hAnsi="Traditional Arabic" w:cs="Traditional Arabic" w:hint="cs"/>
          <w:rtl/>
        </w:rPr>
        <w:t xml:space="preserve">ة أو الشیاع </w:t>
      </w:r>
      <w:r w:rsidRPr="00C266ED">
        <w:rPr>
          <w:rFonts w:ascii="Traditional Arabic" w:hAnsi="Traditional Arabic" w:cs="Traditional Arabic" w:hint="cs"/>
          <w:rtl/>
        </w:rPr>
        <w:t xml:space="preserve">مفید للعلم»، این مسئله بیستم بر محور </w:t>
      </w:r>
      <w:r w:rsidR="00615C92" w:rsidRPr="00C266ED">
        <w:rPr>
          <w:rFonts w:ascii="Traditional Arabic" w:hAnsi="Traditional Arabic" w:cs="Traditional Arabic" w:hint="cs"/>
          <w:rtl/>
        </w:rPr>
        <w:t>راه‌های</w:t>
      </w:r>
      <w:r w:rsidRPr="00C266ED">
        <w:rPr>
          <w:rFonts w:ascii="Traditional Arabic" w:hAnsi="Traditional Arabic" w:cs="Traditional Arabic" w:hint="cs"/>
          <w:rtl/>
        </w:rPr>
        <w:t xml:space="preserve"> اثبات اجتهاد و اعلمیت است</w:t>
      </w:r>
      <w:r w:rsidR="00BD2264" w:rsidRPr="00C266ED">
        <w:rPr>
          <w:rFonts w:ascii="Traditional Arabic" w:hAnsi="Traditional Arabic" w:cs="Traditional Arabic" w:hint="cs"/>
          <w:rtl/>
        </w:rPr>
        <w:t>، مطابق آنچه در مورد این مسئله گذشته و تأکید بر آن شده این است که غیر مجتهد باید تقلید بکند، پس باید مجتهد را بشناسد و همچنین از میان مجتهدان باید اعلم را برگزیند، اثبات اجتهاد و اعلمیت که شرط تقلید است از چه راهی میسر است؟</w:t>
      </w:r>
    </w:p>
    <w:p w:rsidR="00BD2264" w:rsidRPr="00C266ED" w:rsidRDefault="00BD2264" w:rsidP="00EE5A23">
      <w:pPr>
        <w:jc w:val="lowKashida"/>
        <w:rPr>
          <w:rFonts w:ascii="Traditional Arabic" w:hAnsi="Traditional Arabic" w:cs="Traditional Arabic"/>
          <w:rtl/>
        </w:rPr>
      </w:pPr>
      <w:r w:rsidRPr="00C266ED">
        <w:rPr>
          <w:rFonts w:ascii="Traditional Arabic" w:hAnsi="Traditional Arabic" w:cs="Traditional Arabic" w:hint="cs"/>
          <w:rtl/>
        </w:rPr>
        <w:t xml:space="preserve">مسئله بیستم راه اثبات اجتهاد و اعلمیت </w:t>
      </w:r>
      <w:r w:rsidR="00615C92" w:rsidRPr="00C266ED">
        <w:rPr>
          <w:rFonts w:ascii="Traditional Arabic" w:hAnsi="Traditional Arabic" w:cs="Traditional Arabic" w:hint="cs"/>
          <w:rtl/>
        </w:rPr>
        <w:t>به‌عنوان</w:t>
      </w:r>
      <w:r w:rsidRPr="00C266ED">
        <w:rPr>
          <w:rFonts w:ascii="Traditional Arabic" w:hAnsi="Traditional Arabic" w:cs="Traditional Arabic" w:hint="cs"/>
          <w:rtl/>
        </w:rPr>
        <w:t xml:space="preserve"> دو شرط تقلید </w:t>
      </w:r>
      <w:r w:rsidR="00615C92" w:rsidRPr="00C266ED">
        <w:rPr>
          <w:rFonts w:ascii="Traditional Arabic" w:hAnsi="Traditional Arabic" w:cs="Traditional Arabic" w:hint="cs"/>
          <w:rtl/>
        </w:rPr>
        <w:t>موردبحث</w:t>
      </w:r>
      <w:r w:rsidRPr="00C266ED">
        <w:rPr>
          <w:rFonts w:ascii="Traditional Arabic" w:hAnsi="Traditional Arabic" w:cs="Traditional Arabic" w:hint="cs"/>
          <w:rtl/>
        </w:rPr>
        <w:t xml:space="preserve"> </w:t>
      </w:r>
      <w:r w:rsidR="00615C92" w:rsidRPr="00C266ED">
        <w:rPr>
          <w:rFonts w:ascii="Traditional Arabic" w:hAnsi="Traditional Arabic" w:cs="Traditional Arabic" w:hint="cs"/>
          <w:rtl/>
        </w:rPr>
        <w:t>قرارگرفته</w:t>
      </w:r>
      <w:r w:rsidRPr="00C266ED">
        <w:rPr>
          <w:rFonts w:ascii="Traditional Arabic" w:hAnsi="Traditional Arabic" w:cs="Traditional Arabic" w:hint="cs"/>
          <w:rtl/>
        </w:rPr>
        <w:t xml:space="preserve"> است</w:t>
      </w:r>
      <w:r w:rsidR="00923743" w:rsidRPr="00C266ED">
        <w:rPr>
          <w:rFonts w:ascii="Traditional Arabic" w:hAnsi="Traditional Arabic" w:cs="Traditional Arabic" w:hint="cs"/>
          <w:rtl/>
        </w:rPr>
        <w:t>، آنچه مرحوم سید در متن ذکر کردند این است که راه اثبات اجتهاد و شناخت و احراز اجتهاد سه مسیر است:</w:t>
      </w:r>
    </w:p>
    <w:p w:rsidR="00392168" w:rsidRPr="00C266ED" w:rsidRDefault="00392168" w:rsidP="00EE5A23">
      <w:pPr>
        <w:pStyle w:val="Heading1"/>
        <w:rPr>
          <w:rFonts w:ascii="Traditional Arabic" w:hAnsi="Traditional Arabic" w:cs="Traditional Arabic"/>
          <w:color w:val="FF0000"/>
          <w:rtl/>
        </w:rPr>
      </w:pPr>
      <w:r w:rsidRPr="00C266ED">
        <w:rPr>
          <w:rFonts w:ascii="Traditional Arabic" w:hAnsi="Traditional Arabic" w:cs="Traditional Arabic" w:hint="cs"/>
          <w:color w:val="FF0000"/>
          <w:rtl/>
        </w:rPr>
        <w:t xml:space="preserve"> </w:t>
      </w:r>
      <w:bookmarkStart w:id="31" w:name="_Toc494955806"/>
      <w:r w:rsidRPr="00C266ED">
        <w:rPr>
          <w:rFonts w:ascii="Traditional Arabic" w:hAnsi="Traditional Arabic" w:cs="Traditional Arabic" w:hint="cs"/>
          <w:color w:val="FF0000"/>
          <w:rtl/>
        </w:rPr>
        <w:t>احراز اجتهاد</w:t>
      </w:r>
      <w:bookmarkEnd w:id="31"/>
    </w:p>
    <w:p w:rsidR="00923743" w:rsidRPr="00C266ED" w:rsidRDefault="00923743" w:rsidP="00EE5A23">
      <w:pPr>
        <w:jc w:val="lowKashida"/>
        <w:rPr>
          <w:rFonts w:ascii="Traditional Arabic" w:hAnsi="Traditional Arabic" w:cs="Traditional Arabic"/>
          <w:rtl/>
        </w:rPr>
      </w:pPr>
      <w:r w:rsidRPr="00C266ED">
        <w:rPr>
          <w:rFonts w:ascii="Traditional Arabic" w:hAnsi="Traditional Arabic" w:cs="Traditional Arabic" w:hint="cs"/>
          <w:rtl/>
        </w:rPr>
        <w:t xml:space="preserve">1 </w:t>
      </w:r>
      <w:r w:rsidR="002D51B8" w:rsidRPr="00C266ED">
        <w:rPr>
          <w:rFonts w:ascii="Traditional Arabic" w:hAnsi="Traditional Arabic" w:cs="Traditional Arabic" w:hint="cs"/>
          <w:rtl/>
        </w:rPr>
        <w:t>–</w:t>
      </w:r>
      <w:r w:rsidRPr="00C266ED">
        <w:rPr>
          <w:rFonts w:ascii="Traditional Arabic" w:hAnsi="Traditional Arabic" w:cs="Traditional Arabic" w:hint="cs"/>
          <w:rtl/>
        </w:rPr>
        <w:t xml:space="preserve"> علم</w:t>
      </w:r>
      <w:r w:rsidR="002D51B8" w:rsidRPr="00C266ED">
        <w:rPr>
          <w:rFonts w:ascii="Traditional Arabic" w:hAnsi="Traditional Arabic" w:cs="Traditional Arabic" w:hint="cs"/>
          <w:rtl/>
        </w:rPr>
        <w:t>، «العلم وجدانی»</w:t>
      </w:r>
    </w:p>
    <w:p w:rsidR="002D51B8" w:rsidRPr="00C266ED" w:rsidRDefault="002D51B8" w:rsidP="00EE5A23">
      <w:pPr>
        <w:jc w:val="lowKashida"/>
        <w:rPr>
          <w:rFonts w:ascii="Traditional Arabic" w:hAnsi="Traditional Arabic" w:cs="Traditional Arabic"/>
          <w:rtl/>
        </w:rPr>
      </w:pPr>
      <w:r w:rsidRPr="00C266ED">
        <w:rPr>
          <w:rFonts w:ascii="Traditional Arabic" w:hAnsi="Traditional Arabic" w:cs="Traditional Arabic" w:hint="cs"/>
          <w:rtl/>
        </w:rPr>
        <w:t>2 – شهادت بینه و عدلین</w:t>
      </w:r>
    </w:p>
    <w:p w:rsidR="002D51B8" w:rsidRPr="00C266ED" w:rsidRDefault="002D51B8" w:rsidP="00EE5A23">
      <w:pPr>
        <w:jc w:val="lowKashida"/>
        <w:rPr>
          <w:rFonts w:ascii="Traditional Arabic" w:hAnsi="Traditional Arabic" w:cs="Traditional Arabic"/>
          <w:rtl/>
        </w:rPr>
      </w:pPr>
      <w:r w:rsidRPr="00C266ED">
        <w:rPr>
          <w:rFonts w:ascii="Traditional Arabic" w:hAnsi="Traditional Arabic" w:cs="Traditional Arabic" w:hint="cs"/>
          <w:rtl/>
        </w:rPr>
        <w:t xml:space="preserve">3 – شیاع مفید علم، شایع بودن در جامعه به </w:t>
      </w:r>
      <w:r w:rsidR="004C1D58" w:rsidRPr="00C266ED">
        <w:rPr>
          <w:rFonts w:ascii="Traditional Arabic" w:hAnsi="Traditional Arabic" w:cs="Traditional Arabic" w:hint="cs"/>
          <w:rtl/>
        </w:rPr>
        <w:t>شکلی</w:t>
      </w:r>
      <w:r w:rsidRPr="00C266ED">
        <w:rPr>
          <w:rFonts w:ascii="Traditional Arabic" w:hAnsi="Traditional Arabic" w:cs="Traditional Arabic" w:hint="cs"/>
          <w:rtl/>
        </w:rPr>
        <w:t xml:space="preserve"> که مفید علم به اجتهاد یا اعلمیت باشد</w:t>
      </w:r>
      <w:r w:rsidR="007A31F0" w:rsidRPr="00C266ED">
        <w:rPr>
          <w:rFonts w:ascii="Traditional Arabic" w:hAnsi="Traditional Arabic" w:cs="Traditional Arabic" w:hint="cs"/>
          <w:rtl/>
        </w:rPr>
        <w:t>.</w:t>
      </w:r>
    </w:p>
    <w:p w:rsidR="007A31F0" w:rsidRPr="00C266ED" w:rsidRDefault="00615C92" w:rsidP="00EE5A23">
      <w:pPr>
        <w:jc w:val="lowKashida"/>
        <w:rPr>
          <w:rFonts w:ascii="Traditional Arabic" w:hAnsi="Traditional Arabic" w:cs="Traditional Arabic"/>
          <w:rtl/>
        </w:rPr>
      </w:pPr>
      <w:r w:rsidRPr="00C266ED">
        <w:rPr>
          <w:rFonts w:ascii="Traditional Arabic" w:hAnsi="Traditional Arabic" w:cs="Traditional Arabic" w:hint="cs"/>
          <w:rtl/>
        </w:rPr>
        <w:t>این‌ها</w:t>
      </w:r>
      <w:r w:rsidR="007A31F0" w:rsidRPr="00C266ED">
        <w:rPr>
          <w:rFonts w:ascii="Traditional Arabic" w:hAnsi="Traditional Arabic" w:cs="Traditional Arabic" w:hint="cs"/>
          <w:rtl/>
        </w:rPr>
        <w:t xml:space="preserve"> سه روش اثبات اجتهاد هستند و همچنین اعلمیت هم</w:t>
      </w:r>
      <w:r w:rsidR="008F053A" w:rsidRPr="00C266ED">
        <w:rPr>
          <w:rFonts w:ascii="Traditional Arabic" w:hAnsi="Traditional Arabic" w:cs="Traditional Arabic" w:hint="cs"/>
          <w:rtl/>
        </w:rPr>
        <w:t xml:space="preserve"> با این سه روش اثبات </w:t>
      </w:r>
      <w:r w:rsidRPr="00C266ED">
        <w:rPr>
          <w:rFonts w:ascii="Traditional Arabic" w:hAnsi="Traditional Arabic" w:cs="Traditional Arabic" w:hint="cs"/>
          <w:rtl/>
        </w:rPr>
        <w:t>می‌شود</w:t>
      </w:r>
      <w:r w:rsidR="008F053A" w:rsidRPr="00C266ED">
        <w:rPr>
          <w:rFonts w:ascii="Traditional Arabic" w:hAnsi="Traditional Arabic" w:cs="Traditional Arabic" w:hint="cs"/>
          <w:rtl/>
        </w:rPr>
        <w:t xml:space="preserve">، در </w:t>
      </w:r>
      <w:r w:rsidRPr="00C266ED">
        <w:rPr>
          <w:rFonts w:ascii="Traditional Arabic" w:hAnsi="Traditional Arabic" w:cs="Traditional Arabic" w:hint="cs"/>
          <w:rtl/>
        </w:rPr>
        <w:t>رساله‌های</w:t>
      </w:r>
      <w:r w:rsidR="008F053A" w:rsidRPr="00C266ED">
        <w:rPr>
          <w:rFonts w:ascii="Traditional Arabic" w:hAnsi="Traditional Arabic" w:cs="Traditional Arabic" w:hint="cs"/>
          <w:rtl/>
        </w:rPr>
        <w:t xml:space="preserve"> عملیه هم تقریباً همین شرایط برای اثبات اجتهاد و اعلمیت </w:t>
      </w:r>
      <w:r w:rsidR="00EE5A23" w:rsidRPr="00C266ED">
        <w:rPr>
          <w:rFonts w:ascii="Traditional Arabic" w:hAnsi="Traditional Arabic" w:cs="Traditional Arabic" w:hint="cs"/>
          <w:rtl/>
        </w:rPr>
        <w:t>ذکر شده</w:t>
      </w:r>
      <w:r w:rsidR="008F053A" w:rsidRPr="00C266ED">
        <w:rPr>
          <w:rFonts w:ascii="Traditional Arabic" w:hAnsi="Traditional Arabic" w:cs="Traditional Arabic" w:hint="cs"/>
          <w:rtl/>
        </w:rPr>
        <w:t xml:space="preserve"> است</w:t>
      </w:r>
      <w:r w:rsidR="00371E15" w:rsidRPr="00C266ED">
        <w:rPr>
          <w:rFonts w:ascii="Traditional Arabic" w:hAnsi="Traditional Arabic" w:cs="Traditional Arabic" w:hint="cs"/>
          <w:rtl/>
        </w:rPr>
        <w:t>، یا اینکه خود شخص خبره در مسئله باشد و</w:t>
      </w:r>
      <w:r w:rsidR="004C1D58" w:rsidRPr="00C266ED">
        <w:rPr>
          <w:rFonts w:ascii="Traditional Arabic" w:hAnsi="Traditional Arabic" w:cs="Traditional Arabic" w:hint="cs"/>
          <w:rtl/>
        </w:rPr>
        <w:t xml:space="preserve"> یا از هر طریقی</w:t>
      </w:r>
      <w:r w:rsidR="00371E15" w:rsidRPr="00C266ED">
        <w:rPr>
          <w:rFonts w:ascii="Traditional Arabic" w:hAnsi="Traditional Arabic" w:cs="Traditional Arabic" w:hint="cs"/>
          <w:rtl/>
        </w:rPr>
        <w:t xml:space="preserve"> علم وجدانی برایش حاصل بشود، دوم اینکه خبره عادل شهادت بدهند، سوم اینکه شیاع پیدا بکند.</w:t>
      </w:r>
    </w:p>
    <w:p w:rsidR="00371E15" w:rsidRPr="00C266ED" w:rsidRDefault="00746FED" w:rsidP="00EE5A23">
      <w:pPr>
        <w:jc w:val="lowKashida"/>
        <w:rPr>
          <w:rFonts w:ascii="Traditional Arabic" w:hAnsi="Traditional Arabic" w:cs="Traditional Arabic"/>
          <w:rtl/>
        </w:rPr>
      </w:pPr>
      <w:r w:rsidRPr="00C266ED">
        <w:rPr>
          <w:rFonts w:ascii="Traditional Arabic" w:hAnsi="Traditional Arabic" w:cs="Traditional Arabic" w:hint="cs"/>
          <w:rtl/>
        </w:rPr>
        <w:t>سه مقام بحث در اینجا وجود دارد، سه مقام بحث بر اساس سه شیوه و روش اثبات اجتهاد باید تنظیم بشود که عبارت است از:</w:t>
      </w:r>
    </w:p>
    <w:p w:rsidR="00392168" w:rsidRPr="00C266ED" w:rsidRDefault="00392168" w:rsidP="00EE5A23">
      <w:pPr>
        <w:pStyle w:val="Heading2"/>
        <w:rPr>
          <w:rFonts w:ascii="Traditional Arabic" w:hAnsi="Traditional Arabic" w:cs="Traditional Arabic"/>
          <w:color w:val="FF0000"/>
          <w:rtl/>
        </w:rPr>
      </w:pPr>
      <w:bookmarkStart w:id="32" w:name="_Toc494955807"/>
      <w:r w:rsidRPr="00C266ED">
        <w:rPr>
          <w:rFonts w:ascii="Traditional Arabic" w:hAnsi="Traditional Arabic" w:cs="Traditional Arabic" w:hint="cs"/>
          <w:color w:val="FF0000"/>
          <w:rtl/>
        </w:rPr>
        <w:t>شیوه‌های اثبات اجتهاد</w:t>
      </w:r>
      <w:bookmarkEnd w:id="32"/>
    </w:p>
    <w:p w:rsidR="00746FED" w:rsidRPr="00C266ED" w:rsidRDefault="00746FED" w:rsidP="00EE5A23">
      <w:pPr>
        <w:jc w:val="lowKashida"/>
        <w:rPr>
          <w:rFonts w:ascii="Traditional Arabic" w:hAnsi="Traditional Arabic" w:cs="Traditional Arabic"/>
          <w:rtl/>
        </w:rPr>
      </w:pPr>
      <w:r w:rsidRPr="00C266ED">
        <w:rPr>
          <w:rFonts w:ascii="Traditional Arabic" w:hAnsi="Traditional Arabic" w:cs="Traditional Arabic" w:hint="cs"/>
          <w:rtl/>
        </w:rPr>
        <w:t>1 – علم</w:t>
      </w:r>
    </w:p>
    <w:p w:rsidR="00746FED" w:rsidRPr="00C266ED" w:rsidRDefault="00746FED" w:rsidP="00EE5A23">
      <w:pPr>
        <w:jc w:val="lowKashida"/>
        <w:rPr>
          <w:rFonts w:ascii="Traditional Arabic" w:hAnsi="Traditional Arabic" w:cs="Traditional Arabic"/>
          <w:rtl/>
        </w:rPr>
      </w:pPr>
      <w:r w:rsidRPr="00C266ED">
        <w:rPr>
          <w:rFonts w:ascii="Traditional Arabic" w:hAnsi="Traditional Arabic" w:cs="Traditional Arabic" w:hint="cs"/>
          <w:rtl/>
        </w:rPr>
        <w:t>2 – بیّنه</w:t>
      </w:r>
    </w:p>
    <w:p w:rsidR="00746FED" w:rsidRPr="00C266ED" w:rsidRDefault="00746FED" w:rsidP="00EE5A23">
      <w:pPr>
        <w:jc w:val="lowKashida"/>
        <w:rPr>
          <w:rFonts w:ascii="Traditional Arabic" w:hAnsi="Traditional Arabic" w:cs="Traditional Arabic"/>
          <w:rtl/>
        </w:rPr>
      </w:pPr>
      <w:r w:rsidRPr="00C266ED">
        <w:rPr>
          <w:rFonts w:ascii="Traditional Arabic" w:hAnsi="Traditional Arabic" w:cs="Traditional Arabic" w:hint="cs"/>
          <w:rtl/>
        </w:rPr>
        <w:t>3 – شیاع</w:t>
      </w:r>
    </w:p>
    <w:p w:rsidR="00746FED" w:rsidRPr="00C266ED" w:rsidRDefault="00125690" w:rsidP="00EE5A23">
      <w:pPr>
        <w:jc w:val="lowKashida"/>
        <w:rPr>
          <w:rFonts w:ascii="Traditional Arabic" w:hAnsi="Traditional Arabic" w:cs="Traditional Arabic"/>
          <w:rtl/>
        </w:rPr>
      </w:pPr>
      <w:r w:rsidRPr="00C266ED">
        <w:rPr>
          <w:rFonts w:ascii="Traditional Arabic" w:hAnsi="Traditional Arabic" w:cs="Traditional Arabic" w:hint="cs"/>
          <w:rtl/>
        </w:rPr>
        <w:lastRenderedPageBreak/>
        <w:t xml:space="preserve">در اینجا </w:t>
      </w:r>
      <w:r w:rsidR="00615C92" w:rsidRPr="00C266ED">
        <w:rPr>
          <w:rFonts w:ascii="Traditional Arabic" w:hAnsi="Traditional Arabic" w:cs="Traditional Arabic" w:hint="cs"/>
          <w:rtl/>
        </w:rPr>
        <w:t>راه‌های</w:t>
      </w:r>
      <w:r w:rsidRPr="00C266ED">
        <w:rPr>
          <w:rFonts w:ascii="Traditional Arabic" w:hAnsi="Traditional Arabic" w:cs="Traditional Arabic" w:hint="cs"/>
          <w:rtl/>
        </w:rPr>
        <w:t xml:space="preserve"> اثبات دو شرط از شرایط تقلید را شمردند، اول؛ اثبات اجتهاد؛ اصل مجتهد بودن، دوم؛ اثبات اعلمیت شخص مجتهد است</w:t>
      </w:r>
      <w:r w:rsidR="008E478B" w:rsidRPr="00C266ED">
        <w:rPr>
          <w:rFonts w:ascii="Traditional Arabic" w:hAnsi="Traditional Arabic" w:cs="Traditional Arabic" w:hint="cs"/>
          <w:rtl/>
        </w:rPr>
        <w:t>، در باب اجتهاد شرایط دیگر هم وجود دارد</w:t>
      </w:r>
      <w:r w:rsidR="002B4288" w:rsidRPr="00C266ED">
        <w:rPr>
          <w:rFonts w:ascii="Traditional Arabic" w:hAnsi="Traditional Arabic" w:cs="Traditional Arabic" w:hint="cs"/>
          <w:rtl/>
        </w:rPr>
        <w:t xml:space="preserve">، </w:t>
      </w:r>
      <w:r w:rsidR="00615C92" w:rsidRPr="00C266ED">
        <w:rPr>
          <w:rFonts w:ascii="Traditional Arabic" w:hAnsi="Traditional Arabic" w:cs="Traditional Arabic" w:hint="cs"/>
          <w:rtl/>
        </w:rPr>
        <w:t>علی‌القاعده</w:t>
      </w:r>
      <w:r w:rsidR="002B4288" w:rsidRPr="00C266ED">
        <w:rPr>
          <w:rFonts w:ascii="Traditional Arabic" w:hAnsi="Traditional Arabic" w:cs="Traditional Arabic" w:hint="cs"/>
          <w:rtl/>
        </w:rPr>
        <w:t xml:space="preserve"> نسبت به آن شرایط هم باید تعیین تکلیف بشود، تا حد زیادی این بحث برای </w:t>
      </w:r>
      <w:r w:rsidR="00615C92" w:rsidRPr="00C266ED">
        <w:rPr>
          <w:rFonts w:ascii="Traditional Arabic" w:hAnsi="Traditional Arabic" w:cs="Traditional Arabic" w:hint="cs"/>
          <w:rtl/>
        </w:rPr>
        <w:t>آن‌ها</w:t>
      </w:r>
      <w:r w:rsidR="002B4288" w:rsidRPr="00C266ED">
        <w:rPr>
          <w:rFonts w:ascii="Traditional Arabic" w:hAnsi="Traditional Arabic" w:cs="Traditional Arabic" w:hint="cs"/>
          <w:rtl/>
        </w:rPr>
        <w:t xml:space="preserve"> هم مفید است، البته با یک </w:t>
      </w:r>
      <w:r w:rsidR="00615C92" w:rsidRPr="00C266ED">
        <w:rPr>
          <w:rFonts w:ascii="Traditional Arabic" w:hAnsi="Traditional Arabic" w:cs="Traditional Arabic" w:hint="cs"/>
          <w:rtl/>
        </w:rPr>
        <w:t>تفاوت‌هایی</w:t>
      </w:r>
      <w:r w:rsidR="002B4288" w:rsidRPr="00C266ED">
        <w:rPr>
          <w:rFonts w:ascii="Traditional Arabic" w:hAnsi="Traditional Arabic" w:cs="Traditional Arabic" w:hint="cs"/>
          <w:rtl/>
        </w:rPr>
        <w:t xml:space="preserve"> که شاید در خاتمه بحث اشاره شود، مثلاً عدالت برای مجتهد، به یکی از این </w:t>
      </w:r>
      <w:r w:rsidR="00615C92" w:rsidRPr="00C266ED">
        <w:rPr>
          <w:rFonts w:ascii="Traditional Arabic" w:hAnsi="Traditional Arabic" w:cs="Traditional Arabic" w:hint="cs"/>
          <w:rtl/>
        </w:rPr>
        <w:t>روش‌ها</w:t>
      </w:r>
      <w:r w:rsidR="002B4288" w:rsidRPr="00C266ED">
        <w:rPr>
          <w:rFonts w:ascii="Traditional Arabic" w:hAnsi="Traditional Arabic" w:cs="Traditional Arabic" w:hint="cs"/>
          <w:rtl/>
        </w:rPr>
        <w:t xml:space="preserve"> باید عدالت مجتهد محرز بشود</w:t>
      </w:r>
      <w:r w:rsidR="00D16E5C" w:rsidRPr="00C266ED">
        <w:rPr>
          <w:rFonts w:ascii="Traditional Arabic" w:hAnsi="Traditional Arabic" w:cs="Traditional Arabic" w:hint="cs"/>
          <w:rtl/>
        </w:rPr>
        <w:t>.</w:t>
      </w:r>
    </w:p>
    <w:p w:rsidR="00D16E5C" w:rsidRPr="00C266ED" w:rsidRDefault="00D16E5C" w:rsidP="00EE5A23">
      <w:pPr>
        <w:jc w:val="lowKashida"/>
        <w:rPr>
          <w:rFonts w:ascii="Traditional Arabic" w:hAnsi="Traditional Arabic" w:cs="Traditional Arabic"/>
          <w:rtl/>
        </w:rPr>
      </w:pPr>
      <w:r w:rsidRPr="00C266ED">
        <w:rPr>
          <w:rFonts w:ascii="Traditional Arabic" w:hAnsi="Traditional Arabic" w:cs="Traditional Arabic" w:hint="cs"/>
          <w:rtl/>
        </w:rPr>
        <w:t xml:space="preserve">بنابراین </w:t>
      </w:r>
      <w:r w:rsidR="00615C92" w:rsidRPr="00C266ED">
        <w:rPr>
          <w:rFonts w:ascii="Traditional Arabic" w:hAnsi="Traditional Arabic" w:cs="Traditional Arabic" w:hint="cs"/>
          <w:rtl/>
        </w:rPr>
        <w:t>اگرچه</w:t>
      </w:r>
      <w:r w:rsidRPr="00C266ED">
        <w:rPr>
          <w:rFonts w:ascii="Traditional Arabic" w:hAnsi="Traditional Arabic" w:cs="Traditional Arabic" w:hint="cs"/>
          <w:rtl/>
        </w:rPr>
        <w:t xml:space="preserve"> در مسئله بیستم دو موضوع </w:t>
      </w:r>
      <w:r w:rsidR="00615C92" w:rsidRPr="00C266ED">
        <w:rPr>
          <w:rFonts w:ascii="Traditional Arabic" w:hAnsi="Traditional Arabic" w:cs="Traditional Arabic" w:hint="cs"/>
          <w:rtl/>
        </w:rPr>
        <w:t>مدنظر</w:t>
      </w:r>
      <w:r w:rsidRPr="00C266ED">
        <w:rPr>
          <w:rFonts w:ascii="Traditional Arabic" w:hAnsi="Traditional Arabic" w:cs="Traditional Arabic" w:hint="cs"/>
          <w:rtl/>
        </w:rPr>
        <w:t xml:space="preserve"> است:</w:t>
      </w:r>
    </w:p>
    <w:p w:rsidR="00D16E5C" w:rsidRPr="00C266ED" w:rsidRDefault="00D16E5C" w:rsidP="00EE5A23">
      <w:pPr>
        <w:jc w:val="lowKashida"/>
        <w:rPr>
          <w:rFonts w:ascii="Traditional Arabic" w:hAnsi="Traditional Arabic" w:cs="Traditional Arabic"/>
          <w:rtl/>
        </w:rPr>
      </w:pPr>
      <w:r w:rsidRPr="00C266ED">
        <w:rPr>
          <w:rFonts w:ascii="Traditional Arabic" w:hAnsi="Traditional Arabic" w:cs="Traditional Arabic" w:hint="cs"/>
          <w:rtl/>
        </w:rPr>
        <w:t>1 – اصل اجتهاد</w:t>
      </w:r>
    </w:p>
    <w:p w:rsidR="00D16E5C" w:rsidRPr="00C266ED" w:rsidRDefault="00D16E5C" w:rsidP="00EE5A23">
      <w:pPr>
        <w:jc w:val="lowKashida"/>
        <w:rPr>
          <w:rFonts w:ascii="Traditional Arabic" w:hAnsi="Traditional Arabic" w:cs="Traditional Arabic"/>
          <w:rtl/>
        </w:rPr>
      </w:pPr>
      <w:r w:rsidRPr="00C266ED">
        <w:rPr>
          <w:rFonts w:ascii="Traditional Arabic" w:hAnsi="Traditional Arabic" w:cs="Traditional Arabic" w:hint="cs"/>
          <w:rtl/>
        </w:rPr>
        <w:t>2- اعلمیت مجتهد</w:t>
      </w:r>
    </w:p>
    <w:p w:rsidR="00D16E5C" w:rsidRPr="00C266ED" w:rsidRDefault="00D16E5C" w:rsidP="00EE5A23">
      <w:pPr>
        <w:jc w:val="lowKashida"/>
        <w:rPr>
          <w:rFonts w:ascii="Traditional Arabic" w:hAnsi="Traditional Arabic" w:cs="Traditional Arabic"/>
          <w:rtl/>
        </w:rPr>
      </w:pPr>
      <w:r w:rsidRPr="00C266ED">
        <w:rPr>
          <w:rFonts w:ascii="Traditional Arabic" w:hAnsi="Traditional Arabic" w:cs="Traditional Arabic" w:hint="cs"/>
          <w:rtl/>
        </w:rPr>
        <w:t>مثل این مبحث در سایر شرایط اجتهاد هم قابل تصدی و جریان است.</w:t>
      </w:r>
    </w:p>
    <w:p w:rsidR="00D16E5C" w:rsidRPr="00C266ED" w:rsidRDefault="00337285" w:rsidP="00EE5A23">
      <w:pPr>
        <w:jc w:val="lowKashida"/>
        <w:rPr>
          <w:rFonts w:ascii="Traditional Arabic" w:hAnsi="Traditional Arabic" w:cs="Traditional Arabic"/>
          <w:rtl/>
        </w:rPr>
      </w:pPr>
      <w:r w:rsidRPr="00C266ED">
        <w:rPr>
          <w:rFonts w:ascii="Traditional Arabic" w:hAnsi="Traditional Arabic" w:cs="Traditional Arabic" w:hint="cs"/>
          <w:rtl/>
        </w:rPr>
        <w:t xml:space="preserve">اعلمیت را شرط مطلق همگانی و همیشگی دانسته </w:t>
      </w:r>
      <w:r w:rsidR="00615C92" w:rsidRPr="00C266ED">
        <w:rPr>
          <w:rFonts w:ascii="Traditional Arabic" w:hAnsi="Traditional Arabic" w:cs="Traditional Arabic" w:hint="cs"/>
          <w:rtl/>
        </w:rPr>
        <w:t>نمی‌شد</w:t>
      </w:r>
      <w:r w:rsidRPr="00C266ED">
        <w:rPr>
          <w:rFonts w:ascii="Traditional Arabic" w:hAnsi="Traditional Arabic" w:cs="Traditional Arabic" w:hint="cs"/>
          <w:rtl/>
        </w:rPr>
        <w:t xml:space="preserve">، در بعضی جاها؛ چیزهای دیگر هم دخیل است، شناخت </w:t>
      </w:r>
      <w:r w:rsidR="00615C92" w:rsidRPr="00C266ED">
        <w:rPr>
          <w:rFonts w:ascii="Traditional Arabic" w:hAnsi="Traditional Arabic" w:cs="Traditional Arabic" w:hint="cs"/>
          <w:rtl/>
        </w:rPr>
        <w:t>آن‌ها</w:t>
      </w:r>
      <w:r w:rsidRPr="00C266ED">
        <w:rPr>
          <w:rFonts w:ascii="Traditional Arabic" w:hAnsi="Traditional Arabic" w:cs="Traditional Arabic" w:hint="cs"/>
          <w:rtl/>
        </w:rPr>
        <w:t xml:space="preserve"> هم راه </w:t>
      </w:r>
      <w:r w:rsidR="00615C92" w:rsidRPr="00C266ED">
        <w:rPr>
          <w:rFonts w:ascii="Traditional Arabic" w:hAnsi="Traditional Arabic" w:cs="Traditional Arabic" w:hint="cs"/>
          <w:rtl/>
        </w:rPr>
        <w:t>می‌خواهد</w:t>
      </w:r>
      <w:r w:rsidRPr="00C266ED">
        <w:rPr>
          <w:rFonts w:ascii="Traditional Arabic" w:hAnsi="Traditional Arabic" w:cs="Traditional Arabic" w:hint="cs"/>
          <w:rtl/>
        </w:rPr>
        <w:t>، در اعلمیت حدود</w:t>
      </w:r>
      <w:r w:rsidR="004C1D58" w:rsidRPr="00C266ED">
        <w:rPr>
          <w:rFonts w:ascii="Traditional Arabic" w:hAnsi="Traditional Arabic" w:cs="Traditional Arabic" w:hint="cs"/>
          <w:rtl/>
        </w:rPr>
        <w:t xml:space="preserve"> هفت،</w:t>
      </w:r>
      <w:r w:rsidRPr="00C266ED">
        <w:rPr>
          <w:rFonts w:ascii="Traditional Arabic" w:hAnsi="Traditional Arabic" w:cs="Traditional Arabic" w:hint="cs"/>
          <w:rtl/>
        </w:rPr>
        <w:t xml:space="preserve"> هشت تفصیل ذکر شد</w:t>
      </w:r>
      <w:r w:rsidR="0070117D" w:rsidRPr="00C266ED">
        <w:rPr>
          <w:rFonts w:ascii="Traditional Arabic" w:hAnsi="Traditional Arabic" w:cs="Traditional Arabic" w:hint="cs"/>
          <w:rtl/>
        </w:rPr>
        <w:t>، یک نظر نادری در باب اعلمیت بیان کردیم.</w:t>
      </w:r>
    </w:p>
    <w:p w:rsidR="0070117D" w:rsidRPr="00C266ED" w:rsidRDefault="0099510B" w:rsidP="00EE5A23">
      <w:pPr>
        <w:jc w:val="lowKashida"/>
        <w:rPr>
          <w:rFonts w:ascii="Traditional Arabic" w:hAnsi="Traditional Arabic" w:cs="Traditional Arabic"/>
          <w:rtl/>
        </w:rPr>
      </w:pPr>
      <w:r w:rsidRPr="00C266ED">
        <w:rPr>
          <w:rFonts w:ascii="Traditional Arabic" w:hAnsi="Traditional Arabic" w:cs="Traditional Arabic" w:hint="cs"/>
          <w:rtl/>
        </w:rPr>
        <w:t>تفصیلی</w:t>
      </w:r>
      <w:r w:rsidR="0070117D" w:rsidRPr="00C266ED">
        <w:rPr>
          <w:rFonts w:ascii="Traditional Arabic" w:hAnsi="Traditional Arabic" w:cs="Traditional Arabic" w:hint="cs"/>
          <w:rtl/>
        </w:rPr>
        <w:t xml:space="preserve"> که در باب اعلمیت بیان کردیم، همیشه اعلمیت نبود، بلکه </w:t>
      </w:r>
      <w:r w:rsidR="00615C92" w:rsidRPr="00C266ED">
        <w:rPr>
          <w:rFonts w:ascii="Traditional Arabic" w:hAnsi="Traditional Arabic" w:cs="Traditional Arabic" w:hint="cs"/>
          <w:rtl/>
        </w:rPr>
        <w:t>بعضی‌اوقات</w:t>
      </w:r>
      <w:r w:rsidR="0070117D" w:rsidRPr="00C266ED">
        <w:rPr>
          <w:rFonts w:ascii="Traditional Arabic" w:hAnsi="Traditional Arabic" w:cs="Traditional Arabic" w:hint="cs"/>
          <w:rtl/>
        </w:rPr>
        <w:t xml:space="preserve"> یک مسائلی دیگر هم دخیل بود</w:t>
      </w:r>
      <w:r w:rsidR="0043230B" w:rsidRPr="00C266ED">
        <w:rPr>
          <w:rFonts w:ascii="Traditional Arabic" w:hAnsi="Traditional Arabic" w:cs="Traditional Arabic" w:hint="cs"/>
          <w:rtl/>
        </w:rPr>
        <w:t xml:space="preserve">ند، مثلاً در یک موضوعات یا مسائلی؛ آشنایی و </w:t>
      </w:r>
      <w:r w:rsidR="00615C92" w:rsidRPr="00C266ED">
        <w:rPr>
          <w:rFonts w:ascii="Traditional Arabic" w:hAnsi="Traditional Arabic" w:cs="Traditional Arabic" w:hint="cs"/>
          <w:rtl/>
        </w:rPr>
        <w:t>آگاهی‌های</w:t>
      </w:r>
      <w:r w:rsidR="0043230B" w:rsidRPr="00C266ED">
        <w:rPr>
          <w:rFonts w:ascii="Traditional Arabic" w:hAnsi="Traditional Arabic" w:cs="Traditional Arabic" w:hint="cs"/>
          <w:rtl/>
        </w:rPr>
        <w:t xml:space="preserve"> اجتماعی و شرایط دیگر مقدم بر اعلمیت </w:t>
      </w:r>
      <w:r w:rsidR="00615C92" w:rsidRPr="00C266ED">
        <w:rPr>
          <w:rFonts w:ascii="Traditional Arabic" w:hAnsi="Traditional Arabic" w:cs="Traditional Arabic" w:hint="cs"/>
          <w:rtl/>
        </w:rPr>
        <w:t>می‌شود</w:t>
      </w:r>
      <w:r w:rsidRPr="00C266ED">
        <w:rPr>
          <w:rFonts w:ascii="Traditional Arabic" w:hAnsi="Traditional Arabic" w:cs="Traditional Arabic" w:hint="cs"/>
          <w:rtl/>
        </w:rPr>
        <w:t xml:space="preserve">، شناخت </w:t>
      </w:r>
      <w:r w:rsidR="00615C92" w:rsidRPr="00C266ED">
        <w:rPr>
          <w:rFonts w:ascii="Traditional Arabic" w:hAnsi="Traditional Arabic" w:cs="Traditional Arabic" w:hint="cs"/>
          <w:rtl/>
        </w:rPr>
        <w:t>آن‌ها</w:t>
      </w:r>
      <w:r w:rsidRPr="00C266ED">
        <w:rPr>
          <w:rFonts w:ascii="Traditional Arabic" w:hAnsi="Traditional Arabic" w:cs="Traditional Arabic" w:hint="cs"/>
          <w:rtl/>
        </w:rPr>
        <w:t xml:space="preserve"> هم روش و </w:t>
      </w:r>
      <w:r w:rsidR="00615C92" w:rsidRPr="00C266ED">
        <w:rPr>
          <w:rFonts w:ascii="Traditional Arabic" w:hAnsi="Traditional Arabic" w:cs="Traditional Arabic" w:hint="cs"/>
          <w:rtl/>
        </w:rPr>
        <w:t>طریقه‌ای</w:t>
      </w:r>
      <w:r w:rsidRPr="00C266ED">
        <w:rPr>
          <w:rFonts w:ascii="Traditional Arabic" w:hAnsi="Traditional Arabic" w:cs="Traditional Arabic" w:hint="cs"/>
          <w:rtl/>
        </w:rPr>
        <w:t xml:space="preserve"> </w:t>
      </w:r>
      <w:r w:rsidR="00615C92" w:rsidRPr="00C266ED">
        <w:rPr>
          <w:rFonts w:ascii="Traditional Arabic" w:hAnsi="Traditional Arabic" w:cs="Traditional Arabic" w:hint="cs"/>
          <w:rtl/>
        </w:rPr>
        <w:t>می‌خواهد</w:t>
      </w:r>
      <w:r w:rsidRPr="00C266ED">
        <w:rPr>
          <w:rFonts w:ascii="Traditional Arabic" w:hAnsi="Traditional Arabic" w:cs="Traditional Arabic" w:hint="cs"/>
          <w:rtl/>
        </w:rPr>
        <w:t xml:space="preserve">، تفصیلی که در تقلید از اعلم بیان کردیم، مقید به حدود هفت قید </w:t>
      </w:r>
      <w:r w:rsidR="00615C92" w:rsidRPr="00C266ED">
        <w:rPr>
          <w:rFonts w:ascii="Traditional Arabic" w:hAnsi="Traditional Arabic" w:cs="Traditional Arabic" w:hint="cs"/>
          <w:rtl/>
        </w:rPr>
        <w:t>می‌شد</w:t>
      </w:r>
      <w:r w:rsidR="001055D7" w:rsidRPr="00C266ED">
        <w:rPr>
          <w:rFonts w:ascii="Traditional Arabic" w:hAnsi="Traditional Arabic" w:cs="Traditional Arabic" w:hint="cs"/>
          <w:rtl/>
        </w:rPr>
        <w:t xml:space="preserve">، این قیود غالباً نیاز به احراز دارد و بایستی روش احراز </w:t>
      </w:r>
      <w:r w:rsidR="00615C92" w:rsidRPr="00C266ED">
        <w:rPr>
          <w:rFonts w:ascii="Traditional Arabic" w:hAnsi="Traditional Arabic" w:cs="Traditional Arabic" w:hint="cs"/>
          <w:rtl/>
        </w:rPr>
        <w:t>آن‌ها</w:t>
      </w:r>
      <w:r w:rsidR="001055D7" w:rsidRPr="00C266ED">
        <w:rPr>
          <w:rFonts w:ascii="Traditional Arabic" w:hAnsi="Traditional Arabic" w:cs="Traditional Arabic" w:hint="cs"/>
          <w:rtl/>
        </w:rPr>
        <w:t xml:space="preserve"> هم بررسی و مشخص بشود.</w:t>
      </w:r>
    </w:p>
    <w:p w:rsidR="00267137" w:rsidRPr="00C266ED" w:rsidRDefault="00267137" w:rsidP="00EE5A23">
      <w:pPr>
        <w:pStyle w:val="Heading2"/>
        <w:rPr>
          <w:rFonts w:ascii="Traditional Arabic" w:hAnsi="Traditional Arabic" w:cs="Traditional Arabic"/>
          <w:color w:val="FF0000"/>
          <w:rtl/>
        </w:rPr>
      </w:pPr>
      <w:bookmarkStart w:id="33" w:name="_Toc494955808"/>
      <w:r w:rsidRPr="00C266ED">
        <w:rPr>
          <w:rFonts w:ascii="Traditional Arabic" w:hAnsi="Traditional Arabic" w:cs="Traditional Arabic" w:hint="cs"/>
          <w:color w:val="FF0000"/>
          <w:rtl/>
        </w:rPr>
        <w:t>مقامات</w:t>
      </w:r>
      <w:r w:rsidR="0090778E" w:rsidRPr="00C266ED">
        <w:rPr>
          <w:rFonts w:ascii="Traditional Arabic" w:hAnsi="Traditional Arabic" w:cs="Traditional Arabic" w:hint="cs"/>
          <w:color w:val="FF0000"/>
          <w:rtl/>
        </w:rPr>
        <w:t xml:space="preserve"> بحث</w:t>
      </w:r>
      <w:bookmarkEnd w:id="33"/>
    </w:p>
    <w:p w:rsidR="00267137" w:rsidRPr="00C266ED" w:rsidRDefault="00267137" w:rsidP="00EE5A23">
      <w:pPr>
        <w:jc w:val="lowKashida"/>
        <w:rPr>
          <w:rFonts w:ascii="Traditional Arabic" w:hAnsi="Traditional Arabic" w:cs="Traditional Arabic"/>
          <w:rtl/>
        </w:rPr>
      </w:pPr>
      <w:r w:rsidRPr="00C266ED">
        <w:rPr>
          <w:rFonts w:ascii="Traditional Arabic" w:hAnsi="Traditional Arabic" w:cs="Traditional Arabic" w:hint="cs"/>
          <w:rtl/>
        </w:rPr>
        <w:t xml:space="preserve">طبعاً مقام اول مربوط به روش اول و شیوه اول احراز اجتهاد و اعلمیت است که در این مقام مباحثی باید </w:t>
      </w:r>
      <w:r w:rsidR="00615C92" w:rsidRPr="00C266ED">
        <w:rPr>
          <w:rFonts w:ascii="Traditional Arabic" w:hAnsi="Traditional Arabic" w:cs="Traditional Arabic" w:hint="cs"/>
          <w:rtl/>
        </w:rPr>
        <w:t>موردتوجه</w:t>
      </w:r>
      <w:r w:rsidRPr="00C266ED">
        <w:rPr>
          <w:rFonts w:ascii="Traditional Arabic" w:hAnsi="Traditional Arabic" w:cs="Traditional Arabic" w:hint="cs"/>
          <w:rtl/>
        </w:rPr>
        <w:t xml:space="preserve"> قرار بگیرد، گرچه این مقام اول کمتر محل مناقشه است، اما </w:t>
      </w:r>
      <w:r w:rsidR="00615C92" w:rsidRPr="00C266ED">
        <w:rPr>
          <w:rFonts w:ascii="Traditional Arabic" w:hAnsi="Traditional Arabic" w:cs="Traditional Arabic" w:hint="cs"/>
          <w:rtl/>
        </w:rPr>
        <w:t>درعین‌حال</w:t>
      </w:r>
      <w:r w:rsidRPr="00C266ED">
        <w:rPr>
          <w:rFonts w:ascii="Traditional Arabic" w:hAnsi="Traditional Arabic" w:cs="Traditional Arabic" w:hint="cs"/>
          <w:rtl/>
        </w:rPr>
        <w:t xml:space="preserve"> چند نکته </w:t>
      </w:r>
      <w:r w:rsidR="00615C92" w:rsidRPr="00C266ED">
        <w:rPr>
          <w:rFonts w:ascii="Traditional Arabic" w:hAnsi="Traditional Arabic" w:cs="Traditional Arabic" w:hint="cs"/>
          <w:rtl/>
        </w:rPr>
        <w:t>قابل‌توجه</w:t>
      </w:r>
      <w:r w:rsidRPr="00C266ED">
        <w:rPr>
          <w:rFonts w:ascii="Traditional Arabic" w:hAnsi="Traditional Arabic" w:cs="Traditional Arabic" w:hint="cs"/>
          <w:rtl/>
        </w:rPr>
        <w:t xml:space="preserve"> است:</w:t>
      </w:r>
    </w:p>
    <w:p w:rsidR="00392168" w:rsidRPr="00C266ED" w:rsidRDefault="00CB74B2" w:rsidP="00EE5A23">
      <w:pPr>
        <w:pStyle w:val="Heading2"/>
        <w:rPr>
          <w:rFonts w:ascii="Traditional Arabic" w:hAnsi="Traditional Arabic" w:cs="Traditional Arabic"/>
          <w:color w:val="FF0000"/>
          <w:rtl/>
        </w:rPr>
      </w:pPr>
      <w:bookmarkStart w:id="34" w:name="_Toc494955809"/>
      <w:r w:rsidRPr="00C266ED">
        <w:rPr>
          <w:rFonts w:ascii="Traditional Arabic" w:hAnsi="Traditional Arabic" w:cs="Traditional Arabic" w:hint="cs"/>
          <w:color w:val="FF0000"/>
          <w:rtl/>
        </w:rPr>
        <w:t xml:space="preserve">1. </w:t>
      </w:r>
      <w:r w:rsidR="00392168" w:rsidRPr="00C266ED">
        <w:rPr>
          <w:rFonts w:ascii="Traditional Arabic" w:hAnsi="Traditional Arabic" w:cs="Traditional Arabic" w:hint="cs"/>
          <w:color w:val="FF0000"/>
          <w:rtl/>
        </w:rPr>
        <w:t>علم وجدانی در اثبات اجتهاد و اعلمیت</w:t>
      </w:r>
      <w:bookmarkEnd w:id="34"/>
    </w:p>
    <w:p w:rsidR="00267137" w:rsidRPr="00C266ED" w:rsidRDefault="0090778E" w:rsidP="00EE5A23">
      <w:pPr>
        <w:jc w:val="lowKashida"/>
        <w:rPr>
          <w:rFonts w:ascii="Traditional Arabic" w:hAnsi="Traditional Arabic" w:cs="Traditional Arabic"/>
          <w:rtl/>
        </w:rPr>
      </w:pPr>
      <w:r w:rsidRPr="00C266ED">
        <w:rPr>
          <w:rFonts w:ascii="Traditional Arabic" w:hAnsi="Traditional Arabic" w:cs="Traditional Arabic" w:hint="cs"/>
          <w:rtl/>
        </w:rPr>
        <w:t xml:space="preserve">یک </w:t>
      </w:r>
      <w:r w:rsidR="00267137" w:rsidRPr="00C266ED">
        <w:rPr>
          <w:rFonts w:ascii="Traditional Arabic" w:hAnsi="Traditional Arabic" w:cs="Traditional Arabic" w:hint="cs"/>
          <w:rtl/>
        </w:rPr>
        <w:t xml:space="preserve">بحث در مقام اول؛ یعنی اثبات اجتهاد و اعلمیت با علم وجدانی این است که علم وجدانی که اعم از علم برهانی است که فلسفه بیان </w:t>
      </w:r>
      <w:r w:rsidR="00615C92" w:rsidRPr="00C266ED">
        <w:rPr>
          <w:rFonts w:ascii="Traditional Arabic" w:hAnsi="Traditional Arabic" w:cs="Traditional Arabic" w:hint="cs"/>
          <w:rtl/>
        </w:rPr>
        <w:t>می‌کند</w:t>
      </w:r>
      <w:r w:rsidR="00267137" w:rsidRPr="00C266ED">
        <w:rPr>
          <w:rFonts w:ascii="Traditional Arabic" w:hAnsi="Traditional Arabic" w:cs="Traditional Arabic" w:hint="cs"/>
          <w:rtl/>
        </w:rPr>
        <w:t xml:space="preserve">، اما </w:t>
      </w:r>
      <w:r w:rsidR="00BE5B5A">
        <w:rPr>
          <w:rFonts w:ascii="Traditional Arabic" w:hAnsi="Traditional Arabic" w:cs="Traditional Arabic" w:hint="cs"/>
          <w:rtl/>
        </w:rPr>
        <w:t>صددرصد</w:t>
      </w:r>
      <w:r w:rsidR="00267137" w:rsidRPr="00C266ED">
        <w:rPr>
          <w:rFonts w:ascii="Traditional Arabic" w:hAnsi="Traditional Arabic" w:cs="Traditional Arabic" w:hint="cs"/>
          <w:rtl/>
        </w:rPr>
        <w:t xml:space="preserve"> علم است، در باب </w:t>
      </w:r>
      <w:r w:rsidR="00EE5A23" w:rsidRPr="00C266ED">
        <w:rPr>
          <w:rFonts w:ascii="Traditional Arabic" w:hAnsi="Traditional Arabic" w:cs="Traditional Arabic" w:hint="cs"/>
          <w:rtl/>
        </w:rPr>
        <w:t>حجیتش</w:t>
      </w:r>
      <w:r w:rsidR="00267137" w:rsidRPr="00C266ED">
        <w:rPr>
          <w:rFonts w:ascii="Traditional Arabic" w:hAnsi="Traditional Arabic" w:cs="Traditional Arabic" w:hint="cs"/>
          <w:rtl/>
        </w:rPr>
        <w:t xml:space="preserve"> بحثی نیست، همان بحث قطع است که در اصول ملاحظه شده است، مشهور این است که حجت قطع ذاتی است</w:t>
      </w:r>
      <w:r w:rsidR="00C63FE5" w:rsidRPr="00C266ED">
        <w:rPr>
          <w:rFonts w:ascii="Traditional Arabic" w:hAnsi="Traditional Arabic" w:cs="Traditional Arabic" w:hint="cs"/>
          <w:rtl/>
        </w:rPr>
        <w:t xml:space="preserve">، تخریج فنی حجیت قطع و بیان و تحلیل حجیت قطع متعدد است، </w:t>
      </w:r>
      <w:r w:rsidR="00615C92" w:rsidRPr="00C266ED">
        <w:rPr>
          <w:rFonts w:ascii="Traditional Arabic" w:hAnsi="Traditional Arabic" w:cs="Traditional Arabic" w:hint="cs"/>
          <w:rtl/>
        </w:rPr>
        <w:t>آنچه</w:t>
      </w:r>
      <w:r w:rsidR="00C63FE5" w:rsidRPr="00C266ED">
        <w:rPr>
          <w:rFonts w:ascii="Traditional Arabic" w:hAnsi="Traditional Arabic" w:cs="Traditional Arabic" w:hint="cs"/>
          <w:rtl/>
        </w:rPr>
        <w:t xml:space="preserve"> ظاهر فرمایش شیخ در این دوره جدید بوده است که تنظیمات اصول این صورت را </w:t>
      </w:r>
      <w:r w:rsidR="00615C92" w:rsidRPr="00C266ED">
        <w:rPr>
          <w:rFonts w:ascii="Traditional Arabic" w:hAnsi="Traditional Arabic" w:cs="Traditional Arabic" w:hint="cs"/>
          <w:rtl/>
        </w:rPr>
        <w:t>پیداکرده</w:t>
      </w:r>
      <w:r w:rsidR="00C63FE5" w:rsidRPr="00C266ED">
        <w:rPr>
          <w:rFonts w:ascii="Traditional Arabic" w:hAnsi="Traditional Arabic" w:cs="Traditional Arabic" w:hint="cs"/>
          <w:rtl/>
        </w:rPr>
        <w:t xml:space="preserve"> است این است که قطع </w:t>
      </w:r>
      <w:r w:rsidR="00EE5A23" w:rsidRPr="00C266ED">
        <w:rPr>
          <w:rFonts w:ascii="Traditional Arabic" w:hAnsi="Traditional Arabic" w:cs="Traditional Arabic" w:hint="cs"/>
          <w:rtl/>
        </w:rPr>
        <w:t>حجیتش</w:t>
      </w:r>
      <w:r w:rsidR="00C63FE5" w:rsidRPr="00C266ED">
        <w:rPr>
          <w:rFonts w:ascii="Traditional Arabic" w:hAnsi="Traditional Arabic" w:cs="Traditional Arabic" w:hint="cs"/>
          <w:rtl/>
        </w:rPr>
        <w:t xml:space="preserve"> ذاتی است</w:t>
      </w:r>
      <w:r w:rsidR="001157E8" w:rsidRPr="00C266ED">
        <w:rPr>
          <w:rFonts w:ascii="Traditional Arabic" w:hAnsi="Traditional Arabic" w:cs="Traditional Arabic" w:hint="cs"/>
          <w:rtl/>
        </w:rPr>
        <w:t>، اگر علم وجدانی باشد حجیت دارد و شخص بر اساس آن عمل خواهد کرد.</w:t>
      </w:r>
    </w:p>
    <w:p w:rsidR="00392168" w:rsidRPr="00C266ED" w:rsidRDefault="0090778E" w:rsidP="00EE5A23">
      <w:pPr>
        <w:pStyle w:val="Heading3"/>
        <w:rPr>
          <w:rFonts w:ascii="Traditional Arabic" w:hAnsi="Traditional Arabic" w:cs="Traditional Arabic"/>
          <w:color w:val="FF0000"/>
          <w:rtl/>
        </w:rPr>
      </w:pPr>
      <w:bookmarkStart w:id="35" w:name="_Toc494955810"/>
      <w:r w:rsidRPr="00C266ED">
        <w:rPr>
          <w:rFonts w:ascii="Traditional Arabic" w:hAnsi="Traditional Arabic" w:cs="Traditional Arabic" w:hint="cs"/>
          <w:color w:val="FF0000"/>
          <w:rtl/>
        </w:rPr>
        <w:t xml:space="preserve">امکان </w:t>
      </w:r>
      <w:r w:rsidR="00392168" w:rsidRPr="00C266ED">
        <w:rPr>
          <w:rFonts w:ascii="Traditional Arabic" w:hAnsi="Traditional Arabic" w:cs="Traditional Arabic" w:hint="cs"/>
          <w:color w:val="FF0000"/>
          <w:rtl/>
        </w:rPr>
        <w:t>حصول قطع از هر طریقی</w:t>
      </w:r>
      <w:bookmarkEnd w:id="35"/>
    </w:p>
    <w:p w:rsidR="001157E8" w:rsidRPr="00C266ED" w:rsidRDefault="001157E8" w:rsidP="00EE5A23">
      <w:pPr>
        <w:jc w:val="lowKashida"/>
        <w:rPr>
          <w:rFonts w:ascii="Traditional Arabic" w:hAnsi="Traditional Arabic" w:cs="Traditional Arabic"/>
          <w:rtl/>
        </w:rPr>
      </w:pPr>
      <w:r w:rsidRPr="00C266ED">
        <w:rPr>
          <w:rFonts w:ascii="Traditional Arabic" w:hAnsi="Traditional Arabic" w:cs="Traditional Arabic" w:hint="cs"/>
          <w:rtl/>
        </w:rPr>
        <w:t>آگاهی قاطعانه و علم عام</w:t>
      </w:r>
      <w:r w:rsidR="0090778E" w:rsidRPr="00C266ED">
        <w:rPr>
          <w:rFonts w:ascii="Traditional Arabic" w:hAnsi="Traditional Arabic" w:cs="Traditional Arabic" w:hint="cs"/>
          <w:rtl/>
        </w:rPr>
        <w:t>، نه علم باب برهان</w:t>
      </w:r>
      <w:r w:rsidRPr="00C266ED">
        <w:rPr>
          <w:rFonts w:ascii="Traditional Arabic" w:hAnsi="Traditional Arabic" w:cs="Traditional Arabic" w:hint="cs"/>
          <w:rtl/>
        </w:rPr>
        <w:t xml:space="preserve">؛ امکان دارد از </w:t>
      </w:r>
      <w:r w:rsidR="00615C92" w:rsidRPr="00C266ED">
        <w:rPr>
          <w:rFonts w:ascii="Traditional Arabic" w:hAnsi="Traditional Arabic" w:cs="Traditional Arabic" w:hint="cs"/>
          <w:rtl/>
        </w:rPr>
        <w:t>راه‌های</w:t>
      </w:r>
      <w:r w:rsidRPr="00C266ED">
        <w:rPr>
          <w:rFonts w:ascii="Traditional Arabic" w:hAnsi="Traditional Arabic" w:cs="Traditional Arabic" w:hint="cs"/>
          <w:rtl/>
        </w:rPr>
        <w:t xml:space="preserve"> مختلف ایجاد بشود، در بحث حجیت قطع </w:t>
      </w:r>
      <w:r w:rsidR="00615C92" w:rsidRPr="00C266ED">
        <w:rPr>
          <w:rFonts w:ascii="Traditional Arabic" w:hAnsi="Traditional Arabic" w:cs="Traditional Arabic" w:hint="cs"/>
          <w:rtl/>
        </w:rPr>
        <w:t>گفته‌شده</w:t>
      </w:r>
      <w:r w:rsidRPr="00C266ED">
        <w:rPr>
          <w:rFonts w:ascii="Traditional Arabic" w:hAnsi="Traditional Arabic" w:cs="Traditional Arabic" w:hint="cs"/>
          <w:rtl/>
        </w:rPr>
        <w:t xml:space="preserve"> که قطع حجت است، حتی قطع </w:t>
      </w:r>
      <w:r w:rsidR="00615C92" w:rsidRPr="00C266ED">
        <w:rPr>
          <w:rFonts w:ascii="Traditional Arabic" w:hAnsi="Traditional Arabic" w:cs="Traditional Arabic" w:hint="cs"/>
          <w:rtl/>
        </w:rPr>
        <w:t>قطاع</w:t>
      </w:r>
      <w:r w:rsidRPr="00C266ED">
        <w:rPr>
          <w:rFonts w:ascii="Traditional Arabic" w:hAnsi="Traditional Arabic" w:cs="Traditional Arabic" w:hint="cs"/>
          <w:rtl/>
        </w:rPr>
        <w:t xml:space="preserve"> حجت است، قطع به هر طریقی حاصل شود؛ حجت است، مگر اینکه شخص توجه بکند و قطع پیدا نکند، اما تا زمانی که قطع موجود باشد، عقل آن را ملزم </w:t>
      </w:r>
      <w:r w:rsidR="00615C92" w:rsidRPr="00C266ED">
        <w:rPr>
          <w:rFonts w:ascii="Traditional Arabic" w:hAnsi="Traditional Arabic" w:cs="Traditional Arabic" w:hint="cs"/>
          <w:rtl/>
        </w:rPr>
        <w:t>می‌کند</w:t>
      </w:r>
      <w:r w:rsidRPr="00C266ED">
        <w:rPr>
          <w:rFonts w:ascii="Traditional Arabic" w:hAnsi="Traditional Arabic" w:cs="Traditional Arabic" w:hint="cs"/>
          <w:rtl/>
        </w:rPr>
        <w:t xml:space="preserve"> که از آن قطع پیروی بکند که شرع هم </w:t>
      </w:r>
      <w:r w:rsidR="00615C92" w:rsidRPr="00C266ED">
        <w:rPr>
          <w:rFonts w:ascii="Traditional Arabic" w:hAnsi="Traditional Arabic" w:cs="Traditional Arabic" w:hint="cs"/>
          <w:rtl/>
        </w:rPr>
        <w:t>نمی‌تواند</w:t>
      </w:r>
      <w:r w:rsidRPr="00C266ED">
        <w:rPr>
          <w:rFonts w:ascii="Traditional Arabic" w:hAnsi="Traditional Arabic" w:cs="Traditional Arabic" w:hint="cs"/>
          <w:rtl/>
        </w:rPr>
        <w:t xml:space="preserve"> </w:t>
      </w:r>
      <w:r w:rsidRPr="00C266ED">
        <w:rPr>
          <w:rFonts w:ascii="Traditional Arabic" w:hAnsi="Traditional Arabic" w:cs="Traditional Arabic" w:hint="cs"/>
          <w:rtl/>
        </w:rPr>
        <w:lastRenderedPageBreak/>
        <w:t>خلاف آن را بگوید</w:t>
      </w:r>
      <w:r w:rsidR="0013313A" w:rsidRPr="00C266ED">
        <w:rPr>
          <w:rFonts w:ascii="Traditional Arabic" w:hAnsi="Traditional Arabic" w:cs="Traditional Arabic" w:hint="cs"/>
          <w:rtl/>
        </w:rPr>
        <w:t xml:space="preserve">، مگر اینکه شرع در موضوع حکمش یک تصرفی بکند، اما اگر در موضوع تصرفی نکرده باشد، شرع هم باید همین را بگوید و خلافش را </w:t>
      </w:r>
      <w:r w:rsidR="00615C92" w:rsidRPr="00C266ED">
        <w:rPr>
          <w:rFonts w:ascii="Traditional Arabic" w:hAnsi="Traditional Arabic" w:cs="Traditional Arabic" w:hint="cs"/>
          <w:rtl/>
        </w:rPr>
        <w:t>نمی‌تواند</w:t>
      </w:r>
      <w:r w:rsidR="0013313A" w:rsidRPr="00C266ED">
        <w:rPr>
          <w:rFonts w:ascii="Traditional Arabic" w:hAnsi="Traditional Arabic" w:cs="Traditional Arabic" w:hint="cs"/>
          <w:rtl/>
        </w:rPr>
        <w:t xml:space="preserve"> بگوید.</w:t>
      </w:r>
    </w:p>
    <w:p w:rsidR="0013313A" w:rsidRPr="00C266ED" w:rsidRDefault="00615C92" w:rsidP="00EE5A23">
      <w:pPr>
        <w:jc w:val="lowKashida"/>
        <w:rPr>
          <w:rFonts w:ascii="Traditional Arabic" w:hAnsi="Traditional Arabic" w:cs="Traditional Arabic"/>
          <w:rtl/>
        </w:rPr>
      </w:pPr>
      <w:r w:rsidRPr="00C266ED">
        <w:rPr>
          <w:rFonts w:ascii="Traditional Arabic" w:hAnsi="Traditional Arabic" w:cs="Traditional Arabic" w:hint="cs"/>
          <w:rtl/>
        </w:rPr>
        <w:t>مسئله‌ای</w:t>
      </w:r>
      <w:r w:rsidR="0013313A" w:rsidRPr="00C266ED">
        <w:rPr>
          <w:rFonts w:ascii="Traditional Arabic" w:hAnsi="Traditional Arabic" w:cs="Traditional Arabic" w:hint="cs"/>
          <w:rtl/>
        </w:rPr>
        <w:t xml:space="preserve"> که مرحوم سید در اینجا ذکر کردند، البته </w:t>
      </w:r>
      <w:r w:rsidRPr="00C266ED">
        <w:rPr>
          <w:rFonts w:ascii="Traditional Arabic" w:hAnsi="Traditional Arabic" w:cs="Traditional Arabic" w:hint="cs"/>
          <w:rtl/>
        </w:rPr>
        <w:t>به‌عنوان‌مثال</w:t>
      </w:r>
      <w:r w:rsidR="0013313A" w:rsidRPr="00C266ED">
        <w:rPr>
          <w:rFonts w:ascii="Traditional Arabic" w:hAnsi="Traditional Arabic" w:cs="Traditional Arabic" w:hint="cs"/>
          <w:rtl/>
        </w:rPr>
        <w:t xml:space="preserve"> برای حصول قطع آوردند؛ یکی از </w:t>
      </w:r>
      <w:r w:rsidRPr="00C266ED">
        <w:rPr>
          <w:rFonts w:ascii="Traditional Arabic" w:hAnsi="Traditional Arabic" w:cs="Traditional Arabic" w:hint="cs"/>
          <w:rtl/>
        </w:rPr>
        <w:t>راه‌های</w:t>
      </w:r>
      <w:r w:rsidR="0013313A" w:rsidRPr="00C266ED">
        <w:rPr>
          <w:rFonts w:ascii="Traditional Arabic" w:hAnsi="Traditional Arabic" w:cs="Traditional Arabic" w:hint="cs"/>
          <w:rtl/>
        </w:rPr>
        <w:t xml:space="preserve">ش این است که «کان المقلد من اهل الخبره و علم باجتهاد شخصٍ»؛ خود شخص خبره است و آشنای به طریقه اجتهاد است، با شناخت خبروی که خود شخص دارد؛ قطع </w:t>
      </w:r>
      <w:r w:rsidRPr="00C266ED">
        <w:rPr>
          <w:rFonts w:ascii="Traditional Arabic" w:hAnsi="Traditional Arabic" w:cs="Traditional Arabic" w:hint="cs"/>
          <w:rtl/>
        </w:rPr>
        <w:t>پیداکرده</w:t>
      </w:r>
      <w:r w:rsidR="0013313A" w:rsidRPr="00C266ED">
        <w:rPr>
          <w:rFonts w:ascii="Traditional Arabic" w:hAnsi="Traditional Arabic" w:cs="Traditional Arabic" w:hint="cs"/>
          <w:rtl/>
        </w:rPr>
        <w:t xml:space="preserve"> که این فرد مجتهد یا اعلم است.</w:t>
      </w:r>
    </w:p>
    <w:p w:rsidR="0013313A" w:rsidRPr="00C266ED" w:rsidRDefault="00615C92" w:rsidP="00EE5A23">
      <w:pPr>
        <w:jc w:val="lowKashida"/>
        <w:rPr>
          <w:rFonts w:ascii="Traditional Arabic" w:hAnsi="Traditional Arabic" w:cs="Traditional Arabic"/>
          <w:rtl/>
        </w:rPr>
      </w:pPr>
      <w:r w:rsidRPr="00C266ED">
        <w:rPr>
          <w:rFonts w:ascii="Traditional Arabic" w:hAnsi="Traditional Arabic" w:cs="Traditional Arabic" w:hint="cs"/>
          <w:rtl/>
        </w:rPr>
        <w:t>همان‌طور</w:t>
      </w:r>
      <w:r w:rsidR="0013313A" w:rsidRPr="00C266ED">
        <w:rPr>
          <w:rFonts w:ascii="Traditional Arabic" w:hAnsi="Traditional Arabic" w:cs="Traditional Arabic" w:hint="cs"/>
          <w:rtl/>
        </w:rPr>
        <w:t xml:space="preserve"> که ظاهر کلام سید است، این است که این مثال است، اما اگر از هر طریقی قطع حاصل بشود، کافی است</w:t>
      </w:r>
      <w:r w:rsidR="0090778E" w:rsidRPr="00C266ED">
        <w:rPr>
          <w:rFonts w:ascii="Traditional Arabic" w:hAnsi="Traditional Arabic" w:cs="Traditional Arabic" w:hint="cs"/>
          <w:rtl/>
        </w:rPr>
        <w:t xml:space="preserve"> و برای این شخص حجت است و ممکن است از گزارش یک نفر یا از هر طریق دیگر این قطع حاصل شود.</w:t>
      </w:r>
    </w:p>
    <w:p w:rsidR="0090778E" w:rsidRPr="00C266ED" w:rsidRDefault="00EE5A23" w:rsidP="00EE5A23">
      <w:pPr>
        <w:pStyle w:val="Heading3"/>
        <w:rPr>
          <w:rFonts w:ascii="Traditional Arabic" w:hAnsi="Traditional Arabic" w:cs="Traditional Arabic"/>
          <w:color w:val="FF0000"/>
          <w:rtl/>
        </w:rPr>
      </w:pPr>
      <w:bookmarkStart w:id="36" w:name="_Toc494955811"/>
      <w:r w:rsidRPr="00C266ED">
        <w:rPr>
          <w:rFonts w:ascii="Traditional Arabic" w:hAnsi="Traditional Arabic" w:cs="Traditional Arabic" w:hint="eastAsia"/>
          <w:color w:val="FF0000"/>
          <w:rtl/>
        </w:rPr>
        <w:t>ب</w:t>
      </w:r>
      <w:r w:rsidRPr="00C266ED">
        <w:rPr>
          <w:rFonts w:ascii="Traditional Arabic" w:hAnsi="Traditional Arabic" w:cs="Traditional Arabic" w:hint="cs"/>
          <w:color w:val="FF0000"/>
          <w:rtl/>
        </w:rPr>
        <w:t>ی‌</w:t>
      </w:r>
      <w:r w:rsidRPr="00C266ED">
        <w:rPr>
          <w:rFonts w:ascii="Traditional Arabic" w:hAnsi="Traditional Arabic" w:cs="Traditional Arabic" w:hint="eastAsia"/>
          <w:color w:val="FF0000"/>
          <w:rtl/>
        </w:rPr>
        <w:t>ارزش</w:t>
      </w:r>
      <w:r w:rsidRPr="00C266ED">
        <w:rPr>
          <w:rFonts w:ascii="Traditional Arabic" w:hAnsi="Traditional Arabic" w:cs="Traditional Arabic" w:hint="cs"/>
          <w:color w:val="FF0000"/>
          <w:rtl/>
        </w:rPr>
        <w:t>ی</w:t>
      </w:r>
      <w:r w:rsidR="0090778E" w:rsidRPr="00C266ED">
        <w:rPr>
          <w:rFonts w:ascii="Traditional Arabic" w:hAnsi="Traditional Arabic" w:cs="Traditional Arabic" w:hint="cs"/>
          <w:color w:val="FF0000"/>
          <w:rtl/>
        </w:rPr>
        <w:t xml:space="preserve"> معارض</w:t>
      </w:r>
      <w:r w:rsidR="00D920BC" w:rsidRPr="00C266ED">
        <w:rPr>
          <w:rFonts w:ascii="Traditional Arabic" w:hAnsi="Traditional Arabic" w:cs="Traditional Arabic" w:hint="cs"/>
          <w:color w:val="FF0000"/>
          <w:rtl/>
        </w:rPr>
        <w:t>‌های قطع با وجود قطع</w:t>
      </w:r>
      <w:bookmarkEnd w:id="36"/>
    </w:p>
    <w:p w:rsidR="002B1679" w:rsidRPr="00C266ED" w:rsidRDefault="002B1679" w:rsidP="00EE5A23">
      <w:pPr>
        <w:jc w:val="lowKashida"/>
        <w:rPr>
          <w:rFonts w:ascii="Traditional Arabic" w:hAnsi="Traditional Arabic" w:cs="Traditional Arabic"/>
          <w:rtl/>
        </w:rPr>
      </w:pPr>
      <w:r w:rsidRPr="00C266ED">
        <w:rPr>
          <w:rFonts w:ascii="Traditional Arabic" w:hAnsi="Traditional Arabic" w:cs="Traditional Arabic" w:hint="cs"/>
          <w:rtl/>
        </w:rPr>
        <w:t xml:space="preserve">مطلب دوم در مقام اول این است که در مقابل این قطع هر چه باشد، ارزشی ندارد، اگر خود شخص با طریقی قطع حاصل کرد که این فرد مجتهد یا اعلم است، اگر مقابل این قطع بیّنه باشد، یا جمعی خبره باشند، یا شیاع باشد، ارزشی ندارد، وقتی حجیت قطع ذاتی است، در مقابل آن چیزی ارزشی ندارد، </w:t>
      </w:r>
      <w:r w:rsidR="00615C92" w:rsidRPr="00C266ED">
        <w:rPr>
          <w:rFonts w:ascii="Traditional Arabic" w:hAnsi="Traditional Arabic" w:cs="Traditional Arabic" w:hint="cs"/>
          <w:rtl/>
        </w:rPr>
        <w:t>مادامی‌که</w:t>
      </w:r>
      <w:r w:rsidRPr="00C266ED">
        <w:rPr>
          <w:rFonts w:ascii="Traditional Arabic" w:hAnsi="Traditional Arabic" w:cs="Traditional Arabic" w:hint="cs"/>
          <w:rtl/>
        </w:rPr>
        <w:t xml:space="preserve"> آن مقابل؛ قطع را از وجود </w:t>
      </w:r>
      <w:r w:rsidR="00615C92" w:rsidRPr="00C266ED">
        <w:rPr>
          <w:rFonts w:ascii="Traditional Arabic" w:hAnsi="Traditional Arabic" w:cs="Traditional Arabic" w:hint="cs"/>
          <w:rtl/>
        </w:rPr>
        <w:t>اصلی‌اش</w:t>
      </w:r>
      <w:r w:rsidRPr="00C266ED">
        <w:rPr>
          <w:rFonts w:ascii="Traditional Arabic" w:hAnsi="Traditional Arabic" w:cs="Traditional Arabic" w:hint="cs"/>
          <w:rtl/>
        </w:rPr>
        <w:t xml:space="preserve"> ساقط نکرده باشد، تخریب قطع با </w:t>
      </w:r>
      <w:r w:rsidR="00615C92" w:rsidRPr="00C266ED">
        <w:rPr>
          <w:rFonts w:ascii="Traditional Arabic" w:hAnsi="Traditional Arabic" w:cs="Traditional Arabic" w:hint="cs"/>
          <w:rtl/>
        </w:rPr>
        <w:t>معارض‌ها</w:t>
      </w:r>
      <w:r w:rsidRPr="00C266ED">
        <w:rPr>
          <w:rFonts w:ascii="Traditional Arabic" w:hAnsi="Traditional Arabic" w:cs="Traditional Arabic" w:hint="cs"/>
          <w:rtl/>
        </w:rPr>
        <w:t xml:space="preserve"> امکان دارد، اما </w:t>
      </w:r>
      <w:r w:rsidR="00615C92" w:rsidRPr="00C266ED">
        <w:rPr>
          <w:rFonts w:ascii="Traditional Arabic" w:hAnsi="Traditional Arabic" w:cs="Traditional Arabic" w:hint="cs"/>
          <w:rtl/>
        </w:rPr>
        <w:t>مادامی‌که</w:t>
      </w:r>
      <w:r w:rsidRPr="00C266ED">
        <w:rPr>
          <w:rFonts w:ascii="Traditional Arabic" w:hAnsi="Traditional Arabic" w:cs="Traditional Arabic" w:hint="cs"/>
          <w:rtl/>
        </w:rPr>
        <w:t xml:space="preserve"> قطع موجود است، </w:t>
      </w:r>
      <w:r w:rsidR="00615C92" w:rsidRPr="00C266ED">
        <w:rPr>
          <w:rFonts w:ascii="Traditional Arabic" w:hAnsi="Traditional Arabic" w:cs="Traditional Arabic" w:hint="cs"/>
          <w:rtl/>
        </w:rPr>
        <w:t>معارض‌ها</w:t>
      </w:r>
      <w:r w:rsidRPr="00C266ED">
        <w:rPr>
          <w:rFonts w:ascii="Traditional Arabic" w:hAnsi="Traditional Arabic" w:cs="Traditional Arabic" w:hint="cs"/>
          <w:rtl/>
        </w:rPr>
        <w:t xml:space="preserve"> ارزشی ندارند.</w:t>
      </w:r>
    </w:p>
    <w:p w:rsidR="002B1679" w:rsidRPr="00C266ED" w:rsidRDefault="002B1679" w:rsidP="00EE5A23">
      <w:pPr>
        <w:jc w:val="lowKashida"/>
        <w:rPr>
          <w:rFonts w:ascii="Traditional Arabic" w:hAnsi="Traditional Arabic" w:cs="Traditional Arabic"/>
          <w:rtl/>
        </w:rPr>
      </w:pPr>
      <w:r w:rsidRPr="00C266ED">
        <w:rPr>
          <w:rFonts w:ascii="Traditional Arabic" w:hAnsi="Traditional Arabic" w:cs="Traditional Arabic" w:hint="cs"/>
          <w:rtl/>
        </w:rPr>
        <w:t xml:space="preserve">در نکته اول بیان شد که قطع به هر سببی که ایجاد بشود حجت است، در نکته دوم گفته </w:t>
      </w:r>
      <w:r w:rsidR="00615C92" w:rsidRPr="00C266ED">
        <w:rPr>
          <w:rFonts w:ascii="Traditional Arabic" w:hAnsi="Traditional Arabic" w:cs="Traditional Arabic" w:hint="cs"/>
          <w:rtl/>
        </w:rPr>
        <w:t>می‌شود</w:t>
      </w:r>
      <w:r w:rsidRPr="00C266ED">
        <w:rPr>
          <w:rFonts w:ascii="Traditional Arabic" w:hAnsi="Traditional Arabic" w:cs="Traditional Arabic" w:hint="cs"/>
          <w:rtl/>
        </w:rPr>
        <w:t xml:space="preserve"> قطع حجت است، ولو اینکه هزار بینه یا هزار خبر یا شیاع قوی معارض آن باشد، </w:t>
      </w:r>
      <w:r w:rsidR="00615C92" w:rsidRPr="00C266ED">
        <w:rPr>
          <w:rFonts w:ascii="Traditional Arabic" w:hAnsi="Traditional Arabic" w:cs="Traditional Arabic" w:hint="cs"/>
          <w:rtl/>
        </w:rPr>
        <w:t>درصورتی‌که</w:t>
      </w:r>
      <w:r w:rsidRPr="00C266ED">
        <w:rPr>
          <w:rFonts w:ascii="Traditional Arabic" w:hAnsi="Traditional Arabic" w:cs="Traditional Arabic" w:hint="cs"/>
          <w:rtl/>
        </w:rPr>
        <w:t xml:space="preserve"> آن </w:t>
      </w:r>
      <w:r w:rsidR="00615C92" w:rsidRPr="00C266ED">
        <w:rPr>
          <w:rFonts w:ascii="Traditional Arabic" w:hAnsi="Traditional Arabic" w:cs="Traditional Arabic" w:hint="cs"/>
          <w:rtl/>
        </w:rPr>
        <w:t>معارض‌ها</w:t>
      </w:r>
      <w:r w:rsidRPr="00C266ED">
        <w:rPr>
          <w:rFonts w:ascii="Traditional Arabic" w:hAnsi="Traditional Arabic" w:cs="Traditional Arabic" w:hint="cs"/>
          <w:rtl/>
        </w:rPr>
        <w:t xml:space="preserve"> بنیان قطع را </w:t>
      </w:r>
      <w:r w:rsidR="00615C92" w:rsidRPr="00C266ED">
        <w:rPr>
          <w:rFonts w:ascii="Traditional Arabic" w:hAnsi="Traditional Arabic" w:cs="Traditional Arabic" w:hint="cs"/>
          <w:rtl/>
        </w:rPr>
        <w:t>فرو</w:t>
      </w:r>
      <w:r w:rsidR="00D920BC" w:rsidRPr="00C266ED">
        <w:rPr>
          <w:rFonts w:ascii="Traditional Arabic" w:hAnsi="Traditional Arabic" w:cs="Traditional Arabic" w:hint="cs"/>
          <w:rtl/>
        </w:rPr>
        <w:t xml:space="preserve"> </w:t>
      </w:r>
      <w:r w:rsidR="00615C92" w:rsidRPr="00C266ED">
        <w:rPr>
          <w:rFonts w:ascii="Traditional Arabic" w:hAnsi="Traditional Arabic" w:cs="Traditional Arabic" w:hint="cs"/>
          <w:rtl/>
        </w:rPr>
        <w:t>نریزند</w:t>
      </w:r>
      <w:r w:rsidRPr="00C266ED">
        <w:rPr>
          <w:rFonts w:ascii="Traditional Arabic" w:hAnsi="Traditional Arabic" w:cs="Traditional Arabic" w:hint="cs"/>
          <w:rtl/>
        </w:rPr>
        <w:t xml:space="preserve">، اما اگر بنیان آن را </w:t>
      </w:r>
      <w:r w:rsidR="00615C92" w:rsidRPr="00C266ED">
        <w:rPr>
          <w:rFonts w:ascii="Traditional Arabic" w:hAnsi="Traditional Arabic" w:cs="Traditional Arabic" w:hint="cs"/>
          <w:rtl/>
        </w:rPr>
        <w:t>فرو</w:t>
      </w:r>
      <w:r w:rsidR="00D920BC" w:rsidRPr="00C266ED">
        <w:rPr>
          <w:rFonts w:ascii="Traditional Arabic" w:hAnsi="Traditional Arabic" w:cs="Traditional Arabic" w:hint="cs"/>
          <w:rtl/>
        </w:rPr>
        <w:t xml:space="preserve"> </w:t>
      </w:r>
      <w:r w:rsidR="00615C92" w:rsidRPr="00C266ED">
        <w:rPr>
          <w:rFonts w:ascii="Traditional Arabic" w:hAnsi="Traditional Arabic" w:cs="Traditional Arabic" w:hint="cs"/>
          <w:rtl/>
        </w:rPr>
        <w:t>ریختند</w:t>
      </w:r>
      <w:r w:rsidRPr="00C266ED">
        <w:rPr>
          <w:rFonts w:ascii="Traditional Arabic" w:hAnsi="Traditional Arabic" w:cs="Traditional Arabic" w:hint="cs"/>
          <w:rtl/>
        </w:rPr>
        <w:t>، دیگر ارزشی ندارد</w:t>
      </w:r>
      <w:r w:rsidR="00666696" w:rsidRPr="00C266ED">
        <w:rPr>
          <w:rFonts w:ascii="Traditional Arabic" w:hAnsi="Traditional Arabic" w:cs="Traditional Arabic" w:hint="cs"/>
          <w:rtl/>
        </w:rPr>
        <w:t xml:space="preserve">، چون </w:t>
      </w:r>
      <w:r w:rsidR="00615C92" w:rsidRPr="00C266ED">
        <w:rPr>
          <w:rFonts w:ascii="Traditional Arabic" w:hAnsi="Traditional Arabic" w:cs="Traditional Arabic" w:hint="cs"/>
          <w:rtl/>
        </w:rPr>
        <w:t>درواقع</w:t>
      </w:r>
      <w:r w:rsidR="00666696" w:rsidRPr="00C266ED">
        <w:rPr>
          <w:rFonts w:ascii="Traditional Arabic" w:hAnsi="Traditional Arabic" w:cs="Traditional Arabic" w:hint="cs"/>
          <w:rtl/>
        </w:rPr>
        <w:t xml:space="preserve"> موضوع عوض شده است.</w:t>
      </w:r>
    </w:p>
    <w:p w:rsidR="00392168" w:rsidRPr="00C266ED" w:rsidRDefault="00D920BC" w:rsidP="00EE5A23">
      <w:pPr>
        <w:pStyle w:val="Heading3"/>
        <w:rPr>
          <w:rFonts w:ascii="Traditional Arabic" w:hAnsi="Traditional Arabic" w:cs="Traditional Arabic"/>
          <w:color w:val="FF0000"/>
          <w:rtl/>
        </w:rPr>
      </w:pPr>
      <w:bookmarkStart w:id="37" w:name="_Toc494955812"/>
      <w:r w:rsidRPr="00C266ED">
        <w:rPr>
          <w:rFonts w:ascii="Traditional Arabic" w:hAnsi="Traditional Arabic" w:cs="Traditional Arabic" w:hint="cs"/>
          <w:color w:val="FF0000"/>
          <w:rtl/>
        </w:rPr>
        <w:t>اشتمال اطمینان در معنای عرفی علم</w:t>
      </w:r>
      <w:bookmarkEnd w:id="37"/>
    </w:p>
    <w:p w:rsidR="00666696" w:rsidRPr="00C266ED" w:rsidRDefault="00666696" w:rsidP="00C605DC">
      <w:pPr>
        <w:jc w:val="lowKashida"/>
        <w:rPr>
          <w:rFonts w:ascii="Traditional Arabic" w:hAnsi="Traditional Arabic" w:cs="Traditional Arabic"/>
          <w:rtl/>
        </w:rPr>
      </w:pPr>
      <w:r w:rsidRPr="00C266ED">
        <w:rPr>
          <w:rFonts w:ascii="Traditional Arabic" w:hAnsi="Traditional Arabic" w:cs="Traditional Arabic" w:hint="cs"/>
          <w:rtl/>
        </w:rPr>
        <w:t xml:space="preserve">مطلب سوم؛ بحث اطمینان است، در مباحث عرفی و غیر عرفی </w:t>
      </w:r>
      <w:r w:rsidR="00615C92" w:rsidRPr="00C266ED">
        <w:rPr>
          <w:rFonts w:ascii="Traditional Arabic" w:hAnsi="Traditional Arabic" w:cs="Traditional Arabic" w:hint="cs"/>
          <w:rtl/>
        </w:rPr>
        <w:t>یک‌درجه‌ای</w:t>
      </w:r>
      <w:r w:rsidRPr="00C266ED">
        <w:rPr>
          <w:rFonts w:ascii="Traditional Arabic" w:hAnsi="Traditional Arabic" w:cs="Traditional Arabic" w:hint="cs"/>
          <w:rtl/>
        </w:rPr>
        <w:t xml:space="preserve"> از علم است که قطع به معنای دقیق نامیده </w:t>
      </w:r>
      <w:r w:rsidR="00615C92" w:rsidRPr="00C266ED">
        <w:rPr>
          <w:rFonts w:ascii="Traditional Arabic" w:hAnsi="Traditional Arabic" w:cs="Traditional Arabic" w:hint="cs"/>
          <w:rtl/>
        </w:rPr>
        <w:t>می‌شود</w:t>
      </w:r>
      <w:r w:rsidR="00CB77F2" w:rsidRPr="00C266ED">
        <w:rPr>
          <w:rFonts w:ascii="Traditional Arabic" w:hAnsi="Traditional Arabic" w:cs="Traditional Arabic" w:hint="cs"/>
          <w:rtl/>
        </w:rPr>
        <w:t xml:space="preserve">، قطع هم برهانی و هم غیر برهانی وجود دارد، اما قطع؛ یعنی چیزی که </w:t>
      </w:r>
      <w:r w:rsidR="00BE5B5A">
        <w:rPr>
          <w:rFonts w:ascii="Traditional Arabic" w:hAnsi="Traditional Arabic" w:cs="Traditional Arabic" w:hint="cs"/>
          <w:rtl/>
        </w:rPr>
        <w:t>صددرصد</w:t>
      </w:r>
      <w:r w:rsidR="00CB77F2" w:rsidRPr="00C266ED">
        <w:rPr>
          <w:rFonts w:ascii="Traditional Arabic" w:hAnsi="Traditional Arabic" w:cs="Traditional Arabic" w:hint="cs"/>
          <w:rtl/>
        </w:rPr>
        <w:t xml:space="preserve"> است، هیچ احتمال خلافی در آن راه ندارد</w:t>
      </w:r>
      <w:r w:rsidR="00FB086D" w:rsidRPr="00C266ED">
        <w:rPr>
          <w:rFonts w:ascii="Traditional Arabic" w:hAnsi="Traditional Arabic" w:cs="Traditional Arabic" w:hint="cs"/>
          <w:rtl/>
        </w:rPr>
        <w:t xml:space="preserve">، شاید علم وجدانی که گفته </w:t>
      </w:r>
      <w:r w:rsidR="00615C92" w:rsidRPr="00C266ED">
        <w:rPr>
          <w:rFonts w:ascii="Traditional Arabic" w:hAnsi="Traditional Arabic" w:cs="Traditional Arabic" w:hint="cs"/>
          <w:rtl/>
        </w:rPr>
        <w:t>می‌شود</w:t>
      </w:r>
      <w:r w:rsidR="00FB086D" w:rsidRPr="00C266ED">
        <w:rPr>
          <w:rFonts w:ascii="Traditional Arabic" w:hAnsi="Traditional Arabic" w:cs="Traditional Arabic" w:hint="cs"/>
          <w:rtl/>
        </w:rPr>
        <w:t>؛ همین قطع ب</w:t>
      </w:r>
      <w:r w:rsidR="00E42975" w:rsidRPr="00C266ED">
        <w:rPr>
          <w:rFonts w:ascii="Traditional Arabic" w:hAnsi="Traditional Arabic" w:cs="Traditional Arabic" w:hint="cs"/>
          <w:rtl/>
        </w:rPr>
        <w:t>اشد که هیچ احتمال خلاف در آن وجود</w:t>
      </w:r>
      <w:r w:rsidR="00FB086D" w:rsidRPr="00C266ED">
        <w:rPr>
          <w:rFonts w:ascii="Traditional Arabic" w:hAnsi="Traditional Arabic" w:cs="Traditional Arabic" w:hint="cs"/>
          <w:rtl/>
        </w:rPr>
        <w:t xml:space="preserve"> ندارد</w:t>
      </w:r>
      <w:r w:rsidR="00E42975" w:rsidRPr="00C266ED">
        <w:rPr>
          <w:rFonts w:ascii="Traditional Arabic" w:hAnsi="Traditional Arabic" w:cs="Traditional Arabic" w:hint="cs"/>
          <w:rtl/>
        </w:rPr>
        <w:t xml:space="preserve">، اما در عرف گاهی علم گفته </w:t>
      </w:r>
      <w:r w:rsidR="00615C92" w:rsidRPr="00C266ED">
        <w:rPr>
          <w:rFonts w:ascii="Traditional Arabic" w:hAnsi="Traditional Arabic" w:cs="Traditional Arabic" w:hint="cs"/>
          <w:rtl/>
        </w:rPr>
        <w:t>می‌شود</w:t>
      </w:r>
      <w:r w:rsidR="00E42975" w:rsidRPr="00C266ED">
        <w:rPr>
          <w:rFonts w:ascii="Traditional Arabic" w:hAnsi="Traditional Arabic" w:cs="Traditional Arabic" w:hint="cs"/>
          <w:rtl/>
        </w:rPr>
        <w:t xml:space="preserve"> و معنای ا</w:t>
      </w:r>
      <w:r w:rsidR="00615C92" w:rsidRPr="00C266ED">
        <w:rPr>
          <w:rFonts w:ascii="Traditional Arabic" w:hAnsi="Traditional Arabic" w:cs="Traditional Arabic" w:hint="cs"/>
          <w:rtl/>
        </w:rPr>
        <w:t>َ</w:t>
      </w:r>
      <w:r w:rsidR="00E42975" w:rsidRPr="00C266ED">
        <w:rPr>
          <w:rFonts w:ascii="Traditional Arabic" w:hAnsi="Traditional Arabic" w:cs="Traditional Arabic" w:hint="cs"/>
          <w:rtl/>
        </w:rPr>
        <w:t>ع</w:t>
      </w:r>
      <w:r w:rsidR="00A31B62" w:rsidRPr="00C266ED">
        <w:rPr>
          <w:rFonts w:ascii="Traditional Arabic" w:hAnsi="Traditional Arabic" w:cs="Traditional Arabic" w:hint="cs"/>
          <w:rtl/>
        </w:rPr>
        <w:t>َ</w:t>
      </w:r>
      <w:r w:rsidR="00E42975" w:rsidRPr="00C266ED">
        <w:rPr>
          <w:rFonts w:ascii="Traditional Arabic" w:hAnsi="Traditional Arabic" w:cs="Traditional Arabic" w:hint="cs"/>
          <w:rtl/>
        </w:rPr>
        <w:t xml:space="preserve">می دارد که غیر از جزم </w:t>
      </w:r>
      <w:r w:rsidR="00BE5B5A">
        <w:rPr>
          <w:rFonts w:ascii="Traditional Arabic" w:hAnsi="Traditional Arabic" w:cs="Traditional Arabic" w:hint="cs"/>
          <w:rtl/>
        </w:rPr>
        <w:t>صددرصد</w:t>
      </w:r>
      <w:r w:rsidR="006E7DF7">
        <w:rPr>
          <w:rFonts w:ascii="Traditional Arabic" w:hAnsi="Traditional Arabic" w:cs="Traditional Arabic" w:hint="cs"/>
          <w:rtl/>
        </w:rPr>
        <w:t>ی</w:t>
      </w:r>
      <w:r w:rsidR="00E42975" w:rsidRPr="00C266ED">
        <w:rPr>
          <w:rFonts w:ascii="Traditional Arabic" w:hAnsi="Traditional Arabic" w:cs="Traditional Arabic" w:hint="cs"/>
          <w:rtl/>
        </w:rPr>
        <w:t xml:space="preserve"> شامل یک درجاتی از احتمالات بسیار قوی که </w:t>
      </w:r>
      <w:r w:rsidR="00A31B62" w:rsidRPr="00C266ED">
        <w:rPr>
          <w:rFonts w:ascii="Traditional Arabic" w:hAnsi="Traditional Arabic" w:cs="Traditional Arabic" w:hint="cs"/>
          <w:rtl/>
        </w:rPr>
        <w:t xml:space="preserve">عرفاً به آن اطمینان </w:t>
      </w:r>
      <w:r w:rsidR="00615C92" w:rsidRPr="00C266ED">
        <w:rPr>
          <w:rFonts w:ascii="Traditional Arabic" w:hAnsi="Traditional Arabic" w:cs="Traditional Arabic" w:hint="cs"/>
          <w:rtl/>
        </w:rPr>
        <w:t>می‌گویند</w:t>
      </w:r>
      <w:r w:rsidR="00A31B62" w:rsidRPr="00C266ED">
        <w:rPr>
          <w:rFonts w:ascii="Traditional Arabic" w:hAnsi="Traditional Arabic" w:cs="Traditional Arabic" w:hint="cs"/>
          <w:rtl/>
        </w:rPr>
        <w:t>،</w:t>
      </w:r>
      <w:r w:rsidR="00E42975" w:rsidRPr="00C266ED">
        <w:rPr>
          <w:rFonts w:ascii="Traditional Arabic" w:hAnsi="Traditional Arabic" w:cs="Traditional Arabic" w:hint="cs"/>
          <w:rtl/>
        </w:rPr>
        <w:t xml:space="preserve"> </w:t>
      </w:r>
      <w:r w:rsidR="00615C92" w:rsidRPr="00C266ED">
        <w:rPr>
          <w:rFonts w:ascii="Traditional Arabic" w:hAnsi="Traditional Arabic" w:cs="Traditional Arabic" w:hint="cs"/>
          <w:rtl/>
        </w:rPr>
        <w:t>می‌شود</w:t>
      </w:r>
      <w:r w:rsidR="00A31B62" w:rsidRPr="00C266ED">
        <w:rPr>
          <w:rFonts w:ascii="Traditional Arabic" w:hAnsi="Traditional Arabic" w:cs="Traditional Arabic" w:hint="cs"/>
          <w:rtl/>
        </w:rPr>
        <w:t>.</w:t>
      </w:r>
    </w:p>
    <w:p w:rsidR="00392168" w:rsidRPr="00C266ED" w:rsidRDefault="00392168" w:rsidP="00EE5A23">
      <w:pPr>
        <w:pStyle w:val="Heading3"/>
        <w:rPr>
          <w:rFonts w:ascii="Traditional Arabic" w:hAnsi="Traditional Arabic" w:cs="Traditional Arabic"/>
          <w:color w:val="FF0000"/>
          <w:rtl/>
        </w:rPr>
      </w:pPr>
      <w:bookmarkStart w:id="38" w:name="_Toc494955813"/>
      <w:r w:rsidRPr="00C266ED">
        <w:rPr>
          <w:rFonts w:ascii="Traditional Arabic" w:hAnsi="Traditional Arabic" w:cs="Traditional Arabic" w:hint="cs"/>
          <w:color w:val="FF0000"/>
          <w:rtl/>
        </w:rPr>
        <w:t>الحاق اطمینان به قطع یا ظن</w:t>
      </w:r>
      <w:bookmarkEnd w:id="38"/>
    </w:p>
    <w:p w:rsidR="00A31B62" w:rsidRPr="00C266ED" w:rsidRDefault="00A31B62" w:rsidP="00C605DC">
      <w:pPr>
        <w:jc w:val="lowKashida"/>
        <w:rPr>
          <w:rFonts w:ascii="Traditional Arabic" w:hAnsi="Traditional Arabic" w:cs="Traditional Arabic"/>
          <w:rtl/>
        </w:rPr>
      </w:pPr>
      <w:r w:rsidRPr="00C266ED">
        <w:rPr>
          <w:rFonts w:ascii="Traditional Arabic" w:hAnsi="Traditional Arabic" w:cs="Traditional Arabic" w:hint="cs"/>
          <w:rtl/>
        </w:rPr>
        <w:t xml:space="preserve">چیزی </w:t>
      </w:r>
      <w:r w:rsidR="00EE5A23" w:rsidRPr="00C266ED">
        <w:rPr>
          <w:rFonts w:ascii="Traditional Arabic" w:hAnsi="Traditional Arabic" w:cs="Traditional Arabic" w:hint="cs"/>
          <w:rtl/>
        </w:rPr>
        <w:t>به‌عنوان</w:t>
      </w:r>
      <w:r w:rsidRPr="00C266ED">
        <w:rPr>
          <w:rFonts w:ascii="Traditional Arabic" w:hAnsi="Traditional Arabic" w:cs="Traditional Arabic" w:hint="cs"/>
          <w:rtl/>
        </w:rPr>
        <w:t xml:space="preserve"> اطمینان در عرف داریم، اطمینان ملحق به علم است، اما علم نیست، </w:t>
      </w:r>
      <w:r w:rsidR="00615C92" w:rsidRPr="00C266ED">
        <w:rPr>
          <w:rFonts w:ascii="Traditional Arabic" w:hAnsi="Traditional Arabic" w:cs="Traditional Arabic" w:hint="cs"/>
          <w:rtl/>
        </w:rPr>
        <w:t>به خاطر</w:t>
      </w:r>
      <w:r w:rsidRPr="00C266ED">
        <w:rPr>
          <w:rFonts w:ascii="Traditional Arabic" w:hAnsi="Traditional Arabic" w:cs="Traditional Arabic" w:hint="cs"/>
          <w:rtl/>
        </w:rPr>
        <w:t xml:space="preserve"> شدت احتمال و قوت احتمال؛ عرف عام </w:t>
      </w:r>
      <w:r w:rsidR="00615C92" w:rsidRPr="00C266ED">
        <w:rPr>
          <w:rFonts w:ascii="Traditional Arabic" w:hAnsi="Traditional Arabic" w:cs="Traditional Arabic" w:hint="cs"/>
          <w:rtl/>
        </w:rPr>
        <w:t>می‌گوید</w:t>
      </w:r>
      <w:r w:rsidRPr="00C266ED">
        <w:rPr>
          <w:rFonts w:ascii="Traditional Arabic" w:hAnsi="Traditional Arabic" w:cs="Traditional Arabic" w:hint="cs"/>
          <w:rtl/>
        </w:rPr>
        <w:t xml:space="preserve"> علم و قطع است، میان قطع و ظن به معنای عقلی واسطه نیست، برای اینکه قطع </w:t>
      </w:r>
      <w:r w:rsidR="00C605DC">
        <w:rPr>
          <w:rFonts w:ascii="Traditional Arabic" w:hAnsi="Traditional Arabic" w:cs="Traditional Arabic" w:hint="cs"/>
          <w:rtl/>
        </w:rPr>
        <w:t>صددرصد</w:t>
      </w:r>
      <w:r w:rsidR="006E7DF7">
        <w:rPr>
          <w:rFonts w:ascii="Traditional Arabic" w:hAnsi="Traditional Arabic" w:cs="Traditional Arabic" w:hint="cs"/>
          <w:rtl/>
        </w:rPr>
        <w:t>ی</w:t>
      </w:r>
      <w:r w:rsidR="00C605DC">
        <w:rPr>
          <w:rFonts w:ascii="Traditional Arabic" w:hAnsi="Traditional Arabic" w:cs="Traditional Arabic" w:hint="cs"/>
          <w:rtl/>
        </w:rPr>
        <w:t xml:space="preserve"> </w:t>
      </w:r>
      <w:r w:rsidRPr="00C266ED">
        <w:rPr>
          <w:rFonts w:ascii="Traditional Arabic" w:hAnsi="Traditional Arabic" w:cs="Traditional Arabic" w:hint="cs"/>
          <w:rtl/>
        </w:rPr>
        <w:t>است، اینکه نیم درصد هم احتمال خلاف در آن راه داشته باشد؛ جزء ظن است</w:t>
      </w:r>
      <w:r w:rsidR="00596667" w:rsidRPr="00C266ED">
        <w:rPr>
          <w:rFonts w:ascii="Traditional Arabic" w:hAnsi="Traditional Arabic" w:cs="Traditional Arabic" w:hint="cs"/>
          <w:rtl/>
        </w:rPr>
        <w:t>.</w:t>
      </w:r>
    </w:p>
    <w:p w:rsidR="00596667" w:rsidRPr="00C266ED" w:rsidRDefault="00596667" w:rsidP="00EE5A23">
      <w:pPr>
        <w:jc w:val="lowKashida"/>
        <w:rPr>
          <w:rFonts w:ascii="Traditional Arabic" w:hAnsi="Traditional Arabic" w:cs="Traditional Arabic"/>
          <w:rtl/>
        </w:rPr>
      </w:pPr>
      <w:r w:rsidRPr="00C266ED">
        <w:rPr>
          <w:rFonts w:ascii="Traditional Arabic" w:hAnsi="Traditional Arabic" w:cs="Traditional Arabic" w:hint="cs"/>
          <w:rtl/>
        </w:rPr>
        <w:t xml:space="preserve">در مقام محاوره عرفی؛ علم یک مقداری معنایش اوسع است، شامل درجاتی از ظنون بسیار قوی هم </w:t>
      </w:r>
      <w:r w:rsidR="00615C92" w:rsidRPr="00C266ED">
        <w:rPr>
          <w:rFonts w:ascii="Traditional Arabic" w:hAnsi="Traditional Arabic" w:cs="Traditional Arabic" w:hint="cs"/>
          <w:rtl/>
        </w:rPr>
        <w:t>می‌شود</w:t>
      </w:r>
      <w:r w:rsidRPr="00C266ED">
        <w:rPr>
          <w:rFonts w:ascii="Traditional Arabic" w:hAnsi="Traditional Arabic" w:cs="Traditional Arabic" w:hint="cs"/>
          <w:rtl/>
        </w:rPr>
        <w:t xml:space="preserve">، درجات ظن بسیار قوی؛ مشمول اصطلاح علم در اصطلاح عرفی </w:t>
      </w:r>
      <w:r w:rsidR="00615C92" w:rsidRPr="00C266ED">
        <w:rPr>
          <w:rFonts w:ascii="Traditional Arabic" w:hAnsi="Traditional Arabic" w:cs="Traditional Arabic" w:hint="cs"/>
          <w:rtl/>
        </w:rPr>
        <w:t>می‌شود</w:t>
      </w:r>
      <w:r w:rsidRPr="00C266ED">
        <w:rPr>
          <w:rFonts w:ascii="Traditional Arabic" w:hAnsi="Traditional Arabic" w:cs="Traditional Arabic" w:hint="cs"/>
          <w:rtl/>
        </w:rPr>
        <w:t xml:space="preserve">، اگر به این صورت نگوییم، گفته </w:t>
      </w:r>
      <w:r w:rsidR="00615C92" w:rsidRPr="00C266ED">
        <w:rPr>
          <w:rFonts w:ascii="Traditional Arabic" w:hAnsi="Traditional Arabic" w:cs="Traditional Arabic" w:hint="cs"/>
          <w:rtl/>
        </w:rPr>
        <w:t>می‌شود</w:t>
      </w:r>
      <w:r w:rsidRPr="00C266ED">
        <w:rPr>
          <w:rFonts w:ascii="Traditional Arabic" w:hAnsi="Traditional Arabic" w:cs="Traditional Arabic" w:hint="cs"/>
          <w:rtl/>
        </w:rPr>
        <w:t xml:space="preserve"> غیر از علم یک اطمینان وجود دارد که </w:t>
      </w:r>
      <w:r w:rsidR="00615C92" w:rsidRPr="00C266ED">
        <w:rPr>
          <w:rFonts w:ascii="Traditional Arabic" w:hAnsi="Traditional Arabic" w:cs="Traditional Arabic" w:hint="cs"/>
          <w:rtl/>
        </w:rPr>
        <w:t>به‌منزله</w:t>
      </w:r>
      <w:r w:rsidRPr="00C266ED">
        <w:rPr>
          <w:rFonts w:ascii="Traditional Arabic" w:hAnsi="Traditional Arabic" w:cs="Traditional Arabic" w:hint="cs"/>
          <w:rtl/>
        </w:rPr>
        <w:t xml:space="preserve"> علم در عرف به شمار </w:t>
      </w:r>
      <w:r w:rsidR="00615C92" w:rsidRPr="00C266ED">
        <w:rPr>
          <w:rFonts w:ascii="Traditional Arabic" w:hAnsi="Traditional Arabic" w:cs="Traditional Arabic" w:hint="cs"/>
          <w:rtl/>
        </w:rPr>
        <w:t>می‌آید</w:t>
      </w:r>
      <w:r w:rsidR="00090A2E" w:rsidRPr="00C266ED">
        <w:rPr>
          <w:rFonts w:ascii="Traditional Arabic" w:hAnsi="Traditional Arabic" w:cs="Traditional Arabic" w:hint="cs"/>
          <w:rtl/>
        </w:rPr>
        <w:t>.</w:t>
      </w:r>
    </w:p>
    <w:p w:rsidR="00090A2E" w:rsidRPr="00C266ED" w:rsidRDefault="00090A2E" w:rsidP="00EE5A23">
      <w:pPr>
        <w:jc w:val="lowKashida"/>
        <w:rPr>
          <w:rFonts w:ascii="Traditional Arabic" w:hAnsi="Traditional Arabic" w:cs="Traditional Arabic"/>
          <w:rtl/>
        </w:rPr>
      </w:pPr>
      <w:r w:rsidRPr="00C266ED">
        <w:rPr>
          <w:rFonts w:ascii="Traditional Arabic" w:hAnsi="Traditional Arabic" w:cs="Traditional Arabic" w:hint="cs"/>
          <w:rtl/>
        </w:rPr>
        <w:lastRenderedPageBreak/>
        <w:t xml:space="preserve">غالباً در عرف وقتی قطع گفته </w:t>
      </w:r>
      <w:r w:rsidR="00615C92" w:rsidRPr="00C266ED">
        <w:rPr>
          <w:rFonts w:ascii="Traditional Arabic" w:hAnsi="Traditional Arabic" w:cs="Traditional Arabic" w:hint="cs"/>
          <w:rtl/>
        </w:rPr>
        <w:t>می‌شود</w:t>
      </w:r>
      <w:r w:rsidRPr="00C266ED">
        <w:rPr>
          <w:rFonts w:ascii="Traditional Arabic" w:hAnsi="Traditional Arabic" w:cs="Traditional Arabic" w:hint="cs"/>
          <w:rtl/>
        </w:rPr>
        <w:t xml:space="preserve">، با دقت </w:t>
      </w:r>
      <w:r w:rsidR="00615C92" w:rsidRPr="00C266ED">
        <w:rPr>
          <w:rFonts w:ascii="Traditional Arabic" w:hAnsi="Traditional Arabic" w:cs="Traditional Arabic" w:hint="cs"/>
          <w:rtl/>
        </w:rPr>
        <w:t>درواقع</w:t>
      </w:r>
      <w:r w:rsidRPr="00C266ED">
        <w:rPr>
          <w:rFonts w:ascii="Traditional Arabic" w:hAnsi="Traditional Arabic" w:cs="Traditional Arabic" w:hint="cs"/>
          <w:rtl/>
        </w:rPr>
        <w:t xml:space="preserve"> قطع همان اطمینان است و بیش از اطمینان نیست، قطع به معنای دقیق کمتر وجود دارد، غالباً اطمینان است.</w:t>
      </w:r>
    </w:p>
    <w:p w:rsidR="00090A2E" w:rsidRPr="00C266ED" w:rsidRDefault="00D920BC" w:rsidP="00EE5A23">
      <w:pPr>
        <w:jc w:val="lowKashida"/>
        <w:rPr>
          <w:rFonts w:ascii="Traditional Arabic" w:hAnsi="Traditional Arabic" w:cs="Traditional Arabic"/>
          <w:rtl/>
        </w:rPr>
      </w:pPr>
      <w:r w:rsidRPr="00C266ED">
        <w:rPr>
          <w:rFonts w:ascii="Traditional Arabic" w:hAnsi="Traditional Arabic" w:cs="Traditional Arabic" w:hint="cs"/>
          <w:rtl/>
        </w:rPr>
        <w:t xml:space="preserve">حال سؤال این است که </w:t>
      </w:r>
      <w:r w:rsidR="00090A2E" w:rsidRPr="00C266ED">
        <w:rPr>
          <w:rFonts w:ascii="Traditional Arabic" w:hAnsi="Traditional Arabic" w:cs="Traditional Arabic" w:hint="cs"/>
          <w:rtl/>
        </w:rPr>
        <w:t xml:space="preserve">آیا در مبحث مرحوم سید </w:t>
      </w:r>
      <w:r w:rsidRPr="00C266ED">
        <w:rPr>
          <w:rFonts w:ascii="Traditional Arabic" w:hAnsi="Traditional Arabic" w:cs="Traditional Arabic" w:hint="cs"/>
          <w:rtl/>
        </w:rPr>
        <w:t xml:space="preserve">اطمینان </w:t>
      </w:r>
      <w:r w:rsidR="00090A2E" w:rsidRPr="00C266ED">
        <w:rPr>
          <w:rFonts w:ascii="Traditional Arabic" w:hAnsi="Traditional Arabic" w:cs="Traditional Arabic" w:hint="cs"/>
          <w:rtl/>
        </w:rPr>
        <w:t xml:space="preserve">ملحق به علم وجدانی است، یا اینکه اطمینان ملحق به ظن است که بیّنه لازم است یا خبر واحد و خبره واحد کفایت </w:t>
      </w:r>
      <w:r w:rsidR="00615C92" w:rsidRPr="00C266ED">
        <w:rPr>
          <w:rFonts w:ascii="Traditional Arabic" w:hAnsi="Traditional Arabic" w:cs="Traditional Arabic" w:hint="cs"/>
          <w:rtl/>
        </w:rPr>
        <w:t>می‌کند</w:t>
      </w:r>
      <w:r w:rsidR="00090A2E" w:rsidRPr="00C266ED">
        <w:rPr>
          <w:rFonts w:ascii="Traditional Arabic" w:hAnsi="Traditional Arabic" w:cs="Traditional Arabic" w:hint="cs"/>
          <w:rtl/>
        </w:rPr>
        <w:t>؟</w:t>
      </w:r>
    </w:p>
    <w:p w:rsidR="00090A2E" w:rsidRPr="00C266ED" w:rsidRDefault="00090A2E" w:rsidP="00EE5A23">
      <w:pPr>
        <w:jc w:val="lowKashida"/>
        <w:rPr>
          <w:rFonts w:ascii="Traditional Arabic" w:hAnsi="Traditional Arabic" w:cs="Traditional Arabic"/>
          <w:rtl/>
        </w:rPr>
      </w:pPr>
      <w:r w:rsidRPr="00C266ED">
        <w:rPr>
          <w:rFonts w:ascii="Traditional Arabic" w:hAnsi="Traditional Arabic" w:cs="Traditional Arabic" w:hint="cs"/>
          <w:rtl/>
        </w:rPr>
        <w:t xml:space="preserve">از کسانی که در اینجا تصریح کردند؛ </w:t>
      </w:r>
      <w:r w:rsidR="00615C92" w:rsidRPr="00C266ED">
        <w:rPr>
          <w:rFonts w:ascii="Traditional Arabic" w:hAnsi="Traditional Arabic" w:cs="Traditional Arabic" w:hint="cs"/>
          <w:rtl/>
        </w:rPr>
        <w:t>آیت‌الله</w:t>
      </w:r>
      <w:r w:rsidRPr="00C266ED">
        <w:rPr>
          <w:rFonts w:ascii="Traditional Arabic" w:hAnsi="Traditional Arabic" w:cs="Traditional Arabic" w:hint="cs"/>
          <w:rtl/>
        </w:rPr>
        <w:t xml:space="preserve"> سیستانی، فاضل، خوانساری است، کسانی که نگفتند، قاعدتاً همین نظریه را دارند، غالباً نظرشان این است که اطمینان ملحق به علم است و حج</w:t>
      </w:r>
      <w:r w:rsidR="006D55C2" w:rsidRPr="00C266ED">
        <w:rPr>
          <w:rFonts w:ascii="Traditional Arabic" w:hAnsi="Traditional Arabic" w:cs="Traditional Arabic" w:hint="cs"/>
          <w:rtl/>
        </w:rPr>
        <w:t>ی</w:t>
      </w:r>
      <w:r w:rsidRPr="00C266ED">
        <w:rPr>
          <w:rFonts w:ascii="Traditional Arabic" w:hAnsi="Traditional Arabic" w:cs="Traditional Arabic" w:hint="cs"/>
          <w:rtl/>
        </w:rPr>
        <w:t>ت دارد</w:t>
      </w:r>
      <w:r w:rsidR="006D4791" w:rsidRPr="00C266ED">
        <w:rPr>
          <w:rFonts w:ascii="Traditional Arabic" w:hAnsi="Traditional Arabic" w:cs="Traditional Arabic" w:hint="cs"/>
          <w:rtl/>
        </w:rPr>
        <w:t xml:space="preserve">، اینکه اطمینان ملحق به ظن بشود و گفته شود که اعتبار ندارد، مگر اینکه در </w:t>
      </w:r>
      <w:r w:rsidR="00615C92" w:rsidRPr="00C266ED">
        <w:rPr>
          <w:rFonts w:ascii="Traditional Arabic" w:hAnsi="Traditional Arabic" w:cs="Traditional Arabic" w:hint="cs"/>
          <w:rtl/>
        </w:rPr>
        <w:t>قالب‌های</w:t>
      </w:r>
      <w:r w:rsidR="006D4791" w:rsidRPr="00C266ED">
        <w:rPr>
          <w:rFonts w:ascii="Traditional Arabic" w:hAnsi="Traditional Arabic" w:cs="Traditional Arabic" w:hint="cs"/>
          <w:rtl/>
        </w:rPr>
        <w:t xml:space="preserve"> معین قرار بگیرد، این احتمال دوم است که قائل کمتری دارد</w:t>
      </w:r>
      <w:r w:rsidR="00CE2A0F" w:rsidRPr="00C266ED">
        <w:rPr>
          <w:rFonts w:ascii="Traditional Arabic" w:hAnsi="Traditional Arabic" w:cs="Traditional Arabic" w:hint="cs"/>
          <w:rtl/>
        </w:rPr>
        <w:t>، یا در حال حاضر شاید قائل ندارد</w:t>
      </w:r>
      <w:r w:rsidR="00247910" w:rsidRPr="00C266ED">
        <w:rPr>
          <w:rFonts w:ascii="Traditional Arabic" w:hAnsi="Traditional Arabic" w:cs="Traditional Arabic" w:hint="cs"/>
          <w:rtl/>
        </w:rPr>
        <w:t xml:space="preserve">، لذا در باب اطمینان </w:t>
      </w:r>
      <w:r w:rsidR="00EE5A23" w:rsidRPr="00C266ED">
        <w:rPr>
          <w:rFonts w:ascii="Traditional Arabic" w:hAnsi="Traditional Arabic" w:cs="Traditional Arabic" w:hint="cs"/>
          <w:rtl/>
        </w:rPr>
        <w:t>به‌عنوان</w:t>
      </w:r>
      <w:r w:rsidR="00247910" w:rsidRPr="00C266ED">
        <w:rPr>
          <w:rFonts w:ascii="Traditional Arabic" w:hAnsi="Traditional Arabic" w:cs="Traditional Arabic" w:hint="cs"/>
          <w:rtl/>
        </w:rPr>
        <w:t xml:space="preserve"> </w:t>
      </w:r>
      <w:r w:rsidR="00615C92" w:rsidRPr="00C266ED">
        <w:rPr>
          <w:rFonts w:ascii="Traditional Arabic" w:hAnsi="Traditional Arabic" w:cs="Traditional Arabic" w:hint="cs"/>
          <w:rtl/>
        </w:rPr>
        <w:t>مرحله‌ای</w:t>
      </w:r>
      <w:r w:rsidR="00247910" w:rsidRPr="00C266ED">
        <w:rPr>
          <w:rFonts w:ascii="Traditional Arabic" w:hAnsi="Traditional Arabic" w:cs="Traditional Arabic" w:hint="cs"/>
          <w:rtl/>
        </w:rPr>
        <w:t xml:space="preserve"> که عرفاً کالقطع شمرده </w:t>
      </w:r>
      <w:r w:rsidR="00615C92" w:rsidRPr="00C266ED">
        <w:rPr>
          <w:rFonts w:ascii="Traditional Arabic" w:hAnsi="Traditional Arabic" w:cs="Traditional Arabic" w:hint="cs"/>
          <w:rtl/>
        </w:rPr>
        <w:t>می‌شود</w:t>
      </w:r>
      <w:r w:rsidR="00247910" w:rsidRPr="00C266ED">
        <w:rPr>
          <w:rFonts w:ascii="Traditional Arabic" w:hAnsi="Traditional Arabic" w:cs="Traditional Arabic" w:hint="cs"/>
          <w:rtl/>
        </w:rPr>
        <w:t>؛ دو احتمال وجود دارد:</w:t>
      </w:r>
    </w:p>
    <w:p w:rsidR="00247910" w:rsidRPr="00C266ED" w:rsidRDefault="00247910"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1 – حجیت</w:t>
      </w:r>
    </w:p>
    <w:p w:rsidR="00247910" w:rsidRPr="00C266ED" w:rsidRDefault="00247910"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2 – عدم حجیت</w:t>
      </w:r>
    </w:p>
    <w:p w:rsidR="00247910" w:rsidRPr="00C266ED" w:rsidRDefault="00247910"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به اعتبار دیگر:</w:t>
      </w:r>
    </w:p>
    <w:p w:rsidR="00247910" w:rsidRPr="00C266ED" w:rsidRDefault="00247910"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1 – الحاق اطمینان به قطع</w:t>
      </w:r>
    </w:p>
    <w:p w:rsidR="00247910" w:rsidRPr="00C266ED" w:rsidRDefault="00247910"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2 -</w:t>
      </w:r>
      <w:r w:rsidR="00EE5A23" w:rsidRPr="00C266ED">
        <w:rPr>
          <w:rFonts w:ascii="Traditional Arabic" w:hAnsi="Traditional Arabic" w:cs="Traditional Arabic"/>
          <w:rtl/>
        </w:rPr>
        <w:t xml:space="preserve"> </w:t>
      </w:r>
      <w:r w:rsidRPr="00C266ED">
        <w:rPr>
          <w:rFonts w:ascii="Traditional Arabic" w:hAnsi="Traditional Arabic" w:cs="Traditional Arabic" w:hint="cs"/>
          <w:rtl/>
        </w:rPr>
        <w:t>الحاق اطمینان به ظن</w:t>
      </w:r>
    </w:p>
    <w:p w:rsidR="00A23507" w:rsidRPr="00C266ED" w:rsidRDefault="00A23507"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 xml:space="preserve">غالباً قائل </w:t>
      </w:r>
      <w:r w:rsidR="00615C92" w:rsidRPr="00C266ED">
        <w:rPr>
          <w:rFonts w:ascii="Traditional Arabic" w:hAnsi="Traditional Arabic" w:cs="Traditional Arabic" w:hint="cs"/>
          <w:rtl/>
        </w:rPr>
        <w:t>به‌احتمال</w:t>
      </w:r>
      <w:r w:rsidRPr="00C266ED">
        <w:rPr>
          <w:rFonts w:ascii="Traditional Arabic" w:hAnsi="Traditional Arabic" w:cs="Traditional Arabic" w:hint="cs"/>
          <w:rtl/>
        </w:rPr>
        <w:t xml:space="preserve"> اول هستند، اینکه اطمینان مثل علم اعتبار دارد، بعضی از علما تصریح به این مسئله </w:t>
      </w:r>
      <w:r w:rsidR="00615C92" w:rsidRPr="00C266ED">
        <w:rPr>
          <w:rFonts w:ascii="Traditional Arabic" w:hAnsi="Traditional Arabic" w:cs="Traditional Arabic" w:hint="cs"/>
          <w:rtl/>
        </w:rPr>
        <w:t>کرده‌اند</w:t>
      </w:r>
      <w:r w:rsidRPr="00C266ED">
        <w:rPr>
          <w:rFonts w:ascii="Traditional Arabic" w:hAnsi="Traditional Arabic" w:cs="Traditional Arabic" w:hint="cs"/>
          <w:rtl/>
        </w:rPr>
        <w:t>، کسانی که تصریح ن</w:t>
      </w:r>
      <w:r w:rsidR="00615C92" w:rsidRPr="00C266ED">
        <w:rPr>
          <w:rFonts w:ascii="Traditional Arabic" w:hAnsi="Traditional Arabic" w:cs="Traditional Arabic" w:hint="cs"/>
          <w:rtl/>
        </w:rPr>
        <w:t>کرده‌اند</w:t>
      </w:r>
      <w:r w:rsidRPr="00C266ED">
        <w:rPr>
          <w:rFonts w:ascii="Traditional Arabic" w:hAnsi="Traditional Arabic" w:cs="Traditional Arabic" w:hint="cs"/>
          <w:rtl/>
        </w:rPr>
        <w:t xml:space="preserve">، این مطلب را </w:t>
      </w:r>
      <w:r w:rsidR="00615C92" w:rsidRPr="00C266ED">
        <w:rPr>
          <w:rFonts w:ascii="Traditional Arabic" w:hAnsi="Traditional Arabic" w:cs="Traditional Arabic" w:hint="cs"/>
          <w:rtl/>
        </w:rPr>
        <w:t>پذیرفته‌اند</w:t>
      </w:r>
      <w:r w:rsidRPr="00C266ED">
        <w:rPr>
          <w:rFonts w:ascii="Traditional Arabic" w:hAnsi="Traditional Arabic" w:cs="Traditional Arabic" w:hint="cs"/>
          <w:rtl/>
        </w:rPr>
        <w:t>، اما تصریح ن</w:t>
      </w:r>
      <w:r w:rsidR="00615C92" w:rsidRPr="00C266ED">
        <w:rPr>
          <w:rFonts w:ascii="Traditional Arabic" w:hAnsi="Traditional Arabic" w:cs="Traditional Arabic" w:hint="cs"/>
          <w:rtl/>
        </w:rPr>
        <w:t>کرده‌اند</w:t>
      </w:r>
      <w:r w:rsidR="000F24D3" w:rsidRPr="00C266ED">
        <w:rPr>
          <w:rFonts w:ascii="Traditional Arabic" w:hAnsi="Traditional Arabic" w:cs="Traditional Arabic" w:hint="cs"/>
          <w:rtl/>
        </w:rPr>
        <w:t>.</w:t>
      </w:r>
    </w:p>
    <w:p w:rsidR="000F24D3" w:rsidRPr="00C266ED" w:rsidRDefault="000F24D3"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 xml:space="preserve">دلیل برای حجیت اطمینان متفاوت با قطع است، قطع </w:t>
      </w:r>
      <w:r w:rsidR="00EE5A23" w:rsidRPr="00C266ED">
        <w:rPr>
          <w:rFonts w:ascii="Traditional Arabic" w:hAnsi="Traditional Arabic" w:cs="Traditional Arabic" w:hint="cs"/>
          <w:rtl/>
        </w:rPr>
        <w:t>حجیتش</w:t>
      </w:r>
      <w:r w:rsidRPr="00C266ED">
        <w:rPr>
          <w:rFonts w:ascii="Traditional Arabic" w:hAnsi="Traditional Arabic" w:cs="Traditional Arabic" w:hint="cs"/>
          <w:rtl/>
        </w:rPr>
        <w:t xml:space="preserve"> ذاتی است، </w:t>
      </w:r>
      <w:r w:rsidR="00615C92" w:rsidRPr="00C266ED">
        <w:rPr>
          <w:rFonts w:ascii="Traditional Arabic" w:hAnsi="Traditional Arabic" w:cs="Traditional Arabic" w:hint="cs"/>
          <w:rtl/>
        </w:rPr>
        <w:t>تخلف‌ناپذیر</w:t>
      </w:r>
      <w:r w:rsidRPr="00C266ED">
        <w:rPr>
          <w:rFonts w:ascii="Traditional Arabic" w:hAnsi="Traditional Arabic" w:cs="Traditional Arabic" w:hint="cs"/>
          <w:rtl/>
        </w:rPr>
        <w:t xml:space="preserve"> است، اما اطمینان </w:t>
      </w:r>
      <w:r w:rsidR="00EE5A23" w:rsidRPr="00C266ED">
        <w:rPr>
          <w:rFonts w:ascii="Traditional Arabic" w:hAnsi="Traditional Arabic" w:cs="Traditional Arabic" w:hint="cs"/>
          <w:rtl/>
        </w:rPr>
        <w:t>حجیتش</w:t>
      </w:r>
      <w:r w:rsidRPr="00C266ED">
        <w:rPr>
          <w:rFonts w:ascii="Traditional Arabic" w:hAnsi="Traditional Arabic" w:cs="Traditional Arabic" w:hint="cs"/>
          <w:rtl/>
        </w:rPr>
        <w:t xml:space="preserve"> شبیه حجیت خبر واحد است، شبیه </w:t>
      </w:r>
      <w:r w:rsidR="00615C92" w:rsidRPr="00C266ED">
        <w:rPr>
          <w:rFonts w:ascii="Traditional Arabic" w:hAnsi="Traditional Arabic" w:cs="Traditional Arabic" w:hint="cs"/>
          <w:rtl/>
        </w:rPr>
        <w:t>حجیت‌های</w:t>
      </w:r>
      <w:r w:rsidRPr="00C266ED">
        <w:rPr>
          <w:rFonts w:ascii="Traditional Arabic" w:hAnsi="Traditional Arabic" w:cs="Traditional Arabic" w:hint="cs"/>
          <w:rtl/>
        </w:rPr>
        <w:t xml:space="preserve"> عقلائیه است که عرف و عقلا معتبر </w:t>
      </w:r>
      <w:r w:rsidR="00615C92" w:rsidRPr="00C266ED">
        <w:rPr>
          <w:rFonts w:ascii="Traditional Arabic" w:hAnsi="Traditional Arabic" w:cs="Traditional Arabic" w:hint="cs"/>
          <w:rtl/>
        </w:rPr>
        <w:t>می‌دانند</w:t>
      </w:r>
      <w:r w:rsidRPr="00C266ED">
        <w:rPr>
          <w:rFonts w:ascii="Traditional Arabic" w:hAnsi="Traditional Arabic" w:cs="Traditional Arabic" w:hint="cs"/>
          <w:rtl/>
        </w:rPr>
        <w:t xml:space="preserve"> و شارع هم خلاف آن چیزی نگفته است</w:t>
      </w:r>
      <w:r w:rsidR="007E1C91" w:rsidRPr="00C266ED">
        <w:rPr>
          <w:rFonts w:ascii="Traditional Arabic" w:hAnsi="Traditional Arabic" w:cs="Traditional Arabic" w:hint="cs"/>
          <w:rtl/>
        </w:rPr>
        <w:t xml:space="preserve">، حتی ادله ظن و ادله عدم حجیت ظن غالباً </w:t>
      </w:r>
      <w:r w:rsidR="00615C92" w:rsidRPr="00C266ED">
        <w:rPr>
          <w:rFonts w:ascii="Traditional Arabic" w:hAnsi="Traditional Arabic" w:cs="Traditional Arabic" w:hint="cs"/>
          <w:rtl/>
        </w:rPr>
        <w:t>گفته‌شده</w:t>
      </w:r>
      <w:r w:rsidR="00AC1D10" w:rsidRPr="00C266ED">
        <w:rPr>
          <w:rFonts w:ascii="Traditional Arabic" w:hAnsi="Traditional Arabic" w:cs="Traditional Arabic" w:hint="cs"/>
          <w:rtl/>
        </w:rPr>
        <w:t xml:space="preserve"> که شامل اطمینان ن</w:t>
      </w:r>
      <w:r w:rsidR="00615C92" w:rsidRPr="00C266ED">
        <w:rPr>
          <w:rFonts w:ascii="Traditional Arabic" w:hAnsi="Traditional Arabic" w:cs="Traditional Arabic" w:hint="cs"/>
          <w:rtl/>
        </w:rPr>
        <w:t>می‌شود</w:t>
      </w:r>
      <w:r w:rsidR="00AC1D10" w:rsidRPr="00C266ED">
        <w:rPr>
          <w:rFonts w:ascii="Traditional Arabic" w:hAnsi="Traditional Arabic" w:cs="Traditional Arabic" w:hint="cs"/>
          <w:rtl/>
        </w:rPr>
        <w:t>.</w:t>
      </w:r>
    </w:p>
    <w:p w:rsidR="00AC1D10" w:rsidRPr="00C266ED" w:rsidRDefault="00AC1D10"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 xml:space="preserve">بنابراین مطلب سوم این است که اطمینان ملحق به علم وجدانی </w:t>
      </w:r>
      <w:r w:rsidR="00615C92" w:rsidRPr="00C266ED">
        <w:rPr>
          <w:rFonts w:ascii="Traditional Arabic" w:hAnsi="Traditional Arabic" w:cs="Traditional Arabic" w:hint="cs"/>
          <w:rtl/>
        </w:rPr>
        <w:t>می‌شود</w:t>
      </w:r>
      <w:r w:rsidRPr="00C266ED">
        <w:rPr>
          <w:rFonts w:ascii="Traditional Arabic" w:hAnsi="Traditional Arabic" w:cs="Traditional Arabic" w:hint="cs"/>
          <w:rtl/>
        </w:rPr>
        <w:t xml:space="preserve">، اما منشأ حجیت متفاوت است، علم و قطع </w:t>
      </w:r>
      <w:r w:rsidR="00EE5A23" w:rsidRPr="00C266ED">
        <w:rPr>
          <w:rFonts w:ascii="Traditional Arabic" w:hAnsi="Traditional Arabic" w:cs="Traditional Arabic" w:hint="cs"/>
          <w:rtl/>
        </w:rPr>
        <w:t>حجیتش</w:t>
      </w:r>
      <w:r w:rsidRPr="00C266ED">
        <w:rPr>
          <w:rFonts w:ascii="Traditional Arabic" w:hAnsi="Traditional Arabic" w:cs="Traditional Arabic" w:hint="cs"/>
          <w:rtl/>
        </w:rPr>
        <w:t xml:space="preserve"> ذاتی است، اما اطمینان حجیت ذاتی ندارد، مانعی ندارد که گفته شود اطمینان حجت نیست، اما از باب سیره عقلائیه حجیت اطمینان ثابت است و ادله ظن اطمینان را در </w:t>
      </w:r>
      <w:r w:rsidR="00615C92" w:rsidRPr="00C266ED">
        <w:rPr>
          <w:rFonts w:ascii="Traditional Arabic" w:hAnsi="Traditional Arabic" w:cs="Traditional Arabic" w:hint="cs"/>
          <w:rtl/>
        </w:rPr>
        <w:t>برنمی‌گیرد</w:t>
      </w:r>
      <w:r w:rsidR="00084AC0" w:rsidRPr="00C266ED">
        <w:rPr>
          <w:rFonts w:ascii="Traditional Arabic" w:hAnsi="Traditional Arabic" w:cs="Traditional Arabic" w:hint="cs"/>
          <w:rtl/>
        </w:rPr>
        <w:t>، چیزی که عرف آن ر</w:t>
      </w:r>
      <w:r w:rsidR="00DF557F" w:rsidRPr="00C266ED">
        <w:rPr>
          <w:rFonts w:ascii="Traditional Arabic" w:hAnsi="Traditional Arabic" w:cs="Traditional Arabic" w:hint="cs"/>
          <w:rtl/>
        </w:rPr>
        <w:t xml:space="preserve">ا اطمینان </w:t>
      </w:r>
      <w:r w:rsidR="00615C92" w:rsidRPr="00C266ED">
        <w:rPr>
          <w:rFonts w:ascii="Traditional Arabic" w:hAnsi="Traditional Arabic" w:cs="Traditional Arabic" w:hint="cs"/>
          <w:rtl/>
        </w:rPr>
        <w:t>می‌داند</w:t>
      </w:r>
      <w:r w:rsidR="00DF557F" w:rsidRPr="00C266ED">
        <w:rPr>
          <w:rFonts w:ascii="Traditional Arabic" w:hAnsi="Traditional Arabic" w:cs="Traditional Arabic" w:hint="cs"/>
          <w:rtl/>
        </w:rPr>
        <w:t xml:space="preserve"> و ملحق به علم </w:t>
      </w:r>
      <w:r w:rsidR="00615C92" w:rsidRPr="00C266ED">
        <w:rPr>
          <w:rFonts w:ascii="Traditional Arabic" w:hAnsi="Traditional Arabic" w:cs="Traditional Arabic" w:hint="cs"/>
          <w:rtl/>
        </w:rPr>
        <w:t>می‌داند</w:t>
      </w:r>
      <w:r w:rsidR="00DF557F" w:rsidRPr="00C266ED">
        <w:rPr>
          <w:rFonts w:ascii="Traditional Arabic" w:hAnsi="Traditional Arabic" w:cs="Traditional Arabic" w:hint="cs"/>
          <w:rtl/>
        </w:rPr>
        <w:t>، مشمول ادله عدم حجیت ظن ن</w:t>
      </w:r>
      <w:r w:rsidR="00615C92" w:rsidRPr="00C266ED">
        <w:rPr>
          <w:rFonts w:ascii="Traditional Arabic" w:hAnsi="Traditional Arabic" w:cs="Traditional Arabic" w:hint="cs"/>
          <w:rtl/>
        </w:rPr>
        <w:t>می‌شود</w:t>
      </w:r>
      <w:r w:rsidR="00DF557F" w:rsidRPr="00C266ED">
        <w:rPr>
          <w:rFonts w:ascii="Traditional Arabic" w:hAnsi="Traditional Arabic" w:cs="Traditional Arabic" w:hint="cs"/>
          <w:rtl/>
        </w:rPr>
        <w:t>.</w:t>
      </w:r>
    </w:p>
    <w:p w:rsidR="00DF557F" w:rsidRPr="00C266ED" w:rsidRDefault="00DF557F"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 xml:space="preserve">اینکه فرد شک </w:t>
      </w:r>
      <w:r w:rsidR="00615C92" w:rsidRPr="00C266ED">
        <w:rPr>
          <w:rFonts w:ascii="Traditional Arabic" w:hAnsi="Traditional Arabic" w:cs="Traditional Arabic" w:hint="cs"/>
          <w:rtl/>
        </w:rPr>
        <w:t>می‌کند</w:t>
      </w:r>
      <w:r w:rsidRPr="00C266ED">
        <w:rPr>
          <w:rFonts w:ascii="Traditional Arabic" w:hAnsi="Traditional Arabic" w:cs="Traditional Arabic" w:hint="cs"/>
          <w:rtl/>
        </w:rPr>
        <w:t xml:space="preserve"> اطمینان هست یا خیر، خودش دلیلی بر این است که اطمینان نیست</w:t>
      </w:r>
      <w:r w:rsidR="00601C7B" w:rsidRPr="00C266ED">
        <w:rPr>
          <w:rFonts w:ascii="Traditional Arabic" w:hAnsi="Traditional Arabic" w:cs="Traditional Arabic" w:hint="cs"/>
          <w:rtl/>
        </w:rPr>
        <w:t>، در اموری تردید در یک امر؛ مسا</w:t>
      </w:r>
      <w:r w:rsidR="006D55C2" w:rsidRPr="00C266ED">
        <w:rPr>
          <w:rFonts w:ascii="Traditional Arabic" w:hAnsi="Traditional Arabic" w:cs="Traditional Arabic" w:hint="cs"/>
          <w:rtl/>
        </w:rPr>
        <w:t>و</w:t>
      </w:r>
      <w:r w:rsidR="00601C7B" w:rsidRPr="00C266ED">
        <w:rPr>
          <w:rFonts w:ascii="Traditional Arabic" w:hAnsi="Traditional Arabic" w:cs="Traditional Arabic" w:hint="cs"/>
          <w:rtl/>
        </w:rPr>
        <w:t>ق با عدم آن است.</w:t>
      </w:r>
    </w:p>
    <w:p w:rsidR="00601C7B" w:rsidRPr="00C266ED" w:rsidRDefault="00601C7B"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تنظیم بحث دو شکل دارد:</w:t>
      </w:r>
    </w:p>
    <w:p w:rsidR="00601C7B" w:rsidRPr="00C266ED" w:rsidRDefault="00601C7B"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 xml:space="preserve">1 – گفته </w:t>
      </w:r>
      <w:r w:rsidR="00615C92" w:rsidRPr="00C266ED">
        <w:rPr>
          <w:rFonts w:ascii="Traditional Arabic" w:hAnsi="Traditional Arabic" w:cs="Traditional Arabic" w:hint="cs"/>
          <w:rtl/>
        </w:rPr>
        <w:t>می‌شود</w:t>
      </w:r>
      <w:r w:rsidRPr="00C266ED">
        <w:rPr>
          <w:rFonts w:ascii="Traditional Arabic" w:hAnsi="Traditional Arabic" w:cs="Traditional Arabic" w:hint="cs"/>
          <w:rtl/>
        </w:rPr>
        <w:t xml:space="preserve"> که اجتهاد یا هر چیز دیگر به علم ثابت </w:t>
      </w:r>
      <w:r w:rsidR="00615C92" w:rsidRPr="00C266ED">
        <w:rPr>
          <w:rFonts w:ascii="Traditional Arabic" w:hAnsi="Traditional Arabic" w:cs="Traditional Arabic" w:hint="cs"/>
          <w:rtl/>
        </w:rPr>
        <w:t>می‌شود</w:t>
      </w:r>
      <w:r w:rsidRPr="00C266ED">
        <w:rPr>
          <w:rFonts w:ascii="Traditional Arabic" w:hAnsi="Traditional Arabic" w:cs="Traditional Arabic" w:hint="cs"/>
          <w:rtl/>
        </w:rPr>
        <w:t xml:space="preserve"> و مقصود از علم اعم از قطع و اطمینان است.</w:t>
      </w:r>
    </w:p>
    <w:p w:rsidR="00601C7B" w:rsidRPr="00C266ED" w:rsidRDefault="00601C7B"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 xml:space="preserve">2 – اینکه گفته شود بالعلم </w:t>
      </w:r>
      <w:r w:rsidR="006D55C2" w:rsidRPr="00C266ED">
        <w:rPr>
          <w:rFonts w:ascii="Traditional Arabic" w:hAnsi="Traditional Arabic" w:cs="Traditional Arabic" w:hint="cs"/>
          <w:rtl/>
        </w:rPr>
        <w:t>(و مقصود علم به معنای خاص باشد)</w:t>
      </w:r>
      <w:r w:rsidRPr="00C266ED">
        <w:rPr>
          <w:rFonts w:ascii="Traditional Arabic" w:hAnsi="Traditional Arabic" w:cs="Traditional Arabic" w:hint="cs"/>
          <w:rtl/>
        </w:rPr>
        <w:t xml:space="preserve"> أو الاطمئنان</w:t>
      </w:r>
    </w:p>
    <w:p w:rsidR="00601C7B" w:rsidRPr="00C266ED" w:rsidRDefault="00601C7B"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 xml:space="preserve">واقع </w:t>
      </w:r>
      <w:r w:rsidR="00615C92" w:rsidRPr="00C266ED">
        <w:rPr>
          <w:rFonts w:ascii="Traditional Arabic" w:hAnsi="Traditional Arabic" w:cs="Traditional Arabic" w:hint="cs"/>
          <w:rtl/>
        </w:rPr>
        <w:t>مسئله</w:t>
      </w:r>
      <w:r w:rsidR="00615C92" w:rsidRPr="00C266ED">
        <w:rPr>
          <w:rFonts w:ascii="Traditional Arabic" w:hAnsi="Traditional Arabic" w:cs="Traditional Arabic"/>
          <w:rtl/>
        </w:rPr>
        <w:t xml:space="preserve"> </w:t>
      </w:r>
      <w:r w:rsidR="00615C92" w:rsidRPr="00C266ED">
        <w:rPr>
          <w:rFonts w:ascii="Traditional Arabic" w:hAnsi="Traditional Arabic" w:cs="Traditional Arabic" w:hint="cs"/>
          <w:rtl/>
        </w:rPr>
        <w:t>این</w:t>
      </w:r>
      <w:r w:rsidRPr="00C266ED">
        <w:rPr>
          <w:rFonts w:ascii="Traditional Arabic" w:hAnsi="Traditional Arabic" w:cs="Traditional Arabic" w:hint="cs"/>
          <w:rtl/>
        </w:rPr>
        <w:t xml:space="preserve"> است که در اینجا دو طریق است:</w:t>
      </w:r>
    </w:p>
    <w:p w:rsidR="008A5C33" w:rsidRPr="00C266ED" w:rsidRDefault="008A5C33" w:rsidP="00EE5A23">
      <w:pPr>
        <w:pStyle w:val="Heading3"/>
        <w:rPr>
          <w:rFonts w:ascii="Traditional Arabic" w:hAnsi="Traditional Arabic" w:cs="Traditional Arabic"/>
          <w:color w:val="FF0000"/>
          <w:rtl/>
        </w:rPr>
      </w:pPr>
      <w:bookmarkStart w:id="39" w:name="_Toc494955814"/>
      <w:r w:rsidRPr="00C266ED">
        <w:rPr>
          <w:rFonts w:ascii="Traditional Arabic" w:hAnsi="Traditional Arabic" w:cs="Traditional Arabic" w:hint="cs"/>
          <w:color w:val="FF0000"/>
          <w:rtl/>
        </w:rPr>
        <w:lastRenderedPageBreak/>
        <w:t>علم وجدانی و عرفی</w:t>
      </w:r>
      <w:bookmarkEnd w:id="39"/>
    </w:p>
    <w:p w:rsidR="00601C7B" w:rsidRPr="00C266ED" w:rsidRDefault="00601C7B"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 xml:space="preserve">1 – علم وجدانی </w:t>
      </w:r>
      <w:r w:rsidR="006D55C2" w:rsidRPr="00C266ED">
        <w:rPr>
          <w:rFonts w:ascii="Traditional Arabic" w:hAnsi="Traditional Arabic" w:cs="Traditional Arabic" w:hint="cs"/>
          <w:rtl/>
        </w:rPr>
        <w:t xml:space="preserve">که همان </w:t>
      </w:r>
      <w:r w:rsidRPr="00C266ED">
        <w:rPr>
          <w:rFonts w:ascii="Traditional Arabic" w:hAnsi="Traditional Arabic" w:cs="Traditional Arabic" w:hint="cs"/>
          <w:rtl/>
        </w:rPr>
        <w:t>قطع</w:t>
      </w:r>
      <w:r w:rsidR="006D55C2" w:rsidRPr="00C266ED">
        <w:rPr>
          <w:rFonts w:ascii="Traditional Arabic" w:hAnsi="Traditional Arabic" w:cs="Traditional Arabic" w:hint="cs"/>
          <w:rtl/>
        </w:rPr>
        <w:t xml:space="preserve"> باشد.</w:t>
      </w:r>
    </w:p>
    <w:p w:rsidR="00601C7B" w:rsidRPr="00C266ED" w:rsidRDefault="00601C7B"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 xml:space="preserve">2 – اطمینان </w:t>
      </w:r>
      <w:r w:rsidR="006D55C2" w:rsidRPr="00C266ED">
        <w:rPr>
          <w:rFonts w:ascii="Traditional Arabic" w:hAnsi="Traditional Arabic" w:cs="Traditional Arabic" w:hint="cs"/>
          <w:rtl/>
        </w:rPr>
        <w:t xml:space="preserve">که </w:t>
      </w:r>
      <w:r w:rsidR="00EE5A23" w:rsidRPr="00C266ED">
        <w:rPr>
          <w:rFonts w:ascii="Traditional Arabic" w:hAnsi="Traditional Arabic" w:cs="Traditional Arabic" w:hint="cs"/>
          <w:rtl/>
        </w:rPr>
        <w:t>به‌عنوان</w:t>
      </w:r>
      <w:r w:rsidRPr="00C266ED">
        <w:rPr>
          <w:rFonts w:ascii="Traditional Arabic" w:hAnsi="Traditional Arabic" w:cs="Traditional Arabic" w:hint="cs"/>
          <w:rtl/>
        </w:rPr>
        <w:t xml:space="preserve"> علم عرفی</w:t>
      </w:r>
      <w:r w:rsidR="006D55C2" w:rsidRPr="00C266ED">
        <w:rPr>
          <w:rFonts w:ascii="Traditional Arabic" w:hAnsi="Traditional Arabic" w:cs="Traditional Arabic" w:hint="cs"/>
          <w:rtl/>
        </w:rPr>
        <w:t xml:space="preserve"> باشد.</w:t>
      </w:r>
    </w:p>
    <w:p w:rsidR="00601C7B" w:rsidRPr="00C266ED" w:rsidRDefault="00615C92" w:rsidP="00C55CFB">
      <w:pPr>
        <w:ind w:firstLine="0"/>
        <w:jc w:val="lowKashida"/>
        <w:rPr>
          <w:rFonts w:ascii="Traditional Arabic" w:hAnsi="Traditional Arabic" w:cs="Traditional Arabic"/>
          <w:rtl/>
        </w:rPr>
      </w:pPr>
      <w:r w:rsidRPr="00C266ED">
        <w:rPr>
          <w:rFonts w:ascii="Traditional Arabic" w:hAnsi="Traditional Arabic" w:cs="Traditional Arabic" w:hint="cs"/>
          <w:rtl/>
        </w:rPr>
        <w:t>می‌شود</w:t>
      </w:r>
      <w:r w:rsidR="00601C7B" w:rsidRPr="00C266ED">
        <w:rPr>
          <w:rFonts w:ascii="Traditional Arabic" w:hAnsi="Traditional Arabic" w:cs="Traditional Arabic" w:hint="cs"/>
          <w:rtl/>
        </w:rPr>
        <w:t xml:space="preserve"> این دو را در یک بیان جمع کرد، اینکه گفته شود: ثابت </w:t>
      </w:r>
      <w:r w:rsidRPr="00C266ED">
        <w:rPr>
          <w:rFonts w:ascii="Traditional Arabic" w:hAnsi="Traditional Arabic" w:cs="Traditional Arabic" w:hint="cs"/>
          <w:rtl/>
        </w:rPr>
        <w:t>می‌شود</w:t>
      </w:r>
      <w:r w:rsidR="00601C7B" w:rsidRPr="00C266ED">
        <w:rPr>
          <w:rFonts w:ascii="Traditional Arabic" w:hAnsi="Traditional Arabic" w:cs="Traditional Arabic" w:hint="cs"/>
          <w:rtl/>
        </w:rPr>
        <w:t xml:space="preserve"> بالعلم بالمعنی العام که شامل قطع و اطمینان </w:t>
      </w:r>
      <w:r w:rsidRPr="00C266ED">
        <w:rPr>
          <w:rFonts w:ascii="Traditional Arabic" w:hAnsi="Traditional Arabic" w:cs="Traditional Arabic" w:hint="cs"/>
          <w:rtl/>
        </w:rPr>
        <w:t>می‌شود</w:t>
      </w:r>
      <w:r w:rsidR="00601C7B" w:rsidRPr="00C266ED">
        <w:rPr>
          <w:rFonts w:ascii="Traditional Arabic" w:hAnsi="Traditional Arabic" w:cs="Traditional Arabic" w:hint="cs"/>
          <w:rtl/>
        </w:rPr>
        <w:t xml:space="preserve">، همچنین </w:t>
      </w:r>
      <w:r w:rsidRPr="00C266ED">
        <w:rPr>
          <w:rFonts w:ascii="Traditional Arabic" w:hAnsi="Traditional Arabic" w:cs="Traditional Arabic" w:hint="cs"/>
          <w:rtl/>
        </w:rPr>
        <w:t>می‌شود</w:t>
      </w:r>
      <w:r w:rsidR="00601C7B" w:rsidRPr="00C266ED">
        <w:rPr>
          <w:rFonts w:ascii="Traditional Arabic" w:hAnsi="Traditional Arabic" w:cs="Traditional Arabic" w:hint="cs"/>
          <w:rtl/>
        </w:rPr>
        <w:t xml:space="preserve"> در مقام بیان تفکیک کرد، اینکه گفته شود بالعلم بالمعنی الخاص أو </w:t>
      </w:r>
      <w:r w:rsidR="00C55CFB" w:rsidRPr="00C266ED">
        <w:rPr>
          <w:rFonts w:ascii="Traditional Arabic" w:hAnsi="Traditional Arabic" w:cs="Traditional Arabic" w:hint="cs"/>
          <w:rtl/>
        </w:rPr>
        <w:t>الاطمئنان</w:t>
      </w:r>
      <w:r w:rsidR="00601C7B" w:rsidRPr="00C266ED">
        <w:rPr>
          <w:rFonts w:ascii="Traditional Arabic" w:hAnsi="Traditional Arabic" w:cs="Traditional Arabic" w:hint="cs"/>
          <w:rtl/>
        </w:rPr>
        <w:t>.</w:t>
      </w:r>
    </w:p>
    <w:p w:rsidR="00601C7B" w:rsidRPr="00C266ED" w:rsidRDefault="00601C7B"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 xml:space="preserve">آنچه در متن عروه </w:t>
      </w:r>
      <w:r w:rsidR="00EE5A23" w:rsidRPr="00C266ED">
        <w:rPr>
          <w:rFonts w:ascii="Traditional Arabic" w:hAnsi="Traditional Arabic" w:cs="Traditional Arabic" w:hint="cs"/>
          <w:rtl/>
        </w:rPr>
        <w:t>ذکرشده</w:t>
      </w:r>
      <w:r w:rsidRPr="00C266ED">
        <w:rPr>
          <w:rFonts w:ascii="Traditional Arabic" w:hAnsi="Traditional Arabic" w:cs="Traditional Arabic" w:hint="cs"/>
          <w:rtl/>
        </w:rPr>
        <w:t xml:space="preserve">؛ فرمودند بالعلم الوجدانی که در این مورد هم دو احتمال است، ظاهراً تلقی اکثر این است که بالعلم الوجدانی مقصود علم به معنای خاص است، لذا گفتند: «و یلحق به اطمینان»، در تعلیقه آقای خوانساری و بعضی بزرگان </w:t>
      </w:r>
      <w:r w:rsidR="00615C92" w:rsidRPr="00C266ED">
        <w:rPr>
          <w:rFonts w:ascii="Traditional Arabic" w:hAnsi="Traditional Arabic" w:cs="Traditional Arabic" w:hint="cs"/>
          <w:rtl/>
        </w:rPr>
        <w:t>این‌طور</w:t>
      </w:r>
      <w:r w:rsidRPr="00C266ED">
        <w:rPr>
          <w:rFonts w:ascii="Traditional Arabic" w:hAnsi="Traditional Arabic" w:cs="Traditional Arabic" w:hint="cs"/>
          <w:rtl/>
        </w:rPr>
        <w:t xml:space="preserve"> است، علم وجدانی را به معنای علم به معنای خاص و قطع بیان کردند، لذا </w:t>
      </w:r>
      <w:r w:rsidR="00615C92" w:rsidRPr="00C266ED">
        <w:rPr>
          <w:rFonts w:ascii="Traditional Arabic" w:hAnsi="Traditional Arabic" w:cs="Traditional Arabic" w:hint="cs"/>
          <w:rtl/>
        </w:rPr>
        <w:t>بیان‌شده</w:t>
      </w:r>
      <w:r w:rsidRPr="00C266ED">
        <w:rPr>
          <w:rFonts w:ascii="Traditional Arabic" w:hAnsi="Traditional Arabic" w:cs="Traditional Arabic" w:hint="cs"/>
          <w:rtl/>
        </w:rPr>
        <w:t xml:space="preserve"> که اطمینان ملحق به قطع است</w:t>
      </w:r>
      <w:r w:rsidR="00E26737" w:rsidRPr="00C266ED">
        <w:rPr>
          <w:rFonts w:ascii="Traditional Arabic" w:hAnsi="Traditional Arabic" w:cs="Traditional Arabic" w:hint="cs"/>
          <w:rtl/>
        </w:rPr>
        <w:t>.</w:t>
      </w:r>
    </w:p>
    <w:p w:rsidR="00E26737" w:rsidRPr="00C266ED" w:rsidRDefault="00E26737"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 xml:space="preserve">امکان </w:t>
      </w:r>
      <w:r w:rsidR="005468BC" w:rsidRPr="00C266ED">
        <w:rPr>
          <w:rFonts w:ascii="Traditional Arabic" w:hAnsi="Traditional Arabic" w:cs="Traditional Arabic" w:hint="cs"/>
          <w:rtl/>
        </w:rPr>
        <w:t xml:space="preserve">هم دارد گفته شود که مقصود از علم وجدانی در اینجا؛ علم وجدانی عرفی است که شامل اطمینان هم </w:t>
      </w:r>
      <w:r w:rsidR="00615C92" w:rsidRPr="00C266ED">
        <w:rPr>
          <w:rFonts w:ascii="Traditional Arabic" w:hAnsi="Traditional Arabic" w:cs="Traditional Arabic" w:hint="cs"/>
          <w:rtl/>
        </w:rPr>
        <w:t>می‌شود</w:t>
      </w:r>
      <w:r w:rsidR="00F23996" w:rsidRPr="00C266ED">
        <w:rPr>
          <w:rFonts w:ascii="Traditional Arabic" w:hAnsi="Traditional Arabic" w:cs="Traditional Arabic" w:hint="cs"/>
          <w:rtl/>
        </w:rPr>
        <w:t>.</w:t>
      </w:r>
    </w:p>
    <w:p w:rsidR="00F23996" w:rsidRPr="00C266ED" w:rsidRDefault="00F23996"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 xml:space="preserve">واقع </w:t>
      </w:r>
      <w:r w:rsidR="00615C92" w:rsidRPr="00C266ED">
        <w:rPr>
          <w:rFonts w:ascii="Traditional Arabic" w:hAnsi="Traditional Arabic" w:cs="Traditional Arabic" w:hint="cs"/>
          <w:rtl/>
        </w:rPr>
        <w:t>مسئله این</w:t>
      </w:r>
      <w:r w:rsidRPr="00C266ED">
        <w:rPr>
          <w:rFonts w:ascii="Traditional Arabic" w:hAnsi="Traditional Arabic" w:cs="Traditional Arabic" w:hint="cs"/>
          <w:rtl/>
        </w:rPr>
        <w:t xml:space="preserve"> است که دو امر است:</w:t>
      </w:r>
    </w:p>
    <w:p w:rsidR="00F23996" w:rsidRPr="00C266ED" w:rsidRDefault="00F23996"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1 – قطع به معنای خاص</w:t>
      </w:r>
    </w:p>
    <w:p w:rsidR="00F23996" w:rsidRPr="00C266ED" w:rsidRDefault="00F23996"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2 – اطمینان</w:t>
      </w:r>
    </w:p>
    <w:p w:rsidR="00F23996" w:rsidRPr="00C266ED" w:rsidRDefault="00F23996"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 xml:space="preserve">برای اینکه عرف این دو را </w:t>
      </w:r>
      <w:r w:rsidR="00615C92" w:rsidRPr="00C266ED">
        <w:rPr>
          <w:rFonts w:ascii="Traditional Arabic" w:hAnsi="Traditional Arabic" w:cs="Traditional Arabic" w:hint="cs"/>
          <w:rtl/>
        </w:rPr>
        <w:t>باهم</w:t>
      </w:r>
      <w:r w:rsidRPr="00C266ED">
        <w:rPr>
          <w:rFonts w:ascii="Traditional Arabic" w:hAnsi="Traditional Arabic" w:cs="Traditional Arabic" w:hint="cs"/>
          <w:rtl/>
        </w:rPr>
        <w:t xml:space="preserve"> </w:t>
      </w:r>
      <w:r w:rsidR="00615C92" w:rsidRPr="00C266ED">
        <w:rPr>
          <w:rFonts w:ascii="Traditional Arabic" w:hAnsi="Traditional Arabic" w:cs="Traditional Arabic" w:hint="cs"/>
          <w:rtl/>
        </w:rPr>
        <w:t>می‌بیند</w:t>
      </w:r>
      <w:r w:rsidRPr="00C266ED">
        <w:rPr>
          <w:rFonts w:ascii="Traditional Arabic" w:hAnsi="Traditional Arabic" w:cs="Traditional Arabic" w:hint="cs"/>
          <w:rtl/>
        </w:rPr>
        <w:t xml:space="preserve">، تحت یک عنوان یک راه اثبات </w:t>
      </w:r>
      <w:r w:rsidR="00615C92" w:rsidRPr="00C266ED">
        <w:rPr>
          <w:rFonts w:ascii="Traditional Arabic" w:hAnsi="Traditional Arabic" w:cs="Traditional Arabic" w:hint="cs"/>
          <w:rtl/>
        </w:rPr>
        <w:t>می‌شود</w:t>
      </w:r>
      <w:r w:rsidRPr="00C266ED">
        <w:rPr>
          <w:rFonts w:ascii="Traditional Arabic" w:hAnsi="Traditional Arabic" w:cs="Traditional Arabic" w:hint="cs"/>
          <w:rtl/>
        </w:rPr>
        <w:t xml:space="preserve"> آورد، اما حقیقتش دو مسئله و دو رتبه از آگاهی و شناخت است.</w:t>
      </w:r>
    </w:p>
    <w:p w:rsidR="00F23996" w:rsidRPr="00C266ED" w:rsidRDefault="00F23996"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بحث اطمینان</w:t>
      </w:r>
      <w:r w:rsidR="00461FB3" w:rsidRPr="00C266ED">
        <w:rPr>
          <w:rFonts w:ascii="Traditional Arabic" w:hAnsi="Traditional Arabic" w:cs="Traditional Arabic" w:hint="cs"/>
          <w:rtl/>
        </w:rPr>
        <w:t xml:space="preserve"> به لحاظ اصولی جای بسط بیشتری دارد</w:t>
      </w:r>
      <w:r w:rsidR="00456BF3" w:rsidRPr="00C266ED">
        <w:rPr>
          <w:rFonts w:ascii="Traditional Arabic" w:hAnsi="Traditional Arabic" w:cs="Traditional Arabic" w:hint="cs"/>
          <w:rtl/>
        </w:rPr>
        <w:t xml:space="preserve">، اما مبنای </w:t>
      </w:r>
      <w:r w:rsidR="00EE5A23" w:rsidRPr="00C266ED">
        <w:rPr>
          <w:rFonts w:ascii="Traditional Arabic" w:hAnsi="Traditional Arabic" w:cs="Traditional Arabic" w:hint="cs"/>
          <w:rtl/>
        </w:rPr>
        <w:t>حجیتش</w:t>
      </w:r>
      <w:r w:rsidR="00456BF3" w:rsidRPr="00C266ED">
        <w:rPr>
          <w:rFonts w:ascii="Traditional Arabic" w:hAnsi="Traditional Arabic" w:cs="Traditional Arabic" w:hint="cs"/>
          <w:rtl/>
        </w:rPr>
        <w:t xml:space="preserve"> سیره عقلائیه بسیار قوی است که این سیره خیلی </w:t>
      </w:r>
      <w:r w:rsidR="00615C92" w:rsidRPr="00C266ED">
        <w:rPr>
          <w:rFonts w:ascii="Traditional Arabic" w:hAnsi="Traditional Arabic" w:cs="Traditional Arabic" w:hint="cs"/>
          <w:rtl/>
        </w:rPr>
        <w:t>قوی‌تر</w:t>
      </w:r>
      <w:r w:rsidR="00456BF3" w:rsidRPr="00C266ED">
        <w:rPr>
          <w:rFonts w:ascii="Traditional Arabic" w:hAnsi="Traditional Arabic" w:cs="Traditional Arabic" w:hint="cs"/>
          <w:rtl/>
        </w:rPr>
        <w:t xml:space="preserve"> از </w:t>
      </w:r>
      <w:r w:rsidR="002731F0" w:rsidRPr="00C266ED">
        <w:rPr>
          <w:rFonts w:ascii="Traditional Arabic" w:hAnsi="Traditional Arabic" w:cs="Traditional Arabic" w:hint="cs"/>
          <w:rtl/>
        </w:rPr>
        <w:t xml:space="preserve">سیره </w:t>
      </w:r>
      <w:r w:rsidR="00456BF3" w:rsidRPr="00C266ED">
        <w:rPr>
          <w:rFonts w:ascii="Traditional Arabic" w:hAnsi="Traditional Arabic" w:cs="Traditional Arabic" w:hint="cs"/>
          <w:rtl/>
        </w:rPr>
        <w:t>خبر واحد است</w:t>
      </w:r>
      <w:r w:rsidR="002731F0" w:rsidRPr="00C266ED">
        <w:rPr>
          <w:rFonts w:ascii="Traditional Arabic" w:hAnsi="Traditional Arabic" w:cs="Traditional Arabic" w:hint="cs"/>
          <w:rtl/>
        </w:rPr>
        <w:t>، سیره عقلائیه بسیار قوی است که تقریباً انسان مطمئن است که ادله عدم حجیت ظن شامل این ن</w:t>
      </w:r>
      <w:r w:rsidR="00615C92" w:rsidRPr="00C266ED">
        <w:rPr>
          <w:rFonts w:ascii="Traditional Arabic" w:hAnsi="Traditional Arabic" w:cs="Traditional Arabic" w:hint="cs"/>
          <w:rtl/>
        </w:rPr>
        <w:t>می‌شود</w:t>
      </w:r>
      <w:r w:rsidR="002731F0" w:rsidRPr="00C266ED">
        <w:rPr>
          <w:rFonts w:ascii="Traditional Arabic" w:hAnsi="Traditional Arabic" w:cs="Traditional Arabic" w:hint="cs"/>
          <w:rtl/>
        </w:rPr>
        <w:t xml:space="preserve">، </w:t>
      </w:r>
      <w:r w:rsidR="00615C92" w:rsidRPr="00C266ED">
        <w:rPr>
          <w:rFonts w:ascii="Traditional Arabic" w:hAnsi="Traditional Arabic" w:cs="Traditional Arabic" w:hint="cs"/>
          <w:rtl/>
        </w:rPr>
        <w:t>درحالی‌که</w:t>
      </w:r>
      <w:r w:rsidR="002731F0" w:rsidRPr="00C266ED">
        <w:rPr>
          <w:rFonts w:ascii="Traditional Arabic" w:hAnsi="Traditional Arabic" w:cs="Traditional Arabic" w:hint="cs"/>
          <w:rtl/>
        </w:rPr>
        <w:t xml:space="preserve"> سیره عقلائیه در خبر واحد محل بحث است و </w:t>
      </w:r>
      <w:r w:rsidR="00615C92" w:rsidRPr="00C266ED">
        <w:rPr>
          <w:rFonts w:ascii="Traditional Arabic" w:hAnsi="Traditional Arabic" w:cs="Traditional Arabic" w:hint="cs"/>
          <w:rtl/>
        </w:rPr>
        <w:t>معارضه‌هایش</w:t>
      </w:r>
      <w:r w:rsidR="002731F0" w:rsidRPr="00C266ED">
        <w:rPr>
          <w:rFonts w:ascii="Traditional Arabic" w:hAnsi="Traditional Arabic" w:cs="Traditional Arabic" w:hint="cs"/>
          <w:rtl/>
        </w:rPr>
        <w:t xml:space="preserve"> جدی است و نیاز به </w:t>
      </w:r>
      <w:r w:rsidR="00615C92" w:rsidRPr="00C266ED">
        <w:rPr>
          <w:rFonts w:ascii="Traditional Arabic" w:hAnsi="Traditional Arabic" w:cs="Traditional Arabic" w:hint="cs"/>
          <w:rtl/>
        </w:rPr>
        <w:t>بحث‌های</w:t>
      </w:r>
      <w:r w:rsidR="002731F0" w:rsidRPr="00C266ED">
        <w:rPr>
          <w:rFonts w:ascii="Traditional Arabic" w:hAnsi="Traditional Arabic" w:cs="Traditional Arabic" w:hint="cs"/>
          <w:rtl/>
        </w:rPr>
        <w:t xml:space="preserve"> مبسوطی دارد</w:t>
      </w:r>
      <w:r w:rsidR="00797C61" w:rsidRPr="00C266ED">
        <w:rPr>
          <w:rFonts w:ascii="Traditional Arabic" w:hAnsi="Traditional Arabic" w:cs="Traditional Arabic" w:hint="cs"/>
          <w:rtl/>
        </w:rPr>
        <w:t>.</w:t>
      </w:r>
    </w:p>
    <w:p w:rsidR="00797C61" w:rsidRPr="00C266ED" w:rsidRDefault="00797C61"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 xml:space="preserve">بنابراین روش اول قطع به معنای خاص و روش دوم که ملحق به آن است، اطمینان </w:t>
      </w:r>
      <w:r w:rsidR="00615C92" w:rsidRPr="00C266ED">
        <w:rPr>
          <w:rFonts w:ascii="Traditional Arabic" w:hAnsi="Traditional Arabic" w:cs="Traditional Arabic" w:hint="cs"/>
          <w:rtl/>
        </w:rPr>
        <w:t>می‌شود</w:t>
      </w:r>
      <w:r w:rsidRPr="00C266ED">
        <w:rPr>
          <w:rFonts w:ascii="Traditional Arabic" w:hAnsi="Traditional Arabic" w:cs="Traditional Arabic" w:hint="cs"/>
          <w:rtl/>
        </w:rPr>
        <w:t>.</w:t>
      </w:r>
    </w:p>
    <w:p w:rsidR="00797C61" w:rsidRPr="00C266ED" w:rsidRDefault="00797C61"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 xml:space="preserve">ذیل این بحث توجه به یک نکته دیگر هم مناسبت است و آن این است که مقصود اطمینان شخصی است، معلوم نیست ادله اطمینان نوعی آن را معتبر بکند، اطمینان نوعی معنایش این است که در یک </w:t>
      </w:r>
      <w:r w:rsidR="00615C92" w:rsidRPr="00C266ED">
        <w:rPr>
          <w:rFonts w:ascii="Traditional Arabic" w:hAnsi="Traditional Arabic" w:cs="Traditional Arabic" w:hint="cs"/>
          <w:rtl/>
        </w:rPr>
        <w:t>مسئله‌ای</w:t>
      </w:r>
      <w:r w:rsidRPr="00C266ED">
        <w:rPr>
          <w:rFonts w:ascii="Traditional Arabic" w:hAnsi="Traditional Arabic" w:cs="Traditional Arabic" w:hint="cs"/>
          <w:rtl/>
        </w:rPr>
        <w:t xml:space="preserve"> نوع مردم وقتی </w:t>
      </w:r>
      <w:r w:rsidR="00615C92" w:rsidRPr="00C266ED">
        <w:rPr>
          <w:rFonts w:ascii="Traditional Arabic" w:hAnsi="Traditional Arabic" w:cs="Traditional Arabic" w:hint="cs"/>
          <w:rtl/>
        </w:rPr>
        <w:t>گزارش‌ها</w:t>
      </w:r>
      <w:r w:rsidRPr="00C266ED">
        <w:rPr>
          <w:rFonts w:ascii="Traditional Arabic" w:hAnsi="Traditional Arabic" w:cs="Traditional Arabic" w:hint="cs"/>
          <w:rtl/>
        </w:rPr>
        <w:t xml:space="preserve"> را ببینند؛ اطمینان پیدا </w:t>
      </w:r>
      <w:r w:rsidR="00615C92" w:rsidRPr="00C266ED">
        <w:rPr>
          <w:rFonts w:ascii="Traditional Arabic" w:hAnsi="Traditional Arabic" w:cs="Traditional Arabic" w:hint="cs"/>
          <w:rtl/>
        </w:rPr>
        <w:t>می‌کنند</w:t>
      </w:r>
      <w:r w:rsidRPr="00C266ED">
        <w:rPr>
          <w:rFonts w:ascii="Traditional Arabic" w:hAnsi="Traditional Arabic" w:cs="Traditional Arabic" w:hint="cs"/>
          <w:rtl/>
        </w:rPr>
        <w:t>، اما خود شخص اطمینان پیدا نکرده است.</w:t>
      </w:r>
    </w:p>
    <w:p w:rsidR="008A5C33" w:rsidRPr="00C266ED" w:rsidRDefault="008A5C33" w:rsidP="00EE5A23">
      <w:pPr>
        <w:pStyle w:val="Heading3"/>
        <w:rPr>
          <w:rFonts w:ascii="Traditional Arabic" w:hAnsi="Traditional Arabic" w:cs="Traditional Arabic"/>
          <w:color w:val="FF0000"/>
          <w:rtl/>
        </w:rPr>
      </w:pPr>
      <w:bookmarkStart w:id="40" w:name="_Toc494955815"/>
      <w:r w:rsidRPr="00C266ED">
        <w:rPr>
          <w:rFonts w:ascii="Traditional Arabic" w:hAnsi="Traditional Arabic" w:cs="Traditional Arabic" w:hint="cs"/>
          <w:color w:val="FF0000"/>
          <w:rtl/>
        </w:rPr>
        <w:t>اطمینان شخصی و نوعی</w:t>
      </w:r>
      <w:bookmarkEnd w:id="40"/>
    </w:p>
    <w:p w:rsidR="00797C61" w:rsidRPr="00C266ED" w:rsidRDefault="00615C92"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آنچه</w:t>
      </w:r>
      <w:r w:rsidR="00797C61" w:rsidRPr="00C266ED">
        <w:rPr>
          <w:rFonts w:ascii="Traditional Arabic" w:hAnsi="Traditional Arabic" w:cs="Traditional Arabic" w:hint="cs"/>
          <w:rtl/>
        </w:rPr>
        <w:t xml:space="preserve"> بیان شد نوع اول اطمینان؛ یعنی اطمینان شخصی بود، این اطمینان بسیار قوی است، اما اطمینان نوعی به این قوت نیست، برای اینکه در اطمینان نوعی خود شخص شک یا ظن متعارف دارد، اما اگر این موضوع در دست معمول </w:t>
      </w:r>
      <w:r w:rsidR="00BE5B5A">
        <w:rPr>
          <w:rFonts w:ascii="Traditional Arabic" w:hAnsi="Traditional Arabic" w:cs="Traditional Arabic"/>
          <w:rtl/>
        </w:rPr>
        <w:t>عقلا</w:t>
      </w:r>
      <w:r w:rsidR="00797C61" w:rsidRPr="00C266ED">
        <w:rPr>
          <w:rFonts w:ascii="Traditional Arabic" w:hAnsi="Traditional Arabic" w:cs="Traditional Arabic" w:hint="cs"/>
          <w:rtl/>
        </w:rPr>
        <w:t xml:space="preserve"> داده بشود؛ اطمینان پیدا </w:t>
      </w:r>
      <w:r w:rsidRPr="00C266ED">
        <w:rPr>
          <w:rFonts w:ascii="Traditional Arabic" w:hAnsi="Traditional Arabic" w:cs="Traditional Arabic" w:hint="cs"/>
          <w:rtl/>
        </w:rPr>
        <w:t>می‌کنند</w:t>
      </w:r>
      <w:r w:rsidR="00797C61" w:rsidRPr="00C266ED">
        <w:rPr>
          <w:rFonts w:ascii="Traditional Arabic" w:hAnsi="Traditional Arabic" w:cs="Traditional Arabic" w:hint="cs"/>
          <w:rtl/>
        </w:rPr>
        <w:t>.</w:t>
      </w:r>
    </w:p>
    <w:p w:rsidR="00797C61" w:rsidRPr="00C266ED" w:rsidRDefault="00797C61"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 xml:space="preserve">اطمینان نوعی </w:t>
      </w:r>
      <w:r w:rsidR="00EE5A23" w:rsidRPr="00C266ED">
        <w:rPr>
          <w:rFonts w:ascii="Traditional Arabic" w:hAnsi="Traditional Arabic" w:cs="Traditional Arabic" w:hint="cs"/>
          <w:rtl/>
        </w:rPr>
        <w:t>حجیتش</w:t>
      </w:r>
      <w:r w:rsidRPr="00C266ED">
        <w:rPr>
          <w:rFonts w:ascii="Traditional Arabic" w:hAnsi="Traditional Arabic" w:cs="Traditional Arabic" w:hint="cs"/>
          <w:rtl/>
        </w:rPr>
        <w:t xml:space="preserve"> </w:t>
      </w:r>
      <w:r w:rsidR="00615C92" w:rsidRPr="00C266ED">
        <w:rPr>
          <w:rFonts w:ascii="Traditional Arabic" w:hAnsi="Traditional Arabic" w:cs="Traditional Arabic" w:hint="cs"/>
          <w:rtl/>
        </w:rPr>
        <w:t>به‌وضوح</w:t>
      </w:r>
      <w:r w:rsidRPr="00C266ED">
        <w:rPr>
          <w:rFonts w:ascii="Traditional Arabic" w:hAnsi="Traditional Arabic" w:cs="Traditional Arabic" w:hint="cs"/>
          <w:rtl/>
        </w:rPr>
        <w:t xml:space="preserve"> اطمینان شخصی نیست، </w:t>
      </w:r>
      <w:r w:rsidR="00615C92" w:rsidRPr="00C266ED">
        <w:rPr>
          <w:rFonts w:ascii="Traditional Arabic" w:hAnsi="Traditional Arabic" w:cs="Traditional Arabic" w:hint="cs"/>
          <w:rtl/>
        </w:rPr>
        <w:t>لااقل</w:t>
      </w:r>
      <w:r w:rsidRPr="00C266ED">
        <w:rPr>
          <w:rFonts w:ascii="Traditional Arabic" w:hAnsi="Traditional Arabic" w:cs="Traditional Arabic" w:hint="cs"/>
          <w:rtl/>
        </w:rPr>
        <w:t xml:space="preserve"> این است که ن</w:t>
      </w:r>
      <w:r w:rsidR="00615C92" w:rsidRPr="00C266ED">
        <w:rPr>
          <w:rFonts w:ascii="Traditional Arabic" w:hAnsi="Traditional Arabic" w:cs="Traditional Arabic" w:hint="cs"/>
          <w:rtl/>
        </w:rPr>
        <w:t>می‌شود</w:t>
      </w:r>
      <w:r w:rsidRPr="00C266ED">
        <w:rPr>
          <w:rFonts w:ascii="Traditional Arabic" w:hAnsi="Traditional Arabic" w:cs="Traditional Arabic" w:hint="cs"/>
          <w:rtl/>
        </w:rPr>
        <w:t xml:space="preserve"> آن را ملحق به علم کرد، </w:t>
      </w:r>
      <w:r w:rsidR="00615C92" w:rsidRPr="00C266ED">
        <w:rPr>
          <w:rFonts w:ascii="Traditional Arabic" w:hAnsi="Traditional Arabic" w:cs="Traditional Arabic" w:hint="cs"/>
          <w:rtl/>
        </w:rPr>
        <w:t>علی‌القاعده</w:t>
      </w:r>
      <w:r w:rsidRPr="00C266ED">
        <w:rPr>
          <w:rFonts w:ascii="Traditional Arabic" w:hAnsi="Traditional Arabic" w:cs="Traditional Arabic" w:hint="cs"/>
          <w:rtl/>
        </w:rPr>
        <w:t xml:space="preserve"> ملحق به ظن </w:t>
      </w:r>
      <w:r w:rsidR="00615C92" w:rsidRPr="00C266ED">
        <w:rPr>
          <w:rFonts w:ascii="Traditional Arabic" w:hAnsi="Traditional Arabic" w:cs="Traditional Arabic" w:hint="cs"/>
          <w:rtl/>
        </w:rPr>
        <w:t>می‌شود</w:t>
      </w:r>
      <w:r w:rsidRPr="00C266ED">
        <w:rPr>
          <w:rFonts w:ascii="Traditional Arabic" w:hAnsi="Traditional Arabic" w:cs="Traditional Arabic" w:hint="cs"/>
          <w:rtl/>
        </w:rPr>
        <w:t>، البته جای بسط مباحث اصولی در اینجا هست.</w:t>
      </w:r>
    </w:p>
    <w:p w:rsidR="00797C61" w:rsidRPr="00C266ED" w:rsidRDefault="00797C61"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lastRenderedPageBreak/>
        <w:t xml:space="preserve">یکی از مسائلی که در اصول خلأ دارد این است که در ابتدای بحث حجج و امارات </w:t>
      </w:r>
      <w:r w:rsidR="00615C92" w:rsidRPr="00C266ED">
        <w:rPr>
          <w:rFonts w:ascii="Traditional Arabic" w:hAnsi="Traditional Arabic" w:cs="Traditional Arabic" w:hint="cs"/>
          <w:rtl/>
        </w:rPr>
        <w:t>می‌بایست</w:t>
      </w:r>
      <w:r w:rsidRPr="00C266ED">
        <w:rPr>
          <w:rFonts w:ascii="Traditional Arabic" w:hAnsi="Traditional Arabic" w:cs="Traditional Arabic" w:hint="cs"/>
          <w:rtl/>
        </w:rPr>
        <w:t xml:space="preserve"> یک بحث اطمینان مطرح </w:t>
      </w:r>
      <w:r w:rsidR="00615C92" w:rsidRPr="00C266ED">
        <w:rPr>
          <w:rFonts w:ascii="Traditional Arabic" w:hAnsi="Traditional Arabic" w:cs="Traditional Arabic" w:hint="cs"/>
          <w:rtl/>
        </w:rPr>
        <w:t>می‌شد</w:t>
      </w:r>
      <w:r w:rsidRPr="00C266ED">
        <w:rPr>
          <w:rFonts w:ascii="Traditional Arabic" w:hAnsi="Traditional Arabic" w:cs="Traditional Arabic" w:hint="cs"/>
          <w:rtl/>
        </w:rPr>
        <w:t xml:space="preserve">، در آنجا بحث اطمینان شخصی و نوعی و یک بحث مبسوطی صورت </w:t>
      </w:r>
      <w:r w:rsidR="00615C92" w:rsidRPr="00C266ED">
        <w:rPr>
          <w:rFonts w:ascii="Traditional Arabic" w:hAnsi="Traditional Arabic" w:cs="Traditional Arabic" w:hint="cs"/>
          <w:rtl/>
        </w:rPr>
        <w:t>می‌گرفت</w:t>
      </w:r>
      <w:r w:rsidR="00C80454" w:rsidRPr="00C266ED">
        <w:rPr>
          <w:rFonts w:ascii="Traditional Arabic" w:hAnsi="Traditional Arabic" w:cs="Traditional Arabic" w:hint="cs"/>
          <w:rtl/>
        </w:rPr>
        <w:t xml:space="preserve">، این بحث نسبت به بعضی از </w:t>
      </w:r>
      <w:r w:rsidR="00615C92" w:rsidRPr="00C266ED">
        <w:rPr>
          <w:rFonts w:ascii="Traditional Arabic" w:hAnsi="Traditional Arabic" w:cs="Traditional Arabic" w:hint="cs"/>
          <w:rtl/>
        </w:rPr>
        <w:t>بحث‌های</w:t>
      </w:r>
      <w:r w:rsidR="00C80454" w:rsidRPr="00C266ED">
        <w:rPr>
          <w:rFonts w:ascii="Traditional Arabic" w:hAnsi="Traditional Arabic" w:cs="Traditional Arabic" w:hint="cs"/>
          <w:rtl/>
        </w:rPr>
        <w:t xml:space="preserve"> دیگر در اصول از اهمیت بالاتری برخوردار است.</w:t>
      </w:r>
    </w:p>
    <w:p w:rsidR="00CB74B2" w:rsidRPr="00C266ED" w:rsidRDefault="00CB74B2" w:rsidP="00EE5A23">
      <w:pPr>
        <w:pStyle w:val="Heading2"/>
        <w:rPr>
          <w:rFonts w:ascii="Traditional Arabic" w:hAnsi="Traditional Arabic" w:cs="Traditional Arabic"/>
          <w:color w:val="FF0000"/>
          <w:rtl/>
        </w:rPr>
      </w:pPr>
      <w:bookmarkStart w:id="41" w:name="_Toc494955816"/>
      <w:r w:rsidRPr="00C266ED">
        <w:rPr>
          <w:rFonts w:ascii="Traditional Arabic" w:hAnsi="Traditional Arabic" w:cs="Traditional Arabic" w:hint="cs"/>
          <w:color w:val="FF0000"/>
          <w:rtl/>
        </w:rPr>
        <w:t>2. استفاده از بینه برای اثبات اجتهاد و اعلمیت</w:t>
      </w:r>
      <w:bookmarkEnd w:id="41"/>
    </w:p>
    <w:p w:rsidR="00C80454" w:rsidRPr="00C266ED" w:rsidRDefault="009E7A75"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 xml:space="preserve">مقام دوم؛ جایی </w:t>
      </w:r>
      <w:r w:rsidR="00CB74B2" w:rsidRPr="00C266ED">
        <w:rPr>
          <w:rFonts w:ascii="Traditional Arabic" w:hAnsi="Traditional Arabic" w:cs="Traditional Arabic" w:hint="cs"/>
          <w:rtl/>
        </w:rPr>
        <w:t xml:space="preserve">است </w:t>
      </w:r>
      <w:r w:rsidRPr="00C266ED">
        <w:rPr>
          <w:rFonts w:ascii="Traditional Arabic" w:hAnsi="Traditional Arabic" w:cs="Traditional Arabic" w:hint="cs"/>
          <w:rtl/>
        </w:rPr>
        <w:t xml:space="preserve">که علم و اطمینان نیست، در اینجا با چه </w:t>
      </w:r>
      <w:r w:rsidR="00615C92" w:rsidRPr="00C266ED">
        <w:rPr>
          <w:rFonts w:ascii="Traditional Arabic" w:hAnsi="Traditional Arabic" w:cs="Traditional Arabic" w:hint="cs"/>
          <w:rtl/>
        </w:rPr>
        <w:t>روش‌ها</w:t>
      </w:r>
      <w:r w:rsidRPr="00C266ED">
        <w:rPr>
          <w:rFonts w:ascii="Traditional Arabic" w:hAnsi="Traditional Arabic" w:cs="Traditional Arabic" w:hint="cs"/>
          <w:rtl/>
        </w:rPr>
        <w:t xml:space="preserve">ی ظنی و حجج و اماراتی </w:t>
      </w:r>
      <w:r w:rsidR="00615C92" w:rsidRPr="00C266ED">
        <w:rPr>
          <w:rFonts w:ascii="Traditional Arabic" w:hAnsi="Traditional Arabic" w:cs="Traditional Arabic" w:hint="cs"/>
          <w:rtl/>
        </w:rPr>
        <w:t>می‌شود</w:t>
      </w:r>
      <w:r w:rsidRPr="00C266ED">
        <w:rPr>
          <w:rFonts w:ascii="Traditional Arabic" w:hAnsi="Traditional Arabic" w:cs="Traditional Arabic" w:hint="cs"/>
          <w:rtl/>
        </w:rPr>
        <w:t xml:space="preserve"> اجتهاد و اعلمیت را ثابت کرد؟ چیزی که در متن آمده بیّنه است، بیّنه یعنی شهادت عدلین، اصطلاح </w:t>
      </w:r>
      <w:r w:rsidR="00615C92" w:rsidRPr="00C266ED">
        <w:rPr>
          <w:rFonts w:ascii="Traditional Arabic" w:hAnsi="Traditional Arabic" w:cs="Traditional Arabic" w:hint="cs"/>
          <w:rtl/>
        </w:rPr>
        <w:t>جاافتاده‌ای</w:t>
      </w:r>
      <w:r w:rsidRPr="00C266ED">
        <w:rPr>
          <w:rFonts w:ascii="Traditional Arabic" w:hAnsi="Traditional Arabic" w:cs="Traditional Arabic" w:hint="cs"/>
          <w:rtl/>
        </w:rPr>
        <w:t xml:space="preserve"> است که </w:t>
      </w:r>
      <w:r w:rsidR="00615C92" w:rsidRPr="00C266ED">
        <w:rPr>
          <w:rFonts w:ascii="Traditional Arabic" w:hAnsi="Traditional Arabic" w:cs="Traditional Arabic" w:hint="cs"/>
          <w:rtl/>
        </w:rPr>
        <w:t>به‌احتمال‌قوی</w:t>
      </w:r>
      <w:r w:rsidRPr="00C266ED">
        <w:rPr>
          <w:rFonts w:ascii="Traditional Arabic" w:hAnsi="Traditional Arabic" w:cs="Traditional Arabic" w:hint="cs"/>
          <w:rtl/>
        </w:rPr>
        <w:t xml:space="preserve"> در روایات هم بیّنه به همین معنا بکار رفته است</w:t>
      </w:r>
      <w:r w:rsidR="009C1C34" w:rsidRPr="00C266ED">
        <w:rPr>
          <w:rFonts w:ascii="Traditional Arabic" w:hAnsi="Traditional Arabic" w:cs="Traditional Arabic" w:hint="cs"/>
          <w:rtl/>
        </w:rPr>
        <w:t>.</w:t>
      </w:r>
    </w:p>
    <w:p w:rsidR="009C1C34" w:rsidRPr="00C266ED" w:rsidRDefault="009C1C34"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 xml:space="preserve">در اینجا دعوای بسیار مهم وجود دارد و محل اختلاف واسعی است در این خصوص که آیا حتماً بیّنه لازم است، یا اینکه با خبر ثقه و عادل؛ اجتهاد و اعلمیت ثابت </w:t>
      </w:r>
      <w:r w:rsidR="00615C92" w:rsidRPr="00C266ED">
        <w:rPr>
          <w:rFonts w:ascii="Traditional Arabic" w:hAnsi="Traditional Arabic" w:cs="Traditional Arabic" w:hint="cs"/>
          <w:rtl/>
        </w:rPr>
        <w:t>می‌شود</w:t>
      </w:r>
      <w:r w:rsidR="00C3168E" w:rsidRPr="00C266ED">
        <w:rPr>
          <w:rFonts w:ascii="Traditional Arabic" w:hAnsi="Traditional Arabic" w:cs="Traditional Arabic" w:hint="cs"/>
          <w:rtl/>
        </w:rPr>
        <w:t>؟</w:t>
      </w:r>
    </w:p>
    <w:p w:rsidR="00C3168E" w:rsidRPr="00C266ED" w:rsidRDefault="00C3168E"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جایی که علم و اطمینان نیست</w:t>
      </w:r>
      <w:r w:rsidR="003362E4" w:rsidRPr="00C266ED">
        <w:rPr>
          <w:rFonts w:ascii="Traditional Arabic" w:hAnsi="Traditional Arabic" w:cs="Traditional Arabic" w:hint="cs"/>
          <w:rtl/>
        </w:rPr>
        <w:t xml:space="preserve"> و با گزارش و اخبار دیگران فرد </w:t>
      </w:r>
      <w:r w:rsidR="00615C92" w:rsidRPr="00C266ED">
        <w:rPr>
          <w:rFonts w:ascii="Traditional Arabic" w:hAnsi="Traditional Arabic" w:cs="Traditional Arabic" w:hint="cs"/>
          <w:rtl/>
        </w:rPr>
        <w:t>می‌خواهد</w:t>
      </w:r>
      <w:r w:rsidR="003362E4" w:rsidRPr="00C266ED">
        <w:rPr>
          <w:rFonts w:ascii="Traditional Arabic" w:hAnsi="Traditional Arabic" w:cs="Traditional Arabic" w:hint="cs"/>
          <w:rtl/>
        </w:rPr>
        <w:t xml:space="preserve"> اجتهاد و اعلمیت را ثابت بکند، آیا در اینجا بیّنه کما فی باب القضا و الخصومات ضرورت دارد، </w:t>
      </w:r>
      <w:r w:rsidR="00BE5B5A">
        <w:rPr>
          <w:rFonts w:ascii="Traditional Arabic" w:hAnsi="Traditional Arabic" w:cs="Traditional Arabic" w:hint="cs"/>
          <w:rtl/>
        </w:rPr>
        <w:t>چراکه</w:t>
      </w:r>
      <w:r w:rsidR="00CB74B2" w:rsidRPr="00C266ED">
        <w:rPr>
          <w:rFonts w:ascii="Traditional Arabic" w:hAnsi="Traditional Arabic" w:cs="Traditional Arabic" w:hint="cs"/>
          <w:rtl/>
        </w:rPr>
        <w:t xml:space="preserve"> </w:t>
      </w:r>
      <w:r w:rsidR="003362E4" w:rsidRPr="00C266ED">
        <w:rPr>
          <w:rFonts w:ascii="Traditional Arabic" w:hAnsi="Traditional Arabic" w:cs="Traditional Arabic" w:hint="cs"/>
          <w:rtl/>
        </w:rPr>
        <w:t xml:space="preserve">خبر واحد در دعوا و اختلاف اعتباری ندارد، یا اینکه مثل باب خبر و امثالهم هست که با خبر واحد هم اثبات </w:t>
      </w:r>
      <w:r w:rsidR="00615C92" w:rsidRPr="00C266ED">
        <w:rPr>
          <w:rFonts w:ascii="Traditional Arabic" w:hAnsi="Traditional Arabic" w:cs="Traditional Arabic" w:hint="cs"/>
          <w:rtl/>
        </w:rPr>
        <w:t>می‌شود</w:t>
      </w:r>
      <w:r w:rsidR="001E6454" w:rsidRPr="00C266ED">
        <w:rPr>
          <w:rFonts w:ascii="Traditional Arabic" w:hAnsi="Traditional Arabic" w:cs="Traditional Arabic" w:hint="cs"/>
          <w:rtl/>
        </w:rPr>
        <w:t>.</w:t>
      </w:r>
    </w:p>
    <w:p w:rsidR="001E6454" w:rsidRPr="00C266ED" w:rsidRDefault="00CB74B2"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 xml:space="preserve">آیا </w:t>
      </w:r>
      <w:r w:rsidR="001E6454" w:rsidRPr="00C266ED">
        <w:rPr>
          <w:rFonts w:ascii="Traditional Arabic" w:hAnsi="Traditional Arabic" w:cs="Traditional Arabic" w:hint="cs"/>
          <w:rtl/>
        </w:rPr>
        <w:t xml:space="preserve">اجتهاد و اعلمیت با خبر واحد </w:t>
      </w:r>
      <w:r w:rsidRPr="00C266ED">
        <w:rPr>
          <w:rFonts w:ascii="Traditional Arabic" w:hAnsi="Traditional Arabic" w:cs="Traditional Arabic" w:hint="cs"/>
          <w:rtl/>
        </w:rPr>
        <w:t>ثقه، یا واحد</w:t>
      </w:r>
      <w:r w:rsidR="001E6454" w:rsidRPr="00C266ED">
        <w:rPr>
          <w:rFonts w:ascii="Traditional Arabic" w:hAnsi="Traditional Arabic" w:cs="Traditional Arabic" w:hint="cs"/>
          <w:rtl/>
        </w:rPr>
        <w:t xml:space="preserve"> عادل</w:t>
      </w:r>
      <w:r w:rsidRPr="00C266ED">
        <w:rPr>
          <w:rFonts w:ascii="Traditional Arabic" w:hAnsi="Traditional Arabic" w:cs="Traditional Arabic" w:hint="cs"/>
          <w:rtl/>
        </w:rPr>
        <w:t>،</w:t>
      </w:r>
      <w:r w:rsidR="001E6454" w:rsidRPr="00C266ED">
        <w:rPr>
          <w:rFonts w:ascii="Traditional Arabic" w:hAnsi="Traditional Arabic" w:cs="Traditional Arabic" w:hint="cs"/>
          <w:rtl/>
        </w:rPr>
        <w:t xml:space="preserve"> مثل خیلی از موضوعات</w:t>
      </w:r>
      <w:r w:rsidRPr="00C266ED">
        <w:rPr>
          <w:rFonts w:ascii="Traditional Arabic" w:hAnsi="Traditional Arabic" w:cs="Traditional Arabic" w:hint="cs"/>
          <w:rtl/>
        </w:rPr>
        <w:t>،</w:t>
      </w:r>
      <w:r w:rsidR="001E6454" w:rsidRPr="00C266ED">
        <w:rPr>
          <w:rFonts w:ascii="Traditional Arabic" w:hAnsi="Traditional Arabic" w:cs="Traditional Arabic" w:hint="cs"/>
          <w:rtl/>
        </w:rPr>
        <w:t xml:space="preserve"> ثابت </w:t>
      </w:r>
      <w:r w:rsidR="00615C92" w:rsidRPr="00C266ED">
        <w:rPr>
          <w:rFonts w:ascii="Traditional Arabic" w:hAnsi="Traditional Arabic" w:cs="Traditional Arabic" w:hint="cs"/>
          <w:rtl/>
        </w:rPr>
        <w:t>می‌شود</w:t>
      </w:r>
      <w:r w:rsidR="001E6454" w:rsidRPr="00C266ED">
        <w:rPr>
          <w:rFonts w:ascii="Traditional Arabic" w:hAnsi="Traditional Arabic" w:cs="Traditional Arabic" w:hint="cs"/>
          <w:rtl/>
        </w:rPr>
        <w:t xml:space="preserve"> یا اینکه بیّنه و عدلین لازم است؟ در خبر ثقه یک نفر ثقه غیر عادل</w:t>
      </w:r>
      <w:r w:rsidRPr="00C266ED">
        <w:rPr>
          <w:rFonts w:ascii="Traditional Arabic" w:hAnsi="Traditional Arabic" w:cs="Traditional Arabic" w:hint="cs"/>
          <w:rtl/>
        </w:rPr>
        <w:t>،</w:t>
      </w:r>
      <w:r w:rsidR="001E6454" w:rsidRPr="00C266ED">
        <w:rPr>
          <w:rFonts w:ascii="Traditional Arabic" w:hAnsi="Traditional Arabic" w:cs="Traditional Arabic" w:hint="cs"/>
          <w:rtl/>
        </w:rPr>
        <w:t xml:space="preserve"> کفایت </w:t>
      </w:r>
      <w:r w:rsidR="00615C92" w:rsidRPr="00C266ED">
        <w:rPr>
          <w:rFonts w:ascii="Traditional Arabic" w:hAnsi="Traditional Arabic" w:cs="Traditional Arabic" w:hint="cs"/>
          <w:rtl/>
        </w:rPr>
        <w:t>می‌کند</w:t>
      </w:r>
      <w:r w:rsidR="001E6454" w:rsidRPr="00C266ED">
        <w:rPr>
          <w:rFonts w:ascii="Traditional Arabic" w:hAnsi="Traditional Arabic" w:cs="Traditional Arabic" w:hint="cs"/>
          <w:rtl/>
        </w:rPr>
        <w:t>.</w:t>
      </w:r>
    </w:p>
    <w:p w:rsidR="001E6454" w:rsidRPr="00C266ED" w:rsidRDefault="008A5C33" w:rsidP="00EE5A23">
      <w:pPr>
        <w:pStyle w:val="Heading3"/>
        <w:rPr>
          <w:rFonts w:ascii="Traditional Arabic" w:hAnsi="Traditional Arabic" w:cs="Traditional Arabic"/>
          <w:color w:val="FF0000"/>
          <w:rtl/>
        </w:rPr>
      </w:pPr>
      <w:bookmarkStart w:id="42" w:name="_Toc494955817"/>
      <w:r w:rsidRPr="00C266ED">
        <w:rPr>
          <w:rFonts w:ascii="Traditional Arabic" w:hAnsi="Traditional Arabic" w:cs="Traditional Arabic" w:hint="cs"/>
          <w:color w:val="FF0000"/>
          <w:rtl/>
        </w:rPr>
        <w:t>اقوال در اثبات اجتهاد و اعلمیت</w:t>
      </w:r>
      <w:r w:rsidR="00CB74B2" w:rsidRPr="00C266ED">
        <w:rPr>
          <w:rFonts w:ascii="Traditional Arabic" w:hAnsi="Traditional Arabic" w:cs="Traditional Arabic" w:hint="cs"/>
          <w:color w:val="FF0000"/>
          <w:rtl/>
        </w:rPr>
        <w:t xml:space="preserve"> با بینه یا خبر ثقه</w:t>
      </w:r>
      <w:bookmarkEnd w:id="42"/>
    </w:p>
    <w:p w:rsidR="001E6454" w:rsidRPr="00C266ED" w:rsidRDefault="001E6454"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 xml:space="preserve">1 – قول اول که ظاهر کلام سید است این است که حتماً باید عدلین و بیّنه باشد، «کذا یعرف بشهادة عدلین من اهل </w:t>
      </w:r>
      <w:r w:rsidR="00CB74B2" w:rsidRPr="00C266ED">
        <w:rPr>
          <w:rFonts w:ascii="Traditional Arabic" w:hAnsi="Traditional Arabic" w:cs="Traditional Arabic" w:hint="cs"/>
          <w:rtl/>
        </w:rPr>
        <w:t>ال</w:t>
      </w:r>
      <w:r w:rsidRPr="00C266ED">
        <w:rPr>
          <w:rFonts w:ascii="Traditional Arabic" w:hAnsi="Traditional Arabic" w:cs="Traditional Arabic" w:hint="cs"/>
          <w:rtl/>
        </w:rPr>
        <w:t>خبر</w:t>
      </w:r>
      <w:r w:rsidR="00CB74B2" w:rsidRPr="00C266ED">
        <w:rPr>
          <w:rFonts w:ascii="Traditional Arabic" w:hAnsi="Traditional Arabic" w:cs="Traditional Arabic" w:hint="cs"/>
          <w:rtl/>
        </w:rPr>
        <w:t>ة</w:t>
      </w:r>
      <w:r w:rsidRPr="00C266ED">
        <w:rPr>
          <w:rFonts w:ascii="Traditional Arabic" w:hAnsi="Traditional Arabic" w:cs="Traditional Arabic" w:hint="cs"/>
          <w:rtl/>
        </w:rPr>
        <w:t xml:space="preserve">»، خبر واحد خواه ثقه و عادل اعتباری ندارد، برخی دیگر </w:t>
      </w:r>
      <w:r w:rsidR="00615C92" w:rsidRPr="00C266ED">
        <w:rPr>
          <w:rFonts w:ascii="Traditional Arabic" w:hAnsi="Traditional Arabic" w:cs="Traditional Arabic" w:hint="cs"/>
          <w:rtl/>
        </w:rPr>
        <w:t>ازجمله</w:t>
      </w:r>
      <w:r w:rsidRPr="00C266ED">
        <w:rPr>
          <w:rFonts w:ascii="Traditional Arabic" w:hAnsi="Traditional Arabic" w:cs="Traditional Arabic" w:hint="cs"/>
          <w:rtl/>
        </w:rPr>
        <w:t xml:space="preserve"> حضرت امام این قول را </w:t>
      </w:r>
      <w:r w:rsidR="00615C92" w:rsidRPr="00C266ED">
        <w:rPr>
          <w:rFonts w:ascii="Traditional Arabic" w:hAnsi="Traditional Arabic" w:cs="Traditional Arabic" w:hint="cs"/>
          <w:rtl/>
        </w:rPr>
        <w:t>پذیرفته‌اند</w:t>
      </w:r>
      <w:r w:rsidRPr="00C266ED">
        <w:rPr>
          <w:rFonts w:ascii="Traditional Arabic" w:hAnsi="Traditional Arabic" w:cs="Traditional Arabic" w:hint="cs"/>
          <w:rtl/>
        </w:rPr>
        <w:t>.</w:t>
      </w:r>
    </w:p>
    <w:p w:rsidR="001E6454" w:rsidRPr="00C266ED" w:rsidRDefault="001E6454"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 xml:space="preserve">2 – قول دوم این است که در اینجا مثل بقیه موارد خبر واحد کفایت </w:t>
      </w:r>
      <w:r w:rsidR="00615C92" w:rsidRPr="00C266ED">
        <w:rPr>
          <w:rFonts w:ascii="Traditional Arabic" w:hAnsi="Traditional Arabic" w:cs="Traditional Arabic" w:hint="cs"/>
          <w:rtl/>
        </w:rPr>
        <w:t>می‌کند</w:t>
      </w:r>
      <w:r w:rsidRPr="00C266ED">
        <w:rPr>
          <w:rFonts w:ascii="Traditional Arabic" w:hAnsi="Traditional Arabic" w:cs="Traditional Arabic" w:hint="cs"/>
          <w:rtl/>
        </w:rPr>
        <w:t xml:space="preserve">، مرحوم آقای </w:t>
      </w:r>
      <w:r w:rsidR="00BE5B5A">
        <w:rPr>
          <w:rFonts w:ascii="Traditional Arabic" w:hAnsi="Traditional Arabic" w:cs="Traditional Arabic" w:hint="cs"/>
          <w:rtl/>
        </w:rPr>
        <w:t>خویی</w:t>
      </w:r>
      <w:r w:rsidRPr="00C266ED">
        <w:rPr>
          <w:rFonts w:ascii="Traditional Arabic" w:hAnsi="Traditional Arabic" w:cs="Traditional Arabic" w:hint="cs"/>
          <w:rtl/>
        </w:rPr>
        <w:t xml:space="preserve">، حائری و </w:t>
      </w:r>
      <w:r w:rsidR="00615C92" w:rsidRPr="00C266ED">
        <w:rPr>
          <w:rFonts w:ascii="Traditional Arabic" w:hAnsi="Traditional Arabic" w:cs="Traditional Arabic" w:hint="cs"/>
          <w:rtl/>
        </w:rPr>
        <w:t>آیت‌الله</w:t>
      </w:r>
      <w:r w:rsidRPr="00C266ED">
        <w:rPr>
          <w:rFonts w:ascii="Traditional Arabic" w:hAnsi="Traditional Arabic" w:cs="Traditional Arabic" w:hint="cs"/>
          <w:rtl/>
        </w:rPr>
        <w:t xml:space="preserve"> سیستانی و برخی محشین هم قائل به این قول هستند</w:t>
      </w:r>
      <w:r w:rsidR="0023059A" w:rsidRPr="00C266ED">
        <w:rPr>
          <w:rFonts w:ascii="Traditional Arabic" w:hAnsi="Traditional Arabic" w:cs="Traditional Arabic" w:hint="cs"/>
          <w:rtl/>
        </w:rPr>
        <w:t>.</w:t>
      </w:r>
    </w:p>
    <w:p w:rsidR="00E177C3" w:rsidRPr="00C266ED" w:rsidRDefault="00E177C3"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 xml:space="preserve">3 – قول سوم این است که </w:t>
      </w:r>
      <w:r w:rsidR="00615C92" w:rsidRPr="00C266ED">
        <w:rPr>
          <w:rFonts w:ascii="Traditional Arabic" w:hAnsi="Traditional Arabic" w:cs="Traditional Arabic" w:hint="cs"/>
          <w:rtl/>
        </w:rPr>
        <w:t>هیچ‌کدام</w:t>
      </w:r>
      <w:r w:rsidRPr="00C266ED">
        <w:rPr>
          <w:rFonts w:ascii="Traditional Arabic" w:hAnsi="Traditional Arabic" w:cs="Traditional Arabic" w:hint="cs"/>
          <w:rtl/>
        </w:rPr>
        <w:t xml:space="preserve"> از </w:t>
      </w:r>
      <w:r w:rsidR="00615C92" w:rsidRPr="00C266ED">
        <w:rPr>
          <w:rFonts w:ascii="Traditional Arabic" w:hAnsi="Traditional Arabic" w:cs="Traditional Arabic" w:hint="cs"/>
          <w:rtl/>
        </w:rPr>
        <w:t>این‌ها</w:t>
      </w:r>
      <w:r w:rsidRPr="00C266ED">
        <w:rPr>
          <w:rFonts w:ascii="Traditional Arabic" w:hAnsi="Traditional Arabic" w:cs="Traditional Arabic" w:hint="cs"/>
          <w:rtl/>
        </w:rPr>
        <w:t xml:space="preserve"> در اینجا اعتبار ندارد.</w:t>
      </w:r>
    </w:p>
    <w:p w:rsidR="00E177C3" w:rsidRPr="00C266ED" w:rsidRDefault="00E177C3"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 xml:space="preserve">تردیدی مرحوم آقای مرعشی نجفی در تعلیقه </w:t>
      </w:r>
      <w:r w:rsidR="00CB74B2" w:rsidRPr="00C266ED">
        <w:rPr>
          <w:rFonts w:ascii="Traditional Arabic" w:hAnsi="Traditional Arabic" w:cs="Traditional Arabic" w:hint="cs"/>
          <w:rtl/>
        </w:rPr>
        <w:t>خود</w:t>
      </w:r>
      <w:r w:rsidRPr="00C266ED">
        <w:rPr>
          <w:rFonts w:ascii="Traditional Arabic" w:hAnsi="Traditional Arabic" w:cs="Traditional Arabic" w:hint="cs"/>
          <w:rtl/>
        </w:rPr>
        <w:t xml:space="preserve"> دارند که به قول سوم نزدیک است، ایشان </w:t>
      </w:r>
      <w:r w:rsidR="00615C92" w:rsidRPr="00C266ED">
        <w:rPr>
          <w:rFonts w:ascii="Traditional Arabic" w:hAnsi="Traditional Arabic" w:cs="Traditional Arabic" w:hint="cs"/>
          <w:rtl/>
        </w:rPr>
        <w:t>می‌فرمایند</w:t>
      </w:r>
      <w:r w:rsidRPr="00C266ED">
        <w:rPr>
          <w:rFonts w:ascii="Traditional Arabic" w:hAnsi="Traditional Arabic" w:cs="Traditional Arabic" w:hint="cs"/>
          <w:rtl/>
        </w:rPr>
        <w:t xml:space="preserve">: «فی </w:t>
      </w:r>
      <w:r w:rsidR="00EE5A23" w:rsidRPr="00C266ED">
        <w:rPr>
          <w:rFonts w:ascii="Traditional Arabic" w:hAnsi="Traditional Arabic" w:cs="Traditional Arabic" w:hint="cs"/>
          <w:rtl/>
        </w:rPr>
        <w:t>ال</w:t>
      </w:r>
      <w:r w:rsidRPr="00C266ED">
        <w:rPr>
          <w:rFonts w:ascii="Traditional Arabic" w:hAnsi="Traditional Arabic" w:cs="Traditional Arabic" w:hint="cs"/>
          <w:rtl/>
        </w:rPr>
        <w:t>نفس شیءٌ»، در اموری مثل این مسائل بایست</w:t>
      </w:r>
      <w:r w:rsidR="00895F8B" w:rsidRPr="00C266ED">
        <w:rPr>
          <w:rFonts w:ascii="Traditional Arabic" w:hAnsi="Traditional Arabic" w:cs="Traditional Arabic" w:hint="cs"/>
          <w:rtl/>
        </w:rPr>
        <w:t>ی علم یا اطمینان باشد، بیّنه و خبر واحد اعتبار ندارد</w:t>
      </w:r>
      <w:r w:rsidR="009E5044" w:rsidRPr="00C266ED">
        <w:rPr>
          <w:rFonts w:ascii="Traditional Arabic" w:hAnsi="Traditional Arabic" w:cs="Traditional Arabic" w:hint="cs"/>
          <w:rtl/>
        </w:rPr>
        <w:t>، این مطلب زیاد قائل ندارد</w:t>
      </w:r>
      <w:r w:rsidR="00230713" w:rsidRPr="00C266ED">
        <w:rPr>
          <w:rFonts w:ascii="Traditional Arabic" w:hAnsi="Traditional Arabic" w:cs="Traditional Arabic" w:hint="cs"/>
          <w:rtl/>
        </w:rPr>
        <w:t>.</w:t>
      </w:r>
    </w:p>
    <w:p w:rsidR="00230713" w:rsidRPr="00C266ED" w:rsidRDefault="00EE5A23"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 xml:space="preserve">البته </w:t>
      </w:r>
      <w:r w:rsidR="00230713" w:rsidRPr="00C266ED">
        <w:rPr>
          <w:rFonts w:ascii="Traditional Arabic" w:hAnsi="Traditional Arabic" w:cs="Traditional Arabic" w:hint="cs"/>
          <w:rtl/>
        </w:rPr>
        <w:t xml:space="preserve">قول دوم </w:t>
      </w:r>
      <w:r w:rsidRPr="00C266ED">
        <w:rPr>
          <w:rFonts w:ascii="Traditional Arabic" w:hAnsi="Traditional Arabic" w:cs="Traditional Arabic" w:hint="cs"/>
          <w:rtl/>
        </w:rPr>
        <w:t xml:space="preserve">که احراز با خبر واحد باشد خود </w:t>
      </w:r>
      <w:r w:rsidR="00230713" w:rsidRPr="00C266ED">
        <w:rPr>
          <w:rFonts w:ascii="Traditional Arabic" w:hAnsi="Traditional Arabic" w:cs="Traditional Arabic" w:hint="cs"/>
          <w:rtl/>
        </w:rPr>
        <w:t xml:space="preserve">به دو شعبه تقسیم </w:t>
      </w:r>
      <w:r w:rsidR="00615C92" w:rsidRPr="00C266ED">
        <w:rPr>
          <w:rFonts w:ascii="Traditional Arabic" w:hAnsi="Traditional Arabic" w:cs="Traditional Arabic" w:hint="cs"/>
          <w:rtl/>
        </w:rPr>
        <w:t>می‌شود</w:t>
      </w:r>
      <w:r w:rsidR="00230713" w:rsidRPr="00C266ED">
        <w:rPr>
          <w:rFonts w:ascii="Traditional Arabic" w:hAnsi="Traditional Arabic" w:cs="Traditional Arabic" w:hint="cs"/>
          <w:rtl/>
        </w:rPr>
        <w:t>:</w:t>
      </w:r>
    </w:p>
    <w:p w:rsidR="00230713" w:rsidRPr="00C266ED" w:rsidRDefault="00230713"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1 – خبر واحد عادل</w:t>
      </w:r>
    </w:p>
    <w:p w:rsidR="00230713" w:rsidRPr="00C266ED" w:rsidRDefault="00230713"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2 – خبر واحد ثقه</w:t>
      </w:r>
    </w:p>
    <w:p w:rsidR="00EE5A23" w:rsidRPr="00C266ED" w:rsidRDefault="00EE5A23" w:rsidP="00EE5A23">
      <w:pPr>
        <w:ind w:firstLine="0"/>
        <w:jc w:val="lowKashida"/>
        <w:rPr>
          <w:rFonts w:ascii="Traditional Arabic" w:hAnsi="Traditional Arabic" w:cs="Traditional Arabic"/>
          <w:rtl/>
        </w:rPr>
      </w:pPr>
      <w:r w:rsidRPr="00C266ED">
        <w:rPr>
          <w:rFonts w:ascii="Traditional Arabic" w:hAnsi="Traditional Arabic" w:cs="Traditional Arabic" w:hint="cs"/>
          <w:rtl/>
        </w:rPr>
        <w:t>که اینها را باید ملاحظه کنید تا بعد.</w:t>
      </w:r>
    </w:p>
    <w:p w:rsidR="00230713" w:rsidRPr="00C266ED" w:rsidRDefault="00230713" w:rsidP="00EE5A23">
      <w:pPr>
        <w:ind w:firstLine="0"/>
        <w:jc w:val="lowKashida"/>
        <w:rPr>
          <w:rFonts w:ascii="Traditional Arabic" w:hAnsi="Traditional Arabic" w:cs="Traditional Arabic"/>
          <w:rtl/>
        </w:rPr>
      </w:pPr>
    </w:p>
    <w:sectPr w:rsidR="00230713" w:rsidRPr="00C266ED"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28B" w:rsidRDefault="009B128B" w:rsidP="000D5800">
      <w:pPr>
        <w:spacing w:after="0"/>
      </w:pPr>
      <w:r>
        <w:separator/>
      </w:r>
    </w:p>
  </w:endnote>
  <w:endnote w:type="continuationSeparator" w:id="0">
    <w:p w:rsidR="009B128B" w:rsidRDefault="009B128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C55CFB">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28B" w:rsidRDefault="009B128B" w:rsidP="000D5800">
      <w:pPr>
        <w:spacing w:after="0"/>
      </w:pPr>
      <w:r>
        <w:separator/>
      </w:r>
    </w:p>
  </w:footnote>
  <w:footnote w:type="continuationSeparator" w:id="0">
    <w:p w:rsidR="009B128B" w:rsidRDefault="009B128B"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087EFB">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721728" behindDoc="1" locked="0" layoutInCell="1" allowOverlap="1" wp14:anchorId="59EEB3A2" wp14:editId="356E237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C266ED">
      <w:rPr>
        <w:rFonts w:ascii="Adobe Arabic" w:hAnsi="Adobe Arabic" w:cs="Adobe Arabic" w:hint="cs"/>
        <w:b/>
        <w:bCs/>
        <w:sz w:val="24"/>
        <w:szCs w:val="24"/>
        <w:rtl/>
      </w:rPr>
      <w:t xml:space="preserve">              </w:t>
    </w:r>
    <w:r w:rsidR="00EE5A23">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sidR="00EE5A23">
      <w:rPr>
        <w:rFonts w:ascii="Adobe Arabic" w:hAnsi="Adobe Arabic" w:cs="Adobe Arabic" w:hint="cs"/>
        <w:b/>
        <w:bCs/>
        <w:sz w:val="24"/>
        <w:szCs w:val="24"/>
        <w:rtl/>
      </w:rPr>
      <w:t xml:space="preserve">                                                </w:t>
    </w:r>
    <w:r w:rsidR="00EE5A23">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C2169D">
      <w:rPr>
        <w:rFonts w:ascii="Adobe Arabic" w:hAnsi="Adobe Arabic" w:cs="Adobe Arabic" w:hint="cs"/>
        <w:b/>
        <w:bCs/>
        <w:sz w:val="24"/>
        <w:szCs w:val="24"/>
        <w:rtl/>
      </w:rPr>
      <w:t xml:space="preserve"> اجتهاد و تقلید</w:t>
    </w:r>
    <w:r w:rsidR="00EE5A23">
      <w:rPr>
        <w:rFonts w:ascii="Adobe Arabic" w:hAnsi="Adobe Arabic" w:cs="Adobe Arabic"/>
        <w:b/>
        <w:bCs/>
        <w:sz w:val="24"/>
        <w:szCs w:val="24"/>
        <w:rtl/>
      </w:rPr>
      <w:t xml:space="preserve"> </w:t>
    </w:r>
    <w:r w:rsidR="00EE5A23">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CF7297">
      <w:rPr>
        <w:rFonts w:ascii="Adobe Arabic" w:hAnsi="Adobe Arabic" w:cs="Adobe Arabic" w:hint="cs"/>
        <w:sz w:val="24"/>
        <w:szCs w:val="24"/>
        <w:rtl/>
      </w:rPr>
      <w:t xml:space="preserve"> 12/07/1396</w:t>
    </w:r>
  </w:p>
  <w:p w:rsidR="00873379" w:rsidRDefault="00EE5A23" w:rsidP="00C266ED">
    <w:pPr>
      <w:pStyle w:val="Header"/>
      <w:ind w:firstLine="0"/>
      <w:rPr>
        <w:rFonts w:eastAsiaTheme="minorHAnsi"/>
      </w:rPr>
    </w:pPr>
    <w:r>
      <w:rPr>
        <w:rFonts w:ascii="Adobe Arabic" w:hAnsi="Adobe Arabic" w:cs="Adobe Arabic"/>
        <w:b/>
        <w:bCs/>
        <w:sz w:val="24"/>
        <w:szCs w:val="24"/>
        <w:rtl/>
      </w:rPr>
      <w:t xml:space="preserve"> </w:t>
    </w:r>
    <w:r w:rsidR="00C266ED">
      <w:rPr>
        <w:rFonts w:ascii="Adobe Arabic" w:hAnsi="Adobe Arabic" w:cs="Adobe Arabic" w:hint="cs"/>
        <w:b/>
        <w:bCs/>
        <w:sz w:val="24"/>
        <w:szCs w:val="24"/>
        <w:rtl/>
      </w:rPr>
      <w:t xml:space="preserve">              </w:t>
    </w:r>
    <w:r w:rsidR="00873379"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C266E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C20730">
      <w:rPr>
        <w:rFonts w:ascii="Adobe Arabic" w:hAnsi="Adobe Arabic" w:cs="Adobe Arabic" w:hint="cs"/>
        <w:b/>
        <w:bCs/>
        <w:sz w:val="24"/>
        <w:szCs w:val="24"/>
        <w:rtl/>
      </w:rPr>
      <w:t xml:space="preserve">ی: </w:t>
    </w:r>
    <w:r w:rsidR="00CF7297">
      <w:rPr>
        <w:rFonts w:ascii="Adobe Arabic" w:hAnsi="Adobe Arabic" w:cs="Adobe Arabic" w:hint="cs"/>
        <w:b/>
        <w:bCs/>
        <w:sz w:val="24"/>
        <w:szCs w:val="24"/>
        <w:rtl/>
      </w:rPr>
      <w:t>ملاک تشخیص مجتهد</w:t>
    </w:r>
    <w:r w:rsidR="00C266ED">
      <w:rPr>
        <w:rFonts w:ascii="Adobe Arabic" w:hAnsi="Adobe Arabic" w:cs="Adobe Arabic" w:hint="cs"/>
        <w:b/>
        <w:bCs/>
        <w:sz w:val="24"/>
        <w:szCs w:val="24"/>
        <w:rtl/>
      </w:rPr>
      <w:t xml:space="preserve"> و اعلم      </w:t>
    </w:r>
    <w:r>
      <w:rPr>
        <w:rFonts w:ascii="Adobe Arabic" w:hAnsi="Adobe Arabic" w:cs="Adobe Arabic" w:hint="cs"/>
        <w:b/>
        <w:bCs/>
        <w:sz w:val="24"/>
        <w:szCs w:val="24"/>
        <w:rtl/>
      </w:rPr>
      <w:t xml:space="preserve">                  </w:t>
    </w:r>
    <w:r w:rsidR="00873379">
      <w:rPr>
        <w:rFonts w:ascii="Adobe Arabic" w:hAnsi="Adobe Arabic" w:cs="Adobe Arabic" w:hint="cs"/>
        <w:b/>
        <w:bCs/>
        <w:sz w:val="24"/>
        <w:szCs w:val="24"/>
        <w:rtl/>
      </w:rPr>
      <w:t>شماره جلسه:</w:t>
    </w:r>
    <w:r w:rsidR="00CF7297">
      <w:rPr>
        <w:rFonts w:ascii="Adobe Arabic" w:hAnsi="Adobe Arabic" w:cs="Adobe Arabic" w:hint="cs"/>
        <w:b/>
        <w:bCs/>
        <w:sz w:val="24"/>
        <w:szCs w:val="24"/>
        <w:rtl/>
      </w:rPr>
      <w:t xml:space="preserve"> </w:t>
    </w:r>
    <w:r w:rsidR="00C266ED">
      <w:rPr>
        <w:rFonts w:ascii="Adobe Arabic" w:hAnsi="Adobe Arabic" w:cs="Adobe Arabic" w:hint="cs"/>
        <w:b/>
        <w:bCs/>
        <w:sz w:val="24"/>
        <w:szCs w:val="24"/>
        <w:rtl/>
      </w:rPr>
      <w:t>306</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3A87BEB4" wp14:editId="04ABD08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4C137E"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9638A"/>
    <w:multiLevelType w:val="hybridMultilevel"/>
    <w:tmpl w:val="78A0F908"/>
    <w:lvl w:ilvl="0" w:tplc="FF5291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9D"/>
    <w:rsid w:val="00007060"/>
    <w:rsid w:val="000228A2"/>
    <w:rsid w:val="000324F1"/>
    <w:rsid w:val="00041FE0"/>
    <w:rsid w:val="00042E34"/>
    <w:rsid w:val="00045B14"/>
    <w:rsid w:val="00052BA3"/>
    <w:rsid w:val="0006363E"/>
    <w:rsid w:val="00063C89"/>
    <w:rsid w:val="00080DFF"/>
    <w:rsid w:val="00084AC0"/>
    <w:rsid w:val="00085ED5"/>
    <w:rsid w:val="00087EFB"/>
    <w:rsid w:val="00090A2E"/>
    <w:rsid w:val="000A1A51"/>
    <w:rsid w:val="000D2D0D"/>
    <w:rsid w:val="000D5800"/>
    <w:rsid w:val="000D6581"/>
    <w:rsid w:val="000F1897"/>
    <w:rsid w:val="000F24D3"/>
    <w:rsid w:val="000F7E72"/>
    <w:rsid w:val="00101E2D"/>
    <w:rsid w:val="00102405"/>
    <w:rsid w:val="00102CEB"/>
    <w:rsid w:val="001055D7"/>
    <w:rsid w:val="00114C37"/>
    <w:rsid w:val="001157E8"/>
    <w:rsid w:val="00117955"/>
    <w:rsid w:val="00125690"/>
    <w:rsid w:val="0013313A"/>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E6454"/>
    <w:rsid w:val="001F2E3E"/>
    <w:rsid w:val="00206B69"/>
    <w:rsid w:val="00210F67"/>
    <w:rsid w:val="00224C0A"/>
    <w:rsid w:val="0023059A"/>
    <w:rsid w:val="00230713"/>
    <w:rsid w:val="00233777"/>
    <w:rsid w:val="002376A5"/>
    <w:rsid w:val="002417C9"/>
    <w:rsid w:val="00247910"/>
    <w:rsid w:val="002529C5"/>
    <w:rsid w:val="00267137"/>
    <w:rsid w:val="00270294"/>
    <w:rsid w:val="002731F0"/>
    <w:rsid w:val="00283229"/>
    <w:rsid w:val="002914BD"/>
    <w:rsid w:val="00297263"/>
    <w:rsid w:val="002A21AE"/>
    <w:rsid w:val="002A35E0"/>
    <w:rsid w:val="002B1679"/>
    <w:rsid w:val="002B4288"/>
    <w:rsid w:val="002B7AD5"/>
    <w:rsid w:val="002C56FD"/>
    <w:rsid w:val="002D49E4"/>
    <w:rsid w:val="002D51B8"/>
    <w:rsid w:val="002D5BDC"/>
    <w:rsid w:val="002D720F"/>
    <w:rsid w:val="002E450B"/>
    <w:rsid w:val="002E73F9"/>
    <w:rsid w:val="002F05B9"/>
    <w:rsid w:val="00311429"/>
    <w:rsid w:val="00323168"/>
    <w:rsid w:val="00331826"/>
    <w:rsid w:val="003362E4"/>
    <w:rsid w:val="00337285"/>
    <w:rsid w:val="00340BA3"/>
    <w:rsid w:val="00366400"/>
    <w:rsid w:val="00371E15"/>
    <w:rsid w:val="00392168"/>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3230B"/>
    <w:rsid w:val="00443EB7"/>
    <w:rsid w:val="0044591E"/>
    <w:rsid w:val="004476F0"/>
    <w:rsid w:val="00455B91"/>
    <w:rsid w:val="00456BF3"/>
    <w:rsid w:val="00461FB3"/>
    <w:rsid w:val="004651D2"/>
    <w:rsid w:val="00465D26"/>
    <w:rsid w:val="004679F8"/>
    <w:rsid w:val="004A790F"/>
    <w:rsid w:val="004B337F"/>
    <w:rsid w:val="004C1D58"/>
    <w:rsid w:val="004C4D9F"/>
    <w:rsid w:val="004F3596"/>
    <w:rsid w:val="00530FD7"/>
    <w:rsid w:val="00545B0C"/>
    <w:rsid w:val="005468BC"/>
    <w:rsid w:val="00551628"/>
    <w:rsid w:val="00572E2D"/>
    <w:rsid w:val="00580CFA"/>
    <w:rsid w:val="0058589D"/>
    <w:rsid w:val="00592103"/>
    <w:rsid w:val="005941DD"/>
    <w:rsid w:val="00596667"/>
    <w:rsid w:val="005A545E"/>
    <w:rsid w:val="005A5862"/>
    <w:rsid w:val="005B05D4"/>
    <w:rsid w:val="005B0852"/>
    <w:rsid w:val="005B16EB"/>
    <w:rsid w:val="005C06AE"/>
    <w:rsid w:val="00601C7B"/>
    <w:rsid w:val="00610C18"/>
    <w:rsid w:val="00612385"/>
    <w:rsid w:val="0061376C"/>
    <w:rsid w:val="00615C92"/>
    <w:rsid w:val="00617C7C"/>
    <w:rsid w:val="00627180"/>
    <w:rsid w:val="00636EFA"/>
    <w:rsid w:val="0066229C"/>
    <w:rsid w:val="00663AAD"/>
    <w:rsid w:val="00666696"/>
    <w:rsid w:val="0069696C"/>
    <w:rsid w:val="00696C84"/>
    <w:rsid w:val="006A085A"/>
    <w:rsid w:val="006C125E"/>
    <w:rsid w:val="006D21AB"/>
    <w:rsid w:val="006D3A87"/>
    <w:rsid w:val="006D4791"/>
    <w:rsid w:val="006D55C2"/>
    <w:rsid w:val="006E7DF7"/>
    <w:rsid w:val="006F01B4"/>
    <w:rsid w:val="0070117D"/>
    <w:rsid w:val="00702EBB"/>
    <w:rsid w:val="00703DD3"/>
    <w:rsid w:val="0071473A"/>
    <w:rsid w:val="00734D59"/>
    <w:rsid w:val="0073609B"/>
    <w:rsid w:val="007378A9"/>
    <w:rsid w:val="00737A6C"/>
    <w:rsid w:val="00746FED"/>
    <w:rsid w:val="0075033E"/>
    <w:rsid w:val="00752745"/>
    <w:rsid w:val="0075336C"/>
    <w:rsid w:val="00753A93"/>
    <w:rsid w:val="0076665E"/>
    <w:rsid w:val="00772185"/>
    <w:rsid w:val="007749BC"/>
    <w:rsid w:val="00780C88"/>
    <w:rsid w:val="00780E25"/>
    <w:rsid w:val="007818F0"/>
    <w:rsid w:val="00783462"/>
    <w:rsid w:val="00787B13"/>
    <w:rsid w:val="00792FAC"/>
    <w:rsid w:val="00797C61"/>
    <w:rsid w:val="007A31F0"/>
    <w:rsid w:val="007A431B"/>
    <w:rsid w:val="007A5D2F"/>
    <w:rsid w:val="007B0062"/>
    <w:rsid w:val="007B6FEB"/>
    <w:rsid w:val="007C1EF7"/>
    <w:rsid w:val="007C710E"/>
    <w:rsid w:val="007D0B88"/>
    <w:rsid w:val="007D1549"/>
    <w:rsid w:val="007E03E9"/>
    <w:rsid w:val="007E04EE"/>
    <w:rsid w:val="007E1C91"/>
    <w:rsid w:val="007E636F"/>
    <w:rsid w:val="007E7FA7"/>
    <w:rsid w:val="007F0721"/>
    <w:rsid w:val="007F293C"/>
    <w:rsid w:val="007F3221"/>
    <w:rsid w:val="007F4A90"/>
    <w:rsid w:val="007F7E76"/>
    <w:rsid w:val="00802D15"/>
    <w:rsid w:val="00803501"/>
    <w:rsid w:val="0080799B"/>
    <w:rsid w:val="00807BE3"/>
    <w:rsid w:val="00811F02"/>
    <w:rsid w:val="0081523F"/>
    <w:rsid w:val="008407A4"/>
    <w:rsid w:val="00842BDA"/>
    <w:rsid w:val="00844860"/>
    <w:rsid w:val="00845CC4"/>
    <w:rsid w:val="0086243C"/>
    <w:rsid w:val="008644F4"/>
    <w:rsid w:val="00864CA5"/>
    <w:rsid w:val="00871C42"/>
    <w:rsid w:val="00873379"/>
    <w:rsid w:val="008748B8"/>
    <w:rsid w:val="00883733"/>
    <w:rsid w:val="00895F8B"/>
    <w:rsid w:val="008965D2"/>
    <w:rsid w:val="008A236D"/>
    <w:rsid w:val="008A5C33"/>
    <w:rsid w:val="008B2AFF"/>
    <w:rsid w:val="008B3C4A"/>
    <w:rsid w:val="008B565A"/>
    <w:rsid w:val="008C3414"/>
    <w:rsid w:val="008D030F"/>
    <w:rsid w:val="008D36D5"/>
    <w:rsid w:val="008E3903"/>
    <w:rsid w:val="008E478B"/>
    <w:rsid w:val="008F053A"/>
    <w:rsid w:val="008F083F"/>
    <w:rsid w:val="008F63E3"/>
    <w:rsid w:val="00900A8F"/>
    <w:rsid w:val="0090778E"/>
    <w:rsid w:val="00913C3B"/>
    <w:rsid w:val="00915509"/>
    <w:rsid w:val="00923743"/>
    <w:rsid w:val="00927388"/>
    <w:rsid w:val="009274FE"/>
    <w:rsid w:val="009401AC"/>
    <w:rsid w:val="00940323"/>
    <w:rsid w:val="009475B7"/>
    <w:rsid w:val="0095758E"/>
    <w:rsid w:val="009613AC"/>
    <w:rsid w:val="00970B3E"/>
    <w:rsid w:val="00980643"/>
    <w:rsid w:val="0099510B"/>
    <w:rsid w:val="009A42EF"/>
    <w:rsid w:val="009B128B"/>
    <w:rsid w:val="009B46BC"/>
    <w:rsid w:val="009B61C3"/>
    <w:rsid w:val="009C1C34"/>
    <w:rsid w:val="009C7B4F"/>
    <w:rsid w:val="009D3FCA"/>
    <w:rsid w:val="009E1F06"/>
    <w:rsid w:val="009E5044"/>
    <w:rsid w:val="009E7A75"/>
    <w:rsid w:val="009F4EB3"/>
    <w:rsid w:val="009F5F6C"/>
    <w:rsid w:val="00A06D48"/>
    <w:rsid w:val="00A21834"/>
    <w:rsid w:val="00A23507"/>
    <w:rsid w:val="00A31B62"/>
    <w:rsid w:val="00A31C17"/>
    <w:rsid w:val="00A31FDE"/>
    <w:rsid w:val="00A35AC2"/>
    <w:rsid w:val="00A37C77"/>
    <w:rsid w:val="00A5418D"/>
    <w:rsid w:val="00A725C2"/>
    <w:rsid w:val="00A769EE"/>
    <w:rsid w:val="00A810A5"/>
    <w:rsid w:val="00A92344"/>
    <w:rsid w:val="00A9616A"/>
    <w:rsid w:val="00A96F68"/>
    <w:rsid w:val="00AA20AD"/>
    <w:rsid w:val="00AA2342"/>
    <w:rsid w:val="00AC1D10"/>
    <w:rsid w:val="00AD0304"/>
    <w:rsid w:val="00AD27BE"/>
    <w:rsid w:val="00AF0F1A"/>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C26F6"/>
    <w:rsid w:val="00BC4833"/>
    <w:rsid w:val="00BD2264"/>
    <w:rsid w:val="00BD3122"/>
    <w:rsid w:val="00BD40DA"/>
    <w:rsid w:val="00BE5B5A"/>
    <w:rsid w:val="00BF3D67"/>
    <w:rsid w:val="00C160AF"/>
    <w:rsid w:val="00C17970"/>
    <w:rsid w:val="00C20730"/>
    <w:rsid w:val="00C2169D"/>
    <w:rsid w:val="00C22299"/>
    <w:rsid w:val="00C2269D"/>
    <w:rsid w:val="00C25609"/>
    <w:rsid w:val="00C262D7"/>
    <w:rsid w:val="00C26607"/>
    <w:rsid w:val="00C266ED"/>
    <w:rsid w:val="00C3168E"/>
    <w:rsid w:val="00C35CF1"/>
    <w:rsid w:val="00C55CFB"/>
    <w:rsid w:val="00C605DC"/>
    <w:rsid w:val="00C60D75"/>
    <w:rsid w:val="00C63FE5"/>
    <w:rsid w:val="00C64CEA"/>
    <w:rsid w:val="00C73012"/>
    <w:rsid w:val="00C76295"/>
    <w:rsid w:val="00C763DD"/>
    <w:rsid w:val="00C803C2"/>
    <w:rsid w:val="00C80454"/>
    <w:rsid w:val="00C805CE"/>
    <w:rsid w:val="00C84FC0"/>
    <w:rsid w:val="00C9244A"/>
    <w:rsid w:val="00C9781A"/>
    <w:rsid w:val="00CB0E5D"/>
    <w:rsid w:val="00CB5DA3"/>
    <w:rsid w:val="00CB74B2"/>
    <w:rsid w:val="00CB77F2"/>
    <w:rsid w:val="00CC3976"/>
    <w:rsid w:val="00CC720E"/>
    <w:rsid w:val="00CC72BE"/>
    <w:rsid w:val="00CE09B7"/>
    <w:rsid w:val="00CE1DF5"/>
    <w:rsid w:val="00CE2A0F"/>
    <w:rsid w:val="00CE31E6"/>
    <w:rsid w:val="00CE3B74"/>
    <w:rsid w:val="00CF42E2"/>
    <w:rsid w:val="00CF7297"/>
    <w:rsid w:val="00CF7916"/>
    <w:rsid w:val="00D158F3"/>
    <w:rsid w:val="00D15FDC"/>
    <w:rsid w:val="00D16E5C"/>
    <w:rsid w:val="00D2470E"/>
    <w:rsid w:val="00D3665C"/>
    <w:rsid w:val="00D508CC"/>
    <w:rsid w:val="00D50F4B"/>
    <w:rsid w:val="00D60547"/>
    <w:rsid w:val="00D66444"/>
    <w:rsid w:val="00D76353"/>
    <w:rsid w:val="00D920BC"/>
    <w:rsid w:val="00D955B0"/>
    <w:rsid w:val="00DB21CF"/>
    <w:rsid w:val="00DB28BB"/>
    <w:rsid w:val="00DC603F"/>
    <w:rsid w:val="00DD3C0D"/>
    <w:rsid w:val="00DD4864"/>
    <w:rsid w:val="00DD71A2"/>
    <w:rsid w:val="00DE1DC4"/>
    <w:rsid w:val="00DF557F"/>
    <w:rsid w:val="00DF6F8C"/>
    <w:rsid w:val="00E0639C"/>
    <w:rsid w:val="00E067E6"/>
    <w:rsid w:val="00E12531"/>
    <w:rsid w:val="00E143B0"/>
    <w:rsid w:val="00E177C3"/>
    <w:rsid w:val="00E26737"/>
    <w:rsid w:val="00E4012D"/>
    <w:rsid w:val="00E42975"/>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E5A23"/>
    <w:rsid w:val="00EF138C"/>
    <w:rsid w:val="00F034CE"/>
    <w:rsid w:val="00F10A0F"/>
    <w:rsid w:val="00F1562C"/>
    <w:rsid w:val="00F23996"/>
    <w:rsid w:val="00F25714"/>
    <w:rsid w:val="00F3446D"/>
    <w:rsid w:val="00F40284"/>
    <w:rsid w:val="00F53380"/>
    <w:rsid w:val="00F54FC2"/>
    <w:rsid w:val="00F67976"/>
    <w:rsid w:val="00F70BE1"/>
    <w:rsid w:val="00F729E7"/>
    <w:rsid w:val="00F85929"/>
    <w:rsid w:val="00FB086D"/>
    <w:rsid w:val="00FB3ED3"/>
    <w:rsid w:val="00FB4408"/>
    <w:rsid w:val="00FB7933"/>
    <w:rsid w:val="00FC0862"/>
    <w:rsid w:val="00FC70FB"/>
    <w:rsid w:val="00FD143D"/>
    <w:rsid w:val="00FD49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D920BC"/>
    <w:pPr>
      <w:keepNext/>
      <w:keepLines/>
      <w:spacing w:after="0"/>
      <w:ind w:firstLine="0"/>
      <w:jc w:val="lowKashida"/>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D920BC"/>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CB74B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920BC"/>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D920BC"/>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CB74B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207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D920BC"/>
    <w:pPr>
      <w:keepNext/>
      <w:keepLines/>
      <w:spacing w:after="0"/>
      <w:ind w:firstLine="0"/>
      <w:jc w:val="lowKashida"/>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D920BC"/>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CB74B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920BC"/>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D920BC"/>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CB74B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207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605;&#1607;&#1585;%2096\&#1583;&#1585;&#1587;%20&#1582;&#1575;&#1585;&#1580;\&#1575;&#1580;&#1578;&#1607;&#1575;&#1583;%20&#1608;%20&#1578;&#1602;&#1604;&#1740;&#1583;\&#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05404-9BCF-44F9-AD46-62D925E8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349</TotalTime>
  <Pages>7</Pages>
  <Words>2000</Words>
  <Characters>11405</Characters>
  <Application>Microsoft Office Word</Application>
  <DocSecurity>0</DocSecurity>
  <Lines>95</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66</cp:revision>
  <dcterms:created xsi:type="dcterms:W3CDTF">2017-10-04T19:31:00Z</dcterms:created>
  <dcterms:modified xsi:type="dcterms:W3CDTF">2017-10-15T05:42:00Z</dcterms:modified>
</cp:coreProperties>
</file>