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535853292"/>
        <w:docPartObj>
          <w:docPartGallery w:val="Table of Contents"/>
          <w:docPartUnique/>
        </w:docPartObj>
      </w:sdtPr>
      <w:sdtEndPr>
        <w:rPr>
          <w:b/>
          <w:noProof/>
        </w:rPr>
      </w:sdtEndPr>
      <w:sdtContent>
        <w:bookmarkEnd w:id="0" w:displacedByCustomXml="prev"/>
        <w:p w:rsidR="00667DA7" w:rsidRPr="00130C09" w:rsidRDefault="00667DA7" w:rsidP="00130C09">
          <w:pPr>
            <w:pStyle w:val="TOCHeading"/>
            <w:spacing w:line="276" w:lineRule="auto"/>
            <w:jc w:val="center"/>
            <w:rPr>
              <w:rFonts w:ascii="Traditional Arabic" w:hAnsi="Traditional Arabic" w:cs="Traditional Arabic"/>
              <w:rtl/>
            </w:rPr>
          </w:pPr>
          <w:r w:rsidRPr="00130C09">
            <w:rPr>
              <w:rFonts w:ascii="Traditional Arabic" w:hAnsi="Traditional Arabic" w:cs="Traditional Arabic" w:hint="cs"/>
              <w:rtl/>
            </w:rPr>
            <w:t>فهرست مطالب</w:t>
          </w:r>
        </w:p>
        <w:p w:rsidR="00667DA7" w:rsidRPr="00130C09" w:rsidRDefault="00667DA7" w:rsidP="00130C09">
          <w:pPr>
            <w:spacing w:line="276" w:lineRule="auto"/>
            <w:rPr>
              <w:rFonts w:ascii="Traditional Arabic" w:hAnsi="Traditional Arabic" w:cs="Traditional Arabic"/>
            </w:rPr>
          </w:pPr>
        </w:p>
        <w:p w:rsidR="00667DA7" w:rsidRPr="00130C09" w:rsidRDefault="00667DA7" w:rsidP="00130C09">
          <w:pPr>
            <w:pStyle w:val="TOC1"/>
            <w:tabs>
              <w:tab w:val="right" w:leader="dot" w:pos="9350"/>
            </w:tabs>
            <w:spacing w:line="276" w:lineRule="auto"/>
            <w:rPr>
              <w:rFonts w:ascii="Traditional Arabic" w:hAnsi="Traditional Arabic" w:cs="Traditional Arabic"/>
              <w:noProof/>
              <w:szCs w:val="22"/>
              <w:lang w:bidi="ar-SA"/>
            </w:rPr>
          </w:pPr>
          <w:r w:rsidRPr="00130C09">
            <w:rPr>
              <w:rFonts w:ascii="Traditional Arabic" w:hAnsi="Traditional Arabic" w:cs="Traditional Arabic"/>
            </w:rPr>
            <w:fldChar w:fldCharType="begin"/>
          </w:r>
          <w:r w:rsidRPr="00130C09">
            <w:rPr>
              <w:rFonts w:ascii="Traditional Arabic" w:hAnsi="Traditional Arabic" w:cs="Traditional Arabic"/>
            </w:rPr>
            <w:instrText xml:space="preserve"> TOC \o "1-3" \h \z \u </w:instrText>
          </w:r>
          <w:r w:rsidRPr="00130C09">
            <w:rPr>
              <w:rFonts w:ascii="Traditional Arabic" w:hAnsi="Traditional Arabic" w:cs="Traditional Arabic"/>
            </w:rPr>
            <w:fldChar w:fldCharType="separate"/>
          </w:r>
          <w:hyperlink w:anchor="_Toc496504913" w:history="1">
            <w:r w:rsidRPr="00130C09">
              <w:rPr>
                <w:rStyle w:val="Hyperlink"/>
                <w:rFonts w:ascii="Traditional Arabic" w:hAnsi="Traditional Arabic" w:cs="Traditional Arabic" w:hint="eastAsia"/>
                <w:noProof/>
                <w:rtl/>
              </w:rPr>
              <w:t>عمده‌تر</w:t>
            </w:r>
            <w:r w:rsidRPr="00130C09">
              <w:rPr>
                <w:rStyle w:val="Hyperlink"/>
                <w:rFonts w:ascii="Traditional Arabic" w:hAnsi="Traditional Arabic" w:cs="Traditional Arabic" w:hint="cs"/>
                <w:noProof/>
                <w:rtl/>
              </w:rPr>
              <w:t>ی</w:t>
            </w:r>
            <w:r w:rsidRPr="00130C09">
              <w:rPr>
                <w:rStyle w:val="Hyperlink"/>
                <w:rFonts w:ascii="Traditional Arabic" w:hAnsi="Traditional Arabic" w:cs="Traditional Arabic" w:hint="eastAsia"/>
                <w:noProof/>
                <w:rtl/>
              </w:rPr>
              <w:t>ن</w:t>
            </w:r>
            <w:r w:rsidRPr="00130C09">
              <w:rPr>
                <w:rStyle w:val="Hyperlink"/>
                <w:rFonts w:ascii="Traditional Arabic" w:hAnsi="Traditional Arabic" w:cs="Traditional Arabic"/>
                <w:noProof/>
                <w:rtl/>
              </w:rPr>
              <w:t xml:space="preserve"> </w:t>
            </w:r>
            <w:r w:rsidRPr="00130C09">
              <w:rPr>
                <w:rStyle w:val="Hyperlink"/>
                <w:rFonts w:ascii="Traditional Arabic" w:hAnsi="Traditional Arabic" w:cs="Traditional Arabic" w:hint="eastAsia"/>
                <w:noProof/>
                <w:rtl/>
              </w:rPr>
              <w:t>منابع</w:t>
            </w:r>
            <w:r w:rsidRPr="00130C09">
              <w:rPr>
                <w:rStyle w:val="Hyperlink"/>
                <w:rFonts w:ascii="Traditional Arabic" w:hAnsi="Traditional Arabic" w:cs="Traditional Arabic"/>
                <w:noProof/>
                <w:rtl/>
              </w:rPr>
              <w:t xml:space="preserve"> </w:t>
            </w:r>
            <w:r w:rsidRPr="00130C09">
              <w:rPr>
                <w:rStyle w:val="Hyperlink"/>
                <w:rFonts w:ascii="Traditional Arabic" w:hAnsi="Traditional Arabic" w:cs="Traditional Arabic" w:hint="eastAsia"/>
                <w:noProof/>
                <w:rtl/>
              </w:rPr>
              <w:t>رجال</w:t>
            </w:r>
            <w:r w:rsidRPr="00130C09">
              <w:rPr>
                <w:rStyle w:val="Hyperlink"/>
                <w:rFonts w:ascii="Traditional Arabic" w:hAnsi="Traditional Arabic" w:cs="Traditional Arabic" w:hint="cs"/>
                <w:noProof/>
                <w:rtl/>
              </w:rPr>
              <w:t>ی</w:t>
            </w:r>
            <w:r w:rsidRPr="00130C09">
              <w:rPr>
                <w:rFonts w:ascii="Traditional Arabic" w:hAnsi="Traditional Arabic" w:cs="Traditional Arabic"/>
                <w:noProof/>
                <w:webHidden/>
              </w:rPr>
              <w:tab/>
            </w:r>
            <w:r w:rsidRPr="00130C09">
              <w:rPr>
                <w:rFonts w:ascii="Traditional Arabic" w:hAnsi="Traditional Arabic" w:cs="Traditional Arabic"/>
                <w:noProof/>
                <w:webHidden/>
              </w:rPr>
              <w:fldChar w:fldCharType="begin"/>
            </w:r>
            <w:r w:rsidRPr="00130C09">
              <w:rPr>
                <w:rFonts w:ascii="Traditional Arabic" w:hAnsi="Traditional Arabic" w:cs="Traditional Arabic"/>
                <w:noProof/>
                <w:webHidden/>
              </w:rPr>
              <w:instrText xml:space="preserve"> PAGEREF _Toc496504913 \h </w:instrText>
            </w:r>
            <w:r w:rsidRPr="00130C09">
              <w:rPr>
                <w:rFonts w:ascii="Traditional Arabic" w:hAnsi="Traditional Arabic" w:cs="Traditional Arabic"/>
                <w:noProof/>
                <w:webHidden/>
              </w:rPr>
            </w:r>
            <w:r w:rsidRPr="00130C09">
              <w:rPr>
                <w:rFonts w:ascii="Traditional Arabic" w:hAnsi="Traditional Arabic" w:cs="Traditional Arabic"/>
                <w:noProof/>
                <w:webHidden/>
              </w:rPr>
              <w:fldChar w:fldCharType="separate"/>
            </w:r>
            <w:r w:rsidRPr="00130C09">
              <w:rPr>
                <w:rFonts w:ascii="Traditional Arabic" w:hAnsi="Traditional Arabic" w:cs="Traditional Arabic"/>
                <w:noProof/>
                <w:webHidden/>
              </w:rPr>
              <w:t>2</w:t>
            </w:r>
            <w:r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4" w:history="1">
            <w:r w:rsidR="00667DA7" w:rsidRPr="00130C09">
              <w:rPr>
                <w:rStyle w:val="Hyperlink"/>
                <w:rFonts w:ascii="Traditional Arabic" w:hAnsi="Traditional Arabic" w:cs="Traditional Arabic" w:hint="eastAsia"/>
                <w:noProof/>
                <w:rtl/>
              </w:rPr>
              <w:t>حدس</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ا</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حس</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در</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کتب</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رجال</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کش</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و</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ش</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خ</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و</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نجاش</w:t>
            </w:r>
            <w:r w:rsidR="00667DA7" w:rsidRPr="00130C09">
              <w:rPr>
                <w:rStyle w:val="Hyperlink"/>
                <w:rFonts w:ascii="Traditional Arabic" w:hAnsi="Traditional Arabic" w:cs="Traditional Arabic" w:hint="cs"/>
                <w:noProof/>
                <w:rtl/>
              </w:rPr>
              <w:t>ی</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_Toc496504914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2</w:t>
            </w:r>
            <w:r w:rsidR="00667DA7"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5" w:history="1">
            <w:r w:rsidR="00667DA7" w:rsidRPr="00130C09">
              <w:rPr>
                <w:rStyle w:val="Hyperlink"/>
                <w:rFonts w:ascii="Traditional Arabic" w:hAnsi="Traditional Arabic" w:cs="Traditional Arabic" w:hint="eastAsia"/>
                <w:noProof/>
                <w:rtl/>
              </w:rPr>
              <w:t>اشکالات</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وارده</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در</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کتب</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چهارگانه</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رجال</w:t>
            </w:r>
            <w:r w:rsidR="00667DA7" w:rsidRPr="00130C09">
              <w:rPr>
                <w:rStyle w:val="Hyperlink"/>
                <w:rFonts w:ascii="Traditional Arabic" w:hAnsi="Traditional Arabic" w:cs="Traditional Arabic" w:hint="cs"/>
                <w:noProof/>
                <w:rtl/>
              </w:rPr>
              <w:t>ی</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_Toc496504915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3</w:t>
            </w:r>
            <w:r w:rsidR="00667DA7"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6" w:history="1">
            <w:r w:rsidR="00667DA7" w:rsidRPr="00130C09">
              <w:rPr>
                <w:rStyle w:val="Hyperlink"/>
                <w:rFonts w:ascii="Traditional Arabic" w:hAnsi="Traditional Arabic" w:cs="Traditional Arabic" w:hint="eastAsia"/>
                <w:noProof/>
                <w:rtl/>
              </w:rPr>
              <w:t>منشأها</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ش</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اع</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_Toc496504916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4</w:t>
            </w:r>
            <w:r w:rsidR="00667DA7"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7" w:history="1">
            <w:r w:rsidR="00667DA7" w:rsidRPr="00130C09">
              <w:rPr>
                <w:rStyle w:val="Hyperlink"/>
                <w:rFonts w:ascii="Traditional Arabic" w:hAnsi="Traditional Arabic" w:cs="Traditional Arabic" w:hint="eastAsia"/>
                <w:noProof/>
                <w:rtl/>
              </w:rPr>
              <w:t>مراحل</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مجموعه‌ها</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روا</w:t>
            </w:r>
            <w:r w:rsidR="007E6BC8"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و</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رجال</w:t>
            </w:r>
            <w:r w:rsidR="00667DA7" w:rsidRPr="00130C09">
              <w:rPr>
                <w:rStyle w:val="Hyperlink"/>
                <w:rFonts w:ascii="Traditional Arabic" w:hAnsi="Traditional Arabic" w:cs="Traditional Arabic" w:hint="cs"/>
                <w:noProof/>
                <w:rtl/>
              </w:rPr>
              <w:t>ی</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_Toc496504917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4</w:t>
            </w:r>
            <w:r w:rsidR="00667DA7"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8" w:history="1">
            <w:r w:rsidR="00667DA7" w:rsidRPr="00130C09">
              <w:rPr>
                <w:rStyle w:val="Hyperlink"/>
                <w:rFonts w:ascii="Traditional Arabic" w:hAnsi="Traditional Arabic" w:cs="Traditional Arabic" w:hint="eastAsia"/>
                <w:noProof/>
                <w:rtl/>
              </w:rPr>
              <w:t>تفص</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ل</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موردقبول</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در</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باب</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ش</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اع</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_Toc496504918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5</w:t>
            </w:r>
            <w:r w:rsidR="00667DA7" w:rsidRPr="00130C09">
              <w:rPr>
                <w:rFonts w:ascii="Traditional Arabic" w:hAnsi="Traditional Arabic" w:cs="Traditional Arabic"/>
                <w:noProof/>
                <w:webHidden/>
              </w:rPr>
              <w:fldChar w:fldCharType="end"/>
            </w:r>
          </w:hyperlink>
        </w:p>
        <w:p w:rsidR="00667DA7" w:rsidRPr="00130C09" w:rsidRDefault="0023007A" w:rsidP="00130C09">
          <w:pPr>
            <w:pStyle w:val="TOC1"/>
            <w:tabs>
              <w:tab w:val="right" w:leader="dot" w:pos="9350"/>
            </w:tabs>
            <w:spacing w:line="276" w:lineRule="auto"/>
            <w:rPr>
              <w:rFonts w:ascii="Traditional Arabic" w:hAnsi="Traditional Arabic" w:cs="Traditional Arabic"/>
              <w:noProof/>
              <w:szCs w:val="22"/>
              <w:lang w:bidi="ar-SA"/>
            </w:rPr>
          </w:pPr>
          <w:hyperlink w:anchor="_Toc496504919" w:history="1">
            <w:r w:rsidR="00667DA7" w:rsidRPr="00130C09">
              <w:rPr>
                <w:rStyle w:val="Hyperlink"/>
                <w:rFonts w:ascii="Traditional Arabic" w:hAnsi="Traditional Arabic" w:cs="Traditional Arabic" w:hint="eastAsia"/>
                <w:noProof/>
                <w:rtl/>
              </w:rPr>
              <w:t>دو</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قسم</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توث</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ق</w:t>
            </w:r>
            <w:r w:rsidR="007E6BC8" w:rsidRPr="00130C09">
              <w:rPr>
                <w:rStyle w:val="Hyperlink"/>
                <w:rFonts w:ascii="Traditional Arabic" w:hAnsi="Traditional Arabic" w:cs="Traditional Arabic" w:hint="eastAsia"/>
                <w:noProof/>
              </w:rPr>
              <w:t>‌</w:t>
            </w:r>
            <w:r w:rsidR="00667DA7" w:rsidRPr="00130C09">
              <w:rPr>
                <w:rStyle w:val="Hyperlink"/>
                <w:rFonts w:ascii="Traditional Arabic" w:hAnsi="Traditional Arabic" w:cs="Traditional Arabic" w:hint="eastAsia"/>
                <w:noProof/>
                <w:rtl/>
              </w:rPr>
              <w:t>ها</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و</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تضع</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hint="eastAsia"/>
                <w:noProof/>
                <w:rtl/>
              </w:rPr>
              <w:t>ف‌ها</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کتب</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رجال</w:t>
            </w:r>
            <w:r w:rsidR="00667DA7" w:rsidRPr="00130C09">
              <w:rPr>
                <w:rStyle w:val="Hyperlink"/>
                <w:rFonts w:ascii="Traditional Arabic" w:hAnsi="Traditional Arabic" w:cs="Traditional Arabic" w:hint="cs"/>
                <w:noProof/>
                <w:rtl/>
              </w:rPr>
              <w:t>ی</w:t>
            </w:r>
            <w:r w:rsidR="00667DA7" w:rsidRPr="00130C09">
              <w:rPr>
                <w:rStyle w:val="Hyperlink"/>
                <w:rFonts w:ascii="Traditional Arabic" w:hAnsi="Traditional Arabic" w:cs="Traditional Arabic"/>
                <w:noProof/>
                <w:rtl/>
              </w:rPr>
              <w:t xml:space="preserve"> </w:t>
            </w:r>
            <w:r w:rsidR="00667DA7" w:rsidRPr="00130C09">
              <w:rPr>
                <w:rStyle w:val="Hyperlink"/>
                <w:rFonts w:ascii="Traditional Arabic" w:hAnsi="Traditional Arabic" w:cs="Traditional Arabic" w:hint="eastAsia"/>
                <w:noProof/>
                <w:rtl/>
              </w:rPr>
              <w:t>چهارگانه</w:t>
            </w:r>
            <w:r w:rsidR="00667DA7" w:rsidRPr="00130C09">
              <w:rPr>
                <w:rFonts w:ascii="Traditional Arabic" w:hAnsi="Traditional Arabic" w:cs="Traditional Arabic"/>
                <w:noProof/>
                <w:webHidden/>
              </w:rPr>
              <w:tab/>
            </w:r>
            <w:r w:rsidR="00667DA7" w:rsidRPr="00130C09">
              <w:rPr>
                <w:rFonts w:ascii="Traditional Arabic" w:hAnsi="Traditional Arabic" w:cs="Traditional Arabic"/>
                <w:noProof/>
                <w:webHidden/>
              </w:rPr>
              <w:fldChar w:fldCharType="begin"/>
            </w:r>
            <w:r w:rsidR="00667DA7" w:rsidRPr="00130C09">
              <w:rPr>
                <w:rFonts w:ascii="Traditional Arabic" w:hAnsi="Traditional Arabic" w:cs="Traditional Arabic"/>
                <w:noProof/>
                <w:webHidden/>
              </w:rPr>
              <w:instrText xml:space="preserve"> PAGEREF _Toc496504919 \h </w:instrText>
            </w:r>
            <w:r w:rsidR="00667DA7" w:rsidRPr="00130C09">
              <w:rPr>
                <w:rFonts w:ascii="Traditional Arabic" w:hAnsi="Traditional Arabic" w:cs="Traditional Arabic"/>
                <w:noProof/>
                <w:webHidden/>
              </w:rPr>
            </w:r>
            <w:r w:rsidR="00667DA7" w:rsidRPr="00130C09">
              <w:rPr>
                <w:rFonts w:ascii="Traditional Arabic" w:hAnsi="Traditional Arabic" w:cs="Traditional Arabic"/>
                <w:noProof/>
                <w:webHidden/>
              </w:rPr>
              <w:fldChar w:fldCharType="separate"/>
            </w:r>
            <w:r w:rsidR="00667DA7" w:rsidRPr="00130C09">
              <w:rPr>
                <w:rFonts w:ascii="Traditional Arabic" w:hAnsi="Traditional Arabic" w:cs="Traditional Arabic"/>
                <w:noProof/>
                <w:webHidden/>
              </w:rPr>
              <w:t>6</w:t>
            </w:r>
            <w:r w:rsidR="00667DA7" w:rsidRPr="00130C09">
              <w:rPr>
                <w:rFonts w:ascii="Traditional Arabic" w:hAnsi="Traditional Arabic" w:cs="Traditional Arabic"/>
                <w:noProof/>
                <w:webHidden/>
              </w:rPr>
              <w:fldChar w:fldCharType="end"/>
            </w:r>
          </w:hyperlink>
        </w:p>
        <w:p w:rsidR="00667DA7" w:rsidRPr="00130C09" w:rsidRDefault="00667DA7" w:rsidP="00130C09">
          <w:pPr>
            <w:spacing w:line="276" w:lineRule="auto"/>
            <w:rPr>
              <w:rFonts w:ascii="Traditional Arabic" w:hAnsi="Traditional Arabic" w:cs="Traditional Arabic"/>
            </w:rPr>
          </w:pPr>
          <w:r w:rsidRPr="00130C09">
            <w:rPr>
              <w:rFonts w:ascii="Traditional Arabic" w:hAnsi="Traditional Arabic" w:cs="Traditional Arabic"/>
              <w:b/>
              <w:bCs/>
              <w:noProof/>
            </w:rPr>
            <w:fldChar w:fldCharType="end"/>
          </w:r>
        </w:p>
      </w:sdtContent>
    </w:sdt>
    <w:p w:rsidR="00667DA7" w:rsidRPr="00130C09" w:rsidRDefault="00667DA7">
      <w:pPr>
        <w:bidi w:val="0"/>
        <w:spacing w:after="0"/>
        <w:ind w:firstLine="0"/>
        <w:contextualSpacing w:val="0"/>
        <w:jc w:val="left"/>
        <w:rPr>
          <w:rFonts w:ascii="Traditional Arabic" w:hAnsi="Traditional Arabic" w:cs="Traditional Arabic"/>
          <w:rtl/>
        </w:rPr>
      </w:pPr>
      <w:r w:rsidRPr="00130C09">
        <w:rPr>
          <w:rFonts w:ascii="Traditional Arabic" w:hAnsi="Traditional Arabic" w:cs="Traditional Arabic"/>
          <w:rtl/>
        </w:rPr>
        <w:br w:type="page"/>
      </w:r>
    </w:p>
    <w:p w:rsidR="00C71B6B" w:rsidRPr="00F25C7A" w:rsidRDefault="00C71B6B" w:rsidP="00C71B6B">
      <w:pPr>
        <w:ind w:firstLine="0"/>
        <w:jc w:val="center"/>
        <w:rPr>
          <w:rFonts w:ascii="Traditional Arabic" w:hAnsi="Traditional Arabic" w:cs="Traditional Arabic"/>
          <w:rtl/>
        </w:rPr>
      </w:pPr>
      <w:bookmarkStart w:id="1" w:name="_Toc496094224"/>
      <w:r w:rsidRPr="00F25C7A">
        <w:rPr>
          <w:rFonts w:ascii="Traditional Arabic" w:hAnsi="Traditional Arabic" w:cs="Traditional Arabic" w:hint="cs"/>
          <w:rtl/>
        </w:rPr>
        <w:lastRenderedPageBreak/>
        <w:t>بسم الله الرحمن الرحیم</w:t>
      </w:r>
    </w:p>
    <w:p w:rsidR="00C71B6B" w:rsidRPr="00F25C7A" w:rsidRDefault="00C71B6B" w:rsidP="00C71B6B">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61988926"/>
      <w:r w:rsidRPr="00F25C7A">
        <w:rPr>
          <w:rFonts w:ascii="Traditional Arabic" w:hAnsi="Traditional Arabic" w:cs="Traditional Arabic"/>
          <w:color w:val="FF0000"/>
          <w:rtl/>
        </w:rPr>
        <w:t xml:space="preserve">موضوع: </w:t>
      </w:r>
      <w:r w:rsidRPr="00F25C7A">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F25C7A">
        <w:rPr>
          <w:rFonts w:ascii="Traditional Arabic" w:hAnsi="Traditional Arabic" w:cs="Traditional Arabic" w:hint="cs"/>
          <w:rtl/>
        </w:rPr>
        <w:t>ملاک تشخیص مجتهد و اعلم</w:t>
      </w:r>
      <w:r w:rsidRPr="00F25C7A">
        <w:rPr>
          <w:rFonts w:ascii="Traditional Arabic" w:hAnsi="Traditional Arabic" w:cs="Traditional Arabic"/>
          <w:rtl/>
        </w:rPr>
        <w:t>)</w:t>
      </w:r>
      <w:bookmarkEnd w:id="16"/>
      <w:bookmarkEnd w:id="17"/>
      <w:bookmarkEnd w:id="18"/>
      <w:bookmarkEnd w:id="19"/>
      <w:bookmarkEnd w:id="20"/>
      <w:bookmarkEnd w:id="21"/>
    </w:p>
    <w:p w:rsidR="00C71B6B" w:rsidRPr="00F25C7A" w:rsidRDefault="00C71B6B" w:rsidP="00C71B6B">
      <w:pPr>
        <w:pStyle w:val="Heading1"/>
        <w:rPr>
          <w:rFonts w:ascii="Traditional Arabic" w:hAnsi="Traditional Arabic" w:cs="Traditional Arabic"/>
          <w:color w:val="FF0000"/>
          <w:rtl/>
        </w:rPr>
      </w:pPr>
      <w:bookmarkStart w:id="23" w:name="_Toc496165937"/>
      <w:bookmarkEnd w:id="22"/>
      <w:r w:rsidRPr="00F25C7A">
        <w:rPr>
          <w:rFonts w:ascii="Traditional Arabic" w:hAnsi="Traditional Arabic" w:cs="Traditional Arabic" w:hint="cs"/>
          <w:color w:val="FF0000"/>
          <w:rtl/>
        </w:rPr>
        <w:t>مقدمه</w:t>
      </w:r>
      <w:bookmarkEnd w:id="23"/>
    </w:p>
    <w:bookmarkEnd w:id="1"/>
    <w:p w:rsidR="00050544" w:rsidRPr="00130C09" w:rsidRDefault="00C6520E" w:rsidP="00FA4EFB">
      <w:pPr>
        <w:jc w:val="lowKashida"/>
        <w:rPr>
          <w:rFonts w:ascii="Traditional Arabic" w:hAnsi="Traditional Arabic" w:cs="Traditional Arabic"/>
          <w:rtl/>
        </w:rPr>
      </w:pPr>
      <w:r w:rsidRPr="00130C09">
        <w:rPr>
          <w:rFonts w:ascii="Traditional Arabic" w:hAnsi="Traditional Arabic" w:cs="Traditional Arabic" w:hint="cs"/>
          <w:rtl/>
        </w:rPr>
        <w:t>بحث در قاعده بیّنه و مستند آن روایت مسعدة بن صدقه بود</w:t>
      </w:r>
      <w:r w:rsidR="00FE2E51" w:rsidRPr="00130C09">
        <w:rPr>
          <w:rFonts w:ascii="Traditional Arabic" w:hAnsi="Traditional Arabic" w:cs="Traditional Arabic" w:hint="cs"/>
          <w:rtl/>
        </w:rPr>
        <w:t xml:space="preserve">، به این مناسبت طبعاً بحث سندی روایت مسعده و وضع خود مسعده محل بحث قرار گرفت، در مسعده دو تضعیف علامه و شهید وجود داشت، بعد از بررسی </w:t>
      </w:r>
      <w:r w:rsidR="00050544" w:rsidRPr="00130C09">
        <w:rPr>
          <w:rFonts w:ascii="Traditional Arabic" w:hAnsi="Traditional Arabic" w:cs="Traditional Arabic" w:hint="cs"/>
          <w:rtl/>
        </w:rPr>
        <w:t>تضعیف‌ها</w:t>
      </w:r>
      <w:r w:rsidR="00FE2E51" w:rsidRPr="00130C09">
        <w:rPr>
          <w:rFonts w:ascii="Traditional Arabic" w:hAnsi="Traditional Arabic" w:cs="Traditional Arabic" w:hint="cs"/>
          <w:rtl/>
        </w:rPr>
        <w:t>، به مناسبت</w:t>
      </w:r>
      <w:r w:rsidR="00050544" w:rsidRPr="00130C09">
        <w:rPr>
          <w:rFonts w:ascii="Traditional Arabic" w:hAnsi="Traditional Arabic" w:cs="Traditional Arabic" w:hint="cs"/>
          <w:rtl/>
        </w:rPr>
        <w:t>ی وارد یک بحث استطرادی شدیم.</w:t>
      </w:r>
    </w:p>
    <w:p w:rsidR="00050544" w:rsidRPr="00C71B6B" w:rsidRDefault="002405CA" w:rsidP="00FA4EFB">
      <w:pPr>
        <w:pStyle w:val="Heading1"/>
        <w:jc w:val="lowKashida"/>
        <w:rPr>
          <w:rFonts w:ascii="Traditional Arabic" w:hAnsi="Traditional Arabic" w:cs="Traditional Arabic"/>
          <w:color w:val="FF0000"/>
          <w:rtl/>
        </w:rPr>
      </w:pPr>
      <w:bookmarkStart w:id="24" w:name="_Toc496504913"/>
      <w:r w:rsidRPr="00C71B6B">
        <w:rPr>
          <w:rFonts w:ascii="Traditional Arabic" w:hAnsi="Traditional Arabic" w:cs="Traditional Arabic" w:hint="cs"/>
          <w:color w:val="FF0000"/>
          <w:rtl/>
        </w:rPr>
        <w:t>عمده‌ترین</w:t>
      </w:r>
      <w:r w:rsidR="00050544" w:rsidRPr="00C71B6B">
        <w:rPr>
          <w:rFonts w:ascii="Traditional Arabic" w:hAnsi="Traditional Arabic" w:cs="Traditional Arabic" w:hint="cs"/>
          <w:color w:val="FF0000"/>
          <w:rtl/>
        </w:rPr>
        <w:t xml:space="preserve"> منابع رجالی</w:t>
      </w:r>
      <w:bookmarkEnd w:id="24"/>
    </w:p>
    <w:p w:rsidR="00933DE7" w:rsidRPr="00130C09" w:rsidRDefault="00FE2E51"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 بحث این بود که توثیقاتی که در منابع اصلی امروز رجالی ما وجود دارد، </w:t>
      </w:r>
      <w:r w:rsidR="00050544" w:rsidRPr="00130C09">
        <w:rPr>
          <w:rFonts w:ascii="Traditional Arabic" w:hAnsi="Traditional Arabic" w:cs="Traditional Arabic" w:hint="cs"/>
          <w:rtl/>
        </w:rPr>
        <w:t>عمده‌ترین</w:t>
      </w:r>
      <w:r w:rsidRPr="00130C09">
        <w:rPr>
          <w:rFonts w:ascii="Traditional Arabic" w:hAnsi="Traditional Arabic" w:cs="Traditional Arabic" w:hint="cs"/>
          <w:rtl/>
        </w:rPr>
        <w:t xml:space="preserve"> منابع چهار منبع است:</w:t>
      </w:r>
    </w:p>
    <w:p w:rsidR="00FE2E51" w:rsidRPr="00130C09" w:rsidRDefault="00FE2E51" w:rsidP="00FA4EFB">
      <w:pPr>
        <w:jc w:val="lowKashida"/>
        <w:rPr>
          <w:rFonts w:ascii="Traditional Arabic" w:hAnsi="Traditional Arabic" w:cs="Traditional Arabic"/>
          <w:rtl/>
        </w:rPr>
      </w:pPr>
      <w:r w:rsidRPr="00130C09">
        <w:rPr>
          <w:rFonts w:ascii="Traditional Arabic" w:hAnsi="Traditional Arabic" w:cs="Traditional Arabic" w:hint="cs"/>
          <w:rtl/>
        </w:rPr>
        <w:t>1 – رجال کشی</w:t>
      </w:r>
    </w:p>
    <w:p w:rsidR="00FE2E51" w:rsidRPr="00130C09" w:rsidRDefault="00FE2E51" w:rsidP="00FA4EFB">
      <w:pPr>
        <w:jc w:val="lowKashida"/>
        <w:rPr>
          <w:rFonts w:ascii="Traditional Arabic" w:hAnsi="Traditional Arabic" w:cs="Traditional Arabic"/>
          <w:rtl/>
        </w:rPr>
      </w:pPr>
      <w:r w:rsidRPr="00130C09">
        <w:rPr>
          <w:rFonts w:ascii="Traditional Arabic" w:hAnsi="Traditional Arabic" w:cs="Traditional Arabic" w:hint="cs"/>
          <w:rtl/>
        </w:rPr>
        <w:t>2 – رجای شیخ</w:t>
      </w:r>
    </w:p>
    <w:p w:rsidR="00FE2E51" w:rsidRPr="00130C09" w:rsidRDefault="00FE2E51" w:rsidP="00FA4EFB">
      <w:pPr>
        <w:jc w:val="lowKashida"/>
        <w:rPr>
          <w:rFonts w:ascii="Traditional Arabic" w:hAnsi="Traditional Arabic" w:cs="Traditional Arabic"/>
          <w:rtl/>
        </w:rPr>
      </w:pPr>
      <w:r w:rsidRPr="00130C09">
        <w:rPr>
          <w:rFonts w:ascii="Traditional Arabic" w:hAnsi="Traditional Arabic" w:cs="Traditional Arabic" w:hint="cs"/>
          <w:rtl/>
        </w:rPr>
        <w:t>3 – فهرست شیخ</w:t>
      </w:r>
    </w:p>
    <w:p w:rsidR="00FE2E51" w:rsidRPr="00130C09" w:rsidRDefault="00FE2E51" w:rsidP="00FA4EFB">
      <w:pPr>
        <w:jc w:val="lowKashida"/>
        <w:rPr>
          <w:rFonts w:ascii="Traditional Arabic" w:hAnsi="Traditional Arabic" w:cs="Traditional Arabic"/>
          <w:rtl/>
        </w:rPr>
      </w:pPr>
      <w:r w:rsidRPr="00130C09">
        <w:rPr>
          <w:rFonts w:ascii="Traditional Arabic" w:hAnsi="Traditional Arabic" w:cs="Traditional Arabic" w:hint="cs"/>
          <w:rtl/>
        </w:rPr>
        <w:t>4 – رجال نجاشی</w:t>
      </w:r>
    </w:p>
    <w:p w:rsidR="00FE2E51" w:rsidRPr="00130C09" w:rsidRDefault="00A43C43" w:rsidP="00FA4EFB">
      <w:pPr>
        <w:jc w:val="lowKashida"/>
        <w:rPr>
          <w:rFonts w:ascii="Traditional Arabic" w:hAnsi="Traditional Arabic" w:cs="Traditional Arabic"/>
          <w:rtl/>
        </w:rPr>
      </w:pPr>
      <w:r w:rsidRPr="00130C09">
        <w:rPr>
          <w:rFonts w:ascii="Traditional Arabic" w:hAnsi="Traditional Arabic" w:cs="Traditional Arabic" w:hint="cs"/>
          <w:rtl/>
        </w:rPr>
        <w:t>اشکالی که در خصوص توثیقات و تض</w:t>
      </w:r>
      <w:r w:rsidR="00050544" w:rsidRPr="00130C09">
        <w:rPr>
          <w:rFonts w:ascii="Traditional Arabic" w:hAnsi="Traditional Arabic" w:cs="Traditional Arabic" w:hint="cs"/>
          <w:rtl/>
        </w:rPr>
        <w:t>ع</w:t>
      </w:r>
      <w:r w:rsidRPr="00130C09">
        <w:rPr>
          <w:rFonts w:ascii="Traditional Arabic" w:hAnsi="Traditional Arabic" w:cs="Traditional Arabic" w:hint="cs"/>
          <w:rtl/>
        </w:rPr>
        <w:t xml:space="preserve">یفات </w:t>
      </w:r>
      <w:r w:rsidR="00050544" w:rsidRPr="00130C09">
        <w:rPr>
          <w:rFonts w:ascii="Traditional Arabic" w:hAnsi="Traditional Arabic" w:cs="Traditional Arabic" w:hint="cs"/>
          <w:rtl/>
        </w:rPr>
        <w:t>واردشده</w:t>
      </w:r>
      <w:r w:rsidRPr="00130C09">
        <w:rPr>
          <w:rFonts w:ascii="Traditional Arabic" w:hAnsi="Traditional Arabic" w:cs="Traditional Arabic" w:hint="cs"/>
          <w:rtl/>
        </w:rPr>
        <w:t xml:space="preserve"> در این منابع اصلی است، این است که این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 و توثیقات و تضعیفات </w:t>
      </w:r>
      <w:r w:rsidR="00050544" w:rsidRPr="00130C09">
        <w:rPr>
          <w:rFonts w:ascii="Traditional Arabic" w:hAnsi="Traditional Arabic" w:cs="Traditional Arabic" w:hint="cs"/>
          <w:rtl/>
        </w:rPr>
        <w:t>واردشده</w:t>
      </w:r>
      <w:r w:rsidRPr="00130C09">
        <w:rPr>
          <w:rFonts w:ascii="Traditional Arabic" w:hAnsi="Traditional Arabic" w:cs="Traditional Arabic" w:hint="cs"/>
          <w:rtl/>
        </w:rPr>
        <w:t xml:space="preserve"> در </w:t>
      </w:r>
      <w:r w:rsidR="00050544" w:rsidRPr="00130C09">
        <w:rPr>
          <w:rFonts w:ascii="Traditional Arabic" w:hAnsi="Traditional Arabic" w:cs="Traditional Arabic" w:hint="cs"/>
          <w:rtl/>
        </w:rPr>
        <w:t>آن‌ها</w:t>
      </w:r>
      <w:r w:rsidRPr="00130C09">
        <w:rPr>
          <w:rFonts w:ascii="Traditional Arabic" w:hAnsi="Traditional Arabic" w:cs="Traditional Arabic" w:hint="cs"/>
          <w:rtl/>
        </w:rPr>
        <w:t xml:space="preserve">، به قرن چهارم و پنجم </w:t>
      </w:r>
      <w:r w:rsidR="00050544" w:rsidRPr="00130C09">
        <w:rPr>
          <w:rFonts w:ascii="Traditional Arabic" w:hAnsi="Traditional Arabic" w:cs="Traditional Arabic" w:hint="cs"/>
          <w:rtl/>
        </w:rPr>
        <w:t>برمی‌گردد</w:t>
      </w:r>
      <w:r w:rsidRPr="00130C09">
        <w:rPr>
          <w:rFonts w:ascii="Traditional Arabic" w:hAnsi="Traditional Arabic" w:cs="Traditional Arabic" w:hint="cs"/>
          <w:rtl/>
        </w:rPr>
        <w:t xml:space="preserve">، در حالی عمده اصحاب در قرون یک و دو بودند، حدود دو قرن این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ی رجالی موجود در دست ما، با آن زمانی که این روات و عمده محدثین از ائمه نقل </w:t>
      </w:r>
      <w:r w:rsidR="00050544" w:rsidRPr="00130C09">
        <w:rPr>
          <w:rFonts w:ascii="Traditional Arabic" w:hAnsi="Traditional Arabic" w:cs="Traditional Arabic" w:hint="cs"/>
          <w:rtl/>
        </w:rPr>
        <w:t>می‌کنند</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فاصله‌دارند</w:t>
      </w:r>
      <w:r w:rsidRPr="00130C09">
        <w:rPr>
          <w:rFonts w:ascii="Traditional Arabic" w:hAnsi="Traditional Arabic" w:cs="Traditional Arabic" w:hint="cs"/>
          <w:rtl/>
        </w:rPr>
        <w:t xml:space="preserve">، وقتی سراغ این کتب و توثیقات و تضعیفات </w:t>
      </w:r>
      <w:r w:rsidR="00050544" w:rsidRPr="00130C09">
        <w:rPr>
          <w:rFonts w:ascii="Traditional Arabic" w:hAnsi="Traditional Arabic" w:cs="Traditional Arabic" w:hint="cs"/>
          <w:rtl/>
        </w:rPr>
        <w:t>می‌رویم</w:t>
      </w:r>
      <w:r w:rsidRPr="00130C09">
        <w:rPr>
          <w:rFonts w:ascii="Traditional Arabic" w:hAnsi="Traditional Arabic" w:cs="Traditional Arabic" w:hint="cs"/>
          <w:rtl/>
        </w:rPr>
        <w:t xml:space="preserve">، دو احتمال در باب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داده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w:t>
      </w:r>
    </w:p>
    <w:p w:rsidR="00050544" w:rsidRPr="00C71B6B" w:rsidRDefault="00050544" w:rsidP="00FA4EFB">
      <w:pPr>
        <w:pStyle w:val="Heading1"/>
        <w:jc w:val="lowKashida"/>
        <w:rPr>
          <w:rFonts w:ascii="Traditional Arabic" w:hAnsi="Traditional Arabic" w:cs="Traditional Arabic"/>
          <w:color w:val="FF0000"/>
          <w:rtl/>
        </w:rPr>
      </w:pPr>
      <w:bookmarkStart w:id="25" w:name="_Toc496504914"/>
      <w:r w:rsidRPr="00C71B6B">
        <w:rPr>
          <w:rFonts w:ascii="Traditional Arabic" w:hAnsi="Traditional Arabic" w:cs="Traditional Arabic" w:hint="cs"/>
          <w:color w:val="FF0000"/>
          <w:rtl/>
        </w:rPr>
        <w:t>حدس یا حس در کتب رجالی کشی و شیخ و نجاشی</w:t>
      </w:r>
      <w:bookmarkEnd w:id="25"/>
    </w:p>
    <w:p w:rsidR="00A43C43" w:rsidRPr="00130C09" w:rsidRDefault="00A43C43"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1 – </w:t>
      </w:r>
      <w:r w:rsidR="00050544" w:rsidRPr="00130C09">
        <w:rPr>
          <w:rFonts w:ascii="Traditional Arabic" w:hAnsi="Traditional Arabic" w:cs="Traditional Arabic" w:hint="cs"/>
          <w:rtl/>
        </w:rPr>
        <w:t>این‌هایی</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حدس‌هایی</w:t>
      </w:r>
      <w:r w:rsidRPr="00130C09">
        <w:rPr>
          <w:rFonts w:ascii="Traditional Arabic" w:hAnsi="Traditional Arabic" w:cs="Traditional Arabic" w:hint="cs"/>
          <w:rtl/>
        </w:rPr>
        <w:t xml:space="preserve"> هست که </w:t>
      </w:r>
      <w:r w:rsidR="00050544" w:rsidRPr="00130C09">
        <w:rPr>
          <w:rFonts w:ascii="Traditional Arabic" w:hAnsi="Traditional Arabic" w:cs="Traditional Arabic" w:hint="cs"/>
          <w:rtl/>
        </w:rPr>
        <w:t>زده‌اند</w:t>
      </w:r>
      <w:r w:rsidRPr="00130C09">
        <w:rPr>
          <w:rFonts w:ascii="Traditional Arabic" w:hAnsi="Traditional Arabic" w:cs="Traditional Arabic" w:hint="cs"/>
          <w:rtl/>
        </w:rPr>
        <w:t xml:space="preserve">، کشی و شیخ و نجاشی اجتهاد کردند، نظر اجتهادی خودشان را در باب رجال و محدثین و روات </w:t>
      </w:r>
      <w:r w:rsidR="00050544" w:rsidRPr="00130C09">
        <w:rPr>
          <w:rFonts w:ascii="Traditional Arabic" w:hAnsi="Traditional Arabic" w:cs="Traditional Arabic" w:hint="cs"/>
          <w:rtl/>
        </w:rPr>
        <w:t>آورده‌اند</w:t>
      </w:r>
      <w:r w:rsidR="009B17FA" w:rsidRPr="00130C09">
        <w:rPr>
          <w:rFonts w:ascii="Traditional Arabic" w:hAnsi="Traditional Arabic" w:cs="Traditional Arabic" w:hint="cs"/>
          <w:rtl/>
        </w:rPr>
        <w:t xml:space="preserve">، شبیه چیزی که مرحوم </w:t>
      </w:r>
      <w:r w:rsidR="00C71B6B">
        <w:rPr>
          <w:rFonts w:ascii="Traditional Arabic" w:hAnsi="Traditional Arabic" w:cs="Traditional Arabic" w:hint="cs"/>
          <w:rtl/>
        </w:rPr>
        <w:t>خویی</w:t>
      </w:r>
      <w:r w:rsidR="009B17FA" w:rsidRPr="00130C09">
        <w:rPr>
          <w:rFonts w:ascii="Traditional Arabic" w:hAnsi="Traditional Arabic" w:cs="Traditional Arabic" w:hint="cs"/>
          <w:rtl/>
        </w:rPr>
        <w:t xml:space="preserve"> در معجم الرجال ذکر </w:t>
      </w:r>
      <w:r w:rsidR="00050544" w:rsidRPr="00130C09">
        <w:rPr>
          <w:rFonts w:ascii="Traditional Arabic" w:hAnsi="Traditional Arabic" w:cs="Traditional Arabic" w:hint="cs"/>
          <w:rtl/>
        </w:rPr>
        <w:t>کرده‌اند</w:t>
      </w:r>
      <w:r w:rsidR="00E71DCA" w:rsidRPr="00130C09">
        <w:rPr>
          <w:rFonts w:ascii="Traditional Arabic" w:hAnsi="Traditional Arabic" w:cs="Traditional Arabic" w:hint="cs"/>
          <w:rtl/>
        </w:rPr>
        <w:t xml:space="preserve">، یا مامقانی در تنقیح المقال ذکر </w:t>
      </w:r>
      <w:r w:rsidR="00050544" w:rsidRPr="00130C09">
        <w:rPr>
          <w:rFonts w:ascii="Traditional Arabic" w:hAnsi="Traditional Arabic" w:cs="Traditional Arabic" w:hint="cs"/>
          <w:rtl/>
        </w:rPr>
        <w:t>کرده‌اند</w:t>
      </w:r>
      <w:r w:rsidR="00E71DCA" w:rsidRPr="00130C09">
        <w:rPr>
          <w:rFonts w:ascii="Traditional Arabic" w:hAnsi="Traditional Arabic" w:cs="Traditional Arabic" w:hint="cs"/>
          <w:rtl/>
        </w:rPr>
        <w:t xml:space="preserve">، گفته </w:t>
      </w:r>
      <w:r w:rsidR="00050544" w:rsidRPr="00130C09">
        <w:rPr>
          <w:rFonts w:ascii="Traditional Arabic" w:hAnsi="Traditional Arabic" w:cs="Traditional Arabic" w:hint="cs"/>
          <w:rtl/>
        </w:rPr>
        <w:t>می‌شود</w:t>
      </w:r>
      <w:r w:rsidR="00E71DCA" w:rsidRPr="00130C09">
        <w:rPr>
          <w:rFonts w:ascii="Traditional Arabic" w:hAnsi="Traditional Arabic" w:cs="Traditional Arabic" w:hint="cs"/>
          <w:rtl/>
        </w:rPr>
        <w:t xml:space="preserve"> که </w:t>
      </w:r>
      <w:r w:rsidR="00050544" w:rsidRPr="00130C09">
        <w:rPr>
          <w:rFonts w:ascii="Traditional Arabic" w:hAnsi="Traditional Arabic" w:cs="Traditional Arabic" w:hint="cs"/>
          <w:rtl/>
        </w:rPr>
        <w:t>این‌ها</w:t>
      </w:r>
      <w:r w:rsidR="00E71DCA" w:rsidRPr="00130C09">
        <w:rPr>
          <w:rFonts w:ascii="Traditional Arabic" w:hAnsi="Traditional Arabic" w:cs="Traditional Arabic" w:hint="cs"/>
          <w:rtl/>
        </w:rPr>
        <w:t xml:space="preserve"> یک اجتهاداتی است که انجام </w:t>
      </w:r>
      <w:r w:rsidR="00050544" w:rsidRPr="00130C09">
        <w:rPr>
          <w:rFonts w:ascii="Traditional Arabic" w:hAnsi="Traditional Arabic" w:cs="Traditional Arabic" w:hint="cs"/>
          <w:rtl/>
        </w:rPr>
        <w:t>می‌دهند</w:t>
      </w:r>
      <w:r w:rsidR="00806D53" w:rsidRPr="00130C09">
        <w:rPr>
          <w:rFonts w:ascii="Traditional Arabic" w:hAnsi="Traditional Arabic" w:cs="Traditional Arabic" w:hint="cs"/>
          <w:rtl/>
        </w:rPr>
        <w:t xml:space="preserve">، اگر این احتمال باشد که اجتهاد </w:t>
      </w:r>
      <w:r w:rsidR="00050544" w:rsidRPr="00130C09">
        <w:rPr>
          <w:rFonts w:ascii="Traditional Arabic" w:hAnsi="Traditional Arabic" w:cs="Traditional Arabic" w:hint="cs"/>
          <w:rtl/>
        </w:rPr>
        <w:t>هرکسی</w:t>
      </w:r>
      <w:r w:rsidR="00806D53" w:rsidRPr="00130C09">
        <w:rPr>
          <w:rFonts w:ascii="Traditional Arabic" w:hAnsi="Traditional Arabic" w:cs="Traditional Arabic" w:hint="cs"/>
          <w:rtl/>
        </w:rPr>
        <w:t xml:space="preserve"> برای خودش حجت است، اجتهاد او برای مجتهد دیگر حجت نیست.</w:t>
      </w:r>
    </w:p>
    <w:p w:rsidR="00806D53" w:rsidRPr="00130C09" w:rsidRDefault="00806D53"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2 – احتمال دوم این است که گفته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عن حسٍ نقل </w:t>
      </w:r>
      <w:r w:rsidR="00050544" w:rsidRPr="00130C09">
        <w:rPr>
          <w:rFonts w:ascii="Traditional Arabic" w:hAnsi="Traditional Arabic" w:cs="Traditional Arabic" w:hint="cs"/>
          <w:rtl/>
        </w:rPr>
        <w:t>می‌کنند</w:t>
      </w:r>
      <w:r w:rsidRPr="00130C09">
        <w:rPr>
          <w:rFonts w:ascii="Traditional Arabic" w:hAnsi="Traditional Arabic" w:cs="Traditional Arabic" w:hint="cs"/>
          <w:rtl/>
        </w:rPr>
        <w:t xml:space="preserve">، حدس و اجتهاد نیست،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امور حسی هستند و اینکه </w:t>
      </w:r>
      <w:r w:rsidR="00050544" w:rsidRPr="00130C09">
        <w:rPr>
          <w:rFonts w:ascii="Traditional Arabic" w:hAnsi="Traditional Arabic" w:cs="Traditional Arabic" w:hint="cs"/>
          <w:rtl/>
        </w:rPr>
        <w:t>می‌گویند</w:t>
      </w:r>
      <w:r w:rsidRPr="00130C09">
        <w:rPr>
          <w:rFonts w:ascii="Traditional Arabic" w:hAnsi="Traditional Arabic" w:cs="Traditional Arabic" w:hint="cs"/>
          <w:rtl/>
        </w:rPr>
        <w:t xml:space="preserve">: ثقةٌ، وجهٌ و امثالهم، </w:t>
      </w:r>
      <w:r w:rsidR="00050544" w:rsidRPr="00130C09">
        <w:rPr>
          <w:rFonts w:ascii="Traditional Arabic" w:hAnsi="Traditional Arabic" w:cs="Traditional Arabic" w:hint="cs"/>
          <w:rtl/>
        </w:rPr>
        <w:t>اخبار</w:t>
      </w:r>
      <w:r w:rsidRPr="00130C09">
        <w:rPr>
          <w:rFonts w:ascii="Traditional Arabic" w:hAnsi="Traditional Arabic" w:cs="Traditional Arabic" w:hint="cs"/>
          <w:rtl/>
        </w:rPr>
        <w:t xml:space="preserve"> و </w:t>
      </w:r>
      <w:r w:rsidR="00050544" w:rsidRPr="00130C09">
        <w:rPr>
          <w:rFonts w:ascii="Traditional Arabic" w:hAnsi="Traditional Arabic" w:cs="Traditional Arabic" w:hint="cs"/>
          <w:rtl/>
        </w:rPr>
        <w:t>شهادت‌های</w:t>
      </w:r>
      <w:r w:rsidRPr="00130C09">
        <w:rPr>
          <w:rFonts w:ascii="Traditional Arabic" w:hAnsi="Traditional Arabic" w:cs="Traditional Arabic" w:hint="cs"/>
          <w:rtl/>
        </w:rPr>
        <w:t xml:space="preserve"> عن حسٍ است</w:t>
      </w:r>
      <w:r w:rsidR="00943D6E" w:rsidRPr="00130C09">
        <w:rPr>
          <w:rFonts w:ascii="Traditional Arabic" w:hAnsi="Traditional Arabic" w:cs="Traditional Arabic" w:hint="cs"/>
          <w:rtl/>
        </w:rPr>
        <w:t xml:space="preserve">، اگر احتمال دومی باشد که ظاهرش هم دومی است، مشکلش این است که این افراد با دو قرن فاصله، حتماً از کسانی با چند واسطه نقل کردند که به طور مثال این فرد ثقةٌ یا ضعیفٌ، </w:t>
      </w:r>
      <w:r w:rsidR="00050544" w:rsidRPr="00130C09">
        <w:rPr>
          <w:rFonts w:ascii="Traditional Arabic" w:hAnsi="Traditional Arabic" w:cs="Traditional Arabic" w:hint="cs"/>
          <w:rtl/>
        </w:rPr>
        <w:t>درحالی‌که</w:t>
      </w:r>
      <w:r w:rsidR="00943D6E" w:rsidRPr="00130C09">
        <w:rPr>
          <w:rFonts w:ascii="Traditional Arabic" w:hAnsi="Traditional Arabic" w:cs="Traditional Arabic" w:hint="cs"/>
          <w:rtl/>
        </w:rPr>
        <w:t xml:space="preserve"> این </w:t>
      </w:r>
      <w:r w:rsidR="00050544" w:rsidRPr="00130C09">
        <w:rPr>
          <w:rFonts w:ascii="Traditional Arabic" w:hAnsi="Traditional Arabic" w:cs="Traditional Arabic" w:hint="cs"/>
          <w:rtl/>
        </w:rPr>
        <w:t>وسایط</w:t>
      </w:r>
      <w:r w:rsidR="00943D6E" w:rsidRPr="00130C09">
        <w:rPr>
          <w:rFonts w:ascii="Traditional Arabic" w:hAnsi="Traditional Arabic" w:cs="Traditional Arabic" w:hint="cs"/>
          <w:rtl/>
        </w:rPr>
        <w:t xml:space="preserve"> در این </w:t>
      </w:r>
      <w:r w:rsidR="00050544" w:rsidRPr="00130C09">
        <w:rPr>
          <w:rFonts w:ascii="Traditional Arabic" w:hAnsi="Traditional Arabic" w:cs="Traditional Arabic" w:hint="cs"/>
          <w:rtl/>
        </w:rPr>
        <w:t>چهارکتاب</w:t>
      </w:r>
      <w:r w:rsidR="00943D6E" w:rsidRPr="00130C09">
        <w:rPr>
          <w:rFonts w:ascii="Traditional Arabic" w:hAnsi="Traditional Arabic" w:cs="Traditional Arabic" w:hint="cs"/>
          <w:rtl/>
        </w:rPr>
        <w:t xml:space="preserve"> نیست، غالباً </w:t>
      </w:r>
      <w:r w:rsidR="00050544" w:rsidRPr="00130C09">
        <w:rPr>
          <w:rFonts w:ascii="Traditional Arabic" w:hAnsi="Traditional Arabic" w:cs="Traditional Arabic" w:hint="cs"/>
          <w:rtl/>
        </w:rPr>
        <w:t>چهارکتاب</w:t>
      </w:r>
      <w:r w:rsidR="00943D6E" w:rsidRPr="00130C09">
        <w:rPr>
          <w:rFonts w:ascii="Traditional Arabic" w:hAnsi="Traditional Arabic" w:cs="Traditional Arabic" w:hint="cs"/>
          <w:rtl/>
        </w:rPr>
        <w:t xml:space="preserve"> عمده رجالی وقتی دیده </w:t>
      </w:r>
      <w:r w:rsidR="00050544" w:rsidRPr="00130C09">
        <w:rPr>
          <w:rFonts w:ascii="Traditional Arabic" w:hAnsi="Traditional Arabic" w:cs="Traditional Arabic" w:hint="cs"/>
          <w:rtl/>
        </w:rPr>
        <w:t>می‌شود</w:t>
      </w:r>
      <w:r w:rsidR="00943D6E"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وسایط</w:t>
      </w:r>
      <w:r w:rsidR="00943D6E" w:rsidRPr="00130C09">
        <w:rPr>
          <w:rFonts w:ascii="Traditional Arabic" w:hAnsi="Traditional Arabic" w:cs="Traditional Arabic" w:hint="cs"/>
          <w:rtl/>
        </w:rPr>
        <w:t xml:space="preserve"> نیستند، </w:t>
      </w:r>
      <w:r w:rsidR="00050544" w:rsidRPr="00130C09">
        <w:rPr>
          <w:rFonts w:ascii="Traditional Arabic" w:hAnsi="Traditional Arabic" w:cs="Traditional Arabic" w:hint="cs"/>
          <w:rtl/>
        </w:rPr>
        <w:t>برخلاف</w:t>
      </w:r>
      <w:r w:rsidR="00943D6E" w:rsidRPr="00130C09">
        <w:rPr>
          <w:rFonts w:ascii="Traditional Arabic" w:hAnsi="Traditional Arabic" w:cs="Traditional Arabic" w:hint="cs"/>
          <w:rtl/>
        </w:rPr>
        <w:t xml:space="preserve"> روایا</w:t>
      </w:r>
      <w:r w:rsidR="00C71B6B">
        <w:rPr>
          <w:rFonts w:ascii="Traditional Arabic" w:hAnsi="Traditional Arabic" w:cs="Traditional Arabic" w:hint="cs"/>
          <w:rtl/>
        </w:rPr>
        <w:t>ت ما که همه سند دارد، اما توثیق‌</w:t>
      </w:r>
      <w:r w:rsidR="00943D6E" w:rsidRPr="00130C09">
        <w:rPr>
          <w:rFonts w:ascii="Traditional Arabic" w:hAnsi="Traditional Arabic" w:cs="Traditional Arabic" w:hint="cs"/>
          <w:rtl/>
        </w:rPr>
        <w:t xml:space="preserve">ها و </w:t>
      </w:r>
      <w:r w:rsidR="00050544" w:rsidRPr="00130C09">
        <w:rPr>
          <w:rFonts w:ascii="Traditional Arabic" w:hAnsi="Traditional Arabic" w:cs="Traditional Arabic" w:hint="cs"/>
          <w:rtl/>
        </w:rPr>
        <w:t>تضعیف‌ها</w:t>
      </w:r>
      <w:r w:rsidR="00943D6E" w:rsidRPr="00130C09">
        <w:rPr>
          <w:rFonts w:ascii="Traditional Arabic" w:hAnsi="Traditional Arabic" w:cs="Traditional Arabic" w:hint="cs"/>
          <w:rtl/>
        </w:rPr>
        <w:t xml:space="preserve"> همه مرسل است، مقطوع است، سندی ندارد، </w:t>
      </w:r>
      <w:r w:rsidR="00050544" w:rsidRPr="00130C09">
        <w:rPr>
          <w:rFonts w:ascii="Traditional Arabic" w:hAnsi="Traditional Arabic" w:cs="Traditional Arabic" w:hint="cs"/>
          <w:rtl/>
        </w:rPr>
        <w:t>همین‌طور</w:t>
      </w:r>
      <w:r w:rsidR="00943D6E"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نقل‌شده</w:t>
      </w:r>
      <w:r w:rsidR="00943D6E" w:rsidRPr="00130C09">
        <w:rPr>
          <w:rFonts w:ascii="Traditional Arabic" w:hAnsi="Traditional Arabic" w:cs="Traditional Arabic" w:hint="cs"/>
          <w:rtl/>
        </w:rPr>
        <w:t>.</w:t>
      </w:r>
    </w:p>
    <w:p w:rsidR="00050544" w:rsidRPr="00C71B6B" w:rsidRDefault="00050544" w:rsidP="00FA4EFB">
      <w:pPr>
        <w:pStyle w:val="Heading1"/>
        <w:jc w:val="lowKashida"/>
        <w:rPr>
          <w:rFonts w:ascii="Traditional Arabic" w:hAnsi="Traditional Arabic" w:cs="Traditional Arabic"/>
          <w:color w:val="FF0000"/>
          <w:rtl/>
        </w:rPr>
      </w:pPr>
      <w:bookmarkStart w:id="26" w:name="_Toc496504915"/>
      <w:r w:rsidRPr="00C71B6B">
        <w:rPr>
          <w:rFonts w:ascii="Traditional Arabic" w:hAnsi="Traditional Arabic" w:cs="Traditional Arabic" w:hint="cs"/>
          <w:color w:val="FF0000"/>
          <w:rtl/>
        </w:rPr>
        <w:lastRenderedPageBreak/>
        <w:t xml:space="preserve">اشکالات وارده در کتب </w:t>
      </w:r>
      <w:r w:rsidR="002405CA" w:rsidRPr="00C71B6B">
        <w:rPr>
          <w:rFonts w:ascii="Traditional Arabic" w:hAnsi="Traditional Arabic" w:cs="Traditional Arabic" w:hint="cs"/>
          <w:color w:val="FF0000"/>
          <w:rtl/>
        </w:rPr>
        <w:t>چهارگانه</w:t>
      </w:r>
      <w:r w:rsidRPr="00C71B6B">
        <w:rPr>
          <w:rFonts w:ascii="Traditional Arabic" w:hAnsi="Traditional Arabic" w:cs="Traditional Arabic" w:hint="cs"/>
          <w:color w:val="FF0000"/>
          <w:rtl/>
        </w:rPr>
        <w:t xml:space="preserve"> رجالی</w:t>
      </w:r>
      <w:bookmarkEnd w:id="26"/>
    </w:p>
    <w:p w:rsidR="00943D6E" w:rsidRPr="00130C09" w:rsidRDefault="00943D6E"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اگر ثقةٌ و ضعیفٌ شیخ و نجاشی و کشی از باب اجتهاد </w:t>
      </w:r>
      <w:r w:rsidR="00050544" w:rsidRPr="00130C09">
        <w:rPr>
          <w:rFonts w:ascii="Traditional Arabic" w:hAnsi="Traditional Arabic" w:cs="Traditional Arabic" w:hint="cs"/>
          <w:rtl/>
        </w:rPr>
        <w:t>آن‌ها</w:t>
      </w:r>
      <w:r w:rsidRPr="00130C09">
        <w:rPr>
          <w:rFonts w:ascii="Traditional Arabic" w:hAnsi="Traditional Arabic" w:cs="Traditional Arabic" w:hint="cs"/>
          <w:rtl/>
        </w:rPr>
        <w:t xml:space="preserve"> تلقی بشود و به آن مراجعه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ارزشی ندارد، اگر هم از باب اخبار و شهادت عن حسٍ به </w:t>
      </w:r>
      <w:r w:rsidR="00050544" w:rsidRPr="00130C09">
        <w:rPr>
          <w:rFonts w:ascii="Traditional Arabic" w:hAnsi="Traditional Arabic" w:cs="Traditional Arabic" w:hint="cs"/>
          <w:rtl/>
        </w:rPr>
        <w:t>آن‌ها</w:t>
      </w:r>
      <w:r w:rsidRPr="00130C09">
        <w:rPr>
          <w:rFonts w:ascii="Traditional Arabic" w:hAnsi="Traditional Arabic" w:cs="Traditional Arabic" w:hint="cs"/>
          <w:rtl/>
        </w:rPr>
        <w:t xml:space="preserve"> اعتماد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که ظاهر هم همین است، مشکلش این است که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w:t>
      </w:r>
      <w:r w:rsidR="002405CA" w:rsidRPr="00130C09">
        <w:rPr>
          <w:rFonts w:ascii="Traditional Arabic" w:hAnsi="Traditional Arabic" w:cs="Traditional Arabic" w:hint="cs"/>
          <w:rtl/>
        </w:rPr>
        <w:t>مرسل‌هاست</w:t>
      </w:r>
      <w:r w:rsidRPr="00130C09">
        <w:rPr>
          <w:rFonts w:ascii="Traditional Arabic" w:hAnsi="Traditional Arabic" w:cs="Traditional Arabic" w:hint="cs"/>
          <w:rtl/>
        </w:rPr>
        <w:t xml:space="preserve">، سندی ندارد که بشود به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اعتماد بشود</w:t>
      </w:r>
      <w:r w:rsidR="0066631F" w:rsidRPr="00130C09">
        <w:rPr>
          <w:rFonts w:ascii="Traditional Arabic" w:hAnsi="Traditional Arabic" w:cs="Traditional Arabic" w:hint="cs"/>
          <w:rtl/>
        </w:rPr>
        <w:t>.</w:t>
      </w:r>
    </w:p>
    <w:p w:rsidR="0066631F" w:rsidRPr="00130C09" w:rsidRDefault="00D5655B"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چند بیان در پاسخ به این سؤال وجود دارد، با فرض اینکه آراء </w:t>
      </w:r>
      <w:r w:rsidR="00050544" w:rsidRPr="00130C09">
        <w:rPr>
          <w:rFonts w:ascii="Traditional Arabic" w:hAnsi="Traditional Arabic" w:cs="Traditional Arabic" w:hint="cs"/>
          <w:rtl/>
        </w:rPr>
        <w:t>اجتهادی‌شان</w:t>
      </w:r>
      <w:r w:rsidRPr="00130C09">
        <w:rPr>
          <w:rFonts w:ascii="Traditional Arabic" w:hAnsi="Traditional Arabic" w:cs="Traditional Arabic" w:hint="cs"/>
          <w:rtl/>
        </w:rPr>
        <w:t xml:space="preserve"> در نظر گرفته ن</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بلکه گفته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که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اخبارات و شهادات عن حسٍ هستند، به چه صورت اخبارات عن حسٍ که سند ندارند، پذیرفته </w:t>
      </w:r>
      <w:r w:rsidR="00050544" w:rsidRPr="00130C09">
        <w:rPr>
          <w:rFonts w:ascii="Traditional Arabic" w:hAnsi="Traditional Arabic" w:cs="Traditional Arabic" w:hint="cs"/>
          <w:rtl/>
        </w:rPr>
        <w:t>می‌شوند</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چندراه</w:t>
      </w:r>
      <w:r w:rsidRPr="00130C09">
        <w:rPr>
          <w:rFonts w:ascii="Traditional Arabic" w:hAnsi="Traditional Arabic" w:cs="Traditional Arabic" w:hint="cs"/>
          <w:rtl/>
        </w:rPr>
        <w:t xml:space="preserve"> حل و </w:t>
      </w:r>
      <w:r w:rsidR="00050544" w:rsidRPr="00130C09">
        <w:rPr>
          <w:rFonts w:ascii="Traditional Arabic" w:hAnsi="Traditional Arabic" w:cs="Traditional Arabic" w:hint="cs"/>
          <w:rtl/>
        </w:rPr>
        <w:t>پاسخ‌هایی</w:t>
      </w:r>
      <w:r w:rsidRPr="00130C09">
        <w:rPr>
          <w:rFonts w:ascii="Traditional Arabic" w:hAnsi="Traditional Arabic" w:cs="Traditional Arabic" w:hint="cs"/>
          <w:rtl/>
        </w:rPr>
        <w:t xml:space="preserve"> داده شده است:</w:t>
      </w:r>
    </w:p>
    <w:p w:rsidR="00D5655B" w:rsidRPr="00130C09" w:rsidRDefault="00D5655B"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1 – اینکه ادعا بشود که این توثیق و </w:t>
      </w:r>
      <w:r w:rsidR="00050544" w:rsidRPr="00130C09">
        <w:rPr>
          <w:rFonts w:ascii="Traditional Arabic" w:hAnsi="Traditional Arabic" w:cs="Traditional Arabic" w:hint="cs"/>
          <w:rtl/>
        </w:rPr>
        <w:t>تضعیف‌ها</w:t>
      </w:r>
      <w:r w:rsidRPr="00130C09">
        <w:rPr>
          <w:rFonts w:ascii="Traditional Arabic" w:hAnsi="Traditional Arabic" w:cs="Traditional Arabic" w:hint="cs"/>
          <w:rtl/>
        </w:rPr>
        <w:t xml:space="preserve">یی که در این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 آمده، تواتر بوده است که این پاسخ خیلی بعید است.</w:t>
      </w:r>
    </w:p>
    <w:p w:rsidR="00D5655B" w:rsidRPr="00130C09" w:rsidRDefault="00D5655B"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2 – </w:t>
      </w:r>
      <w:r w:rsidR="00050544" w:rsidRPr="00130C09">
        <w:rPr>
          <w:rFonts w:ascii="Traditional Arabic" w:hAnsi="Traditional Arabic" w:cs="Traditional Arabic" w:hint="cs"/>
          <w:rtl/>
        </w:rPr>
        <w:t>راه‌حل</w:t>
      </w:r>
      <w:r w:rsidRPr="00130C09">
        <w:rPr>
          <w:rFonts w:ascii="Traditional Arabic" w:hAnsi="Traditional Arabic" w:cs="Traditional Arabic" w:hint="cs"/>
          <w:rtl/>
        </w:rPr>
        <w:t xml:space="preserve"> دوم که بعضی بر این نظر هستند، این است که </w:t>
      </w:r>
      <w:r w:rsidR="00050544" w:rsidRPr="00130C09">
        <w:rPr>
          <w:rFonts w:ascii="Traditional Arabic" w:hAnsi="Traditional Arabic" w:cs="Traditional Arabic" w:hint="cs"/>
          <w:rtl/>
        </w:rPr>
        <w:t>اخبار</w:t>
      </w:r>
      <w:r w:rsidRPr="00130C09">
        <w:rPr>
          <w:rFonts w:ascii="Traditional Arabic" w:hAnsi="Traditional Arabic" w:cs="Traditional Arabic" w:hint="cs"/>
          <w:rtl/>
        </w:rPr>
        <w:t xml:space="preserve"> و شهادات شیخ و نجاشی و کشی، از پشتوانه شیاع مفید اطمینان برخوردار هستند، </w:t>
      </w:r>
      <w:r w:rsidR="00050544" w:rsidRPr="00130C09">
        <w:rPr>
          <w:rFonts w:ascii="Traditional Arabic" w:hAnsi="Traditional Arabic" w:cs="Traditional Arabic" w:hint="cs"/>
          <w:rtl/>
        </w:rPr>
        <w:t>درواقع</w:t>
      </w:r>
      <w:r w:rsidRPr="00130C09">
        <w:rPr>
          <w:rFonts w:ascii="Traditional Arabic" w:hAnsi="Traditional Arabic" w:cs="Traditional Arabic" w:hint="cs"/>
          <w:rtl/>
        </w:rPr>
        <w:t xml:space="preserve"> وقتی نجاشی و شیخ و کشی به طور مثال </w:t>
      </w:r>
      <w:r w:rsidR="00050544" w:rsidRPr="00130C09">
        <w:rPr>
          <w:rFonts w:ascii="Traditional Arabic" w:hAnsi="Traditional Arabic" w:cs="Traditional Arabic" w:hint="cs"/>
          <w:rtl/>
        </w:rPr>
        <w:t>می‌گویند</w:t>
      </w:r>
      <w:r w:rsidRPr="00130C09">
        <w:rPr>
          <w:rFonts w:ascii="Traditional Arabic" w:hAnsi="Traditional Arabic" w:cs="Traditional Arabic" w:hint="cs"/>
          <w:rtl/>
        </w:rPr>
        <w:t xml:space="preserve"> که ثقةٌ، عینٌ، وجهٌ، ضعیفٌ، از یک فضای </w:t>
      </w:r>
      <w:r w:rsidR="00050544" w:rsidRPr="00130C09">
        <w:rPr>
          <w:rFonts w:ascii="Traditional Arabic" w:hAnsi="Traditional Arabic" w:cs="Traditional Arabic" w:hint="cs"/>
          <w:rtl/>
        </w:rPr>
        <w:t>جاافتاده</w:t>
      </w:r>
      <w:r w:rsidRPr="00130C09">
        <w:rPr>
          <w:rFonts w:ascii="Traditional Arabic" w:hAnsi="Traditional Arabic" w:cs="Traditional Arabic" w:hint="cs"/>
          <w:rtl/>
        </w:rPr>
        <w:t xml:space="preserve"> و یک دیدگاه شایع میان اهل حدیث و روایت و علما که موجب اطمینان است، نقل </w:t>
      </w:r>
      <w:r w:rsidR="00050544" w:rsidRPr="00130C09">
        <w:rPr>
          <w:rFonts w:ascii="Traditional Arabic" w:hAnsi="Traditional Arabic" w:cs="Traditional Arabic" w:hint="cs"/>
          <w:rtl/>
        </w:rPr>
        <w:t>می‌کند</w:t>
      </w:r>
      <w:r w:rsidR="00E9017D" w:rsidRPr="00130C09">
        <w:rPr>
          <w:rFonts w:ascii="Traditional Arabic" w:hAnsi="Traditional Arabic" w:cs="Traditional Arabic" w:hint="cs"/>
          <w:rtl/>
        </w:rPr>
        <w:t xml:space="preserve">، یعنی جامعه علمی حدیث و روایت و خبر، باورشان این بوده که در این </w:t>
      </w:r>
      <w:r w:rsidR="00050544" w:rsidRPr="00130C09">
        <w:rPr>
          <w:rFonts w:ascii="Traditional Arabic" w:hAnsi="Traditional Arabic" w:cs="Traditional Arabic" w:hint="cs"/>
          <w:rtl/>
        </w:rPr>
        <w:t>کتاب‌ها</w:t>
      </w:r>
      <w:r w:rsidR="00E9017D" w:rsidRPr="00130C09">
        <w:rPr>
          <w:rFonts w:ascii="Traditional Arabic" w:hAnsi="Traditional Arabic" w:cs="Traditional Arabic" w:hint="cs"/>
          <w:rtl/>
        </w:rPr>
        <w:t xml:space="preserve"> ذکر شده است.</w:t>
      </w:r>
    </w:p>
    <w:p w:rsidR="00E9017D" w:rsidRPr="00130C09" w:rsidRDefault="00050544" w:rsidP="00FA4EFB">
      <w:pPr>
        <w:jc w:val="lowKashida"/>
        <w:rPr>
          <w:rFonts w:ascii="Traditional Arabic" w:hAnsi="Traditional Arabic" w:cs="Traditional Arabic"/>
          <w:rtl/>
        </w:rPr>
      </w:pPr>
      <w:r w:rsidRPr="00130C09">
        <w:rPr>
          <w:rFonts w:ascii="Traditional Arabic" w:hAnsi="Traditional Arabic" w:cs="Traditional Arabic" w:hint="cs"/>
          <w:rtl/>
        </w:rPr>
        <w:t>این‌ها</w:t>
      </w:r>
      <w:r w:rsidR="00E9017D" w:rsidRPr="00130C09">
        <w:rPr>
          <w:rFonts w:ascii="Traditional Arabic" w:hAnsi="Traditional Arabic" w:cs="Traditional Arabic" w:hint="cs"/>
          <w:rtl/>
        </w:rPr>
        <w:t xml:space="preserve"> شیاع یک امر شایعی را نقل </w:t>
      </w:r>
      <w:r w:rsidRPr="00130C09">
        <w:rPr>
          <w:rFonts w:ascii="Traditional Arabic" w:hAnsi="Traditional Arabic" w:cs="Traditional Arabic" w:hint="cs"/>
          <w:rtl/>
        </w:rPr>
        <w:t>می‌کنند</w:t>
      </w:r>
      <w:r w:rsidR="00E9017D" w:rsidRPr="00130C09">
        <w:rPr>
          <w:rFonts w:ascii="Traditional Arabic" w:hAnsi="Traditional Arabic" w:cs="Traditional Arabic" w:hint="cs"/>
          <w:rtl/>
        </w:rPr>
        <w:t xml:space="preserve"> که شیاع اطمینان آور است، به طور مثال اگر در حوزه گفته بشود که مرحوم نائینی، آقا ضیاء، مرحوم اصفهانی چه </w:t>
      </w:r>
      <w:r w:rsidRPr="00130C09">
        <w:rPr>
          <w:rFonts w:ascii="Traditional Arabic" w:hAnsi="Traditional Arabic" w:cs="Traditional Arabic" w:hint="cs"/>
          <w:rtl/>
        </w:rPr>
        <w:t>شخصیت‌هایی</w:t>
      </w:r>
      <w:r w:rsidR="00E9017D" w:rsidRPr="00130C09">
        <w:rPr>
          <w:rFonts w:ascii="Traditional Arabic" w:hAnsi="Traditional Arabic" w:cs="Traditional Arabic" w:hint="cs"/>
          <w:rtl/>
        </w:rPr>
        <w:t xml:space="preserve"> هستند، همه </w:t>
      </w:r>
      <w:r w:rsidRPr="00130C09">
        <w:rPr>
          <w:rFonts w:ascii="Traditional Arabic" w:hAnsi="Traditional Arabic" w:cs="Traditional Arabic" w:hint="cs"/>
          <w:rtl/>
        </w:rPr>
        <w:t>می‌گویند</w:t>
      </w:r>
      <w:r w:rsidR="00E9017D" w:rsidRPr="00130C09">
        <w:rPr>
          <w:rFonts w:ascii="Traditional Arabic" w:hAnsi="Traditional Arabic" w:cs="Traditional Arabic" w:hint="cs"/>
          <w:rtl/>
        </w:rPr>
        <w:t xml:space="preserve"> که </w:t>
      </w:r>
      <w:r w:rsidRPr="00130C09">
        <w:rPr>
          <w:rFonts w:ascii="Traditional Arabic" w:hAnsi="Traditional Arabic" w:cs="Traditional Arabic" w:hint="cs"/>
          <w:rtl/>
        </w:rPr>
        <w:t>این‌ها</w:t>
      </w:r>
      <w:r w:rsidR="00E9017D" w:rsidRPr="00130C09">
        <w:rPr>
          <w:rFonts w:ascii="Traditional Arabic" w:hAnsi="Traditional Arabic" w:cs="Traditional Arabic" w:hint="cs"/>
          <w:rtl/>
        </w:rPr>
        <w:t xml:space="preserve"> </w:t>
      </w:r>
      <w:r w:rsidRPr="00130C09">
        <w:rPr>
          <w:rFonts w:ascii="Traditional Arabic" w:hAnsi="Traditional Arabic" w:cs="Traditional Arabic" w:hint="cs"/>
          <w:rtl/>
        </w:rPr>
        <w:t>انسان‌هایی</w:t>
      </w:r>
      <w:r w:rsidR="00E9017D" w:rsidRPr="00130C09">
        <w:rPr>
          <w:rFonts w:ascii="Traditional Arabic" w:hAnsi="Traditional Arabic" w:cs="Traditional Arabic" w:hint="cs"/>
          <w:rtl/>
        </w:rPr>
        <w:t xml:space="preserve"> خوبی هستند</w:t>
      </w:r>
      <w:r w:rsidR="00BD00E6" w:rsidRPr="00130C09">
        <w:rPr>
          <w:rFonts w:ascii="Traditional Arabic" w:hAnsi="Traditional Arabic" w:cs="Traditional Arabic" w:hint="cs"/>
          <w:rtl/>
        </w:rPr>
        <w:t xml:space="preserve">، خوبی </w:t>
      </w:r>
      <w:r w:rsidRPr="00130C09">
        <w:rPr>
          <w:rFonts w:ascii="Traditional Arabic" w:hAnsi="Traditional Arabic" w:cs="Traditional Arabic" w:hint="cs"/>
          <w:rtl/>
        </w:rPr>
        <w:t>این‌ها</w:t>
      </w:r>
      <w:r w:rsidR="00BD00E6" w:rsidRPr="00130C09">
        <w:rPr>
          <w:rFonts w:ascii="Traditional Arabic" w:hAnsi="Traditional Arabic" w:cs="Traditional Arabic" w:hint="cs"/>
          <w:rtl/>
        </w:rPr>
        <w:t xml:space="preserve"> سند </w:t>
      </w:r>
      <w:r w:rsidRPr="00130C09">
        <w:rPr>
          <w:rFonts w:ascii="Traditional Arabic" w:hAnsi="Traditional Arabic" w:cs="Traditional Arabic" w:hint="cs"/>
          <w:rtl/>
        </w:rPr>
        <w:t>نمی‌خواهد</w:t>
      </w:r>
      <w:r w:rsidR="00BD00E6" w:rsidRPr="00130C09">
        <w:rPr>
          <w:rFonts w:ascii="Traditional Arabic" w:hAnsi="Traditional Arabic" w:cs="Traditional Arabic" w:hint="cs"/>
          <w:rtl/>
        </w:rPr>
        <w:t xml:space="preserve"> که بعضی از بعض دیگر نقل کنند و بیان کنند که این افراد، </w:t>
      </w:r>
      <w:r w:rsidRPr="00130C09">
        <w:rPr>
          <w:rFonts w:ascii="Traditional Arabic" w:hAnsi="Traditional Arabic" w:cs="Traditional Arabic" w:hint="cs"/>
          <w:rtl/>
        </w:rPr>
        <w:t>انسان‌های</w:t>
      </w:r>
      <w:r w:rsidR="00BD00E6" w:rsidRPr="00130C09">
        <w:rPr>
          <w:rFonts w:ascii="Traditional Arabic" w:hAnsi="Traditional Arabic" w:cs="Traditional Arabic" w:hint="cs"/>
          <w:rtl/>
        </w:rPr>
        <w:t xml:space="preserve"> خوبی هستند، بلکه در فضای علمی شایع خاص، یک امری شیاع دارد که موجب اطمینان است.</w:t>
      </w:r>
    </w:p>
    <w:p w:rsidR="00BD00E6" w:rsidRPr="00130C09" w:rsidRDefault="00BD00E6"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در حال حاضر در فضای علمی حوزوی، کسانی از متقدمین در چند قرن گذشته، </w:t>
      </w:r>
      <w:r w:rsidR="00050544" w:rsidRPr="00130C09">
        <w:rPr>
          <w:rFonts w:ascii="Traditional Arabic" w:hAnsi="Traditional Arabic" w:cs="Traditional Arabic" w:hint="cs"/>
          <w:rtl/>
        </w:rPr>
        <w:t>به‌عنوان</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انسان‌های</w:t>
      </w:r>
      <w:r w:rsidRPr="00130C09">
        <w:rPr>
          <w:rFonts w:ascii="Traditional Arabic" w:hAnsi="Traditional Arabic" w:cs="Traditional Arabic" w:hint="cs"/>
          <w:rtl/>
        </w:rPr>
        <w:t xml:space="preserve"> وجیه و </w:t>
      </w:r>
      <w:r w:rsidR="00050544" w:rsidRPr="00130C09">
        <w:rPr>
          <w:rFonts w:ascii="Traditional Arabic" w:hAnsi="Traditional Arabic" w:cs="Traditional Arabic" w:hint="cs"/>
          <w:rtl/>
        </w:rPr>
        <w:t>شناخته‌شده</w:t>
      </w:r>
      <w:r w:rsidRPr="00130C09">
        <w:rPr>
          <w:rFonts w:ascii="Traditional Arabic" w:hAnsi="Traditional Arabic" w:cs="Traditional Arabic" w:hint="cs"/>
          <w:rtl/>
        </w:rPr>
        <w:t xml:space="preserve"> و عادل و معتبر </w:t>
      </w:r>
      <w:r w:rsidR="00050544" w:rsidRPr="00130C09">
        <w:rPr>
          <w:rFonts w:ascii="Traditional Arabic" w:hAnsi="Traditional Arabic" w:cs="Traditional Arabic" w:hint="cs"/>
          <w:rtl/>
        </w:rPr>
        <w:t>شناخته‌شده</w:t>
      </w:r>
      <w:r w:rsidRPr="00130C09">
        <w:rPr>
          <w:rFonts w:ascii="Traditional Arabic" w:hAnsi="Traditional Arabic" w:cs="Traditional Arabic" w:hint="cs"/>
          <w:rtl/>
        </w:rPr>
        <w:t xml:space="preserve"> هستند</w:t>
      </w:r>
      <w:r w:rsidR="00BC708A" w:rsidRPr="00130C09">
        <w:rPr>
          <w:rFonts w:ascii="Traditional Arabic" w:hAnsi="Traditional Arabic" w:cs="Traditional Arabic" w:hint="cs"/>
          <w:rtl/>
        </w:rPr>
        <w:t xml:space="preserve">، لذا خوبی و وضع افراد </w:t>
      </w:r>
      <w:r w:rsidR="00050544" w:rsidRPr="00130C09">
        <w:rPr>
          <w:rFonts w:ascii="Traditional Arabic" w:hAnsi="Traditional Arabic" w:cs="Traditional Arabic" w:hint="cs"/>
          <w:rtl/>
        </w:rPr>
        <w:t>ازلحاظ</w:t>
      </w:r>
      <w:r w:rsidR="00BC708A" w:rsidRPr="00130C09">
        <w:rPr>
          <w:rFonts w:ascii="Traditional Arabic" w:hAnsi="Traditional Arabic" w:cs="Traditional Arabic" w:hint="cs"/>
          <w:rtl/>
        </w:rPr>
        <w:t xml:space="preserve"> وثاقت و عدالت و امثالهم، گاهی به نحوی شایع در یک فضایی هست که همه به آن اعتماد و اطمینان </w:t>
      </w:r>
      <w:r w:rsidR="00050544" w:rsidRPr="00130C09">
        <w:rPr>
          <w:rFonts w:ascii="Traditional Arabic" w:hAnsi="Traditional Arabic" w:cs="Traditional Arabic" w:hint="cs"/>
          <w:rtl/>
        </w:rPr>
        <w:t>می‌کنند</w:t>
      </w:r>
      <w:r w:rsidR="00BC708A" w:rsidRPr="00130C09">
        <w:rPr>
          <w:rFonts w:ascii="Traditional Arabic" w:hAnsi="Traditional Arabic" w:cs="Traditional Arabic" w:hint="cs"/>
          <w:rtl/>
        </w:rPr>
        <w:t xml:space="preserve"> که این همان شیاع اطمینان است.</w:t>
      </w:r>
    </w:p>
    <w:p w:rsidR="00BC708A" w:rsidRPr="00130C09" w:rsidRDefault="00A87618" w:rsidP="00FA4EFB">
      <w:pPr>
        <w:jc w:val="lowKashida"/>
        <w:rPr>
          <w:rFonts w:ascii="Traditional Arabic" w:hAnsi="Traditional Arabic" w:cs="Traditional Arabic"/>
          <w:rtl/>
        </w:rPr>
      </w:pPr>
      <w:r w:rsidRPr="00130C09">
        <w:rPr>
          <w:rFonts w:ascii="Traditional Arabic" w:hAnsi="Traditional Arabic" w:cs="Traditional Arabic" w:hint="cs"/>
          <w:rtl/>
        </w:rPr>
        <w:t>بخشی از شیاع ان</w:t>
      </w:r>
      <w:r w:rsidR="00050544" w:rsidRPr="00130C09">
        <w:rPr>
          <w:rFonts w:ascii="Traditional Arabic" w:hAnsi="Traditional Arabic" w:cs="Traditional Arabic" w:hint="cs"/>
          <w:rtl/>
        </w:rPr>
        <w:t>ت</w:t>
      </w:r>
      <w:r w:rsidRPr="00130C09">
        <w:rPr>
          <w:rFonts w:ascii="Traditional Arabic" w:hAnsi="Traditional Arabic" w:cs="Traditional Arabic" w:hint="cs"/>
          <w:rtl/>
        </w:rPr>
        <w:t xml:space="preserve">قال مطالب به شکل شفاهی است، به شکل شفاهی </w:t>
      </w:r>
      <w:r w:rsidR="00050544" w:rsidRPr="00130C09">
        <w:rPr>
          <w:rFonts w:ascii="Traditional Arabic" w:hAnsi="Traditional Arabic" w:cs="Traditional Arabic" w:hint="cs"/>
          <w:rtl/>
        </w:rPr>
        <w:t>سینه‌به‌سینه</w:t>
      </w:r>
      <w:r w:rsidRPr="00130C09">
        <w:rPr>
          <w:rFonts w:ascii="Traditional Arabic" w:hAnsi="Traditional Arabic" w:cs="Traditional Arabic" w:hint="cs"/>
          <w:rtl/>
        </w:rPr>
        <w:t xml:space="preserve"> منتقل </w:t>
      </w:r>
      <w:r w:rsidR="00050544" w:rsidRPr="00130C09">
        <w:rPr>
          <w:rFonts w:ascii="Traditional Arabic" w:hAnsi="Traditional Arabic" w:cs="Traditional Arabic" w:hint="cs"/>
          <w:rtl/>
        </w:rPr>
        <w:t>می‌شود</w:t>
      </w:r>
      <w:r w:rsidR="000349E5" w:rsidRPr="00130C09">
        <w:rPr>
          <w:rFonts w:ascii="Traditional Arabic" w:hAnsi="Traditional Arabic" w:cs="Traditional Arabic" w:hint="cs"/>
          <w:rtl/>
        </w:rPr>
        <w:t>، اما در سطح وسیعی است، تواتر نیست، اما یک نوع استفاضه و شیاع موجب اطمینان است.</w:t>
      </w:r>
    </w:p>
    <w:p w:rsidR="000349E5" w:rsidRPr="00130C09" w:rsidRDefault="000349E5"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اخبارات و شهادات و </w:t>
      </w:r>
      <w:r w:rsidR="00050544" w:rsidRPr="00130C09">
        <w:rPr>
          <w:rFonts w:ascii="Traditional Arabic" w:hAnsi="Traditional Arabic" w:cs="Traditional Arabic" w:hint="cs"/>
          <w:rtl/>
        </w:rPr>
        <w:t>گواهی‌های</w:t>
      </w:r>
      <w:r w:rsidRPr="00130C09">
        <w:rPr>
          <w:rFonts w:ascii="Traditional Arabic" w:hAnsi="Traditional Arabic" w:cs="Traditional Arabic" w:hint="cs"/>
          <w:rtl/>
        </w:rPr>
        <w:t xml:space="preserve"> در این </w:t>
      </w:r>
      <w:r w:rsidR="00050544" w:rsidRPr="00130C09">
        <w:rPr>
          <w:rFonts w:ascii="Traditional Arabic" w:hAnsi="Traditional Arabic" w:cs="Traditional Arabic" w:hint="cs"/>
          <w:rtl/>
        </w:rPr>
        <w:t>چهارکتاب</w:t>
      </w:r>
      <w:r w:rsidRPr="00130C09">
        <w:rPr>
          <w:rFonts w:ascii="Traditional Arabic" w:hAnsi="Traditional Arabic" w:cs="Traditional Arabic" w:hint="cs"/>
          <w:rtl/>
        </w:rPr>
        <w:t xml:space="preserve"> عمده رجالی، مستند به شیاع و رواج در فضای حدیثی و روایی و علمی شیعی بوده است.</w:t>
      </w:r>
    </w:p>
    <w:p w:rsidR="00050544" w:rsidRPr="00C71B6B" w:rsidRDefault="002405CA" w:rsidP="00FA4EFB">
      <w:pPr>
        <w:pStyle w:val="Heading1"/>
        <w:jc w:val="lowKashida"/>
        <w:rPr>
          <w:rFonts w:ascii="Traditional Arabic" w:hAnsi="Traditional Arabic" w:cs="Traditional Arabic"/>
          <w:color w:val="FF0000"/>
          <w:rtl/>
        </w:rPr>
      </w:pPr>
      <w:bookmarkStart w:id="27" w:name="_Toc496504916"/>
      <w:r w:rsidRPr="00C71B6B">
        <w:rPr>
          <w:rFonts w:ascii="Traditional Arabic" w:hAnsi="Traditional Arabic" w:cs="Traditional Arabic" w:hint="cs"/>
          <w:color w:val="FF0000"/>
          <w:rtl/>
        </w:rPr>
        <w:t>منشأهای</w:t>
      </w:r>
      <w:r w:rsidR="00050544" w:rsidRPr="00C71B6B">
        <w:rPr>
          <w:rFonts w:ascii="Traditional Arabic" w:hAnsi="Traditional Arabic" w:cs="Traditional Arabic" w:hint="cs"/>
          <w:color w:val="FF0000"/>
          <w:rtl/>
        </w:rPr>
        <w:t xml:space="preserve"> شیاع</w:t>
      </w:r>
      <w:bookmarkEnd w:id="27"/>
    </w:p>
    <w:p w:rsidR="000349E5" w:rsidRPr="00130C09" w:rsidRDefault="000349E5" w:rsidP="00FA4EFB">
      <w:pPr>
        <w:jc w:val="lowKashida"/>
        <w:rPr>
          <w:rFonts w:ascii="Traditional Arabic" w:hAnsi="Traditional Arabic" w:cs="Traditional Arabic"/>
          <w:rtl/>
        </w:rPr>
      </w:pPr>
      <w:r w:rsidRPr="00130C09">
        <w:rPr>
          <w:rFonts w:ascii="Traditional Arabic" w:hAnsi="Traditional Arabic" w:cs="Traditional Arabic" w:hint="cs"/>
          <w:rtl/>
        </w:rPr>
        <w:t>دوم اینکه این شیاع از چند منشأ ناشی شده است:</w:t>
      </w:r>
    </w:p>
    <w:p w:rsidR="000349E5" w:rsidRPr="00130C09" w:rsidRDefault="000349E5"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1 – یک منشأش این است که </w:t>
      </w:r>
      <w:r w:rsidR="00050544" w:rsidRPr="00130C09">
        <w:rPr>
          <w:rFonts w:ascii="Traditional Arabic" w:hAnsi="Traditional Arabic" w:cs="Traditional Arabic" w:hint="cs"/>
          <w:rtl/>
        </w:rPr>
        <w:t>سینه‌به‌سینه</w:t>
      </w:r>
      <w:r w:rsidRPr="00130C09">
        <w:rPr>
          <w:rFonts w:ascii="Traditional Arabic" w:hAnsi="Traditional Arabic" w:cs="Traditional Arabic" w:hint="cs"/>
          <w:rtl/>
        </w:rPr>
        <w:t xml:space="preserve"> منتقل شده است، در انتها به طور مثال نجاشی </w:t>
      </w:r>
      <w:r w:rsidR="00050544" w:rsidRPr="00130C09">
        <w:rPr>
          <w:rFonts w:ascii="Traditional Arabic" w:hAnsi="Traditional Arabic" w:cs="Traditional Arabic" w:hint="cs"/>
          <w:rtl/>
        </w:rPr>
        <w:t>به‌عنوان</w:t>
      </w:r>
      <w:r w:rsidRPr="00130C09">
        <w:rPr>
          <w:rFonts w:ascii="Traditional Arabic" w:hAnsi="Traditional Arabic" w:cs="Traditional Arabic" w:hint="cs"/>
          <w:rtl/>
        </w:rPr>
        <w:t xml:space="preserve"> عضوی از این جامعه علمی و حدیثی و روایی </w:t>
      </w:r>
      <w:r w:rsidR="00050544" w:rsidRPr="00130C09">
        <w:rPr>
          <w:rFonts w:ascii="Traditional Arabic" w:hAnsi="Traditional Arabic" w:cs="Traditional Arabic" w:hint="cs"/>
          <w:rtl/>
        </w:rPr>
        <w:t>می‌گوید</w:t>
      </w:r>
      <w:r w:rsidRPr="00130C09">
        <w:rPr>
          <w:rFonts w:ascii="Traditional Arabic" w:hAnsi="Traditional Arabic" w:cs="Traditional Arabic" w:hint="cs"/>
          <w:rtl/>
        </w:rPr>
        <w:t xml:space="preserve"> که این موضوع در رابطه با این فرد است.</w:t>
      </w:r>
    </w:p>
    <w:p w:rsidR="000349E5" w:rsidRPr="00130C09" w:rsidRDefault="000349E5"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2 – راه دوم این است که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یی و اصول رجالی وجود داشته که در دسترس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بوده است و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یی معتبر هم </w:t>
      </w:r>
      <w:r w:rsidR="00050544" w:rsidRPr="00130C09">
        <w:rPr>
          <w:rFonts w:ascii="Traditional Arabic" w:hAnsi="Traditional Arabic" w:cs="Traditional Arabic" w:hint="cs"/>
          <w:rtl/>
        </w:rPr>
        <w:t>بوده‌اند</w:t>
      </w:r>
      <w:r w:rsidRPr="00130C09">
        <w:rPr>
          <w:rFonts w:ascii="Traditional Arabic" w:hAnsi="Traditional Arabic" w:cs="Traditional Arabic" w:hint="cs"/>
          <w:rtl/>
        </w:rPr>
        <w:t xml:space="preserve">، منتهی آن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 باقی نمانده است، در روایات اصول اربعمأة داریم، منتهی از این اصول چیزی باقی نمانده است، بلکه </w:t>
      </w:r>
      <w:r w:rsidRPr="00130C09">
        <w:rPr>
          <w:rFonts w:ascii="Traditional Arabic" w:hAnsi="Traditional Arabic" w:cs="Traditional Arabic" w:hint="cs"/>
          <w:rtl/>
        </w:rPr>
        <w:lastRenderedPageBreak/>
        <w:t xml:space="preserve">در کافی و من لا یحضره و استبصار و در بعضی از کتب دیگر نقل شده است و از منابع </w:t>
      </w:r>
      <w:r w:rsidR="00050544" w:rsidRPr="00130C09">
        <w:rPr>
          <w:rFonts w:ascii="Traditional Arabic" w:hAnsi="Traditional Arabic" w:cs="Traditional Arabic" w:hint="cs"/>
          <w:rtl/>
        </w:rPr>
        <w:t>دست‌اول</w:t>
      </w:r>
      <w:r w:rsidRPr="00130C09">
        <w:rPr>
          <w:rFonts w:ascii="Traditional Arabic" w:hAnsi="Traditional Arabic" w:cs="Traditional Arabic" w:hint="cs"/>
          <w:rtl/>
        </w:rPr>
        <w:t xml:space="preserve"> حدیثی ما </w:t>
      </w:r>
      <w:r w:rsidR="00050544" w:rsidRPr="00130C09">
        <w:rPr>
          <w:rFonts w:ascii="Traditional Arabic" w:hAnsi="Traditional Arabic" w:cs="Traditional Arabic" w:hint="cs"/>
          <w:rtl/>
        </w:rPr>
        <w:t>غالباً</w:t>
      </w:r>
      <w:r w:rsidRPr="00130C09">
        <w:rPr>
          <w:rFonts w:ascii="Traditional Arabic" w:hAnsi="Traditional Arabic" w:cs="Traditional Arabic" w:hint="cs"/>
          <w:rtl/>
        </w:rPr>
        <w:t xml:space="preserve"> اثری باقی نیست، برای اینکه دیگر نیازی دیده </w:t>
      </w:r>
      <w:r w:rsidR="00050544" w:rsidRPr="00130C09">
        <w:rPr>
          <w:rFonts w:ascii="Traditional Arabic" w:hAnsi="Traditional Arabic" w:cs="Traditional Arabic" w:hint="cs"/>
          <w:rtl/>
        </w:rPr>
        <w:t>نمی‌شده</w:t>
      </w:r>
      <w:r w:rsidRPr="00130C09">
        <w:rPr>
          <w:rFonts w:ascii="Traditional Arabic" w:hAnsi="Traditional Arabic" w:cs="Traditional Arabic" w:hint="cs"/>
          <w:rtl/>
        </w:rPr>
        <w:t xml:space="preserve">، برای اینکه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جزوات کوچکی </w:t>
      </w:r>
      <w:r w:rsidR="00050544" w:rsidRPr="00130C09">
        <w:rPr>
          <w:rFonts w:ascii="Traditional Arabic" w:hAnsi="Traditional Arabic" w:cs="Traditional Arabic" w:hint="cs"/>
          <w:rtl/>
        </w:rPr>
        <w:t>بوده‌اند</w:t>
      </w:r>
      <w:r w:rsidR="00C71B6B">
        <w:rPr>
          <w:rFonts w:ascii="Traditional Arabic" w:hAnsi="Traditional Arabic" w:cs="Traditional Arabic" w:hint="cs"/>
          <w:rtl/>
        </w:rPr>
        <w:t xml:space="preserve"> که در کتب بزرگ و موسوعه‌</w:t>
      </w:r>
      <w:r w:rsidRPr="00130C09">
        <w:rPr>
          <w:rFonts w:ascii="Traditional Arabic" w:hAnsi="Traditional Arabic" w:cs="Traditional Arabic" w:hint="cs"/>
          <w:rtl/>
        </w:rPr>
        <w:t xml:space="preserve">هایی </w:t>
      </w:r>
      <w:r w:rsidR="00050544" w:rsidRPr="00130C09">
        <w:rPr>
          <w:rFonts w:ascii="Traditional Arabic" w:hAnsi="Traditional Arabic" w:cs="Traditional Arabic" w:hint="cs"/>
          <w:rtl/>
        </w:rPr>
        <w:t>جمع‌آوری‌شده</w:t>
      </w:r>
      <w:r w:rsidRPr="00130C09">
        <w:rPr>
          <w:rFonts w:ascii="Traditional Arabic" w:hAnsi="Traditional Arabic" w:cs="Traditional Arabic" w:hint="cs"/>
          <w:rtl/>
        </w:rPr>
        <w:t xml:space="preserve"> است</w:t>
      </w:r>
      <w:r w:rsidR="002526F2" w:rsidRPr="00130C09">
        <w:rPr>
          <w:rFonts w:ascii="Traditional Arabic" w:hAnsi="Traditional Arabic" w:cs="Traditional Arabic" w:hint="cs"/>
          <w:rtl/>
        </w:rPr>
        <w:t>.</w:t>
      </w:r>
    </w:p>
    <w:p w:rsidR="002526F2" w:rsidRPr="00130C09" w:rsidRDefault="002526F2"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در باب رجال هم </w:t>
      </w:r>
      <w:r w:rsidR="00050544" w:rsidRPr="00130C09">
        <w:rPr>
          <w:rFonts w:ascii="Traditional Arabic" w:hAnsi="Traditional Arabic" w:cs="Traditional Arabic" w:hint="cs"/>
          <w:rtl/>
        </w:rPr>
        <w:t>این‌طور</w:t>
      </w:r>
      <w:r w:rsidRPr="00130C09">
        <w:rPr>
          <w:rFonts w:ascii="Traditional Arabic" w:hAnsi="Traditional Arabic" w:cs="Traditional Arabic" w:hint="cs"/>
          <w:rtl/>
        </w:rPr>
        <w:t xml:space="preserve"> مسائلی قطعاً بوده است، یعنی </w:t>
      </w:r>
      <w:r w:rsidR="00050544" w:rsidRPr="00130C09">
        <w:rPr>
          <w:rFonts w:ascii="Traditional Arabic" w:hAnsi="Traditional Arabic" w:cs="Traditional Arabic" w:hint="cs"/>
          <w:rtl/>
        </w:rPr>
        <w:t>جزوه‌های</w:t>
      </w:r>
      <w:r w:rsidRPr="00130C09">
        <w:rPr>
          <w:rFonts w:ascii="Traditional Arabic" w:hAnsi="Traditional Arabic" w:cs="Traditional Arabic" w:hint="cs"/>
          <w:rtl/>
        </w:rPr>
        <w:t xml:space="preserve"> کوچک رجالی بوده است که این جزوات عمدتاً به کتب بزرگ منقل شدند و </w:t>
      </w:r>
      <w:r w:rsidR="00921BFD" w:rsidRPr="00130C09">
        <w:rPr>
          <w:rFonts w:ascii="Traditional Arabic" w:hAnsi="Traditional Arabic" w:cs="Traditional Arabic" w:hint="cs"/>
          <w:rtl/>
        </w:rPr>
        <w:t xml:space="preserve">نسل </w:t>
      </w:r>
      <w:r w:rsidRPr="00130C09">
        <w:rPr>
          <w:rFonts w:ascii="Traditional Arabic" w:hAnsi="Traditional Arabic" w:cs="Traditional Arabic" w:hint="cs"/>
          <w:rtl/>
        </w:rPr>
        <w:t>جزوات منقرض شدن</w:t>
      </w:r>
      <w:r w:rsidR="00921BFD" w:rsidRPr="00130C09">
        <w:rPr>
          <w:rFonts w:ascii="Traditional Arabic" w:hAnsi="Traditional Arabic" w:cs="Traditional Arabic" w:hint="cs"/>
          <w:rtl/>
        </w:rPr>
        <w:t>د.</w:t>
      </w:r>
    </w:p>
    <w:p w:rsidR="00050544" w:rsidRPr="00130C09" w:rsidRDefault="00921BFD"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شیاع یا از طریق </w:t>
      </w:r>
      <w:r w:rsidR="00050544" w:rsidRPr="00130C09">
        <w:rPr>
          <w:rFonts w:ascii="Traditional Arabic" w:hAnsi="Traditional Arabic" w:cs="Traditional Arabic" w:hint="cs"/>
          <w:rtl/>
        </w:rPr>
        <w:t>نقل‌های</w:t>
      </w:r>
      <w:r w:rsidRPr="00130C09">
        <w:rPr>
          <w:rFonts w:ascii="Traditional Arabic" w:hAnsi="Traditional Arabic" w:cs="Traditional Arabic" w:hint="cs"/>
          <w:rtl/>
        </w:rPr>
        <w:t xml:space="preserve"> شفاهی به شکل </w:t>
      </w:r>
      <w:r w:rsidR="00050544" w:rsidRPr="00130C09">
        <w:rPr>
          <w:rFonts w:ascii="Traditional Arabic" w:hAnsi="Traditional Arabic" w:cs="Traditional Arabic" w:hint="cs"/>
          <w:rtl/>
        </w:rPr>
        <w:t>سینه‌به‌سینه</w:t>
      </w:r>
      <w:r w:rsidRPr="00130C09">
        <w:rPr>
          <w:rFonts w:ascii="Traditional Arabic" w:hAnsi="Traditional Arabic" w:cs="Traditional Arabic" w:hint="cs"/>
          <w:rtl/>
        </w:rPr>
        <w:t xml:space="preserve"> تا زمان شیخ و نجاشی و کشی منتقل شده، یا به شکل </w:t>
      </w:r>
      <w:r w:rsidR="00050544" w:rsidRPr="00130C09">
        <w:rPr>
          <w:rFonts w:ascii="Traditional Arabic" w:hAnsi="Traditional Arabic" w:cs="Traditional Arabic" w:hint="cs"/>
          <w:rtl/>
        </w:rPr>
        <w:t>جزوه‌های</w:t>
      </w:r>
      <w:r w:rsidRPr="00130C09">
        <w:rPr>
          <w:rFonts w:ascii="Traditional Arabic" w:hAnsi="Traditional Arabic" w:cs="Traditional Arabic" w:hint="cs"/>
          <w:rtl/>
        </w:rPr>
        <w:t xml:space="preserve">ی بوده که به آن </w:t>
      </w:r>
      <w:r w:rsidR="00050544" w:rsidRPr="00130C09">
        <w:rPr>
          <w:rFonts w:ascii="Traditional Arabic" w:hAnsi="Traditional Arabic" w:cs="Traditional Arabic" w:hint="cs"/>
          <w:rtl/>
        </w:rPr>
        <w:t>جزوه‌ها</w:t>
      </w:r>
      <w:r w:rsidRPr="00130C09">
        <w:rPr>
          <w:rFonts w:ascii="Traditional Arabic" w:hAnsi="Traditional Arabic" w:cs="Traditional Arabic" w:hint="cs"/>
          <w:rtl/>
        </w:rPr>
        <w:t xml:space="preserve"> اعتماد داشتند، </w:t>
      </w:r>
      <w:r w:rsidR="00050544" w:rsidRPr="00130C09">
        <w:rPr>
          <w:rFonts w:ascii="Traditional Arabic" w:hAnsi="Traditional Arabic" w:cs="Traditional Arabic" w:hint="cs"/>
          <w:rtl/>
        </w:rPr>
        <w:t>جزوه‌های</w:t>
      </w:r>
      <w:r w:rsidRPr="00130C09">
        <w:rPr>
          <w:rFonts w:ascii="Traditional Arabic" w:hAnsi="Traditional Arabic" w:cs="Traditional Arabic" w:hint="cs"/>
          <w:rtl/>
        </w:rPr>
        <w:t xml:space="preserve"> معتبر بوده و منتقل به این کتب موسوعه ای شده است،</w:t>
      </w:r>
    </w:p>
    <w:p w:rsidR="00050544" w:rsidRPr="00C71B6B" w:rsidRDefault="00050544" w:rsidP="00FA4EFB">
      <w:pPr>
        <w:pStyle w:val="Heading1"/>
        <w:jc w:val="lowKashida"/>
        <w:rPr>
          <w:rFonts w:ascii="Traditional Arabic" w:hAnsi="Traditional Arabic" w:cs="Traditional Arabic"/>
          <w:color w:val="FF0000"/>
          <w:rtl/>
        </w:rPr>
      </w:pPr>
      <w:bookmarkStart w:id="28" w:name="_Toc496504917"/>
      <w:r w:rsidRPr="00C71B6B">
        <w:rPr>
          <w:rFonts w:ascii="Traditional Arabic" w:hAnsi="Traditional Arabic" w:cs="Traditional Arabic" w:hint="cs"/>
          <w:color w:val="FF0000"/>
          <w:rtl/>
        </w:rPr>
        <w:t xml:space="preserve">مراحل </w:t>
      </w:r>
      <w:r w:rsidR="002405CA" w:rsidRPr="00C71B6B">
        <w:rPr>
          <w:rFonts w:ascii="Traditional Arabic" w:hAnsi="Traditional Arabic" w:cs="Traditional Arabic" w:hint="cs"/>
          <w:color w:val="FF0000"/>
          <w:rtl/>
        </w:rPr>
        <w:t>مجموعه‌های</w:t>
      </w:r>
      <w:r w:rsidRPr="00C71B6B">
        <w:rPr>
          <w:rFonts w:ascii="Traditional Arabic" w:hAnsi="Traditional Arabic" w:cs="Traditional Arabic" w:hint="cs"/>
          <w:color w:val="FF0000"/>
          <w:rtl/>
        </w:rPr>
        <w:t xml:space="preserve"> روای و رجالی</w:t>
      </w:r>
      <w:bookmarkEnd w:id="28"/>
    </w:p>
    <w:p w:rsidR="00921BFD" w:rsidRPr="00130C09" w:rsidRDefault="00050544" w:rsidP="00FA4EFB">
      <w:pPr>
        <w:jc w:val="lowKashida"/>
        <w:rPr>
          <w:rFonts w:ascii="Traditional Arabic" w:hAnsi="Traditional Arabic" w:cs="Traditional Arabic"/>
          <w:rtl/>
        </w:rPr>
      </w:pPr>
      <w:r w:rsidRPr="00130C09">
        <w:rPr>
          <w:rFonts w:ascii="Traditional Arabic" w:hAnsi="Traditional Arabic" w:cs="Traditional Arabic" w:hint="cs"/>
          <w:rtl/>
        </w:rPr>
        <w:t>به‌عبارت‌دیگر</w:t>
      </w:r>
      <w:r w:rsidR="00921BFD" w:rsidRPr="00130C09">
        <w:rPr>
          <w:rFonts w:ascii="Traditional Arabic" w:hAnsi="Traditional Arabic" w:cs="Traditional Arabic" w:hint="cs"/>
          <w:rtl/>
        </w:rPr>
        <w:t xml:space="preserve">، هم در </w:t>
      </w:r>
      <w:r w:rsidRPr="00130C09">
        <w:rPr>
          <w:rFonts w:ascii="Traditional Arabic" w:hAnsi="Traditional Arabic" w:cs="Traditional Arabic" w:hint="cs"/>
          <w:rtl/>
        </w:rPr>
        <w:t>مجموعه‌های</w:t>
      </w:r>
      <w:r w:rsidR="00921BFD" w:rsidRPr="00130C09">
        <w:rPr>
          <w:rFonts w:ascii="Traditional Arabic" w:hAnsi="Traditional Arabic" w:cs="Traditional Arabic" w:hint="cs"/>
          <w:rtl/>
        </w:rPr>
        <w:t xml:space="preserve"> روایی و هم در </w:t>
      </w:r>
      <w:r w:rsidRPr="00130C09">
        <w:rPr>
          <w:rFonts w:ascii="Traditional Arabic" w:hAnsi="Traditional Arabic" w:cs="Traditional Arabic" w:hint="cs"/>
          <w:rtl/>
        </w:rPr>
        <w:t>مجموعه‌های</w:t>
      </w:r>
      <w:r w:rsidR="00921BFD" w:rsidRPr="00130C09">
        <w:rPr>
          <w:rFonts w:ascii="Traditional Arabic" w:hAnsi="Traditional Arabic" w:cs="Traditional Arabic" w:hint="cs"/>
          <w:rtl/>
        </w:rPr>
        <w:t xml:space="preserve"> رجالی دو مرحله وجود دارد:</w:t>
      </w:r>
    </w:p>
    <w:p w:rsidR="00921BFD" w:rsidRPr="00130C09" w:rsidRDefault="00921BFD"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1 – مرحله اولیه که </w:t>
      </w:r>
      <w:r w:rsidR="00C71B6B">
        <w:rPr>
          <w:rFonts w:ascii="Traditional Arabic" w:hAnsi="Traditional Arabic" w:cs="Traditional Arabic" w:hint="cs"/>
          <w:rtl/>
        </w:rPr>
        <w:t>سلسله</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کتاب‌ها</w:t>
      </w:r>
      <w:r w:rsidRPr="00130C09">
        <w:rPr>
          <w:rFonts w:ascii="Traditional Arabic" w:hAnsi="Traditional Arabic" w:cs="Traditional Arabic" w:hint="cs"/>
          <w:rtl/>
        </w:rPr>
        <w:t xml:space="preserve"> و اصول و </w:t>
      </w:r>
      <w:r w:rsidR="00050544" w:rsidRPr="00130C09">
        <w:rPr>
          <w:rFonts w:ascii="Traditional Arabic" w:hAnsi="Traditional Arabic" w:cs="Traditional Arabic" w:hint="cs"/>
          <w:rtl/>
        </w:rPr>
        <w:t>جزوه‌ها</w:t>
      </w:r>
      <w:r w:rsidRPr="00130C09">
        <w:rPr>
          <w:rFonts w:ascii="Traditional Arabic" w:hAnsi="Traditional Arabic" w:cs="Traditional Arabic" w:hint="cs"/>
          <w:rtl/>
        </w:rPr>
        <w:t xml:space="preserve"> بوده است و بعد روایاتشان در کافی و من لا یحضره و استبصار و برخی کتب دیگر منتقل شدند و آن عمدتاً </w:t>
      </w:r>
      <w:r w:rsidR="00050544" w:rsidRPr="00130C09">
        <w:rPr>
          <w:rFonts w:ascii="Traditional Arabic" w:hAnsi="Traditional Arabic" w:cs="Traditional Arabic" w:hint="cs"/>
          <w:rtl/>
        </w:rPr>
        <w:t>گواهی‌های</w:t>
      </w:r>
      <w:r w:rsidRPr="00130C09">
        <w:rPr>
          <w:rFonts w:ascii="Traditional Arabic" w:hAnsi="Traditional Arabic" w:cs="Traditional Arabic" w:hint="cs"/>
          <w:rtl/>
        </w:rPr>
        <w:t xml:space="preserve"> توثیق و </w:t>
      </w:r>
      <w:r w:rsidR="00050544" w:rsidRPr="00130C09">
        <w:rPr>
          <w:rFonts w:ascii="Traditional Arabic" w:hAnsi="Traditional Arabic" w:cs="Traditional Arabic" w:hint="cs"/>
          <w:rtl/>
        </w:rPr>
        <w:t>تضعیف‌ها</w:t>
      </w:r>
      <w:r w:rsidRPr="00130C09">
        <w:rPr>
          <w:rFonts w:ascii="Traditional Arabic" w:hAnsi="Traditional Arabic" w:cs="Traditional Arabic" w:hint="cs"/>
          <w:rtl/>
        </w:rPr>
        <w:t xml:space="preserve"> در این </w:t>
      </w:r>
      <w:r w:rsidR="00050544" w:rsidRPr="00130C09">
        <w:rPr>
          <w:rFonts w:ascii="Traditional Arabic" w:hAnsi="Traditional Arabic" w:cs="Traditional Arabic" w:hint="cs"/>
          <w:rtl/>
        </w:rPr>
        <w:t>چهارکتاب</w:t>
      </w:r>
      <w:r w:rsidRPr="00130C09">
        <w:rPr>
          <w:rFonts w:ascii="Traditional Arabic" w:hAnsi="Traditional Arabic" w:cs="Traditional Arabic" w:hint="cs"/>
          <w:rtl/>
        </w:rPr>
        <w:t xml:space="preserve"> منتقل شده است و نسل اول منقرض شده است</w:t>
      </w:r>
      <w:r w:rsidR="00F53927" w:rsidRPr="00130C09">
        <w:rPr>
          <w:rFonts w:ascii="Traditional Arabic" w:hAnsi="Traditional Arabic" w:cs="Traditional Arabic" w:hint="cs"/>
          <w:rtl/>
        </w:rPr>
        <w:t xml:space="preserve">، شاید از فرمایش مرحوم آقای </w:t>
      </w:r>
      <w:r w:rsidR="00C71B6B">
        <w:rPr>
          <w:rFonts w:ascii="Traditional Arabic" w:hAnsi="Traditional Arabic" w:cs="Traditional Arabic" w:hint="cs"/>
          <w:rtl/>
        </w:rPr>
        <w:t>خویی</w:t>
      </w:r>
      <w:r w:rsidR="00F53927" w:rsidRPr="00130C09">
        <w:rPr>
          <w:rFonts w:ascii="Traditional Arabic" w:hAnsi="Traditional Arabic" w:cs="Traditional Arabic" w:hint="cs"/>
          <w:rtl/>
        </w:rPr>
        <w:t xml:space="preserve"> در جلد اول رجالشان، بشود این مطلب را استفاده کرد</w:t>
      </w:r>
      <w:r w:rsidR="000259D2" w:rsidRPr="00130C09">
        <w:rPr>
          <w:rFonts w:ascii="Traditional Arabic" w:hAnsi="Traditional Arabic" w:cs="Traditional Arabic" w:hint="cs"/>
          <w:rtl/>
        </w:rPr>
        <w:t xml:space="preserve">، شاید به این معتقد باشند که </w:t>
      </w:r>
      <w:r w:rsidR="00050544" w:rsidRPr="00130C09">
        <w:rPr>
          <w:rFonts w:ascii="Traditional Arabic" w:hAnsi="Traditional Arabic" w:cs="Traditional Arabic" w:hint="cs"/>
          <w:rtl/>
        </w:rPr>
        <w:t>آنچه</w:t>
      </w:r>
      <w:r w:rsidR="000259D2" w:rsidRPr="00130C09">
        <w:rPr>
          <w:rFonts w:ascii="Traditional Arabic" w:hAnsi="Traditional Arabic" w:cs="Traditional Arabic" w:hint="cs"/>
          <w:rtl/>
        </w:rPr>
        <w:t xml:space="preserve"> در این کتب آمده، امور مستفیض روشن شایع در آن جامع علمی بوده است.</w:t>
      </w:r>
    </w:p>
    <w:p w:rsidR="000259D2" w:rsidRPr="00130C09" w:rsidRDefault="00506515"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بعضی </w:t>
      </w:r>
      <w:r w:rsidR="00050544" w:rsidRPr="00130C09">
        <w:rPr>
          <w:rFonts w:ascii="Traditional Arabic" w:hAnsi="Traditional Arabic" w:cs="Traditional Arabic" w:hint="cs"/>
          <w:rtl/>
        </w:rPr>
        <w:t>می‌گویند</w:t>
      </w:r>
      <w:r w:rsidRPr="00130C09">
        <w:rPr>
          <w:rFonts w:ascii="Traditional Arabic" w:hAnsi="Traditional Arabic" w:cs="Traditional Arabic" w:hint="cs"/>
          <w:rtl/>
        </w:rPr>
        <w:t xml:space="preserve"> که </w:t>
      </w:r>
      <w:r w:rsidR="00050544" w:rsidRPr="00130C09">
        <w:rPr>
          <w:rFonts w:ascii="Traditional Arabic" w:hAnsi="Traditional Arabic" w:cs="Traditional Arabic" w:hint="cs"/>
          <w:rtl/>
        </w:rPr>
        <w:t>بافاصله</w:t>
      </w:r>
      <w:r w:rsidRPr="00130C09">
        <w:rPr>
          <w:rFonts w:ascii="Traditional Arabic" w:hAnsi="Traditional Arabic" w:cs="Traditional Arabic" w:hint="cs"/>
          <w:rtl/>
        </w:rPr>
        <w:t xml:space="preserve"> حدود دو قرن و یک </w:t>
      </w:r>
      <w:r w:rsidR="00050544" w:rsidRPr="00130C09">
        <w:rPr>
          <w:rFonts w:ascii="Traditional Arabic" w:hAnsi="Traditional Arabic" w:cs="Traditional Arabic" w:hint="cs"/>
          <w:rtl/>
        </w:rPr>
        <w:t>جامعه‌ای</w:t>
      </w:r>
      <w:r w:rsidRPr="00130C09">
        <w:rPr>
          <w:rFonts w:ascii="Traditional Arabic" w:hAnsi="Traditional Arabic" w:cs="Traditional Arabic" w:hint="cs"/>
          <w:rtl/>
        </w:rPr>
        <w:t xml:space="preserve"> با حدود هفت هزار نفر، اینکه گفته شود وضع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یک نوع توافق بوده است و یک نوع شیاعی میان این افراد وجود داشته، بعید است، ضمن اینکه در خیلی از جاها، شیخ و نجاشی دوگانه حرف </w:t>
      </w:r>
      <w:r w:rsidR="00050544" w:rsidRPr="00130C09">
        <w:rPr>
          <w:rFonts w:ascii="Traditional Arabic" w:hAnsi="Traditional Arabic" w:cs="Traditional Arabic" w:hint="cs"/>
          <w:rtl/>
        </w:rPr>
        <w:t>می‌زنند</w:t>
      </w:r>
      <w:r w:rsidR="001B68AD"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تعارض‌های</w:t>
      </w:r>
      <w:r w:rsidR="001B68AD" w:rsidRPr="00130C09">
        <w:rPr>
          <w:rFonts w:ascii="Traditional Arabic" w:hAnsi="Traditional Arabic" w:cs="Traditional Arabic" w:hint="cs"/>
          <w:rtl/>
        </w:rPr>
        <w:t xml:space="preserve"> میان افراد رجالی هم کم نیست، لذا </w:t>
      </w:r>
      <w:r w:rsidR="00050544" w:rsidRPr="00130C09">
        <w:rPr>
          <w:rFonts w:ascii="Traditional Arabic" w:hAnsi="Traditional Arabic" w:cs="Traditional Arabic" w:hint="cs"/>
          <w:rtl/>
        </w:rPr>
        <w:t>نشان‌دهنده</w:t>
      </w:r>
      <w:r w:rsidR="001B68AD" w:rsidRPr="00130C09">
        <w:rPr>
          <w:rFonts w:ascii="Traditional Arabic" w:hAnsi="Traditional Arabic" w:cs="Traditional Arabic" w:hint="cs"/>
          <w:rtl/>
        </w:rPr>
        <w:t xml:space="preserve"> این است که </w:t>
      </w:r>
      <w:r w:rsidR="00050544" w:rsidRPr="00130C09">
        <w:rPr>
          <w:rFonts w:ascii="Traditional Arabic" w:hAnsi="Traditional Arabic" w:cs="Traditional Arabic" w:hint="cs"/>
          <w:rtl/>
        </w:rPr>
        <w:t>این‌طور</w:t>
      </w:r>
      <w:r w:rsidR="001B68AD" w:rsidRPr="00130C09">
        <w:rPr>
          <w:rFonts w:ascii="Traditional Arabic" w:hAnsi="Traditional Arabic" w:cs="Traditional Arabic" w:hint="cs"/>
          <w:rtl/>
        </w:rPr>
        <w:t xml:space="preserve"> شیاعی وجود ندارد.</w:t>
      </w:r>
    </w:p>
    <w:p w:rsidR="001B68AD" w:rsidRPr="00130C09" w:rsidRDefault="00050544" w:rsidP="00FA4EFB">
      <w:pPr>
        <w:jc w:val="lowKashida"/>
        <w:rPr>
          <w:rFonts w:ascii="Traditional Arabic" w:hAnsi="Traditional Arabic" w:cs="Traditional Arabic"/>
          <w:rtl/>
        </w:rPr>
      </w:pPr>
      <w:r w:rsidRPr="00130C09">
        <w:rPr>
          <w:rFonts w:ascii="Traditional Arabic" w:hAnsi="Traditional Arabic" w:cs="Traditional Arabic" w:hint="cs"/>
          <w:rtl/>
        </w:rPr>
        <w:t>ازنظر</w:t>
      </w:r>
      <w:r w:rsidR="001B68AD" w:rsidRPr="00130C09">
        <w:rPr>
          <w:rFonts w:ascii="Traditional Arabic" w:hAnsi="Traditional Arabic" w:cs="Traditional Arabic" w:hint="cs"/>
          <w:rtl/>
        </w:rPr>
        <w:t xml:space="preserve"> ما این دو دیدگاه افراطی و تفریطی هستند، یک دیدگاه این است که </w:t>
      </w:r>
      <w:r w:rsidRPr="00130C09">
        <w:rPr>
          <w:rFonts w:ascii="Traditional Arabic" w:hAnsi="Traditional Arabic" w:cs="Traditional Arabic" w:hint="cs"/>
          <w:rtl/>
        </w:rPr>
        <w:t>می‌گوید</w:t>
      </w:r>
      <w:r w:rsidR="001B68AD" w:rsidRPr="00130C09">
        <w:rPr>
          <w:rFonts w:ascii="Traditional Arabic" w:hAnsi="Traditional Arabic" w:cs="Traditional Arabic" w:hint="cs"/>
          <w:rtl/>
        </w:rPr>
        <w:t xml:space="preserve">، هر چه در این کتب ذکر شده، شیاع داشته و </w:t>
      </w:r>
      <w:r w:rsidRPr="00130C09">
        <w:rPr>
          <w:rFonts w:ascii="Traditional Arabic" w:hAnsi="Traditional Arabic" w:cs="Traditional Arabic" w:hint="cs"/>
          <w:rtl/>
        </w:rPr>
        <w:t>مورداطمینان</w:t>
      </w:r>
      <w:r w:rsidR="001B68AD" w:rsidRPr="00130C09">
        <w:rPr>
          <w:rFonts w:ascii="Traditional Arabic" w:hAnsi="Traditional Arabic" w:cs="Traditional Arabic" w:hint="cs"/>
          <w:rtl/>
        </w:rPr>
        <w:t xml:space="preserve"> بوده و نیازی به سلسله سند نداریم</w:t>
      </w:r>
      <w:r w:rsidR="00060DAB" w:rsidRPr="00130C09">
        <w:rPr>
          <w:rFonts w:ascii="Traditional Arabic" w:hAnsi="Traditional Arabic" w:cs="Traditional Arabic" w:hint="cs"/>
          <w:rtl/>
        </w:rPr>
        <w:t xml:space="preserve">، برای اینکه شیاع مفید اطمینان، اطمینانی </w:t>
      </w:r>
      <w:r w:rsidRPr="00130C09">
        <w:rPr>
          <w:rFonts w:ascii="Traditional Arabic" w:hAnsi="Traditional Arabic" w:cs="Traditional Arabic" w:hint="cs"/>
          <w:rtl/>
        </w:rPr>
        <w:t>می‌آورد</w:t>
      </w:r>
      <w:r w:rsidR="00060DAB" w:rsidRPr="00130C09">
        <w:rPr>
          <w:rFonts w:ascii="Traditional Arabic" w:hAnsi="Traditional Arabic" w:cs="Traditional Arabic" w:hint="cs"/>
          <w:rtl/>
        </w:rPr>
        <w:t xml:space="preserve"> که نیازی به سند نیست، نقطه مقابل و نظر دوم جواب داده شده که این شواهد برای ما کافی نیست که شیاع بوده، اختلافات و نکاتی هم وجود دارد که نشان </w:t>
      </w:r>
      <w:r w:rsidRPr="00130C09">
        <w:rPr>
          <w:rFonts w:ascii="Traditional Arabic" w:hAnsi="Traditional Arabic" w:cs="Traditional Arabic" w:hint="cs"/>
          <w:rtl/>
        </w:rPr>
        <w:t>می‌دهد</w:t>
      </w:r>
      <w:r w:rsidR="00060DAB" w:rsidRPr="00130C09">
        <w:rPr>
          <w:rFonts w:ascii="Traditional Arabic" w:hAnsi="Traditional Arabic" w:cs="Traditional Arabic" w:hint="cs"/>
          <w:rtl/>
        </w:rPr>
        <w:t xml:space="preserve">، بعد حدود سه قرن، در یک جامعه </w:t>
      </w:r>
      <w:r w:rsidRPr="00130C09">
        <w:rPr>
          <w:rFonts w:ascii="Traditional Arabic" w:hAnsi="Traditional Arabic" w:cs="Traditional Arabic" w:hint="cs"/>
          <w:rtl/>
        </w:rPr>
        <w:t>هشت‌هزارنفری</w:t>
      </w:r>
      <w:r w:rsidR="00060DAB" w:rsidRPr="00130C09">
        <w:rPr>
          <w:rFonts w:ascii="Traditional Arabic" w:hAnsi="Traditional Arabic" w:cs="Traditional Arabic" w:hint="cs"/>
          <w:rtl/>
        </w:rPr>
        <w:t>، ن</w:t>
      </w:r>
      <w:r w:rsidRPr="00130C09">
        <w:rPr>
          <w:rFonts w:ascii="Traditional Arabic" w:hAnsi="Traditional Arabic" w:cs="Traditional Arabic" w:hint="cs"/>
          <w:rtl/>
        </w:rPr>
        <w:t>می‌شود</w:t>
      </w:r>
      <w:r w:rsidR="00060DAB" w:rsidRPr="00130C09">
        <w:rPr>
          <w:rFonts w:ascii="Traditional Arabic" w:hAnsi="Traditional Arabic" w:cs="Traditional Arabic" w:hint="cs"/>
          <w:rtl/>
        </w:rPr>
        <w:t xml:space="preserve"> گفت که شیاعی وجود دارد.</w:t>
      </w:r>
    </w:p>
    <w:p w:rsidR="00050544" w:rsidRPr="00C71B6B" w:rsidRDefault="00050544" w:rsidP="00FA4EFB">
      <w:pPr>
        <w:pStyle w:val="Heading1"/>
        <w:jc w:val="lowKashida"/>
        <w:rPr>
          <w:rFonts w:ascii="Traditional Arabic" w:hAnsi="Traditional Arabic" w:cs="Traditional Arabic"/>
          <w:color w:val="FF0000"/>
          <w:rtl/>
        </w:rPr>
      </w:pPr>
      <w:bookmarkStart w:id="29" w:name="_Toc496504918"/>
      <w:r w:rsidRPr="00C71B6B">
        <w:rPr>
          <w:rFonts w:ascii="Traditional Arabic" w:hAnsi="Traditional Arabic" w:cs="Traditional Arabic" w:hint="cs"/>
          <w:color w:val="FF0000"/>
          <w:rtl/>
        </w:rPr>
        <w:t xml:space="preserve">تفصیل </w:t>
      </w:r>
      <w:r w:rsidR="002405CA" w:rsidRPr="00C71B6B">
        <w:rPr>
          <w:rFonts w:ascii="Traditional Arabic" w:hAnsi="Traditional Arabic" w:cs="Traditional Arabic" w:hint="eastAsia"/>
          <w:color w:val="FF0000"/>
          <w:rtl/>
        </w:rPr>
        <w:t>موردقبول</w:t>
      </w:r>
      <w:r w:rsidR="002405CA" w:rsidRPr="00C71B6B">
        <w:rPr>
          <w:rFonts w:ascii="Traditional Arabic" w:hAnsi="Traditional Arabic" w:cs="Traditional Arabic" w:hint="cs"/>
          <w:color w:val="FF0000"/>
          <w:rtl/>
        </w:rPr>
        <w:t xml:space="preserve"> در باب شیاع</w:t>
      </w:r>
      <w:bookmarkEnd w:id="29"/>
    </w:p>
    <w:p w:rsidR="00060DAB" w:rsidRPr="00130C09" w:rsidRDefault="008D1071" w:rsidP="00FA4EFB">
      <w:pPr>
        <w:jc w:val="lowKashida"/>
        <w:rPr>
          <w:rFonts w:ascii="Traditional Arabic" w:hAnsi="Traditional Arabic" w:cs="Traditional Arabic"/>
          <w:rtl/>
        </w:rPr>
      </w:pPr>
      <w:r w:rsidRPr="00130C09">
        <w:rPr>
          <w:rFonts w:ascii="Traditional Arabic" w:hAnsi="Traditional Arabic" w:cs="Traditional Arabic" w:hint="cs"/>
          <w:rtl/>
        </w:rPr>
        <w:t>عرض ما در تحقیق مسئله یک تفصیل سومی هست و آن تفصیل این است که این شیاع در محدوده جمعی از روات، یعنی رواتی که پر حدیث باشد، یا نام</w:t>
      </w:r>
      <w:r w:rsidR="00050544" w:rsidRPr="00130C09">
        <w:rPr>
          <w:rFonts w:ascii="Traditional Arabic" w:hAnsi="Traditional Arabic" w:cs="Traditional Arabic" w:hint="cs"/>
          <w:rtl/>
        </w:rPr>
        <w:t xml:space="preserve"> آ</w:t>
      </w:r>
      <w:r w:rsidRPr="00130C09">
        <w:rPr>
          <w:rFonts w:ascii="Traditional Arabic" w:hAnsi="Traditional Arabic" w:cs="Traditional Arabic" w:hint="cs"/>
          <w:rtl/>
        </w:rPr>
        <w:t xml:space="preserve">وار از غیر جنبه </w:t>
      </w:r>
      <w:r w:rsidR="00050544" w:rsidRPr="00130C09">
        <w:rPr>
          <w:rFonts w:ascii="Traditional Arabic" w:hAnsi="Traditional Arabic" w:cs="Traditional Arabic" w:hint="cs"/>
          <w:rtl/>
        </w:rPr>
        <w:t>حدیثی‌شان</w:t>
      </w:r>
      <w:r w:rsidRPr="00130C09">
        <w:rPr>
          <w:rFonts w:ascii="Traditional Arabic" w:hAnsi="Traditional Arabic" w:cs="Traditional Arabic" w:hint="cs"/>
          <w:rtl/>
        </w:rPr>
        <w:t xml:space="preserve"> باشد، امکان دارد که این شیاع </w:t>
      </w:r>
      <w:r w:rsidR="00050544" w:rsidRPr="00130C09">
        <w:rPr>
          <w:rFonts w:ascii="Traditional Arabic" w:hAnsi="Traditional Arabic" w:cs="Traditional Arabic" w:hint="cs"/>
          <w:rtl/>
        </w:rPr>
        <w:t>موردقبول</w:t>
      </w:r>
      <w:r w:rsidRPr="00130C09">
        <w:rPr>
          <w:rFonts w:ascii="Traditional Arabic" w:hAnsi="Traditional Arabic" w:cs="Traditional Arabic" w:hint="cs"/>
          <w:rtl/>
        </w:rPr>
        <w:t xml:space="preserve"> باشد، از مجموعه حدود هشت هزار راوی و محدثی که نام </w:t>
      </w:r>
      <w:r w:rsidR="00050544" w:rsidRPr="00130C09">
        <w:rPr>
          <w:rFonts w:ascii="Traditional Arabic" w:hAnsi="Traditional Arabic" w:cs="Traditional Arabic" w:hint="cs"/>
          <w:rtl/>
        </w:rPr>
        <w:t>آن‌ها</w:t>
      </w:r>
      <w:r w:rsidRPr="00130C09">
        <w:rPr>
          <w:rFonts w:ascii="Traditional Arabic" w:hAnsi="Traditional Arabic" w:cs="Traditional Arabic" w:hint="cs"/>
          <w:rtl/>
        </w:rPr>
        <w:t xml:space="preserve"> در کتب رجال متقدم ما آمده، جمعی هستند که یا احادیث زیاد دارند و این موجب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که در جامعه حدیثی و روایی و علمی، برای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یک وقعی قائل باشند و اصولاً احوال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طوری هست که همه به آن توجه دارند، یا اینکه اگر کثیرالروایه نیستند، </w:t>
      </w:r>
      <w:r w:rsidR="00050544" w:rsidRPr="00130C09">
        <w:rPr>
          <w:rFonts w:ascii="Traditional Arabic" w:hAnsi="Traditional Arabic" w:cs="Traditional Arabic" w:hint="cs"/>
          <w:rtl/>
        </w:rPr>
        <w:t>انسان‌هایی</w:t>
      </w:r>
      <w:r w:rsidRPr="00130C09">
        <w:rPr>
          <w:rFonts w:ascii="Traditional Arabic" w:hAnsi="Traditional Arabic" w:cs="Traditional Arabic" w:hint="cs"/>
          <w:rtl/>
        </w:rPr>
        <w:t xml:space="preserve"> هستند که از </w:t>
      </w:r>
      <w:r w:rsidR="00050544" w:rsidRPr="00130C09">
        <w:rPr>
          <w:rFonts w:ascii="Traditional Arabic" w:hAnsi="Traditional Arabic" w:cs="Traditional Arabic" w:hint="cs"/>
          <w:rtl/>
        </w:rPr>
        <w:t>حیث‌های</w:t>
      </w:r>
      <w:r w:rsidRPr="00130C09">
        <w:rPr>
          <w:rFonts w:ascii="Traditional Arabic" w:hAnsi="Traditional Arabic" w:cs="Traditional Arabic" w:hint="cs"/>
          <w:rtl/>
        </w:rPr>
        <w:t xml:space="preserve"> دیگر، چهره </w:t>
      </w:r>
      <w:r w:rsidR="00050544" w:rsidRPr="00130C09">
        <w:rPr>
          <w:rFonts w:ascii="Traditional Arabic" w:hAnsi="Traditional Arabic" w:cs="Traditional Arabic" w:hint="cs"/>
          <w:rtl/>
        </w:rPr>
        <w:t>شناخته‌شده‌ای</w:t>
      </w:r>
      <w:r w:rsidRPr="00130C09">
        <w:rPr>
          <w:rFonts w:ascii="Traditional Arabic" w:hAnsi="Traditional Arabic" w:cs="Traditional Arabic" w:hint="cs"/>
          <w:rtl/>
        </w:rPr>
        <w:t xml:space="preserve"> در جامعه شیعی بودند</w:t>
      </w:r>
      <w:r w:rsidR="00E47025"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چهره‌هایی</w:t>
      </w:r>
      <w:r w:rsidR="00E47025" w:rsidRPr="00130C09">
        <w:rPr>
          <w:rFonts w:ascii="Traditional Arabic" w:hAnsi="Traditional Arabic" w:cs="Traditional Arabic" w:hint="cs"/>
          <w:rtl/>
        </w:rPr>
        <w:t xml:space="preserve"> که </w:t>
      </w:r>
      <w:r w:rsidR="00050544" w:rsidRPr="00130C09">
        <w:rPr>
          <w:rFonts w:ascii="Traditional Arabic" w:hAnsi="Traditional Arabic" w:cs="Traditional Arabic" w:hint="cs"/>
          <w:rtl/>
        </w:rPr>
        <w:t>پر</w:t>
      </w:r>
      <w:r w:rsidR="00050544" w:rsidRPr="00130C09">
        <w:rPr>
          <w:rFonts w:ascii="Traditional Arabic" w:hAnsi="Traditional Arabic" w:cs="Traditional Arabic"/>
          <w:rtl/>
        </w:rPr>
        <w:t xml:space="preserve"> </w:t>
      </w:r>
      <w:r w:rsidR="00050544" w:rsidRPr="00130C09">
        <w:rPr>
          <w:rFonts w:ascii="Traditional Arabic" w:hAnsi="Traditional Arabic" w:cs="Traditional Arabic" w:hint="cs"/>
          <w:rtl/>
        </w:rPr>
        <w:t>حدیث</w:t>
      </w:r>
      <w:r w:rsidR="00E47025" w:rsidRPr="00130C09">
        <w:rPr>
          <w:rFonts w:ascii="Traditional Arabic" w:hAnsi="Traditional Arabic" w:cs="Traditional Arabic" w:hint="cs"/>
          <w:rtl/>
        </w:rPr>
        <w:t xml:space="preserve"> بودند و یا از منظر اینکه </w:t>
      </w:r>
      <w:r w:rsidR="00050544" w:rsidRPr="00130C09">
        <w:rPr>
          <w:rFonts w:ascii="Traditional Arabic" w:hAnsi="Traditional Arabic" w:cs="Traditional Arabic" w:hint="cs"/>
          <w:rtl/>
        </w:rPr>
        <w:t>انسان‌های</w:t>
      </w:r>
      <w:r w:rsidR="00E47025"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نام‌آور</w:t>
      </w:r>
      <w:r w:rsidR="00E47025" w:rsidRPr="00130C09">
        <w:rPr>
          <w:rFonts w:ascii="Traditional Arabic" w:hAnsi="Traditional Arabic" w:cs="Traditional Arabic" w:hint="cs"/>
          <w:rtl/>
        </w:rPr>
        <w:t xml:space="preserve"> و مهم </w:t>
      </w:r>
      <w:r w:rsidR="00050544" w:rsidRPr="00130C09">
        <w:rPr>
          <w:rFonts w:ascii="Traditional Arabic" w:hAnsi="Traditional Arabic" w:cs="Traditional Arabic" w:hint="cs"/>
          <w:rtl/>
        </w:rPr>
        <w:t>ازنظر</w:t>
      </w:r>
      <w:r w:rsidR="00E47025" w:rsidRPr="00130C09">
        <w:rPr>
          <w:rFonts w:ascii="Traditional Arabic" w:hAnsi="Traditional Arabic" w:cs="Traditional Arabic" w:hint="cs"/>
          <w:rtl/>
        </w:rPr>
        <w:t xml:space="preserve"> نقش اجتماعی به شمار </w:t>
      </w:r>
      <w:r w:rsidR="00050544" w:rsidRPr="00130C09">
        <w:rPr>
          <w:rFonts w:ascii="Traditional Arabic" w:hAnsi="Traditional Arabic" w:cs="Traditional Arabic" w:hint="cs"/>
          <w:rtl/>
        </w:rPr>
        <w:t>می‌آمدند</w:t>
      </w:r>
      <w:r w:rsidR="00E47025" w:rsidRPr="00130C09">
        <w:rPr>
          <w:rFonts w:ascii="Traditional Arabic" w:hAnsi="Traditional Arabic" w:cs="Traditional Arabic" w:hint="cs"/>
          <w:rtl/>
        </w:rPr>
        <w:t xml:space="preserve">، آنچه </w:t>
      </w:r>
      <w:r w:rsidR="00E47025" w:rsidRPr="00130C09">
        <w:rPr>
          <w:rFonts w:ascii="Traditional Arabic" w:hAnsi="Traditional Arabic" w:cs="Traditional Arabic" w:hint="cs"/>
          <w:rtl/>
        </w:rPr>
        <w:lastRenderedPageBreak/>
        <w:t xml:space="preserve">در رجال در باب </w:t>
      </w:r>
      <w:r w:rsidR="00050544" w:rsidRPr="00130C09">
        <w:rPr>
          <w:rFonts w:ascii="Traditional Arabic" w:hAnsi="Traditional Arabic" w:cs="Traditional Arabic" w:hint="cs"/>
          <w:rtl/>
        </w:rPr>
        <w:t>این‌ها</w:t>
      </w:r>
      <w:r w:rsidR="00E47025" w:rsidRPr="00130C09">
        <w:rPr>
          <w:rFonts w:ascii="Traditional Arabic" w:hAnsi="Traditional Arabic" w:cs="Traditional Arabic" w:hint="cs"/>
          <w:rtl/>
        </w:rPr>
        <w:t xml:space="preserve"> آمده است، بعید نیست که گفته شود، </w:t>
      </w:r>
      <w:r w:rsidR="00050544" w:rsidRPr="00130C09">
        <w:rPr>
          <w:rFonts w:ascii="Traditional Arabic" w:hAnsi="Traditional Arabic" w:cs="Traditional Arabic" w:hint="cs"/>
          <w:rtl/>
        </w:rPr>
        <w:t>این‌ها</w:t>
      </w:r>
      <w:r w:rsidR="00E47025" w:rsidRPr="00130C09">
        <w:rPr>
          <w:rFonts w:ascii="Traditional Arabic" w:hAnsi="Traditional Arabic" w:cs="Traditional Arabic" w:hint="cs"/>
          <w:rtl/>
        </w:rPr>
        <w:t xml:space="preserve"> از شیاع نقل </w:t>
      </w:r>
      <w:r w:rsidR="00050544" w:rsidRPr="00130C09">
        <w:rPr>
          <w:rFonts w:ascii="Traditional Arabic" w:hAnsi="Traditional Arabic" w:cs="Traditional Arabic" w:hint="cs"/>
          <w:rtl/>
        </w:rPr>
        <w:t>می‌کنند</w:t>
      </w:r>
      <w:r w:rsidR="00E47025" w:rsidRPr="00130C09">
        <w:rPr>
          <w:rFonts w:ascii="Traditional Arabic" w:hAnsi="Traditional Arabic" w:cs="Traditional Arabic" w:hint="cs"/>
          <w:rtl/>
        </w:rPr>
        <w:t xml:space="preserve">، مثل شیخ انصاری و شیخ احمد احصایی که در </w:t>
      </w:r>
      <w:r w:rsidR="00050544" w:rsidRPr="00130C09">
        <w:rPr>
          <w:rFonts w:ascii="Traditional Arabic" w:hAnsi="Traditional Arabic" w:cs="Traditional Arabic" w:hint="cs"/>
          <w:rtl/>
        </w:rPr>
        <w:t>دونقطه</w:t>
      </w:r>
      <w:r w:rsidR="00E47025" w:rsidRPr="00130C09">
        <w:rPr>
          <w:rFonts w:ascii="Traditional Arabic" w:hAnsi="Traditional Arabic" w:cs="Traditional Arabic" w:hint="cs"/>
          <w:rtl/>
        </w:rPr>
        <w:t xml:space="preserve"> مقابل یکدیگر هستند</w:t>
      </w:r>
      <w:r w:rsidR="00CA7A9C" w:rsidRPr="00130C09">
        <w:rPr>
          <w:rFonts w:ascii="Traditional Arabic" w:hAnsi="Traditional Arabic" w:cs="Traditional Arabic" w:hint="cs"/>
          <w:rtl/>
        </w:rPr>
        <w:t>.</w:t>
      </w:r>
    </w:p>
    <w:p w:rsidR="00CA7A9C" w:rsidRPr="00130C09" w:rsidRDefault="005248CC"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قرون اول، جوامع علمی شیعی وجود داشته که روات و محدثین و اهل فقه و حدیث بودند، در آن جامعه، طبعاً افرادی با </w:t>
      </w:r>
      <w:r w:rsidR="00050544" w:rsidRPr="00130C09">
        <w:rPr>
          <w:rFonts w:ascii="Traditional Arabic" w:hAnsi="Traditional Arabic" w:cs="Traditional Arabic" w:hint="cs"/>
          <w:rtl/>
        </w:rPr>
        <w:t>چهره‌های</w:t>
      </w:r>
      <w:r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شناخته‌شده</w:t>
      </w:r>
      <w:r w:rsidRPr="00130C09">
        <w:rPr>
          <w:rFonts w:ascii="Traditional Arabic" w:hAnsi="Traditional Arabic" w:cs="Traditional Arabic" w:hint="cs"/>
          <w:rtl/>
        </w:rPr>
        <w:t xml:space="preserve"> وجود داشتند، </w:t>
      </w:r>
      <w:r w:rsidR="00050544" w:rsidRPr="00130C09">
        <w:rPr>
          <w:rFonts w:ascii="Traditional Arabic" w:hAnsi="Traditional Arabic" w:cs="Traditional Arabic" w:hint="cs"/>
          <w:rtl/>
        </w:rPr>
        <w:t>علی‌القاعده</w:t>
      </w:r>
      <w:r w:rsidRPr="00130C09">
        <w:rPr>
          <w:rFonts w:ascii="Traditional Arabic" w:hAnsi="Traditional Arabic" w:cs="Traditional Arabic" w:hint="cs"/>
          <w:rtl/>
        </w:rPr>
        <w:t xml:space="preserve"> یک جامعه علمی به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اتکا و اعتماد </w:t>
      </w:r>
      <w:r w:rsidR="00050544" w:rsidRPr="00130C09">
        <w:rPr>
          <w:rFonts w:ascii="Traditional Arabic" w:hAnsi="Traditional Arabic" w:cs="Traditional Arabic" w:hint="cs"/>
          <w:rtl/>
        </w:rPr>
        <w:t>می‌کرده</w:t>
      </w:r>
      <w:r w:rsidRPr="00130C09">
        <w:rPr>
          <w:rFonts w:ascii="Traditional Arabic" w:hAnsi="Traditional Arabic" w:cs="Traditional Arabic" w:hint="cs"/>
          <w:rtl/>
        </w:rPr>
        <w:t xml:space="preserve"> است.</w:t>
      </w:r>
    </w:p>
    <w:p w:rsidR="005248CC" w:rsidRPr="00130C09" w:rsidRDefault="005248CC" w:rsidP="00FA4EFB">
      <w:pPr>
        <w:jc w:val="lowKashida"/>
        <w:rPr>
          <w:rFonts w:ascii="Traditional Arabic" w:hAnsi="Traditional Arabic" w:cs="Traditional Arabic"/>
          <w:rtl/>
        </w:rPr>
      </w:pPr>
      <w:r w:rsidRPr="00130C09">
        <w:rPr>
          <w:rFonts w:ascii="Traditional Arabic" w:hAnsi="Traditional Arabic" w:cs="Traditional Arabic" w:hint="cs"/>
          <w:rtl/>
        </w:rPr>
        <w:t xml:space="preserve">اصحابی که وصل به امام بودند و دائم حدیث </w:t>
      </w:r>
      <w:r w:rsidR="00050544" w:rsidRPr="00130C09">
        <w:rPr>
          <w:rFonts w:ascii="Traditional Arabic" w:hAnsi="Traditional Arabic" w:cs="Traditional Arabic" w:hint="cs"/>
          <w:rtl/>
        </w:rPr>
        <w:t>می‌کردند</w:t>
      </w:r>
      <w:r w:rsidRPr="00130C09">
        <w:rPr>
          <w:rFonts w:ascii="Traditional Arabic" w:hAnsi="Traditional Arabic" w:cs="Traditional Arabic" w:hint="cs"/>
          <w:rtl/>
        </w:rPr>
        <w:t xml:space="preserve">، وقتی گفته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که این افراد ثقةٌ، یعنی واقعاً </w:t>
      </w:r>
      <w:r w:rsidR="00050544" w:rsidRPr="00130C09">
        <w:rPr>
          <w:rFonts w:ascii="Traditional Arabic" w:hAnsi="Traditional Arabic" w:cs="Traditional Arabic" w:hint="cs"/>
          <w:rtl/>
        </w:rPr>
        <w:t>این‌ها</w:t>
      </w:r>
      <w:r w:rsidRPr="00130C09">
        <w:rPr>
          <w:rFonts w:ascii="Traditional Arabic" w:hAnsi="Traditional Arabic" w:cs="Traditional Arabic" w:hint="cs"/>
          <w:rtl/>
        </w:rPr>
        <w:t xml:space="preserve"> مورد اعتماد هستند</w:t>
      </w:r>
      <w:r w:rsidR="00775F15" w:rsidRPr="00130C09">
        <w:rPr>
          <w:rFonts w:ascii="Traditional Arabic" w:hAnsi="Traditional Arabic" w:cs="Traditional Arabic" w:hint="cs"/>
          <w:rtl/>
        </w:rPr>
        <w:t>، در نقطه مقابل افرادی که مهم بودند</w:t>
      </w:r>
      <w:r w:rsidR="00E17101">
        <w:rPr>
          <w:rFonts w:ascii="Traditional Arabic" w:hAnsi="Traditional Arabic" w:cs="Traditional Arabic" w:hint="cs"/>
          <w:rtl/>
        </w:rPr>
        <w:t>، اما دچار انحراف شدند، مثل شلمغ</w:t>
      </w:r>
      <w:r w:rsidR="00775F15" w:rsidRPr="00130C09">
        <w:rPr>
          <w:rFonts w:ascii="Traditional Arabic" w:hAnsi="Traditional Arabic" w:cs="Traditional Arabic" w:hint="cs"/>
          <w:rtl/>
        </w:rPr>
        <w:t>انی و امثالهم که مشخص است، ضعیف بودند</w:t>
      </w:r>
      <w:r w:rsidR="000A11EC" w:rsidRPr="00130C09">
        <w:rPr>
          <w:rFonts w:ascii="Traditional Arabic" w:hAnsi="Traditional Arabic" w:cs="Traditional Arabic" w:hint="cs"/>
          <w:rtl/>
        </w:rPr>
        <w:t>.</w:t>
      </w:r>
    </w:p>
    <w:p w:rsidR="000A11EC" w:rsidRPr="00130C09" w:rsidRDefault="00E17101" w:rsidP="00FA4EFB">
      <w:pPr>
        <w:jc w:val="lowKashida"/>
        <w:rPr>
          <w:rFonts w:ascii="Traditional Arabic" w:hAnsi="Traditional Arabic" w:cs="Traditional Arabic"/>
          <w:rtl/>
        </w:rPr>
      </w:pPr>
      <w:r>
        <w:rPr>
          <w:rFonts w:ascii="Traditional Arabic" w:hAnsi="Traditional Arabic" w:cs="Traditional Arabic" w:hint="cs"/>
          <w:rtl/>
        </w:rPr>
        <w:t>ثقة ٌ و ضعیفٌ‌</w:t>
      </w:r>
      <w:r w:rsidR="000A11EC" w:rsidRPr="00130C09">
        <w:rPr>
          <w:rFonts w:ascii="Traditional Arabic" w:hAnsi="Traditional Arabic" w:cs="Traditional Arabic" w:hint="cs"/>
          <w:rtl/>
        </w:rPr>
        <w:t xml:space="preserve">های </w:t>
      </w:r>
      <w:r w:rsidR="00050544" w:rsidRPr="00130C09">
        <w:rPr>
          <w:rFonts w:ascii="Traditional Arabic" w:hAnsi="Traditional Arabic" w:cs="Traditional Arabic" w:hint="cs"/>
          <w:rtl/>
        </w:rPr>
        <w:t>چهار</w:t>
      </w:r>
      <w:r>
        <w:rPr>
          <w:rFonts w:ascii="Traditional Arabic" w:hAnsi="Traditional Arabic" w:cs="Traditional Arabic" w:hint="cs"/>
          <w:rtl/>
        </w:rPr>
        <w:t xml:space="preserve"> </w:t>
      </w:r>
      <w:r w:rsidR="00050544" w:rsidRPr="00130C09">
        <w:rPr>
          <w:rFonts w:ascii="Traditional Arabic" w:hAnsi="Traditional Arabic" w:cs="Traditional Arabic" w:hint="cs"/>
          <w:rtl/>
        </w:rPr>
        <w:t>کتاب</w:t>
      </w:r>
      <w:r w:rsidR="000A11EC" w:rsidRPr="00130C09">
        <w:rPr>
          <w:rFonts w:ascii="Traditional Arabic" w:hAnsi="Traditional Arabic" w:cs="Traditional Arabic" w:hint="cs"/>
          <w:rtl/>
        </w:rPr>
        <w:t xml:space="preserve"> در باب رجال پر حدیث و </w:t>
      </w:r>
      <w:r w:rsidR="00050544" w:rsidRPr="00130C09">
        <w:rPr>
          <w:rFonts w:ascii="Traditional Arabic" w:hAnsi="Traditional Arabic" w:cs="Traditional Arabic" w:hint="cs"/>
          <w:rtl/>
        </w:rPr>
        <w:t>نام‌آور</w:t>
      </w:r>
      <w:r w:rsidR="000A11EC" w:rsidRPr="00130C09">
        <w:rPr>
          <w:rFonts w:ascii="Traditional Arabic" w:hAnsi="Traditional Arabic" w:cs="Traditional Arabic" w:hint="cs"/>
          <w:rtl/>
        </w:rPr>
        <w:t xml:space="preserve">، به یک شیاع در جامعه علمی </w:t>
      </w:r>
      <w:r w:rsidR="00050544" w:rsidRPr="00130C09">
        <w:rPr>
          <w:rFonts w:ascii="Traditional Arabic" w:hAnsi="Traditional Arabic" w:cs="Traditional Arabic" w:hint="cs"/>
          <w:rtl/>
        </w:rPr>
        <w:t>برمی‌گردد</w:t>
      </w:r>
      <w:r w:rsidR="000A11EC" w:rsidRPr="00130C09">
        <w:rPr>
          <w:rFonts w:ascii="Traditional Arabic" w:hAnsi="Traditional Arabic" w:cs="Traditional Arabic" w:hint="cs"/>
          <w:rtl/>
        </w:rPr>
        <w:t xml:space="preserve">، جامعه به </w:t>
      </w:r>
      <w:r w:rsidR="00050544" w:rsidRPr="00130C09">
        <w:rPr>
          <w:rFonts w:ascii="Traditional Arabic" w:hAnsi="Traditional Arabic" w:cs="Traditional Arabic" w:hint="cs"/>
          <w:rtl/>
        </w:rPr>
        <w:t>این‌ها</w:t>
      </w:r>
      <w:r w:rsidR="000A11EC" w:rsidRPr="00130C09">
        <w:rPr>
          <w:rFonts w:ascii="Traditional Arabic" w:hAnsi="Traditional Arabic" w:cs="Traditional Arabic" w:hint="cs"/>
          <w:rtl/>
        </w:rPr>
        <w:t xml:space="preserve"> توجه داشتند و اینکه </w:t>
      </w:r>
      <w:r w:rsidR="00050544" w:rsidRPr="00130C09">
        <w:rPr>
          <w:rFonts w:ascii="Traditional Arabic" w:hAnsi="Traditional Arabic" w:cs="Traditional Arabic" w:hint="cs"/>
          <w:rtl/>
        </w:rPr>
        <w:t>این‌ها</w:t>
      </w:r>
      <w:r w:rsidR="000A11EC" w:rsidRPr="00130C09">
        <w:rPr>
          <w:rFonts w:ascii="Traditional Arabic" w:hAnsi="Traditional Arabic" w:cs="Traditional Arabic" w:hint="cs"/>
          <w:rtl/>
        </w:rPr>
        <w:t xml:space="preserve"> </w:t>
      </w:r>
      <w:r w:rsidR="00050544" w:rsidRPr="00130C09">
        <w:rPr>
          <w:rFonts w:ascii="Traditional Arabic" w:hAnsi="Traditional Arabic" w:cs="Traditional Arabic" w:hint="cs"/>
          <w:rtl/>
        </w:rPr>
        <w:t>نقطه‌های</w:t>
      </w:r>
      <w:r w:rsidR="000A11EC" w:rsidRPr="00130C09">
        <w:rPr>
          <w:rFonts w:ascii="Traditional Arabic" w:hAnsi="Traditional Arabic" w:cs="Traditional Arabic" w:hint="cs"/>
          <w:rtl/>
        </w:rPr>
        <w:t xml:space="preserve"> اصلی روایات هستند.</w:t>
      </w:r>
    </w:p>
    <w:p w:rsidR="000A11EC" w:rsidRPr="00130C09" w:rsidRDefault="00401B37" w:rsidP="00FA4EFB">
      <w:pPr>
        <w:ind w:firstLine="0"/>
        <w:jc w:val="lowKashida"/>
        <w:rPr>
          <w:rFonts w:ascii="Traditional Arabic" w:hAnsi="Traditional Arabic" w:cs="Traditional Arabic"/>
          <w:rtl/>
        </w:rPr>
      </w:pPr>
      <w:r w:rsidRPr="00130C09">
        <w:rPr>
          <w:rFonts w:ascii="Traditional Arabic" w:hAnsi="Traditional Arabic" w:cs="Traditional Arabic" w:hint="cs"/>
          <w:rtl/>
        </w:rPr>
        <w:t xml:space="preserve">این قاعده شیاع برای همه </w:t>
      </w:r>
      <w:r w:rsidR="00050544" w:rsidRPr="00130C09">
        <w:rPr>
          <w:rFonts w:ascii="Traditional Arabic" w:hAnsi="Traditional Arabic" w:cs="Traditional Arabic" w:hint="cs"/>
          <w:rtl/>
        </w:rPr>
        <w:t>قابل‌اجرا</w:t>
      </w:r>
      <w:r w:rsidRPr="00130C09">
        <w:rPr>
          <w:rFonts w:ascii="Traditional Arabic" w:hAnsi="Traditional Arabic" w:cs="Traditional Arabic" w:hint="cs"/>
          <w:rtl/>
        </w:rPr>
        <w:t xml:space="preserve"> نیست، زیرا بعضی شاید یک یا دو حدیث نقل کرده باشند و همچنین در جامعه شیعی </w:t>
      </w:r>
      <w:r w:rsidR="00050544" w:rsidRPr="00130C09">
        <w:rPr>
          <w:rFonts w:ascii="Traditional Arabic" w:hAnsi="Traditional Arabic" w:cs="Traditional Arabic" w:hint="cs"/>
          <w:rtl/>
        </w:rPr>
        <w:t>نام‌آور</w:t>
      </w:r>
      <w:r w:rsidRPr="00130C09">
        <w:rPr>
          <w:rFonts w:ascii="Traditional Arabic" w:hAnsi="Traditional Arabic" w:cs="Traditional Arabic" w:hint="cs"/>
          <w:rtl/>
        </w:rPr>
        <w:t xml:space="preserve"> هم نبودند</w:t>
      </w:r>
      <w:r w:rsidR="009B6C29" w:rsidRPr="00130C09">
        <w:rPr>
          <w:rFonts w:ascii="Traditional Arabic" w:hAnsi="Traditional Arabic" w:cs="Traditional Arabic" w:hint="cs"/>
          <w:rtl/>
        </w:rPr>
        <w:t>.</w:t>
      </w:r>
    </w:p>
    <w:p w:rsidR="009B6C29" w:rsidRPr="00130C09" w:rsidRDefault="000C7110" w:rsidP="00FA4EFB">
      <w:pPr>
        <w:ind w:firstLine="0"/>
        <w:jc w:val="lowKashida"/>
        <w:rPr>
          <w:rFonts w:ascii="Traditional Arabic" w:hAnsi="Traditional Arabic" w:cs="Traditional Arabic"/>
          <w:rtl/>
        </w:rPr>
      </w:pPr>
      <w:r w:rsidRPr="00130C09">
        <w:rPr>
          <w:rFonts w:ascii="Traditional Arabic" w:hAnsi="Traditional Arabic" w:cs="Traditional Arabic" w:hint="cs"/>
          <w:rtl/>
        </w:rPr>
        <w:t xml:space="preserve">راجع به جمع یا گروهی از افراد </w:t>
      </w:r>
      <w:r w:rsidR="00050544" w:rsidRPr="00130C09">
        <w:rPr>
          <w:rFonts w:ascii="Traditional Arabic" w:hAnsi="Traditional Arabic" w:cs="Traditional Arabic" w:hint="cs"/>
          <w:rtl/>
        </w:rPr>
        <w:t>شناخته‌شده</w:t>
      </w:r>
      <w:r w:rsidRPr="00130C09">
        <w:rPr>
          <w:rFonts w:ascii="Traditional Arabic" w:hAnsi="Traditional Arabic" w:cs="Traditional Arabic" w:hint="cs"/>
          <w:rtl/>
        </w:rPr>
        <w:t xml:space="preserve"> و </w:t>
      </w:r>
      <w:r w:rsidR="00050544" w:rsidRPr="00130C09">
        <w:rPr>
          <w:rFonts w:ascii="Traditional Arabic" w:hAnsi="Traditional Arabic" w:cs="Traditional Arabic" w:hint="cs"/>
          <w:rtl/>
        </w:rPr>
        <w:t>نام‌آور</w:t>
      </w:r>
      <w:r w:rsidRPr="00130C09">
        <w:rPr>
          <w:rFonts w:ascii="Traditional Arabic" w:hAnsi="Traditional Arabic" w:cs="Traditional Arabic" w:hint="cs"/>
          <w:rtl/>
        </w:rPr>
        <w:t xml:space="preserve">، بعید نیست که وقتی گفته </w:t>
      </w:r>
      <w:r w:rsidR="00050544" w:rsidRPr="00130C09">
        <w:rPr>
          <w:rFonts w:ascii="Traditional Arabic" w:hAnsi="Traditional Arabic" w:cs="Traditional Arabic" w:hint="cs"/>
          <w:rtl/>
        </w:rPr>
        <w:t>می‌شود</w:t>
      </w:r>
      <w:r w:rsidRPr="00130C09">
        <w:rPr>
          <w:rFonts w:ascii="Traditional Arabic" w:hAnsi="Traditional Arabic" w:cs="Traditional Arabic" w:hint="cs"/>
          <w:rtl/>
        </w:rPr>
        <w:t xml:space="preserve"> ثقةٌ یا ضعیفٌ، حاکی از آن فضای شیاعی باشد که وجود داشته، </w:t>
      </w:r>
      <w:r w:rsidR="00050544" w:rsidRPr="00130C09">
        <w:rPr>
          <w:rFonts w:ascii="Traditional Arabic" w:hAnsi="Traditional Arabic" w:cs="Traditional Arabic" w:hint="cs"/>
          <w:rtl/>
        </w:rPr>
        <w:t>علی‌القاعده</w:t>
      </w:r>
      <w:r w:rsidRPr="00130C09">
        <w:rPr>
          <w:rFonts w:ascii="Traditional Arabic" w:hAnsi="Traditional Arabic" w:cs="Traditional Arabic" w:hint="cs"/>
          <w:rtl/>
        </w:rPr>
        <w:t xml:space="preserve"> به این صورت است.</w:t>
      </w:r>
    </w:p>
    <w:p w:rsidR="002405CA" w:rsidRPr="00C71B6B" w:rsidRDefault="00E17101" w:rsidP="00FA4EFB">
      <w:pPr>
        <w:pStyle w:val="Heading1"/>
        <w:jc w:val="lowKashida"/>
        <w:rPr>
          <w:rFonts w:ascii="Traditional Arabic" w:hAnsi="Traditional Arabic" w:cs="Traditional Arabic"/>
          <w:color w:val="FF0000"/>
          <w:rtl/>
        </w:rPr>
      </w:pPr>
      <w:bookmarkStart w:id="30" w:name="_Toc496504919"/>
      <w:r>
        <w:rPr>
          <w:rFonts w:ascii="Traditional Arabic" w:hAnsi="Traditional Arabic" w:cs="Traditional Arabic" w:hint="cs"/>
          <w:color w:val="FF0000"/>
          <w:rtl/>
        </w:rPr>
        <w:t>دو قسم توثیق‌</w:t>
      </w:r>
      <w:r w:rsidR="002405CA" w:rsidRPr="00C71B6B">
        <w:rPr>
          <w:rFonts w:ascii="Traditional Arabic" w:hAnsi="Traditional Arabic" w:cs="Traditional Arabic" w:hint="cs"/>
          <w:color w:val="FF0000"/>
          <w:rtl/>
        </w:rPr>
        <w:t xml:space="preserve">ها و </w:t>
      </w:r>
      <w:r w:rsidR="002405CA" w:rsidRPr="00C71B6B">
        <w:rPr>
          <w:rFonts w:ascii="Traditional Arabic" w:hAnsi="Traditional Arabic" w:cs="Traditional Arabic" w:hint="eastAsia"/>
          <w:color w:val="FF0000"/>
          <w:rtl/>
        </w:rPr>
        <w:t>تضع</w:t>
      </w:r>
      <w:r w:rsidR="002405CA" w:rsidRPr="00C71B6B">
        <w:rPr>
          <w:rFonts w:ascii="Traditional Arabic" w:hAnsi="Traditional Arabic" w:cs="Traditional Arabic" w:hint="cs"/>
          <w:color w:val="FF0000"/>
          <w:rtl/>
        </w:rPr>
        <w:t>ی</w:t>
      </w:r>
      <w:r w:rsidR="002405CA" w:rsidRPr="00C71B6B">
        <w:rPr>
          <w:rFonts w:ascii="Traditional Arabic" w:hAnsi="Traditional Arabic" w:cs="Traditional Arabic" w:hint="eastAsia"/>
          <w:color w:val="FF0000"/>
          <w:rtl/>
        </w:rPr>
        <w:t>ف‌ها</w:t>
      </w:r>
      <w:r w:rsidR="002405CA" w:rsidRPr="00C71B6B">
        <w:rPr>
          <w:rFonts w:ascii="Traditional Arabic" w:hAnsi="Traditional Arabic" w:cs="Traditional Arabic" w:hint="cs"/>
          <w:color w:val="FF0000"/>
          <w:rtl/>
        </w:rPr>
        <w:t>ی کتب رجالی چهارگانه</w:t>
      </w:r>
      <w:bookmarkEnd w:id="30"/>
    </w:p>
    <w:p w:rsidR="000C7110" w:rsidRPr="00130C09" w:rsidRDefault="00E17101" w:rsidP="00FA4EFB">
      <w:pPr>
        <w:ind w:firstLine="0"/>
        <w:jc w:val="lowKashida"/>
        <w:rPr>
          <w:rFonts w:ascii="Traditional Arabic" w:hAnsi="Traditional Arabic" w:cs="Traditional Arabic"/>
          <w:rtl/>
        </w:rPr>
      </w:pPr>
      <w:r>
        <w:rPr>
          <w:rFonts w:ascii="Traditional Arabic" w:hAnsi="Traditional Arabic" w:cs="Traditional Arabic" w:hint="cs"/>
          <w:rtl/>
        </w:rPr>
        <w:t>بعید نیست که گفته شود، توثیق‌</w:t>
      </w:r>
      <w:r w:rsidR="000C7110" w:rsidRPr="00130C09">
        <w:rPr>
          <w:rFonts w:ascii="Traditional Arabic" w:hAnsi="Traditional Arabic" w:cs="Traditional Arabic" w:hint="cs"/>
          <w:rtl/>
        </w:rPr>
        <w:t xml:space="preserve">ها و </w:t>
      </w:r>
      <w:r w:rsidR="00050544" w:rsidRPr="00130C09">
        <w:rPr>
          <w:rFonts w:ascii="Traditional Arabic" w:hAnsi="Traditional Arabic" w:cs="Traditional Arabic" w:hint="cs"/>
          <w:rtl/>
        </w:rPr>
        <w:t>تضعیف‌ها</w:t>
      </w:r>
      <w:r w:rsidR="000C7110" w:rsidRPr="00130C09">
        <w:rPr>
          <w:rFonts w:ascii="Traditional Arabic" w:hAnsi="Traditional Arabic" w:cs="Traditional Arabic" w:hint="cs"/>
          <w:rtl/>
        </w:rPr>
        <w:t xml:space="preserve">ی </w:t>
      </w:r>
      <w:r w:rsidR="00050544" w:rsidRPr="00130C09">
        <w:rPr>
          <w:rFonts w:ascii="Traditional Arabic" w:hAnsi="Traditional Arabic" w:cs="Traditional Arabic" w:hint="cs"/>
          <w:rtl/>
        </w:rPr>
        <w:t>واردشده</w:t>
      </w:r>
      <w:r w:rsidR="000C7110" w:rsidRPr="00130C09">
        <w:rPr>
          <w:rFonts w:ascii="Traditional Arabic" w:hAnsi="Traditional Arabic" w:cs="Traditional Arabic" w:hint="cs"/>
          <w:rtl/>
        </w:rPr>
        <w:t xml:space="preserve"> در رجال کشی و نجاشی و شیخ بر دو قسم است، بخشی که </w:t>
      </w:r>
      <w:r w:rsidR="00050544" w:rsidRPr="00130C09">
        <w:rPr>
          <w:rFonts w:ascii="Traditional Arabic" w:hAnsi="Traditional Arabic" w:cs="Traditional Arabic" w:hint="cs"/>
          <w:rtl/>
        </w:rPr>
        <w:t>محدودتر</w:t>
      </w:r>
      <w:r w:rsidR="000C7110" w:rsidRPr="00130C09">
        <w:rPr>
          <w:rFonts w:ascii="Traditional Arabic" w:hAnsi="Traditional Arabic" w:cs="Traditional Arabic" w:hint="cs"/>
          <w:rtl/>
        </w:rPr>
        <w:t xml:space="preserve"> است، مستند به شیاع بوده و لذا سند نیازی نیست و مرسله هم نیست، چون شیاع است، اطمینان آور است</w:t>
      </w:r>
      <w:r w:rsidR="00C04DCF" w:rsidRPr="00130C09">
        <w:rPr>
          <w:rFonts w:ascii="Traditional Arabic" w:hAnsi="Traditional Arabic" w:cs="Traditional Arabic" w:hint="cs"/>
          <w:rtl/>
        </w:rPr>
        <w:t xml:space="preserve">، اما </w:t>
      </w:r>
      <w:r w:rsidR="00050544" w:rsidRPr="00130C09">
        <w:rPr>
          <w:rFonts w:ascii="Traditional Arabic" w:hAnsi="Traditional Arabic" w:cs="Traditional Arabic" w:hint="cs"/>
          <w:rtl/>
        </w:rPr>
        <w:t>بخشی‌هایی</w:t>
      </w:r>
      <w:r w:rsidR="00C04DCF" w:rsidRPr="00130C09">
        <w:rPr>
          <w:rFonts w:ascii="Traditional Arabic" w:hAnsi="Traditional Arabic" w:cs="Traditional Arabic" w:hint="cs"/>
          <w:rtl/>
        </w:rPr>
        <w:t xml:space="preserve"> از آن بعید است که گفته شود، شیاع بوده است.</w:t>
      </w:r>
    </w:p>
    <w:p w:rsidR="00C04DCF" w:rsidRPr="00130C09" w:rsidRDefault="00524209" w:rsidP="00FA4EFB">
      <w:pPr>
        <w:ind w:firstLine="0"/>
        <w:jc w:val="lowKashida"/>
        <w:rPr>
          <w:rFonts w:ascii="Traditional Arabic" w:hAnsi="Traditional Arabic" w:cs="Traditional Arabic"/>
          <w:rtl/>
        </w:rPr>
      </w:pPr>
      <w:r w:rsidRPr="00130C09">
        <w:rPr>
          <w:rFonts w:ascii="Traditional Arabic" w:hAnsi="Traditional Arabic" w:cs="Traditional Arabic" w:hint="cs"/>
          <w:rtl/>
        </w:rPr>
        <w:t xml:space="preserve">به نظر ما این حرف درست، اما آیا این مسئله ما را از انسداد بیرون </w:t>
      </w:r>
      <w:r w:rsidR="00050544" w:rsidRPr="00130C09">
        <w:rPr>
          <w:rFonts w:ascii="Traditional Arabic" w:hAnsi="Traditional Arabic" w:cs="Traditional Arabic" w:hint="cs"/>
          <w:rtl/>
        </w:rPr>
        <w:t>می‌برد</w:t>
      </w:r>
      <w:r w:rsidRPr="00130C09">
        <w:rPr>
          <w:rFonts w:ascii="Traditional Arabic" w:hAnsi="Traditional Arabic" w:cs="Traditional Arabic" w:hint="cs"/>
          <w:rtl/>
        </w:rPr>
        <w:t xml:space="preserve"> یا خیر؟</w:t>
      </w:r>
    </w:p>
    <w:sectPr w:rsidR="00C04DCF" w:rsidRPr="00130C0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7A" w:rsidRDefault="0023007A" w:rsidP="000D5800">
      <w:pPr>
        <w:spacing w:after="0"/>
      </w:pPr>
      <w:r>
        <w:separator/>
      </w:r>
    </w:p>
  </w:endnote>
  <w:endnote w:type="continuationSeparator" w:id="0">
    <w:p w:rsidR="0023007A" w:rsidRDefault="0023007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9" w:rsidRDefault="00130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1710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9" w:rsidRDefault="0013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7A" w:rsidRDefault="0023007A" w:rsidP="000D5800">
      <w:pPr>
        <w:spacing w:after="0"/>
      </w:pPr>
      <w:r>
        <w:separator/>
      </w:r>
    </w:p>
  </w:footnote>
  <w:footnote w:type="continuationSeparator" w:id="0">
    <w:p w:rsidR="0023007A" w:rsidRDefault="0023007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9" w:rsidRDefault="0013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7E6BC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58592" behindDoc="1" locked="0" layoutInCell="1" allowOverlap="1" wp14:anchorId="2CE1F03C" wp14:editId="72C9FF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30C09">
      <w:rPr>
        <w:rFonts w:ascii="Adobe Arabic" w:hAnsi="Adobe Arabic" w:cs="Adobe Arabic" w:hint="cs"/>
        <w:b/>
        <w:bCs/>
        <w:sz w:val="24"/>
        <w:szCs w:val="24"/>
        <w:rtl/>
      </w:rPr>
      <w:t xml:space="preserve">            </w:t>
    </w:r>
    <w:r w:rsidR="001F6F39">
      <w:rPr>
        <w:rFonts w:ascii="Adobe Arabic" w:hAnsi="Adobe Arabic" w:cs="Adobe Arabic" w:hint="cs"/>
        <w:b/>
        <w:bCs/>
        <w:sz w:val="24"/>
        <w:szCs w:val="24"/>
        <w:rtl/>
      </w:rPr>
      <w:t>درس</w:t>
    </w:r>
    <w:r w:rsidRPr="004F5524">
      <w:rPr>
        <w:rFonts w:ascii="Adobe Arabic" w:hAnsi="Adobe Arabic" w:cs="Adobe Arabic"/>
        <w:b/>
        <w:bCs/>
        <w:sz w:val="24"/>
        <w:szCs w:val="24"/>
        <w:rtl/>
      </w:rPr>
      <w:t xml:space="preserve"> خارج فقه</w:t>
    </w:r>
    <w:r w:rsidR="00130C09">
      <w:rPr>
        <w:rFonts w:ascii="Adobe Arabic" w:hAnsi="Adobe Arabic" w:cs="Adobe Arabic"/>
        <w:b/>
        <w:bCs/>
        <w:sz w:val="24"/>
        <w:szCs w:val="24"/>
        <w:rtl/>
      </w:rPr>
      <w:t xml:space="preserve"> </w:t>
    </w:r>
    <w:r w:rsidR="00130C0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7E6BC8">
      <w:rPr>
        <w:rFonts w:ascii="Adobe Arabic" w:hAnsi="Adobe Arabic" w:cs="Adobe Arabic" w:hint="cs"/>
        <w:b/>
        <w:bCs/>
        <w:sz w:val="24"/>
        <w:szCs w:val="24"/>
        <w:rtl/>
      </w:rPr>
      <w:t>اجتهاد و تقلید</w:t>
    </w:r>
    <w:r w:rsidR="00130C09">
      <w:rPr>
        <w:rFonts w:ascii="Adobe Arabic" w:hAnsi="Adobe Arabic" w:cs="Adobe Arabic"/>
        <w:b/>
        <w:bCs/>
        <w:sz w:val="24"/>
        <w:szCs w:val="24"/>
        <w:rtl/>
      </w:rPr>
      <w:t xml:space="preserve"> </w:t>
    </w:r>
    <w:r w:rsidR="00130C09">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667DA7">
      <w:rPr>
        <w:rFonts w:ascii="Adobe Arabic" w:hAnsi="Adobe Arabic" w:cs="Adobe Arabic" w:hint="cs"/>
        <w:b/>
        <w:bCs/>
        <w:sz w:val="24"/>
        <w:szCs w:val="24"/>
        <w:rtl/>
      </w:rPr>
      <w:t xml:space="preserve"> 30/07/96</w:t>
    </w:r>
  </w:p>
  <w:p w:rsidR="00873379" w:rsidRPr="00130C09" w:rsidRDefault="00130C09" w:rsidP="007E6BC8">
    <w:pPr>
      <w:pStyle w:val="Header"/>
      <w:ind w:firstLine="0"/>
      <w:rPr>
        <w:rFonts w:ascii="Adobe Arabic" w:hAnsi="Adobe Arabic" w:cs="Adobe Arabic"/>
        <w:b/>
        <w:bCs/>
        <w:sz w:val="24"/>
        <w:szCs w:val="24"/>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1F6F39">
      <w:rPr>
        <w:rFonts w:ascii="Adobe Arabic" w:hAnsi="Adobe Arabic" w:cs="Adobe Arabic" w:hint="cs"/>
        <w:b/>
        <w:bCs/>
        <w:sz w:val="24"/>
        <w:szCs w:val="24"/>
        <w:rtl/>
      </w:rPr>
      <w:t xml:space="preserve">ی: </w:t>
    </w:r>
    <w:r w:rsidR="007E6BC8" w:rsidRPr="007E6BC8">
      <w:rPr>
        <w:rFonts w:ascii="Adobe Arabic" w:hAnsi="Adobe Arabic" w:cs="Adobe Arabic" w:hint="cs"/>
        <w:b/>
        <w:bCs/>
        <w:sz w:val="24"/>
        <w:szCs w:val="24"/>
        <w:rtl/>
      </w:rPr>
      <w:t>ملاک</w:t>
    </w:r>
    <w:r w:rsidR="007E6BC8" w:rsidRPr="007E6BC8">
      <w:rPr>
        <w:rFonts w:ascii="Adobe Arabic" w:hAnsi="Adobe Arabic" w:cs="Adobe Arabic"/>
        <w:b/>
        <w:bCs/>
        <w:sz w:val="24"/>
        <w:szCs w:val="24"/>
        <w:rtl/>
      </w:rPr>
      <w:t xml:space="preserve"> </w:t>
    </w:r>
    <w:r w:rsidR="007E6BC8" w:rsidRPr="007E6BC8">
      <w:rPr>
        <w:rFonts w:ascii="Adobe Arabic" w:hAnsi="Adobe Arabic" w:cs="Adobe Arabic" w:hint="cs"/>
        <w:b/>
        <w:bCs/>
        <w:sz w:val="24"/>
        <w:szCs w:val="24"/>
        <w:rtl/>
      </w:rPr>
      <w:t>تشخیص</w:t>
    </w:r>
    <w:r w:rsidR="007E6BC8" w:rsidRPr="007E6BC8">
      <w:rPr>
        <w:rFonts w:ascii="Adobe Arabic" w:hAnsi="Adobe Arabic" w:cs="Adobe Arabic"/>
        <w:b/>
        <w:bCs/>
        <w:sz w:val="24"/>
        <w:szCs w:val="24"/>
        <w:rtl/>
      </w:rPr>
      <w:t xml:space="preserve"> </w:t>
    </w:r>
    <w:r w:rsidR="007E6BC8" w:rsidRPr="007E6BC8">
      <w:rPr>
        <w:rFonts w:ascii="Adobe Arabic" w:hAnsi="Adobe Arabic" w:cs="Adobe Arabic" w:hint="cs"/>
        <w:b/>
        <w:bCs/>
        <w:sz w:val="24"/>
        <w:szCs w:val="24"/>
        <w:rtl/>
      </w:rPr>
      <w:t>مجتهد</w:t>
    </w:r>
    <w:r w:rsidR="007E6BC8" w:rsidRPr="007E6BC8">
      <w:rPr>
        <w:rFonts w:ascii="Adobe Arabic" w:hAnsi="Adobe Arabic" w:cs="Adobe Arabic"/>
        <w:b/>
        <w:bCs/>
        <w:sz w:val="24"/>
        <w:szCs w:val="24"/>
        <w:rtl/>
      </w:rPr>
      <w:t xml:space="preserve"> </w:t>
    </w:r>
    <w:r w:rsidR="007E6BC8" w:rsidRPr="007E6BC8">
      <w:rPr>
        <w:rFonts w:ascii="Adobe Arabic" w:hAnsi="Adobe Arabic" w:cs="Adobe Arabic" w:hint="cs"/>
        <w:b/>
        <w:bCs/>
        <w:sz w:val="24"/>
        <w:szCs w:val="24"/>
        <w:rtl/>
      </w:rPr>
      <w:t>و</w:t>
    </w:r>
    <w:r w:rsidR="007E6BC8" w:rsidRPr="007E6BC8">
      <w:rPr>
        <w:rFonts w:ascii="Adobe Arabic" w:hAnsi="Adobe Arabic" w:cs="Adobe Arabic"/>
        <w:b/>
        <w:bCs/>
        <w:sz w:val="24"/>
        <w:szCs w:val="24"/>
        <w:rtl/>
      </w:rPr>
      <w:t xml:space="preserve"> </w:t>
    </w:r>
    <w:r w:rsidR="007E6BC8" w:rsidRPr="007E6BC8">
      <w:rPr>
        <w:rFonts w:ascii="Adobe Arabic" w:hAnsi="Adobe Arabic" w:cs="Adobe Arabic" w:hint="cs"/>
        <w:b/>
        <w:bCs/>
        <w:sz w:val="24"/>
        <w:szCs w:val="24"/>
        <w:rtl/>
      </w:rPr>
      <w:t>اعلم</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873379">
      <w:rPr>
        <w:rFonts w:ascii="Adobe Arabic" w:hAnsi="Adobe Arabic" w:cs="Adobe Arabic" w:hint="cs"/>
        <w:b/>
        <w:bCs/>
        <w:sz w:val="24"/>
        <w:szCs w:val="24"/>
        <w:rtl/>
      </w:rPr>
      <w:t>شماره جلسه:</w:t>
    </w:r>
    <w:r w:rsidR="007E6BC8" w:rsidRPr="00130C09">
      <w:rPr>
        <w:rFonts w:ascii="Adobe Arabic" w:hAnsi="Adobe Arabic" w:cs="Adobe Arabic" w:hint="cs"/>
        <w:b/>
        <w:bCs/>
        <w:sz w:val="24"/>
        <w:szCs w:val="24"/>
        <w:rtl/>
      </w:rPr>
      <w:t xml:space="preserve"> </w:t>
    </w:r>
    <w:r w:rsidR="007E6BC8" w:rsidRPr="00130C09">
      <w:rPr>
        <w:rFonts w:ascii="Adobe Arabic" w:hAnsi="Adobe Arabic" w:cs="Adobe Arabic"/>
        <w:b/>
        <w:bCs/>
        <w:sz w:val="24"/>
        <w:szCs w:val="24"/>
        <w:rtl/>
      </w:rPr>
      <w:t>314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53DE3E2" wp14:editId="625C43E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30FA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9" w:rsidRDefault="00130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E7"/>
    <w:rsid w:val="00007060"/>
    <w:rsid w:val="000228A2"/>
    <w:rsid w:val="000259D2"/>
    <w:rsid w:val="000324F1"/>
    <w:rsid w:val="000349E5"/>
    <w:rsid w:val="00041FE0"/>
    <w:rsid w:val="00042E34"/>
    <w:rsid w:val="00045B14"/>
    <w:rsid w:val="00050544"/>
    <w:rsid w:val="00052BA3"/>
    <w:rsid w:val="00060DAB"/>
    <w:rsid w:val="0006363E"/>
    <w:rsid w:val="00063C89"/>
    <w:rsid w:val="00080DFF"/>
    <w:rsid w:val="00085ED5"/>
    <w:rsid w:val="000A11EC"/>
    <w:rsid w:val="000A1A51"/>
    <w:rsid w:val="000C7110"/>
    <w:rsid w:val="000D2D0D"/>
    <w:rsid w:val="000D5800"/>
    <w:rsid w:val="000D6581"/>
    <w:rsid w:val="000F1897"/>
    <w:rsid w:val="000F7E72"/>
    <w:rsid w:val="00101E2D"/>
    <w:rsid w:val="00102405"/>
    <w:rsid w:val="00102CEB"/>
    <w:rsid w:val="00114C37"/>
    <w:rsid w:val="00117955"/>
    <w:rsid w:val="00130C09"/>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68AD"/>
    <w:rsid w:val="001C367D"/>
    <w:rsid w:val="001C3CCA"/>
    <w:rsid w:val="001D1F54"/>
    <w:rsid w:val="001D24F8"/>
    <w:rsid w:val="001D542D"/>
    <w:rsid w:val="001D6605"/>
    <w:rsid w:val="001E306E"/>
    <w:rsid w:val="001E3FB0"/>
    <w:rsid w:val="001E4FFF"/>
    <w:rsid w:val="001F2E3E"/>
    <w:rsid w:val="001F6F39"/>
    <w:rsid w:val="00202A4F"/>
    <w:rsid w:val="00206B69"/>
    <w:rsid w:val="00210F67"/>
    <w:rsid w:val="00224C0A"/>
    <w:rsid w:val="0023007A"/>
    <w:rsid w:val="00233777"/>
    <w:rsid w:val="002376A5"/>
    <w:rsid w:val="002405CA"/>
    <w:rsid w:val="002417C9"/>
    <w:rsid w:val="002526F2"/>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1B37"/>
    <w:rsid w:val="00401E05"/>
    <w:rsid w:val="00405199"/>
    <w:rsid w:val="00410699"/>
    <w:rsid w:val="00415360"/>
    <w:rsid w:val="004215FA"/>
    <w:rsid w:val="00443EB7"/>
    <w:rsid w:val="0044591E"/>
    <w:rsid w:val="004476F0"/>
    <w:rsid w:val="00455B91"/>
    <w:rsid w:val="00456F2C"/>
    <w:rsid w:val="004651D2"/>
    <w:rsid w:val="00465D26"/>
    <w:rsid w:val="004679F8"/>
    <w:rsid w:val="004A790F"/>
    <w:rsid w:val="004B337F"/>
    <w:rsid w:val="004C4D9F"/>
    <w:rsid w:val="004F3596"/>
    <w:rsid w:val="00506515"/>
    <w:rsid w:val="00524209"/>
    <w:rsid w:val="005248CC"/>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6631F"/>
    <w:rsid w:val="00667DA7"/>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5F15"/>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6BC8"/>
    <w:rsid w:val="007E7FA7"/>
    <w:rsid w:val="007F0721"/>
    <w:rsid w:val="007F293C"/>
    <w:rsid w:val="007F3221"/>
    <w:rsid w:val="007F4A90"/>
    <w:rsid w:val="007F7E76"/>
    <w:rsid w:val="00802D15"/>
    <w:rsid w:val="00803501"/>
    <w:rsid w:val="00806D53"/>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1071"/>
    <w:rsid w:val="008D36D5"/>
    <w:rsid w:val="008E3903"/>
    <w:rsid w:val="008F083F"/>
    <w:rsid w:val="008F63E3"/>
    <w:rsid w:val="00900A8F"/>
    <w:rsid w:val="00913C3B"/>
    <w:rsid w:val="00915509"/>
    <w:rsid w:val="00921BFD"/>
    <w:rsid w:val="00927388"/>
    <w:rsid w:val="009274FE"/>
    <w:rsid w:val="00933DE7"/>
    <w:rsid w:val="009401AC"/>
    <w:rsid w:val="00940323"/>
    <w:rsid w:val="00943D6E"/>
    <w:rsid w:val="009475B7"/>
    <w:rsid w:val="0095758E"/>
    <w:rsid w:val="009613AC"/>
    <w:rsid w:val="00980643"/>
    <w:rsid w:val="009A42EF"/>
    <w:rsid w:val="009B17FA"/>
    <w:rsid w:val="009B46BC"/>
    <w:rsid w:val="009B61C3"/>
    <w:rsid w:val="009B6C29"/>
    <w:rsid w:val="009C7B4F"/>
    <w:rsid w:val="009E1F06"/>
    <w:rsid w:val="009F3CDB"/>
    <w:rsid w:val="009F4EB3"/>
    <w:rsid w:val="009F5F6C"/>
    <w:rsid w:val="00A06D48"/>
    <w:rsid w:val="00A21834"/>
    <w:rsid w:val="00A31C17"/>
    <w:rsid w:val="00A31FDE"/>
    <w:rsid w:val="00A35AC2"/>
    <w:rsid w:val="00A37C77"/>
    <w:rsid w:val="00A43C43"/>
    <w:rsid w:val="00A5418D"/>
    <w:rsid w:val="00A725C2"/>
    <w:rsid w:val="00A7269D"/>
    <w:rsid w:val="00A769EE"/>
    <w:rsid w:val="00A810A5"/>
    <w:rsid w:val="00A87618"/>
    <w:rsid w:val="00A9616A"/>
    <w:rsid w:val="00A96F68"/>
    <w:rsid w:val="00AA2342"/>
    <w:rsid w:val="00AC6034"/>
    <w:rsid w:val="00AD0304"/>
    <w:rsid w:val="00AD27BE"/>
    <w:rsid w:val="00AF0F1A"/>
    <w:rsid w:val="00B01724"/>
    <w:rsid w:val="00B07D3E"/>
    <w:rsid w:val="00B1300D"/>
    <w:rsid w:val="00B15027"/>
    <w:rsid w:val="00B21CF4"/>
    <w:rsid w:val="00B24300"/>
    <w:rsid w:val="00B330C7"/>
    <w:rsid w:val="00B34736"/>
    <w:rsid w:val="00B55D51"/>
    <w:rsid w:val="00B57F98"/>
    <w:rsid w:val="00B63F15"/>
    <w:rsid w:val="00B9119B"/>
    <w:rsid w:val="00B96A3B"/>
    <w:rsid w:val="00BA51A8"/>
    <w:rsid w:val="00BB5F7E"/>
    <w:rsid w:val="00BC26F6"/>
    <w:rsid w:val="00BC4833"/>
    <w:rsid w:val="00BC708A"/>
    <w:rsid w:val="00BD00E6"/>
    <w:rsid w:val="00BD3122"/>
    <w:rsid w:val="00BD40DA"/>
    <w:rsid w:val="00BF3D67"/>
    <w:rsid w:val="00C04DCF"/>
    <w:rsid w:val="00C160AF"/>
    <w:rsid w:val="00C17970"/>
    <w:rsid w:val="00C22299"/>
    <w:rsid w:val="00C2269D"/>
    <w:rsid w:val="00C25609"/>
    <w:rsid w:val="00C262D7"/>
    <w:rsid w:val="00C26607"/>
    <w:rsid w:val="00C329F4"/>
    <w:rsid w:val="00C35CF1"/>
    <w:rsid w:val="00C60D75"/>
    <w:rsid w:val="00C64CEA"/>
    <w:rsid w:val="00C6520E"/>
    <w:rsid w:val="00C71B6B"/>
    <w:rsid w:val="00C73012"/>
    <w:rsid w:val="00C76295"/>
    <w:rsid w:val="00C763DD"/>
    <w:rsid w:val="00C803C2"/>
    <w:rsid w:val="00C805CE"/>
    <w:rsid w:val="00C84FC0"/>
    <w:rsid w:val="00C9244A"/>
    <w:rsid w:val="00C9781A"/>
    <w:rsid w:val="00CA7A9C"/>
    <w:rsid w:val="00CB0E5D"/>
    <w:rsid w:val="00CB5DA3"/>
    <w:rsid w:val="00CB62CA"/>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5655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17101"/>
    <w:rsid w:val="00E4012D"/>
    <w:rsid w:val="00E47025"/>
    <w:rsid w:val="00E55891"/>
    <w:rsid w:val="00E6283A"/>
    <w:rsid w:val="00E71DCA"/>
    <w:rsid w:val="00E732A3"/>
    <w:rsid w:val="00E83A85"/>
    <w:rsid w:val="00E9017D"/>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53927"/>
    <w:rsid w:val="00F67976"/>
    <w:rsid w:val="00F70BE1"/>
    <w:rsid w:val="00F729E7"/>
    <w:rsid w:val="00F85929"/>
    <w:rsid w:val="00FA4EFB"/>
    <w:rsid w:val="00FB3ED3"/>
    <w:rsid w:val="00FB4408"/>
    <w:rsid w:val="00FB7933"/>
    <w:rsid w:val="00FC0862"/>
    <w:rsid w:val="00FC70FB"/>
    <w:rsid w:val="00FD143D"/>
    <w:rsid w:val="00FE2E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50544"/>
    <w:pPr>
      <w:keepNext/>
      <w:keepLines/>
      <w:tabs>
        <w:tab w:val="right" w:pos="4230"/>
      </w:tab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5054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7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50544"/>
    <w:pPr>
      <w:keepNext/>
      <w:keepLines/>
      <w:tabs>
        <w:tab w:val="right" w:pos="4230"/>
      </w:tab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5054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7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495A-503F-4110-A4B0-191FC4E3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174</TotalTime>
  <Pages>5</Pages>
  <Words>1348</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47</cp:revision>
  <dcterms:created xsi:type="dcterms:W3CDTF">2017-10-22T19:16:00Z</dcterms:created>
  <dcterms:modified xsi:type="dcterms:W3CDTF">2017-10-23T07:56:00Z</dcterms:modified>
</cp:coreProperties>
</file>