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62331324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CA0E4A" w:rsidRPr="00FB7B24" w:rsidRDefault="00D03545" w:rsidP="00D03545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FB7B2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03545" w:rsidRPr="00FB7B24" w:rsidRDefault="00D03545" w:rsidP="00FB7B24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D03545" w:rsidRPr="00FB7B24" w:rsidRDefault="00CA0E4A" w:rsidP="00FB7B2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FB7B24">
            <w:rPr>
              <w:rFonts w:ascii="Traditional Arabic" w:hAnsi="Traditional Arabic" w:cs="Traditional Arabic"/>
            </w:rPr>
            <w:fldChar w:fldCharType="begin"/>
          </w:r>
          <w:r w:rsidRPr="00FB7B2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B7B24">
            <w:rPr>
              <w:rFonts w:ascii="Traditional Arabic" w:hAnsi="Traditional Arabic" w:cs="Traditional Arabic"/>
            </w:rPr>
            <w:fldChar w:fldCharType="separate"/>
          </w:r>
          <w:hyperlink w:anchor="_Toc496736229" w:history="1"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مرسله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مانع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اعتماد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کتب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_Toc496736229 \h </w:instrTex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03545" w:rsidRPr="00FB7B24" w:rsidRDefault="00C1370A" w:rsidP="00FB7B2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736230" w:history="1"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کتابت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_Toc496736230 \h </w:instrTex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03545" w:rsidRPr="00FB7B24" w:rsidRDefault="00C1370A" w:rsidP="00FB7B2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736231" w:history="1"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خبرو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_Toc496736231 \h </w:instrTex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03545" w:rsidRPr="00FB7B24" w:rsidRDefault="00C1370A" w:rsidP="00FB7B2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736232" w:history="1"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خبرو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_Toc496736232 \h </w:instrTex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03545" w:rsidRPr="00FB7B24" w:rsidRDefault="00C1370A" w:rsidP="00FB7B2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736233" w:history="1"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کارشناس؛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مشترک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_Toc496736233 \h </w:instrTex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03545" w:rsidRPr="00FB7B24" w:rsidRDefault="00C1370A" w:rsidP="00FB7B2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736234" w:history="1"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D03545" w:rsidRPr="00FB7B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D03545" w:rsidRPr="00FB7B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03545" w:rsidRPr="00FB7B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خبره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_Toc496736234 \h </w:instrTex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03545" w:rsidRPr="00FB7B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A0E4A" w:rsidRPr="00FB7B24" w:rsidRDefault="00CA0E4A" w:rsidP="00FB7B24">
          <w:pPr>
            <w:spacing w:line="276" w:lineRule="auto"/>
            <w:rPr>
              <w:rFonts w:ascii="Traditional Arabic" w:hAnsi="Traditional Arabic" w:cs="Traditional Arabic"/>
            </w:rPr>
          </w:pPr>
          <w:r w:rsidRPr="00FB7B2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A0E4A" w:rsidRPr="00FB7B24" w:rsidRDefault="00CA0E4A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/>
          <w:rtl/>
        </w:rPr>
        <w:br w:type="page"/>
      </w:r>
    </w:p>
    <w:p w:rsidR="00026D03" w:rsidRPr="00C11117" w:rsidRDefault="00026D03" w:rsidP="00026D03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96736229"/>
      <w:bookmarkStart w:id="2" w:name="_Toc496094224"/>
      <w:r w:rsidRPr="00C11117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026D03" w:rsidRPr="00C11117" w:rsidRDefault="00026D03" w:rsidP="00026D03">
      <w:pPr>
        <w:pStyle w:val="Heading1"/>
        <w:rPr>
          <w:rFonts w:ascii="Traditional Arabic" w:hAnsi="Traditional Arabic" w:cs="Traditional Arabic"/>
          <w:rtl/>
        </w:rPr>
      </w:pPr>
      <w:bookmarkStart w:id="3" w:name="_Toc450375464"/>
      <w:bookmarkStart w:id="4" w:name="_Toc450817023"/>
      <w:bookmarkStart w:id="5" w:name="_Toc451162277"/>
      <w:bookmarkStart w:id="6" w:name="_Toc451419897"/>
      <w:bookmarkStart w:id="7" w:name="_Toc451588796"/>
      <w:bookmarkStart w:id="8" w:name="_Toc452366656"/>
      <w:bookmarkStart w:id="9" w:name="_Toc452890833"/>
      <w:bookmarkStart w:id="10" w:name="_Toc453402795"/>
      <w:bookmarkStart w:id="11" w:name="_Toc453489222"/>
      <w:bookmarkStart w:id="12" w:name="_Toc462221455"/>
      <w:bookmarkStart w:id="13" w:name="_Toc465846670"/>
      <w:bookmarkStart w:id="14" w:name="_Toc466455067"/>
      <w:bookmarkStart w:id="15" w:name="_Toc470513050"/>
      <w:bookmarkStart w:id="16" w:name="_Toc470513091"/>
      <w:bookmarkStart w:id="17" w:name="_Toc474323495"/>
      <w:bookmarkStart w:id="18" w:name="_Toc476125648"/>
      <w:bookmarkStart w:id="19" w:name="_Toc476985311"/>
      <w:bookmarkStart w:id="20" w:name="_Toc479150537"/>
      <w:bookmarkStart w:id="21" w:name="_Toc480361570"/>
      <w:bookmarkStart w:id="22" w:name="_Toc496165936"/>
      <w:bookmarkStart w:id="23" w:name="_Toc461988926"/>
      <w:r w:rsidRPr="00C11117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C11117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11117">
        <w:rPr>
          <w:rFonts w:ascii="Traditional Arabic" w:hAnsi="Traditional Arabic" w:cs="Traditional Arabic" w:hint="cs"/>
          <w:rtl/>
        </w:rPr>
        <w:t>ملاک تشخیص مجتهد و اعلم</w:t>
      </w:r>
      <w:r w:rsidRPr="00C11117">
        <w:rPr>
          <w:rFonts w:ascii="Traditional Arabic" w:hAnsi="Traditional Arabic" w:cs="Traditional Arabic"/>
          <w:rtl/>
        </w:rPr>
        <w:t>)</w:t>
      </w:r>
      <w:bookmarkEnd w:id="17"/>
      <w:bookmarkEnd w:id="18"/>
      <w:bookmarkEnd w:id="19"/>
      <w:bookmarkEnd w:id="20"/>
      <w:bookmarkEnd w:id="21"/>
      <w:bookmarkEnd w:id="22"/>
    </w:p>
    <w:bookmarkEnd w:id="2"/>
    <w:bookmarkEnd w:id="23"/>
    <w:p w:rsidR="00CA0E4A" w:rsidRPr="00026D03" w:rsidRDefault="00CA0E4A" w:rsidP="00D0354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026D03">
        <w:rPr>
          <w:rFonts w:ascii="Traditional Arabic" w:hAnsi="Traditional Arabic" w:cs="Traditional Arabic" w:hint="cs"/>
          <w:color w:val="FF0000"/>
          <w:rtl/>
        </w:rPr>
        <w:t>مرسله بودن اخبار مانع از اعتماد کتب رجالی متقدم</w:t>
      </w:r>
      <w:bookmarkEnd w:id="1"/>
    </w:p>
    <w:p w:rsidR="003E3907" w:rsidRPr="00FB7B24" w:rsidRDefault="0008563D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بحث در مورد توثیقات و تضعیفات کتب اصلی رجالی بود، گفته شد که اگر </w:t>
      </w:r>
      <w:r w:rsidR="00CA0E4A" w:rsidRPr="00FB7B24">
        <w:rPr>
          <w:rFonts w:ascii="Traditional Arabic" w:hAnsi="Traditional Arabic" w:cs="Traditional Arabic" w:hint="cs"/>
          <w:rtl/>
        </w:rPr>
        <w:t>این‌ها</w:t>
      </w:r>
      <w:r w:rsidRPr="00FB7B24">
        <w:rPr>
          <w:rFonts w:ascii="Traditional Arabic" w:hAnsi="Traditional Arabic" w:cs="Traditional Arabic" w:hint="cs"/>
          <w:rtl/>
        </w:rPr>
        <w:t xml:space="preserve"> از باب اخبار و شهادت است، ارسال در </w:t>
      </w:r>
      <w:r w:rsidR="00CA0E4A" w:rsidRPr="00FB7B24">
        <w:rPr>
          <w:rFonts w:ascii="Traditional Arabic" w:hAnsi="Traditional Arabic" w:cs="Traditional Arabic" w:hint="cs"/>
          <w:rtl/>
        </w:rPr>
        <w:t>آن‌ها</w:t>
      </w:r>
      <w:r w:rsidRPr="00FB7B24">
        <w:rPr>
          <w:rFonts w:ascii="Traditional Arabic" w:hAnsi="Traditional Arabic" w:cs="Traditional Arabic" w:hint="cs"/>
          <w:rtl/>
        </w:rPr>
        <w:t xml:space="preserve"> است، این ارسال مانع از اعتماد به </w:t>
      </w:r>
      <w:r w:rsidR="00CA0E4A" w:rsidRPr="00FB7B24">
        <w:rPr>
          <w:rFonts w:ascii="Traditional Arabic" w:hAnsi="Traditional Arabic" w:cs="Traditional Arabic" w:hint="cs"/>
          <w:rtl/>
        </w:rPr>
        <w:t>این‌ها</w:t>
      </w:r>
      <w:r w:rsidRPr="00FB7B24">
        <w:rPr>
          <w:rFonts w:ascii="Traditional Arabic" w:hAnsi="Traditional Arabic" w:cs="Traditional Arabic" w:hint="cs"/>
          <w:rtl/>
        </w:rPr>
        <w:t xml:space="preserve">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Pr="00FB7B24">
        <w:rPr>
          <w:rFonts w:ascii="Traditional Arabic" w:hAnsi="Traditional Arabic" w:cs="Traditional Arabic" w:hint="cs"/>
          <w:rtl/>
        </w:rPr>
        <w:t xml:space="preserve">، سه مسلک </w:t>
      </w:r>
      <w:r w:rsidR="00CA0E4A" w:rsidRPr="00FB7B24">
        <w:rPr>
          <w:rFonts w:ascii="Traditional Arabic" w:hAnsi="Traditional Arabic" w:cs="Traditional Arabic" w:hint="cs"/>
          <w:rtl/>
        </w:rPr>
        <w:t>تاکنون</w:t>
      </w:r>
      <w:r w:rsidRPr="00FB7B24">
        <w:rPr>
          <w:rFonts w:ascii="Traditional Arabic" w:hAnsi="Traditional Arabic" w:cs="Traditional Arabic" w:hint="cs"/>
          <w:rtl/>
        </w:rPr>
        <w:t xml:space="preserve"> بحث شد:</w:t>
      </w:r>
    </w:p>
    <w:p w:rsidR="0008563D" w:rsidRPr="00FB7B24" w:rsidRDefault="0008563D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1 – تواتر</w:t>
      </w:r>
    </w:p>
    <w:p w:rsidR="0008563D" w:rsidRPr="00FB7B24" w:rsidRDefault="0008563D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2 – شیاع</w:t>
      </w:r>
    </w:p>
    <w:p w:rsidR="0008563D" w:rsidRPr="00FB7B24" w:rsidRDefault="0008563D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3 – توثیق با نقل روایت متفاوت است، ارزش توثیق زمانی است که از یک اعتماد و اطمینانی برخوردار باشد.</w:t>
      </w:r>
    </w:p>
    <w:p w:rsidR="0008563D" w:rsidRPr="00FB7B24" w:rsidRDefault="00D23153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ممکن است برای تقویت مسلک دوم که مسلک شیاع هست، بیانی وجود داشته باشد، برای </w:t>
      </w:r>
      <w:r w:rsidR="005366E6" w:rsidRPr="00FB7B24">
        <w:rPr>
          <w:rFonts w:ascii="Traditional Arabic" w:hAnsi="Traditional Arabic" w:cs="Traditional Arabic" w:hint="cs"/>
          <w:rtl/>
        </w:rPr>
        <w:t>تضعیف شیاع</w:t>
      </w:r>
      <w:r w:rsidRPr="00FB7B24">
        <w:rPr>
          <w:rFonts w:ascii="Traditional Arabic" w:hAnsi="Traditional Arabic" w:cs="Traditional Arabic" w:hint="cs"/>
          <w:rtl/>
        </w:rPr>
        <w:t xml:space="preserve">، بیان شد که فراوانی چند هزار راوی، </w:t>
      </w:r>
      <w:r w:rsidR="005366E6" w:rsidRPr="00FB7B24">
        <w:rPr>
          <w:rFonts w:ascii="Traditional Arabic" w:hAnsi="Traditional Arabic" w:cs="Traditional Arabic" w:hint="cs"/>
          <w:rtl/>
        </w:rPr>
        <w:t xml:space="preserve">حضور ذهن جامعه علمی </w:t>
      </w:r>
      <w:r w:rsidR="00A1404A" w:rsidRPr="00FB7B24">
        <w:rPr>
          <w:rFonts w:ascii="Traditional Arabic" w:hAnsi="Traditional Arabic" w:cs="Traditional Arabic" w:hint="cs"/>
          <w:rtl/>
        </w:rPr>
        <w:t xml:space="preserve">بعد از چند قرن </w:t>
      </w:r>
      <w:r w:rsidR="005366E6" w:rsidRPr="00FB7B24">
        <w:rPr>
          <w:rFonts w:ascii="Traditional Arabic" w:hAnsi="Traditional Arabic" w:cs="Traditional Arabic" w:hint="cs"/>
          <w:rtl/>
        </w:rPr>
        <w:t xml:space="preserve">را مستبعد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A1404A" w:rsidRPr="00FB7B24">
        <w:rPr>
          <w:rFonts w:ascii="Traditional Arabic" w:hAnsi="Traditional Arabic" w:cs="Traditional Arabic" w:hint="cs"/>
          <w:rtl/>
        </w:rPr>
        <w:t xml:space="preserve">، البته زیاد هم مستبعد نیست، برای اینکه در میان چند هزار راوی، چیزی که برای ما مهم است، </w:t>
      </w:r>
      <w:r w:rsidR="00CA0E4A" w:rsidRPr="00FB7B24">
        <w:rPr>
          <w:rFonts w:ascii="Traditional Arabic" w:hAnsi="Traditional Arabic" w:cs="Traditional Arabic" w:hint="cs"/>
          <w:rtl/>
        </w:rPr>
        <w:t>آن‌هایی</w:t>
      </w:r>
      <w:r w:rsidR="00A1404A" w:rsidRPr="00FB7B24">
        <w:rPr>
          <w:rFonts w:ascii="Traditional Arabic" w:hAnsi="Traditional Arabic" w:cs="Traditional Arabic" w:hint="cs"/>
          <w:rtl/>
        </w:rPr>
        <w:t xml:space="preserve"> هستند که در این </w:t>
      </w:r>
      <w:r w:rsidR="00CA0E4A" w:rsidRPr="00FB7B24">
        <w:rPr>
          <w:rFonts w:ascii="Traditional Arabic" w:hAnsi="Traditional Arabic" w:cs="Traditional Arabic" w:hint="cs"/>
          <w:rtl/>
        </w:rPr>
        <w:t>چهارکتاب</w:t>
      </w:r>
      <w:r w:rsidR="00A1404A" w:rsidRPr="00FB7B24">
        <w:rPr>
          <w:rFonts w:ascii="Traditional Arabic" w:hAnsi="Traditional Arabic" w:cs="Traditional Arabic" w:hint="cs"/>
          <w:rtl/>
        </w:rPr>
        <w:t xml:space="preserve"> توثیق شدند</w:t>
      </w:r>
      <w:r w:rsidR="003450EA" w:rsidRPr="00FB7B24">
        <w:rPr>
          <w:rFonts w:ascii="Traditional Arabic" w:hAnsi="Traditional Arabic" w:cs="Traditional Arabic" w:hint="cs"/>
          <w:rtl/>
        </w:rPr>
        <w:t xml:space="preserve">، این بیان یکی از مؤیدات شیاع </w:t>
      </w:r>
      <w:r w:rsidR="00CA0E4A" w:rsidRPr="00FB7B24">
        <w:rPr>
          <w:rFonts w:ascii="Traditional Arabic" w:hAnsi="Traditional Arabic" w:cs="Traditional Arabic" w:hint="cs"/>
          <w:rtl/>
        </w:rPr>
        <w:t>می‌تواند</w:t>
      </w:r>
      <w:r w:rsidR="003450EA" w:rsidRPr="00FB7B24">
        <w:rPr>
          <w:rFonts w:ascii="Traditional Arabic" w:hAnsi="Traditional Arabic" w:cs="Traditional Arabic" w:hint="cs"/>
          <w:rtl/>
        </w:rPr>
        <w:t xml:space="preserve"> باشد که در میان این چند هزار نفر، موثقین </w:t>
      </w:r>
      <w:r w:rsidR="00FF055C" w:rsidRPr="00FB7B24">
        <w:rPr>
          <w:rFonts w:ascii="Traditional Arabic" w:hAnsi="Traditional Arabic" w:cs="Traditional Arabic" w:hint="cs"/>
          <w:rtl/>
        </w:rPr>
        <w:t>کمتر از</w:t>
      </w:r>
      <w:r w:rsidR="003450EA" w:rsidRPr="00FB7B24">
        <w:rPr>
          <w:rFonts w:ascii="Traditional Arabic" w:hAnsi="Traditional Arabic" w:cs="Traditional Arabic" w:hint="cs"/>
          <w:rtl/>
        </w:rPr>
        <w:t xml:space="preserve"> هزار نفر هستند</w:t>
      </w:r>
      <w:r w:rsidR="00FF055C" w:rsidRPr="00FB7B24">
        <w:rPr>
          <w:rFonts w:ascii="Traditional Arabic" w:hAnsi="Traditional Arabic" w:cs="Traditional Arabic" w:hint="cs"/>
          <w:rtl/>
        </w:rPr>
        <w:t>، حداکثر این است که اگر هم تضعیفات هم اضافه بشوند، همین مقدار هستند و این مورد</w:t>
      </w:r>
      <w:r w:rsidR="00782804" w:rsidRPr="00FB7B24">
        <w:rPr>
          <w:rFonts w:ascii="Traditional Arabic" w:hAnsi="Traditional Arabic" w:cs="Traditional Arabic" w:hint="cs"/>
          <w:rtl/>
        </w:rPr>
        <w:t xml:space="preserve"> مقداری تسهیل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782804" w:rsidRPr="00FB7B24">
        <w:rPr>
          <w:rFonts w:ascii="Traditional Arabic" w:hAnsi="Traditional Arabic" w:cs="Traditional Arabic" w:hint="cs"/>
          <w:rtl/>
        </w:rPr>
        <w:t xml:space="preserve">، پذیرش اینکه گفته شود این </w:t>
      </w:r>
      <w:r w:rsidR="00CA0E4A" w:rsidRPr="00FB7B24">
        <w:rPr>
          <w:rFonts w:ascii="Traditional Arabic" w:hAnsi="Traditional Arabic" w:cs="Traditional Arabic" w:hint="cs"/>
          <w:rtl/>
        </w:rPr>
        <w:t>مجموعه‌ای</w:t>
      </w:r>
      <w:r w:rsidR="003F6141" w:rsidRPr="00FB7B24">
        <w:rPr>
          <w:rFonts w:ascii="Traditional Arabic" w:hAnsi="Traditional Arabic" w:cs="Traditional Arabic" w:hint="cs"/>
          <w:rtl/>
        </w:rPr>
        <w:t xml:space="preserve"> که از </w:t>
      </w:r>
      <w:r w:rsidR="00CA0E4A" w:rsidRPr="00FB7B24">
        <w:rPr>
          <w:rFonts w:ascii="Traditional Arabic" w:hAnsi="Traditional Arabic" w:cs="Traditional Arabic" w:hint="cs"/>
          <w:rtl/>
        </w:rPr>
        <w:t>آن‌ها</w:t>
      </w:r>
      <w:r w:rsidR="003F6141" w:rsidRPr="00FB7B24">
        <w:rPr>
          <w:rFonts w:ascii="Traditional Arabic" w:hAnsi="Traditional Arabic" w:cs="Traditional Arabic" w:hint="cs"/>
          <w:rtl/>
        </w:rPr>
        <w:t xml:space="preserve"> نام برده شده و</w:t>
      </w:r>
      <w:r w:rsidR="00782804" w:rsidRPr="00FB7B24">
        <w:rPr>
          <w:rFonts w:ascii="Traditional Arabic" w:hAnsi="Traditional Arabic" w:cs="Traditional Arabic" w:hint="cs"/>
          <w:rtl/>
        </w:rPr>
        <w:t xml:space="preserve"> در اذهان جامعه علمی مورد وثاق بوده، یک نوع شیاعی نسبت به </w:t>
      </w:r>
      <w:r w:rsidR="00CA0E4A" w:rsidRPr="00FB7B24">
        <w:rPr>
          <w:rFonts w:ascii="Traditional Arabic" w:hAnsi="Traditional Arabic" w:cs="Traditional Arabic" w:hint="cs"/>
          <w:rtl/>
        </w:rPr>
        <w:t>این‌ها</w:t>
      </w:r>
      <w:r w:rsidR="00782804" w:rsidRPr="00FB7B24">
        <w:rPr>
          <w:rFonts w:ascii="Traditional Arabic" w:hAnsi="Traditional Arabic" w:cs="Traditional Arabic" w:hint="cs"/>
          <w:rtl/>
        </w:rPr>
        <w:t xml:space="preserve"> بوده است، مگر </w:t>
      </w:r>
      <w:r w:rsidR="00CA0E4A" w:rsidRPr="00FB7B24">
        <w:rPr>
          <w:rFonts w:ascii="Traditional Arabic" w:hAnsi="Traditional Arabic" w:cs="Traditional Arabic" w:hint="cs"/>
          <w:rtl/>
        </w:rPr>
        <w:t>درجایی</w:t>
      </w:r>
      <w:r w:rsidR="00782804" w:rsidRPr="00FB7B24">
        <w:rPr>
          <w:rFonts w:ascii="Traditional Arabic" w:hAnsi="Traditional Arabic" w:cs="Traditional Arabic" w:hint="cs"/>
          <w:rtl/>
        </w:rPr>
        <w:t xml:space="preserve"> که تعارض وجود دارد</w:t>
      </w:r>
      <w:r w:rsidR="0006600D" w:rsidRPr="00FB7B24">
        <w:rPr>
          <w:rFonts w:ascii="Traditional Arabic" w:hAnsi="Traditional Arabic" w:cs="Traditional Arabic" w:hint="cs"/>
          <w:rtl/>
        </w:rPr>
        <w:t xml:space="preserve">، برای اینکه دامنه و </w:t>
      </w:r>
      <w:r w:rsidR="00BB06F5">
        <w:rPr>
          <w:rFonts w:ascii="Traditional Arabic" w:hAnsi="Traditional Arabic" w:cs="Traditional Arabic" w:hint="cs"/>
          <w:rtl/>
        </w:rPr>
        <w:t>دایره</w:t>
      </w:r>
      <w:r w:rsidR="0006600D" w:rsidRPr="00FB7B24">
        <w:rPr>
          <w:rFonts w:ascii="Traditional Arabic" w:hAnsi="Traditional Arabic" w:cs="Traditional Arabic" w:hint="cs"/>
          <w:rtl/>
        </w:rPr>
        <w:t xml:space="preserve"> این امر خیلی وسیع نیست</w:t>
      </w:r>
      <w:r w:rsidR="007636B4" w:rsidRPr="00FB7B24">
        <w:rPr>
          <w:rFonts w:ascii="Traditional Arabic" w:hAnsi="Traditional Arabic" w:cs="Traditional Arabic" w:hint="cs"/>
          <w:rtl/>
        </w:rPr>
        <w:t>.</w:t>
      </w:r>
    </w:p>
    <w:p w:rsidR="00552CAB" w:rsidRPr="00FB7B24" w:rsidRDefault="007636B4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یک نظریه شیاع را در مورد موثقین و مضعفین کاملاً قبول دارند و همچنین تعداد این افراد هم خیلی وسیع نیست، این مطلب یک مقدار هیمنه استغراق اولیه را مقداری </w:t>
      </w:r>
      <w:r w:rsidR="00CA0E4A" w:rsidRPr="00FB7B24">
        <w:rPr>
          <w:rFonts w:ascii="Traditional Arabic" w:hAnsi="Traditional Arabic" w:cs="Traditional Arabic" w:hint="cs"/>
          <w:rtl/>
        </w:rPr>
        <w:t>می‌شکند</w:t>
      </w:r>
      <w:r w:rsidR="00552CAB" w:rsidRPr="00FB7B24">
        <w:rPr>
          <w:rFonts w:ascii="Traditional Arabic" w:hAnsi="Traditional Arabic" w:cs="Traditional Arabic" w:hint="cs"/>
          <w:rtl/>
        </w:rPr>
        <w:t>.</w:t>
      </w:r>
    </w:p>
    <w:p w:rsidR="007636B4" w:rsidRPr="00FB7B24" w:rsidRDefault="0064357C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 برای موثقین و مضعفینی که حدود دو هزار نفر بودند و اطمینان هم در آن جامعه علمی بوده و این بزرگواران بعد از دو یا سه قرن نقل آن شیاع </w:t>
      </w:r>
      <w:r w:rsidR="00CA0E4A" w:rsidRPr="00FB7B24">
        <w:rPr>
          <w:rFonts w:ascii="Traditional Arabic" w:hAnsi="Traditional Arabic" w:cs="Traditional Arabic" w:hint="cs"/>
          <w:rtl/>
        </w:rPr>
        <w:t>می‌کنند</w:t>
      </w:r>
      <w:r w:rsidR="00A5174C" w:rsidRPr="00FB7B24">
        <w:rPr>
          <w:rFonts w:ascii="Traditional Arabic" w:hAnsi="Traditional Arabic" w:cs="Traditional Arabic" w:hint="cs"/>
          <w:rtl/>
        </w:rPr>
        <w:t xml:space="preserve">، با این صورت هم اطمینان آور نیست، اما مسئله را تسهیل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552CAB" w:rsidRPr="00FB7B24">
        <w:rPr>
          <w:rFonts w:ascii="Traditional Arabic" w:hAnsi="Traditional Arabic" w:cs="Traditional Arabic" w:hint="cs"/>
          <w:rtl/>
        </w:rPr>
        <w:t>.</w:t>
      </w:r>
    </w:p>
    <w:p w:rsidR="00552CAB" w:rsidRPr="00FB7B24" w:rsidRDefault="00552CAB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شاهد دیگر هم که تا حدی هیمنه سختی پذیرش مسئله </w:t>
      </w:r>
      <w:r w:rsidR="00CA0E4A" w:rsidRPr="00FB7B24">
        <w:rPr>
          <w:rFonts w:ascii="Traditional Arabic" w:hAnsi="Traditional Arabic" w:cs="Traditional Arabic" w:hint="cs"/>
          <w:rtl/>
        </w:rPr>
        <w:t>می‌شکند</w:t>
      </w:r>
      <w:r w:rsidRPr="00FB7B24">
        <w:rPr>
          <w:rFonts w:ascii="Traditional Arabic" w:hAnsi="Traditional Arabic" w:cs="Traditional Arabic" w:hint="cs"/>
          <w:rtl/>
        </w:rPr>
        <w:t xml:space="preserve">، این است که مجموعه کتب و اصول رجالی که اسم برده شده، کم نبوده است، کتب و اصول رجالی هم تا حدود پانصد مورد جزوه در حوزه توثیق و تضعیف و احوال رجال </w:t>
      </w:r>
      <w:r w:rsidR="00CA0E4A" w:rsidRPr="00FB7B24">
        <w:rPr>
          <w:rFonts w:ascii="Traditional Arabic" w:hAnsi="Traditional Arabic" w:cs="Traditional Arabic" w:hint="cs"/>
          <w:rtl/>
        </w:rPr>
        <w:t>نام‌برده</w:t>
      </w:r>
      <w:r w:rsidRPr="00FB7B24">
        <w:rPr>
          <w:rFonts w:ascii="Traditional Arabic" w:hAnsi="Traditional Arabic" w:cs="Traditional Arabic" w:hint="cs"/>
          <w:rtl/>
        </w:rPr>
        <w:t xml:space="preserve"> شده است که </w:t>
      </w:r>
      <w:r w:rsidR="00CA0E4A" w:rsidRPr="00FB7B24">
        <w:rPr>
          <w:rFonts w:ascii="Traditional Arabic" w:hAnsi="Traditional Arabic" w:cs="Traditional Arabic" w:hint="cs"/>
          <w:rtl/>
        </w:rPr>
        <w:t>این‌ها</w:t>
      </w:r>
      <w:r w:rsidRPr="00FB7B24">
        <w:rPr>
          <w:rFonts w:ascii="Traditional Arabic" w:hAnsi="Traditional Arabic" w:cs="Traditional Arabic" w:hint="cs"/>
          <w:rtl/>
        </w:rPr>
        <w:t xml:space="preserve"> هم غالباً از بین رفته است، به این دلیل که کتب موسوعه ای جامع آمده است</w:t>
      </w:r>
      <w:r w:rsidR="005D5A25" w:rsidRPr="00FB7B24">
        <w:rPr>
          <w:rFonts w:ascii="Traditional Arabic" w:hAnsi="Traditional Arabic" w:cs="Traditional Arabic" w:hint="cs"/>
          <w:rtl/>
        </w:rPr>
        <w:t>.</w:t>
      </w:r>
    </w:p>
    <w:p w:rsidR="00CA0E4A" w:rsidRPr="00026D03" w:rsidRDefault="00CA0E4A" w:rsidP="00D0354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4" w:name="_Toc496736230"/>
      <w:r w:rsidRPr="00026D03">
        <w:rPr>
          <w:rFonts w:ascii="Traditional Arabic" w:hAnsi="Traditional Arabic" w:cs="Traditional Arabic" w:hint="cs"/>
          <w:color w:val="FF0000"/>
          <w:rtl/>
        </w:rPr>
        <w:t>شیاع کتابتی</w:t>
      </w:r>
      <w:bookmarkEnd w:id="24"/>
    </w:p>
    <w:p w:rsidR="005D5A25" w:rsidRPr="00FB7B24" w:rsidRDefault="005D5A25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حجم بالای کتب که </w:t>
      </w:r>
      <w:r w:rsidR="00CA0E4A" w:rsidRPr="00FB7B24">
        <w:rPr>
          <w:rFonts w:ascii="Traditional Arabic" w:hAnsi="Traditional Arabic" w:cs="Traditional Arabic" w:hint="cs"/>
          <w:rtl/>
        </w:rPr>
        <w:t>دست‌به‌دست</w:t>
      </w:r>
      <w:r w:rsidRPr="00FB7B24">
        <w:rPr>
          <w:rFonts w:ascii="Traditional Arabic" w:hAnsi="Traditional Arabic" w:cs="Traditional Arabic" w:hint="cs"/>
          <w:rtl/>
        </w:rPr>
        <w:t xml:space="preserve"> </w:t>
      </w:r>
      <w:r w:rsidR="00CA0E4A" w:rsidRPr="00FB7B24">
        <w:rPr>
          <w:rFonts w:ascii="Traditional Arabic" w:hAnsi="Traditional Arabic" w:cs="Traditional Arabic" w:hint="cs"/>
          <w:rtl/>
        </w:rPr>
        <w:t>می‌شده</w:t>
      </w:r>
      <w:r w:rsidRPr="00FB7B24">
        <w:rPr>
          <w:rFonts w:ascii="Traditional Arabic" w:hAnsi="Traditional Arabic" w:cs="Traditional Arabic" w:hint="cs"/>
          <w:rtl/>
        </w:rPr>
        <w:t xml:space="preserve"> و </w:t>
      </w:r>
      <w:r w:rsidR="00CA0E4A" w:rsidRPr="00FB7B24">
        <w:rPr>
          <w:rFonts w:ascii="Traditional Arabic" w:hAnsi="Traditional Arabic" w:cs="Traditional Arabic" w:hint="cs"/>
          <w:rtl/>
        </w:rPr>
        <w:t>متداول</w:t>
      </w:r>
      <w:r w:rsidRPr="00FB7B24">
        <w:rPr>
          <w:rFonts w:ascii="Traditional Arabic" w:hAnsi="Traditional Arabic" w:cs="Traditional Arabic" w:hint="cs"/>
          <w:rtl/>
        </w:rPr>
        <w:t xml:space="preserve"> در ایدی علما و محدثین و روات بوده است، این هم موجب این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Pr="00FB7B24">
        <w:rPr>
          <w:rFonts w:ascii="Traditional Arabic" w:hAnsi="Traditional Arabic" w:cs="Traditional Arabic" w:hint="cs"/>
          <w:rtl/>
        </w:rPr>
        <w:t xml:space="preserve"> که گفته شود: همه شیاع </w:t>
      </w:r>
      <w:r w:rsidR="00CA0E4A" w:rsidRPr="00FB7B24">
        <w:rPr>
          <w:rFonts w:ascii="Traditional Arabic" w:hAnsi="Traditional Arabic" w:cs="Traditional Arabic" w:hint="cs"/>
          <w:rtl/>
        </w:rPr>
        <w:t>یک‌چیزی</w:t>
      </w:r>
      <w:r w:rsidRPr="00FB7B24">
        <w:rPr>
          <w:rFonts w:ascii="Traditional Arabic" w:hAnsi="Traditional Arabic" w:cs="Traditional Arabic" w:hint="cs"/>
          <w:rtl/>
        </w:rPr>
        <w:t xml:space="preserve"> </w:t>
      </w:r>
      <w:r w:rsidR="00CA0E4A" w:rsidRPr="00FB7B24">
        <w:rPr>
          <w:rFonts w:ascii="Traditional Arabic" w:hAnsi="Traditional Arabic" w:cs="Traditional Arabic" w:hint="cs"/>
          <w:rtl/>
        </w:rPr>
        <w:t>سینه‌به‌سینه</w:t>
      </w:r>
      <w:r w:rsidRPr="00FB7B24">
        <w:rPr>
          <w:rFonts w:ascii="Traditional Arabic" w:hAnsi="Traditional Arabic" w:cs="Traditional Arabic" w:hint="cs"/>
          <w:rtl/>
        </w:rPr>
        <w:t xml:space="preserve"> نیست، شیاع علاوه بر آن حالت </w:t>
      </w:r>
      <w:r w:rsidR="00CA0E4A" w:rsidRPr="00FB7B24">
        <w:rPr>
          <w:rFonts w:ascii="Traditional Arabic" w:hAnsi="Traditional Arabic" w:cs="Traditional Arabic" w:hint="cs"/>
          <w:rtl/>
        </w:rPr>
        <w:t>سینه‌به‌سینه</w:t>
      </w:r>
      <w:r w:rsidRPr="00FB7B24">
        <w:rPr>
          <w:rFonts w:ascii="Traditional Arabic" w:hAnsi="Traditional Arabic" w:cs="Traditional Arabic" w:hint="cs"/>
          <w:rtl/>
        </w:rPr>
        <w:t xml:space="preserve">، مستند به یک مجموعه </w:t>
      </w:r>
      <w:r w:rsidR="00CA0E4A" w:rsidRPr="00FB7B24">
        <w:rPr>
          <w:rFonts w:ascii="Traditional Arabic" w:hAnsi="Traditional Arabic" w:cs="Traditional Arabic" w:hint="cs"/>
          <w:rtl/>
        </w:rPr>
        <w:t>جزوه‌ها</w:t>
      </w:r>
      <w:r w:rsidRPr="00FB7B24">
        <w:rPr>
          <w:rFonts w:ascii="Traditional Arabic" w:hAnsi="Traditional Arabic" w:cs="Traditional Arabic" w:hint="cs"/>
          <w:rtl/>
        </w:rPr>
        <w:t xml:space="preserve"> و </w:t>
      </w:r>
      <w:r w:rsidR="00CA0E4A" w:rsidRPr="00FB7B24">
        <w:rPr>
          <w:rFonts w:ascii="Traditional Arabic" w:hAnsi="Traditional Arabic" w:cs="Traditional Arabic" w:hint="cs"/>
          <w:rtl/>
        </w:rPr>
        <w:t>کتابچه‌ها</w:t>
      </w:r>
      <w:r w:rsidRPr="00FB7B24">
        <w:rPr>
          <w:rFonts w:ascii="Traditional Arabic" w:hAnsi="Traditional Arabic" w:cs="Traditional Arabic" w:hint="cs"/>
          <w:rtl/>
        </w:rPr>
        <w:t xml:space="preserve"> بوده است</w:t>
      </w:r>
      <w:r w:rsidR="00C539CF" w:rsidRPr="00FB7B24">
        <w:rPr>
          <w:rFonts w:ascii="Traditional Arabic" w:hAnsi="Traditional Arabic" w:cs="Traditional Arabic" w:hint="cs"/>
          <w:rtl/>
        </w:rPr>
        <w:t xml:space="preserve"> که حاوی احوال رجال و روات بوده است</w:t>
      </w:r>
      <w:r w:rsidR="00C71DAA" w:rsidRPr="00FB7B24">
        <w:rPr>
          <w:rFonts w:ascii="Traditional Arabic" w:hAnsi="Traditional Arabic" w:cs="Traditional Arabic" w:hint="cs"/>
          <w:rtl/>
        </w:rPr>
        <w:t>.</w:t>
      </w:r>
    </w:p>
    <w:p w:rsidR="00C71DAA" w:rsidRPr="00FB7B24" w:rsidRDefault="00C71DAA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lastRenderedPageBreak/>
        <w:t xml:space="preserve">با این دو شاهد که مقداری شیاع را تقویت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Pr="00FB7B24">
        <w:rPr>
          <w:rFonts w:ascii="Traditional Arabic" w:hAnsi="Traditional Arabic" w:cs="Traditional Arabic" w:hint="cs"/>
          <w:rtl/>
        </w:rPr>
        <w:t xml:space="preserve">، یا مشکل شیاع را کاهش </w:t>
      </w:r>
      <w:r w:rsidR="00CA0E4A" w:rsidRPr="00FB7B24">
        <w:rPr>
          <w:rFonts w:ascii="Traditional Arabic" w:hAnsi="Traditional Arabic" w:cs="Traditional Arabic" w:hint="cs"/>
          <w:rtl/>
        </w:rPr>
        <w:t>می‌دهد</w:t>
      </w:r>
      <w:r w:rsidRPr="00FB7B24">
        <w:rPr>
          <w:rFonts w:ascii="Traditional Arabic" w:hAnsi="Traditional Arabic" w:cs="Traditional Arabic" w:hint="cs"/>
          <w:rtl/>
        </w:rPr>
        <w:t xml:space="preserve">، </w:t>
      </w:r>
      <w:r w:rsidR="00CA0E4A" w:rsidRPr="00FB7B24">
        <w:rPr>
          <w:rFonts w:ascii="Traditional Arabic" w:hAnsi="Traditional Arabic" w:cs="Traditional Arabic" w:hint="cs"/>
          <w:rtl/>
        </w:rPr>
        <w:t>درعین‌حال</w:t>
      </w:r>
      <w:r w:rsidRPr="00FB7B24">
        <w:rPr>
          <w:rFonts w:ascii="Traditional Arabic" w:hAnsi="Traditional Arabic" w:cs="Traditional Arabic" w:hint="cs"/>
          <w:rtl/>
        </w:rPr>
        <w:t xml:space="preserve"> در همه این روات که بعضی از </w:t>
      </w:r>
      <w:r w:rsidR="00CA0E4A" w:rsidRPr="00FB7B24">
        <w:rPr>
          <w:rFonts w:ascii="Traditional Arabic" w:hAnsi="Traditional Arabic" w:cs="Traditional Arabic" w:hint="cs"/>
          <w:rtl/>
        </w:rPr>
        <w:t>آن‌ها</w:t>
      </w:r>
      <w:r w:rsidRPr="00FB7B24">
        <w:rPr>
          <w:rFonts w:ascii="Traditional Arabic" w:hAnsi="Traditional Arabic" w:cs="Traditional Arabic" w:hint="cs"/>
          <w:rtl/>
        </w:rPr>
        <w:t xml:space="preserve"> </w:t>
      </w:r>
      <w:r w:rsidR="00CA0E4A" w:rsidRPr="00FB7B24">
        <w:rPr>
          <w:rFonts w:ascii="Traditional Arabic" w:hAnsi="Traditional Arabic" w:cs="Traditional Arabic" w:hint="cs"/>
          <w:rtl/>
        </w:rPr>
        <w:t>شناخته‌شده</w:t>
      </w:r>
      <w:r w:rsidRPr="00FB7B24">
        <w:rPr>
          <w:rFonts w:ascii="Traditional Arabic" w:hAnsi="Traditional Arabic" w:cs="Traditional Arabic" w:hint="cs"/>
          <w:rtl/>
        </w:rPr>
        <w:t xml:space="preserve"> هستند، کاملاً اطمینان حاصل ن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Pr="00FB7B24">
        <w:rPr>
          <w:rFonts w:ascii="Traditional Arabic" w:hAnsi="Traditional Arabic" w:cs="Traditional Arabic" w:hint="cs"/>
          <w:rtl/>
        </w:rPr>
        <w:t xml:space="preserve"> و تمایل به </w:t>
      </w:r>
      <w:r w:rsidR="008F75CE" w:rsidRPr="00FB7B24">
        <w:rPr>
          <w:rFonts w:ascii="Traditional Arabic" w:hAnsi="Traditional Arabic" w:cs="Traditional Arabic" w:hint="cs"/>
          <w:rtl/>
        </w:rPr>
        <w:t xml:space="preserve">سمت تفصیلی که بیان شد، پیدا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="008F75CE" w:rsidRPr="00FB7B24">
        <w:rPr>
          <w:rFonts w:ascii="Traditional Arabic" w:hAnsi="Traditional Arabic" w:cs="Traditional Arabic" w:hint="cs"/>
          <w:rtl/>
        </w:rPr>
        <w:t xml:space="preserve">، اما مشکل شیاع کاهش </w:t>
      </w:r>
      <w:r w:rsidR="00CA0E4A" w:rsidRPr="00FB7B24">
        <w:rPr>
          <w:rFonts w:ascii="Traditional Arabic" w:hAnsi="Traditional Arabic" w:cs="Traditional Arabic" w:hint="cs"/>
          <w:rtl/>
        </w:rPr>
        <w:t>می‌یابد</w:t>
      </w:r>
      <w:r w:rsidR="008F75CE" w:rsidRPr="00FB7B24">
        <w:rPr>
          <w:rFonts w:ascii="Traditional Arabic" w:hAnsi="Traditional Arabic" w:cs="Traditional Arabic" w:hint="cs"/>
          <w:rtl/>
        </w:rPr>
        <w:t xml:space="preserve"> و اعتبار کتب مقداری بالا </w:t>
      </w:r>
      <w:r w:rsidR="00CA0E4A" w:rsidRPr="00FB7B24">
        <w:rPr>
          <w:rFonts w:ascii="Traditional Arabic" w:hAnsi="Traditional Arabic" w:cs="Traditional Arabic" w:hint="cs"/>
          <w:rtl/>
        </w:rPr>
        <w:t>می‌آید</w:t>
      </w:r>
      <w:r w:rsidR="009739E6" w:rsidRPr="00FB7B24">
        <w:rPr>
          <w:rFonts w:ascii="Traditional Arabic" w:hAnsi="Traditional Arabic" w:cs="Traditional Arabic" w:hint="cs"/>
          <w:rtl/>
        </w:rPr>
        <w:t>.</w:t>
      </w:r>
    </w:p>
    <w:p w:rsidR="00D11F09" w:rsidRPr="00FB7B24" w:rsidRDefault="009739E6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به شکلی شاید بعضی دوم و سوم را </w:t>
      </w:r>
      <w:r w:rsidR="00CA0E4A" w:rsidRPr="00FB7B24">
        <w:rPr>
          <w:rFonts w:ascii="Traditional Arabic" w:hAnsi="Traditional Arabic" w:cs="Traditional Arabic" w:hint="cs"/>
          <w:rtl/>
        </w:rPr>
        <w:t>باهم</w:t>
      </w:r>
      <w:r w:rsidRPr="00FB7B24">
        <w:rPr>
          <w:rFonts w:ascii="Traditional Arabic" w:hAnsi="Traditional Arabic" w:cs="Traditional Arabic" w:hint="cs"/>
          <w:rtl/>
        </w:rPr>
        <w:t xml:space="preserve"> بپذیرند، اینکه بعضی جاها شیاع بوده و بعضی جاهای دیگر قرائن بوده است و </w:t>
      </w:r>
      <w:r w:rsidR="00CA0E4A" w:rsidRPr="00FB7B24">
        <w:rPr>
          <w:rFonts w:ascii="Traditional Arabic" w:hAnsi="Traditional Arabic" w:cs="Traditional Arabic" w:hint="cs"/>
          <w:rtl/>
        </w:rPr>
        <w:t>درمجموع</w:t>
      </w:r>
      <w:r w:rsidRPr="00FB7B24">
        <w:rPr>
          <w:rFonts w:ascii="Traditional Arabic" w:hAnsi="Traditional Arabic" w:cs="Traditional Arabic" w:hint="cs"/>
          <w:rtl/>
        </w:rPr>
        <w:t xml:space="preserve"> این هزار نفر، روات اصلی روایات ما هستند</w:t>
      </w:r>
      <w:r w:rsidR="00D11F09" w:rsidRPr="00FB7B24">
        <w:rPr>
          <w:rFonts w:ascii="Traditional Arabic" w:hAnsi="Traditional Arabic" w:cs="Traditional Arabic" w:hint="cs"/>
          <w:rtl/>
        </w:rPr>
        <w:t xml:space="preserve"> و این</w:t>
      </w:r>
      <w:r w:rsidR="00D21580" w:rsidRPr="00FB7B24">
        <w:rPr>
          <w:rFonts w:ascii="Traditional Arabic" w:hAnsi="Traditional Arabic" w:cs="Traditional Arabic" w:hint="cs"/>
          <w:rtl/>
        </w:rPr>
        <w:t xml:space="preserve"> توثیقات و تضعیفات </w:t>
      </w:r>
      <w:r w:rsidR="00CA0E4A" w:rsidRPr="00FB7B24">
        <w:rPr>
          <w:rFonts w:ascii="Traditional Arabic" w:hAnsi="Traditional Arabic" w:cs="Traditional Arabic" w:hint="cs"/>
          <w:rtl/>
        </w:rPr>
        <w:t>قابل‌اعتماد</w:t>
      </w:r>
      <w:r w:rsidR="00D21580" w:rsidRPr="00FB7B24">
        <w:rPr>
          <w:rFonts w:ascii="Traditional Arabic" w:hAnsi="Traditional Arabic" w:cs="Traditional Arabic" w:hint="cs"/>
          <w:rtl/>
        </w:rPr>
        <w:t xml:space="preserve"> هستند</w:t>
      </w:r>
      <w:r w:rsidR="00D11F09" w:rsidRPr="00FB7B24">
        <w:rPr>
          <w:rFonts w:ascii="Traditional Arabic" w:hAnsi="Traditional Arabic" w:cs="Traditional Arabic" w:hint="cs"/>
          <w:rtl/>
        </w:rPr>
        <w:t>.</w:t>
      </w:r>
    </w:p>
    <w:p w:rsidR="00D11F09" w:rsidRPr="00FB7B24" w:rsidRDefault="00CF1263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مسلک چهارم این است که </w:t>
      </w:r>
      <w:r w:rsidR="00583821" w:rsidRPr="00FB7B24">
        <w:rPr>
          <w:rFonts w:ascii="Traditional Arabic" w:hAnsi="Traditional Arabic" w:cs="Traditional Arabic" w:hint="cs"/>
          <w:rtl/>
        </w:rPr>
        <w:t xml:space="preserve">بعضی از اساس مسئله توثیق و </w:t>
      </w:r>
      <w:r w:rsidR="00CA0E4A" w:rsidRPr="00FB7B24">
        <w:rPr>
          <w:rFonts w:ascii="Traditional Arabic" w:hAnsi="Traditional Arabic" w:cs="Traditional Arabic" w:hint="cs"/>
          <w:rtl/>
        </w:rPr>
        <w:t>تضعیف‌های</w:t>
      </w:r>
      <w:r w:rsidR="00583821" w:rsidRPr="00FB7B24">
        <w:rPr>
          <w:rFonts w:ascii="Traditional Arabic" w:hAnsi="Traditional Arabic" w:cs="Traditional Arabic" w:hint="cs"/>
          <w:rtl/>
        </w:rPr>
        <w:t xml:space="preserve"> رجالیین متقدم را به گونه دیگر تفسیر بکند</w:t>
      </w:r>
      <w:r w:rsidR="008E677D" w:rsidRPr="00FB7B24">
        <w:rPr>
          <w:rFonts w:ascii="Traditional Arabic" w:hAnsi="Traditional Arabic" w:cs="Traditional Arabic" w:hint="cs"/>
          <w:rtl/>
        </w:rPr>
        <w:t>.</w:t>
      </w:r>
    </w:p>
    <w:p w:rsidR="00CA0E4A" w:rsidRPr="00026D03" w:rsidRDefault="00CA0E4A" w:rsidP="00D0354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96736231"/>
      <w:r w:rsidRPr="00026D03">
        <w:rPr>
          <w:rFonts w:ascii="Traditional Arabic" w:hAnsi="Traditional Arabic" w:cs="Traditional Arabic" w:hint="cs"/>
          <w:color w:val="FF0000"/>
          <w:rtl/>
        </w:rPr>
        <w:t>خبرویت رجالیین متقدم</w:t>
      </w:r>
      <w:bookmarkEnd w:id="25"/>
    </w:p>
    <w:p w:rsidR="008E677D" w:rsidRPr="00FB7B24" w:rsidRDefault="00BB06F5" w:rsidP="00D03545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سه مبنایی که برای توثیق‌</w:t>
      </w:r>
      <w:r w:rsidR="008E677D" w:rsidRPr="00FB7B24">
        <w:rPr>
          <w:rFonts w:ascii="Traditional Arabic" w:hAnsi="Traditional Arabic" w:cs="Traditional Arabic" w:hint="cs"/>
          <w:rtl/>
        </w:rPr>
        <w:t xml:space="preserve">ها و </w:t>
      </w:r>
      <w:r w:rsidR="00CA0E4A" w:rsidRPr="00FB7B24">
        <w:rPr>
          <w:rFonts w:ascii="Traditional Arabic" w:hAnsi="Traditional Arabic" w:cs="Traditional Arabic" w:hint="cs"/>
          <w:rtl/>
        </w:rPr>
        <w:t>تضعیف‌های</w:t>
      </w:r>
      <w:r w:rsidR="008E677D" w:rsidRPr="00FB7B24">
        <w:rPr>
          <w:rFonts w:ascii="Traditional Arabic" w:hAnsi="Traditional Arabic" w:cs="Traditional Arabic" w:hint="cs"/>
          <w:rtl/>
        </w:rPr>
        <w:t xml:space="preserve"> کشی و شیخ و نجاشی ذکر شد، مبتنی بر یک </w:t>
      </w:r>
      <w:r w:rsidR="00CA0E4A" w:rsidRPr="00FB7B24">
        <w:rPr>
          <w:rFonts w:ascii="Traditional Arabic" w:hAnsi="Traditional Arabic" w:cs="Traditional Arabic" w:hint="cs"/>
          <w:rtl/>
        </w:rPr>
        <w:t>پیش‌فرض</w:t>
      </w:r>
      <w:r w:rsidR="008E677D" w:rsidRPr="00FB7B24">
        <w:rPr>
          <w:rFonts w:ascii="Traditional Arabic" w:hAnsi="Traditional Arabic" w:cs="Traditional Arabic" w:hint="cs"/>
          <w:rtl/>
        </w:rPr>
        <w:t xml:space="preserve"> و نظریه کلان بود، آن نظریه کلان این است که توثیق و </w:t>
      </w:r>
      <w:r w:rsidR="00CA0E4A" w:rsidRPr="00FB7B24">
        <w:rPr>
          <w:rFonts w:ascii="Traditional Arabic" w:hAnsi="Traditional Arabic" w:cs="Traditional Arabic" w:hint="cs"/>
          <w:rtl/>
        </w:rPr>
        <w:t>تضعیف‌های</w:t>
      </w:r>
      <w:r w:rsidR="008E677D" w:rsidRPr="00FB7B24">
        <w:rPr>
          <w:rFonts w:ascii="Traditional Arabic" w:hAnsi="Traditional Arabic" w:cs="Traditional Arabic" w:hint="cs"/>
          <w:rtl/>
        </w:rPr>
        <w:t xml:space="preserve"> متقدمین از باب اخبار از حس یا قریب به حس است و از باب خبر یا شهادت است، یک واقعیت ملموس خارجی محسوس یا قریب به حس را گزارش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8E677D" w:rsidRPr="00FB7B24">
        <w:rPr>
          <w:rFonts w:ascii="Traditional Arabic" w:hAnsi="Traditional Arabic" w:cs="Traditional Arabic" w:hint="cs"/>
          <w:rtl/>
        </w:rPr>
        <w:t xml:space="preserve">، مبنای سه نظریه این است، وقتی شیخ و نجاشی و کشی </w:t>
      </w:r>
      <w:r w:rsidR="00CA0E4A" w:rsidRPr="00FB7B24">
        <w:rPr>
          <w:rFonts w:ascii="Traditional Arabic" w:hAnsi="Traditional Arabic" w:cs="Traditional Arabic" w:hint="cs"/>
          <w:rtl/>
        </w:rPr>
        <w:t>می‌گویند</w:t>
      </w:r>
      <w:r w:rsidR="008E677D" w:rsidRPr="00FB7B24">
        <w:rPr>
          <w:rFonts w:ascii="Traditional Arabic" w:hAnsi="Traditional Arabic" w:cs="Traditional Arabic" w:hint="cs"/>
          <w:rtl/>
        </w:rPr>
        <w:t xml:space="preserve">: ثقةٌ، ضعیفٌ و امثالهم، همه </w:t>
      </w:r>
      <w:r w:rsidR="00CA0E4A" w:rsidRPr="00FB7B24">
        <w:rPr>
          <w:rFonts w:ascii="Traditional Arabic" w:hAnsi="Traditional Arabic" w:cs="Traditional Arabic" w:hint="cs"/>
          <w:rtl/>
        </w:rPr>
        <w:t>این‌ها</w:t>
      </w:r>
      <w:r w:rsidR="008E677D" w:rsidRPr="00FB7B24">
        <w:rPr>
          <w:rFonts w:ascii="Traditional Arabic" w:hAnsi="Traditional Arabic" w:cs="Traditional Arabic" w:hint="cs"/>
          <w:rtl/>
        </w:rPr>
        <w:t xml:space="preserve"> یک گزارشی از یک واقعیت خارجی </w:t>
      </w:r>
      <w:r w:rsidR="00CA0E4A" w:rsidRPr="00FB7B24">
        <w:rPr>
          <w:rFonts w:ascii="Traditional Arabic" w:hAnsi="Traditional Arabic" w:cs="Traditional Arabic" w:hint="cs"/>
          <w:rtl/>
        </w:rPr>
        <w:t>می‌دهند</w:t>
      </w:r>
      <w:r w:rsidR="008E677D" w:rsidRPr="00FB7B24">
        <w:rPr>
          <w:rFonts w:ascii="Traditional Arabic" w:hAnsi="Traditional Arabic" w:cs="Traditional Arabic" w:hint="cs"/>
          <w:rtl/>
        </w:rPr>
        <w:t xml:space="preserve">، ثقةٌ و ضعیفٌ از امور حسیه یا قریب الی حس است و نقل </w:t>
      </w:r>
      <w:r w:rsidR="00CA0E4A" w:rsidRPr="00FB7B24">
        <w:rPr>
          <w:rFonts w:ascii="Traditional Arabic" w:hAnsi="Traditional Arabic" w:cs="Traditional Arabic" w:hint="cs"/>
          <w:rtl/>
        </w:rPr>
        <w:t>این‌ها</w:t>
      </w:r>
      <w:r w:rsidR="008E677D" w:rsidRPr="00FB7B24">
        <w:rPr>
          <w:rFonts w:ascii="Traditional Arabic" w:hAnsi="Traditional Arabic" w:cs="Traditional Arabic" w:hint="cs"/>
          <w:rtl/>
        </w:rPr>
        <w:t xml:space="preserve"> هم از باب اخبارات و شهادات است</w:t>
      </w:r>
      <w:r w:rsidR="00B70A49" w:rsidRPr="00FB7B24">
        <w:rPr>
          <w:rFonts w:ascii="Traditional Arabic" w:hAnsi="Traditional Arabic" w:cs="Traditional Arabic" w:hint="cs"/>
          <w:rtl/>
        </w:rPr>
        <w:t>.</w:t>
      </w:r>
    </w:p>
    <w:p w:rsidR="00B70A49" w:rsidRPr="00FB7B24" w:rsidRDefault="00B70A49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در مسلک چهارم این </w:t>
      </w:r>
      <w:r w:rsidR="00CA0E4A" w:rsidRPr="00FB7B24">
        <w:rPr>
          <w:rFonts w:ascii="Traditional Arabic" w:hAnsi="Traditional Arabic" w:cs="Traditional Arabic" w:hint="cs"/>
          <w:rtl/>
        </w:rPr>
        <w:t>پیش‌فرض</w:t>
      </w:r>
      <w:r w:rsidRPr="00FB7B24">
        <w:rPr>
          <w:rFonts w:ascii="Traditional Arabic" w:hAnsi="Traditional Arabic" w:cs="Traditional Arabic" w:hint="cs"/>
          <w:rtl/>
        </w:rPr>
        <w:t xml:space="preserve"> عوض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Pr="00FB7B24">
        <w:rPr>
          <w:rFonts w:ascii="Traditional Arabic" w:hAnsi="Traditional Arabic" w:cs="Traditional Arabic" w:hint="cs"/>
          <w:rtl/>
        </w:rPr>
        <w:t xml:space="preserve"> و گفته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Pr="00FB7B24">
        <w:rPr>
          <w:rFonts w:ascii="Traditional Arabic" w:hAnsi="Traditional Arabic" w:cs="Traditional Arabic" w:hint="cs"/>
          <w:rtl/>
        </w:rPr>
        <w:t>: مراجعه به قول رجالیین متقدم، از باب کارشناسی و خبرویت است، از باب اخبار در امور حسیه نیست، در اینجا بحث شهادات و توثیقات و تضعی</w:t>
      </w:r>
      <w:r w:rsidR="00855234" w:rsidRPr="00FB7B24">
        <w:rPr>
          <w:rFonts w:ascii="Traditional Arabic" w:hAnsi="Traditional Arabic" w:cs="Traditional Arabic" w:hint="cs"/>
          <w:rtl/>
        </w:rPr>
        <w:t xml:space="preserve">فات بزرگان متقدم، از باب خبر به </w:t>
      </w:r>
      <w:r w:rsidRPr="00FB7B24">
        <w:rPr>
          <w:rFonts w:ascii="Traditional Arabic" w:hAnsi="Traditional Arabic" w:cs="Traditional Arabic" w:hint="cs"/>
          <w:rtl/>
        </w:rPr>
        <w:t xml:space="preserve">باب خبرویت </w:t>
      </w:r>
      <w:r w:rsidR="00CA0E4A" w:rsidRPr="00FB7B24">
        <w:rPr>
          <w:rFonts w:ascii="Traditional Arabic" w:hAnsi="Traditional Arabic" w:cs="Traditional Arabic" w:hint="cs"/>
          <w:rtl/>
        </w:rPr>
        <w:t>می‌آید</w:t>
      </w:r>
      <w:r w:rsidR="00BC6FB6" w:rsidRPr="00FB7B24">
        <w:rPr>
          <w:rFonts w:ascii="Traditional Arabic" w:hAnsi="Traditional Arabic" w:cs="Traditional Arabic" w:hint="cs"/>
          <w:rtl/>
        </w:rPr>
        <w:t xml:space="preserve">، </w:t>
      </w:r>
      <w:r w:rsidR="00CA0E4A" w:rsidRPr="00FB7B24">
        <w:rPr>
          <w:rFonts w:ascii="Traditional Arabic" w:hAnsi="Traditional Arabic" w:cs="Traditional Arabic" w:hint="cs"/>
          <w:rtl/>
        </w:rPr>
        <w:t>عده‌ای</w:t>
      </w:r>
      <w:r w:rsidR="00BC6FB6" w:rsidRPr="00FB7B24">
        <w:rPr>
          <w:rFonts w:ascii="Traditional Arabic" w:hAnsi="Traditional Arabic" w:cs="Traditional Arabic" w:hint="cs"/>
          <w:rtl/>
        </w:rPr>
        <w:t xml:space="preserve"> هم معتقد بودند که توثیقات و تضعیفات از باب رأی خبره است، شبیه این اختلاف در قول لغوی هم هست</w:t>
      </w:r>
      <w:r w:rsidR="00812913" w:rsidRPr="00FB7B24">
        <w:rPr>
          <w:rFonts w:ascii="Traditional Arabic" w:hAnsi="Traditional Arabic" w:cs="Traditional Arabic" w:hint="cs"/>
          <w:rtl/>
        </w:rPr>
        <w:t xml:space="preserve">، لغویین که لغات را معنا </w:t>
      </w:r>
      <w:r w:rsidR="00CA0E4A" w:rsidRPr="00FB7B24">
        <w:rPr>
          <w:rFonts w:ascii="Traditional Arabic" w:hAnsi="Traditional Arabic" w:cs="Traditional Arabic" w:hint="cs"/>
          <w:rtl/>
        </w:rPr>
        <w:t>می‌کنند</w:t>
      </w:r>
      <w:r w:rsidR="00812913" w:rsidRPr="00FB7B24">
        <w:rPr>
          <w:rFonts w:ascii="Traditional Arabic" w:hAnsi="Traditional Arabic" w:cs="Traditional Arabic" w:hint="cs"/>
          <w:rtl/>
        </w:rPr>
        <w:t xml:space="preserve">، از گفتگوی </w:t>
      </w:r>
      <w:r w:rsidR="00CA0E4A" w:rsidRPr="00FB7B24">
        <w:rPr>
          <w:rFonts w:ascii="Traditional Arabic" w:hAnsi="Traditional Arabic" w:cs="Traditional Arabic" w:hint="cs"/>
          <w:rtl/>
        </w:rPr>
        <w:t>عرب‌ها</w:t>
      </w:r>
      <w:r w:rsidR="00812913" w:rsidRPr="00FB7B24">
        <w:rPr>
          <w:rFonts w:ascii="Traditional Arabic" w:hAnsi="Traditional Arabic" w:cs="Traditional Arabic" w:hint="cs"/>
          <w:rtl/>
        </w:rPr>
        <w:t xml:space="preserve"> خبر </w:t>
      </w:r>
      <w:r w:rsidR="00CA0E4A" w:rsidRPr="00FB7B24">
        <w:rPr>
          <w:rFonts w:ascii="Traditional Arabic" w:hAnsi="Traditional Arabic" w:cs="Traditional Arabic" w:hint="cs"/>
          <w:rtl/>
        </w:rPr>
        <w:t>می‌دهند</w:t>
      </w:r>
      <w:r w:rsidR="00812913" w:rsidRPr="00FB7B24">
        <w:rPr>
          <w:rFonts w:ascii="Traditional Arabic" w:hAnsi="Traditional Arabic" w:cs="Traditional Arabic" w:hint="cs"/>
          <w:rtl/>
        </w:rPr>
        <w:t xml:space="preserve">، جامعه عربی به این صورت الفاظ را استعمال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812913" w:rsidRPr="00FB7B24">
        <w:rPr>
          <w:rFonts w:ascii="Traditional Arabic" w:hAnsi="Traditional Arabic" w:cs="Traditional Arabic" w:hint="cs"/>
          <w:rtl/>
        </w:rPr>
        <w:t xml:space="preserve"> و این معنا را از آن قصد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BF6039" w:rsidRPr="00FB7B24">
        <w:rPr>
          <w:rFonts w:ascii="Traditional Arabic" w:hAnsi="Traditional Arabic" w:cs="Traditional Arabic" w:hint="cs"/>
          <w:rtl/>
        </w:rPr>
        <w:t>، یا یک نوعی خبرویت و کارشناسی در آن امر دخیل است</w:t>
      </w:r>
      <w:r w:rsidR="006677F9" w:rsidRPr="00FB7B24">
        <w:rPr>
          <w:rFonts w:ascii="Traditional Arabic" w:hAnsi="Traditional Arabic" w:cs="Traditional Arabic" w:hint="cs"/>
          <w:rtl/>
        </w:rPr>
        <w:t xml:space="preserve">، از باب خبرویت بیان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FB7B24" w:rsidRPr="00FB7B24">
        <w:rPr>
          <w:rFonts w:ascii="Traditional Arabic" w:hAnsi="Traditional Arabic" w:cs="Traditional Arabic"/>
          <w:rtl/>
        </w:rPr>
        <w:t xml:space="preserve"> </w:t>
      </w:r>
      <w:r w:rsidR="006677F9" w:rsidRPr="00FB7B24">
        <w:rPr>
          <w:rFonts w:ascii="Traditional Arabic" w:hAnsi="Traditional Arabic" w:cs="Traditional Arabic" w:hint="cs"/>
          <w:rtl/>
        </w:rPr>
        <w:t xml:space="preserve">که معنای لغت </w:t>
      </w:r>
      <w:r w:rsidR="00CA0E4A" w:rsidRPr="00FB7B24">
        <w:rPr>
          <w:rFonts w:ascii="Traditional Arabic" w:hAnsi="Traditional Arabic" w:cs="Traditional Arabic" w:hint="cs"/>
          <w:rtl/>
        </w:rPr>
        <w:t>این‌چنین</w:t>
      </w:r>
      <w:r w:rsidR="006677F9" w:rsidRPr="00FB7B24">
        <w:rPr>
          <w:rFonts w:ascii="Traditional Arabic" w:hAnsi="Traditional Arabic" w:cs="Traditional Arabic" w:hint="cs"/>
          <w:rtl/>
        </w:rPr>
        <w:t xml:space="preserve"> است</w:t>
      </w:r>
      <w:r w:rsidR="009F6AE7" w:rsidRPr="00FB7B24">
        <w:rPr>
          <w:rFonts w:ascii="Traditional Arabic" w:hAnsi="Traditional Arabic" w:cs="Traditional Arabic" w:hint="cs"/>
          <w:rtl/>
        </w:rPr>
        <w:t>.</w:t>
      </w:r>
    </w:p>
    <w:p w:rsidR="009F6AE7" w:rsidRPr="00FB7B24" w:rsidRDefault="00712464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در رجال هم امکان دارد افرادی مبنا را عوض بکنند.</w:t>
      </w:r>
    </w:p>
    <w:p w:rsidR="00CA0E4A" w:rsidRPr="00026D03" w:rsidRDefault="00CA0E4A" w:rsidP="00D0354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96736232"/>
      <w:r w:rsidRPr="00026D03">
        <w:rPr>
          <w:rFonts w:ascii="Traditional Arabic" w:hAnsi="Traditional Arabic" w:cs="Traditional Arabic" w:hint="cs"/>
          <w:color w:val="FF0000"/>
          <w:rtl/>
        </w:rPr>
        <w:t>تفاوت خبرویت و اجتهاد</w:t>
      </w:r>
      <w:bookmarkEnd w:id="26"/>
    </w:p>
    <w:p w:rsidR="00712464" w:rsidRPr="00FB7B24" w:rsidRDefault="00712464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خبرویت با اجتهاد مقداری متفاوت است، خبرویت </w:t>
      </w:r>
      <w:r w:rsidR="00CA0E4A" w:rsidRPr="00FB7B24">
        <w:rPr>
          <w:rFonts w:ascii="Traditional Arabic" w:hAnsi="Traditional Arabic" w:cs="Traditional Arabic" w:hint="cs"/>
          <w:rtl/>
        </w:rPr>
        <w:t>درجه‌ای</w:t>
      </w:r>
      <w:r w:rsidRPr="00FB7B24">
        <w:rPr>
          <w:rFonts w:ascii="Traditional Arabic" w:hAnsi="Traditional Arabic" w:cs="Traditional Arabic" w:hint="cs"/>
          <w:rtl/>
        </w:rPr>
        <w:t xml:space="preserve"> میان خبر و اجتهاد است، مراجعه به خبره برای مجتهد جایز است، </w:t>
      </w:r>
      <w:r w:rsidR="00CA0E4A" w:rsidRPr="00FB7B24">
        <w:rPr>
          <w:rFonts w:ascii="Traditional Arabic" w:hAnsi="Traditional Arabic" w:cs="Traditional Arabic" w:hint="cs"/>
          <w:rtl/>
        </w:rPr>
        <w:t>درحالی‌که</w:t>
      </w:r>
      <w:r w:rsidRPr="00FB7B24">
        <w:rPr>
          <w:rFonts w:ascii="Traditional Arabic" w:hAnsi="Traditional Arabic" w:cs="Traditional Arabic" w:hint="cs"/>
          <w:rtl/>
        </w:rPr>
        <w:t xml:space="preserve"> مراجعه به اجتهاد دیگری معنا ندارد</w:t>
      </w:r>
      <w:r w:rsidR="003C05AA" w:rsidRPr="00FB7B24">
        <w:rPr>
          <w:rFonts w:ascii="Traditional Arabic" w:hAnsi="Traditional Arabic" w:cs="Traditional Arabic" w:hint="cs"/>
          <w:rtl/>
        </w:rPr>
        <w:t xml:space="preserve">، یک تفاوت </w:t>
      </w:r>
      <w:r w:rsidR="00CA0E4A" w:rsidRPr="00FB7B24">
        <w:rPr>
          <w:rFonts w:ascii="Traditional Arabic" w:hAnsi="Traditional Arabic" w:cs="Traditional Arabic" w:hint="cs"/>
          <w:rtl/>
        </w:rPr>
        <w:t>مرحله‌ای</w:t>
      </w:r>
      <w:r w:rsidR="003C05AA" w:rsidRPr="00FB7B24">
        <w:rPr>
          <w:rFonts w:ascii="Traditional Arabic" w:hAnsi="Traditional Arabic" w:cs="Traditional Arabic" w:hint="cs"/>
          <w:rtl/>
        </w:rPr>
        <w:t xml:space="preserve"> میان خبرویت و اجتهاد وجود دارد</w:t>
      </w:r>
      <w:r w:rsidR="00795164" w:rsidRPr="00FB7B24">
        <w:rPr>
          <w:rFonts w:ascii="Traditional Arabic" w:hAnsi="Traditional Arabic" w:cs="Traditional Arabic" w:hint="cs"/>
          <w:rtl/>
        </w:rPr>
        <w:t>.</w:t>
      </w:r>
    </w:p>
    <w:p w:rsidR="00795164" w:rsidRPr="00FB7B24" w:rsidRDefault="00795164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اینکه بعضی بگویند: کار متأخرین، اجتهاد در رجال است، لذا برای ما اعتبار ندارد، اما کار متقدمین خبرویت است، یعنی در موضوعات عرفی اگر مسائل حسی و واضح باشد، جای خبر است، اگر موضوعات </w:t>
      </w:r>
      <w:r w:rsidR="00CA0E4A" w:rsidRPr="00FB7B24">
        <w:rPr>
          <w:rFonts w:ascii="Traditional Arabic" w:hAnsi="Traditional Arabic" w:cs="Traditional Arabic" w:hint="cs"/>
          <w:rtl/>
        </w:rPr>
        <w:t>پیچیده‌تری</w:t>
      </w:r>
      <w:r w:rsidRPr="00FB7B24">
        <w:rPr>
          <w:rFonts w:ascii="Traditional Arabic" w:hAnsi="Traditional Arabic" w:cs="Traditional Arabic" w:hint="cs"/>
          <w:rtl/>
        </w:rPr>
        <w:t xml:space="preserve"> باشد که یک نوع مداقه کارشناسانه بخواهد، جای خبرویت است</w:t>
      </w:r>
      <w:r w:rsidR="00CE3E99" w:rsidRPr="00FB7B24">
        <w:rPr>
          <w:rFonts w:ascii="Traditional Arabic" w:hAnsi="Traditional Arabic" w:cs="Traditional Arabic" w:hint="cs"/>
          <w:rtl/>
        </w:rPr>
        <w:t>.</w:t>
      </w:r>
    </w:p>
    <w:p w:rsidR="00CE3E99" w:rsidRPr="00FB7B24" w:rsidRDefault="00CE3E99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کار رجالیین متقدم نه خبر عن حسٍ است و نه اجتهادی است که الآن رجالیین دارند، بلکه خبرویت است، قول خبره هم حجت است</w:t>
      </w:r>
      <w:r w:rsidR="00F83955" w:rsidRPr="00FB7B24">
        <w:rPr>
          <w:rFonts w:ascii="Traditional Arabic" w:hAnsi="Traditional Arabic" w:cs="Traditional Arabic" w:hint="cs"/>
          <w:rtl/>
        </w:rPr>
        <w:t>.</w:t>
      </w:r>
    </w:p>
    <w:p w:rsidR="00F83955" w:rsidRPr="00FB7B24" w:rsidRDefault="00F83955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lastRenderedPageBreak/>
        <w:t>بنابراین نظر، مسلک چهارم به این صورت است که قول رجالیین متقدم از باب اقوال خبره است و قول خبره هم حجت است، نیازی نیست به باب خبر برده شود که بعد گفته شود که ارسال دارد یا ندارد</w:t>
      </w:r>
      <w:r w:rsidR="00FC45C9" w:rsidRPr="00FB7B24">
        <w:rPr>
          <w:rFonts w:ascii="Traditional Arabic" w:hAnsi="Traditional Arabic" w:cs="Traditional Arabic" w:hint="cs"/>
          <w:rtl/>
        </w:rPr>
        <w:t xml:space="preserve">، کارشناس تشخیص وضع روات، این بزرگواران </w:t>
      </w:r>
      <w:r w:rsidR="00CA0E4A" w:rsidRPr="00FB7B24">
        <w:rPr>
          <w:rFonts w:ascii="Traditional Arabic" w:hAnsi="Traditional Arabic" w:cs="Traditional Arabic" w:hint="cs"/>
          <w:rtl/>
        </w:rPr>
        <w:t>بوده‌اند</w:t>
      </w:r>
      <w:r w:rsidR="00FC45C9" w:rsidRPr="00FB7B24">
        <w:rPr>
          <w:rFonts w:ascii="Traditional Arabic" w:hAnsi="Traditional Arabic" w:cs="Traditional Arabic" w:hint="cs"/>
          <w:rtl/>
        </w:rPr>
        <w:t xml:space="preserve"> و </w:t>
      </w:r>
      <w:r w:rsidR="00CA0E4A" w:rsidRPr="00FB7B24">
        <w:rPr>
          <w:rFonts w:ascii="Traditional Arabic" w:hAnsi="Traditional Arabic" w:cs="Traditional Arabic" w:hint="cs"/>
          <w:rtl/>
        </w:rPr>
        <w:t>این‌ها</w:t>
      </w:r>
      <w:r w:rsidR="00FC45C9" w:rsidRPr="00FB7B24">
        <w:rPr>
          <w:rFonts w:ascii="Traditional Arabic" w:hAnsi="Traditional Arabic" w:cs="Traditional Arabic" w:hint="cs"/>
          <w:rtl/>
        </w:rPr>
        <w:t xml:space="preserve"> از باب کارشناس </w:t>
      </w:r>
      <w:r w:rsidR="00CA0E4A" w:rsidRPr="00FB7B24">
        <w:rPr>
          <w:rFonts w:ascii="Traditional Arabic" w:hAnsi="Traditional Arabic" w:cs="Traditional Arabic" w:hint="cs"/>
          <w:rtl/>
        </w:rPr>
        <w:t>می‌گویند</w:t>
      </w:r>
      <w:r w:rsidR="00FC45C9" w:rsidRPr="00FB7B24">
        <w:rPr>
          <w:rFonts w:ascii="Traditional Arabic" w:hAnsi="Traditional Arabic" w:cs="Traditional Arabic" w:hint="cs"/>
          <w:rtl/>
        </w:rPr>
        <w:t xml:space="preserve"> که روات ثقةٌ یا ضعیفٌ و امثالهم</w:t>
      </w:r>
      <w:r w:rsidR="008E6333" w:rsidRPr="00FB7B24">
        <w:rPr>
          <w:rFonts w:ascii="Traditional Arabic" w:hAnsi="Traditional Arabic" w:cs="Traditional Arabic" w:hint="cs"/>
          <w:rtl/>
        </w:rPr>
        <w:t>.</w:t>
      </w:r>
    </w:p>
    <w:p w:rsidR="008E6333" w:rsidRPr="00FB7B24" w:rsidRDefault="00CA0E4A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گزارش‌هایی</w:t>
      </w:r>
      <w:r w:rsidR="008E6333" w:rsidRPr="00FB7B24">
        <w:rPr>
          <w:rFonts w:ascii="Traditional Arabic" w:hAnsi="Traditional Arabic" w:cs="Traditional Arabic" w:hint="cs"/>
          <w:rtl/>
        </w:rPr>
        <w:t xml:space="preserve"> که در باب هزار راوی آمده که ثقةٌ، یا هزار راوی دیگر ضعیفٌ </w:t>
      </w:r>
      <w:r w:rsidRPr="00FB7B24">
        <w:rPr>
          <w:rFonts w:ascii="Traditional Arabic" w:hAnsi="Traditional Arabic" w:cs="Traditional Arabic" w:hint="cs"/>
          <w:rtl/>
        </w:rPr>
        <w:t>ذکرشده</w:t>
      </w:r>
      <w:r w:rsidR="008E6333" w:rsidRPr="00FB7B24">
        <w:rPr>
          <w:rFonts w:ascii="Traditional Arabic" w:hAnsi="Traditional Arabic" w:cs="Traditional Arabic" w:hint="cs"/>
          <w:rtl/>
        </w:rPr>
        <w:t xml:space="preserve">، </w:t>
      </w:r>
      <w:r w:rsidR="0019407B" w:rsidRPr="00FB7B24">
        <w:rPr>
          <w:rFonts w:ascii="Traditional Arabic" w:hAnsi="Traditional Arabic" w:cs="Traditional Arabic" w:hint="cs"/>
          <w:rtl/>
        </w:rPr>
        <w:t xml:space="preserve">از کارشناسان فن </w:t>
      </w:r>
      <w:r w:rsidRPr="00FB7B24">
        <w:rPr>
          <w:rFonts w:ascii="Traditional Arabic" w:hAnsi="Traditional Arabic" w:cs="Traditional Arabic" w:hint="cs"/>
          <w:rtl/>
        </w:rPr>
        <w:t>بوده‌اند</w:t>
      </w:r>
      <w:r w:rsidR="0019407B" w:rsidRPr="00FB7B24">
        <w:rPr>
          <w:rFonts w:ascii="Traditional Arabic" w:hAnsi="Traditional Arabic" w:cs="Traditional Arabic" w:hint="cs"/>
          <w:rtl/>
        </w:rPr>
        <w:t xml:space="preserve"> که </w:t>
      </w:r>
      <w:r w:rsidRPr="00FB7B24">
        <w:rPr>
          <w:rFonts w:ascii="Traditional Arabic" w:hAnsi="Traditional Arabic" w:cs="Traditional Arabic" w:hint="cs"/>
          <w:rtl/>
        </w:rPr>
        <w:t>اظهارنظر</w:t>
      </w:r>
      <w:r w:rsidR="0019407B" w:rsidRPr="00FB7B24">
        <w:rPr>
          <w:rFonts w:ascii="Traditional Arabic" w:hAnsi="Traditional Arabic" w:cs="Traditional Arabic" w:hint="cs"/>
          <w:rtl/>
        </w:rPr>
        <w:t xml:space="preserve"> و ابداع رأی کردند و نظر کارشناسی حجت است</w:t>
      </w:r>
      <w:r w:rsidR="00AA3C44" w:rsidRPr="00FB7B24">
        <w:rPr>
          <w:rFonts w:ascii="Traditional Arabic" w:hAnsi="Traditional Arabic" w:cs="Traditional Arabic" w:hint="cs"/>
          <w:rtl/>
        </w:rPr>
        <w:t xml:space="preserve">، در نظر کارشناس بحث حس و حدس و امثالهم نیست، بلکه یک کارشناسی بوده که بر اساس یک مجموعه شواهد و قرائن بیان </w:t>
      </w:r>
      <w:r w:rsidRPr="00FB7B24">
        <w:rPr>
          <w:rFonts w:ascii="Traditional Arabic" w:hAnsi="Traditional Arabic" w:cs="Traditional Arabic" w:hint="cs"/>
          <w:rtl/>
        </w:rPr>
        <w:t>می‌کردند</w:t>
      </w:r>
      <w:r w:rsidR="00AA3C44" w:rsidRPr="00FB7B24">
        <w:rPr>
          <w:rFonts w:ascii="Traditional Arabic" w:hAnsi="Traditional Arabic" w:cs="Traditional Arabic" w:hint="cs"/>
          <w:rtl/>
        </w:rPr>
        <w:t xml:space="preserve"> که این راوی ثقةٌ یا ضعیفٌ و امثالهم</w:t>
      </w:r>
      <w:r w:rsidR="00F31C7B" w:rsidRPr="00FB7B24">
        <w:rPr>
          <w:rFonts w:ascii="Traditional Arabic" w:hAnsi="Traditional Arabic" w:cs="Traditional Arabic" w:hint="cs"/>
          <w:rtl/>
        </w:rPr>
        <w:t>.</w:t>
      </w:r>
    </w:p>
    <w:p w:rsidR="00CA0E4A" w:rsidRPr="00026D03" w:rsidRDefault="00CA0E4A" w:rsidP="00D0354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96736233"/>
      <w:r w:rsidRPr="00026D03">
        <w:rPr>
          <w:rFonts w:ascii="Traditional Arabic" w:hAnsi="Traditional Arabic" w:cs="Traditional Arabic" w:hint="cs"/>
          <w:color w:val="FF0000"/>
          <w:rtl/>
        </w:rPr>
        <w:t>کارشناس؛ مشترک لفظی</w:t>
      </w:r>
      <w:bookmarkEnd w:id="27"/>
    </w:p>
    <w:p w:rsidR="00F31C7B" w:rsidRPr="00FB7B24" w:rsidRDefault="00F31C7B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کارشناسی که ما </w:t>
      </w:r>
      <w:r w:rsidR="00CA0E4A" w:rsidRPr="00FB7B24">
        <w:rPr>
          <w:rFonts w:ascii="Traditional Arabic" w:hAnsi="Traditional Arabic" w:cs="Traditional Arabic" w:hint="cs"/>
          <w:rtl/>
        </w:rPr>
        <w:t>می‌گوییم</w:t>
      </w:r>
      <w:r w:rsidRPr="00FB7B24">
        <w:rPr>
          <w:rFonts w:ascii="Traditional Arabic" w:hAnsi="Traditional Arabic" w:cs="Traditional Arabic" w:hint="cs"/>
          <w:rtl/>
        </w:rPr>
        <w:t xml:space="preserve">، مشترک لفظی است، هم به کار مجتهد کارشناسی گفته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Pr="00FB7B24">
        <w:rPr>
          <w:rFonts w:ascii="Traditional Arabic" w:hAnsi="Traditional Arabic" w:cs="Traditional Arabic" w:hint="cs"/>
          <w:rtl/>
        </w:rPr>
        <w:t xml:space="preserve"> و هم به </w:t>
      </w:r>
      <w:r w:rsidR="00CA0E4A" w:rsidRPr="00FB7B24">
        <w:rPr>
          <w:rFonts w:ascii="Traditional Arabic" w:hAnsi="Traditional Arabic" w:cs="Traditional Arabic" w:hint="cs"/>
          <w:rtl/>
        </w:rPr>
        <w:t>خبره‌ای</w:t>
      </w:r>
      <w:r w:rsidRPr="00FB7B24">
        <w:rPr>
          <w:rFonts w:ascii="Traditional Arabic" w:hAnsi="Traditional Arabic" w:cs="Traditional Arabic" w:hint="cs"/>
          <w:rtl/>
        </w:rPr>
        <w:t xml:space="preserve"> که در مسائل فنی نظری دارد</w:t>
      </w:r>
      <w:r w:rsidR="002026DA" w:rsidRPr="00FB7B24">
        <w:rPr>
          <w:rFonts w:ascii="Traditional Arabic" w:hAnsi="Traditional Arabic" w:cs="Traditional Arabic" w:hint="cs"/>
          <w:rtl/>
        </w:rPr>
        <w:t>.</w:t>
      </w:r>
    </w:p>
    <w:p w:rsidR="002026DA" w:rsidRPr="00FB7B24" w:rsidRDefault="002026DA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یکی از مباحثی که بنیاد </w:t>
      </w:r>
      <w:r w:rsidR="00CA0E4A" w:rsidRPr="00FB7B24">
        <w:rPr>
          <w:rFonts w:ascii="Traditional Arabic" w:hAnsi="Traditional Arabic" w:cs="Traditional Arabic" w:hint="cs"/>
          <w:rtl/>
        </w:rPr>
        <w:t>بحث‌های</w:t>
      </w:r>
      <w:r w:rsidRPr="00FB7B24">
        <w:rPr>
          <w:rFonts w:ascii="Traditional Arabic" w:hAnsi="Traditional Arabic" w:cs="Traditional Arabic" w:hint="cs"/>
          <w:rtl/>
        </w:rPr>
        <w:t xml:space="preserve"> فقه معاصر و فقه جدید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Pr="00FB7B24">
        <w:rPr>
          <w:rFonts w:ascii="Traditional Arabic" w:hAnsi="Traditional Arabic" w:cs="Traditional Arabic" w:hint="cs"/>
          <w:rtl/>
        </w:rPr>
        <w:t xml:space="preserve">، </w:t>
      </w:r>
      <w:r w:rsidR="00CA0E4A" w:rsidRPr="00FB7B24">
        <w:rPr>
          <w:rFonts w:ascii="Traditional Arabic" w:hAnsi="Traditional Arabic" w:cs="Traditional Arabic" w:hint="cs"/>
          <w:rtl/>
        </w:rPr>
        <w:t>بحث‌های</w:t>
      </w:r>
      <w:r w:rsidRPr="00FB7B24">
        <w:rPr>
          <w:rFonts w:ascii="Traditional Arabic" w:hAnsi="Traditional Arabic" w:cs="Traditional Arabic" w:hint="cs"/>
          <w:rtl/>
        </w:rPr>
        <w:t xml:space="preserve"> خبره و خبرویت و کارشناسی و موضوع شناسی است، در موضوع شناسی، خبرویت و اجتهاد است</w:t>
      </w:r>
      <w:r w:rsidR="0028614C" w:rsidRPr="00FB7B24">
        <w:rPr>
          <w:rFonts w:ascii="Traditional Arabic" w:hAnsi="Traditional Arabic" w:cs="Traditional Arabic" w:hint="cs"/>
          <w:rtl/>
        </w:rPr>
        <w:t>.</w:t>
      </w:r>
    </w:p>
    <w:p w:rsidR="0028614C" w:rsidRPr="00FB7B24" w:rsidRDefault="0028614C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اخبارات، خبرویت و یک اجتهاد وجود دارد که خبرویت چیزی میان این دو اخبار و اجتهاد است</w:t>
      </w:r>
      <w:r w:rsidR="004F2261" w:rsidRPr="00FB7B24">
        <w:rPr>
          <w:rFonts w:ascii="Traditional Arabic" w:hAnsi="Traditional Arabic" w:cs="Traditional Arabic" w:hint="cs"/>
          <w:rtl/>
        </w:rPr>
        <w:t xml:space="preserve">، قول لغوی از باب اخبار و خبرویت در مسلک چهارم حجیت پیدا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800140" w:rsidRPr="00FB7B24">
        <w:rPr>
          <w:rFonts w:ascii="Traditional Arabic" w:hAnsi="Traditional Arabic" w:cs="Traditional Arabic" w:hint="cs"/>
          <w:rtl/>
        </w:rPr>
        <w:t>.</w:t>
      </w:r>
    </w:p>
    <w:p w:rsidR="00860265" w:rsidRPr="00FB7B24" w:rsidRDefault="00800140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یک دوره ابتدای</w:t>
      </w:r>
      <w:r w:rsidR="00FB5182" w:rsidRPr="00FB7B24">
        <w:rPr>
          <w:rFonts w:ascii="Traditional Arabic" w:hAnsi="Traditional Arabic" w:cs="Traditional Arabic" w:hint="cs"/>
          <w:rtl/>
        </w:rPr>
        <w:t>ی</w:t>
      </w:r>
      <w:r w:rsidRPr="00FB7B24">
        <w:rPr>
          <w:rFonts w:ascii="Traditional Arabic" w:hAnsi="Traditional Arabic" w:cs="Traditional Arabic" w:hint="cs"/>
          <w:rtl/>
        </w:rPr>
        <w:t xml:space="preserve"> است، </w:t>
      </w:r>
      <w:r w:rsidR="00CA0E4A" w:rsidRPr="00FB7B24">
        <w:rPr>
          <w:rFonts w:ascii="Traditional Arabic" w:hAnsi="Traditional Arabic" w:cs="Traditional Arabic" w:hint="cs"/>
          <w:rtl/>
        </w:rPr>
        <w:t>وقتی‌که</w:t>
      </w:r>
      <w:r w:rsidRPr="00FB7B24">
        <w:rPr>
          <w:rFonts w:ascii="Traditional Arabic" w:hAnsi="Traditional Arabic" w:cs="Traditional Arabic" w:hint="cs"/>
          <w:rtl/>
        </w:rPr>
        <w:t xml:space="preserve"> </w:t>
      </w:r>
      <w:r w:rsidR="00CA0E4A" w:rsidRPr="00FB7B24">
        <w:rPr>
          <w:rFonts w:ascii="Traditional Arabic" w:hAnsi="Traditional Arabic" w:cs="Traditional Arabic" w:hint="cs"/>
          <w:rtl/>
        </w:rPr>
        <w:t>هم‌زمان</w:t>
      </w:r>
      <w:r w:rsidRPr="00FB7B24">
        <w:rPr>
          <w:rFonts w:ascii="Traditional Arabic" w:hAnsi="Traditional Arabic" w:cs="Traditional Arabic" w:hint="cs"/>
          <w:rtl/>
        </w:rPr>
        <w:t xml:space="preserve"> </w:t>
      </w:r>
      <w:r w:rsidR="00FB5182" w:rsidRPr="00FB7B24">
        <w:rPr>
          <w:rFonts w:ascii="Traditional Arabic" w:hAnsi="Traditional Arabic" w:cs="Traditional Arabic" w:hint="cs"/>
          <w:rtl/>
        </w:rPr>
        <w:t xml:space="preserve">کسی </w:t>
      </w:r>
      <w:r w:rsidR="00CA0E4A" w:rsidRPr="00FB7B24">
        <w:rPr>
          <w:rFonts w:ascii="Traditional Arabic" w:hAnsi="Traditional Arabic" w:cs="Traditional Arabic" w:hint="cs"/>
          <w:rtl/>
        </w:rPr>
        <w:t>می‌گوید</w:t>
      </w:r>
      <w:r w:rsidR="00FB5182" w:rsidRPr="00FB7B24">
        <w:rPr>
          <w:rFonts w:ascii="Traditional Arabic" w:hAnsi="Traditional Arabic" w:cs="Traditional Arabic" w:hint="cs"/>
          <w:rtl/>
        </w:rPr>
        <w:t xml:space="preserve"> این فرد خوب یا بد است که حس و اخبار است</w:t>
      </w:r>
      <w:r w:rsidR="00860265" w:rsidRPr="00FB7B24">
        <w:rPr>
          <w:rFonts w:ascii="Traditional Arabic" w:hAnsi="Traditional Arabic" w:cs="Traditional Arabic" w:hint="cs"/>
          <w:rtl/>
        </w:rPr>
        <w:t>، در قرن ششم یا هفتم، اگر کسی چیزی بگوید، اجتهاد است</w:t>
      </w:r>
      <w:r w:rsidR="00F40F00" w:rsidRPr="00FB7B24">
        <w:rPr>
          <w:rFonts w:ascii="Traditional Arabic" w:hAnsi="Traditional Arabic" w:cs="Traditional Arabic" w:hint="cs"/>
          <w:rtl/>
        </w:rPr>
        <w:t xml:space="preserve">، اما در دوره میانه، دوره خبرویت است، نه موضوع </w:t>
      </w:r>
      <w:r w:rsidR="00CA0E4A" w:rsidRPr="00FB7B24">
        <w:rPr>
          <w:rFonts w:ascii="Traditional Arabic" w:hAnsi="Traditional Arabic" w:cs="Traditional Arabic" w:hint="cs"/>
          <w:rtl/>
        </w:rPr>
        <w:t>آن‌چنان</w:t>
      </w:r>
      <w:r w:rsidR="00F40F00" w:rsidRPr="00FB7B24">
        <w:rPr>
          <w:rFonts w:ascii="Traditional Arabic" w:hAnsi="Traditional Arabic" w:cs="Traditional Arabic" w:hint="cs"/>
          <w:rtl/>
        </w:rPr>
        <w:t xml:space="preserve"> پیچیده شده که رأی و نظرهای اجتهادی بخواهد و نه </w:t>
      </w:r>
      <w:r w:rsidR="00CA0E4A" w:rsidRPr="00FB7B24">
        <w:rPr>
          <w:rFonts w:ascii="Traditional Arabic" w:hAnsi="Traditional Arabic" w:cs="Traditional Arabic" w:hint="cs"/>
          <w:rtl/>
        </w:rPr>
        <w:t>آن‌قدر</w:t>
      </w:r>
      <w:r w:rsidR="00F40F00" w:rsidRPr="00FB7B24">
        <w:rPr>
          <w:rFonts w:ascii="Traditional Arabic" w:hAnsi="Traditional Arabic" w:cs="Traditional Arabic" w:hint="cs"/>
          <w:rtl/>
        </w:rPr>
        <w:t xml:space="preserve"> حسی بوده که گفته شود، خبر است</w:t>
      </w:r>
      <w:r w:rsidR="0080296B" w:rsidRPr="00FB7B24">
        <w:rPr>
          <w:rFonts w:ascii="Traditional Arabic" w:hAnsi="Traditional Arabic" w:cs="Traditional Arabic" w:hint="cs"/>
          <w:rtl/>
        </w:rPr>
        <w:t>.</w:t>
      </w:r>
    </w:p>
    <w:p w:rsidR="00CA0E4A" w:rsidRPr="00026D03" w:rsidRDefault="00CA0E4A" w:rsidP="00D0354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96736234"/>
      <w:r w:rsidRPr="00026D03">
        <w:rPr>
          <w:rFonts w:ascii="Traditional Arabic" w:hAnsi="Traditional Arabic" w:cs="Traditional Arabic" w:hint="cs"/>
          <w:color w:val="FF0000"/>
          <w:rtl/>
        </w:rPr>
        <w:t>حجیت قول خبره</w:t>
      </w:r>
      <w:bookmarkEnd w:id="28"/>
    </w:p>
    <w:p w:rsidR="0080296B" w:rsidRPr="00FB7B24" w:rsidRDefault="0080296B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 xml:space="preserve">دقیقاً </w:t>
      </w:r>
      <w:r w:rsidR="00CA0E4A" w:rsidRPr="00FB7B24">
        <w:rPr>
          <w:rFonts w:ascii="Traditional Arabic" w:hAnsi="Traditional Arabic" w:cs="Traditional Arabic" w:hint="cs"/>
          <w:rtl/>
        </w:rPr>
        <w:t>ازنظر</w:t>
      </w:r>
      <w:r w:rsidRPr="00FB7B24">
        <w:rPr>
          <w:rFonts w:ascii="Traditional Arabic" w:hAnsi="Traditional Arabic" w:cs="Traditional Arabic" w:hint="cs"/>
          <w:rtl/>
        </w:rPr>
        <w:t xml:space="preserve"> مقاطع، </w:t>
      </w:r>
      <w:r w:rsidR="00CA0E4A" w:rsidRPr="00FB7B24">
        <w:rPr>
          <w:rFonts w:ascii="Traditional Arabic" w:hAnsi="Traditional Arabic" w:cs="Traditional Arabic" w:hint="cs"/>
          <w:rtl/>
        </w:rPr>
        <w:t>دوره‌ای</w:t>
      </w:r>
      <w:r w:rsidRPr="00FB7B24">
        <w:rPr>
          <w:rFonts w:ascii="Traditional Arabic" w:hAnsi="Traditional Arabic" w:cs="Traditional Arabic" w:hint="cs"/>
          <w:rtl/>
        </w:rPr>
        <w:t xml:space="preserve"> که شیخ و نجاشی و کشی هست، دوره خبرویت است، قول خبره هم حجت است، بخصوص الآن ما </w:t>
      </w:r>
      <w:r w:rsidR="00CA0E4A" w:rsidRPr="00FB7B24">
        <w:rPr>
          <w:rFonts w:ascii="Traditional Arabic" w:hAnsi="Traditional Arabic" w:cs="Traditional Arabic" w:hint="cs"/>
          <w:rtl/>
        </w:rPr>
        <w:t>نمی‌توانیم</w:t>
      </w:r>
      <w:r w:rsidRPr="00FB7B24">
        <w:rPr>
          <w:rFonts w:ascii="Traditional Arabic" w:hAnsi="Traditional Arabic" w:cs="Traditional Arabic" w:hint="cs"/>
          <w:rtl/>
        </w:rPr>
        <w:t xml:space="preserve"> خبرویت داشته باشی</w:t>
      </w:r>
      <w:r w:rsidR="00B81A83" w:rsidRPr="00FB7B24">
        <w:rPr>
          <w:rFonts w:ascii="Traditional Arabic" w:hAnsi="Traditional Arabic" w:cs="Traditional Arabic" w:hint="cs"/>
          <w:rtl/>
        </w:rPr>
        <w:t xml:space="preserve">م، عصر ما عصر اجتهاد در رجال است و خبرویت </w:t>
      </w:r>
      <w:r w:rsidR="00CA0E4A" w:rsidRPr="00FB7B24">
        <w:rPr>
          <w:rFonts w:ascii="Traditional Arabic" w:hAnsi="Traditional Arabic" w:cs="Traditional Arabic" w:hint="cs"/>
          <w:rtl/>
        </w:rPr>
        <w:t>آن‌ها</w:t>
      </w:r>
      <w:r w:rsidR="00B81A83" w:rsidRPr="00FB7B24">
        <w:rPr>
          <w:rFonts w:ascii="Traditional Arabic" w:hAnsi="Traditional Arabic" w:cs="Traditional Arabic" w:hint="cs"/>
          <w:rtl/>
        </w:rPr>
        <w:t xml:space="preserve"> برای ما حجت است</w:t>
      </w:r>
      <w:r w:rsidR="00B864DC" w:rsidRPr="00FB7B24">
        <w:rPr>
          <w:rFonts w:ascii="Traditional Arabic" w:hAnsi="Traditional Arabic" w:cs="Traditional Arabic" w:hint="cs"/>
          <w:rtl/>
        </w:rPr>
        <w:t xml:space="preserve">، این رأی بنیادی است که نگاهش به بحث رجالیین متقدم تغییر پیدا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="00B864DC" w:rsidRPr="00FB7B24">
        <w:rPr>
          <w:rFonts w:ascii="Traditional Arabic" w:hAnsi="Traditional Arabic" w:cs="Traditional Arabic" w:hint="cs"/>
          <w:rtl/>
        </w:rPr>
        <w:t>.</w:t>
      </w:r>
    </w:p>
    <w:p w:rsidR="00B864DC" w:rsidRPr="00FB7B24" w:rsidRDefault="00092A16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اگر این مبنا اتخاذ بشود</w:t>
      </w:r>
      <w:r w:rsidR="00EC4452" w:rsidRPr="00FB7B24">
        <w:rPr>
          <w:rFonts w:ascii="Traditional Arabic" w:hAnsi="Traditional Arabic" w:cs="Traditional Arabic" w:hint="cs"/>
          <w:rtl/>
        </w:rPr>
        <w:t xml:space="preserve">، طبق سه مسلک قبلی </w:t>
      </w:r>
      <w:r w:rsidR="00CA0E4A" w:rsidRPr="00FB7B24">
        <w:rPr>
          <w:rFonts w:ascii="Traditional Arabic" w:hAnsi="Traditional Arabic" w:cs="Traditional Arabic" w:hint="cs"/>
          <w:rtl/>
        </w:rPr>
        <w:t>این‌طور</w:t>
      </w:r>
      <w:r w:rsidR="00EC4452" w:rsidRPr="00FB7B24">
        <w:rPr>
          <w:rFonts w:ascii="Traditional Arabic" w:hAnsi="Traditional Arabic" w:cs="Traditional Arabic" w:hint="cs"/>
          <w:rtl/>
        </w:rPr>
        <w:t xml:space="preserve"> بود که گفته </w:t>
      </w:r>
      <w:r w:rsidR="00CA0E4A" w:rsidRPr="00FB7B24">
        <w:rPr>
          <w:rFonts w:ascii="Traditional Arabic" w:hAnsi="Traditional Arabic" w:cs="Traditional Arabic" w:hint="cs"/>
          <w:rtl/>
        </w:rPr>
        <w:t>می‌شد</w:t>
      </w:r>
      <w:r w:rsidR="00EC4452" w:rsidRPr="00FB7B24">
        <w:rPr>
          <w:rFonts w:ascii="Traditional Arabic" w:hAnsi="Traditional Arabic" w:cs="Traditional Arabic" w:hint="cs"/>
          <w:rtl/>
        </w:rPr>
        <w:t xml:space="preserve">، این بزرگواران گزارش </w:t>
      </w:r>
      <w:r w:rsidR="00CA0E4A" w:rsidRPr="00FB7B24">
        <w:rPr>
          <w:rFonts w:ascii="Traditional Arabic" w:hAnsi="Traditional Arabic" w:cs="Traditional Arabic" w:hint="cs"/>
          <w:rtl/>
        </w:rPr>
        <w:t>می‌دهند</w:t>
      </w:r>
      <w:r w:rsidR="000F3F72" w:rsidRPr="00FB7B24">
        <w:rPr>
          <w:rFonts w:ascii="Traditional Arabic" w:hAnsi="Traditional Arabic" w:cs="Traditional Arabic" w:hint="cs"/>
          <w:rtl/>
        </w:rPr>
        <w:t xml:space="preserve">، در این صورت یا تواتر یا شیاع یا اجتماع قرائنی که اطمینان آور برای </w:t>
      </w:r>
      <w:r w:rsidR="00CA0E4A" w:rsidRPr="00FB7B24">
        <w:rPr>
          <w:rFonts w:ascii="Traditional Arabic" w:hAnsi="Traditional Arabic" w:cs="Traditional Arabic" w:hint="cs"/>
          <w:rtl/>
        </w:rPr>
        <w:t>آن‌ها</w:t>
      </w:r>
      <w:r w:rsidR="000F3F72" w:rsidRPr="00FB7B24">
        <w:rPr>
          <w:rFonts w:ascii="Traditional Arabic" w:hAnsi="Traditional Arabic" w:cs="Traditional Arabic" w:hint="cs"/>
          <w:rtl/>
        </w:rPr>
        <w:t xml:space="preserve"> بوده است و برای ما هم اطمینان </w:t>
      </w:r>
      <w:r w:rsidR="00CA0E4A" w:rsidRPr="00FB7B24">
        <w:rPr>
          <w:rFonts w:ascii="Traditional Arabic" w:hAnsi="Traditional Arabic" w:cs="Traditional Arabic" w:hint="cs"/>
          <w:rtl/>
        </w:rPr>
        <w:t>می‌آورد</w:t>
      </w:r>
      <w:r w:rsidR="00090286" w:rsidRPr="00FB7B24">
        <w:rPr>
          <w:rFonts w:ascii="Traditional Arabic" w:hAnsi="Traditional Arabic" w:cs="Traditional Arabic" w:hint="cs"/>
          <w:rtl/>
        </w:rPr>
        <w:t xml:space="preserve">، اما در مسلک چهارم گفته </w:t>
      </w:r>
      <w:r w:rsidR="00CA0E4A" w:rsidRPr="00FB7B24">
        <w:rPr>
          <w:rFonts w:ascii="Traditional Arabic" w:hAnsi="Traditional Arabic" w:cs="Traditional Arabic" w:hint="cs"/>
          <w:rtl/>
        </w:rPr>
        <w:t>می‌شود</w:t>
      </w:r>
      <w:r w:rsidR="00090286" w:rsidRPr="00FB7B24">
        <w:rPr>
          <w:rFonts w:ascii="Traditional Arabic" w:hAnsi="Traditional Arabic" w:cs="Traditional Arabic" w:hint="cs"/>
          <w:rtl/>
        </w:rPr>
        <w:t xml:space="preserve"> که موضوع از باب اخبار به باب خبرویت آمد و قول خبره هم حجت است.</w:t>
      </w:r>
    </w:p>
    <w:p w:rsidR="00090286" w:rsidRPr="00FB7B24" w:rsidRDefault="00090286" w:rsidP="00D03545">
      <w:pPr>
        <w:jc w:val="lowKashida"/>
        <w:rPr>
          <w:rFonts w:ascii="Traditional Arabic" w:hAnsi="Traditional Arabic" w:cs="Traditional Arabic"/>
          <w:rtl/>
        </w:rPr>
      </w:pPr>
      <w:r w:rsidRPr="00FB7B24">
        <w:rPr>
          <w:rFonts w:ascii="Traditional Arabic" w:hAnsi="Traditional Arabic" w:cs="Traditional Arabic" w:hint="cs"/>
          <w:rtl/>
        </w:rPr>
        <w:t>عین این اختلاف در بحث لغوی است، لغوی</w:t>
      </w:r>
      <w:r w:rsidR="00F7616B" w:rsidRPr="00FB7B24">
        <w:rPr>
          <w:rFonts w:ascii="Traditional Arabic" w:hAnsi="Traditional Arabic" w:cs="Traditional Arabic" w:hint="cs"/>
          <w:rtl/>
        </w:rPr>
        <w:t>ین</w:t>
      </w:r>
      <w:r w:rsidRPr="00FB7B24">
        <w:rPr>
          <w:rFonts w:ascii="Traditional Arabic" w:hAnsi="Traditional Arabic" w:cs="Traditional Arabic" w:hint="cs"/>
          <w:rtl/>
        </w:rPr>
        <w:t xml:space="preserve"> در یک مرزی است که عرف عرب را گزارش </w:t>
      </w:r>
      <w:r w:rsidR="00CA0E4A" w:rsidRPr="00FB7B24">
        <w:rPr>
          <w:rFonts w:ascii="Traditional Arabic" w:hAnsi="Traditional Arabic" w:cs="Traditional Arabic" w:hint="cs"/>
          <w:rtl/>
        </w:rPr>
        <w:t>می‌دهند</w:t>
      </w:r>
      <w:r w:rsidRPr="00FB7B24">
        <w:rPr>
          <w:rFonts w:ascii="Traditional Arabic" w:hAnsi="Traditional Arabic" w:cs="Traditional Arabic" w:hint="cs"/>
          <w:rtl/>
        </w:rPr>
        <w:t xml:space="preserve">، استعمالات عرب را جمع </w:t>
      </w:r>
      <w:r w:rsidR="00CA0E4A" w:rsidRPr="00FB7B24">
        <w:rPr>
          <w:rFonts w:ascii="Traditional Arabic" w:hAnsi="Traditional Arabic" w:cs="Traditional Arabic" w:hint="cs"/>
          <w:rtl/>
        </w:rPr>
        <w:t>می‌کند</w:t>
      </w:r>
      <w:r w:rsidRPr="00FB7B24">
        <w:rPr>
          <w:rFonts w:ascii="Traditional Arabic" w:hAnsi="Traditional Arabic" w:cs="Traditional Arabic" w:hint="cs"/>
          <w:rtl/>
        </w:rPr>
        <w:t xml:space="preserve"> و به ما گزارش </w:t>
      </w:r>
      <w:r w:rsidR="00CA0E4A" w:rsidRPr="00FB7B24">
        <w:rPr>
          <w:rFonts w:ascii="Traditional Arabic" w:hAnsi="Traditional Arabic" w:cs="Traditional Arabic" w:hint="cs"/>
          <w:rtl/>
        </w:rPr>
        <w:t>می‌دهد</w:t>
      </w:r>
      <w:r w:rsidR="00C07954" w:rsidRPr="00FB7B24">
        <w:rPr>
          <w:rFonts w:ascii="Traditional Arabic" w:hAnsi="Traditional Arabic" w:cs="Traditional Arabic" w:hint="cs"/>
          <w:rtl/>
        </w:rPr>
        <w:t xml:space="preserve">، اما </w:t>
      </w:r>
      <w:r w:rsidR="00CA0E4A" w:rsidRPr="00FB7B24">
        <w:rPr>
          <w:rFonts w:ascii="Traditional Arabic" w:hAnsi="Traditional Arabic" w:cs="Traditional Arabic" w:hint="cs"/>
          <w:rtl/>
        </w:rPr>
        <w:t>به‌گونه‌ای</w:t>
      </w:r>
      <w:r w:rsidR="00C07954" w:rsidRPr="00FB7B24">
        <w:rPr>
          <w:rFonts w:ascii="Traditional Arabic" w:hAnsi="Traditional Arabic" w:cs="Traditional Arabic" w:hint="cs"/>
          <w:rtl/>
        </w:rPr>
        <w:t xml:space="preserve"> تحلیل و </w:t>
      </w:r>
      <w:r w:rsidR="00CA0E4A" w:rsidRPr="00FB7B24">
        <w:rPr>
          <w:rFonts w:ascii="Traditional Arabic" w:hAnsi="Traditional Arabic" w:cs="Traditional Arabic" w:hint="cs"/>
          <w:rtl/>
        </w:rPr>
        <w:t>کارشناسی‌اش</w:t>
      </w:r>
      <w:r w:rsidR="00C07954" w:rsidRPr="00FB7B24">
        <w:rPr>
          <w:rFonts w:ascii="Traditional Arabic" w:hAnsi="Traditional Arabic" w:cs="Traditional Arabic" w:hint="cs"/>
          <w:rtl/>
        </w:rPr>
        <w:t xml:space="preserve"> در مسئله دخالت دارد</w:t>
      </w:r>
      <w:r w:rsidR="00F7616B" w:rsidRPr="00FB7B24">
        <w:rPr>
          <w:rFonts w:ascii="Traditional Arabic" w:hAnsi="Traditional Arabic" w:cs="Traditional Arabic" w:hint="cs"/>
          <w:rtl/>
        </w:rPr>
        <w:t>.</w:t>
      </w:r>
    </w:p>
    <w:p w:rsidR="009739E6" w:rsidRPr="00FB7B24" w:rsidRDefault="009739E6" w:rsidP="00D03545">
      <w:pPr>
        <w:jc w:val="lowKashida"/>
        <w:rPr>
          <w:rFonts w:ascii="Traditional Arabic" w:hAnsi="Traditional Arabic" w:cs="Traditional Arabic"/>
          <w:rtl/>
        </w:rPr>
      </w:pPr>
    </w:p>
    <w:p w:rsidR="00FF055C" w:rsidRPr="00FB7B24" w:rsidRDefault="00FF055C" w:rsidP="00D03545">
      <w:pPr>
        <w:ind w:firstLine="0"/>
        <w:jc w:val="lowKashida"/>
        <w:rPr>
          <w:rFonts w:ascii="Traditional Arabic" w:hAnsi="Traditional Arabic" w:cs="Traditional Arabic"/>
          <w:rtl/>
        </w:rPr>
      </w:pPr>
    </w:p>
    <w:sectPr w:rsidR="00FF055C" w:rsidRPr="00FB7B24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0A" w:rsidRDefault="00C1370A" w:rsidP="000D5800">
      <w:pPr>
        <w:spacing w:after="0"/>
      </w:pPr>
      <w:r>
        <w:separator/>
      </w:r>
    </w:p>
  </w:endnote>
  <w:endnote w:type="continuationSeparator" w:id="0">
    <w:p w:rsidR="00C1370A" w:rsidRDefault="00C1370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03" w:rsidRDefault="00026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6F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03" w:rsidRDefault="00026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0A" w:rsidRDefault="00C1370A" w:rsidP="000D5800">
      <w:pPr>
        <w:spacing w:after="0"/>
      </w:pPr>
      <w:r>
        <w:separator/>
      </w:r>
    </w:p>
  </w:footnote>
  <w:footnote w:type="continuationSeparator" w:id="0">
    <w:p w:rsidR="00C1370A" w:rsidRDefault="00C1370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03" w:rsidRDefault="00026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4F" w:rsidRDefault="0096694F" w:rsidP="0096694F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EC8CE9" wp14:editId="14E6993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D03">
      <w:rPr>
        <w:rFonts w:ascii="Adobe Arabic" w:hAnsi="Adobe Arabic" w:cs="Adobe Arabic"/>
        <w:b/>
        <w:bCs/>
        <w:sz w:val="24"/>
        <w:szCs w:val="24"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FB7B2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26D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 w:rsidR="00FB7B2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26D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 0</w:t>
    </w:r>
    <w:r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/>
        <w:b/>
        <w:bCs/>
        <w:sz w:val="24"/>
        <w:szCs w:val="24"/>
        <w:rtl/>
      </w:rPr>
      <w:t>/08/96</w:t>
    </w:r>
  </w:p>
  <w:p w:rsidR="0096694F" w:rsidRDefault="00FB7B24" w:rsidP="0096694F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26D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96694F">
      <w:rPr>
        <w:rFonts w:ascii="Adobe Arabic" w:hAnsi="Adobe Arabic" w:cs="Adobe Arabic" w:hint="cs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26D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="0096694F">
      <w:rPr>
        <w:rFonts w:ascii="Adobe Arabic" w:hAnsi="Adobe Arabic" w:cs="Adobe Arabic" w:hint="cs"/>
        <w:b/>
        <w:bCs/>
        <w:sz w:val="24"/>
        <w:szCs w:val="24"/>
        <w:rtl/>
      </w:rPr>
      <w:t>عنوان فرعی: ملاک تشخیص مجتهد و اعلم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26D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96694F">
      <w:rPr>
        <w:rFonts w:ascii="Adobe Arabic" w:hAnsi="Adobe Arabic" w:cs="Adobe Arabic" w:hint="cs"/>
        <w:b/>
        <w:bCs/>
        <w:sz w:val="24"/>
        <w:szCs w:val="24"/>
        <w:rtl/>
      </w:rPr>
      <w:t>شماره جلسه: 317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BD9D23" wp14:editId="36423DE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1E1E1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03" w:rsidRDefault="00026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7"/>
    <w:rsid w:val="00007060"/>
    <w:rsid w:val="000228A2"/>
    <w:rsid w:val="00026D03"/>
    <w:rsid w:val="000324F1"/>
    <w:rsid w:val="00041FE0"/>
    <w:rsid w:val="00042E34"/>
    <w:rsid w:val="00045B14"/>
    <w:rsid w:val="00052BA3"/>
    <w:rsid w:val="0006363E"/>
    <w:rsid w:val="00063C89"/>
    <w:rsid w:val="0006600D"/>
    <w:rsid w:val="00080DFF"/>
    <w:rsid w:val="0008563D"/>
    <w:rsid w:val="00085ED5"/>
    <w:rsid w:val="00090286"/>
    <w:rsid w:val="00092A16"/>
    <w:rsid w:val="000A1A51"/>
    <w:rsid w:val="000D2AA2"/>
    <w:rsid w:val="000D2D0D"/>
    <w:rsid w:val="000D5800"/>
    <w:rsid w:val="000D6581"/>
    <w:rsid w:val="000F1897"/>
    <w:rsid w:val="000F3F72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407B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26DA"/>
    <w:rsid w:val="00206B69"/>
    <w:rsid w:val="00210F67"/>
    <w:rsid w:val="00224C0A"/>
    <w:rsid w:val="00226507"/>
    <w:rsid w:val="00233777"/>
    <w:rsid w:val="002376A5"/>
    <w:rsid w:val="002417C9"/>
    <w:rsid w:val="002529C5"/>
    <w:rsid w:val="00270294"/>
    <w:rsid w:val="00283229"/>
    <w:rsid w:val="0028614C"/>
    <w:rsid w:val="002914BD"/>
    <w:rsid w:val="00297263"/>
    <w:rsid w:val="002A1436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50EA"/>
    <w:rsid w:val="00366400"/>
    <w:rsid w:val="003963D7"/>
    <w:rsid w:val="00396F28"/>
    <w:rsid w:val="003A1A05"/>
    <w:rsid w:val="003A2654"/>
    <w:rsid w:val="003C05AA"/>
    <w:rsid w:val="003C06BF"/>
    <w:rsid w:val="003C7899"/>
    <w:rsid w:val="003D2F0A"/>
    <w:rsid w:val="003D563F"/>
    <w:rsid w:val="003E1E58"/>
    <w:rsid w:val="003E2BAB"/>
    <w:rsid w:val="003E3907"/>
    <w:rsid w:val="003F6141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8793E"/>
    <w:rsid w:val="004A790F"/>
    <w:rsid w:val="004B337F"/>
    <w:rsid w:val="004C4D9F"/>
    <w:rsid w:val="004F2261"/>
    <w:rsid w:val="004F3596"/>
    <w:rsid w:val="00530FD7"/>
    <w:rsid w:val="005366E6"/>
    <w:rsid w:val="00545B0C"/>
    <w:rsid w:val="00551628"/>
    <w:rsid w:val="00552CAB"/>
    <w:rsid w:val="00572E2D"/>
    <w:rsid w:val="00580CFA"/>
    <w:rsid w:val="00583821"/>
    <w:rsid w:val="00592103"/>
    <w:rsid w:val="005941DD"/>
    <w:rsid w:val="005A545E"/>
    <w:rsid w:val="005A5862"/>
    <w:rsid w:val="005B05D4"/>
    <w:rsid w:val="005B0852"/>
    <w:rsid w:val="005B16EB"/>
    <w:rsid w:val="005C06AE"/>
    <w:rsid w:val="005D5A25"/>
    <w:rsid w:val="00610C18"/>
    <w:rsid w:val="00612385"/>
    <w:rsid w:val="0061376C"/>
    <w:rsid w:val="00617C7C"/>
    <w:rsid w:val="00627180"/>
    <w:rsid w:val="00636EFA"/>
    <w:rsid w:val="0064357C"/>
    <w:rsid w:val="0066229C"/>
    <w:rsid w:val="00663AAD"/>
    <w:rsid w:val="006677F9"/>
    <w:rsid w:val="0069696C"/>
    <w:rsid w:val="00696C84"/>
    <w:rsid w:val="006A085A"/>
    <w:rsid w:val="006C125E"/>
    <w:rsid w:val="006D3A87"/>
    <w:rsid w:val="006F01B4"/>
    <w:rsid w:val="00703DD3"/>
    <w:rsid w:val="00712464"/>
    <w:rsid w:val="00734D59"/>
    <w:rsid w:val="0073609B"/>
    <w:rsid w:val="007378A9"/>
    <w:rsid w:val="00737A6C"/>
    <w:rsid w:val="0075033E"/>
    <w:rsid w:val="00752745"/>
    <w:rsid w:val="0075336C"/>
    <w:rsid w:val="00753A93"/>
    <w:rsid w:val="007636B4"/>
    <w:rsid w:val="0076665E"/>
    <w:rsid w:val="00772185"/>
    <w:rsid w:val="007749BC"/>
    <w:rsid w:val="00780C88"/>
    <w:rsid w:val="00780E25"/>
    <w:rsid w:val="007818F0"/>
    <w:rsid w:val="00782804"/>
    <w:rsid w:val="00783462"/>
    <w:rsid w:val="00787B13"/>
    <w:rsid w:val="00792FAC"/>
    <w:rsid w:val="00795164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0140"/>
    <w:rsid w:val="0080296B"/>
    <w:rsid w:val="00802D15"/>
    <w:rsid w:val="00803501"/>
    <w:rsid w:val="0080799B"/>
    <w:rsid w:val="00807BE3"/>
    <w:rsid w:val="00811F02"/>
    <w:rsid w:val="00812913"/>
    <w:rsid w:val="008407A4"/>
    <w:rsid w:val="00844860"/>
    <w:rsid w:val="00845CC4"/>
    <w:rsid w:val="00855234"/>
    <w:rsid w:val="00860265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6333"/>
    <w:rsid w:val="008E677D"/>
    <w:rsid w:val="008F083F"/>
    <w:rsid w:val="008F63E3"/>
    <w:rsid w:val="008F75CE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6694F"/>
    <w:rsid w:val="009739E6"/>
    <w:rsid w:val="00980643"/>
    <w:rsid w:val="009A42EF"/>
    <w:rsid w:val="009B46BC"/>
    <w:rsid w:val="009B61C3"/>
    <w:rsid w:val="009C7B4F"/>
    <w:rsid w:val="009E1F06"/>
    <w:rsid w:val="009F4EB3"/>
    <w:rsid w:val="009F5F6C"/>
    <w:rsid w:val="009F6AE7"/>
    <w:rsid w:val="00A06D48"/>
    <w:rsid w:val="00A1404A"/>
    <w:rsid w:val="00A21834"/>
    <w:rsid w:val="00A31C17"/>
    <w:rsid w:val="00A31FDE"/>
    <w:rsid w:val="00A35AC2"/>
    <w:rsid w:val="00A37C77"/>
    <w:rsid w:val="00A5174C"/>
    <w:rsid w:val="00A5418D"/>
    <w:rsid w:val="00A725C2"/>
    <w:rsid w:val="00A769EE"/>
    <w:rsid w:val="00A810A5"/>
    <w:rsid w:val="00A9616A"/>
    <w:rsid w:val="00A96F68"/>
    <w:rsid w:val="00AA2342"/>
    <w:rsid w:val="00AA3C44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0A49"/>
    <w:rsid w:val="00B81A83"/>
    <w:rsid w:val="00B864DC"/>
    <w:rsid w:val="00B9119B"/>
    <w:rsid w:val="00B96A3B"/>
    <w:rsid w:val="00BA51A8"/>
    <w:rsid w:val="00BB06F5"/>
    <w:rsid w:val="00BB5F7E"/>
    <w:rsid w:val="00BC26F6"/>
    <w:rsid w:val="00BC4833"/>
    <w:rsid w:val="00BC6FB6"/>
    <w:rsid w:val="00BD3122"/>
    <w:rsid w:val="00BD40DA"/>
    <w:rsid w:val="00BF3D67"/>
    <w:rsid w:val="00BF6039"/>
    <w:rsid w:val="00C07954"/>
    <w:rsid w:val="00C1370A"/>
    <w:rsid w:val="00C160AF"/>
    <w:rsid w:val="00C17970"/>
    <w:rsid w:val="00C22299"/>
    <w:rsid w:val="00C2269D"/>
    <w:rsid w:val="00C25609"/>
    <w:rsid w:val="00C262D7"/>
    <w:rsid w:val="00C26607"/>
    <w:rsid w:val="00C35CF1"/>
    <w:rsid w:val="00C539CF"/>
    <w:rsid w:val="00C60D75"/>
    <w:rsid w:val="00C61A86"/>
    <w:rsid w:val="00C64CEA"/>
    <w:rsid w:val="00C71DAA"/>
    <w:rsid w:val="00C73012"/>
    <w:rsid w:val="00C76295"/>
    <w:rsid w:val="00C763DD"/>
    <w:rsid w:val="00C803C2"/>
    <w:rsid w:val="00C805CE"/>
    <w:rsid w:val="00C84FC0"/>
    <w:rsid w:val="00C9244A"/>
    <w:rsid w:val="00C9781A"/>
    <w:rsid w:val="00CA0E4A"/>
    <w:rsid w:val="00CB0E5D"/>
    <w:rsid w:val="00CB5DA3"/>
    <w:rsid w:val="00CC3976"/>
    <w:rsid w:val="00CC720E"/>
    <w:rsid w:val="00CE09B7"/>
    <w:rsid w:val="00CE1DF5"/>
    <w:rsid w:val="00CE31E6"/>
    <w:rsid w:val="00CE3B74"/>
    <w:rsid w:val="00CE3E99"/>
    <w:rsid w:val="00CF1263"/>
    <w:rsid w:val="00CF42E2"/>
    <w:rsid w:val="00CF7916"/>
    <w:rsid w:val="00D03545"/>
    <w:rsid w:val="00D11F09"/>
    <w:rsid w:val="00D158F3"/>
    <w:rsid w:val="00D15FDC"/>
    <w:rsid w:val="00D21580"/>
    <w:rsid w:val="00D23153"/>
    <w:rsid w:val="00D2470E"/>
    <w:rsid w:val="00D3665C"/>
    <w:rsid w:val="00D508CC"/>
    <w:rsid w:val="00D50F4B"/>
    <w:rsid w:val="00D60547"/>
    <w:rsid w:val="00D66444"/>
    <w:rsid w:val="00D76353"/>
    <w:rsid w:val="00DB21CF"/>
    <w:rsid w:val="00DB2402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C4452"/>
    <w:rsid w:val="00ED2236"/>
    <w:rsid w:val="00EE1C07"/>
    <w:rsid w:val="00EE2C91"/>
    <w:rsid w:val="00EE3979"/>
    <w:rsid w:val="00EF138C"/>
    <w:rsid w:val="00EF59EA"/>
    <w:rsid w:val="00F034CE"/>
    <w:rsid w:val="00F10A0F"/>
    <w:rsid w:val="00F1562C"/>
    <w:rsid w:val="00F25714"/>
    <w:rsid w:val="00F31C7B"/>
    <w:rsid w:val="00F3446D"/>
    <w:rsid w:val="00F40284"/>
    <w:rsid w:val="00F40F00"/>
    <w:rsid w:val="00F53380"/>
    <w:rsid w:val="00F67976"/>
    <w:rsid w:val="00F70BE1"/>
    <w:rsid w:val="00F729E7"/>
    <w:rsid w:val="00F7616B"/>
    <w:rsid w:val="00F83955"/>
    <w:rsid w:val="00F85929"/>
    <w:rsid w:val="00FB3ED3"/>
    <w:rsid w:val="00FB4408"/>
    <w:rsid w:val="00FB5182"/>
    <w:rsid w:val="00FB7933"/>
    <w:rsid w:val="00FB7B24"/>
    <w:rsid w:val="00FC0862"/>
    <w:rsid w:val="00FC45C9"/>
    <w:rsid w:val="00FC70FB"/>
    <w:rsid w:val="00FD143D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76;&#157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E461-F492-4D8B-BB99-7E4212CC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234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69</cp:revision>
  <dcterms:created xsi:type="dcterms:W3CDTF">2017-10-25T13:15:00Z</dcterms:created>
  <dcterms:modified xsi:type="dcterms:W3CDTF">2017-10-26T06:24:00Z</dcterms:modified>
</cp:coreProperties>
</file>