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raditional Arabic" w:eastAsiaTheme="minorHAnsi" w:hAnsi="Traditional Arabic" w:cs="Traditional Arabic"/>
          <w:bCs w:val="0"/>
          <w:color w:val="auto"/>
          <w:sz w:val="22"/>
          <w:rtl/>
        </w:rPr>
        <w:id w:val="-471984098"/>
        <w:docPartObj>
          <w:docPartGallery w:val="Table of Contents"/>
          <w:docPartUnique/>
        </w:docPartObj>
      </w:sdtPr>
      <w:sdtEndPr>
        <w:rPr>
          <w:b/>
          <w:noProof/>
        </w:rPr>
      </w:sdtEndPr>
      <w:sdtContent>
        <w:p w:rsidR="004E009D" w:rsidRPr="001D5D9A" w:rsidRDefault="004E009D" w:rsidP="006E15BF">
          <w:pPr>
            <w:pStyle w:val="TOCHeading"/>
            <w:spacing w:line="276" w:lineRule="auto"/>
            <w:jc w:val="center"/>
            <w:rPr>
              <w:rFonts w:ascii="Traditional Arabic" w:hAnsi="Traditional Arabic" w:cs="Traditional Arabic"/>
              <w:rtl/>
            </w:rPr>
          </w:pPr>
          <w:r w:rsidRPr="001D5D9A">
            <w:rPr>
              <w:rFonts w:ascii="Traditional Arabic" w:hAnsi="Traditional Arabic" w:cs="Traditional Arabic" w:hint="cs"/>
              <w:rtl/>
            </w:rPr>
            <w:t>فهرست مطالب</w:t>
          </w:r>
        </w:p>
        <w:p w:rsidR="004E009D" w:rsidRPr="001D5D9A" w:rsidRDefault="004E009D" w:rsidP="006E15BF">
          <w:pPr>
            <w:spacing w:line="276" w:lineRule="auto"/>
            <w:rPr>
              <w:rFonts w:ascii="Traditional Arabic" w:hAnsi="Traditional Arabic" w:cs="Traditional Arabic"/>
            </w:rPr>
          </w:pPr>
        </w:p>
        <w:p w:rsidR="006E15BF" w:rsidRDefault="004E009D" w:rsidP="006E15BF">
          <w:pPr>
            <w:pStyle w:val="TOC1"/>
            <w:tabs>
              <w:tab w:val="right" w:leader="dot" w:pos="9350"/>
            </w:tabs>
            <w:spacing w:line="276" w:lineRule="auto"/>
            <w:rPr>
              <w:rFonts w:asciiTheme="minorHAnsi" w:hAnsiTheme="minorHAnsi" w:cstheme="minorBidi"/>
              <w:noProof/>
              <w:szCs w:val="22"/>
            </w:rPr>
          </w:pPr>
          <w:r w:rsidRPr="001D5D9A">
            <w:rPr>
              <w:rFonts w:ascii="Traditional Arabic" w:hAnsi="Traditional Arabic" w:cs="Traditional Arabic"/>
            </w:rPr>
            <w:fldChar w:fldCharType="begin"/>
          </w:r>
          <w:r w:rsidRPr="001D5D9A">
            <w:rPr>
              <w:rFonts w:ascii="Traditional Arabic" w:hAnsi="Traditional Arabic" w:cs="Traditional Arabic"/>
            </w:rPr>
            <w:instrText xml:space="preserve"> TOC \o "1-3" \h \z \u </w:instrText>
          </w:r>
          <w:r w:rsidRPr="001D5D9A">
            <w:rPr>
              <w:rFonts w:ascii="Traditional Arabic" w:hAnsi="Traditional Arabic" w:cs="Traditional Arabic"/>
            </w:rPr>
            <w:fldChar w:fldCharType="separate"/>
          </w:r>
          <w:hyperlink w:anchor="_Toc499795694" w:history="1">
            <w:r w:rsidR="006E15BF" w:rsidRPr="0056231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موضوع</w:t>
            </w:r>
            <w:r w:rsidR="006E15BF" w:rsidRPr="0056231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: </w:t>
            </w:r>
            <w:r w:rsidR="006E15BF" w:rsidRPr="0056231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فقه</w:t>
            </w:r>
            <w:r w:rsidR="006E15BF" w:rsidRPr="0056231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/ </w:t>
            </w:r>
            <w:r w:rsidR="006E15BF" w:rsidRPr="0056231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اجتهاد</w:t>
            </w:r>
            <w:r w:rsidR="006E15BF" w:rsidRPr="0056231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6E15BF" w:rsidRPr="0056231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6E15BF" w:rsidRPr="0056231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6E15BF" w:rsidRPr="0056231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تقل</w:t>
            </w:r>
            <w:r w:rsidR="006E15BF" w:rsidRPr="00562313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6E15BF" w:rsidRPr="0056231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</w:t>
            </w:r>
            <w:r w:rsidR="006E15BF" w:rsidRPr="0056231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/ </w:t>
            </w:r>
            <w:r w:rsidR="006E15BF" w:rsidRPr="0056231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مسأله</w:t>
            </w:r>
            <w:r w:rsidR="006E15BF" w:rsidRPr="0056231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6E15BF" w:rsidRPr="0056231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تقل</w:t>
            </w:r>
            <w:r w:rsidR="006E15BF" w:rsidRPr="00562313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6E15BF" w:rsidRPr="0056231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</w:t>
            </w:r>
            <w:r w:rsidR="006E15BF" w:rsidRPr="0056231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(</w:t>
            </w:r>
            <w:r w:rsidR="006E15BF" w:rsidRPr="0056231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ملاک</w:t>
            </w:r>
            <w:r w:rsidR="006E15BF" w:rsidRPr="0056231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6E15BF" w:rsidRPr="0056231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تشخ</w:t>
            </w:r>
            <w:r w:rsidR="006E15BF" w:rsidRPr="00562313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6E15BF" w:rsidRPr="0056231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ص</w:t>
            </w:r>
            <w:r w:rsidR="006E15BF" w:rsidRPr="0056231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6E15BF" w:rsidRPr="0056231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مجتهد</w:t>
            </w:r>
            <w:r w:rsidR="006E15BF" w:rsidRPr="0056231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6E15BF" w:rsidRPr="0056231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6E15BF" w:rsidRPr="0056231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6E15BF" w:rsidRPr="0056231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اعلم</w:t>
            </w:r>
            <w:r w:rsidR="006E15BF" w:rsidRPr="00562313">
              <w:rPr>
                <w:rStyle w:val="Hyperlink"/>
                <w:rFonts w:ascii="Traditional Arabic" w:hAnsi="Traditional Arabic" w:cs="Traditional Arabic"/>
                <w:noProof/>
                <w:rtl/>
              </w:rPr>
              <w:t>)</w:t>
            </w:r>
            <w:r w:rsidR="006E15BF">
              <w:rPr>
                <w:noProof/>
                <w:webHidden/>
              </w:rPr>
              <w:tab/>
            </w:r>
            <w:r w:rsidR="006E15BF">
              <w:rPr>
                <w:rStyle w:val="Hyperlink"/>
                <w:noProof/>
                <w:rtl/>
              </w:rPr>
              <w:fldChar w:fldCharType="begin"/>
            </w:r>
            <w:r w:rsidR="006E15BF">
              <w:rPr>
                <w:noProof/>
                <w:webHidden/>
              </w:rPr>
              <w:instrText xml:space="preserve"> PAGEREF _Toc499795694 \h </w:instrText>
            </w:r>
            <w:r w:rsidR="006E15BF">
              <w:rPr>
                <w:rStyle w:val="Hyperlink"/>
                <w:noProof/>
                <w:rtl/>
              </w:rPr>
            </w:r>
            <w:r w:rsidR="006E15BF">
              <w:rPr>
                <w:rStyle w:val="Hyperlink"/>
                <w:noProof/>
                <w:rtl/>
              </w:rPr>
              <w:fldChar w:fldCharType="separate"/>
            </w:r>
            <w:r w:rsidR="006E15BF">
              <w:rPr>
                <w:noProof/>
                <w:webHidden/>
              </w:rPr>
              <w:t>2</w:t>
            </w:r>
            <w:r w:rsidR="006E15BF">
              <w:rPr>
                <w:rStyle w:val="Hyperlink"/>
                <w:noProof/>
                <w:rtl/>
              </w:rPr>
              <w:fldChar w:fldCharType="end"/>
            </w:r>
          </w:hyperlink>
        </w:p>
        <w:p w:rsidR="006E15BF" w:rsidRDefault="006E15BF" w:rsidP="006E15BF">
          <w:pPr>
            <w:pStyle w:val="TOC1"/>
            <w:tabs>
              <w:tab w:val="right" w:leader="dot" w:pos="9350"/>
            </w:tabs>
            <w:spacing w:line="276" w:lineRule="auto"/>
            <w:rPr>
              <w:rFonts w:asciiTheme="minorHAnsi" w:hAnsiTheme="minorHAnsi" w:cstheme="minorBidi"/>
              <w:noProof/>
              <w:szCs w:val="22"/>
            </w:rPr>
          </w:pPr>
          <w:hyperlink w:anchor="_Toc499795695" w:history="1">
            <w:r w:rsidRPr="0056231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دل</w:t>
            </w:r>
            <w:r w:rsidRPr="00562313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Pr="0056231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ل</w:t>
            </w:r>
            <w:r w:rsidRPr="0056231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56231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اول</w:t>
            </w:r>
            <w:r w:rsidRPr="0056231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56231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حج</w:t>
            </w:r>
            <w:r w:rsidRPr="00562313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Pr="0056231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</w:t>
            </w:r>
            <w:r w:rsidRPr="0056231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56231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</w:t>
            </w:r>
            <w:r w:rsidRPr="00562313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یّ</w:t>
            </w:r>
            <w:r w:rsidRPr="0056231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نه</w:t>
            </w:r>
            <w:r w:rsidRPr="0056231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56231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Pr="0056231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56231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اثبات</w:t>
            </w:r>
            <w:r w:rsidRPr="0056231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56231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اعلم</w:t>
            </w:r>
            <w:r w:rsidRPr="00562313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Pr="0056231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_Toc499795695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6E15BF" w:rsidRDefault="006E15BF" w:rsidP="006E15BF">
          <w:pPr>
            <w:pStyle w:val="TOC1"/>
            <w:tabs>
              <w:tab w:val="right" w:leader="dot" w:pos="9350"/>
            </w:tabs>
            <w:spacing w:line="276" w:lineRule="auto"/>
            <w:rPr>
              <w:rFonts w:asciiTheme="minorHAnsi" w:hAnsiTheme="minorHAnsi" w:cstheme="minorBidi"/>
              <w:noProof/>
              <w:szCs w:val="22"/>
            </w:rPr>
          </w:pPr>
          <w:hyperlink w:anchor="_Toc499795696" w:history="1">
            <w:r w:rsidRPr="0056231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تقر</w:t>
            </w:r>
            <w:r w:rsidRPr="00562313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Pr="0056231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رات</w:t>
            </w:r>
            <w:r w:rsidRPr="0056231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«</w:t>
            </w:r>
            <w:r w:rsidRPr="0056231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إِنَّمَا</w:t>
            </w:r>
            <w:r w:rsidRPr="0056231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56231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أَقْضِي</w:t>
            </w:r>
            <w:r w:rsidRPr="0056231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56231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بَيْنَكُمْ</w:t>
            </w:r>
            <w:r w:rsidRPr="0056231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56231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بِالْبَيِّنَاتِ</w:t>
            </w:r>
            <w:bookmarkStart w:id="0" w:name="_GoBack"/>
            <w:bookmarkEnd w:id="0"/>
            <w:r w:rsidRPr="0056231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56231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وَ</w:t>
            </w:r>
            <w:r w:rsidRPr="0056231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56231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الْأَيْمَانِ</w:t>
            </w:r>
            <w:r w:rsidRPr="00562313">
              <w:rPr>
                <w:rStyle w:val="Hyperlink"/>
                <w:rFonts w:ascii="Traditional Arabic" w:hAnsi="Traditional Arabic" w:cs="Traditional Arabic"/>
                <w:noProof/>
                <w:rtl/>
              </w:rPr>
              <w:t>»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_Toc499795696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6E15BF" w:rsidRDefault="006E15BF" w:rsidP="006E15BF">
          <w:pPr>
            <w:pStyle w:val="TOC1"/>
            <w:tabs>
              <w:tab w:val="right" w:leader="dot" w:pos="9350"/>
            </w:tabs>
            <w:spacing w:line="276" w:lineRule="auto"/>
            <w:rPr>
              <w:rFonts w:asciiTheme="minorHAnsi" w:hAnsiTheme="minorHAnsi" w:cstheme="minorBidi"/>
              <w:noProof/>
              <w:szCs w:val="22"/>
            </w:rPr>
          </w:pPr>
          <w:hyperlink w:anchor="_Toc499795697" w:history="1">
            <w:r w:rsidRPr="0056231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محدود</w:t>
            </w:r>
            <w:r w:rsidRPr="00562313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Pr="0056231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</w:t>
            </w:r>
            <w:r w:rsidRPr="0056231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56231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حج</w:t>
            </w:r>
            <w:r w:rsidRPr="00562313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Pr="0056231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</w:t>
            </w:r>
            <w:r w:rsidRPr="0056231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«</w:t>
            </w:r>
            <w:r w:rsidRPr="0056231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الأ</w:t>
            </w:r>
            <w:r w:rsidRPr="00562313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Pr="0056231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مان»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_Toc499795697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6E15BF" w:rsidRDefault="006E15BF" w:rsidP="006E15BF">
          <w:pPr>
            <w:pStyle w:val="TOC1"/>
            <w:tabs>
              <w:tab w:val="right" w:leader="dot" w:pos="9350"/>
            </w:tabs>
            <w:spacing w:line="276" w:lineRule="auto"/>
            <w:rPr>
              <w:rFonts w:asciiTheme="minorHAnsi" w:hAnsiTheme="minorHAnsi" w:cstheme="minorBidi"/>
              <w:noProof/>
              <w:szCs w:val="22"/>
            </w:rPr>
          </w:pPr>
          <w:hyperlink w:anchor="_Toc499795698" w:history="1">
            <w:r w:rsidRPr="0056231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حج</w:t>
            </w:r>
            <w:r w:rsidRPr="00562313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Pr="0056231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</w:t>
            </w:r>
            <w:r w:rsidRPr="0056231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«</w:t>
            </w:r>
            <w:r w:rsidRPr="0056231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الأ</w:t>
            </w:r>
            <w:r w:rsidRPr="00562313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Pr="0056231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مان»</w:t>
            </w:r>
            <w:r w:rsidRPr="0056231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56231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Pr="0056231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56231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باب</w:t>
            </w:r>
            <w:r w:rsidRPr="0056231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56231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قضا</w:t>
            </w:r>
            <w:r w:rsidRPr="0056231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56231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از</w:t>
            </w:r>
            <w:r w:rsidRPr="0056231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56231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ناح</w:t>
            </w:r>
            <w:r w:rsidRPr="00562313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Pr="0056231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ه</w:t>
            </w:r>
            <w:r w:rsidRPr="0056231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56231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منکر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_Toc499795698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6E15BF" w:rsidRDefault="006E15BF" w:rsidP="006E15BF">
          <w:pPr>
            <w:pStyle w:val="TOC1"/>
            <w:tabs>
              <w:tab w:val="right" w:leader="dot" w:pos="9350"/>
            </w:tabs>
            <w:spacing w:line="276" w:lineRule="auto"/>
            <w:rPr>
              <w:rFonts w:asciiTheme="minorHAnsi" w:hAnsiTheme="minorHAnsi" w:cstheme="minorBidi"/>
              <w:noProof/>
              <w:szCs w:val="22"/>
            </w:rPr>
          </w:pPr>
          <w:hyperlink w:anchor="_Toc499795699" w:history="1">
            <w:r w:rsidRPr="0056231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انواع</w:t>
            </w:r>
            <w:r w:rsidRPr="0056231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562313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Pr="0056231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</w:t>
            </w:r>
            <w:r w:rsidRPr="00562313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Pr="0056231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_Toc499795699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6E15BF" w:rsidRDefault="006E15BF" w:rsidP="006E15BF">
          <w:pPr>
            <w:pStyle w:val="TOC1"/>
            <w:tabs>
              <w:tab w:val="right" w:leader="dot" w:pos="9350"/>
            </w:tabs>
            <w:spacing w:line="276" w:lineRule="auto"/>
            <w:rPr>
              <w:rFonts w:asciiTheme="minorHAnsi" w:hAnsiTheme="minorHAnsi" w:cstheme="minorBidi"/>
              <w:noProof/>
              <w:szCs w:val="22"/>
            </w:rPr>
          </w:pPr>
          <w:hyperlink w:anchor="_Toc499795700" w:history="1">
            <w:r w:rsidRPr="00562313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Pr="0056231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</w:t>
            </w:r>
            <w:r w:rsidRPr="00562313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Pr="0056231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</w:t>
            </w:r>
            <w:r w:rsidRPr="0056231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56231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مدع</w:t>
            </w:r>
            <w:r w:rsidRPr="00562313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Pr="0056231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،</w:t>
            </w:r>
            <w:r w:rsidRPr="0056231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56231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بعد</w:t>
            </w:r>
            <w:r w:rsidRPr="0056231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56231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از</w:t>
            </w:r>
            <w:r w:rsidRPr="0056231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56231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نکول</w:t>
            </w:r>
            <w:r w:rsidRPr="0056231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56231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منکر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_Toc499795700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6E15BF" w:rsidRDefault="006E15BF" w:rsidP="006E15BF">
          <w:pPr>
            <w:pStyle w:val="TOC1"/>
            <w:tabs>
              <w:tab w:val="right" w:leader="dot" w:pos="9350"/>
            </w:tabs>
            <w:spacing w:line="276" w:lineRule="auto"/>
            <w:rPr>
              <w:rFonts w:asciiTheme="minorHAnsi" w:hAnsiTheme="minorHAnsi" w:cstheme="minorBidi"/>
              <w:noProof/>
              <w:szCs w:val="22"/>
            </w:rPr>
          </w:pPr>
          <w:hyperlink w:anchor="_Toc499795701" w:history="1">
            <w:r w:rsidRPr="0056231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فرما</w:t>
            </w:r>
            <w:r w:rsidRPr="00562313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Pr="0056231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ش</w:t>
            </w:r>
            <w:r w:rsidRPr="0056231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56231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آ</w:t>
            </w:r>
            <w:r w:rsidRPr="00562313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Pr="0056231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</w:t>
            </w:r>
            <w:r w:rsidRPr="00562313">
              <w:rPr>
                <w:rStyle w:val="Hyperlink"/>
                <w:rFonts w:ascii="Traditional Arabic" w:hAnsi="Traditional Arabic" w:cs="Traditional Arabic" w:hint="eastAsia"/>
                <w:noProof/>
              </w:rPr>
              <w:t>‌</w:t>
            </w:r>
            <w:r w:rsidRPr="0056231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الله</w:t>
            </w:r>
            <w:r w:rsidRPr="0056231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56231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تبر</w:t>
            </w:r>
            <w:r w:rsidRPr="00562313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Pr="0056231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ز</w:t>
            </w:r>
            <w:r w:rsidRPr="00562313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Pr="0056231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56231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Pr="0056231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56231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مورد</w:t>
            </w:r>
            <w:r w:rsidRPr="0056231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«</w:t>
            </w:r>
            <w:r w:rsidRPr="0056231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الأ</w:t>
            </w:r>
            <w:r w:rsidRPr="00562313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Pr="0056231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مان»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_Toc499795701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6E15BF" w:rsidRDefault="006E15BF" w:rsidP="006E15BF">
          <w:pPr>
            <w:pStyle w:val="TOC1"/>
            <w:tabs>
              <w:tab w:val="right" w:leader="dot" w:pos="9350"/>
            </w:tabs>
            <w:spacing w:line="276" w:lineRule="auto"/>
            <w:rPr>
              <w:rFonts w:asciiTheme="minorHAnsi" w:hAnsiTheme="minorHAnsi" w:cstheme="minorBidi"/>
              <w:noProof/>
              <w:szCs w:val="22"/>
            </w:rPr>
          </w:pPr>
          <w:hyperlink w:anchor="_Toc499795702" w:history="1">
            <w:r w:rsidRPr="0056231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خلاصه</w:t>
            </w:r>
            <w:r w:rsidRPr="0056231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56231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کلام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_Toc499795702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4E009D" w:rsidRPr="001D5D9A" w:rsidRDefault="004E009D" w:rsidP="006E15BF">
          <w:pPr>
            <w:spacing w:line="276" w:lineRule="auto"/>
            <w:rPr>
              <w:rFonts w:ascii="Traditional Arabic" w:hAnsi="Traditional Arabic" w:cs="Traditional Arabic"/>
            </w:rPr>
          </w:pPr>
          <w:r w:rsidRPr="001D5D9A">
            <w:rPr>
              <w:rFonts w:ascii="Traditional Arabic" w:hAnsi="Traditional Arabic" w:cs="Traditional Arabic"/>
              <w:b/>
              <w:bCs/>
              <w:noProof/>
            </w:rPr>
            <w:fldChar w:fldCharType="end"/>
          </w:r>
        </w:p>
      </w:sdtContent>
    </w:sdt>
    <w:p w:rsidR="004E009D" w:rsidRPr="001D5D9A" w:rsidRDefault="004E009D">
      <w:pPr>
        <w:bidi w:val="0"/>
        <w:spacing w:after="0"/>
        <w:ind w:firstLine="0"/>
        <w:contextualSpacing w:val="0"/>
        <w:jc w:val="left"/>
        <w:rPr>
          <w:rFonts w:ascii="Traditional Arabic" w:hAnsi="Traditional Arabic" w:cs="Traditional Arabic"/>
          <w:rtl/>
        </w:rPr>
      </w:pPr>
      <w:r w:rsidRPr="001D5D9A">
        <w:rPr>
          <w:rFonts w:ascii="Traditional Arabic" w:hAnsi="Traditional Arabic" w:cs="Traditional Arabic"/>
          <w:rtl/>
        </w:rPr>
        <w:br w:type="page"/>
      </w:r>
    </w:p>
    <w:p w:rsidR="001D5D9A" w:rsidRPr="001D5D9A" w:rsidRDefault="001D5D9A" w:rsidP="001D5D9A">
      <w:pPr>
        <w:ind w:firstLine="0"/>
        <w:jc w:val="center"/>
        <w:rPr>
          <w:rFonts w:ascii="Traditional Arabic" w:hAnsi="Traditional Arabic" w:cs="Traditional Arabic"/>
          <w:rtl/>
        </w:rPr>
      </w:pPr>
      <w:bookmarkStart w:id="1" w:name="_Toc496094224"/>
      <w:r w:rsidRPr="001D5D9A">
        <w:rPr>
          <w:rFonts w:ascii="Traditional Arabic" w:hAnsi="Traditional Arabic" w:cs="Traditional Arabic" w:hint="cs"/>
          <w:rtl/>
        </w:rPr>
        <w:lastRenderedPageBreak/>
        <w:t>بسم الله الرحمن الرحیم</w:t>
      </w:r>
    </w:p>
    <w:p w:rsidR="001D5D9A" w:rsidRPr="001D5D9A" w:rsidRDefault="001D5D9A" w:rsidP="001D5D9A">
      <w:pPr>
        <w:pStyle w:val="Heading1"/>
        <w:rPr>
          <w:rFonts w:ascii="Traditional Arabic" w:hAnsi="Traditional Arabic" w:cs="Traditional Arabic"/>
          <w:rtl/>
        </w:rPr>
      </w:pPr>
      <w:bookmarkStart w:id="2" w:name="_Toc450375464"/>
      <w:bookmarkStart w:id="3" w:name="_Toc450817023"/>
      <w:bookmarkStart w:id="4" w:name="_Toc451162277"/>
      <w:bookmarkStart w:id="5" w:name="_Toc451419897"/>
      <w:bookmarkStart w:id="6" w:name="_Toc451588796"/>
      <w:bookmarkStart w:id="7" w:name="_Toc452366656"/>
      <w:bookmarkStart w:id="8" w:name="_Toc452890833"/>
      <w:bookmarkStart w:id="9" w:name="_Toc453402795"/>
      <w:bookmarkStart w:id="10" w:name="_Toc453489222"/>
      <w:bookmarkStart w:id="11" w:name="_Toc462221455"/>
      <w:bookmarkStart w:id="12" w:name="_Toc465846670"/>
      <w:bookmarkStart w:id="13" w:name="_Toc466455067"/>
      <w:bookmarkStart w:id="14" w:name="_Toc470513050"/>
      <w:bookmarkStart w:id="15" w:name="_Toc470513091"/>
      <w:bookmarkStart w:id="16" w:name="_Toc474323495"/>
      <w:bookmarkStart w:id="17" w:name="_Toc476125648"/>
      <w:bookmarkStart w:id="18" w:name="_Toc476985311"/>
      <w:bookmarkStart w:id="19" w:name="_Toc479150537"/>
      <w:bookmarkStart w:id="20" w:name="_Toc480361570"/>
      <w:bookmarkStart w:id="21" w:name="_Toc496165936"/>
      <w:bookmarkStart w:id="22" w:name="_Toc499628854"/>
      <w:bookmarkStart w:id="23" w:name="_Toc461988926"/>
      <w:bookmarkStart w:id="24" w:name="_Toc499795694"/>
      <w:r w:rsidRPr="001D5D9A">
        <w:rPr>
          <w:rFonts w:ascii="Traditional Arabic" w:hAnsi="Traditional Arabic" w:cs="Traditional Arabic"/>
          <w:color w:val="FF0000"/>
          <w:rtl/>
        </w:rPr>
        <w:t xml:space="preserve">موضوع: </w:t>
      </w:r>
      <w:r w:rsidRPr="001D5D9A">
        <w:rPr>
          <w:rFonts w:ascii="Traditional Arabic" w:hAnsi="Traditional Arabic" w:cs="Traditional Arabic"/>
          <w:rtl/>
        </w:rPr>
        <w:t>فقه / اجتهاد و تقلید / مسأله تقلید (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r w:rsidRPr="001D5D9A">
        <w:rPr>
          <w:rFonts w:ascii="Traditional Arabic" w:hAnsi="Traditional Arabic" w:cs="Traditional Arabic" w:hint="cs"/>
          <w:rtl/>
        </w:rPr>
        <w:t>ملاک تشخیص مجتهد و اعلم</w:t>
      </w:r>
      <w:r w:rsidRPr="001D5D9A">
        <w:rPr>
          <w:rFonts w:ascii="Traditional Arabic" w:hAnsi="Traditional Arabic" w:cs="Traditional Arabic"/>
          <w:rtl/>
        </w:rPr>
        <w:t>)</w:t>
      </w:r>
      <w:bookmarkEnd w:id="16"/>
      <w:bookmarkEnd w:id="17"/>
      <w:bookmarkEnd w:id="18"/>
      <w:bookmarkEnd w:id="19"/>
      <w:bookmarkEnd w:id="20"/>
      <w:bookmarkEnd w:id="21"/>
      <w:bookmarkEnd w:id="22"/>
      <w:bookmarkEnd w:id="24"/>
    </w:p>
    <w:p w:rsidR="004E009D" w:rsidRPr="001D5D9A" w:rsidRDefault="004E009D" w:rsidP="004E009D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bookmarkStart w:id="25" w:name="_Toc499795695"/>
      <w:bookmarkEnd w:id="1"/>
      <w:bookmarkEnd w:id="23"/>
      <w:r w:rsidRPr="001D5D9A">
        <w:rPr>
          <w:rFonts w:ascii="Traditional Arabic" w:hAnsi="Traditional Arabic" w:cs="Traditional Arabic" w:hint="cs"/>
          <w:color w:val="FF0000"/>
          <w:rtl/>
        </w:rPr>
        <w:t>دلیل اول حجیت بیّنه در اثبات اعلمیت</w:t>
      </w:r>
      <w:bookmarkEnd w:id="25"/>
    </w:p>
    <w:p w:rsidR="007D5526" w:rsidRPr="001D5D9A" w:rsidRDefault="000D6A53" w:rsidP="00101B28">
      <w:pPr>
        <w:jc w:val="lowKashida"/>
        <w:rPr>
          <w:rFonts w:ascii="Traditional Arabic" w:hAnsi="Traditional Arabic" w:cs="Traditional Arabic"/>
          <w:rtl/>
        </w:rPr>
      </w:pPr>
      <w:r w:rsidRPr="001D5D9A">
        <w:rPr>
          <w:rFonts w:ascii="Traditional Arabic" w:hAnsi="Traditional Arabic" w:cs="Traditional Arabic" w:hint="cs"/>
          <w:rtl/>
        </w:rPr>
        <w:t xml:space="preserve">اجتهاد و اعلمیت، با بیّنه هم ثابت </w:t>
      </w:r>
      <w:r w:rsidR="003F20D6" w:rsidRPr="001D5D9A">
        <w:rPr>
          <w:rFonts w:ascii="Traditional Arabic" w:hAnsi="Traditional Arabic" w:cs="Traditional Arabic" w:hint="cs"/>
          <w:rtl/>
        </w:rPr>
        <w:t>می‌شود</w:t>
      </w:r>
      <w:r w:rsidRPr="001D5D9A">
        <w:rPr>
          <w:rFonts w:ascii="Traditional Arabic" w:hAnsi="Traditional Arabic" w:cs="Traditional Arabic" w:hint="cs"/>
          <w:rtl/>
        </w:rPr>
        <w:t xml:space="preserve">، برای اثبات حجیت بیّنه در اثبات اعلمیت، </w:t>
      </w:r>
      <w:r w:rsidR="003F20D6" w:rsidRPr="001D5D9A">
        <w:rPr>
          <w:rFonts w:ascii="Traditional Arabic" w:hAnsi="Traditional Arabic" w:cs="Traditional Arabic" w:hint="cs"/>
          <w:rtl/>
        </w:rPr>
        <w:t>به‌عنوان</w:t>
      </w:r>
      <w:r w:rsidR="007E3494" w:rsidRPr="001D5D9A">
        <w:rPr>
          <w:rFonts w:ascii="Traditional Arabic" w:hAnsi="Traditional Arabic" w:cs="Traditional Arabic" w:hint="cs"/>
          <w:rtl/>
        </w:rPr>
        <w:t xml:space="preserve"> دلیل اول، </w:t>
      </w:r>
      <w:r w:rsidRPr="001D5D9A">
        <w:rPr>
          <w:rFonts w:ascii="Traditional Arabic" w:hAnsi="Traditional Arabic" w:cs="Traditional Arabic" w:hint="cs"/>
          <w:rtl/>
        </w:rPr>
        <w:t>رو</w:t>
      </w:r>
      <w:r w:rsidR="007E3494" w:rsidRPr="001D5D9A">
        <w:rPr>
          <w:rFonts w:ascii="Traditional Arabic" w:hAnsi="Traditional Arabic" w:cs="Traditional Arabic" w:hint="cs"/>
          <w:rtl/>
        </w:rPr>
        <w:t xml:space="preserve">ایت مسعده بیان شد و بعد اجماع مطرح شد، دلیل سوم هم تمسک به اخبار </w:t>
      </w:r>
      <w:r w:rsidR="00101B28" w:rsidRPr="001D5D9A">
        <w:rPr>
          <w:rFonts w:ascii="Traditional Arabic" w:hAnsi="Traditional Arabic" w:cs="Traditional Arabic" w:hint="cs"/>
          <w:rtl/>
        </w:rPr>
        <w:t>«</w:t>
      </w:r>
      <w:r w:rsidR="00101B28" w:rsidRPr="001D5D9A">
        <w:rPr>
          <w:rFonts w:ascii="Traditional Arabic" w:hAnsi="Traditional Arabic" w:cs="Traditional Arabic" w:hint="cs"/>
          <w:b/>
          <w:bCs/>
          <w:color w:val="008000"/>
          <w:rtl/>
        </w:rPr>
        <w:t>إِنَّمَا</w:t>
      </w:r>
      <w:r w:rsidR="00101B28" w:rsidRPr="001D5D9A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101B28" w:rsidRPr="001D5D9A">
        <w:rPr>
          <w:rFonts w:ascii="Traditional Arabic" w:hAnsi="Traditional Arabic" w:cs="Traditional Arabic" w:hint="cs"/>
          <w:b/>
          <w:bCs/>
          <w:color w:val="008000"/>
          <w:rtl/>
        </w:rPr>
        <w:t>أَقْضِي</w:t>
      </w:r>
      <w:r w:rsidR="00101B28" w:rsidRPr="001D5D9A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101B28" w:rsidRPr="001D5D9A">
        <w:rPr>
          <w:rFonts w:ascii="Traditional Arabic" w:hAnsi="Traditional Arabic" w:cs="Traditional Arabic" w:hint="cs"/>
          <w:b/>
          <w:bCs/>
          <w:color w:val="008000"/>
          <w:rtl/>
        </w:rPr>
        <w:t>بَيْنَكُمْ</w:t>
      </w:r>
      <w:r w:rsidR="00101B28" w:rsidRPr="001D5D9A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101B28" w:rsidRPr="001D5D9A">
        <w:rPr>
          <w:rFonts w:ascii="Traditional Arabic" w:hAnsi="Traditional Arabic" w:cs="Traditional Arabic" w:hint="cs"/>
          <w:b/>
          <w:bCs/>
          <w:color w:val="008000"/>
          <w:rtl/>
        </w:rPr>
        <w:t>بِالْبَيِّنَاتِ</w:t>
      </w:r>
      <w:r w:rsidR="00101B28" w:rsidRPr="001D5D9A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101B28" w:rsidRPr="001D5D9A">
        <w:rPr>
          <w:rFonts w:ascii="Traditional Arabic" w:hAnsi="Traditional Arabic" w:cs="Traditional Arabic" w:hint="cs"/>
          <w:b/>
          <w:bCs/>
          <w:color w:val="008000"/>
          <w:rtl/>
        </w:rPr>
        <w:t>وَ</w:t>
      </w:r>
      <w:r w:rsidR="00101B28" w:rsidRPr="001D5D9A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101B28" w:rsidRPr="001D5D9A">
        <w:rPr>
          <w:rFonts w:ascii="Traditional Arabic" w:hAnsi="Traditional Arabic" w:cs="Traditional Arabic" w:hint="cs"/>
          <w:b/>
          <w:bCs/>
          <w:color w:val="008000"/>
          <w:rtl/>
        </w:rPr>
        <w:t>الْأَيْمَانِ</w:t>
      </w:r>
      <w:r w:rsidR="00101B28" w:rsidRPr="001D5D9A">
        <w:rPr>
          <w:rFonts w:ascii="Traditional Arabic" w:hAnsi="Traditional Arabic" w:cs="Traditional Arabic" w:hint="cs"/>
          <w:rtl/>
        </w:rPr>
        <w:t>»</w:t>
      </w:r>
      <w:r w:rsidR="00101B28">
        <w:rPr>
          <w:rStyle w:val="FootnoteReference"/>
          <w:rFonts w:ascii="Traditional Arabic" w:hAnsi="Traditional Arabic" w:cs="Traditional Arabic"/>
          <w:rtl/>
        </w:rPr>
        <w:footnoteReference w:id="1"/>
      </w:r>
      <w:r w:rsidR="00101B28">
        <w:rPr>
          <w:rFonts w:ascii="Traditional Arabic" w:hAnsi="Traditional Arabic" w:cs="Traditional Arabic" w:hint="cs"/>
          <w:rtl/>
        </w:rPr>
        <w:t xml:space="preserve"> </w:t>
      </w:r>
      <w:r w:rsidR="007E3494" w:rsidRPr="001D5D9A">
        <w:rPr>
          <w:rFonts w:ascii="Traditional Arabic" w:hAnsi="Traditional Arabic" w:cs="Traditional Arabic" w:hint="cs"/>
          <w:rtl/>
        </w:rPr>
        <w:t xml:space="preserve">بود، </w:t>
      </w:r>
      <w:r w:rsidR="003F20D6" w:rsidRPr="001D5D9A">
        <w:rPr>
          <w:rFonts w:ascii="Traditional Arabic" w:hAnsi="Traditional Arabic" w:cs="Traditional Arabic" w:hint="cs"/>
          <w:rtl/>
        </w:rPr>
        <w:t>می‌شود</w:t>
      </w:r>
      <w:r w:rsidR="007E3494" w:rsidRPr="001D5D9A">
        <w:rPr>
          <w:rFonts w:ascii="Traditional Arabic" w:hAnsi="Traditional Arabic" w:cs="Traditional Arabic" w:hint="cs"/>
          <w:rtl/>
        </w:rPr>
        <w:t xml:space="preserve"> چند تقریر در دلیل سوم، برای تمسک به حدیث </w:t>
      </w:r>
      <w:r w:rsidR="00101B28" w:rsidRPr="001D5D9A">
        <w:rPr>
          <w:rFonts w:ascii="Traditional Arabic" w:hAnsi="Traditional Arabic" w:cs="Traditional Arabic" w:hint="cs"/>
          <w:rtl/>
        </w:rPr>
        <w:t>«</w:t>
      </w:r>
      <w:r w:rsidR="00101B28" w:rsidRPr="001D5D9A">
        <w:rPr>
          <w:rFonts w:ascii="Traditional Arabic" w:hAnsi="Traditional Arabic" w:cs="Traditional Arabic" w:hint="cs"/>
          <w:b/>
          <w:bCs/>
          <w:color w:val="008000"/>
          <w:rtl/>
        </w:rPr>
        <w:t>إِنَّمَا</w:t>
      </w:r>
      <w:r w:rsidR="00101B28" w:rsidRPr="001D5D9A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101B28" w:rsidRPr="001D5D9A">
        <w:rPr>
          <w:rFonts w:ascii="Traditional Arabic" w:hAnsi="Traditional Arabic" w:cs="Traditional Arabic" w:hint="cs"/>
          <w:b/>
          <w:bCs/>
          <w:color w:val="008000"/>
          <w:rtl/>
        </w:rPr>
        <w:t>أَقْضِي</w:t>
      </w:r>
      <w:r w:rsidR="00101B28" w:rsidRPr="001D5D9A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101B28" w:rsidRPr="001D5D9A">
        <w:rPr>
          <w:rFonts w:ascii="Traditional Arabic" w:hAnsi="Traditional Arabic" w:cs="Traditional Arabic" w:hint="cs"/>
          <w:b/>
          <w:bCs/>
          <w:color w:val="008000"/>
          <w:rtl/>
        </w:rPr>
        <w:t>بَيْنَكُمْ</w:t>
      </w:r>
      <w:r w:rsidR="00101B28" w:rsidRPr="001D5D9A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101B28" w:rsidRPr="001D5D9A">
        <w:rPr>
          <w:rFonts w:ascii="Traditional Arabic" w:hAnsi="Traditional Arabic" w:cs="Traditional Arabic" w:hint="cs"/>
          <w:b/>
          <w:bCs/>
          <w:color w:val="008000"/>
          <w:rtl/>
        </w:rPr>
        <w:t>بِالْبَيِّنَاتِ</w:t>
      </w:r>
      <w:r w:rsidR="00101B28" w:rsidRPr="001D5D9A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101B28" w:rsidRPr="001D5D9A">
        <w:rPr>
          <w:rFonts w:ascii="Traditional Arabic" w:hAnsi="Traditional Arabic" w:cs="Traditional Arabic" w:hint="cs"/>
          <w:b/>
          <w:bCs/>
          <w:color w:val="008000"/>
          <w:rtl/>
        </w:rPr>
        <w:t>وَ</w:t>
      </w:r>
      <w:r w:rsidR="00101B28" w:rsidRPr="001D5D9A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101B28" w:rsidRPr="001D5D9A">
        <w:rPr>
          <w:rFonts w:ascii="Traditional Arabic" w:hAnsi="Traditional Arabic" w:cs="Traditional Arabic" w:hint="cs"/>
          <w:b/>
          <w:bCs/>
          <w:color w:val="008000"/>
          <w:rtl/>
        </w:rPr>
        <w:t>الْأَيْمَانِ</w:t>
      </w:r>
      <w:r w:rsidR="00101B28" w:rsidRPr="001D5D9A">
        <w:rPr>
          <w:rFonts w:ascii="Traditional Arabic" w:hAnsi="Traditional Arabic" w:cs="Traditional Arabic" w:hint="cs"/>
          <w:rtl/>
        </w:rPr>
        <w:t>»</w:t>
      </w:r>
      <w:r w:rsidR="007E3494" w:rsidRPr="001D5D9A">
        <w:rPr>
          <w:rFonts w:ascii="Traditional Arabic" w:hAnsi="Traditional Arabic" w:cs="Traditional Arabic" w:hint="cs"/>
          <w:rtl/>
        </w:rPr>
        <w:t>، بیان کرد</w:t>
      </w:r>
      <w:r w:rsidR="009E1924" w:rsidRPr="001D5D9A">
        <w:rPr>
          <w:rFonts w:ascii="Traditional Arabic" w:hAnsi="Traditional Arabic" w:cs="Traditional Arabic" w:hint="cs"/>
          <w:rtl/>
        </w:rPr>
        <w:t xml:space="preserve">، تعبیر به احادیث </w:t>
      </w:r>
      <w:r w:rsidR="003F20D6" w:rsidRPr="001D5D9A">
        <w:rPr>
          <w:rFonts w:ascii="Traditional Arabic" w:hAnsi="Traditional Arabic" w:cs="Traditional Arabic" w:hint="cs"/>
          <w:rtl/>
        </w:rPr>
        <w:t>می‌شود</w:t>
      </w:r>
      <w:r w:rsidR="009E1924" w:rsidRPr="001D5D9A">
        <w:rPr>
          <w:rFonts w:ascii="Traditional Arabic" w:hAnsi="Traditional Arabic" w:cs="Traditional Arabic" w:hint="cs"/>
          <w:rtl/>
        </w:rPr>
        <w:t xml:space="preserve">، برای این است که در سندها متعدد نقل شده است و عامه و خاص این بیان را دارند که پیامبر اکرم </w:t>
      </w:r>
      <w:r w:rsidR="003F20D6" w:rsidRPr="001D5D9A">
        <w:rPr>
          <w:rFonts w:ascii="Traditional Arabic" w:hAnsi="Traditional Arabic" w:cs="Traditional Arabic" w:hint="cs"/>
          <w:rtl/>
        </w:rPr>
        <w:t>صلی‌الله</w:t>
      </w:r>
      <w:r w:rsidR="009E1924" w:rsidRPr="001D5D9A">
        <w:rPr>
          <w:rFonts w:ascii="Traditional Arabic" w:hAnsi="Traditional Arabic" w:cs="Traditional Arabic" w:hint="cs"/>
          <w:rtl/>
        </w:rPr>
        <w:t xml:space="preserve"> علیه و آله و سلّم فرمودند: «</w:t>
      </w:r>
      <w:r w:rsidR="001D5D9A" w:rsidRPr="001D5D9A">
        <w:rPr>
          <w:rFonts w:ascii="Traditional Arabic" w:hAnsi="Traditional Arabic" w:cs="Traditional Arabic" w:hint="cs"/>
          <w:b/>
          <w:bCs/>
          <w:color w:val="008000"/>
          <w:rtl/>
        </w:rPr>
        <w:t>إِنَّمَا</w:t>
      </w:r>
      <w:r w:rsidR="001D5D9A" w:rsidRPr="001D5D9A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1D5D9A" w:rsidRPr="001D5D9A">
        <w:rPr>
          <w:rFonts w:ascii="Traditional Arabic" w:hAnsi="Traditional Arabic" w:cs="Traditional Arabic" w:hint="cs"/>
          <w:b/>
          <w:bCs/>
          <w:color w:val="008000"/>
          <w:rtl/>
        </w:rPr>
        <w:t>أَقْضِي</w:t>
      </w:r>
      <w:r w:rsidR="001D5D9A" w:rsidRPr="001D5D9A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1D5D9A" w:rsidRPr="001D5D9A">
        <w:rPr>
          <w:rFonts w:ascii="Traditional Arabic" w:hAnsi="Traditional Arabic" w:cs="Traditional Arabic" w:hint="cs"/>
          <w:b/>
          <w:bCs/>
          <w:color w:val="008000"/>
          <w:rtl/>
        </w:rPr>
        <w:t>بَيْنَكُمْ</w:t>
      </w:r>
      <w:r w:rsidR="001D5D9A" w:rsidRPr="001D5D9A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1D5D9A" w:rsidRPr="001D5D9A">
        <w:rPr>
          <w:rFonts w:ascii="Traditional Arabic" w:hAnsi="Traditional Arabic" w:cs="Traditional Arabic" w:hint="cs"/>
          <w:b/>
          <w:bCs/>
          <w:color w:val="008000"/>
          <w:rtl/>
        </w:rPr>
        <w:t>بِالْبَيِّنَاتِ</w:t>
      </w:r>
      <w:r w:rsidR="001D5D9A" w:rsidRPr="001D5D9A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1D5D9A" w:rsidRPr="001D5D9A">
        <w:rPr>
          <w:rFonts w:ascii="Traditional Arabic" w:hAnsi="Traditional Arabic" w:cs="Traditional Arabic" w:hint="cs"/>
          <w:b/>
          <w:bCs/>
          <w:color w:val="008000"/>
          <w:rtl/>
        </w:rPr>
        <w:t>وَ</w:t>
      </w:r>
      <w:r w:rsidR="001D5D9A" w:rsidRPr="001D5D9A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1D5D9A" w:rsidRPr="001D5D9A">
        <w:rPr>
          <w:rFonts w:ascii="Traditional Arabic" w:hAnsi="Traditional Arabic" w:cs="Traditional Arabic" w:hint="cs"/>
          <w:b/>
          <w:bCs/>
          <w:color w:val="008000"/>
          <w:rtl/>
        </w:rPr>
        <w:t>الْأَيْمَانِ</w:t>
      </w:r>
      <w:r w:rsidR="009E1924" w:rsidRPr="001D5D9A">
        <w:rPr>
          <w:rFonts w:ascii="Traditional Arabic" w:hAnsi="Traditional Arabic" w:cs="Traditional Arabic" w:hint="cs"/>
          <w:rtl/>
        </w:rPr>
        <w:t>».</w:t>
      </w:r>
    </w:p>
    <w:p w:rsidR="004E009D" w:rsidRPr="001D5D9A" w:rsidRDefault="004E009D" w:rsidP="00101B28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bookmarkStart w:id="26" w:name="_Toc499795696"/>
      <w:r w:rsidRPr="001D5D9A">
        <w:rPr>
          <w:rFonts w:ascii="Traditional Arabic" w:hAnsi="Traditional Arabic" w:cs="Traditional Arabic" w:hint="cs"/>
          <w:color w:val="FF0000"/>
          <w:rtl/>
        </w:rPr>
        <w:t xml:space="preserve">تقریرات </w:t>
      </w:r>
      <w:r w:rsidR="00101B28" w:rsidRPr="00101B28">
        <w:rPr>
          <w:rFonts w:ascii="Traditional Arabic" w:hAnsi="Traditional Arabic" w:cs="Traditional Arabic"/>
          <w:color w:val="FF0000"/>
          <w:rtl/>
        </w:rPr>
        <w:t>«</w:t>
      </w:r>
      <w:r w:rsidR="00101B28" w:rsidRPr="00101B28">
        <w:rPr>
          <w:rFonts w:ascii="Traditional Arabic" w:hAnsi="Traditional Arabic" w:cs="Traditional Arabic" w:hint="cs"/>
          <w:color w:val="FF0000"/>
          <w:rtl/>
        </w:rPr>
        <w:t>إِنَّمَا</w:t>
      </w:r>
      <w:r w:rsidR="00101B28" w:rsidRPr="00101B28">
        <w:rPr>
          <w:rFonts w:ascii="Traditional Arabic" w:hAnsi="Traditional Arabic" w:cs="Traditional Arabic"/>
          <w:color w:val="FF0000"/>
          <w:rtl/>
        </w:rPr>
        <w:t xml:space="preserve"> </w:t>
      </w:r>
      <w:r w:rsidR="00101B28" w:rsidRPr="00101B28">
        <w:rPr>
          <w:rFonts w:ascii="Traditional Arabic" w:hAnsi="Traditional Arabic" w:cs="Traditional Arabic" w:hint="cs"/>
          <w:color w:val="FF0000"/>
          <w:rtl/>
        </w:rPr>
        <w:t>أَقْضِي</w:t>
      </w:r>
      <w:r w:rsidR="00101B28" w:rsidRPr="00101B28">
        <w:rPr>
          <w:rFonts w:ascii="Traditional Arabic" w:hAnsi="Traditional Arabic" w:cs="Traditional Arabic"/>
          <w:color w:val="FF0000"/>
          <w:rtl/>
        </w:rPr>
        <w:t xml:space="preserve"> </w:t>
      </w:r>
      <w:r w:rsidR="00101B28" w:rsidRPr="00101B28">
        <w:rPr>
          <w:rFonts w:ascii="Traditional Arabic" w:hAnsi="Traditional Arabic" w:cs="Traditional Arabic" w:hint="cs"/>
          <w:color w:val="FF0000"/>
          <w:rtl/>
        </w:rPr>
        <w:t>بَيْنَكُمْ</w:t>
      </w:r>
      <w:r w:rsidR="00101B28" w:rsidRPr="00101B28">
        <w:rPr>
          <w:rFonts w:ascii="Traditional Arabic" w:hAnsi="Traditional Arabic" w:cs="Traditional Arabic"/>
          <w:color w:val="FF0000"/>
          <w:rtl/>
        </w:rPr>
        <w:t xml:space="preserve"> </w:t>
      </w:r>
      <w:r w:rsidR="00101B28" w:rsidRPr="00101B28">
        <w:rPr>
          <w:rFonts w:ascii="Traditional Arabic" w:hAnsi="Traditional Arabic" w:cs="Traditional Arabic" w:hint="cs"/>
          <w:color w:val="FF0000"/>
          <w:rtl/>
        </w:rPr>
        <w:t>بِالْبَيِّنَاتِ</w:t>
      </w:r>
      <w:r w:rsidR="00101B28" w:rsidRPr="00101B28">
        <w:rPr>
          <w:rFonts w:ascii="Traditional Arabic" w:hAnsi="Traditional Arabic" w:cs="Traditional Arabic"/>
          <w:color w:val="FF0000"/>
          <w:rtl/>
        </w:rPr>
        <w:t xml:space="preserve"> </w:t>
      </w:r>
      <w:r w:rsidR="00101B28" w:rsidRPr="00101B28">
        <w:rPr>
          <w:rFonts w:ascii="Traditional Arabic" w:hAnsi="Traditional Arabic" w:cs="Traditional Arabic" w:hint="cs"/>
          <w:color w:val="FF0000"/>
          <w:rtl/>
        </w:rPr>
        <w:t>وَ</w:t>
      </w:r>
      <w:r w:rsidR="00101B28" w:rsidRPr="00101B28">
        <w:rPr>
          <w:rFonts w:ascii="Traditional Arabic" w:hAnsi="Traditional Arabic" w:cs="Traditional Arabic"/>
          <w:color w:val="FF0000"/>
          <w:rtl/>
        </w:rPr>
        <w:t xml:space="preserve"> </w:t>
      </w:r>
      <w:r w:rsidR="00101B28" w:rsidRPr="00101B28">
        <w:rPr>
          <w:rFonts w:ascii="Traditional Arabic" w:hAnsi="Traditional Arabic" w:cs="Traditional Arabic" w:hint="cs"/>
          <w:color w:val="FF0000"/>
          <w:rtl/>
        </w:rPr>
        <w:t>الْأَيْمَانِ</w:t>
      </w:r>
      <w:r w:rsidR="00101B28" w:rsidRPr="00101B28">
        <w:rPr>
          <w:rFonts w:ascii="Traditional Arabic" w:hAnsi="Traditional Arabic" w:cs="Traditional Arabic" w:hint="eastAsia"/>
          <w:color w:val="FF0000"/>
          <w:rtl/>
        </w:rPr>
        <w:t>»</w:t>
      </w:r>
      <w:bookmarkEnd w:id="26"/>
    </w:p>
    <w:p w:rsidR="009E1924" w:rsidRPr="001D5D9A" w:rsidRDefault="009E1924" w:rsidP="001D5D9A">
      <w:pPr>
        <w:jc w:val="lowKashida"/>
        <w:rPr>
          <w:rFonts w:ascii="Traditional Arabic" w:hAnsi="Traditional Arabic" w:cs="Traditional Arabic"/>
          <w:rtl/>
        </w:rPr>
      </w:pPr>
      <w:r w:rsidRPr="001D5D9A">
        <w:rPr>
          <w:rFonts w:ascii="Traditional Arabic" w:hAnsi="Traditional Arabic" w:cs="Traditional Arabic" w:hint="cs"/>
          <w:rtl/>
        </w:rPr>
        <w:t xml:space="preserve">تقریرهایی که برای استدلال </w:t>
      </w:r>
      <w:r w:rsidR="001D5D9A" w:rsidRPr="001D5D9A">
        <w:rPr>
          <w:rFonts w:ascii="Traditional Arabic" w:hAnsi="Traditional Arabic" w:cs="Traditional Arabic" w:hint="cs"/>
          <w:rtl/>
        </w:rPr>
        <w:t>«</w:t>
      </w:r>
      <w:r w:rsidR="001D5D9A" w:rsidRPr="001D5D9A">
        <w:rPr>
          <w:rFonts w:ascii="Traditional Arabic" w:hAnsi="Traditional Arabic" w:cs="Traditional Arabic" w:hint="cs"/>
          <w:b/>
          <w:bCs/>
          <w:color w:val="008000"/>
          <w:rtl/>
        </w:rPr>
        <w:t>إِنَّمَا</w:t>
      </w:r>
      <w:r w:rsidR="001D5D9A" w:rsidRPr="001D5D9A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1D5D9A" w:rsidRPr="001D5D9A">
        <w:rPr>
          <w:rFonts w:ascii="Traditional Arabic" w:hAnsi="Traditional Arabic" w:cs="Traditional Arabic" w:hint="cs"/>
          <w:b/>
          <w:bCs/>
          <w:color w:val="008000"/>
          <w:rtl/>
        </w:rPr>
        <w:t>أَقْضِي</w:t>
      </w:r>
      <w:r w:rsidR="001D5D9A" w:rsidRPr="001D5D9A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1D5D9A" w:rsidRPr="001D5D9A">
        <w:rPr>
          <w:rFonts w:ascii="Traditional Arabic" w:hAnsi="Traditional Arabic" w:cs="Traditional Arabic" w:hint="cs"/>
          <w:b/>
          <w:bCs/>
          <w:color w:val="008000"/>
          <w:rtl/>
        </w:rPr>
        <w:t>بَيْنَكُمْ</w:t>
      </w:r>
      <w:r w:rsidR="001D5D9A" w:rsidRPr="001D5D9A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1D5D9A" w:rsidRPr="001D5D9A">
        <w:rPr>
          <w:rFonts w:ascii="Traditional Arabic" w:hAnsi="Traditional Arabic" w:cs="Traditional Arabic" w:hint="cs"/>
          <w:b/>
          <w:bCs/>
          <w:color w:val="008000"/>
          <w:rtl/>
        </w:rPr>
        <w:t>بِالْبَيِّنَاتِ</w:t>
      </w:r>
      <w:r w:rsidR="001D5D9A" w:rsidRPr="001D5D9A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1D5D9A" w:rsidRPr="001D5D9A">
        <w:rPr>
          <w:rFonts w:ascii="Traditional Arabic" w:hAnsi="Traditional Arabic" w:cs="Traditional Arabic" w:hint="cs"/>
          <w:b/>
          <w:bCs/>
          <w:color w:val="008000"/>
          <w:rtl/>
        </w:rPr>
        <w:t>وَ</w:t>
      </w:r>
      <w:r w:rsidR="001D5D9A" w:rsidRPr="001D5D9A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1D5D9A" w:rsidRPr="001D5D9A">
        <w:rPr>
          <w:rFonts w:ascii="Traditional Arabic" w:hAnsi="Traditional Arabic" w:cs="Traditional Arabic" w:hint="cs"/>
          <w:b/>
          <w:bCs/>
          <w:color w:val="008000"/>
          <w:rtl/>
        </w:rPr>
        <w:t>الْأَيْمَانِ</w:t>
      </w:r>
      <w:r w:rsidR="001D5D9A" w:rsidRPr="001D5D9A">
        <w:rPr>
          <w:rFonts w:ascii="Traditional Arabic" w:hAnsi="Traditional Arabic" w:cs="Traditional Arabic" w:hint="cs"/>
          <w:rtl/>
        </w:rPr>
        <w:t>»</w:t>
      </w:r>
      <w:r w:rsidRPr="001D5D9A">
        <w:rPr>
          <w:rFonts w:ascii="Traditional Arabic" w:hAnsi="Traditional Arabic" w:cs="Traditional Arabic" w:hint="cs"/>
          <w:rtl/>
        </w:rPr>
        <w:t xml:space="preserve">، </w:t>
      </w:r>
      <w:r w:rsidR="003F20D6" w:rsidRPr="001D5D9A">
        <w:rPr>
          <w:rFonts w:ascii="Traditional Arabic" w:hAnsi="Traditional Arabic" w:cs="Traditional Arabic" w:hint="cs"/>
          <w:rtl/>
        </w:rPr>
        <w:t>می‌شود</w:t>
      </w:r>
      <w:r w:rsidRPr="001D5D9A">
        <w:rPr>
          <w:rFonts w:ascii="Traditional Arabic" w:hAnsi="Traditional Arabic" w:cs="Traditional Arabic" w:hint="cs"/>
          <w:rtl/>
        </w:rPr>
        <w:t xml:space="preserve"> ارائه کرد، </w:t>
      </w:r>
      <w:r w:rsidR="003F20D6" w:rsidRPr="001D5D9A">
        <w:rPr>
          <w:rFonts w:ascii="Traditional Arabic" w:hAnsi="Traditional Arabic" w:cs="Traditional Arabic" w:hint="cs"/>
          <w:rtl/>
        </w:rPr>
        <w:t>به‌این‌ترتیب</w:t>
      </w:r>
      <w:r w:rsidRPr="001D5D9A">
        <w:rPr>
          <w:rFonts w:ascii="Traditional Arabic" w:hAnsi="Traditional Arabic" w:cs="Traditional Arabic" w:hint="cs"/>
          <w:rtl/>
        </w:rPr>
        <w:t xml:space="preserve"> است:</w:t>
      </w:r>
    </w:p>
    <w:p w:rsidR="009E1924" w:rsidRPr="001D5D9A" w:rsidRDefault="009E1924" w:rsidP="004E009D">
      <w:pPr>
        <w:jc w:val="lowKashida"/>
        <w:rPr>
          <w:rFonts w:ascii="Traditional Arabic" w:hAnsi="Traditional Arabic" w:cs="Traditional Arabic"/>
          <w:rtl/>
        </w:rPr>
      </w:pPr>
      <w:r w:rsidRPr="001D5D9A">
        <w:rPr>
          <w:rFonts w:ascii="Traditional Arabic" w:hAnsi="Traditional Arabic" w:cs="Traditional Arabic" w:hint="cs"/>
          <w:rtl/>
        </w:rPr>
        <w:t xml:space="preserve">1 – تقریر اول، تقریر فحوا است، </w:t>
      </w:r>
      <w:r w:rsidR="003F20D6" w:rsidRPr="001D5D9A">
        <w:rPr>
          <w:rFonts w:ascii="Traditional Arabic" w:hAnsi="Traditional Arabic" w:cs="Traditional Arabic" w:hint="cs"/>
          <w:rtl/>
        </w:rPr>
        <w:t>بابیانی</w:t>
      </w:r>
      <w:r w:rsidRPr="001D5D9A">
        <w:rPr>
          <w:rFonts w:ascii="Traditional Arabic" w:hAnsi="Traditional Arabic" w:cs="Traditional Arabic" w:hint="cs"/>
          <w:rtl/>
        </w:rPr>
        <w:t xml:space="preserve"> که قبلاً عرض شد و گفته </w:t>
      </w:r>
      <w:r w:rsidR="003F20D6" w:rsidRPr="001D5D9A">
        <w:rPr>
          <w:rFonts w:ascii="Traditional Arabic" w:hAnsi="Traditional Arabic" w:cs="Traditional Arabic" w:hint="cs"/>
          <w:rtl/>
        </w:rPr>
        <w:t>می‌شود</w:t>
      </w:r>
      <w:r w:rsidRPr="001D5D9A">
        <w:rPr>
          <w:rFonts w:ascii="Traditional Arabic" w:hAnsi="Traditional Arabic" w:cs="Traditional Arabic" w:hint="cs"/>
          <w:rtl/>
        </w:rPr>
        <w:t xml:space="preserve"> که اگر در باب خصومات و منازعات، بیّنه اعتبار پی</w:t>
      </w:r>
      <w:r w:rsidR="0077390E" w:rsidRPr="001D5D9A">
        <w:rPr>
          <w:rFonts w:ascii="Traditional Arabic" w:hAnsi="Traditional Arabic" w:cs="Traditional Arabic" w:hint="cs"/>
          <w:rtl/>
        </w:rPr>
        <w:t xml:space="preserve">دا کرد، در غیر آن، </w:t>
      </w:r>
      <w:r w:rsidR="003F20D6" w:rsidRPr="001D5D9A">
        <w:rPr>
          <w:rFonts w:ascii="Traditional Arabic" w:hAnsi="Traditional Arabic" w:cs="Traditional Arabic" w:hint="cs"/>
          <w:rtl/>
        </w:rPr>
        <w:t>به‌طریق‌اولی</w:t>
      </w:r>
      <w:r w:rsidRPr="001D5D9A">
        <w:rPr>
          <w:rFonts w:ascii="Traditional Arabic" w:hAnsi="Traditional Arabic" w:cs="Traditional Arabic" w:hint="cs"/>
          <w:rtl/>
        </w:rPr>
        <w:t xml:space="preserve"> اعتبار دارد</w:t>
      </w:r>
      <w:r w:rsidR="0077390E" w:rsidRPr="001D5D9A">
        <w:rPr>
          <w:rFonts w:ascii="Traditional Arabic" w:hAnsi="Traditional Arabic" w:cs="Traditional Arabic" w:hint="cs"/>
          <w:rtl/>
        </w:rPr>
        <w:t>.</w:t>
      </w:r>
    </w:p>
    <w:p w:rsidR="0077390E" w:rsidRPr="001D5D9A" w:rsidRDefault="0077390E" w:rsidP="004E009D">
      <w:pPr>
        <w:jc w:val="lowKashida"/>
        <w:rPr>
          <w:rFonts w:ascii="Traditional Arabic" w:hAnsi="Traditional Arabic" w:cs="Traditional Arabic"/>
          <w:rtl/>
        </w:rPr>
      </w:pPr>
      <w:r w:rsidRPr="001D5D9A">
        <w:rPr>
          <w:rFonts w:ascii="Traditional Arabic" w:hAnsi="Traditional Arabic" w:cs="Traditional Arabic" w:hint="cs"/>
          <w:rtl/>
        </w:rPr>
        <w:t xml:space="preserve">2 – تقریر دوم این است که اگر فحوا هم گفته نشود، لااقل تنقیح مناط است، </w:t>
      </w:r>
      <w:r w:rsidR="003F20D6" w:rsidRPr="001D5D9A">
        <w:rPr>
          <w:rFonts w:ascii="Traditional Arabic" w:hAnsi="Traditional Arabic" w:cs="Traditional Arabic" w:hint="cs"/>
          <w:rtl/>
        </w:rPr>
        <w:t>وقتی‌که</w:t>
      </w:r>
      <w:r w:rsidRPr="001D5D9A">
        <w:rPr>
          <w:rFonts w:ascii="Traditional Arabic" w:hAnsi="Traditional Arabic" w:cs="Traditional Arabic" w:hint="cs"/>
          <w:rtl/>
        </w:rPr>
        <w:t xml:space="preserve"> در باب خصومات، بیّنه حجیت پیدا کرد، اگر گفته نشود که اولویت است، لااقل مناطاً سایر موارد هم مثل آنجا است</w:t>
      </w:r>
      <w:r w:rsidR="00FF47E8" w:rsidRPr="001D5D9A">
        <w:rPr>
          <w:rFonts w:ascii="Traditional Arabic" w:hAnsi="Traditional Arabic" w:cs="Traditional Arabic" w:hint="cs"/>
          <w:rtl/>
        </w:rPr>
        <w:t>.</w:t>
      </w:r>
    </w:p>
    <w:p w:rsidR="00FF47E8" w:rsidRPr="001D5D9A" w:rsidRDefault="00C31E4C" w:rsidP="001D5D9A">
      <w:pPr>
        <w:jc w:val="lowKashida"/>
        <w:rPr>
          <w:rFonts w:ascii="Traditional Arabic" w:hAnsi="Traditional Arabic" w:cs="Traditional Arabic"/>
          <w:rtl/>
        </w:rPr>
      </w:pPr>
      <w:r w:rsidRPr="001D5D9A">
        <w:rPr>
          <w:rFonts w:ascii="Traditional Arabic" w:hAnsi="Traditional Arabic" w:cs="Traditional Arabic" w:hint="cs"/>
          <w:rtl/>
        </w:rPr>
        <w:t xml:space="preserve">تقریر سومی هست که در بیاناتی بزرگانی </w:t>
      </w:r>
      <w:r w:rsidR="003F20D6" w:rsidRPr="001D5D9A">
        <w:rPr>
          <w:rFonts w:ascii="Traditional Arabic" w:hAnsi="Traditional Arabic" w:cs="Traditional Arabic" w:hint="cs"/>
          <w:rtl/>
        </w:rPr>
        <w:t>ازجمله</w:t>
      </w:r>
      <w:r w:rsidRPr="001D5D9A">
        <w:rPr>
          <w:rFonts w:ascii="Traditional Arabic" w:hAnsi="Traditional Arabic" w:cs="Traditional Arabic" w:hint="cs"/>
          <w:rtl/>
        </w:rPr>
        <w:t xml:space="preserve"> </w:t>
      </w:r>
      <w:r w:rsidR="003F20D6" w:rsidRPr="001D5D9A">
        <w:rPr>
          <w:rFonts w:ascii="Traditional Arabic" w:hAnsi="Traditional Arabic" w:cs="Traditional Arabic" w:hint="cs"/>
          <w:rtl/>
        </w:rPr>
        <w:t>آیت‌الله</w:t>
      </w:r>
      <w:r w:rsidRPr="001D5D9A">
        <w:rPr>
          <w:rFonts w:ascii="Traditional Arabic" w:hAnsi="Traditional Arabic" w:cs="Traditional Arabic" w:hint="cs"/>
          <w:rtl/>
        </w:rPr>
        <w:t xml:space="preserve"> تبریزی </w:t>
      </w:r>
      <w:r w:rsidR="003F20D6" w:rsidRPr="001D5D9A">
        <w:rPr>
          <w:rFonts w:ascii="Traditional Arabic" w:hAnsi="Traditional Arabic" w:cs="Traditional Arabic" w:hint="cs"/>
          <w:rtl/>
        </w:rPr>
        <w:t>ذکرشده</w:t>
      </w:r>
      <w:r w:rsidRPr="001D5D9A">
        <w:rPr>
          <w:rFonts w:ascii="Traditional Arabic" w:hAnsi="Traditional Arabic" w:cs="Traditional Arabic" w:hint="cs"/>
          <w:rtl/>
        </w:rPr>
        <w:t xml:space="preserve">، فرمودند به این بیان </w:t>
      </w:r>
      <w:r w:rsidR="003F20D6" w:rsidRPr="001D5D9A">
        <w:rPr>
          <w:rFonts w:ascii="Traditional Arabic" w:hAnsi="Traditional Arabic" w:cs="Traditional Arabic" w:hint="cs"/>
          <w:rtl/>
        </w:rPr>
        <w:t>می‌شود</w:t>
      </w:r>
      <w:r w:rsidRPr="001D5D9A">
        <w:rPr>
          <w:rFonts w:ascii="Traditional Arabic" w:hAnsi="Traditional Arabic" w:cs="Traditional Arabic" w:hint="cs"/>
          <w:rtl/>
        </w:rPr>
        <w:t xml:space="preserve">، به </w:t>
      </w:r>
      <w:r w:rsidR="001D5D9A" w:rsidRPr="001D5D9A">
        <w:rPr>
          <w:rFonts w:ascii="Traditional Arabic" w:hAnsi="Traditional Arabic" w:cs="Traditional Arabic" w:hint="cs"/>
          <w:rtl/>
        </w:rPr>
        <w:t>«</w:t>
      </w:r>
      <w:r w:rsidR="001D5D9A" w:rsidRPr="001D5D9A">
        <w:rPr>
          <w:rFonts w:ascii="Traditional Arabic" w:hAnsi="Traditional Arabic" w:cs="Traditional Arabic" w:hint="cs"/>
          <w:b/>
          <w:bCs/>
          <w:color w:val="008000"/>
          <w:rtl/>
        </w:rPr>
        <w:t>إِنَّمَا</w:t>
      </w:r>
      <w:r w:rsidR="001D5D9A" w:rsidRPr="001D5D9A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1D5D9A" w:rsidRPr="001D5D9A">
        <w:rPr>
          <w:rFonts w:ascii="Traditional Arabic" w:hAnsi="Traditional Arabic" w:cs="Traditional Arabic" w:hint="cs"/>
          <w:b/>
          <w:bCs/>
          <w:color w:val="008000"/>
          <w:rtl/>
        </w:rPr>
        <w:t>أَقْضِي</w:t>
      </w:r>
      <w:r w:rsidR="001D5D9A" w:rsidRPr="001D5D9A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1D5D9A" w:rsidRPr="001D5D9A">
        <w:rPr>
          <w:rFonts w:ascii="Traditional Arabic" w:hAnsi="Traditional Arabic" w:cs="Traditional Arabic" w:hint="cs"/>
          <w:b/>
          <w:bCs/>
          <w:color w:val="008000"/>
          <w:rtl/>
        </w:rPr>
        <w:t>بَيْنَكُمْ</w:t>
      </w:r>
      <w:r w:rsidR="001D5D9A" w:rsidRPr="001D5D9A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1D5D9A" w:rsidRPr="001D5D9A">
        <w:rPr>
          <w:rFonts w:ascii="Traditional Arabic" w:hAnsi="Traditional Arabic" w:cs="Traditional Arabic" w:hint="cs"/>
          <w:b/>
          <w:bCs/>
          <w:color w:val="008000"/>
          <w:rtl/>
        </w:rPr>
        <w:t>بِالْبَيِّنَاتِ</w:t>
      </w:r>
      <w:r w:rsidR="001D5D9A" w:rsidRPr="001D5D9A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1D5D9A" w:rsidRPr="001D5D9A">
        <w:rPr>
          <w:rFonts w:ascii="Traditional Arabic" w:hAnsi="Traditional Arabic" w:cs="Traditional Arabic" w:hint="cs"/>
          <w:b/>
          <w:bCs/>
          <w:color w:val="008000"/>
          <w:rtl/>
        </w:rPr>
        <w:t>وَ</w:t>
      </w:r>
      <w:r w:rsidR="001D5D9A" w:rsidRPr="001D5D9A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1D5D9A" w:rsidRPr="001D5D9A">
        <w:rPr>
          <w:rFonts w:ascii="Traditional Arabic" w:hAnsi="Traditional Arabic" w:cs="Traditional Arabic" w:hint="cs"/>
          <w:b/>
          <w:bCs/>
          <w:color w:val="008000"/>
          <w:rtl/>
        </w:rPr>
        <w:t>الْأَيْمَانِ</w:t>
      </w:r>
      <w:r w:rsidR="001D5D9A" w:rsidRPr="001D5D9A">
        <w:rPr>
          <w:rFonts w:ascii="Traditional Arabic" w:hAnsi="Traditional Arabic" w:cs="Traditional Arabic" w:hint="cs"/>
          <w:rtl/>
        </w:rPr>
        <w:t>»</w:t>
      </w:r>
      <w:r w:rsidRPr="001D5D9A">
        <w:rPr>
          <w:rFonts w:ascii="Traditional Arabic" w:hAnsi="Traditional Arabic" w:cs="Traditional Arabic" w:hint="cs"/>
          <w:rtl/>
        </w:rPr>
        <w:t xml:space="preserve">، استدلال کرد که ظاهر </w:t>
      </w:r>
      <w:r w:rsidR="001D5D9A" w:rsidRPr="001D5D9A">
        <w:rPr>
          <w:rFonts w:ascii="Traditional Arabic" w:hAnsi="Traditional Arabic" w:cs="Traditional Arabic" w:hint="cs"/>
          <w:rtl/>
        </w:rPr>
        <w:t>«</w:t>
      </w:r>
      <w:r w:rsidR="001D5D9A" w:rsidRPr="001D5D9A">
        <w:rPr>
          <w:rFonts w:ascii="Traditional Arabic" w:hAnsi="Traditional Arabic" w:cs="Traditional Arabic" w:hint="cs"/>
          <w:b/>
          <w:bCs/>
          <w:color w:val="008000"/>
          <w:rtl/>
        </w:rPr>
        <w:t>إِنَّمَا</w:t>
      </w:r>
      <w:r w:rsidR="001D5D9A" w:rsidRPr="001D5D9A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1D5D9A" w:rsidRPr="001D5D9A">
        <w:rPr>
          <w:rFonts w:ascii="Traditional Arabic" w:hAnsi="Traditional Arabic" w:cs="Traditional Arabic" w:hint="cs"/>
          <w:b/>
          <w:bCs/>
          <w:color w:val="008000"/>
          <w:rtl/>
        </w:rPr>
        <w:t>أَقْضِي</w:t>
      </w:r>
      <w:r w:rsidR="001D5D9A" w:rsidRPr="001D5D9A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1D5D9A" w:rsidRPr="001D5D9A">
        <w:rPr>
          <w:rFonts w:ascii="Traditional Arabic" w:hAnsi="Traditional Arabic" w:cs="Traditional Arabic" w:hint="cs"/>
          <w:b/>
          <w:bCs/>
          <w:color w:val="008000"/>
          <w:rtl/>
        </w:rPr>
        <w:t>بَيْنَكُمْ</w:t>
      </w:r>
      <w:r w:rsidR="001D5D9A" w:rsidRPr="001D5D9A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1D5D9A" w:rsidRPr="001D5D9A">
        <w:rPr>
          <w:rFonts w:ascii="Traditional Arabic" w:hAnsi="Traditional Arabic" w:cs="Traditional Arabic" w:hint="cs"/>
          <w:b/>
          <w:bCs/>
          <w:color w:val="008000"/>
          <w:rtl/>
        </w:rPr>
        <w:t>بِالْبَيِّنَاتِ</w:t>
      </w:r>
      <w:r w:rsidR="001D5D9A" w:rsidRPr="001D5D9A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1D5D9A" w:rsidRPr="001D5D9A">
        <w:rPr>
          <w:rFonts w:ascii="Traditional Arabic" w:hAnsi="Traditional Arabic" w:cs="Traditional Arabic" w:hint="cs"/>
          <w:b/>
          <w:bCs/>
          <w:color w:val="008000"/>
          <w:rtl/>
        </w:rPr>
        <w:t>وَ</w:t>
      </w:r>
      <w:r w:rsidR="001D5D9A" w:rsidRPr="001D5D9A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1D5D9A" w:rsidRPr="001D5D9A">
        <w:rPr>
          <w:rFonts w:ascii="Traditional Arabic" w:hAnsi="Traditional Arabic" w:cs="Traditional Arabic" w:hint="cs"/>
          <w:b/>
          <w:bCs/>
          <w:color w:val="008000"/>
          <w:rtl/>
        </w:rPr>
        <w:t>الْأَيْمَانِ</w:t>
      </w:r>
      <w:r w:rsidR="001D5D9A" w:rsidRPr="001D5D9A">
        <w:rPr>
          <w:rFonts w:ascii="Traditional Arabic" w:hAnsi="Traditional Arabic" w:cs="Traditional Arabic" w:hint="cs"/>
          <w:rtl/>
        </w:rPr>
        <w:t>»</w:t>
      </w:r>
      <w:r w:rsidRPr="001D5D9A">
        <w:rPr>
          <w:rFonts w:ascii="Traditional Arabic" w:hAnsi="Traditional Arabic" w:cs="Traditional Arabic" w:hint="cs"/>
          <w:rtl/>
        </w:rPr>
        <w:t xml:space="preserve">، این است که </w:t>
      </w:r>
      <w:r w:rsidR="003F20D6" w:rsidRPr="001D5D9A">
        <w:rPr>
          <w:rFonts w:ascii="Traditional Arabic" w:hAnsi="Traditional Arabic" w:cs="Traditional Arabic" w:hint="cs"/>
          <w:rtl/>
        </w:rPr>
        <w:t>یک‌چیزی</w:t>
      </w:r>
      <w:r w:rsidRPr="001D5D9A">
        <w:rPr>
          <w:rFonts w:ascii="Traditional Arabic" w:hAnsi="Traditional Arabic" w:cs="Traditional Arabic" w:hint="cs"/>
          <w:rtl/>
        </w:rPr>
        <w:t xml:space="preserve"> که «لولا دعوا و </w:t>
      </w:r>
      <w:r w:rsidR="003F20D6" w:rsidRPr="001D5D9A">
        <w:rPr>
          <w:rFonts w:ascii="Traditional Arabic" w:hAnsi="Traditional Arabic" w:cs="Traditional Arabic" w:hint="cs"/>
          <w:rtl/>
        </w:rPr>
        <w:t>مخاصمه</w:t>
      </w:r>
      <w:r w:rsidRPr="001D5D9A">
        <w:rPr>
          <w:rFonts w:ascii="Traditional Arabic" w:hAnsi="Traditional Arabic" w:cs="Traditional Arabic" w:hint="cs"/>
          <w:rtl/>
        </w:rPr>
        <w:t xml:space="preserve">»، حجیت داشت، آن را در باب مخاصمات </w:t>
      </w:r>
      <w:r w:rsidR="003F20D6" w:rsidRPr="001D5D9A">
        <w:rPr>
          <w:rFonts w:ascii="Traditional Arabic" w:hAnsi="Traditional Arabic" w:cs="Traditional Arabic" w:hint="cs"/>
          <w:rtl/>
        </w:rPr>
        <w:t>می‌گوییم</w:t>
      </w:r>
      <w:r w:rsidRPr="001D5D9A">
        <w:rPr>
          <w:rFonts w:ascii="Traditional Arabic" w:hAnsi="Traditional Arabic" w:cs="Traditional Arabic" w:hint="cs"/>
          <w:rtl/>
        </w:rPr>
        <w:t xml:space="preserve"> حجت است.</w:t>
      </w:r>
    </w:p>
    <w:p w:rsidR="00C31E4C" w:rsidRPr="001D5D9A" w:rsidRDefault="001D5D9A" w:rsidP="004E009D">
      <w:pPr>
        <w:jc w:val="lowKashida"/>
        <w:rPr>
          <w:rFonts w:ascii="Traditional Arabic" w:hAnsi="Traditional Arabic" w:cs="Traditional Arabic"/>
          <w:rtl/>
        </w:rPr>
      </w:pPr>
      <w:r w:rsidRPr="001D5D9A">
        <w:rPr>
          <w:rFonts w:ascii="Traditional Arabic" w:hAnsi="Traditional Arabic" w:cs="Traditional Arabic" w:hint="cs"/>
          <w:rtl/>
        </w:rPr>
        <w:t>«</w:t>
      </w:r>
      <w:r w:rsidRPr="001D5D9A">
        <w:rPr>
          <w:rFonts w:ascii="Traditional Arabic" w:hAnsi="Traditional Arabic" w:cs="Traditional Arabic" w:hint="cs"/>
          <w:b/>
          <w:bCs/>
          <w:color w:val="008000"/>
          <w:rtl/>
        </w:rPr>
        <w:t>إِنَّمَا</w:t>
      </w:r>
      <w:r w:rsidRPr="001D5D9A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Pr="001D5D9A">
        <w:rPr>
          <w:rFonts w:ascii="Traditional Arabic" w:hAnsi="Traditional Arabic" w:cs="Traditional Arabic" w:hint="cs"/>
          <w:b/>
          <w:bCs/>
          <w:color w:val="008000"/>
          <w:rtl/>
        </w:rPr>
        <w:t>أَقْضِي</w:t>
      </w:r>
      <w:r w:rsidRPr="001D5D9A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Pr="001D5D9A">
        <w:rPr>
          <w:rFonts w:ascii="Traditional Arabic" w:hAnsi="Traditional Arabic" w:cs="Traditional Arabic" w:hint="cs"/>
          <w:b/>
          <w:bCs/>
          <w:color w:val="008000"/>
          <w:rtl/>
        </w:rPr>
        <w:t>بَيْنَكُمْ</w:t>
      </w:r>
      <w:r w:rsidRPr="001D5D9A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Pr="001D5D9A">
        <w:rPr>
          <w:rFonts w:ascii="Traditional Arabic" w:hAnsi="Traditional Arabic" w:cs="Traditional Arabic" w:hint="cs"/>
          <w:b/>
          <w:bCs/>
          <w:color w:val="008000"/>
          <w:rtl/>
        </w:rPr>
        <w:t>بِالْبَيِّنَاتِ</w:t>
      </w:r>
      <w:r w:rsidRPr="001D5D9A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Pr="001D5D9A">
        <w:rPr>
          <w:rFonts w:ascii="Traditional Arabic" w:hAnsi="Traditional Arabic" w:cs="Traditional Arabic" w:hint="cs"/>
          <w:b/>
          <w:bCs/>
          <w:color w:val="008000"/>
          <w:rtl/>
        </w:rPr>
        <w:t>وَ</w:t>
      </w:r>
      <w:r w:rsidRPr="001D5D9A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Pr="001D5D9A">
        <w:rPr>
          <w:rFonts w:ascii="Traditional Arabic" w:hAnsi="Traditional Arabic" w:cs="Traditional Arabic" w:hint="cs"/>
          <w:b/>
          <w:bCs/>
          <w:color w:val="008000"/>
          <w:rtl/>
        </w:rPr>
        <w:t>الْأَيْمَانِ</w:t>
      </w:r>
      <w:r w:rsidRPr="001D5D9A">
        <w:rPr>
          <w:rFonts w:ascii="Traditional Arabic" w:hAnsi="Traditional Arabic" w:cs="Traditional Arabic" w:hint="cs"/>
          <w:rtl/>
        </w:rPr>
        <w:t>»</w:t>
      </w:r>
      <w:r>
        <w:rPr>
          <w:rFonts w:ascii="Traditional Arabic" w:hAnsi="Traditional Arabic" w:cs="Traditional Arabic" w:hint="cs"/>
          <w:rtl/>
        </w:rPr>
        <w:t xml:space="preserve">، </w:t>
      </w:r>
      <w:r w:rsidR="00C31E4C" w:rsidRPr="001D5D9A">
        <w:rPr>
          <w:rFonts w:ascii="Traditional Arabic" w:hAnsi="Traditional Arabic" w:cs="Traditional Arabic" w:hint="cs"/>
          <w:rtl/>
        </w:rPr>
        <w:t xml:space="preserve">ظاهرش این است که </w:t>
      </w:r>
      <w:r w:rsidR="003F20D6" w:rsidRPr="001D5D9A">
        <w:rPr>
          <w:rFonts w:ascii="Traditional Arabic" w:hAnsi="Traditional Arabic" w:cs="Traditional Arabic" w:hint="cs"/>
          <w:rtl/>
        </w:rPr>
        <w:t>یک‌چیزی</w:t>
      </w:r>
      <w:r w:rsidR="00C31E4C" w:rsidRPr="001D5D9A">
        <w:rPr>
          <w:rFonts w:ascii="Traditional Arabic" w:hAnsi="Traditional Arabic" w:cs="Traditional Arabic" w:hint="cs"/>
          <w:rtl/>
        </w:rPr>
        <w:t xml:space="preserve"> که «لولا دعوا و منازعه و مخاصمه»، اعتبار داشت، آن را الآن </w:t>
      </w:r>
      <w:r w:rsidR="003F20D6" w:rsidRPr="001D5D9A">
        <w:rPr>
          <w:rFonts w:ascii="Traditional Arabic" w:hAnsi="Traditional Arabic" w:cs="Traditional Arabic" w:hint="cs"/>
          <w:rtl/>
        </w:rPr>
        <w:t>می‌گوییم</w:t>
      </w:r>
      <w:r w:rsidR="00C31E4C" w:rsidRPr="001D5D9A">
        <w:rPr>
          <w:rFonts w:ascii="Traditional Arabic" w:hAnsi="Traditional Arabic" w:cs="Traditional Arabic" w:hint="cs"/>
          <w:rtl/>
        </w:rPr>
        <w:t xml:space="preserve">، مبنای رفع خصومت قرار </w:t>
      </w:r>
      <w:r w:rsidR="003F20D6" w:rsidRPr="001D5D9A">
        <w:rPr>
          <w:rFonts w:ascii="Traditional Arabic" w:hAnsi="Traditional Arabic" w:cs="Traditional Arabic" w:hint="cs"/>
          <w:rtl/>
        </w:rPr>
        <w:t>می‌گیرد</w:t>
      </w:r>
      <w:r w:rsidR="00C31E4C" w:rsidRPr="001D5D9A">
        <w:rPr>
          <w:rFonts w:ascii="Traditional Arabic" w:hAnsi="Traditional Arabic" w:cs="Traditional Arabic" w:hint="cs"/>
          <w:rtl/>
        </w:rPr>
        <w:t xml:space="preserve">، بعید است، چیزی که در غیر بیّنات، غیر مخاصمات اعتبار ندارد، گفته شود که به آن اعتبار </w:t>
      </w:r>
      <w:r w:rsidR="003F20D6" w:rsidRPr="001D5D9A">
        <w:rPr>
          <w:rFonts w:ascii="Traditional Arabic" w:hAnsi="Traditional Arabic" w:cs="Traditional Arabic" w:hint="cs"/>
          <w:rtl/>
        </w:rPr>
        <w:t>داده‌شده</w:t>
      </w:r>
      <w:r w:rsidR="00C31E4C" w:rsidRPr="001D5D9A">
        <w:rPr>
          <w:rFonts w:ascii="Traditional Arabic" w:hAnsi="Traditional Arabic" w:cs="Traditional Arabic" w:hint="cs"/>
          <w:rtl/>
        </w:rPr>
        <w:t xml:space="preserve"> و با آن رفع خصومت </w:t>
      </w:r>
      <w:r w:rsidR="003F20D6" w:rsidRPr="001D5D9A">
        <w:rPr>
          <w:rFonts w:ascii="Traditional Arabic" w:hAnsi="Traditional Arabic" w:cs="Traditional Arabic" w:hint="cs"/>
          <w:rtl/>
        </w:rPr>
        <w:t>می‌کنند</w:t>
      </w:r>
      <w:r w:rsidR="00C31E4C" w:rsidRPr="001D5D9A">
        <w:rPr>
          <w:rFonts w:ascii="Traditional Arabic" w:hAnsi="Traditional Arabic" w:cs="Traditional Arabic" w:hint="cs"/>
          <w:rtl/>
        </w:rPr>
        <w:t>.</w:t>
      </w:r>
    </w:p>
    <w:p w:rsidR="00C31E4C" w:rsidRPr="001D5D9A" w:rsidRDefault="00C31E4C" w:rsidP="001D5D9A">
      <w:pPr>
        <w:jc w:val="lowKashida"/>
        <w:rPr>
          <w:rFonts w:ascii="Traditional Arabic" w:hAnsi="Traditional Arabic" w:cs="Traditional Arabic"/>
          <w:rtl/>
        </w:rPr>
      </w:pPr>
      <w:r w:rsidRPr="001D5D9A">
        <w:rPr>
          <w:rFonts w:ascii="Traditional Arabic" w:hAnsi="Traditional Arabic" w:cs="Traditional Arabic" w:hint="cs"/>
          <w:rtl/>
        </w:rPr>
        <w:t xml:space="preserve">ظاهرش این است که چیزی که لولا مخاصمه و دعوا، حجیت داشت، در حال حاضر به آن اعتبار برای رفع خصومت، بخشیده </w:t>
      </w:r>
      <w:r w:rsidR="003F20D6" w:rsidRPr="001D5D9A">
        <w:rPr>
          <w:rFonts w:ascii="Traditional Arabic" w:hAnsi="Traditional Arabic" w:cs="Traditional Arabic" w:hint="cs"/>
          <w:rtl/>
        </w:rPr>
        <w:t>می‌شود</w:t>
      </w:r>
      <w:r w:rsidRPr="001D5D9A">
        <w:rPr>
          <w:rFonts w:ascii="Traditional Arabic" w:hAnsi="Traditional Arabic" w:cs="Traditional Arabic" w:hint="cs"/>
          <w:rtl/>
        </w:rPr>
        <w:t xml:space="preserve">، ظاهر </w:t>
      </w:r>
      <w:r w:rsidR="001D5D9A" w:rsidRPr="001D5D9A">
        <w:rPr>
          <w:rFonts w:ascii="Traditional Arabic" w:hAnsi="Traditional Arabic" w:cs="Traditional Arabic" w:hint="cs"/>
          <w:rtl/>
        </w:rPr>
        <w:t>«</w:t>
      </w:r>
      <w:r w:rsidR="001D5D9A" w:rsidRPr="001D5D9A">
        <w:rPr>
          <w:rFonts w:ascii="Traditional Arabic" w:hAnsi="Traditional Arabic" w:cs="Traditional Arabic" w:hint="cs"/>
          <w:b/>
          <w:bCs/>
          <w:color w:val="008000"/>
          <w:rtl/>
        </w:rPr>
        <w:t>إِنَّمَا</w:t>
      </w:r>
      <w:r w:rsidR="001D5D9A" w:rsidRPr="001D5D9A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1D5D9A" w:rsidRPr="001D5D9A">
        <w:rPr>
          <w:rFonts w:ascii="Traditional Arabic" w:hAnsi="Traditional Arabic" w:cs="Traditional Arabic" w:hint="cs"/>
          <w:b/>
          <w:bCs/>
          <w:color w:val="008000"/>
          <w:rtl/>
        </w:rPr>
        <w:t>أَقْضِي</w:t>
      </w:r>
      <w:r w:rsidR="001D5D9A" w:rsidRPr="001D5D9A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1D5D9A" w:rsidRPr="001D5D9A">
        <w:rPr>
          <w:rFonts w:ascii="Traditional Arabic" w:hAnsi="Traditional Arabic" w:cs="Traditional Arabic" w:hint="cs"/>
          <w:b/>
          <w:bCs/>
          <w:color w:val="008000"/>
          <w:rtl/>
        </w:rPr>
        <w:t>بَيْنَكُمْ</w:t>
      </w:r>
      <w:r w:rsidR="001D5D9A" w:rsidRPr="001D5D9A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1D5D9A" w:rsidRPr="001D5D9A">
        <w:rPr>
          <w:rFonts w:ascii="Traditional Arabic" w:hAnsi="Traditional Arabic" w:cs="Traditional Arabic" w:hint="cs"/>
          <w:b/>
          <w:bCs/>
          <w:color w:val="008000"/>
          <w:rtl/>
        </w:rPr>
        <w:t>بِالْبَيِّنَاتِ</w:t>
      </w:r>
      <w:r w:rsidR="001D5D9A" w:rsidRPr="001D5D9A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1D5D9A" w:rsidRPr="001D5D9A">
        <w:rPr>
          <w:rFonts w:ascii="Traditional Arabic" w:hAnsi="Traditional Arabic" w:cs="Traditional Arabic" w:hint="cs"/>
          <w:b/>
          <w:bCs/>
          <w:color w:val="008000"/>
          <w:rtl/>
        </w:rPr>
        <w:t>وَ</w:t>
      </w:r>
      <w:r w:rsidR="001D5D9A" w:rsidRPr="001D5D9A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1D5D9A" w:rsidRPr="001D5D9A">
        <w:rPr>
          <w:rFonts w:ascii="Traditional Arabic" w:hAnsi="Traditional Arabic" w:cs="Traditional Arabic" w:hint="cs"/>
          <w:b/>
          <w:bCs/>
          <w:color w:val="008000"/>
          <w:rtl/>
        </w:rPr>
        <w:t>الْأَيْمَانِ</w:t>
      </w:r>
      <w:r w:rsidR="001D5D9A" w:rsidRPr="001D5D9A">
        <w:rPr>
          <w:rFonts w:ascii="Traditional Arabic" w:hAnsi="Traditional Arabic" w:cs="Traditional Arabic" w:hint="cs"/>
          <w:rtl/>
        </w:rPr>
        <w:t>»</w:t>
      </w:r>
      <w:r w:rsidRPr="001D5D9A">
        <w:rPr>
          <w:rFonts w:ascii="Traditional Arabic" w:hAnsi="Traditional Arabic" w:cs="Traditional Arabic" w:hint="cs"/>
          <w:rtl/>
        </w:rPr>
        <w:t xml:space="preserve">، این است که آنچه ذاتاً معتبر هست، در مقام رفع خصومت، به آن اعتماد </w:t>
      </w:r>
      <w:r w:rsidR="003F20D6" w:rsidRPr="001D5D9A">
        <w:rPr>
          <w:rFonts w:ascii="Traditional Arabic" w:hAnsi="Traditional Arabic" w:cs="Traditional Arabic" w:hint="cs"/>
          <w:rtl/>
        </w:rPr>
        <w:t>می‌شود</w:t>
      </w:r>
      <w:r w:rsidRPr="001D5D9A">
        <w:rPr>
          <w:rFonts w:ascii="Traditional Arabic" w:hAnsi="Traditional Arabic" w:cs="Traditional Arabic" w:hint="cs"/>
          <w:rtl/>
        </w:rPr>
        <w:t>.</w:t>
      </w:r>
    </w:p>
    <w:p w:rsidR="00C31E4C" w:rsidRPr="001D5D9A" w:rsidRDefault="008635BF" w:rsidP="001D5D9A">
      <w:pPr>
        <w:jc w:val="lowKashida"/>
        <w:rPr>
          <w:rFonts w:ascii="Traditional Arabic" w:hAnsi="Traditional Arabic" w:cs="Traditional Arabic"/>
          <w:rtl/>
        </w:rPr>
      </w:pPr>
      <w:r w:rsidRPr="001D5D9A">
        <w:rPr>
          <w:rFonts w:ascii="Traditional Arabic" w:hAnsi="Traditional Arabic" w:cs="Traditional Arabic" w:hint="cs"/>
          <w:rtl/>
        </w:rPr>
        <w:t>مشکل</w:t>
      </w:r>
      <w:r w:rsidR="003F20D6" w:rsidRPr="001D5D9A">
        <w:rPr>
          <w:rFonts w:ascii="Traditional Arabic" w:hAnsi="Traditional Arabic" w:cs="Traditional Arabic" w:hint="cs"/>
          <w:rtl/>
        </w:rPr>
        <w:t xml:space="preserve">ی </w:t>
      </w:r>
      <w:r w:rsidRPr="001D5D9A">
        <w:rPr>
          <w:rFonts w:ascii="Traditional Arabic" w:hAnsi="Traditional Arabic" w:cs="Traditional Arabic" w:hint="cs"/>
          <w:rtl/>
        </w:rPr>
        <w:t xml:space="preserve">در اینجا وجود دارد، به همه سه تقریر مذکور، اشکال نقضی وارد </w:t>
      </w:r>
      <w:r w:rsidR="003F20D6" w:rsidRPr="001D5D9A">
        <w:rPr>
          <w:rFonts w:ascii="Traditional Arabic" w:hAnsi="Traditional Arabic" w:cs="Traditional Arabic" w:hint="cs"/>
          <w:rtl/>
        </w:rPr>
        <w:t>می‌شود</w:t>
      </w:r>
      <w:r w:rsidR="00FC441C" w:rsidRPr="001D5D9A">
        <w:rPr>
          <w:rFonts w:ascii="Traditional Arabic" w:hAnsi="Traditional Arabic" w:cs="Traditional Arabic" w:hint="cs"/>
          <w:rtl/>
        </w:rPr>
        <w:t xml:space="preserve">، این اشکال نقضی در کلام مرحوم آقای </w:t>
      </w:r>
      <w:r w:rsidR="00101B28">
        <w:rPr>
          <w:rFonts w:ascii="Traditional Arabic" w:hAnsi="Traditional Arabic" w:cs="Traditional Arabic" w:hint="cs"/>
          <w:rtl/>
        </w:rPr>
        <w:t>خویی</w:t>
      </w:r>
      <w:r w:rsidR="00FC441C" w:rsidRPr="001D5D9A">
        <w:rPr>
          <w:rFonts w:ascii="Traditional Arabic" w:hAnsi="Traditional Arabic" w:cs="Traditional Arabic" w:hint="cs"/>
          <w:rtl/>
        </w:rPr>
        <w:t xml:space="preserve"> وجود دارد</w:t>
      </w:r>
      <w:r w:rsidR="004F3F54" w:rsidRPr="001D5D9A">
        <w:rPr>
          <w:rFonts w:ascii="Traditional Arabic" w:hAnsi="Traditional Arabic" w:cs="Traditional Arabic" w:hint="cs"/>
          <w:rtl/>
        </w:rPr>
        <w:t>، کلمه نقضی «الأ</w:t>
      </w:r>
      <w:r w:rsidR="001D5D9A">
        <w:rPr>
          <w:rFonts w:ascii="Traditional Arabic" w:hAnsi="Traditional Arabic" w:cs="Traditional Arabic" w:hint="cs"/>
          <w:rtl/>
        </w:rPr>
        <w:t xml:space="preserve">یمان» است، </w:t>
      </w:r>
      <w:r w:rsidR="001D5D9A" w:rsidRPr="001D5D9A">
        <w:rPr>
          <w:rFonts w:ascii="Traditional Arabic" w:hAnsi="Traditional Arabic" w:cs="Traditional Arabic" w:hint="cs"/>
          <w:rtl/>
        </w:rPr>
        <w:t>«</w:t>
      </w:r>
      <w:r w:rsidR="001D5D9A" w:rsidRPr="001D5D9A">
        <w:rPr>
          <w:rFonts w:ascii="Traditional Arabic" w:hAnsi="Traditional Arabic" w:cs="Traditional Arabic" w:hint="cs"/>
          <w:b/>
          <w:bCs/>
          <w:color w:val="008000"/>
          <w:rtl/>
        </w:rPr>
        <w:t>إِنَّمَا</w:t>
      </w:r>
      <w:r w:rsidR="001D5D9A" w:rsidRPr="001D5D9A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1D5D9A" w:rsidRPr="001D5D9A">
        <w:rPr>
          <w:rFonts w:ascii="Traditional Arabic" w:hAnsi="Traditional Arabic" w:cs="Traditional Arabic" w:hint="cs"/>
          <w:b/>
          <w:bCs/>
          <w:color w:val="008000"/>
          <w:rtl/>
        </w:rPr>
        <w:t>أَقْضِي</w:t>
      </w:r>
      <w:r w:rsidR="001D5D9A" w:rsidRPr="001D5D9A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1D5D9A" w:rsidRPr="001D5D9A">
        <w:rPr>
          <w:rFonts w:ascii="Traditional Arabic" w:hAnsi="Traditional Arabic" w:cs="Traditional Arabic" w:hint="cs"/>
          <w:b/>
          <w:bCs/>
          <w:color w:val="008000"/>
          <w:rtl/>
        </w:rPr>
        <w:t>بَيْنَكُمْ</w:t>
      </w:r>
      <w:r w:rsidR="001D5D9A" w:rsidRPr="001D5D9A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1D5D9A" w:rsidRPr="001D5D9A">
        <w:rPr>
          <w:rFonts w:ascii="Traditional Arabic" w:hAnsi="Traditional Arabic" w:cs="Traditional Arabic" w:hint="cs"/>
          <w:b/>
          <w:bCs/>
          <w:color w:val="008000"/>
          <w:rtl/>
        </w:rPr>
        <w:t>بِالْبَيِّنَاتِ</w:t>
      </w:r>
      <w:r w:rsidR="001D5D9A" w:rsidRPr="001D5D9A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1D5D9A" w:rsidRPr="001D5D9A">
        <w:rPr>
          <w:rFonts w:ascii="Traditional Arabic" w:hAnsi="Traditional Arabic" w:cs="Traditional Arabic" w:hint="cs"/>
          <w:b/>
          <w:bCs/>
          <w:color w:val="008000"/>
          <w:rtl/>
        </w:rPr>
        <w:t>وَ</w:t>
      </w:r>
      <w:r w:rsidR="001D5D9A" w:rsidRPr="001D5D9A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1D5D9A" w:rsidRPr="001D5D9A">
        <w:rPr>
          <w:rFonts w:ascii="Traditional Arabic" w:hAnsi="Traditional Arabic" w:cs="Traditional Arabic" w:hint="cs"/>
          <w:b/>
          <w:bCs/>
          <w:color w:val="008000"/>
          <w:rtl/>
        </w:rPr>
        <w:t>الْأَيْمَانِ</w:t>
      </w:r>
      <w:r w:rsidR="001D5D9A" w:rsidRPr="001D5D9A">
        <w:rPr>
          <w:rFonts w:ascii="Traditional Arabic" w:hAnsi="Traditional Arabic" w:cs="Traditional Arabic" w:hint="cs"/>
          <w:rtl/>
        </w:rPr>
        <w:t>»</w:t>
      </w:r>
      <w:r w:rsidR="001D5D9A">
        <w:rPr>
          <w:rFonts w:ascii="Traditional Arabic" w:hAnsi="Traditional Arabic" w:cs="Traditional Arabic" w:hint="cs"/>
          <w:rtl/>
        </w:rPr>
        <w:t xml:space="preserve">، </w:t>
      </w:r>
      <w:r w:rsidR="00530BA2" w:rsidRPr="001D5D9A">
        <w:rPr>
          <w:rFonts w:ascii="Traditional Arabic" w:hAnsi="Traditional Arabic" w:cs="Traditional Arabic" w:hint="cs"/>
          <w:rtl/>
        </w:rPr>
        <w:t xml:space="preserve">در تقریر سوم </w:t>
      </w:r>
      <w:r w:rsidR="003F20D6" w:rsidRPr="001D5D9A">
        <w:rPr>
          <w:rFonts w:ascii="Traditional Arabic" w:hAnsi="Traditional Arabic" w:cs="Traditional Arabic" w:hint="cs"/>
          <w:rtl/>
        </w:rPr>
        <w:t>این‌طور</w:t>
      </w:r>
      <w:r w:rsidR="00530BA2" w:rsidRPr="001D5D9A">
        <w:rPr>
          <w:rFonts w:ascii="Traditional Arabic" w:hAnsi="Traditional Arabic" w:cs="Traditional Arabic" w:hint="cs"/>
          <w:rtl/>
        </w:rPr>
        <w:t xml:space="preserve"> اشکال </w:t>
      </w:r>
      <w:r w:rsidR="003F20D6" w:rsidRPr="001D5D9A">
        <w:rPr>
          <w:rFonts w:ascii="Traditional Arabic" w:hAnsi="Traditional Arabic" w:cs="Traditional Arabic" w:hint="cs"/>
          <w:rtl/>
        </w:rPr>
        <w:t>می‌شود</w:t>
      </w:r>
      <w:r w:rsidR="00530BA2" w:rsidRPr="001D5D9A">
        <w:rPr>
          <w:rFonts w:ascii="Traditional Arabic" w:hAnsi="Traditional Arabic" w:cs="Traditional Arabic" w:hint="cs"/>
          <w:rtl/>
        </w:rPr>
        <w:t xml:space="preserve"> که </w:t>
      </w:r>
      <w:r w:rsidR="003F20D6" w:rsidRPr="001D5D9A">
        <w:rPr>
          <w:rFonts w:ascii="Traditional Arabic" w:hAnsi="Traditional Arabic" w:cs="Traditional Arabic" w:hint="cs"/>
          <w:rtl/>
        </w:rPr>
        <w:t>گفته‌شده</w:t>
      </w:r>
      <w:r w:rsidR="006D3B43" w:rsidRPr="001D5D9A">
        <w:rPr>
          <w:rFonts w:ascii="Traditional Arabic" w:hAnsi="Traditional Arabic" w:cs="Traditional Arabic" w:hint="cs"/>
          <w:rtl/>
        </w:rPr>
        <w:t>؛ ظاهر این حدیث این است که چیزی که قبل از دعوا حجت بود، در حال حاضر</w:t>
      </w:r>
      <w:r w:rsidR="004F3F54" w:rsidRPr="001D5D9A">
        <w:rPr>
          <w:rFonts w:ascii="Traditional Arabic" w:hAnsi="Traditional Arabic" w:cs="Traditional Arabic" w:hint="cs"/>
          <w:rtl/>
        </w:rPr>
        <w:t>، به</w:t>
      </w:r>
      <w:r w:rsidR="006D3B43" w:rsidRPr="001D5D9A">
        <w:rPr>
          <w:rFonts w:ascii="Traditional Arabic" w:hAnsi="Traditional Arabic" w:cs="Traditional Arabic" w:hint="cs"/>
          <w:rtl/>
        </w:rPr>
        <w:t xml:space="preserve"> معنای رفع خصومت قرار </w:t>
      </w:r>
      <w:r w:rsidR="003F20D6" w:rsidRPr="001D5D9A">
        <w:rPr>
          <w:rFonts w:ascii="Traditional Arabic" w:hAnsi="Traditional Arabic" w:cs="Traditional Arabic" w:hint="cs"/>
          <w:rtl/>
        </w:rPr>
        <w:lastRenderedPageBreak/>
        <w:t>می‌گیرد</w:t>
      </w:r>
      <w:r w:rsidR="00A40CFA" w:rsidRPr="001D5D9A">
        <w:rPr>
          <w:rFonts w:ascii="Traditional Arabic" w:hAnsi="Traditional Arabic" w:cs="Traditional Arabic" w:hint="cs"/>
          <w:rtl/>
        </w:rPr>
        <w:t>، «الأیمان» کنار بیّنات است، قسم منکر فقط برای رفع خصومت است، احیاناً قسم مدعی بعد از نکول اعتبار دارد</w:t>
      </w:r>
      <w:r w:rsidR="001A2754" w:rsidRPr="001D5D9A">
        <w:rPr>
          <w:rFonts w:ascii="Traditional Arabic" w:hAnsi="Traditional Arabic" w:cs="Traditional Arabic" w:hint="cs"/>
          <w:rtl/>
        </w:rPr>
        <w:t xml:space="preserve">، فقط برای باب خصومات و منازعات است، فقط در باب قضا است که أیمان حجیت دارد، تقریر سوم به «الأیمان» نقض </w:t>
      </w:r>
      <w:r w:rsidR="003F20D6" w:rsidRPr="001D5D9A">
        <w:rPr>
          <w:rFonts w:ascii="Traditional Arabic" w:hAnsi="Traditional Arabic" w:cs="Traditional Arabic" w:hint="cs"/>
          <w:rtl/>
        </w:rPr>
        <w:t>می‌شود</w:t>
      </w:r>
      <w:r w:rsidR="001A2754" w:rsidRPr="001D5D9A">
        <w:rPr>
          <w:rFonts w:ascii="Traditional Arabic" w:hAnsi="Traditional Arabic" w:cs="Traditional Arabic" w:hint="cs"/>
          <w:rtl/>
        </w:rPr>
        <w:t>.</w:t>
      </w:r>
    </w:p>
    <w:p w:rsidR="001A2754" w:rsidRPr="001D5D9A" w:rsidRDefault="001A2754" w:rsidP="004E009D">
      <w:pPr>
        <w:jc w:val="lowKashida"/>
        <w:rPr>
          <w:rFonts w:ascii="Traditional Arabic" w:hAnsi="Traditional Arabic" w:cs="Traditional Arabic"/>
          <w:rtl/>
        </w:rPr>
      </w:pPr>
      <w:r w:rsidRPr="001D5D9A">
        <w:rPr>
          <w:rFonts w:ascii="Traditional Arabic" w:hAnsi="Traditional Arabic" w:cs="Traditional Arabic" w:hint="cs"/>
          <w:rtl/>
        </w:rPr>
        <w:t xml:space="preserve">تقریر اول و دوم گفته </w:t>
      </w:r>
      <w:r w:rsidR="003F20D6" w:rsidRPr="001D5D9A">
        <w:rPr>
          <w:rFonts w:ascii="Traditional Arabic" w:hAnsi="Traditional Arabic" w:cs="Traditional Arabic" w:hint="cs"/>
          <w:rtl/>
        </w:rPr>
        <w:t>می‌شود</w:t>
      </w:r>
      <w:r w:rsidRPr="001D5D9A">
        <w:rPr>
          <w:rFonts w:ascii="Traditional Arabic" w:hAnsi="Traditional Arabic" w:cs="Traditional Arabic" w:hint="cs"/>
          <w:rtl/>
        </w:rPr>
        <w:t xml:space="preserve"> که هر چه در اینجا و در باب قضا و رفع خصومت حجت شد، </w:t>
      </w:r>
      <w:r w:rsidR="003F20D6" w:rsidRPr="001D5D9A">
        <w:rPr>
          <w:rFonts w:ascii="Traditional Arabic" w:hAnsi="Traditional Arabic" w:cs="Traditional Arabic" w:hint="cs"/>
          <w:rtl/>
        </w:rPr>
        <w:t>به‌طریق‌اولی</w:t>
      </w:r>
      <w:r w:rsidRPr="001D5D9A">
        <w:rPr>
          <w:rFonts w:ascii="Traditional Arabic" w:hAnsi="Traditional Arabic" w:cs="Traditional Arabic" w:hint="cs"/>
          <w:rtl/>
        </w:rPr>
        <w:t xml:space="preserve"> در جای دیگر حجت است</w:t>
      </w:r>
      <w:r w:rsidR="00AB62C7" w:rsidRPr="001D5D9A">
        <w:rPr>
          <w:rFonts w:ascii="Traditional Arabic" w:hAnsi="Traditional Arabic" w:cs="Traditional Arabic" w:hint="cs"/>
          <w:rtl/>
        </w:rPr>
        <w:t>، یا به تنقیح مناط در جای دیگر حجت است</w:t>
      </w:r>
      <w:r w:rsidR="008217F5" w:rsidRPr="001D5D9A">
        <w:rPr>
          <w:rFonts w:ascii="Traditional Arabic" w:hAnsi="Traditional Arabic" w:cs="Traditional Arabic" w:hint="cs"/>
          <w:rtl/>
        </w:rPr>
        <w:t xml:space="preserve">، این دو تقریر هم مجدد با «الأیمان» نقض </w:t>
      </w:r>
      <w:r w:rsidR="003F20D6" w:rsidRPr="001D5D9A">
        <w:rPr>
          <w:rFonts w:ascii="Traditional Arabic" w:hAnsi="Traditional Arabic" w:cs="Traditional Arabic" w:hint="cs"/>
          <w:rtl/>
        </w:rPr>
        <w:t>می‌شود</w:t>
      </w:r>
      <w:r w:rsidR="004F3F54" w:rsidRPr="001D5D9A">
        <w:rPr>
          <w:rFonts w:ascii="Traditional Arabic" w:hAnsi="Traditional Arabic" w:cs="Traditional Arabic" w:hint="cs"/>
          <w:rtl/>
        </w:rPr>
        <w:t>.</w:t>
      </w:r>
    </w:p>
    <w:p w:rsidR="004E009D" w:rsidRPr="001D5D9A" w:rsidRDefault="004E009D" w:rsidP="004E009D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bookmarkStart w:id="27" w:name="_Toc499795697"/>
      <w:r w:rsidRPr="001D5D9A">
        <w:rPr>
          <w:rFonts w:ascii="Traditional Arabic" w:hAnsi="Traditional Arabic" w:cs="Traditional Arabic" w:hint="cs"/>
          <w:color w:val="FF0000"/>
          <w:rtl/>
        </w:rPr>
        <w:t>محدودیت حجیت «الأیمان»</w:t>
      </w:r>
      <w:bookmarkEnd w:id="27"/>
      <w:r w:rsidRPr="001D5D9A">
        <w:rPr>
          <w:rFonts w:ascii="Traditional Arabic" w:hAnsi="Traditional Arabic" w:cs="Traditional Arabic" w:hint="cs"/>
          <w:color w:val="FF0000"/>
          <w:rtl/>
        </w:rPr>
        <w:t xml:space="preserve"> </w:t>
      </w:r>
    </w:p>
    <w:p w:rsidR="004F3F54" w:rsidRPr="001D5D9A" w:rsidRDefault="004F3F54" w:rsidP="004E009D">
      <w:pPr>
        <w:jc w:val="lowKashida"/>
        <w:rPr>
          <w:rFonts w:ascii="Traditional Arabic" w:hAnsi="Traditional Arabic" w:cs="Traditional Arabic"/>
          <w:rtl/>
        </w:rPr>
      </w:pPr>
      <w:r w:rsidRPr="001D5D9A">
        <w:rPr>
          <w:rFonts w:ascii="Traditional Arabic" w:hAnsi="Traditional Arabic" w:cs="Traditional Arabic" w:hint="cs"/>
          <w:rtl/>
        </w:rPr>
        <w:t xml:space="preserve">«الأیمان» در همین حدیث آمده است، </w:t>
      </w:r>
      <w:r w:rsidR="003F20D6" w:rsidRPr="001D5D9A">
        <w:rPr>
          <w:rFonts w:ascii="Traditional Arabic" w:hAnsi="Traditional Arabic" w:cs="Traditional Arabic" w:hint="cs"/>
          <w:rtl/>
        </w:rPr>
        <w:t>درصورتی‌که</w:t>
      </w:r>
      <w:r w:rsidRPr="001D5D9A">
        <w:rPr>
          <w:rFonts w:ascii="Traditional Arabic" w:hAnsi="Traditional Arabic" w:cs="Traditional Arabic" w:hint="cs"/>
          <w:rtl/>
        </w:rPr>
        <w:t xml:space="preserve"> در سایر موارد حجت نیست، یعنی حج</w:t>
      </w:r>
      <w:r w:rsidR="000F2D30" w:rsidRPr="001D5D9A">
        <w:rPr>
          <w:rFonts w:ascii="Traditional Arabic" w:hAnsi="Traditional Arabic" w:cs="Traditional Arabic" w:hint="cs"/>
          <w:rtl/>
        </w:rPr>
        <w:t>ی</w:t>
      </w:r>
      <w:r w:rsidRPr="001D5D9A">
        <w:rPr>
          <w:rFonts w:ascii="Traditional Arabic" w:hAnsi="Traditional Arabic" w:cs="Traditional Arabic" w:hint="cs"/>
          <w:rtl/>
        </w:rPr>
        <w:t xml:space="preserve">ت </w:t>
      </w:r>
      <w:r w:rsidR="000F2D30" w:rsidRPr="001D5D9A">
        <w:rPr>
          <w:rFonts w:ascii="Traditional Arabic" w:hAnsi="Traditional Arabic" w:cs="Traditional Arabic" w:hint="cs"/>
          <w:rtl/>
        </w:rPr>
        <w:t xml:space="preserve">«الأیمان» </w:t>
      </w:r>
      <w:r w:rsidRPr="001D5D9A">
        <w:rPr>
          <w:rFonts w:ascii="Traditional Arabic" w:hAnsi="Traditional Arabic" w:cs="Traditional Arabic" w:hint="cs"/>
          <w:rtl/>
        </w:rPr>
        <w:t xml:space="preserve">محدود در بعضی موارد </w:t>
      </w:r>
      <w:r w:rsidR="000F2D30" w:rsidRPr="001D5D9A">
        <w:rPr>
          <w:rFonts w:ascii="Traditional Arabic" w:hAnsi="Traditional Arabic" w:cs="Traditional Arabic" w:hint="cs"/>
          <w:rtl/>
        </w:rPr>
        <w:t>است.</w:t>
      </w:r>
    </w:p>
    <w:p w:rsidR="000F2D30" w:rsidRPr="001D5D9A" w:rsidRDefault="00DE54A8" w:rsidP="004E009D">
      <w:pPr>
        <w:jc w:val="lowKashida"/>
        <w:rPr>
          <w:rFonts w:ascii="Traditional Arabic" w:hAnsi="Traditional Arabic" w:cs="Traditional Arabic"/>
          <w:rtl/>
        </w:rPr>
      </w:pPr>
      <w:r w:rsidRPr="001D5D9A">
        <w:rPr>
          <w:rFonts w:ascii="Traditional Arabic" w:hAnsi="Traditional Arabic" w:cs="Traditional Arabic" w:hint="cs"/>
          <w:rtl/>
        </w:rPr>
        <w:t xml:space="preserve">بعضی به اشکال نقضی مرحوم آقای </w:t>
      </w:r>
      <w:r w:rsidR="00101B28">
        <w:rPr>
          <w:rFonts w:ascii="Traditional Arabic" w:hAnsi="Traditional Arabic" w:cs="Traditional Arabic" w:hint="cs"/>
          <w:rtl/>
        </w:rPr>
        <w:t>خویی</w:t>
      </w:r>
      <w:r w:rsidRPr="001D5D9A">
        <w:rPr>
          <w:rFonts w:ascii="Traditional Arabic" w:hAnsi="Traditional Arabic" w:cs="Traditional Arabic" w:hint="cs"/>
          <w:rtl/>
        </w:rPr>
        <w:t xml:space="preserve"> و برخی دیگر از بزرگان </w:t>
      </w:r>
      <w:r w:rsidR="003F20D6" w:rsidRPr="001D5D9A">
        <w:rPr>
          <w:rFonts w:ascii="Traditional Arabic" w:hAnsi="Traditional Arabic" w:cs="Traditional Arabic" w:hint="cs"/>
          <w:rtl/>
        </w:rPr>
        <w:t>پاسخ‌هایی</w:t>
      </w:r>
      <w:r w:rsidR="00655E56" w:rsidRPr="001D5D9A">
        <w:rPr>
          <w:rFonts w:ascii="Traditional Arabic" w:hAnsi="Traditional Arabic" w:cs="Traditional Arabic" w:hint="cs"/>
          <w:rtl/>
        </w:rPr>
        <w:t xml:space="preserve"> </w:t>
      </w:r>
      <w:r w:rsidR="003F20D6" w:rsidRPr="001D5D9A">
        <w:rPr>
          <w:rFonts w:ascii="Traditional Arabic" w:hAnsi="Traditional Arabic" w:cs="Traditional Arabic" w:hint="cs"/>
          <w:rtl/>
        </w:rPr>
        <w:t>داده‌اند</w:t>
      </w:r>
      <w:r w:rsidRPr="001D5D9A">
        <w:rPr>
          <w:rFonts w:ascii="Traditional Arabic" w:hAnsi="Traditional Arabic" w:cs="Traditional Arabic" w:hint="cs"/>
          <w:rtl/>
        </w:rPr>
        <w:t xml:space="preserve"> </w:t>
      </w:r>
      <w:r w:rsidR="00655E56" w:rsidRPr="001D5D9A">
        <w:rPr>
          <w:rFonts w:ascii="Traditional Arabic" w:hAnsi="Traditional Arabic" w:cs="Traditional Arabic" w:hint="cs"/>
          <w:rtl/>
        </w:rPr>
        <w:t xml:space="preserve">که </w:t>
      </w:r>
      <w:r w:rsidR="003F20D6" w:rsidRPr="001D5D9A">
        <w:rPr>
          <w:rFonts w:ascii="Traditional Arabic" w:hAnsi="Traditional Arabic" w:cs="Traditional Arabic" w:hint="cs"/>
          <w:rtl/>
        </w:rPr>
        <w:t>عبارت‌اند</w:t>
      </w:r>
      <w:r w:rsidR="00655E56" w:rsidRPr="001D5D9A">
        <w:rPr>
          <w:rFonts w:ascii="Traditional Arabic" w:hAnsi="Traditional Arabic" w:cs="Traditional Arabic" w:hint="cs"/>
          <w:rtl/>
        </w:rPr>
        <w:t xml:space="preserve"> از:</w:t>
      </w:r>
    </w:p>
    <w:p w:rsidR="00655E56" w:rsidRPr="001D5D9A" w:rsidRDefault="00655E56" w:rsidP="004E009D">
      <w:pPr>
        <w:jc w:val="lowKashida"/>
        <w:rPr>
          <w:rFonts w:ascii="Traditional Arabic" w:hAnsi="Traditional Arabic" w:cs="Traditional Arabic"/>
          <w:rtl/>
        </w:rPr>
      </w:pPr>
      <w:r w:rsidRPr="001D5D9A">
        <w:rPr>
          <w:rFonts w:ascii="Traditional Arabic" w:hAnsi="Traditional Arabic" w:cs="Traditional Arabic" w:hint="cs"/>
          <w:rtl/>
        </w:rPr>
        <w:t xml:space="preserve"> 1 – پاسخ اول این است که «الأیمان» در اینجا با بیّنه فرق دارد، برای اینکه وقتی «الأیمان» ملاک قرار داده شد، تنها یمین در باب قضا </w:t>
      </w:r>
      <w:r w:rsidR="003F20D6" w:rsidRPr="001D5D9A">
        <w:rPr>
          <w:rFonts w:ascii="Traditional Arabic" w:hAnsi="Traditional Arabic" w:cs="Traditional Arabic" w:hint="cs"/>
          <w:rtl/>
        </w:rPr>
        <w:t>کارایی</w:t>
      </w:r>
      <w:r w:rsidRPr="001D5D9A">
        <w:rPr>
          <w:rFonts w:ascii="Traditional Arabic" w:hAnsi="Traditional Arabic" w:cs="Traditional Arabic" w:hint="cs"/>
          <w:rtl/>
        </w:rPr>
        <w:t xml:space="preserve"> ندارد</w:t>
      </w:r>
      <w:r w:rsidR="002B2B10" w:rsidRPr="001D5D9A">
        <w:rPr>
          <w:rFonts w:ascii="Traditional Arabic" w:hAnsi="Traditional Arabic" w:cs="Traditional Arabic" w:hint="cs"/>
          <w:rtl/>
        </w:rPr>
        <w:t xml:space="preserve">، زمینه دیگری دارد که </w:t>
      </w:r>
      <w:r w:rsidR="003F20D6" w:rsidRPr="001D5D9A">
        <w:rPr>
          <w:rFonts w:ascii="Traditional Arabic" w:hAnsi="Traditional Arabic" w:cs="Traditional Arabic" w:hint="cs"/>
          <w:rtl/>
        </w:rPr>
        <w:t>درواقع</w:t>
      </w:r>
      <w:r w:rsidR="002B2B10" w:rsidRPr="001D5D9A">
        <w:rPr>
          <w:rFonts w:ascii="Traditional Arabic" w:hAnsi="Traditional Arabic" w:cs="Traditional Arabic" w:hint="cs"/>
          <w:rtl/>
        </w:rPr>
        <w:t xml:space="preserve"> آن به «الأیمان» اعتبار بخشیده است، «الأیمان»، یک پیوند تکمیلی به حجتی است که به نفع منکر است، منکر کسی است که نظر او مطابق قاعده و اصل است، با توجه به اصول، در حال حاضر او </w:t>
      </w:r>
      <w:r w:rsidR="003F20D6" w:rsidRPr="001D5D9A">
        <w:rPr>
          <w:rFonts w:ascii="Traditional Arabic" w:hAnsi="Traditional Arabic" w:cs="Traditional Arabic" w:hint="cs"/>
          <w:rtl/>
        </w:rPr>
        <w:t>ذالید</w:t>
      </w:r>
      <w:r w:rsidR="002B2B10" w:rsidRPr="001D5D9A">
        <w:rPr>
          <w:rFonts w:ascii="Traditional Arabic" w:hAnsi="Traditional Arabic" w:cs="Traditional Arabic" w:hint="cs"/>
          <w:rtl/>
        </w:rPr>
        <w:t xml:space="preserve"> است، کسی دیگر ادعا کرده که به طور مثال دفتر شما برای من است، منکر قولش مطابق با اصل و قاعده است، اگر دعوا نباشد، منکر همیشه طبق حجج شرعی، حق با اوست، این مطلب در قضا و شهادات </w:t>
      </w:r>
      <w:r w:rsidR="003F20D6" w:rsidRPr="001D5D9A">
        <w:rPr>
          <w:rFonts w:ascii="Traditional Arabic" w:hAnsi="Traditional Arabic" w:cs="Traditional Arabic" w:hint="cs"/>
          <w:rtl/>
        </w:rPr>
        <w:t>بیان‌شده</w:t>
      </w:r>
      <w:r w:rsidR="002B2B10" w:rsidRPr="001D5D9A">
        <w:rPr>
          <w:rFonts w:ascii="Traditional Arabic" w:hAnsi="Traditional Arabic" w:cs="Traditional Arabic" w:hint="cs"/>
          <w:rtl/>
        </w:rPr>
        <w:t xml:space="preserve"> که منکر؛ کسی است که اگر این دعوا نباشد، نظر او مطابق با حجج شرعی است، شهید صدر این مطلب را بیان فرمودند.</w:t>
      </w:r>
    </w:p>
    <w:p w:rsidR="002B2B10" w:rsidRPr="001D5D9A" w:rsidRDefault="002B2B10" w:rsidP="004E009D">
      <w:pPr>
        <w:jc w:val="lowKashida"/>
        <w:rPr>
          <w:rFonts w:ascii="Traditional Arabic" w:hAnsi="Traditional Arabic" w:cs="Traditional Arabic"/>
          <w:rtl/>
        </w:rPr>
      </w:pPr>
      <w:r w:rsidRPr="001D5D9A">
        <w:rPr>
          <w:rFonts w:ascii="Traditional Arabic" w:hAnsi="Traditional Arabic" w:cs="Traditional Arabic" w:hint="cs"/>
          <w:rtl/>
        </w:rPr>
        <w:t xml:space="preserve">جواب از این اشکال نقضی </w:t>
      </w:r>
      <w:r w:rsidR="003F20D6" w:rsidRPr="001D5D9A">
        <w:rPr>
          <w:rFonts w:ascii="Traditional Arabic" w:hAnsi="Traditional Arabic" w:cs="Traditional Arabic" w:hint="cs"/>
          <w:rtl/>
        </w:rPr>
        <w:t>داده‌اند</w:t>
      </w:r>
      <w:r w:rsidRPr="001D5D9A">
        <w:rPr>
          <w:rFonts w:ascii="Traditional Arabic" w:hAnsi="Traditional Arabic" w:cs="Traditional Arabic" w:hint="cs"/>
          <w:rtl/>
        </w:rPr>
        <w:t xml:space="preserve"> که «الأیمان» را با بیّنات مقایسه نکنید، بیّنه حجت </w:t>
      </w:r>
      <w:r w:rsidR="003F20D6" w:rsidRPr="001D5D9A">
        <w:rPr>
          <w:rFonts w:ascii="Traditional Arabic" w:hAnsi="Traditional Arabic" w:cs="Traditional Arabic" w:hint="cs"/>
          <w:rtl/>
        </w:rPr>
        <w:t>برخلاف</w:t>
      </w:r>
      <w:r w:rsidRPr="001D5D9A">
        <w:rPr>
          <w:rFonts w:ascii="Traditional Arabic" w:hAnsi="Traditional Arabic" w:cs="Traditional Arabic" w:hint="cs"/>
          <w:rtl/>
        </w:rPr>
        <w:t xml:space="preserve"> قاعده اولیه </w:t>
      </w:r>
      <w:r w:rsidR="003F20D6" w:rsidRPr="001D5D9A">
        <w:rPr>
          <w:rFonts w:ascii="Traditional Arabic" w:hAnsi="Traditional Arabic" w:cs="Traditional Arabic" w:hint="cs"/>
          <w:rtl/>
        </w:rPr>
        <w:t>می‌شود</w:t>
      </w:r>
      <w:r w:rsidRPr="001D5D9A">
        <w:rPr>
          <w:rFonts w:ascii="Traditional Arabic" w:hAnsi="Traditional Arabic" w:cs="Traditional Arabic" w:hint="cs"/>
          <w:rtl/>
        </w:rPr>
        <w:t xml:space="preserve">، طبق قاعده، او </w:t>
      </w:r>
      <w:r w:rsidR="003F20D6" w:rsidRPr="001D5D9A">
        <w:rPr>
          <w:rFonts w:ascii="Traditional Arabic" w:hAnsi="Traditional Arabic" w:cs="Traditional Arabic" w:hint="cs"/>
          <w:rtl/>
        </w:rPr>
        <w:t>ذالید</w:t>
      </w:r>
      <w:r w:rsidRPr="001D5D9A">
        <w:rPr>
          <w:rFonts w:ascii="Traditional Arabic" w:hAnsi="Traditional Arabic" w:cs="Traditional Arabic" w:hint="cs"/>
          <w:rtl/>
        </w:rPr>
        <w:t xml:space="preserve"> است، یا استصحاب ملکیت دارد، کسی دیگر </w:t>
      </w:r>
      <w:r w:rsidR="003F20D6" w:rsidRPr="001D5D9A">
        <w:rPr>
          <w:rFonts w:ascii="Traditional Arabic" w:hAnsi="Traditional Arabic" w:cs="Traditional Arabic" w:hint="cs"/>
          <w:rtl/>
        </w:rPr>
        <w:t>می‌گوید</w:t>
      </w:r>
      <w:r w:rsidRPr="001D5D9A">
        <w:rPr>
          <w:rFonts w:ascii="Traditional Arabic" w:hAnsi="Traditional Arabic" w:cs="Traditional Arabic" w:hint="cs"/>
          <w:rtl/>
        </w:rPr>
        <w:t xml:space="preserve"> که به طور مثال این مال برای من است</w:t>
      </w:r>
      <w:r w:rsidR="00C34664" w:rsidRPr="001D5D9A">
        <w:rPr>
          <w:rFonts w:ascii="Traditional Arabic" w:hAnsi="Traditional Arabic" w:cs="Traditional Arabic" w:hint="cs"/>
          <w:rtl/>
        </w:rPr>
        <w:t>، یعنی برخلاف قاعده اولیه این بیان را دارد.</w:t>
      </w:r>
    </w:p>
    <w:p w:rsidR="00C34664" w:rsidRPr="001D5D9A" w:rsidRDefault="00C34664" w:rsidP="004E009D">
      <w:pPr>
        <w:jc w:val="lowKashida"/>
        <w:rPr>
          <w:rFonts w:ascii="Traditional Arabic" w:hAnsi="Traditional Arabic" w:cs="Traditional Arabic"/>
          <w:rtl/>
        </w:rPr>
      </w:pPr>
      <w:r w:rsidRPr="001D5D9A">
        <w:rPr>
          <w:rFonts w:ascii="Traditional Arabic" w:hAnsi="Traditional Arabic" w:cs="Traditional Arabic" w:hint="cs"/>
          <w:rtl/>
        </w:rPr>
        <w:t xml:space="preserve">بنابراین بیّنه باید حجیت قوی داشته باشد که بتواند خلاف قاعده عمل بکند، اما «الأیمان»، </w:t>
      </w:r>
      <w:r w:rsidR="003F20D6" w:rsidRPr="001D5D9A">
        <w:rPr>
          <w:rFonts w:ascii="Traditional Arabic" w:hAnsi="Traditional Arabic" w:cs="Traditional Arabic" w:hint="cs"/>
          <w:rtl/>
        </w:rPr>
        <w:t>قابل‌نقض</w:t>
      </w:r>
      <w:r w:rsidRPr="001D5D9A">
        <w:rPr>
          <w:rFonts w:ascii="Traditional Arabic" w:hAnsi="Traditional Arabic" w:cs="Traditional Arabic" w:hint="cs"/>
          <w:rtl/>
        </w:rPr>
        <w:t xml:space="preserve"> نیست، برای اینکه «الأیمان»، مطابق با همان ضوابط اولیه است</w:t>
      </w:r>
      <w:r w:rsidR="009D062D" w:rsidRPr="001D5D9A">
        <w:rPr>
          <w:rFonts w:ascii="Traditional Arabic" w:hAnsi="Traditional Arabic" w:cs="Traditional Arabic" w:hint="cs"/>
          <w:rtl/>
        </w:rPr>
        <w:t xml:space="preserve"> و این دو را </w:t>
      </w:r>
      <w:r w:rsidR="003F20D6" w:rsidRPr="001D5D9A">
        <w:rPr>
          <w:rFonts w:ascii="Traditional Arabic" w:hAnsi="Traditional Arabic" w:cs="Traditional Arabic" w:hint="cs"/>
          <w:rtl/>
        </w:rPr>
        <w:t>نمی‌تواند</w:t>
      </w:r>
      <w:r w:rsidR="009D062D" w:rsidRPr="001D5D9A">
        <w:rPr>
          <w:rFonts w:ascii="Traditional Arabic" w:hAnsi="Traditional Arabic" w:cs="Traditional Arabic" w:hint="cs"/>
          <w:rtl/>
        </w:rPr>
        <w:t>، یکی دانست.</w:t>
      </w:r>
    </w:p>
    <w:p w:rsidR="009D062D" w:rsidRPr="001D5D9A" w:rsidRDefault="00DD066D" w:rsidP="004E009D">
      <w:pPr>
        <w:jc w:val="lowKashida"/>
        <w:rPr>
          <w:rFonts w:ascii="Traditional Arabic" w:hAnsi="Traditional Arabic" w:cs="Traditional Arabic"/>
          <w:rtl/>
        </w:rPr>
      </w:pPr>
      <w:r w:rsidRPr="001D5D9A">
        <w:rPr>
          <w:rFonts w:ascii="Traditional Arabic" w:hAnsi="Traditional Arabic" w:cs="Traditional Arabic" w:hint="cs"/>
          <w:rtl/>
        </w:rPr>
        <w:t>بیّنه چون برخلاف قاعده اولیه است، باید به شکل مستقل از حجیت برخوردار باشد، تا جایی که قواعد اولیه را تغییر بدهد</w:t>
      </w:r>
      <w:r w:rsidR="00C829BF" w:rsidRPr="001D5D9A">
        <w:rPr>
          <w:rFonts w:ascii="Traditional Arabic" w:hAnsi="Traditional Arabic" w:cs="Traditional Arabic" w:hint="cs"/>
          <w:rtl/>
        </w:rPr>
        <w:t xml:space="preserve">، </w:t>
      </w:r>
      <w:r w:rsidR="003F20D6" w:rsidRPr="001D5D9A">
        <w:rPr>
          <w:rFonts w:ascii="Traditional Arabic" w:hAnsi="Traditional Arabic" w:cs="Traditional Arabic" w:hint="cs"/>
          <w:rtl/>
        </w:rPr>
        <w:t>درحالی‌که</w:t>
      </w:r>
      <w:r w:rsidR="00C829BF" w:rsidRPr="001D5D9A">
        <w:rPr>
          <w:rFonts w:ascii="Traditional Arabic" w:hAnsi="Traditional Arabic" w:cs="Traditional Arabic" w:hint="cs"/>
          <w:rtl/>
        </w:rPr>
        <w:t xml:space="preserve"> «الأیمان»، همراه همان قواعد است، این هم تأکیدی </w:t>
      </w:r>
      <w:r w:rsidR="003F20D6" w:rsidRPr="001D5D9A">
        <w:rPr>
          <w:rFonts w:ascii="Traditional Arabic" w:hAnsi="Traditional Arabic" w:cs="Traditional Arabic" w:hint="cs"/>
          <w:rtl/>
        </w:rPr>
        <w:t>می‌کند</w:t>
      </w:r>
      <w:r w:rsidR="00C829BF" w:rsidRPr="001D5D9A">
        <w:rPr>
          <w:rFonts w:ascii="Traditional Arabic" w:hAnsi="Traditional Arabic" w:cs="Traditional Arabic" w:hint="cs"/>
          <w:rtl/>
        </w:rPr>
        <w:t>.</w:t>
      </w:r>
    </w:p>
    <w:p w:rsidR="004E009D" w:rsidRPr="001D5D9A" w:rsidRDefault="004E009D" w:rsidP="004E009D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bookmarkStart w:id="28" w:name="_Toc499795698"/>
      <w:r w:rsidRPr="001D5D9A">
        <w:rPr>
          <w:rFonts w:ascii="Traditional Arabic" w:hAnsi="Traditional Arabic" w:cs="Traditional Arabic" w:hint="cs"/>
          <w:color w:val="FF0000"/>
          <w:rtl/>
        </w:rPr>
        <w:t>حجیت «الأیمان» در باب قضا از ناحیه منکر</w:t>
      </w:r>
      <w:bookmarkEnd w:id="28"/>
    </w:p>
    <w:p w:rsidR="00C829BF" w:rsidRPr="001D5D9A" w:rsidRDefault="00C829BF" w:rsidP="004E009D">
      <w:pPr>
        <w:jc w:val="lowKashida"/>
        <w:rPr>
          <w:rFonts w:ascii="Traditional Arabic" w:hAnsi="Traditional Arabic" w:cs="Traditional Arabic"/>
          <w:rtl/>
        </w:rPr>
      </w:pPr>
      <w:r w:rsidRPr="001D5D9A">
        <w:rPr>
          <w:rFonts w:ascii="Traditional Arabic" w:hAnsi="Traditional Arabic" w:cs="Traditional Arabic" w:hint="cs"/>
          <w:rtl/>
        </w:rPr>
        <w:t>ن</w:t>
      </w:r>
      <w:r w:rsidR="003F20D6" w:rsidRPr="001D5D9A">
        <w:rPr>
          <w:rFonts w:ascii="Traditional Arabic" w:hAnsi="Traditional Arabic" w:cs="Traditional Arabic" w:hint="cs"/>
          <w:rtl/>
        </w:rPr>
        <w:t>می‌شود</w:t>
      </w:r>
      <w:r w:rsidRPr="001D5D9A">
        <w:rPr>
          <w:rFonts w:ascii="Traditional Arabic" w:hAnsi="Traditional Arabic" w:cs="Traditional Arabic" w:hint="cs"/>
          <w:rtl/>
        </w:rPr>
        <w:t xml:space="preserve"> گفت که «الأیمان» در باب قضا از ناحیه منکر حجیت دارد، در </w:t>
      </w:r>
      <w:r w:rsidR="003F20D6" w:rsidRPr="001D5D9A">
        <w:rPr>
          <w:rFonts w:ascii="Traditional Arabic" w:hAnsi="Traditional Arabic" w:cs="Traditional Arabic" w:hint="cs"/>
          <w:rtl/>
        </w:rPr>
        <w:t>هرجایی</w:t>
      </w:r>
      <w:r w:rsidRPr="001D5D9A">
        <w:rPr>
          <w:rFonts w:ascii="Traditional Arabic" w:hAnsi="Traditional Arabic" w:cs="Traditional Arabic" w:hint="cs"/>
          <w:rtl/>
        </w:rPr>
        <w:t xml:space="preserve"> دیگر هم حجت است، ولو </w:t>
      </w:r>
      <w:r w:rsidR="003F20D6" w:rsidRPr="001D5D9A">
        <w:rPr>
          <w:rFonts w:ascii="Traditional Arabic" w:hAnsi="Traditional Arabic" w:cs="Traditional Arabic" w:hint="cs"/>
          <w:rtl/>
        </w:rPr>
        <w:t>برخلاف</w:t>
      </w:r>
      <w:r w:rsidRPr="001D5D9A">
        <w:rPr>
          <w:rFonts w:ascii="Traditional Arabic" w:hAnsi="Traditional Arabic" w:cs="Traditional Arabic" w:hint="cs"/>
          <w:rtl/>
        </w:rPr>
        <w:t xml:space="preserve"> قواعد اولیه باشد، «الأِیمان» در باب قضا یک حساب خاصی دارد، تأکیدی است بر همان چیزی که مطابق قاعده و ضابطه است، </w:t>
      </w:r>
      <w:r w:rsidR="003F20D6" w:rsidRPr="001D5D9A">
        <w:rPr>
          <w:rFonts w:ascii="Traditional Arabic" w:hAnsi="Traditional Arabic" w:cs="Traditional Arabic" w:hint="cs"/>
          <w:rtl/>
        </w:rPr>
        <w:t>به</w:t>
      </w:r>
      <w:r w:rsidR="003F20D6" w:rsidRPr="001D5D9A">
        <w:rPr>
          <w:rFonts w:ascii="Traditional Arabic" w:hAnsi="Traditional Arabic" w:cs="Traditional Arabic"/>
          <w:rtl/>
        </w:rPr>
        <w:t xml:space="preserve"> </w:t>
      </w:r>
      <w:r w:rsidR="003F20D6" w:rsidRPr="001D5D9A">
        <w:rPr>
          <w:rFonts w:ascii="Traditional Arabic" w:hAnsi="Traditional Arabic" w:cs="Traditional Arabic" w:hint="cs"/>
          <w:rtl/>
        </w:rPr>
        <w:t>خلاف</w:t>
      </w:r>
      <w:r w:rsidRPr="001D5D9A">
        <w:rPr>
          <w:rFonts w:ascii="Traditional Arabic" w:hAnsi="Traditional Arabic" w:cs="Traditional Arabic" w:hint="cs"/>
          <w:rtl/>
        </w:rPr>
        <w:t xml:space="preserve"> بیّنه که </w:t>
      </w:r>
      <w:r w:rsidR="003F20D6" w:rsidRPr="001D5D9A">
        <w:rPr>
          <w:rFonts w:ascii="Traditional Arabic" w:hAnsi="Traditional Arabic" w:cs="Traditional Arabic" w:hint="cs"/>
          <w:rtl/>
        </w:rPr>
        <w:t>یک‌چیزی</w:t>
      </w:r>
      <w:r w:rsidRPr="001D5D9A">
        <w:rPr>
          <w:rFonts w:ascii="Traditional Arabic" w:hAnsi="Traditional Arabic" w:cs="Traditional Arabic" w:hint="cs"/>
          <w:rtl/>
        </w:rPr>
        <w:t xml:space="preserve"> خلاف ضابطه را اثبات بکند.</w:t>
      </w:r>
    </w:p>
    <w:p w:rsidR="00C829BF" w:rsidRPr="001D5D9A" w:rsidRDefault="00350D4D" w:rsidP="004E009D">
      <w:pPr>
        <w:jc w:val="lowKashida"/>
        <w:rPr>
          <w:rFonts w:ascii="Traditional Arabic" w:hAnsi="Traditional Arabic" w:cs="Traditional Arabic"/>
          <w:rtl/>
        </w:rPr>
      </w:pPr>
      <w:r w:rsidRPr="001D5D9A">
        <w:rPr>
          <w:rFonts w:ascii="Traditional Arabic" w:hAnsi="Traditional Arabic" w:cs="Traditional Arabic" w:hint="cs"/>
          <w:rtl/>
        </w:rPr>
        <w:t xml:space="preserve">بیّنه </w:t>
      </w:r>
      <w:r w:rsidR="003F20D6" w:rsidRPr="001D5D9A">
        <w:rPr>
          <w:rFonts w:ascii="Traditional Arabic" w:hAnsi="Traditional Arabic" w:cs="Traditional Arabic" w:hint="cs"/>
          <w:rtl/>
        </w:rPr>
        <w:t>درواقع</w:t>
      </w:r>
      <w:r w:rsidRPr="001D5D9A">
        <w:rPr>
          <w:rFonts w:ascii="Traditional Arabic" w:hAnsi="Traditional Arabic" w:cs="Traditional Arabic" w:hint="cs"/>
          <w:rtl/>
        </w:rPr>
        <w:t xml:space="preserve"> یک امری را  تأسیس </w:t>
      </w:r>
      <w:r w:rsidR="003F20D6" w:rsidRPr="001D5D9A">
        <w:rPr>
          <w:rFonts w:ascii="Traditional Arabic" w:hAnsi="Traditional Arabic" w:cs="Traditional Arabic" w:hint="cs"/>
          <w:rtl/>
        </w:rPr>
        <w:t>می‌کند</w:t>
      </w:r>
      <w:r w:rsidRPr="001D5D9A">
        <w:rPr>
          <w:rFonts w:ascii="Traditional Arabic" w:hAnsi="Traditional Arabic" w:cs="Traditional Arabic" w:hint="cs"/>
          <w:rtl/>
        </w:rPr>
        <w:t xml:space="preserve">، چیزی که خلاف قواعد پایه و اولیه است، </w:t>
      </w:r>
      <w:r w:rsidR="003F20D6" w:rsidRPr="001D5D9A">
        <w:rPr>
          <w:rFonts w:ascii="Traditional Arabic" w:hAnsi="Traditional Arabic" w:cs="Traditional Arabic" w:hint="cs"/>
          <w:rtl/>
        </w:rPr>
        <w:t>درحالی‌که</w:t>
      </w:r>
      <w:r w:rsidRPr="001D5D9A">
        <w:rPr>
          <w:rFonts w:ascii="Traditional Arabic" w:hAnsi="Traditional Arabic" w:cs="Traditional Arabic" w:hint="cs"/>
          <w:rtl/>
        </w:rPr>
        <w:t xml:space="preserve"> «الأیمان»، تأکید بر همانی است که طبق قاعده، مطابق اصول و امارات عمل </w:t>
      </w:r>
      <w:r w:rsidR="003F20D6" w:rsidRPr="001D5D9A">
        <w:rPr>
          <w:rFonts w:ascii="Traditional Arabic" w:hAnsi="Traditional Arabic" w:cs="Traditional Arabic" w:hint="cs"/>
          <w:rtl/>
        </w:rPr>
        <w:t>می‌شود</w:t>
      </w:r>
      <w:r w:rsidRPr="001D5D9A">
        <w:rPr>
          <w:rFonts w:ascii="Traditional Arabic" w:hAnsi="Traditional Arabic" w:cs="Traditional Arabic" w:hint="cs"/>
          <w:rtl/>
        </w:rPr>
        <w:t>.</w:t>
      </w:r>
    </w:p>
    <w:p w:rsidR="00350D4D" w:rsidRPr="001D5D9A" w:rsidRDefault="00350D4D" w:rsidP="004E009D">
      <w:pPr>
        <w:jc w:val="lowKashida"/>
        <w:rPr>
          <w:rFonts w:ascii="Traditional Arabic" w:hAnsi="Traditional Arabic" w:cs="Traditional Arabic"/>
          <w:rtl/>
        </w:rPr>
      </w:pPr>
      <w:r w:rsidRPr="001D5D9A">
        <w:rPr>
          <w:rFonts w:ascii="Traditional Arabic" w:hAnsi="Traditional Arabic" w:cs="Traditional Arabic" w:hint="cs"/>
          <w:rtl/>
        </w:rPr>
        <w:lastRenderedPageBreak/>
        <w:t xml:space="preserve">در باب دعاوی </w:t>
      </w:r>
      <w:r w:rsidR="003F20D6" w:rsidRPr="001D5D9A">
        <w:rPr>
          <w:rFonts w:ascii="Traditional Arabic" w:hAnsi="Traditional Arabic" w:cs="Traditional Arabic" w:hint="cs"/>
          <w:rtl/>
        </w:rPr>
        <w:t>این‌طور</w:t>
      </w:r>
      <w:r w:rsidRPr="001D5D9A">
        <w:rPr>
          <w:rFonts w:ascii="Traditional Arabic" w:hAnsi="Traditional Arabic" w:cs="Traditional Arabic" w:hint="cs"/>
          <w:rtl/>
        </w:rPr>
        <w:t xml:space="preserve"> است که اگر کسی دعوایی را مطرح نکند، طبق اصول اولیه، گفته </w:t>
      </w:r>
      <w:r w:rsidR="003F20D6" w:rsidRPr="001D5D9A">
        <w:rPr>
          <w:rFonts w:ascii="Traditional Arabic" w:hAnsi="Traditional Arabic" w:cs="Traditional Arabic" w:hint="cs"/>
          <w:rtl/>
        </w:rPr>
        <w:t>می‌شود</w:t>
      </w:r>
      <w:r w:rsidRPr="001D5D9A">
        <w:rPr>
          <w:rFonts w:ascii="Traditional Arabic" w:hAnsi="Traditional Arabic" w:cs="Traditional Arabic" w:hint="cs"/>
          <w:rtl/>
        </w:rPr>
        <w:t xml:space="preserve"> که حق با منکر است</w:t>
      </w:r>
      <w:r w:rsidR="006F5699" w:rsidRPr="001D5D9A">
        <w:rPr>
          <w:rFonts w:ascii="Traditional Arabic" w:hAnsi="Traditional Arabic" w:cs="Traditional Arabic" w:hint="cs"/>
          <w:rtl/>
        </w:rPr>
        <w:t xml:space="preserve">، مدعی هست که </w:t>
      </w:r>
      <w:r w:rsidR="003F20D6" w:rsidRPr="001D5D9A">
        <w:rPr>
          <w:rFonts w:ascii="Traditional Arabic" w:hAnsi="Traditional Arabic" w:cs="Traditional Arabic" w:hint="cs"/>
          <w:rtl/>
        </w:rPr>
        <w:t>می‌خواهد</w:t>
      </w:r>
      <w:r w:rsidR="006F5699" w:rsidRPr="001D5D9A">
        <w:rPr>
          <w:rFonts w:ascii="Traditional Arabic" w:hAnsi="Traditional Arabic" w:cs="Traditional Arabic" w:hint="cs"/>
          <w:rtl/>
        </w:rPr>
        <w:t xml:space="preserve"> قواعد را تغییر بکند</w:t>
      </w:r>
      <w:r w:rsidR="000C40A2" w:rsidRPr="001D5D9A">
        <w:rPr>
          <w:rFonts w:ascii="Traditional Arabic" w:hAnsi="Traditional Arabic" w:cs="Traditional Arabic" w:hint="cs"/>
          <w:rtl/>
        </w:rPr>
        <w:t>.</w:t>
      </w:r>
    </w:p>
    <w:p w:rsidR="004E009D" w:rsidRPr="001D5D9A" w:rsidRDefault="004E009D" w:rsidP="004E009D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bookmarkStart w:id="29" w:name="_Toc499795699"/>
      <w:r w:rsidRPr="001D5D9A">
        <w:rPr>
          <w:rFonts w:ascii="Traditional Arabic" w:hAnsi="Traditional Arabic" w:cs="Traditional Arabic" w:hint="cs"/>
          <w:color w:val="FF0000"/>
          <w:rtl/>
        </w:rPr>
        <w:t>انواع یمین</w:t>
      </w:r>
      <w:bookmarkEnd w:id="29"/>
    </w:p>
    <w:p w:rsidR="000C40A2" w:rsidRPr="001D5D9A" w:rsidRDefault="00B6701F" w:rsidP="004E009D">
      <w:pPr>
        <w:jc w:val="lowKashida"/>
        <w:rPr>
          <w:rFonts w:ascii="Traditional Arabic" w:hAnsi="Traditional Arabic" w:cs="Traditional Arabic"/>
          <w:rtl/>
        </w:rPr>
      </w:pPr>
      <w:r w:rsidRPr="001D5D9A">
        <w:rPr>
          <w:rFonts w:ascii="Traditional Arabic" w:hAnsi="Traditional Arabic" w:cs="Traditional Arabic" w:hint="cs"/>
          <w:rtl/>
        </w:rPr>
        <w:t>بعضی این جواب را پاسخ دادند، پاسخش این است که یمین دو نوع است:</w:t>
      </w:r>
    </w:p>
    <w:p w:rsidR="00B6701F" w:rsidRPr="001D5D9A" w:rsidRDefault="00B6701F" w:rsidP="004E009D">
      <w:pPr>
        <w:jc w:val="lowKashida"/>
        <w:rPr>
          <w:rFonts w:ascii="Traditional Arabic" w:hAnsi="Traditional Arabic" w:cs="Traditional Arabic"/>
          <w:rtl/>
        </w:rPr>
      </w:pPr>
      <w:r w:rsidRPr="001D5D9A">
        <w:rPr>
          <w:rFonts w:ascii="Traditional Arabic" w:hAnsi="Traditional Arabic" w:cs="Traditional Arabic" w:hint="cs"/>
          <w:rtl/>
        </w:rPr>
        <w:t>1 – یمین منکر است.</w:t>
      </w:r>
    </w:p>
    <w:p w:rsidR="00B6701F" w:rsidRPr="001D5D9A" w:rsidRDefault="00B6701F" w:rsidP="004E009D">
      <w:pPr>
        <w:jc w:val="lowKashida"/>
        <w:rPr>
          <w:rFonts w:ascii="Traditional Arabic" w:hAnsi="Traditional Arabic" w:cs="Traditional Arabic"/>
          <w:rtl/>
        </w:rPr>
      </w:pPr>
      <w:r w:rsidRPr="001D5D9A">
        <w:rPr>
          <w:rFonts w:ascii="Traditional Arabic" w:hAnsi="Traditional Arabic" w:cs="Traditional Arabic" w:hint="cs"/>
          <w:rtl/>
        </w:rPr>
        <w:t xml:space="preserve">2 – یمین بعد از نکول منکر است که مدعی قسم </w:t>
      </w:r>
      <w:r w:rsidR="003F20D6" w:rsidRPr="001D5D9A">
        <w:rPr>
          <w:rFonts w:ascii="Traditional Arabic" w:hAnsi="Traditional Arabic" w:cs="Traditional Arabic" w:hint="cs"/>
          <w:rtl/>
        </w:rPr>
        <w:t>می‌خورد</w:t>
      </w:r>
      <w:r w:rsidRPr="001D5D9A">
        <w:rPr>
          <w:rFonts w:ascii="Traditional Arabic" w:hAnsi="Traditional Arabic" w:cs="Traditional Arabic" w:hint="cs"/>
          <w:rtl/>
        </w:rPr>
        <w:t>.</w:t>
      </w:r>
    </w:p>
    <w:p w:rsidR="004E009D" w:rsidRPr="001D5D9A" w:rsidRDefault="004E009D" w:rsidP="004E009D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bookmarkStart w:id="30" w:name="_Toc499795700"/>
      <w:r w:rsidRPr="001D5D9A">
        <w:rPr>
          <w:rFonts w:ascii="Traditional Arabic" w:hAnsi="Traditional Arabic" w:cs="Traditional Arabic" w:hint="cs"/>
          <w:color w:val="FF0000"/>
          <w:rtl/>
        </w:rPr>
        <w:t>یمین مدعی، بعد از نکول منکر</w:t>
      </w:r>
      <w:bookmarkEnd w:id="30"/>
    </w:p>
    <w:p w:rsidR="00B6701F" w:rsidRPr="001D5D9A" w:rsidRDefault="00B6701F" w:rsidP="004E009D">
      <w:pPr>
        <w:jc w:val="lowKashida"/>
        <w:rPr>
          <w:rFonts w:ascii="Traditional Arabic" w:hAnsi="Traditional Arabic" w:cs="Traditional Arabic"/>
          <w:rtl/>
        </w:rPr>
      </w:pPr>
      <w:r w:rsidRPr="001D5D9A">
        <w:rPr>
          <w:rFonts w:ascii="Traditional Arabic" w:hAnsi="Traditional Arabic" w:cs="Traditional Arabic" w:hint="cs"/>
          <w:rtl/>
        </w:rPr>
        <w:t xml:space="preserve">در ابتدا گفته </w:t>
      </w:r>
      <w:r w:rsidR="003F20D6" w:rsidRPr="001D5D9A">
        <w:rPr>
          <w:rFonts w:ascii="Traditional Arabic" w:hAnsi="Traditional Arabic" w:cs="Traditional Arabic" w:hint="cs"/>
          <w:rtl/>
        </w:rPr>
        <w:t>می‌شود</w:t>
      </w:r>
      <w:r w:rsidRPr="001D5D9A">
        <w:rPr>
          <w:rFonts w:ascii="Traditional Arabic" w:hAnsi="Traditional Arabic" w:cs="Traditional Arabic" w:hint="cs"/>
          <w:rtl/>
        </w:rPr>
        <w:t xml:space="preserve"> که مدعی بیّنه بیاورد، اگر بیّنه ندارد، منکر قسم بخورد، اگر منکر نکول کرد، قسم را به مدعی </w:t>
      </w:r>
      <w:r w:rsidR="003F20D6" w:rsidRPr="001D5D9A">
        <w:rPr>
          <w:rFonts w:ascii="Traditional Arabic" w:hAnsi="Traditional Arabic" w:cs="Traditional Arabic" w:hint="cs"/>
          <w:rtl/>
        </w:rPr>
        <w:t>برمی‌گردانند</w:t>
      </w:r>
      <w:r w:rsidR="00BD0C02" w:rsidRPr="001D5D9A">
        <w:rPr>
          <w:rFonts w:ascii="Traditional Arabic" w:hAnsi="Traditional Arabic" w:cs="Traditional Arabic" w:hint="cs"/>
          <w:rtl/>
        </w:rPr>
        <w:t>، اگر فقط «الأیمان»، منکرین بود، اشکال شما وارد بود، بیّنه با «الأیمان»، متفاوت است.</w:t>
      </w:r>
    </w:p>
    <w:p w:rsidR="00BD0C02" w:rsidRPr="001D5D9A" w:rsidRDefault="00BD0C02" w:rsidP="004E009D">
      <w:pPr>
        <w:jc w:val="lowKashida"/>
        <w:rPr>
          <w:rFonts w:ascii="Traditional Arabic" w:hAnsi="Traditional Arabic" w:cs="Traditional Arabic"/>
          <w:rtl/>
        </w:rPr>
      </w:pPr>
      <w:r w:rsidRPr="001D5D9A">
        <w:rPr>
          <w:rFonts w:ascii="Traditional Arabic" w:hAnsi="Traditional Arabic" w:cs="Traditional Arabic" w:hint="cs"/>
          <w:rtl/>
        </w:rPr>
        <w:t xml:space="preserve">بیّنه چیزی را </w:t>
      </w:r>
      <w:r w:rsidR="003F20D6" w:rsidRPr="001D5D9A">
        <w:rPr>
          <w:rFonts w:ascii="Traditional Arabic" w:hAnsi="Traditional Arabic" w:cs="Traditional Arabic" w:hint="cs"/>
          <w:rtl/>
        </w:rPr>
        <w:t>برخلاف</w:t>
      </w:r>
      <w:r w:rsidRPr="001D5D9A">
        <w:rPr>
          <w:rFonts w:ascii="Traditional Arabic" w:hAnsi="Traditional Arabic" w:cs="Traditional Arabic" w:hint="cs"/>
          <w:rtl/>
        </w:rPr>
        <w:t xml:space="preserve"> قاعده اثبات بکند و تغییر بدهد، اما یمین مؤکد قاعده است، اگر گفته شود که «الأیمان»، شامل یمین مدعی، بعد از نکول منکر </w:t>
      </w:r>
      <w:r w:rsidR="003F20D6" w:rsidRPr="001D5D9A">
        <w:rPr>
          <w:rFonts w:ascii="Traditional Arabic" w:hAnsi="Traditional Arabic" w:cs="Traditional Arabic" w:hint="cs"/>
          <w:rtl/>
        </w:rPr>
        <w:t>می‌شود</w:t>
      </w:r>
      <w:r w:rsidRPr="001D5D9A">
        <w:rPr>
          <w:rFonts w:ascii="Traditional Arabic" w:hAnsi="Traditional Arabic" w:cs="Traditional Arabic" w:hint="cs"/>
          <w:rtl/>
        </w:rPr>
        <w:t xml:space="preserve">، </w:t>
      </w:r>
      <w:r w:rsidR="003F20D6" w:rsidRPr="001D5D9A">
        <w:rPr>
          <w:rFonts w:ascii="Traditional Arabic" w:hAnsi="Traditional Arabic" w:cs="Traditional Arabic" w:hint="cs"/>
          <w:rtl/>
        </w:rPr>
        <w:t>بعدازاینکه</w:t>
      </w:r>
      <w:r w:rsidRPr="001D5D9A">
        <w:rPr>
          <w:rFonts w:ascii="Traditional Arabic" w:hAnsi="Traditional Arabic" w:cs="Traditional Arabic" w:hint="cs"/>
          <w:rtl/>
        </w:rPr>
        <w:t xml:space="preserve"> مدعی علیه و منکر نکول کرد، مدعی قسم </w:t>
      </w:r>
      <w:r w:rsidR="003F20D6" w:rsidRPr="001D5D9A">
        <w:rPr>
          <w:rFonts w:ascii="Traditional Arabic" w:hAnsi="Traditional Arabic" w:cs="Traditional Arabic" w:hint="cs"/>
          <w:rtl/>
        </w:rPr>
        <w:t>می‌خورد</w:t>
      </w:r>
      <w:r w:rsidRPr="001D5D9A">
        <w:rPr>
          <w:rFonts w:ascii="Traditional Arabic" w:hAnsi="Traditional Arabic" w:cs="Traditional Arabic" w:hint="cs"/>
          <w:rtl/>
        </w:rPr>
        <w:t xml:space="preserve">، وقتی مدعی قسم </w:t>
      </w:r>
      <w:r w:rsidR="003F20D6" w:rsidRPr="001D5D9A">
        <w:rPr>
          <w:rFonts w:ascii="Traditional Arabic" w:hAnsi="Traditional Arabic" w:cs="Traditional Arabic" w:hint="cs"/>
          <w:rtl/>
        </w:rPr>
        <w:t>می‌خورد</w:t>
      </w:r>
      <w:r w:rsidRPr="001D5D9A">
        <w:rPr>
          <w:rFonts w:ascii="Traditional Arabic" w:hAnsi="Traditional Arabic" w:cs="Traditional Arabic" w:hint="cs"/>
          <w:rtl/>
        </w:rPr>
        <w:t xml:space="preserve">، این قسم، یک دلیل تأسیسی است، قاعده را تغییر </w:t>
      </w:r>
      <w:r w:rsidR="003F20D6" w:rsidRPr="001D5D9A">
        <w:rPr>
          <w:rFonts w:ascii="Traditional Arabic" w:hAnsi="Traditional Arabic" w:cs="Traditional Arabic" w:hint="cs"/>
          <w:rtl/>
        </w:rPr>
        <w:t>می‌دهد</w:t>
      </w:r>
      <w:r w:rsidRPr="001D5D9A">
        <w:rPr>
          <w:rFonts w:ascii="Traditional Arabic" w:hAnsi="Traditional Arabic" w:cs="Traditional Arabic" w:hint="cs"/>
          <w:rtl/>
        </w:rPr>
        <w:t xml:space="preserve">، با یک قسم، چیزی که ضابطه شرعی، طبیعی، متعارف، عادی است، با قسم مدعی تغییر </w:t>
      </w:r>
      <w:r w:rsidR="003F20D6" w:rsidRPr="001D5D9A">
        <w:rPr>
          <w:rFonts w:ascii="Traditional Arabic" w:hAnsi="Traditional Arabic" w:cs="Traditional Arabic" w:hint="cs"/>
          <w:rtl/>
        </w:rPr>
        <w:t>می‌کند</w:t>
      </w:r>
      <w:r w:rsidR="00CF613C" w:rsidRPr="001D5D9A">
        <w:rPr>
          <w:rFonts w:ascii="Traditional Arabic" w:hAnsi="Traditional Arabic" w:cs="Traditional Arabic" w:hint="cs"/>
          <w:rtl/>
        </w:rPr>
        <w:t>.</w:t>
      </w:r>
    </w:p>
    <w:p w:rsidR="00CF613C" w:rsidRPr="001D5D9A" w:rsidRDefault="00CF613C" w:rsidP="00101B28">
      <w:pPr>
        <w:jc w:val="lowKashida"/>
        <w:rPr>
          <w:rFonts w:ascii="Traditional Arabic" w:hAnsi="Traditional Arabic" w:cs="Traditional Arabic"/>
          <w:rtl/>
        </w:rPr>
      </w:pPr>
      <w:r w:rsidRPr="001D5D9A">
        <w:rPr>
          <w:rFonts w:ascii="Traditional Arabic" w:hAnsi="Traditional Arabic" w:cs="Traditional Arabic" w:hint="cs"/>
          <w:rtl/>
        </w:rPr>
        <w:t xml:space="preserve">اگر گفته شود که فقط </w:t>
      </w:r>
      <w:r w:rsidR="003F20D6" w:rsidRPr="001D5D9A">
        <w:rPr>
          <w:rFonts w:ascii="Traditional Arabic" w:hAnsi="Traditional Arabic" w:cs="Traditional Arabic" w:hint="cs"/>
          <w:rtl/>
        </w:rPr>
        <w:t>در</w:t>
      </w:r>
      <w:r w:rsidR="003F20D6" w:rsidRPr="001D5D9A">
        <w:rPr>
          <w:rFonts w:ascii="Traditional Arabic" w:hAnsi="Traditional Arabic" w:cs="Traditional Arabic"/>
          <w:rtl/>
        </w:rPr>
        <w:t xml:space="preserve"> </w:t>
      </w:r>
      <w:r w:rsidR="003F20D6" w:rsidRPr="001D5D9A">
        <w:rPr>
          <w:rFonts w:ascii="Traditional Arabic" w:hAnsi="Traditional Arabic" w:cs="Traditional Arabic" w:hint="cs"/>
          <w:rtl/>
        </w:rPr>
        <w:t>اینجا</w:t>
      </w:r>
      <w:r w:rsidR="00C1638E" w:rsidRPr="001D5D9A">
        <w:rPr>
          <w:rFonts w:ascii="Traditional Arabic" w:hAnsi="Traditional Arabic" w:cs="Traditional Arabic" w:hint="cs"/>
          <w:rtl/>
        </w:rPr>
        <w:t xml:space="preserve"> </w:t>
      </w:r>
      <w:r w:rsidRPr="001D5D9A">
        <w:rPr>
          <w:rFonts w:ascii="Traditional Arabic" w:hAnsi="Traditional Arabic" w:cs="Traditional Arabic" w:hint="cs"/>
          <w:rtl/>
        </w:rPr>
        <w:t>یمین منکر است</w:t>
      </w:r>
      <w:r w:rsidR="00C1638E" w:rsidRPr="001D5D9A">
        <w:rPr>
          <w:rFonts w:ascii="Traditional Arabic" w:hAnsi="Traditional Arabic" w:cs="Traditional Arabic" w:hint="cs"/>
          <w:rtl/>
        </w:rPr>
        <w:t xml:space="preserve">، که ادعای درستی نیست، برای اینکه «الأیمان» در اینجا مطلق است، در روایت که تشریح شده، </w:t>
      </w:r>
      <w:r w:rsidR="003F20D6" w:rsidRPr="001D5D9A">
        <w:rPr>
          <w:rFonts w:ascii="Traditional Arabic" w:hAnsi="Traditional Arabic" w:cs="Traditional Arabic" w:hint="cs"/>
          <w:rtl/>
        </w:rPr>
        <w:t>بیان‌شده</w:t>
      </w:r>
      <w:r w:rsidR="00C1638E" w:rsidRPr="001D5D9A">
        <w:rPr>
          <w:rFonts w:ascii="Traditional Arabic" w:hAnsi="Traditional Arabic" w:cs="Traditional Arabic" w:hint="cs"/>
          <w:rtl/>
        </w:rPr>
        <w:t xml:space="preserve"> که «یمین المدعی علیه اولاً و </w:t>
      </w:r>
      <w:r w:rsidR="00101B28">
        <w:rPr>
          <w:rFonts w:ascii="Traditional Arabic" w:hAnsi="Traditional Arabic" w:cs="Traditional Arabic" w:hint="cs"/>
          <w:rtl/>
        </w:rPr>
        <w:t>إ</w:t>
      </w:r>
      <w:r w:rsidR="00C1638E" w:rsidRPr="001D5D9A">
        <w:rPr>
          <w:rFonts w:ascii="Traditional Arabic" w:hAnsi="Traditional Arabic" w:cs="Traditional Arabic" w:hint="cs"/>
          <w:rtl/>
        </w:rPr>
        <w:t xml:space="preserve">ذا نَکَلَ فیمین المدعی»، «الأیمان»، همه </w:t>
      </w:r>
      <w:r w:rsidR="003F20D6" w:rsidRPr="001D5D9A">
        <w:rPr>
          <w:rFonts w:ascii="Traditional Arabic" w:hAnsi="Traditional Arabic" w:cs="Traditional Arabic" w:hint="cs"/>
          <w:rtl/>
        </w:rPr>
        <w:t>این‌ها</w:t>
      </w:r>
      <w:r w:rsidR="00C1638E" w:rsidRPr="001D5D9A">
        <w:rPr>
          <w:rFonts w:ascii="Traditional Arabic" w:hAnsi="Traditional Arabic" w:cs="Traditional Arabic" w:hint="cs"/>
          <w:rtl/>
        </w:rPr>
        <w:t xml:space="preserve"> را در </w:t>
      </w:r>
      <w:r w:rsidR="003F20D6" w:rsidRPr="001D5D9A">
        <w:rPr>
          <w:rFonts w:ascii="Traditional Arabic" w:hAnsi="Traditional Arabic" w:cs="Traditional Arabic" w:hint="cs"/>
          <w:rtl/>
        </w:rPr>
        <w:t>برمی‌گیرد</w:t>
      </w:r>
      <w:r w:rsidR="00C1638E" w:rsidRPr="001D5D9A">
        <w:rPr>
          <w:rFonts w:ascii="Traditional Arabic" w:hAnsi="Traditional Arabic" w:cs="Traditional Arabic" w:hint="cs"/>
          <w:rtl/>
        </w:rPr>
        <w:t>، «الأیمان» در باب قضا است.</w:t>
      </w:r>
    </w:p>
    <w:p w:rsidR="00C1638E" w:rsidRPr="001D5D9A" w:rsidRDefault="003C2F8D" w:rsidP="004E009D">
      <w:pPr>
        <w:jc w:val="lowKashida"/>
        <w:rPr>
          <w:rFonts w:ascii="Traditional Arabic" w:hAnsi="Traditional Arabic" w:cs="Traditional Arabic"/>
          <w:rtl/>
        </w:rPr>
      </w:pPr>
      <w:r w:rsidRPr="001D5D9A">
        <w:rPr>
          <w:rFonts w:ascii="Traditional Arabic" w:hAnsi="Traditional Arabic" w:cs="Traditional Arabic" w:hint="cs"/>
          <w:rtl/>
        </w:rPr>
        <w:t xml:space="preserve">در نقطه مقابل این مطلب، مرحوم </w:t>
      </w:r>
      <w:r w:rsidR="003F20D6" w:rsidRPr="001D5D9A">
        <w:rPr>
          <w:rFonts w:ascii="Traditional Arabic" w:hAnsi="Traditional Arabic" w:cs="Traditional Arabic" w:hint="cs"/>
          <w:rtl/>
        </w:rPr>
        <w:t>آیت‌الله</w:t>
      </w:r>
      <w:r w:rsidRPr="001D5D9A">
        <w:rPr>
          <w:rFonts w:ascii="Traditional Arabic" w:hAnsi="Traditional Arabic" w:cs="Traditional Arabic" w:hint="cs"/>
          <w:rtl/>
        </w:rPr>
        <w:t xml:space="preserve"> تبریزی فرمودند که جدا شدن «الأِیمان» از بیّنات، </w:t>
      </w:r>
      <w:r w:rsidR="003F20D6" w:rsidRPr="001D5D9A">
        <w:rPr>
          <w:rFonts w:ascii="Traditional Arabic" w:hAnsi="Traditional Arabic" w:cs="Traditional Arabic" w:hint="cs"/>
          <w:rtl/>
        </w:rPr>
        <w:t>نشان‌دهنده</w:t>
      </w:r>
      <w:r w:rsidRPr="001D5D9A">
        <w:rPr>
          <w:rFonts w:ascii="Traditional Arabic" w:hAnsi="Traditional Arabic" w:cs="Traditional Arabic" w:hint="cs"/>
          <w:rtl/>
        </w:rPr>
        <w:t xml:space="preserve"> این است که «الأیمان» را ن</w:t>
      </w:r>
      <w:r w:rsidR="003F20D6" w:rsidRPr="001D5D9A">
        <w:rPr>
          <w:rFonts w:ascii="Traditional Arabic" w:hAnsi="Traditional Arabic" w:cs="Traditional Arabic" w:hint="cs"/>
          <w:rtl/>
        </w:rPr>
        <w:t>می‌شود</w:t>
      </w:r>
      <w:r w:rsidRPr="001D5D9A">
        <w:rPr>
          <w:rFonts w:ascii="Traditional Arabic" w:hAnsi="Traditional Arabic" w:cs="Traditional Arabic" w:hint="cs"/>
          <w:rtl/>
        </w:rPr>
        <w:t xml:space="preserve"> با بیّنات مقایسه کرد.</w:t>
      </w:r>
    </w:p>
    <w:p w:rsidR="004E009D" w:rsidRPr="001D5D9A" w:rsidRDefault="006E15BF" w:rsidP="004E009D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bookmarkStart w:id="31" w:name="_Toc499795701"/>
      <w:r>
        <w:rPr>
          <w:rFonts w:ascii="Traditional Arabic" w:hAnsi="Traditional Arabic" w:cs="Traditional Arabic" w:hint="cs"/>
          <w:color w:val="FF0000"/>
          <w:rtl/>
        </w:rPr>
        <w:t>فرمایش آیت‌</w:t>
      </w:r>
      <w:r w:rsidR="004E009D" w:rsidRPr="001D5D9A">
        <w:rPr>
          <w:rFonts w:ascii="Traditional Arabic" w:hAnsi="Traditional Arabic" w:cs="Traditional Arabic" w:hint="cs"/>
          <w:color w:val="FF0000"/>
          <w:rtl/>
        </w:rPr>
        <w:t>الله تبریزی در مورد «الأیمان»</w:t>
      </w:r>
      <w:bookmarkEnd w:id="31"/>
    </w:p>
    <w:p w:rsidR="00FC3789" w:rsidRPr="001D5D9A" w:rsidRDefault="003C2F8D" w:rsidP="00101B28">
      <w:pPr>
        <w:jc w:val="lowKashida"/>
        <w:rPr>
          <w:rFonts w:ascii="Traditional Arabic" w:hAnsi="Traditional Arabic" w:cs="Traditional Arabic"/>
          <w:rtl/>
        </w:rPr>
      </w:pPr>
      <w:r w:rsidRPr="001D5D9A">
        <w:rPr>
          <w:rFonts w:ascii="Traditional Arabic" w:hAnsi="Traditional Arabic" w:cs="Traditional Arabic" w:hint="cs"/>
          <w:rtl/>
        </w:rPr>
        <w:t xml:space="preserve">وقوع و قرار داشتن «الأیمان» در کنار بیّنات، سه تقریر را باطل </w:t>
      </w:r>
      <w:r w:rsidR="003F20D6" w:rsidRPr="001D5D9A">
        <w:rPr>
          <w:rFonts w:ascii="Traditional Arabic" w:hAnsi="Traditional Arabic" w:cs="Traditional Arabic" w:hint="cs"/>
          <w:rtl/>
        </w:rPr>
        <w:t>می‌کند</w:t>
      </w:r>
      <w:r w:rsidRPr="001D5D9A">
        <w:rPr>
          <w:rFonts w:ascii="Traditional Arabic" w:hAnsi="Traditional Arabic" w:cs="Traditional Arabic" w:hint="cs"/>
          <w:rtl/>
        </w:rPr>
        <w:t xml:space="preserve">، ایشان در بیان دیگری </w:t>
      </w:r>
      <w:r w:rsidR="003F20D6" w:rsidRPr="001D5D9A">
        <w:rPr>
          <w:rFonts w:ascii="Traditional Arabic" w:hAnsi="Traditional Arabic" w:cs="Traditional Arabic" w:hint="cs"/>
          <w:rtl/>
        </w:rPr>
        <w:t>می‌فرمایند</w:t>
      </w:r>
      <w:r w:rsidRPr="001D5D9A">
        <w:rPr>
          <w:rFonts w:ascii="Traditional Arabic" w:hAnsi="Traditional Arabic" w:cs="Traditional Arabic" w:hint="cs"/>
          <w:rtl/>
        </w:rPr>
        <w:t xml:space="preserve"> که «الأیمان» از بیّنات </w:t>
      </w:r>
      <w:r w:rsidR="003F20D6" w:rsidRPr="001D5D9A">
        <w:rPr>
          <w:rFonts w:ascii="Traditional Arabic" w:hAnsi="Traditional Arabic" w:cs="Traditional Arabic" w:hint="cs"/>
          <w:rtl/>
        </w:rPr>
        <w:t>جداشده</w:t>
      </w:r>
      <w:r w:rsidRPr="001D5D9A">
        <w:rPr>
          <w:rFonts w:ascii="Traditional Arabic" w:hAnsi="Traditional Arabic" w:cs="Traditional Arabic" w:hint="cs"/>
          <w:rtl/>
        </w:rPr>
        <w:t xml:space="preserve">، معلوم </w:t>
      </w:r>
      <w:r w:rsidR="003F20D6" w:rsidRPr="001D5D9A">
        <w:rPr>
          <w:rFonts w:ascii="Traditional Arabic" w:hAnsi="Traditional Arabic" w:cs="Traditional Arabic" w:hint="cs"/>
          <w:rtl/>
        </w:rPr>
        <w:t>می‌شود</w:t>
      </w:r>
      <w:r w:rsidRPr="001D5D9A">
        <w:rPr>
          <w:rFonts w:ascii="Traditional Arabic" w:hAnsi="Traditional Arabic" w:cs="Traditional Arabic" w:hint="cs"/>
          <w:rtl/>
        </w:rPr>
        <w:t xml:space="preserve"> که «الأیمان»، ارزش خاص در باب قضا دارد</w:t>
      </w:r>
      <w:r w:rsidR="00030C9F" w:rsidRPr="001D5D9A">
        <w:rPr>
          <w:rFonts w:ascii="Traditional Arabic" w:hAnsi="Traditional Arabic" w:cs="Traditional Arabic" w:hint="cs"/>
          <w:rtl/>
        </w:rPr>
        <w:t xml:space="preserve">، در جای دیگر ارزش ندارد، این بیان ضعیف است، برای اینکه در اینجا گفته </w:t>
      </w:r>
      <w:r w:rsidR="003F20D6" w:rsidRPr="001D5D9A">
        <w:rPr>
          <w:rFonts w:ascii="Traditional Arabic" w:hAnsi="Traditional Arabic" w:cs="Traditional Arabic" w:hint="cs"/>
          <w:rtl/>
        </w:rPr>
        <w:t>می‌شود</w:t>
      </w:r>
      <w:r w:rsidR="00030C9F" w:rsidRPr="001D5D9A">
        <w:rPr>
          <w:rFonts w:ascii="Traditional Arabic" w:hAnsi="Traditional Arabic" w:cs="Traditional Arabic" w:hint="cs"/>
          <w:rtl/>
        </w:rPr>
        <w:t xml:space="preserve">: </w:t>
      </w:r>
      <w:r w:rsidR="00101B28" w:rsidRPr="001D5D9A">
        <w:rPr>
          <w:rFonts w:ascii="Traditional Arabic" w:hAnsi="Traditional Arabic" w:cs="Traditional Arabic" w:hint="cs"/>
          <w:rtl/>
        </w:rPr>
        <w:t>«</w:t>
      </w:r>
      <w:r w:rsidR="00101B28" w:rsidRPr="001D5D9A">
        <w:rPr>
          <w:rFonts w:ascii="Traditional Arabic" w:hAnsi="Traditional Arabic" w:cs="Traditional Arabic" w:hint="cs"/>
          <w:b/>
          <w:bCs/>
          <w:color w:val="008000"/>
          <w:rtl/>
        </w:rPr>
        <w:t>إِنَّمَا</w:t>
      </w:r>
      <w:r w:rsidR="00101B28" w:rsidRPr="001D5D9A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101B28" w:rsidRPr="001D5D9A">
        <w:rPr>
          <w:rFonts w:ascii="Traditional Arabic" w:hAnsi="Traditional Arabic" w:cs="Traditional Arabic" w:hint="cs"/>
          <w:b/>
          <w:bCs/>
          <w:color w:val="008000"/>
          <w:rtl/>
        </w:rPr>
        <w:t>أَقْضِي</w:t>
      </w:r>
      <w:r w:rsidR="00101B28" w:rsidRPr="001D5D9A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101B28" w:rsidRPr="001D5D9A">
        <w:rPr>
          <w:rFonts w:ascii="Traditional Arabic" w:hAnsi="Traditional Arabic" w:cs="Traditional Arabic" w:hint="cs"/>
          <w:b/>
          <w:bCs/>
          <w:color w:val="008000"/>
          <w:rtl/>
        </w:rPr>
        <w:t>بَيْنَكُمْ</w:t>
      </w:r>
      <w:r w:rsidR="00101B28" w:rsidRPr="001D5D9A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101B28" w:rsidRPr="001D5D9A">
        <w:rPr>
          <w:rFonts w:ascii="Traditional Arabic" w:hAnsi="Traditional Arabic" w:cs="Traditional Arabic" w:hint="cs"/>
          <w:b/>
          <w:bCs/>
          <w:color w:val="008000"/>
          <w:rtl/>
        </w:rPr>
        <w:t>بِالْبَيِّنَاتِ</w:t>
      </w:r>
      <w:r w:rsidR="00101B28" w:rsidRPr="001D5D9A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101B28" w:rsidRPr="001D5D9A">
        <w:rPr>
          <w:rFonts w:ascii="Traditional Arabic" w:hAnsi="Traditional Arabic" w:cs="Traditional Arabic" w:hint="cs"/>
          <w:b/>
          <w:bCs/>
          <w:color w:val="008000"/>
          <w:rtl/>
        </w:rPr>
        <w:t>وَ</w:t>
      </w:r>
      <w:r w:rsidR="00101B28" w:rsidRPr="001D5D9A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101B28" w:rsidRPr="001D5D9A">
        <w:rPr>
          <w:rFonts w:ascii="Traditional Arabic" w:hAnsi="Traditional Arabic" w:cs="Traditional Arabic" w:hint="cs"/>
          <w:b/>
          <w:bCs/>
          <w:color w:val="008000"/>
          <w:rtl/>
        </w:rPr>
        <w:t>الْأَيْمَانِ</w:t>
      </w:r>
      <w:r w:rsidR="00101B28" w:rsidRPr="001D5D9A">
        <w:rPr>
          <w:rFonts w:ascii="Traditional Arabic" w:hAnsi="Traditional Arabic" w:cs="Traditional Arabic" w:hint="cs"/>
          <w:rtl/>
        </w:rPr>
        <w:t>»</w:t>
      </w:r>
      <w:r w:rsidR="00101B28">
        <w:rPr>
          <w:rFonts w:ascii="Traditional Arabic" w:hAnsi="Traditional Arabic" w:cs="Traditional Arabic" w:hint="cs"/>
          <w:rtl/>
        </w:rPr>
        <w:t xml:space="preserve">، </w:t>
      </w:r>
      <w:r w:rsidR="00030C9F" w:rsidRPr="001D5D9A">
        <w:rPr>
          <w:rFonts w:ascii="Traditional Arabic" w:hAnsi="Traditional Arabic" w:cs="Traditional Arabic" w:hint="cs"/>
          <w:rtl/>
        </w:rPr>
        <w:t xml:space="preserve">اگر سه تقریر مذکور </w:t>
      </w:r>
      <w:r w:rsidR="003F20D6" w:rsidRPr="001D5D9A">
        <w:rPr>
          <w:rFonts w:ascii="Traditional Arabic" w:hAnsi="Traditional Arabic" w:cs="Traditional Arabic" w:hint="cs"/>
          <w:rtl/>
        </w:rPr>
        <w:t>موردقبول</w:t>
      </w:r>
      <w:r w:rsidR="00030C9F" w:rsidRPr="001D5D9A">
        <w:rPr>
          <w:rFonts w:ascii="Traditional Arabic" w:hAnsi="Traditional Arabic" w:cs="Traditional Arabic" w:hint="cs"/>
          <w:rtl/>
        </w:rPr>
        <w:t xml:space="preserve"> است، باید در «الأیمان» هم این مطلب را بگوید، ایشان </w:t>
      </w:r>
      <w:r w:rsidR="003F20D6" w:rsidRPr="001D5D9A">
        <w:rPr>
          <w:rFonts w:ascii="Traditional Arabic" w:hAnsi="Traditional Arabic" w:cs="Traditional Arabic" w:hint="cs"/>
          <w:rtl/>
        </w:rPr>
        <w:t>می‌فرمایند</w:t>
      </w:r>
      <w:r w:rsidR="00030C9F" w:rsidRPr="001D5D9A">
        <w:rPr>
          <w:rFonts w:ascii="Traditional Arabic" w:hAnsi="Traditional Arabic" w:cs="Traditional Arabic" w:hint="cs"/>
          <w:rtl/>
        </w:rPr>
        <w:t xml:space="preserve">: اینکه «الأیمان» را جداگانه ذکر کرده است، </w:t>
      </w:r>
      <w:r w:rsidR="003F20D6" w:rsidRPr="001D5D9A">
        <w:rPr>
          <w:rFonts w:ascii="Traditional Arabic" w:hAnsi="Traditional Arabic" w:cs="Traditional Arabic" w:hint="cs"/>
          <w:rtl/>
        </w:rPr>
        <w:t>نشان‌دهنده</w:t>
      </w:r>
      <w:r w:rsidR="00030C9F" w:rsidRPr="001D5D9A">
        <w:rPr>
          <w:rFonts w:ascii="Traditional Arabic" w:hAnsi="Traditional Arabic" w:cs="Traditional Arabic" w:hint="cs"/>
          <w:rtl/>
        </w:rPr>
        <w:t xml:space="preserve"> این است که با بیّنه فرق دارد</w:t>
      </w:r>
      <w:r w:rsidR="00FC3789" w:rsidRPr="001D5D9A">
        <w:rPr>
          <w:rFonts w:ascii="Traditional Arabic" w:hAnsi="Traditional Arabic" w:cs="Traditional Arabic" w:hint="cs"/>
          <w:rtl/>
        </w:rPr>
        <w:t>، بیان ایشان تام نیست.</w:t>
      </w:r>
    </w:p>
    <w:p w:rsidR="000C581D" w:rsidRPr="001D5D9A" w:rsidRDefault="00FC3789" w:rsidP="004E009D">
      <w:pPr>
        <w:jc w:val="lowKashida"/>
        <w:rPr>
          <w:rFonts w:ascii="Traditional Arabic" w:hAnsi="Traditional Arabic" w:cs="Traditional Arabic"/>
          <w:rtl/>
        </w:rPr>
      </w:pPr>
      <w:r w:rsidRPr="001D5D9A">
        <w:rPr>
          <w:rFonts w:ascii="Traditional Arabic" w:hAnsi="Traditional Arabic" w:cs="Traditional Arabic" w:hint="cs"/>
          <w:rtl/>
        </w:rPr>
        <w:t xml:space="preserve">ایشان </w:t>
      </w:r>
      <w:r w:rsidR="003F20D6" w:rsidRPr="001D5D9A">
        <w:rPr>
          <w:rFonts w:ascii="Traditional Arabic" w:hAnsi="Traditional Arabic" w:cs="Traditional Arabic" w:hint="cs"/>
          <w:rtl/>
        </w:rPr>
        <w:t>می‌فرمایند</w:t>
      </w:r>
      <w:r w:rsidRPr="001D5D9A">
        <w:rPr>
          <w:rFonts w:ascii="Traditional Arabic" w:hAnsi="Traditional Arabic" w:cs="Traditional Arabic" w:hint="cs"/>
          <w:rtl/>
        </w:rPr>
        <w:t xml:space="preserve"> که </w:t>
      </w:r>
      <w:r w:rsidR="003F20D6" w:rsidRPr="001D5D9A">
        <w:rPr>
          <w:rFonts w:ascii="Traditional Arabic" w:hAnsi="Traditional Arabic" w:cs="Traditional Arabic" w:hint="cs"/>
          <w:rtl/>
        </w:rPr>
        <w:t>نه‌تنها</w:t>
      </w:r>
      <w:r w:rsidRPr="001D5D9A">
        <w:rPr>
          <w:rFonts w:ascii="Traditional Arabic" w:hAnsi="Traditional Arabic" w:cs="Traditional Arabic" w:hint="cs"/>
          <w:rtl/>
        </w:rPr>
        <w:t xml:space="preserve"> آمدن «الأیمان» در اینجا، موجب نقض ن</w:t>
      </w:r>
      <w:r w:rsidR="003F20D6" w:rsidRPr="001D5D9A">
        <w:rPr>
          <w:rFonts w:ascii="Traditional Arabic" w:hAnsi="Traditional Arabic" w:cs="Traditional Arabic" w:hint="cs"/>
          <w:rtl/>
        </w:rPr>
        <w:t>می‌شود</w:t>
      </w:r>
      <w:r w:rsidRPr="001D5D9A">
        <w:rPr>
          <w:rFonts w:ascii="Traditional Arabic" w:hAnsi="Traditional Arabic" w:cs="Traditional Arabic" w:hint="cs"/>
          <w:rtl/>
        </w:rPr>
        <w:t xml:space="preserve"> که بیان شد، بلکه شاهد بر ای</w:t>
      </w:r>
      <w:r w:rsidR="004C58C2" w:rsidRPr="001D5D9A">
        <w:rPr>
          <w:rFonts w:ascii="Traditional Arabic" w:hAnsi="Traditional Arabic" w:cs="Traditional Arabic" w:hint="cs"/>
          <w:rtl/>
        </w:rPr>
        <w:t>ن است که «الأیمان»، غیر از بیّنات</w:t>
      </w:r>
      <w:r w:rsidRPr="001D5D9A">
        <w:rPr>
          <w:rFonts w:ascii="Traditional Arabic" w:hAnsi="Traditional Arabic" w:cs="Traditional Arabic" w:hint="cs"/>
          <w:rtl/>
        </w:rPr>
        <w:t xml:space="preserve"> است</w:t>
      </w:r>
      <w:r w:rsidR="004C58C2" w:rsidRPr="001D5D9A">
        <w:rPr>
          <w:rFonts w:ascii="Traditional Arabic" w:hAnsi="Traditional Arabic" w:cs="Traditional Arabic" w:hint="cs"/>
          <w:rtl/>
        </w:rPr>
        <w:t xml:space="preserve">، بیّنات در تقریرات </w:t>
      </w:r>
      <w:r w:rsidR="003F20D6" w:rsidRPr="001D5D9A">
        <w:rPr>
          <w:rFonts w:ascii="Traditional Arabic" w:hAnsi="Traditional Arabic" w:cs="Traditional Arabic" w:hint="cs"/>
          <w:rtl/>
        </w:rPr>
        <w:t>سه‌گانه</w:t>
      </w:r>
      <w:r w:rsidR="004C58C2" w:rsidRPr="001D5D9A">
        <w:rPr>
          <w:rFonts w:ascii="Traditional Arabic" w:hAnsi="Traditional Arabic" w:cs="Traditional Arabic" w:hint="cs"/>
          <w:rtl/>
        </w:rPr>
        <w:t xml:space="preserve"> </w:t>
      </w:r>
      <w:r w:rsidR="003F20D6" w:rsidRPr="001D5D9A">
        <w:rPr>
          <w:rFonts w:ascii="Traditional Arabic" w:hAnsi="Traditional Arabic" w:cs="Traditional Arabic" w:hint="cs"/>
          <w:rtl/>
        </w:rPr>
        <w:t>قابل‌اجرا</w:t>
      </w:r>
      <w:r w:rsidR="004C58C2" w:rsidRPr="001D5D9A">
        <w:rPr>
          <w:rFonts w:ascii="Traditional Arabic" w:hAnsi="Traditional Arabic" w:cs="Traditional Arabic" w:hint="cs"/>
          <w:rtl/>
        </w:rPr>
        <w:t xml:space="preserve"> است، اما در «الأیمان»، ن</w:t>
      </w:r>
      <w:r w:rsidR="003F20D6" w:rsidRPr="001D5D9A">
        <w:rPr>
          <w:rFonts w:ascii="Traditional Arabic" w:hAnsi="Traditional Arabic" w:cs="Traditional Arabic" w:hint="cs"/>
          <w:rtl/>
        </w:rPr>
        <w:t>می‌شود</w:t>
      </w:r>
      <w:r w:rsidR="004C58C2" w:rsidRPr="001D5D9A">
        <w:rPr>
          <w:rFonts w:ascii="Traditional Arabic" w:hAnsi="Traditional Arabic" w:cs="Traditional Arabic" w:hint="cs"/>
          <w:rtl/>
        </w:rPr>
        <w:t xml:space="preserve">، برای اینکه «الأیمان» را از بیّنات جدا کرده است، بیّنات یعنی آنی که مثبت واقع است، «الأیمان»، یعنی مقداری در مقام عمل </w:t>
      </w:r>
      <w:r w:rsidR="003F20D6" w:rsidRPr="001D5D9A">
        <w:rPr>
          <w:rFonts w:ascii="Traditional Arabic" w:hAnsi="Traditional Arabic" w:cs="Traditional Arabic" w:hint="cs"/>
          <w:rtl/>
        </w:rPr>
        <w:t>کارایی</w:t>
      </w:r>
      <w:r w:rsidR="004C58C2" w:rsidRPr="001D5D9A">
        <w:rPr>
          <w:rFonts w:ascii="Traditional Arabic" w:hAnsi="Traditional Arabic" w:cs="Traditional Arabic" w:hint="cs"/>
          <w:rtl/>
        </w:rPr>
        <w:t xml:space="preserve"> دارد</w:t>
      </w:r>
      <w:r w:rsidR="005A4814" w:rsidRPr="001D5D9A">
        <w:rPr>
          <w:rFonts w:ascii="Traditional Arabic" w:hAnsi="Traditional Arabic" w:cs="Traditional Arabic" w:hint="cs"/>
          <w:rtl/>
        </w:rPr>
        <w:t xml:space="preserve">، برای فصل </w:t>
      </w:r>
      <w:r w:rsidR="005A4814" w:rsidRPr="001D5D9A">
        <w:rPr>
          <w:rFonts w:ascii="Traditional Arabic" w:hAnsi="Traditional Arabic" w:cs="Traditional Arabic" w:hint="cs"/>
          <w:rtl/>
        </w:rPr>
        <w:lastRenderedPageBreak/>
        <w:t xml:space="preserve">است، ظاهر «الأیمان» این است که برای بُریدن مشکل است، </w:t>
      </w:r>
      <w:r w:rsidR="00071118" w:rsidRPr="001D5D9A">
        <w:rPr>
          <w:rFonts w:ascii="Traditional Arabic" w:hAnsi="Traditional Arabic" w:cs="Traditional Arabic" w:hint="cs"/>
          <w:rtl/>
        </w:rPr>
        <w:t>در «الأیمان»، بار اثبات واقع</w:t>
      </w:r>
      <w:r w:rsidR="000C581D" w:rsidRPr="001D5D9A">
        <w:rPr>
          <w:rFonts w:ascii="Traditional Arabic" w:hAnsi="Traditional Arabic" w:cs="Traditional Arabic" w:hint="cs"/>
          <w:rtl/>
        </w:rPr>
        <w:t xml:space="preserve"> نیست، بیشتر حالت اصل عملی دارد،</w:t>
      </w:r>
      <w:r w:rsidR="000C581D" w:rsidRPr="001D5D9A">
        <w:rPr>
          <w:rFonts w:ascii="Traditional Arabic" w:hAnsi="Traditional Arabic" w:cs="Traditional Arabic"/>
        </w:rPr>
        <w:t xml:space="preserve"> </w:t>
      </w:r>
      <w:r w:rsidR="000C581D" w:rsidRPr="001D5D9A">
        <w:rPr>
          <w:rFonts w:ascii="Traditional Arabic" w:hAnsi="Traditional Arabic" w:cs="Traditional Arabic" w:hint="cs"/>
          <w:rtl/>
        </w:rPr>
        <w:t xml:space="preserve"> اصل عملی برای رفع تحیر است، «الأیمان» هم در باب قضا، برای رفع خصومت است، لذا آن استدلال در «الأیمان» </w:t>
      </w:r>
      <w:r w:rsidR="003F20D6" w:rsidRPr="001D5D9A">
        <w:rPr>
          <w:rFonts w:ascii="Traditional Arabic" w:hAnsi="Traditional Arabic" w:cs="Traditional Arabic" w:hint="cs"/>
          <w:rtl/>
        </w:rPr>
        <w:t>قابل‌اجرا</w:t>
      </w:r>
      <w:r w:rsidR="000C581D" w:rsidRPr="001D5D9A">
        <w:rPr>
          <w:rFonts w:ascii="Traditional Arabic" w:hAnsi="Traditional Arabic" w:cs="Traditional Arabic" w:hint="cs"/>
          <w:rtl/>
        </w:rPr>
        <w:t xml:space="preserve"> نیست،</w:t>
      </w:r>
      <w:r w:rsidR="004D25B3" w:rsidRPr="001D5D9A">
        <w:rPr>
          <w:rFonts w:ascii="Traditional Arabic" w:hAnsi="Traditional Arabic" w:cs="Traditional Arabic" w:hint="cs"/>
          <w:rtl/>
        </w:rPr>
        <w:t xml:space="preserve"> </w:t>
      </w:r>
      <w:r w:rsidR="003F20D6" w:rsidRPr="001D5D9A">
        <w:rPr>
          <w:rFonts w:ascii="Traditional Arabic" w:hAnsi="Traditional Arabic" w:cs="Traditional Arabic" w:hint="cs"/>
          <w:rtl/>
        </w:rPr>
        <w:t>به</w:t>
      </w:r>
      <w:r w:rsidR="003F20D6" w:rsidRPr="001D5D9A">
        <w:rPr>
          <w:rFonts w:ascii="Traditional Arabic" w:hAnsi="Traditional Arabic" w:cs="Traditional Arabic"/>
          <w:rtl/>
        </w:rPr>
        <w:t xml:space="preserve"> </w:t>
      </w:r>
      <w:r w:rsidR="003F20D6" w:rsidRPr="001D5D9A">
        <w:rPr>
          <w:rFonts w:ascii="Traditional Arabic" w:hAnsi="Traditional Arabic" w:cs="Traditional Arabic" w:hint="cs"/>
          <w:rtl/>
        </w:rPr>
        <w:t>خلاف</w:t>
      </w:r>
      <w:r w:rsidR="004D25B3" w:rsidRPr="001D5D9A">
        <w:rPr>
          <w:rFonts w:ascii="Traditional Arabic" w:hAnsi="Traditional Arabic" w:cs="Traditional Arabic" w:hint="cs"/>
          <w:rtl/>
        </w:rPr>
        <w:t xml:space="preserve"> بیّنه که برای اثبات واقع است.</w:t>
      </w:r>
    </w:p>
    <w:p w:rsidR="004E009D" w:rsidRPr="001D5D9A" w:rsidRDefault="004E009D" w:rsidP="004E009D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bookmarkStart w:id="32" w:name="_Toc499795702"/>
      <w:r w:rsidRPr="001D5D9A">
        <w:rPr>
          <w:rFonts w:ascii="Traditional Arabic" w:hAnsi="Traditional Arabic" w:cs="Traditional Arabic" w:hint="cs"/>
          <w:color w:val="FF0000"/>
          <w:rtl/>
        </w:rPr>
        <w:t>خلاصه کلام</w:t>
      </w:r>
      <w:bookmarkEnd w:id="32"/>
    </w:p>
    <w:p w:rsidR="004D25B3" w:rsidRPr="001D5D9A" w:rsidRDefault="00601A91" w:rsidP="00101B28">
      <w:pPr>
        <w:jc w:val="lowKashida"/>
        <w:rPr>
          <w:rFonts w:ascii="Traditional Arabic" w:hAnsi="Traditional Arabic" w:cs="Traditional Arabic"/>
          <w:rtl/>
        </w:rPr>
      </w:pPr>
      <w:r w:rsidRPr="001D5D9A">
        <w:rPr>
          <w:rFonts w:ascii="Traditional Arabic" w:hAnsi="Traditional Arabic" w:cs="Traditional Arabic" w:hint="cs"/>
          <w:rtl/>
        </w:rPr>
        <w:t xml:space="preserve">خلاصه کلام این است که سه استدلال برای تمسک به بیّنات، در </w:t>
      </w:r>
      <w:r w:rsidR="00101B28" w:rsidRPr="001D5D9A">
        <w:rPr>
          <w:rFonts w:ascii="Traditional Arabic" w:hAnsi="Traditional Arabic" w:cs="Traditional Arabic" w:hint="cs"/>
          <w:rtl/>
        </w:rPr>
        <w:t>«</w:t>
      </w:r>
      <w:r w:rsidR="00101B28" w:rsidRPr="001D5D9A">
        <w:rPr>
          <w:rFonts w:ascii="Traditional Arabic" w:hAnsi="Traditional Arabic" w:cs="Traditional Arabic" w:hint="cs"/>
          <w:b/>
          <w:bCs/>
          <w:color w:val="008000"/>
          <w:rtl/>
        </w:rPr>
        <w:t>إِنَّمَا</w:t>
      </w:r>
      <w:r w:rsidR="00101B28" w:rsidRPr="001D5D9A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101B28" w:rsidRPr="001D5D9A">
        <w:rPr>
          <w:rFonts w:ascii="Traditional Arabic" w:hAnsi="Traditional Arabic" w:cs="Traditional Arabic" w:hint="cs"/>
          <w:b/>
          <w:bCs/>
          <w:color w:val="008000"/>
          <w:rtl/>
        </w:rPr>
        <w:t>أَقْضِي</w:t>
      </w:r>
      <w:r w:rsidR="00101B28" w:rsidRPr="001D5D9A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101B28" w:rsidRPr="001D5D9A">
        <w:rPr>
          <w:rFonts w:ascii="Traditional Arabic" w:hAnsi="Traditional Arabic" w:cs="Traditional Arabic" w:hint="cs"/>
          <w:b/>
          <w:bCs/>
          <w:color w:val="008000"/>
          <w:rtl/>
        </w:rPr>
        <w:t>بَيْنَكُمْ</w:t>
      </w:r>
      <w:r w:rsidR="00101B28" w:rsidRPr="001D5D9A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101B28" w:rsidRPr="001D5D9A">
        <w:rPr>
          <w:rFonts w:ascii="Traditional Arabic" w:hAnsi="Traditional Arabic" w:cs="Traditional Arabic" w:hint="cs"/>
          <w:b/>
          <w:bCs/>
          <w:color w:val="008000"/>
          <w:rtl/>
        </w:rPr>
        <w:t>بِالْبَيِّنَاتِ</w:t>
      </w:r>
      <w:r w:rsidR="00101B28" w:rsidRPr="001D5D9A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101B28" w:rsidRPr="001D5D9A">
        <w:rPr>
          <w:rFonts w:ascii="Traditional Arabic" w:hAnsi="Traditional Arabic" w:cs="Traditional Arabic" w:hint="cs"/>
          <w:b/>
          <w:bCs/>
          <w:color w:val="008000"/>
          <w:rtl/>
        </w:rPr>
        <w:t>وَ</w:t>
      </w:r>
      <w:r w:rsidR="00101B28" w:rsidRPr="001D5D9A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101B28" w:rsidRPr="001D5D9A">
        <w:rPr>
          <w:rFonts w:ascii="Traditional Arabic" w:hAnsi="Traditional Arabic" w:cs="Traditional Arabic" w:hint="cs"/>
          <w:b/>
          <w:bCs/>
          <w:color w:val="008000"/>
          <w:rtl/>
        </w:rPr>
        <w:t>الْأَيْمَانِ</w:t>
      </w:r>
      <w:r w:rsidR="00101B28" w:rsidRPr="001D5D9A">
        <w:rPr>
          <w:rFonts w:ascii="Traditional Arabic" w:hAnsi="Traditional Arabic" w:cs="Traditional Arabic" w:hint="cs"/>
          <w:rtl/>
        </w:rPr>
        <w:t>»</w:t>
      </w:r>
      <w:r w:rsidR="00101B28">
        <w:rPr>
          <w:rFonts w:ascii="Traditional Arabic" w:hAnsi="Traditional Arabic" w:cs="Traditional Arabic" w:hint="cs"/>
          <w:rtl/>
        </w:rPr>
        <w:t xml:space="preserve">، </w:t>
      </w:r>
      <w:r w:rsidR="00101B28">
        <w:rPr>
          <w:rFonts w:ascii="Traditional Arabic" w:hAnsi="Traditional Arabic" w:cs="Traditional Arabic" w:hint="cs"/>
          <w:rtl/>
        </w:rPr>
        <w:t xml:space="preserve">وجود </w:t>
      </w:r>
      <w:r w:rsidRPr="001D5D9A">
        <w:rPr>
          <w:rFonts w:ascii="Traditional Arabic" w:hAnsi="Traditional Arabic" w:cs="Traditional Arabic" w:hint="cs"/>
          <w:rtl/>
        </w:rPr>
        <w:t>دارد، برای اینکه گفته شود که در غیر قضا هم بیّنه حجت است.</w:t>
      </w:r>
    </w:p>
    <w:p w:rsidR="00601A91" w:rsidRPr="001D5D9A" w:rsidRDefault="00601A91" w:rsidP="004E009D">
      <w:pPr>
        <w:jc w:val="lowKashida"/>
        <w:rPr>
          <w:rFonts w:ascii="Traditional Arabic" w:hAnsi="Traditional Arabic" w:cs="Traditional Arabic"/>
          <w:rtl/>
        </w:rPr>
      </w:pPr>
      <w:r w:rsidRPr="001D5D9A">
        <w:rPr>
          <w:rFonts w:ascii="Traditional Arabic" w:hAnsi="Traditional Arabic" w:cs="Traditional Arabic" w:hint="cs"/>
          <w:rtl/>
        </w:rPr>
        <w:t xml:space="preserve">یک اشکالی که بر همه </w:t>
      </w:r>
      <w:r w:rsidR="003F20D6" w:rsidRPr="001D5D9A">
        <w:rPr>
          <w:rFonts w:ascii="Traditional Arabic" w:hAnsi="Traditional Arabic" w:cs="Traditional Arabic" w:hint="cs"/>
          <w:rtl/>
        </w:rPr>
        <w:t>این‌ها</w:t>
      </w:r>
      <w:r w:rsidRPr="001D5D9A">
        <w:rPr>
          <w:rFonts w:ascii="Traditional Arabic" w:hAnsi="Traditional Arabic" w:cs="Traditional Arabic" w:hint="cs"/>
          <w:rtl/>
        </w:rPr>
        <w:t xml:space="preserve"> وارد </w:t>
      </w:r>
      <w:r w:rsidR="003F20D6" w:rsidRPr="001D5D9A">
        <w:rPr>
          <w:rFonts w:ascii="Traditional Arabic" w:hAnsi="Traditional Arabic" w:cs="Traditional Arabic" w:hint="cs"/>
          <w:rtl/>
        </w:rPr>
        <w:t>می‌شود</w:t>
      </w:r>
      <w:r w:rsidRPr="001D5D9A">
        <w:rPr>
          <w:rFonts w:ascii="Traditional Arabic" w:hAnsi="Traditional Arabic" w:cs="Traditional Arabic" w:hint="cs"/>
          <w:rtl/>
        </w:rPr>
        <w:t>، نقض به «الأیمان» است، اینکه اگر این موارد در بیّنات هست، در «الأیمان» هم وجود دارد، دو پاسخ از این نقض داده شد:</w:t>
      </w:r>
    </w:p>
    <w:p w:rsidR="00601A91" w:rsidRPr="001D5D9A" w:rsidRDefault="00601A91" w:rsidP="004E009D">
      <w:pPr>
        <w:jc w:val="lowKashida"/>
        <w:rPr>
          <w:rFonts w:ascii="Traditional Arabic" w:hAnsi="Traditional Arabic" w:cs="Traditional Arabic"/>
          <w:rtl/>
        </w:rPr>
      </w:pPr>
      <w:r w:rsidRPr="001D5D9A">
        <w:rPr>
          <w:rFonts w:ascii="Traditional Arabic" w:hAnsi="Traditional Arabic" w:cs="Traditional Arabic" w:hint="cs"/>
          <w:rtl/>
        </w:rPr>
        <w:t>1 – پاسخ اول به این نقض این بود که «الأیمان» با بیّنات تفاوت دارد، برای اینکه «الأیمان» مثبت واقع نیست، بلکه مؤکد بر اصول موجود است، با یمین مدعی سازگار نیست.</w:t>
      </w:r>
    </w:p>
    <w:p w:rsidR="00601A91" w:rsidRPr="001D5D9A" w:rsidRDefault="00601A91" w:rsidP="004E009D">
      <w:pPr>
        <w:jc w:val="lowKashida"/>
        <w:rPr>
          <w:rFonts w:ascii="Traditional Arabic" w:hAnsi="Traditional Arabic" w:cs="Traditional Arabic"/>
          <w:rtl/>
        </w:rPr>
      </w:pPr>
      <w:r w:rsidRPr="001D5D9A">
        <w:rPr>
          <w:rFonts w:ascii="Traditional Arabic" w:hAnsi="Traditional Arabic" w:cs="Traditional Arabic" w:hint="cs"/>
          <w:rtl/>
        </w:rPr>
        <w:t xml:space="preserve">2 – پاسخ دوم که مرحوم </w:t>
      </w:r>
      <w:r w:rsidR="003F20D6" w:rsidRPr="001D5D9A">
        <w:rPr>
          <w:rFonts w:ascii="Traditional Arabic" w:hAnsi="Traditional Arabic" w:cs="Traditional Arabic" w:hint="cs"/>
          <w:rtl/>
        </w:rPr>
        <w:t>آیت‌الله</w:t>
      </w:r>
      <w:r w:rsidRPr="001D5D9A">
        <w:rPr>
          <w:rFonts w:ascii="Traditional Arabic" w:hAnsi="Traditional Arabic" w:cs="Traditional Arabic" w:hint="cs"/>
          <w:rtl/>
        </w:rPr>
        <w:t xml:space="preserve"> تبریزی بیان کردند، </w:t>
      </w:r>
      <w:r w:rsidR="003F20D6" w:rsidRPr="001D5D9A">
        <w:rPr>
          <w:rFonts w:ascii="Traditional Arabic" w:hAnsi="Traditional Arabic" w:cs="Traditional Arabic" w:hint="cs"/>
          <w:rtl/>
        </w:rPr>
        <w:t>می‌فرمایند</w:t>
      </w:r>
      <w:r w:rsidRPr="001D5D9A">
        <w:rPr>
          <w:rFonts w:ascii="Traditional Arabic" w:hAnsi="Traditional Arabic" w:cs="Traditional Arabic" w:hint="cs"/>
          <w:rtl/>
        </w:rPr>
        <w:t xml:space="preserve">: «الأیمان» در اینجا، ذاتاً یعنی چیزی که در حال اضطرار به کار </w:t>
      </w:r>
      <w:r w:rsidR="003F20D6" w:rsidRPr="001D5D9A">
        <w:rPr>
          <w:rFonts w:ascii="Traditional Arabic" w:hAnsi="Traditional Arabic" w:cs="Traditional Arabic" w:hint="cs"/>
          <w:rtl/>
        </w:rPr>
        <w:t>می‌رود</w:t>
      </w:r>
      <w:r w:rsidRPr="001D5D9A">
        <w:rPr>
          <w:rFonts w:ascii="Traditional Arabic" w:hAnsi="Traditional Arabic" w:cs="Traditional Arabic" w:hint="cs"/>
          <w:rtl/>
        </w:rPr>
        <w:t>، برای اثبات واقع نیست، لذا با بیّنه متفاوت است.</w:t>
      </w:r>
    </w:p>
    <w:p w:rsidR="00601A91" w:rsidRPr="001D5D9A" w:rsidRDefault="00BF1163" w:rsidP="004E009D">
      <w:pPr>
        <w:jc w:val="lowKashida"/>
        <w:rPr>
          <w:rFonts w:ascii="Traditional Arabic" w:hAnsi="Traditional Arabic" w:cs="Traditional Arabic"/>
          <w:rtl/>
        </w:rPr>
      </w:pPr>
      <w:r w:rsidRPr="001D5D9A">
        <w:rPr>
          <w:rFonts w:ascii="Traditional Arabic" w:hAnsi="Traditional Arabic" w:cs="Traditional Arabic" w:hint="cs"/>
          <w:rtl/>
        </w:rPr>
        <w:t xml:space="preserve">جواب دوم از نقض محل اشکال قرار </w:t>
      </w:r>
      <w:r w:rsidR="003F20D6" w:rsidRPr="001D5D9A">
        <w:rPr>
          <w:rFonts w:ascii="Traditional Arabic" w:hAnsi="Traditional Arabic" w:cs="Traditional Arabic" w:hint="cs"/>
          <w:rtl/>
        </w:rPr>
        <w:t>می‌گیرد</w:t>
      </w:r>
      <w:r w:rsidRPr="001D5D9A">
        <w:rPr>
          <w:rFonts w:ascii="Traditional Arabic" w:hAnsi="Traditional Arabic" w:cs="Traditional Arabic" w:hint="cs"/>
          <w:rtl/>
        </w:rPr>
        <w:t xml:space="preserve">، به همان جوابی که نقض اول، اشکال شد، برای اینکه یمین، برای مدعی </w:t>
      </w:r>
      <w:r w:rsidR="005B058A" w:rsidRPr="001D5D9A">
        <w:rPr>
          <w:rFonts w:ascii="Traditional Arabic" w:hAnsi="Traditional Arabic" w:cs="Traditional Arabic" w:hint="cs"/>
          <w:rtl/>
        </w:rPr>
        <w:t xml:space="preserve">بعد از نکول منکر </w:t>
      </w:r>
      <w:r w:rsidR="00AF7560" w:rsidRPr="001D5D9A">
        <w:rPr>
          <w:rFonts w:ascii="Traditional Arabic" w:hAnsi="Traditional Arabic" w:cs="Traditional Arabic" w:hint="cs"/>
          <w:rtl/>
        </w:rPr>
        <w:t xml:space="preserve">هم هست که در اینجا حالت </w:t>
      </w:r>
      <w:r w:rsidR="003F20D6" w:rsidRPr="001D5D9A">
        <w:rPr>
          <w:rFonts w:ascii="Traditional Arabic" w:hAnsi="Traditional Arabic" w:cs="Traditional Arabic" w:hint="cs"/>
          <w:rtl/>
        </w:rPr>
        <w:t>مثبتی‌ات</w:t>
      </w:r>
      <w:r w:rsidR="00AF7560" w:rsidRPr="001D5D9A">
        <w:rPr>
          <w:rFonts w:ascii="Traditional Arabic" w:hAnsi="Traditional Arabic" w:cs="Traditional Arabic" w:hint="cs"/>
          <w:rtl/>
        </w:rPr>
        <w:t xml:space="preserve"> دارد</w:t>
      </w:r>
      <w:r w:rsidR="00BE7BCB" w:rsidRPr="001D5D9A">
        <w:rPr>
          <w:rFonts w:ascii="Traditional Arabic" w:hAnsi="Traditional Arabic" w:cs="Traditional Arabic" w:hint="cs"/>
          <w:rtl/>
        </w:rPr>
        <w:t xml:space="preserve">، یعنی برخلاف قاعده، یمین او اثبات </w:t>
      </w:r>
      <w:r w:rsidR="003F20D6" w:rsidRPr="001D5D9A">
        <w:rPr>
          <w:rFonts w:ascii="Traditional Arabic" w:hAnsi="Traditional Arabic" w:cs="Traditional Arabic" w:hint="cs"/>
          <w:rtl/>
        </w:rPr>
        <w:t>می‌کند</w:t>
      </w:r>
      <w:r w:rsidR="00BE7BCB" w:rsidRPr="001D5D9A">
        <w:rPr>
          <w:rFonts w:ascii="Traditional Arabic" w:hAnsi="Traditional Arabic" w:cs="Traditional Arabic" w:hint="cs"/>
          <w:rtl/>
        </w:rPr>
        <w:t xml:space="preserve">، نظر مدعی که </w:t>
      </w:r>
      <w:r w:rsidR="003F20D6" w:rsidRPr="001D5D9A">
        <w:rPr>
          <w:rFonts w:ascii="Traditional Arabic" w:hAnsi="Traditional Arabic" w:cs="Traditional Arabic" w:hint="cs"/>
          <w:rtl/>
        </w:rPr>
        <w:t>برخلاف</w:t>
      </w:r>
      <w:r w:rsidR="00BE7BCB" w:rsidRPr="001D5D9A">
        <w:rPr>
          <w:rFonts w:ascii="Traditional Arabic" w:hAnsi="Traditional Arabic" w:cs="Traditional Arabic" w:hint="cs"/>
          <w:rtl/>
        </w:rPr>
        <w:t xml:space="preserve"> قواعد است.</w:t>
      </w:r>
    </w:p>
    <w:p w:rsidR="00BE7BCB" w:rsidRPr="001D5D9A" w:rsidRDefault="00BE7BCB" w:rsidP="004E009D">
      <w:pPr>
        <w:jc w:val="lowKashida"/>
        <w:rPr>
          <w:rFonts w:ascii="Traditional Arabic" w:hAnsi="Traditional Arabic" w:cs="Traditional Arabic"/>
          <w:rtl/>
        </w:rPr>
      </w:pPr>
    </w:p>
    <w:p w:rsidR="00710E68" w:rsidRPr="001D5D9A" w:rsidRDefault="00710E68" w:rsidP="004E009D">
      <w:pPr>
        <w:jc w:val="lowKashida"/>
        <w:rPr>
          <w:rFonts w:ascii="Traditional Arabic" w:hAnsi="Traditional Arabic" w:cs="Traditional Arabic"/>
          <w:rtl/>
        </w:rPr>
      </w:pPr>
    </w:p>
    <w:sectPr w:rsidR="00710E68" w:rsidRPr="001D5D9A" w:rsidSect="008733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338" w:rsidRDefault="00363338" w:rsidP="000D5800">
      <w:pPr>
        <w:spacing w:after="0"/>
      </w:pPr>
      <w:r>
        <w:separator/>
      </w:r>
    </w:p>
  </w:endnote>
  <w:endnote w:type="continuationSeparator" w:id="0">
    <w:p w:rsidR="00363338" w:rsidRDefault="00363338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C27" w:rsidRDefault="00447C2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15BF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C27" w:rsidRDefault="00447C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338" w:rsidRDefault="00363338" w:rsidP="000D5800">
      <w:pPr>
        <w:spacing w:after="0"/>
      </w:pPr>
      <w:r>
        <w:separator/>
      </w:r>
    </w:p>
  </w:footnote>
  <w:footnote w:type="continuationSeparator" w:id="0">
    <w:p w:rsidR="00363338" w:rsidRDefault="00363338" w:rsidP="000D5800">
      <w:pPr>
        <w:spacing w:after="0"/>
      </w:pPr>
      <w:r>
        <w:continuationSeparator/>
      </w:r>
    </w:p>
  </w:footnote>
  <w:footnote w:id="1">
    <w:p w:rsidR="00101B28" w:rsidRDefault="00101B28" w:rsidP="00101B28">
      <w:pPr>
        <w:pStyle w:val="FootnoteText"/>
        <w:rPr>
          <w:rFonts w:hint="cs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.</w:t>
      </w:r>
      <w:r w:rsidRPr="001D5D9A">
        <w:rPr>
          <w:rtl/>
        </w:rPr>
        <w:t xml:space="preserve"> </w:t>
      </w:r>
      <w:r w:rsidRPr="001D5D9A">
        <w:rPr>
          <w:rFonts w:hint="cs"/>
          <w:rtl/>
        </w:rPr>
        <w:t>الكافي</w:t>
      </w:r>
      <w:r w:rsidRPr="001D5D9A">
        <w:rPr>
          <w:rtl/>
        </w:rPr>
        <w:t xml:space="preserve"> (</w:t>
      </w:r>
      <w:r w:rsidRPr="001D5D9A">
        <w:rPr>
          <w:rFonts w:hint="cs"/>
          <w:rtl/>
        </w:rPr>
        <w:t>ط</w:t>
      </w:r>
      <w:r w:rsidRPr="001D5D9A">
        <w:rPr>
          <w:rtl/>
        </w:rPr>
        <w:t xml:space="preserve"> - </w:t>
      </w:r>
      <w:r w:rsidRPr="001D5D9A">
        <w:rPr>
          <w:rFonts w:hint="cs"/>
          <w:rtl/>
        </w:rPr>
        <w:t>الإسلامية</w:t>
      </w:r>
      <w:r w:rsidRPr="001D5D9A">
        <w:rPr>
          <w:rtl/>
        </w:rPr>
        <w:t>)</w:t>
      </w:r>
      <w:r w:rsidRPr="001D5D9A">
        <w:rPr>
          <w:rFonts w:hint="cs"/>
          <w:rtl/>
        </w:rPr>
        <w:t>،</w:t>
      </w:r>
      <w:r w:rsidRPr="001D5D9A">
        <w:rPr>
          <w:rtl/>
        </w:rPr>
        <w:t xml:space="preserve"> </w:t>
      </w:r>
      <w:r w:rsidRPr="001D5D9A">
        <w:rPr>
          <w:rFonts w:hint="cs"/>
          <w:rtl/>
        </w:rPr>
        <w:t>ج‏</w:t>
      </w:r>
      <w:r w:rsidRPr="001D5D9A">
        <w:rPr>
          <w:rtl/>
        </w:rPr>
        <w:t>7</w:t>
      </w:r>
      <w:r w:rsidRPr="001D5D9A">
        <w:rPr>
          <w:rFonts w:hint="cs"/>
          <w:rtl/>
        </w:rPr>
        <w:t>،</w:t>
      </w:r>
      <w:r w:rsidRPr="001D5D9A">
        <w:rPr>
          <w:rtl/>
        </w:rPr>
        <w:t xml:space="preserve"> </w:t>
      </w:r>
      <w:r w:rsidRPr="001D5D9A">
        <w:rPr>
          <w:rFonts w:hint="cs"/>
          <w:rtl/>
        </w:rPr>
        <w:t>ص</w:t>
      </w:r>
      <w:r w:rsidRPr="001D5D9A">
        <w:rPr>
          <w:rtl/>
        </w:rPr>
        <w:t>: 414</w:t>
      </w:r>
      <w:r>
        <w:rPr>
          <w:rFonts w:hint="cs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C27" w:rsidRDefault="00447C2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C27" w:rsidRDefault="00447C27" w:rsidP="00447C27">
    <w:pPr>
      <w:ind w:firstLine="0"/>
      <w:rPr>
        <w:rFonts w:ascii="Adobe Arabic" w:hAnsi="Adobe Arabic" w:cs="Adobe Arabic"/>
        <w:b/>
        <w:bCs/>
        <w:sz w:val="24"/>
        <w:szCs w:val="24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10742B6A" wp14:editId="53B22DB7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1" name="تصوی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تصویر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374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dobe Arabic" w:hAnsi="Adobe Arabic" w:cs="Adobe Arabic"/>
        <w:b/>
        <w:bCs/>
        <w:sz w:val="24"/>
        <w:szCs w:val="24"/>
        <w:rtl/>
      </w:rPr>
      <w:t>درس خارج فقه                                           عنوان اصلی: اجتهاد و تقلید                                              تاریخ جلسه: 0</w:t>
    </w:r>
    <w:r>
      <w:rPr>
        <w:rFonts w:ascii="Adobe Arabic" w:hAnsi="Adobe Arabic" w:cs="Adobe Arabic" w:hint="cs"/>
        <w:b/>
        <w:bCs/>
        <w:sz w:val="24"/>
        <w:szCs w:val="24"/>
        <w:rtl/>
      </w:rPr>
      <w:t>8</w:t>
    </w:r>
    <w:r>
      <w:rPr>
        <w:rFonts w:ascii="Adobe Arabic" w:hAnsi="Adobe Arabic" w:cs="Adobe Arabic"/>
        <w:b/>
        <w:bCs/>
        <w:sz w:val="24"/>
        <w:szCs w:val="24"/>
        <w:rtl/>
      </w:rPr>
      <w:t>/09/96</w:t>
    </w:r>
  </w:p>
  <w:p w:rsidR="00447C27" w:rsidRDefault="00447C27" w:rsidP="00447C27">
    <w:pPr>
      <w:ind w:firstLine="0"/>
      <w:rPr>
        <w:rFonts w:ascii="Adobe Arabic" w:hAnsi="Adobe Arabic" w:cs="Adobe Arabic"/>
        <w:sz w:val="24"/>
        <w:szCs w:val="24"/>
      </w:rPr>
    </w:pPr>
    <w:r>
      <w:rPr>
        <w:rFonts w:ascii="Adobe Arabic" w:hAnsi="Adobe Arabic" w:cs="Adobe Arabic"/>
        <w:b/>
        <w:bCs/>
        <w:sz w:val="24"/>
        <w:szCs w:val="24"/>
        <w:rtl/>
      </w:rPr>
      <w:t>استاد اعرافی                                               عنوان فرعی: ملاک تشخیص مجتهد و اعلم                          شماره جلسه: 32</w:t>
    </w:r>
    <w:r>
      <w:rPr>
        <w:rFonts w:ascii="Adobe Arabic" w:hAnsi="Adobe Arabic" w:cs="Adobe Arabic" w:hint="cs"/>
        <w:b/>
        <w:bCs/>
        <w:sz w:val="24"/>
        <w:szCs w:val="24"/>
        <w:rtl/>
      </w:rPr>
      <w:t>3</w:t>
    </w:r>
  </w:p>
  <w:p w:rsidR="000D5800" w:rsidRPr="00873379" w:rsidRDefault="00873379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  <w:sz w:val="28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233D66CB" wp14:editId="059D353E">
              <wp:simplePos x="0" y="0"/>
              <wp:positionH relativeFrom="column">
                <wp:posOffset>108681</wp:posOffset>
              </wp:positionH>
              <wp:positionV relativeFrom="paragraph">
                <wp:posOffset>20944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636A0C9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.55pt,1.65pt" to="510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hUHldNoAAAAHAQAADwAAAAAAAAAAAAAAAAB+BAAAZHJzL2Rvd25yZXYu&#10;eG1sUEsFBgAAAAAEAAQA8wAAAIU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C27" w:rsidRDefault="00447C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B6A9D"/>
    <w:multiLevelType w:val="hybridMultilevel"/>
    <w:tmpl w:val="EC9CD202"/>
    <w:lvl w:ilvl="0" w:tplc="EE6EAD90">
      <w:start w:val="1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7C45341"/>
    <w:multiLevelType w:val="hybridMultilevel"/>
    <w:tmpl w:val="A88EF156"/>
    <w:lvl w:ilvl="0" w:tplc="95A0990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526"/>
    <w:rsid w:val="00007060"/>
    <w:rsid w:val="000228A2"/>
    <w:rsid w:val="00030C9F"/>
    <w:rsid w:val="000324F1"/>
    <w:rsid w:val="00041FE0"/>
    <w:rsid w:val="00042E34"/>
    <w:rsid w:val="00045B14"/>
    <w:rsid w:val="00052BA3"/>
    <w:rsid w:val="0006363E"/>
    <w:rsid w:val="00063C89"/>
    <w:rsid w:val="00071118"/>
    <w:rsid w:val="00080DFF"/>
    <w:rsid w:val="00085ED5"/>
    <w:rsid w:val="000A1A51"/>
    <w:rsid w:val="000C40A2"/>
    <w:rsid w:val="000C581D"/>
    <w:rsid w:val="000D2D0D"/>
    <w:rsid w:val="000D5800"/>
    <w:rsid w:val="000D6581"/>
    <w:rsid w:val="000D6A53"/>
    <w:rsid w:val="000F1897"/>
    <w:rsid w:val="000F2D30"/>
    <w:rsid w:val="000F7E72"/>
    <w:rsid w:val="00101B28"/>
    <w:rsid w:val="00101E2D"/>
    <w:rsid w:val="00102405"/>
    <w:rsid w:val="00102CEB"/>
    <w:rsid w:val="00114C37"/>
    <w:rsid w:val="00117955"/>
    <w:rsid w:val="00133E1D"/>
    <w:rsid w:val="0013617D"/>
    <w:rsid w:val="00136442"/>
    <w:rsid w:val="001370B6"/>
    <w:rsid w:val="00150D4B"/>
    <w:rsid w:val="00152670"/>
    <w:rsid w:val="001550AE"/>
    <w:rsid w:val="00166DD8"/>
    <w:rsid w:val="001712D6"/>
    <w:rsid w:val="001757C8"/>
    <w:rsid w:val="00177934"/>
    <w:rsid w:val="00192A6A"/>
    <w:rsid w:val="0019566B"/>
    <w:rsid w:val="00196082"/>
    <w:rsid w:val="00197CDD"/>
    <w:rsid w:val="001A2754"/>
    <w:rsid w:val="001C367D"/>
    <w:rsid w:val="001C3CCA"/>
    <w:rsid w:val="001D1F54"/>
    <w:rsid w:val="001D24F8"/>
    <w:rsid w:val="001D542D"/>
    <w:rsid w:val="001D5D9A"/>
    <w:rsid w:val="001D6605"/>
    <w:rsid w:val="001E306E"/>
    <w:rsid w:val="001E3FB0"/>
    <w:rsid w:val="001E4FFF"/>
    <w:rsid w:val="001F2E3E"/>
    <w:rsid w:val="00206B69"/>
    <w:rsid w:val="00210F67"/>
    <w:rsid w:val="00224C0A"/>
    <w:rsid w:val="00233777"/>
    <w:rsid w:val="002376A5"/>
    <w:rsid w:val="002417C9"/>
    <w:rsid w:val="002529C5"/>
    <w:rsid w:val="00270294"/>
    <w:rsid w:val="00283229"/>
    <w:rsid w:val="002914BD"/>
    <w:rsid w:val="00297263"/>
    <w:rsid w:val="002A21AE"/>
    <w:rsid w:val="002A35E0"/>
    <w:rsid w:val="002B2B10"/>
    <w:rsid w:val="002B7AD5"/>
    <w:rsid w:val="002C56FD"/>
    <w:rsid w:val="002D49E4"/>
    <w:rsid w:val="002D5BDC"/>
    <w:rsid w:val="002D720F"/>
    <w:rsid w:val="002E450B"/>
    <w:rsid w:val="002E73F9"/>
    <w:rsid w:val="002F05B9"/>
    <w:rsid w:val="00311429"/>
    <w:rsid w:val="00323168"/>
    <w:rsid w:val="00331826"/>
    <w:rsid w:val="00340BA3"/>
    <w:rsid w:val="00350D4D"/>
    <w:rsid w:val="00363338"/>
    <w:rsid w:val="00366400"/>
    <w:rsid w:val="003963D7"/>
    <w:rsid w:val="00396F28"/>
    <w:rsid w:val="003A1A05"/>
    <w:rsid w:val="003A2654"/>
    <w:rsid w:val="003C06BF"/>
    <w:rsid w:val="003C2F8D"/>
    <w:rsid w:val="003C7899"/>
    <w:rsid w:val="003D2F0A"/>
    <w:rsid w:val="003D563F"/>
    <w:rsid w:val="003E1E58"/>
    <w:rsid w:val="003E2BAB"/>
    <w:rsid w:val="003F20D6"/>
    <w:rsid w:val="00405199"/>
    <w:rsid w:val="00410699"/>
    <w:rsid w:val="00415360"/>
    <w:rsid w:val="004215FA"/>
    <w:rsid w:val="00443EB7"/>
    <w:rsid w:val="004447CC"/>
    <w:rsid w:val="0044591E"/>
    <w:rsid w:val="004476F0"/>
    <w:rsid w:val="00447C27"/>
    <w:rsid w:val="00455B91"/>
    <w:rsid w:val="004651D2"/>
    <w:rsid w:val="00465D26"/>
    <w:rsid w:val="004679F8"/>
    <w:rsid w:val="004A790F"/>
    <w:rsid w:val="004B337F"/>
    <w:rsid w:val="004C4D9F"/>
    <w:rsid w:val="004C58C2"/>
    <w:rsid w:val="004C6FB0"/>
    <w:rsid w:val="004D25B3"/>
    <w:rsid w:val="004E009D"/>
    <w:rsid w:val="004F3596"/>
    <w:rsid w:val="004F3F54"/>
    <w:rsid w:val="00530BA2"/>
    <w:rsid w:val="00530FD7"/>
    <w:rsid w:val="00545B0C"/>
    <w:rsid w:val="00551628"/>
    <w:rsid w:val="00572E2D"/>
    <w:rsid w:val="00580CFA"/>
    <w:rsid w:val="00592103"/>
    <w:rsid w:val="005934A0"/>
    <w:rsid w:val="005941DD"/>
    <w:rsid w:val="005A4814"/>
    <w:rsid w:val="005A545E"/>
    <w:rsid w:val="005A5862"/>
    <w:rsid w:val="005B058A"/>
    <w:rsid w:val="005B05D4"/>
    <w:rsid w:val="005B0852"/>
    <w:rsid w:val="005B16EB"/>
    <w:rsid w:val="005C06AE"/>
    <w:rsid w:val="00601A91"/>
    <w:rsid w:val="00610C18"/>
    <w:rsid w:val="00612385"/>
    <w:rsid w:val="0061376C"/>
    <w:rsid w:val="00617C7C"/>
    <w:rsid w:val="00627180"/>
    <w:rsid w:val="00636EFA"/>
    <w:rsid w:val="00655E56"/>
    <w:rsid w:val="0066229C"/>
    <w:rsid w:val="00663AAD"/>
    <w:rsid w:val="0069696C"/>
    <w:rsid w:val="00696C84"/>
    <w:rsid w:val="006A085A"/>
    <w:rsid w:val="006C125E"/>
    <w:rsid w:val="006D3A87"/>
    <w:rsid w:val="006D3B43"/>
    <w:rsid w:val="006E15BF"/>
    <w:rsid w:val="006F01B4"/>
    <w:rsid w:val="006F5699"/>
    <w:rsid w:val="00703DD3"/>
    <w:rsid w:val="00710E68"/>
    <w:rsid w:val="00734D59"/>
    <w:rsid w:val="0073609B"/>
    <w:rsid w:val="007378A9"/>
    <w:rsid w:val="00737A6C"/>
    <w:rsid w:val="0075033E"/>
    <w:rsid w:val="00752745"/>
    <w:rsid w:val="0075336C"/>
    <w:rsid w:val="00753A93"/>
    <w:rsid w:val="0076665E"/>
    <w:rsid w:val="00772185"/>
    <w:rsid w:val="0077390E"/>
    <w:rsid w:val="007749BC"/>
    <w:rsid w:val="00780C88"/>
    <w:rsid w:val="00780E25"/>
    <w:rsid w:val="007818F0"/>
    <w:rsid w:val="00783462"/>
    <w:rsid w:val="00787B13"/>
    <w:rsid w:val="00792FAC"/>
    <w:rsid w:val="007A431B"/>
    <w:rsid w:val="007A5D2F"/>
    <w:rsid w:val="007B0062"/>
    <w:rsid w:val="007B6FEB"/>
    <w:rsid w:val="007C1EF7"/>
    <w:rsid w:val="007C710E"/>
    <w:rsid w:val="007D0B88"/>
    <w:rsid w:val="007D1549"/>
    <w:rsid w:val="007D5526"/>
    <w:rsid w:val="007E03E9"/>
    <w:rsid w:val="007E04EE"/>
    <w:rsid w:val="007E0A42"/>
    <w:rsid w:val="007E3494"/>
    <w:rsid w:val="007E636F"/>
    <w:rsid w:val="007E7FA7"/>
    <w:rsid w:val="007F0721"/>
    <w:rsid w:val="007F293C"/>
    <w:rsid w:val="007F3221"/>
    <w:rsid w:val="007F4A90"/>
    <w:rsid w:val="007F7E76"/>
    <w:rsid w:val="00802D15"/>
    <w:rsid w:val="00803501"/>
    <w:rsid w:val="0080799B"/>
    <w:rsid w:val="00807BE3"/>
    <w:rsid w:val="00811F02"/>
    <w:rsid w:val="008217F5"/>
    <w:rsid w:val="008407A4"/>
    <w:rsid w:val="00844860"/>
    <w:rsid w:val="00845CC4"/>
    <w:rsid w:val="0086243C"/>
    <w:rsid w:val="008635BF"/>
    <w:rsid w:val="008644F4"/>
    <w:rsid w:val="00864CA5"/>
    <w:rsid w:val="00871C42"/>
    <w:rsid w:val="00873379"/>
    <w:rsid w:val="008748B8"/>
    <w:rsid w:val="00883733"/>
    <w:rsid w:val="008965D2"/>
    <w:rsid w:val="008A236D"/>
    <w:rsid w:val="008B2AFF"/>
    <w:rsid w:val="008B3C4A"/>
    <w:rsid w:val="008B565A"/>
    <w:rsid w:val="008C3414"/>
    <w:rsid w:val="008D030F"/>
    <w:rsid w:val="008D36D5"/>
    <w:rsid w:val="008E3903"/>
    <w:rsid w:val="008F083F"/>
    <w:rsid w:val="008F4933"/>
    <w:rsid w:val="008F63E3"/>
    <w:rsid w:val="00900A8F"/>
    <w:rsid w:val="00913C3B"/>
    <w:rsid w:val="00915509"/>
    <w:rsid w:val="00927388"/>
    <w:rsid w:val="009274FE"/>
    <w:rsid w:val="009401AC"/>
    <w:rsid w:val="00940323"/>
    <w:rsid w:val="009475B7"/>
    <w:rsid w:val="0095758E"/>
    <w:rsid w:val="009613AC"/>
    <w:rsid w:val="00980643"/>
    <w:rsid w:val="0098364A"/>
    <w:rsid w:val="009A42EF"/>
    <w:rsid w:val="009B46BC"/>
    <w:rsid w:val="009B61C3"/>
    <w:rsid w:val="009C7B4F"/>
    <w:rsid w:val="009D062D"/>
    <w:rsid w:val="009E1924"/>
    <w:rsid w:val="009E1F06"/>
    <w:rsid w:val="009F4EB3"/>
    <w:rsid w:val="009F5F6C"/>
    <w:rsid w:val="00A06D48"/>
    <w:rsid w:val="00A21834"/>
    <w:rsid w:val="00A31C17"/>
    <w:rsid w:val="00A31FDE"/>
    <w:rsid w:val="00A35AC2"/>
    <w:rsid w:val="00A37C77"/>
    <w:rsid w:val="00A40CFA"/>
    <w:rsid w:val="00A5418D"/>
    <w:rsid w:val="00A725C2"/>
    <w:rsid w:val="00A769EE"/>
    <w:rsid w:val="00A810A5"/>
    <w:rsid w:val="00A9616A"/>
    <w:rsid w:val="00A96F68"/>
    <w:rsid w:val="00AA2342"/>
    <w:rsid w:val="00AB62C7"/>
    <w:rsid w:val="00AD0304"/>
    <w:rsid w:val="00AD27BE"/>
    <w:rsid w:val="00AF0F1A"/>
    <w:rsid w:val="00AF7560"/>
    <w:rsid w:val="00B01724"/>
    <w:rsid w:val="00B07D3E"/>
    <w:rsid w:val="00B1300D"/>
    <w:rsid w:val="00B15027"/>
    <w:rsid w:val="00B21CF4"/>
    <w:rsid w:val="00B24300"/>
    <w:rsid w:val="00B330C7"/>
    <w:rsid w:val="00B34736"/>
    <w:rsid w:val="00B55D51"/>
    <w:rsid w:val="00B63F15"/>
    <w:rsid w:val="00B6701F"/>
    <w:rsid w:val="00B9119B"/>
    <w:rsid w:val="00B96A3B"/>
    <w:rsid w:val="00BA51A8"/>
    <w:rsid w:val="00BB3201"/>
    <w:rsid w:val="00BB5F7E"/>
    <w:rsid w:val="00BC26F6"/>
    <w:rsid w:val="00BC4833"/>
    <w:rsid w:val="00BD0C02"/>
    <w:rsid w:val="00BD3122"/>
    <w:rsid w:val="00BD40DA"/>
    <w:rsid w:val="00BE7BCB"/>
    <w:rsid w:val="00BF1163"/>
    <w:rsid w:val="00BF3D67"/>
    <w:rsid w:val="00C160AF"/>
    <w:rsid w:val="00C1638E"/>
    <w:rsid w:val="00C17970"/>
    <w:rsid w:val="00C22299"/>
    <w:rsid w:val="00C2269D"/>
    <w:rsid w:val="00C25609"/>
    <w:rsid w:val="00C262D7"/>
    <w:rsid w:val="00C26607"/>
    <w:rsid w:val="00C31E4C"/>
    <w:rsid w:val="00C34664"/>
    <w:rsid w:val="00C35CF1"/>
    <w:rsid w:val="00C60D75"/>
    <w:rsid w:val="00C64CEA"/>
    <w:rsid w:val="00C73012"/>
    <w:rsid w:val="00C76295"/>
    <w:rsid w:val="00C763DD"/>
    <w:rsid w:val="00C803C2"/>
    <w:rsid w:val="00C805CE"/>
    <w:rsid w:val="00C829BF"/>
    <w:rsid w:val="00C84FC0"/>
    <w:rsid w:val="00C9244A"/>
    <w:rsid w:val="00C9781A"/>
    <w:rsid w:val="00CB0E5D"/>
    <w:rsid w:val="00CB5DA3"/>
    <w:rsid w:val="00CC3976"/>
    <w:rsid w:val="00CC720E"/>
    <w:rsid w:val="00CE09B7"/>
    <w:rsid w:val="00CE1DF5"/>
    <w:rsid w:val="00CE31E6"/>
    <w:rsid w:val="00CE3B74"/>
    <w:rsid w:val="00CF42E2"/>
    <w:rsid w:val="00CF613C"/>
    <w:rsid w:val="00CF7916"/>
    <w:rsid w:val="00D158F3"/>
    <w:rsid w:val="00D15FDC"/>
    <w:rsid w:val="00D2470E"/>
    <w:rsid w:val="00D3665C"/>
    <w:rsid w:val="00D508CC"/>
    <w:rsid w:val="00D50F4B"/>
    <w:rsid w:val="00D60547"/>
    <w:rsid w:val="00D66444"/>
    <w:rsid w:val="00D76353"/>
    <w:rsid w:val="00DB21CF"/>
    <w:rsid w:val="00DB28BB"/>
    <w:rsid w:val="00DC603F"/>
    <w:rsid w:val="00DD066D"/>
    <w:rsid w:val="00DD3C0D"/>
    <w:rsid w:val="00DD4864"/>
    <w:rsid w:val="00DD71A2"/>
    <w:rsid w:val="00DE1DC4"/>
    <w:rsid w:val="00DE54A8"/>
    <w:rsid w:val="00E0639C"/>
    <w:rsid w:val="00E067E6"/>
    <w:rsid w:val="00E12531"/>
    <w:rsid w:val="00E143B0"/>
    <w:rsid w:val="00E4012D"/>
    <w:rsid w:val="00E55891"/>
    <w:rsid w:val="00E6283A"/>
    <w:rsid w:val="00E732A3"/>
    <w:rsid w:val="00E83A85"/>
    <w:rsid w:val="00E9026B"/>
    <w:rsid w:val="00E90FC4"/>
    <w:rsid w:val="00EA01EC"/>
    <w:rsid w:val="00EA15B0"/>
    <w:rsid w:val="00EA5D97"/>
    <w:rsid w:val="00EB0BDB"/>
    <w:rsid w:val="00EB3D35"/>
    <w:rsid w:val="00EC4393"/>
    <w:rsid w:val="00ED2236"/>
    <w:rsid w:val="00EE1C07"/>
    <w:rsid w:val="00EE2C91"/>
    <w:rsid w:val="00EE3979"/>
    <w:rsid w:val="00EF138C"/>
    <w:rsid w:val="00F034CE"/>
    <w:rsid w:val="00F10A0F"/>
    <w:rsid w:val="00F1562C"/>
    <w:rsid w:val="00F17551"/>
    <w:rsid w:val="00F25714"/>
    <w:rsid w:val="00F3446D"/>
    <w:rsid w:val="00F40284"/>
    <w:rsid w:val="00F53380"/>
    <w:rsid w:val="00F67976"/>
    <w:rsid w:val="00F70BE1"/>
    <w:rsid w:val="00F729E7"/>
    <w:rsid w:val="00F85929"/>
    <w:rsid w:val="00FB3ED3"/>
    <w:rsid w:val="00FB4408"/>
    <w:rsid w:val="00FB7933"/>
    <w:rsid w:val="00FC0862"/>
    <w:rsid w:val="00FC3789"/>
    <w:rsid w:val="00FC441C"/>
    <w:rsid w:val="00FC70FB"/>
    <w:rsid w:val="00FD143D"/>
    <w:rsid w:val="00FF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E009D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1D5D9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E009D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1D5D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5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6\&#1570;&#1584;&#1585;%2096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60FA8-0ACE-42B7-9AA5-5C4B7F6C3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130</TotalTime>
  <Pages>5</Pages>
  <Words>1371</Words>
  <Characters>7818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</dc:creator>
  <cp:lastModifiedBy>Akbarian</cp:lastModifiedBy>
  <cp:revision>57</cp:revision>
  <dcterms:created xsi:type="dcterms:W3CDTF">2017-11-29T06:29:00Z</dcterms:created>
  <dcterms:modified xsi:type="dcterms:W3CDTF">2017-11-30T05:29:00Z</dcterms:modified>
</cp:coreProperties>
</file>