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1719666187"/>
        <w:docPartObj>
          <w:docPartGallery w:val="Table of Contents"/>
          <w:docPartUnique/>
        </w:docPartObj>
      </w:sdtPr>
      <w:sdtEndPr>
        <w:rPr>
          <w:bCs w:val="0"/>
        </w:rPr>
      </w:sdtEndPr>
      <w:sdtContent>
        <w:p w:rsidR="00474D2B" w:rsidRPr="00C717FE" w:rsidRDefault="00474D2B" w:rsidP="00C717FE">
          <w:pPr>
            <w:pStyle w:val="TOCHeading"/>
            <w:rPr>
              <w:rFonts w:ascii="Traditional Arabic" w:hAnsi="Traditional Arabic" w:cs="Traditional Arabic"/>
              <w:rtl/>
            </w:rPr>
          </w:pPr>
          <w:r w:rsidRPr="00C717FE">
            <w:rPr>
              <w:rFonts w:ascii="Traditional Arabic" w:hAnsi="Traditional Arabic" w:cs="Traditional Arabic" w:hint="cs"/>
              <w:rtl/>
            </w:rPr>
            <w:t>فهرست مطالب</w:t>
          </w:r>
        </w:p>
        <w:p w:rsidR="00474D2B" w:rsidRPr="00C717FE" w:rsidRDefault="00474D2B" w:rsidP="00474D2B">
          <w:pPr>
            <w:spacing w:line="360" w:lineRule="auto"/>
            <w:rPr>
              <w:rFonts w:ascii="Traditional Arabic" w:hAnsi="Traditional Arabic" w:cs="Traditional Arabic"/>
            </w:rPr>
          </w:pPr>
        </w:p>
        <w:p w:rsidR="00474D2B" w:rsidRPr="00C717FE" w:rsidRDefault="00474D2B" w:rsidP="00474D2B">
          <w:pPr>
            <w:pStyle w:val="TOC1"/>
            <w:tabs>
              <w:tab w:val="right" w:leader="dot" w:pos="9350"/>
            </w:tabs>
            <w:spacing w:line="360" w:lineRule="auto"/>
            <w:rPr>
              <w:rFonts w:ascii="Traditional Arabic" w:hAnsi="Traditional Arabic" w:cs="Traditional Arabic"/>
              <w:noProof/>
              <w:szCs w:val="22"/>
            </w:rPr>
          </w:pPr>
          <w:r w:rsidRPr="00C717FE">
            <w:rPr>
              <w:rFonts w:ascii="Traditional Arabic" w:hAnsi="Traditional Arabic" w:cs="Traditional Arabic"/>
            </w:rPr>
            <w:fldChar w:fldCharType="begin"/>
          </w:r>
          <w:r w:rsidRPr="00C717FE">
            <w:rPr>
              <w:rFonts w:ascii="Traditional Arabic" w:hAnsi="Traditional Arabic" w:cs="Traditional Arabic"/>
            </w:rPr>
            <w:instrText xml:space="preserve"> TOC \o "1-3" \h \z \u </w:instrText>
          </w:r>
          <w:r w:rsidRPr="00C717FE">
            <w:rPr>
              <w:rFonts w:ascii="Traditional Arabic" w:hAnsi="Traditional Arabic" w:cs="Traditional Arabic"/>
            </w:rPr>
            <w:fldChar w:fldCharType="separate"/>
          </w:r>
          <w:hyperlink w:anchor="_Toc505721207" w:history="1">
            <w:r w:rsidRPr="00C717FE">
              <w:rPr>
                <w:rStyle w:val="Hyperlink"/>
                <w:rFonts w:ascii="Traditional Arabic" w:hAnsi="Traditional Arabic" w:cs="Traditional Arabic" w:hint="eastAsia"/>
                <w:noProof/>
                <w:rtl/>
              </w:rPr>
              <w:t>اشاره</w:t>
            </w:r>
            <w:r w:rsidRPr="00C717FE">
              <w:rPr>
                <w:rFonts w:ascii="Traditional Arabic" w:hAnsi="Traditional Arabic" w:cs="Traditional Arabic"/>
                <w:noProof/>
                <w:webHidden/>
              </w:rPr>
              <w:tab/>
            </w:r>
            <w:r w:rsidRPr="00C717FE">
              <w:rPr>
                <w:rStyle w:val="Hyperlink"/>
                <w:rFonts w:ascii="Traditional Arabic" w:hAnsi="Traditional Arabic" w:cs="Traditional Arabic"/>
                <w:noProof/>
                <w:rtl/>
              </w:rPr>
              <w:fldChar w:fldCharType="begin"/>
            </w:r>
            <w:r w:rsidRPr="00C717FE">
              <w:rPr>
                <w:rFonts w:ascii="Traditional Arabic" w:hAnsi="Traditional Arabic" w:cs="Traditional Arabic"/>
                <w:noProof/>
                <w:webHidden/>
              </w:rPr>
              <w:instrText xml:space="preserve"> PAGEREF _Toc505721207 \h </w:instrText>
            </w:r>
            <w:r w:rsidRPr="00C717FE">
              <w:rPr>
                <w:rStyle w:val="Hyperlink"/>
                <w:rFonts w:ascii="Traditional Arabic" w:hAnsi="Traditional Arabic" w:cs="Traditional Arabic"/>
                <w:noProof/>
                <w:rtl/>
              </w:rPr>
            </w:r>
            <w:r w:rsidRPr="00C717FE">
              <w:rPr>
                <w:rStyle w:val="Hyperlink"/>
                <w:rFonts w:ascii="Traditional Arabic" w:hAnsi="Traditional Arabic" w:cs="Traditional Arabic"/>
                <w:noProof/>
                <w:rtl/>
              </w:rPr>
              <w:fldChar w:fldCharType="separate"/>
            </w:r>
            <w:r w:rsidRPr="00C717FE">
              <w:rPr>
                <w:rFonts w:ascii="Traditional Arabic" w:hAnsi="Traditional Arabic" w:cs="Traditional Arabic"/>
                <w:noProof/>
                <w:webHidden/>
              </w:rPr>
              <w:t>2</w:t>
            </w:r>
            <w:r w:rsidRPr="00C717FE">
              <w:rPr>
                <w:rStyle w:val="Hyperlink"/>
                <w:rFonts w:ascii="Traditional Arabic" w:hAnsi="Traditional Arabic" w:cs="Traditional Arabic"/>
                <w:noProof/>
                <w:rtl/>
              </w:rPr>
              <w:fldChar w:fldCharType="end"/>
            </w:r>
          </w:hyperlink>
        </w:p>
        <w:p w:rsidR="00474D2B" w:rsidRPr="00C717FE" w:rsidRDefault="00DC3832" w:rsidP="00474D2B">
          <w:pPr>
            <w:pStyle w:val="TOC1"/>
            <w:tabs>
              <w:tab w:val="right" w:leader="dot" w:pos="9350"/>
            </w:tabs>
            <w:spacing w:line="360" w:lineRule="auto"/>
            <w:rPr>
              <w:rFonts w:ascii="Traditional Arabic" w:hAnsi="Traditional Arabic" w:cs="Traditional Arabic"/>
              <w:noProof/>
              <w:szCs w:val="22"/>
            </w:rPr>
          </w:pPr>
          <w:hyperlink w:anchor="_Toc505721208" w:history="1">
            <w:r w:rsidR="00474D2B" w:rsidRPr="00C717FE">
              <w:rPr>
                <w:rStyle w:val="Hyperlink"/>
                <w:rFonts w:ascii="Traditional Arabic" w:hAnsi="Traditional Arabic" w:cs="Traditional Arabic" w:hint="eastAsia"/>
                <w:noProof/>
                <w:rtl/>
              </w:rPr>
              <w:t>مجموعه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شرا</w:t>
            </w:r>
            <w:r w:rsidR="00474D2B" w:rsidRPr="00C717FE">
              <w:rPr>
                <w:rStyle w:val="Hyperlink"/>
                <w:rFonts w:ascii="Traditional Arabic" w:hAnsi="Traditional Arabic" w:cs="Traditional Arabic" w:hint="cs"/>
                <w:noProof/>
                <w:rtl/>
              </w:rPr>
              <w:t>ی</w:t>
            </w:r>
            <w:r w:rsidR="00474D2B" w:rsidRPr="00C717FE">
              <w:rPr>
                <w:rStyle w:val="Hyperlink"/>
                <w:rFonts w:ascii="Traditional Arabic" w:hAnsi="Traditional Arabic" w:cs="Traditional Arabic" w:hint="eastAsia"/>
                <w:noProof/>
                <w:rtl/>
              </w:rPr>
              <w:t>ط</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cs"/>
                <w:noProof/>
                <w:rtl/>
              </w:rPr>
              <w:t>ی</w:t>
            </w:r>
            <w:r w:rsidR="00474D2B" w:rsidRPr="00C717FE">
              <w:rPr>
                <w:rStyle w:val="Hyperlink"/>
                <w:rFonts w:ascii="Traditional Arabic" w:hAnsi="Traditional Arabic" w:cs="Traditional Arabic" w:hint="eastAsia"/>
                <w:noProof/>
                <w:rtl/>
              </w:rPr>
              <w:t>ازده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گانه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مجتهد</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در</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مسئله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ب</w:t>
            </w:r>
            <w:r w:rsidR="00474D2B" w:rsidRPr="00C717FE">
              <w:rPr>
                <w:rStyle w:val="Hyperlink"/>
                <w:rFonts w:ascii="Traditional Arabic" w:hAnsi="Traditional Arabic" w:cs="Traditional Arabic" w:hint="cs"/>
                <w:noProof/>
                <w:rtl/>
              </w:rPr>
              <w:t>ی</w:t>
            </w:r>
            <w:r w:rsidR="00474D2B" w:rsidRPr="00C717FE">
              <w:rPr>
                <w:rStyle w:val="Hyperlink"/>
                <w:rFonts w:ascii="Traditional Arabic" w:hAnsi="Traditional Arabic" w:cs="Traditional Arabic" w:hint="eastAsia"/>
                <w:noProof/>
                <w:rtl/>
              </w:rPr>
              <w:t>ست</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و</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دوم</w:t>
            </w:r>
            <w:r w:rsidR="00474D2B" w:rsidRPr="00C717FE">
              <w:rPr>
                <w:rFonts w:ascii="Traditional Arabic" w:hAnsi="Traditional Arabic" w:cs="Traditional Arabic"/>
                <w:noProof/>
                <w:webHidden/>
              </w:rPr>
              <w:tab/>
            </w:r>
            <w:r w:rsidR="00474D2B" w:rsidRPr="00C717FE">
              <w:rPr>
                <w:rStyle w:val="Hyperlink"/>
                <w:rFonts w:ascii="Traditional Arabic" w:hAnsi="Traditional Arabic" w:cs="Traditional Arabic"/>
                <w:noProof/>
                <w:rtl/>
              </w:rPr>
              <w:fldChar w:fldCharType="begin"/>
            </w:r>
            <w:r w:rsidR="00474D2B" w:rsidRPr="00C717FE">
              <w:rPr>
                <w:rFonts w:ascii="Traditional Arabic" w:hAnsi="Traditional Arabic" w:cs="Traditional Arabic"/>
                <w:noProof/>
                <w:webHidden/>
              </w:rPr>
              <w:instrText xml:space="preserve"> PAGEREF _Toc505721208 \h </w:instrText>
            </w:r>
            <w:r w:rsidR="00474D2B" w:rsidRPr="00C717FE">
              <w:rPr>
                <w:rStyle w:val="Hyperlink"/>
                <w:rFonts w:ascii="Traditional Arabic" w:hAnsi="Traditional Arabic" w:cs="Traditional Arabic"/>
                <w:noProof/>
                <w:rtl/>
              </w:rPr>
            </w:r>
            <w:r w:rsidR="00474D2B" w:rsidRPr="00C717FE">
              <w:rPr>
                <w:rStyle w:val="Hyperlink"/>
                <w:rFonts w:ascii="Traditional Arabic" w:hAnsi="Traditional Arabic" w:cs="Traditional Arabic"/>
                <w:noProof/>
                <w:rtl/>
              </w:rPr>
              <w:fldChar w:fldCharType="separate"/>
            </w:r>
            <w:r w:rsidR="00474D2B" w:rsidRPr="00C717FE">
              <w:rPr>
                <w:rFonts w:ascii="Traditional Arabic" w:hAnsi="Traditional Arabic" w:cs="Traditional Arabic"/>
                <w:noProof/>
                <w:webHidden/>
              </w:rPr>
              <w:t>2</w:t>
            </w:r>
            <w:r w:rsidR="00474D2B" w:rsidRPr="00C717FE">
              <w:rPr>
                <w:rStyle w:val="Hyperlink"/>
                <w:rFonts w:ascii="Traditional Arabic" w:hAnsi="Traditional Arabic" w:cs="Traditional Arabic"/>
                <w:noProof/>
                <w:rtl/>
              </w:rPr>
              <w:fldChar w:fldCharType="end"/>
            </w:r>
          </w:hyperlink>
        </w:p>
        <w:p w:rsidR="00474D2B" w:rsidRPr="00C717FE" w:rsidRDefault="00DC3832" w:rsidP="00474D2B">
          <w:pPr>
            <w:pStyle w:val="TOC1"/>
            <w:tabs>
              <w:tab w:val="right" w:leader="dot" w:pos="9350"/>
            </w:tabs>
            <w:spacing w:line="360" w:lineRule="auto"/>
            <w:rPr>
              <w:rFonts w:ascii="Traditional Arabic" w:hAnsi="Traditional Arabic" w:cs="Traditional Arabic"/>
              <w:noProof/>
              <w:szCs w:val="22"/>
            </w:rPr>
          </w:pPr>
          <w:hyperlink w:anchor="_Toc505721209" w:history="1">
            <w:r w:rsidR="00474D2B" w:rsidRPr="00C717FE">
              <w:rPr>
                <w:rStyle w:val="Hyperlink"/>
                <w:rFonts w:ascii="Traditional Arabic" w:hAnsi="Traditional Arabic" w:cs="Traditional Arabic" w:hint="eastAsia"/>
                <w:noProof/>
                <w:rtl/>
              </w:rPr>
              <w:t>مراجعه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مقلد</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به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مجتهد</w:t>
            </w:r>
            <w:r w:rsidR="00474D2B" w:rsidRPr="00C717FE">
              <w:rPr>
                <w:rFonts w:ascii="Traditional Arabic" w:hAnsi="Traditional Arabic" w:cs="Traditional Arabic"/>
                <w:noProof/>
                <w:webHidden/>
              </w:rPr>
              <w:tab/>
            </w:r>
            <w:r w:rsidR="00474D2B" w:rsidRPr="00C717FE">
              <w:rPr>
                <w:rStyle w:val="Hyperlink"/>
                <w:rFonts w:ascii="Traditional Arabic" w:hAnsi="Traditional Arabic" w:cs="Traditional Arabic"/>
                <w:noProof/>
                <w:rtl/>
              </w:rPr>
              <w:fldChar w:fldCharType="begin"/>
            </w:r>
            <w:r w:rsidR="00474D2B" w:rsidRPr="00C717FE">
              <w:rPr>
                <w:rFonts w:ascii="Traditional Arabic" w:hAnsi="Traditional Arabic" w:cs="Traditional Arabic"/>
                <w:noProof/>
                <w:webHidden/>
              </w:rPr>
              <w:instrText xml:space="preserve"> PAGEREF _Toc505721209 \h </w:instrText>
            </w:r>
            <w:r w:rsidR="00474D2B" w:rsidRPr="00C717FE">
              <w:rPr>
                <w:rStyle w:val="Hyperlink"/>
                <w:rFonts w:ascii="Traditional Arabic" w:hAnsi="Traditional Arabic" w:cs="Traditional Arabic"/>
                <w:noProof/>
                <w:rtl/>
              </w:rPr>
            </w:r>
            <w:r w:rsidR="00474D2B" w:rsidRPr="00C717FE">
              <w:rPr>
                <w:rStyle w:val="Hyperlink"/>
                <w:rFonts w:ascii="Traditional Arabic" w:hAnsi="Traditional Arabic" w:cs="Traditional Arabic"/>
                <w:noProof/>
                <w:rtl/>
              </w:rPr>
              <w:fldChar w:fldCharType="separate"/>
            </w:r>
            <w:r w:rsidR="00474D2B" w:rsidRPr="00C717FE">
              <w:rPr>
                <w:rFonts w:ascii="Traditional Arabic" w:hAnsi="Traditional Arabic" w:cs="Traditional Arabic"/>
                <w:noProof/>
                <w:webHidden/>
              </w:rPr>
              <w:t>2</w:t>
            </w:r>
            <w:r w:rsidR="00474D2B" w:rsidRPr="00C717FE">
              <w:rPr>
                <w:rStyle w:val="Hyperlink"/>
                <w:rFonts w:ascii="Traditional Arabic" w:hAnsi="Traditional Arabic" w:cs="Traditional Arabic"/>
                <w:noProof/>
                <w:rtl/>
              </w:rPr>
              <w:fldChar w:fldCharType="end"/>
            </w:r>
          </w:hyperlink>
        </w:p>
        <w:p w:rsidR="00474D2B" w:rsidRPr="00C717FE" w:rsidRDefault="00DC3832" w:rsidP="00474D2B">
          <w:pPr>
            <w:pStyle w:val="TOC1"/>
            <w:tabs>
              <w:tab w:val="right" w:leader="dot" w:pos="9350"/>
            </w:tabs>
            <w:spacing w:line="360" w:lineRule="auto"/>
            <w:rPr>
              <w:rFonts w:ascii="Traditional Arabic" w:hAnsi="Traditional Arabic" w:cs="Traditional Arabic"/>
              <w:noProof/>
              <w:szCs w:val="22"/>
            </w:rPr>
          </w:pPr>
          <w:hyperlink w:anchor="_Toc505721210" w:history="1">
            <w:r w:rsidR="00474D2B" w:rsidRPr="00C717FE">
              <w:rPr>
                <w:rStyle w:val="Hyperlink"/>
                <w:rFonts w:ascii="Traditional Arabic" w:hAnsi="Traditional Arabic" w:cs="Traditional Arabic" w:hint="eastAsia"/>
                <w:noProof/>
                <w:rtl/>
              </w:rPr>
              <w:t>شرا</w:t>
            </w:r>
            <w:r w:rsidR="00474D2B" w:rsidRPr="00C717FE">
              <w:rPr>
                <w:rStyle w:val="Hyperlink"/>
                <w:rFonts w:ascii="Traditional Arabic" w:hAnsi="Traditional Arabic" w:cs="Traditional Arabic" w:hint="cs"/>
                <w:noProof/>
                <w:rtl/>
              </w:rPr>
              <w:t>ی</w:t>
            </w:r>
            <w:r w:rsidR="00474D2B" w:rsidRPr="00C717FE">
              <w:rPr>
                <w:rStyle w:val="Hyperlink"/>
                <w:rFonts w:ascii="Traditional Arabic" w:hAnsi="Traditional Arabic" w:cs="Traditional Arabic" w:hint="eastAsia"/>
                <w:noProof/>
                <w:rtl/>
              </w:rPr>
              <w:t>ط</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مجتهد</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از</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نگاه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مجتهد</w:t>
            </w:r>
            <w:r w:rsidR="00474D2B" w:rsidRPr="00C717FE">
              <w:rPr>
                <w:rFonts w:ascii="Traditional Arabic" w:hAnsi="Traditional Arabic" w:cs="Traditional Arabic"/>
                <w:noProof/>
                <w:webHidden/>
              </w:rPr>
              <w:tab/>
            </w:r>
            <w:r w:rsidR="00474D2B" w:rsidRPr="00C717FE">
              <w:rPr>
                <w:rStyle w:val="Hyperlink"/>
                <w:rFonts w:ascii="Traditional Arabic" w:hAnsi="Traditional Arabic" w:cs="Traditional Arabic"/>
                <w:noProof/>
                <w:rtl/>
              </w:rPr>
              <w:fldChar w:fldCharType="begin"/>
            </w:r>
            <w:r w:rsidR="00474D2B" w:rsidRPr="00C717FE">
              <w:rPr>
                <w:rFonts w:ascii="Traditional Arabic" w:hAnsi="Traditional Arabic" w:cs="Traditional Arabic"/>
                <w:noProof/>
                <w:webHidden/>
              </w:rPr>
              <w:instrText xml:space="preserve"> PAGEREF _Toc505721210 \h </w:instrText>
            </w:r>
            <w:r w:rsidR="00474D2B" w:rsidRPr="00C717FE">
              <w:rPr>
                <w:rStyle w:val="Hyperlink"/>
                <w:rFonts w:ascii="Traditional Arabic" w:hAnsi="Traditional Arabic" w:cs="Traditional Arabic"/>
                <w:noProof/>
                <w:rtl/>
              </w:rPr>
            </w:r>
            <w:r w:rsidR="00474D2B" w:rsidRPr="00C717FE">
              <w:rPr>
                <w:rStyle w:val="Hyperlink"/>
                <w:rFonts w:ascii="Traditional Arabic" w:hAnsi="Traditional Arabic" w:cs="Traditional Arabic"/>
                <w:noProof/>
                <w:rtl/>
              </w:rPr>
              <w:fldChar w:fldCharType="separate"/>
            </w:r>
            <w:r w:rsidR="00474D2B" w:rsidRPr="00C717FE">
              <w:rPr>
                <w:rFonts w:ascii="Traditional Arabic" w:hAnsi="Traditional Arabic" w:cs="Traditional Arabic"/>
                <w:noProof/>
                <w:webHidden/>
              </w:rPr>
              <w:t>3</w:t>
            </w:r>
            <w:r w:rsidR="00474D2B" w:rsidRPr="00C717FE">
              <w:rPr>
                <w:rStyle w:val="Hyperlink"/>
                <w:rFonts w:ascii="Traditional Arabic" w:hAnsi="Traditional Arabic" w:cs="Traditional Arabic"/>
                <w:noProof/>
                <w:rtl/>
              </w:rPr>
              <w:fldChar w:fldCharType="end"/>
            </w:r>
          </w:hyperlink>
        </w:p>
        <w:p w:rsidR="00474D2B" w:rsidRPr="00C717FE" w:rsidRDefault="00DC3832" w:rsidP="00474D2B">
          <w:pPr>
            <w:pStyle w:val="TOC1"/>
            <w:tabs>
              <w:tab w:val="right" w:leader="dot" w:pos="9350"/>
            </w:tabs>
            <w:spacing w:line="360" w:lineRule="auto"/>
            <w:rPr>
              <w:rFonts w:ascii="Traditional Arabic" w:hAnsi="Traditional Arabic" w:cs="Traditional Arabic"/>
              <w:noProof/>
              <w:szCs w:val="22"/>
            </w:rPr>
          </w:pPr>
          <w:hyperlink w:anchor="_Toc505721211" w:history="1">
            <w:r w:rsidR="00474D2B" w:rsidRPr="00C717FE">
              <w:rPr>
                <w:rStyle w:val="Hyperlink"/>
                <w:rFonts w:ascii="Traditional Arabic" w:hAnsi="Traditional Arabic" w:cs="Traditional Arabic" w:hint="eastAsia"/>
                <w:noProof/>
                <w:rtl/>
              </w:rPr>
              <w:t>اتفاق</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نظر</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مراجع</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در</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بعض</w:t>
            </w:r>
            <w:r w:rsidR="00474D2B" w:rsidRPr="00C717FE">
              <w:rPr>
                <w:rStyle w:val="Hyperlink"/>
                <w:rFonts w:ascii="Traditional Arabic" w:hAnsi="Traditional Arabic" w:cs="Traditional Arabic" w:hint="cs"/>
                <w:noProof/>
                <w:rtl/>
              </w:rPr>
              <w:t>ی</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مسائل</w:t>
            </w:r>
            <w:r w:rsidR="00474D2B" w:rsidRPr="00C717FE">
              <w:rPr>
                <w:rFonts w:ascii="Traditional Arabic" w:hAnsi="Traditional Arabic" w:cs="Traditional Arabic"/>
                <w:noProof/>
                <w:webHidden/>
              </w:rPr>
              <w:tab/>
            </w:r>
            <w:r w:rsidR="00474D2B" w:rsidRPr="00C717FE">
              <w:rPr>
                <w:rStyle w:val="Hyperlink"/>
                <w:rFonts w:ascii="Traditional Arabic" w:hAnsi="Traditional Arabic" w:cs="Traditional Arabic"/>
                <w:noProof/>
                <w:rtl/>
              </w:rPr>
              <w:fldChar w:fldCharType="begin"/>
            </w:r>
            <w:r w:rsidR="00474D2B" w:rsidRPr="00C717FE">
              <w:rPr>
                <w:rFonts w:ascii="Traditional Arabic" w:hAnsi="Traditional Arabic" w:cs="Traditional Arabic"/>
                <w:noProof/>
                <w:webHidden/>
              </w:rPr>
              <w:instrText xml:space="preserve"> PAGEREF _Toc505721211 \h </w:instrText>
            </w:r>
            <w:r w:rsidR="00474D2B" w:rsidRPr="00C717FE">
              <w:rPr>
                <w:rStyle w:val="Hyperlink"/>
                <w:rFonts w:ascii="Traditional Arabic" w:hAnsi="Traditional Arabic" w:cs="Traditional Arabic"/>
                <w:noProof/>
                <w:rtl/>
              </w:rPr>
            </w:r>
            <w:r w:rsidR="00474D2B" w:rsidRPr="00C717FE">
              <w:rPr>
                <w:rStyle w:val="Hyperlink"/>
                <w:rFonts w:ascii="Traditional Arabic" w:hAnsi="Traditional Arabic" w:cs="Traditional Arabic"/>
                <w:noProof/>
                <w:rtl/>
              </w:rPr>
              <w:fldChar w:fldCharType="separate"/>
            </w:r>
            <w:r w:rsidR="00474D2B" w:rsidRPr="00C717FE">
              <w:rPr>
                <w:rFonts w:ascii="Traditional Arabic" w:hAnsi="Traditional Arabic" w:cs="Traditional Arabic"/>
                <w:noProof/>
                <w:webHidden/>
              </w:rPr>
              <w:t>4</w:t>
            </w:r>
            <w:r w:rsidR="00474D2B" w:rsidRPr="00C717FE">
              <w:rPr>
                <w:rStyle w:val="Hyperlink"/>
                <w:rFonts w:ascii="Traditional Arabic" w:hAnsi="Traditional Arabic" w:cs="Traditional Arabic"/>
                <w:noProof/>
                <w:rtl/>
              </w:rPr>
              <w:fldChar w:fldCharType="end"/>
            </w:r>
          </w:hyperlink>
        </w:p>
        <w:p w:rsidR="00474D2B" w:rsidRPr="00C717FE" w:rsidRDefault="00DC3832" w:rsidP="00474D2B">
          <w:pPr>
            <w:pStyle w:val="TOC1"/>
            <w:tabs>
              <w:tab w:val="right" w:leader="dot" w:pos="9350"/>
            </w:tabs>
            <w:spacing w:line="360" w:lineRule="auto"/>
            <w:rPr>
              <w:rFonts w:ascii="Traditional Arabic" w:hAnsi="Traditional Arabic" w:cs="Traditional Arabic"/>
              <w:noProof/>
              <w:szCs w:val="22"/>
            </w:rPr>
          </w:pPr>
          <w:hyperlink w:anchor="_Toc505721212" w:history="1">
            <w:r w:rsidR="00474D2B" w:rsidRPr="00C717FE">
              <w:rPr>
                <w:rStyle w:val="Hyperlink"/>
                <w:rFonts w:ascii="Traditional Arabic" w:hAnsi="Traditional Arabic" w:cs="Traditional Arabic" w:hint="eastAsia"/>
                <w:noProof/>
                <w:rtl/>
              </w:rPr>
              <w:t>بقا</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تقل</w:t>
            </w:r>
            <w:r w:rsidR="00474D2B" w:rsidRPr="00C717FE">
              <w:rPr>
                <w:rStyle w:val="Hyperlink"/>
                <w:rFonts w:ascii="Traditional Arabic" w:hAnsi="Traditional Arabic" w:cs="Traditional Arabic" w:hint="cs"/>
                <w:noProof/>
                <w:rtl/>
              </w:rPr>
              <w:t>ی</w:t>
            </w:r>
            <w:r w:rsidR="00474D2B" w:rsidRPr="00C717FE">
              <w:rPr>
                <w:rStyle w:val="Hyperlink"/>
                <w:rFonts w:ascii="Traditional Arabic" w:hAnsi="Traditional Arabic" w:cs="Traditional Arabic" w:hint="eastAsia"/>
                <w:noProof/>
                <w:rtl/>
              </w:rPr>
              <w:t>د</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از</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مجتهد</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اعلم</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بعد</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از</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فوت</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او</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با</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اجازه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مجتهد</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د</w:t>
            </w:r>
            <w:r w:rsidR="00474D2B" w:rsidRPr="00C717FE">
              <w:rPr>
                <w:rStyle w:val="Hyperlink"/>
                <w:rFonts w:ascii="Traditional Arabic" w:hAnsi="Traditional Arabic" w:cs="Traditional Arabic" w:hint="cs"/>
                <w:noProof/>
                <w:rtl/>
              </w:rPr>
              <w:t>ی</w:t>
            </w:r>
            <w:r w:rsidR="00474D2B" w:rsidRPr="00C717FE">
              <w:rPr>
                <w:rStyle w:val="Hyperlink"/>
                <w:rFonts w:ascii="Traditional Arabic" w:hAnsi="Traditional Arabic" w:cs="Traditional Arabic" w:hint="eastAsia"/>
                <w:noProof/>
                <w:rtl/>
              </w:rPr>
              <w:t>گر</w:t>
            </w:r>
            <w:r w:rsidR="00474D2B" w:rsidRPr="00C717FE">
              <w:rPr>
                <w:rFonts w:ascii="Traditional Arabic" w:hAnsi="Traditional Arabic" w:cs="Traditional Arabic"/>
                <w:noProof/>
                <w:webHidden/>
              </w:rPr>
              <w:tab/>
            </w:r>
            <w:r w:rsidR="00474D2B" w:rsidRPr="00C717FE">
              <w:rPr>
                <w:rStyle w:val="Hyperlink"/>
                <w:rFonts w:ascii="Traditional Arabic" w:hAnsi="Traditional Arabic" w:cs="Traditional Arabic"/>
                <w:noProof/>
                <w:rtl/>
              </w:rPr>
              <w:fldChar w:fldCharType="begin"/>
            </w:r>
            <w:r w:rsidR="00474D2B" w:rsidRPr="00C717FE">
              <w:rPr>
                <w:rFonts w:ascii="Traditional Arabic" w:hAnsi="Traditional Arabic" w:cs="Traditional Arabic"/>
                <w:noProof/>
                <w:webHidden/>
              </w:rPr>
              <w:instrText xml:space="preserve"> PAGEREF _Toc505721212 \h </w:instrText>
            </w:r>
            <w:r w:rsidR="00474D2B" w:rsidRPr="00C717FE">
              <w:rPr>
                <w:rStyle w:val="Hyperlink"/>
                <w:rFonts w:ascii="Traditional Arabic" w:hAnsi="Traditional Arabic" w:cs="Traditional Arabic"/>
                <w:noProof/>
                <w:rtl/>
              </w:rPr>
            </w:r>
            <w:r w:rsidR="00474D2B" w:rsidRPr="00C717FE">
              <w:rPr>
                <w:rStyle w:val="Hyperlink"/>
                <w:rFonts w:ascii="Traditional Arabic" w:hAnsi="Traditional Arabic" w:cs="Traditional Arabic"/>
                <w:noProof/>
                <w:rtl/>
              </w:rPr>
              <w:fldChar w:fldCharType="separate"/>
            </w:r>
            <w:r w:rsidR="00474D2B" w:rsidRPr="00C717FE">
              <w:rPr>
                <w:rFonts w:ascii="Traditional Arabic" w:hAnsi="Traditional Arabic" w:cs="Traditional Arabic"/>
                <w:noProof/>
                <w:webHidden/>
              </w:rPr>
              <w:t>4</w:t>
            </w:r>
            <w:r w:rsidR="00474D2B" w:rsidRPr="00C717FE">
              <w:rPr>
                <w:rStyle w:val="Hyperlink"/>
                <w:rFonts w:ascii="Traditional Arabic" w:hAnsi="Traditional Arabic" w:cs="Traditional Arabic"/>
                <w:noProof/>
                <w:rtl/>
              </w:rPr>
              <w:fldChar w:fldCharType="end"/>
            </w:r>
          </w:hyperlink>
        </w:p>
        <w:p w:rsidR="00474D2B" w:rsidRPr="00C717FE" w:rsidRDefault="00DC3832" w:rsidP="00474D2B">
          <w:pPr>
            <w:pStyle w:val="TOC1"/>
            <w:tabs>
              <w:tab w:val="right" w:leader="dot" w:pos="9350"/>
            </w:tabs>
            <w:spacing w:line="360" w:lineRule="auto"/>
            <w:rPr>
              <w:rFonts w:ascii="Traditional Arabic" w:hAnsi="Traditional Arabic" w:cs="Traditional Arabic"/>
              <w:noProof/>
              <w:szCs w:val="22"/>
            </w:rPr>
          </w:pPr>
          <w:hyperlink w:anchor="_Toc505721213" w:history="1">
            <w:r w:rsidR="00474D2B" w:rsidRPr="00C717FE">
              <w:rPr>
                <w:rStyle w:val="Hyperlink"/>
                <w:rFonts w:ascii="Traditional Arabic" w:hAnsi="Traditional Arabic" w:cs="Traditional Arabic" w:hint="eastAsia"/>
                <w:noProof/>
                <w:rtl/>
              </w:rPr>
              <w:t>مقلد</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صرف</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و</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مقلد</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عالم</w:t>
            </w:r>
            <w:r w:rsidR="00474D2B" w:rsidRPr="00C717FE">
              <w:rPr>
                <w:rFonts w:ascii="Traditional Arabic" w:hAnsi="Traditional Arabic" w:cs="Traditional Arabic"/>
                <w:noProof/>
                <w:webHidden/>
              </w:rPr>
              <w:tab/>
            </w:r>
            <w:r w:rsidR="00474D2B" w:rsidRPr="00C717FE">
              <w:rPr>
                <w:rStyle w:val="Hyperlink"/>
                <w:rFonts w:ascii="Traditional Arabic" w:hAnsi="Traditional Arabic" w:cs="Traditional Arabic"/>
                <w:noProof/>
                <w:rtl/>
              </w:rPr>
              <w:fldChar w:fldCharType="begin"/>
            </w:r>
            <w:r w:rsidR="00474D2B" w:rsidRPr="00C717FE">
              <w:rPr>
                <w:rFonts w:ascii="Traditional Arabic" w:hAnsi="Traditional Arabic" w:cs="Traditional Arabic"/>
                <w:noProof/>
                <w:webHidden/>
              </w:rPr>
              <w:instrText xml:space="preserve"> PAGEREF _Toc505721213 \h </w:instrText>
            </w:r>
            <w:r w:rsidR="00474D2B" w:rsidRPr="00C717FE">
              <w:rPr>
                <w:rStyle w:val="Hyperlink"/>
                <w:rFonts w:ascii="Traditional Arabic" w:hAnsi="Traditional Arabic" w:cs="Traditional Arabic"/>
                <w:noProof/>
                <w:rtl/>
              </w:rPr>
            </w:r>
            <w:r w:rsidR="00474D2B" w:rsidRPr="00C717FE">
              <w:rPr>
                <w:rStyle w:val="Hyperlink"/>
                <w:rFonts w:ascii="Traditional Arabic" w:hAnsi="Traditional Arabic" w:cs="Traditional Arabic"/>
                <w:noProof/>
                <w:rtl/>
              </w:rPr>
              <w:fldChar w:fldCharType="separate"/>
            </w:r>
            <w:r w:rsidR="00474D2B" w:rsidRPr="00C717FE">
              <w:rPr>
                <w:rFonts w:ascii="Traditional Arabic" w:hAnsi="Traditional Arabic" w:cs="Traditional Arabic"/>
                <w:noProof/>
                <w:webHidden/>
              </w:rPr>
              <w:t>5</w:t>
            </w:r>
            <w:r w:rsidR="00474D2B" w:rsidRPr="00C717FE">
              <w:rPr>
                <w:rStyle w:val="Hyperlink"/>
                <w:rFonts w:ascii="Traditional Arabic" w:hAnsi="Traditional Arabic" w:cs="Traditional Arabic"/>
                <w:noProof/>
                <w:rtl/>
              </w:rPr>
              <w:fldChar w:fldCharType="end"/>
            </w:r>
          </w:hyperlink>
        </w:p>
        <w:p w:rsidR="00474D2B" w:rsidRPr="00C717FE" w:rsidRDefault="00DC3832" w:rsidP="00474D2B">
          <w:pPr>
            <w:pStyle w:val="TOC1"/>
            <w:tabs>
              <w:tab w:val="right" w:leader="dot" w:pos="9350"/>
            </w:tabs>
            <w:spacing w:line="360" w:lineRule="auto"/>
            <w:rPr>
              <w:rFonts w:ascii="Traditional Arabic" w:hAnsi="Traditional Arabic" w:cs="Traditional Arabic"/>
              <w:noProof/>
              <w:szCs w:val="22"/>
            </w:rPr>
          </w:pPr>
          <w:hyperlink w:anchor="_Toc505721214" w:history="1">
            <w:r w:rsidR="00474D2B" w:rsidRPr="00C717FE">
              <w:rPr>
                <w:rStyle w:val="Hyperlink"/>
                <w:rFonts w:ascii="Traditional Arabic" w:hAnsi="Traditional Arabic" w:cs="Traditional Arabic" w:hint="eastAsia"/>
                <w:noProof/>
                <w:rtl/>
              </w:rPr>
              <w:t>منحصر</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بودن</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مراجعه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به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مجتهد</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و</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لا</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غ</w:t>
            </w:r>
            <w:r w:rsidR="00474D2B" w:rsidRPr="00C717FE">
              <w:rPr>
                <w:rStyle w:val="Hyperlink"/>
                <w:rFonts w:ascii="Traditional Arabic" w:hAnsi="Traditional Arabic" w:cs="Traditional Arabic" w:hint="cs"/>
                <w:noProof/>
                <w:rtl/>
              </w:rPr>
              <w:t>ی</w:t>
            </w:r>
            <w:r w:rsidR="00474D2B" w:rsidRPr="00C717FE">
              <w:rPr>
                <w:rStyle w:val="Hyperlink"/>
                <w:rFonts w:ascii="Traditional Arabic" w:hAnsi="Traditional Arabic" w:cs="Traditional Arabic" w:hint="eastAsia"/>
                <w:noProof/>
                <w:rtl/>
              </w:rPr>
              <w:t>ر</w:t>
            </w:r>
            <w:r w:rsidR="00474D2B" w:rsidRPr="00C717FE">
              <w:rPr>
                <w:rFonts w:ascii="Traditional Arabic" w:hAnsi="Traditional Arabic" w:cs="Traditional Arabic"/>
                <w:noProof/>
                <w:webHidden/>
              </w:rPr>
              <w:tab/>
            </w:r>
            <w:r w:rsidR="00474D2B" w:rsidRPr="00C717FE">
              <w:rPr>
                <w:rStyle w:val="Hyperlink"/>
                <w:rFonts w:ascii="Traditional Arabic" w:hAnsi="Traditional Arabic" w:cs="Traditional Arabic"/>
                <w:noProof/>
                <w:rtl/>
              </w:rPr>
              <w:fldChar w:fldCharType="begin"/>
            </w:r>
            <w:r w:rsidR="00474D2B" w:rsidRPr="00C717FE">
              <w:rPr>
                <w:rFonts w:ascii="Traditional Arabic" w:hAnsi="Traditional Arabic" w:cs="Traditional Arabic"/>
                <w:noProof/>
                <w:webHidden/>
              </w:rPr>
              <w:instrText xml:space="preserve"> PAGEREF _Toc505721214 \h </w:instrText>
            </w:r>
            <w:r w:rsidR="00474D2B" w:rsidRPr="00C717FE">
              <w:rPr>
                <w:rStyle w:val="Hyperlink"/>
                <w:rFonts w:ascii="Traditional Arabic" w:hAnsi="Traditional Arabic" w:cs="Traditional Arabic"/>
                <w:noProof/>
                <w:rtl/>
              </w:rPr>
            </w:r>
            <w:r w:rsidR="00474D2B" w:rsidRPr="00C717FE">
              <w:rPr>
                <w:rStyle w:val="Hyperlink"/>
                <w:rFonts w:ascii="Traditional Arabic" w:hAnsi="Traditional Arabic" w:cs="Traditional Arabic"/>
                <w:noProof/>
                <w:rtl/>
              </w:rPr>
              <w:fldChar w:fldCharType="separate"/>
            </w:r>
            <w:r w:rsidR="00474D2B" w:rsidRPr="00C717FE">
              <w:rPr>
                <w:rFonts w:ascii="Traditional Arabic" w:hAnsi="Traditional Arabic" w:cs="Traditional Arabic"/>
                <w:noProof/>
                <w:webHidden/>
              </w:rPr>
              <w:t>6</w:t>
            </w:r>
            <w:r w:rsidR="00474D2B" w:rsidRPr="00C717FE">
              <w:rPr>
                <w:rStyle w:val="Hyperlink"/>
                <w:rFonts w:ascii="Traditional Arabic" w:hAnsi="Traditional Arabic" w:cs="Traditional Arabic"/>
                <w:noProof/>
                <w:rtl/>
              </w:rPr>
              <w:fldChar w:fldCharType="end"/>
            </w:r>
          </w:hyperlink>
        </w:p>
        <w:p w:rsidR="00474D2B" w:rsidRPr="00C717FE" w:rsidRDefault="00DC3832" w:rsidP="00474D2B">
          <w:pPr>
            <w:pStyle w:val="TOC1"/>
            <w:tabs>
              <w:tab w:val="right" w:leader="dot" w:pos="9350"/>
            </w:tabs>
            <w:spacing w:line="360" w:lineRule="auto"/>
            <w:rPr>
              <w:rFonts w:ascii="Traditional Arabic" w:hAnsi="Traditional Arabic" w:cs="Traditional Arabic"/>
              <w:noProof/>
              <w:szCs w:val="22"/>
            </w:rPr>
          </w:pPr>
          <w:hyperlink w:anchor="_Toc505721215" w:history="1">
            <w:r w:rsidR="00474D2B" w:rsidRPr="00C717FE">
              <w:rPr>
                <w:rStyle w:val="Hyperlink"/>
                <w:rFonts w:ascii="Traditional Arabic" w:hAnsi="Traditional Arabic" w:cs="Traditional Arabic" w:hint="eastAsia"/>
                <w:noProof/>
                <w:rtl/>
              </w:rPr>
              <w:t>مرجع</w:t>
            </w:r>
            <w:r w:rsidR="00474D2B" w:rsidRPr="00C717FE">
              <w:rPr>
                <w:rStyle w:val="Hyperlink"/>
                <w:rFonts w:ascii="Traditional Arabic" w:hAnsi="Traditional Arabic" w:cs="Traditional Arabic" w:hint="cs"/>
                <w:noProof/>
                <w:rtl/>
              </w:rPr>
              <w:t>ی</w:t>
            </w:r>
            <w:r w:rsidR="00474D2B" w:rsidRPr="00C717FE">
              <w:rPr>
                <w:rStyle w:val="Hyperlink"/>
                <w:rFonts w:ascii="Traditional Arabic" w:hAnsi="Traditional Arabic" w:cs="Traditional Arabic" w:hint="eastAsia"/>
                <w:noProof/>
                <w:rtl/>
              </w:rPr>
              <w:t>ت؛</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مراجعه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به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کارشناس</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و</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جاهل</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به</w:t>
            </w:r>
            <w:r w:rsidR="00474D2B" w:rsidRPr="00C717FE">
              <w:rPr>
                <w:rStyle w:val="Hyperlink"/>
                <w:rFonts w:ascii="Traditional Arabic" w:hAnsi="Traditional Arabic" w:cs="Traditional Arabic"/>
                <w:noProof/>
                <w:rtl/>
              </w:rPr>
              <w:t xml:space="preserve"> </w:t>
            </w:r>
            <w:r w:rsidR="00474D2B" w:rsidRPr="00C717FE">
              <w:rPr>
                <w:rStyle w:val="Hyperlink"/>
                <w:rFonts w:ascii="Traditional Arabic" w:hAnsi="Traditional Arabic" w:cs="Traditional Arabic" w:hint="eastAsia"/>
                <w:noProof/>
                <w:rtl/>
              </w:rPr>
              <w:t>عالم</w:t>
            </w:r>
            <w:r w:rsidR="00474D2B" w:rsidRPr="00C717FE">
              <w:rPr>
                <w:rFonts w:ascii="Traditional Arabic" w:hAnsi="Traditional Arabic" w:cs="Traditional Arabic"/>
                <w:noProof/>
                <w:webHidden/>
              </w:rPr>
              <w:tab/>
            </w:r>
            <w:r w:rsidR="00474D2B" w:rsidRPr="00C717FE">
              <w:rPr>
                <w:rStyle w:val="Hyperlink"/>
                <w:rFonts w:ascii="Traditional Arabic" w:hAnsi="Traditional Arabic" w:cs="Traditional Arabic"/>
                <w:noProof/>
                <w:rtl/>
              </w:rPr>
              <w:fldChar w:fldCharType="begin"/>
            </w:r>
            <w:r w:rsidR="00474D2B" w:rsidRPr="00C717FE">
              <w:rPr>
                <w:rFonts w:ascii="Traditional Arabic" w:hAnsi="Traditional Arabic" w:cs="Traditional Arabic"/>
                <w:noProof/>
                <w:webHidden/>
              </w:rPr>
              <w:instrText xml:space="preserve"> PAGEREF _Toc505721215 \h </w:instrText>
            </w:r>
            <w:r w:rsidR="00474D2B" w:rsidRPr="00C717FE">
              <w:rPr>
                <w:rStyle w:val="Hyperlink"/>
                <w:rFonts w:ascii="Traditional Arabic" w:hAnsi="Traditional Arabic" w:cs="Traditional Arabic"/>
                <w:noProof/>
                <w:rtl/>
              </w:rPr>
            </w:r>
            <w:r w:rsidR="00474D2B" w:rsidRPr="00C717FE">
              <w:rPr>
                <w:rStyle w:val="Hyperlink"/>
                <w:rFonts w:ascii="Traditional Arabic" w:hAnsi="Traditional Arabic" w:cs="Traditional Arabic"/>
                <w:noProof/>
                <w:rtl/>
              </w:rPr>
              <w:fldChar w:fldCharType="separate"/>
            </w:r>
            <w:r w:rsidR="00474D2B" w:rsidRPr="00C717FE">
              <w:rPr>
                <w:rFonts w:ascii="Traditional Arabic" w:hAnsi="Traditional Arabic" w:cs="Traditional Arabic"/>
                <w:noProof/>
                <w:webHidden/>
              </w:rPr>
              <w:t>6</w:t>
            </w:r>
            <w:r w:rsidR="00474D2B" w:rsidRPr="00C717FE">
              <w:rPr>
                <w:rStyle w:val="Hyperlink"/>
                <w:rFonts w:ascii="Traditional Arabic" w:hAnsi="Traditional Arabic" w:cs="Traditional Arabic"/>
                <w:noProof/>
                <w:rtl/>
              </w:rPr>
              <w:fldChar w:fldCharType="end"/>
            </w:r>
          </w:hyperlink>
        </w:p>
        <w:p w:rsidR="00474D2B" w:rsidRPr="00C717FE" w:rsidRDefault="00474D2B" w:rsidP="00474D2B">
          <w:pPr>
            <w:spacing w:line="360" w:lineRule="auto"/>
            <w:rPr>
              <w:rFonts w:ascii="Traditional Arabic" w:hAnsi="Traditional Arabic" w:cs="Traditional Arabic"/>
            </w:rPr>
          </w:pPr>
          <w:r w:rsidRPr="00C717FE">
            <w:rPr>
              <w:rFonts w:ascii="Traditional Arabic" w:hAnsi="Traditional Arabic" w:cs="Traditional Arabic"/>
              <w:b/>
              <w:bCs/>
              <w:noProof/>
            </w:rPr>
            <w:fldChar w:fldCharType="end"/>
          </w:r>
        </w:p>
      </w:sdtContent>
    </w:sdt>
    <w:p w:rsidR="00474D2B" w:rsidRPr="00C717FE" w:rsidRDefault="00474D2B">
      <w:pPr>
        <w:bidi w:val="0"/>
        <w:spacing w:after="0"/>
        <w:ind w:firstLine="0"/>
        <w:contextualSpacing w:val="0"/>
        <w:jc w:val="left"/>
        <w:rPr>
          <w:rFonts w:ascii="Traditional Arabic" w:hAnsi="Traditional Arabic" w:cs="Traditional Arabic"/>
          <w:rtl/>
        </w:rPr>
      </w:pPr>
      <w:r w:rsidRPr="00C717FE">
        <w:rPr>
          <w:rFonts w:ascii="Traditional Arabic" w:hAnsi="Traditional Arabic" w:cs="Traditional Arabic"/>
          <w:rtl/>
        </w:rPr>
        <w:br w:type="page"/>
      </w:r>
    </w:p>
    <w:p w:rsidR="00C717FE" w:rsidRPr="002070C6" w:rsidRDefault="00C717FE" w:rsidP="00C717FE">
      <w:pPr>
        <w:ind w:firstLine="0"/>
        <w:jc w:val="center"/>
        <w:rPr>
          <w:rFonts w:ascii="Traditional Arabic" w:hAnsi="Traditional Arabic" w:cs="Traditional Arabic"/>
          <w:rtl/>
        </w:rPr>
      </w:pPr>
      <w:bookmarkStart w:id="0" w:name="_Toc496094224"/>
      <w:bookmarkStart w:id="1" w:name="_Toc500399077"/>
      <w:bookmarkStart w:id="2" w:name="_Toc502735589"/>
      <w:bookmarkStart w:id="3" w:name="_Toc503257346"/>
      <w:bookmarkStart w:id="4" w:name="_Toc504984552"/>
      <w:bookmarkStart w:id="5" w:name="_Toc505150965"/>
      <w:r w:rsidRPr="002070C6">
        <w:rPr>
          <w:rFonts w:ascii="Traditional Arabic" w:hAnsi="Traditional Arabic" w:cs="Traditional Arabic" w:hint="cs"/>
          <w:rtl/>
        </w:rPr>
        <w:lastRenderedPageBreak/>
        <w:t>بسم الله الرحمن الرحیم</w:t>
      </w:r>
    </w:p>
    <w:p w:rsidR="00C717FE" w:rsidRPr="002070C6" w:rsidRDefault="00C717FE" w:rsidP="00C717FE">
      <w:pPr>
        <w:pStyle w:val="Heading1"/>
        <w:rPr>
          <w:rtl/>
        </w:rPr>
      </w:pPr>
      <w:bookmarkStart w:id="6" w:name="_Toc450375464"/>
      <w:bookmarkStart w:id="7" w:name="_Toc450817023"/>
      <w:bookmarkStart w:id="8" w:name="_Toc451162277"/>
      <w:bookmarkStart w:id="9" w:name="_Toc451419897"/>
      <w:bookmarkStart w:id="10" w:name="_Toc451588796"/>
      <w:bookmarkStart w:id="11" w:name="_Toc452366656"/>
      <w:bookmarkStart w:id="12" w:name="_Toc452890833"/>
      <w:bookmarkStart w:id="13" w:name="_Toc453402795"/>
      <w:bookmarkStart w:id="14" w:name="_Toc453489222"/>
      <w:bookmarkStart w:id="15" w:name="_Toc462221455"/>
      <w:bookmarkStart w:id="16" w:name="_Toc465846670"/>
      <w:bookmarkStart w:id="17" w:name="_Toc466455067"/>
      <w:bookmarkStart w:id="18" w:name="_Toc470513050"/>
      <w:bookmarkStart w:id="19" w:name="_Toc470513091"/>
      <w:bookmarkStart w:id="20" w:name="_Toc474323495"/>
      <w:bookmarkStart w:id="21" w:name="_Toc476125648"/>
      <w:bookmarkStart w:id="22" w:name="_Toc476985311"/>
      <w:bookmarkStart w:id="23" w:name="_Toc479150537"/>
      <w:bookmarkStart w:id="24" w:name="_Toc480361570"/>
      <w:bookmarkStart w:id="25" w:name="_Toc496165936"/>
      <w:bookmarkStart w:id="26" w:name="_Toc499628854"/>
      <w:bookmarkStart w:id="27" w:name="_Toc499795694"/>
      <w:bookmarkStart w:id="28" w:name="_Toc461988926"/>
      <w:r w:rsidRPr="002070C6">
        <w:rPr>
          <w:rtl/>
        </w:rPr>
        <w:t xml:space="preserve">موضوع: </w:t>
      </w:r>
      <w:r w:rsidRPr="007B19CB">
        <w:rPr>
          <w:color w:val="auto"/>
          <w:rtl/>
        </w:rPr>
        <w:t>فقه / اجتهاد و تقلید / مسأله تقلید (</w:t>
      </w:r>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hint="cs"/>
          <w:color w:val="auto"/>
          <w:rtl/>
        </w:rPr>
        <w:t>شرایط مجتهد</w:t>
      </w:r>
      <w:r w:rsidRPr="007B19CB">
        <w:rPr>
          <w:color w:val="auto"/>
          <w:rtl/>
        </w:rPr>
        <w:t>)</w:t>
      </w:r>
      <w:bookmarkEnd w:id="20"/>
      <w:bookmarkEnd w:id="21"/>
      <w:bookmarkEnd w:id="22"/>
      <w:bookmarkEnd w:id="23"/>
      <w:bookmarkEnd w:id="24"/>
      <w:bookmarkEnd w:id="25"/>
      <w:bookmarkEnd w:id="26"/>
      <w:bookmarkEnd w:id="27"/>
    </w:p>
    <w:bookmarkEnd w:id="0"/>
    <w:bookmarkEnd w:id="1"/>
    <w:bookmarkEnd w:id="2"/>
    <w:bookmarkEnd w:id="3"/>
    <w:bookmarkEnd w:id="4"/>
    <w:bookmarkEnd w:id="5"/>
    <w:bookmarkEnd w:id="28"/>
    <w:p w:rsidR="00C717FE" w:rsidRPr="00C01A7B" w:rsidRDefault="00C717FE" w:rsidP="00C717FE">
      <w:pPr>
        <w:pStyle w:val="Heading1"/>
        <w:rPr>
          <w:rtl/>
        </w:rPr>
      </w:pPr>
      <w:r w:rsidRPr="00C01A7B">
        <w:rPr>
          <w:rtl/>
        </w:rPr>
        <w:t>اشاره</w:t>
      </w:r>
    </w:p>
    <w:p w:rsidR="009E2576" w:rsidRPr="00C717FE" w:rsidRDefault="00EE3C34" w:rsidP="00474D2B">
      <w:pPr>
        <w:jc w:val="lowKashida"/>
        <w:rPr>
          <w:rFonts w:ascii="Traditional Arabic" w:hAnsi="Traditional Arabic" w:cs="Traditional Arabic"/>
          <w:rtl/>
        </w:rPr>
      </w:pPr>
      <w:r w:rsidRPr="00C717FE">
        <w:rPr>
          <w:rFonts w:ascii="Traditional Arabic" w:hAnsi="Traditional Arabic" w:cs="Traditional Arabic" w:hint="cs"/>
          <w:rtl/>
        </w:rPr>
        <w:t xml:space="preserve">در کنار مسئله بیست و یکم، مسئله سی و هشتم را </w:t>
      </w:r>
      <w:r w:rsidR="00474D2B" w:rsidRPr="00C717FE">
        <w:rPr>
          <w:rFonts w:ascii="Traditional Arabic" w:hAnsi="Traditional Arabic" w:cs="Traditional Arabic" w:hint="cs"/>
          <w:rtl/>
        </w:rPr>
        <w:t>موردبررسی</w:t>
      </w:r>
      <w:r w:rsidRPr="00C717FE">
        <w:rPr>
          <w:rFonts w:ascii="Traditional Arabic" w:hAnsi="Traditional Arabic" w:cs="Traditional Arabic" w:hint="cs"/>
          <w:rtl/>
        </w:rPr>
        <w:t xml:space="preserve"> </w:t>
      </w:r>
      <w:r w:rsidR="00474D2B" w:rsidRPr="00C717FE">
        <w:rPr>
          <w:rFonts w:ascii="Traditional Arabic" w:hAnsi="Traditional Arabic" w:cs="Traditional Arabic" w:hint="cs"/>
          <w:rtl/>
        </w:rPr>
        <w:t>قراردادیم</w:t>
      </w:r>
      <w:r w:rsidR="009E2576" w:rsidRPr="00C717FE">
        <w:rPr>
          <w:rFonts w:ascii="Traditional Arabic" w:hAnsi="Traditional Arabic" w:cs="Traditional Arabic" w:hint="cs"/>
          <w:rtl/>
        </w:rPr>
        <w:t>.</w:t>
      </w:r>
    </w:p>
    <w:p w:rsidR="00474D2B" w:rsidRPr="00C717FE" w:rsidRDefault="00474D2B" w:rsidP="00C717FE">
      <w:pPr>
        <w:pStyle w:val="Heading1"/>
        <w:rPr>
          <w:rFonts w:ascii="Traditional Arabic" w:hAnsi="Traditional Arabic" w:cs="Traditional Arabic"/>
          <w:rtl/>
        </w:rPr>
      </w:pPr>
      <w:bookmarkStart w:id="29" w:name="_Toc505721208"/>
      <w:r w:rsidRPr="00C717FE">
        <w:rPr>
          <w:rFonts w:ascii="Traditional Arabic" w:hAnsi="Traditional Arabic" w:cs="Traditional Arabic" w:hint="cs"/>
          <w:rtl/>
        </w:rPr>
        <w:t>مجموعه شرایط یازده گانه مجتهد در مسئله بیست و دوم</w:t>
      </w:r>
      <w:bookmarkEnd w:id="29"/>
    </w:p>
    <w:p w:rsidR="005C545C" w:rsidRPr="00C717FE" w:rsidRDefault="009E2576" w:rsidP="00AF52FE">
      <w:pPr>
        <w:jc w:val="lowKashida"/>
        <w:rPr>
          <w:rFonts w:ascii="Traditional Arabic" w:hAnsi="Traditional Arabic" w:cs="Traditional Arabic"/>
          <w:rtl/>
        </w:rPr>
      </w:pPr>
      <w:r w:rsidRPr="00C717FE">
        <w:rPr>
          <w:rFonts w:ascii="Traditional Arabic" w:hAnsi="Traditional Arabic" w:cs="Traditional Arabic" w:hint="cs"/>
          <w:rtl/>
        </w:rPr>
        <w:t xml:space="preserve">مرحوم سید در مسئله بیست و دوم، مجموعه شرایط مجتهدی که </w:t>
      </w:r>
      <w:r w:rsidR="00474D2B" w:rsidRPr="00C717FE">
        <w:rPr>
          <w:rFonts w:ascii="Traditional Arabic" w:hAnsi="Traditional Arabic" w:cs="Traditional Arabic" w:hint="cs"/>
          <w:rtl/>
        </w:rPr>
        <w:t>می‌خواهد</w:t>
      </w:r>
      <w:r w:rsidRPr="00C717FE">
        <w:rPr>
          <w:rFonts w:ascii="Traditional Arabic" w:hAnsi="Traditional Arabic" w:cs="Traditional Arabic" w:hint="cs"/>
          <w:rtl/>
        </w:rPr>
        <w:t xml:space="preserve"> محل مراجعه و تقلید قرار بگیرد</w:t>
      </w:r>
      <w:r w:rsidR="00AF52FE">
        <w:rPr>
          <w:rFonts w:ascii="Traditional Arabic" w:hAnsi="Traditional Arabic" w:cs="Traditional Arabic" w:hint="cs"/>
          <w:rtl/>
        </w:rPr>
        <w:t xml:space="preserve"> را</w:t>
      </w:r>
      <w:r w:rsidRPr="00C717FE">
        <w:rPr>
          <w:rFonts w:ascii="Traditional Arabic" w:hAnsi="Traditional Arabic" w:cs="Traditional Arabic" w:hint="cs"/>
          <w:rtl/>
        </w:rPr>
        <w:t xml:space="preserve"> در کنار هم در قالب یازده شرط ذکر کردند</w:t>
      </w:r>
      <w:r w:rsidR="00AF52FE">
        <w:rPr>
          <w:rFonts w:ascii="Traditional Arabic" w:hAnsi="Traditional Arabic" w:cs="Traditional Arabic" w:hint="cs"/>
          <w:rtl/>
        </w:rPr>
        <w:t>.</w:t>
      </w:r>
      <w:r w:rsidRPr="00C717FE">
        <w:rPr>
          <w:rFonts w:ascii="Traditional Arabic" w:hAnsi="Traditional Arabic" w:cs="Traditional Arabic" w:hint="cs"/>
          <w:rtl/>
        </w:rPr>
        <w:t xml:space="preserve"> مناسب بود که این فهرست را بعد از اثبات اصل تقلید ذکر </w:t>
      </w:r>
      <w:r w:rsidR="00474D2B" w:rsidRPr="00C717FE">
        <w:rPr>
          <w:rFonts w:ascii="Traditional Arabic" w:hAnsi="Traditional Arabic" w:cs="Traditional Arabic" w:hint="cs"/>
          <w:rtl/>
        </w:rPr>
        <w:t>می‌کردند</w:t>
      </w:r>
      <w:r w:rsidR="00AF52FE">
        <w:rPr>
          <w:rFonts w:ascii="Traditional Arabic" w:hAnsi="Traditional Arabic" w:cs="Traditional Arabic" w:hint="cs"/>
          <w:rtl/>
        </w:rPr>
        <w:t xml:space="preserve"> و</w:t>
      </w:r>
      <w:r w:rsidRPr="00C717FE">
        <w:rPr>
          <w:rFonts w:ascii="Traditional Arabic" w:hAnsi="Traditional Arabic" w:cs="Traditional Arabic" w:hint="cs"/>
          <w:rtl/>
        </w:rPr>
        <w:t xml:space="preserve"> همه را </w:t>
      </w:r>
      <w:r w:rsidR="00474D2B" w:rsidRPr="00C717FE">
        <w:rPr>
          <w:rFonts w:ascii="Traditional Arabic" w:hAnsi="Traditional Arabic" w:cs="Traditional Arabic" w:hint="cs"/>
          <w:rtl/>
        </w:rPr>
        <w:t>موردبررسی</w:t>
      </w:r>
      <w:r w:rsidRPr="00C717FE">
        <w:rPr>
          <w:rFonts w:ascii="Traditional Arabic" w:hAnsi="Traditional Arabic" w:cs="Traditional Arabic" w:hint="cs"/>
          <w:rtl/>
        </w:rPr>
        <w:t xml:space="preserve"> قرار </w:t>
      </w:r>
      <w:r w:rsidR="00474D2B" w:rsidRPr="00C717FE">
        <w:rPr>
          <w:rFonts w:ascii="Traditional Arabic" w:hAnsi="Traditional Arabic" w:cs="Traditional Arabic" w:hint="cs"/>
          <w:rtl/>
        </w:rPr>
        <w:t>می‌دادند</w:t>
      </w:r>
      <w:r w:rsidR="00AF52FE">
        <w:rPr>
          <w:rFonts w:ascii="Traditional Arabic" w:hAnsi="Traditional Arabic" w:cs="Traditional Arabic" w:hint="cs"/>
          <w:rtl/>
        </w:rPr>
        <w:t>؛</w:t>
      </w:r>
      <w:r w:rsidRPr="00C717FE">
        <w:rPr>
          <w:rFonts w:ascii="Traditional Arabic" w:hAnsi="Traditional Arabic" w:cs="Traditional Arabic" w:hint="cs"/>
          <w:rtl/>
        </w:rPr>
        <w:t xml:space="preserve"> ابتدا </w:t>
      </w:r>
      <w:r w:rsidR="00474D2B" w:rsidRPr="00C717FE">
        <w:rPr>
          <w:rFonts w:ascii="Traditional Arabic" w:hAnsi="Traditional Arabic" w:cs="Traditional Arabic" w:hint="cs"/>
          <w:rtl/>
        </w:rPr>
        <w:t>می‌فرمودند</w:t>
      </w:r>
      <w:r w:rsidRPr="00C717FE">
        <w:rPr>
          <w:rFonts w:ascii="Traditional Arabic" w:hAnsi="Traditional Arabic" w:cs="Traditional Arabic" w:hint="cs"/>
          <w:rtl/>
        </w:rPr>
        <w:t xml:space="preserve"> که شخ</w:t>
      </w:r>
      <w:r w:rsidR="00AF52FE">
        <w:rPr>
          <w:rFonts w:ascii="Traditional Arabic" w:hAnsi="Traditional Arabic" w:cs="Traditional Arabic" w:hint="cs"/>
          <w:rtl/>
        </w:rPr>
        <w:t>ص برای خروج از عهده تکالیف یا باید مجتهد باشد</w:t>
      </w:r>
      <w:r w:rsidRPr="00C717FE">
        <w:rPr>
          <w:rFonts w:ascii="Traditional Arabic" w:hAnsi="Traditional Arabic" w:cs="Traditional Arabic" w:hint="cs"/>
          <w:rtl/>
        </w:rPr>
        <w:t xml:space="preserve"> یا احتیاط بکند و یا مقلد باشد</w:t>
      </w:r>
      <w:r w:rsidR="00AF52FE">
        <w:rPr>
          <w:rFonts w:ascii="Traditional Arabic" w:hAnsi="Traditional Arabic" w:cs="Traditional Arabic" w:hint="cs"/>
          <w:rtl/>
        </w:rPr>
        <w:t>.</w:t>
      </w:r>
      <w:r w:rsidRPr="00C717FE">
        <w:rPr>
          <w:rFonts w:ascii="Traditional Arabic" w:hAnsi="Traditional Arabic" w:cs="Traditional Arabic" w:hint="cs"/>
          <w:rtl/>
        </w:rPr>
        <w:t xml:space="preserve"> در هنگام بررسی فصل تقلید، از همان ابتدا </w:t>
      </w:r>
      <w:r w:rsidR="00474D2B" w:rsidRPr="00C717FE">
        <w:rPr>
          <w:rFonts w:ascii="Traditional Arabic" w:hAnsi="Traditional Arabic" w:cs="Traditional Arabic" w:hint="cs"/>
          <w:rtl/>
        </w:rPr>
        <w:t>می‌فرمودند</w:t>
      </w:r>
      <w:r w:rsidRPr="00C717FE">
        <w:rPr>
          <w:rFonts w:ascii="Traditional Arabic" w:hAnsi="Traditional Arabic" w:cs="Traditional Arabic" w:hint="cs"/>
          <w:rtl/>
        </w:rPr>
        <w:t xml:space="preserve"> که برای مرجع و مقلَد، یازده شرط است و جداگانه به </w:t>
      </w:r>
      <w:r w:rsidR="00474D2B" w:rsidRPr="00C717FE">
        <w:rPr>
          <w:rFonts w:ascii="Traditional Arabic" w:hAnsi="Traditional Arabic" w:cs="Traditional Arabic" w:hint="cs"/>
          <w:rtl/>
        </w:rPr>
        <w:t>آن‌ها</w:t>
      </w:r>
      <w:r w:rsidRPr="00C717FE">
        <w:rPr>
          <w:rFonts w:ascii="Traditional Arabic" w:hAnsi="Traditional Arabic" w:cs="Traditional Arabic" w:hint="cs"/>
          <w:rtl/>
        </w:rPr>
        <w:t xml:space="preserve"> </w:t>
      </w:r>
      <w:r w:rsidR="00474D2B" w:rsidRPr="00C717FE">
        <w:rPr>
          <w:rFonts w:ascii="Traditional Arabic" w:hAnsi="Traditional Arabic" w:cs="Traditional Arabic" w:hint="cs"/>
          <w:rtl/>
        </w:rPr>
        <w:t>می‌پرداختند</w:t>
      </w:r>
      <w:r w:rsidR="00AF52FE">
        <w:rPr>
          <w:rFonts w:ascii="Traditional Arabic" w:hAnsi="Traditional Arabic" w:cs="Traditional Arabic" w:hint="cs"/>
          <w:rtl/>
        </w:rPr>
        <w:t>؛</w:t>
      </w:r>
      <w:r w:rsidR="00CD7987" w:rsidRPr="00C717FE">
        <w:rPr>
          <w:rFonts w:ascii="Traditional Arabic" w:hAnsi="Traditional Arabic" w:cs="Traditional Arabic" w:hint="cs"/>
          <w:rtl/>
        </w:rPr>
        <w:t xml:space="preserve"> </w:t>
      </w:r>
      <w:r w:rsidR="00474D2B" w:rsidRPr="00C717FE">
        <w:rPr>
          <w:rFonts w:ascii="Traditional Arabic" w:hAnsi="Traditional Arabic" w:cs="Traditional Arabic" w:hint="cs"/>
          <w:rtl/>
        </w:rPr>
        <w:t>ازجمله</w:t>
      </w:r>
      <w:r w:rsidR="00CD7987" w:rsidRPr="00C717FE">
        <w:rPr>
          <w:rFonts w:ascii="Traditional Arabic" w:hAnsi="Traditional Arabic" w:cs="Traditional Arabic" w:hint="cs"/>
          <w:rtl/>
        </w:rPr>
        <w:t xml:space="preserve"> شر</w:t>
      </w:r>
      <w:r w:rsidR="00AF52FE">
        <w:rPr>
          <w:rFonts w:ascii="Traditional Arabic" w:hAnsi="Traditional Arabic" w:cs="Traditional Arabic" w:hint="cs"/>
          <w:rtl/>
        </w:rPr>
        <w:t>و</w:t>
      </w:r>
      <w:r w:rsidR="00CD7987" w:rsidRPr="00C717FE">
        <w:rPr>
          <w:rFonts w:ascii="Traditional Arabic" w:hAnsi="Traditional Arabic" w:cs="Traditional Arabic" w:hint="cs"/>
          <w:rtl/>
        </w:rPr>
        <w:t>ط</w:t>
      </w:r>
      <w:r w:rsidR="00AF52FE">
        <w:rPr>
          <w:rFonts w:ascii="Traditional Arabic" w:hAnsi="Traditional Arabic" w:cs="Traditional Arabic" w:hint="cs"/>
          <w:rtl/>
        </w:rPr>
        <w:t>، اعلمیت و حیات است. شرط</w:t>
      </w:r>
      <w:r w:rsidR="00CD7987" w:rsidRPr="00C717FE">
        <w:rPr>
          <w:rFonts w:ascii="Traditional Arabic" w:hAnsi="Traditional Arabic" w:cs="Traditional Arabic" w:hint="cs"/>
          <w:rtl/>
        </w:rPr>
        <w:t xml:space="preserve"> اعلمیت و حیات و به نحوی هم اورعیت، در مباحث قبلی </w:t>
      </w:r>
      <w:r w:rsidR="00474D2B" w:rsidRPr="00C717FE">
        <w:rPr>
          <w:rFonts w:ascii="Traditional Arabic" w:hAnsi="Traditional Arabic" w:cs="Traditional Arabic" w:hint="cs"/>
          <w:rtl/>
        </w:rPr>
        <w:t>موردتوجه</w:t>
      </w:r>
      <w:r w:rsidR="00CD7987" w:rsidRPr="00C717FE">
        <w:rPr>
          <w:rFonts w:ascii="Traditional Arabic" w:hAnsi="Traditional Arabic" w:cs="Traditional Arabic" w:hint="cs"/>
          <w:rtl/>
        </w:rPr>
        <w:t xml:space="preserve"> قرار گرفت</w:t>
      </w:r>
      <w:r w:rsidR="00AF52FE">
        <w:rPr>
          <w:rFonts w:ascii="Traditional Arabic" w:hAnsi="Traditional Arabic" w:cs="Traditional Arabic" w:hint="cs"/>
          <w:rtl/>
        </w:rPr>
        <w:t>.</w:t>
      </w:r>
      <w:r w:rsidR="00CD7987" w:rsidRPr="00C717FE">
        <w:rPr>
          <w:rFonts w:ascii="Traditional Arabic" w:hAnsi="Traditional Arabic" w:cs="Traditional Arabic" w:hint="cs"/>
          <w:rtl/>
        </w:rPr>
        <w:t xml:space="preserve"> مناسب بود که ابتدا بعد از سه شاخه اجتهاد، تقلید و احتیاط، بحث تقلید را که مطرح </w:t>
      </w:r>
      <w:r w:rsidR="00474D2B" w:rsidRPr="00C717FE">
        <w:rPr>
          <w:rFonts w:ascii="Traditional Arabic" w:hAnsi="Traditional Arabic" w:cs="Traditional Arabic" w:hint="cs"/>
          <w:rtl/>
        </w:rPr>
        <w:t>می‌کردند</w:t>
      </w:r>
      <w:r w:rsidR="00CD7987" w:rsidRPr="00C717FE">
        <w:rPr>
          <w:rFonts w:ascii="Traditional Arabic" w:hAnsi="Traditional Arabic" w:cs="Traditional Arabic" w:hint="cs"/>
          <w:rtl/>
        </w:rPr>
        <w:t xml:space="preserve">، شرایط را ذکر </w:t>
      </w:r>
      <w:r w:rsidR="00474D2B" w:rsidRPr="00C717FE">
        <w:rPr>
          <w:rFonts w:ascii="Traditional Arabic" w:hAnsi="Traditional Arabic" w:cs="Traditional Arabic" w:hint="cs"/>
          <w:rtl/>
        </w:rPr>
        <w:t>می‌کردند</w:t>
      </w:r>
      <w:r w:rsidR="00CD7987" w:rsidRPr="00C717FE">
        <w:rPr>
          <w:rFonts w:ascii="Traditional Arabic" w:hAnsi="Traditional Arabic" w:cs="Traditional Arabic" w:hint="cs"/>
          <w:rtl/>
        </w:rPr>
        <w:t xml:space="preserve"> و به ترتیب با یک نظم منطقی بررسی </w:t>
      </w:r>
      <w:r w:rsidR="00474D2B" w:rsidRPr="00C717FE">
        <w:rPr>
          <w:rFonts w:ascii="Traditional Arabic" w:hAnsi="Traditional Arabic" w:cs="Traditional Arabic" w:hint="cs"/>
          <w:rtl/>
        </w:rPr>
        <w:t>می‌کردند</w:t>
      </w:r>
      <w:r w:rsidR="00AF52FE">
        <w:rPr>
          <w:rFonts w:ascii="Traditional Arabic" w:hAnsi="Traditional Arabic" w:cs="Traditional Arabic" w:hint="cs"/>
          <w:rtl/>
        </w:rPr>
        <w:t>؛</w:t>
      </w:r>
      <w:r w:rsidR="00253968" w:rsidRPr="00C717FE">
        <w:rPr>
          <w:rFonts w:ascii="Traditional Arabic" w:hAnsi="Traditional Arabic" w:cs="Traditional Arabic" w:hint="cs"/>
          <w:rtl/>
        </w:rPr>
        <w:t xml:space="preserve"> </w:t>
      </w:r>
      <w:r w:rsidR="00474D2B" w:rsidRPr="00C717FE">
        <w:rPr>
          <w:rFonts w:ascii="Traditional Arabic" w:hAnsi="Traditional Arabic" w:cs="Traditional Arabic" w:hint="cs"/>
          <w:rtl/>
        </w:rPr>
        <w:t>درحالی‌که</w:t>
      </w:r>
      <w:r w:rsidR="00253968" w:rsidRPr="00C717FE">
        <w:rPr>
          <w:rFonts w:ascii="Traditional Arabic" w:hAnsi="Traditional Arabic" w:cs="Traditional Arabic" w:hint="cs"/>
          <w:rtl/>
        </w:rPr>
        <w:t xml:space="preserve"> الآن در ترتیب عروه </w:t>
      </w:r>
      <w:r w:rsidR="00474D2B" w:rsidRPr="00C717FE">
        <w:rPr>
          <w:rFonts w:ascii="Traditional Arabic" w:hAnsi="Traditional Arabic" w:cs="Traditional Arabic" w:hint="cs"/>
          <w:rtl/>
        </w:rPr>
        <w:t>این‌طور</w:t>
      </w:r>
      <w:r w:rsidR="00253968" w:rsidRPr="00C717FE">
        <w:rPr>
          <w:rFonts w:ascii="Traditional Arabic" w:hAnsi="Traditional Arabic" w:cs="Traditional Arabic" w:hint="cs"/>
          <w:rtl/>
        </w:rPr>
        <w:t xml:space="preserve"> نیست</w:t>
      </w:r>
      <w:r w:rsidR="00AF52FE">
        <w:rPr>
          <w:rFonts w:ascii="Traditional Arabic" w:hAnsi="Traditional Arabic" w:cs="Traditional Arabic" w:hint="cs"/>
          <w:rtl/>
        </w:rPr>
        <w:t>.</w:t>
      </w:r>
      <w:r w:rsidR="00253968" w:rsidRPr="00C717FE">
        <w:rPr>
          <w:rFonts w:ascii="Traditional Arabic" w:hAnsi="Traditional Arabic" w:cs="Traditional Arabic" w:hint="cs"/>
          <w:rtl/>
        </w:rPr>
        <w:t xml:space="preserve"> بحث اعلمیت و حیات و امثالهم را قبلاً بیان کردند و اینجا در مسئله بیست و دوم از اول شرایط مجتهد را بیان کردند </w:t>
      </w:r>
      <w:r w:rsidR="00474D2B" w:rsidRPr="00C717FE">
        <w:rPr>
          <w:rFonts w:ascii="Traditional Arabic" w:hAnsi="Traditional Arabic" w:cs="Traditional Arabic" w:hint="cs"/>
          <w:rtl/>
        </w:rPr>
        <w:t>ازجمله</w:t>
      </w:r>
      <w:r w:rsidR="00253968" w:rsidRPr="00C717FE">
        <w:rPr>
          <w:rFonts w:ascii="Traditional Arabic" w:hAnsi="Traditional Arabic" w:cs="Traditional Arabic" w:hint="cs"/>
          <w:rtl/>
        </w:rPr>
        <w:t xml:space="preserve"> اعلمیت و حیات و امثالهم در همین مسئله بیان کردند.</w:t>
      </w:r>
    </w:p>
    <w:p w:rsidR="00253968" w:rsidRPr="00C717FE" w:rsidRDefault="00253968" w:rsidP="00AF52FE">
      <w:pPr>
        <w:jc w:val="lowKashida"/>
        <w:rPr>
          <w:rFonts w:ascii="Traditional Arabic" w:hAnsi="Traditional Arabic" w:cs="Traditional Arabic"/>
          <w:rtl/>
        </w:rPr>
      </w:pPr>
      <w:r w:rsidRPr="00C717FE">
        <w:rPr>
          <w:rFonts w:ascii="Traditional Arabic" w:hAnsi="Traditional Arabic" w:cs="Traditional Arabic" w:hint="cs"/>
          <w:rtl/>
        </w:rPr>
        <w:t>«</w:t>
      </w:r>
      <w:r w:rsidR="00AF52FE" w:rsidRPr="00AF52FE">
        <w:rPr>
          <w:rFonts w:hint="cs"/>
          <w:rtl/>
        </w:rPr>
        <w:t xml:space="preserve"> </w:t>
      </w:r>
      <w:r w:rsidR="00AF52FE" w:rsidRPr="00AF52FE">
        <w:rPr>
          <w:rFonts w:ascii="Traditional Arabic" w:hAnsi="Traditional Arabic" w:cs="Traditional Arabic" w:hint="cs"/>
          <w:b/>
          <w:bCs/>
          <w:rtl/>
        </w:rPr>
        <w:t>يشترط</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في</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المجتهد</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أمور</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البلوغ،</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والعقل،</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والإِيمان،</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والعدالة،</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والرجولية،</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والحرّية</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ـ</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على</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قول</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ـ،</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و</w:t>
      </w:r>
      <w:r w:rsidR="00A81189">
        <w:rPr>
          <w:rFonts w:ascii="Traditional Arabic" w:hAnsi="Traditional Arabic" w:cs="Traditional Arabic" w:hint="cs"/>
          <w:b/>
          <w:bCs/>
          <w:rtl/>
        </w:rPr>
        <w:t xml:space="preserve"> </w:t>
      </w:r>
      <w:r w:rsidR="00AF52FE" w:rsidRPr="00AF52FE">
        <w:rPr>
          <w:rFonts w:ascii="Traditional Arabic" w:hAnsi="Traditional Arabic" w:cs="Traditional Arabic" w:hint="cs"/>
          <w:b/>
          <w:bCs/>
          <w:rtl/>
        </w:rPr>
        <w:t>كونه</w:t>
      </w:r>
      <w:r w:rsidR="00AF52FE" w:rsidRPr="00AF52FE">
        <w:rPr>
          <w:rFonts w:ascii="Traditional Arabic" w:hAnsi="Traditional Arabic" w:cs="Traditional Arabic"/>
          <w:b/>
          <w:bCs/>
          <w:rtl/>
        </w:rPr>
        <w:t xml:space="preserve"> </w:t>
      </w:r>
      <w:r w:rsidR="00AF52FE" w:rsidRPr="00AF52FE">
        <w:rPr>
          <w:rFonts w:ascii="Traditional Arabic" w:hAnsi="Traditional Arabic" w:cs="Traditional Arabic" w:hint="cs"/>
          <w:b/>
          <w:bCs/>
          <w:rtl/>
        </w:rPr>
        <w:t>مجتهداً</w:t>
      </w:r>
      <w:r w:rsidR="00AF52FE">
        <w:rPr>
          <w:rFonts w:ascii="Traditional Arabic" w:hAnsi="Traditional Arabic" w:cs="Traditional Arabic" w:hint="cs"/>
          <w:b/>
          <w:bCs/>
          <w:rtl/>
        </w:rPr>
        <w:t>...</w:t>
      </w:r>
      <w:r w:rsidRPr="00C717FE">
        <w:rPr>
          <w:rFonts w:ascii="Traditional Arabic" w:hAnsi="Traditional Arabic" w:cs="Traditional Arabic" w:hint="cs"/>
          <w:rtl/>
        </w:rPr>
        <w:t xml:space="preserve">»، قبل از اینکه به شرایط </w:t>
      </w:r>
      <w:r w:rsidR="00474D2B" w:rsidRPr="00C717FE">
        <w:rPr>
          <w:rFonts w:ascii="Traditional Arabic" w:hAnsi="Traditional Arabic" w:cs="Traditional Arabic" w:hint="cs"/>
          <w:rtl/>
        </w:rPr>
        <w:t>یازده‌گانه</w:t>
      </w:r>
      <w:r w:rsidRPr="00C717FE">
        <w:rPr>
          <w:rFonts w:ascii="Traditional Arabic" w:hAnsi="Traditional Arabic" w:cs="Traditional Arabic" w:hint="cs"/>
          <w:rtl/>
        </w:rPr>
        <w:t xml:space="preserve"> بپردازیم، چند نکته قابل بیان است:</w:t>
      </w:r>
    </w:p>
    <w:p w:rsidR="00474D2B" w:rsidRPr="00C717FE" w:rsidRDefault="00474D2B" w:rsidP="00C717FE">
      <w:pPr>
        <w:pStyle w:val="Heading1"/>
        <w:rPr>
          <w:rFonts w:ascii="Traditional Arabic" w:hAnsi="Traditional Arabic" w:cs="Traditional Arabic"/>
          <w:rtl/>
        </w:rPr>
      </w:pPr>
      <w:bookmarkStart w:id="30" w:name="_Toc505721209"/>
      <w:r w:rsidRPr="00C717FE">
        <w:rPr>
          <w:rFonts w:ascii="Traditional Arabic" w:hAnsi="Traditional Arabic" w:cs="Traditional Arabic" w:hint="cs"/>
          <w:rtl/>
        </w:rPr>
        <w:t>مراجعه مقلد به مجتهد</w:t>
      </w:r>
      <w:bookmarkEnd w:id="30"/>
    </w:p>
    <w:p w:rsidR="00253968" w:rsidRPr="00C717FE" w:rsidRDefault="00253968" w:rsidP="00A81189">
      <w:pPr>
        <w:jc w:val="lowKashida"/>
        <w:rPr>
          <w:rFonts w:ascii="Traditional Arabic" w:hAnsi="Traditional Arabic" w:cs="Traditional Arabic"/>
          <w:rtl/>
        </w:rPr>
      </w:pPr>
      <w:r w:rsidRPr="00C717FE">
        <w:rPr>
          <w:rFonts w:ascii="Traditional Arabic" w:hAnsi="Traditional Arabic" w:cs="Traditional Arabic" w:hint="cs"/>
          <w:rtl/>
        </w:rPr>
        <w:t xml:space="preserve">1 – نکته اول این است که شرایطی که در اینجا طرح </w:t>
      </w:r>
      <w:r w:rsidR="00474D2B" w:rsidRPr="00C717FE">
        <w:rPr>
          <w:rFonts w:ascii="Traditional Arabic" w:hAnsi="Traditional Arabic" w:cs="Traditional Arabic" w:hint="cs"/>
          <w:rtl/>
        </w:rPr>
        <w:t>می‌شود</w:t>
      </w:r>
      <w:r w:rsidRPr="00C717FE">
        <w:rPr>
          <w:rFonts w:ascii="Traditional Arabic" w:hAnsi="Traditional Arabic" w:cs="Traditional Arabic" w:hint="cs"/>
          <w:rtl/>
        </w:rPr>
        <w:t xml:space="preserve">، برای مراجعه عامی به مجتهد است، برای عمل خود مجتهد نیست، وقتی </w:t>
      </w:r>
      <w:r w:rsidR="00474D2B" w:rsidRPr="00C717FE">
        <w:rPr>
          <w:rFonts w:ascii="Traditional Arabic" w:hAnsi="Traditional Arabic" w:cs="Traditional Arabic" w:hint="cs"/>
          <w:rtl/>
        </w:rPr>
        <w:t>می‌گوییم</w:t>
      </w:r>
      <w:r w:rsidRPr="00C717FE">
        <w:rPr>
          <w:rFonts w:ascii="Traditional Arabic" w:hAnsi="Traditional Arabic" w:cs="Traditional Arabic" w:hint="cs"/>
          <w:rtl/>
        </w:rPr>
        <w:t xml:space="preserve"> که یازده شرط وجود دارد، برای این است که این شخص غیر مجتهد </w:t>
      </w:r>
      <w:r w:rsidR="00474D2B" w:rsidRPr="00C717FE">
        <w:rPr>
          <w:rFonts w:ascii="Traditional Arabic" w:hAnsi="Traditional Arabic" w:cs="Traditional Arabic" w:hint="cs"/>
          <w:rtl/>
        </w:rPr>
        <w:t>وقتی‌که</w:t>
      </w:r>
      <w:r w:rsidRPr="00C717FE">
        <w:rPr>
          <w:rFonts w:ascii="Traditional Arabic" w:hAnsi="Traditional Arabic" w:cs="Traditional Arabic" w:hint="cs"/>
          <w:rtl/>
        </w:rPr>
        <w:t xml:space="preserve"> </w:t>
      </w:r>
      <w:r w:rsidR="00474D2B" w:rsidRPr="00C717FE">
        <w:rPr>
          <w:rFonts w:ascii="Traditional Arabic" w:hAnsi="Traditional Arabic" w:cs="Traditional Arabic" w:hint="cs"/>
          <w:rtl/>
        </w:rPr>
        <w:t>می‌خواهد</w:t>
      </w:r>
      <w:r w:rsidRPr="00C717FE">
        <w:rPr>
          <w:rFonts w:ascii="Traditional Arabic" w:hAnsi="Traditional Arabic" w:cs="Traditional Arabic" w:hint="cs"/>
          <w:rtl/>
        </w:rPr>
        <w:t xml:space="preserve">، اعتماد به نظر این مجتهد بکند و به او مراجعه بکند، آن شخص باید واجد این شرایط باشد، اما </w:t>
      </w:r>
      <w:r w:rsidR="00A81189">
        <w:rPr>
          <w:rFonts w:ascii="Traditional Arabic" w:hAnsi="Traditional Arabic" w:cs="Traditional Arabic" w:hint="cs"/>
          <w:rtl/>
        </w:rPr>
        <w:t xml:space="preserve">در مورد </w:t>
      </w:r>
      <w:r w:rsidRPr="00C717FE">
        <w:rPr>
          <w:rFonts w:ascii="Traditional Arabic" w:hAnsi="Traditional Arabic" w:cs="Traditional Arabic" w:hint="cs"/>
          <w:rtl/>
        </w:rPr>
        <w:t xml:space="preserve">عمل خود مجتهد به نظر خودش، غالب این شرایط برای این مسئله نیست، </w:t>
      </w:r>
      <w:r w:rsidR="00474D2B" w:rsidRPr="00C717FE">
        <w:rPr>
          <w:rFonts w:ascii="Traditional Arabic" w:hAnsi="Traditional Arabic" w:cs="Traditional Arabic" w:hint="cs"/>
          <w:rtl/>
        </w:rPr>
        <w:t>به‌گونه‌ای</w:t>
      </w:r>
      <w:r w:rsidRPr="00C717FE">
        <w:rPr>
          <w:rFonts w:ascii="Traditional Arabic" w:hAnsi="Traditional Arabic" w:cs="Traditional Arabic" w:hint="cs"/>
          <w:rtl/>
        </w:rPr>
        <w:t xml:space="preserve"> شرطیت عقلیه دارد که باید صحبت بشود</w:t>
      </w:r>
      <w:r w:rsidR="00A81189">
        <w:rPr>
          <w:rFonts w:ascii="Traditional Arabic" w:hAnsi="Traditional Arabic" w:cs="Traditional Arabic" w:hint="cs"/>
          <w:rtl/>
        </w:rPr>
        <w:t>؛</w:t>
      </w:r>
      <w:r w:rsidRPr="00C717FE">
        <w:rPr>
          <w:rFonts w:ascii="Traditional Arabic" w:hAnsi="Traditional Arabic" w:cs="Traditional Arabic" w:hint="cs"/>
          <w:rtl/>
        </w:rPr>
        <w:t xml:space="preserve"> اما غالب این شرایط نیست</w:t>
      </w:r>
      <w:r w:rsidR="00A81189">
        <w:rPr>
          <w:rFonts w:ascii="Traditional Arabic" w:hAnsi="Traditional Arabic" w:cs="Traditional Arabic" w:hint="cs"/>
          <w:rtl/>
        </w:rPr>
        <w:t>.</w:t>
      </w:r>
      <w:r w:rsidRPr="00C717FE">
        <w:rPr>
          <w:rFonts w:ascii="Traditional Arabic" w:hAnsi="Traditional Arabic" w:cs="Traditional Arabic" w:hint="cs"/>
          <w:rtl/>
        </w:rPr>
        <w:t xml:space="preserve"> اگر کسی عدالت ندارد</w:t>
      </w:r>
      <w:r w:rsidR="00A81189">
        <w:rPr>
          <w:rFonts w:ascii="Traditional Arabic" w:hAnsi="Traditional Arabic" w:cs="Traditional Arabic" w:hint="cs"/>
          <w:rtl/>
        </w:rPr>
        <w:t>.</w:t>
      </w:r>
      <w:r w:rsidRPr="00C717FE">
        <w:rPr>
          <w:rFonts w:ascii="Traditional Arabic" w:hAnsi="Traditional Arabic" w:cs="Traditional Arabic" w:hint="cs"/>
          <w:rtl/>
        </w:rPr>
        <w:t xml:space="preserve"> خودش هم </w:t>
      </w:r>
      <w:r w:rsidR="00474D2B" w:rsidRPr="00C717FE">
        <w:rPr>
          <w:rFonts w:ascii="Traditional Arabic" w:hAnsi="Traditional Arabic" w:cs="Traditional Arabic" w:hint="cs"/>
          <w:rtl/>
        </w:rPr>
        <w:t>می‌داند</w:t>
      </w:r>
      <w:r w:rsidRPr="00C717FE">
        <w:rPr>
          <w:rFonts w:ascii="Traditional Arabic" w:hAnsi="Traditional Arabic" w:cs="Traditional Arabic" w:hint="cs"/>
          <w:rtl/>
        </w:rPr>
        <w:t xml:space="preserve"> فاسق است</w:t>
      </w:r>
      <w:r w:rsidR="00A81189">
        <w:rPr>
          <w:rFonts w:ascii="Traditional Arabic" w:hAnsi="Traditional Arabic" w:cs="Traditional Arabic" w:hint="cs"/>
          <w:rtl/>
        </w:rPr>
        <w:t>؛</w:t>
      </w:r>
      <w:r w:rsidRPr="00C717FE">
        <w:rPr>
          <w:rFonts w:ascii="Traditional Arabic" w:hAnsi="Traditional Arabic" w:cs="Traditional Arabic" w:hint="cs"/>
          <w:rtl/>
        </w:rPr>
        <w:t xml:space="preserve"> اما اجتهاد کرده و در مسئله قصر یا تمام، به </w:t>
      </w:r>
      <w:r w:rsidR="00474D2B" w:rsidRPr="00C717FE">
        <w:rPr>
          <w:rFonts w:ascii="Traditional Arabic" w:hAnsi="Traditional Arabic" w:cs="Traditional Arabic" w:hint="cs"/>
          <w:rtl/>
        </w:rPr>
        <w:t>نظریه‌ای</w:t>
      </w:r>
      <w:r w:rsidRPr="00C717FE">
        <w:rPr>
          <w:rFonts w:ascii="Traditional Arabic" w:hAnsi="Traditional Arabic" w:cs="Traditional Arabic" w:hint="cs"/>
          <w:rtl/>
        </w:rPr>
        <w:t xml:space="preserve"> رسیده است، هرگز مجاز نیست که از دیگری تقلید بکند، برای عمل مجتهد طبق نظر خود و رفتار و اعمال خود، این شرایط </w:t>
      </w:r>
      <w:r w:rsidR="00474D2B" w:rsidRPr="00C717FE">
        <w:rPr>
          <w:rFonts w:ascii="Traditional Arabic" w:hAnsi="Traditional Arabic" w:cs="Traditional Arabic" w:hint="cs"/>
          <w:rtl/>
        </w:rPr>
        <w:t>علی‌الاصول</w:t>
      </w:r>
      <w:r w:rsidRPr="00C717FE">
        <w:rPr>
          <w:rFonts w:ascii="Traditional Arabic" w:hAnsi="Traditional Arabic" w:cs="Traditional Arabic" w:hint="cs"/>
          <w:rtl/>
        </w:rPr>
        <w:t xml:space="preserve"> نیست</w:t>
      </w:r>
      <w:r w:rsidR="00A81189">
        <w:rPr>
          <w:rFonts w:ascii="Traditional Arabic" w:hAnsi="Traditional Arabic" w:cs="Traditional Arabic" w:hint="cs"/>
          <w:rtl/>
        </w:rPr>
        <w:t xml:space="preserve"> </w:t>
      </w:r>
      <w:r w:rsidRPr="00C717FE">
        <w:rPr>
          <w:rFonts w:ascii="Traditional Arabic" w:hAnsi="Traditional Arabic" w:cs="Traditional Arabic" w:hint="cs"/>
          <w:rtl/>
        </w:rPr>
        <w:t xml:space="preserve">یعنی </w:t>
      </w:r>
      <w:r w:rsidR="00474D2B" w:rsidRPr="00C717FE">
        <w:rPr>
          <w:rFonts w:ascii="Traditional Arabic" w:hAnsi="Traditional Arabic" w:cs="Traditional Arabic" w:hint="cs"/>
          <w:rtl/>
        </w:rPr>
        <w:t>این‌ها</w:t>
      </w:r>
      <w:r w:rsidRPr="00C717FE">
        <w:rPr>
          <w:rFonts w:ascii="Traditional Arabic" w:hAnsi="Traditional Arabic" w:cs="Traditional Arabic" w:hint="cs"/>
          <w:rtl/>
        </w:rPr>
        <w:t xml:space="preserve"> در حال حاضر مطمح نظر در این مسئله نیست، البته برخی از </w:t>
      </w:r>
      <w:r w:rsidR="00474D2B" w:rsidRPr="00C717FE">
        <w:rPr>
          <w:rFonts w:ascii="Traditional Arabic" w:hAnsi="Traditional Arabic" w:cs="Traditional Arabic" w:hint="cs"/>
          <w:rtl/>
        </w:rPr>
        <w:t>آن‌ها</w:t>
      </w:r>
      <w:r w:rsidRPr="00C717FE">
        <w:rPr>
          <w:rFonts w:ascii="Traditional Arabic" w:hAnsi="Traditional Arabic" w:cs="Traditional Arabic" w:hint="cs"/>
          <w:rtl/>
        </w:rPr>
        <w:t xml:space="preserve"> جای گفتگو دارد</w:t>
      </w:r>
      <w:r w:rsidR="00A81189">
        <w:rPr>
          <w:rFonts w:ascii="Traditional Arabic" w:hAnsi="Traditional Arabic" w:cs="Traditional Arabic" w:hint="cs"/>
          <w:rtl/>
        </w:rPr>
        <w:t>؛</w:t>
      </w:r>
      <w:r w:rsidRPr="00C717FE">
        <w:rPr>
          <w:rFonts w:ascii="Traditional Arabic" w:hAnsi="Traditional Arabic" w:cs="Traditional Arabic" w:hint="cs"/>
          <w:rtl/>
        </w:rPr>
        <w:t xml:space="preserve"> اما </w:t>
      </w:r>
      <w:r w:rsidR="00474D2B" w:rsidRPr="00C717FE">
        <w:rPr>
          <w:rFonts w:ascii="Traditional Arabic" w:hAnsi="Traditional Arabic" w:cs="Traditional Arabic" w:hint="cs"/>
          <w:rtl/>
        </w:rPr>
        <w:t>علی‌الاصول</w:t>
      </w:r>
      <w:r w:rsidRPr="00C717FE">
        <w:rPr>
          <w:rFonts w:ascii="Traditional Arabic" w:hAnsi="Traditional Arabic" w:cs="Traditional Arabic" w:hint="cs"/>
          <w:rtl/>
        </w:rPr>
        <w:t xml:space="preserve"> این مسئله با این موضوع دوم، ارتباط ندارد، با عمل نفسه مرتبط نیست.</w:t>
      </w:r>
    </w:p>
    <w:p w:rsidR="00474D2B" w:rsidRPr="00C717FE" w:rsidRDefault="00474D2B" w:rsidP="00C717FE">
      <w:pPr>
        <w:pStyle w:val="Heading1"/>
        <w:rPr>
          <w:rFonts w:ascii="Traditional Arabic" w:hAnsi="Traditional Arabic" w:cs="Traditional Arabic"/>
          <w:rtl/>
        </w:rPr>
      </w:pPr>
      <w:bookmarkStart w:id="31" w:name="_Toc505721210"/>
      <w:r w:rsidRPr="00C717FE">
        <w:rPr>
          <w:rFonts w:ascii="Traditional Arabic" w:hAnsi="Traditional Arabic" w:cs="Traditional Arabic" w:hint="cs"/>
          <w:rtl/>
        </w:rPr>
        <w:lastRenderedPageBreak/>
        <w:t>شرایط مجتهد از نگاه مجتهد</w:t>
      </w:r>
      <w:bookmarkEnd w:id="31"/>
    </w:p>
    <w:p w:rsidR="00253968" w:rsidRPr="00C717FE" w:rsidRDefault="00253968" w:rsidP="00A81189">
      <w:pPr>
        <w:jc w:val="lowKashida"/>
        <w:rPr>
          <w:rFonts w:ascii="Traditional Arabic" w:hAnsi="Traditional Arabic" w:cs="Traditional Arabic"/>
          <w:rtl/>
        </w:rPr>
      </w:pPr>
      <w:r w:rsidRPr="00C717FE">
        <w:rPr>
          <w:rFonts w:ascii="Traditional Arabic" w:hAnsi="Traditional Arabic" w:cs="Traditional Arabic" w:hint="cs"/>
          <w:rtl/>
        </w:rPr>
        <w:t xml:space="preserve">2 – نکته دوم این است که این بحث که در اینجا مطرح </w:t>
      </w:r>
      <w:r w:rsidR="00474D2B" w:rsidRPr="00C717FE">
        <w:rPr>
          <w:rFonts w:ascii="Traditional Arabic" w:hAnsi="Traditional Arabic" w:cs="Traditional Arabic" w:hint="cs"/>
          <w:rtl/>
        </w:rPr>
        <w:t>می‌شود</w:t>
      </w:r>
      <w:r w:rsidRPr="00C717FE">
        <w:rPr>
          <w:rFonts w:ascii="Traditional Arabic" w:hAnsi="Traditional Arabic" w:cs="Traditional Arabic" w:hint="cs"/>
          <w:rtl/>
        </w:rPr>
        <w:t>، از نگاه یک مجتهد است</w:t>
      </w:r>
      <w:r w:rsidR="00A81189">
        <w:rPr>
          <w:rFonts w:ascii="Traditional Arabic" w:hAnsi="Traditional Arabic" w:cs="Traditional Arabic" w:hint="cs"/>
          <w:rtl/>
        </w:rPr>
        <w:t xml:space="preserve"> </w:t>
      </w:r>
      <w:r w:rsidRPr="00C717FE">
        <w:rPr>
          <w:rFonts w:ascii="Traditional Arabic" w:hAnsi="Traditional Arabic" w:cs="Traditional Arabic" w:hint="cs"/>
          <w:rtl/>
        </w:rPr>
        <w:t xml:space="preserve">از منظر یک مجتهد گفته </w:t>
      </w:r>
      <w:r w:rsidR="00474D2B" w:rsidRPr="00C717FE">
        <w:rPr>
          <w:rFonts w:ascii="Traditional Arabic" w:hAnsi="Traditional Arabic" w:cs="Traditional Arabic" w:hint="cs"/>
          <w:rtl/>
        </w:rPr>
        <w:t>می‌شود</w:t>
      </w:r>
      <w:r w:rsidRPr="00C717FE">
        <w:rPr>
          <w:rFonts w:ascii="Traditional Arabic" w:hAnsi="Traditional Arabic" w:cs="Traditional Arabic" w:hint="cs"/>
          <w:rtl/>
        </w:rPr>
        <w:t xml:space="preserve"> که اگر بخواهید به کسی مراجعه بکنید، مرجع باید واجد این شرایط باشد، این منظر مجتهد و فتوای مجتهد در اینجا بررسی </w:t>
      </w:r>
      <w:r w:rsidR="00474D2B" w:rsidRPr="00C717FE">
        <w:rPr>
          <w:rFonts w:ascii="Traditional Arabic" w:hAnsi="Traditional Arabic" w:cs="Traditional Arabic" w:hint="cs"/>
          <w:rtl/>
        </w:rPr>
        <w:t>می‌شود</w:t>
      </w:r>
      <w:r w:rsidR="00A81189">
        <w:rPr>
          <w:rFonts w:ascii="Traditional Arabic" w:hAnsi="Traditional Arabic" w:cs="Traditional Arabic" w:hint="cs"/>
          <w:rtl/>
        </w:rPr>
        <w:t>؛</w:t>
      </w:r>
      <w:r w:rsidRPr="00C717FE">
        <w:rPr>
          <w:rFonts w:ascii="Traditional Arabic" w:hAnsi="Traditional Arabic" w:cs="Traditional Arabic" w:hint="cs"/>
          <w:rtl/>
        </w:rPr>
        <w:t xml:space="preserve"> اما مقلد </w:t>
      </w:r>
      <w:r w:rsidR="00474D2B" w:rsidRPr="00C717FE">
        <w:rPr>
          <w:rFonts w:ascii="Traditional Arabic" w:hAnsi="Traditional Arabic" w:cs="Traditional Arabic" w:hint="cs"/>
          <w:rtl/>
        </w:rPr>
        <w:t>می‌تواند</w:t>
      </w:r>
      <w:r w:rsidRPr="00C717FE">
        <w:rPr>
          <w:rFonts w:ascii="Traditional Arabic" w:hAnsi="Traditional Arabic" w:cs="Traditional Arabic" w:hint="cs"/>
          <w:rtl/>
        </w:rPr>
        <w:t xml:space="preserve"> به این نظری که یک مر</w:t>
      </w:r>
      <w:r w:rsidR="00C96EE4" w:rsidRPr="00C717FE">
        <w:rPr>
          <w:rFonts w:ascii="Traditional Arabic" w:hAnsi="Traditional Arabic" w:cs="Traditional Arabic" w:hint="cs"/>
          <w:rtl/>
        </w:rPr>
        <w:t xml:space="preserve">جع در این مسئله </w:t>
      </w:r>
      <w:r w:rsidR="00474D2B" w:rsidRPr="00C717FE">
        <w:rPr>
          <w:rFonts w:ascii="Traditional Arabic" w:hAnsi="Traditional Arabic" w:cs="Traditional Arabic" w:hint="cs"/>
          <w:rtl/>
        </w:rPr>
        <w:t>می‌دهد</w:t>
      </w:r>
      <w:r w:rsidR="00C96EE4" w:rsidRPr="00C717FE">
        <w:rPr>
          <w:rFonts w:ascii="Traditional Arabic" w:hAnsi="Traditional Arabic" w:cs="Traditional Arabic" w:hint="cs"/>
          <w:rtl/>
        </w:rPr>
        <w:t xml:space="preserve"> و هنوز هم شرایط او </w:t>
      </w:r>
      <w:r w:rsidR="00474D2B" w:rsidRPr="00C717FE">
        <w:rPr>
          <w:rFonts w:ascii="Traditional Arabic" w:hAnsi="Traditional Arabic" w:cs="Traditional Arabic" w:hint="cs"/>
          <w:rtl/>
        </w:rPr>
        <w:t>موردبررسی</w:t>
      </w:r>
      <w:r w:rsidR="00C96EE4" w:rsidRPr="00C717FE">
        <w:rPr>
          <w:rFonts w:ascii="Traditional Arabic" w:hAnsi="Traditional Arabic" w:cs="Traditional Arabic" w:hint="cs"/>
          <w:rtl/>
        </w:rPr>
        <w:t xml:space="preserve"> قرار نگرفته است، </w:t>
      </w:r>
      <w:r w:rsidRPr="00C717FE">
        <w:rPr>
          <w:rFonts w:ascii="Traditional Arabic" w:hAnsi="Traditional Arabic" w:cs="Traditional Arabic" w:hint="cs"/>
          <w:rtl/>
        </w:rPr>
        <w:t>عمل بکند؟ خی</w:t>
      </w:r>
      <w:r w:rsidR="001955B8" w:rsidRPr="00C717FE">
        <w:rPr>
          <w:rFonts w:ascii="Traditional Arabic" w:hAnsi="Traditional Arabic" w:cs="Traditional Arabic" w:hint="cs"/>
          <w:rtl/>
        </w:rPr>
        <w:t>ر</w:t>
      </w:r>
      <w:r w:rsidR="00A81189">
        <w:rPr>
          <w:rFonts w:ascii="Traditional Arabic" w:hAnsi="Traditional Arabic" w:cs="Traditional Arabic" w:hint="cs"/>
          <w:rtl/>
        </w:rPr>
        <w:t>؛</w:t>
      </w:r>
      <w:r w:rsidR="001955B8" w:rsidRPr="00C717FE">
        <w:rPr>
          <w:rFonts w:ascii="Traditional Arabic" w:hAnsi="Traditional Arabic" w:cs="Traditional Arabic" w:hint="cs"/>
          <w:rtl/>
        </w:rPr>
        <w:t xml:space="preserve"> برای اینکه این دور است، برای اینکه ابتدا باید شرایط ذکر شود و بعد بررسی شود که این فرد واجد شرایط است یا نیست که مقلد بتواند به او مراجعه بکند، </w:t>
      </w:r>
      <w:r w:rsidR="00C96EE4" w:rsidRPr="00C717FE">
        <w:rPr>
          <w:rFonts w:ascii="Traditional Arabic" w:hAnsi="Traditional Arabic" w:cs="Traditional Arabic" w:hint="cs"/>
          <w:rtl/>
        </w:rPr>
        <w:t>قبل از اینکه تعیین بشود، ن</w:t>
      </w:r>
      <w:r w:rsidR="00474D2B" w:rsidRPr="00C717FE">
        <w:rPr>
          <w:rFonts w:ascii="Traditional Arabic" w:hAnsi="Traditional Arabic" w:cs="Traditional Arabic" w:hint="cs"/>
          <w:rtl/>
        </w:rPr>
        <w:t>می‌شود</w:t>
      </w:r>
      <w:r w:rsidR="00C96EE4" w:rsidRPr="00C717FE">
        <w:rPr>
          <w:rFonts w:ascii="Traditional Arabic" w:hAnsi="Traditional Arabic" w:cs="Traditional Arabic" w:hint="cs"/>
          <w:rtl/>
        </w:rPr>
        <w:t xml:space="preserve"> مقلد از او تقلید بکند</w:t>
      </w:r>
      <w:r w:rsidR="00A81189">
        <w:rPr>
          <w:rFonts w:ascii="Traditional Arabic" w:hAnsi="Traditional Arabic" w:cs="Traditional Arabic" w:hint="cs"/>
          <w:rtl/>
        </w:rPr>
        <w:t>؛</w:t>
      </w:r>
      <w:r w:rsidR="00C96EE4" w:rsidRPr="00C717FE">
        <w:rPr>
          <w:rFonts w:ascii="Traditional Arabic" w:hAnsi="Traditional Arabic" w:cs="Traditional Arabic" w:hint="cs"/>
          <w:rtl/>
        </w:rPr>
        <w:t xml:space="preserve"> این مستلزم دور است و امر باطلی است پس بحثی که در اینجا ذکر </w:t>
      </w:r>
      <w:r w:rsidR="00474D2B" w:rsidRPr="00C717FE">
        <w:rPr>
          <w:rFonts w:ascii="Traditional Arabic" w:hAnsi="Traditional Arabic" w:cs="Traditional Arabic" w:hint="cs"/>
          <w:rtl/>
        </w:rPr>
        <w:t>می‌شود</w:t>
      </w:r>
      <w:r w:rsidR="00C96EE4" w:rsidRPr="00C717FE">
        <w:rPr>
          <w:rFonts w:ascii="Traditional Arabic" w:hAnsi="Traditional Arabic" w:cs="Traditional Arabic" w:hint="cs"/>
          <w:rtl/>
        </w:rPr>
        <w:t xml:space="preserve">، منظر فتوایی مجتهد است، مسئله اول فرمودند که </w:t>
      </w:r>
      <w:r w:rsidR="00C96EE4" w:rsidRPr="00A81189">
        <w:rPr>
          <w:rFonts w:ascii="Traditional Arabic" w:hAnsi="Traditional Arabic" w:cs="Traditional Arabic" w:hint="cs"/>
          <w:b/>
          <w:bCs/>
          <w:rtl/>
        </w:rPr>
        <w:t>المکلف یجب أن یکون مجتهداً أو محتاطاً أو مقلداً</w:t>
      </w:r>
      <w:r w:rsidR="00C96EE4" w:rsidRPr="00C717FE">
        <w:rPr>
          <w:rFonts w:ascii="Traditional Arabic" w:hAnsi="Traditional Arabic" w:cs="Traditional Arabic" w:hint="cs"/>
          <w:rtl/>
        </w:rPr>
        <w:t>، این فرد در این موضع ن</w:t>
      </w:r>
      <w:r w:rsidR="00474D2B" w:rsidRPr="00C717FE">
        <w:rPr>
          <w:rFonts w:ascii="Traditional Arabic" w:hAnsi="Traditional Arabic" w:cs="Traditional Arabic" w:hint="cs"/>
          <w:rtl/>
        </w:rPr>
        <w:t>می‌تواند</w:t>
      </w:r>
      <w:r w:rsidR="00C96EE4" w:rsidRPr="00C717FE">
        <w:rPr>
          <w:rFonts w:ascii="Traditional Arabic" w:hAnsi="Traditional Arabic" w:cs="Traditional Arabic" w:hint="cs"/>
          <w:rtl/>
        </w:rPr>
        <w:t xml:space="preserve"> تقلید بکند، بلکه عقلش باید او را راهنمایی بکند</w:t>
      </w:r>
      <w:r w:rsidR="00474D2B" w:rsidRPr="00C717FE">
        <w:rPr>
          <w:rFonts w:ascii="Traditional Arabic" w:hAnsi="Traditional Arabic" w:cs="Traditional Arabic" w:hint="cs"/>
          <w:rtl/>
        </w:rPr>
        <w:t>، در آن مسئله می‌گفتیم</w:t>
      </w:r>
      <w:r w:rsidR="00691DDE" w:rsidRPr="00C717FE">
        <w:rPr>
          <w:rFonts w:ascii="Traditional Arabic" w:hAnsi="Traditional Arabic" w:cs="Traditional Arabic" w:hint="cs"/>
          <w:rtl/>
        </w:rPr>
        <w:t xml:space="preserve"> که </w:t>
      </w:r>
      <w:r w:rsidR="00691DDE" w:rsidRPr="0039789D">
        <w:rPr>
          <w:rFonts w:ascii="Traditional Arabic" w:hAnsi="Traditional Arabic" w:cs="Traditional Arabic" w:hint="cs"/>
          <w:b/>
          <w:bCs/>
          <w:rtl/>
        </w:rPr>
        <w:t>یجب علی المکلف أن یکون مجتهداً أو محتاطاً أو مقلداً</w:t>
      </w:r>
      <w:r w:rsidR="00691DDE" w:rsidRPr="00C717FE">
        <w:rPr>
          <w:rFonts w:ascii="Traditional Arabic" w:hAnsi="Traditional Arabic" w:cs="Traditional Arabic" w:hint="cs"/>
          <w:rtl/>
        </w:rPr>
        <w:t xml:space="preserve">، یک ارشادی است که مجتهد برای مقلد </w:t>
      </w:r>
      <w:r w:rsidR="00474D2B" w:rsidRPr="00C717FE">
        <w:rPr>
          <w:rFonts w:ascii="Traditional Arabic" w:hAnsi="Traditional Arabic" w:cs="Traditional Arabic" w:hint="cs"/>
          <w:rtl/>
        </w:rPr>
        <w:t>می‌کند</w:t>
      </w:r>
      <w:r w:rsidR="00691DDE" w:rsidRPr="00C717FE">
        <w:rPr>
          <w:rFonts w:ascii="Traditional Arabic" w:hAnsi="Traditional Arabic" w:cs="Traditional Arabic" w:hint="cs"/>
          <w:rtl/>
        </w:rPr>
        <w:t>، وگرنه او باید بر پایه خودش تشخیص بدهد</w:t>
      </w:r>
      <w:r w:rsidR="009819DC" w:rsidRPr="00C717FE">
        <w:rPr>
          <w:rFonts w:ascii="Traditional Arabic" w:hAnsi="Traditional Arabic" w:cs="Traditional Arabic" w:hint="cs"/>
          <w:rtl/>
        </w:rPr>
        <w:t xml:space="preserve">، کاری که مجتهد در اینجا </w:t>
      </w:r>
      <w:r w:rsidR="00474D2B" w:rsidRPr="00C717FE">
        <w:rPr>
          <w:rFonts w:ascii="Traditional Arabic" w:hAnsi="Traditional Arabic" w:cs="Traditional Arabic" w:hint="cs"/>
          <w:rtl/>
        </w:rPr>
        <w:t>می‌تواند</w:t>
      </w:r>
      <w:r w:rsidR="009819DC" w:rsidRPr="00C717FE">
        <w:rPr>
          <w:rFonts w:ascii="Traditional Arabic" w:hAnsi="Traditional Arabic" w:cs="Traditional Arabic" w:hint="cs"/>
          <w:rtl/>
        </w:rPr>
        <w:t xml:space="preserve"> بکند، این است که ارشاد بکند، بگوید که عقل تو این مطلب را </w:t>
      </w:r>
      <w:r w:rsidR="00474D2B" w:rsidRPr="00C717FE">
        <w:rPr>
          <w:rFonts w:ascii="Traditional Arabic" w:hAnsi="Traditional Arabic" w:cs="Traditional Arabic" w:hint="cs"/>
          <w:rtl/>
        </w:rPr>
        <w:t>می‌فهمد</w:t>
      </w:r>
      <w:r w:rsidR="009819DC" w:rsidRPr="00C717FE">
        <w:rPr>
          <w:rFonts w:ascii="Traditional Arabic" w:hAnsi="Traditional Arabic" w:cs="Traditional Arabic" w:hint="cs"/>
          <w:rtl/>
        </w:rPr>
        <w:t>.</w:t>
      </w:r>
    </w:p>
    <w:p w:rsidR="009819DC" w:rsidRPr="00C717FE" w:rsidRDefault="009819DC" w:rsidP="0039789D">
      <w:pPr>
        <w:jc w:val="lowKashida"/>
        <w:rPr>
          <w:rFonts w:ascii="Traditional Arabic" w:hAnsi="Traditional Arabic" w:cs="Traditional Arabic"/>
          <w:rtl/>
        </w:rPr>
      </w:pPr>
      <w:r w:rsidRPr="00C717FE">
        <w:rPr>
          <w:rFonts w:ascii="Traditional Arabic" w:hAnsi="Traditional Arabic" w:cs="Traditional Arabic" w:hint="cs"/>
          <w:rtl/>
        </w:rPr>
        <w:t xml:space="preserve">اینکه شما </w:t>
      </w:r>
      <w:r w:rsidR="00474D2B" w:rsidRPr="00C717FE">
        <w:rPr>
          <w:rFonts w:ascii="Traditional Arabic" w:hAnsi="Traditional Arabic" w:cs="Traditional Arabic" w:hint="cs"/>
          <w:rtl/>
        </w:rPr>
        <w:t>می‌خواهید</w:t>
      </w:r>
      <w:r w:rsidRPr="00C717FE">
        <w:rPr>
          <w:rFonts w:ascii="Traditional Arabic" w:hAnsi="Traditional Arabic" w:cs="Traditional Arabic" w:hint="cs"/>
          <w:rtl/>
        </w:rPr>
        <w:t xml:space="preserve"> مجتهدی را برگزینید، چه شرایطی داشته باشد، وقتی مجتهد چند شرط را دارا </w:t>
      </w:r>
      <w:r w:rsidR="00474D2B" w:rsidRPr="00C717FE">
        <w:rPr>
          <w:rFonts w:ascii="Traditional Arabic" w:hAnsi="Traditional Arabic" w:cs="Traditional Arabic" w:hint="cs"/>
          <w:rtl/>
        </w:rPr>
        <w:t>هست</w:t>
      </w:r>
      <w:r w:rsidRPr="00C717FE">
        <w:rPr>
          <w:rFonts w:ascii="Traditional Arabic" w:hAnsi="Traditional Arabic" w:cs="Traditional Arabic" w:hint="cs"/>
          <w:rtl/>
        </w:rPr>
        <w:t xml:space="preserve"> و بعضی از شرایط را ندارد، ن</w:t>
      </w:r>
      <w:r w:rsidR="00474D2B" w:rsidRPr="00C717FE">
        <w:rPr>
          <w:rFonts w:ascii="Traditional Arabic" w:hAnsi="Traditional Arabic" w:cs="Traditional Arabic" w:hint="cs"/>
          <w:rtl/>
        </w:rPr>
        <w:t>می‌شود</w:t>
      </w:r>
      <w:r w:rsidRPr="00C717FE">
        <w:rPr>
          <w:rFonts w:ascii="Traditional Arabic" w:hAnsi="Traditional Arabic" w:cs="Traditional Arabic" w:hint="cs"/>
          <w:rtl/>
        </w:rPr>
        <w:t xml:space="preserve"> نظریه او</w:t>
      </w:r>
      <w:r w:rsidR="0039789D">
        <w:rPr>
          <w:rFonts w:ascii="Traditional Arabic" w:hAnsi="Traditional Arabic" w:cs="Traditional Arabic" w:hint="cs"/>
          <w:rtl/>
        </w:rPr>
        <w:t xml:space="preserve"> را</w:t>
      </w:r>
      <w:r w:rsidRPr="00C717FE">
        <w:rPr>
          <w:rFonts w:ascii="Traditional Arabic" w:hAnsi="Traditional Arabic" w:cs="Traditional Arabic" w:hint="cs"/>
          <w:rtl/>
        </w:rPr>
        <w:t xml:space="preserve"> پذیرفت</w:t>
      </w:r>
      <w:r w:rsidR="0048670B" w:rsidRPr="00C717FE">
        <w:rPr>
          <w:rFonts w:ascii="Traditional Arabic" w:hAnsi="Traditional Arabic" w:cs="Traditional Arabic" w:hint="cs"/>
          <w:rtl/>
        </w:rPr>
        <w:t xml:space="preserve">، این مجتهد فقط </w:t>
      </w:r>
      <w:r w:rsidR="00474D2B" w:rsidRPr="00C717FE">
        <w:rPr>
          <w:rFonts w:ascii="Traditional Arabic" w:hAnsi="Traditional Arabic" w:cs="Traditional Arabic" w:hint="cs"/>
          <w:rtl/>
        </w:rPr>
        <w:t>می‌تواند</w:t>
      </w:r>
      <w:r w:rsidR="0048670B" w:rsidRPr="00C717FE">
        <w:rPr>
          <w:rFonts w:ascii="Traditional Arabic" w:hAnsi="Traditional Arabic" w:cs="Traditional Arabic" w:hint="cs"/>
          <w:rtl/>
        </w:rPr>
        <w:t xml:space="preserve"> شخص </w:t>
      </w:r>
      <w:r w:rsidR="0039789D">
        <w:rPr>
          <w:rFonts w:ascii="Traditional Arabic" w:hAnsi="Traditional Arabic" w:cs="Traditional Arabic" w:hint="cs"/>
          <w:rtl/>
        </w:rPr>
        <w:t>عامی را  ارشاد بکند، اگر ارشاد‌</w:t>
      </w:r>
      <w:r w:rsidR="0048670B" w:rsidRPr="00C717FE">
        <w:rPr>
          <w:rFonts w:ascii="Traditional Arabic" w:hAnsi="Traditional Arabic" w:cs="Traditional Arabic" w:hint="cs"/>
          <w:rtl/>
        </w:rPr>
        <w:t>پذیر باشد.</w:t>
      </w:r>
    </w:p>
    <w:p w:rsidR="0048670B" w:rsidRDefault="0048670B" w:rsidP="00474D2B">
      <w:pPr>
        <w:jc w:val="lowKashida"/>
        <w:rPr>
          <w:rFonts w:ascii="Traditional Arabic" w:hAnsi="Traditional Arabic" w:cs="Traditional Arabic" w:hint="cs"/>
          <w:rtl/>
        </w:rPr>
      </w:pPr>
      <w:r w:rsidRPr="00C717FE">
        <w:rPr>
          <w:rFonts w:ascii="Traditional Arabic" w:hAnsi="Traditional Arabic" w:cs="Traditional Arabic" w:hint="cs"/>
          <w:rtl/>
        </w:rPr>
        <w:t xml:space="preserve">در این مسئله و امثالهم که هنوز مکلف در آغاز کار است و وارد آن فرایند تقلید نشده است، مجتهد هر چه بگوید، حداکثر نظر خودش است، برای مقلد هم اعتباری ندارد، مگر در بعضی از موارد که </w:t>
      </w:r>
      <w:r w:rsidR="00474D2B" w:rsidRPr="00C717FE">
        <w:rPr>
          <w:rFonts w:ascii="Traditional Arabic" w:hAnsi="Traditional Arabic" w:cs="Traditional Arabic" w:hint="cs"/>
          <w:rtl/>
        </w:rPr>
        <w:t>عبارت‌اند</w:t>
      </w:r>
      <w:r w:rsidRPr="00C717FE">
        <w:rPr>
          <w:rFonts w:ascii="Traditional Arabic" w:hAnsi="Traditional Arabic" w:cs="Traditional Arabic" w:hint="cs"/>
          <w:rtl/>
        </w:rPr>
        <w:t xml:space="preserve"> از:</w:t>
      </w:r>
    </w:p>
    <w:p w:rsidR="009532C6" w:rsidRPr="009532C6" w:rsidRDefault="009532C6" w:rsidP="009532C6">
      <w:pPr>
        <w:pStyle w:val="Heading2"/>
        <w:rPr>
          <w:rtl/>
        </w:rPr>
      </w:pPr>
      <w:r w:rsidRPr="009532C6">
        <w:rPr>
          <w:rFonts w:hint="cs"/>
          <w:rtl/>
        </w:rPr>
        <w:t>مسئله نسبتاً واضح یا قریب به‌وضوح</w:t>
      </w:r>
    </w:p>
    <w:p w:rsidR="0048670B" w:rsidRPr="00C717FE" w:rsidRDefault="0048670B" w:rsidP="00474D2B">
      <w:pPr>
        <w:jc w:val="lowKashida"/>
        <w:rPr>
          <w:rFonts w:ascii="Traditional Arabic" w:hAnsi="Traditional Arabic" w:cs="Traditional Arabic"/>
          <w:rtl/>
        </w:rPr>
      </w:pPr>
      <w:r w:rsidRPr="00C717FE">
        <w:rPr>
          <w:rFonts w:ascii="Traditional Arabic" w:hAnsi="Traditional Arabic" w:cs="Traditional Arabic" w:hint="cs"/>
          <w:rtl/>
        </w:rPr>
        <w:t xml:space="preserve">1 – مسئله قبل از تقلید و قبل از آغاز تقلید، مسئله نسبتاً واضح یا قریب </w:t>
      </w:r>
      <w:r w:rsidR="00474D2B" w:rsidRPr="00C717FE">
        <w:rPr>
          <w:rFonts w:ascii="Traditional Arabic" w:hAnsi="Traditional Arabic" w:cs="Traditional Arabic" w:hint="cs"/>
          <w:rtl/>
        </w:rPr>
        <w:t>به‌وضوح</w:t>
      </w:r>
      <w:r w:rsidRPr="00C717FE">
        <w:rPr>
          <w:rFonts w:ascii="Traditional Arabic" w:hAnsi="Traditional Arabic" w:cs="Traditional Arabic" w:hint="cs"/>
          <w:rtl/>
        </w:rPr>
        <w:t xml:space="preserve"> باشد و یا بدیهی و یا قریب به بدیهی باشد و نقش مجتهد در آنجا ارشادی باشد</w:t>
      </w:r>
      <w:r w:rsidR="000F7868" w:rsidRPr="00C717FE">
        <w:rPr>
          <w:rFonts w:ascii="Traditional Arabic" w:hAnsi="Traditional Arabic" w:cs="Traditional Arabic" w:hint="cs"/>
          <w:rtl/>
        </w:rPr>
        <w:t xml:space="preserve">، مسئله بیست و یکم و مسئله یکم هم </w:t>
      </w:r>
      <w:r w:rsidR="00474D2B" w:rsidRPr="00C717FE">
        <w:rPr>
          <w:rFonts w:ascii="Traditional Arabic" w:hAnsi="Traditional Arabic" w:cs="Traditional Arabic" w:hint="cs"/>
          <w:rtl/>
        </w:rPr>
        <w:t>همین‌طور</w:t>
      </w:r>
      <w:r w:rsidR="000F7868" w:rsidRPr="00C717FE">
        <w:rPr>
          <w:rFonts w:ascii="Traditional Arabic" w:hAnsi="Traditional Arabic" w:cs="Traditional Arabic" w:hint="cs"/>
          <w:rtl/>
        </w:rPr>
        <w:t xml:space="preserve"> بود، </w:t>
      </w:r>
      <w:r w:rsidR="00AD3E45" w:rsidRPr="00C717FE">
        <w:rPr>
          <w:rFonts w:ascii="Traditional Arabic" w:hAnsi="Traditional Arabic" w:cs="Traditional Arabic" w:hint="cs"/>
          <w:rtl/>
        </w:rPr>
        <w:t>حدود هشت مسئله که هنوز فرایند تقلید شروع نشده است، از همین قبیل است.</w:t>
      </w:r>
    </w:p>
    <w:p w:rsidR="00AD3E45" w:rsidRPr="00C717FE" w:rsidRDefault="00AD3E45" w:rsidP="009532C6">
      <w:pPr>
        <w:jc w:val="lowKashida"/>
        <w:rPr>
          <w:rFonts w:ascii="Traditional Arabic" w:hAnsi="Traditional Arabic" w:cs="Traditional Arabic"/>
          <w:rtl/>
        </w:rPr>
      </w:pPr>
      <w:r w:rsidRPr="00C717FE">
        <w:rPr>
          <w:rFonts w:ascii="Traditional Arabic" w:hAnsi="Traditional Arabic" w:cs="Traditional Arabic" w:hint="cs"/>
          <w:rtl/>
        </w:rPr>
        <w:t xml:space="preserve">این نقش در مسئله اول </w:t>
      </w:r>
      <w:r w:rsidR="00474D2B" w:rsidRPr="00C717FE">
        <w:rPr>
          <w:rFonts w:ascii="Traditional Arabic" w:hAnsi="Traditional Arabic" w:cs="Traditional Arabic" w:hint="cs"/>
          <w:rtl/>
        </w:rPr>
        <w:t>می‌شود</w:t>
      </w:r>
      <w:r w:rsidRPr="00C717FE">
        <w:rPr>
          <w:rFonts w:ascii="Traditional Arabic" w:hAnsi="Traditional Arabic" w:cs="Traditional Arabic" w:hint="cs"/>
          <w:rtl/>
        </w:rPr>
        <w:t xml:space="preserve"> اما در اینجا ن</w:t>
      </w:r>
      <w:r w:rsidR="00474D2B" w:rsidRPr="00C717FE">
        <w:rPr>
          <w:rFonts w:ascii="Traditional Arabic" w:hAnsi="Traditional Arabic" w:cs="Traditional Arabic" w:hint="cs"/>
          <w:rtl/>
        </w:rPr>
        <w:t>می‌شود</w:t>
      </w:r>
      <w:r w:rsidR="009532C6">
        <w:rPr>
          <w:rFonts w:ascii="Traditional Arabic" w:hAnsi="Traditional Arabic" w:cs="Traditional Arabic" w:hint="cs"/>
          <w:rtl/>
        </w:rPr>
        <w:t>.</w:t>
      </w:r>
      <w:r w:rsidRPr="00C717FE">
        <w:rPr>
          <w:rFonts w:ascii="Traditional Arabic" w:hAnsi="Traditional Arabic" w:cs="Traditional Arabic" w:hint="cs"/>
          <w:rtl/>
        </w:rPr>
        <w:t xml:space="preserve"> در مسئله اول، بحث خیلی کلی است که بیان </w:t>
      </w:r>
      <w:r w:rsidR="00474D2B" w:rsidRPr="00C717FE">
        <w:rPr>
          <w:rFonts w:ascii="Traditional Arabic" w:hAnsi="Traditional Arabic" w:cs="Traditional Arabic" w:hint="cs"/>
          <w:rtl/>
        </w:rPr>
        <w:t>می‌کند</w:t>
      </w:r>
      <w:r w:rsidRPr="00C717FE">
        <w:rPr>
          <w:rFonts w:ascii="Traditional Arabic" w:hAnsi="Traditional Arabic" w:cs="Traditional Arabic" w:hint="cs"/>
          <w:rtl/>
        </w:rPr>
        <w:t xml:space="preserve"> که احکام و تکالیفی وجود دارد و این احکام و تکالیف، یا علم اجمالی است و یا حتی احتمالش منجز است، عقل </w:t>
      </w:r>
      <w:r w:rsidR="00474D2B" w:rsidRPr="00C717FE">
        <w:rPr>
          <w:rFonts w:ascii="Traditional Arabic" w:hAnsi="Traditional Arabic" w:cs="Traditional Arabic" w:hint="cs"/>
          <w:rtl/>
        </w:rPr>
        <w:t>می‌گوید</w:t>
      </w:r>
      <w:r w:rsidRPr="00C717FE">
        <w:rPr>
          <w:rFonts w:ascii="Traditional Arabic" w:hAnsi="Traditional Arabic" w:cs="Traditional Arabic" w:hint="cs"/>
          <w:rtl/>
        </w:rPr>
        <w:t xml:space="preserve"> اینکه احکام و تکالیفی در شریعت آمده و شما علم اجمالی دارید یا احتمال </w:t>
      </w:r>
      <w:r w:rsidR="00474D2B" w:rsidRPr="00C717FE">
        <w:rPr>
          <w:rFonts w:ascii="Traditional Arabic" w:hAnsi="Traditional Arabic" w:cs="Traditional Arabic" w:hint="cs"/>
          <w:rtl/>
        </w:rPr>
        <w:t>می‌دهید</w:t>
      </w:r>
      <w:r w:rsidRPr="00C717FE">
        <w:rPr>
          <w:rFonts w:ascii="Traditional Arabic" w:hAnsi="Traditional Arabic" w:cs="Traditional Arabic" w:hint="cs"/>
          <w:rtl/>
        </w:rPr>
        <w:t xml:space="preserve"> که تکلیفی بر عهده شما هست، باید از عهده آن تکلیف بیرون بیایید</w:t>
      </w:r>
      <w:r w:rsidR="009114FB" w:rsidRPr="00C717FE">
        <w:rPr>
          <w:rFonts w:ascii="Traditional Arabic" w:hAnsi="Traditional Arabic" w:cs="Traditional Arabic" w:hint="cs"/>
          <w:rtl/>
        </w:rPr>
        <w:t xml:space="preserve">، در این صورت یا باید احتیاط بکند، یا اینکه مجتهد باشد، یا اینکه تقلید بکند و به کارشناس مراجعه بکند، عقل هم </w:t>
      </w:r>
      <w:r w:rsidR="00474D2B" w:rsidRPr="00C717FE">
        <w:rPr>
          <w:rFonts w:ascii="Traditional Arabic" w:hAnsi="Traditional Arabic" w:cs="Traditional Arabic" w:hint="cs"/>
          <w:rtl/>
        </w:rPr>
        <w:t>می‌گوید</w:t>
      </w:r>
      <w:r w:rsidR="009114FB" w:rsidRPr="00C717FE">
        <w:rPr>
          <w:rFonts w:ascii="Traditional Arabic" w:hAnsi="Traditional Arabic" w:cs="Traditional Arabic" w:hint="cs"/>
          <w:rtl/>
        </w:rPr>
        <w:t xml:space="preserve"> که این درست است</w:t>
      </w:r>
      <w:r w:rsidR="009532C6">
        <w:rPr>
          <w:rFonts w:ascii="Traditional Arabic" w:hAnsi="Traditional Arabic" w:cs="Traditional Arabic" w:hint="cs"/>
          <w:rtl/>
        </w:rPr>
        <w:t>؛</w:t>
      </w:r>
      <w:r w:rsidR="008A35D7" w:rsidRPr="00C717FE">
        <w:rPr>
          <w:rFonts w:ascii="Traditional Arabic" w:hAnsi="Traditional Arabic" w:cs="Traditional Arabic" w:hint="cs"/>
          <w:rtl/>
        </w:rPr>
        <w:t xml:space="preserve"> اما در مسائل بعدی، خیلی این امر میسر نیست، در اینجا یازده شرط آمده است</w:t>
      </w:r>
      <w:r w:rsidR="009532C6">
        <w:rPr>
          <w:rFonts w:ascii="Traditional Arabic" w:hAnsi="Traditional Arabic" w:cs="Traditional Arabic" w:hint="cs"/>
          <w:rtl/>
        </w:rPr>
        <w:t>.</w:t>
      </w:r>
      <w:r w:rsidR="008A35D7" w:rsidRPr="00C717FE">
        <w:rPr>
          <w:rFonts w:ascii="Traditional Arabic" w:hAnsi="Traditional Arabic" w:cs="Traditional Arabic" w:hint="cs"/>
          <w:rtl/>
        </w:rPr>
        <w:t xml:space="preserve"> بعضی را عقل </w:t>
      </w:r>
      <w:r w:rsidR="00474D2B" w:rsidRPr="00C717FE">
        <w:rPr>
          <w:rFonts w:ascii="Traditional Arabic" w:hAnsi="Traditional Arabic" w:cs="Traditional Arabic" w:hint="cs"/>
          <w:rtl/>
        </w:rPr>
        <w:t>می‌فهمد</w:t>
      </w:r>
      <w:r w:rsidR="008A35D7" w:rsidRPr="00C717FE">
        <w:rPr>
          <w:rFonts w:ascii="Traditional Arabic" w:hAnsi="Traditional Arabic" w:cs="Traditional Arabic" w:hint="cs"/>
          <w:rtl/>
        </w:rPr>
        <w:t xml:space="preserve"> اما بحثی مثل بلوغ که پیچیده است، ن</w:t>
      </w:r>
      <w:r w:rsidR="00474D2B" w:rsidRPr="00C717FE">
        <w:rPr>
          <w:rFonts w:ascii="Traditional Arabic" w:hAnsi="Traditional Arabic" w:cs="Traditional Arabic" w:hint="cs"/>
          <w:rtl/>
        </w:rPr>
        <w:t>می‌شود</w:t>
      </w:r>
      <w:r w:rsidR="008A35D7" w:rsidRPr="00C717FE">
        <w:rPr>
          <w:rFonts w:ascii="Traditional Arabic" w:hAnsi="Traditional Arabic" w:cs="Traditional Arabic" w:hint="cs"/>
          <w:rtl/>
        </w:rPr>
        <w:t xml:space="preserve"> به عقل مراجعه کرد</w:t>
      </w:r>
      <w:r w:rsidR="004E0BF2" w:rsidRPr="00C717FE">
        <w:rPr>
          <w:rFonts w:ascii="Traditional Arabic" w:hAnsi="Traditional Arabic" w:cs="Traditional Arabic" w:hint="cs"/>
          <w:rtl/>
        </w:rPr>
        <w:t xml:space="preserve">، در تفاصیل مسئله و جزئیات محل ارشاد نیست، حتی  اگر سیره عقلائیه داشته باشیم، احتمال </w:t>
      </w:r>
      <w:r w:rsidR="00474D2B" w:rsidRPr="00C717FE">
        <w:rPr>
          <w:rFonts w:ascii="Traditional Arabic" w:hAnsi="Traditional Arabic" w:cs="Traditional Arabic" w:hint="cs"/>
          <w:rtl/>
        </w:rPr>
        <w:t>می‌دهد</w:t>
      </w:r>
      <w:r w:rsidR="004E0BF2" w:rsidRPr="00C717FE">
        <w:rPr>
          <w:rFonts w:ascii="Traditional Arabic" w:hAnsi="Traditional Arabic" w:cs="Traditional Arabic" w:hint="cs"/>
          <w:rtl/>
        </w:rPr>
        <w:t xml:space="preserve"> که  شارع تغییراتی در آن سیره انجام داده است</w:t>
      </w:r>
      <w:r w:rsidR="0093448F" w:rsidRPr="00C717FE">
        <w:rPr>
          <w:rFonts w:ascii="Traditional Arabic" w:hAnsi="Traditional Arabic" w:cs="Traditional Arabic" w:hint="cs"/>
          <w:rtl/>
        </w:rPr>
        <w:t>، در این موارد هم به عقل ن</w:t>
      </w:r>
      <w:r w:rsidR="00474D2B" w:rsidRPr="00C717FE">
        <w:rPr>
          <w:rFonts w:ascii="Traditional Arabic" w:hAnsi="Traditional Arabic" w:cs="Traditional Arabic" w:hint="cs"/>
          <w:rtl/>
        </w:rPr>
        <w:t>می‌شود</w:t>
      </w:r>
      <w:r w:rsidR="0093448F" w:rsidRPr="00C717FE">
        <w:rPr>
          <w:rFonts w:ascii="Traditional Arabic" w:hAnsi="Traditional Arabic" w:cs="Traditional Arabic" w:hint="cs"/>
          <w:rtl/>
        </w:rPr>
        <w:t xml:space="preserve"> تکیه کرد، نه </w:t>
      </w:r>
      <w:r w:rsidR="00474D2B" w:rsidRPr="00C717FE">
        <w:rPr>
          <w:rFonts w:ascii="Traditional Arabic" w:hAnsi="Traditional Arabic" w:cs="Traditional Arabic" w:hint="cs"/>
          <w:rtl/>
        </w:rPr>
        <w:t>می‌تواند</w:t>
      </w:r>
      <w:r w:rsidR="0093448F" w:rsidRPr="00C717FE">
        <w:rPr>
          <w:rFonts w:ascii="Traditional Arabic" w:hAnsi="Traditional Arabic" w:cs="Traditional Arabic" w:hint="cs"/>
          <w:rtl/>
        </w:rPr>
        <w:t xml:space="preserve"> ارشاد بشود و اینکه ن</w:t>
      </w:r>
      <w:r w:rsidR="00474D2B" w:rsidRPr="00C717FE">
        <w:rPr>
          <w:rFonts w:ascii="Traditional Arabic" w:hAnsi="Traditional Arabic" w:cs="Traditional Arabic" w:hint="cs"/>
          <w:rtl/>
        </w:rPr>
        <w:t>می‌تواند</w:t>
      </w:r>
      <w:r w:rsidR="0093448F" w:rsidRPr="00C717FE">
        <w:rPr>
          <w:rFonts w:ascii="Traditional Arabic" w:hAnsi="Traditional Arabic" w:cs="Traditional Arabic" w:hint="cs"/>
          <w:rtl/>
        </w:rPr>
        <w:t xml:space="preserve"> مراجعه بکند</w:t>
      </w:r>
      <w:r w:rsidR="00B0040C" w:rsidRPr="00C717FE">
        <w:rPr>
          <w:rFonts w:ascii="Traditional Arabic" w:hAnsi="Traditional Arabic" w:cs="Traditional Arabic" w:hint="cs"/>
          <w:rtl/>
        </w:rPr>
        <w:t>، مگر اینکه به یک قطع و اطمینانی برسد</w:t>
      </w:r>
      <w:r w:rsidR="00897156" w:rsidRPr="00C717FE">
        <w:rPr>
          <w:rFonts w:ascii="Traditional Arabic" w:hAnsi="Traditional Arabic" w:cs="Traditional Arabic" w:hint="cs"/>
          <w:rtl/>
        </w:rPr>
        <w:t>.</w:t>
      </w:r>
    </w:p>
    <w:p w:rsidR="00474D2B" w:rsidRPr="00C717FE" w:rsidRDefault="00474D2B" w:rsidP="009532C6">
      <w:pPr>
        <w:pStyle w:val="Heading2"/>
        <w:rPr>
          <w:rtl/>
        </w:rPr>
      </w:pPr>
      <w:bookmarkStart w:id="32" w:name="_Toc505721211"/>
      <w:r w:rsidRPr="00C717FE">
        <w:rPr>
          <w:rFonts w:hint="cs"/>
          <w:rtl/>
        </w:rPr>
        <w:lastRenderedPageBreak/>
        <w:t>اتفاق نظر مراجع در بعضی مسائل</w:t>
      </w:r>
      <w:bookmarkEnd w:id="32"/>
      <w:r w:rsidRPr="00C717FE">
        <w:rPr>
          <w:rFonts w:hint="cs"/>
          <w:rtl/>
        </w:rPr>
        <w:t xml:space="preserve"> </w:t>
      </w:r>
    </w:p>
    <w:p w:rsidR="00897156" w:rsidRPr="00C717FE" w:rsidRDefault="00897156" w:rsidP="009532C6">
      <w:pPr>
        <w:jc w:val="lowKashida"/>
        <w:rPr>
          <w:rFonts w:ascii="Traditional Arabic" w:hAnsi="Traditional Arabic" w:cs="Traditional Arabic"/>
          <w:rtl/>
        </w:rPr>
      </w:pPr>
      <w:r w:rsidRPr="00C717FE">
        <w:rPr>
          <w:rFonts w:ascii="Traditional Arabic" w:hAnsi="Traditional Arabic" w:cs="Traditional Arabic" w:hint="cs"/>
          <w:rtl/>
        </w:rPr>
        <w:t xml:space="preserve">2 – این مسئله مورد اتفاق فقها باشد، شخص </w:t>
      </w:r>
      <w:r w:rsidR="00474D2B" w:rsidRPr="00C717FE">
        <w:rPr>
          <w:rFonts w:ascii="Traditional Arabic" w:hAnsi="Traditional Arabic" w:cs="Traditional Arabic" w:hint="cs"/>
          <w:rtl/>
        </w:rPr>
        <w:t>می‌داند</w:t>
      </w:r>
      <w:r w:rsidRPr="00C717FE">
        <w:rPr>
          <w:rFonts w:ascii="Traditional Arabic" w:hAnsi="Traditional Arabic" w:cs="Traditional Arabic" w:hint="cs"/>
          <w:rtl/>
        </w:rPr>
        <w:t xml:space="preserve"> که یا باید احتیاط بکند یا باید مجتهد باشد و یا باید تقلید بکند</w:t>
      </w:r>
      <w:r w:rsidR="009532C6">
        <w:rPr>
          <w:rFonts w:ascii="Traditional Arabic" w:hAnsi="Traditional Arabic" w:cs="Traditional Arabic" w:hint="cs"/>
          <w:rtl/>
        </w:rPr>
        <w:t>.</w:t>
      </w:r>
      <w:r w:rsidRPr="00C717FE">
        <w:rPr>
          <w:rFonts w:ascii="Traditional Arabic" w:hAnsi="Traditional Arabic" w:cs="Traditional Arabic" w:hint="cs"/>
          <w:rtl/>
        </w:rPr>
        <w:t xml:space="preserve"> تقلید را انتخاب کرده است</w:t>
      </w:r>
      <w:r w:rsidR="009532C6">
        <w:rPr>
          <w:rFonts w:ascii="Traditional Arabic" w:hAnsi="Traditional Arabic" w:cs="Traditional Arabic" w:hint="cs"/>
          <w:rtl/>
        </w:rPr>
        <w:t>.</w:t>
      </w:r>
      <w:r w:rsidRPr="00C717FE">
        <w:rPr>
          <w:rFonts w:ascii="Traditional Arabic" w:hAnsi="Traditional Arabic" w:cs="Traditional Arabic" w:hint="cs"/>
          <w:rtl/>
        </w:rPr>
        <w:t xml:space="preserve"> اگر بخواهد تقلید بکند، مراجعی هستند که از </w:t>
      </w:r>
      <w:r w:rsidR="00474D2B" w:rsidRPr="00C717FE">
        <w:rPr>
          <w:rFonts w:ascii="Traditional Arabic" w:hAnsi="Traditional Arabic" w:cs="Traditional Arabic" w:hint="cs"/>
          <w:rtl/>
        </w:rPr>
        <w:t>آن‌ها</w:t>
      </w:r>
      <w:r w:rsidRPr="00C717FE">
        <w:rPr>
          <w:rFonts w:ascii="Traditional Arabic" w:hAnsi="Traditional Arabic" w:cs="Traditional Arabic" w:hint="cs"/>
          <w:rtl/>
        </w:rPr>
        <w:t xml:space="preserve"> تقلید بکند</w:t>
      </w:r>
      <w:r w:rsidR="006A5C9F" w:rsidRPr="00C717FE">
        <w:rPr>
          <w:rFonts w:ascii="Traditional Arabic" w:hAnsi="Traditional Arabic" w:cs="Traditional Arabic" w:hint="cs"/>
          <w:rtl/>
        </w:rPr>
        <w:t xml:space="preserve">، وقتی به این مجتهدان مراجعه </w:t>
      </w:r>
      <w:r w:rsidR="00474D2B" w:rsidRPr="00C717FE">
        <w:rPr>
          <w:rFonts w:ascii="Traditional Arabic" w:hAnsi="Traditional Arabic" w:cs="Traditional Arabic" w:hint="cs"/>
          <w:rtl/>
        </w:rPr>
        <w:t>می‌کند</w:t>
      </w:r>
      <w:r w:rsidR="006A5C9F" w:rsidRPr="00C717FE">
        <w:rPr>
          <w:rFonts w:ascii="Traditional Arabic" w:hAnsi="Traditional Arabic" w:cs="Traditional Arabic" w:hint="cs"/>
          <w:rtl/>
        </w:rPr>
        <w:t xml:space="preserve">، در چند مورد  </w:t>
      </w:r>
      <w:r w:rsidR="00474D2B" w:rsidRPr="00C717FE">
        <w:rPr>
          <w:rFonts w:ascii="Traditional Arabic" w:hAnsi="Traditional Arabic" w:cs="Traditional Arabic" w:hint="cs"/>
          <w:rtl/>
        </w:rPr>
        <w:t>اتفاق‌نظر</w:t>
      </w:r>
      <w:r w:rsidR="006A5C9F" w:rsidRPr="00C717FE">
        <w:rPr>
          <w:rFonts w:ascii="Traditional Arabic" w:hAnsi="Traditional Arabic" w:cs="Traditional Arabic" w:hint="cs"/>
          <w:rtl/>
        </w:rPr>
        <w:t xml:space="preserve"> است، اگر </w:t>
      </w:r>
      <w:r w:rsidR="00474D2B" w:rsidRPr="00C717FE">
        <w:rPr>
          <w:rFonts w:ascii="Traditional Arabic" w:hAnsi="Traditional Arabic" w:cs="Traditional Arabic" w:hint="cs"/>
          <w:rtl/>
        </w:rPr>
        <w:t>اتفاق‌نظر</w:t>
      </w:r>
      <w:r w:rsidR="006A5C9F" w:rsidRPr="00C717FE">
        <w:rPr>
          <w:rFonts w:ascii="Traditional Arabic" w:hAnsi="Traditional Arabic" w:cs="Traditional Arabic" w:hint="cs"/>
          <w:rtl/>
        </w:rPr>
        <w:t xml:space="preserve"> باشد، نوعی اطمینان پیدا </w:t>
      </w:r>
      <w:r w:rsidR="00474D2B" w:rsidRPr="00C717FE">
        <w:rPr>
          <w:rFonts w:ascii="Traditional Arabic" w:hAnsi="Traditional Arabic" w:cs="Traditional Arabic" w:hint="cs"/>
          <w:rtl/>
        </w:rPr>
        <w:t>می‌کند</w:t>
      </w:r>
      <w:r w:rsidR="006A5C9F" w:rsidRPr="00C717FE">
        <w:rPr>
          <w:rFonts w:ascii="Traditional Arabic" w:hAnsi="Traditional Arabic" w:cs="Traditional Arabic" w:hint="cs"/>
          <w:rtl/>
        </w:rPr>
        <w:t xml:space="preserve"> و </w:t>
      </w:r>
      <w:r w:rsidR="00474D2B" w:rsidRPr="00C717FE">
        <w:rPr>
          <w:rFonts w:ascii="Traditional Arabic" w:hAnsi="Traditional Arabic" w:cs="Traditional Arabic" w:hint="cs"/>
          <w:rtl/>
        </w:rPr>
        <w:t>فی‌الواقع</w:t>
      </w:r>
      <w:r w:rsidR="006A5C9F" w:rsidRPr="00C717FE">
        <w:rPr>
          <w:rFonts w:ascii="Traditional Arabic" w:hAnsi="Traditional Arabic" w:cs="Traditional Arabic" w:hint="cs"/>
          <w:rtl/>
        </w:rPr>
        <w:t xml:space="preserve"> هر چه باشد، </w:t>
      </w:r>
      <w:r w:rsidR="00474D2B" w:rsidRPr="00C717FE">
        <w:rPr>
          <w:rFonts w:ascii="Traditional Arabic" w:hAnsi="Traditional Arabic" w:cs="Traditional Arabic" w:hint="cs"/>
          <w:rtl/>
        </w:rPr>
        <w:t>این‌ها</w:t>
      </w:r>
      <w:r w:rsidR="006A5C9F" w:rsidRPr="00C717FE">
        <w:rPr>
          <w:rFonts w:ascii="Traditional Arabic" w:hAnsi="Traditional Arabic" w:cs="Traditional Arabic" w:hint="cs"/>
          <w:rtl/>
        </w:rPr>
        <w:t xml:space="preserve"> حجت هستند، این شخص هم </w:t>
      </w:r>
      <w:r w:rsidR="00474D2B" w:rsidRPr="00C717FE">
        <w:rPr>
          <w:rFonts w:ascii="Traditional Arabic" w:hAnsi="Traditional Arabic" w:cs="Traditional Arabic" w:hint="cs"/>
          <w:rtl/>
        </w:rPr>
        <w:t>می‌تواند</w:t>
      </w:r>
      <w:r w:rsidR="006A5C9F" w:rsidRPr="00C717FE">
        <w:rPr>
          <w:rFonts w:ascii="Traditional Arabic" w:hAnsi="Traditional Arabic" w:cs="Traditional Arabic" w:hint="cs"/>
          <w:rtl/>
        </w:rPr>
        <w:t xml:space="preserve"> اعتماد بکند.</w:t>
      </w:r>
    </w:p>
    <w:p w:rsidR="006A5C9F" w:rsidRPr="00C717FE" w:rsidRDefault="006A5C9F" w:rsidP="00474D2B">
      <w:pPr>
        <w:jc w:val="lowKashida"/>
        <w:rPr>
          <w:rFonts w:ascii="Traditional Arabic" w:hAnsi="Traditional Arabic" w:cs="Traditional Arabic"/>
          <w:rtl/>
        </w:rPr>
      </w:pPr>
      <w:r w:rsidRPr="00C717FE">
        <w:rPr>
          <w:rFonts w:ascii="Traditional Arabic" w:hAnsi="Traditional Arabic" w:cs="Traditional Arabic" w:hint="cs"/>
          <w:rtl/>
        </w:rPr>
        <w:t>این راه دوم در بعضی از شرایط، به همین صورت است، تقریباً در بعضی از شرایط، حالت تسالم و اجماع است، در هر عصری</w:t>
      </w:r>
      <w:r w:rsidR="007946BA" w:rsidRPr="00C717FE">
        <w:rPr>
          <w:rFonts w:ascii="Traditional Arabic" w:hAnsi="Traditional Arabic" w:cs="Traditional Arabic" w:hint="cs"/>
          <w:rtl/>
        </w:rPr>
        <w:t>،</w:t>
      </w:r>
      <w:r w:rsidRPr="00C717FE">
        <w:rPr>
          <w:rFonts w:ascii="Traditional Arabic" w:hAnsi="Traditional Arabic" w:cs="Traditional Arabic" w:hint="cs"/>
          <w:rtl/>
        </w:rPr>
        <w:t xml:space="preserve"> همه آن را قبول دارند</w:t>
      </w:r>
      <w:r w:rsidR="007946BA" w:rsidRPr="00C717FE">
        <w:rPr>
          <w:rFonts w:ascii="Traditional Arabic" w:hAnsi="Traditional Arabic" w:cs="Traditional Arabic" w:hint="cs"/>
          <w:rtl/>
        </w:rPr>
        <w:t xml:space="preserve">، البته همه </w:t>
      </w:r>
      <w:r w:rsidR="00474D2B" w:rsidRPr="00C717FE">
        <w:rPr>
          <w:rFonts w:ascii="Traditional Arabic" w:hAnsi="Traditional Arabic" w:cs="Traditional Arabic" w:hint="cs"/>
          <w:rtl/>
        </w:rPr>
        <w:t>آن‌ها</w:t>
      </w:r>
      <w:r w:rsidR="007946BA" w:rsidRPr="00C717FE">
        <w:rPr>
          <w:rFonts w:ascii="Traditional Arabic" w:hAnsi="Traditional Arabic" w:cs="Traditional Arabic" w:hint="cs"/>
          <w:rtl/>
        </w:rPr>
        <w:t xml:space="preserve"> </w:t>
      </w:r>
      <w:r w:rsidR="00474D2B" w:rsidRPr="00C717FE">
        <w:rPr>
          <w:rFonts w:ascii="Traditional Arabic" w:hAnsi="Traditional Arabic" w:cs="Traditional Arabic" w:hint="cs"/>
          <w:rtl/>
        </w:rPr>
        <w:t>این‌طور</w:t>
      </w:r>
      <w:r w:rsidR="007946BA" w:rsidRPr="00C717FE">
        <w:rPr>
          <w:rFonts w:ascii="Traditional Arabic" w:hAnsi="Traditional Arabic" w:cs="Traditional Arabic" w:hint="cs"/>
          <w:rtl/>
        </w:rPr>
        <w:t xml:space="preserve"> نیست.</w:t>
      </w:r>
    </w:p>
    <w:p w:rsidR="00474D2B" w:rsidRPr="00C717FE" w:rsidRDefault="00474D2B" w:rsidP="009532C6">
      <w:pPr>
        <w:pStyle w:val="Heading2"/>
        <w:rPr>
          <w:rtl/>
        </w:rPr>
      </w:pPr>
      <w:bookmarkStart w:id="33" w:name="_Toc505721212"/>
      <w:r w:rsidRPr="00C717FE">
        <w:rPr>
          <w:rFonts w:hint="cs"/>
          <w:rtl/>
        </w:rPr>
        <w:t>بقا تقلید از مجتهد اعلم بعد از فوت او با اجازه مجتهد دیگر</w:t>
      </w:r>
      <w:bookmarkEnd w:id="33"/>
    </w:p>
    <w:p w:rsidR="007946BA" w:rsidRPr="00C717FE" w:rsidRDefault="007946BA" w:rsidP="00474D2B">
      <w:pPr>
        <w:jc w:val="lowKashida"/>
        <w:rPr>
          <w:rFonts w:ascii="Traditional Arabic" w:hAnsi="Traditional Arabic" w:cs="Traditional Arabic"/>
          <w:rtl/>
        </w:rPr>
      </w:pPr>
      <w:r w:rsidRPr="00C717FE">
        <w:rPr>
          <w:rFonts w:ascii="Traditional Arabic" w:hAnsi="Traditional Arabic" w:cs="Traditional Arabic" w:hint="cs"/>
          <w:rtl/>
        </w:rPr>
        <w:t xml:space="preserve">3 – از یک مرجعی اعلمی تقلید </w:t>
      </w:r>
      <w:r w:rsidR="00474D2B" w:rsidRPr="00C717FE">
        <w:rPr>
          <w:rFonts w:ascii="Traditional Arabic" w:hAnsi="Traditional Arabic" w:cs="Traditional Arabic" w:hint="cs"/>
          <w:rtl/>
        </w:rPr>
        <w:t>می‌کرده</w:t>
      </w:r>
      <w:r w:rsidRPr="00C717FE">
        <w:rPr>
          <w:rFonts w:ascii="Traditional Arabic" w:hAnsi="Traditional Arabic" w:cs="Traditional Arabic" w:hint="cs"/>
          <w:rtl/>
        </w:rPr>
        <w:t xml:space="preserve">، در حال حاضر که او فوت کرده، به فتوای مجتهدی، باقی بر مجتهد قبلی است، مجتهد اعلم در این شرایط، نظراتی دارد که </w:t>
      </w:r>
      <w:r w:rsidR="00474D2B" w:rsidRPr="00C717FE">
        <w:rPr>
          <w:rFonts w:ascii="Traditional Arabic" w:hAnsi="Traditional Arabic" w:cs="Traditional Arabic" w:hint="cs"/>
          <w:rtl/>
        </w:rPr>
        <w:t>می‌تواند</w:t>
      </w:r>
      <w:r w:rsidRPr="00C717FE">
        <w:rPr>
          <w:rFonts w:ascii="Traditional Arabic" w:hAnsi="Traditional Arabic" w:cs="Traditional Arabic" w:hint="cs"/>
          <w:rtl/>
        </w:rPr>
        <w:t xml:space="preserve"> به آن عمل بکند، در عدول و انتخاب مجتهد، امکان دارد، شرایط برای او اثر داشته باشد، حالت سوم این است که تقلیدی بر اساس اعلم و قدر متیقن، منعقد شد، بعد فوت او، طبق نظر مجتهدی باقی بر او بود، فتوای او این است که به طور مثال این شرط لازم نیست، از باب بقا </w:t>
      </w:r>
      <w:r w:rsidR="00474D2B" w:rsidRPr="00C717FE">
        <w:rPr>
          <w:rFonts w:ascii="Traditional Arabic" w:hAnsi="Traditional Arabic" w:cs="Traditional Arabic" w:hint="cs"/>
          <w:rtl/>
        </w:rPr>
        <w:t>می‌تواند</w:t>
      </w:r>
      <w:r w:rsidRPr="00C717FE">
        <w:rPr>
          <w:rFonts w:ascii="Traditional Arabic" w:hAnsi="Traditional Arabic" w:cs="Traditional Arabic" w:hint="cs"/>
          <w:rtl/>
        </w:rPr>
        <w:t xml:space="preserve"> در این مسئله تقلید بکند</w:t>
      </w:r>
      <w:r w:rsidR="00371D73" w:rsidRPr="00C717FE">
        <w:rPr>
          <w:rFonts w:ascii="Traditional Arabic" w:hAnsi="Traditional Arabic" w:cs="Traditional Arabic" w:hint="cs"/>
          <w:rtl/>
        </w:rPr>
        <w:t>، این نکته گاهی فی الجمله متصور است.</w:t>
      </w:r>
    </w:p>
    <w:p w:rsidR="00371D73" w:rsidRPr="00C717FE" w:rsidRDefault="00FB59DA" w:rsidP="00474D2B">
      <w:pPr>
        <w:jc w:val="lowKashida"/>
        <w:rPr>
          <w:rFonts w:ascii="Traditional Arabic" w:hAnsi="Traditional Arabic" w:cs="Traditional Arabic"/>
          <w:rtl/>
        </w:rPr>
      </w:pPr>
      <w:r w:rsidRPr="00C717FE">
        <w:rPr>
          <w:rFonts w:ascii="Traditional Arabic" w:hAnsi="Traditional Arabic" w:cs="Traditional Arabic" w:hint="cs"/>
          <w:rtl/>
        </w:rPr>
        <w:t>مقلد و عامی چنانچه در یکی از این سه کارکرد، نتوانست قرار بگیرد و این مسئله برای او نفعی داشته باشد، باید احتیاط بکند، احتیاطش این است که قدر متیقنش را بگیرد، مرجعی را انتخاب بکند که یازده شرط را داشته باشد.</w:t>
      </w:r>
    </w:p>
    <w:p w:rsidR="00825B2C" w:rsidRPr="00C717FE" w:rsidRDefault="00825B2C" w:rsidP="009532C6">
      <w:pPr>
        <w:jc w:val="lowKashida"/>
        <w:rPr>
          <w:rFonts w:ascii="Traditional Arabic" w:hAnsi="Traditional Arabic" w:cs="Traditional Arabic"/>
          <w:rtl/>
        </w:rPr>
      </w:pPr>
      <w:r w:rsidRPr="00C717FE">
        <w:rPr>
          <w:rFonts w:ascii="Traditional Arabic" w:hAnsi="Traditional Arabic" w:cs="Traditional Arabic" w:hint="cs"/>
          <w:rtl/>
        </w:rPr>
        <w:t xml:space="preserve">نظر مجتهد است که </w:t>
      </w:r>
      <w:r w:rsidR="00474D2B" w:rsidRPr="00C717FE">
        <w:rPr>
          <w:rFonts w:ascii="Traditional Arabic" w:hAnsi="Traditional Arabic" w:cs="Traditional Arabic" w:hint="cs"/>
          <w:rtl/>
        </w:rPr>
        <w:t>می‌گوید</w:t>
      </w:r>
      <w:r w:rsidRPr="00C717FE">
        <w:rPr>
          <w:rFonts w:ascii="Traditional Arabic" w:hAnsi="Traditional Arabic" w:cs="Traditional Arabic" w:hint="cs"/>
          <w:rtl/>
        </w:rPr>
        <w:t>، این مسائل شرط است یا شرط نیست اما مقلد چون ن</w:t>
      </w:r>
      <w:r w:rsidR="00474D2B" w:rsidRPr="00C717FE">
        <w:rPr>
          <w:rFonts w:ascii="Traditional Arabic" w:hAnsi="Traditional Arabic" w:cs="Traditional Arabic" w:hint="cs"/>
          <w:rtl/>
        </w:rPr>
        <w:t>می‌تواند</w:t>
      </w:r>
      <w:r w:rsidRPr="00C717FE">
        <w:rPr>
          <w:rFonts w:ascii="Traditional Arabic" w:hAnsi="Traditional Arabic" w:cs="Traditional Arabic" w:hint="cs"/>
          <w:rtl/>
        </w:rPr>
        <w:t xml:space="preserve"> در اینجا به نظر مجتهد عمل بکند، باید راه احتیاط و جمع شرایط را بگیرد</w:t>
      </w:r>
      <w:r w:rsidR="009532C6">
        <w:rPr>
          <w:rFonts w:ascii="Traditional Arabic" w:hAnsi="Traditional Arabic" w:cs="Traditional Arabic" w:hint="cs"/>
          <w:rtl/>
        </w:rPr>
        <w:t>؛</w:t>
      </w:r>
      <w:r w:rsidRPr="00C717FE">
        <w:rPr>
          <w:rFonts w:ascii="Traditional Arabic" w:hAnsi="Traditional Arabic" w:cs="Traditional Arabic" w:hint="cs"/>
          <w:rtl/>
        </w:rPr>
        <w:t xml:space="preserve"> اگر راه جمع را انتخاب کرد، بعد آن مجتهد به مقلد گفت که در اینجا شما </w:t>
      </w:r>
      <w:r w:rsidR="00474D2B" w:rsidRPr="00C717FE">
        <w:rPr>
          <w:rFonts w:ascii="Traditional Arabic" w:hAnsi="Traditional Arabic" w:cs="Traditional Arabic" w:hint="cs"/>
          <w:rtl/>
        </w:rPr>
        <w:t>می‌توانید</w:t>
      </w:r>
      <w:r w:rsidRPr="00C717FE">
        <w:rPr>
          <w:rFonts w:ascii="Traditional Arabic" w:hAnsi="Traditional Arabic" w:cs="Traditional Arabic" w:hint="cs"/>
          <w:rtl/>
        </w:rPr>
        <w:t xml:space="preserve"> از من تقلید بکنید و </w:t>
      </w:r>
      <w:r w:rsidR="00474D2B" w:rsidRPr="00C717FE">
        <w:rPr>
          <w:rFonts w:ascii="Traditional Arabic" w:hAnsi="Traditional Arabic" w:cs="Traditional Arabic" w:hint="cs"/>
          <w:rtl/>
        </w:rPr>
        <w:t>می‌توانید</w:t>
      </w:r>
      <w:r w:rsidRPr="00C717FE">
        <w:rPr>
          <w:rFonts w:ascii="Traditional Arabic" w:hAnsi="Traditional Arabic" w:cs="Traditional Arabic" w:hint="cs"/>
          <w:rtl/>
        </w:rPr>
        <w:t xml:space="preserve"> از دیگری تقلید بکنید</w:t>
      </w:r>
      <w:r w:rsidR="009532C6">
        <w:rPr>
          <w:rFonts w:ascii="Traditional Arabic" w:hAnsi="Traditional Arabic" w:cs="Traditional Arabic" w:hint="cs"/>
          <w:rtl/>
        </w:rPr>
        <w:t>؛</w:t>
      </w:r>
      <w:r w:rsidRPr="00C717FE">
        <w:rPr>
          <w:rFonts w:ascii="Traditional Arabic" w:hAnsi="Traditional Arabic" w:cs="Traditional Arabic" w:hint="cs"/>
          <w:rtl/>
        </w:rPr>
        <w:t xml:space="preserve"> اما </w:t>
      </w:r>
      <w:r w:rsidR="009532C6">
        <w:rPr>
          <w:rFonts w:ascii="Traditional Arabic" w:hAnsi="Traditional Arabic" w:cs="Traditional Arabic" w:hint="cs"/>
          <w:rtl/>
        </w:rPr>
        <w:t xml:space="preserve">در </w:t>
      </w:r>
      <w:r w:rsidRPr="00C717FE">
        <w:rPr>
          <w:rFonts w:ascii="Traditional Arabic" w:hAnsi="Traditional Arabic" w:cs="Traditional Arabic" w:hint="cs"/>
          <w:rtl/>
        </w:rPr>
        <w:t>ابتدا</w:t>
      </w:r>
      <w:r w:rsidR="009532C6">
        <w:rPr>
          <w:rFonts w:ascii="Traditional Arabic" w:hAnsi="Traditional Arabic" w:cs="Traditional Arabic" w:hint="cs"/>
          <w:rtl/>
        </w:rPr>
        <w:t>ی</w:t>
      </w:r>
      <w:r w:rsidRPr="00C717FE">
        <w:rPr>
          <w:rFonts w:ascii="Traditional Arabic" w:hAnsi="Traditional Arabic" w:cs="Traditional Arabic" w:hint="cs"/>
          <w:rtl/>
        </w:rPr>
        <w:t xml:space="preserve"> کار و این مسئله باید مقلد احتیاط بکند، البته آن</w:t>
      </w:r>
      <w:r w:rsidR="009532C6">
        <w:rPr>
          <w:rFonts w:ascii="Traditional Arabic" w:hAnsi="Traditional Arabic" w:cs="Traditional Arabic" w:hint="cs"/>
          <w:rtl/>
        </w:rPr>
        <w:t xml:space="preserve">چه </w:t>
      </w:r>
      <w:r w:rsidRPr="00C717FE">
        <w:rPr>
          <w:rFonts w:ascii="Traditional Arabic" w:hAnsi="Traditional Arabic" w:cs="Traditional Arabic" w:hint="cs"/>
          <w:rtl/>
        </w:rPr>
        <w:t xml:space="preserve"> که در مسئله آمده، احتیاط است.</w:t>
      </w:r>
    </w:p>
    <w:p w:rsidR="00474D2B" w:rsidRPr="00C717FE" w:rsidRDefault="00474D2B" w:rsidP="009532C6">
      <w:pPr>
        <w:pStyle w:val="Heading2"/>
        <w:rPr>
          <w:rtl/>
        </w:rPr>
      </w:pPr>
      <w:bookmarkStart w:id="34" w:name="_Toc505721213"/>
      <w:r w:rsidRPr="00C717FE">
        <w:rPr>
          <w:rFonts w:hint="cs"/>
          <w:rtl/>
        </w:rPr>
        <w:t>مقلد صرف و مقلد عالم</w:t>
      </w:r>
      <w:bookmarkEnd w:id="34"/>
    </w:p>
    <w:p w:rsidR="00825B2C" w:rsidRPr="00C717FE" w:rsidRDefault="00825B2C" w:rsidP="00474D2B">
      <w:pPr>
        <w:jc w:val="lowKashida"/>
        <w:rPr>
          <w:rFonts w:ascii="Traditional Arabic" w:hAnsi="Traditional Arabic" w:cs="Traditional Arabic"/>
          <w:rtl/>
        </w:rPr>
      </w:pPr>
      <w:r w:rsidRPr="00C717FE">
        <w:rPr>
          <w:rFonts w:ascii="Traditional Arabic" w:hAnsi="Traditional Arabic" w:cs="Traditional Arabic" w:hint="cs"/>
          <w:rtl/>
        </w:rPr>
        <w:t>4 – گاهی مقلد</w:t>
      </w:r>
      <w:r w:rsidR="00474D2B" w:rsidRPr="00C717FE">
        <w:rPr>
          <w:rFonts w:ascii="Traditional Arabic" w:hAnsi="Traditional Arabic" w:cs="Traditional Arabic" w:hint="cs"/>
          <w:rtl/>
        </w:rPr>
        <w:t>؛</w:t>
      </w:r>
      <w:r w:rsidRPr="00C717FE">
        <w:rPr>
          <w:rFonts w:ascii="Traditional Arabic" w:hAnsi="Traditional Arabic" w:cs="Traditional Arabic" w:hint="cs"/>
          <w:rtl/>
        </w:rPr>
        <w:t xml:space="preserve"> مقلد صرف است، گاهی مقلد عالم است، این مقلد عالم </w:t>
      </w:r>
      <w:r w:rsidR="00474D2B" w:rsidRPr="00C717FE">
        <w:rPr>
          <w:rFonts w:ascii="Traditional Arabic" w:hAnsi="Traditional Arabic" w:cs="Traditional Arabic" w:hint="cs"/>
          <w:rtl/>
        </w:rPr>
        <w:t>می‌گوید</w:t>
      </w:r>
      <w:r w:rsidRPr="00C717FE">
        <w:rPr>
          <w:rFonts w:ascii="Traditional Arabic" w:hAnsi="Traditional Arabic" w:cs="Traditional Arabic" w:hint="cs"/>
          <w:rtl/>
        </w:rPr>
        <w:t xml:space="preserve"> که من قطع دارم که مذاق شارع به این شکل نیست.</w:t>
      </w:r>
    </w:p>
    <w:p w:rsidR="00825B2C" w:rsidRPr="00C717FE" w:rsidRDefault="00172C9B" w:rsidP="00AC777A">
      <w:pPr>
        <w:jc w:val="lowKashida"/>
        <w:rPr>
          <w:rFonts w:ascii="Traditional Arabic" w:hAnsi="Traditional Arabic" w:cs="Traditional Arabic"/>
          <w:rtl/>
        </w:rPr>
      </w:pPr>
      <w:r w:rsidRPr="00C717FE">
        <w:rPr>
          <w:rFonts w:ascii="Traditional Arabic" w:hAnsi="Traditional Arabic" w:cs="Traditional Arabic" w:hint="cs"/>
          <w:rtl/>
        </w:rPr>
        <w:t xml:space="preserve">بعد از این بحث، فرعی در اینجا پیدا </w:t>
      </w:r>
      <w:r w:rsidR="00474D2B" w:rsidRPr="00C717FE">
        <w:rPr>
          <w:rFonts w:ascii="Traditional Arabic" w:hAnsi="Traditional Arabic" w:cs="Traditional Arabic" w:hint="cs"/>
          <w:rtl/>
        </w:rPr>
        <w:t>می‌شود</w:t>
      </w:r>
      <w:r w:rsidRPr="00C717FE">
        <w:rPr>
          <w:rFonts w:ascii="Traditional Arabic" w:hAnsi="Traditional Arabic" w:cs="Traditional Arabic" w:hint="cs"/>
          <w:rtl/>
        </w:rPr>
        <w:t xml:space="preserve"> که اگر مقلد بر حسب حکم عقل، بایستی احتیاط بکند و واجب و جامع همه این یازده شرط را برگزیند، این حکم عقل است، اما وقتی به عالم خارج مراجعه </w:t>
      </w:r>
      <w:r w:rsidR="00474D2B" w:rsidRPr="00C717FE">
        <w:rPr>
          <w:rFonts w:ascii="Traditional Arabic" w:hAnsi="Traditional Arabic" w:cs="Traditional Arabic" w:hint="cs"/>
          <w:rtl/>
        </w:rPr>
        <w:t>می‌کند</w:t>
      </w:r>
      <w:r w:rsidRPr="00C717FE">
        <w:rPr>
          <w:rFonts w:ascii="Traditional Arabic" w:hAnsi="Traditional Arabic" w:cs="Traditional Arabic" w:hint="cs"/>
          <w:rtl/>
        </w:rPr>
        <w:t xml:space="preserve">، </w:t>
      </w:r>
      <w:r w:rsidR="00474D2B" w:rsidRPr="00C717FE">
        <w:rPr>
          <w:rFonts w:ascii="Traditional Arabic" w:hAnsi="Traditional Arabic" w:cs="Traditional Arabic" w:hint="cs"/>
          <w:rtl/>
        </w:rPr>
        <w:t>می‌بیند</w:t>
      </w:r>
      <w:r w:rsidRPr="00C717FE">
        <w:rPr>
          <w:rFonts w:ascii="Traditional Arabic" w:hAnsi="Traditional Arabic" w:cs="Traditional Arabic" w:hint="cs"/>
          <w:rtl/>
        </w:rPr>
        <w:t xml:space="preserve"> که یک انسان جامع که واجد این شرایط </w:t>
      </w:r>
      <w:r w:rsidR="00474D2B" w:rsidRPr="00C717FE">
        <w:rPr>
          <w:rFonts w:ascii="Traditional Arabic" w:hAnsi="Traditional Arabic" w:cs="Traditional Arabic" w:hint="cs"/>
          <w:rtl/>
        </w:rPr>
        <w:t>یازده‌گانه</w:t>
      </w:r>
      <w:r w:rsidRPr="00C717FE">
        <w:rPr>
          <w:rFonts w:ascii="Traditional Arabic" w:hAnsi="Traditional Arabic" w:cs="Traditional Arabic" w:hint="cs"/>
          <w:rtl/>
        </w:rPr>
        <w:t xml:space="preserve"> باشد، نیست</w:t>
      </w:r>
      <w:r w:rsidR="00AC777A">
        <w:rPr>
          <w:rFonts w:ascii="Traditional Arabic" w:hAnsi="Traditional Arabic" w:cs="Traditional Arabic" w:hint="cs"/>
          <w:rtl/>
        </w:rPr>
        <w:t>.</w:t>
      </w:r>
      <w:r w:rsidRPr="00C717FE">
        <w:rPr>
          <w:rFonts w:ascii="Traditional Arabic" w:hAnsi="Traditional Arabic" w:cs="Traditional Arabic" w:hint="cs"/>
          <w:rtl/>
        </w:rPr>
        <w:t xml:space="preserve"> شکل دیگر این است که این مجتهدها فرق دارند، مثلاً یک مجتهد اعلم و دیگری اورع است، </w:t>
      </w:r>
      <w:r w:rsidR="00474D2B" w:rsidRPr="00C717FE">
        <w:rPr>
          <w:rFonts w:ascii="Traditional Arabic" w:hAnsi="Traditional Arabic" w:cs="Traditional Arabic" w:hint="cs"/>
          <w:rtl/>
        </w:rPr>
        <w:t>حالت‌های</w:t>
      </w:r>
      <w:r w:rsidRPr="00C717FE">
        <w:rPr>
          <w:rFonts w:ascii="Traditional Arabic" w:hAnsi="Traditional Arabic" w:cs="Traditional Arabic" w:hint="cs"/>
          <w:rtl/>
        </w:rPr>
        <w:t xml:space="preserve"> تزاحمی دارد، این دو فرع هست که واجد جمیع شرایط در </w:t>
      </w:r>
      <w:r w:rsidR="00474D2B" w:rsidRPr="00C717FE">
        <w:rPr>
          <w:rFonts w:ascii="Traditional Arabic" w:hAnsi="Traditional Arabic" w:cs="Traditional Arabic" w:hint="cs"/>
          <w:rtl/>
        </w:rPr>
        <w:t>حالت‌های</w:t>
      </w:r>
      <w:r w:rsidRPr="00C717FE">
        <w:rPr>
          <w:rFonts w:ascii="Traditional Arabic" w:hAnsi="Traditional Arabic" w:cs="Traditional Arabic" w:hint="cs"/>
          <w:rtl/>
        </w:rPr>
        <w:t xml:space="preserve"> بدون </w:t>
      </w:r>
      <w:r w:rsidR="00474D2B" w:rsidRPr="00C717FE">
        <w:rPr>
          <w:rFonts w:ascii="Traditional Arabic" w:hAnsi="Traditional Arabic" w:cs="Traditional Arabic" w:hint="cs"/>
          <w:rtl/>
        </w:rPr>
        <w:t>تزاحم</w:t>
      </w:r>
      <w:r w:rsidRPr="00C717FE">
        <w:rPr>
          <w:rFonts w:ascii="Traditional Arabic" w:hAnsi="Traditional Arabic" w:cs="Traditional Arabic" w:hint="cs"/>
          <w:rtl/>
        </w:rPr>
        <w:t xml:space="preserve"> نیست، صورت دوم این است که در </w:t>
      </w:r>
      <w:r w:rsidR="00474D2B" w:rsidRPr="00C717FE">
        <w:rPr>
          <w:rFonts w:ascii="Traditional Arabic" w:hAnsi="Traditional Arabic" w:cs="Traditional Arabic" w:hint="cs"/>
          <w:rtl/>
        </w:rPr>
        <w:t>حالت‌های</w:t>
      </w:r>
      <w:r w:rsidRPr="00C717FE">
        <w:rPr>
          <w:rFonts w:ascii="Traditional Arabic" w:hAnsi="Traditional Arabic" w:cs="Traditional Arabic" w:hint="cs"/>
          <w:rtl/>
        </w:rPr>
        <w:t xml:space="preserve"> تزاحمی است، در اینجا باید به عقلش مراجعه بکند، اگر تقلیدی باشد، احکامی دارد، اگر حکم خودش باشد، احکام </w:t>
      </w:r>
      <w:r w:rsidRPr="00C717FE">
        <w:rPr>
          <w:rFonts w:ascii="Traditional Arabic" w:hAnsi="Traditional Arabic" w:cs="Traditional Arabic" w:hint="cs"/>
          <w:rtl/>
        </w:rPr>
        <w:lastRenderedPageBreak/>
        <w:t xml:space="preserve">دیگری دارد، امر دائر بین این است که بگوییم در اینجا که واجد شرایط پیدا نشد، </w:t>
      </w:r>
      <w:r w:rsidR="00AC777A" w:rsidRPr="00C717FE">
        <w:rPr>
          <w:rFonts w:ascii="Traditional Arabic" w:hAnsi="Traditional Arabic" w:cs="Traditional Arabic" w:hint="cs"/>
          <w:rtl/>
        </w:rPr>
        <w:t>فی‌الواقع</w:t>
      </w:r>
      <w:r w:rsidR="00AC777A" w:rsidRPr="00C717FE">
        <w:rPr>
          <w:rFonts w:ascii="Traditional Arabic" w:hAnsi="Traditional Arabic" w:cs="Traditional Arabic" w:hint="cs"/>
          <w:rtl/>
        </w:rPr>
        <w:t xml:space="preserve"> </w:t>
      </w:r>
      <w:r w:rsidR="00AC777A">
        <w:rPr>
          <w:rFonts w:ascii="Traditional Arabic" w:hAnsi="Traditional Arabic" w:cs="Traditional Arabic" w:hint="cs"/>
          <w:rtl/>
        </w:rPr>
        <w:t>احتیاط</w:t>
      </w:r>
      <w:r w:rsidRPr="00C717FE">
        <w:rPr>
          <w:rFonts w:ascii="Traditional Arabic" w:hAnsi="Traditional Arabic" w:cs="Traditional Arabic" w:hint="cs"/>
          <w:rtl/>
        </w:rPr>
        <w:t xml:space="preserve"> بکن یا </w:t>
      </w:r>
      <w:r w:rsidR="00AC777A" w:rsidRPr="00C717FE">
        <w:rPr>
          <w:rFonts w:ascii="Traditional Arabic" w:hAnsi="Traditional Arabic" w:cs="Traditional Arabic" w:hint="cs"/>
          <w:rtl/>
        </w:rPr>
        <w:t>بین اقوال این‌ها</w:t>
      </w:r>
      <w:r w:rsidR="00AC777A" w:rsidRPr="00C717FE">
        <w:rPr>
          <w:rFonts w:ascii="Traditional Arabic" w:hAnsi="Traditional Arabic" w:cs="Traditional Arabic" w:hint="cs"/>
          <w:rtl/>
        </w:rPr>
        <w:t xml:space="preserve"> </w:t>
      </w:r>
      <w:r w:rsidRPr="00C717FE">
        <w:rPr>
          <w:rFonts w:ascii="Traditional Arabic" w:hAnsi="Traditional Arabic" w:cs="Traditional Arabic" w:hint="cs"/>
          <w:rtl/>
        </w:rPr>
        <w:t xml:space="preserve">احتیاط بکن یا اینکه فرد مخیر است یا اینکه مثلاً اعلمیت در سیره عقلا </w:t>
      </w:r>
      <w:r w:rsidR="00474D2B" w:rsidRPr="00C717FE">
        <w:rPr>
          <w:rFonts w:ascii="Traditional Arabic" w:hAnsi="Traditional Arabic" w:cs="Traditional Arabic" w:hint="cs"/>
          <w:rtl/>
        </w:rPr>
        <w:t>مهم‌تر</w:t>
      </w:r>
      <w:r w:rsidRPr="00C717FE">
        <w:rPr>
          <w:rFonts w:ascii="Traditional Arabic" w:hAnsi="Traditional Arabic" w:cs="Traditional Arabic" w:hint="cs"/>
          <w:rtl/>
        </w:rPr>
        <w:t xml:space="preserve"> است، اعلمیت را مقدم بر شرایط دیگر بکند.</w:t>
      </w:r>
    </w:p>
    <w:p w:rsidR="00AC777A" w:rsidRDefault="00AC777A" w:rsidP="00AC777A">
      <w:pPr>
        <w:pStyle w:val="Heading1"/>
        <w:rPr>
          <w:rFonts w:ascii="Traditional Arabic" w:hAnsi="Traditional Arabic" w:cs="Traditional Arabic" w:hint="cs"/>
          <w:rtl/>
        </w:rPr>
      </w:pPr>
      <w:r>
        <w:rPr>
          <w:rFonts w:ascii="Traditional Arabic" w:hAnsi="Traditional Arabic" w:cs="Traditional Arabic" w:hint="cs"/>
          <w:rtl/>
        </w:rPr>
        <w:t>ملاک</w:t>
      </w:r>
      <w:r>
        <w:rPr>
          <w:rFonts w:ascii="Traditional Arabic" w:hAnsi="Traditional Arabic" w:cs="Traditional Arabic" w:hint="cs"/>
          <w:rtl/>
        </w:rPr>
        <w:t xml:space="preserve"> مرجعیت </w:t>
      </w:r>
    </w:p>
    <w:p w:rsidR="00172C9B" w:rsidRPr="00C717FE" w:rsidRDefault="000F54C0" w:rsidP="00AC777A">
      <w:pPr>
        <w:jc w:val="lowKashida"/>
        <w:rPr>
          <w:rFonts w:ascii="Traditional Arabic" w:hAnsi="Traditional Arabic" w:cs="Traditional Arabic"/>
          <w:rtl/>
        </w:rPr>
      </w:pPr>
      <w:r w:rsidRPr="00C717FE">
        <w:rPr>
          <w:rFonts w:ascii="Traditional Arabic" w:hAnsi="Traditional Arabic" w:cs="Traditional Arabic" w:hint="cs"/>
          <w:rtl/>
        </w:rPr>
        <w:t xml:space="preserve">مقدمه سوم این است که یک سؤالی در باب مرجعیت و تقلید مطرح است که چندین بار به آن </w:t>
      </w:r>
      <w:r w:rsidR="00474D2B" w:rsidRPr="00C717FE">
        <w:rPr>
          <w:rFonts w:ascii="Traditional Arabic" w:hAnsi="Traditional Arabic" w:cs="Traditional Arabic" w:hint="cs"/>
          <w:rtl/>
        </w:rPr>
        <w:t>پرداخته‌ایم</w:t>
      </w:r>
      <w:r w:rsidRPr="00C717FE">
        <w:rPr>
          <w:rFonts w:ascii="Traditional Arabic" w:hAnsi="Traditional Arabic" w:cs="Traditional Arabic" w:hint="cs"/>
          <w:rtl/>
        </w:rPr>
        <w:t>، آن این است که در مرجعیت، ملاک همان مراجعه به کارشناس در حد همان امر عقلایی و سیره عقلائیه است، یا چیزی فراتر از این است؟</w:t>
      </w:r>
      <w:r w:rsidR="00C65EC4" w:rsidRPr="00C717FE">
        <w:rPr>
          <w:rFonts w:ascii="Traditional Arabic" w:hAnsi="Traditional Arabic" w:cs="Traditional Arabic" w:hint="cs"/>
          <w:rtl/>
        </w:rPr>
        <w:t xml:space="preserve"> این مبنا در بسیاری از جاها خود را نشان </w:t>
      </w:r>
      <w:r w:rsidR="00474D2B" w:rsidRPr="00C717FE">
        <w:rPr>
          <w:rFonts w:ascii="Traditional Arabic" w:hAnsi="Traditional Arabic" w:cs="Traditional Arabic" w:hint="cs"/>
          <w:rtl/>
        </w:rPr>
        <w:t>می‌داد</w:t>
      </w:r>
      <w:r w:rsidR="00AC777A">
        <w:rPr>
          <w:rFonts w:ascii="Traditional Arabic" w:hAnsi="Traditional Arabic" w:cs="Traditional Arabic" w:hint="cs"/>
          <w:rtl/>
        </w:rPr>
        <w:t>.</w:t>
      </w:r>
      <w:r w:rsidR="00C65EC4" w:rsidRPr="00C717FE">
        <w:rPr>
          <w:rFonts w:ascii="Traditional Arabic" w:hAnsi="Traditional Arabic" w:cs="Traditional Arabic" w:hint="cs"/>
          <w:rtl/>
        </w:rPr>
        <w:t xml:space="preserve"> در موارد مختلف این بحث را مطرح کردیم و گفتیم نوع پاسخ به این سؤال، در اتخاذ مبنا، در خیلی از موارد، واقعاً </w:t>
      </w:r>
      <w:r w:rsidR="00474D2B" w:rsidRPr="00C717FE">
        <w:rPr>
          <w:rFonts w:ascii="Traditional Arabic" w:hAnsi="Traditional Arabic" w:cs="Traditional Arabic" w:hint="cs"/>
          <w:rtl/>
        </w:rPr>
        <w:t>اثرگذار</w:t>
      </w:r>
      <w:r w:rsidR="00C65EC4" w:rsidRPr="00C717FE">
        <w:rPr>
          <w:rFonts w:ascii="Traditional Arabic" w:hAnsi="Traditional Arabic" w:cs="Traditional Arabic" w:hint="cs"/>
          <w:rtl/>
        </w:rPr>
        <w:t xml:space="preserve"> است مثلاً در بحث شورا و اعلمیت و مباحث دیگر این مسئله را مطرح کردیم</w:t>
      </w:r>
      <w:r w:rsidR="00F20654" w:rsidRPr="00C717FE">
        <w:rPr>
          <w:rFonts w:ascii="Traditional Arabic" w:hAnsi="Traditional Arabic" w:cs="Traditional Arabic" w:hint="cs"/>
          <w:rtl/>
        </w:rPr>
        <w:t>.</w:t>
      </w:r>
    </w:p>
    <w:p w:rsidR="00F20654" w:rsidRPr="00C717FE" w:rsidRDefault="00F20654" w:rsidP="00474D2B">
      <w:pPr>
        <w:jc w:val="lowKashida"/>
        <w:rPr>
          <w:rFonts w:ascii="Traditional Arabic" w:hAnsi="Traditional Arabic" w:cs="Traditional Arabic"/>
          <w:rtl/>
        </w:rPr>
      </w:pPr>
      <w:r w:rsidRPr="00C717FE">
        <w:rPr>
          <w:rFonts w:ascii="Traditional Arabic" w:hAnsi="Traditional Arabic" w:cs="Traditional Arabic" w:hint="cs"/>
          <w:rtl/>
        </w:rPr>
        <w:t>در پاسخ به این سؤال چند دیدگاه وجود دارد:</w:t>
      </w:r>
    </w:p>
    <w:p w:rsidR="00474D2B" w:rsidRPr="00C717FE" w:rsidRDefault="00474D2B" w:rsidP="00474D2B">
      <w:pPr>
        <w:jc w:val="lowKashida"/>
        <w:rPr>
          <w:rFonts w:ascii="Traditional Arabic" w:hAnsi="Traditional Arabic" w:cs="Traditional Arabic"/>
          <w:rtl/>
        </w:rPr>
      </w:pPr>
    </w:p>
    <w:p w:rsidR="00474D2B" w:rsidRPr="00C717FE" w:rsidRDefault="00474D2B" w:rsidP="00AC777A">
      <w:pPr>
        <w:pStyle w:val="Heading2"/>
        <w:rPr>
          <w:rtl/>
        </w:rPr>
      </w:pPr>
      <w:bookmarkStart w:id="35" w:name="_Toc505721214"/>
      <w:r w:rsidRPr="00C717FE">
        <w:rPr>
          <w:rFonts w:hint="cs"/>
          <w:rtl/>
        </w:rPr>
        <w:t>منحصر بودن مراجعه به مجتهد و لا غیر</w:t>
      </w:r>
      <w:bookmarkEnd w:id="35"/>
    </w:p>
    <w:p w:rsidR="00F20654" w:rsidRPr="00C717FE" w:rsidRDefault="00F20654" w:rsidP="00AC777A">
      <w:pPr>
        <w:jc w:val="lowKashida"/>
        <w:rPr>
          <w:rFonts w:ascii="Traditional Arabic" w:hAnsi="Traditional Arabic" w:cs="Traditional Arabic"/>
          <w:rtl/>
        </w:rPr>
      </w:pPr>
      <w:r w:rsidRPr="00C717FE">
        <w:rPr>
          <w:rFonts w:ascii="Traditional Arabic" w:hAnsi="Traditional Arabic" w:cs="Traditional Arabic" w:hint="cs"/>
          <w:rtl/>
        </w:rPr>
        <w:t xml:space="preserve">1 – دیدگاه اول این است که مرجعیت یعنی همان مراجعه به کارشناس و لا غیر، اصل این است مگر اینکه چیز خاصی در شرع پیدا بکنید، اصل این است که مرجعیت بر پایه همان سیره عقلائیه مراجعه جاهل به کارشناس استوار است، شالوده مرجعیت همین است، بقیه موارد دلیل خاص </w:t>
      </w:r>
      <w:r w:rsidR="00474D2B" w:rsidRPr="00C717FE">
        <w:rPr>
          <w:rFonts w:ascii="Traditional Arabic" w:hAnsi="Traditional Arabic" w:cs="Traditional Arabic" w:hint="cs"/>
          <w:rtl/>
        </w:rPr>
        <w:t>می‌خواهد</w:t>
      </w:r>
      <w:r w:rsidRPr="00C717FE">
        <w:rPr>
          <w:rFonts w:ascii="Traditional Arabic" w:hAnsi="Traditional Arabic" w:cs="Traditional Arabic" w:hint="cs"/>
          <w:rtl/>
        </w:rPr>
        <w:t>.</w:t>
      </w:r>
    </w:p>
    <w:p w:rsidR="00474D2B" w:rsidRPr="00C717FE" w:rsidRDefault="00474D2B" w:rsidP="00AC777A">
      <w:pPr>
        <w:pStyle w:val="Heading2"/>
        <w:rPr>
          <w:rtl/>
        </w:rPr>
      </w:pPr>
      <w:bookmarkStart w:id="36" w:name="_Toc505721215"/>
      <w:r w:rsidRPr="00C717FE">
        <w:rPr>
          <w:rFonts w:hint="cs"/>
          <w:rtl/>
        </w:rPr>
        <w:t>مرجعیت؛ مراجعه به کارشناس و جاهل به عالم</w:t>
      </w:r>
      <w:bookmarkEnd w:id="36"/>
    </w:p>
    <w:p w:rsidR="00F20654" w:rsidRPr="00C717FE" w:rsidRDefault="00F20654" w:rsidP="00AC777A">
      <w:pPr>
        <w:jc w:val="lowKashida"/>
        <w:rPr>
          <w:rFonts w:ascii="Traditional Arabic" w:hAnsi="Traditional Arabic" w:cs="Traditional Arabic"/>
          <w:rtl/>
        </w:rPr>
      </w:pPr>
      <w:r w:rsidRPr="00C717FE">
        <w:rPr>
          <w:rFonts w:ascii="Traditional Arabic" w:hAnsi="Traditional Arabic" w:cs="Traditional Arabic" w:hint="cs"/>
          <w:rtl/>
        </w:rPr>
        <w:t>2 – دیدگاه دوم این است که مرجعیت</w:t>
      </w:r>
      <w:r w:rsidR="00AC777A">
        <w:rPr>
          <w:rFonts w:ascii="Traditional Arabic" w:hAnsi="Traditional Arabic" w:cs="Traditional Arabic" w:hint="cs"/>
          <w:rtl/>
        </w:rPr>
        <w:t>،</w:t>
      </w:r>
      <w:r w:rsidRPr="00C717FE">
        <w:rPr>
          <w:rFonts w:ascii="Traditional Arabic" w:hAnsi="Traditional Arabic" w:cs="Traditional Arabic" w:hint="cs"/>
          <w:rtl/>
        </w:rPr>
        <w:t xml:space="preserve"> مراجعه به کارشناس و مراجعه جاهل </w:t>
      </w:r>
      <w:r w:rsidR="00AC777A">
        <w:rPr>
          <w:rFonts w:ascii="Traditional Arabic" w:hAnsi="Traditional Arabic" w:cs="Traditional Arabic" w:hint="cs"/>
          <w:rtl/>
        </w:rPr>
        <w:t>به</w:t>
      </w:r>
      <w:r w:rsidRPr="00C717FE">
        <w:rPr>
          <w:rFonts w:ascii="Traditional Arabic" w:hAnsi="Traditional Arabic" w:cs="Traditional Arabic" w:hint="cs"/>
          <w:rtl/>
        </w:rPr>
        <w:t xml:space="preserve"> عالم هست </w:t>
      </w:r>
      <w:r w:rsidR="00474D2B" w:rsidRPr="00C717FE">
        <w:rPr>
          <w:rFonts w:ascii="Traditional Arabic" w:hAnsi="Traditional Arabic" w:cs="Traditional Arabic" w:hint="cs"/>
          <w:rtl/>
        </w:rPr>
        <w:t>به‌اضافه</w:t>
      </w:r>
      <w:r w:rsidRPr="00C717FE">
        <w:rPr>
          <w:rFonts w:ascii="Traditional Arabic" w:hAnsi="Traditional Arabic" w:cs="Traditional Arabic" w:hint="cs"/>
          <w:rtl/>
        </w:rPr>
        <w:t xml:space="preserve"> نوعی از زعامت دینی است</w:t>
      </w:r>
      <w:r w:rsidR="00AC777A">
        <w:rPr>
          <w:rFonts w:ascii="Traditional Arabic" w:hAnsi="Traditional Arabic" w:cs="Traditional Arabic" w:hint="cs"/>
          <w:rtl/>
        </w:rPr>
        <w:t xml:space="preserve"> یعنی</w:t>
      </w:r>
      <w:r w:rsidRPr="00C717FE">
        <w:rPr>
          <w:rFonts w:ascii="Traditional Arabic" w:hAnsi="Traditional Arabic" w:cs="Traditional Arabic" w:hint="cs"/>
          <w:rtl/>
        </w:rPr>
        <w:t xml:space="preserve"> وابستگی عاطفی، روحی و دینی به یک شخصیت دینی و عالم و مجتهد است</w:t>
      </w:r>
      <w:r w:rsidR="00AC777A">
        <w:rPr>
          <w:rFonts w:ascii="Traditional Arabic" w:hAnsi="Traditional Arabic" w:cs="Traditional Arabic" w:hint="cs"/>
          <w:rtl/>
        </w:rPr>
        <w:t>.</w:t>
      </w:r>
      <w:r w:rsidRPr="00C717FE">
        <w:rPr>
          <w:rFonts w:ascii="Traditional Arabic" w:hAnsi="Traditional Arabic" w:cs="Traditional Arabic" w:hint="cs"/>
          <w:rtl/>
        </w:rPr>
        <w:t xml:space="preserve"> ملاک در این نظریه دو چیز است</w:t>
      </w:r>
      <w:r w:rsidR="00AC777A">
        <w:rPr>
          <w:rFonts w:ascii="Traditional Arabic" w:hAnsi="Traditional Arabic" w:cs="Traditional Arabic" w:hint="cs"/>
          <w:rtl/>
        </w:rPr>
        <w:t>:</w:t>
      </w:r>
      <w:r w:rsidRPr="00C717FE">
        <w:rPr>
          <w:rFonts w:ascii="Traditional Arabic" w:hAnsi="Traditional Arabic" w:cs="Traditional Arabic" w:hint="cs"/>
          <w:rtl/>
        </w:rPr>
        <w:t xml:space="preserve"> رجوع جاهل به عالم، </w:t>
      </w:r>
      <w:r w:rsidR="00474D2B" w:rsidRPr="00C717FE">
        <w:rPr>
          <w:rFonts w:ascii="Traditional Arabic" w:hAnsi="Traditional Arabic" w:cs="Traditional Arabic" w:hint="cs"/>
          <w:rtl/>
        </w:rPr>
        <w:t>به‌اضافه</w:t>
      </w:r>
      <w:r w:rsidRPr="00C717FE">
        <w:rPr>
          <w:rFonts w:ascii="Traditional Arabic" w:hAnsi="Traditional Arabic" w:cs="Traditional Arabic" w:hint="cs"/>
          <w:rtl/>
        </w:rPr>
        <w:t xml:space="preserve"> نوعی اتکا و التزام و دلدادگی ولو در حد معمولی، به یک شخصیتی دینی است، البته مقصود از زعامت در اینجا، زعامت سیاسی </w:t>
      </w:r>
      <w:r w:rsidR="00474D2B" w:rsidRPr="00C717FE">
        <w:rPr>
          <w:rFonts w:ascii="Traditional Arabic" w:hAnsi="Traditional Arabic" w:cs="Traditional Arabic" w:hint="cs"/>
          <w:rtl/>
        </w:rPr>
        <w:t>جامع‌الاطراف</w:t>
      </w:r>
      <w:r w:rsidRPr="00C717FE">
        <w:rPr>
          <w:rFonts w:ascii="Traditional Arabic" w:hAnsi="Traditional Arabic" w:cs="Traditional Arabic" w:hint="cs"/>
          <w:rtl/>
        </w:rPr>
        <w:t xml:space="preserve"> نیست که </w:t>
      </w:r>
      <w:r w:rsidR="00AC777A">
        <w:rPr>
          <w:rFonts w:ascii="Traditional Arabic" w:hAnsi="Traditional Arabic" w:cs="Traditional Arabic" w:hint="cs"/>
          <w:rtl/>
        </w:rPr>
        <w:t xml:space="preserve">در </w:t>
      </w:r>
      <w:r w:rsidRPr="00C717FE">
        <w:rPr>
          <w:rFonts w:ascii="Traditional Arabic" w:hAnsi="Traditional Arabic" w:cs="Traditional Arabic" w:hint="cs"/>
          <w:rtl/>
        </w:rPr>
        <w:t xml:space="preserve">بحث ولایت بیان </w:t>
      </w:r>
      <w:r w:rsidR="00474D2B" w:rsidRPr="00C717FE">
        <w:rPr>
          <w:rFonts w:ascii="Traditional Arabic" w:hAnsi="Traditional Arabic" w:cs="Traditional Arabic" w:hint="cs"/>
          <w:rtl/>
        </w:rPr>
        <w:t>می‌شود</w:t>
      </w:r>
      <w:r w:rsidR="000817B5" w:rsidRPr="00C717FE">
        <w:rPr>
          <w:rFonts w:ascii="Traditional Arabic" w:hAnsi="Traditional Arabic" w:cs="Traditional Arabic" w:hint="cs"/>
          <w:rtl/>
        </w:rPr>
        <w:t>.</w:t>
      </w:r>
    </w:p>
    <w:p w:rsidR="000817B5" w:rsidRPr="00C717FE" w:rsidRDefault="000817B5" w:rsidP="00AC777A">
      <w:pPr>
        <w:jc w:val="lowKashida"/>
        <w:rPr>
          <w:rFonts w:ascii="Traditional Arabic" w:hAnsi="Traditional Arabic" w:cs="Traditional Arabic"/>
          <w:rtl/>
        </w:rPr>
      </w:pPr>
      <w:r w:rsidRPr="00C717FE">
        <w:rPr>
          <w:rFonts w:ascii="Traditional Arabic" w:hAnsi="Traditional Arabic" w:cs="Traditional Arabic" w:hint="cs"/>
          <w:rtl/>
        </w:rPr>
        <w:t xml:space="preserve">فرایند </w:t>
      </w:r>
      <w:r w:rsidR="00474D2B" w:rsidRPr="00C717FE">
        <w:rPr>
          <w:rFonts w:ascii="Traditional Arabic" w:hAnsi="Traditional Arabic" w:cs="Traditional Arabic" w:hint="cs"/>
          <w:rtl/>
        </w:rPr>
        <w:t>شکل‌گیری</w:t>
      </w:r>
      <w:r w:rsidRPr="00C717FE">
        <w:rPr>
          <w:rFonts w:ascii="Traditional Arabic" w:hAnsi="Traditional Arabic" w:cs="Traditional Arabic" w:hint="cs"/>
          <w:rtl/>
        </w:rPr>
        <w:t xml:space="preserve"> اجتهاد و مراجعه به علما، معمولاً دومی است</w:t>
      </w:r>
      <w:r w:rsidR="00AC777A">
        <w:rPr>
          <w:rFonts w:ascii="Traditional Arabic" w:hAnsi="Traditional Arabic" w:cs="Traditional Arabic" w:hint="cs"/>
          <w:rtl/>
        </w:rPr>
        <w:t>.</w:t>
      </w:r>
      <w:r w:rsidRPr="00C717FE">
        <w:rPr>
          <w:rFonts w:ascii="Traditional Arabic" w:hAnsi="Traditional Arabic" w:cs="Traditional Arabic" w:hint="cs"/>
          <w:rtl/>
        </w:rPr>
        <w:t xml:space="preserve"> در عمل غالباً به این صورت است</w:t>
      </w:r>
      <w:r w:rsidR="00AC777A">
        <w:rPr>
          <w:rFonts w:ascii="Traditional Arabic" w:hAnsi="Traditional Arabic" w:cs="Traditional Arabic" w:hint="cs"/>
          <w:rtl/>
        </w:rPr>
        <w:t>.</w:t>
      </w:r>
      <w:r w:rsidRPr="00C717FE">
        <w:rPr>
          <w:rFonts w:ascii="Traditional Arabic" w:hAnsi="Traditional Arabic" w:cs="Traditional Arabic" w:hint="cs"/>
          <w:rtl/>
        </w:rPr>
        <w:t xml:space="preserve"> ممکن است گفته شود که ذات و بافت تقلید از مقوله </w:t>
      </w:r>
      <w:r w:rsidR="00CD5F1C" w:rsidRPr="00C717FE">
        <w:rPr>
          <w:rFonts w:ascii="Traditional Arabic" w:hAnsi="Traditional Arabic" w:cs="Traditional Arabic" w:hint="cs"/>
          <w:rtl/>
        </w:rPr>
        <w:t>دوم است</w:t>
      </w:r>
      <w:r w:rsidR="00AC777A">
        <w:rPr>
          <w:rFonts w:ascii="Traditional Arabic" w:hAnsi="Traditional Arabic" w:cs="Traditional Arabic" w:hint="cs"/>
          <w:rtl/>
        </w:rPr>
        <w:t xml:space="preserve"> و</w:t>
      </w:r>
      <w:bookmarkStart w:id="37" w:name="_GoBack"/>
      <w:bookmarkEnd w:id="37"/>
      <w:r w:rsidR="00CD5F1C" w:rsidRPr="00C717FE">
        <w:rPr>
          <w:rFonts w:ascii="Traditional Arabic" w:hAnsi="Traditional Arabic" w:cs="Traditional Arabic" w:hint="cs"/>
          <w:rtl/>
        </w:rPr>
        <w:t xml:space="preserve"> </w:t>
      </w:r>
      <w:r w:rsidR="00474D2B" w:rsidRPr="00C717FE">
        <w:rPr>
          <w:rFonts w:ascii="Traditional Arabic" w:hAnsi="Traditional Arabic" w:cs="Traditional Arabic" w:hint="cs"/>
          <w:rtl/>
        </w:rPr>
        <w:t>درجه‌ای</w:t>
      </w:r>
      <w:r w:rsidR="00CD5F1C" w:rsidRPr="00C717FE">
        <w:rPr>
          <w:rFonts w:ascii="Traditional Arabic" w:hAnsi="Traditional Arabic" w:cs="Traditional Arabic" w:hint="cs"/>
          <w:rtl/>
        </w:rPr>
        <w:t xml:space="preserve"> از یک نوع ولایت معنوی، اخلاقی، روحی در اینجا وجود دارد.</w:t>
      </w:r>
    </w:p>
    <w:p w:rsidR="00172C9B" w:rsidRPr="00C717FE" w:rsidRDefault="00172C9B" w:rsidP="00474D2B">
      <w:pPr>
        <w:jc w:val="lowKashida"/>
        <w:rPr>
          <w:rFonts w:ascii="Traditional Arabic" w:hAnsi="Traditional Arabic" w:cs="Traditional Arabic"/>
        </w:rPr>
      </w:pPr>
    </w:p>
    <w:sectPr w:rsidR="00172C9B" w:rsidRPr="00C717FE"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32" w:rsidRDefault="00DC3832" w:rsidP="000D5800">
      <w:pPr>
        <w:spacing w:after="0"/>
      </w:pPr>
      <w:r>
        <w:separator/>
      </w:r>
    </w:p>
  </w:endnote>
  <w:endnote w:type="continuationSeparator" w:id="0">
    <w:p w:rsidR="00DC3832" w:rsidRDefault="00DC383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C777A">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32" w:rsidRDefault="00DC3832" w:rsidP="000D5800">
      <w:pPr>
        <w:spacing w:after="0"/>
      </w:pPr>
      <w:r>
        <w:separator/>
      </w:r>
    </w:p>
  </w:footnote>
  <w:footnote w:type="continuationSeparator" w:id="0">
    <w:p w:rsidR="00DC3832" w:rsidRDefault="00DC383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D8" w:rsidRDefault="00A922D8" w:rsidP="00A922D8">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0E91452E" wp14:editId="7617A98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C717FE">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1</w:t>
    </w:r>
    <w:r>
      <w:rPr>
        <w:rFonts w:ascii="Adobe Arabic" w:hAnsi="Adobe Arabic" w:cs="Adobe Arabic" w:hint="cs"/>
        <w:b/>
        <w:bCs/>
        <w:sz w:val="24"/>
        <w:szCs w:val="24"/>
        <w:rtl/>
      </w:rPr>
      <w:t>7</w:t>
    </w:r>
    <w:r>
      <w:rPr>
        <w:rFonts w:ascii="Adobe Arabic" w:hAnsi="Adobe Arabic" w:cs="Adobe Arabic"/>
        <w:b/>
        <w:bCs/>
        <w:sz w:val="24"/>
        <w:szCs w:val="24"/>
        <w:rtl/>
      </w:rPr>
      <w:t>/11/96</w:t>
    </w:r>
  </w:p>
  <w:p w:rsidR="00A922D8" w:rsidRDefault="00C717FE" w:rsidP="00C717FE">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A922D8">
      <w:rPr>
        <w:rFonts w:ascii="Adobe Arabic" w:hAnsi="Adobe Arabic" w:cs="Adobe Arabic" w:hint="cs"/>
        <w:b/>
        <w:bCs/>
        <w:sz w:val="24"/>
        <w:szCs w:val="24"/>
        <w:rtl/>
      </w:rPr>
      <w:t xml:space="preserve"> </w:t>
    </w:r>
    <w:r w:rsidR="00A922D8">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00A922D8">
      <w:rPr>
        <w:rFonts w:ascii="Adobe Arabic" w:hAnsi="Adobe Arabic" w:cs="Adobe Arabic"/>
        <w:b/>
        <w:bCs/>
        <w:sz w:val="24"/>
        <w:szCs w:val="24"/>
        <w:rtl/>
      </w:rPr>
      <w:t xml:space="preserve">     عنوان فرعی: شرایط مجتهد    </w:t>
    </w:r>
    <w:r>
      <w:rPr>
        <w:rFonts w:ascii="Adobe Arabic" w:hAnsi="Adobe Arabic" w:cs="Adobe Arabic" w:hint="cs"/>
        <w:b/>
        <w:bCs/>
        <w:sz w:val="24"/>
        <w:szCs w:val="24"/>
        <w:rtl/>
      </w:rPr>
      <w:t xml:space="preserve">                                         </w:t>
    </w:r>
    <w:r w:rsidR="00A922D8">
      <w:rPr>
        <w:rFonts w:ascii="Adobe Arabic" w:hAnsi="Adobe Arabic" w:cs="Adobe Arabic"/>
        <w:b/>
        <w:bCs/>
        <w:sz w:val="24"/>
        <w:szCs w:val="24"/>
        <w:rtl/>
      </w:rPr>
      <w:t xml:space="preserve">   شماره جلسه: 5</w:t>
    </w:r>
    <w:r w:rsidR="00A922D8">
      <w:rPr>
        <w:rFonts w:ascii="Adobe Arabic" w:hAnsi="Adobe Arabic" w:cs="Adobe Arabic" w:hint="cs"/>
        <w:b/>
        <w:bCs/>
        <w:sz w:val="24"/>
        <w:szCs w:val="24"/>
        <w:rtl/>
      </w:rPr>
      <w:t>8</w:t>
    </w:r>
    <w:r w:rsidR="00A922D8">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3E17A6C" wp14:editId="5C225D9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057BA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5C"/>
    <w:rsid w:val="00007060"/>
    <w:rsid w:val="000228A2"/>
    <w:rsid w:val="000324F1"/>
    <w:rsid w:val="00041FE0"/>
    <w:rsid w:val="00042E34"/>
    <w:rsid w:val="00045B14"/>
    <w:rsid w:val="00052BA3"/>
    <w:rsid w:val="0006363E"/>
    <w:rsid w:val="00063C89"/>
    <w:rsid w:val="00080DFF"/>
    <w:rsid w:val="000817B5"/>
    <w:rsid w:val="00085ED5"/>
    <w:rsid w:val="000A1A51"/>
    <w:rsid w:val="000D2D0D"/>
    <w:rsid w:val="000D5800"/>
    <w:rsid w:val="000D6581"/>
    <w:rsid w:val="000F1897"/>
    <w:rsid w:val="000F54C0"/>
    <w:rsid w:val="000F7868"/>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2C9B"/>
    <w:rsid w:val="001757C8"/>
    <w:rsid w:val="00177934"/>
    <w:rsid w:val="00192A6A"/>
    <w:rsid w:val="001955B8"/>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53968"/>
    <w:rsid w:val="00270294"/>
    <w:rsid w:val="00283229"/>
    <w:rsid w:val="002914BD"/>
    <w:rsid w:val="00297263"/>
    <w:rsid w:val="002A0A61"/>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71D73"/>
    <w:rsid w:val="003963D7"/>
    <w:rsid w:val="00396F28"/>
    <w:rsid w:val="0039789D"/>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74D2B"/>
    <w:rsid w:val="0048670B"/>
    <w:rsid w:val="004A790F"/>
    <w:rsid w:val="004B337F"/>
    <w:rsid w:val="004C4D9F"/>
    <w:rsid w:val="004E0BF2"/>
    <w:rsid w:val="004F3596"/>
    <w:rsid w:val="00530FD7"/>
    <w:rsid w:val="00545B0C"/>
    <w:rsid w:val="00551628"/>
    <w:rsid w:val="00572E2D"/>
    <w:rsid w:val="00580CFA"/>
    <w:rsid w:val="00592103"/>
    <w:rsid w:val="005941DD"/>
    <w:rsid w:val="005A542E"/>
    <w:rsid w:val="005A545E"/>
    <w:rsid w:val="005A5862"/>
    <w:rsid w:val="005B05D4"/>
    <w:rsid w:val="005B0852"/>
    <w:rsid w:val="005B16EB"/>
    <w:rsid w:val="005C06AE"/>
    <w:rsid w:val="005C545C"/>
    <w:rsid w:val="00610C18"/>
    <w:rsid w:val="00612385"/>
    <w:rsid w:val="0061376C"/>
    <w:rsid w:val="00617C7C"/>
    <w:rsid w:val="00627180"/>
    <w:rsid w:val="00636EFA"/>
    <w:rsid w:val="0066229C"/>
    <w:rsid w:val="00663AAD"/>
    <w:rsid w:val="00691DDE"/>
    <w:rsid w:val="0069696C"/>
    <w:rsid w:val="00696C84"/>
    <w:rsid w:val="006A085A"/>
    <w:rsid w:val="006A5C9F"/>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946BA"/>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5B2C"/>
    <w:rsid w:val="008407A4"/>
    <w:rsid w:val="00844860"/>
    <w:rsid w:val="00845CC4"/>
    <w:rsid w:val="0086243C"/>
    <w:rsid w:val="008644F4"/>
    <w:rsid w:val="00864CA5"/>
    <w:rsid w:val="00871C42"/>
    <w:rsid w:val="00873379"/>
    <w:rsid w:val="008748B8"/>
    <w:rsid w:val="00876612"/>
    <w:rsid w:val="00883733"/>
    <w:rsid w:val="008965D2"/>
    <w:rsid w:val="00897156"/>
    <w:rsid w:val="008A236D"/>
    <w:rsid w:val="008A35D7"/>
    <w:rsid w:val="008B2AFF"/>
    <w:rsid w:val="008B3C4A"/>
    <w:rsid w:val="008B565A"/>
    <w:rsid w:val="008C3414"/>
    <w:rsid w:val="008D030F"/>
    <w:rsid w:val="008D36D5"/>
    <w:rsid w:val="008E3903"/>
    <w:rsid w:val="008F083F"/>
    <w:rsid w:val="008F63E3"/>
    <w:rsid w:val="00900A8F"/>
    <w:rsid w:val="009114FB"/>
    <w:rsid w:val="00913C3B"/>
    <w:rsid w:val="00915509"/>
    <w:rsid w:val="00927388"/>
    <w:rsid w:val="009274FE"/>
    <w:rsid w:val="0093448F"/>
    <w:rsid w:val="009401AC"/>
    <w:rsid w:val="00940323"/>
    <w:rsid w:val="009475B7"/>
    <w:rsid w:val="009532C6"/>
    <w:rsid w:val="0095758E"/>
    <w:rsid w:val="009613AC"/>
    <w:rsid w:val="00980643"/>
    <w:rsid w:val="009819DC"/>
    <w:rsid w:val="009A42EF"/>
    <w:rsid w:val="009B46BC"/>
    <w:rsid w:val="009B61C3"/>
    <w:rsid w:val="009C7B4F"/>
    <w:rsid w:val="009E1F06"/>
    <w:rsid w:val="009E2576"/>
    <w:rsid w:val="009F4EB3"/>
    <w:rsid w:val="009F5F6C"/>
    <w:rsid w:val="00A06D48"/>
    <w:rsid w:val="00A21834"/>
    <w:rsid w:val="00A31C17"/>
    <w:rsid w:val="00A31FDE"/>
    <w:rsid w:val="00A35AC2"/>
    <w:rsid w:val="00A37C77"/>
    <w:rsid w:val="00A5418D"/>
    <w:rsid w:val="00A725C2"/>
    <w:rsid w:val="00A769EE"/>
    <w:rsid w:val="00A810A5"/>
    <w:rsid w:val="00A81189"/>
    <w:rsid w:val="00A922D8"/>
    <w:rsid w:val="00A9616A"/>
    <w:rsid w:val="00A96F68"/>
    <w:rsid w:val="00AA2342"/>
    <w:rsid w:val="00AC777A"/>
    <w:rsid w:val="00AD0304"/>
    <w:rsid w:val="00AD27BE"/>
    <w:rsid w:val="00AD3E45"/>
    <w:rsid w:val="00AF0F1A"/>
    <w:rsid w:val="00AF52FE"/>
    <w:rsid w:val="00B0040C"/>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65EC4"/>
    <w:rsid w:val="00C717FE"/>
    <w:rsid w:val="00C73012"/>
    <w:rsid w:val="00C76295"/>
    <w:rsid w:val="00C763DD"/>
    <w:rsid w:val="00C803C2"/>
    <w:rsid w:val="00C805CE"/>
    <w:rsid w:val="00C84FC0"/>
    <w:rsid w:val="00C9244A"/>
    <w:rsid w:val="00C96EE4"/>
    <w:rsid w:val="00C9781A"/>
    <w:rsid w:val="00CB0E5D"/>
    <w:rsid w:val="00CB5DA3"/>
    <w:rsid w:val="00CC3976"/>
    <w:rsid w:val="00CC720E"/>
    <w:rsid w:val="00CD5F1C"/>
    <w:rsid w:val="00CD7987"/>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3832"/>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E3C34"/>
    <w:rsid w:val="00EF138C"/>
    <w:rsid w:val="00F034CE"/>
    <w:rsid w:val="00F10A0F"/>
    <w:rsid w:val="00F1562C"/>
    <w:rsid w:val="00F20654"/>
    <w:rsid w:val="00F25714"/>
    <w:rsid w:val="00F3446D"/>
    <w:rsid w:val="00F40284"/>
    <w:rsid w:val="00F53380"/>
    <w:rsid w:val="00F67976"/>
    <w:rsid w:val="00F70BE1"/>
    <w:rsid w:val="00F729E7"/>
    <w:rsid w:val="00F85929"/>
    <w:rsid w:val="00FB3ED3"/>
    <w:rsid w:val="00FB4408"/>
    <w:rsid w:val="00FB59DA"/>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717FE"/>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532C6"/>
    <w:pPr>
      <w:keepNext/>
      <w:keepLines/>
      <w:spacing w:after="0"/>
      <w:ind w:firstLine="0"/>
      <w:outlineLvl w:val="1"/>
    </w:pPr>
    <w:rPr>
      <w:rFonts w:ascii="Traditional Arabic" w:eastAsia="2  Lotus" w:hAnsi="Traditional Arabic" w:cs="Traditional Arabic"/>
      <w:bCs/>
      <w:color w:val="FF0000"/>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717FE"/>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9532C6"/>
    <w:rPr>
      <w:rFonts w:ascii="Traditional Arabic" w:eastAsia="2  Lotus" w:hAnsi="Traditional Arabic" w:cs="Traditional Arabic"/>
      <w:bCs/>
      <w:color w:val="FF0000"/>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4D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717FE"/>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532C6"/>
    <w:pPr>
      <w:keepNext/>
      <w:keepLines/>
      <w:spacing w:after="0"/>
      <w:ind w:firstLine="0"/>
      <w:outlineLvl w:val="1"/>
    </w:pPr>
    <w:rPr>
      <w:rFonts w:ascii="Traditional Arabic" w:eastAsia="2  Lotus" w:hAnsi="Traditional Arabic" w:cs="Traditional Arabic"/>
      <w:bCs/>
      <w:color w:val="FF0000"/>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717FE"/>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9532C6"/>
    <w:rPr>
      <w:rFonts w:ascii="Traditional Arabic" w:eastAsia="2  Lotus" w:hAnsi="Traditional Arabic" w:cs="Traditional Arabic"/>
      <w:bCs/>
      <w:color w:val="FF0000"/>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4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AFF9-7302-42E0-9F60-852F40C4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172</TotalTime>
  <Pages>5</Pages>
  <Words>1460</Words>
  <Characters>8326</Characters>
  <Application>Microsoft Office Word</Application>
  <DocSecurity>0</DocSecurity>
  <Lines>69</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32</cp:revision>
  <dcterms:created xsi:type="dcterms:W3CDTF">2018-02-06T17:52:00Z</dcterms:created>
  <dcterms:modified xsi:type="dcterms:W3CDTF">2018-02-07T09:46:00Z</dcterms:modified>
</cp:coreProperties>
</file>