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Theme="minorHAnsi" w:hAnsi="Calibri" w:cs="2  Badr"/>
          <w:bCs w:val="0"/>
          <w:color w:val="auto"/>
          <w:sz w:val="22"/>
          <w:rtl/>
        </w:rPr>
        <w:id w:val="1685016416"/>
        <w:docPartObj>
          <w:docPartGallery w:val="Table of Contents"/>
          <w:docPartUnique/>
        </w:docPartObj>
      </w:sdtPr>
      <w:sdtEndPr>
        <w:rPr>
          <w:b/>
          <w:noProof/>
        </w:rPr>
      </w:sdtEndPr>
      <w:sdtContent>
        <w:p w:rsidR="00336EAA" w:rsidRDefault="008C3A61" w:rsidP="002802BF">
          <w:pPr>
            <w:pStyle w:val="a8"/>
            <w:spacing w:line="480" w:lineRule="auto"/>
            <w:jc w:val="center"/>
          </w:pPr>
          <w:r>
            <w:rPr>
              <w:rFonts w:hint="cs"/>
              <w:rtl/>
            </w:rPr>
            <w:t>فهرست مطالب</w:t>
          </w:r>
        </w:p>
        <w:p w:rsidR="002802BF" w:rsidRDefault="008C3A61" w:rsidP="002802BF">
          <w:pPr>
            <w:pStyle w:val="11"/>
            <w:tabs>
              <w:tab w:val="right" w:leader="dot" w:pos="9350"/>
            </w:tabs>
            <w:rPr>
              <w:rFonts w:asciiTheme="minorHAnsi" w:hAnsiTheme="minorHAnsi" w:cstheme="minorBidi"/>
              <w:noProof/>
              <w:szCs w:val="22"/>
            </w:rPr>
          </w:pPr>
          <w:r>
            <w:fldChar w:fldCharType="begin"/>
          </w:r>
          <w:r>
            <w:instrText xml:space="preserve"> TOC \o "1-4" \h \z \u </w:instrText>
          </w:r>
          <w:r>
            <w:fldChar w:fldCharType="separate"/>
          </w:r>
          <w:hyperlink w:anchor="_Toc510855380" w:history="1">
            <w:r w:rsidR="002802BF" w:rsidRPr="00945B82">
              <w:rPr>
                <w:rStyle w:val="aff1"/>
                <w:rFonts w:hint="eastAsia"/>
                <w:noProof/>
                <w:rtl/>
              </w:rPr>
              <w:t>اشاره</w:t>
            </w:r>
            <w:r w:rsidR="002802BF">
              <w:rPr>
                <w:noProof/>
                <w:webHidden/>
              </w:rPr>
              <w:tab/>
            </w:r>
            <w:r w:rsidR="002802BF">
              <w:rPr>
                <w:rStyle w:val="aff1"/>
                <w:noProof/>
                <w:rtl/>
              </w:rPr>
              <w:fldChar w:fldCharType="begin"/>
            </w:r>
            <w:r w:rsidR="002802BF">
              <w:rPr>
                <w:noProof/>
                <w:webHidden/>
              </w:rPr>
              <w:instrText xml:space="preserve"> PAGEREF _Toc510855380 \h </w:instrText>
            </w:r>
            <w:r w:rsidR="002802BF">
              <w:rPr>
                <w:rStyle w:val="aff1"/>
                <w:noProof/>
                <w:rtl/>
              </w:rPr>
            </w:r>
            <w:r w:rsidR="002802BF">
              <w:rPr>
                <w:rStyle w:val="aff1"/>
                <w:noProof/>
                <w:rtl/>
              </w:rPr>
              <w:fldChar w:fldCharType="separate"/>
            </w:r>
            <w:r w:rsidR="002802BF">
              <w:rPr>
                <w:noProof/>
                <w:webHidden/>
              </w:rPr>
              <w:t>1</w:t>
            </w:r>
            <w:r w:rsidR="002802BF">
              <w:rPr>
                <w:rStyle w:val="aff1"/>
                <w:noProof/>
                <w:rtl/>
              </w:rPr>
              <w:fldChar w:fldCharType="end"/>
            </w:r>
          </w:hyperlink>
        </w:p>
        <w:p w:rsidR="002802BF" w:rsidRDefault="002802BF" w:rsidP="002802BF">
          <w:pPr>
            <w:pStyle w:val="11"/>
            <w:tabs>
              <w:tab w:val="right" w:leader="dot" w:pos="9350"/>
            </w:tabs>
            <w:rPr>
              <w:rFonts w:asciiTheme="minorHAnsi" w:hAnsiTheme="minorHAnsi" w:cstheme="minorBidi"/>
              <w:noProof/>
              <w:szCs w:val="22"/>
            </w:rPr>
          </w:pPr>
          <w:hyperlink w:anchor="_Toc510855381" w:history="1">
            <w:r w:rsidRPr="00945B82">
              <w:rPr>
                <w:rStyle w:val="aff1"/>
                <w:rFonts w:hint="eastAsia"/>
                <w:noProof/>
                <w:rtl/>
              </w:rPr>
              <w:t>بررس</w:t>
            </w:r>
            <w:r w:rsidRPr="00945B82">
              <w:rPr>
                <w:rStyle w:val="aff1"/>
                <w:rFonts w:hint="cs"/>
                <w:noProof/>
                <w:rtl/>
              </w:rPr>
              <w:t>ی</w:t>
            </w:r>
            <w:r w:rsidRPr="00945B82">
              <w:rPr>
                <w:rStyle w:val="aff1"/>
                <w:noProof/>
                <w:rtl/>
              </w:rPr>
              <w:t xml:space="preserve"> </w:t>
            </w:r>
            <w:r w:rsidRPr="00945B82">
              <w:rPr>
                <w:rStyle w:val="aff1"/>
                <w:rFonts w:hint="eastAsia"/>
                <w:noProof/>
                <w:rtl/>
              </w:rPr>
              <w:t>استدلالات</w:t>
            </w:r>
            <w:r>
              <w:rPr>
                <w:noProof/>
                <w:webHidden/>
              </w:rPr>
              <w:tab/>
            </w:r>
            <w:r>
              <w:rPr>
                <w:rStyle w:val="aff1"/>
                <w:noProof/>
                <w:rtl/>
              </w:rPr>
              <w:fldChar w:fldCharType="begin"/>
            </w:r>
            <w:r>
              <w:rPr>
                <w:noProof/>
                <w:webHidden/>
              </w:rPr>
              <w:instrText xml:space="preserve"> PAGEREF _Toc510855381 \h </w:instrText>
            </w:r>
            <w:r>
              <w:rPr>
                <w:rStyle w:val="aff1"/>
                <w:noProof/>
                <w:rtl/>
              </w:rPr>
            </w:r>
            <w:r>
              <w:rPr>
                <w:rStyle w:val="aff1"/>
                <w:noProof/>
                <w:rtl/>
              </w:rPr>
              <w:fldChar w:fldCharType="separate"/>
            </w:r>
            <w:r>
              <w:rPr>
                <w:noProof/>
                <w:webHidden/>
              </w:rPr>
              <w:t>2</w:t>
            </w:r>
            <w:r>
              <w:rPr>
                <w:rStyle w:val="aff1"/>
                <w:noProof/>
                <w:rtl/>
              </w:rPr>
              <w:fldChar w:fldCharType="end"/>
            </w:r>
          </w:hyperlink>
        </w:p>
        <w:p w:rsidR="002802BF" w:rsidRDefault="002802BF" w:rsidP="002802BF">
          <w:pPr>
            <w:pStyle w:val="21"/>
            <w:tabs>
              <w:tab w:val="right" w:leader="dot" w:pos="9350"/>
            </w:tabs>
            <w:rPr>
              <w:rFonts w:asciiTheme="minorHAnsi" w:hAnsiTheme="minorHAnsi" w:cstheme="minorBidi"/>
              <w:noProof/>
              <w:szCs w:val="22"/>
            </w:rPr>
          </w:pPr>
          <w:hyperlink w:anchor="_Toc510855382" w:history="1">
            <w:r w:rsidRPr="00945B82">
              <w:rPr>
                <w:rStyle w:val="aff1"/>
                <w:rFonts w:hint="eastAsia"/>
                <w:noProof/>
                <w:rtl/>
              </w:rPr>
              <w:t>بررس</w:t>
            </w:r>
            <w:r w:rsidRPr="00945B82">
              <w:rPr>
                <w:rStyle w:val="aff1"/>
                <w:rFonts w:hint="cs"/>
                <w:noProof/>
                <w:rtl/>
              </w:rPr>
              <w:t>ی</w:t>
            </w:r>
            <w:r w:rsidRPr="00945B82">
              <w:rPr>
                <w:rStyle w:val="aff1"/>
                <w:noProof/>
                <w:rtl/>
              </w:rPr>
              <w:t xml:space="preserve"> </w:t>
            </w:r>
            <w:r w:rsidRPr="00945B82">
              <w:rPr>
                <w:rStyle w:val="aff1"/>
                <w:rFonts w:hint="eastAsia"/>
                <w:noProof/>
                <w:rtl/>
              </w:rPr>
              <w:t>قول</w:t>
            </w:r>
            <w:r w:rsidRPr="00945B82">
              <w:rPr>
                <w:rStyle w:val="aff1"/>
                <w:noProof/>
                <w:rtl/>
              </w:rPr>
              <w:t xml:space="preserve"> </w:t>
            </w:r>
            <w:r w:rsidRPr="00945B82">
              <w:rPr>
                <w:rStyle w:val="aff1"/>
                <w:rFonts w:hint="eastAsia"/>
                <w:noProof/>
                <w:rtl/>
              </w:rPr>
              <w:t>اول</w:t>
            </w:r>
            <w:r>
              <w:rPr>
                <w:noProof/>
                <w:webHidden/>
              </w:rPr>
              <w:tab/>
            </w:r>
            <w:r>
              <w:rPr>
                <w:rStyle w:val="aff1"/>
                <w:noProof/>
                <w:rtl/>
              </w:rPr>
              <w:fldChar w:fldCharType="begin"/>
            </w:r>
            <w:r>
              <w:rPr>
                <w:noProof/>
                <w:webHidden/>
              </w:rPr>
              <w:instrText xml:space="preserve"> PAGEREF _Toc510855382 \h </w:instrText>
            </w:r>
            <w:r>
              <w:rPr>
                <w:rStyle w:val="aff1"/>
                <w:noProof/>
                <w:rtl/>
              </w:rPr>
            </w:r>
            <w:r>
              <w:rPr>
                <w:rStyle w:val="aff1"/>
                <w:noProof/>
                <w:rtl/>
              </w:rPr>
              <w:fldChar w:fldCharType="separate"/>
            </w:r>
            <w:r>
              <w:rPr>
                <w:noProof/>
                <w:webHidden/>
              </w:rPr>
              <w:t>2</w:t>
            </w:r>
            <w:r>
              <w:rPr>
                <w:rStyle w:val="aff1"/>
                <w:noProof/>
                <w:rtl/>
              </w:rPr>
              <w:fldChar w:fldCharType="end"/>
            </w:r>
          </w:hyperlink>
        </w:p>
        <w:p w:rsidR="002802BF" w:rsidRDefault="002802BF" w:rsidP="002802BF">
          <w:pPr>
            <w:pStyle w:val="21"/>
            <w:tabs>
              <w:tab w:val="right" w:leader="dot" w:pos="9350"/>
            </w:tabs>
            <w:rPr>
              <w:rFonts w:asciiTheme="minorHAnsi" w:hAnsiTheme="minorHAnsi" w:cstheme="minorBidi"/>
              <w:noProof/>
              <w:szCs w:val="22"/>
            </w:rPr>
          </w:pPr>
          <w:hyperlink w:anchor="_Toc510855383" w:history="1">
            <w:r w:rsidRPr="00945B82">
              <w:rPr>
                <w:rStyle w:val="aff1"/>
                <w:noProof/>
                <w:rtl/>
              </w:rPr>
              <w:t xml:space="preserve">1. </w:t>
            </w:r>
            <w:r w:rsidRPr="00945B82">
              <w:rPr>
                <w:rStyle w:val="aff1"/>
                <w:rFonts w:hint="eastAsia"/>
                <w:noProof/>
                <w:rtl/>
              </w:rPr>
              <w:t>س</w:t>
            </w:r>
            <w:r w:rsidRPr="00945B82">
              <w:rPr>
                <w:rStyle w:val="aff1"/>
                <w:rFonts w:hint="cs"/>
                <w:noProof/>
                <w:rtl/>
              </w:rPr>
              <w:t>ی</w:t>
            </w:r>
            <w:r w:rsidRPr="00945B82">
              <w:rPr>
                <w:rStyle w:val="aff1"/>
                <w:rFonts w:hint="eastAsia"/>
                <w:noProof/>
                <w:rtl/>
              </w:rPr>
              <w:t>ره</w:t>
            </w:r>
            <w:r w:rsidRPr="00945B82">
              <w:rPr>
                <w:rStyle w:val="aff1"/>
                <w:noProof/>
                <w:rtl/>
              </w:rPr>
              <w:t xml:space="preserve"> </w:t>
            </w:r>
            <w:r w:rsidRPr="00945B82">
              <w:rPr>
                <w:rStyle w:val="aff1"/>
                <w:rFonts w:hint="eastAsia"/>
                <w:noProof/>
                <w:rtl/>
              </w:rPr>
              <w:t>عقلا</w:t>
            </w:r>
            <w:r>
              <w:rPr>
                <w:noProof/>
                <w:webHidden/>
              </w:rPr>
              <w:tab/>
            </w:r>
            <w:r>
              <w:rPr>
                <w:rStyle w:val="aff1"/>
                <w:noProof/>
                <w:rtl/>
              </w:rPr>
              <w:fldChar w:fldCharType="begin"/>
            </w:r>
            <w:r>
              <w:rPr>
                <w:noProof/>
                <w:webHidden/>
              </w:rPr>
              <w:instrText xml:space="preserve"> PAGEREF _Toc510855383 \h </w:instrText>
            </w:r>
            <w:r>
              <w:rPr>
                <w:rStyle w:val="aff1"/>
                <w:noProof/>
                <w:rtl/>
              </w:rPr>
            </w:r>
            <w:r>
              <w:rPr>
                <w:rStyle w:val="aff1"/>
                <w:noProof/>
                <w:rtl/>
              </w:rPr>
              <w:fldChar w:fldCharType="separate"/>
            </w:r>
            <w:r>
              <w:rPr>
                <w:noProof/>
                <w:webHidden/>
              </w:rPr>
              <w:t>3</w:t>
            </w:r>
            <w:r>
              <w:rPr>
                <w:rStyle w:val="aff1"/>
                <w:noProof/>
                <w:rtl/>
              </w:rPr>
              <w:fldChar w:fldCharType="end"/>
            </w:r>
          </w:hyperlink>
        </w:p>
        <w:p w:rsidR="002802BF" w:rsidRDefault="002802BF" w:rsidP="002802BF">
          <w:pPr>
            <w:pStyle w:val="31"/>
            <w:tabs>
              <w:tab w:val="right" w:leader="dot" w:pos="9350"/>
            </w:tabs>
            <w:rPr>
              <w:rFonts w:asciiTheme="minorHAnsi" w:eastAsiaTheme="minorEastAsia" w:hAnsiTheme="minorHAnsi" w:cstheme="minorBidi"/>
              <w:noProof/>
              <w:szCs w:val="22"/>
            </w:rPr>
          </w:pPr>
          <w:hyperlink w:anchor="_Toc510855384" w:history="1">
            <w:r w:rsidRPr="00945B82">
              <w:rPr>
                <w:rStyle w:val="aff1"/>
                <w:rFonts w:hint="eastAsia"/>
                <w:noProof/>
                <w:rtl/>
              </w:rPr>
              <w:t>تقر</w:t>
            </w:r>
            <w:r w:rsidRPr="00945B82">
              <w:rPr>
                <w:rStyle w:val="aff1"/>
                <w:rFonts w:hint="cs"/>
                <w:noProof/>
                <w:rtl/>
              </w:rPr>
              <w:t>ی</w:t>
            </w:r>
            <w:r w:rsidRPr="00945B82">
              <w:rPr>
                <w:rStyle w:val="aff1"/>
                <w:rFonts w:hint="eastAsia"/>
                <w:noProof/>
                <w:rtl/>
              </w:rPr>
              <w:t>رات</w:t>
            </w:r>
            <w:r w:rsidRPr="00945B82">
              <w:rPr>
                <w:rStyle w:val="aff1"/>
                <w:noProof/>
                <w:rtl/>
              </w:rPr>
              <w:t xml:space="preserve"> </w:t>
            </w:r>
            <w:r w:rsidRPr="00945B82">
              <w:rPr>
                <w:rStyle w:val="aff1"/>
                <w:rFonts w:hint="eastAsia"/>
                <w:noProof/>
                <w:rtl/>
              </w:rPr>
              <w:t>س</w:t>
            </w:r>
            <w:r w:rsidRPr="00945B82">
              <w:rPr>
                <w:rStyle w:val="aff1"/>
                <w:rFonts w:hint="cs"/>
                <w:noProof/>
                <w:rtl/>
              </w:rPr>
              <w:t>ی</w:t>
            </w:r>
            <w:r w:rsidRPr="00945B82">
              <w:rPr>
                <w:rStyle w:val="aff1"/>
                <w:rFonts w:hint="eastAsia"/>
                <w:noProof/>
                <w:rtl/>
              </w:rPr>
              <w:t>ره</w:t>
            </w:r>
            <w:r>
              <w:rPr>
                <w:noProof/>
                <w:webHidden/>
              </w:rPr>
              <w:tab/>
            </w:r>
            <w:r>
              <w:rPr>
                <w:rStyle w:val="aff1"/>
                <w:noProof/>
                <w:rtl/>
              </w:rPr>
              <w:fldChar w:fldCharType="begin"/>
            </w:r>
            <w:r>
              <w:rPr>
                <w:noProof/>
                <w:webHidden/>
              </w:rPr>
              <w:instrText xml:space="preserve"> PAGEREF _Toc510855384 \h </w:instrText>
            </w:r>
            <w:r>
              <w:rPr>
                <w:rStyle w:val="aff1"/>
                <w:noProof/>
                <w:rtl/>
              </w:rPr>
            </w:r>
            <w:r>
              <w:rPr>
                <w:rStyle w:val="aff1"/>
                <w:noProof/>
                <w:rtl/>
              </w:rPr>
              <w:fldChar w:fldCharType="separate"/>
            </w:r>
            <w:r>
              <w:rPr>
                <w:noProof/>
                <w:webHidden/>
              </w:rPr>
              <w:t>3</w:t>
            </w:r>
            <w:r>
              <w:rPr>
                <w:rStyle w:val="aff1"/>
                <w:noProof/>
                <w:rtl/>
              </w:rPr>
              <w:fldChar w:fldCharType="end"/>
            </w:r>
          </w:hyperlink>
        </w:p>
        <w:p w:rsidR="002802BF" w:rsidRDefault="002802BF" w:rsidP="002802BF">
          <w:pPr>
            <w:pStyle w:val="31"/>
            <w:tabs>
              <w:tab w:val="right" w:leader="dot" w:pos="9350"/>
            </w:tabs>
            <w:rPr>
              <w:rFonts w:asciiTheme="minorHAnsi" w:eastAsiaTheme="minorEastAsia" w:hAnsiTheme="minorHAnsi" w:cstheme="minorBidi"/>
              <w:noProof/>
              <w:szCs w:val="22"/>
            </w:rPr>
          </w:pPr>
          <w:hyperlink w:anchor="_Toc510855385" w:history="1">
            <w:r w:rsidRPr="00945B82">
              <w:rPr>
                <w:rStyle w:val="aff1"/>
                <w:rFonts w:hint="eastAsia"/>
                <w:noProof/>
                <w:rtl/>
              </w:rPr>
              <w:t>اشکال</w:t>
            </w:r>
            <w:r w:rsidRPr="00945B82">
              <w:rPr>
                <w:rStyle w:val="aff1"/>
                <w:noProof/>
                <w:rtl/>
              </w:rPr>
              <w:t xml:space="preserve"> </w:t>
            </w:r>
            <w:r w:rsidRPr="00945B82">
              <w:rPr>
                <w:rStyle w:val="aff1"/>
                <w:rFonts w:hint="eastAsia"/>
                <w:noProof/>
                <w:rtl/>
              </w:rPr>
              <w:t>اول</w:t>
            </w:r>
            <w:r w:rsidRPr="00945B82">
              <w:rPr>
                <w:rStyle w:val="aff1"/>
                <w:noProof/>
                <w:rtl/>
              </w:rPr>
              <w:t xml:space="preserve"> </w:t>
            </w:r>
            <w:r w:rsidRPr="00945B82">
              <w:rPr>
                <w:rStyle w:val="aff1"/>
                <w:rFonts w:hint="eastAsia"/>
                <w:noProof/>
                <w:rtl/>
              </w:rPr>
              <w:t>به</w:t>
            </w:r>
            <w:r w:rsidRPr="00945B82">
              <w:rPr>
                <w:rStyle w:val="aff1"/>
                <w:noProof/>
                <w:rtl/>
              </w:rPr>
              <w:t xml:space="preserve"> </w:t>
            </w:r>
            <w:r w:rsidRPr="00945B82">
              <w:rPr>
                <w:rStyle w:val="aff1"/>
                <w:rFonts w:hint="eastAsia"/>
                <w:noProof/>
                <w:rtl/>
              </w:rPr>
              <w:t>س</w:t>
            </w:r>
            <w:r w:rsidRPr="00945B82">
              <w:rPr>
                <w:rStyle w:val="aff1"/>
                <w:rFonts w:hint="cs"/>
                <w:noProof/>
                <w:rtl/>
              </w:rPr>
              <w:t>ی</w:t>
            </w:r>
            <w:r w:rsidRPr="00945B82">
              <w:rPr>
                <w:rStyle w:val="aff1"/>
                <w:rFonts w:hint="eastAsia"/>
                <w:noProof/>
                <w:rtl/>
              </w:rPr>
              <w:t>ره</w:t>
            </w:r>
            <w:r w:rsidRPr="00945B82">
              <w:rPr>
                <w:rStyle w:val="aff1"/>
                <w:noProof/>
                <w:rtl/>
              </w:rPr>
              <w:t xml:space="preserve"> </w:t>
            </w:r>
            <w:r w:rsidRPr="00945B82">
              <w:rPr>
                <w:rStyle w:val="aff1"/>
                <w:rFonts w:hint="eastAsia"/>
                <w:noProof/>
                <w:rtl/>
              </w:rPr>
              <w:t>عقلا</w:t>
            </w:r>
            <w:r w:rsidRPr="00945B82">
              <w:rPr>
                <w:rStyle w:val="aff1"/>
                <w:rFonts w:hint="cs"/>
                <w:noProof/>
                <w:rtl/>
              </w:rPr>
              <w:t>یی</w:t>
            </w:r>
            <w:r w:rsidRPr="00945B82">
              <w:rPr>
                <w:rStyle w:val="aff1"/>
                <w:rFonts w:hint="eastAsia"/>
                <w:noProof/>
                <w:rtl/>
              </w:rPr>
              <w:t>ه</w:t>
            </w:r>
            <w:r>
              <w:rPr>
                <w:noProof/>
                <w:webHidden/>
              </w:rPr>
              <w:tab/>
            </w:r>
            <w:r>
              <w:rPr>
                <w:rStyle w:val="aff1"/>
                <w:noProof/>
                <w:rtl/>
              </w:rPr>
              <w:fldChar w:fldCharType="begin"/>
            </w:r>
            <w:r>
              <w:rPr>
                <w:noProof/>
                <w:webHidden/>
              </w:rPr>
              <w:instrText xml:space="preserve"> PAGEREF _Toc510855385 \h </w:instrText>
            </w:r>
            <w:r>
              <w:rPr>
                <w:rStyle w:val="aff1"/>
                <w:noProof/>
                <w:rtl/>
              </w:rPr>
            </w:r>
            <w:r>
              <w:rPr>
                <w:rStyle w:val="aff1"/>
                <w:noProof/>
                <w:rtl/>
              </w:rPr>
              <w:fldChar w:fldCharType="separate"/>
            </w:r>
            <w:r>
              <w:rPr>
                <w:noProof/>
                <w:webHidden/>
              </w:rPr>
              <w:t>4</w:t>
            </w:r>
            <w:r>
              <w:rPr>
                <w:rStyle w:val="aff1"/>
                <w:noProof/>
                <w:rtl/>
              </w:rPr>
              <w:fldChar w:fldCharType="end"/>
            </w:r>
          </w:hyperlink>
        </w:p>
        <w:p w:rsidR="002802BF" w:rsidRDefault="002802BF" w:rsidP="002802BF">
          <w:pPr>
            <w:pStyle w:val="31"/>
            <w:tabs>
              <w:tab w:val="right" w:leader="dot" w:pos="9350"/>
            </w:tabs>
            <w:rPr>
              <w:rFonts w:asciiTheme="minorHAnsi" w:eastAsiaTheme="minorEastAsia" w:hAnsiTheme="minorHAnsi" w:cstheme="minorBidi"/>
              <w:noProof/>
              <w:szCs w:val="22"/>
            </w:rPr>
          </w:pPr>
          <w:hyperlink w:anchor="_Toc510855386" w:history="1">
            <w:r w:rsidRPr="00945B82">
              <w:rPr>
                <w:rStyle w:val="aff1"/>
                <w:rFonts w:hint="eastAsia"/>
                <w:noProof/>
                <w:rtl/>
              </w:rPr>
              <w:t>جواب</w:t>
            </w:r>
            <w:r w:rsidRPr="00945B82">
              <w:rPr>
                <w:rStyle w:val="aff1"/>
                <w:noProof/>
                <w:rtl/>
              </w:rPr>
              <w:t xml:space="preserve"> </w:t>
            </w:r>
            <w:r w:rsidRPr="00945B82">
              <w:rPr>
                <w:rStyle w:val="aff1"/>
                <w:rFonts w:hint="eastAsia"/>
                <w:noProof/>
                <w:rtl/>
              </w:rPr>
              <w:t>اشکال</w:t>
            </w:r>
            <w:r w:rsidRPr="00945B82">
              <w:rPr>
                <w:rStyle w:val="aff1"/>
                <w:noProof/>
                <w:rtl/>
              </w:rPr>
              <w:t xml:space="preserve"> </w:t>
            </w:r>
            <w:r w:rsidRPr="00945B82">
              <w:rPr>
                <w:rStyle w:val="aff1"/>
                <w:rFonts w:hint="eastAsia"/>
                <w:noProof/>
                <w:rtl/>
              </w:rPr>
              <w:t>اول</w:t>
            </w:r>
            <w:r>
              <w:rPr>
                <w:noProof/>
                <w:webHidden/>
              </w:rPr>
              <w:tab/>
            </w:r>
            <w:r>
              <w:rPr>
                <w:rStyle w:val="aff1"/>
                <w:noProof/>
                <w:rtl/>
              </w:rPr>
              <w:fldChar w:fldCharType="begin"/>
            </w:r>
            <w:r>
              <w:rPr>
                <w:noProof/>
                <w:webHidden/>
              </w:rPr>
              <w:instrText xml:space="preserve"> PAGEREF _Toc510855386 \h </w:instrText>
            </w:r>
            <w:r>
              <w:rPr>
                <w:rStyle w:val="aff1"/>
                <w:noProof/>
                <w:rtl/>
              </w:rPr>
            </w:r>
            <w:r>
              <w:rPr>
                <w:rStyle w:val="aff1"/>
                <w:noProof/>
                <w:rtl/>
              </w:rPr>
              <w:fldChar w:fldCharType="separate"/>
            </w:r>
            <w:r>
              <w:rPr>
                <w:noProof/>
                <w:webHidden/>
              </w:rPr>
              <w:t>5</w:t>
            </w:r>
            <w:r>
              <w:rPr>
                <w:rStyle w:val="aff1"/>
                <w:noProof/>
                <w:rtl/>
              </w:rPr>
              <w:fldChar w:fldCharType="end"/>
            </w:r>
          </w:hyperlink>
        </w:p>
        <w:p w:rsidR="002802BF" w:rsidRDefault="002802BF" w:rsidP="002802BF">
          <w:pPr>
            <w:pStyle w:val="31"/>
            <w:tabs>
              <w:tab w:val="right" w:leader="dot" w:pos="9350"/>
            </w:tabs>
            <w:rPr>
              <w:rFonts w:asciiTheme="minorHAnsi" w:eastAsiaTheme="minorEastAsia" w:hAnsiTheme="minorHAnsi" w:cstheme="minorBidi"/>
              <w:noProof/>
              <w:szCs w:val="22"/>
            </w:rPr>
          </w:pPr>
          <w:hyperlink w:anchor="_Toc510855387" w:history="1">
            <w:r w:rsidRPr="00945B82">
              <w:rPr>
                <w:rStyle w:val="aff1"/>
                <w:rFonts w:hint="eastAsia"/>
                <w:noProof/>
                <w:rtl/>
              </w:rPr>
              <w:t>اشکال</w:t>
            </w:r>
            <w:r w:rsidRPr="00945B82">
              <w:rPr>
                <w:rStyle w:val="aff1"/>
                <w:noProof/>
                <w:rtl/>
              </w:rPr>
              <w:t xml:space="preserve"> </w:t>
            </w:r>
            <w:r w:rsidRPr="00945B82">
              <w:rPr>
                <w:rStyle w:val="aff1"/>
                <w:rFonts w:hint="eastAsia"/>
                <w:noProof/>
                <w:rtl/>
              </w:rPr>
              <w:t>دوم</w:t>
            </w:r>
            <w:r w:rsidRPr="00945B82">
              <w:rPr>
                <w:rStyle w:val="aff1"/>
                <w:noProof/>
                <w:rtl/>
              </w:rPr>
              <w:t xml:space="preserve"> </w:t>
            </w:r>
            <w:r w:rsidRPr="00945B82">
              <w:rPr>
                <w:rStyle w:val="aff1"/>
                <w:rFonts w:hint="eastAsia"/>
                <w:noProof/>
                <w:rtl/>
              </w:rPr>
              <w:t>به</w:t>
            </w:r>
            <w:r w:rsidRPr="00945B82">
              <w:rPr>
                <w:rStyle w:val="aff1"/>
                <w:noProof/>
                <w:rtl/>
              </w:rPr>
              <w:t xml:space="preserve"> </w:t>
            </w:r>
            <w:r w:rsidRPr="00945B82">
              <w:rPr>
                <w:rStyle w:val="aff1"/>
                <w:rFonts w:hint="eastAsia"/>
                <w:noProof/>
                <w:rtl/>
              </w:rPr>
              <w:t>س</w:t>
            </w:r>
            <w:r w:rsidRPr="00945B82">
              <w:rPr>
                <w:rStyle w:val="aff1"/>
                <w:rFonts w:hint="cs"/>
                <w:noProof/>
                <w:rtl/>
              </w:rPr>
              <w:t>ی</w:t>
            </w:r>
            <w:r w:rsidRPr="00945B82">
              <w:rPr>
                <w:rStyle w:val="aff1"/>
                <w:rFonts w:hint="eastAsia"/>
                <w:noProof/>
                <w:rtl/>
              </w:rPr>
              <w:t>ره</w:t>
            </w:r>
            <w:r w:rsidRPr="00945B82">
              <w:rPr>
                <w:rStyle w:val="aff1"/>
                <w:noProof/>
                <w:rtl/>
              </w:rPr>
              <w:t xml:space="preserve"> </w:t>
            </w:r>
            <w:r w:rsidRPr="00945B82">
              <w:rPr>
                <w:rStyle w:val="aff1"/>
                <w:rFonts w:hint="eastAsia"/>
                <w:noProof/>
                <w:rtl/>
              </w:rPr>
              <w:t>عقلا</w:t>
            </w:r>
            <w:r w:rsidRPr="00945B82">
              <w:rPr>
                <w:rStyle w:val="aff1"/>
                <w:rFonts w:hint="cs"/>
                <w:noProof/>
                <w:rtl/>
              </w:rPr>
              <w:t>یی</w:t>
            </w:r>
            <w:r w:rsidRPr="00945B82">
              <w:rPr>
                <w:rStyle w:val="aff1"/>
                <w:rFonts w:hint="eastAsia"/>
                <w:noProof/>
                <w:rtl/>
              </w:rPr>
              <w:t>ه</w:t>
            </w:r>
            <w:r>
              <w:rPr>
                <w:noProof/>
                <w:webHidden/>
              </w:rPr>
              <w:tab/>
            </w:r>
            <w:r>
              <w:rPr>
                <w:rStyle w:val="aff1"/>
                <w:noProof/>
                <w:rtl/>
              </w:rPr>
              <w:fldChar w:fldCharType="begin"/>
            </w:r>
            <w:r>
              <w:rPr>
                <w:noProof/>
                <w:webHidden/>
              </w:rPr>
              <w:instrText xml:space="preserve"> PAGEREF _Toc510855387 \h </w:instrText>
            </w:r>
            <w:r>
              <w:rPr>
                <w:rStyle w:val="aff1"/>
                <w:noProof/>
                <w:rtl/>
              </w:rPr>
            </w:r>
            <w:r>
              <w:rPr>
                <w:rStyle w:val="aff1"/>
                <w:noProof/>
                <w:rtl/>
              </w:rPr>
              <w:fldChar w:fldCharType="separate"/>
            </w:r>
            <w:r>
              <w:rPr>
                <w:noProof/>
                <w:webHidden/>
              </w:rPr>
              <w:t>6</w:t>
            </w:r>
            <w:r>
              <w:rPr>
                <w:rStyle w:val="aff1"/>
                <w:noProof/>
                <w:rtl/>
              </w:rPr>
              <w:fldChar w:fldCharType="end"/>
            </w:r>
          </w:hyperlink>
        </w:p>
        <w:p w:rsidR="002802BF" w:rsidRDefault="002802BF" w:rsidP="002802BF">
          <w:pPr>
            <w:pStyle w:val="31"/>
            <w:tabs>
              <w:tab w:val="right" w:leader="dot" w:pos="9350"/>
            </w:tabs>
            <w:rPr>
              <w:rFonts w:asciiTheme="minorHAnsi" w:eastAsiaTheme="minorEastAsia" w:hAnsiTheme="minorHAnsi" w:cstheme="minorBidi"/>
              <w:noProof/>
              <w:szCs w:val="22"/>
            </w:rPr>
          </w:pPr>
          <w:hyperlink w:anchor="_Toc510855388" w:history="1">
            <w:r w:rsidRPr="00945B82">
              <w:rPr>
                <w:rStyle w:val="aff1"/>
                <w:rFonts w:hint="eastAsia"/>
                <w:noProof/>
                <w:rtl/>
              </w:rPr>
              <w:t>جواب</w:t>
            </w:r>
            <w:r w:rsidRPr="00945B82">
              <w:rPr>
                <w:rStyle w:val="aff1"/>
                <w:noProof/>
                <w:rtl/>
              </w:rPr>
              <w:t xml:space="preserve"> </w:t>
            </w:r>
            <w:r w:rsidRPr="00945B82">
              <w:rPr>
                <w:rStyle w:val="aff1"/>
                <w:rFonts w:hint="eastAsia"/>
                <w:noProof/>
                <w:rtl/>
              </w:rPr>
              <w:t>اشکال</w:t>
            </w:r>
            <w:r w:rsidRPr="00945B82">
              <w:rPr>
                <w:rStyle w:val="aff1"/>
                <w:noProof/>
                <w:rtl/>
              </w:rPr>
              <w:t xml:space="preserve"> </w:t>
            </w:r>
            <w:r w:rsidRPr="00945B82">
              <w:rPr>
                <w:rStyle w:val="aff1"/>
                <w:rFonts w:hint="eastAsia"/>
                <w:noProof/>
                <w:rtl/>
              </w:rPr>
              <w:t>دوم</w:t>
            </w:r>
            <w:r>
              <w:rPr>
                <w:noProof/>
                <w:webHidden/>
              </w:rPr>
              <w:tab/>
            </w:r>
            <w:r>
              <w:rPr>
                <w:rStyle w:val="aff1"/>
                <w:noProof/>
                <w:rtl/>
              </w:rPr>
              <w:fldChar w:fldCharType="begin"/>
            </w:r>
            <w:r>
              <w:rPr>
                <w:noProof/>
                <w:webHidden/>
              </w:rPr>
              <w:instrText xml:space="preserve"> PAGEREF _Toc510855388 \h </w:instrText>
            </w:r>
            <w:r>
              <w:rPr>
                <w:rStyle w:val="aff1"/>
                <w:noProof/>
                <w:rtl/>
              </w:rPr>
            </w:r>
            <w:r>
              <w:rPr>
                <w:rStyle w:val="aff1"/>
                <w:noProof/>
                <w:rtl/>
              </w:rPr>
              <w:fldChar w:fldCharType="separate"/>
            </w:r>
            <w:r>
              <w:rPr>
                <w:noProof/>
                <w:webHidden/>
              </w:rPr>
              <w:t>6</w:t>
            </w:r>
            <w:r>
              <w:rPr>
                <w:rStyle w:val="aff1"/>
                <w:noProof/>
                <w:rtl/>
              </w:rPr>
              <w:fldChar w:fldCharType="end"/>
            </w:r>
          </w:hyperlink>
        </w:p>
        <w:p w:rsidR="002802BF" w:rsidRDefault="002802BF" w:rsidP="002802BF">
          <w:pPr>
            <w:pStyle w:val="41"/>
            <w:tabs>
              <w:tab w:val="right" w:leader="dot" w:pos="9350"/>
            </w:tabs>
            <w:rPr>
              <w:rFonts w:asciiTheme="minorHAnsi" w:eastAsiaTheme="minorEastAsia" w:hAnsiTheme="minorHAnsi" w:cstheme="minorBidi"/>
              <w:noProof/>
              <w:szCs w:val="22"/>
            </w:rPr>
          </w:pPr>
          <w:hyperlink w:anchor="_Toc510855389" w:history="1">
            <w:r w:rsidRPr="00945B82">
              <w:rPr>
                <w:rStyle w:val="aff1"/>
                <w:rFonts w:hint="eastAsia"/>
                <w:noProof/>
                <w:rtl/>
              </w:rPr>
              <w:t>جواب</w:t>
            </w:r>
            <w:r w:rsidRPr="00945B82">
              <w:rPr>
                <w:rStyle w:val="aff1"/>
                <w:noProof/>
                <w:rtl/>
              </w:rPr>
              <w:t xml:space="preserve"> </w:t>
            </w:r>
            <w:r w:rsidRPr="00945B82">
              <w:rPr>
                <w:rStyle w:val="aff1"/>
                <w:rFonts w:hint="eastAsia"/>
                <w:noProof/>
                <w:rtl/>
              </w:rPr>
              <w:t>اول</w:t>
            </w:r>
            <w:r w:rsidRPr="00945B82">
              <w:rPr>
                <w:rStyle w:val="aff1"/>
                <w:noProof/>
                <w:rtl/>
              </w:rPr>
              <w:t>:</w:t>
            </w:r>
            <w:r>
              <w:rPr>
                <w:noProof/>
                <w:webHidden/>
              </w:rPr>
              <w:tab/>
            </w:r>
            <w:r>
              <w:rPr>
                <w:rStyle w:val="aff1"/>
                <w:noProof/>
                <w:rtl/>
              </w:rPr>
              <w:fldChar w:fldCharType="begin"/>
            </w:r>
            <w:r>
              <w:rPr>
                <w:noProof/>
                <w:webHidden/>
              </w:rPr>
              <w:instrText xml:space="preserve"> PAGEREF _Toc510855389 \h </w:instrText>
            </w:r>
            <w:r>
              <w:rPr>
                <w:rStyle w:val="aff1"/>
                <w:noProof/>
                <w:rtl/>
              </w:rPr>
            </w:r>
            <w:r>
              <w:rPr>
                <w:rStyle w:val="aff1"/>
                <w:noProof/>
                <w:rtl/>
              </w:rPr>
              <w:fldChar w:fldCharType="separate"/>
            </w:r>
            <w:r>
              <w:rPr>
                <w:noProof/>
                <w:webHidden/>
              </w:rPr>
              <w:t>6</w:t>
            </w:r>
            <w:r>
              <w:rPr>
                <w:rStyle w:val="aff1"/>
                <w:noProof/>
                <w:rtl/>
              </w:rPr>
              <w:fldChar w:fldCharType="end"/>
            </w:r>
          </w:hyperlink>
        </w:p>
        <w:p w:rsidR="002802BF" w:rsidRDefault="002802BF" w:rsidP="002802BF">
          <w:pPr>
            <w:pStyle w:val="41"/>
            <w:tabs>
              <w:tab w:val="right" w:leader="dot" w:pos="9350"/>
            </w:tabs>
            <w:rPr>
              <w:rFonts w:asciiTheme="minorHAnsi" w:eastAsiaTheme="minorEastAsia" w:hAnsiTheme="minorHAnsi" w:cstheme="minorBidi"/>
              <w:noProof/>
              <w:szCs w:val="22"/>
            </w:rPr>
          </w:pPr>
          <w:hyperlink w:anchor="_Toc510855390" w:history="1">
            <w:r w:rsidRPr="00945B82">
              <w:rPr>
                <w:rStyle w:val="aff1"/>
                <w:rFonts w:hint="eastAsia"/>
                <w:noProof/>
                <w:rtl/>
              </w:rPr>
              <w:t>جواب</w:t>
            </w:r>
            <w:r w:rsidRPr="00945B82">
              <w:rPr>
                <w:rStyle w:val="aff1"/>
                <w:noProof/>
                <w:rtl/>
              </w:rPr>
              <w:t xml:space="preserve"> </w:t>
            </w:r>
            <w:r w:rsidRPr="00945B82">
              <w:rPr>
                <w:rStyle w:val="aff1"/>
                <w:rFonts w:hint="eastAsia"/>
                <w:noProof/>
                <w:rtl/>
              </w:rPr>
              <w:t>دوم</w:t>
            </w:r>
            <w:r w:rsidRPr="00945B82">
              <w:rPr>
                <w:rStyle w:val="aff1"/>
                <w:noProof/>
                <w:rtl/>
              </w:rPr>
              <w:t>:</w:t>
            </w:r>
            <w:r>
              <w:rPr>
                <w:noProof/>
                <w:webHidden/>
              </w:rPr>
              <w:tab/>
            </w:r>
            <w:r>
              <w:rPr>
                <w:rStyle w:val="aff1"/>
                <w:noProof/>
                <w:rtl/>
              </w:rPr>
              <w:fldChar w:fldCharType="begin"/>
            </w:r>
            <w:r>
              <w:rPr>
                <w:noProof/>
                <w:webHidden/>
              </w:rPr>
              <w:instrText xml:space="preserve"> PAGEREF _Toc510855390 \h </w:instrText>
            </w:r>
            <w:r>
              <w:rPr>
                <w:rStyle w:val="aff1"/>
                <w:noProof/>
                <w:rtl/>
              </w:rPr>
            </w:r>
            <w:r>
              <w:rPr>
                <w:rStyle w:val="aff1"/>
                <w:noProof/>
                <w:rtl/>
              </w:rPr>
              <w:fldChar w:fldCharType="separate"/>
            </w:r>
            <w:r>
              <w:rPr>
                <w:noProof/>
                <w:webHidden/>
              </w:rPr>
              <w:t>9</w:t>
            </w:r>
            <w:r>
              <w:rPr>
                <w:rStyle w:val="aff1"/>
                <w:noProof/>
                <w:rtl/>
              </w:rPr>
              <w:fldChar w:fldCharType="end"/>
            </w:r>
          </w:hyperlink>
        </w:p>
        <w:p w:rsidR="002802BF" w:rsidRDefault="002802BF" w:rsidP="002802BF">
          <w:pPr>
            <w:pStyle w:val="31"/>
            <w:tabs>
              <w:tab w:val="right" w:leader="dot" w:pos="9350"/>
            </w:tabs>
            <w:rPr>
              <w:rFonts w:asciiTheme="minorHAnsi" w:eastAsiaTheme="minorEastAsia" w:hAnsiTheme="minorHAnsi" w:cstheme="minorBidi"/>
              <w:noProof/>
              <w:szCs w:val="22"/>
            </w:rPr>
          </w:pPr>
          <w:hyperlink w:anchor="_Toc510855391" w:history="1">
            <w:r w:rsidRPr="00945B82">
              <w:rPr>
                <w:rStyle w:val="aff1"/>
                <w:rFonts w:hint="eastAsia"/>
                <w:noProof/>
                <w:rtl/>
              </w:rPr>
              <w:t>اشکال</w:t>
            </w:r>
            <w:r w:rsidRPr="00945B82">
              <w:rPr>
                <w:rStyle w:val="aff1"/>
                <w:noProof/>
                <w:rtl/>
              </w:rPr>
              <w:t xml:space="preserve"> </w:t>
            </w:r>
            <w:r w:rsidRPr="00945B82">
              <w:rPr>
                <w:rStyle w:val="aff1"/>
                <w:rFonts w:hint="eastAsia"/>
                <w:noProof/>
                <w:rtl/>
              </w:rPr>
              <w:t>سوم</w:t>
            </w:r>
            <w:r w:rsidRPr="00945B82">
              <w:rPr>
                <w:rStyle w:val="aff1"/>
                <w:noProof/>
                <w:rtl/>
              </w:rPr>
              <w:t xml:space="preserve"> </w:t>
            </w:r>
            <w:r w:rsidRPr="00945B82">
              <w:rPr>
                <w:rStyle w:val="aff1"/>
                <w:rFonts w:hint="eastAsia"/>
                <w:noProof/>
                <w:rtl/>
              </w:rPr>
              <w:t>به</w:t>
            </w:r>
            <w:r w:rsidRPr="00945B82">
              <w:rPr>
                <w:rStyle w:val="aff1"/>
                <w:noProof/>
                <w:rtl/>
              </w:rPr>
              <w:t xml:space="preserve"> </w:t>
            </w:r>
            <w:r w:rsidRPr="00945B82">
              <w:rPr>
                <w:rStyle w:val="aff1"/>
                <w:rFonts w:hint="eastAsia"/>
                <w:noProof/>
                <w:rtl/>
              </w:rPr>
              <w:t>س</w:t>
            </w:r>
            <w:r w:rsidRPr="00945B82">
              <w:rPr>
                <w:rStyle w:val="aff1"/>
                <w:rFonts w:hint="cs"/>
                <w:noProof/>
                <w:rtl/>
              </w:rPr>
              <w:t>ی</w:t>
            </w:r>
            <w:r w:rsidRPr="00945B82">
              <w:rPr>
                <w:rStyle w:val="aff1"/>
                <w:rFonts w:hint="eastAsia"/>
                <w:noProof/>
                <w:rtl/>
              </w:rPr>
              <w:t>ره</w:t>
            </w:r>
            <w:r w:rsidRPr="00945B82">
              <w:rPr>
                <w:rStyle w:val="aff1"/>
                <w:noProof/>
                <w:rtl/>
              </w:rPr>
              <w:t xml:space="preserve"> </w:t>
            </w:r>
            <w:r w:rsidRPr="00945B82">
              <w:rPr>
                <w:rStyle w:val="aff1"/>
                <w:rFonts w:hint="eastAsia"/>
                <w:noProof/>
                <w:rtl/>
              </w:rPr>
              <w:t>عقلا</w:t>
            </w:r>
            <w:r w:rsidRPr="00945B82">
              <w:rPr>
                <w:rStyle w:val="aff1"/>
                <w:rFonts w:hint="cs"/>
                <w:noProof/>
                <w:rtl/>
              </w:rPr>
              <w:t>یی</w:t>
            </w:r>
            <w:r w:rsidRPr="00945B82">
              <w:rPr>
                <w:rStyle w:val="aff1"/>
                <w:rFonts w:hint="eastAsia"/>
                <w:noProof/>
                <w:rtl/>
              </w:rPr>
              <w:t>ه</w:t>
            </w:r>
            <w:r>
              <w:rPr>
                <w:noProof/>
                <w:webHidden/>
              </w:rPr>
              <w:tab/>
            </w:r>
            <w:r>
              <w:rPr>
                <w:rStyle w:val="aff1"/>
                <w:noProof/>
                <w:rtl/>
              </w:rPr>
              <w:fldChar w:fldCharType="begin"/>
            </w:r>
            <w:r>
              <w:rPr>
                <w:noProof/>
                <w:webHidden/>
              </w:rPr>
              <w:instrText xml:space="preserve"> PAGEREF _Toc510855391 \h </w:instrText>
            </w:r>
            <w:r>
              <w:rPr>
                <w:rStyle w:val="aff1"/>
                <w:noProof/>
                <w:rtl/>
              </w:rPr>
            </w:r>
            <w:r>
              <w:rPr>
                <w:rStyle w:val="aff1"/>
                <w:noProof/>
                <w:rtl/>
              </w:rPr>
              <w:fldChar w:fldCharType="separate"/>
            </w:r>
            <w:r>
              <w:rPr>
                <w:noProof/>
                <w:webHidden/>
              </w:rPr>
              <w:t>10</w:t>
            </w:r>
            <w:r>
              <w:rPr>
                <w:rStyle w:val="aff1"/>
                <w:noProof/>
                <w:rtl/>
              </w:rPr>
              <w:fldChar w:fldCharType="end"/>
            </w:r>
          </w:hyperlink>
        </w:p>
        <w:p w:rsidR="002802BF" w:rsidRDefault="002802BF" w:rsidP="002802BF">
          <w:pPr>
            <w:pStyle w:val="31"/>
            <w:tabs>
              <w:tab w:val="right" w:leader="dot" w:pos="9350"/>
            </w:tabs>
            <w:rPr>
              <w:rFonts w:asciiTheme="minorHAnsi" w:eastAsiaTheme="minorEastAsia" w:hAnsiTheme="minorHAnsi" w:cstheme="minorBidi"/>
              <w:noProof/>
              <w:szCs w:val="22"/>
            </w:rPr>
          </w:pPr>
          <w:hyperlink w:anchor="_Toc510855392" w:history="1">
            <w:r w:rsidRPr="00945B82">
              <w:rPr>
                <w:rStyle w:val="aff1"/>
                <w:rFonts w:hint="eastAsia"/>
                <w:noProof/>
                <w:rtl/>
              </w:rPr>
              <w:t>جواب</w:t>
            </w:r>
            <w:r w:rsidRPr="00945B82">
              <w:rPr>
                <w:rStyle w:val="aff1"/>
                <w:noProof/>
                <w:rtl/>
              </w:rPr>
              <w:t xml:space="preserve"> </w:t>
            </w:r>
            <w:r w:rsidRPr="00945B82">
              <w:rPr>
                <w:rStyle w:val="aff1"/>
                <w:rFonts w:hint="eastAsia"/>
                <w:noProof/>
                <w:rtl/>
              </w:rPr>
              <w:t>اشکال</w:t>
            </w:r>
            <w:r w:rsidRPr="00945B82">
              <w:rPr>
                <w:rStyle w:val="aff1"/>
                <w:noProof/>
                <w:rtl/>
              </w:rPr>
              <w:t xml:space="preserve"> </w:t>
            </w:r>
            <w:r w:rsidRPr="00945B82">
              <w:rPr>
                <w:rStyle w:val="aff1"/>
                <w:rFonts w:hint="eastAsia"/>
                <w:noProof/>
                <w:rtl/>
              </w:rPr>
              <w:t>سوم</w:t>
            </w:r>
            <w:r>
              <w:rPr>
                <w:noProof/>
                <w:webHidden/>
              </w:rPr>
              <w:tab/>
            </w:r>
            <w:r>
              <w:rPr>
                <w:rStyle w:val="aff1"/>
                <w:noProof/>
                <w:rtl/>
              </w:rPr>
              <w:fldChar w:fldCharType="begin"/>
            </w:r>
            <w:r>
              <w:rPr>
                <w:noProof/>
                <w:webHidden/>
              </w:rPr>
              <w:instrText xml:space="preserve"> PAGEREF _Toc510855392 \h </w:instrText>
            </w:r>
            <w:r>
              <w:rPr>
                <w:rStyle w:val="aff1"/>
                <w:noProof/>
                <w:rtl/>
              </w:rPr>
            </w:r>
            <w:r>
              <w:rPr>
                <w:rStyle w:val="aff1"/>
                <w:noProof/>
                <w:rtl/>
              </w:rPr>
              <w:fldChar w:fldCharType="separate"/>
            </w:r>
            <w:r>
              <w:rPr>
                <w:noProof/>
                <w:webHidden/>
              </w:rPr>
              <w:t>10</w:t>
            </w:r>
            <w:r>
              <w:rPr>
                <w:rStyle w:val="aff1"/>
                <w:noProof/>
                <w:rtl/>
              </w:rPr>
              <w:fldChar w:fldCharType="end"/>
            </w:r>
          </w:hyperlink>
        </w:p>
        <w:p w:rsidR="002802BF" w:rsidRDefault="002802BF" w:rsidP="002802BF">
          <w:pPr>
            <w:pStyle w:val="21"/>
            <w:tabs>
              <w:tab w:val="right" w:leader="dot" w:pos="9350"/>
            </w:tabs>
            <w:rPr>
              <w:rFonts w:asciiTheme="minorHAnsi" w:hAnsiTheme="minorHAnsi" w:cstheme="minorBidi"/>
              <w:noProof/>
              <w:szCs w:val="22"/>
            </w:rPr>
          </w:pPr>
          <w:hyperlink w:anchor="_Toc510855393" w:history="1">
            <w:r w:rsidRPr="00945B82">
              <w:rPr>
                <w:rStyle w:val="aff1"/>
                <w:rFonts w:hint="eastAsia"/>
                <w:noProof/>
                <w:rtl/>
              </w:rPr>
              <w:t>جمع</w:t>
            </w:r>
            <w:r w:rsidRPr="00945B82">
              <w:rPr>
                <w:rStyle w:val="aff1"/>
                <w:noProof/>
                <w:rtl/>
              </w:rPr>
              <w:t xml:space="preserve"> </w:t>
            </w:r>
            <w:r w:rsidRPr="00945B82">
              <w:rPr>
                <w:rStyle w:val="aff1"/>
                <w:rFonts w:hint="eastAsia"/>
                <w:noProof/>
                <w:rtl/>
              </w:rPr>
              <w:t>بند</w:t>
            </w:r>
            <w:r w:rsidRPr="00945B82">
              <w:rPr>
                <w:rStyle w:val="aff1"/>
                <w:rFonts w:hint="cs"/>
                <w:noProof/>
                <w:rtl/>
              </w:rPr>
              <w:t>ی</w:t>
            </w:r>
            <w:r>
              <w:rPr>
                <w:noProof/>
                <w:webHidden/>
              </w:rPr>
              <w:tab/>
            </w:r>
            <w:r>
              <w:rPr>
                <w:rStyle w:val="aff1"/>
                <w:noProof/>
                <w:rtl/>
              </w:rPr>
              <w:fldChar w:fldCharType="begin"/>
            </w:r>
            <w:r>
              <w:rPr>
                <w:noProof/>
                <w:webHidden/>
              </w:rPr>
              <w:instrText xml:space="preserve"> PAGEREF _Toc510855393 \h </w:instrText>
            </w:r>
            <w:r>
              <w:rPr>
                <w:rStyle w:val="aff1"/>
                <w:noProof/>
                <w:rtl/>
              </w:rPr>
            </w:r>
            <w:r>
              <w:rPr>
                <w:rStyle w:val="aff1"/>
                <w:noProof/>
                <w:rtl/>
              </w:rPr>
              <w:fldChar w:fldCharType="separate"/>
            </w:r>
            <w:r>
              <w:rPr>
                <w:noProof/>
                <w:webHidden/>
              </w:rPr>
              <w:t>11</w:t>
            </w:r>
            <w:r>
              <w:rPr>
                <w:rStyle w:val="aff1"/>
                <w:noProof/>
                <w:rtl/>
              </w:rPr>
              <w:fldChar w:fldCharType="end"/>
            </w:r>
          </w:hyperlink>
        </w:p>
        <w:p w:rsidR="00336EAA" w:rsidRDefault="008C3A61" w:rsidP="002802BF">
          <w:pPr>
            <w:spacing w:line="480" w:lineRule="auto"/>
          </w:pPr>
          <w:r>
            <w:rPr>
              <w:rFonts w:eastAsiaTheme="minorEastAsia"/>
            </w:rPr>
            <w:fldChar w:fldCharType="end"/>
          </w:r>
        </w:p>
      </w:sdtContent>
    </w:sdt>
    <w:p w:rsidR="002802BF" w:rsidRDefault="002802BF">
      <w:pPr>
        <w:bidi w:val="0"/>
        <w:spacing w:after="0"/>
        <w:ind w:firstLine="0"/>
        <w:contextualSpacing w:val="0"/>
        <w:jc w:val="left"/>
        <w:rPr>
          <w:rFonts w:ascii="Traditional Arabic" w:eastAsia="2  Lotus" w:hAnsi="Traditional Arabic" w:cs="Traditional Arabic"/>
          <w:bCs/>
          <w:color w:val="FF0000"/>
          <w:sz w:val="44"/>
          <w:szCs w:val="42"/>
          <w:rtl/>
        </w:rPr>
      </w:pPr>
      <w:bookmarkStart w:id="0" w:name="_Toc510855380"/>
      <w:r>
        <w:rPr>
          <w:rtl/>
        </w:rPr>
        <w:br w:type="page"/>
      </w:r>
    </w:p>
    <w:p w:rsidR="003104A5" w:rsidRDefault="00164220" w:rsidP="002802BF">
      <w:pPr>
        <w:pStyle w:val="1"/>
        <w:jc w:val="both"/>
        <w:rPr>
          <w:rtl/>
        </w:rPr>
      </w:pPr>
      <w:bookmarkStart w:id="1" w:name="_GoBack"/>
      <w:bookmarkEnd w:id="1"/>
      <w:r>
        <w:rPr>
          <w:rFonts w:hint="cs"/>
          <w:rtl/>
        </w:rPr>
        <w:lastRenderedPageBreak/>
        <w:t>اشاره</w:t>
      </w:r>
      <w:bookmarkEnd w:id="0"/>
    </w:p>
    <w:p w:rsidR="00555572" w:rsidRDefault="00555572" w:rsidP="002802BF">
      <w:pPr>
        <w:rPr>
          <w:rtl/>
        </w:rPr>
      </w:pPr>
      <w:r>
        <w:rPr>
          <w:rFonts w:hint="cs"/>
          <w:rtl/>
        </w:rPr>
        <w:t>بحث در شر</w:t>
      </w:r>
      <w:r w:rsidR="00A1211B">
        <w:rPr>
          <w:rFonts w:hint="cs"/>
          <w:rtl/>
        </w:rPr>
        <w:t>ط دهم طبق ترتیبی که ما عرض کردیم بود و آن عبارت بود از اینکه در مرجع تقلید شرط است که مجتهد مطلق باشد و تقلید از مجتهد متجزی جایز</w:t>
      </w:r>
      <w:r w:rsidR="00AA4E97">
        <w:rPr>
          <w:rFonts w:hint="cs"/>
          <w:rtl/>
        </w:rPr>
        <w:t xml:space="preserve"> نمی‌</w:t>
      </w:r>
      <w:r w:rsidR="00A1211B">
        <w:rPr>
          <w:rFonts w:hint="cs"/>
          <w:rtl/>
        </w:rPr>
        <w:t>باشد.</w:t>
      </w:r>
    </w:p>
    <w:p w:rsidR="00A1211B" w:rsidRDefault="00A1211B" w:rsidP="002802BF">
      <w:pPr>
        <w:rPr>
          <w:rtl/>
        </w:rPr>
      </w:pPr>
      <w:r>
        <w:rPr>
          <w:rFonts w:hint="cs"/>
          <w:rtl/>
        </w:rPr>
        <w:t>در اینجا در دو مبحث مطالبی عرض شد که در مبحث اول چند نکته مقدماتی عرض شد و در مطلب دوم اقوال ارائه شد که شش قول بود و پس از آن تحلیل مقدماتی نسبت به آن شش قول ارائه شد که اگر آن تحلیل تمام باشد در واقع اقوال اساسی در مسأله همان سه قول ابتدایی</w:t>
      </w:r>
      <w:r w:rsidR="00AA4E97">
        <w:rPr>
          <w:rFonts w:hint="cs"/>
          <w:rtl/>
        </w:rPr>
        <w:t xml:space="preserve"> می‌</w:t>
      </w:r>
      <w:r>
        <w:rPr>
          <w:rFonts w:hint="cs"/>
          <w:rtl/>
        </w:rPr>
        <w:t>باشد که:</w:t>
      </w:r>
    </w:p>
    <w:p w:rsidR="00A1211B" w:rsidRDefault="0084496E" w:rsidP="002802BF">
      <w:pPr>
        <w:rPr>
          <w:rtl/>
        </w:rPr>
      </w:pPr>
      <w:r>
        <w:rPr>
          <w:rFonts w:hint="cs"/>
          <w:rtl/>
        </w:rPr>
        <w:t xml:space="preserve">قول اول: اشتراط اطلاق در اجتهاد و عدم جواز تقلید از </w:t>
      </w:r>
      <w:r w:rsidR="00B94B0D">
        <w:rPr>
          <w:rFonts w:hint="cs"/>
          <w:rtl/>
        </w:rPr>
        <w:t xml:space="preserve">مجتهد </w:t>
      </w:r>
      <w:r>
        <w:rPr>
          <w:rFonts w:hint="cs"/>
          <w:rtl/>
        </w:rPr>
        <w:t>متجزی</w:t>
      </w:r>
      <w:r w:rsidR="00AA4E97">
        <w:rPr>
          <w:rFonts w:hint="cs"/>
          <w:rtl/>
        </w:rPr>
        <w:t xml:space="preserve"> می‌</w:t>
      </w:r>
      <w:r>
        <w:rPr>
          <w:rFonts w:hint="cs"/>
          <w:rtl/>
        </w:rPr>
        <w:t>باشد.</w:t>
      </w:r>
    </w:p>
    <w:p w:rsidR="0084496E" w:rsidRDefault="0084496E" w:rsidP="002802BF">
      <w:pPr>
        <w:rPr>
          <w:rtl/>
        </w:rPr>
      </w:pPr>
      <w:r>
        <w:rPr>
          <w:rFonts w:hint="cs"/>
          <w:rtl/>
        </w:rPr>
        <w:t>قول دوم: جواز مطلق</w:t>
      </w:r>
    </w:p>
    <w:p w:rsidR="0084496E" w:rsidRDefault="0084496E" w:rsidP="002802BF">
      <w:pPr>
        <w:rPr>
          <w:rtl/>
        </w:rPr>
      </w:pPr>
      <w:r>
        <w:rPr>
          <w:rFonts w:hint="cs"/>
          <w:rtl/>
        </w:rPr>
        <w:t>قول سوم: تفصیل بین مواردی که «یوجد المجتهد المطلق أو لا یوجد» به این معنا که اگر مجتهد مطلق وجود داشته باشد</w:t>
      </w:r>
      <w:r w:rsidR="00AA4E97">
        <w:rPr>
          <w:rFonts w:hint="cs"/>
          <w:rtl/>
        </w:rPr>
        <w:t xml:space="preserve"> نمی‌</w:t>
      </w:r>
      <w:r>
        <w:rPr>
          <w:rFonts w:hint="cs"/>
          <w:rtl/>
        </w:rPr>
        <w:t>توان از مجتهد متجزی تقلید کرد اما اگر مجتهد مطلق موجود نباشد امکان تقلید از مجتهد متجزی وجود دارد.</w:t>
      </w:r>
    </w:p>
    <w:p w:rsidR="0084496E" w:rsidRDefault="0084496E" w:rsidP="002802BF">
      <w:pPr>
        <w:rPr>
          <w:rtl/>
        </w:rPr>
      </w:pPr>
      <w:r>
        <w:rPr>
          <w:rFonts w:hint="cs"/>
          <w:rtl/>
        </w:rPr>
        <w:t>این سه قول اساسی در مسأله دهم</w:t>
      </w:r>
      <w:r w:rsidR="00AA4E97">
        <w:rPr>
          <w:rFonts w:hint="cs"/>
          <w:rtl/>
        </w:rPr>
        <w:t xml:space="preserve"> می‌</w:t>
      </w:r>
      <w:r>
        <w:rPr>
          <w:rFonts w:hint="cs"/>
          <w:rtl/>
        </w:rPr>
        <w:t>باشد.</w:t>
      </w:r>
    </w:p>
    <w:p w:rsidR="000B4127" w:rsidRDefault="000B4127" w:rsidP="002802BF">
      <w:pPr>
        <w:pStyle w:val="1"/>
        <w:rPr>
          <w:rtl/>
        </w:rPr>
      </w:pPr>
      <w:bookmarkStart w:id="2" w:name="_Toc510855381"/>
      <w:r>
        <w:rPr>
          <w:rFonts w:hint="cs"/>
          <w:rtl/>
        </w:rPr>
        <w:t>بررسی استدلالات</w:t>
      </w:r>
      <w:bookmarkEnd w:id="2"/>
    </w:p>
    <w:p w:rsidR="0084496E" w:rsidRDefault="0084496E" w:rsidP="002802BF">
      <w:pPr>
        <w:rPr>
          <w:rtl/>
        </w:rPr>
      </w:pPr>
      <w:r>
        <w:rPr>
          <w:rFonts w:hint="cs"/>
          <w:rtl/>
        </w:rPr>
        <w:t>در جلسه گذشته این دو مبحث ذکر شد و در این جلسه وارد استدلالات و بررسی آنها خواهیم شد</w:t>
      </w:r>
      <w:r w:rsidR="00FF2E78">
        <w:rPr>
          <w:rFonts w:hint="cs"/>
          <w:rtl/>
        </w:rPr>
        <w:t xml:space="preserve"> و در ابتدا </w:t>
      </w:r>
      <w:r w:rsidR="007E3C4A">
        <w:rPr>
          <w:rFonts w:hint="cs"/>
          <w:rtl/>
        </w:rPr>
        <w:t xml:space="preserve">مسأله را بررسی خواهیم کرد که آیا </w:t>
      </w:r>
      <w:r w:rsidR="00FF2E78">
        <w:rPr>
          <w:rFonts w:hint="cs"/>
          <w:rtl/>
        </w:rPr>
        <w:t xml:space="preserve">ادله جواز تقلید </w:t>
      </w:r>
      <w:r w:rsidR="007E3C4A">
        <w:rPr>
          <w:rFonts w:hint="cs"/>
          <w:rtl/>
        </w:rPr>
        <w:t>تام است یا خیر؟ چراکه استناد به رأی شخصی در اعمال و رفتارها نیاز به یک دلیل دارد و لذا در بخش ابتدایی به ادله</w:t>
      </w:r>
      <w:r w:rsidR="00AA4E97">
        <w:rPr>
          <w:rFonts w:hint="cs"/>
          <w:rtl/>
        </w:rPr>
        <w:t xml:space="preserve">‌ای </w:t>
      </w:r>
      <w:r w:rsidR="007E3C4A">
        <w:rPr>
          <w:rFonts w:hint="cs"/>
          <w:rtl/>
        </w:rPr>
        <w:t>پرداخته</w:t>
      </w:r>
      <w:r w:rsidR="00AA4E97">
        <w:rPr>
          <w:rFonts w:hint="cs"/>
          <w:rtl/>
        </w:rPr>
        <w:t xml:space="preserve"> می‌</w:t>
      </w:r>
      <w:r w:rsidR="007E3C4A">
        <w:rPr>
          <w:rFonts w:hint="cs"/>
          <w:rtl/>
        </w:rPr>
        <w:t>شود که با قول جواز مطلق سازگار باشد تا ببینیم آیا دلیلی وجود دارد که</w:t>
      </w:r>
      <w:r w:rsidR="00AA4E97">
        <w:rPr>
          <w:rFonts w:hint="cs"/>
          <w:rtl/>
        </w:rPr>
        <w:t xml:space="preserve"> می‌</w:t>
      </w:r>
      <w:r w:rsidR="007E3C4A">
        <w:rPr>
          <w:rFonts w:hint="cs"/>
          <w:rtl/>
        </w:rPr>
        <w:t>شود از مجتهد متجزی تقلید کرد یا خیر.</w:t>
      </w:r>
    </w:p>
    <w:p w:rsidR="00B24FD6" w:rsidRDefault="00B24FD6" w:rsidP="002802BF">
      <w:pPr>
        <w:pStyle w:val="2"/>
        <w:rPr>
          <w:rtl/>
        </w:rPr>
      </w:pPr>
      <w:bookmarkStart w:id="3" w:name="_Toc510855382"/>
      <w:r>
        <w:rPr>
          <w:rFonts w:hint="cs"/>
          <w:rtl/>
        </w:rPr>
        <w:t>بررسی قول اول</w:t>
      </w:r>
      <w:bookmarkEnd w:id="3"/>
    </w:p>
    <w:p w:rsidR="007E3C4A" w:rsidRDefault="007E3C4A" w:rsidP="002802BF">
      <w:pPr>
        <w:rPr>
          <w:rtl/>
        </w:rPr>
      </w:pPr>
      <w:r>
        <w:rPr>
          <w:rFonts w:hint="cs"/>
          <w:rtl/>
        </w:rPr>
        <w:t>مفروض در اینجا این است که ادله جواز تقلید از مجتهد مطلق تام</w:t>
      </w:r>
      <w:r w:rsidR="00AA4E97">
        <w:rPr>
          <w:rFonts w:hint="cs"/>
          <w:rtl/>
        </w:rPr>
        <w:t xml:space="preserve"> می‌</w:t>
      </w:r>
      <w:r>
        <w:rPr>
          <w:rFonts w:hint="cs"/>
          <w:rtl/>
        </w:rPr>
        <w:t>باشد (این ادله در ابتدا بررسی شد) الان بایستی دید که آیا ادله</w:t>
      </w:r>
      <w:r w:rsidR="00AA4E97">
        <w:rPr>
          <w:rFonts w:hint="cs"/>
          <w:rtl/>
        </w:rPr>
        <w:t xml:space="preserve">‌ای </w:t>
      </w:r>
      <w:r>
        <w:rPr>
          <w:rFonts w:hint="cs"/>
          <w:rtl/>
        </w:rPr>
        <w:t>بر جواز تقلید بر متجزی هم وجود دارد؟ یا به عبارت دیگر آیا اطلاقات آنها شامل مجتهد متجزی هم</w:t>
      </w:r>
      <w:r w:rsidR="00AA4E97">
        <w:rPr>
          <w:rFonts w:hint="cs"/>
          <w:rtl/>
        </w:rPr>
        <w:t xml:space="preserve"> می‌</w:t>
      </w:r>
      <w:r>
        <w:rPr>
          <w:rFonts w:hint="cs"/>
          <w:rtl/>
        </w:rPr>
        <w:t>شود یا خیر.</w:t>
      </w:r>
    </w:p>
    <w:p w:rsidR="007E3C4A" w:rsidRDefault="007E3C4A" w:rsidP="002802BF">
      <w:pPr>
        <w:rPr>
          <w:rtl/>
        </w:rPr>
      </w:pPr>
      <w:r>
        <w:rPr>
          <w:rFonts w:hint="cs"/>
          <w:rtl/>
        </w:rPr>
        <w:t xml:space="preserve">در این مبحث طبعاً از یک سو باید دید که آیا اطلاقات آن </w:t>
      </w:r>
      <w:r w:rsidR="004C1C88">
        <w:rPr>
          <w:rFonts w:hint="cs"/>
          <w:rtl/>
        </w:rPr>
        <w:t>ادله شامل مجتهد متجزی</w:t>
      </w:r>
      <w:r w:rsidR="00AA4E97">
        <w:rPr>
          <w:rFonts w:hint="cs"/>
          <w:rtl/>
        </w:rPr>
        <w:t xml:space="preserve"> می‌</w:t>
      </w:r>
      <w:r w:rsidR="004C1C88">
        <w:rPr>
          <w:rFonts w:hint="cs"/>
          <w:rtl/>
        </w:rPr>
        <w:t>شود یا خیر؟ و از سوی دیگر هم ببینیم که آیا دلیل خاصی هم وجود دارد یا نه؟</w:t>
      </w:r>
    </w:p>
    <w:p w:rsidR="004C1C88" w:rsidRDefault="004C1C88" w:rsidP="002802BF">
      <w:pPr>
        <w:rPr>
          <w:rtl/>
        </w:rPr>
      </w:pPr>
      <w:r>
        <w:rPr>
          <w:rFonts w:hint="cs"/>
          <w:rtl/>
        </w:rPr>
        <w:lastRenderedPageBreak/>
        <w:t>پس در واقع این دو سؤال اساسی در قول اول وجود دارد که عبارت است از:</w:t>
      </w:r>
    </w:p>
    <w:p w:rsidR="004C1C88" w:rsidRDefault="004C1C88" w:rsidP="002802BF">
      <w:pPr>
        <w:rPr>
          <w:rtl/>
        </w:rPr>
      </w:pPr>
      <w:r>
        <w:rPr>
          <w:rFonts w:hint="cs"/>
          <w:rtl/>
        </w:rPr>
        <w:t>الف)</w:t>
      </w:r>
      <w:r w:rsidR="000B4127">
        <w:rPr>
          <w:rFonts w:hint="cs"/>
          <w:rtl/>
        </w:rPr>
        <w:t xml:space="preserve"> شمول اطلاقات نسبت به مجتهد متجزی</w:t>
      </w:r>
      <w:r w:rsidR="00B94B0D">
        <w:rPr>
          <w:rFonts w:hint="cs"/>
          <w:rtl/>
        </w:rPr>
        <w:t>؟</w:t>
      </w:r>
    </w:p>
    <w:p w:rsidR="000B4127" w:rsidRDefault="00B24FD6" w:rsidP="002802BF">
      <w:pPr>
        <w:rPr>
          <w:rtl/>
        </w:rPr>
      </w:pPr>
      <w:r>
        <w:rPr>
          <w:rFonts w:hint="cs"/>
          <w:rtl/>
        </w:rPr>
        <w:t>ب</w:t>
      </w:r>
      <w:r w:rsidR="000B4127">
        <w:rPr>
          <w:rFonts w:hint="cs"/>
          <w:rtl/>
        </w:rPr>
        <w:t>) آیا دلیل خاصی در اینجا وجود دارد یا خیر؟</w:t>
      </w:r>
    </w:p>
    <w:p w:rsidR="000B4127" w:rsidRDefault="00600B54" w:rsidP="002802BF">
      <w:pPr>
        <w:rPr>
          <w:rtl/>
        </w:rPr>
      </w:pPr>
      <w:r>
        <w:rPr>
          <w:rFonts w:hint="cs"/>
          <w:rtl/>
        </w:rPr>
        <w:t>در خصوص شمول اطلاقات ادله تقلید به ترتیب</w:t>
      </w:r>
      <w:r w:rsidR="00AA4E97">
        <w:rPr>
          <w:rFonts w:hint="cs"/>
          <w:rtl/>
        </w:rPr>
        <w:t xml:space="preserve"> می‌</w:t>
      </w:r>
      <w:r>
        <w:rPr>
          <w:rFonts w:hint="cs"/>
          <w:rtl/>
        </w:rPr>
        <w:t>شود به بعضی از مهم</w:t>
      </w:r>
      <w:r w:rsidR="00AA4E97">
        <w:rPr>
          <w:rFonts w:hint="cs"/>
          <w:rtl/>
        </w:rPr>
        <w:t>‌تری</w:t>
      </w:r>
      <w:r>
        <w:rPr>
          <w:rFonts w:hint="cs"/>
          <w:rtl/>
        </w:rPr>
        <w:t>ن آنها اشاره کرد:</w:t>
      </w:r>
    </w:p>
    <w:p w:rsidR="00600B54" w:rsidRDefault="00B94B0D" w:rsidP="002802BF">
      <w:pPr>
        <w:pStyle w:val="2"/>
      </w:pPr>
      <w:bookmarkStart w:id="4" w:name="_Toc510855383"/>
      <w:r>
        <w:rPr>
          <w:rFonts w:hint="cs"/>
          <w:rtl/>
        </w:rPr>
        <w:t xml:space="preserve">1. </w:t>
      </w:r>
      <w:r w:rsidR="00600B54">
        <w:rPr>
          <w:rFonts w:hint="cs"/>
          <w:rtl/>
        </w:rPr>
        <w:t>سیره عقلا</w:t>
      </w:r>
      <w:bookmarkEnd w:id="4"/>
    </w:p>
    <w:p w:rsidR="00600B54" w:rsidRDefault="00600B54" w:rsidP="002802BF">
      <w:pPr>
        <w:rPr>
          <w:rtl/>
        </w:rPr>
      </w:pPr>
      <w:r>
        <w:rPr>
          <w:rFonts w:hint="cs"/>
          <w:rtl/>
        </w:rPr>
        <w:t>شاید مهمترین دلیل در بحث تقلید همان سیره عقلا مبنی بر مراجعه جاهل به عالم یا مراجعه به کارشناس</w:t>
      </w:r>
      <w:r w:rsidR="00AA4E97">
        <w:rPr>
          <w:rFonts w:hint="cs"/>
          <w:rtl/>
        </w:rPr>
        <w:t xml:space="preserve"> می‌</w:t>
      </w:r>
      <w:r>
        <w:rPr>
          <w:rFonts w:hint="cs"/>
          <w:rtl/>
        </w:rPr>
        <w:t>باشد که این سیره جاریه و مستمره در میان عقلا</w:t>
      </w:r>
      <w:r w:rsidR="00AA4E97">
        <w:rPr>
          <w:rFonts w:hint="cs"/>
          <w:rtl/>
        </w:rPr>
        <w:t xml:space="preserve"> می‌</w:t>
      </w:r>
      <w:r>
        <w:rPr>
          <w:rFonts w:hint="cs"/>
          <w:rtl/>
        </w:rPr>
        <w:t>باشد که در امور معیشت و شئون گوناگون زندگی خود هرگاه کسی جاهل بوده و آشنای به امری نباشد به یک کارشناس و در واقع خبره در آن امر مراجعه</w:t>
      </w:r>
      <w:r w:rsidR="00AA4E97">
        <w:rPr>
          <w:rFonts w:hint="cs"/>
          <w:rtl/>
        </w:rPr>
        <w:t xml:space="preserve"> می‌</w:t>
      </w:r>
      <w:r>
        <w:rPr>
          <w:rFonts w:hint="cs"/>
          <w:rtl/>
        </w:rPr>
        <w:t>کند. این مراجعه به کارشناس و خبیر یک سیره جاریه و مستمره</w:t>
      </w:r>
      <w:r w:rsidR="00AA4E97">
        <w:rPr>
          <w:rFonts w:hint="cs"/>
          <w:rtl/>
        </w:rPr>
        <w:t xml:space="preserve"> می‌</w:t>
      </w:r>
      <w:r>
        <w:rPr>
          <w:rFonts w:hint="cs"/>
          <w:rtl/>
        </w:rPr>
        <w:t>باشد.</w:t>
      </w:r>
    </w:p>
    <w:p w:rsidR="00600B54" w:rsidRDefault="00600B54" w:rsidP="002802BF">
      <w:pPr>
        <w:rPr>
          <w:rtl/>
        </w:rPr>
      </w:pPr>
      <w:r>
        <w:rPr>
          <w:rFonts w:hint="cs"/>
          <w:rtl/>
        </w:rPr>
        <w:t>این سیره از مبانی و ادله مهم تقلید بود که وقتی شخصی خودش مجتهد نبوده و همچنین</w:t>
      </w:r>
      <w:r w:rsidR="00AA4E97">
        <w:rPr>
          <w:rFonts w:hint="cs"/>
          <w:rtl/>
        </w:rPr>
        <w:t xml:space="preserve"> نمی‌</w:t>
      </w:r>
      <w:r>
        <w:rPr>
          <w:rFonts w:hint="cs"/>
          <w:rtl/>
        </w:rPr>
        <w:t>خواهد احتیاط کند، عقلا در اینجا حکم</w:t>
      </w:r>
      <w:r w:rsidR="00AA4E97">
        <w:rPr>
          <w:rFonts w:hint="cs"/>
          <w:rtl/>
        </w:rPr>
        <w:t xml:space="preserve"> می‌</w:t>
      </w:r>
      <w:r>
        <w:rPr>
          <w:rFonts w:hint="cs"/>
          <w:rtl/>
        </w:rPr>
        <w:t>کنند که باید یک کارشناس دین و خبیر به مسائل دینی را پیدا کند و به او مراجعه کند.</w:t>
      </w:r>
    </w:p>
    <w:p w:rsidR="00600B54" w:rsidRDefault="00600B54" w:rsidP="002802BF">
      <w:pPr>
        <w:rPr>
          <w:rtl/>
        </w:rPr>
      </w:pPr>
      <w:r>
        <w:rPr>
          <w:rFonts w:hint="cs"/>
          <w:rtl/>
        </w:rPr>
        <w:t>این روش عقلایی بوده و ارتکاز عقلایی نیز پشتوانه آن</w:t>
      </w:r>
      <w:r w:rsidR="00AA4E97">
        <w:rPr>
          <w:rFonts w:hint="cs"/>
          <w:rtl/>
        </w:rPr>
        <w:t xml:space="preserve"> می‌</w:t>
      </w:r>
      <w:r>
        <w:rPr>
          <w:rFonts w:hint="cs"/>
          <w:rtl/>
        </w:rPr>
        <w:t xml:space="preserve">باشد و در تمام اعصار </w:t>
      </w:r>
      <w:r w:rsidR="00662604">
        <w:rPr>
          <w:rFonts w:hint="cs"/>
          <w:rtl/>
        </w:rPr>
        <w:t>و امصار هم جاری بوده و شارع هم هیچگاه این سیره را ردع نکرده است و با آن وجوهی که قبلاً ذکر شد</w:t>
      </w:r>
      <w:r w:rsidR="00AA4E97">
        <w:rPr>
          <w:rFonts w:hint="cs"/>
          <w:rtl/>
        </w:rPr>
        <w:t xml:space="preserve"> می‌</w:t>
      </w:r>
      <w:r w:rsidR="00662604">
        <w:rPr>
          <w:rFonts w:hint="cs"/>
          <w:rtl/>
        </w:rPr>
        <w:t>شود به عنوان یکی از ادله تقلید به شمار آورد.</w:t>
      </w:r>
    </w:p>
    <w:p w:rsidR="00896DFE" w:rsidRDefault="00896DFE" w:rsidP="002802BF">
      <w:pPr>
        <w:pStyle w:val="3"/>
        <w:rPr>
          <w:rtl/>
        </w:rPr>
      </w:pPr>
      <w:bookmarkStart w:id="5" w:name="_Toc510855384"/>
      <w:r>
        <w:rPr>
          <w:rFonts w:hint="cs"/>
          <w:rtl/>
        </w:rPr>
        <w:t>تقریرات سیره</w:t>
      </w:r>
      <w:bookmarkEnd w:id="5"/>
    </w:p>
    <w:p w:rsidR="00662604" w:rsidRDefault="00662604" w:rsidP="002802BF">
      <w:pPr>
        <w:rPr>
          <w:rtl/>
        </w:rPr>
      </w:pPr>
      <w:r>
        <w:rPr>
          <w:rFonts w:hint="cs"/>
          <w:rtl/>
        </w:rPr>
        <w:t xml:space="preserve">البته در این سیره تقریرات متفاوتی وجود داشت که الان بنا نیست به آنها پرداخته شود اما </w:t>
      </w:r>
      <w:r w:rsidR="003D776A">
        <w:rPr>
          <w:rFonts w:hint="cs"/>
          <w:rtl/>
        </w:rPr>
        <w:t xml:space="preserve">یکی دو نکته </w:t>
      </w:r>
      <w:r w:rsidR="00021C41">
        <w:rPr>
          <w:rFonts w:hint="cs"/>
          <w:rtl/>
        </w:rPr>
        <w:t>از برخی از تقریرات را در اینجا اشاره خواهیم کرد.</w:t>
      </w:r>
    </w:p>
    <w:p w:rsidR="00021C41" w:rsidRDefault="00896DFE" w:rsidP="002802BF">
      <w:pPr>
        <w:rPr>
          <w:rtl/>
        </w:rPr>
      </w:pPr>
      <w:r w:rsidRPr="00896DFE">
        <w:rPr>
          <w:rFonts w:hint="cs"/>
          <w:b/>
          <w:bCs/>
          <w:rtl/>
        </w:rPr>
        <w:t>تقریر اول</w:t>
      </w:r>
      <w:r>
        <w:rPr>
          <w:rFonts w:hint="cs"/>
          <w:b/>
          <w:bCs/>
          <w:rtl/>
        </w:rPr>
        <w:t xml:space="preserve">: </w:t>
      </w:r>
      <w:r w:rsidR="00F45DF4">
        <w:rPr>
          <w:rFonts w:hint="cs"/>
          <w:rtl/>
        </w:rPr>
        <w:t>یک تقریر در سیره این بود که این سیره کلی عقلاییه است و این سیره علی القاعده در امور شرعی هم جاری است و اگر شارع آن را</w:t>
      </w:r>
      <w:r w:rsidR="00AA4E97">
        <w:rPr>
          <w:rFonts w:hint="cs"/>
          <w:rtl/>
        </w:rPr>
        <w:t xml:space="preserve"> نمی‌</w:t>
      </w:r>
      <w:r w:rsidR="00F45DF4">
        <w:rPr>
          <w:rFonts w:hint="cs"/>
          <w:rtl/>
        </w:rPr>
        <w:t>پسندید از آن منع</w:t>
      </w:r>
      <w:r w:rsidR="00AA4E97">
        <w:rPr>
          <w:rFonts w:hint="cs"/>
          <w:rtl/>
        </w:rPr>
        <w:t xml:space="preserve"> می‌</w:t>
      </w:r>
      <w:r w:rsidR="00F45DF4">
        <w:rPr>
          <w:rFonts w:hint="cs"/>
          <w:rtl/>
        </w:rPr>
        <w:t>کرد.</w:t>
      </w:r>
    </w:p>
    <w:p w:rsidR="00F45DF4" w:rsidRDefault="00F45DF4" w:rsidP="002802BF">
      <w:pPr>
        <w:rPr>
          <w:rtl/>
        </w:rPr>
      </w:pPr>
      <w:r>
        <w:rPr>
          <w:rFonts w:hint="cs"/>
          <w:rtl/>
        </w:rPr>
        <w:t>در این تقریر اول گفته</w:t>
      </w:r>
      <w:r w:rsidR="00AA4E97">
        <w:rPr>
          <w:rFonts w:hint="cs"/>
          <w:rtl/>
        </w:rPr>
        <w:t xml:space="preserve"> نمی‌</w:t>
      </w:r>
      <w:r>
        <w:rPr>
          <w:rFonts w:hint="cs"/>
          <w:rtl/>
        </w:rPr>
        <w:t>شود که سیره در خصوص مسائل دینی هم جاری بوده است بلکه گفته</w:t>
      </w:r>
      <w:r w:rsidR="00AA4E97">
        <w:rPr>
          <w:rFonts w:hint="cs"/>
          <w:rtl/>
        </w:rPr>
        <w:t xml:space="preserve"> می‌</w:t>
      </w:r>
      <w:r>
        <w:rPr>
          <w:rFonts w:hint="cs"/>
          <w:rtl/>
        </w:rPr>
        <w:t>شود علی القاعده است و شارع هم از آن منع نکرده است.</w:t>
      </w:r>
    </w:p>
    <w:p w:rsidR="00F45DF4" w:rsidRDefault="00896DFE" w:rsidP="002802BF">
      <w:pPr>
        <w:rPr>
          <w:rtl/>
        </w:rPr>
      </w:pPr>
      <w:r w:rsidRPr="00896DFE">
        <w:rPr>
          <w:rFonts w:hint="cs"/>
          <w:b/>
          <w:bCs/>
          <w:rtl/>
        </w:rPr>
        <w:lastRenderedPageBreak/>
        <w:t>تقریر دوم:</w:t>
      </w:r>
      <w:r>
        <w:rPr>
          <w:rFonts w:hint="cs"/>
          <w:rtl/>
        </w:rPr>
        <w:t xml:space="preserve"> </w:t>
      </w:r>
      <w:r w:rsidR="00F45DF4">
        <w:rPr>
          <w:rFonts w:hint="cs"/>
          <w:rtl/>
        </w:rPr>
        <w:t>تقریر دوم این است که سیره عقلا در خصوص مسائل دینی در زمان معصوم هم بوده است و این سیره منعقد شده است، نه اینکه یک سیره کلیه وجود دارد که ارتکاز هم همراه آن</w:t>
      </w:r>
      <w:r w:rsidR="00AA4E97">
        <w:rPr>
          <w:rFonts w:hint="cs"/>
          <w:rtl/>
        </w:rPr>
        <w:t xml:space="preserve"> می‌</w:t>
      </w:r>
      <w:r w:rsidR="00F45DF4">
        <w:rPr>
          <w:rFonts w:hint="cs"/>
          <w:rtl/>
        </w:rPr>
        <w:t xml:space="preserve">باشد پس علی القاعده </w:t>
      </w:r>
      <w:r w:rsidR="003F11D4">
        <w:rPr>
          <w:rFonts w:hint="cs"/>
          <w:rtl/>
        </w:rPr>
        <w:t>در مسائل دینی هم</w:t>
      </w:r>
      <w:r w:rsidR="00AA4E97">
        <w:rPr>
          <w:rFonts w:hint="cs"/>
          <w:rtl/>
        </w:rPr>
        <w:t xml:space="preserve"> می‌</w:t>
      </w:r>
      <w:r w:rsidR="003F11D4">
        <w:rPr>
          <w:rFonts w:hint="cs"/>
          <w:rtl/>
        </w:rPr>
        <w:t>باشد.</w:t>
      </w:r>
    </w:p>
    <w:p w:rsidR="003F11D4" w:rsidRDefault="003F11D4" w:rsidP="002802BF">
      <w:pPr>
        <w:rPr>
          <w:rtl/>
        </w:rPr>
      </w:pPr>
      <w:r>
        <w:rPr>
          <w:rFonts w:hint="cs"/>
          <w:rtl/>
        </w:rPr>
        <w:t>به عبارت دیگر تقریر دوم این است که سیره همان سیره عقلاییه است که در مسائل دینی هم جریان داشته است و شارع هم منع نکرده است.</w:t>
      </w:r>
    </w:p>
    <w:p w:rsidR="003F11D4" w:rsidRDefault="00896DFE" w:rsidP="002802BF">
      <w:pPr>
        <w:rPr>
          <w:rtl/>
        </w:rPr>
      </w:pPr>
      <w:r w:rsidRPr="00896DFE">
        <w:rPr>
          <w:rFonts w:hint="cs"/>
          <w:b/>
          <w:bCs/>
          <w:rtl/>
        </w:rPr>
        <w:t>تقریر سوم:</w:t>
      </w:r>
      <w:r>
        <w:rPr>
          <w:rFonts w:hint="cs"/>
          <w:rtl/>
        </w:rPr>
        <w:t xml:space="preserve"> </w:t>
      </w:r>
      <w:r w:rsidR="003F11D4">
        <w:rPr>
          <w:rFonts w:hint="cs"/>
          <w:rtl/>
        </w:rPr>
        <w:t>اما تقریر سوم این است که سیره از آنچه تا کنون گفته شد أخص است و در واقع سیره متشرعه بوده است. به این معنا که متشرعان از حیث تشرّع و تدیّنشان به علما و اصحاب مراجعه</w:t>
      </w:r>
      <w:r w:rsidR="00AA4E97">
        <w:rPr>
          <w:rFonts w:hint="cs"/>
          <w:rtl/>
        </w:rPr>
        <w:t xml:space="preserve"> می‌</w:t>
      </w:r>
      <w:r w:rsidR="003F11D4">
        <w:rPr>
          <w:rFonts w:hint="cs"/>
          <w:rtl/>
        </w:rPr>
        <w:t>کردند.</w:t>
      </w:r>
    </w:p>
    <w:p w:rsidR="003F11D4" w:rsidRDefault="003F11D4" w:rsidP="002802BF">
      <w:pPr>
        <w:rPr>
          <w:rtl/>
        </w:rPr>
      </w:pPr>
      <w:r>
        <w:rPr>
          <w:rFonts w:hint="cs"/>
          <w:rtl/>
        </w:rPr>
        <w:t xml:space="preserve">این سه تقریری است که </w:t>
      </w:r>
      <w:r w:rsidR="007F6428">
        <w:rPr>
          <w:rFonts w:hint="cs"/>
          <w:rtl/>
        </w:rPr>
        <w:t>در جای خود بحث شده است و در واقع این سه تقریر از عام به خاص</w:t>
      </w:r>
      <w:r w:rsidR="00AA4E97">
        <w:rPr>
          <w:rFonts w:hint="cs"/>
          <w:rtl/>
        </w:rPr>
        <w:t xml:space="preserve"> می‌</w:t>
      </w:r>
      <w:r w:rsidR="007F6428">
        <w:rPr>
          <w:rFonts w:hint="cs"/>
          <w:rtl/>
        </w:rPr>
        <w:t>باشد.</w:t>
      </w:r>
    </w:p>
    <w:p w:rsidR="007F6428" w:rsidRDefault="007F6428" w:rsidP="002802BF">
      <w:pPr>
        <w:rPr>
          <w:rtl/>
        </w:rPr>
      </w:pPr>
      <w:r>
        <w:rPr>
          <w:rFonts w:hint="cs"/>
          <w:rtl/>
        </w:rPr>
        <w:t>توضیح بیشتر تقریرات بدین شرح است که:</w:t>
      </w:r>
    </w:p>
    <w:p w:rsidR="007F6428" w:rsidRDefault="007F6428" w:rsidP="002802BF">
      <w:pPr>
        <w:rPr>
          <w:rtl/>
        </w:rPr>
      </w:pPr>
      <w:r>
        <w:rPr>
          <w:rFonts w:hint="cs"/>
          <w:rtl/>
        </w:rPr>
        <w:t>در تقریر اول گفته</w:t>
      </w:r>
      <w:r w:rsidR="00AA4E97">
        <w:rPr>
          <w:rFonts w:hint="cs"/>
          <w:rtl/>
        </w:rPr>
        <w:t xml:space="preserve"> می‌</w:t>
      </w:r>
      <w:r>
        <w:rPr>
          <w:rFonts w:hint="cs"/>
          <w:rtl/>
        </w:rPr>
        <w:t>شود که این سیره مستند به ارتکاز عقلایی و لو در زمان معصوم هم فعلیت پیدا نکرده باشد، اما همین که در تمام شئون بوده است و علی القاعده اگر در این شئون هم بود مراجعه صورت</w:t>
      </w:r>
      <w:r w:rsidR="00AA4E97">
        <w:rPr>
          <w:rFonts w:hint="cs"/>
          <w:rtl/>
        </w:rPr>
        <w:t xml:space="preserve"> می‌</w:t>
      </w:r>
      <w:r>
        <w:rPr>
          <w:rFonts w:hint="cs"/>
          <w:rtl/>
        </w:rPr>
        <w:t>پذیرفت و لو اینکه الان مصداق پیدا نکرده است.</w:t>
      </w:r>
    </w:p>
    <w:p w:rsidR="007F6428" w:rsidRDefault="007F6428" w:rsidP="002802BF">
      <w:pPr>
        <w:rPr>
          <w:rtl/>
        </w:rPr>
      </w:pPr>
      <w:r>
        <w:rPr>
          <w:rFonts w:hint="cs"/>
          <w:rtl/>
        </w:rPr>
        <w:t>تقریر دوم از این قرار بود که از حیث جهت عقلایی مراجعه صورت</w:t>
      </w:r>
      <w:r w:rsidR="00AA4E97">
        <w:rPr>
          <w:rFonts w:hint="cs"/>
          <w:rtl/>
        </w:rPr>
        <w:t xml:space="preserve"> می‌</w:t>
      </w:r>
      <w:r>
        <w:rPr>
          <w:rFonts w:hint="cs"/>
          <w:rtl/>
        </w:rPr>
        <w:t>پذیرفت (فعلیت پیدا کرده است) یعنی از حیث جنبه عقلایی مراجعه</w:t>
      </w:r>
      <w:r w:rsidR="00AA4E97">
        <w:rPr>
          <w:rFonts w:hint="cs"/>
          <w:rtl/>
        </w:rPr>
        <w:t xml:space="preserve"> می‌</w:t>
      </w:r>
      <w:r>
        <w:rPr>
          <w:rFonts w:hint="cs"/>
          <w:rtl/>
        </w:rPr>
        <w:t>کرده</w:t>
      </w:r>
      <w:r w:rsidR="00896DFE">
        <w:rPr>
          <w:rFonts w:hint="cs"/>
          <w:rtl/>
        </w:rPr>
        <w:t>‌</w:t>
      </w:r>
      <w:r>
        <w:rPr>
          <w:rFonts w:hint="cs"/>
          <w:rtl/>
        </w:rPr>
        <w:t>اند.</w:t>
      </w:r>
    </w:p>
    <w:p w:rsidR="007F6428" w:rsidRDefault="007F6428" w:rsidP="002802BF">
      <w:pPr>
        <w:rPr>
          <w:rtl/>
        </w:rPr>
      </w:pPr>
      <w:r>
        <w:rPr>
          <w:rFonts w:hint="cs"/>
          <w:rtl/>
        </w:rPr>
        <w:t>تقریر سوم هم این است که مراجعه صورت</w:t>
      </w:r>
      <w:r w:rsidR="00AA4E97">
        <w:rPr>
          <w:rFonts w:hint="cs"/>
          <w:rtl/>
        </w:rPr>
        <w:t xml:space="preserve"> می‌</w:t>
      </w:r>
      <w:r>
        <w:rPr>
          <w:rFonts w:hint="cs"/>
          <w:rtl/>
        </w:rPr>
        <w:t>گرفته و این مراجعه از ناحیه متدیّنان بوده است و با توجه به تدیّنشان مراجعه</w:t>
      </w:r>
      <w:r w:rsidR="00AA4E97">
        <w:rPr>
          <w:rFonts w:hint="cs"/>
          <w:rtl/>
        </w:rPr>
        <w:t xml:space="preserve"> می‌</w:t>
      </w:r>
      <w:r>
        <w:rPr>
          <w:rFonts w:hint="cs"/>
          <w:rtl/>
        </w:rPr>
        <w:t>کرده</w:t>
      </w:r>
      <w:r w:rsidR="00896DFE">
        <w:rPr>
          <w:rFonts w:hint="cs"/>
          <w:rtl/>
        </w:rPr>
        <w:t>‌</w:t>
      </w:r>
      <w:r>
        <w:rPr>
          <w:rFonts w:hint="cs"/>
          <w:rtl/>
        </w:rPr>
        <w:t>اند. که این حالت قوی</w:t>
      </w:r>
      <w:r w:rsidR="00AA4E97">
        <w:rPr>
          <w:rFonts w:hint="cs"/>
          <w:rtl/>
        </w:rPr>
        <w:t xml:space="preserve">‌تر </w:t>
      </w:r>
      <w:r>
        <w:rPr>
          <w:rFonts w:hint="cs"/>
          <w:rtl/>
        </w:rPr>
        <w:t>بوده و سیره متشرعه</w:t>
      </w:r>
      <w:r w:rsidR="00AA4E97">
        <w:rPr>
          <w:rFonts w:hint="cs"/>
          <w:rtl/>
        </w:rPr>
        <w:t xml:space="preserve"> می‌</w:t>
      </w:r>
      <w:r>
        <w:rPr>
          <w:rFonts w:hint="cs"/>
          <w:rtl/>
        </w:rPr>
        <w:t>باشد که استحکام بیشتر پیدا</w:t>
      </w:r>
      <w:r w:rsidR="00AA4E97">
        <w:rPr>
          <w:rFonts w:hint="cs"/>
          <w:rtl/>
        </w:rPr>
        <w:t xml:space="preserve"> می‌</w:t>
      </w:r>
      <w:r>
        <w:rPr>
          <w:rFonts w:hint="cs"/>
          <w:rtl/>
        </w:rPr>
        <w:t>کند.</w:t>
      </w:r>
    </w:p>
    <w:p w:rsidR="00AC027D" w:rsidRDefault="007F6428" w:rsidP="002802BF">
      <w:pPr>
        <w:rPr>
          <w:rtl/>
        </w:rPr>
      </w:pPr>
      <w:r>
        <w:rPr>
          <w:rFonts w:hint="cs"/>
          <w:rtl/>
        </w:rPr>
        <w:t xml:space="preserve">حال هر کدام از این سه تقریر را در نظر بگیریم </w:t>
      </w:r>
      <w:r>
        <w:rPr>
          <w:rtl/>
        </w:rPr>
        <w:t>–</w:t>
      </w:r>
      <w:r>
        <w:rPr>
          <w:rFonts w:hint="cs"/>
          <w:rtl/>
        </w:rPr>
        <w:t xml:space="preserve">که </w:t>
      </w:r>
      <w:r w:rsidR="00AC027D">
        <w:rPr>
          <w:rFonts w:hint="cs"/>
          <w:rtl/>
        </w:rPr>
        <w:t>هر سه مورد هم قابل تصحیح</w:t>
      </w:r>
      <w:r w:rsidR="00AA4E97">
        <w:rPr>
          <w:rFonts w:hint="cs"/>
          <w:rtl/>
        </w:rPr>
        <w:t xml:space="preserve"> می‌</w:t>
      </w:r>
      <w:r w:rsidR="00AC027D">
        <w:rPr>
          <w:rFonts w:hint="cs"/>
          <w:rtl/>
        </w:rPr>
        <w:t>باشد (علی الخصوص تقریر دوم و سوم)-</w:t>
      </w:r>
      <w:r w:rsidR="00896DFE">
        <w:rPr>
          <w:rFonts w:hint="cs"/>
          <w:rtl/>
        </w:rPr>
        <w:t xml:space="preserve"> </w:t>
      </w:r>
      <w:r w:rsidR="00AC027D">
        <w:rPr>
          <w:rFonts w:hint="cs"/>
          <w:rtl/>
        </w:rPr>
        <w:t>این از مبانی و ادله محکم و قوی در بحث اجتهاد و تقلید</w:t>
      </w:r>
      <w:r w:rsidR="00AA4E97">
        <w:rPr>
          <w:rFonts w:hint="cs"/>
          <w:rtl/>
        </w:rPr>
        <w:t xml:space="preserve"> می‌</w:t>
      </w:r>
      <w:r w:rsidR="00AC027D">
        <w:rPr>
          <w:rFonts w:hint="cs"/>
          <w:rtl/>
        </w:rPr>
        <w:t>باشد که عبارت از سیره عقلاییه و یا متشرعه</w:t>
      </w:r>
      <w:r w:rsidR="00AA4E97">
        <w:rPr>
          <w:rFonts w:hint="cs"/>
          <w:rtl/>
        </w:rPr>
        <w:t xml:space="preserve"> می‌</w:t>
      </w:r>
      <w:r w:rsidR="00AC027D">
        <w:rPr>
          <w:rFonts w:hint="cs"/>
          <w:rtl/>
        </w:rPr>
        <w:t>باشد.</w:t>
      </w:r>
    </w:p>
    <w:p w:rsidR="00AC027D" w:rsidRDefault="00AC027D" w:rsidP="002802BF">
      <w:pPr>
        <w:rPr>
          <w:rtl/>
        </w:rPr>
      </w:pPr>
      <w:r>
        <w:rPr>
          <w:rFonts w:hint="cs"/>
          <w:rtl/>
        </w:rPr>
        <w:t>در اینجا این مسأله مورد بررسی قرار</w:t>
      </w:r>
      <w:r w:rsidR="00AA4E97">
        <w:rPr>
          <w:rFonts w:hint="cs"/>
          <w:rtl/>
        </w:rPr>
        <w:t xml:space="preserve"> می‌</w:t>
      </w:r>
      <w:r>
        <w:rPr>
          <w:rFonts w:hint="cs"/>
          <w:rtl/>
        </w:rPr>
        <w:t xml:space="preserve">گیرد که آیا </w:t>
      </w:r>
      <w:r w:rsidR="006D1CD6">
        <w:rPr>
          <w:rFonts w:hint="cs"/>
          <w:rtl/>
        </w:rPr>
        <w:t>در بحث متجزی هم این سیره جاری است یا خیر؟</w:t>
      </w:r>
    </w:p>
    <w:p w:rsidR="006D1CD6" w:rsidRDefault="006D1CD6" w:rsidP="002802BF">
      <w:pPr>
        <w:rPr>
          <w:rtl/>
        </w:rPr>
      </w:pPr>
      <w:r>
        <w:rPr>
          <w:rFonts w:hint="cs"/>
          <w:rtl/>
        </w:rPr>
        <w:t>اینجا محل اختلاف است:</w:t>
      </w:r>
    </w:p>
    <w:p w:rsidR="00182483" w:rsidRDefault="00182483" w:rsidP="002802BF">
      <w:pPr>
        <w:pStyle w:val="3"/>
        <w:rPr>
          <w:rtl/>
        </w:rPr>
      </w:pPr>
      <w:bookmarkStart w:id="6" w:name="_Toc510855385"/>
      <w:r>
        <w:rPr>
          <w:rFonts w:hint="cs"/>
          <w:rtl/>
        </w:rPr>
        <w:t>اشکال اول به سیره عقلاییه</w:t>
      </w:r>
      <w:bookmarkEnd w:id="6"/>
    </w:p>
    <w:p w:rsidR="006D1CD6" w:rsidRDefault="006D1CD6" w:rsidP="002802BF">
      <w:pPr>
        <w:rPr>
          <w:rtl/>
        </w:rPr>
      </w:pPr>
      <w:r>
        <w:rPr>
          <w:rFonts w:hint="cs"/>
          <w:rtl/>
        </w:rPr>
        <w:t>برخی گفته</w:t>
      </w:r>
      <w:r w:rsidR="00AA4E97">
        <w:rPr>
          <w:rFonts w:hint="cs"/>
          <w:rtl/>
        </w:rPr>
        <w:t xml:space="preserve">‌اند </w:t>
      </w:r>
      <w:r>
        <w:rPr>
          <w:rFonts w:hint="cs"/>
          <w:rtl/>
        </w:rPr>
        <w:t>که این سیره در تقلید از فرد متجزی جاری نیست، به یکی از وجوه زیر:</w:t>
      </w:r>
    </w:p>
    <w:p w:rsidR="006D1CD6" w:rsidRDefault="006D1CD6" w:rsidP="002802BF">
      <w:pPr>
        <w:rPr>
          <w:rtl/>
        </w:rPr>
      </w:pPr>
      <w:r>
        <w:rPr>
          <w:rFonts w:hint="cs"/>
          <w:rtl/>
        </w:rPr>
        <w:lastRenderedPageBreak/>
        <w:t>یا اینکه گفته</w:t>
      </w:r>
      <w:r w:rsidR="00AA4E97">
        <w:rPr>
          <w:rFonts w:hint="cs"/>
          <w:rtl/>
        </w:rPr>
        <w:t xml:space="preserve"> می‌</w:t>
      </w:r>
      <w:r>
        <w:rPr>
          <w:rFonts w:hint="cs"/>
          <w:rtl/>
        </w:rPr>
        <w:t>شود سیره دلیل لبّی است و در دلیل لبّی بایستی قدر متیقّن أخذ شود. در واقع سیره</w:t>
      </w:r>
      <w:r w:rsidR="00AA4E97">
        <w:rPr>
          <w:rFonts w:hint="cs"/>
          <w:rtl/>
        </w:rPr>
        <w:t xml:space="preserve">‌ای </w:t>
      </w:r>
      <w:r>
        <w:rPr>
          <w:rFonts w:hint="cs"/>
          <w:rtl/>
        </w:rPr>
        <w:t xml:space="preserve">که </w:t>
      </w:r>
      <w:r w:rsidR="003C0B51">
        <w:rPr>
          <w:rFonts w:hint="cs"/>
          <w:rtl/>
        </w:rPr>
        <w:t>در مراجعه جاهل به عالم و مراجعه کارشناس جاری است، یک دلیل لفظی نیست، بلکه یک امری است که از یک درجه ممشا و سلوک عقلا استفاده شده است و زبان و لسان ندارد که قابل اطلاق باشد بلکه دلیل لبّی</w:t>
      </w:r>
      <w:r w:rsidR="00896DFE">
        <w:rPr>
          <w:rFonts w:hint="cs"/>
          <w:rtl/>
        </w:rPr>
        <w:t xml:space="preserve"> است</w:t>
      </w:r>
      <w:r w:rsidR="003C0B51">
        <w:rPr>
          <w:rFonts w:hint="cs"/>
          <w:rtl/>
        </w:rPr>
        <w:t xml:space="preserve"> و بایستی به قدر متیقّن آن اکتفا شود و در مجتهد مطلق این سیره جاری است لکن در مجتهد متجزی مشکوک است و شک آن مساوی با عدم حجیّت</w:t>
      </w:r>
      <w:r w:rsidR="00AA4E97">
        <w:rPr>
          <w:rFonts w:hint="cs"/>
          <w:rtl/>
        </w:rPr>
        <w:t xml:space="preserve"> می‌</w:t>
      </w:r>
      <w:r w:rsidR="003C0B51">
        <w:rPr>
          <w:rFonts w:hint="cs"/>
          <w:rtl/>
        </w:rPr>
        <w:t>باشد. در واقع در دلیل لبّی شک در جریان مساوی با عدم حجّیت</w:t>
      </w:r>
      <w:r w:rsidR="00AA4E97">
        <w:rPr>
          <w:rFonts w:hint="cs"/>
          <w:rtl/>
        </w:rPr>
        <w:t xml:space="preserve"> می‌</w:t>
      </w:r>
      <w:r w:rsidR="003C0B51">
        <w:rPr>
          <w:rFonts w:hint="cs"/>
          <w:rtl/>
        </w:rPr>
        <w:t>باشد و لذا</w:t>
      </w:r>
      <w:r w:rsidR="00AA4E97">
        <w:rPr>
          <w:rFonts w:hint="cs"/>
          <w:rtl/>
        </w:rPr>
        <w:t xml:space="preserve"> </w:t>
      </w:r>
      <w:r w:rsidR="00896DFE">
        <w:rPr>
          <w:rFonts w:hint="cs"/>
          <w:rtl/>
        </w:rPr>
        <w:t>به این بیان</w:t>
      </w:r>
      <w:r w:rsidR="00896DFE">
        <w:rPr>
          <w:rFonts w:hint="cs"/>
          <w:rtl/>
        </w:rPr>
        <w:t xml:space="preserve"> </w:t>
      </w:r>
      <w:r w:rsidR="00AA4E97">
        <w:rPr>
          <w:rFonts w:hint="cs"/>
          <w:rtl/>
        </w:rPr>
        <w:t>نمی‌</w:t>
      </w:r>
      <w:r w:rsidR="003C0B51">
        <w:rPr>
          <w:rFonts w:hint="cs"/>
          <w:rtl/>
        </w:rPr>
        <w:t>توان به سیره در اینجا تمسّک کرد</w:t>
      </w:r>
      <w:r w:rsidR="00481070">
        <w:rPr>
          <w:rFonts w:hint="cs"/>
          <w:rtl/>
        </w:rPr>
        <w:t>.</w:t>
      </w:r>
    </w:p>
    <w:p w:rsidR="00481070" w:rsidRDefault="00481070" w:rsidP="002802BF">
      <w:pPr>
        <w:rPr>
          <w:rtl/>
        </w:rPr>
      </w:pPr>
      <w:r>
        <w:rPr>
          <w:rFonts w:hint="cs"/>
          <w:rtl/>
        </w:rPr>
        <w:t>این وجه اول برای منع از جریان سیره در مجتهد متجزی</w:t>
      </w:r>
      <w:r w:rsidR="00AA4E97">
        <w:rPr>
          <w:rFonts w:hint="cs"/>
          <w:rtl/>
        </w:rPr>
        <w:t xml:space="preserve"> می‌</w:t>
      </w:r>
      <w:r>
        <w:rPr>
          <w:rFonts w:hint="cs"/>
          <w:rtl/>
        </w:rPr>
        <w:t>باشد.</w:t>
      </w:r>
    </w:p>
    <w:p w:rsidR="00681693" w:rsidRDefault="00681693" w:rsidP="002802BF">
      <w:pPr>
        <w:pStyle w:val="3"/>
        <w:rPr>
          <w:rtl/>
        </w:rPr>
      </w:pPr>
      <w:bookmarkStart w:id="7" w:name="_Toc510855386"/>
      <w:r>
        <w:rPr>
          <w:rFonts w:hint="cs"/>
          <w:rtl/>
        </w:rPr>
        <w:t>جواب اشکال اول</w:t>
      </w:r>
      <w:bookmarkEnd w:id="7"/>
    </w:p>
    <w:p w:rsidR="00481070" w:rsidRDefault="00481070" w:rsidP="002802BF">
      <w:pPr>
        <w:rPr>
          <w:rtl/>
        </w:rPr>
      </w:pPr>
      <w:r>
        <w:rPr>
          <w:rFonts w:hint="cs"/>
          <w:rtl/>
        </w:rPr>
        <w:t>اما در نقطه مقابل هم کسانی این قول را جواب داده</w:t>
      </w:r>
      <w:r w:rsidR="00AA4E97">
        <w:rPr>
          <w:rFonts w:hint="cs"/>
          <w:rtl/>
        </w:rPr>
        <w:t>‌اند،</w:t>
      </w:r>
      <w:r>
        <w:rPr>
          <w:rFonts w:hint="cs"/>
          <w:rtl/>
        </w:rPr>
        <w:t xml:space="preserve"> به این بیان که اگرچه این قضیه پذیرفته است در ادله لبّیه اطلاق نبوده و بایستی به قدر متیقّن اکتفا کرد (کبری مورد قبول است) اما اینجا </w:t>
      </w:r>
      <w:r w:rsidR="00454DE3">
        <w:rPr>
          <w:rFonts w:hint="cs"/>
          <w:rtl/>
        </w:rPr>
        <w:t>مصداق آن</w:t>
      </w:r>
      <w:r w:rsidR="00AA4E97">
        <w:rPr>
          <w:rFonts w:hint="cs"/>
          <w:rtl/>
        </w:rPr>
        <w:t xml:space="preserve"> نمی‌</w:t>
      </w:r>
      <w:r w:rsidR="00454DE3">
        <w:rPr>
          <w:rFonts w:hint="cs"/>
          <w:rtl/>
        </w:rPr>
        <w:t>باشد چراکه اینجا در همان موردی هم که مورد بحث است ما</w:t>
      </w:r>
      <w:r w:rsidR="00AA4E97">
        <w:rPr>
          <w:rFonts w:hint="cs"/>
          <w:rtl/>
        </w:rPr>
        <w:t xml:space="preserve"> می‌</w:t>
      </w:r>
      <w:r w:rsidR="00454DE3">
        <w:rPr>
          <w:rFonts w:hint="cs"/>
          <w:rtl/>
        </w:rPr>
        <w:t>دانیم که آن سیره جاری است به این معنا که اصلا در آن سیره عقلاییه تفکیک بین مطلق و متجزی وجود ندارد.</w:t>
      </w:r>
    </w:p>
    <w:p w:rsidR="00454DE3" w:rsidRDefault="00454DE3" w:rsidP="002802BF">
      <w:pPr>
        <w:rPr>
          <w:rtl/>
        </w:rPr>
      </w:pPr>
      <w:r>
        <w:rPr>
          <w:rFonts w:hint="cs"/>
          <w:rtl/>
        </w:rPr>
        <w:t>توضیح مطلب اینکه در شئون مختلف زندگی وقتی در یک بحث کلی مشاهده شود که دو کارشناس وجود دارد یکی در یک قلمرو و دیگری در قلمرو دیگری موجود</w:t>
      </w:r>
      <w:r w:rsidR="00AA4E97">
        <w:rPr>
          <w:rFonts w:hint="cs"/>
          <w:rtl/>
        </w:rPr>
        <w:t xml:space="preserve"> می‌</w:t>
      </w:r>
      <w:r>
        <w:rPr>
          <w:rFonts w:hint="cs"/>
          <w:rtl/>
        </w:rPr>
        <w:t xml:space="preserve">باشد </w:t>
      </w:r>
      <w:r w:rsidR="008574EE">
        <w:rPr>
          <w:rFonts w:hint="cs"/>
          <w:rtl/>
        </w:rPr>
        <w:t>به آن کارشناس که مد نظر</w:t>
      </w:r>
      <w:r w:rsidR="00AA4E97">
        <w:rPr>
          <w:rFonts w:hint="cs"/>
          <w:rtl/>
        </w:rPr>
        <w:t xml:space="preserve"> می‌</w:t>
      </w:r>
      <w:r w:rsidR="008574EE">
        <w:rPr>
          <w:rFonts w:hint="cs"/>
          <w:rtl/>
        </w:rPr>
        <w:t>باشد مراجعه</w:t>
      </w:r>
      <w:r w:rsidR="00AA4E97">
        <w:rPr>
          <w:rFonts w:hint="cs"/>
          <w:rtl/>
        </w:rPr>
        <w:t xml:space="preserve"> می‌</w:t>
      </w:r>
      <w:r w:rsidR="008574EE">
        <w:rPr>
          <w:rFonts w:hint="cs"/>
          <w:rtl/>
        </w:rPr>
        <w:t>شود.</w:t>
      </w:r>
    </w:p>
    <w:p w:rsidR="008574EE" w:rsidRDefault="008574EE" w:rsidP="002802BF">
      <w:pPr>
        <w:rPr>
          <w:rtl/>
        </w:rPr>
      </w:pPr>
      <w:r>
        <w:rPr>
          <w:rFonts w:hint="cs"/>
          <w:rtl/>
        </w:rPr>
        <w:t>به عنوان مثال هنگامی که کسی در ساخت و ساز بخواهد به کارشناس مراجعه کند، مهندس طراح یک نفر است، آن که فنداسیون</w:t>
      </w:r>
      <w:r w:rsidR="00AA4E97">
        <w:rPr>
          <w:rFonts w:hint="cs"/>
          <w:rtl/>
        </w:rPr>
        <w:t xml:space="preserve"> می‌</w:t>
      </w:r>
      <w:r>
        <w:rPr>
          <w:rFonts w:hint="cs"/>
          <w:rtl/>
        </w:rPr>
        <w:t>ریزد یک نوع کارشناس است و .... به طور کل چندین کارشناس برای بخش</w:t>
      </w:r>
      <w:r w:rsidR="00AA4E97">
        <w:rPr>
          <w:rFonts w:hint="cs"/>
          <w:rtl/>
        </w:rPr>
        <w:t>‌های</w:t>
      </w:r>
      <w:r>
        <w:rPr>
          <w:rFonts w:hint="cs"/>
          <w:rtl/>
        </w:rPr>
        <w:t xml:space="preserve"> مختلف یک ساختمان</w:t>
      </w:r>
      <w:r w:rsidR="00896DFE">
        <w:rPr>
          <w:rFonts w:hint="cs"/>
          <w:rtl/>
        </w:rPr>
        <w:t>‌</w:t>
      </w:r>
      <w:r>
        <w:rPr>
          <w:rFonts w:hint="cs"/>
          <w:rtl/>
        </w:rPr>
        <w:t>سازی پیدا شده است و هر کسی هم به کارشناس متجزی در بخش خود مراجعه</w:t>
      </w:r>
      <w:r w:rsidR="00AA4E97">
        <w:rPr>
          <w:rFonts w:hint="cs"/>
          <w:rtl/>
        </w:rPr>
        <w:t xml:space="preserve"> می‌</w:t>
      </w:r>
      <w:r>
        <w:rPr>
          <w:rFonts w:hint="cs"/>
          <w:rtl/>
        </w:rPr>
        <w:t xml:space="preserve">کنند یعنی کارشناسی که </w:t>
      </w:r>
      <w:r w:rsidR="00C41653">
        <w:rPr>
          <w:rFonts w:hint="cs"/>
          <w:rtl/>
        </w:rPr>
        <w:t>در قسمتی از مسأله آشنایی دارد که مورد نیاز است مراجعه</w:t>
      </w:r>
      <w:r w:rsidR="00AA4E97">
        <w:rPr>
          <w:rFonts w:hint="cs"/>
          <w:rtl/>
        </w:rPr>
        <w:t xml:space="preserve"> می‌</w:t>
      </w:r>
      <w:r w:rsidR="00C41653">
        <w:rPr>
          <w:rFonts w:hint="cs"/>
          <w:rtl/>
        </w:rPr>
        <w:t>شود و این قضیه نه فقط الان بلکه در گذشته هم به همین صورت بوده است که یک محور کلی گاهی به چند محور جزئی تقسیم</w:t>
      </w:r>
      <w:r w:rsidR="00AA4E97">
        <w:rPr>
          <w:rFonts w:hint="cs"/>
          <w:rtl/>
        </w:rPr>
        <w:t xml:space="preserve"> می‌</w:t>
      </w:r>
      <w:r w:rsidR="00C41653">
        <w:rPr>
          <w:rFonts w:hint="cs"/>
          <w:rtl/>
        </w:rPr>
        <w:t>شود و در هر بخشی کارشناس محل مراجعه قرار</w:t>
      </w:r>
      <w:r w:rsidR="00AA4E97">
        <w:rPr>
          <w:rFonts w:hint="cs"/>
          <w:rtl/>
        </w:rPr>
        <w:t xml:space="preserve"> می‌</w:t>
      </w:r>
      <w:r w:rsidR="00C41653">
        <w:rPr>
          <w:rFonts w:hint="cs"/>
          <w:rtl/>
        </w:rPr>
        <w:t>گیرد و لو اینکه این شخص کارشناس در کل مسأله نباشد.</w:t>
      </w:r>
    </w:p>
    <w:p w:rsidR="00C41653" w:rsidRDefault="0034498A" w:rsidP="002802BF">
      <w:pPr>
        <w:rPr>
          <w:b/>
          <w:bCs/>
          <w:rtl/>
        </w:rPr>
      </w:pPr>
      <w:r>
        <w:rPr>
          <w:rFonts w:hint="cs"/>
          <w:b/>
          <w:bCs/>
          <w:rtl/>
        </w:rPr>
        <w:t>إن قلت:</w:t>
      </w:r>
    </w:p>
    <w:p w:rsidR="0034498A" w:rsidRDefault="0034498A" w:rsidP="002802BF">
      <w:pPr>
        <w:rPr>
          <w:rtl/>
        </w:rPr>
      </w:pPr>
      <w:r>
        <w:rPr>
          <w:rFonts w:hint="cs"/>
          <w:rtl/>
        </w:rPr>
        <w:t>در اینجا ممکن است این اشکال شود که با توجه به این مطلب این قضیه اطراف زیادی پیدا</w:t>
      </w:r>
      <w:r w:rsidR="00AA4E97">
        <w:rPr>
          <w:rFonts w:hint="cs"/>
          <w:rtl/>
        </w:rPr>
        <w:t xml:space="preserve"> می‌</w:t>
      </w:r>
      <w:r>
        <w:rPr>
          <w:rFonts w:hint="cs"/>
          <w:rtl/>
        </w:rPr>
        <w:t>کند به عنوان مثال در یک نماز ممکن است یک مجتهد در بحث قرائت اعلم باشد و دیگری در تشهد و ... در نتیجه مقلد باید برای یک نماز از افراد مختلفی تقلید کند.</w:t>
      </w:r>
    </w:p>
    <w:p w:rsidR="004029C1" w:rsidRDefault="004029C1" w:rsidP="002802BF">
      <w:pPr>
        <w:rPr>
          <w:b/>
          <w:bCs/>
          <w:rtl/>
        </w:rPr>
      </w:pPr>
      <w:r>
        <w:rPr>
          <w:rFonts w:hint="cs"/>
          <w:b/>
          <w:bCs/>
          <w:rtl/>
        </w:rPr>
        <w:lastRenderedPageBreak/>
        <w:t>قلت:</w:t>
      </w:r>
    </w:p>
    <w:p w:rsidR="004029C1" w:rsidRDefault="004029C1" w:rsidP="002802BF">
      <w:pPr>
        <w:rPr>
          <w:rtl/>
        </w:rPr>
      </w:pPr>
      <w:r>
        <w:rPr>
          <w:rFonts w:hint="cs"/>
          <w:rtl/>
        </w:rPr>
        <w:t xml:space="preserve">البته این قضیه مانعی ندارد و </w:t>
      </w:r>
      <w:r w:rsidR="00B451C1">
        <w:rPr>
          <w:rFonts w:hint="cs"/>
          <w:rtl/>
        </w:rPr>
        <w:t>مشکلی پیش</w:t>
      </w:r>
      <w:r w:rsidR="00AA4E97">
        <w:rPr>
          <w:rFonts w:hint="cs"/>
          <w:rtl/>
        </w:rPr>
        <w:t xml:space="preserve"> نمی‌</w:t>
      </w:r>
      <w:r w:rsidR="00B451C1">
        <w:rPr>
          <w:rFonts w:hint="cs"/>
          <w:rtl/>
        </w:rPr>
        <w:t xml:space="preserve">آید اما </w:t>
      </w:r>
      <w:r>
        <w:rPr>
          <w:rFonts w:hint="cs"/>
          <w:rtl/>
        </w:rPr>
        <w:t>در یک نماز اگر فتاوا به گونه</w:t>
      </w:r>
      <w:r w:rsidR="00AA4E97">
        <w:rPr>
          <w:rFonts w:hint="cs"/>
          <w:rtl/>
        </w:rPr>
        <w:t xml:space="preserve">‌ای </w:t>
      </w:r>
      <w:r>
        <w:rPr>
          <w:rFonts w:hint="cs"/>
          <w:rtl/>
        </w:rPr>
        <w:t xml:space="preserve">باشد که </w:t>
      </w:r>
      <w:r w:rsidR="00B451C1">
        <w:rPr>
          <w:rFonts w:hint="cs"/>
          <w:rtl/>
        </w:rPr>
        <w:t xml:space="preserve">با عمل به آنها </w:t>
      </w:r>
      <w:r>
        <w:rPr>
          <w:rFonts w:hint="cs"/>
          <w:rtl/>
        </w:rPr>
        <w:t xml:space="preserve">شخص یقین داشته باشد که یک بخشی از آن دارای مشکل است، این علم اجمالی است </w:t>
      </w:r>
      <w:r w:rsidR="00B451C1">
        <w:rPr>
          <w:rFonts w:hint="cs"/>
          <w:rtl/>
        </w:rPr>
        <w:t>که در اینجا پیدا</w:t>
      </w:r>
      <w:r w:rsidR="00AA4E97">
        <w:rPr>
          <w:rFonts w:hint="cs"/>
          <w:rtl/>
        </w:rPr>
        <w:t xml:space="preserve"> می‌</w:t>
      </w:r>
      <w:r w:rsidR="00B451C1">
        <w:rPr>
          <w:rFonts w:hint="cs"/>
          <w:rtl/>
        </w:rPr>
        <w:t>شود که اگر به این صورت باشد به دلیل مانع ثانوی این اشکال وارد است و</w:t>
      </w:r>
      <w:r w:rsidR="00AA4E97">
        <w:rPr>
          <w:rFonts w:hint="cs"/>
          <w:rtl/>
        </w:rPr>
        <w:t xml:space="preserve"> نمی‌</w:t>
      </w:r>
      <w:r w:rsidR="00B451C1">
        <w:rPr>
          <w:rFonts w:hint="cs"/>
          <w:rtl/>
        </w:rPr>
        <w:t>توان چندین تقلید صورت پذیرد که شبیه این را قبلاً نیز گفته ایم، اما اگر به این صورت نباشد و مانعی به وجود نیاید هیچ اشکالی در کار نیست.</w:t>
      </w:r>
    </w:p>
    <w:p w:rsidR="00B451C1" w:rsidRDefault="00B451C1" w:rsidP="002802BF">
      <w:pPr>
        <w:rPr>
          <w:rtl/>
        </w:rPr>
      </w:pPr>
      <w:r>
        <w:rPr>
          <w:rFonts w:hint="cs"/>
          <w:rtl/>
        </w:rPr>
        <w:t xml:space="preserve">در هر صورت سیره عقلا به این صورت نیست که گفته شود در یک موضوع </w:t>
      </w:r>
      <w:r w:rsidR="00A35F62">
        <w:rPr>
          <w:rFonts w:hint="cs"/>
          <w:rtl/>
        </w:rPr>
        <w:t>شخص باید در تمام ابواب آن مجتهد باشد تا بتوان از آن تقلید کرد، بلکه قابل تفکیک و تجزیه است و کم له من نظیر در مسائل عرفی و مردمی. به عنوان مثال در تعمیر ماشین کارشناسان و تخصص</w:t>
      </w:r>
      <w:r w:rsidR="00AA4E97">
        <w:rPr>
          <w:rFonts w:hint="cs"/>
          <w:rtl/>
        </w:rPr>
        <w:t>‌های</w:t>
      </w:r>
      <w:r w:rsidR="00A35F62">
        <w:rPr>
          <w:rFonts w:hint="cs"/>
          <w:rtl/>
        </w:rPr>
        <w:t xml:space="preserve"> مختلفی وجود دارد و </w:t>
      </w:r>
      <w:r w:rsidR="00F243BE">
        <w:rPr>
          <w:rFonts w:hint="cs"/>
          <w:rtl/>
        </w:rPr>
        <w:t>اصلا خنده‌</w:t>
      </w:r>
      <w:r w:rsidR="00A303A3">
        <w:rPr>
          <w:rFonts w:hint="cs"/>
          <w:rtl/>
        </w:rPr>
        <w:t>دار نیست که کسی بگوید برای بوق آن به یک کارشناس و برای کلاجش به کارشناس دیگری مراجعه</w:t>
      </w:r>
      <w:r w:rsidR="00AA4E97">
        <w:rPr>
          <w:rFonts w:hint="cs"/>
          <w:rtl/>
        </w:rPr>
        <w:t xml:space="preserve"> می‌</w:t>
      </w:r>
      <w:r w:rsidR="00A303A3">
        <w:rPr>
          <w:rFonts w:hint="cs"/>
          <w:rtl/>
        </w:rPr>
        <w:t>شود.</w:t>
      </w:r>
    </w:p>
    <w:p w:rsidR="00A303A3" w:rsidRDefault="00A303A3" w:rsidP="002802BF">
      <w:pPr>
        <w:rPr>
          <w:rtl/>
        </w:rPr>
      </w:pPr>
      <w:r>
        <w:rPr>
          <w:rFonts w:hint="cs"/>
          <w:rtl/>
        </w:rPr>
        <w:t>پس به طور کل این تفکیک و تبعیض اصلاً در ارتکاز عقلایی مانع از جریان سیره نیست و سیره حتی اگر متجزی باشد آن را در بر</w:t>
      </w:r>
      <w:r w:rsidR="00AA4E97">
        <w:rPr>
          <w:rFonts w:hint="cs"/>
          <w:rtl/>
        </w:rPr>
        <w:t xml:space="preserve"> می‌</w:t>
      </w:r>
      <w:r>
        <w:rPr>
          <w:rFonts w:hint="cs"/>
          <w:rtl/>
        </w:rPr>
        <w:t>گیرد.</w:t>
      </w:r>
    </w:p>
    <w:p w:rsidR="00A303A3" w:rsidRDefault="00A303A3" w:rsidP="002802BF">
      <w:pPr>
        <w:rPr>
          <w:rtl/>
        </w:rPr>
      </w:pPr>
      <w:r>
        <w:rPr>
          <w:rFonts w:hint="cs"/>
          <w:rtl/>
        </w:rPr>
        <w:t>این اشکال اولی بود که ممکن بود به جریان سیره در اینجا وارد بشود.</w:t>
      </w:r>
    </w:p>
    <w:p w:rsidR="009E7781" w:rsidRDefault="009E7781" w:rsidP="002802BF">
      <w:pPr>
        <w:pStyle w:val="3"/>
        <w:rPr>
          <w:rtl/>
        </w:rPr>
      </w:pPr>
      <w:bookmarkStart w:id="8" w:name="_Toc510855387"/>
      <w:r>
        <w:rPr>
          <w:rFonts w:hint="cs"/>
          <w:rtl/>
        </w:rPr>
        <w:t>اشکال دوم</w:t>
      </w:r>
      <w:r w:rsidR="00F243BE" w:rsidRPr="00F243BE">
        <w:rPr>
          <w:rFonts w:hint="cs"/>
          <w:rtl/>
        </w:rPr>
        <w:t xml:space="preserve"> </w:t>
      </w:r>
      <w:r w:rsidR="00F243BE">
        <w:rPr>
          <w:rFonts w:hint="cs"/>
          <w:rtl/>
        </w:rPr>
        <w:t>به سیره عقلاییه</w:t>
      </w:r>
      <w:bookmarkEnd w:id="8"/>
    </w:p>
    <w:p w:rsidR="00AF4D64" w:rsidRDefault="00AF4D64" w:rsidP="002802BF">
      <w:pPr>
        <w:rPr>
          <w:rtl/>
        </w:rPr>
      </w:pPr>
      <w:r>
        <w:rPr>
          <w:rFonts w:hint="cs"/>
          <w:rtl/>
        </w:rPr>
        <w:t>اشکال دوم که بیشتر به سیره متشرعه و یا حتی به سیره عقلاییه خاصه هم وارد است این است که:</w:t>
      </w:r>
    </w:p>
    <w:p w:rsidR="00AF4D64" w:rsidRDefault="00AF4D64" w:rsidP="002802BF">
      <w:pPr>
        <w:rPr>
          <w:rtl/>
        </w:rPr>
      </w:pPr>
      <w:r>
        <w:rPr>
          <w:rFonts w:hint="cs"/>
          <w:rtl/>
        </w:rPr>
        <w:t xml:space="preserve">در عصر معصومین این تجزیه و تفکیک تخصصی ابواب و جدایی این ابواب و اینکه در هر کدام یک نفر متخصص باشد و به آن مراجعه کنند، اینچنین چیزی نبوده است (این دومین شبهه در بحث سیره است) و دلیل آن هم </w:t>
      </w:r>
      <w:r w:rsidR="000720D4">
        <w:rPr>
          <w:rFonts w:hint="cs"/>
          <w:rtl/>
        </w:rPr>
        <w:t>سادگی اجتهاد در عصر معصوم بوده است و اینکه یک فردی وقتی در مسائل شرعی و فقهی مسأله</w:t>
      </w:r>
      <w:r w:rsidR="00AA4E97">
        <w:rPr>
          <w:rFonts w:hint="cs"/>
          <w:rtl/>
        </w:rPr>
        <w:t xml:space="preserve">‌ای </w:t>
      </w:r>
      <w:r w:rsidR="000720D4">
        <w:rPr>
          <w:rFonts w:hint="cs"/>
          <w:rtl/>
        </w:rPr>
        <w:t>را از امام شنیده است و خودش هم اجتهادی را مناسب با آن عصر اعمال</w:t>
      </w:r>
      <w:r w:rsidR="00AA4E97">
        <w:rPr>
          <w:rFonts w:hint="cs"/>
          <w:rtl/>
        </w:rPr>
        <w:t xml:space="preserve"> می‌</w:t>
      </w:r>
      <w:r w:rsidR="000720D4">
        <w:rPr>
          <w:rFonts w:hint="cs"/>
          <w:rtl/>
        </w:rPr>
        <w:t>کرده، محل مراجعه قرار</w:t>
      </w:r>
      <w:r w:rsidR="00AA4E97">
        <w:rPr>
          <w:rFonts w:hint="cs"/>
          <w:rtl/>
        </w:rPr>
        <w:t xml:space="preserve"> می‌</w:t>
      </w:r>
      <w:r w:rsidR="00F243BE">
        <w:rPr>
          <w:rFonts w:hint="cs"/>
          <w:rtl/>
        </w:rPr>
        <w:t>گرفته (در تمام مسائلی که مبتلا</w:t>
      </w:r>
      <w:r w:rsidR="000720D4">
        <w:rPr>
          <w:rFonts w:hint="cs"/>
          <w:rtl/>
        </w:rPr>
        <w:t xml:space="preserve">به بوده است) و اینکه گفته شود این شخص در این بخش و آن شخص در بخش دیگر، این مسأله در عصر معصوم خیلی مصداق نداشته است که گفته شود سیره متشرعه اینچنین بوده است </w:t>
      </w:r>
      <w:r w:rsidR="004A4932">
        <w:rPr>
          <w:rFonts w:hint="cs"/>
          <w:rtl/>
        </w:rPr>
        <w:t>یعنی</w:t>
      </w:r>
      <w:r w:rsidR="000720D4">
        <w:rPr>
          <w:rFonts w:hint="cs"/>
          <w:rtl/>
        </w:rPr>
        <w:t xml:space="preserve"> </w:t>
      </w:r>
      <w:r w:rsidR="004A4932">
        <w:rPr>
          <w:rFonts w:hint="cs"/>
          <w:rtl/>
        </w:rPr>
        <w:t xml:space="preserve">اینچنین نبود که </w:t>
      </w:r>
      <w:r w:rsidR="00D20AC8">
        <w:rPr>
          <w:rFonts w:hint="cs"/>
          <w:rtl/>
        </w:rPr>
        <w:t>در عصر معصوم در تقلید تبعیض بوده است و به افراد متجزی مراجعه</w:t>
      </w:r>
      <w:r w:rsidR="00AA4E97">
        <w:rPr>
          <w:rFonts w:hint="cs"/>
          <w:rtl/>
        </w:rPr>
        <w:t xml:space="preserve"> می‌</w:t>
      </w:r>
      <w:r w:rsidR="00D20AC8">
        <w:rPr>
          <w:rFonts w:hint="cs"/>
          <w:rtl/>
        </w:rPr>
        <w:t>شده</w:t>
      </w:r>
      <w:r w:rsidR="004A4932">
        <w:rPr>
          <w:rFonts w:hint="cs"/>
          <w:rtl/>
        </w:rPr>
        <w:t>.</w:t>
      </w:r>
    </w:p>
    <w:p w:rsidR="004A4932" w:rsidRDefault="004A4932" w:rsidP="002802BF">
      <w:pPr>
        <w:rPr>
          <w:rtl/>
        </w:rPr>
      </w:pPr>
      <w:r>
        <w:rPr>
          <w:rFonts w:hint="cs"/>
          <w:rtl/>
        </w:rPr>
        <w:t>این هم شبهه دومی است که ممکن است در اینجا وارد بشود.</w:t>
      </w:r>
    </w:p>
    <w:p w:rsidR="00681693" w:rsidRDefault="00681693" w:rsidP="002802BF">
      <w:pPr>
        <w:pStyle w:val="3"/>
        <w:rPr>
          <w:rtl/>
        </w:rPr>
      </w:pPr>
      <w:bookmarkStart w:id="9" w:name="_Toc510855388"/>
      <w:r>
        <w:rPr>
          <w:rFonts w:hint="cs"/>
          <w:rtl/>
        </w:rPr>
        <w:lastRenderedPageBreak/>
        <w:t xml:space="preserve">جواب </w:t>
      </w:r>
      <w:r w:rsidR="00892E2E">
        <w:rPr>
          <w:rFonts w:hint="cs"/>
          <w:rtl/>
        </w:rPr>
        <w:t>اشکال</w:t>
      </w:r>
      <w:r>
        <w:rPr>
          <w:rFonts w:hint="cs"/>
          <w:rtl/>
        </w:rPr>
        <w:t xml:space="preserve"> دوم</w:t>
      </w:r>
      <w:bookmarkEnd w:id="9"/>
    </w:p>
    <w:p w:rsidR="007233AB" w:rsidRDefault="007233AB" w:rsidP="002802BF">
      <w:pPr>
        <w:rPr>
          <w:rtl/>
        </w:rPr>
      </w:pPr>
      <w:r>
        <w:rPr>
          <w:rFonts w:hint="cs"/>
          <w:rtl/>
        </w:rPr>
        <w:t>این شبهه هم به این صورت قابل پاسخ</w:t>
      </w:r>
      <w:r w:rsidR="00AA4E97">
        <w:rPr>
          <w:rFonts w:hint="cs"/>
          <w:rtl/>
        </w:rPr>
        <w:t xml:space="preserve"> می‌</w:t>
      </w:r>
      <w:r>
        <w:rPr>
          <w:rFonts w:hint="cs"/>
          <w:rtl/>
        </w:rPr>
        <w:t>باشد که:</w:t>
      </w:r>
    </w:p>
    <w:p w:rsidR="00681693" w:rsidRPr="00681693" w:rsidRDefault="00681693" w:rsidP="002802BF">
      <w:pPr>
        <w:pStyle w:val="4"/>
        <w:rPr>
          <w:rtl/>
        </w:rPr>
      </w:pPr>
      <w:bookmarkStart w:id="10" w:name="_Toc510855389"/>
      <w:r>
        <w:rPr>
          <w:rFonts w:hint="cs"/>
          <w:rtl/>
        </w:rPr>
        <w:t>جواب اول:</w:t>
      </w:r>
      <w:bookmarkEnd w:id="10"/>
    </w:p>
    <w:p w:rsidR="007233AB" w:rsidRDefault="007233AB" w:rsidP="002802BF">
      <w:pPr>
        <w:rPr>
          <w:rtl/>
        </w:rPr>
      </w:pPr>
      <w:r>
        <w:rPr>
          <w:rFonts w:hint="cs"/>
          <w:rtl/>
        </w:rPr>
        <w:t xml:space="preserve">این تبعیض در ابعاد </w:t>
      </w:r>
      <w:r w:rsidR="00357EB9">
        <w:rPr>
          <w:rFonts w:hint="cs"/>
          <w:rtl/>
        </w:rPr>
        <w:t xml:space="preserve">معارف دینی اصلشان وجود داشته است اما ممکن است در فقه آن محل تردید باشد. </w:t>
      </w:r>
      <w:r w:rsidR="00D7322C">
        <w:rPr>
          <w:rFonts w:hint="cs"/>
          <w:rtl/>
        </w:rPr>
        <w:t>دلیل مدعا اینکه در زمان امام باقر و امام صادق علیهم السلام در تاریخ ملاحظه</w:t>
      </w:r>
      <w:r w:rsidR="00AA4E97">
        <w:rPr>
          <w:rFonts w:hint="cs"/>
          <w:rtl/>
        </w:rPr>
        <w:t xml:space="preserve"> می‌</w:t>
      </w:r>
      <w:r w:rsidR="00D7322C">
        <w:rPr>
          <w:rFonts w:hint="cs"/>
          <w:rtl/>
        </w:rPr>
        <w:t>شود که اصحاب در ابعاد مختلف به نوعی تقسیم شده و تخصصی پیدا</w:t>
      </w:r>
      <w:r w:rsidR="00AA4E97">
        <w:rPr>
          <w:rFonts w:hint="cs"/>
          <w:rtl/>
        </w:rPr>
        <w:t xml:space="preserve"> می‌</w:t>
      </w:r>
      <w:r w:rsidR="00D7322C">
        <w:rPr>
          <w:rFonts w:hint="cs"/>
          <w:rtl/>
        </w:rPr>
        <w:t>کردند که مثلاً هشام و یونس و ... یکی در کلام و دیگری در تفسیر و ... این تفکیک</w:t>
      </w:r>
      <w:r w:rsidR="00AA4E97">
        <w:rPr>
          <w:rFonts w:hint="cs"/>
          <w:rtl/>
        </w:rPr>
        <w:t>‌های</w:t>
      </w:r>
      <w:r w:rsidR="00D7322C">
        <w:rPr>
          <w:rFonts w:hint="cs"/>
          <w:rtl/>
        </w:rPr>
        <w:t xml:space="preserve"> علمی و دانشی در حد نیاز آن زمانه وجود داشته است و این شاهدی</w:t>
      </w:r>
      <w:r w:rsidR="00AA4E97">
        <w:rPr>
          <w:rFonts w:hint="cs"/>
          <w:rtl/>
        </w:rPr>
        <w:t xml:space="preserve"> می‌</w:t>
      </w:r>
      <w:r w:rsidR="00D7322C">
        <w:rPr>
          <w:rFonts w:hint="cs"/>
          <w:rtl/>
        </w:rPr>
        <w:t xml:space="preserve">شود بر این مطلب که آن تبعیض و تفکیک و لو در ابواب فقه به معنای امروز شاهد چندانی وجود ندارد اما همین </w:t>
      </w:r>
      <w:r w:rsidR="00FE256E">
        <w:rPr>
          <w:rFonts w:hint="cs"/>
          <w:rtl/>
        </w:rPr>
        <w:t>اصل وجود تبعیض و تفکیک در کلّ معارف نشان</w:t>
      </w:r>
      <w:r w:rsidR="00AA4E97">
        <w:rPr>
          <w:rFonts w:hint="cs"/>
          <w:rtl/>
        </w:rPr>
        <w:t xml:space="preserve"> می‌</w:t>
      </w:r>
      <w:r w:rsidR="00FE256E">
        <w:rPr>
          <w:rFonts w:hint="cs"/>
          <w:rtl/>
        </w:rPr>
        <w:t>دهد که این امر فی الجمله مورد قبول</w:t>
      </w:r>
      <w:r w:rsidR="00AA4E97">
        <w:rPr>
          <w:rFonts w:hint="cs"/>
          <w:rtl/>
        </w:rPr>
        <w:t xml:space="preserve"> می‌</w:t>
      </w:r>
      <w:r w:rsidR="00FE256E">
        <w:rPr>
          <w:rFonts w:hint="cs"/>
          <w:rtl/>
        </w:rPr>
        <w:t>باشد، البته به ضمیمه آن ارتکاز عقلایی که گفته</w:t>
      </w:r>
      <w:r w:rsidR="00AA4E97">
        <w:rPr>
          <w:rFonts w:hint="cs"/>
          <w:rtl/>
        </w:rPr>
        <w:t xml:space="preserve"> می‌</w:t>
      </w:r>
      <w:r w:rsidR="00FE256E">
        <w:rPr>
          <w:rFonts w:hint="cs"/>
          <w:rtl/>
        </w:rPr>
        <w:t>شود اگر کسی در فلان زمینه متخصص شود</w:t>
      </w:r>
      <w:r w:rsidR="00AA4E97">
        <w:rPr>
          <w:rFonts w:hint="cs"/>
          <w:rtl/>
        </w:rPr>
        <w:t xml:space="preserve"> می‌</w:t>
      </w:r>
      <w:r w:rsidR="00FE256E">
        <w:rPr>
          <w:rFonts w:hint="cs"/>
          <w:rtl/>
        </w:rPr>
        <w:t>شود به آن مراجعه کرد. وقتی این دو را ضمیمه کنیم این سیره اعتبار پیدا</w:t>
      </w:r>
      <w:r w:rsidR="00AA4E97">
        <w:rPr>
          <w:rFonts w:hint="cs"/>
          <w:rtl/>
        </w:rPr>
        <w:t xml:space="preserve"> می‌</w:t>
      </w:r>
      <w:r w:rsidR="00FE256E">
        <w:rPr>
          <w:rFonts w:hint="cs"/>
          <w:rtl/>
        </w:rPr>
        <w:t>کند.</w:t>
      </w:r>
    </w:p>
    <w:p w:rsidR="00FE256E" w:rsidRDefault="00FE256E" w:rsidP="002802BF">
      <w:pPr>
        <w:rPr>
          <w:rtl/>
        </w:rPr>
      </w:pPr>
      <w:r>
        <w:rPr>
          <w:rFonts w:hint="cs"/>
          <w:rtl/>
        </w:rPr>
        <w:t>به بیان دیگر در این جا دو نکته در کنار هم قرار</w:t>
      </w:r>
      <w:r w:rsidR="00AA4E97">
        <w:rPr>
          <w:rFonts w:hint="cs"/>
          <w:rtl/>
        </w:rPr>
        <w:t xml:space="preserve"> می‌</w:t>
      </w:r>
      <w:r>
        <w:rPr>
          <w:rFonts w:hint="cs"/>
          <w:rtl/>
        </w:rPr>
        <w:t>گیرد:</w:t>
      </w:r>
    </w:p>
    <w:p w:rsidR="00FE256E" w:rsidRDefault="00FE256E" w:rsidP="002802BF">
      <w:pPr>
        <w:rPr>
          <w:rtl/>
        </w:rPr>
      </w:pPr>
      <w:r>
        <w:rPr>
          <w:rFonts w:hint="cs"/>
          <w:rtl/>
        </w:rPr>
        <w:t xml:space="preserve">یکی </w:t>
      </w:r>
      <w:r w:rsidR="00D07ED5">
        <w:rPr>
          <w:rFonts w:hint="cs"/>
          <w:rtl/>
        </w:rPr>
        <w:t>اینکه اصولاً سیره مستند به ارتکاز عقلایی است و ارتکاز عقلایی هم این مطلب را</w:t>
      </w:r>
      <w:r w:rsidR="00AA4E97">
        <w:rPr>
          <w:rFonts w:hint="cs"/>
          <w:rtl/>
        </w:rPr>
        <w:t xml:space="preserve"> می‌</w:t>
      </w:r>
      <w:r w:rsidR="00D07ED5">
        <w:rPr>
          <w:rFonts w:hint="cs"/>
          <w:rtl/>
        </w:rPr>
        <w:t>رساند که وجه اینکه گفته</w:t>
      </w:r>
      <w:r w:rsidR="00AA4E97">
        <w:rPr>
          <w:rFonts w:hint="cs"/>
          <w:rtl/>
        </w:rPr>
        <w:t xml:space="preserve"> می‌</w:t>
      </w:r>
      <w:r w:rsidR="00D07ED5">
        <w:rPr>
          <w:rFonts w:hint="cs"/>
          <w:rtl/>
        </w:rPr>
        <w:t>شود به آن مراجعه کن و</w:t>
      </w:r>
      <w:r w:rsidR="00AA4E97">
        <w:rPr>
          <w:rFonts w:hint="cs"/>
          <w:rtl/>
        </w:rPr>
        <w:t xml:space="preserve"> می‌</w:t>
      </w:r>
      <w:r w:rsidR="00D07ED5">
        <w:rPr>
          <w:rFonts w:hint="cs"/>
          <w:rtl/>
        </w:rPr>
        <w:t>توانی به آن استناد کنی این است که در آن زمینه</w:t>
      </w:r>
      <w:r w:rsidR="00AA4E97">
        <w:rPr>
          <w:rFonts w:hint="cs"/>
          <w:rtl/>
        </w:rPr>
        <w:t xml:space="preserve">‌ای </w:t>
      </w:r>
      <w:r w:rsidR="00D07ED5">
        <w:rPr>
          <w:rFonts w:hint="cs"/>
          <w:rtl/>
        </w:rPr>
        <w:t>که</w:t>
      </w:r>
      <w:r w:rsidR="00AA4E97">
        <w:rPr>
          <w:rFonts w:hint="cs"/>
          <w:rtl/>
        </w:rPr>
        <w:t xml:space="preserve"> می‌</w:t>
      </w:r>
      <w:r w:rsidR="00D07ED5">
        <w:rPr>
          <w:rFonts w:hint="cs"/>
          <w:rtl/>
        </w:rPr>
        <w:t>خواهی به او مراجعه کنی، او دارای تخصص است.</w:t>
      </w:r>
      <w:r w:rsidR="00F243BE">
        <w:rPr>
          <w:rFonts w:hint="cs"/>
          <w:rtl/>
        </w:rPr>
        <w:t xml:space="preserve"> </w:t>
      </w:r>
      <w:r w:rsidR="00D07ED5">
        <w:rPr>
          <w:rFonts w:hint="cs"/>
          <w:rtl/>
        </w:rPr>
        <w:t xml:space="preserve">وجه اصلی این است و چیز دیگری با آن </w:t>
      </w:r>
      <w:r w:rsidR="00D12CC7">
        <w:rPr>
          <w:rFonts w:hint="cs"/>
          <w:rtl/>
        </w:rPr>
        <w:t>قاطی نیست. این وجه در کسی که در تمام مباحث تخصص دارد جاری است در کسی هم که در ب</w:t>
      </w:r>
      <w:r w:rsidR="00F243BE">
        <w:rPr>
          <w:rFonts w:hint="cs"/>
          <w:rtl/>
        </w:rPr>
        <w:t>خ</w:t>
      </w:r>
      <w:r w:rsidR="00D12CC7">
        <w:rPr>
          <w:rFonts w:hint="cs"/>
          <w:rtl/>
        </w:rPr>
        <w:t>شی از آن تخصصی دارد جاری است، این ارتکاز موجب</w:t>
      </w:r>
      <w:r w:rsidR="00AA4E97">
        <w:rPr>
          <w:rFonts w:hint="cs"/>
          <w:rtl/>
        </w:rPr>
        <w:t xml:space="preserve"> می‌</w:t>
      </w:r>
      <w:r w:rsidR="00D12CC7">
        <w:rPr>
          <w:rFonts w:hint="cs"/>
          <w:rtl/>
        </w:rPr>
        <w:t xml:space="preserve">شود که </w:t>
      </w:r>
      <w:r w:rsidR="00211425">
        <w:rPr>
          <w:rFonts w:hint="cs"/>
          <w:rtl/>
        </w:rPr>
        <w:t>شخص مطمئن شود که در سیره فرقی بین مطلق و متجزی وجود ندارد، به علاوه اینکه آنچه که این قول را تقویت</w:t>
      </w:r>
      <w:r w:rsidR="00AA4E97">
        <w:rPr>
          <w:rFonts w:hint="cs"/>
          <w:rtl/>
        </w:rPr>
        <w:t xml:space="preserve"> می‌</w:t>
      </w:r>
      <w:r w:rsidR="00211425">
        <w:rPr>
          <w:rFonts w:hint="cs"/>
          <w:rtl/>
        </w:rPr>
        <w:t xml:space="preserve">کند این است که فی الجمله </w:t>
      </w:r>
      <w:r w:rsidR="00F243BE">
        <w:rPr>
          <w:rFonts w:hint="cs"/>
          <w:rtl/>
        </w:rPr>
        <w:t xml:space="preserve">آن </w:t>
      </w:r>
      <w:r w:rsidR="00F243BE">
        <w:rPr>
          <w:rFonts w:hint="cs"/>
          <w:rtl/>
        </w:rPr>
        <w:t>تبعّض</w:t>
      </w:r>
      <w:r w:rsidR="00F243BE">
        <w:rPr>
          <w:rFonts w:hint="cs"/>
          <w:rtl/>
        </w:rPr>
        <w:t xml:space="preserve"> و </w:t>
      </w:r>
      <w:r w:rsidR="00211425">
        <w:rPr>
          <w:rFonts w:hint="cs"/>
          <w:rtl/>
        </w:rPr>
        <w:t>آن تخصص در حوزه</w:t>
      </w:r>
      <w:r w:rsidR="00AA4E97">
        <w:rPr>
          <w:rFonts w:hint="cs"/>
          <w:rtl/>
        </w:rPr>
        <w:t>‌های</w:t>
      </w:r>
      <w:r w:rsidR="00211425">
        <w:rPr>
          <w:rFonts w:hint="cs"/>
          <w:rtl/>
        </w:rPr>
        <w:t xml:space="preserve"> معارف دینی هم سابقه دارد. البته درست است که در خصوص فقه به معنای خاص شاهد چندانی وجود ندارد اما در کل معارف دین شاهد یک تفاوت و تخصص و تبعّض</w:t>
      </w:r>
      <w:r w:rsidR="00AA4E97">
        <w:rPr>
          <w:rFonts w:hint="cs"/>
          <w:rtl/>
        </w:rPr>
        <w:t xml:space="preserve"> می‌</w:t>
      </w:r>
      <w:r w:rsidR="00211425">
        <w:rPr>
          <w:rFonts w:hint="cs"/>
          <w:rtl/>
        </w:rPr>
        <w:t xml:space="preserve">باشیم که یکی در کلام است، یکی در فقه است و ... و حتی در خودِ کلام هم در مباحث مختلف شاید به نوعی تفاوتی </w:t>
      </w:r>
      <w:r w:rsidR="009E51B9">
        <w:rPr>
          <w:rFonts w:hint="cs"/>
          <w:rtl/>
        </w:rPr>
        <w:t>وجود داشته است و برخی تمحّض و تخصص خاصی در مباحث امامت داشتند، برخی در توحید داشتند و... و این نشان</w:t>
      </w:r>
      <w:r w:rsidR="00AA4E97">
        <w:rPr>
          <w:rFonts w:hint="cs"/>
          <w:rtl/>
        </w:rPr>
        <w:t xml:space="preserve"> می‌</w:t>
      </w:r>
      <w:r w:rsidR="009E51B9">
        <w:rPr>
          <w:rFonts w:hint="cs"/>
          <w:rtl/>
        </w:rPr>
        <w:t>دهد که اصل این تبعّض و تفکیک هم امری است که مورد قبول بوده است و برخی از موارد را خودِ ائمه قبول داشته و تأیید و تأکید کرده</w:t>
      </w:r>
      <w:r w:rsidR="00AA4E97">
        <w:rPr>
          <w:rFonts w:hint="cs"/>
          <w:rtl/>
        </w:rPr>
        <w:t xml:space="preserve">‌اند </w:t>
      </w:r>
      <w:r w:rsidR="009E51B9">
        <w:rPr>
          <w:rFonts w:hint="cs"/>
          <w:rtl/>
        </w:rPr>
        <w:t xml:space="preserve">به این دلیل که </w:t>
      </w:r>
      <w:r w:rsidR="00DF1F99">
        <w:rPr>
          <w:rFonts w:hint="cs"/>
          <w:rtl/>
        </w:rPr>
        <w:t>به آنها ارجاع</w:t>
      </w:r>
      <w:r w:rsidR="00AA4E97">
        <w:rPr>
          <w:rFonts w:hint="cs"/>
          <w:rtl/>
        </w:rPr>
        <w:t xml:space="preserve"> می‌</w:t>
      </w:r>
      <w:r w:rsidR="00DF1F99">
        <w:rPr>
          <w:rFonts w:hint="cs"/>
          <w:rtl/>
        </w:rPr>
        <w:t xml:space="preserve">دادند، مثلاً اگر </w:t>
      </w:r>
      <w:r w:rsidR="00DF1F99">
        <w:rPr>
          <w:rFonts w:hint="cs"/>
          <w:rtl/>
        </w:rPr>
        <w:lastRenderedPageBreak/>
        <w:t>بحثی متناسب با تخصص هشام ابن حکم پیدا</w:t>
      </w:r>
      <w:r w:rsidR="00AA4E97">
        <w:rPr>
          <w:rFonts w:hint="cs"/>
          <w:rtl/>
        </w:rPr>
        <w:t xml:space="preserve"> می‌</w:t>
      </w:r>
      <w:r w:rsidR="00DF1F99">
        <w:rPr>
          <w:rFonts w:hint="cs"/>
          <w:rtl/>
        </w:rPr>
        <w:t xml:space="preserve">شد به ایشان ارجاع </w:t>
      </w:r>
      <w:r w:rsidR="00AA4E97">
        <w:rPr>
          <w:rFonts w:hint="cs"/>
          <w:rtl/>
        </w:rPr>
        <w:t>می‌</w:t>
      </w:r>
      <w:r w:rsidR="00DF1F99">
        <w:rPr>
          <w:rFonts w:hint="cs"/>
          <w:rtl/>
        </w:rPr>
        <w:t>دادند و یا زراره و یا فرد دیگری. این ارجاعات نشان</w:t>
      </w:r>
      <w:r w:rsidR="00AA4E97">
        <w:rPr>
          <w:rFonts w:hint="cs"/>
          <w:rtl/>
        </w:rPr>
        <w:t xml:space="preserve"> می‌</w:t>
      </w:r>
      <w:r w:rsidR="00DF1F99">
        <w:rPr>
          <w:rFonts w:hint="cs"/>
          <w:rtl/>
        </w:rPr>
        <w:t>دهد که این جدایی و تبعّض و تخصّص اینگونه نیست که در نگاه معصوم و ائمه امر مردودی باشد بلکه نوع ارجاعات نشان</w:t>
      </w:r>
      <w:r w:rsidR="00AA4E97">
        <w:rPr>
          <w:rFonts w:hint="cs"/>
          <w:rtl/>
        </w:rPr>
        <w:t xml:space="preserve"> می‌</w:t>
      </w:r>
      <w:r w:rsidR="00DF1F99">
        <w:rPr>
          <w:rFonts w:hint="cs"/>
          <w:rtl/>
        </w:rPr>
        <w:t>دهد که امر مقبولی بوده است.</w:t>
      </w:r>
    </w:p>
    <w:p w:rsidR="00BC1D5E" w:rsidRDefault="00246E65" w:rsidP="002802BF">
      <w:pPr>
        <w:rPr>
          <w:rtl/>
        </w:rPr>
      </w:pPr>
      <w:r>
        <w:rPr>
          <w:rFonts w:hint="cs"/>
          <w:rtl/>
        </w:rPr>
        <w:t>البته به دلیل بساطت اجتهاد اگر کسی کنار امام بود تمام مسائل را</w:t>
      </w:r>
      <w:r w:rsidR="00AA4E97">
        <w:rPr>
          <w:rFonts w:hint="cs"/>
          <w:rtl/>
        </w:rPr>
        <w:t xml:space="preserve"> می‌</w:t>
      </w:r>
      <w:r>
        <w:rPr>
          <w:rFonts w:hint="cs"/>
          <w:rtl/>
        </w:rPr>
        <w:t>شنید</w:t>
      </w:r>
      <w:r w:rsidR="00F243BE">
        <w:rPr>
          <w:rFonts w:hint="cs"/>
          <w:rtl/>
        </w:rPr>
        <w:t xml:space="preserve"> </w:t>
      </w:r>
      <w:r>
        <w:rPr>
          <w:rFonts w:hint="cs"/>
          <w:rtl/>
        </w:rPr>
        <w:t>و هنگامی که اجتهاد بسیط باشد اصلاً معنا نداشته و مصداق پیدا</w:t>
      </w:r>
      <w:r w:rsidR="00AA4E97">
        <w:rPr>
          <w:rFonts w:hint="cs"/>
          <w:rtl/>
        </w:rPr>
        <w:t xml:space="preserve"> نمی‌</w:t>
      </w:r>
      <w:r>
        <w:rPr>
          <w:rFonts w:hint="cs"/>
          <w:rtl/>
        </w:rPr>
        <w:t>کند که یک نفر در معاملات و دیگری در عبادات متخصص باشد.</w:t>
      </w:r>
    </w:p>
    <w:p w:rsidR="001F7081" w:rsidRDefault="00C267B1" w:rsidP="002802BF">
      <w:pPr>
        <w:rPr>
          <w:rtl/>
        </w:rPr>
      </w:pPr>
      <w:r>
        <w:rPr>
          <w:rFonts w:hint="cs"/>
          <w:rtl/>
        </w:rPr>
        <w:t>لکن به طور کل نیازی به این تخصص</w:t>
      </w:r>
      <w:r w:rsidR="00AA4E97">
        <w:rPr>
          <w:rFonts w:hint="cs"/>
          <w:rtl/>
        </w:rPr>
        <w:t>‌های</w:t>
      </w:r>
      <w:r>
        <w:rPr>
          <w:rFonts w:hint="cs"/>
          <w:rtl/>
        </w:rPr>
        <w:t xml:space="preserve"> مخ</w:t>
      </w:r>
      <w:r w:rsidR="001F7081">
        <w:rPr>
          <w:rFonts w:hint="cs"/>
          <w:rtl/>
        </w:rPr>
        <w:t>تلف نبوده اما اگر نیازی پیدا</w:t>
      </w:r>
      <w:r w:rsidR="00AA4E97">
        <w:rPr>
          <w:rFonts w:hint="cs"/>
          <w:rtl/>
        </w:rPr>
        <w:t xml:space="preserve"> می‌</w:t>
      </w:r>
      <w:r w:rsidR="001F7081">
        <w:rPr>
          <w:rFonts w:hint="cs"/>
          <w:rtl/>
        </w:rPr>
        <w:t>شد با توجه به دو نکته گفته</w:t>
      </w:r>
      <w:r w:rsidR="00AA4E97">
        <w:rPr>
          <w:rFonts w:hint="cs"/>
          <w:rtl/>
        </w:rPr>
        <w:t xml:space="preserve"> می‌</w:t>
      </w:r>
      <w:r w:rsidR="001F7081">
        <w:rPr>
          <w:rFonts w:hint="cs"/>
          <w:rtl/>
        </w:rPr>
        <w:t>شود که از این تفکیک منع</w:t>
      </w:r>
      <w:r w:rsidR="00AA4E97">
        <w:rPr>
          <w:rFonts w:hint="cs"/>
          <w:rtl/>
        </w:rPr>
        <w:t xml:space="preserve"> نمی‌</w:t>
      </w:r>
      <w:r w:rsidR="001F7081">
        <w:rPr>
          <w:rFonts w:hint="cs"/>
          <w:rtl/>
        </w:rPr>
        <w:t xml:space="preserve">شده: </w:t>
      </w:r>
    </w:p>
    <w:p w:rsidR="00246E65" w:rsidRDefault="001F7081" w:rsidP="002802BF">
      <w:pPr>
        <w:rPr>
          <w:rtl/>
        </w:rPr>
      </w:pPr>
      <w:r>
        <w:rPr>
          <w:rFonts w:hint="cs"/>
          <w:rtl/>
        </w:rPr>
        <w:t>الف) اینکه آن ارتکاز پشتوانه سیره است و سیره به تنهایی یک عمل محض نیست بلکه دارای یک روح است که روح آن ارتکاز است (مراجعه جاهل به عالم)</w:t>
      </w:r>
    </w:p>
    <w:p w:rsidR="001F7081" w:rsidRDefault="001F7081" w:rsidP="002802BF">
      <w:pPr>
        <w:rPr>
          <w:rtl/>
        </w:rPr>
      </w:pPr>
      <w:r>
        <w:rPr>
          <w:rFonts w:hint="cs"/>
          <w:rtl/>
        </w:rPr>
        <w:t xml:space="preserve">ب) اصل تبعّض و تخصص در کلّ معارف دین </w:t>
      </w:r>
      <w:r w:rsidR="00AF4EEE">
        <w:rPr>
          <w:rFonts w:hint="cs"/>
          <w:rtl/>
        </w:rPr>
        <w:t>ممنوع نبوده است بلکه مورد قبول و ارجاع ائمه بوده است.</w:t>
      </w:r>
    </w:p>
    <w:p w:rsidR="00AF4EEE" w:rsidRDefault="00AF4EEE" w:rsidP="002802BF">
      <w:pPr>
        <w:rPr>
          <w:rtl/>
        </w:rPr>
      </w:pPr>
      <w:r>
        <w:rPr>
          <w:rFonts w:hint="cs"/>
          <w:rtl/>
        </w:rPr>
        <w:t>وقتی این دو مطلب در کنار هم قرار</w:t>
      </w:r>
      <w:r w:rsidR="00AA4E97">
        <w:rPr>
          <w:rFonts w:hint="cs"/>
          <w:rtl/>
        </w:rPr>
        <w:t xml:space="preserve"> می‌</w:t>
      </w:r>
      <w:r>
        <w:rPr>
          <w:rFonts w:hint="cs"/>
          <w:rtl/>
        </w:rPr>
        <w:t>گیرند انسان متوجه</w:t>
      </w:r>
      <w:r w:rsidR="00AA4E97">
        <w:rPr>
          <w:rFonts w:hint="cs"/>
          <w:rtl/>
        </w:rPr>
        <w:t xml:space="preserve"> می‌</w:t>
      </w:r>
      <w:r>
        <w:rPr>
          <w:rFonts w:hint="cs"/>
          <w:rtl/>
        </w:rPr>
        <w:t>شود که لازم نیست در خصوص تبعّض فقهی هم سیره جاری شده باشد بلکه ارتکاز دال بر این است که روح سیره در اینجا هم وجود دارد.</w:t>
      </w:r>
    </w:p>
    <w:p w:rsidR="00AF4EEE" w:rsidRDefault="00AF4EEE" w:rsidP="002802BF">
      <w:pPr>
        <w:rPr>
          <w:rtl/>
        </w:rPr>
      </w:pPr>
      <w:r>
        <w:rPr>
          <w:rFonts w:hint="cs"/>
          <w:rtl/>
        </w:rPr>
        <w:t xml:space="preserve">این جوابی است که در اینجا داده شده است لکن این جواب مبتنی بر یک بحث اصولی است که قبلاً هم اشاره شد که </w:t>
      </w:r>
      <w:r w:rsidR="00D93F82">
        <w:rPr>
          <w:rFonts w:hint="cs"/>
          <w:rtl/>
        </w:rPr>
        <w:t xml:space="preserve">در یک بحث اصول این مطلب مطرح است که همیشه لازم نیست که در خصوص آن </w:t>
      </w:r>
      <w:r w:rsidR="00A9753C">
        <w:rPr>
          <w:rFonts w:hint="cs"/>
          <w:rtl/>
        </w:rPr>
        <w:t>موردی که محل بحث است گفته شود که سیره جریان دارد (که این مطلب را مرحوم شهید صدر و ... نیز در مباحث خود آورده</w:t>
      </w:r>
      <w:r w:rsidR="00F243BE">
        <w:rPr>
          <w:rFonts w:hint="cs"/>
          <w:rtl/>
        </w:rPr>
        <w:t>‌</w:t>
      </w:r>
      <w:r w:rsidR="00A9753C">
        <w:rPr>
          <w:rFonts w:hint="cs"/>
          <w:rtl/>
        </w:rPr>
        <w:t>اند) این شمول را</w:t>
      </w:r>
      <w:r w:rsidR="00AA4E97">
        <w:rPr>
          <w:rFonts w:hint="cs"/>
          <w:rtl/>
        </w:rPr>
        <w:t xml:space="preserve"> می‌</w:t>
      </w:r>
      <w:r w:rsidR="00A9753C">
        <w:rPr>
          <w:rFonts w:hint="cs"/>
          <w:rtl/>
        </w:rPr>
        <w:t>شود با ارتکاز و شواهدی به اطمینان رسید.</w:t>
      </w:r>
    </w:p>
    <w:p w:rsidR="00A9753C" w:rsidRDefault="00A9753C" w:rsidP="002802BF">
      <w:pPr>
        <w:rPr>
          <w:rtl/>
        </w:rPr>
      </w:pPr>
      <w:r>
        <w:rPr>
          <w:rFonts w:hint="cs"/>
          <w:rtl/>
        </w:rPr>
        <w:t>در اینجا نیز گفته</w:t>
      </w:r>
      <w:r w:rsidR="00AA4E97">
        <w:rPr>
          <w:rFonts w:hint="cs"/>
          <w:rtl/>
        </w:rPr>
        <w:t xml:space="preserve"> می‌</w:t>
      </w:r>
      <w:r>
        <w:rPr>
          <w:rFonts w:hint="cs"/>
          <w:rtl/>
        </w:rPr>
        <w:t>شود که سیره در اینجا هم جریان دارد اما نه به صورت جریان با</w:t>
      </w:r>
      <w:r w:rsidR="007802D7">
        <w:rPr>
          <w:rFonts w:hint="cs"/>
          <w:rtl/>
        </w:rPr>
        <w:t>لفعل بلکه به صورت جریانی که علی الاصول اگر مصداق پیدا</w:t>
      </w:r>
      <w:r w:rsidR="00AA4E97">
        <w:rPr>
          <w:rFonts w:hint="cs"/>
          <w:rtl/>
        </w:rPr>
        <w:t xml:space="preserve"> می‌</w:t>
      </w:r>
      <w:r w:rsidR="007802D7">
        <w:rPr>
          <w:rFonts w:hint="cs"/>
          <w:rtl/>
        </w:rPr>
        <w:t>کرد مطمئن بودیم که در اینجا هم جریان پیدا کرده و سیره منعقد</w:t>
      </w:r>
      <w:r w:rsidR="00AA4E97">
        <w:rPr>
          <w:rFonts w:hint="cs"/>
          <w:rtl/>
        </w:rPr>
        <w:t xml:space="preserve"> می‌</w:t>
      </w:r>
      <w:r w:rsidR="007802D7">
        <w:rPr>
          <w:rFonts w:hint="cs"/>
          <w:rtl/>
        </w:rPr>
        <w:t>شود.</w:t>
      </w:r>
    </w:p>
    <w:p w:rsidR="007802D7" w:rsidRDefault="003075D4" w:rsidP="002802BF">
      <w:pPr>
        <w:rPr>
          <w:rtl/>
        </w:rPr>
      </w:pPr>
      <w:r>
        <w:rPr>
          <w:rFonts w:hint="cs"/>
          <w:rtl/>
        </w:rPr>
        <w:t>پس به طور کلی اشکال همان بود که در بالا عرض شد و جواب ما هم بدین شرح است که:</w:t>
      </w:r>
    </w:p>
    <w:p w:rsidR="003075D4" w:rsidRDefault="003075D4" w:rsidP="002802BF">
      <w:pPr>
        <w:rPr>
          <w:rtl/>
        </w:rPr>
      </w:pPr>
      <w:r>
        <w:rPr>
          <w:rFonts w:hint="cs"/>
          <w:rtl/>
        </w:rPr>
        <w:t>در سیره اگر ارتکاز و قرائن آمد</w:t>
      </w:r>
      <w:r w:rsidR="00AA4E97">
        <w:rPr>
          <w:rFonts w:hint="cs"/>
          <w:rtl/>
        </w:rPr>
        <w:t xml:space="preserve"> می‌</w:t>
      </w:r>
      <w:r>
        <w:rPr>
          <w:rFonts w:hint="cs"/>
          <w:rtl/>
        </w:rPr>
        <w:t>توان آن را شمول داد. حال اگر کسی بگوید که با قرائن و شواهد به اطمینان</w:t>
      </w:r>
      <w:r w:rsidR="00AA4E97">
        <w:rPr>
          <w:rFonts w:hint="cs"/>
          <w:rtl/>
        </w:rPr>
        <w:t xml:space="preserve"> نمی‌</w:t>
      </w:r>
      <w:r>
        <w:rPr>
          <w:rFonts w:hint="cs"/>
          <w:rtl/>
        </w:rPr>
        <w:t>رسد برای او سیره مشکل پیدا</w:t>
      </w:r>
      <w:r w:rsidR="00AA4E97">
        <w:rPr>
          <w:rFonts w:hint="cs"/>
          <w:rtl/>
        </w:rPr>
        <w:t xml:space="preserve"> می‌</w:t>
      </w:r>
      <w:r>
        <w:rPr>
          <w:rFonts w:hint="cs"/>
          <w:rtl/>
        </w:rPr>
        <w:t>کند.</w:t>
      </w:r>
    </w:p>
    <w:p w:rsidR="003075D4" w:rsidRDefault="003075D4" w:rsidP="002802BF">
      <w:pPr>
        <w:rPr>
          <w:rtl/>
        </w:rPr>
      </w:pPr>
      <w:r>
        <w:rPr>
          <w:rFonts w:hint="cs"/>
          <w:rtl/>
        </w:rPr>
        <w:lastRenderedPageBreak/>
        <w:t xml:space="preserve">البته اینکه در خودِ فقه و احکام فرعی اصلاً هیچ </w:t>
      </w:r>
      <w:r w:rsidR="005B5F73">
        <w:rPr>
          <w:rFonts w:hint="cs"/>
          <w:rtl/>
        </w:rPr>
        <w:t>شاهد و نشانه</w:t>
      </w:r>
      <w:r w:rsidR="00AA4E97">
        <w:rPr>
          <w:rFonts w:hint="cs"/>
          <w:rtl/>
        </w:rPr>
        <w:t xml:space="preserve">‌ای </w:t>
      </w:r>
      <w:r w:rsidR="005B5F73">
        <w:rPr>
          <w:rFonts w:hint="cs"/>
          <w:rtl/>
        </w:rPr>
        <w:t>بر تبعّض و تفکیک وجود داشته باشد به ذهن ما</w:t>
      </w:r>
      <w:r w:rsidR="00AA4E97">
        <w:rPr>
          <w:rFonts w:hint="cs"/>
          <w:rtl/>
        </w:rPr>
        <w:t xml:space="preserve"> نمی‌</w:t>
      </w:r>
      <w:r w:rsidR="005B5F73">
        <w:rPr>
          <w:rFonts w:hint="cs"/>
          <w:rtl/>
        </w:rPr>
        <w:t>رسد و کسی هم در مورد آن چیزی نگفته است لکن اگر کسی دقت بیشتری در شواهد تار</w:t>
      </w:r>
      <w:r w:rsidR="00F243BE">
        <w:rPr>
          <w:rFonts w:hint="cs"/>
          <w:rtl/>
        </w:rPr>
        <w:t>یخی بکند ممکن است چیزی به دست آور</w:t>
      </w:r>
      <w:r w:rsidR="005B5F73">
        <w:rPr>
          <w:rFonts w:hint="cs"/>
          <w:rtl/>
        </w:rPr>
        <w:t>د اما الان چیزی به ذهن ما</w:t>
      </w:r>
      <w:r w:rsidR="00AA4E97">
        <w:rPr>
          <w:rFonts w:hint="cs"/>
          <w:rtl/>
        </w:rPr>
        <w:t xml:space="preserve"> نمی‌</w:t>
      </w:r>
      <w:r w:rsidR="005B5F73">
        <w:rPr>
          <w:rFonts w:hint="cs"/>
          <w:rtl/>
        </w:rPr>
        <w:t>آید که برای این موضوع نمونه</w:t>
      </w:r>
      <w:r w:rsidR="00AA4E97">
        <w:rPr>
          <w:rFonts w:hint="cs"/>
          <w:rtl/>
        </w:rPr>
        <w:t xml:space="preserve">‌ای </w:t>
      </w:r>
      <w:r w:rsidR="005B5F73">
        <w:rPr>
          <w:rFonts w:hint="cs"/>
          <w:rtl/>
        </w:rPr>
        <w:t>داشته باشیم.</w:t>
      </w:r>
    </w:p>
    <w:p w:rsidR="005B5F73" w:rsidRDefault="00F273C6" w:rsidP="002802BF">
      <w:pPr>
        <w:rPr>
          <w:rtl/>
        </w:rPr>
      </w:pPr>
      <w:r>
        <w:rPr>
          <w:rFonts w:hint="cs"/>
          <w:rtl/>
        </w:rPr>
        <w:t>نکته</w:t>
      </w:r>
      <w:r w:rsidR="00AA4E97">
        <w:rPr>
          <w:rFonts w:hint="cs"/>
          <w:rtl/>
        </w:rPr>
        <w:t xml:space="preserve">‌ای </w:t>
      </w:r>
      <w:r>
        <w:rPr>
          <w:rFonts w:hint="cs"/>
          <w:rtl/>
        </w:rPr>
        <w:t xml:space="preserve">که در اینجا وجود دارد این است که از آنجایی که این مسأله در خصوص ابعاد و </w:t>
      </w:r>
      <w:r w:rsidR="005A4601">
        <w:rPr>
          <w:rFonts w:hint="cs"/>
          <w:rtl/>
        </w:rPr>
        <w:t>اجزاء</w:t>
      </w:r>
      <w:r>
        <w:rPr>
          <w:rFonts w:hint="cs"/>
          <w:rtl/>
        </w:rPr>
        <w:t xml:space="preserve"> فقه </w:t>
      </w:r>
      <w:r w:rsidR="005A4601">
        <w:rPr>
          <w:rFonts w:hint="cs"/>
          <w:rtl/>
        </w:rPr>
        <w:t>نیست</w:t>
      </w:r>
      <w:r w:rsidR="00AA4E97">
        <w:rPr>
          <w:rFonts w:hint="cs"/>
          <w:rtl/>
        </w:rPr>
        <w:t xml:space="preserve"> نمی‌</w:t>
      </w:r>
      <w:r w:rsidR="005A4601">
        <w:rPr>
          <w:rFonts w:hint="cs"/>
          <w:rtl/>
        </w:rPr>
        <w:t xml:space="preserve">توان برای آن دلیل آورد. البته در کل معارف اینکه تخصص وجود داشته باشد هر کسی در یک بخشی ارجاع داده شود بله آن بالاتر از سیره است و بحث ارجاع و تقریر معصوم است و </w:t>
      </w:r>
      <w:r w:rsidR="00BA4390">
        <w:rPr>
          <w:rFonts w:hint="cs"/>
          <w:rtl/>
        </w:rPr>
        <w:t>سنّت فعلی و قولی</w:t>
      </w:r>
      <w:r w:rsidR="00AA4E97">
        <w:rPr>
          <w:rFonts w:hint="cs"/>
          <w:rtl/>
        </w:rPr>
        <w:t xml:space="preserve"> می‌</w:t>
      </w:r>
      <w:r w:rsidR="00BA4390">
        <w:rPr>
          <w:rFonts w:hint="cs"/>
          <w:rtl/>
        </w:rPr>
        <w:t>باشد، اما در خصوص فقه این تفکیک و تبعّض شاهد عینی چندانی ندارد و یا لااقل ما چیزی در دست نداریم و دیگران هم کسی اینچنین شاهد خاصی را مطرح نکرده است.</w:t>
      </w:r>
    </w:p>
    <w:p w:rsidR="00BA4390" w:rsidRDefault="0078318E" w:rsidP="002802BF">
      <w:pPr>
        <w:rPr>
          <w:rtl/>
        </w:rPr>
      </w:pPr>
      <w:r>
        <w:rPr>
          <w:rFonts w:hint="cs"/>
          <w:rtl/>
        </w:rPr>
        <w:t>توضیح بیشتر اینکه اینچنین چیزی که به عنوان مثال امام به عنوان مثال در خصوص عبادات به او ارجاع بدهد و یا در خصوص معاملات ارجاع بدهد، این مورد مصداقی ندارد. ارجاع به افرادی که در تمام معالم دین مطلق بوده</w:t>
      </w:r>
      <w:r w:rsidR="00AA4E97">
        <w:rPr>
          <w:rFonts w:hint="cs"/>
          <w:rtl/>
        </w:rPr>
        <w:t xml:space="preserve">‌اند </w:t>
      </w:r>
      <w:r>
        <w:rPr>
          <w:rFonts w:hint="cs"/>
          <w:rtl/>
        </w:rPr>
        <w:t>وجود دارد و همچنین ارجاع تخصصی هم وجود دارد، اما ارجاع تخصصی و تبعّدی در خصوص فقه و در اجزاء فقه شاهدی ندارد و اگر بخواهیم این سیره را تعمیم بدهیم به آن شکلی است که عرض شد.</w:t>
      </w:r>
    </w:p>
    <w:p w:rsidR="0078318E" w:rsidRDefault="0078318E" w:rsidP="002802BF">
      <w:pPr>
        <w:rPr>
          <w:rtl/>
        </w:rPr>
      </w:pPr>
      <w:r>
        <w:rPr>
          <w:rFonts w:hint="cs"/>
          <w:rtl/>
        </w:rPr>
        <w:t xml:space="preserve">این یک جواب از </w:t>
      </w:r>
      <w:r w:rsidR="009978CF">
        <w:rPr>
          <w:rFonts w:hint="cs"/>
          <w:rtl/>
        </w:rPr>
        <w:t>شبهه دوم ا</w:t>
      </w:r>
      <w:r w:rsidR="00892E2E">
        <w:rPr>
          <w:rFonts w:hint="cs"/>
          <w:rtl/>
        </w:rPr>
        <w:t>ست که ارتکاز به علاوه شاهد تخصص‌</w:t>
      </w:r>
      <w:r w:rsidR="009978CF">
        <w:rPr>
          <w:rFonts w:hint="cs"/>
          <w:rtl/>
        </w:rPr>
        <w:t>گرایی و تبعّض در کلّ معارف ممکن است کسی را به این اطمینان برساند.</w:t>
      </w:r>
    </w:p>
    <w:p w:rsidR="000D2C37" w:rsidRPr="000D2C37" w:rsidRDefault="000D2C37" w:rsidP="002802BF">
      <w:pPr>
        <w:pStyle w:val="4"/>
        <w:rPr>
          <w:rtl/>
        </w:rPr>
      </w:pPr>
      <w:bookmarkStart w:id="11" w:name="_Toc510855390"/>
      <w:r>
        <w:rPr>
          <w:rFonts w:hint="cs"/>
          <w:rtl/>
        </w:rPr>
        <w:t>جواب دوم:</w:t>
      </w:r>
      <w:bookmarkEnd w:id="11"/>
    </w:p>
    <w:p w:rsidR="009978CF" w:rsidRDefault="009978CF" w:rsidP="002802BF">
      <w:pPr>
        <w:rPr>
          <w:rtl/>
        </w:rPr>
      </w:pPr>
      <w:r>
        <w:rPr>
          <w:rFonts w:hint="cs"/>
          <w:rtl/>
        </w:rPr>
        <w:t xml:space="preserve">جواب دیگری هم که ممکن است کسی ارائه بدهد همان بحث مبنایی است که </w:t>
      </w:r>
      <w:r w:rsidR="000D2C37">
        <w:rPr>
          <w:rFonts w:hint="cs"/>
          <w:rtl/>
        </w:rPr>
        <w:t>بگوید سیره</w:t>
      </w:r>
      <w:r w:rsidR="00AA4E97">
        <w:rPr>
          <w:rFonts w:hint="cs"/>
          <w:rtl/>
        </w:rPr>
        <w:t>‌های</w:t>
      </w:r>
      <w:r w:rsidR="000D2C37">
        <w:rPr>
          <w:rFonts w:hint="cs"/>
          <w:rtl/>
        </w:rPr>
        <w:t xml:space="preserve"> مستحدث هم دارای حجّیت هستند، به این بیان که در اعصار بعدی سیره عقلاییه و یا متشرعه در تبعّض بر تقلید بوده است و </w:t>
      </w:r>
      <w:r w:rsidR="003B39C3">
        <w:rPr>
          <w:rFonts w:hint="cs"/>
          <w:rtl/>
        </w:rPr>
        <w:t>این سیره هم به نحوی تأیید بشود، که این یک بحث مفصّلی است که قبلاً هم در اینجا بحث شده است و به نتایجی هم رسیده ایم.</w:t>
      </w:r>
    </w:p>
    <w:p w:rsidR="003B39C3" w:rsidRDefault="005115E3" w:rsidP="002802BF">
      <w:pPr>
        <w:rPr>
          <w:b/>
          <w:bCs/>
          <w:rtl/>
        </w:rPr>
      </w:pPr>
      <w:r>
        <w:rPr>
          <w:rFonts w:hint="cs"/>
          <w:b/>
          <w:bCs/>
          <w:rtl/>
        </w:rPr>
        <w:t xml:space="preserve">یادآوری </w:t>
      </w:r>
      <w:r w:rsidR="00B72E5D">
        <w:rPr>
          <w:rFonts w:hint="cs"/>
          <w:b/>
          <w:bCs/>
          <w:rtl/>
        </w:rPr>
        <w:t>دو جواب:</w:t>
      </w:r>
    </w:p>
    <w:p w:rsidR="00B72E5D" w:rsidRDefault="00B72E5D" w:rsidP="002802BF">
      <w:pPr>
        <w:rPr>
          <w:b/>
          <w:bCs/>
          <w:rtl/>
        </w:rPr>
      </w:pPr>
      <w:r>
        <w:rPr>
          <w:rFonts w:hint="cs"/>
          <w:b/>
          <w:bCs/>
          <w:rtl/>
        </w:rPr>
        <w:t>جواب اول</w:t>
      </w:r>
    </w:p>
    <w:p w:rsidR="005115E3" w:rsidRDefault="005115E3" w:rsidP="002802BF">
      <w:pPr>
        <w:rPr>
          <w:rtl/>
        </w:rPr>
      </w:pPr>
      <w:r>
        <w:rPr>
          <w:rFonts w:hint="cs"/>
          <w:rtl/>
        </w:rPr>
        <w:t>در بحث اول شهید صدر</w:t>
      </w:r>
      <w:r w:rsidR="00AA4E97">
        <w:rPr>
          <w:rFonts w:hint="cs"/>
          <w:rtl/>
        </w:rPr>
        <w:t xml:space="preserve"> می‌</w:t>
      </w:r>
      <w:r>
        <w:rPr>
          <w:rFonts w:hint="cs"/>
          <w:rtl/>
        </w:rPr>
        <w:t>فرمودند که در شمول سیره</w:t>
      </w:r>
      <w:r w:rsidR="00AA4E97">
        <w:rPr>
          <w:rFonts w:hint="cs"/>
          <w:rtl/>
        </w:rPr>
        <w:t>‌ها می‌</w:t>
      </w:r>
      <w:r>
        <w:rPr>
          <w:rFonts w:hint="cs"/>
          <w:rtl/>
        </w:rPr>
        <w:t>توان روی ارتکاز حساب کرد. به این بیان که سیره هیچگاه عمل محض شکلی نیست بلکه سیره همیشه دارای روحی همراه با یک ارتکاز است که این ارتکاز را</w:t>
      </w:r>
      <w:r w:rsidR="00AA4E97">
        <w:rPr>
          <w:rFonts w:hint="cs"/>
          <w:rtl/>
        </w:rPr>
        <w:t xml:space="preserve"> می‌</w:t>
      </w:r>
      <w:r>
        <w:rPr>
          <w:rFonts w:hint="cs"/>
          <w:rtl/>
        </w:rPr>
        <w:t>توان گرفت و با سیره تعمیم داد و لو اینکه سیره به صورت معیّن در این مصداق جاری نباشد.</w:t>
      </w:r>
    </w:p>
    <w:p w:rsidR="005115E3" w:rsidRDefault="00B72E5D" w:rsidP="002802BF">
      <w:pPr>
        <w:rPr>
          <w:rtl/>
        </w:rPr>
      </w:pPr>
      <w:r>
        <w:rPr>
          <w:rFonts w:hint="cs"/>
          <w:rtl/>
        </w:rPr>
        <w:lastRenderedPageBreak/>
        <w:t>البته دیگرانی هم غیر از شهید صدر ممکن است به این مطلب اشاره کرده باشند لکن نظر شهید صدر این است که در جایی که</w:t>
      </w:r>
      <w:r w:rsidR="00AA4E97">
        <w:rPr>
          <w:rFonts w:hint="cs"/>
          <w:rtl/>
        </w:rPr>
        <w:t xml:space="preserve"> می‌</w:t>
      </w:r>
      <w:r>
        <w:rPr>
          <w:rFonts w:hint="cs"/>
          <w:rtl/>
        </w:rPr>
        <w:t>خواهید سیره را تعمیم بدهید همیشه لازم نیست که در خصوص آن مورد عمل هم جریان داشته باشد بلکه ارتکاز به شما کمک</w:t>
      </w:r>
      <w:r w:rsidR="00AA4E97">
        <w:rPr>
          <w:rFonts w:hint="cs"/>
          <w:rtl/>
        </w:rPr>
        <w:t xml:space="preserve"> می‌</w:t>
      </w:r>
      <w:r>
        <w:rPr>
          <w:rFonts w:hint="cs"/>
          <w:rtl/>
        </w:rPr>
        <w:t>کند که بگوید این مصداق با آن مصداق تفاوتی ندارد. حالا در آن زمان تخصص در امور فقهی نیاز نبوده است و لذا سیره هم به شکل تبعّض جاری نبوده است اما هنگامی که نیاز پیدا شود ارتکاز</w:t>
      </w:r>
      <w:r w:rsidR="00AA4E97">
        <w:rPr>
          <w:rFonts w:hint="cs"/>
          <w:rtl/>
        </w:rPr>
        <w:t xml:space="preserve"> می‌</w:t>
      </w:r>
      <w:r>
        <w:rPr>
          <w:rFonts w:hint="cs"/>
          <w:rtl/>
        </w:rPr>
        <w:t>گوید که وجه مراجعه همان جاهل به عالم است و این وجه تعمیم داده</w:t>
      </w:r>
      <w:r w:rsidR="00AA4E97">
        <w:rPr>
          <w:rFonts w:hint="cs"/>
          <w:rtl/>
        </w:rPr>
        <w:t xml:space="preserve"> می‌</w:t>
      </w:r>
      <w:r>
        <w:rPr>
          <w:rFonts w:hint="cs"/>
          <w:rtl/>
        </w:rPr>
        <w:t>شود.</w:t>
      </w:r>
    </w:p>
    <w:p w:rsidR="00B72E5D" w:rsidRDefault="00B72E5D" w:rsidP="002802BF">
      <w:pPr>
        <w:rPr>
          <w:b/>
          <w:bCs/>
          <w:rtl/>
        </w:rPr>
      </w:pPr>
      <w:r>
        <w:rPr>
          <w:rFonts w:hint="cs"/>
          <w:b/>
          <w:bCs/>
          <w:rtl/>
        </w:rPr>
        <w:t>جواب دوم:</w:t>
      </w:r>
    </w:p>
    <w:p w:rsidR="00B72E5D" w:rsidRDefault="00B72E5D" w:rsidP="002802BF">
      <w:pPr>
        <w:rPr>
          <w:rtl/>
        </w:rPr>
      </w:pPr>
      <w:r>
        <w:rPr>
          <w:rFonts w:hint="cs"/>
          <w:rtl/>
        </w:rPr>
        <w:t>جواب دوم هم این بود که سیره مستحدث هم</w:t>
      </w:r>
      <w:r w:rsidR="00AA4E97">
        <w:rPr>
          <w:rFonts w:hint="cs"/>
          <w:rtl/>
        </w:rPr>
        <w:t xml:space="preserve"> می‌</w:t>
      </w:r>
      <w:r>
        <w:rPr>
          <w:rFonts w:hint="cs"/>
          <w:rtl/>
        </w:rPr>
        <w:t>تواند حجت باشد که این را بایستی در جای خود بحث کر</w:t>
      </w:r>
      <w:r w:rsidR="00892E2E">
        <w:rPr>
          <w:rFonts w:hint="cs"/>
          <w:rtl/>
        </w:rPr>
        <w:t>د که البته ما هم آن را بحث کرده‌</w:t>
      </w:r>
      <w:r>
        <w:rPr>
          <w:rFonts w:hint="cs"/>
          <w:rtl/>
        </w:rPr>
        <w:t xml:space="preserve">ایم </w:t>
      </w:r>
      <w:r w:rsidR="00B35DA6" w:rsidRPr="00B35DA6">
        <w:rPr>
          <w:rFonts w:hint="cs"/>
          <w:rtl/>
        </w:rPr>
        <w:t>(</w:t>
      </w:r>
      <w:r w:rsidRPr="00B35DA6">
        <w:rPr>
          <w:rFonts w:hint="cs"/>
          <w:rtl/>
        </w:rPr>
        <w:t>البته این گروه فقهی که راه اندازی شده است کتابی را تحت نظر آیت الله شب</w:t>
      </w:r>
      <w:r w:rsidR="00892E2E">
        <w:rPr>
          <w:rFonts w:hint="cs"/>
          <w:rtl/>
        </w:rPr>
        <w:t>‌</w:t>
      </w:r>
      <w:r w:rsidRPr="00B35DA6">
        <w:rPr>
          <w:rFonts w:hint="cs"/>
          <w:rtl/>
        </w:rPr>
        <w:t>زنده</w:t>
      </w:r>
      <w:r w:rsidR="00892E2E">
        <w:rPr>
          <w:rFonts w:hint="cs"/>
          <w:rtl/>
        </w:rPr>
        <w:t>‌</w:t>
      </w:r>
      <w:r w:rsidRPr="00B35DA6">
        <w:rPr>
          <w:rFonts w:hint="cs"/>
          <w:rtl/>
        </w:rPr>
        <w:t>دار تهیه کرده</w:t>
      </w:r>
      <w:r w:rsidR="00AA4E97">
        <w:rPr>
          <w:rFonts w:hint="cs"/>
          <w:rtl/>
        </w:rPr>
        <w:t xml:space="preserve">‌اند </w:t>
      </w:r>
      <w:r w:rsidRPr="00B35DA6">
        <w:rPr>
          <w:rFonts w:hint="cs"/>
          <w:rtl/>
        </w:rPr>
        <w:t>که منتشر هم شده است با عنوان «سیره</w:t>
      </w:r>
      <w:r w:rsidR="00AA4E97">
        <w:rPr>
          <w:rFonts w:hint="cs"/>
          <w:rtl/>
        </w:rPr>
        <w:t>‌های</w:t>
      </w:r>
      <w:r w:rsidRPr="00B35DA6">
        <w:rPr>
          <w:rFonts w:hint="cs"/>
          <w:rtl/>
        </w:rPr>
        <w:t xml:space="preserve"> مستحدثه عقلاییه» که شاید همین کتاب از سال آینده به جای بخش</w:t>
      </w:r>
      <w:r w:rsidR="00AA4E97">
        <w:rPr>
          <w:rFonts w:hint="cs"/>
          <w:rtl/>
        </w:rPr>
        <w:t>‌های</w:t>
      </w:r>
      <w:r w:rsidRPr="00B35DA6">
        <w:rPr>
          <w:rFonts w:hint="cs"/>
          <w:rtl/>
        </w:rPr>
        <w:t xml:space="preserve">ی از کفایه تدریس بشود که این کتاب حدود بیست مسأله </w:t>
      </w:r>
      <w:r w:rsidR="00670C68" w:rsidRPr="00B35DA6">
        <w:rPr>
          <w:rFonts w:hint="cs"/>
          <w:rtl/>
        </w:rPr>
        <w:t>جدید در حوزه اصول</w:t>
      </w:r>
      <w:r w:rsidR="00AA4E97">
        <w:rPr>
          <w:rFonts w:hint="cs"/>
          <w:rtl/>
        </w:rPr>
        <w:t xml:space="preserve"> می‌</w:t>
      </w:r>
      <w:r w:rsidR="00670C68" w:rsidRPr="00B35DA6">
        <w:rPr>
          <w:rFonts w:hint="cs"/>
          <w:rtl/>
        </w:rPr>
        <w:t>باشد که ناظر بر فقه معاصر است و آن گروهی که در حوزه گذاشته شده</w:t>
      </w:r>
      <w:r w:rsidR="00AA4E97">
        <w:rPr>
          <w:rFonts w:hint="cs"/>
          <w:rtl/>
        </w:rPr>
        <w:t xml:space="preserve">‌اند </w:t>
      </w:r>
      <w:r w:rsidR="00670C68" w:rsidRPr="00B35DA6">
        <w:rPr>
          <w:rFonts w:hint="cs"/>
          <w:rtl/>
        </w:rPr>
        <w:t>و کار</w:t>
      </w:r>
      <w:r w:rsidR="00AA4E97">
        <w:rPr>
          <w:rFonts w:hint="cs"/>
          <w:rtl/>
        </w:rPr>
        <w:t xml:space="preserve"> می‌</w:t>
      </w:r>
      <w:r w:rsidR="00670C68" w:rsidRPr="00B35DA6">
        <w:rPr>
          <w:rFonts w:hint="cs"/>
          <w:rtl/>
        </w:rPr>
        <w:t>کنند بر روی این مسأله کار</w:t>
      </w:r>
      <w:r w:rsidR="00AA4E97">
        <w:rPr>
          <w:rFonts w:hint="cs"/>
          <w:rtl/>
        </w:rPr>
        <w:t xml:space="preserve"> می‌</w:t>
      </w:r>
      <w:r w:rsidR="00670C68" w:rsidRPr="00B35DA6">
        <w:rPr>
          <w:rFonts w:hint="cs"/>
          <w:rtl/>
        </w:rPr>
        <w:t xml:space="preserve">کنند که متونی را ارائه کنند که اولین متن آن رسیده است که اگر بتوان در همین دفتر تدوین متون چاپ کنند با همین عنوان «السیرۀ العقلاییه المستحدثه» </w:t>
      </w:r>
      <w:r w:rsidR="00B35DA6" w:rsidRPr="00B35DA6">
        <w:rPr>
          <w:rFonts w:hint="cs"/>
          <w:rtl/>
        </w:rPr>
        <w:t>سیره</w:t>
      </w:r>
      <w:r w:rsidR="00AA4E97">
        <w:rPr>
          <w:rFonts w:hint="cs"/>
          <w:rtl/>
        </w:rPr>
        <w:t>‌های</w:t>
      </w:r>
      <w:r w:rsidR="00B35DA6" w:rsidRPr="00B35DA6">
        <w:rPr>
          <w:rFonts w:hint="cs"/>
          <w:rtl/>
        </w:rPr>
        <w:t xml:space="preserve"> عقلایی نو و جدید که در آن عصر نبوده</w:t>
      </w:r>
      <w:r w:rsidR="00AA4E97">
        <w:rPr>
          <w:rFonts w:hint="cs"/>
          <w:rtl/>
        </w:rPr>
        <w:t xml:space="preserve">‌اند </w:t>
      </w:r>
      <w:r w:rsidR="00B35DA6" w:rsidRPr="00B35DA6">
        <w:rPr>
          <w:rFonts w:hint="cs"/>
          <w:rtl/>
        </w:rPr>
        <w:t>و بعداً پیدا شده</w:t>
      </w:r>
      <w:r w:rsidR="00AA4E97">
        <w:rPr>
          <w:rFonts w:hint="cs"/>
          <w:rtl/>
        </w:rPr>
        <w:t>‌اند،</w:t>
      </w:r>
      <w:r w:rsidR="00B35DA6" w:rsidRPr="00B35DA6">
        <w:rPr>
          <w:rFonts w:hint="cs"/>
          <w:rtl/>
        </w:rPr>
        <w:t xml:space="preserve"> اینکه دارای اعتبار هستند یا خیر مورد بررسی قرار گرفته</w:t>
      </w:r>
      <w:r w:rsidR="00AA4E97">
        <w:rPr>
          <w:rFonts w:hint="cs"/>
          <w:rtl/>
        </w:rPr>
        <w:t xml:space="preserve">‌اند </w:t>
      </w:r>
      <w:r w:rsidR="00B35DA6" w:rsidRPr="00B35DA6">
        <w:rPr>
          <w:rFonts w:hint="cs"/>
          <w:rtl/>
        </w:rPr>
        <w:t>که البته ما هم در چند سال پیش این مطلب را بحث کرده</w:t>
      </w:r>
      <w:r w:rsidR="00892E2E">
        <w:rPr>
          <w:rFonts w:hint="cs"/>
          <w:rtl/>
        </w:rPr>
        <w:t>‌</w:t>
      </w:r>
      <w:r w:rsidR="00B35DA6" w:rsidRPr="00B35DA6">
        <w:rPr>
          <w:rFonts w:hint="cs"/>
          <w:rtl/>
        </w:rPr>
        <w:t>ایم)</w:t>
      </w:r>
    </w:p>
    <w:p w:rsidR="005A1B81" w:rsidRPr="00892E2E" w:rsidRDefault="005A1B81" w:rsidP="002802BF">
      <w:pPr>
        <w:pStyle w:val="3"/>
        <w:rPr>
          <w:rtl/>
        </w:rPr>
      </w:pPr>
      <w:bookmarkStart w:id="12" w:name="_Toc510855391"/>
      <w:r>
        <w:rPr>
          <w:rFonts w:hint="cs"/>
          <w:rtl/>
        </w:rPr>
        <w:t>اشکال سوم</w:t>
      </w:r>
      <w:r w:rsidR="00892E2E">
        <w:rPr>
          <w:rFonts w:hint="cs"/>
          <w:rtl/>
        </w:rPr>
        <w:t xml:space="preserve"> </w:t>
      </w:r>
      <w:r w:rsidR="00892E2E">
        <w:rPr>
          <w:rFonts w:hint="cs"/>
          <w:rtl/>
        </w:rPr>
        <w:t>به سیره عقلاییه</w:t>
      </w:r>
      <w:bookmarkEnd w:id="12"/>
    </w:p>
    <w:p w:rsidR="005A1B81" w:rsidRDefault="005A1B81" w:rsidP="002802BF">
      <w:pPr>
        <w:rPr>
          <w:rtl/>
        </w:rPr>
      </w:pPr>
      <w:r>
        <w:rPr>
          <w:rFonts w:hint="cs"/>
          <w:rtl/>
        </w:rPr>
        <w:t>این دو شبهه</w:t>
      </w:r>
      <w:r w:rsidR="00AA4E97">
        <w:rPr>
          <w:rFonts w:hint="cs"/>
          <w:rtl/>
        </w:rPr>
        <w:t xml:space="preserve">‌ای </w:t>
      </w:r>
      <w:r>
        <w:rPr>
          <w:rFonts w:hint="cs"/>
          <w:rtl/>
        </w:rPr>
        <w:t>بود که در سیره وجود داشت و شبهه سومی هم که ممکن است در اینجا مطرح بشود این است که این سیره</w:t>
      </w:r>
      <w:r w:rsidR="00AA4E97">
        <w:rPr>
          <w:rFonts w:hint="cs"/>
          <w:rtl/>
        </w:rPr>
        <w:t xml:space="preserve">‌ای </w:t>
      </w:r>
      <w:r>
        <w:rPr>
          <w:rFonts w:hint="cs"/>
          <w:rtl/>
        </w:rPr>
        <w:t xml:space="preserve">که به عنوان سیره عقلاییه یا متشرعه قرار است تعمیم پیدا کند </w:t>
      </w:r>
      <w:r w:rsidR="00892E2E">
        <w:rPr>
          <w:rFonts w:hint="cs"/>
          <w:rtl/>
        </w:rPr>
        <w:t xml:space="preserve">و </w:t>
      </w:r>
      <w:r>
        <w:rPr>
          <w:rFonts w:hint="cs"/>
          <w:rtl/>
        </w:rPr>
        <w:t>در امور دینی</w:t>
      </w:r>
      <w:r w:rsidR="00AA4E97">
        <w:rPr>
          <w:rFonts w:hint="cs"/>
          <w:rtl/>
        </w:rPr>
        <w:t xml:space="preserve"> می‌</w:t>
      </w:r>
      <w:r>
        <w:rPr>
          <w:rFonts w:hint="cs"/>
          <w:rtl/>
        </w:rPr>
        <w:t xml:space="preserve">خواهد ارجاع به مجتهد را درست کند و در ارجاع به مجتهد به نوعی آن بحث زعامت و جایگاه و پایگاه اجتماعی </w:t>
      </w:r>
      <w:r w:rsidR="00CF2785">
        <w:rPr>
          <w:rFonts w:hint="cs"/>
          <w:rtl/>
        </w:rPr>
        <w:t>هم همانطور که گفته شد ممکن است طبق آن نظریه ملحوظ و مد نظر باشد و آن با تبعّض و تفکیک سازگار نیست.</w:t>
      </w:r>
    </w:p>
    <w:p w:rsidR="00CF2785" w:rsidRDefault="00CF2785" w:rsidP="002802BF">
      <w:pPr>
        <w:rPr>
          <w:rtl/>
        </w:rPr>
      </w:pPr>
      <w:r>
        <w:rPr>
          <w:rFonts w:hint="cs"/>
          <w:rtl/>
        </w:rPr>
        <w:t>این هم شبهه سومی است که ممکن است کسی در بحث سیره وارد کند.</w:t>
      </w:r>
    </w:p>
    <w:p w:rsidR="00CF2785" w:rsidRDefault="00CF2785" w:rsidP="002802BF">
      <w:pPr>
        <w:rPr>
          <w:rtl/>
        </w:rPr>
      </w:pPr>
      <w:r>
        <w:rPr>
          <w:rFonts w:hint="cs"/>
          <w:rtl/>
        </w:rPr>
        <w:t xml:space="preserve">به عبارت دیگر اگر آن نظریه مشهور در مراجعه جاهل به عالم و مردم به مجتهد را بپذیرید این سیره وجود دارد، اما اگر مراجعه عامی به مرجع را فراتر از آن بحث کارشناسی بگیرید (طبق تفسیری که قبلاً گفته شده است) به این بیان که ادعا شود که در بحث ارجاع ابعاد روحی و اجتماعی هم مدّ نظر است </w:t>
      </w:r>
      <w:r>
        <w:rPr>
          <w:rtl/>
        </w:rPr>
        <w:t>–</w:t>
      </w:r>
      <w:r>
        <w:rPr>
          <w:rFonts w:hint="cs"/>
          <w:rtl/>
        </w:rPr>
        <w:t xml:space="preserve">که این نظریه غیر مشهور بود که ما </w:t>
      </w:r>
      <w:r>
        <w:rPr>
          <w:rFonts w:hint="cs"/>
          <w:rtl/>
        </w:rPr>
        <w:lastRenderedPageBreak/>
        <w:t>هم آن را احتمال</w:t>
      </w:r>
      <w:r w:rsidR="00AA4E97">
        <w:rPr>
          <w:rFonts w:hint="cs"/>
          <w:rtl/>
        </w:rPr>
        <w:t xml:space="preserve"> می‌</w:t>
      </w:r>
      <w:r>
        <w:rPr>
          <w:rFonts w:hint="cs"/>
          <w:rtl/>
        </w:rPr>
        <w:t>دادیم- اقتضای آن این است که تبعّض و تفکیک و امثال اینها نباشد بلکه فردی که</w:t>
      </w:r>
      <w:r w:rsidR="00AA4E97">
        <w:rPr>
          <w:rFonts w:hint="cs"/>
          <w:rtl/>
        </w:rPr>
        <w:t xml:space="preserve"> می‌</w:t>
      </w:r>
      <w:r>
        <w:rPr>
          <w:rFonts w:hint="cs"/>
          <w:rtl/>
        </w:rPr>
        <w:t xml:space="preserve">خواهد مورد تقلید قرار بگیرد بایستی </w:t>
      </w:r>
      <w:r w:rsidR="00D573CE">
        <w:rPr>
          <w:rFonts w:hint="cs"/>
          <w:rtl/>
        </w:rPr>
        <w:t>مجتهد تام مطلق باشد.</w:t>
      </w:r>
    </w:p>
    <w:p w:rsidR="00D573CE" w:rsidRDefault="00D573CE" w:rsidP="002802BF">
      <w:pPr>
        <w:pStyle w:val="3"/>
        <w:rPr>
          <w:rtl/>
        </w:rPr>
      </w:pPr>
      <w:bookmarkStart w:id="13" w:name="_Toc510855392"/>
      <w:r>
        <w:rPr>
          <w:rFonts w:hint="cs"/>
          <w:rtl/>
        </w:rPr>
        <w:t>جواب اشکال</w:t>
      </w:r>
      <w:r w:rsidR="002802BF">
        <w:rPr>
          <w:rFonts w:hint="cs"/>
          <w:rtl/>
        </w:rPr>
        <w:t xml:space="preserve"> سوم</w:t>
      </w:r>
      <w:bookmarkEnd w:id="13"/>
    </w:p>
    <w:p w:rsidR="00D573CE" w:rsidRDefault="00D573CE" w:rsidP="002802BF">
      <w:pPr>
        <w:rPr>
          <w:rtl/>
        </w:rPr>
      </w:pPr>
      <w:r>
        <w:rPr>
          <w:rFonts w:hint="cs"/>
          <w:rtl/>
        </w:rPr>
        <w:t>این شبهه سوم ضعیف</w:t>
      </w:r>
      <w:r w:rsidR="00AA4E97">
        <w:rPr>
          <w:rFonts w:hint="cs"/>
          <w:rtl/>
        </w:rPr>
        <w:t xml:space="preserve"> می‌</w:t>
      </w:r>
      <w:r>
        <w:rPr>
          <w:rFonts w:hint="cs"/>
          <w:rtl/>
        </w:rPr>
        <w:t>باشد و دارای جواب است چرا که آنکه قبلاً گفته</w:t>
      </w:r>
      <w:r w:rsidR="00AA4E97">
        <w:rPr>
          <w:rFonts w:hint="cs"/>
          <w:rtl/>
        </w:rPr>
        <w:t xml:space="preserve"> می‌</w:t>
      </w:r>
      <w:r>
        <w:rPr>
          <w:rFonts w:hint="cs"/>
          <w:rtl/>
        </w:rPr>
        <w:t xml:space="preserve">شد معنایش یکی شدن مرجع نیست بلکه </w:t>
      </w:r>
      <w:r w:rsidR="005941E4">
        <w:rPr>
          <w:rFonts w:hint="cs"/>
          <w:rtl/>
        </w:rPr>
        <w:t>به این معنا است که بایستی کسی که مرجع است از لحاظ اجتماعی و اخلاقی و روحی و ... فرد قابل قبول و ممتازی باشد اما بحث در مورد زعامت و ولایت و ... نیست که مستوجب یکی شدن باشد و به ع</w:t>
      </w:r>
      <w:r w:rsidR="00233DB5">
        <w:rPr>
          <w:rFonts w:hint="cs"/>
          <w:rtl/>
        </w:rPr>
        <w:t>بارت دیگر آن نظریه در این حد هم چنین اقتضایی را ندارد که گفته شود همه باید به سراغ یک نفر بروند.</w:t>
      </w:r>
    </w:p>
    <w:p w:rsidR="00233DB5" w:rsidRDefault="00233DB5" w:rsidP="002802BF">
      <w:pPr>
        <w:rPr>
          <w:rtl/>
        </w:rPr>
      </w:pPr>
      <w:r>
        <w:rPr>
          <w:rFonts w:hint="cs"/>
          <w:rtl/>
        </w:rPr>
        <w:t>به طور کل این سه اشکالی بود که ممکن بود به سیره وارد بشود.</w:t>
      </w:r>
    </w:p>
    <w:p w:rsidR="00233DB5" w:rsidRDefault="00233DB5" w:rsidP="002802BF">
      <w:pPr>
        <w:pStyle w:val="2"/>
        <w:rPr>
          <w:rtl/>
        </w:rPr>
      </w:pPr>
      <w:bookmarkStart w:id="14" w:name="_Toc510855393"/>
      <w:r>
        <w:rPr>
          <w:rFonts w:hint="cs"/>
          <w:rtl/>
        </w:rPr>
        <w:t>جمع بندی</w:t>
      </w:r>
      <w:bookmarkEnd w:id="14"/>
    </w:p>
    <w:p w:rsidR="00233DB5" w:rsidRDefault="00233DB5" w:rsidP="002802BF">
      <w:pPr>
        <w:rPr>
          <w:rtl/>
        </w:rPr>
      </w:pPr>
      <w:r>
        <w:rPr>
          <w:rFonts w:hint="cs"/>
          <w:rtl/>
        </w:rPr>
        <w:t>حال جمع سخن تا اینجا این است که:</w:t>
      </w:r>
    </w:p>
    <w:p w:rsidR="00233DB5" w:rsidRDefault="00233DB5" w:rsidP="002802BF">
      <w:pPr>
        <w:rPr>
          <w:rtl/>
        </w:rPr>
      </w:pPr>
      <w:r>
        <w:rPr>
          <w:rFonts w:hint="cs"/>
          <w:rtl/>
        </w:rPr>
        <w:t xml:space="preserve">اولین دلیلی که </w:t>
      </w:r>
      <w:r w:rsidR="00A1128F">
        <w:rPr>
          <w:rFonts w:hint="cs"/>
          <w:rtl/>
        </w:rPr>
        <w:t>برای تقلید آورده</w:t>
      </w:r>
      <w:r w:rsidR="00AA4E97">
        <w:rPr>
          <w:rFonts w:hint="cs"/>
          <w:rtl/>
        </w:rPr>
        <w:t xml:space="preserve"> می‌</w:t>
      </w:r>
      <w:r w:rsidR="00A1128F">
        <w:rPr>
          <w:rFonts w:hint="cs"/>
          <w:rtl/>
        </w:rPr>
        <w:t>شد که عبارت از سیره عقلاییه یا متشرعه بود در این بحث تبعّض و تجزّی در اجتهاد هم جاری است یا خیر؟</w:t>
      </w:r>
    </w:p>
    <w:p w:rsidR="00A1128F" w:rsidRDefault="00A1128F" w:rsidP="002802BF">
      <w:pPr>
        <w:rPr>
          <w:rtl/>
        </w:rPr>
      </w:pPr>
      <w:r>
        <w:rPr>
          <w:rFonts w:hint="cs"/>
          <w:rtl/>
        </w:rPr>
        <w:t>جواب آن این است که اگر بخواهیم بگوییم که سیره عملیه</w:t>
      </w:r>
      <w:r w:rsidR="00AA4E97">
        <w:rPr>
          <w:rFonts w:hint="cs"/>
          <w:rtl/>
        </w:rPr>
        <w:t xml:space="preserve">‌ی </w:t>
      </w:r>
      <w:r>
        <w:rPr>
          <w:rFonts w:hint="cs"/>
          <w:rtl/>
        </w:rPr>
        <w:t>جاری</w:t>
      </w:r>
      <w:r w:rsidR="00AA4E97">
        <w:rPr>
          <w:rFonts w:hint="cs"/>
          <w:rtl/>
        </w:rPr>
        <w:t xml:space="preserve">‌ای </w:t>
      </w:r>
      <w:r>
        <w:rPr>
          <w:rFonts w:hint="cs"/>
          <w:rtl/>
        </w:rPr>
        <w:t xml:space="preserve">در زمان معصوم بوده است </w:t>
      </w:r>
      <w:r w:rsidR="00DE1EAF">
        <w:rPr>
          <w:rFonts w:hint="cs"/>
          <w:rtl/>
        </w:rPr>
        <w:t>«و لم یردع عنه المعصوم»، اینچنین چیزی نیست و برای ما اثبات نشده است که در حوزه فقه مجتهدان متعدد وجود داشته است و برخی از آنها متجزی بوده</w:t>
      </w:r>
      <w:r w:rsidR="00AA4E97">
        <w:rPr>
          <w:rFonts w:hint="cs"/>
          <w:rtl/>
        </w:rPr>
        <w:t xml:space="preserve">‌اند </w:t>
      </w:r>
      <w:r w:rsidR="00DE1EAF">
        <w:rPr>
          <w:rFonts w:hint="cs"/>
          <w:rtl/>
        </w:rPr>
        <w:t xml:space="preserve">و به آنها ارجاع شده است!! این مسأله برای ما ثابت نیست چرا که آن ارجاعاتی که صورت گرفته است به یونس یا زراره و ... </w:t>
      </w:r>
      <w:r w:rsidR="00A4705B">
        <w:rPr>
          <w:rFonts w:hint="cs"/>
          <w:rtl/>
        </w:rPr>
        <w:t>اینها به مفهوم زمان خود مجتهد مطلق بوده</w:t>
      </w:r>
      <w:r w:rsidR="00AA4E97">
        <w:rPr>
          <w:rFonts w:hint="cs"/>
          <w:rtl/>
        </w:rPr>
        <w:t xml:space="preserve">‌اند </w:t>
      </w:r>
      <w:r w:rsidR="00A4705B">
        <w:rPr>
          <w:rFonts w:hint="cs"/>
          <w:rtl/>
        </w:rPr>
        <w:t>و نمونه</w:t>
      </w:r>
      <w:r w:rsidR="00AA4E97">
        <w:rPr>
          <w:rFonts w:hint="cs"/>
          <w:rtl/>
        </w:rPr>
        <w:t xml:space="preserve">‌ای </w:t>
      </w:r>
      <w:r w:rsidR="00A4705B">
        <w:rPr>
          <w:rFonts w:hint="cs"/>
          <w:rtl/>
        </w:rPr>
        <w:t>که مجتهد متجزی باشند و گفته شود که به آنها ارجاع داده شده است مسأله ثابت شده</w:t>
      </w:r>
      <w:r w:rsidR="00AA4E97">
        <w:rPr>
          <w:rFonts w:hint="cs"/>
          <w:rtl/>
        </w:rPr>
        <w:t xml:space="preserve">‌ای </w:t>
      </w:r>
      <w:r w:rsidR="00A4705B">
        <w:rPr>
          <w:rFonts w:hint="cs"/>
          <w:rtl/>
        </w:rPr>
        <w:t xml:space="preserve">نیست که مردم به آنها مراجعه کنند و یا خود امام ارجاع داده باشد. این امر ثابت شده نیست و اگر هم بخواهیم سیره مورد تأیید شارع را بپذیریم </w:t>
      </w:r>
      <w:r w:rsidR="00DB7FDD">
        <w:rPr>
          <w:rFonts w:hint="cs"/>
          <w:rtl/>
        </w:rPr>
        <w:t>باید بگوییم با ارتکاز این سیره در اینجا هم اگر بود جاری</w:t>
      </w:r>
      <w:r w:rsidR="00AA4E97">
        <w:rPr>
          <w:rFonts w:hint="cs"/>
          <w:rtl/>
        </w:rPr>
        <w:t xml:space="preserve"> می‌</w:t>
      </w:r>
      <w:r w:rsidR="00DB7FDD">
        <w:rPr>
          <w:rFonts w:hint="cs"/>
          <w:rtl/>
        </w:rPr>
        <w:t>شد. یعنی این اطمینان باید حاصل شود که اگر این موارد بود این سیره هم جاری</w:t>
      </w:r>
      <w:r w:rsidR="00AA4E97">
        <w:rPr>
          <w:rFonts w:hint="cs"/>
          <w:rtl/>
        </w:rPr>
        <w:t xml:space="preserve"> می‌</w:t>
      </w:r>
      <w:r w:rsidR="00DB7FDD">
        <w:rPr>
          <w:rFonts w:hint="cs"/>
          <w:rtl/>
        </w:rPr>
        <w:t>شد.</w:t>
      </w:r>
    </w:p>
    <w:p w:rsidR="00B47FB2" w:rsidRDefault="00DB7FDD" w:rsidP="002802BF">
      <w:pPr>
        <w:rPr>
          <w:rtl/>
        </w:rPr>
      </w:pPr>
      <w:r>
        <w:rPr>
          <w:rFonts w:hint="cs"/>
          <w:rtl/>
        </w:rPr>
        <w:t>در واقع اگر کسی مبنای کلی را بپذیرد</w:t>
      </w:r>
      <w:r w:rsidR="00AA4E97">
        <w:rPr>
          <w:rFonts w:hint="cs"/>
          <w:rtl/>
        </w:rPr>
        <w:t xml:space="preserve"> می‌</w:t>
      </w:r>
      <w:r>
        <w:rPr>
          <w:rFonts w:hint="cs"/>
          <w:rtl/>
        </w:rPr>
        <w:t xml:space="preserve">تواند </w:t>
      </w:r>
      <w:r w:rsidR="00B47FB2">
        <w:rPr>
          <w:rFonts w:hint="cs"/>
          <w:rtl/>
        </w:rPr>
        <w:t>سیره را در اینجا بپذیرد و الّا فلا. که البته وجه «و الاّ فلا» هم ضعیف نیست چرا که شما</w:t>
      </w:r>
      <w:r w:rsidR="00AA4E97">
        <w:rPr>
          <w:rFonts w:hint="cs"/>
          <w:rtl/>
        </w:rPr>
        <w:t xml:space="preserve"> می‌</w:t>
      </w:r>
      <w:r w:rsidR="00B47FB2">
        <w:rPr>
          <w:rFonts w:hint="cs"/>
          <w:rtl/>
        </w:rPr>
        <w:t>خواهید بگویید معصوم این سیره را ردع نکرده است و وقتی که چیزی وجود نداشته است چطور</w:t>
      </w:r>
      <w:r w:rsidR="00AA4E97">
        <w:rPr>
          <w:rFonts w:hint="cs"/>
          <w:rtl/>
        </w:rPr>
        <w:t xml:space="preserve"> می‌</w:t>
      </w:r>
      <w:r w:rsidR="00B47FB2">
        <w:rPr>
          <w:rFonts w:hint="cs"/>
          <w:rtl/>
        </w:rPr>
        <w:t xml:space="preserve">خواهید ادعا کنید که شارع ردع نکرده است و لذا مشهور چندان این نظریه را قبول ندارند و فقط </w:t>
      </w:r>
      <w:r w:rsidR="00B47FB2">
        <w:rPr>
          <w:rFonts w:hint="cs"/>
          <w:rtl/>
        </w:rPr>
        <w:lastRenderedPageBreak/>
        <w:t xml:space="preserve">مرحوم شهید صدر کمی تمایل دارند که این را بپذیرند و به هر حال </w:t>
      </w:r>
      <w:r w:rsidR="00BF4CA6">
        <w:rPr>
          <w:rFonts w:hint="cs"/>
          <w:rtl/>
        </w:rPr>
        <w:t>با نوعی تردید باید از سیره عبور کرد. و لذا نتیجه بحث ما علیرغم اینکه راه</w:t>
      </w:r>
      <w:r w:rsidR="00AA4E97">
        <w:rPr>
          <w:rFonts w:hint="cs"/>
          <w:rtl/>
        </w:rPr>
        <w:t>‌های</w:t>
      </w:r>
      <w:r w:rsidR="00BF4CA6">
        <w:rPr>
          <w:rFonts w:hint="cs"/>
          <w:rtl/>
        </w:rPr>
        <w:t>ی برای تصحیح این سیره است در عین حال چندان</w:t>
      </w:r>
      <w:r w:rsidR="00AA4E97">
        <w:rPr>
          <w:rFonts w:hint="cs"/>
          <w:rtl/>
        </w:rPr>
        <w:t xml:space="preserve"> نمی‌</w:t>
      </w:r>
      <w:r w:rsidR="00BF4CA6">
        <w:rPr>
          <w:rFonts w:hint="cs"/>
          <w:rtl/>
        </w:rPr>
        <w:t>شود کامل نسبت به آن مطمئن بود، بر خلاف آنچه که مرحوم خوئی</w:t>
      </w:r>
      <w:r w:rsidR="00AA4E97">
        <w:rPr>
          <w:rFonts w:hint="cs"/>
          <w:rtl/>
        </w:rPr>
        <w:t xml:space="preserve"> می‌</w:t>
      </w:r>
      <w:r w:rsidR="00BF4CA6">
        <w:rPr>
          <w:rFonts w:hint="cs"/>
          <w:rtl/>
        </w:rPr>
        <w:t>فرمایند که بر روی سیره تأکید دارند.</w:t>
      </w:r>
    </w:p>
    <w:p w:rsidR="00BF4CA6" w:rsidRPr="00D573CE" w:rsidRDefault="00BF4CA6" w:rsidP="002802BF">
      <w:pPr>
        <w:rPr>
          <w:rtl/>
        </w:rPr>
      </w:pPr>
    </w:p>
    <w:p w:rsidR="000B4127" w:rsidRPr="00555572" w:rsidRDefault="000B4127" w:rsidP="002802BF">
      <w:pPr>
        <w:rPr>
          <w:rtl/>
        </w:rPr>
      </w:pPr>
    </w:p>
    <w:sectPr w:rsidR="000B4127" w:rsidRPr="00555572"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50E" w:rsidRDefault="0062350E" w:rsidP="000D5800">
      <w:pPr>
        <w:spacing w:after="0"/>
      </w:pPr>
      <w:r>
        <w:separator/>
      </w:r>
    </w:p>
  </w:endnote>
  <w:endnote w:type="continuationSeparator" w:id="0">
    <w:p w:rsidR="0062350E" w:rsidRDefault="0062350E"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altName w:val="Courier New"/>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A12FD3" w:rsidRDefault="00A12FD3" w:rsidP="007B0062">
        <w:pPr>
          <w:pStyle w:val="afb"/>
          <w:jc w:val="center"/>
        </w:pPr>
        <w:r>
          <w:fldChar w:fldCharType="begin"/>
        </w:r>
        <w:r>
          <w:instrText xml:space="preserve"> PAGE   \* MERGEFORMAT </w:instrText>
        </w:r>
        <w:r>
          <w:fldChar w:fldCharType="separate"/>
        </w:r>
        <w:r w:rsidR="002802BF">
          <w:rPr>
            <w:noProof/>
            <w:rtl/>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50E" w:rsidRDefault="0062350E" w:rsidP="000D5800">
      <w:pPr>
        <w:spacing w:after="0"/>
      </w:pPr>
      <w:r>
        <w:separator/>
      </w:r>
    </w:p>
  </w:footnote>
  <w:footnote w:type="continuationSeparator" w:id="0">
    <w:p w:rsidR="0062350E" w:rsidRDefault="0062350E"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B0D" w:rsidRDefault="00B94B0D" w:rsidP="00B94B0D">
    <w:pPr>
      <w:ind w:firstLine="0"/>
      <w:rPr>
        <w:rFonts w:ascii="Adobe Arabic" w:hAnsi="Adobe Arabic" w:cs="Adobe Arabic"/>
        <w:b/>
        <w:bCs/>
        <w:sz w:val="24"/>
        <w:szCs w:val="24"/>
      </w:rPr>
    </w:pPr>
    <w:r>
      <w:rPr>
        <w:noProof/>
      </w:rPr>
      <w:drawing>
        <wp:anchor distT="0" distB="0" distL="114300" distR="114300" simplePos="0" relativeHeight="251660288" behindDoc="1" locked="0" layoutInCell="1" allowOverlap="1" wp14:anchorId="417B7455" wp14:editId="382AB2ED">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Pr>
      <w:t xml:space="preserve">                </w:t>
    </w:r>
    <w:r>
      <w:rPr>
        <w:rFonts w:ascii="Adobe Arabic" w:hAnsi="Adobe Arabic" w:cs="Adobe Arabic"/>
        <w:b/>
        <w:bCs/>
        <w:sz w:val="24"/>
        <w:szCs w:val="24"/>
        <w:rtl/>
      </w:rPr>
      <w:t xml:space="preserve">درس خارج فقه                                   عنوان اصلی: اجتهاد و تقلید                                                تاریخ جلسه: </w:t>
    </w:r>
    <w:r>
      <w:rPr>
        <w:rFonts w:ascii="Adobe Arabic" w:hAnsi="Adobe Arabic" w:cs="Adobe Arabic" w:hint="cs"/>
        <w:b/>
        <w:bCs/>
        <w:sz w:val="24"/>
        <w:szCs w:val="24"/>
        <w:rtl/>
      </w:rPr>
      <w:t>1</w:t>
    </w:r>
    <w:r>
      <w:rPr>
        <w:rFonts w:ascii="Adobe Arabic" w:hAnsi="Adobe Arabic" w:cs="Adobe Arabic" w:hint="cs"/>
        <w:b/>
        <w:bCs/>
        <w:sz w:val="24"/>
        <w:szCs w:val="24"/>
        <w:rtl/>
      </w:rPr>
      <w:t>5</w:t>
    </w:r>
    <w:r>
      <w:rPr>
        <w:rFonts w:ascii="Adobe Arabic" w:hAnsi="Adobe Arabic" w:cs="Adobe Arabic" w:hint="cs"/>
        <w:b/>
        <w:bCs/>
        <w:sz w:val="24"/>
        <w:szCs w:val="24"/>
        <w:rtl/>
      </w:rPr>
      <w:t>/01/97</w:t>
    </w:r>
  </w:p>
  <w:p w:rsidR="00B94B0D" w:rsidRDefault="00B94B0D" w:rsidP="00B94B0D">
    <w:pPr>
      <w:ind w:firstLine="0"/>
      <w:rPr>
        <w:rFonts w:ascii="Adobe Arabic" w:hAnsi="Adobe Arabic" w:cs="Adobe Arabic"/>
        <w:b/>
        <w:bCs/>
        <w:sz w:val="24"/>
        <w:szCs w:val="24"/>
      </w:rPr>
    </w:pPr>
    <w:r>
      <w:rPr>
        <w:rFonts w:ascii="Adobe Arabic" w:hAnsi="Adobe Arabic" w:cs="Adobe Arabic" w:hint="cs"/>
        <w:b/>
        <w:bCs/>
        <w:sz w:val="24"/>
        <w:szCs w:val="24"/>
        <w:rtl/>
      </w:rPr>
      <w:t xml:space="preserve">                </w:t>
    </w:r>
    <w:r>
      <w:rPr>
        <w:rFonts w:ascii="Adobe Arabic" w:hAnsi="Adobe Arabic" w:cs="Adobe Arabic"/>
        <w:b/>
        <w:bCs/>
        <w:sz w:val="24"/>
        <w:szCs w:val="24"/>
        <w:rtl/>
      </w:rPr>
      <w:t xml:space="preserve">استاد اعرافی                                       عنوان فرعی: </w:t>
    </w:r>
    <w:r>
      <w:rPr>
        <w:rFonts w:ascii="Adobe Arabic" w:hAnsi="Adobe Arabic" w:cs="Adobe Arabic" w:hint="cs"/>
        <w:b/>
        <w:bCs/>
        <w:sz w:val="24"/>
        <w:szCs w:val="24"/>
        <w:rtl/>
      </w:rPr>
      <w:t xml:space="preserve"> شرایط مجتهد                                               </w:t>
    </w:r>
    <w:r>
      <w:rPr>
        <w:rFonts w:ascii="Adobe Arabic" w:hAnsi="Adobe Arabic" w:cs="Adobe Arabic"/>
        <w:b/>
        <w:bCs/>
        <w:sz w:val="24"/>
        <w:szCs w:val="24"/>
        <w:rtl/>
      </w:rPr>
      <w:t xml:space="preserve">شماره جلسه: </w:t>
    </w:r>
    <w:r>
      <w:rPr>
        <w:rFonts w:ascii="Adobe Arabic" w:hAnsi="Adobe Arabic" w:cs="Adobe Arabic" w:hint="cs"/>
        <w:b/>
        <w:bCs/>
        <w:sz w:val="24"/>
        <w:szCs w:val="24"/>
        <w:rtl/>
      </w:rPr>
      <w:t>37</w:t>
    </w:r>
    <w:r>
      <w:rPr>
        <w:rFonts w:ascii="Adobe Arabic" w:hAnsi="Adobe Arabic" w:cs="Adobe Arabic" w:hint="cs"/>
        <w:b/>
        <w:bCs/>
        <w:sz w:val="24"/>
        <w:szCs w:val="24"/>
        <w:rtl/>
      </w:rPr>
      <w:t>3</w:t>
    </w:r>
  </w:p>
  <w:p w:rsidR="00A12FD3" w:rsidRPr="00873379" w:rsidRDefault="00A12FD3" w:rsidP="00873379">
    <w:pPr>
      <w:pStyle w:val="af9"/>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6192" behindDoc="0" locked="0" layoutInCell="1" allowOverlap="1" wp14:anchorId="558EADD1" wp14:editId="5DAF04C3">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4C2FA"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3006D"/>
    <w:multiLevelType w:val="hybridMultilevel"/>
    <w:tmpl w:val="A1942EAA"/>
    <w:lvl w:ilvl="0" w:tplc="6B9A69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379337FC"/>
    <w:multiLevelType w:val="hybridMultilevel"/>
    <w:tmpl w:val="EB720524"/>
    <w:lvl w:ilvl="0" w:tplc="56FC66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4"/>
    <w:rsid w:val="00007060"/>
    <w:rsid w:val="00021077"/>
    <w:rsid w:val="00021C41"/>
    <w:rsid w:val="000228A2"/>
    <w:rsid w:val="00022BFA"/>
    <w:rsid w:val="0002403A"/>
    <w:rsid w:val="00030048"/>
    <w:rsid w:val="000324F1"/>
    <w:rsid w:val="00032AC5"/>
    <w:rsid w:val="00041FE0"/>
    <w:rsid w:val="00042E34"/>
    <w:rsid w:val="00045B14"/>
    <w:rsid w:val="00047BC5"/>
    <w:rsid w:val="00052BA3"/>
    <w:rsid w:val="0006363E"/>
    <w:rsid w:val="00063C89"/>
    <w:rsid w:val="000720D4"/>
    <w:rsid w:val="00080DFF"/>
    <w:rsid w:val="00085ED5"/>
    <w:rsid w:val="000916B0"/>
    <w:rsid w:val="00093B3B"/>
    <w:rsid w:val="000A1A51"/>
    <w:rsid w:val="000B3EFC"/>
    <w:rsid w:val="000B4127"/>
    <w:rsid w:val="000D2C37"/>
    <w:rsid w:val="000D2D0D"/>
    <w:rsid w:val="000D5800"/>
    <w:rsid w:val="000D6581"/>
    <w:rsid w:val="000D7B4E"/>
    <w:rsid w:val="000E3160"/>
    <w:rsid w:val="000F1897"/>
    <w:rsid w:val="000F7E72"/>
    <w:rsid w:val="00101E2D"/>
    <w:rsid w:val="00102405"/>
    <w:rsid w:val="00102CEB"/>
    <w:rsid w:val="001064B8"/>
    <w:rsid w:val="00114C37"/>
    <w:rsid w:val="00117955"/>
    <w:rsid w:val="00133E1D"/>
    <w:rsid w:val="0013617D"/>
    <w:rsid w:val="00136442"/>
    <w:rsid w:val="001370B6"/>
    <w:rsid w:val="00147899"/>
    <w:rsid w:val="00150D4B"/>
    <w:rsid w:val="00152670"/>
    <w:rsid w:val="001550AE"/>
    <w:rsid w:val="00164220"/>
    <w:rsid w:val="00166DD8"/>
    <w:rsid w:val="001712D6"/>
    <w:rsid w:val="001757C8"/>
    <w:rsid w:val="00177934"/>
    <w:rsid w:val="00182483"/>
    <w:rsid w:val="00192A6A"/>
    <w:rsid w:val="0019566B"/>
    <w:rsid w:val="00196082"/>
    <w:rsid w:val="00197CDD"/>
    <w:rsid w:val="001C367D"/>
    <w:rsid w:val="001C3CCA"/>
    <w:rsid w:val="001D1F54"/>
    <w:rsid w:val="001D24F8"/>
    <w:rsid w:val="001D542D"/>
    <w:rsid w:val="001D5C2C"/>
    <w:rsid w:val="001D6605"/>
    <w:rsid w:val="001E306E"/>
    <w:rsid w:val="001E3FB0"/>
    <w:rsid w:val="001E4FFF"/>
    <w:rsid w:val="001F2E3E"/>
    <w:rsid w:val="001F7081"/>
    <w:rsid w:val="00206B69"/>
    <w:rsid w:val="00210F67"/>
    <w:rsid w:val="00211425"/>
    <w:rsid w:val="002205FC"/>
    <w:rsid w:val="00222432"/>
    <w:rsid w:val="00224C0A"/>
    <w:rsid w:val="00233777"/>
    <w:rsid w:val="00233DB5"/>
    <w:rsid w:val="002376A5"/>
    <w:rsid w:val="002417C9"/>
    <w:rsid w:val="00241FDE"/>
    <w:rsid w:val="00246C35"/>
    <w:rsid w:val="00246E65"/>
    <w:rsid w:val="002529C5"/>
    <w:rsid w:val="00270294"/>
    <w:rsid w:val="002776F6"/>
    <w:rsid w:val="002802BF"/>
    <w:rsid w:val="00283229"/>
    <w:rsid w:val="002914BD"/>
    <w:rsid w:val="002946CF"/>
    <w:rsid w:val="00297263"/>
    <w:rsid w:val="002A21AE"/>
    <w:rsid w:val="002A35E0"/>
    <w:rsid w:val="002A7627"/>
    <w:rsid w:val="002B7AD5"/>
    <w:rsid w:val="002C56FD"/>
    <w:rsid w:val="002D49E4"/>
    <w:rsid w:val="002D5BDC"/>
    <w:rsid w:val="002D720F"/>
    <w:rsid w:val="002E450B"/>
    <w:rsid w:val="002E73F9"/>
    <w:rsid w:val="002F05B9"/>
    <w:rsid w:val="002F4A57"/>
    <w:rsid w:val="00301808"/>
    <w:rsid w:val="00304CB1"/>
    <w:rsid w:val="003075D4"/>
    <w:rsid w:val="003104A5"/>
    <w:rsid w:val="00311429"/>
    <w:rsid w:val="00316002"/>
    <w:rsid w:val="00323168"/>
    <w:rsid w:val="00331826"/>
    <w:rsid w:val="00336EAA"/>
    <w:rsid w:val="00340BA3"/>
    <w:rsid w:val="0034498A"/>
    <w:rsid w:val="00354CCC"/>
    <w:rsid w:val="00357EB9"/>
    <w:rsid w:val="00366400"/>
    <w:rsid w:val="00375CC3"/>
    <w:rsid w:val="003963D7"/>
    <w:rsid w:val="00396F28"/>
    <w:rsid w:val="003A1A05"/>
    <w:rsid w:val="003A2654"/>
    <w:rsid w:val="003B39C3"/>
    <w:rsid w:val="003C0070"/>
    <w:rsid w:val="003C06BF"/>
    <w:rsid w:val="003C0B51"/>
    <w:rsid w:val="003C56D7"/>
    <w:rsid w:val="003C7899"/>
    <w:rsid w:val="003D2F0A"/>
    <w:rsid w:val="003D563F"/>
    <w:rsid w:val="003D776A"/>
    <w:rsid w:val="003E1E58"/>
    <w:rsid w:val="003E2BAB"/>
    <w:rsid w:val="003F11D4"/>
    <w:rsid w:val="004029C1"/>
    <w:rsid w:val="00405199"/>
    <w:rsid w:val="00410699"/>
    <w:rsid w:val="004151F2"/>
    <w:rsid w:val="00415360"/>
    <w:rsid w:val="004215FA"/>
    <w:rsid w:val="00443EB7"/>
    <w:rsid w:val="0044591E"/>
    <w:rsid w:val="004476F0"/>
    <w:rsid w:val="00454DE3"/>
    <w:rsid w:val="00455B91"/>
    <w:rsid w:val="004651D2"/>
    <w:rsid w:val="00465D26"/>
    <w:rsid w:val="004679F8"/>
    <w:rsid w:val="00471341"/>
    <w:rsid w:val="00481070"/>
    <w:rsid w:val="004926C2"/>
    <w:rsid w:val="004A4932"/>
    <w:rsid w:val="004A5AB6"/>
    <w:rsid w:val="004A790F"/>
    <w:rsid w:val="004B337F"/>
    <w:rsid w:val="004B590E"/>
    <w:rsid w:val="004C1C88"/>
    <w:rsid w:val="004C4D9F"/>
    <w:rsid w:val="004D1D09"/>
    <w:rsid w:val="004D5460"/>
    <w:rsid w:val="004E3E45"/>
    <w:rsid w:val="004F3596"/>
    <w:rsid w:val="005115E3"/>
    <w:rsid w:val="00516B88"/>
    <w:rsid w:val="00520B64"/>
    <w:rsid w:val="00523E88"/>
    <w:rsid w:val="00530FD7"/>
    <w:rsid w:val="00545B0C"/>
    <w:rsid w:val="00551628"/>
    <w:rsid w:val="00553980"/>
    <w:rsid w:val="00553A7A"/>
    <w:rsid w:val="00555572"/>
    <w:rsid w:val="00572E2D"/>
    <w:rsid w:val="00580CFA"/>
    <w:rsid w:val="005868E5"/>
    <w:rsid w:val="00591089"/>
    <w:rsid w:val="00592103"/>
    <w:rsid w:val="005941DD"/>
    <w:rsid w:val="005941E4"/>
    <w:rsid w:val="005A1B81"/>
    <w:rsid w:val="005A4601"/>
    <w:rsid w:val="005A545E"/>
    <w:rsid w:val="005A5862"/>
    <w:rsid w:val="005B05D4"/>
    <w:rsid w:val="005B0852"/>
    <w:rsid w:val="005B16EB"/>
    <w:rsid w:val="005B5F73"/>
    <w:rsid w:val="005C06AE"/>
    <w:rsid w:val="005C374C"/>
    <w:rsid w:val="00600B54"/>
    <w:rsid w:val="00610C18"/>
    <w:rsid w:val="00612385"/>
    <w:rsid w:val="0061376C"/>
    <w:rsid w:val="00617C7C"/>
    <w:rsid w:val="0062350E"/>
    <w:rsid w:val="00625B78"/>
    <w:rsid w:val="006260EF"/>
    <w:rsid w:val="00627180"/>
    <w:rsid w:val="00636EFA"/>
    <w:rsid w:val="0066229C"/>
    <w:rsid w:val="00662604"/>
    <w:rsid w:val="00663AAD"/>
    <w:rsid w:val="00670C68"/>
    <w:rsid w:val="00681693"/>
    <w:rsid w:val="00683711"/>
    <w:rsid w:val="0069114E"/>
    <w:rsid w:val="00694159"/>
    <w:rsid w:val="0069696C"/>
    <w:rsid w:val="00696C84"/>
    <w:rsid w:val="006A085A"/>
    <w:rsid w:val="006A11FE"/>
    <w:rsid w:val="006A631E"/>
    <w:rsid w:val="006C125E"/>
    <w:rsid w:val="006C73B0"/>
    <w:rsid w:val="006D1CD6"/>
    <w:rsid w:val="006D3A87"/>
    <w:rsid w:val="006E5963"/>
    <w:rsid w:val="006E7779"/>
    <w:rsid w:val="006F01B4"/>
    <w:rsid w:val="00703DD3"/>
    <w:rsid w:val="007233AB"/>
    <w:rsid w:val="00734D59"/>
    <w:rsid w:val="0073609B"/>
    <w:rsid w:val="007378A9"/>
    <w:rsid w:val="00737A6C"/>
    <w:rsid w:val="0075033E"/>
    <w:rsid w:val="00751195"/>
    <w:rsid w:val="00752745"/>
    <w:rsid w:val="0075336C"/>
    <w:rsid w:val="00753A93"/>
    <w:rsid w:val="0076534F"/>
    <w:rsid w:val="0076665E"/>
    <w:rsid w:val="00772185"/>
    <w:rsid w:val="007749BC"/>
    <w:rsid w:val="007802D7"/>
    <w:rsid w:val="00780C88"/>
    <w:rsid w:val="00780E25"/>
    <w:rsid w:val="007818F0"/>
    <w:rsid w:val="0078318E"/>
    <w:rsid w:val="00783462"/>
    <w:rsid w:val="00787B13"/>
    <w:rsid w:val="00792FAC"/>
    <w:rsid w:val="007A431B"/>
    <w:rsid w:val="007A5D2F"/>
    <w:rsid w:val="007B0062"/>
    <w:rsid w:val="007B6FEB"/>
    <w:rsid w:val="007C1EF7"/>
    <w:rsid w:val="007C28D6"/>
    <w:rsid w:val="007C3664"/>
    <w:rsid w:val="007C710E"/>
    <w:rsid w:val="007C7615"/>
    <w:rsid w:val="007D0B88"/>
    <w:rsid w:val="007D1549"/>
    <w:rsid w:val="007D6231"/>
    <w:rsid w:val="007E03E9"/>
    <w:rsid w:val="007E04EE"/>
    <w:rsid w:val="007E3C4A"/>
    <w:rsid w:val="007E636F"/>
    <w:rsid w:val="007E667F"/>
    <w:rsid w:val="007E7FA7"/>
    <w:rsid w:val="007F0721"/>
    <w:rsid w:val="007F293C"/>
    <w:rsid w:val="007F2F4B"/>
    <w:rsid w:val="007F3221"/>
    <w:rsid w:val="007F4A90"/>
    <w:rsid w:val="007F6428"/>
    <w:rsid w:val="007F7438"/>
    <w:rsid w:val="007F7E76"/>
    <w:rsid w:val="00802D15"/>
    <w:rsid w:val="00803501"/>
    <w:rsid w:val="0080799B"/>
    <w:rsid w:val="00807BE3"/>
    <w:rsid w:val="00811F02"/>
    <w:rsid w:val="00820C28"/>
    <w:rsid w:val="00826D81"/>
    <w:rsid w:val="008376DA"/>
    <w:rsid w:val="008407A4"/>
    <w:rsid w:val="00844860"/>
    <w:rsid w:val="0084496E"/>
    <w:rsid w:val="00845CC4"/>
    <w:rsid w:val="008574EE"/>
    <w:rsid w:val="0086243C"/>
    <w:rsid w:val="008644F4"/>
    <w:rsid w:val="00864CA5"/>
    <w:rsid w:val="008706C7"/>
    <w:rsid w:val="00871C42"/>
    <w:rsid w:val="00873379"/>
    <w:rsid w:val="008748B8"/>
    <w:rsid w:val="0088174C"/>
    <w:rsid w:val="00882378"/>
    <w:rsid w:val="00883733"/>
    <w:rsid w:val="00892E2E"/>
    <w:rsid w:val="008965D2"/>
    <w:rsid w:val="00896DFE"/>
    <w:rsid w:val="008A236D"/>
    <w:rsid w:val="008B10BB"/>
    <w:rsid w:val="008B2AFF"/>
    <w:rsid w:val="008B3C4A"/>
    <w:rsid w:val="008B565A"/>
    <w:rsid w:val="008C3414"/>
    <w:rsid w:val="008C3A61"/>
    <w:rsid w:val="008C68CE"/>
    <w:rsid w:val="008D030F"/>
    <w:rsid w:val="008D36D5"/>
    <w:rsid w:val="008D4F67"/>
    <w:rsid w:val="008E187A"/>
    <w:rsid w:val="008E3903"/>
    <w:rsid w:val="008F083F"/>
    <w:rsid w:val="008F4CE5"/>
    <w:rsid w:val="008F63E3"/>
    <w:rsid w:val="00900A8F"/>
    <w:rsid w:val="00910F6A"/>
    <w:rsid w:val="00913C3B"/>
    <w:rsid w:val="00915509"/>
    <w:rsid w:val="00927388"/>
    <w:rsid w:val="009274FE"/>
    <w:rsid w:val="00937BA1"/>
    <w:rsid w:val="009401AC"/>
    <w:rsid w:val="00940323"/>
    <w:rsid w:val="009475B7"/>
    <w:rsid w:val="00950B63"/>
    <w:rsid w:val="009552F5"/>
    <w:rsid w:val="0095758E"/>
    <w:rsid w:val="009613AC"/>
    <w:rsid w:val="0097767F"/>
    <w:rsid w:val="00980643"/>
    <w:rsid w:val="00995557"/>
    <w:rsid w:val="009978CF"/>
    <w:rsid w:val="009A24A9"/>
    <w:rsid w:val="009A42EF"/>
    <w:rsid w:val="009B2E5A"/>
    <w:rsid w:val="009B46BC"/>
    <w:rsid w:val="009B61C3"/>
    <w:rsid w:val="009C7B4F"/>
    <w:rsid w:val="009D4AC8"/>
    <w:rsid w:val="009E0B10"/>
    <w:rsid w:val="009E1F06"/>
    <w:rsid w:val="009E31E4"/>
    <w:rsid w:val="009E51B9"/>
    <w:rsid w:val="009E7781"/>
    <w:rsid w:val="009F4EB3"/>
    <w:rsid w:val="009F5F6C"/>
    <w:rsid w:val="00A06D48"/>
    <w:rsid w:val="00A100FF"/>
    <w:rsid w:val="00A1128F"/>
    <w:rsid w:val="00A1211B"/>
    <w:rsid w:val="00A12FD3"/>
    <w:rsid w:val="00A15017"/>
    <w:rsid w:val="00A21834"/>
    <w:rsid w:val="00A303A3"/>
    <w:rsid w:val="00A31C17"/>
    <w:rsid w:val="00A31FDE"/>
    <w:rsid w:val="00A342D5"/>
    <w:rsid w:val="00A35AC2"/>
    <w:rsid w:val="00A35F62"/>
    <w:rsid w:val="00A37C77"/>
    <w:rsid w:val="00A4705B"/>
    <w:rsid w:val="00A5413D"/>
    <w:rsid w:val="00A5418D"/>
    <w:rsid w:val="00A65022"/>
    <w:rsid w:val="00A725C2"/>
    <w:rsid w:val="00A769EE"/>
    <w:rsid w:val="00A77E4B"/>
    <w:rsid w:val="00A810A5"/>
    <w:rsid w:val="00A94028"/>
    <w:rsid w:val="00A9616A"/>
    <w:rsid w:val="00A96F68"/>
    <w:rsid w:val="00A9753C"/>
    <w:rsid w:val="00AA2342"/>
    <w:rsid w:val="00AA4E97"/>
    <w:rsid w:val="00AA6358"/>
    <w:rsid w:val="00AC027D"/>
    <w:rsid w:val="00AD0133"/>
    <w:rsid w:val="00AD0304"/>
    <w:rsid w:val="00AD27BE"/>
    <w:rsid w:val="00AD4386"/>
    <w:rsid w:val="00AE4F17"/>
    <w:rsid w:val="00AE564A"/>
    <w:rsid w:val="00AF0F1A"/>
    <w:rsid w:val="00AF4D64"/>
    <w:rsid w:val="00AF4EEE"/>
    <w:rsid w:val="00B01724"/>
    <w:rsid w:val="00B07D3E"/>
    <w:rsid w:val="00B1300D"/>
    <w:rsid w:val="00B15027"/>
    <w:rsid w:val="00B21CF4"/>
    <w:rsid w:val="00B24300"/>
    <w:rsid w:val="00B24FD6"/>
    <w:rsid w:val="00B330C7"/>
    <w:rsid w:val="00B34736"/>
    <w:rsid w:val="00B35DA6"/>
    <w:rsid w:val="00B451C1"/>
    <w:rsid w:val="00B47FB2"/>
    <w:rsid w:val="00B54ABC"/>
    <w:rsid w:val="00B54F76"/>
    <w:rsid w:val="00B5535F"/>
    <w:rsid w:val="00B55D51"/>
    <w:rsid w:val="00B63F15"/>
    <w:rsid w:val="00B72E5D"/>
    <w:rsid w:val="00B9119B"/>
    <w:rsid w:val="00B94B0D"/>
    <w:rsid w:val="00B96A3B"/>
    <w:rsid w:val="00B96EB4"/>
    <w:rsid w:val="00BA4390"/>
    <w:rsid w:val="00BA51A8"/>
    <w:rsid w:val="00BB5F7E"/>
    <w:rsid w:val="00BC1D5E"/>
    <w:rsid w:val="00BC26F6"/>
    <w:rsid w:val="00BC4833"/>
    <w:rsid w:val="00BC526D"/>
    <w:rsid w:val="00BC6D3F"/>
    <w:rsid w:val="00BD0024"/>
    <w:rsid w:val="00BD3122"/>
    <w:rsid w:val="00BD40DA"/>
    <w:rsid w:val="00BE4A8C"/>
    <w:rsid w:val="00BE6767"/>
    <w:rsid w:val="00BF17F2"/>
    <w:rsid w:val="00BF3D67"/>
    <w:rsid w:val="00BF4CA6"/>
    <w:rsid w:val="00C03ED6"/>
    <w:rsid w:val="00C160AF"/>
    <w:rsid w:val="00C17970"/>
    <w:rsid w:val="00C21FC4"/>
    <w:rsid w:val="00C22299"/>
    <w:rsid w:val="00C2269D"/>
    <w:rsid w:val="00C25015"/>
    <w:rsid w:val="00C25609"/>
    <w:rsid w:val="00C262D7"/>
    <w:rsid w:val="00C26607"/>
    <w:rsid w:val="00C267B1"/>
    <w:rsid w:val="00C26EA9"/>
    <w:rsid w:val="00C27C1A"/>
    <w:rsid w:val="00C35CF1"/>
    <w:rsid w:val="00C41653"/>
    <w:rsid w:val="00C60D75"/>
    <w:rsid w:val="00C621ED"/>
    <w:rsid w:val="00C646C3"/>
    <w:rsid w:val="00C64CEA"/>
    <w:rsid w:val="00C676B2"/>
    <w:rsid w:val="00C70802"/>
    <w:rsid w:val="00C73012"/>
    <w:rsid w:val="00C76295"/>
    <w:rsid w:val="00C763DD"/>
    <w:rsid w:val="00C803C2"/>
    <w:rsid w:val="00C805CE"/>
    <w:rsid w:val="00C84FC0"/>
    <w:rsid w:val="00C856C6"/>
    <w:rsid w:val="00C90793"/>
    <w:rsid w:val="00C9244A"/>
    <w:rsid w:val="00C9781A"/>
    <w:rsid w:val="00CB0E5D"/>
    <w:rsid w:val="00CB5DA3"/>
    <w:rsid w:val="00CC3976"/>
    <w:rsid w:val="00CC720E"/>
    <w:rsid w:val="00CE09B7"/>
    <w:rsid w:val="00CE1DF5"/>
    <w:rsid w:val="00CE31E6"/>
    <w:rsid w:val="00CE3B74"/>
    <w:rsid w:val="00CF2785"/>
    <w:rsid w:val="00CF42E2"/>
    <w:rsid w:val="00CF4C89"/>
    <w:rsid w:val="00CF7916"/>
    <w:rsid w:val="00D01F06"/>
    <w:rsid w:val="00D07ED5"/>
    <w:rsid w:val="00D12CC7"/>
    <w:rsid w:val="00D158F3"/>
    <w:rsid w:val="00D15FDC"/>
    <w:rsid w:val="00D20AC8"/>
    <w:rsid w:val="00D2470E"/>
    <w:rsid w:val="00D3665C"/>
    <w:rsid w:val="00D36CE7"/>
    <w:rsid w:val="00D42FBF"/>
    <w:rsid w:val="00D508CC"/>
    <w:rsid w:val="00D50F4B"/>
    <w:rsid w:val="00D52BBE"/>
    <w:rsid w:val="00D573CE"/>
    <w:rsid w:val="00D60547"/>
    <w:rsid w:val="00D66444"/>
    <w:rsid w:val="00D7322C"/>
    <w:rsid w:val="00D76353"/>
    <w:rsid w:val="00D81BB6"/>
    <w:rsid w:val="00D9027E"/>
    <w:rsid w:val="00D93F82"/>
    <w:rsid w:val="00DB1863"/>
    <w:rsid w:val="00DB21CF"/>
    <w:rsid w:val="00DB28BB"/>
    <w:rsid w:val="00DB7FDD"/>
    <w:rsid w:val="00DC603F"/>
    <w:rsid w:val="00DD0C04"/>
    <w:rsid w:val="00DD3C0D"/>
    <w:rsid w:val="00DD4864"/>
    <w:rsid w:val="00DD71A2"/>
    <w:rsid w:val="00DE1DC4"/>
    <w:rsid w:val="00DE1EAF"/>
    <w:rsid w:val="00DE2661"/>
    <w:rsid w:val="00DE5202"/>
    <w:rsid w:val="00DF1F99"/>
    <w:rsid w:val="00E0639C"/>
    <w:rsid w:val="00E067E6"/>
    <w:rsid w:val="00E12531"/>
    <w:rsid w:val="00E12776"/>
    <w:rsid w:val="00E143B0"/>
    <w:rsid w:val="00E4012D"/>
    <w:rsid w:val="00E55891"/>
    <w:rsid w:val="00E6283A"/>
    <w:rsid w:val="00E629BF"/>
    <w:rsid w:val="00E732A3"/>
    <w:rsid w:val="00E758EC"/>
    <w:rsid w:val="00E83A85"/>
    <w:rsid w:val="00E9026B"/>
    <w:rsid w:val="00E90FC4"/>
    <w:rsid w:val="00E94012"/>
    <w:rsid w:val="00EA01EC"/>
    <w:rsid w:val="00EA0EE4"/>
    <w:rsid w:val="00EA15B0"/>
    <w:rsid w:val="00EA5D97"/>
    <w:rsid w:val="00EB0BDB"/>
    <w:rsid w:val="00EB1882"/>
    <w:rsid w:val="00EB3D35"/>
    <w:rsid w:val="00EC0D90"/>
    <w:rsid w:val="00EC4393"/>
    <w:rsid w:val="00ED2236"/>
    <w:rsid w:val="00ED7F06"/>
    <w:rsid w:val="00EE1C07"/>
    <w:rsid w:val="00EE2C91"/>
    <w:rsid w:val="00EE3979"/>
    <w:rsid w:val="00EE6B59"/>
    <w:rsid w:val="00EF138C"/>
    <w:rsid w:val="00F026F1"/>
    <w:rsid w:val="00F034CE"/>
    <w:rsid w:val="00F10A0F"/>
    <w:rsid w:val="00F1562C"/>
    <w:rsid w:val="00F243BE"/>
    <w:rsid w:val="00F255EE"/>
    <w:rsid w:val="00F25714"/>
    <w:rsid w:val="00F273C6"/>
    <w:rsid w:val="00F30E8D"/>
    <w:rsid w:val="00F3446D"/>
    <w:rsid w:val="00F40284"/>
    <w:rsid w:val="00F45DF4"/>
    <w:rsid w:val="00F51542"/>
    <w:rsid w:val="00F53380"/>
    <w:rsid w:val="00F67976"/>
    <w:rsid w:val="00F67A4B"/>
    <w:rsid w:val="00F70BE1"/>
    <w:rsid w:val="00F729E7"/>
    <w:rsid w:val="00F76534"/>
    <w:rsid w:val="00F85929"/>
    <w:rsid w:val="00F8705F"/>
    <w:rsid w:val="00F93BDD"/>
    <w:rsid w:val="00FA0212"/>
    <w:rsid w:val="00FB3ED3"/>
    <w:rsid w:val="00FB40CF"/>
    <w:rsid w:val="00FB4408"/>
    <w:rsid w:val="00FB7933"/>
    <w:rsid w:val="00FC0862"/>
    <w:rsid w:val="00FC70FB"/>
    <w:rsid w:val="00FD143D"/>
    <w:rsid w:val="00FE256E"/>
    <w:rsid w:val="00FF24B4"/>
    <w:rsid w:val="00FF2C9D"/>
    <w:rsid w:val="00FF2E78"/>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6CF03A-A34C-4EF5-82D6-1DA6BA21F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pPr>
      <w:bidi/>
      <w:spacing w:after="120"/>
      <w:ind w:firstLine="284"/>
      <w:contextualSpacing/>
      <w:jc w:val="both"/>
    </w:pPr>
    <w:rPr>
      <w:rFonts w:eastAsiaTheme="minorHAnsi" w:cs="2  Badr"/>
      <w:sz w:val="22"/>
      <w:szCs w:val="28"/>
    </w:rPr>
  </w:style>
  <w:style w:type="paragraph" w:styleId="1">
    <w:name w:val="heading 1"/>
    <w:aliases w:val="سرفصل1,سرفصل 1"/>
    <w:basedOn w:val="a"/>
    <w:next w:val="a"/>
    <w:link w:val="10"/>
    <w:autoRedefine/>
    <w:uiPriority w:val="9"/>
    <w:qFormat/>
    <w:rsid w:val="001064B8"/>
    <w:pPr>
      <w:keepNext/>
      <w:keepLines/>
      <w:spacing w:after="0"/>
      <w:ind w:firstLine="0"/>
      <w:jc w:val="lowKashida"/>
      <w:outlineLvl w:val="0"/>
    </w:pPr>
    <w:rPr>
      <w:rFonts w:ascii="Traditional Arabic" w:eastAsia="2  Lotus" w:hAnsi="Traditional Arabic" w:cs="Traditional Arabic"/>
      <w:bCs/>
      <w:color w:val="FF0000"/>
      <w:sz w:val="44"/>
      <w:szCs w:val="42"/>
    </w:rPr>
  </w:style>
  <w:style w:type="paragraph" w:styleId="2">
    <w:name w:val="heading 2"/>
    <w:aliases w:val="سرفصل2,سرفصل 2"/>
    <w:basedOn w:val="a"/>
    <w:next w:val="a"/>
    <w:link w:val="20"/>
    <w:autoRedefine/>
    <w:uiPriority w:val="9"/>
    <w:unhideWhenUsed/>
    <w:qFormat/>
    <w:rsid w:val="000916B0"/>
    <w:pPr>
      <w:keepNext/>
      <w:keepLines/>
      <w:spacing w:after="0"/>
      <w:ind w:firstLine="0"/>
      <w:outlineLvl w:val="1"/>
    </w:pPr>
    <w:rPr>
      <w:rFonts w:ascii="Cambria" w:eastAsia="2  Lotus" w:hAnsi="Cambria"/>
      <w:bCs/>
      <w:color w:val="FF0000"/>
      <w:sz w:val="42"/>
      <w:szCs w:val="40"/>
    </w:rPr>
  </w:style>
  <w:style w:type="paragraph" w:styleId="3">
    <w:name w:val="heading 3"/>
    <w:aliases w:val="سرفصل3,سرفصل 3"/>
    <w:basedOn w:val="a"/>
    <w:next w:val="a"/>
    <w:link w:val="30"/>
    <w:autoRedefine/>
    <w:uiPriority w:val="9"/>
    <w:unhideWhenUsed/>
    <w:qFormat/>
    <w:rsid w:val="00553A7A"/>
    <w:pPr>
      <w:keepNext/>
      <w:keepLines/>
      <w:spacing w:after="0"/>
      <w:ind w:firstLine="0"/>
      <w:outlineLvl w:val="2"/>
    </w:pPr>
    <w:rPr>
      <w:rFonts w:ascii="Cambria" w:eastAsia="2  Lotus" w:hAnsi="Cambria"/>
      <w:bCs/>
      <w:color w:val="FF0000"/>
      <w:sz w:val="40"/>
      <w:szCs w:val="40"/>
    </w:rPr>
  </w:style>
  <w:style w:type="paragraph" w:styleId="4">
    <w:name w:val="heading 4"/>
    <w:aliases w:val="سرفصل4,سرفصل 4"/>
    <w:basedOn w:val="a0"/>
    <w:next w:val="a"/>
    <w:link w:val="40"/>
    <w:autoRedefine/>
    <w:uiPriority w:val="9"/>
    <w:unhideWhenUsed/>
    <w:qFormat/>
    <w:rsid w:val="00892E2E"/>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1064B8"/>
    <w:rPr>
      <w:rFonts w:ascii="Traditional Arabic" w:eastAsia="2  Lotus" w:hAnsi="Traditional Arabic" w:cs="Traditional Arabic"/>
      <w:bCs/>
      <w:color w:val="FF0000"/>
      <w:sz w:val="44"/>
      <w:szCs w:val="42"/>
    </w:rPr>
  </w:style>
  <w:style w:type="character" w:customStyle="1" w:styleId="20">
    <w:name w:val="عنوان 2 نویسه"/>
    <w:aliases w:val="سرفصل2 نویسه,سرفصل 2 نویسه"/>
    <w:link w:val="2"/>
    <w:uiPriority w:val="9"/>
    <w:rsid w:val="000916B0"/>
    <w:rPr>
      <w:rFonts w:ascii="Cambria" w:eastAsia="2  Lotus" w:hAnsi="Cambria" w:cs="2  Badr"/>
      <w:bCs/>
      <w:color w:val="FF0000"/>
      <w:sz w:val="42"/>
      <w:szCs w:val="40"/>
    </w:rPr>
  </w:style>
  <w:style w:type="character" w:customStyle="1" w:styleId="30">
    <w:name w:val="عنوان 3 نویسه"/>
    <w:aliases w:val="سرفصل3 نویسه,سرفصل 3 نویسه"/>
    <w:link w:val="3"/>
    <w:uiPriority w:val="9"/>
    <w:rsid w:val="00553A7A"/>
    <w:rPr>
      <w:rFonts w:ascii="Cambria" w:eastAsia="2  Lotus" w:hAnsi="Cambria" w:cs="2  Badr"/>
      <w:bCs/>
      <w:color w:val="FF0000"/>
      <w:sz w:val="40"/>
      <w:szCs w:val="40"/>
    </w:rPr>
  </w:style>
  <w:style w:type="character" w:customStyle="1" w:styleId="40">
    <w:name w:val="عنوان 4 نویسه"/>
    <w:aliases w:val="سرفصل4 نویسه,سرفصل 4 نویسه"/>
    <w:link w:val="4"/>
    <w:uiPriority w:val="9"/>
    <w:rsid w:val="00892E2E"/>
    <w:rPr>
      <w:rFonts w:eastAsia="2  Lotus" w:cs="2  Badr"/>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ind w:firstLine="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firstLine="0"/>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021077"/>
    <w:rPr>
      <w:vertAlign w:val="superscript"/>
    </w:rPr>
  </w:style>
  <w:style w:type="character" w:styleId="aff1">
    <w:name w:val="Hyperlink"/>
    <w:basedOn w:val="a2"/>
    <w:uiPriority w:val="99"/>
    <w:unhideWhenUsed/>
    <w:rsid w:val="00021077"/>
    <w:rPr>
      <w:color w:val="0000FF"/>
      <w:u w:val="single"/>
    </w:rPr>
  </w:style>
  <w:style w:type="character" w:styleId="aff2">
    <w:name w:val="Strong"/>
    <w:basedOn w:val="a2"/>
    <w:uiPriority w:val="22"/>
    <w:qFormat/>
    <w:rsid w:val="001064B8"/>
    <w:rPr>
      <w:b/>
      <w:bCs/>
    </w:rPr>
  </w:style>
  <w:style w:type="character" w:customStyle="1" w:styleId="ravayat">
    <w:name w:val="ravayat"/>
    <w:basedOn w:val="a2"/>
    <w:rsid w:val="001064B8"/>
  </w:style>
  <w:style w:type="character" w:customStyle="1" w:styleId="pt-defaultparagraphfont-000003">
    <w:name w:val="pt-defaultparagraphfont-000003"/>
    <w:basedOn w:val="a2"/>
    <w:rsid w:val="006A631E"/>
  </w:style>
  <w:style w:type="character" w:customStyle="1" w:styleId="pt-defaultparagraphfont-000005">
    <w:name w:val="pt-defaultparagraphfont-000005"/>
    <w:basedOn w:val="a2"/>
    <w:rsid w:val="006A6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C3F73-85E2-4920-A98F-B9458001B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50</TotalTime>
  <Pages>1</Pages>
  <Words>2885</Words>
  <Characters>16446</Characters>
  <Application>Microsoft Office Word</Application>
  <DocSecurity>0</DocSecurity>
  <Lines>137</Lines>
  <Paragraphs>38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M.Asnad</dc:creator>
  <cp:lastModifiedBy>M.Asnad</cp:lastModifiedBy>
  <cp:revision>6</cp:revision>
  <dcterms:created xsi:type="dcterms:W3CDTF">2018-04-06T21:06:00Z</dcterms:created>
  <dcterms:modified xsi:type="dcterms:W3CDTF">2018-04-07T04:38:00Z</dcterms:modified>
</cp:coreProperties>
</file>