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449310429"/>
        <w:docPartObj>
          <w:docPartGallery w:val="Table of Contents"/>
          <w:docPartUnique/>
        </w:docPartObj>
      </w:sdtPr>
      <w:sdtEndPr/>
      <w:sdtContent>
        <w:bookmarkEnd w:id="0" w:displacedByCustomXml="prev"/>
        <w:p w:rsidR="004F446D" w:rsidRPr="000F72F5" w:rsidRDefault="004F446D" w:rsidP="00A01FAD">
          <w:pPr>
            <w:pStyle w:val="TOCHeading"/>
            <w:spacing w:line="360" w:lineRule="auto"/>
            <w:rPr>
              <w:rFonts w:cs="Traditional Arabic" w:hint="cs"/>
            </w:rPr>
          </w:pPr>
          <w:r w:rsidRPr="000F72F5">
            <w:rPr>
              <w:rFonts w:cs="Traditional Arabic"/>
              <w:rtl/>
            </w:rPr>
            <w:t>فهرست مطالب</w:t>
          </w:r>
        </w:p>
        <w:p w:rsidR="00A01FAD" w:rsidRPr="000F72F5" w:rsidRDefault="00A01FAD" w:rsidP="00A01FAD">
          <w:pPr>
            <w:pStyle w:val="TOC1"/>
            <w:tabs>
              <w:tab w:val="right" w:leader="dot" w:pos="9350"/>
            </w:tabs>
            <w:spacing w:line="360" w:lineRule="auto"/>
            <w:rPr>
              <w:noProof/>
              <w:sz w:val="22"/>
              <w:szCs w:val="22"/>
            </w:rPr>
          </w:pPr>
          <w:r w:rsidRPr="000F72F5">
            <w:fldChar w:fldCharType="begin"/>
          </w:r>
          <w:r w:rsidRPr="000F72F5">
            <w:instrText xml:space="preserve"> TOC \o "1-5" \h \z \u </w:instrText>
          </w:r>
          <w:r w:rsidRPr="000F72F5">
            <w:fldChar w:fldCharType="separate"/>
          </w:r>
          <w:hyperlink w:anchor="_Toc525743064" w:history="1">
            <w:r w:rsidRPr="000F72F5">
              <w:rPr>
                <w:rStyle w:val="Hyperlink"/>
                <w:noProof/>
                <w:rtl/>
              </w:rPr>
              <w:t>موضوع: فقه / اجتهاد و تقلید /مسأله تقلید (شرایط مجتهد- شرط عدالت)</w:t>
            </w:r>
            <w:r w:rsidRPr="000F72F5">
              <w:rPr>
                <w:noProof/>
                <w:webHidden/>
              </w:rPr>
              <w:tab/>
            </w:r>
            <w:r w:rsidRPr="000F72F5">
              <w:rPr>
                <w:rStyle w:val="Hyperlink"/>
                <w:noProof/>
                <w:rtl/>
              </w:rPr>
              <w:fldChar w:fldCharType="begin"/>
            </w:r>
            <w:r w:rsidRPr="000F72F5">
              <w:rPr>
                <w:noProof/>
                <w:webHidden/>
              </w:rPr>
              <w:instrText xml:space="preserve"> PAGEREF _Toc525743064 \h </w:instrText>
            </w:r>
            <w:r w:rsidRPr="000F72F5">
              <w:rPr>
                <w:rStyle w:val="Hyperlink"/>
                <w:noProof/>
                <w:rtl/>
              </w:rPr>
            </w:r>
            <w:r w:rsidRPr="000F72F5">
              <w:rPr>
                <w:rStyle w:val="Hyperlink"/>
                <w:noProof/>
                <w:rtl/>
              </w:rPr>
              <w:fldChar w:fldCharType="separate"/>
            </w:r>
            <w:r w:rsidR="00067A41">
              <w:rPr>
                <w:noProof/>
                <w:webHidden/>
                <w:rtl/>
              </w:rPr>
              <w:t>2</w:t>
            </w:r>
            <w:r w:rsidRPr="000F72F5">
              <w:rPr>
                <w:rStyle w:val="Hyperlink"/>
                <w:noProof/>
                <w:rtl/>
              </w:rPr>
              <w:fldChar w:fldCharType="end"/>
            </w:r>
          </w:hyperlink>
        </w:p>
        <w:p w:rsidR="00A01FAD" w:rsidRPr="000F72F5" w:rsidRDefault="00C86761" w:rsidP="00A01FAD">
          <w:pPr>
            <w:pStyle w:val="TOC1"/>
            <w:tabs>
              <w:tab w:val="right" w:leader="dot" w:pos="9350"/>
            </w:tabs>
            <w:spacing w:line="360" w:lineRule="auto"/>
            <w:rPr>
              <w:noProof/>
              <w:sz w:val="22"/>
              <w:szCs w:val="22"/>
            </w:rPr>
          </w:pPr>
          <w:hyperlink w:anchor="_Toc525743065" w:history="1">
            <w:r w:rsidR="00A01FAD" w:rsidRPr="000F72F5">
              <w:rPr>
                <w:rStyle w:val="Hyperlink"/>
                <w:noProof/>
                <w:rtl/>
              </w:rPr>
              <w:t>مقدمه</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_Toc525743065 \h </w:instrText>
            </w:r>
            <w:r w:rsidR="00A01FAD" w:rsidRPr="000F72F5">
              <w:rPr>
                <w:rStyle w:val="Hyperlink"/>
                <w:noProof/>
                <w:rtl/>
              </w:rPr>
            </w:r>
            <w:r w:rsidR="00A01FAD" w:rsidRPr="000F72F5">
              <w:rPr>
                <w:rStyle w:val="Hyperlink"/>
                <w:noProof/>
                <w:rtl/>
              </w:rPr>
              <w:fldChar w:fldCharType="separate"/>
            </w:r>
            <w:r w:rsidR="00067A41">
              <w:rPr>
                <w:noProof/>
                <w:webHidden/>
                <w:rtl/>
              </w:rPr>
              <w:t>2</w:t>
            </w:r>
            <w:r w:rsidR="00A01FAD" w:rsidRPr="000F72F5">
              <w:rPr>
                <w:rStyle w:val="Hyperlink"/>
                <w:noProof/>
                <w:rtl/>
              </w:rPr>
              <w:fldChar w:fldCharType="end"/>
            </w:r>
          </w:hyperlink>
        </w:p>
        <w:p w:rsidR="00A01FAD" w:rsidRPr="000F72F5" w:rsidRDefault="00C86761" w:rsidP="00A01FAD">
          <w:pPr>
            <w:pStyle w:val="TOC1"/>
            <w:tabs>
              <w:tab w:val="right" w:leader="dot" w:pos="9350"/>
            </w:tabs>
            <w:spacing w:line="360" w:lineRule="auto"/>
            <w:rPr>
              <w:noProof/>
              <w:sz w:val="22"/>
              <w:szCs w:val="22"/>
            </w:rPr>
          </w:pPr>
          <w:hyperlink w:anchor="_Toc525743066" w:history="1">
            <w:r w:rsidR="00A01FAD" w:rsidRPr="000F72F5">
              <w:rPr>
                <w:rStyle w:val="Hyperlink"/>
                <w:noProof/>
                <w:rtl/>
              </w:rPr>
              <w:t xml:space="preserve">عبارت مرحوم سیّد و </w:t>
            </w:r>
            <w:r w:rsidR="007C27CC">
              <w:rPr>
                <w:rStyle w:val="Hyperlink"/>
                <w:noProof/>
                <w:rtl/>
              </w:rPr>
              <w:t>تقسیم‌بندی</w:t>
            </w:r>
            <w:r w:rsidR="00A01FAD" w:rsidRPr="000F72F5">
              <w:rPr>
                <w:rStyle w:val="Hyperlink"/>
                <w:noProof/>
                <w:rtl/>
              </w:rPr>
              <w:t xml:space="preserve"> آن</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_Toc525743066 \h </w:instrText>
            </w:r>
            <w:r w:rsidR="00A01FAD" w:rsidRPr="000F72F5">
              <w:rPr>
                <w:rStyle w:val="Hyperlink"/>
                <w:noProof/>
                <w:rtl/>
              </w:rPr>
            </w:r>
            <w:r w:rsidR="00A01FAD" w:rsidRPr="000F72F5">
              <w:rPr>
                <w:rStyle w:val="Hyperlink"/>
                <w:noProof/>
                <w:rtl/>
              </w:rPr>
              <w:fldChar w:fldCharType="separate"/>
            </w:r>
            <w:r w:rsidR="00067A41">
              <w:rPr>
                <w:noProof/>
                <w:webHidden/>
                <w:rtl/>
              </w:rPr>
              <w:t>2</w:t>
            </w:r>
            <w:r w:rsidR="00A01FAD" w:rsidRPr="000F72F5">
              <w:rPr>
                <w:rStyle w:val="Hyperlink"/>
                <w:noProof/>
                <w:rtl/>
              </w:rPr>
              <w:fldChar w:fldCharType="end"/>
            </w:r>
          </w:hyperlink>
        </w:p>
        <w:p w:rsidR="00A01FAD" w:rsidRPr="000F72F5" w:rsidRDefault="00C86761" w:rsidP="00A01FAD">
          <w:pPr>
            <w:pStyle w:val="TOC2"/>
            <w:tabs>
              <w:tab w:val="right" w:leader="dot" w:pos="9350"/>
            </w:tabs>
            <w:spacing w:line="360" w:lineRule="auto"/>
            <w:rPr>
              <w:noProof/>
              <w:sz w:val="22"/>
              <w:szCs w:val="22"/>
            </w:rPr>
          </w:pPr>
          <w:hyperlink w:anchor="_Toc525743067" w:history="1">
            <w:r w:rsidR="00A01FAD" w:rsidRPr="000F72F5">
              <w:rPr>
                <w:rStyle w:val="Hyperlink"/>
                <w:noProof/>
                <w:rtl/>
              </w:rPr>
              <w:t xml:space="preserve">چند </w:t>
            </w:r>
            <w:r w:rsidR="006F32FD">
              <w:rPr>
                <w:rStyle w:val="Hyperlink"/>
                <w:noProof/>
                <w:rtl/>
              </w:rPr>
              <w:t>مقدمه</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_Toc525743067 \h </w:instrText>
            </w:r>
            <w:r w:rsidR="00A01FAD" w:rsidRPr="000F72F5">
              <w:rPr>
                <w:rStyle w:val="Hyperlink"/>
                <w:noProof/>
                <w:rtl/>
              </w:rPr>
            </w:r>
            <w:r w:rsidR="00A01FAD" w:rsidRPr="000F72F5">
              <w:rPr>
                <w:rStyle w:val="Hyperlink"/>
                <w:noProof/>
                <w:rtl/>
              </w:rPr>
              <w:fldChar w:fldCharType="separate"/>
            </w:r>
            <w:r w:rsidR="00067A41">
              <w:rPr>
                <w:noProof/>
                <w:webHidden/>
                <w:rtl/>
              </w:rPr>
              <w:t>3</w:t>
            </w:r>
            <w:r w:rsidR="00A01FAD" w:rsidRPr="000F72F5">
              <w:rPr>
                <w:rStyle w:val="Hyperlink"/>
                <w:noProof/>
                <w:rtl/>
              </w:rPr>
              <w:fldChar w:fldCharType="end"/>
            </w:r>
          </w:hyperlink>
        </w:p>
        <w:p w:rsidR="00A01FAD" w:rsidRPr="000F72F5" w:rsidRDefault="00C86761" w:rsidP="00A01FAD">
          <w:pPr>
            <w:pStyle w:val="TOC3"/>
            <w:tabs>
              <w:tab w:val="right" w:leader="dot" w:pos="9350"/>
            </w:tabs>
            <w:spacing w:line="360" w:lineRule="auto"/>
            <w:rPr>
              <w:rFonts w:eastAsiaTheme="minorEastAsia"/>
              <w:noProof/>
              <w:sz w:val="22"/>
              <w:szCs w:val="22"/>
            </w:rPr>
          </w:pPr>
          <w:hyperlink w:anchor="_Toc525743068" w:history="1">
            <w:r w:rsidR="006F32FD">
              <w:rPr>
                <w:rStyle w:val="Hyperlink"/>
                <w:noProof/>
                <w:rtl/>
              </w:rPr>
              <w:t>مقدمه</w:t>
            </w:r>
            <w:r w:rsidR="00A01FAD" w:rsidRPr="000F72F5">
              <w:rPr>
                <w:rStyle w:val="Hyperlink"/>
                <w:noProof/>
                <w:rtl/>
              </w:rPr>
              <w:t xml:space="preserve"> اوّل: منابع</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_Toc525743068 \h </w:instrText>
            </w:r>
            <w:r w:rsidR="00A01FAD" w:rsidRPr="000F72F5">
              <w:rPr>
                <w:rStyle w:val="Hyperlink"/>
                <w:noProof/>
                <w:rtl/>
              </w:rPr>
            </w:r>
            <w:r w:rsidR="00A01FAD" w:rsidRPr="000F72F5">
              <w:rPr>
                <w:rStyle w:val="Hyperlink"/>
                <w:noProof/>
                <w:rtl/>
              </w:rPr>
              <w:fldChar w:fldCharType="separate"/>
            </w:r>
            <w:r w:rsidR="00067A41">
              <w:rPr>
                <w:noProof/>
                <w:webHidden/>
                <w:rtl/>
              </w:rPr>
              <w:t>3</w:t>
            </w:r>
            <w:r w:rsidR="00A01FAD" w:rsidRPr="000F72F5">
              <w:rPr>
                <w:rStyle w:val="Hyperlink"/>
                <w:noProof/>
                <w:rtl/>
              </w:rPr>
              <w:fldChar w:fldCharType="end"/>
            </w:r>
          </w:hyperlink>
        </w:p>
        <w:p w:rsidR="00A01FAD" w:rsidRPr="000F72F5" w:rsidRDefault="00C86761" w:rsidP="00A01FAD">
          <w:pPr>
            <w:pStyle w:val="TOC3"/>
            <w:tabs>
              <w:tab w:val="right" w:leader="dot" w:pos="9350"/>
            </w:tabs>
            <w:spacing w:line="360" w:lineRule="auto"/>
            <w:rPr>
              <w:rFonts w:eastAsiaTheme="minorEastAsia"/>
              <w:noProof/>
              <w:sz w:val="22"/>
              <w:szCs w:val="22"/>
            </w:rPr>
          </w:pPr>
          <w:hyperlink w:anchor="_Toc525743069" w:history="1">
            <w:r w:rsidR="006F32FD">
              <w:rPr>
                <w:rStyle w:val="Hyperlink"/>
                <w:noProof/>
                <w:rtl/>
              </w:rPr>
              <w:t>مقدمه</w:t>
            </w:r>
            <w:r w:rsidR="00A01FAD" w:rsidRPr="000F72F5">
              <w:rPr>
                <w:rStyle w:val="Hyperlink"/>
                <w:noProof/>
                <w:rtl/>
              </w:rPr>
              <w:t xml:space="preserve"> دوم: عدالت در موارد دیگری از ابواب فقه</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_Toc525743069 \h </w:instrText>
            </w:r>
            <w:r w:rsidR="00A01FAD" w:rsidRPr="000F72F5">
              <w:rPr>
                <w:rStyle w:val="Hyperlink"/>
                <w:noProof/>
                <w:rtl/>
              </w:rPr>
            </w:r>
            <w:r w:rsidR="00A01FAD" w:rsidRPr="000F72F5">
              <w:rPr>
                <w:rStyle w:val="Hyperlink"/>
                <w:noProof/>
                <w:rtl/>
              </w:rPr>
              <w:fldChar w:fldCharType="separate"/>
            </w:r>
            <w:r w:rsidR="00067A41">
              <w:rPr>
                <w:noProof/>
                <w:webHidden/>
                <w:rtl/>
              </w:rPr>
              <w:t>4</w:t>
            </w:r>
            <w:r w:rsidR="00A01FAD" w:rsidRPr="000F72F5">
              <w:rPr>
                <w:rStyle w:val="Hyperlink"/>
                <w:noProof/>
                <w:rtl/>
              </w:rPr>
              <w:fldChar w:fldCharType="end"/>
            </w:r>
          </w:hyperlink>
        </w:p>
        <w:p w:rsidR="00A01FAD" w:rsidRPr="000F72F5" w:rsidRDefault="00C86761" w:rsidP="00A01FAD">
          <w:pPr>
            <w:pStyle w:val="TOC4"/>
            <w:tabs>
              <w:tab w:val="right" w:leader="dot" w:pos="9350"/>
            </w:tabs>
            <w:spacing w:line="360" w:lineRule="auto"/>
            <w:rPr>
              <w:rFonts w:eastAsiaTheme="minorEastAsia"/>
              <w:noProof/>
              <w:sz w:val="22"/>
              <w:szCs w:val="22"/>
            </w:rPr>
          </w:pPr>
          <w:hyperlink w:anchor="_Toc525743070" w:history="1">
            <w:r w:rsidR="00A01FAD" w:rsidRPr="000F72F5">
              <w:rPr>
                <w:rStyle w:val="Hyperlink"/>
                <w:noProof/>
                <w:rtl/>
              </w:rPr>
              <w:t>راه</w:t>
            </w:r>
            <w:r w:rsidR="00EF7C33" w:rsidRPr="000F72F5">
              <w:rPr>
                <w:rStyle w:val="Hyperlink"/>
                <w:noProof/>
                <w:rtl/>
              </w:rPr>
              <w:t>‌های</w:t>
            </w:r>
            <w:r w:rsidR="00A01FAD" w:rsidRPr="000F72F5">
              <w:rPr>
                <w:rStyle w:val="Hyperlink"/>
                <w:noProof/>
                <w:rtl/>
              </w:rPr>
              <w:t xml:space="preserve"> اثبات شرطیت عدالت در موارد مذکور</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_Toc525743070 \h </w:instrText>
            </w:r>
            <w:r w:rsidR="00A01FAD" w:rsidRPr="000F72F5">
              <w:rPr>
                <w:rStyle w:val="Hyperlink"/>
                <w:noProof/>
                <w:rtl/>
              </w:rPr>
            </w:r>
            <w:r w:rsidR="00A01FAD" w:rsidRPr="000F72F5">
              <w:rPr>
                <w:rStyle w:val="Hyperlink"/>
                <w:noProof/>
                <w:rtl/>
              </w:rPr>
              <w:fldChar w:fldCharType="separate"/>
            </w:r>
            <w:r w:rsidR="00067A41">
              <w:rPr>
                <w:noProof/>
                <w:webHidden/>
                <w:rtl/>
              </w:rPr>
              <w:t>6</w:t>
            </w:r>
            <w:r w:rsidR="00A01FAD" w:rsidRPr="000F72F5">
              <w:rPr>
                <w:rStyle w:val="Hyperlink"/>
                <w:noProof/>
                <w:rtl/>
              </w:rPr>
              <w:fldChar w:fldCharType="end"/>
            </w:r>
          </w:hyperlink>
        </w:p>
        <w:p w:rsidR="00A01FAD" w:rsidRPr="000F72F5" w:rsidRDefault="00C86761" w:rsidP="00A01FAD">
          <w:pPr>
            <w:pStyle w:val="TOC3"/>
            <w:tabs>
              <w:tab w:val="right" w:leader="dot" w:pos="9350"/>
            </w:tabs>
            <w:spacing w:line="360" w:lineRule="auto"/>
            <w:rPr>
              <w:rFonts w:eastAsiaTheme="minorEastAsia"/>
              <w:noProof/>
              <w:sz w:val="22"/>
              <w:szCs w:val="22"/>
            </w:rPr>
          </w:pPr>
          <w:hyperlink w:anchor="_Toc525743071" w:history="1">
            <w:r w:rsidR="006F32FD">
              <w:rPr>
                <w:rStyle w:val="Hyperlink"/>
                <w:noProof/>
                <w:rtl/>
              </w:rPr>
              <w:t>مقدمه</w:t>
            </w:r>
            <w:r w:rsidR="00A01FAD" w:rsidRPr="000F72F5">
              <w:rPr>
                <w:rStyle w:val="Hyperlink"/>
                <w:noProof/>
                <w:rtl/>
              </w:rPr>
              <w:t xml:space="preserve"> سوّم: واژگان مترادف واژه «عدل»</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_Toc525743071 \h </w:instrText>
            </w:r>
            <w:r w:rsidR="00A01FAD" w:rsidRPr="000F72F5">
              <w:rPr>
                <w:rStyle w:val="Hyperlink"/>
                <w:noProof/>
                <w:rtl/>
              </w:rPr>
            </w:r>
            <w:r w:rsidR="00A01FAD" w:rsidRPr="000F72F5">
              <w:rPr>
                <w:rStyle w:val="Hyperlink"/>
                <w:noProof/>
                <w:rtl/>
              </w:rPr>
              <w:fldChar w:fldCharType="separate"/>
            </w:r>
            <w:r w:rsidR="00067A41">
              <w:rPr>
                <w:noProof/>
                <w:webHidden/>
                <w:rtl/>
              </w:rPr>
              <w:t>7</w:t>
            </w:r>
            <w:r w:rsidR="00A01FAD" w:rsidRPr="000F72F5">
              <w:rPr>
                <w:rStyle w:val="Hyperlink"/>
                <w:noProof/>
                <w:rtl/>
              </w:rPr>
              <w:fldChar w:fldCharType="end"/>
            </w:r>
          </w:hyperlink>
        </w:p>
        <w:p w:rsidR="00A01FAD" w:rsidRPr="000F72F5" w:rsidRDefault="00C86761" w:rsidP="00A01FAD">
          <w:pPr>
            <w:pStyle w:val="TOC3"/>
            <w:tabs>
              <w:tab w:val="right" w:leader="dot" w:pos="9350"/>
            </w:tabs>
            <w:spacing w:line="360" w:lineRule="auto"/>
            <w:rPr>
              <w:rFonts w:eastAsiaTheme="minorEastAsia"/>
              <w:noProof/>
              <w:sz w:val="22"/>
              <w:szCs w:val="22"/>
            </w:rPr>
          </w:pPr>
          <w:hyperlink w:anchor="_Toc525743072" w:history="1">
            <w:r w:rsidR="006F32FD">
              <w:rPr>
                <w:rStyle w:val="Hyperlink"/>
                <w:noProof/>
                <w:rtl/>
              </w:rPr>
              <w:t>مقدمه</w:t>
            </w:r>
            <w:r w:rsidR="00A01FAD" w:rsidRPr="000F72F5">
              <w:rPr>
                <w:rStyle w:val="Hyperlink"/>
                <w:noProof/>
                <w:rtl/>
              </w:rPr>
              <w:t xml:space="preserve"> چهارم: معنا و رابطه عدالت و وثاقت</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_Toc525743072 \h </w:instrText>
            </w:r>
            <w:r w:rsidR="00A01FAD" w:rsidRPr="000F72F5">
              <w:rPr>
                <w:rStyle w:val="Hyperlink"/>
                <w:noProof/>
                <w:rtl/>
              </w:rPr>
            </w:r>
            <w:r w:rsidR="00A01FAD" w:rsidRPr="000F72F5">
              <w:rPr>
                <w:rStyle w:val="Hyperlink"/>
                <w:noProof/>
                <w:rtl/>
              </w:rPr>
              <w:fldChar w:fldCharType="separate"/>
            </w:r>
            <w:r w:rsidR="00067A41">
              <w:rPr>
                <w:noProof/>
                <w:webHidden/>
                <w:rtl/>
              </w:rPr>
              <w:t>8</w:t>
            </w:r>
            <w:r w:rsidR="00A01FAD" w:rsidRPr="000F72F5">
              <w:rPr>
                <w:rStyle w:val="Hyperlink"/>
                <w:noProof/>
                <w:rtl/>
              </w:rPr>
              <w:fldChar w:fldCharType="end"/>
            </w:r>
          </w:hyperlink>
        </w:p>
        <w:p w:rsidR="00A01FAD" w:rsidRPr="000F72F5" w:rsidRDefault="00C86761" w:rsidP="00A01FAD">
          <w:pPr>
            <w:pStyle w:val="TOC4"/>
            <w:tabs>
              <w:tab w:val="right" w:leader="dot" w:pos="9350"/>
            </w:tabs>
            <w:spacing w:line="360" w:lineRule="auto"/>
            <w:rPr>
              <w:rFonts w:eastAsiaTheme="minorEastAsia"/>
              <w:noProof/>
              <w:sz w:val="22"/>
              <w:szCs w:val="22"/>
            </w:rPr>
          </w:pPr>
          <w:hyperlink w:anchor="_Toc525743073" w:history="1">
            <w:r w:rsidR="00A01FAD" w:rsidRPr="000F72F5">
              <w:rPr>
                <w:rStyle w:val="Hyperlink"/>
                <w:noProof/>
                <w:rtl/>
              </w:rPr>
              <w:t>معنای اوّلی عدالت و وثاقت</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_Toc525743073 \h </w:instrText>
            </w:r>
            <w:r w:rsidR="00A01FAD" w:rsidRPr="000F72F5">
              <w:rPr>
                <w:rStyle w:val="Hyperlink"/>
                <w:noProof/>
                <w:rtl/>
              </w:rPr>
            </w:r>
            <w:r w:rsidR="00A01FAD" w:rsidRPr="000F72F5">
              <w:rPr>
                <w:rStyle w:val="Hyperlink"/>
                <w:noProof/>
                <w:rtl/>
              </w:rPr>
              <w:fldChar w:fldCharType="separate"/>
            </w:r>
            <w:r w:rsidR="00067A41">
              <w:rPr>
                <w:noProof/>
                <w:webHidden/>
                <w:rtl/>
              </w:rPr>
              <w:t>8</w:t>
            </w:r>
            <w:r w:rsidR="00A01FAD" w:rsidRPr="000F72F5">
              <w:rPr>
                <w:rStyle w:val="Hyperlink"/>
                <w:noProof/>
                <w:rtl/>
              </w:rPr>
              <w:fldChar w:fldCharType="end"/>
            </w:r>
          </w:hyperlink>
        </w:p>
        <w:p w:rsidR="00A01FAD" w:rsidRPr="000F72F5" w:rsidRDefault="00C86761" w:rsidP="00A01FAD">
          <w:pPr>
            <w:pStyle w:val="TOC4"/>
            <w:tabs>
              <w:tab w:val="right" w:leader="dot" w:pos="9350"/>
            </w:tabs>
            <w:spacing w:line="360" w:lineRule="auto"/>
            <w:rPr>
              <w:rFonts w:eastAsiaTheme="minorEastAsia"/>
              <w:noProof/>
              <w:sz w:val="22"/>
              <w:szCs w:val="22"/>
            </w:rPr>
          </w:pPr>
          <w:hyperlink w:anchor="_Toc525743074" w:history="1">
            <w:r w:rsidR="00A01FAD" w:rsidRPr="000F72F5">
              <w:rPr>
                <w:rStyle w:val="Hyperlink"/>
                <w:noProof/>
                <w:rtl/>
              </w:rPr>
              <w:t>معنای دقیق عدالت و وثاقت</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_Toc525743074 \h </w:instrText>
            </w:r>
            <w:r w:rsidR="00A01FAD" w:rsidRPr="000F72F5">
              <w:rPr>
                <w:rStyle w:val="Hyperlink"/>
                <w:noProof/>
                <w:rtl/>
              </w:rPr>
            </w:r>
            <w:r w:rsidR="00A01FAD" w:rsidRPr="000F72F5">
              <w:rPr>
                <w:rStyle w:val="Hyperlink"/>
                <w:noProof/>
                <w:rtl/>
              </w:rPr>
              <w:fldChar w:fldCharType="separate"/>
            </w:r>
            <w:r w:rsidR="00067A41">
              <w:rPr>
                <w:noProof/>
                <w:webHidden/>
                <w:rtl/>
              </w:rPr>
              <w:t>8</w:t>
            </w:r>
            <w:r w:rsidR="00A01FAD" w:rsidRPr="000F72F5">
              <w:rPr>
                <w:rStyle w:val="Hyperlink"/>
                <w:noProof/>
                <w:rtl/>
              </w:rPr>
              <w:fldChar w:fldCharType="end"/>
            </w:r>
          </w:hyperlink>
        </w:p>
        <w:p w:rsidR="00A01FAD" w:rsidRPr="000F72F5" w:rsidRDefault="00C86761" w:rsidP="00A01FAD">
          <w:pPr>
            <w:pStyle w:val="TOC4"/>
            <w:tabs>
              <w:tab w:val="right" w:leader="dot" w:pos="9350"/>
            </w:tabs>
            <w:spacing w:line="360" w:lineRule="auto"/>
            <w:rPr>
              <w:rFonts w:eastAsiaTheme="minorEastAsia"/>
              <w:noProof/>
              <w:sz w:val="22"/>
              <w:szCs w:val="22"/>
            </w:rPr>
          </w:pPr>
          <w:hyperlink w:anchor="_Toc525743075" w:history="1">
            <w:r w:rsidR="00A01FAD" w:rsidRPr="000F72F5">
              <w:rPr>
                <w:rStyle w:val="Hyperlink"/>
                <w:noProof/>
                <w:rtl/>
              </w:rPr>
              <w:t>تفاوت عدالت و وثاقت</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_Toc525743075 \h </w:instrText>
            </w:r>
            <w:r w:rsidR="00A01FAD" w:rsidRPr="000F72F5">
              <w:rPr>
                <w:rStyle w:val="Hyperlink"/>
                <w:noProof/>
                <w:rtl/>
              </w:rPr>
            </w:r>
            <w:r w:rsidR="00A01FAD" w:rsidRPr="000F72F5">
              <w:rPr>
                <w:rStyle w:val="Hyperlink"/>
                <w:noProof/>
                <w:rtl/>
              </w:rPr>
              <w:fldChar w:fldCharType="separate"/>
            </w:r>
            <w:r w:rsidR="00067A41">
              <w:rPr>
                <w:noProof/>
                <w:webHidden/>
                <w:rtl/>
              </w:rPr>
              <w:t>9</w:t>
            </w:r>
            <w:r w:rsidR="00A01FAD" w:rsidRPr="000F72F5">
              <w:rPr>
                <w:rStyle w:val="Hyperlink"/>
                <w:noProof/>
                <w:rtl/>
              </w:rPr>
              <w:fldChar w:fldCharType="end"/>
            </w:r>
          </w:hyperlink>
        </w:p>
        <w:p w:rsidR="00A01FAD" w:rsidRPr="000F72F5" w:rsidRDefault="00C86761" w:rsidP="00A01FAD">
          <w:pPr>
            <w:pStyle w:val="TOC2"/>
            <w:tabs>
              <w:tab w:val="right" w:leader="dot" w:pos="9350"/>
            </w:tabs>
            <w:spacing w:line="360" w:lineRule="auto"/>
            <w:rPr>
              <w:noProof/>
              <w:sz w:val="22"/>
              <w:szCs w:val="22"/>
            </w:rPr>
          </w:pPr>
          <w:hyperlink w:anchor="_Toc525743076" w:history="1">
            <w:r w:rsidR="00A01FAD" w:rsidRPr="000F72F5">
              <w:rPr>
                <w:rStyle w:val="Hyperlink"/>
                <w:noProof/>
                <w:rtl/>
              </w:rPr>
              <w:t>نکته پایانی: منبع خاص در بحث عدالت (رسال</w:t>
            </w:r>
            <w:r w:rsidR="00A62F82" w:rsidRPr="000F72F5">
              <w:rPr>
                <w:rStyle w:val="Hyperlink"/>
                <w:noProof/>
                <w:rtl/>
              </w:rPr>
              <w:t>ة</w:t>
            </w:r>
            <w:r w:rsidR="00A01FAD" w:rsidRPr="000F72F5">
              <w:rPr>
                <w:rStyle w:val="Hyperlink"/>
                <w:noProof/>
                <w:rtl/>
              </w:rPr>
              <w:t xml:space="preserve"> العداله مرحوم شیخ انصاری)</w:t>
            </w:r>
            <w:r w:rsidR="00A01FAD" w:rsidRPr="000F72F5">
              <w:rPr>
                <w:noProof/>
                <w:webHidden/>
              </w:rPr>
              <w:tab/>
            </w:r>
            <w:r w:rsidR="00A01FAD" w:rsidRPr="000F72F5">
              <w:rPr>
                <w:rStyle w:val="Hyperlink"/>
                <w:noProof/>
                <w:rtl/>
              </w:rPr>
              <w:fldChar w:fldCharType="begin"/>
            </w:r>
            <w:r w:rsidR="00A01FAD" w:rsidRPr="000F72F5">
              <w:rPr>
                <w:noProof/>
                <w:webHidden/>
              </w:rPr>
              <w:instrText xml:space="preserve"> PAGEREF _Toc525743076 \h </w:instrText>
            </w:r>
            <w:r w:rsidR="00A01FAD" w:rsidRPr="000F72F5">
              <w:rPr>
                <w:rStyle w:val="Hyperlink"/>
                <w:noProof/>
                <w:rtl/>
              </w:rPr>
            </w:r>
            <w:r w:rsidR="00A01FAD" w:rsidRPr="000F72F5">
              <w:rPr>
                <w:rStyle w:val="Hyperlink"/>
                <w:noProof/>
                <w:rtl/>
              </w:rPr>
              <w:fldChar w:fldCharType="separate"/>
            </w:r>
            <w:r w:rsidR="00067A41">
              <w:rPr>
                <w:noProof/>
                <w:webHidden/>
                <w:rtl/>
              </w:rPr>
              <w:t>9</w:t>
            </w:r>
            <w:r w:rsidR="00A01FAD" w:rsidRPr="000F72F5">
              <w:rPr>
                <w:rStyle w:val="Hyperlink"/>
                <w:noProof/>
                <w:rtl/>
              </w:rPr>
              <w:fldChar w:fldCharType="end"/>
            </w:r>
          </w:hyperlink>
        </w:p>
        <w:p w:rsidR="004F446D" w:rsidRPr="000F72F5" w:rsidRDefault="00A01FAD" w:rsidP="00A01FAD">
          <w:pPr>
            <w:spacing w:line="360" w:lineRule="auto"/>
          </w:pPr>
          <w:r w:rsidRPr="000F72F5">
            <w:rPr>
              <w:rFonts w:eastAsiaTheme="minorEastAsia"/>
            </w:rPr>
            <w:fldChar w:fldCharType="end"/>
          </w:r>
        </w:p>
      </w:sdtContent>
    </w:sdt>
    <w:p w:rsidR="004F446D" w:rsidRPr="000F72F5" w:rsidRDefault="004F446D" w:rsidP="004D5B1F">
      <w:pPr>
        <w:jc w:val="center"/>
        <w:rPr>
          <w:rtl/>
        </w:rPr>
      </w:pPr>
    </w:p>
    <w:p w:rsidR="00A01FAD" w:rsidRPr="000F72F5" w:rsidRDefault="00A01FAD">
      <w:pPr>
        <w:bidi w:val="0"/>
        <w:spacing w:after="0"/>
        <w:ind w:firstLine="0"/>
        <w:jc w:val="left"/>
        <w:rPr>
          <w:rtl/>
        </w:rPr>
      </w:pPr>
      <w:r w:rsidRPr="000F72F5">
        <w:rPr>
          <w:rtl/>
        </w:rPr>
        <w:br w:type="page"/>
      </w:r>
    </w:p>
    <w:p w:rsidR="004D5B1F" w:rsidRPr="000F72F5" w:rsidRDefault="004D5B1F" w:rsidP="004D5B1F">
      <w:pPr>
        <w:jc w:val="center"/>
        <w:rPr>
          <w:rtl/>
        </w:rPr>
      </w:pPr>
      <w:r w:rsidRPr="000F72F5">
        <w:rPr>
          <w:rtl/>
        </w:rPr>
        <w:lastRenderedPageBreak/>
        <w:t>بسم الله الرحمن الرحیم</w:t>
      </w:r>
    </w:p>
    <w:p w:rsidR="004D5B1F" w:rsidRPr="000F72F5" w:rsidRDefault="004D5B1F" w:rsidP="001F504E">
      <w:pPr>
        <w:pStyle w:val="Heading1"/>
        <w:rPr>
          <w:rtl/>
        </w:rPr>
      </w:pPr>
      <w:bookmarkStart w:id="1" w:name="_Toc513477529"/>
      <w:bookmarkStart w:id="2" w:name="_Toc525743064"/>
      <w:r w:rsidRPr="000F72F5">
        <w:rPr>
          <w:rtl/>
        </w:rPr>
        <w:t xml:space="preserve">موضوع: </w:t>
      </w:r>
      <w:r w:rsidRPr="00720716">
        <w:rPr>
          <w:color w:val="auto"/>
          <w:rtl/>
        </w:rPr>
        <w:t>فقه / اجتهاد و تقلید /مسأله تقلید (شرایط مجتهد- شرط عدالت)</w:t>
      </w:r>
      <w:bookmarkEnd w:id="1"/>
      <w:bookmarkEnd w:id="2"/>
    </w:p>
    <w:p w:rsidR="004D5B1F" w:rsidRPr="000F72F5" w:rsidRDefault="00B04A71" w:rsidP="001F504E">
      <w:pPr>
        <w:pStyle w:val="Heading1"/>
        <w:rPr>
          <w:rtl/>
        </w:rPr>
      </w:pPr>
      <w:bookmarkStart w:id="3" w:name="_Toc525743065"/>
      <w:r w:rsidRPr="000F72F5">
        <w:rPr>
          <w:rtl/>
        </w:rPr>
        <w:t>مقدمه</w:t>
      </w:r>
      <w:bookmarkEnd w:id="3"/>
    </w:p>
    <w:p w:rsidR="004D5B1F" w:rsidRPr="000F72F5" w:rsidRDefault="004D5B1F" w:rsidP="004D5B1F">
      <w:pPr>
        <w:rPr>
          <w:rtl/>
        </w:rPr>
      </w:pPr>
      <w:r w:rsidRPr="000F72F5">
        <w:rPr>
          <w:rtl/>
        </w:rPr>
        <w:t>مسأله بیست و سوّم پیرامون عدالت است.</w:t>
      </w:r>
    </w:p>
    <w:p w:rsidR="004D5B1F" w:rsidRPr="000F72F5" w:rsidRDefault="004D5B1F" w:rsidP="00590528">
      <w:pPr>
        <w:rPr>
          <w:rtl/>
        </w:rPr>
      </w:pPr>
      <w:r w:rsidRPr="000F72F5">
        <w:rPr>
          <w:rtl/>
        </w:rPr>
        <w:t xml:space="preserve">بعد از اینکه در مسأله بیست و دوّم حدود دوازده شرط برای مرجع بیان شد وارد یکی از آن </w:t>
      </w:r>
      <w:r w:rsidR="00B5538E">
        <w:rPr>
          <w:rtl/>
        </w:rPr>
        <w:t>شرایط</w:t>
      </w:r>
      <w:r w:rsidR="00EF7C33" w:rsidRPr="000F72F5">
        <w:rPr>
          <w:rtl/>
        </w:rPr>
        <w:t xml:space="preserve"> می‌</w:t>
      </w:r>
      <w:r w:rsidRPr="000F72F5">
        <w:rPr>
          <w:rtl/>
        </w:rPr>
        <w:t xml:space="preserve">شوند که نیاز به یک بحث تفصیلی و توضیحی بیشتری دارد </w:t>
      </w:r>
      <w:r w:rsidR="00B5538E">
        <w:rPr>
          <w:rtl/>
        </w:rPr>
        <w:t>چراکه</w:t>
      </w:r>
      <w:r w:rsidRPr="000F72F5">
        <w:rPr>
          <w:rtl/>
        </w:rPr>
        <w:t xml:space="preserve"> سایر </w:t>
      </w:r>
      <w:r w:rsidR="00B5538E">
        <w:rPr>
          <w:rtl/>
        </w:rPr>
        <w:t>شرایط</w:t>
      </w:r>
      <w:r w:rsidRPr="000F72F5">
        <w:rPr>
          <w:rtl/>
        </w:rPr>
        <w:t xml:space="preserve"> بعضاً نیاز به تشریح و تعریف و تفصیل نداشتند همچون شرط اسلام، ایمان، ذکورت یا عقل و امثال اینها و بعضی هم نیاز به تفصیل و تشریح هم داشته است که در </w:t>
      </w:r>
      <w:r w:rsidR="00DC7841" w:rsidRPr="000F72F5">
        <w:rPr>
          <w:rtl/>
        </w:rPr>
        <w:t>مباحث دیگری از همین اجتهاد و تقلید آمده است و در این میان عدالت را اینجا در مسأله بیست و سوّم مورد بحث قرار داد</w:t>
      </w:r>
      <w:r w:rsidR="00FC69D8" w:rsidRPr="000F72F5">
        <w:rPr>
          <w:rtl/>
        </w:rPr>
        <w:t>ه‌اند</w:t>
      </w:r>
      <w:r w:rsidR="00DC7841" w:rsidRPr="000F72F5">
        <w:rPr>
          <w:rtl/>
        </w:rPr>
        <w:t>.</w:t>
      </w:r>
    </w:p>
    <w:p w:rsidR="00DC7841" w:rsidRPr="000F72F5" w:rsidRDefault="00DC7841" w:rsidP="00DC7841">
      <w:pPr>
        <w:rPr>
          <w:rtl/>
        </w:rPr>
      </w:pPr>
      <w:r w:rsidRPr="000F72F5">
        <w:rPr>
          <w:rtl/>
        </w:rPr>
        <w:t>در اینجا گفته</w:t>
      </w:r>
      <w:r w:rsidR="00EF7C33" w:rsidRPr="000F72F5">
        <w:rPr>
          <w:rtl/>
        </w:rPr>
        <w:t xml:space="preserve"> می‌</w:t>
      </w:r>
      <w:r w:rsidRPr="000F72F5">
        <w:rPr>
          <w:rtl/>
        </w:rPr>
        <w:t>شود که در مسأله مرجع عدالت شرط است، حال این عدالت به چه معنا است؟ و اینکه معنایش چیست و با چه راه</w:t>
      </w:r>
      <w:r w:rsidR="00EF7C33" w:rsidRPr="000F72F5">
        <w:rPr>
          <w:rtl/>
        </w:rPr>
        <w:t>‌های</w:t>
      </w:r>
      <w:r w:rsidRPr="000F72F5">
        <w:rPr>
          <w:rtl/>
        </w:rPr>
        <w:t>ی اثبات</w:t>
      </w:r>
      <w:r w:rsidR="00EF7C33" w:rsidRPr="000F72F5">
        <w:rPr>
          <w:rtl/>
        </w:rPr>
        <w:t xml:space="preserve"> می‌</w:t>
      </w:r>
      <w:r w:rsidRPr="000F72F5">
        <w:rPr>
          <w:rtl/>
        </w:rPr>
        <w:t xml:space="preserve">شود این سؤالی است که طبعاً وجود دارد. البته </w:t>
      </w:r>
      <w:r w:rsidR="00B5538E">
        <w:rPr>
          <w:rtl/>
        </w:rPr>
        <w:t>همان‌طور</w:t>
      </w:r>
      <w:r w:rsidRPr="000F72F5">
        <w:rPr>
          <w:rtl/>
        </w:rPr>
        <w:t xml:space="preserve"> هم که قبلاً عرض شد اگر بنا باشد مبحث شرایط مرجع تنظیم جدیدی صورت گیرد درست این بود که ا</w:t>
      </w:r>
      <w:r w:rsidR="00B04A71" w:rsidRPr="000F72F5">
        <w:rPr>
          <w:rtl/>
        </w:rPr>
        <w:t xml:space="preserve">ین دوازده شرط در یک مسأله بیان </w:t>
      </w:r>
      <w:r w:rsidRPr="000F72F5">
        <w:rPr>
          <w:rtl/>
        </w:rPr>
        <w:t xml:space="preserve">شود و سپس به ترتیب راجع به هر کدام از آنها مباحث تنظیم بشود. در اینجا تنظیم دقیقی وجود ندارد و این بحث پراکنده است لکن </w:t>
      </w:r>
      <w:r w:rsidR="007C27CC">
        <w:rPr>
          <w:rtl/>
        </w:rPr>
        <w:t>درهرصورت</w:t>
      </w:r>
      <w:r w:rsidRPr="000F72F5">
        <w:rPr>
          <w:rtl/>
        </w:rPr>
        <w:t xml:space="preserve"> بعضی از مباحث و عناصر و شرایط در همین اجتهاد و تقلید مورد بحث قرار گرفته است چراکه جای آن در </w:t>
      </w:r>
      <w:r w:rsidR="007C27CC">
        <w:rPr>
          <w:rtl/>
        </w:rPr>
        <w:t>همین‌جا</w:t>
      </w:r>
      <w:r w:rsidRPr="000F72F5">
        <w:rPr>
          <w:rtl/>
        </w:rPr>
        <w:t xml:space="preserve"> است همچون </w:t>
      </w:r>
      <w:r w:rsidR="007C27CC">
        <w:rPr>
          <w:rtl/>
        </w:rPr>
        <w:t>اعلمیت</w:t>
      </w:r>
      <w:r w:rsidRPr="000F72F5">
        <w:rPr>
          <w:rtl/>
        </w:rPr>
        <w:t xml:space="preserve"> و ... و بعضی هم اگرچه اختصاص به اینجا ندارد اما در اینجا محل بحث قرار گرفته است همچون عدالت و در کل نظم دقیقی در مجموعه مسائل در اینجا حاکم نیست.</w:t>
      </w:r>
    </w:p>
    <w:p w:rsidR="00DC7841" w:rsidRPr="000F72F5" w:rsidRDefault="00DC7841" w:rsidP="00DC7841">
      <w:pPr>
        <w:rPr>
          <w:rtl/>
        </w:rPr>
      </w:pPr>
      <w:r w:rsidRPr="000F72F5">
        <w:rPr>
          <w:rtl/>
        </w:rPr>
        <w:t xml:space="preserve">حال </w:t>
      </w:r>
      <w:r w:rsidR="007C27CC">
        <w:rPr>
          <w:rtl/>
        </w:rPr>
        <w:t>درهرصورت</w:t>
      </w:r>
      <w:r w:rsidRPr="000F72F5">
        <w:rPr>
          <w:rtl/>
        </w:rPr>
        <w:t xml:space="preserve"> مسأله بیست و سوّم عدالت</w:t>
      </w:r>
      <w:r w:rsidR="00EF7C33" w:rsidRPr="000F72F5">
        <w:rPr>
          <w:rtl/>
        </w:rPr>
        <w:t xml:space="preserve"> می‌</w:t>
      </w:r>
      <w:r w:rsidRPr="000F72F5">
        <w:rPr>
          <w:rtl/>
        </w:rPr>
        <w:t>باشد.</w:t>
      </w:r>
    </w:p>
    <w:p w:rsidR="00B04A71" w:rsidRPr="000F72F5" w:rsidRDefault="00B04A71" w:rsidP="001F504E">
      <w:pPr>
        <w:pStyle w:val="Heading1"/>
        <w:rPr>
          <w:rtl/>
        </w:rPr>
      </w:pPr>
      <w:bookmarkStart w:id="4" w:name="_Toc525743066"/>
      <w:r w:rsidRPr="000F72F5">
        <w:rPr>
          <w:rtl/>
        </w:rPr>
        <w:t xml:space="preserve">عبارت مرحوم سیّد و </w:t>
      </w:r>
      <w:r w:rsidR="007C27CC">
        <w:rPr>
          <w:rtl/>
        </w:rPr>
        <w:t>تقسیم‌بندی</w:t>
      </w:r>
      <w:r w:rsidRPr="000F72F5">
        <w:rPr>
          <w:rtl/>
        </w:rPr>
        <w:t xml:space="preserve"> آن</w:t>
      </w:r>
      <w:bookmarkEnd w:id="4"/>
    </w:p>
    <w:p w:rsidR="00DC7841" w:rsidRPr="000F72F5" w:rsidRDefault="00B04A71" w:rsidP="00DC7841">
      <w:pPr>
        <w:rPr>
          <w:rtl/>
        </w:rPr>
      </w:pPr>
      <w:r w:rsidRPr="000F72F5">
        <w:rPr>
          <w:rtl/>
        </w:rPr>
        <w:t>متن فرمایش مرحوم سیّد</w:t>
      </w:r>
      <w:r w:rsidR="00DC7841" w:rsidRPr="000F72F5">
        <w:rPr>
          <w:rtl/>
        </w:rPr>
        <w:t xml:space="preserve"> به این شرح است:</w:t>
      </w:r>
    </w:p>
    <w:p w:rsidR="00DC7841" w:rsidRPr="000F72F5" w:rsidRDefault="00DC7841" w:rsidP="00DC7841">
      <w:pPr>
        <w:rPr>
          <w:rtl/>
        </w:rPr>
      </w:pPr>
      <w:r w:rsidRPr="000F72F5">
        <w:rPr>
          <w:rtl/>
        </w:rPr>
        <w:t>«العدال</w:t>
      </w:r>
      <w:r w:rsidR="00A62F82" w:rsidRPr="000F72F5">
        <w:rPr>
          <w:rtl/>
        </w:rPr>
        <w:t>ة</w:t>
      </w:r>
      <w:r w:rsidRPr="000F72F5">
        <w:rPr>
          <w:rtl/>
        </w:rPr>
        <w:t xml:space="preserve"> عبار</w:t>
      </w:r>
      <w:r w:rsidR="00A62F82" w:rsidRPr="000F72F5">
        <w:rPr>
          <w:rtl/>
        </w:rPr>
        <w:t>ة</w:t>
      </w:r>
      <w:r w:rsidRPr="000F72F5">
        <w:rPr>
          <w:rtl/>
        </w:rPr>
        <w:t xml:space="preserve"> عن ملک</w:t>
      </w:r>
      <w:r w:rsidR="00A62F82" w:rsidRPr="000F72F5">
        <w:rPr>
          <w:rtl/>
        </w:rPr>
        <w:t>ة</w:t>
      </w:r>
      <w:r w:rsidRPr="000F72F5">
        <w:rPr>
          <w:rtl/>
        </w:rPr>
        <w:t xml:space="preserve"> إتیان الواجبات و ترک المحرّمات و تُعرفُ بحسن الظاهر الکاشف عنها علماً أو ظنّاً و تثبتُ بشهاد</w:t>
      </w:r>
      <w:r w:rsidR="00A62F82" w:rsidRPr="000F72F5">
        <w:rPr>
          <w:rtl/>
        </w:rPr>
        <w:t>ة</w:t>
      </w:r>
      <w:r w:rsidRPr="000F72F5">
        <w:rPr>
          <w:rtl/>
        </w:rPr>
        <w:t xml:space="preserve"> العدلین و بشیاع المفید للعلم»</w:t>
      </w:r>
    </w:p>
    <w:p w:rsidR="00DC7841" w:rsidRPr="000F72F5" w:rsidRDefault="00DC7841" w:rsidP="00DC7841">
      <w:pPr>
        <w:rPr>
          <w:rtl/>
        </w:rPr>
      </w:pPr>
      <w:r w:rsidRPr="000F72F5">
        <w:rPr>
          <w:rtl/>
        </w:rPr>
        <w:t>این متن فرمایش سیّد در عروه</w:t>
      </w:r>
      <w:r w:rsidR="00EF7C33" w:rsidRPr="000F72F5">
        <w:rPr>
          <w:rtl/>
        </w:rPr>
        <w:t xml:space="preserve"> می‌</w:t>
      </w:r>
      <w:r w:rsidRPr="000F72F5">
        <w:rPr>
          <w:rtl/>
        </w:rPr>
        <w:t>باشد و ظاهر عبارت این است که در حقیقت دو یا سه مسأله در این مسأله بیست و سوّم مطرح شده است که یکی تعریف عدالت است، یکی امارات و شواهد عدالت است و یکی هم مثبتات عدالت</w:t>
      </w:r>
      <w:r w:rsidR="00EF7C33" w:rsidRPr="000F72F5">
        <w:rPr>
          <w:rtl/>
        </w:rPr>
        <w:t xml:space="preserve"> می‌</w:t>
      </w:r>
      <w:r w:rsidRPr="000F72F5">
        <w:rPr>
          <w:rtl/>
        </w:rPr>
        <w:t>باشد. این سه موضوعی است که در اینجا مطرح شده است.</w:t>
      </w:r>
    </w:p>
    <w:p w:rsidR="00DC7841" w:rsidRPr="000F72F5" w:rsidRDefault="00DC7841" w:rsidP="003B2387">
      <w:pPr>
        <w:rPr>
          <w:rtl/>
        </w:rPr>
      </w:pPr>
      <w:r w:rsidRPr="000F72F5">
        <w:rPr>
          <w:rtl/>
        </w:rPr>
        <w:t>در موضوع اوّل</w:t>
      </w:r>
      <w:r w:rsidR="00EF7C33" w:rsidRPr="000F72F5">
        <w:rPr>
          <w:rtl/>
        </w:rPr>
        <w:t xml:space="preserve"> می‌</w:t>
      </w:r>
      <w:r w:rsidR="007C27CC">
        <w:rPr>
          <w:rtl/>
        </w:rPr>
        <w:t>فرمایند «العدال</w:t>
      </w:r>
      <w:r w:rsidR="007C27CC">
        <w:rPr>
          <w:rFonts w:hint="cs"/>
          <w:rtl/>
        </w:rPr>
        <w:t>ة</w:t>
      </w:r>
      <w:r w:rsidRPr="000F72F5">
        <w:rPr>
          <w:rtl/>
        </w:rPr>
        <w:t xml:space="preserve"> عبار</w:t>
      </w:r>
      <w:r w:rsidR="003B2387" w:rsidRPr="000F72F5">
        <w:rPr>
          <w:rtl/>
        </w:rPr>
        <w:t>ة</w:t>
      </w:r>
      <w:r w:rsidR="007C27CC">
        <w:rPr>
          <w:rtl/>
        </w:rPr>
        <w:t xml:space="preserve"> </w:t>
      </w:r>
      <w:r w:rsidR="007C27CC">
        <w:rPr>
          <w:rFonts w:hint="cs"/>
          <w:rtl/>
        </w:rPr>
        <w:t>عن م</w:t>
      </w:r>
      <w:r w:rsidRPr="000F72F5">
        <w:rPr>
          <w:rtl/>
        </w:rPr>
        <w:t>لک</w:t>
      </w:r>
      <w:r w:rsidR="003B2387" w:rsidRPr="000F72F5">
        <w:rPr>
          <w:rtl/>
        </w:rPr>
        <w:t>ة</w:t>
      </w:r>
      <w:r w:rsidRPr="000F72F5">
        <w:rPr>
          <w:rtl/>
        </w:rPr>
        <w:t xml:space="preserve"> إتیان الواجبات و ترک المحرّمات»</w:t>
      </w:r>
    </w:p>
    <w:p w:rsidR="00DC7841" w:rsidRPr="000F72F5" w:rsidRDefault="00DC7841" w:rsidP="00DC7841">
      <w:pPr>
        <w:rPr>
          <w:rtl/>
        </w:rPr>
      </w:pPr>
      <w:r w:rsidRPr="000F72F5">
        <w:rPr>
          <w:rtl/>
        </w:rPr>
        <w:t>در موضوع دوّم که بحث امارات عدالت باشد</w:t>
      </w:r>
      <w:r w:rsidR="00EF7C33" w:rsidRPr="000F72F5">
        <w:rPr>
          <w:rtl/>
        </w:rPr>
        <w:t xml:space="preserve"> می‌</w:t>
      </w:r>
      <w:r w:rsidRPr="000F72F5">
        <w:rPr>
          <w:rtl/>
        </w:rPr>
        <w:t>فرمایند: «و تعرَفُ بحسن الظّاهر الکاشف عنها»</w:t>
      </w:r>
    </w:p>
    <w:p w:rsidR="00DC7841" w:rsidRPr="000F72F5" w:rsidRDefault="00DC7841" w:rsidP="00DC7841">
      <w:pPr>
        <w:rPr>
          <w:rtl/>
        </w:rPr>
      </w:pPr>
      <w:r w:rsidRPr="000F72F5">
        <w:rPr>
          <w:rtl/>
        </w:rPr>
        <w:lastRenderedPageBreak/>
        <w:t>و در موضوع سوّم که مثبتات عدالت است</w:t>
      </w:r>
      <w:r w:rsidR="00EF7C33" w:rsidRPr="000F72F5">
        <w:rPr>
          <w:rtl/>
        </w:rPr>
        <w:t xml:space="preserve"> می‌</w:t>
      </w:r>
      <w:r w:rsidRPr="000F72F5">
        <w:rPr>
          <w:rtl/>
        </w:rPr>
        <w:t>فر</w:t>
      </w:r>
      <w:r w:rsidR="003B2387" w:rsidRPr="000F72F5">
        <w:rPr>
          <w:rtl/>
        </w:rPr>
        <w:t>مایند: «تثبتُ بشهادة</w:t>
      </w:r>
      <w:r w:rsidRPr="000F72F5">
        <w:rPr>
          <w:rtl/>
        </w:rPr>
        <w:t xml:space="preserve"> العدلین و بشیاع المفید للعلم»</w:t>
      </w:r>
    </w:p>
    <w:p w:rsidR="00DC7841" w:rsidRPr="000F72F5" w:rsidRDefault="00DC7841" w:rsidP="00DC7841">
      <w:pPr>
        <w:rPr>
          <w:rtl/>
        </w:rPr>
      </w:pPr>
      <w:r w:rsidRPr="000F72F5">
        <w:rPr>
          <w:rtl/>
        </w:rPr>
        <w:t xml:space="preserve">این سه موضوعی است که در اینجا مطرح شده است که ممکن است کسی در اینجا </w:t>
      </w:r>
      <w:r w:rsidR="007C27CC">
        <w:rPr>
          <w:rtl/>
        </w:rPr>
        <w:t>این‌گونه</w:t>
      </w:r>
      <w:r w:rsidRPr="000F72F5">
        <w:rPr>
          <w:rtl/>
        </w:rPr>
        <w:t xml:space="preserve"> ادّعا کند که موضوع دوّم و سوّم </w:t>
      </w:r>
      <w:r w:rsidR="007C27CC">
        <w:rPr>
          <w:rtl/>
        </w:rPr>
        <w:t>درواقع</w:t>
      </w:r>
      <w:r w:rsidRPr="000F72F5">
        <w:rPr>
          <w:rtl/>
        </w:rPr>
        <w:t xml:space="preserve"> یکی</w:t>
      </w:r>
      <w:r w:rsidR="00EF7C33" w:rsidRPr="000F72F5">
        <w:rPr>
          <w:rtl/>
        </w:rPr>
        <w:t xml:space="preserve"> می‌</w:t>
      </w:r>
      <w:r w:rsidRPr="000F72F5">
        <w:rPr>
          <w:rtl/>
        </w:rPr>
        <w:t>باشند که اگر این نظر پذیرفته شود در اینجا دو مسأله مطرح</w:t>
      </w:r>
      <w:r w:rsidR="00EF7C33" w:rsidRPr="000F72F5">
        <w:rPr>
          <w:rtl/>
        </w:rPr>
        <w:t xml:space="preserve"> می‌</w:t>
      </w:r>
      <w:r w:rsidRPr="000F72F5">
        <w:rPr>
          <w:rtl/>
        </w:rPr>
        <w:t>شود.</w:t>
      </w:r>
    </w:p>
    <w:p w:rsidR="00B04A71" w:rsidRPr="000F72F5" w:rsidRDefault="00B04A71" w:rsidP="00DC7841">
      <w:pPr>
        <w:rPr>
          <w:rtl/>
        </w:rPr>
      </w:pPr>
      <w:r w:rsidRPr="000F72F5">
        <w:rPr>
          <w:rtl/>
        </w:rPr>
        <w:t>در عروه هم این مسأله بیست و سوّم است که دو یا سه موضوع پیرامون عدالت که از شرایط مرجع است در آنجا مطرح شده است و همین مسأله در تحریر الوسیله با زحمتی که برخی دوستان کشید</w:t>
      </w:r>
      <w:r w:rsidR="00FC69D8" w:rsidRPr="000F72F5">
        <w:rPr>
          <w:rtl/>
        </w:rPr>
        <w:t>ه‌اند</w:t>
      </w:r>
      <w:r w:rsidRPr="000F72F5">
        <w:rPr>
          <w:rtl/>
        </w:rPr>
        <w:t xml:space="preserve"> مسأله 28 و 29 است و در من</w:t>
      </w:r>
      <w:r w:rsidR="007C27CC">
        <w:rPr>
          <w:rtl/>
        </w:rPr>
        <w:t>هاج 29 و 30 و در الفتاوی الواضح</w:t>
      </w:r>
      <w:r w:rsidR="007C27CC">
        <w:rPr>
          <w:rFonts w:hint="cs"/>
          <w:rtl/>
        </w:rPr>
        <w:t>ة</w:t>
      </w:r>
      <w:r w:rsidRPr="000F72F5">
        <w:rPr>
          <w:rtl/>
        </w:rPr>
        <w:t xml:space="preserve"> مسأله 32، 33 و 34</w:t>
      </w:r>
      <w:r w:rsidR="00EF7C33" w:rsidRPr="000F72F5">
        <w:rPr>
          <w:rtl/>
        </w:rPr>
        <w:t xml:space="preserve"> می‌</w:t>
      </w:r>
      <w:r w:rsidRPr="000F72F5">
        <w:rPr>
          <w:rtl/>
        </w:rPr>
        <w:t>باشد که اینها متون مهمّ فتاوایی است که وجود دارد. البته در برخی از این کتب غیر از این چند مسأله برخی مسائل دیگر پیرامون عدالت هم مطرح شده است که مثلاً زوال عدالت به چیست؟ عود آن به چیست و ... که اینها هم مطرح شده است و ممکن است آنها را نیز در ذیل این مباحث مطرح کنیم.</w:t>
      </w:r>
    </w:p>
    <w:p w:rsidR="00B04A71" w:rsidRPr="000F72F5" w:rsidRDefault="00B04A71" w:rsidP="0098783F">
      <w:pPr>
        <w:rPr>
          <w:rtl/>
        </w:rPr>
      </w:pPr>
      <w:r w:rsidRPr="000F72F5">
        <w:rPr>
          <w:rtl/>
        </w:rPr>
        <w:t xml:space="preserve">در اینجا محور بحث عروه بود که </w:t>
      </w:r>
      <w:r w:rsidR="00B5538E">
        <w:rPr>
          <w:rtl/>
        </w:rPr>
        <w:t>همان‌طور</w:t>
      </w:r>
      <w:r w:rsidRPr="000F72F5">
        <w:rPr>
          <w:rtl/>
        </w:rPr>
        <w:t xml:space="preserve"> که ملاحظه شد ایشان فرمودند </w:t>
      </w:r>
      <w:r w:rsidR="005630EB">
        <w:rPr>
          <w:rtl/>
        </w:rPr>
        <w:t>«</w:t>
      </w:r>
      <w:r w:rsidR="003B2387" w:rsidRPr="000F72F5">
        <w:rPr>
          <w:rtl/>
        </w:rPr>
        <w:t>العدالة</w:t>
      </w:r>
      <w:r w:rsidRPr="000F72F5">
        <w:rPr>
          <w:rtl/>
        </w:rPr>
        <w:t xml:space="preserve"> عبار</w:t>
      </w:r>
      <w:r w:rsidR="003B2387" w:rsidRPr="000F72F5">
        <w:rPr>
          <w:rtl/>
        </w:rPr>
        <w:t>ة</w:t>
      </w:r>
      <w:r w:rsidRPr="000F72F5">
        <w:rPr>
          <w:rtl/>
        </w:rPr>
        <w:t>ٌ عن ملک</w:t>
      </w:r>
      <w:r w:rsidR="003B2387" w:rsidRPr="000F72F5">
        <w:rPr>
          <w:rtl/>
        </w:rPr>
        <w:t>ة</w:t>
      </w:r>
      <w:r w:rsidRPr="000F72F5">
        <w:rPr>
          <w:rtl/>
        </w:rPr>
        <w:t xml:space="preserve"> إتیان الواجبات و ترک المحرّمات» و بعد هم آن دو مسأله</w:t>
      </w:r>
      <w:r w:rsidR="00EF7C33" w:rsidRPr="000F72F5">
        <w:rPr>
          <w:rtl/>
        </w:rPr>
        <w:t xml:space="preserve">‌ای </w:t>
      </w:r>
      <w:r w:rsidRPr="000F72F5">
        <w:rPr>
          <w:rtl/>
        </w:rPr>
        <w:t>که در اینجا مطرح شد. اوّلین موضوعی که در اینجا مورد بحث قرار</w:t>
      </w:r>
      <w:r w:rsidR="00EF7C33" w:rsidRPr="000F72F5">
        <w:rPr>
          <w:rtl/>
        </w:rPr>
        <w:t xml:space="preserve"> می‌</w:t>
      </w:r>
      <w:r w:rsidRPr="000F72F5">
        <w:rPr>
          <w:rtl/>
        </w:rPr>
        <w:t xml:space="preserve">گیرد این است که عدالت چیست؟ </w:t>
      </w:r>
      <w:r w:rsidR="006F32FD">
        <w:rPr>
          <w:rtl/>
        </w:rPr>
        <w:t>به‌عبارت‌دیگر</w:t>
      </w:r>
      <w:r w:rsidRPr="000F72F5">
        <w:rPr>
          <w:rtl/>
        </w:rPr>
        <w:t xml:space="preserve"> چیستی عدالت محور و موضوع اوّل مباحث ما در بررسی این مسأله</w:t>
      </w:r>
      <w:r w:rsidR="00EF7C33" w:rsidRPr="000F72F5">
        <w:rPr>
          <w:rtl/>
        </w:rPr>
        <w:t xml:space="preserve"> می‌</w:t>
      </w:r>
      <w:r w:rsidRPr="000F72F5">
        <w:rPr>
          <w:rtl/>
        </w:rPr>
        <w:t>باشد.</w:t>
      </w:r>
    </w:p>
    <w:p w:rsidR="00B04A71" w:rsidRPr="000F72F5" w:rsidRDefault="00B04A71" w:rsidP="001F504E">
      <w:pPr>
        <w:pStyle w:val="Heading2"/>
        <w:rPr>
          <w:rtl/>
        </w:rPr>
      </w:pPr>
      <w:bookmarkStart w:id="5" w:name="_Toc525743067"/>
      <w:r w:rsidRPr="000F72F5">
        <w:rPr>
          <w:rtl/>
        </w:rPr>
        <w:t xml:space="preserve">چند </w:t>
      </w:r>
      <w:r w:rsidR="006F32FD">
        <w:rPr>
          <w:rtl/>
        </w:rPr>
        <w:t>مقدمه</w:t>
      </w:r>
      <w:bookmarkEnd w:id="5"/>
    </w:p>
    <w:p w:rsidR="00B04A71" w:rsidRPr="000F72F5" w:rsidRDefault="00B04A71" w:rsidP="00B04A71">
      <w:pPr>
        <w:rPr>
          <w:rtl/>
        </w:rPr>
      </w:pPr>
      <w:r w:rsidRPr="000F72F5">
        <w:rPr>
          <w:rtl/>
        </w:rPr>
        <w:t>قبل از آنکه وارد بیان اقوال و شرح مقصود سیّد از این قولی که انتخاب فرمود</w:t>
      </w:r>
      <w:r w:rsidR="00FC69D8" w:rsidRPr="000F72F5">
        <w:rPr>
          <w:rtl/>
        </w:rPr>
        <w:t>ه‌اند</w:t>
      </w:r>
      <w:r w:rsidRPr="000F72F5">
        <w:rPr>
          <w:rtl/>
        </w:rPr>
        <w:t xml:space="preserve"> بشویم</w:t>
      </w:r>
      <w:r w:rsidR="00EF7C33" w:rsidRPr="000F72F5">
        <w:rPr>
          <w:rtl/>
        </w:rPr>
        <w:t xml:space="preserve"> می‌</w:t>
      </w:r>
      <w:r w:rsidRPr="000F72F5">
        <w:rPr>
          <w:rtl/>
        </w:rPr>
        <w:t xml:space="preserve">بایست چند </w:t>
      </w:r>
      <w:r w:rsidR="006F32FD">
        <w:rPr>
          <w:rtl/>
        </w:rPr>
        <w:t>مقدمه</w:t>
      </w:r>
      <w:r w:rsidRPr="000F72F5">
        <w:rPr>
          <w:rtl/>
        </w:rPr>
        <w:t xml:space="preserve"> را عرض کرد:</w:t>
      </w:r>
    </w:p>
    <w:p w:rsidR="00B04A71" w:rsidRPr="000F72F5" w:rsidRDefault="006F32FD" w:rsidP="001F504E">
      <w:pPr>
        <w:pStyle w:val="Heading3"/>
        <w:rPr>
          <w:rtl/>
        </w:rPr>
      </w:pPr>
      <w:bookmarkStart w:id="6" w:name="_Toc525743068"/>
      <w:r>
        <w:rPr>
          <w:rtl/>
        </w:rPr>
        <w:t>مقدمه</w:t>
      </w:r>
      <w:r w:rsidR="00B04A71" w:rsidRPr="000F72F5">
        <w:rPr>
          <w:rtl/>
        </w:rPr>
        <w:t xml:space="preserve"> اوّل: منابع</w:t>
      </w:r>
      <w:bookmarkEnd w:id="6"/>
    </w:p>
    <w:p w:rsidR="001F504E" w:rsidRPr="000F72F5" w:rsidRDefault="00B04A71" w:rsidP="00B04A71">
      <w:pPr>
        <w:rPr>
          <w:rtl/>
        </w:rPr>
      </w:pPr>
      <w:r w:rsidRPr="000F72F5">
        <w:rPr>
          <w:rtl/>
        </w:rPr>
        <w:t xml:space="preserve">منابع بحث در اینجا </w:t>
      </w:r>
      <w:r w:rsidR="00B5538E">
        <w:rPr>
          <w:rtl/>
        </w:rPr>
        <w:t>همان‌طور</w:t>
      </w:r>
      <w:r w:rsidRPr="000F72F5">
        <w:rPr>
          <w:rtl/>
        </w:rPr>
        <w:t xml:space="preserve"> که قبلاً هم گفته شده است مجموعه شروحی است که در باب اجتهاد و تقلید بر عروه یا تحریر و یا احیاناً منهاج نوشته شده است و مجموعه شروحی که بر اجتهاد و تقلید عروه نوشته شده است شرح</w:t>
      </w:r>
      <w:r w:rsidR="00EF7C33" w:rsidRPr="000F72F5">
        <w:rPr>
          <w:rtl/>
        </w:rPr>
        <w:t>‌های</w:t>
      </w:r>
      <w:r w:rsidRPr="000F72F5">
        <w:rPr>
          <w:rtl/>
        </w:rPr>
        <w:t xml:space="preserve"> بسیار زیادی است از بزرگان متعدد و متفاوت که </w:t>
      </w:r>
      <w:r w:rsidR="001F504E" w:rsidRPr="000F72F5">
        <w:rPr>
          <w:rtl/>
        </w:rPr>
        <w:t xml:space="preserve">ملاحظه کرده و کمابیش از آنها مطلع هستید منتهی </w:t>
      </w:r>
      <w:r w:rsidR="006F32FD">
        <w:rPr>
          <w:rtl/>
        </w:rPr>
        <w:t>آنچه</w:t>
      </w:r>
      <w:r w:rsidR="001F504E" w:rsidRPr="000F72F5">
        <w:rPr>
          <w:rtl/>
        </w:rPr>
        <w:t xml:space="preserve"> عمدتاً در اینجا مورد مراجعه بوده و در مباحث بیشتر به آن توجّه</w:t>
      </w:r>
      <w:r w:rsidR="00EF7C33" w:rsidRPr="000F72F5">
        <w:rPr>
          <w:rtl/>
        </w:rPr>
        <w:t xml:space="preserve"> می‌</w:t>
      </w:r>
      <w:r w:rsidR="001F504E" w:rsidRPr="000F72F5">
        <w:rPr>
          <w:rtl/>
        </w:rPr>
        <w:t xml:space="preserve">شود تنقیح مرحوم آقای </w:t>
      </w:r>
      <w:r w:rsidR="006F32FD">
        <w:rPr>
          <w:rtl/>
        </w:rPr>
        <w:t>خویی</w:t>
      </w:r>
      <w:r w:rsidR="001F504E" w:rsidRPr="000F72F5">
        <w:rPr>
          <w:rtl/>
        </w:rPr>
        <w:t xml:space="preserve">، شرح مرحوم </w:t>
      </w:r>
      <w:r w:rsidR="006F32FD">
        <w:rPr>
          <w:rtl/>
        </w:rPr>
        <w:t>حاج‌آقا</w:t>
      </w:r>
      <w:r w:rsidR="001F504E" w:rsidRPr="000F72F5">
        <w:rPr>
          <w:rtl/>
        </w:rPr>
        <w:t xml:space="preserve"> مرتضی حائری بر عروه که کتاب بسیار </w:t>
      </w:r>
      <w:r w:rsidR="006F32FD">
        <w:rPr>
          <w:rtl/>
        </w:rPr>
        <w:t>مهمی</w:t>
      </w:r>
      <w:r w:rsidR="001F504E" w:rsidRPr="000F72F5">
        <w:rPr>
          <w:rtl/>
        </w:rPr>
        <w:t xml:space="preserve"> است و </w:t>
      </w:r>
      <w:r w:rsidR="006F32FD">
        <w:rPr>
          <w:rtl/>
        </w:rPr>
        <w:t>همین‌طور</w:t>
      </w:r>
      <w:r w:rsidR="001F504E" w:rsidRPr="000F72F5">
        <w:rPr>
          <w:rtl/>
        </w:rPr>
        <w:t xml:space="preserve"> شرح مرحوم آقای تبریزی بر عروه و همچنین کمابیش مستمسک مرحوم آقای حکیم</w:t>
      </w:r>
      <w:r w:rsidR="00EF7C33" w:rsidRPr="000F72F5">
        <w:rPr>
          <w:rtl/>
        </w:rPr>
        <w:t xml:space="preserve"> می‌</w:t>
      </w:r>
      <w:r w:rsidR="001F504E" w:rsidRPr="000F72F5">
        <w:rPr>
          <w:rtl/>
        </w:rPr>
        <w:t xml:space="preserve">باشد که این چند مورد از شروحی است که در اینجا برگزیده شده است و گاهی نیز شرحی که مرحوم آقای فاضل بر عروه دارند </w:t>
      </w:r>
      <w:r w:rsidR="006F32FD">
        <w:rPr>
          <w:rtl/>
        </w:rPr>
        <w:t>محل</w:t>
      </w:r>
      <w:r w:rsidR="001F504E" w:rsidRPr="000F72F5">
        <w:rPr>
          <w:rtl/>
        </w:rPr>
        <w:t xml:space="preserve"> مراجعه قرار</w:t>
      </w:r>
      <w:r w:rsidR="00EF7C33" w:rsidRPr="000F72F5">
        <w:rPr>
          <w:rtl/>
        </w:rPr>
        <w:t xml:space="preserve"> می‌</w:t>
      </w:r>
      <w:r w:rsidR="001F504E" w:rsidRPr="000F72F5">
        <w:rPr>
          <w:rtl/>
        </w:rPr>
        <w:t>گیرد.</w:t>
      </w:r>
    </w:p>
    <w:p w:rsidR="00B04A71" w:rsidRPr="000F72F5" w:rsidRDefault="001F504E" w:rsidP="00B04A71">
      <w:pPr>
        <w:rPr>
          <w:rtl/>
        </w:rPr>
      </w:pPr>
      <w:r w:rsidRPr="000F72F5">
        <w:rPr>
          <w:rtl/>
        </w:rPr>
        <w:t>این پنج کتاب کتب اصلی است که در اینجا ارجاع داده</w:t>
      </w:r>
      <w:r w:rsidR="00EF7C33" w:rsidRPr="000F72F5">
        <w:rPr>
          <w:rtl/>
        </w:rPr>
        <w:t xml:space="preserve"> می‌</w:t>
      </w:r>
      <w:r w:rsidRPr="000F72F5">
        <w:rPr>
          <w:rtl/>
        </w:rPr>
        <w:t xml:space="preserve">شود منتهی بحث اجتهاد و تقلید </w:t>
      </w:r>
      <w:r w:rsidR="00B5538E">
        <w:rPr>
          <w:rtl/>
        </w:rPr>
        <w:t>همان‌طور</w:t>
      </w:r>
      <w:r w:rsidRPr="000F72F5">
        <w:rPr>
          <w:rtl/>
        </w:rPr>
        <w:t xml:space="preserve"> که قبلاً هم عرض شد علاوه بر اینکه از ابتدای فقه از زمان مرحوم سیّد آمده است معمولاً مباحث زیادی از آن در انتها و خاتمه اصول آمده است، یعنی در ابتدای فقه و در انتهای اصول این بحث اجتهاد و تقلید </w:t>
      </w:r>
      <w:r w:rsidR="006F32FD">
        <w:rPr>
          <w:rtl/>
        </w:rPr>
        <w:t>محل</w:t>
      </w:r>
      <w:r w:rsidRPr="000F72F5">
        <w:rPr>
          <w:rtl/>
        </w:rPr>
        <w:t xml:space="preserve"> بحث قرار</w:t>
      </w:r>
      <w:r w:rsidR="00EF7C33" w:rsidRPr="000F72F5">
        <w:rPr>
          <w:rtl/>
        </w:rPr>
        <w:t xml:space="preserve"> می‌</w:t>
      </w:r>
      <w:r w:rsidRPr="000F72F5">
        <w:rPr>
          <w:rtl/>
        </w:rPr>
        <w:t>گیرد منتهی با دو نگاه و رویکرد</w:t>
      </w:r>
      <w:r w:rsidR="005630EB">
        <w:rPr>
          <w:rtl/>
        </w:rPr>
        <w:t>؛ و</w:t>
      </w:r>
      <w:r w:rsidRPr="000F72F5">
        <w:rPr>
          <w:rtl/>
        </w:rPr>
        <w:t xml:space="preserve"> این مباحث که تا اینجا گفته شده است غالب آنها در انتهای علم اصول هم آمده است و لذا فرمایش حضرت امام در پایان اصول، در اجتهاد و تقلید و در خیلی از کتب دیگر اصولی در پایان علم اصول در خاتمه مباحث اجتهاد و تقلید آورده شده است و لذا گاهی آنها </w:t>
      </w:r>
      <w:r w:rsidR="006F32FD">
        <w:rPr>
          <w:rtl/>
        </w:rPr>
        <w:t>محل</w:t>
      </w:r>
      <w:r w:rsidRPr="000F72F5">
        <w:rPr>
          <w:rtl/>
        </w:rPr>
        <w:t xml:space="preserve"> مراجعه قرار</w:t>
      </w:r>
      <w:r w:rsidR="00EF7C33" w:rsidRPr="000F72F5">
        <w:rPr>
          <w:rtl/>
        </w:rPr>
        <w:t xml:space="preserve"> می‌</w:t>
      </w:r>
      <w:r w:rsidRPr="000F72F5">
        <w:rPr>
          <w:rtl/>
        </w:rPr>
        <w:t>گیرد ه</w:t>
      </w:r>
      <w:r w:rsidR="00FC69D8" w:rsidRPr="000F72F5">
        <w:rPr>
          <w:rtl/>
        </w:rPr>
        <w:t>م</w:t>
      </w:r>
      <w:r w:rsidRPr="000F72F5">
        <w:rPr>
          <w:rtl/>
        </w:rPr>
        <w:t>چون مباحث اجتهاد و تقل</w:t>
      </w:r>
      <w:r w:rsidR="00067F82" w:rsidRPr="000F72F5">
        <w:rPr>
          <w:rtl/>
        </w:rPr>
        <w:t>ید حضرت امام که گاهی ارجاع داده‌</w:t>
      </w:r>
      <w:r w:rsidRPr="000F72F5">
        <w:rPr>
          <w:rtl/>
        </w:rPr>
        <w:t xml:space="preserve">ایم و برخی از بزرگان دیگر هم احیاناً ارجاع </w:t>
      </w:r>
      <w:r w:rsidRPr="000F72F5">
        <w:rPr>
          <w:rtl/>
        </w:rPr>
        <w:lastRenderedPageBreak/>
        <w:t>داده</w:t>
      </w:r>
      <w:r w:rsidR="00EF7C33" w:rsidRPr="000F72F5">
        <w:rPr>
          <w:rtl/>
        </w:rPr>
        <w:t xml:space="preserve"> می‌</w:t>
      </w:r>
      <w:r w:rsidRPr="000F72F5">
        <w:rPr>
          <w:rtl/>
        </w:rPr>
        <w:t>شود به مباحثی که در پایان علم اصول در اجتهاد و تقلید آورد</w:t>
      </w:r>
      <w:r w:rsidR="00FC69D8" w:rsidRPr="000F72F5">
        <w:rPr>
          <w:rtl/>
        </w:rPr>
        <w:t>ه‌اند</w:t>
      </w:r>
      <w:r w:rsidR="005630EB">
        <w:rPr>
          <w:rtl/>
        </w:rPr>
        <w:t>؛ و</w:t>
      </w:r>
      <w:r w:rsidRPr="000F72F5">
        <w:rPr>
          <w:rtl/>
        </w:rPr>
        <w:t xml:space="preserve"> برخی از کتاب</w:t>
      </w:r>
      <w:r w:rsidR="00EF7C33" w:rsidRPr="000F72F5">
        <w:rPr>
          <w:rtl/>
        </w:rPr>
        <w:t>‌های</w:t>
      </w:r>
      <w:r w:rsidRPr="000F72F5">
        <w:rPr>
          <w:rtl/>
        </w:rPr>
        <w:t xml:space="preserve"> اصولی متأخر هم مواردی است که</w:t>
      </w:r>
      <w:r w:rsidR="00EF7C33" w:rsidRPr="000F72F5">
        <w:rPr>
          <w:rtl/>
        </w:rPr>
        <w:t xml:space="preserve"> می‌</w:t>
      </w:r>
      <w:r w:rsidRPr="000F72F5">
        <w:rPr>
          <w:rtl/>
        </w:rPr>
        <w:t>شود به آنها مراجعه کرد.</w:t>
      </w:r>
    </w:p>
    <w:p w:rsidR="001F504E" w:rsidRPr="000F72F5" w:rsidRDefault="001F504E" w:rsidP="00B04A71">
      <w:pPr>
        <w:rPr>
          <w:rtl/>
        </w:rPr>
      </w:pPr>
      <w:r w:rsidRPr="000F72F5">
        <w:rPr>
          <w:rtl/>
        </w:rPr>
        <w:t>پس نکته اوّل منابع و مستندات بحث</w:t>
      </w:r>
      <w:r w:rsidR="00EF7C33" w:rsidRPr="000F72F5">
        <w:rPr>
          <w:rtl/>
        </w:rPr>
        <w:t xml:space="preserve"> می‌</w:t>
      </w:r>
      <w:r w:rsidRPr="000F72F5">
        <w:rPr>
          <w:rtl/>
        </w:rPr>
        <w:t xml:space="preserve">باشد که در معنای فقهی اجتهاد و تقلید عمده منابع ما </w:t>
      </w:r>
      <w:r w:rsidR="003F5864" w:rsidRPr="000F72F5">
        <w:rPr>
          <w:rtl/>
        </w:rPr>
        <w:t>همان پنج کتاب</w:t>
      </w:r>
      <w:r w:rsidR="00EF7C33" w:rsidRPr="000F72F5">
        <w:rPr>
          <w:rtl/>
        </w:rPr>
        <w:t xml:space="preserve"> می‌</w:t>
      </w:r>
      <w:r w:rsidR="003F5864" w:rsidRPr="000F72F5">
        <w:rPr>
          <w:rtl/>
        </w:rPr>
        <w:t>باشد، ضمن اینکه در حاشیه آن ده</w:t>
      </w:r>
      <w:r w:rsidR="00EF7C33" w:rsidRPr="000F72F5">
        <w:rPr>
          <w:rtl/>
        </w:rPr>
        <w:t xml:space="preserve">‌ها </w:t>
      </w:r>
      <w:r w:rsidR="003F5864" w:rsidRPr="000F72F5">
        <w:rPr>
          <w:rtl/>
        </w:rPr>
        <w:t>شرح دیگر نیز بر عروه وجود دارد که لااقل پنج یا شش موردش در دسترس است که گاهی ممکن است به آنها نیز ارجاع بشود که البته بسیار کم است.</w:t>
      </w:r>
    </w:p>
    <w:p w:rsidR="001F504E" w:rsidRPr="000F72F5" w:rsidRDefault="006F32FD" w:rsidP="001F504E">
      <w:pPr>
        <w:pStyle w:val="Heading3"/>
        <w:rPr>
          <w:rtl/>
        </w:rPr>
      </w:pPr>
      <w:bookmarkStart w:id="7" w:name="_Toc525743069"/>
      <w:r>
        <w:rPr>
          <w:rtl/>
        </w:rPr>
        <w:t>مقدمه</w:t>
      </w:r>
      <w:r w:rsidR="001F504E" w:rsidRPr="000F72F5">
        <w:rPr>
          <w:rtl/>
        </w:rPr>
        <w:t xml:space="preserve"> دوم</w:t>
      </w:r>
      <w:r w:rsidR="003F5864" w:rsidRPr="000F72F5">
        <w:rPr>
          <w:rtl/>
        </w:rPr>
        <w:t>: عدالت در موارد دیگری از ابواب فقه</w:t>
      </w:r>
      <w:bookmarkEnd w:id="7"/>
    </w:p>
    <w:p w:rsidR="003F5864" w:rsidRPr="000F72F5" w:rsidRDefault="003F5864" w:rsidP="003F5864">
      <w:pPr>
        <w:rPr>
          <w:rtl/>
        </w:rPr>
      </w:pPr>
      <w:r w:rsidRPr="000F72F5">
        <w:rPr>
          <w:rtl/>
        </w:rPr>
        <w:t xml:space="preserve">مطلب دوّم در </w:t>
      </w:r>
      <w:r w:rsidR="006F32FD">
        <w:rPr>
          <w:rtl/>
        </w:rPr>
        <w:t>مقدمه</w:t>
      </w:r>
      <w:r w:rsidRPr="000F72F5">
        <w:rPr>
          <w:rtl/>
        </w:rPr>
        <w:t xml:space="preserve"> آن است که این اشتراط عدالت و شرطیت عدالت در فقه </w:t>
      </w:r>
      <w:r w:rsidR="00B5538E">
        <w:rPr>
          <w:rtl/>
        </w:rPr>
        <w:t>همان‌طور</w:t>
      </w:r>
      <w:r w:rsidRPr="000F72F5">
        <w:rPr>
          <w:rtl/>
        </w:rPr>
        <w:t xml:space="preserve"> که مستحضرید در ابواب مختلف آمده است که </w:t>
      </w:r>
      <w:r w:rsidR="006F32FD">
        <w:rPr>
          <w:rtl/>
        </w:rPr>
        <w:t>مهم‌ترین</w:t>
      </w:r>
      <w:r w:rsidRPr="000F72F5">
        <w:rPr>
          <w:rtl/>
        </w:rPr>
        <w:t xml:space="preserve"> مواردی که در فقه مسأله عدالت در آنها مطرح شده است ابواب و مباحثی است که در ادامه ملاحظه خواهید کرد؛ یکی در مورد صلا</w:t>
      </w:r>
      <w:r w:rsidR="00A62F82" w:rsidRPr="000F72F5">
        <w:rPr>
          <w:rtl/>
        </w:rPr>
        <w:t>ة</w:t>
      </w:r>
      <w:r w:rsidRPr="000F72F5">
        <w:rPr>
          <w:rtl/>
        </w:rPr>
        <w:t xml:space="preserve"> است در شرایط امام جماعت و </w:t>
      </w:r>
      <w:r w:rsidR="006F32FD">
        <w:rPr>
          <w:rtl/>
        </w:rPr>
        <w:t>امام‌جمعه</w:t>
      </w:r>
      <w:r w:rsidRPr="000F72F5">
        <w:rPr>
          <w:rtl/>
        </w:rPr>
        <w:t xml:space="preserve"> که </w:t>
      </w:r>
      <w:r w:rsidR="007C27CC">
        <w:rPr>
          <w:rtl/>
        </w:rPr>
        <w:t>درواقع</w:t>
      </w:r>
      <w:r w:rsidRPr="000F72F5">
        <w:rPr>
          <w:rtl/>
        </w:rPr>
        <w:t xml:space="preserve"> کسی که جماعت را اقامه</w:t>
      </w:r>
      <w:r w:rsidR="00EF7C33" w:rsidRPr="000F72F5">
        <w:rPr>
          <w:rtl/>
        </w:rPr>
        <w:t xml:space="preserve"> می‌</w:t>
      </w:r>
      <w:r w:rsidRPr="000F72F5">
        <w:rPr>
          <w:rtl/>
        </w:rPr>
        <w:t>کند در شرایطش عدالت وارد شده است اعم از صلوات یومیه متعارف و یا صلواتی همچون جمعه و عیدین و امثال اینها و به طور کل نمازهایی که به جماعت اقامه</w:t>
      </w:r>
      <w:r w:rsidR="00EF7C33" w:rsidRPr="000F72F5">
        <w:rPr>
          <w:rtl/>
        </w:rPr>
        <w:t xml:space="preserve"> می‌</w:t>
      </w:r>
      <w:r w:rsidRPr="000F72F5">
        <w:rPr>
          <w:rtl/>
        </w:rPr>
        <w:t xml:space="preserve">شود چه جماعت در آن استحباب داشته باشد و چه جماعت شرط </w:t>
      </w:r>
      <w:r w:rsidR="006F32FD">
        <w:rPr>
          <w:rtl/>
        </w:rPr>
        <w:t>صحت</w:t>
      </w:r>
      <w:r w:rsidRPr="000F72F5">
        <w:rPr>
          <w:rtl/>
        </w:rPr>
        <w:t xml:space="preserve"> نماز باشد در این موارد برای امام عدالت شرط شده است -طبق فتوای خاصّه و امامیه- در فتاوای دیگران به صورت یکدست </w:t>
      </w:r>
      <w:r w:rsidR="007C27CC">
        <w:rPr>
          <w:rtl/>
        </w:rPr>
        <w:t>این‌گونه</w:t>
      </w:r>
      <w:r w:rsidR="00EF7C33" w:rsidRPr="000F72F5">
        <w:rPr>
          <w:rtl/>
        </w:rPr>
        <w:t xml:space="preserve"> نمی‌</w:t>
      </w:r>
      <w:r w:rsidRPr="000F72F5">
        <w:rPr>
          <w:rtl/>
        </w:rPr>
        <w:t>باشد لکن در امامیه اتّفاق نظر است که امام جماعت در تمام صلواتی که به جماعت اقامه</w:t>
      </w:r>
      <w:r w:rsidR="00EF7C33" w:rsidRPr="000F72F5">
        <w:rPr>
          <w:rtl/>
        </w:rPr>
        <w:t xml:space="preserve"> می‌</w:t>
      </w:r>
      <w:r w:rsidRPr="000F72F5">
        <w:rPr>
          <w:rtl/>
        </w:rPr>
        <w:t xml:space="preserve">شود اعم از آنکه جماعت شرط باشد یا صرفاً مستحب باشد عدالت شرط است. </w:t>
      </w:r>
      <w:r w:rsidR="00B5538E">
        <w:rPr>
          <w:rtl/>
        </w:rPr>
        <w:t>همان‌طور</w:t>
      </w:r>
      <w:r w:rsidRPr="000F72F5">
        <w:rPr>
          <w:rtl/>
        </w:rPr>
        <w:t xml:space="preserve"> که گفته شد در عامّه به این صورت نیست که حال شاید مشهور هم عدم اشتراط باشد و لااقل یک نظر جامع جاافتاده در بین آنها عدم اشتراط عدالت</w:t>
      </w:r>
      <w:r w:rsidR="00EF7C33" w:rsidRPr="000F72F5">
        <w:rPr>
          <w:rtl/>
        </w:rPr>
        <w:t xml:space="preserve"> می‌</w:t>
      </w:r>
      <w:r w:rsidRPr="000F72F5">
        <w:rPr>
          <w:rtl/>
        </w:rPr>
        <w:t>باشد.</w:t>
      </w:r>
    </w:p>
    <w:p w:rsidR="003F5864" w:rsidRPr="000F72F5" w:rsidRDefault="003F5864" w:rsidP="003F5864">
      <w:pPr>
        <w:rPr>
          <w:rtl/>
        </w:rPr>
      </w:pPr>
      <w:r w:rsidRPr="000F72F5">
        <w:rPr>
          <w:rtl/>
        </w:rPr>
        <w:t>پس بحث صلا</w:t>
      </w:r>
      <w:r w:rsidR="00A62F82" w:rsidRPr="000F72F5">
        <w:rPr>
          <w:rtl/>
        </w:rPr>
        <w:t>ة</w:t>
      </w:r>
      <w:r w:rsidRPr="000F72F5">
        <w:rPr>
          <w:rtl/>
        </w:rPr>
        <w:t xml:space="preserve"> یک مورد از مواردی است که در آنجا شرط عدالت به میان</w:t>
      </w:r>
      <w:r w:rsidR="00EF7C33" w:rsidRPr="000F72F5">
        <w:rPr>
          <w:rtl/>
        </w:rPr>
        <w:t xml:space="preserve"> می‌</w:t>
      </w:r>
      <w:r w:rsidRPr="000F72F5">
        <w:rPr>
          <w:rtl/>
        </w:rPr>
        <w:t xml:space="preserve">آید و نکته قابل توجه اینکه در شرایط امام جماعت کلمه عدل هم در روایات وارد شده است </w:t>
      </w:r>
      <w:r w:rsidR="00933FBF">
        <w:rPr>
          <w:rtl/>
        </w:rPr>
        <w:t>برخلاف</w:t>
      </w:r>
      <w:r w:rsidRPr="000F72F5">
        <w:rPr>
          <w:rtl/>
        </w:rPr>
        <w:t xml:space="preserve"> </w:t>
      </w:r>
      <w:r w:rsidR="006F32FD">
        <w:rPr>
          <w:rtl/>
        </w:rPr>
        <w:t>آنچه</w:t>
      </w:r>
      <w:r w:rsidRPr="000F72F5">
        <w:rPr>
          <w:rtl/>
        </w:rPr>
        <w:t xml:space="preserve"> در بحث اصلی در مرجع</w:t>
      </w:r>
      <w:r w:rsidR="00EF7C33" w:rsidRPr="000F72F5">
        <w:rPr>
          <w:rtl/>
        </w:rPr>
        <w:t xml:space="preserve"> می‌</w:t>
      </w:r>
      <w:r w:rsidRPr="000F72F5">
        <w:rPr>
          <w:rtl/>
        </w:rPr>
        <w:t xml:space="preserve">باشد که این واژه به این شکل نیامده است بلکه به صور دیگری شرطیّت آن اثبات کرده و بیان شد، اما در بحث جماعت لفظ عدل وارد شده است همچون صحیحه إبن أبی یعفور و برخی از روایاتی که بعداً </w:t>
      </w:r>
      <w:r w:rsidR="00933FBF">
        <w:rPr>
          <w:rtl/>
        </w:rPr>
        <w:t>متعرض</w:t>
      </w:r>
      <w:r w:rsidRPr="000F72F5">
        <w:rPr>
          <w:rtl/>
        </w:rPr>
        <w:t xml:space="preserve"> خواهیم شد.</w:t>
      </w:r>
    </w:p>
    <w:p w:rsidR="003F5864" w:rsidRPr="000F72F5" w:rsidRDefault="003F5864" w:rsidP="003F5864">
      <w:pPr>
        <w:rPr>
          <w:rtl/>
        </w:rPr>
      </w:pPr>
      <w:r w:rsidRPr="000F72F5">
        <w:rPr>
          <w:rtl/>
        </w:rPr>
        <w:t>مورد دیگری که بحث عدالت در آن مطرح شده است باب قضا و حدود و شهادات است که در آنجا بحث بیّنه مطرح</w:t>
      </w:r>
      <w:r w:rsidR="00EF7C33" w:rsidRPr="000F72F5">
        <w:rPr>
          <w:rtl/>
        </w:rPr>
        <w:t xml:space="preserve"> می‌</w:t>
      </w:r>
      <w:r w:rsidRPr="000F72F5">
        <w:rPr>
          <w:rtl/>
        </w:rPr>
        <w:t xml:space="preserve">باشد و همچنین شهادت شهود که این هم از مسائلی است که در روایات وارد شده است که در این مسائل هم کلمه عدل آمده است و عنوان شهود یا بیّنه در آنجا وارد شده است که در باب مخاصمات </w:t>
      </w:r>
      <w:r w:rsidR="007C27CC">
        <w:rPr>
          <w:rtl/>
        </w:rPr>
        <w:t>این‌گونه</w:t>
      </w:r>
      <w:r w:rsidRPr="000F72F5">
        <w:rPr>
          <w:rtl/>
        </w:rPr>
        <w:t xml:space="preserve"> گفته شده است که یکی از راه</w:t>
      </w:r>
      <w:r w:rsidR="00EF7C33" w:rsidRPr="000F72F5">
        <w:rPr>
          <w:rtl/>
        </w:rPr>
        <w:t>‌های</w:t>
      </w:r>
      <w:r w:rsidRPr="000F72F5">
        <w:rPr>
          <w:rtl/>
        </w:rPr>
        <w:t xml:space="preserve"> فصل و حل نزاعات اقامه بیّنه و شهادت شهود</w:t>
      </w:r>
      <w:r w:rsidR="00EF7C33" w:rsidRPr="000F72F5">
        <w:rPr>
          <w:rtl/>
        </w:rPr>
        <w:t xml:space="preserve"> می‌</w:t>
      </w:r>
      <w:r w:rsidRPr="000F72F5">
        <w:rPr>
          <w:rtl/>
        </w:rPr>
        <w:t xml:space="preserve">باشد منتهی در </w:t>
      </w:r>
      <w:r w:rsidR="00933FBF">
        <w:rPr>
          <w:rtl/>
        </w:rPr>
        <w:t>همان‌جا</w:t>
      </w:r>
      <w:r w:rsidRPr="000F72F5">
        <w:rPr>
          <w:rtl/>
        </w:rPr>
        <w:t xml:space="preserve"> گفته شده است که این شهود </w:t>
      </w:r>
      <w:r w:rsidR="00090E2C" w:rsidRPr="000F72F5">
        <w:rPr>
          <w:rtl/>
        </w:rPr>
        <w:t>-</w:t>
      </w:r>
      <w:r w:rsidRPr="000F72F5">
        <w:rPr>
          <w:rtl/>
        </w:rPr>
        <w:t>که غالباً بایستی دو نفر باشند و گاهی نیز یک نفر به انضمام قسم و گاهی بیش از دو نفر یعنی باید چهار نفر باشند-</w:t>
      </w:r>
      <w:r w:rsidR="00090E2C" w:rsidRPr="000F72F5">
        <w:rPr>
          <w:rtl/>
        </w:rPr>
        <w:t xml:space="preserve"> با تفاصیلی که وجود دارد این مورد اتّفاق است که شاهد در با</w:t>
      </w:r>
      <w:r w:rsidR="00506246" w:rsidRPr="000F72F5">
        <w:rPr>
          <w:rtl/>
        </w:rPr>
        <w:t>ب</w:t>
      </w:r>
      <w:r w:rsidR="00090E2C" w:rsidRPr="000F72F5">
        <w:rPr>
          <w:rtl/>
        </w:rPr>
        <w:t xml:space="preserve"> منازعات بایستی عادل باشد و عدالت در او شرط</w:t>
      </w:r>
      <w:r w:rsidR="00EF7C33" w:rsidRPr="000F72F5">
        <w:rPr>
          <w:rtl/>
        </w:rPr>
        <w:t xml:space="preserve"> می‌</w:t>
      </w:r>
      <w:r w:rsidR="00090E2C" w:rsidRPr="000F72F5">
        <w:rPr>
          <w:rtl/>
        </w:rPr>
        <w:t>باشد.</w:t>
      </w:r>
    </w:p>
    <w:p w:rsidR="00090E2C" w:rsidRPr="000F72F5" w:rsidRDefault="00090E2C" w:rsidP="003F5864">
      <w:pPr>
        <w:rPr>
          <w:rtl/>
        </w:rPr>
      </w:pPr>
      <w:r w:rsidRPr="000F72F5">
        <w:rPr>
          <w:rtl/>
        </w:rPr>
        <w:t>موضوع سوّمی که عدالت مطرح شده است در همان باب قضا</w:t>
      </w:r>
      <w:r w:rsidR="00506246" w:rsidRPr="000F72F5">
        <w:rPr>
          <w:rtl/>
        </w:rPr>
        <w:t xml:space="preserve"> است</w:t>
      </w:r>
      <w:r w:rsidRPr="000F72F5">
        <w:rPr>
          <w:rtl/>
        </w:rPr>
        <w:t xml:space="preserve"> لکن در صفات خودِ قاضی</w:t>
      </w:r>
      <w:r w:rsidR="00EF7C33" w:rsidRPr="000F72F5">
        <w:rPr>
          <w:rtl/>
        </w:rPr>
        <w:t xml:space="preserve"> می‌</w:t>
      </w:r>
      <w:r w:rsidRPr="000F72F5">
        <w:rPr>
          <w:rtl/>
        </w:rPr>
        <w:t>باشد که قاضی بایستی عادل باشد.</w:t>
      </w:r>
    </w:p>
    <w:p w:rsidR="00090E2C" w:rsidRPr="000F72F5" w:rsidRDefault="00090E2C" w:rsidP="00090E2C">
      <w:pPr>
        <w:rPr>
          <w:rtl/>
        </w:rPr>
      </w:pPr>
      <w:r w:rsidRPr="000F72F5">
        <w:rPr>
          <w:rtl/>
        </w:rPr>
        <w:lastRenderedPageBreak/>
        <w:t>مورد چهارم نیز بیّنه به معنای عام در موضوعات</w:t>
      </w:r>
      <w:r w:rsidR="00EF7C33" w:rsidRPr="000F72F5">
        <w:rPr>
          <w:rtl/>
        </w:rPr>
        <w:t xml:space="preserve"> می‌</w:t>
      </w:r>
      <w:r w:rsidRPr="000F72F5">
        <w:rPr>
          <w:rtl/>
        </w:rPr>
        <w:t xml:space="preserve">باشد. توضیح اینکه شهود در مواردی است که مخاصمه و نزاعی باشد اما در بسیاری از موارد با بیّنه یا شاهد واحد قرار باشد مثلاً طهارت و نجاست یا یک امری از امور خارجی ثابت بشود که </w:t>
      </w:r>
      <w:r w:rsidR="007C27CC">
        <w:rPr>
          <w:rtl/>
        </w:rPr>
        <w:t>درواقع</w:t>
      </w:r>
      <w:r w:rsidRPr="000F72F5">
        <w:rPr>
          <w:rtl/>
        </w:rPr>
        <w:t xml:space="preserve"> دعوا و نزاعی در کار نیست بلکه خودِ شخص</w:t>
      </w:r>
      <w:r w:rsidR="00EF7C33" w:rsidRPr="000F72F5">
        <w:rPr>
          <w:rtl/>
        </w:rPr>
        <w:t xml:space="preserve"> می‌</w:t>
      </w:r>
      <w:r w:rsidRPr="000F72F5">
        <w:rPr>
          <w:rtl/>
        </w:rPr>
        <w:t>خواهد چیزی را بفهمد که یکی از راه</w:t>
      </w:r>
      <w:r w:rsidR="00EF7C33" w:rsidRPr="000F72F5">
        <w:rPr>
          <w:rtl/>
        </w:rPr>
        <w:t>‌های</w:t>
      </w:r>
      <w:r w:rsidRPr="000F72F5">
        <w:rPr>
          <w:rtl/>
        </w:rPr>
        <w:t xml:space="preserve"> اثبات موضوعات گفته شده است که بیّنه است، حال بیّنه یا خبر واحد که آنجا هم از مواردی است که گفته</w:t>
      </w:r>
      <w:r w:rsidR="00EF7C33" w:rsidRPr="000F72F5">
        <w:rPr>
          <w:rtl/>
        </w:rPr>
        <w:t xml:space="preserve"> می‌</w:t>
      </w:r>
      <w:r w:rsidRPr="000F72F5">
        <w:rPr>
          <w:rtl/>
        </w:rPr>
        <w:t>شود عدالت شرط است منتهی در بیّنه یا خبر واحد مثبِت موضوعات که محور چهارم</w:t>
      </w:r>
      <w:r w:rsidR="00EF7C33" w:rsidRPr="000F72F5">
        <w:rPr>
          <w:rtl/>
        </w:rPr>
        <w:t xml:space="preserve"> می‌</w:t>
      </w:r>
      <w:r w:rsidRPr="000F72F5">
        <w:rPr>
          <w:rtl/>
        </w:rPr>
        <w:t xml:space="preserve">باشد در اینجا عدالت به وضوح موارد قبلی نیست بلکه </w:t>
      </w:r>
      <w:r w:rsidR="006F32FD">
        <w:rPr>
          <w:rtl/>
        </w:rPr>
        <w:t>محل</w:t>
      </w:r>
      <w:r w:rsidRPr="000F72F5">
        <w:rPr>
          <w:rtl/>
        </w:rPr>
        <w:t xml:space="preserve"> اختلاف است به این بیان که بسیاری معتقدند که در بیّنه و یا شاهد واحدی که</w:t>
      </w:r>
      <w:r w:rsidR="00EF7C33" w:rsidRPr="000F72F5">
        <w:rPr>
          <w:rtl/>
        </w:rPr>
        <w:t xml:space="preserve"> می‌</w:t>
      </w:r>
      <w:r w:rsidRPr="000F72F5">
        <w:rPr>
          <w:rtl/>
        </w:rPr>
        <w:t xml:space="preserve">خواهد یک موضوعی از موضوعاتی که </w:t>
      </w:r>
      <w:r w:rsidR="006F32FD">
        <w:rPr>
          <w:rtl/>
        </w:rPr>
        <w:t>محل</w:t>
      </w:r>
      <w:r w:rsidRPr="000F72F5">
        <w:rPr>
          <w:rtl/>
        </w:rPr>
        <w:t xml:space="preserve"> دعوا نیست</w:t>
      </w:r>
      <w:r w:rsidR="00EF7C33" w:rsidRPr="000F72F5">
        <w:rPr>
          <w:rtl/>
        </w:rPr>
        <w:t xml:space="preserve"> می‌</w:t>
      </w:r>
      <w:r w:rsidRPr="000F72F5">
        <w:rPr>
          <w:rtl/>
        </w:rPr>
        <w:t xml:space="preserve">خواهد اثبات </w:t>
      </w:r>
      <w:r w:rsidR="00506246" w:rsidRPr="000F72F5">
        <w:rPr>
          <w:rtl/>
        </w:rPr>
        <w:t>کند بسیاری معتقدند که عدالت شرط</w:t>
      </w:r>
      <w:r w:rsidRPr="000F72F5">
        <w:rPr>
          <w:rtl/>
        </w:rPr>
        <w:t xml:space="preserve"> نیست و تنها ثقه بودن کفایت</w:t>
      </w:r>
      <w:r w:rsidR="00EF7C33" w:rsidRPr="000F72F5">
        <w:rPr>
          <w:rtl/>
        </w:rPr>
        <w:t xml:space="preserve"> می‌</w:t>
      </w:r>
      <w:r w:rsidRPr="000F72F5">
        <w:rPr>
          <w:rtl/>
        </w:rPr>
        <w:t>کند اما جمعی هم معتقدند که بایستی عدالت داشته باشد</w:t>
      </w:r>
      <w:r w:rsidR="005630EB">
        <w:rPr>
          <w:rtl/>
        </w:rPr>
        <w:t>؛ و</w:t>
      </w:r>
      <w:r w:rsidRPr="000F72F5">
        <w:rPr>
          <w:rtl/>
        </w:rPr>
        <w:t xml:space="preserve"> به طور خاص هم در ذیل این مورد</w:t>
      </w:r>
      <w:r w:rsidR="00EF7C33" w:rsidRPr="000F72F5">
        <w:rPr>
          <w:rtl/>
        </w:rPr>
        <w:t xml:space="preserve"> می‌</w:t>
      </w:r>
      <w:r w:rsidRPr="000F72F5">
        <w:rPr>
          <w:rtl/>
        </w:rPr>
        <w:t>توان به اثبات هلال و ... نیز مسأله شاهدین یا شاهدی که عدل باشد مطرح</w:t>
      </w:r>
      <w:r w:rsidR="00EF7C33" w:rsidRPr="000F72F5">
        <w:rPr>
          <w:rtl/>
        </w:rPr>
        <w:t xml:space="preserve"> می‌</w:t>
      </w:r>
      <w:r w:rsidRPr="000F72F5">
        <w:rPr>
          <w:rtl/>
        </w:rPr>
        <w:t>شود.</w:t>
      </w:r>
    </w:p>
    <w:p w:rsidR="00090E2C" w:rsidRPr="000F72F5" w:rsidRDefault="00090E2C" w:rsidP="00090E2C">
      <w:pPr>
        <w:rPr>
          <w:rtl/>
        </w:rPr>
      </w:pPr>
      <w:r w:rsidRPr="000F72F5">
        <w:rPr>
          <w:rtl/>
        </w:rPr>
        <w:t>محور مهمّ دیگری که عدالت شرط است همین بحث مرجعیّت</w:t>
      </w:r>
      <w:r w:rsidR="00EF7C33" w:rsidRPr="000F72F5">
        <w:rPr>
          <w:rtl/>
        </w:rPr>
        <w:t xml:space="preserve"> می‌</w:t>
      </w:r>
      <w:r w:rsidRPr="000F72F5">
        <w:rPr>
          <w:rtl/>
        </w:rPr>
        <w:t>باشد یعنی شرطیّت عدالت در مرجع تقلید.</w:t>
      </w:r>
    </w:p>
    <w:p w:rsidR="00090E2C" w:rsidRPr="000F72F5" w:rsidRDefault="00090E2C" w:rsidP="00090E2C">
      <w:pPr>
        <w:rPr>
          <w:rtl/>
        </w:rPr>
      </w:pPr>
      <w:r w:rsidRPr="000F72F5">
        <w:rPr>
          <w:rtl/>
        </w:rPr>
        <w:t>و مورد دیگر نیز در ولیّ و حاکم</w:t>
      </w:r>
      <w:r w:rsidR="00EF7C33" w:rsidRPr="000F72F5">
        <w:rPr>
          <w:rtl/>
        </w:rPr>
        <w:t xml:space="preserve"> می‌</w:t>
      </w:r>
      <w:r w:rsidRPr="000F72F5">
        <w:rPr>
          <w:rtl/>
        </w:rPr>
        <w:t>باشد که غیر از قضا و مرجعیّت کسی که ولایت داشته و جنبه حاکمیّت و امارت دارد در آنجا نیز مسأله عدالت مطرح</w:t>
      </w:r>
      <w:r w:rsidR="00EF7C33" w:rsidRPr="000F72F5">
        <w:rPr>
          <w:rtl/>
        </w:rPr>
        <w:t xml:space="preserve"> می‌</w:t>
      </w:r>
      <w:r w:rsidRPr="000F72F5">
        <w:rPr>
          <w:rtl/>
        </w:rPr>
        <w:t>باشد.</w:t>
      </w:r>
    </w:p>
    <w:p w:rsidR="00090E2C" w:rsidRPr="000F72F5" w:rsidRDefault="00090E2C" w:rsidP="00090E2C">
      <w:pPr>
        <w:rPr>
          <w:rtl/>
        </w:rPr>
      </w:pPr>
      <w:r w:rsidRPr="000F72F5">
        <w:rPr>
          <w:rtl/>
        </w:rPr>
        <w:t>همچنین در مباحث رجالی و ... نیز</w:t>
      </w:r>
      <w:r w:rsidR="00EF7C33" w:rsidRPr="000F72F5">
        <w:rPr>
          <w:rtl/>
        </w:rPr>
        <w:t xml:space="preserve"> می‌</w:t>
      </w:r>
      <w:r w:rsidRPr="000F72F5">
        <w:rPr>
          <w:rtl/>
        </w:rPr>
        <w:t>توان گفت محور دیگری از بحث عدالت مطرح است که همان بحث راوی</w:t>
      </w:r>
      <w:r w:rsidR="00EF7C33" w:rsidRPr="000F72F5">
        <w:rPr>
          <w:rtl/>
        </w:rPr>
        <w:t xml:space="preserve"> می‌</w:t>
      </w:r>
      <w:r w:rsidRPr="000F72F5">
        <w:rPr>
          <w:rtl/>
        </w:rPr>
        <w:t>باشد که بعضی معتقدند که در راوی عدالت شرط است اگرچه</w:t>
      </w:r>
      <w:r w:rsidR="001C6B66" w:rsidRPr="000F72F5">
        <w:rPr>
          <w:rtl/>
        </w:rPr>
        <w:t xml:space="preserve"> مشهور این نبوده و معتقدند که همان وثاقت کافی است.</w:t>
      </w:r>
    </w:p>
    <w:p w:rsidR="00BA1E92" w:rsidRPr="000F72F5" w:rsidRDefault="001C6B66" w:rsidP="001C6B66">
      <w:pPr>
        <w:rPr>
          <w:rtl/>
        </w:rPr>
      </w:pPr>
      <w:r w:rsidRPr="000F72F5">
        <w:rPr>
          <w:rtl/>
        </w:rPr>
        <w:t xml:space="preserve">اینها برخی از </w:t>
      </w:r>
      <w:r w:rsidR="006F32FD">
        <w:rPr>
          <w:rtl/>
        </w:rPr>
        <w:t>مهم‌ترین</w:t>
      </w:r>
      <w:r w:rsidRPr="000F72F5">
        <w:rPr>
          <w:rtl/>
        </w:rPr>
        <w:t xml:space="preserve"> مواردی است که در آنها مسأله عدالت در فقه به میان آمده است که </w:t>
      </w:r>
      <w:r w:rsidR="00B5538E">
        <w:rPr>
          <w:rtl/>
        </w:rPr>
        <w:t>همان‌طور</w:t>
      </w:r>
      <w:r w:rsidRPr="000F72F5">
        <w:rPr>
          <w:rtl/>
        </w:rPr>
        <w:t xml:space="preserve"> که گفته شد در قاضی، مرجع، ولی امر، راوی، امام جماعت، </w:t>
      </w:r>
      <w:r w:rsidR="006F32FD">
        <w:rPr>
          <w:rtl/>
        </w:rPr>
        <w:t>امام‌جمعه</w:t>
      </w:r>
      <w:r w:rsidRPr="000F72F5">
        <w:rPr>
          <w:rtl/>
        </w:rPr>
        <w:t>، شاهد، شهود در باب قضا و شهود در غیر باب قضا اینها سلسله مواردی است که در آنها عدالت شرط شده است و تمام اینها هم از مواردی هستند که در حقیقت کسی</w:t>
      </w:r>
      <w:r w:rsidR="00EF7C33" w:rsidRPr="000F72F5">
        <w:rPr>
          <w:rtl/>
        </w:rPr>
        <w:t xml:space="preserve"> می‌</w:t>
      </w:r>
      <w:r w:rsidRPr="000F72F5">
        <w:rPr>
          <w:rtl/>
        </w:rPr>
        <w:t>خواه</w:t>
      </w:r>
      <w:r w:rsidR="00BA1E92" w:rsidRPr="000F72F5">
        <w:rPr>
          <w:rtl/>
        </w:rPr>
        <w:t xml:space="preserve">د به دیگری </w:t>
      </w:r>
      <w:r w:rsidR="0035718C">
        <w:rPr>
          <w:rtl/>
        </w:rPr>
        <w:t>اتّکا</w:t>
      </w:r>
      <w:r w:rsidR="00BA1E92" w:rsidRPr="000F72F5">
        <w:rPr>
          <w:rtl/>
        </w:rPr>
        <w:t xml:space="preserve"> و اعتماد کند.</w:t>
      </w:r>
    </w:p>
    <w:p w:rsidR="001C6B66" w:rsidRPr="000F72F5" w:rsidRDefault="006F32FD" w:rsidP="001C6B66">
      <w:pPr>
        <w:rPr>
          <w:rtl/>
        </w:rPr>
      </w:pPr>
      <w:r>
        <w:rPr>
          <w:rtl/>
        </w:rPr>
        <w:t>به‌عبارت‌دیگر</w:t>
      </w:r>
      <w:r w:rsidR="001C6B66" w:rsidRPr="000F72F5">
        <w:rPr>
          <w:rtl/>
        </w:rPr>
        <w:t xml:space="preserve"> محور تمام اینها این نکته است که افرادی</w:t>
      </w:r>
      <w:r w:rsidR="00EF7C33" w:rsidRPr="000F72F5">
        <w:rPr>
          <w:rtl/>
        </w:rPr>
        <w:t xml:space="preserve"> می‌</w:t>
      </w:r>
      <w:r w:rsidR="001C6B66" w:rsidRPr="000F72F5">
        <w:rPr>
          <w:rtl/>
        </w:rPr>
        <w:t>خواهند به شخص دیگری مراجعه کرده و به نحوی</w:t>
      </w:r>
      <w:r w:rsidR="00EF7C33" w:rsidRPr="000F72F5">
        <w:rPr>
          <w:rtl/>
        </w:rPr>
        <w:t xml:space="preserve"> می‌</w:t>
      </w:r>
      <w:r w:rsidR="001C6B66" w:rsidRPr="000F72F5">
        <w:rPr>
          <w:rtl/>
        </w:rPr>
        <w:t xml:space="preserve">خواهند به او </w:t>
      </w:r>
      <w:r w:rsidR="0035718C">
        <w:rPr>
          <w:rtl/>
        </w:rPr>
        <w:t>اتّکا</w:t>
      </w:r>
      <w:r w:rsidR="001C6B66" w:rsidRPr="000F72F5">
        <w:rPr>
          <w:rtl/>
        </w:rPr>
        <w:t xml:space="preserve"> کرده و استناد بدهند. حال از امام جماعت گرفته که بخش خاصی در عبادات است تا ابوابی همچون قضا و شهادات و مرجعیت و روایت و ولایت و امثال اینها که مواردی هستند که کسی</w:t>
      </w:r>
      <w:r w:rsidR="00EF7C33" w:rsidRPr="000F72F5">
        <w:rPr>
          <w:rtl/>
        </w:rPr>
        <w:t xml:space="preserve"> می‌</w:t>
      </w:r>
      <w:r w:rsidR="001C6B66" w:rsidRPr="000F72F5">
        <w:rPr>
          <w:rtl/>
        </w:rPr>
        <w:t>خواهد به دیگری مراجعه کرده و یا به نظر و رأی او اعتماد کند که غالباً نیز از این قبیل است که شخصی</w:t>
      </w:r>
      <w:r w:rsidR="00EF7C33" w:rsidRPr="000F72F5">
        <w:rPr>
          <w:rtl/>
        </w:rPr>
        <w:t xml:space="preserve"> می‌</w:t>
      </w:r>
      <w:r w:rsidR="001C6B66" w:rsidRPr="000F72F5">
        <w:rPr>
          <w:rtl/>
        </w:rPr>
        <w:t>خواهد به نوعی اعتماد و اتکائی به نظر و رأی و جهاتی از این قبیل کند که گفته</w:t>
      </w:r>
      <w:r w:rsidR="00EF7C33" w:rsidRPr="000F72F5">
        <w:rPr>
          <w:rtl/>
        </w:rPr>
        <w:t xml:space="preserve"> می‌</w:t>
      </w:r>
      <w:r w:rsidR="001C6B66" w:rsidRPr="000F72F5">
        <w:rPr>
          <w:rtl/>
        </w:rPr>
        <w:t>شود در اینها عدالت شرط بوده و فرد</w:t>
      </w:r>
      <w:r w:rsidR="00EF7C33" w:rsidRPr="000F72F5">
        <w:rPr>
          <w:rtl/>
        </w:rPr>
        <w:t xml:space="preserve"> می‌</w:t>
      </w:r>
      <w:r w:rsidR="001C6B66" w:rsidRPr="000F72F5">
        <w:rPr>
          <w:rtl/>
        </w:rPr>
        <w:t>بایست واجد این شرط باشد تا بتوان به او مراجعه کرد.</w:t>
      </w:r>
    </w:p>
    <w:p w:rsidR="00927AB4" w:rsidRPr="000F72F5" w:rsidRDefault="001C6B66" w:rsidP="001C6B66">
      <w:pPr>
        <w:rPr>
          <w:rtl/>
        </w:rPr>
      </w:pPr>
      <w:r w:rsidRPr="000F72F5">
        <w:rPr>
          <w:rtl/>
        </w:rPr>
        <w:t>البته در این موارد نکته</w:t>
      </w:r>
      <w:r w:rsidR="00EF7C33" w:rsidRPr="000F72F5">
        <w:rPr>
          <w:rtl/>
        </w:rPr>
        <w:t xml:space="preserve">‌ای </w:t>
      </w:r>
      <w:r w:rsidRPr="000F72F5">
        <w:rPr>
          <w:rtl/>
        </w:rPr>
        <w:t>که باید توجّه داشت این است که در برخی از اینها دلیل نقلی و لفظی وجود دارد و در دلیل لفظی هم کلمه عدالت آمده است و یا واژگانی قریب به عدالت وارد شده است</w:t>
      </w:r>
      <w:r w:rsidR="005630EB">
        <w:rPr>
          <w:rtl/>
        </w:rPr>
        <w:t>؛ و</w:t>
      </w:r>
      <w:r w:rsidRPr="000F72F5">
        <w:rPr>
          <w:rtl/>
        </w:rPr>
        <w:t xml:space="preserve"> البته در برخی دیگر نیز دلیل لفظی نبوده و یا اگر دلیل لفظی</w:t>
      </w:r>
      <w:r w:rsidR="00EF7C33" w:rsidRPr="000F72F5">
        <w:rPr>
          <w:rtl/>
        </w:rPr>
        <w:t xml:space="preserve"> می‌</w:t>
      </w:r>
      <w:r w:rsidRPr="000F72F5">
        <w:rPr>
          <w:rtl/>
        </w:rPr>
        <w:t xml:space="preserve">باشد واژه عدالت وارد نشده است. مثلاً در همین بحث مرجعیّت واژه عدالت در عبارات وجود نداشت اگرچه در این </w:t>
      </w:r>
      <w:r w:rsidRPr="000F72F5">
        <w:rPr>
          <w:rtl/>
        </w:rPr>
        <w:lastRenderedPageBreak/>
        <w:t xml:space="preserve">روایت </w:t>
      </w:r>
      <w:r w:rsidRPr="000F72F5">
        <w:rPr>
          <w:color w:val="008000"/>
          <w:rtl/>
        </w:rPr>
        <w:t>«فَأمَّا مَن كانَ مِن الفُقَهاءِ صائناً لنفسِهِ حافِظاً لِدينِهِ مُخالِفاً على هَواهُ مُطِيعاً لأمرِ مَولاهُ</w:t>
      </w:r>
      <w:r w:rsidR="000F72F5" w:rsidRPr="000F72F5">
        <w:rPr>
          <w:color w:val="008000"/>
          <w:rtl/>
        </w:rPr>
        <w:t xml:space="preserve"> .</w:t>
      </w:r>
      <w:r w:rsidRPr="000F72F5">
        <w:rPr>
          <w:color w:val="008000"/>
          <w:rtl/>
        </w:rPr>
        <w:t>..»</w:t>
      </w:r>
      <w:r w:rsidRPr="000F72F5">
        <w:rPr>
          <w:rStyle w:val="FootnoteReference"/>
          <w:rtl/>
        </w:rPr>
        <w:footnoteReference w:id="1"/>
      </w:r>
      <w:r w:rsidRPr="000F72F5">
        <w:rPr>
          <w:rtl/>
        </w:rPr>
        <w:t xml:space="preserve"> عباراتی از این قبیل در آن توقیع شریف بود که اگرچه در آنها واژگان عدالت را ندارد لکن واژگانی در آنها به کار رفته است که ممکن است به عدالت تفسیر بشود</w:t>
      </w:r>
      <w:r w:rsidR="00927AB4" w:rsidRPr="000F72F5">
        <w:rPr>
          <w:rtl/>
        </w:rPr>
        <w:t>.</w:t>
      </w:r>
    </w:p>
    <w:p w:rsidR="00927AB4" w:rsidRPr="000F72F5" w:rsidRDefault="00927AB4" w:rsidP="00931D82">
      <w:pPr>
        <w:pStyle w:val="Heading4"/>
        <w:rPr>
          <w:rtl/>
        </w:rPr>
      </w:pPr>
      <w:bookmarkStart w:id="8" w:name="_Toc525743070"/>
      <w:r w:rsidRPr="000F72F5">
        <w:rPr>
          <w:rtl/>
        </w:rPr>
        <w:t>راه</w:t>
      </w:r>
      <w:r w:rsidR="00EF7C33" w:rsidRPr="000F72F5">
        <w:rPr>
          <w:rtl/>
        </w:rPr>
        <w:t>‌های</w:t>
      </w:r>
      <w:r w:rsidRPr="000F72F5">
        <w:rPr>
          <w:rtl/>
        </w:rPr>
        <w:t xml:space="preserve"> اثبات شرطیت عدالت در موارد مذکور</w:t>
      </w:r>
      <w:bookmarkEnd w:id="8"/>
    </w:p>
    <w:p w:rsidR="001C6B66" w:rsidRPr="000F72F5" w:rsidRDefault="001C6B66" w:rsidP="000F72F5">
      <w:pPr>
        <w:rPr>
          <w:rtl/>
        </w:rPr>
      </w:pPr>
      <w:r w:rsidRPr="000F72F5">
        <w:rPr>
          <w:rtl/>
        </w:rPr>
        <w:t xml:space="preserve"> بنابراین شرطیّت عدالت در این موارد از چند راه قابل اثبات و توجّه</w:t>
      </w:r>
      <w:r w:rsidR="00EF7C33" w:rsidRPr="000F72F5">
        <w:rPr>
          <w:rtl/>
        </w:rPr>
        <w:t xml:space="preserve"> می‌</w:t>
      </w:r>
      <w:r w:rsidRPr="000F72F5">
        <w:rPr>
          <w:rtl/>
        </w:rPr>
        <w:t>باشد</w:t>
      </w:r>
      <w:r w:rsidR="000F72F5" w:rsidRPr="000F72F5">
        <w:rPr>
          <w:rtl/>
        </w:rPr>
        <w:t>:</w:t>
      </w:r>
    </w:p>
    <w:p w:rsidR="001C6B66" w:rsidRPr="000F72F5" w:rsidRDefault="001C6B66" w:rsidP="001C6B66">
      <w:pPr>
        <w:pStyle w:val="ListParagraph"/>
        <w:numPr>
          <w:ilvl w:val="0"/>
          <w:numId w:val="3"/>
        </w:numPr>
        <w:rPr>
          <w:rFonts w:cs="Traditional Arabic"/>
        </w:rPr>
      </w:pPr>
      <w:r w:rsidRPr="000F72F5">
        <w:rPr>
          <w:rFonts w:cs="Traditional Arabic"/>
          <w:rtl/>
        </w:rPr>
        <w:t>در مواردی که کلمه عدالت در خودِ روایت آمده است.</w:t>
      </w:r>
    </w:p>
    <w:p w:rsidR="001C6B66" w:rsidRPr="000F72F5" w:rsidRDefault="001C6B66" w:rsidP="001C6B66">
      <w:pPr>
        <w:pStyle w:val="ListParagraph"/>
        <w:numPr>
          <w:ilvl w:val="0"/>
          <w:numId w:val="3"/>
        </w:numPr>
        <w:rPr>
          <w:rFonts w:cs="Traditional Arabic"/>
        </w:rPr>
      </w:pPr>
      <w:r w:rsidRPr="000F72F5">
        <w:rPr>
          <w:rFonts w:cs="Traditional Arabic"/>
          <w:rtl/>
        </w:rPr>
        <w:t>در جایی که در ادله لفظی کلمه عدالت نیامده است اما مرادفات و مشابهاتش آمده است و یا مفاهیمی که ملازمه با آن دارند.</w:t>
      </w:r>
    </w:p>
    <w:p w:rsidR="001C6B66" w:rsidRPr="000F72F5" w:rsidRDefault="001C6B66" w:rsidP="001C6B66">
      <w:pPr>
        <w:pStyle w:val="ListParagraph"/>
        <w:numPr>
          <w:ilvl w:val="0"/>
          <w:numId w:val="3"/>
        </w:numPr>
        <w:rPr>
          <w:rFonts w:cs="Traditional Arabic"/>
        </w:rPr>
      </w:pPr>
      <w:r w:rsidRPr="000F72F5">
        <w:rPr>
          <w:rFonts w:cs="Traditional Arabic"/>
          <w:rtl/>
        </w:rPr>
        <w:t xml:space="preserve">مواردی که اصلاً ادله لفظی نبوده بلکه یک دلیل </w:t>
      </w:r>
      <w:r w:rsidR="0035718C">
        <w:rPr>
          <w:rFonts w:cs="Traditional Arabic"/>
          <w:rtl/>
        </w:rPr>
        <w:t>غ</w:t>
      </w:r>
      <w:r w:rsidR="0035718C">
        <w:rPr>
          <w:rFonts w:cs="Traditional Arabic" w:hint="cs"/>
          <w:rtl/>
        </w:rPr>
        <w:t>ی</w:t>
      </w:r>
      <w:r w:rsidR="0035718C">
        <w:rPr>
          <w:rFonts w:cs="Traditional Arabic" w:hint="eastAsia"/>
          <w:rtl/>
        </w:rPr>
        <w:t>رلفظ</w:t>
      </w:r>
      <w:r w:rsidR="0035718C">
        <w:rPr>
          <w:rFonts w:cs="Traditional Arabic" w:hint="cs"/>
          <w:rtl/>
        </w:rPr>
        <w:t>ی</w:t>
      </w:r>
      <w:r w:rsidRPr="000F72F5">
        <w:rPr>
          <w:rFonts w:cs="Traditional Arabic"/>
          <w:rtl/>
        </w:rPr>
        <w:t xml:space="preserve"> عدالت را شرط کرده است.</w:t>
      </w:r>
    </w:p>
    <w:p w:rsidR="001C6B66" w:rsidRPr="000F72F5" w:rsidRDefault="00B5538E" w:rsidP="001C6B66">
      <w:pPr>
        <w:rPr>
          <w:rtl/>
        </w:rPr>
      </w:pPr>
      <w:r>
        <w:rPr>
          <w:rtl/>
        </w:rPr>
        <w:t>همان‌طور</w:t>
      </w:r>
      <w:r w:rsidR="00927AB4" w:rsidRPr="000F72F5">
        <w:rPr>
          <w:rtl/>
        </w:rPr>
        <w:t xml:space="preserve"> که قبلاً عرض شد و مستحضرید در خودِ مرجع بیش از آنکه به یک روایت خاص برای شرطیت عدالت اعتماد شود به آن ارتکاز متشرّعه و مناسبات حکم و موضوع بحث استناد</w:t>
      </w:r>
      <w:r w:rsidR="00EF7C33" w:rsidRPr="000F72F5">
        <w:rPr>
          <w:rtl/>
        </w:rPr>
        <w:t xml:space="preserve"> می‌</w:t>
      </w:r>
      <w:r w:rsidR="00927AB4" w:rsidRPr="000F72F5">
        <w:rPr>
          <w:rtl/>
        </w:rPr>
        <w:t>شد برای اینکه گفته شود بایستی مرجع عادل باشد.</w:t>
      </w:r>
    </w:p>
    <w:p w:rsidR="00927AB4" w:rsidRPr="000F72F5" w:rsidRDefault="00927AB4" w:rsidP="00927AB4">
      <w:pPr>
        <w:rPr>
          <w:rtl/>
        </w:rPr>
      </w:pPr>
      <w:r w:rsidRPr="000F72F5">
        <w:rPr>
          <w:rtl/>
        </w:rPr>
        <w:t>پس به طور کل آنچه گفته شد بحثی است که پیرامون عدالت در ابواب مختلف فقهی مطرح</w:t>
      </w:r>
      <w:r w:rsidR="00EF7C33" w:rsidRPr="000F72F5">
        <w:rPr>
          <w:rtl/>
        </w:rPr>
        <w:t xml:space="preserve"> می‌</w:t>
      </w:r>
      <w:r w:rsidRPr="000F72F5">
        <w:rPr>
          <w:rtl/>
        </w:rPr>
        <w:t>باشد لکن با اشکال مختلف که گاهی با روایت بوده و گاهی بدون روایت است و در جایی نیز که با روایت ثابت</w:t>
      </w:r>
      <w:r w:rsidR="00EF7C33" w:rsidRPr="000F72F5">
        <w:rPr>
          <w:rtl/>
        </w:rPr>
        <w:t xml:space="preserve"> می‌</w:t>
      </w:r>
      <w:r w:rsidRPr="000F72F5">
        <w:rPr>
          <w:rtl/>
        </w:rPr>
        <w:t xml:space="preserve">شود گاهی کلمه «عدل» آمده است و گاهی این کلمه نیامده است و به طور کل این تفاوت در اشتراط عدالت در این موارد وجود دارد. علاوه بر اینکه </w:t>
      </w:r>
      <w:r w:rsidR="00B5538E">
        <w:rPr>
          <w:rtl/>
        </w:rPr>
        <w:t>همان‌طور</w:t>
      </w:r>
      <w:r w:rsidRPr="000F72F5">
        <w:rPr>
          <w:rtl/>
        </w:rPr>
        <w:t xml:space="preserve"> که به نحوی ملاحظه شد شرطیت عدالت در تمام اینها از لحاظ اقوال فقهی یکدست نیست؛ در برخی از این موارد در خاصّه و امامیه مورد اتّفاق است که عدالت شرط</w:t>
      </w:r>
      <w:r w:rsidR="00EF7C33" w:rsidRPr="000F72F5">
        <w:rPr>
          <w:rtl/>
        </w:rPr>
        <w:t xml:space="preserve"> می‌</w:t>
      </w:r>
      <w:r w:rsidRPr="000F72F5">
        <w:rPr>
          <w:rtl/>
        </w:rPr>
        <w:t>باشد. در برخی از موارد نیز مورد اختلاف بوده و مشهور نیز در این موارد متفاوت</w:t>
      </w:r>
      <w:r w:rsidR="00EF7C33" w:rsidRPr="000F72F5">
        <w:rPr>
          <w:rtl/>
        </w:rPr>
        <w:t xml:space="preserve"> می‌</w:t>
      </w:r>
      <w:r w:rsidRPr="000F72F5">
        <w:rPr>
          <w:rtl/>
        </w:rPr>
        <w:t xml:space="preserve">باشند. به عنوان مثال در راوی مشهور این است که وثاقت کافی است و عدالت لازم نیست اما در امام جماعت شاید بتوان گفت بالاتر از مشهور و </w:t>
      </w:r>
      <w:r w:rsidR="007C27CC">
        <w:rPr>
          <w:rtl/>
        </w:rPr>
        <w:t>درواقع</w:t>
      </w:r>
      <w:r w:rsidRPr="000F72F5">
        <w:rPr>
          <w:rtl/>
        </w:rPr>
        <w:t xml:space="preserve"> اجماع است بر اینکه باید امام جماعت عادل باشد.</w:t>
      </w:r>
    </w:p>
    <w:p w:rsidR="00927AB4" w:rsidRPr="000F72F5" w:rsidRDefault="00927AB4" w:rsidP="00927AB4">
      <w:pPr>
        <w:rPr>
          <w:rtl/>
        </w:rPr>
      </w:pPr>
      <w:r w:rsidRPr="000F72F5">
        <w:rPr>
          <w:rtl/>
        </w:rPr>
        <w:t xml:space="preserve">در این </w:t>
      </w:r>
      <w:r w:rsidR="006F32FD">
        <w:rPr>
          <w:rtl/>
        </w:rPr>
        <w:t>مقدمه</w:t>
      </w:r>
      <w:r w:rsidRPr="000F72F5">
        <w:rPr>
          <w:rtl/>
        </w:rPr>
        <w:t xml:space="preserve"> بایستی به این مسأله نیز توجه داشت که شرطیّت عدالت در این مواردی که بحث شد -و احیاناً موارد دیگری که شاید بتوان بر آن افزود که اهمّ آنها همین موارد مذکور بود- در نظر امامیّه و عامّه در بسیاری از این موارد متفاوت است. به عنوان مثال در باب شهادات و رفع مخاصمات و برای اثبات دعاوی شاید بتوان گفت اتّفاق بیشتری بین فریقین است که باید عادل باشند اما در موارد دیگر اختلاف وجود دارد همچون امام جماعت فلذا این مواردی که گفته شد عدالت در آنها شرط</w:t>
      </w:r>
      <w:r w:rsidR="00EF7C33" w:rsidRPr="000F72F5">
        <w:rPr>
          <w:rtl/>
        </w:rPr>
        <w:t xml:space="preserve"> می‌</w:t>
      </w:r>
      <w:r w:rsidRPr="000F72F5">
        <w:rPr>
          <w:rtl/>
        </w:rPr>
        <w:t>باشد از لحاظ قول در درون امامیه دارای تفاوتی هستند و همچنین میان خاصه و عامه هم در این موارد تفاوت</w:t>
      </w:r>
      <w:r w:rsidR="00EF7C33" w:rsidRPr="000F72F5">
        <w:rPr>
          <w:rtl/>
        </w:rPr>
        <w:t>‌های</w:t>
      </w:r>
      <w:r w:rsidRPr="000F72F5">
        <w:rPr>
          <w:rtl/>
        </w:rPr>
        <w:t xml:space="preserve">ی وجود دارد و </w:t>
      </w:r>
      <w:r w:rsidR="00B5538E">
        <w:rPr>
          <w:rtl/>
        </w:rPr>
        <w:t>همان‌طور</w:t>
      </w:r>
      <w:r w:rsidRPr="000F72F5">
        <w:rPr>
          <w:rtl/>
        </w:rPr>
        <w:t xml:space="preserve"> که گفته شد در بعضی از آنها همه مثل هم بوده و در مواردی هم فاصله و اختلافاتی بین آنها وجود دارد.</w:t>
      </w:r>
    </w:p>
    <w:p w:rsidR="00927AB4" w:rsidRPr="000F72F5" w:rsidRDefault="00927AB4" w:rsidP="00927AB4">
      <w:pPr>
        <w:rPr>
          <w:rtl/>
        </w:rPr>
      </w:pPr>
      <w:r w:rsidRPr="000F72F5">
        <w:rPr>
          <w:rtl/>
        </w:rPr>
        <w:t xml:space="preserve">آنچه گفته شد </w:t>
      </w:r>
      <w:r w:rsidR="00D15A4A">
        <w:rPr>
          <w:rtl/>
        </w:rPr>
        <w:t>مقدمه</w:t>
      </w:r>
      <w:r w:rsidRPr="000F72F5">
        <w:rPr>
          <w:rtl/>
        </w:rPr>
        <w:t xml:space="preserve"> دیگری بود که عبارت بود از مواردی که در آنها عدالت شرط بوده و روح مطلب هم در جایی است که قرار است به دیگری اعتماد و </w:t>
      </w:r>
      <w:r w:rsidR="0035718C">
        <w:rPr>
          <w:rtl/>
        </w:rPr>
        <w:t>اتّکا</w:t>
      </w:r>
      <w:r w:rsidRPr="000F72F5">
        <w:rPr>
          <w:rtl/>
        </w:rPr>
        <w:t xml:space="preserve"> بشود که نمونه</w:t>
      </w:r>
      <w:r w:rsidR="00EF7C33" w:rsidRPr="000F72F5">
        <w:rPr>
          <w:rtl/>
        </w:rPr>
        <w:t>‌های</w:t>
      </w:r>
      <w:r w:rsidRPr="000F72F5">
        <w:rPr>
          <w:rtl/>
        </w:rPr>
        <w:t xml:space="preserve">ش نیز اشاره شد. البته موارد دیگری هم در فقه وجود دارد همچون بحث قیّم بر </w:t>
      </w:r>
      <w:r w:rsidRPr="000F72F5">
        <w:rPr>
          <w:rtl/>
        </w:rPr>
        <w:lastRenderedPageBreak/>
        <w:t>صغار یا ولیّ</w:t>
      </w:r>
      <w:r w:rsidR="00EF7C33" w:rsidRPr="000F72F5">
        <w:rPr>
          <w:rtl/>
        </w:rPr>
        <w:t xml:space="preserve">‌ای </w:t>
      </w:r>
      <w:r w:rsidRPr="000F72F5">
        <w:rPr>
          <w:rtl/>
        </w:rPr>
        <w:t>که</w:t>
      </w:r>
      <w:r w:rsidR="00EF7C33" w:rsidRPr="000F72F5">
        <w:rPr>
          <w:rtl/>
        </w:rPr>
        <w:t xml:space="preserve"> می‌</w:t>
      </w:r>
      <w:r w:rsidRPr="000F72F5">
        <w:rPr>
          <w:rtl/>
        </w:rPr>
        <w:t>خواهد نصب بشود که این هم یکی از موارد</w:t>
      </w:r>
      <w:r w:rsidR="00EF7C33" w:rsidRPr="000F72F5">
        <w:rPr>
          <w:rtl/>
        </w:rPr>
        <w:t xml:space="preserve"> می‌</w:t>
      </w:r>
      <w:r w:rsidRPr="000F72F5">
        <w:rPr>
          <w:rtl/>
        </w:rPr>
        <w:t xml:space="preserve">باشد و یا از دیگر مواردی که </w:t>
      </w:r>
      <w:r w:rsidR="006F32FD">
        <w:rPr>
          <w:rtl/>
        </w:rPr>
        <w:t>محل</w:t>
      </w:r>
      <w:r w:rsidRPr="000F72F5">
        <w:rPr>
          <w:rtl/>
        </w:rPr>
        <w:t xml:space="preserve"> اختلاف</w:t>
      </w:r>
      <w:r w:rsidR="00EF7C33" w:rsidRPr="000F72F5">
        <w:rPr>
          <w:rtl/>
        </w:rPr>
        <w:t xml:space="preserve"> می‌</w:t>
      </w:r>
      <w:r w:rsidRPr="000F72F5">
        <w:rPr>
          <w:rtl/>
        </w:rPr>
        <w:t xml:space="preserve">باشد وصیّ است که البته در بحث قیّم دارای قائل بیشتری بوده ولی در وصیّ </w:t>
      </w:r>
      <w:r w:rsidR="006F32FD">
        <w:rPr>
          <w:rtl/>
        </w:rPr>
        <w:t>محل</w:t>
      </w:r>
      <w:r w:rsidRPr="000F72F5">
        <w:rPr>
          <w:rtl/>
        </w:rPr>
        <w:t xml:space="preserve"> کلام بوده و قائلین کمتری دارد لکن اینها را نیز</w:t>
      </w:r>
      <w:r w:rsidR="00EF7C33" w:rsidRPr="000F72F5">
        <w:rPr>
          <w:rtl/>
        </w:rPr>
        <w:t xml:space="preserve"> می‌</w:t>
      </w:r>
      <w:r w:rsidRPr="000F72F5">
        <w:rPr>
          <w:rtl/>
        </w:rPr>
        <w:t xml:space="preserve">توان به مجموعه ملحق کرد که به طور </w:t>
      </w:r>
      <w:r w:rsidR="00D15A4A">
        <w:rPr>
          <w:rtl/>
        </w:rPr>
        <w:t>کلی</w:t>
      </w:r>
      <w:r w:rsidRPr="000F72F5">
        <w:rPr>
          <w:rtl/>
        </w:rPr>
        <w:t xml:space="preserve"> این مجموعه موار</w:t>
      </w:r>
      <w:r w:rsidR="008E40FB" w:rsidRPr="000F72F5">
        <w:rPr>
          <w:rtl/>
        </w:rPr>
        <w:t>د است با تفاوت</w:t>
      </w:r>
      <w:r w:rsidR="00EF7C33" w:rsidRPr="000F72F5">
        <w:rPr>
          <w:rtl/>
        </w:rPr>
        <w:t>‌های</w:t>
      </w:r>
      <w:r w:rsidR="008E40FB" w:rsidRPr="000F72F5">
        <w:rPr>
          <w:rtl/>
        </w:rPr>
        <w:t xml:space="preserve">ی که هم در مثبِت شرطیّت است و هم در اینکه وحدت نظر باشد و یا </w:t>
      </w:r>
      <w:r w:rsidR="00D15A4A">
        <w:rPr>
          <w:rtl/>
        </w:rPr>
        <w:t>اختلاف‌نظر</w:t>
      </w:r>
      <w:r w:rsidR="008E40FB" w:rsidRPr="000F72F5">
        <w:rPr>
          <w:rtl/>
        </w:rPr>
        <w:t xml:space="preserve"> باشد.</w:t>
      </w:r>
    </w:p>
    <w:p w:rsidR="008E40FB" w:rsidRPr="000F72F5" w:rsidRDefault="006F32FD" w:rsidP="008E40FB">
      <w:pPr>
        <w:pStyle w:val="Heading3"/>
        <w:rPr>
          <w:rtl/>
        </w:rPr>
      </w:pPr>
      <w:bookmarkStart w:id="9" w:name="_Toc525743071"/>
      <w:r>
        <w:rPr>
          <w:rtl/>
        </w:rPr>
        <w:t>مقدمه</w:t>
      </w:r>
      <w:r w:rsidR="008E40FB" w:rsidRPr="000F72F5">
        <w:rPr>
          <w:rtl/>
        </w:rPr>
        <w:t xml:space="preserve"> سوّم: واژگان مترادف واژه «عدل»</w:t>
      </w:r>
      <w:bookmarkEnd w:id="9"/>
    </w:p>
    <w:p w:rsidR="008E40FB" w:rsidRPr="000F72F5" w:rsidRDefault="006F32FD" w:rsidP="008E40FB">
      <w:pPr>
        <w:rPr>
          <w:rtl/>
        </w:rPr>
      </w:pPr>
      <w:r>
        <w:rPr>
          <w:rtl/>
        </w:rPr>
        <w:t>مقدمه</w:t>
      </w:r>
      <w:r w:rsidR="008E40FB" w:rsidRPr="000F72F5">
        <w:rPr>
          <w:rtl/>
        </w:rPr>
        <w:t xml:space="preserve"> دیگری هم که بایستی در اینجا به آن توجّه کرد این است که این واژه عدالت که در فقه بیشتر به همین تعبیر به کار</w:t>
      </w:r>
      <w:r w:rsidR="00EF7C33" w:rsidRPr="000F72F5">
        <w:rPr>
          <w:rtl/>
        </w:rPr>
        <w:t xml:space="preserve"> می‌</w:t>
      </w:r>
      <w:r w:rsidR="008E40FB" w:rsidRPr="000F72F5">
        <w:rPr>
          <w:rtl/>
        </w:rPr>
        <w:t xml:space="preserve">رود تبعاً واژگان دیگری نیز در روایات وجود دارد که جزء </w:t>
      </w:r>
      <w:r w:rsidR="00D15A4A">
        <w:rPr>
          <w:rtl/>
        </w:rPr>
        <w:t>نظایر</w:t>
      </w:r>
      <w:r w:rsidR="008E40FB" w:rsidRPr="000F72F5">
        <w:rPr>
          <w:rtl/>
        </w:rPr>
        <w:t xml:space="preserve"> و اشباه و احیاناً مترادفات این واژه به حساب</w:t>
      </w:r>
      <w:r w:rsidR="00EF7C33" w:rsidRPr="000F72F5">
        <w:rPr>
          <w:rtl/>
        </w:rPr>
        <w:t xml:space="preserve"> می‌</w:t>
      </w:r>
      <w:r w:rsidR="008E40FB" w:rsidRPr="000F72F5">
        <w:rPr>
          <w:rtl/>
        </w:rPr>
        <w:t>آید که البته هر کدام از آنها را باید در جای خود بحث کرد و البته برخی از آنها نیز در اینجا مورد بحث قرار</w:t>
      </w:r>
      <w:r w:rsidR="00EF7C33" w:rsidRPr="000F72F5">
        <w:rPr>
          <w:rtl/>
        </w:rPr>
        <w:t xml:space="preserve"> می‌</w:t>
      </w:r>
      <w:r w:rsidR="008E40FB" w:rsidRPr="000F72F5">
        <w:rPr>
          <w:rtl/>
        </w:rPr>
        <w:t>گیرد.</w:t>
      </w:r>
    </w:p>
    <w:p w:rsidR="008E40FB" w:rsidRPr="000F72F5" w:rsidRDefault="008E40FB" w:rsidP="008E40FB">
      <w:pPr>
        <w:rPr>
          <w:rtl/>
        </w:rPr>
      </w:pPr>
      <w:r w:rsidRPr="000F72F5">
        <w:rPr>
          <w:rtl/>
        </w:rPr>
        <w:t xml:space="preserve">واژگانی که مترادف یا متشابه و جزء </w:t>
      </w:r>
      <w:r w:rsidR="00D15A4A">
        <w:rPr>
          <w:rtl/>
        </w:rPr>
        <w:t>نظایر</w:t>
      </w:r>
      <w:r w:rsidRPr="000F72F5">
        <w:rPr>
          <w:rtl/>
        </w:rPr>
        <w:t xml:space="preserve"> به شمار</w:t>
      </w:r>
      <w:r w:rsidR="00EF7C33" w:rsidRPr="000F72F5">
        <w:rPr>
          <w:rtl/>
        </w:rPr>
        <w:t xml:space="preserve"> می‌</w:t>
      </w:r>
      <w:r w:rsidRPr="000F72F5">
        <w:rPr>
          <w:rtl/>
        </w:rPr>
        <w:t>آیند واژگانی همچون «ثق</w:t>
      </w:r>
      <w:r w:rsidR="00A62F82" w:rsidRPr="000F72F5">
        <w:rPr>
          <w:rtl/>
        </w:rPr>
        <w:t>ة</w:t>
      </w:r>
      <w:r w:rsidRPr="000F72F5">
        <w:rPr>
          <w:rtl/>
        </w:rPr>
        <w:t>»</w:t>
      </w:r>
      <w:r w:rsidR="00EF7C33" w:rsidRPr="000F72F5">
        <w:rPr>
          <w:rtl/>
        </w:rPr>
        <w:t xml:space="preserve"> می‌</w:t>
      </w:r>
      <w:r w:rsidRPr="000F72F5">
        <w:rPr>
          <w:rtl/>
        </w:rPr>
        <w:t>باشد. در حال حاضر در واژگان ما وثاقت و عدالت دو موضوع است که بعداً نیز توضیح آن خواهد آمد اما در روایات در بسیاری از موارد که واژه ثقه به کار رفته است ظهور در عدالت دارد «ثق</w:t>
      </w:r>
      <w:r w:rsidR="00A62F82" w:rsidRPr="000F72F5">
        <w:rPr>
          <w:rtl/>
        </w:rPr>
        <w:t>ة</w:t>
      </w:r>
      <w:r w:rsidRPr="000F72F5">
        <w:rPr>
          <w:rtl/>
        </w:rPr>
        <w:t xml:space="preserve"> مأمونٌ علی دینک و دنیاک» شاید ثقه در اینجا به معنای عدالت باشد نه وثاقت عرفیه مطلقه.</w:t>
      </w:r>
    </w:p>
    <w:p w:rsidR="008E40FB" w:rsidRPr="000F72F5" w:rsidRDefault="008E40FB" w:rsidP="008E40FB">
      <w:pPr>
        <w:rPr>
          <w:rtl/>
        </w:rPr>
      </w:pPr>
      <w:r w:rsidRPr="000F72F5">
        <w:rPr>
          <w:rtl/>
        </w:rPr>
        <w:t>و یا واژه مرضیٌّ، مأمون و یا واژه قسط ممکن است در مواردی به کار رفته باشد.</w:t>
      </w:r>
    </w:p>
    <w:p w:rsidR="008E40FB" w:rsidRPr="000F72F5" w:rsidRDefault="008E40FB" w:rsidP="008E40FB">
      <w:pPr>
        <w:rPr>
          <w:rtl/>
        </w:rPr>
      </w:pPr>
      <w:r w:rsidRPr="000F72F5">
        <w:rPr>
          <w:rtl/>
        </w:rPr>
        <w:t xml:space="preserve">بنابراین در اثبات شرطیّت عدالت تبعاً ما مقیّد به لفظ عدالت نیستیم بلکه الفاظ و </w:t>
      </w:r>
      <w:r w:rsidR="00D15A4A">
        <w:rPr>
          <w:rtl/>
        </w:rPr>
        <w:t>نظایر</w:t>
      </w:r>
      <w:r w:rsidRPr="000F72F5">
        <w:rPr>
          <w:rtl/>
        </w:rPr>
        <w:t xml:space="preserve"> دیگری نیز وجود دارد که از قبیل </w:t>
      </w:r>
      <w:r w:rsidR="006F32FD">
        <w:rPr>
          <w:rtl/>
        </w:rPr>
        <w:t>آنچه</w:t>
      </w:r>
      <w:r w:rsidRPr="000F72F5">
        <w:rPr>
          <w:rtl/>
        </w:rPr>
        <w:t xml:space="preserve"> بیان شده است در روایات آمده است و بسیاری از همان</w:t>
      </w:r>
      <w:r w:rsidR="00EF7C33" w:rsidRPr="000F72F5">
        <w:rPr>
          <w:rtl/>
        </w:rPr>
        <w:t xml:space="preserve">‌ها </w:t>
      </w:r>
      <w:r w:rsidRPr="000F72F5">
        <w:rPr>
          <w:rtl/>
        </w:rPr>
        <w:t xml:space="preserve">استفاده عدالت به همین معنایی که در اینجا و این مسأله </w:t>
      </w:r>
      <w:r w:rsidR="006F32FD">
        <w:rPr>
          <w:rtl/>
        </w:rPr>
        <w:t>محل</w:t>
      </w:r>
      <w:r w:rsidRPr="000F72F5">
        <w:rPr>
          <w:rtl/>
        </w:rPr>
        <w:t xml:space="preserve"> بحث و نظر است قرار دارد کما اینکه در نقطه مقابل عدالت نیز واژه</w:t>
      </w:r>
      <w:r w:rsidR="00EF7C33" w:rsidRPr="000F72F5">
        <w:rPr>
          <w:rtl/>
        </w:rPr>
        <w:t>‌های</w:t>
      </w:r>
      <w:r w:rsidRPr="000F72F5">
        <w:rPr>
          <w:rtl/>
        </w:rPr>
        <w:t xml:space="preserve">ی همچون ظلم و جور و ... آمده است و در بحث فقهی در </w:t>
      </w:r>
      <w:r w:rsidR="007C27CC">
        <w:rPr>
          <w:rtl/>
        </w:rPr>
        <w:t>این‌گونه</w:t>
      </w:r>
      <w:r w:rsidRPr="000F72F5">
        <w:rPr>
          <w:rtl/>
        </w:rPr>
        <w:t xml:space="preserve"> موارد معمولاً مقابل عدالت همان فسق به کار</w:t>
      </w:r>
      <w:r w:rsidR="00EF7C33" w:rsidRPr="000F72F5">
        <w:rPr>
          <w:rtl/>
        </w:rPr>
        <w:t xml:space="preserve"> می‌</w:t>
      </w:r>
      <w:r w:rsidRPr="000F72F5">
        <w:rPr>
          <w:rtl/>
        </w:rPr>
        <w:t>رود.</w:t>
      </w:r>
    </w:p>
    <w:p w:rsidR="008E40FB" w:rsidRPr="000F72F5" w:rsidRDefault="008E40FB" w:rsidP="008E40FB">
      <w:pPr>
        <w:rPr>
          <w:rtl/>
        </w:rPr>
      </w:pPr>
      <w:r w:rsidRPr="000F72F5">
        <w:rPr>
          <w:rtl/>
        </w:rPr>
        <w:t>این هم مقدّمه</w:t>
      </w:r>
      <w:r w:rsidR="00EF7C33" w:rsidRPr="000F72F5">
        <w:rPr>
          <w:rtl/>
        </w:rPr>
        <w:t xml:space="preserve">‌ای </w:t>
      </w:r>
      <w:r w:rsidRPr="000F72F5">
        <w:rPr>
          <w:rtl/>
        </w:rPr>
        <w:t xml:space="preserve">بود که به طور کل بایستی توجّهی به مجموعه </w:t>
      </w:r>
      <w:r w:rsidR="00D15A4A">
        <w:rPr>
          <w:rtl/>
        </w:rPr>
        <w:t>نظایر</w:t>
      </w:r>
      <w:r w:rsidRPr="000F72F5">
        <w:rPr>
          <w:rtl/>
        </w:rPr>
        <w:t xml:space="preserve"> و اشباه واژه عدالت از یک سو و از سوی دیگر واژگان متضاد و مقابل آن در بررسی</w:t>
      </w:r>
      <w:r w:rsidR="00EF7C33" w:rsidRPr="000F72F5">
        <w:rPr>
          <w:rtl/>
        </w:rPr>
        <w:t xml:space="preserve">‌ها </w:t>
      </w:r>
      <w:r w:rsidRPr="000F72F5">
        <w:rPr>
          <w:rtl/>
        </w:rPr>
        <w:t>و استدلال</w:t>
      </w:r>
      <w:r w:rsidR="00EF7C33" w:rsidRPr="000F72F5">
        <w:rPr>
          <w:rtl/>
        </w:rPr>
        <w:t xml:space="preserve">‌ها </w:t>
      </w:r>
      <w:r w:rsidRPr="000F72F5">
        <w:rPr>
          <w:rtl/>
        </w:rPr>
        <w:t>داشت.</w:t>
      </w:r>
    </w:p>
    <w:p w:rsidR="008E40FB" w:rsidRPr="000F72F5" w:rsidRDefault="008E40FB" w:rsidP="008E40FB">
      <w:pPr>
        <w:rPr>
          <w:rtl/>
        </w:rPr>
      </w:pPr>
      <w:r w:rsidRPr="000F72F5">
        <w:rPr>
          <w:rtl/>
        </w:rPr>
        <w:t>از دیگر عبارات هم</w:t>
      </w:r>
      <w:r w:rsidR="00EF7C33" w:rsidRPr="000F72F5">
        <w:rPr>
          <w:rtl/>
        </w:rPr>
        <w:t xml:space="preserve"> می‌</w:t>
      </w:r>
      <w:r w:rsidRPr="000F72F5">
        <w:rPr>
          <w:rtl/>
        </w:rPr>
        <w:t>توان به تقوی و ورع و ... اشاره کرد که مواردی هستند که اینها در متن بعضی از روایاتی که مورد بحث قرار</w:t>
      </w:r>
      <w:r w:rsidR="00EF7C33" w:rsidRPr="000F72F5">
        <w:rPr>
          <w:rtl/>
        </w:rPr>
        <w:t xml:space="preserve"> می‌</w:t>
      </w:r>
      <w:r w:rsidRPr="000F72F5">
        <w:rPr>
          <w:rtl/>
        </w:rPr>
        <w:t>گیرند وارد شد</w:t>
      </w:r>
      <w:r w:rsidR="00FC69D8" w:rsidRPr="000F72F5">
        <w:rPr>
          <w:rtl/>
        </w:rPr>
        <w:t>ه‌اند</w:t>
      </w:r>
      <w:r w:rsidRPr="000F72F5">
        <w:rPr>
          <w:rtl/>
        </w:rPr>
        <w:t>.</w:t>
      </w:r>
    </w:p>
    <w:p w:rsidR="008E40FB" w:rsidRPr="000F72F5" w:rsidRDefault="008E40FB" w:rsidP="008E40FB">
      <w:pPr>
        <w:rPr>
          <w:rtl/>
        </w:rPr>
      </w:pPr>
      <w:r w:rsidRPr="000F72F5">
        <w:rPr>
          <w:rtl/>
        </w:rPr>
        <w:t xml:space="preserve">همچنین ممکن است ذهن برخی به الفاظی همچون مساوات و امثال اینها </w:t>
      </w:r>
      <w:r w:rsidR="00205DE0" w:rsidRPr="000F72F5">
        <w:rPr>
          <w:rtl/>
        </w:rPr>
        <w:t>سوق پیدا کند که البته اینها در روایات نیامده است اما در تعریف مساوات در آینده عرض خواهد شد که این معنا وجود دارد.</w:t>
      </w:r>
    </w:p>
    <w:p w:rsidR="00205DE0" w:rsidRPr="000F72F5" w:rsidRDefault="00205DE0" w:rsidP="008E40FB">
      <w:pPr>
        <w:rPr>
          <w:rtl/>
        </w:rPr>
      </w:pPr>
      <w:r w:rsidRPr="000F72F5">
        <w:rPr>
          <w:rtl/>
        </w:rPr>
        <w:t xml:space="preserve">این هم </w:t>
      </w:r>
      <w:r w:rsidR="006F32FD">
        <w:rPr>
          <w:rtl/>
        </w:rPr>
        <w:t>مقدمه</w:t>
      </w:r>
      <w:r w:rsidRPr="000F72F5">
        <w:rPr>
          <w:rtl/>
        </w:rPr>
        <w:t xml:space="preserve"> دیگری بود که جای بسط بیشتری دارد و بخش</w:t>
      </w:r>
      <w:r w:rsidR="00EF7C33" w:rsidRPr="000F72F5">
        <w:rPr>
          <w:rtl/>
        </w:rPr>
        <w:t>‌های</w:t>
      </w:r>
      <w:r w:rsidRPr="000F72F5">
        <w:rPr>
          <w:rtl/>
        </w:rPr>
        <w:t>ی از آن نیز ضمن استدلال</w:t>
      </w:r>
      <w:r w:rsidR="00EF7C33" w:rsidRPr="000F72F5">
        <w:rPr>
          <w:rtl/>
        </w:rPr>
        <w:t>‌های</w:t>
      </w:r>
      <w:r w:rsidRPr="000F72F5">
        <w:rPr>
          <w:rtl/>
        </w:rPr>
        <w:t xml:space="preserve"> آینده </w:t>
      </w:r>
      <w:r w:rsidR="002128B0">
        <w:rPr>
          <w:rtl/>
        </w:rPr>
        <w:t>روشن‌تر</w:t>
      </w:r>
      <w:r w:rsidRPr="000F72F5">
        <w:rPr>
          <w:rtl/>
        </w:rPr>
        <w:t xml:space="preserve"> خواهد شد.</w:t>
      </w:r>
    </w:p>
    <w:p w:rsidR="00205DE0" w:rsidRPr="00CA6D94" w:rsidRDefault="006F32FD" w:rsidP="00205DE0">
      <w:pPr>
        <w:pStyle w:val="Heading3"/>
        <w:rPr>
          <w:color w:val="0000FC"/>
          <w:rtl/>
        </w:rPr>
      </w:pPr>
      <w:bookmarkStart w:id="10" w:name="_Toc525743072"/>
      <w:r>
        <w:rPr>
          <w:color w:val="0000FC"/>
          <w:rtl/>
        </w:rPr>
        <w:lastRenderedPageBreak/>
        <w:t>مقدمه</w:t>
      </w:r>
      <w:r w:rsidR="00205DE0" w:rsidRPr="00CA6D94">
        <w:rPr>
          <w:color w:val="0000FC"/>
          <w:rtl/>
        </w:rPr>
        <w:t xml:space="preserve"> چهارم: </w:t>
      </w:r>
      <w:r w:rsidR="004F446D" w:rsidRPr="00CA6D94">
        <w:rPr>
          <w:color w:val="0000FC"/>
          <w:rtl/>
        </w:rPr>
        <w:t xml:space="preserve">معنا و </w:t>
      </w:r>
      <w:r w:rsidR="00205DE0" w:rsidRPr="00CA6D94">
        <w:rPr>
          <w:color w:val="0000FC"/>
          <w:rtl/>
        </w:rPr>
        <w:t>رابطه عدالت و وثاقت</w:t>
      </w:r>
      <w:bookmarkEnd w:id="10"/>
    </w:p>
    <w:p w:rsidR="00205DE0" w:rsidRPr="000F72F5" w:rsidRDefault="006F32FD" w:rsidP="00205DE0">
      <w:pPr>
        <w:rPr>
          <w:rtl/>
        </w:rPr>
      </w:pPr>
      <w:r>
        <w:rPr>
          <w:rtl/>
        </w:rPr>
        <w:t>مقدمه</w:t>
      </w:r>
      <w:r w:rsidR="00205DE0" w:rsidRPr="000F72F5">
        <w:rPr>
          <w:rtl/>
        </w:rPr>
        <w:t xml:space="preserve"> بعدی این است که با </w:t>
      </w:r>
      <w:r w:rsidR="002128B0">
        <w:rPr>
          <w:rtl/>
        </w:rPr>
        <w:t>قطع‌نظر</w:t>
      </w:r>
      <w:r w:rsidR="00205DE0" w:rsidRPr="000F72F5">
        <w:rPr>
          <w:rtl/>
        </w:rPr>
        <w:t xml:space="preserve"> از </w:t>
      </w:r>
      <w:r>
        <w:rPr>
          <w:rtl/>
        </w:rPr>
        <w:t>آنچه</w:t>
      </w:r>
      <w:r w:rsidR="00205DE0" w:rsidRPr="000F72F5">
        <w:rPr>
          <w:rtl/>
        </w:rPr>
        <w:t xml:space="preserve"> در </w:t>
      </w:r>
      <w:r>
        <w:rPr>
          <w:rtl/>
        </w:rPr>
        <w:t>مقدمه</w:t>
      </w:r>
      <w:r w:rsidR="00205DE0" w:rsidRPr="000F72F5">
        <w:rPr>
          <w:rtl/>
        </w:rPr>
        <w:t xml:space="preserve"> سوم گفته شد که گاهی ثقه و وثاقت مرادف عدل</w:t>
      </w:r>
      <w:r w:rsidR="00EF7C33" w:rsidRPr="000F72F5">
        <w:rPr>
          <w:rtl/>
        </w:rPr>
        <w:t xml:space="preserve"> می‌</w:t>
      </w:r>
      <w:r w:rsidR="00205DE0" w:rsidRPr="000F72F5">
        <w:rPr>
          <w:rtl/>
        </w:rPr>
        <w:t>باشد لکن غالباً در اصطلاحات فقهی و اصولی عدالت و وثاقت به عنوان دو مفهومی که با یکدیگر متفاوت بوده و نسبتشان من وجه است به شمار آورده</w:t>
      </w:r>
      <w:r w:rsidR="00EF7C33" w:rsidRPr="000F72F5">
        <w:rPr>
          <w:rtl/>
        </w:rPr>
        <w:t xml:space="preserve"> می‌</w:t>
      </w:r>
      <w:r w:rsidR="00205DE0" w:rsidRPr="000F72F5">
        <w:rPr>
          <w:rtl/>
        </w:rPr>
        <w:t xml:space="preserve">شود بنابراین عدالت و وثاقت </w:t>
      </w:r>
      <w:r w:rsidR="00B5538E">
        <w:rPr>
          <w:rtl/>
        </w:rPr>
        <w:t>همان‌طور</w:t>
      </w:r>
      <w:r w:rsidR="00205DE0" w:rsidRPr="000F72F5">
        <w:rPr>
          <w:rtl/>
        </w:rPr>
        <w:t xml:space="preserve"> که در سال گذشته نیز چندین بار مطرح شد با یکدیگر حالت من وجه دارند و </w:t>
      </w:r>
      <w:r w:rsidR="007C27CC">
        <w:rPr>
          <w:rtl/>
        </w:rPr>
        <w:t>درواقع</w:t>
      </w:r>
      <w:r w:rsidR="00205DE0" w:rsidRPr="000F72F5">
        <w:rPr>
          <w:rtl/>
        </w:rPr>
        <w:t xml:space="preserve"> بین عدل و ثقه به معنای عرفی و لغوی و اصلی به نحوی تفاوت بوده و نسبتشان من وجه</w:t>
      </w:r>
      <w:r w:rsidR="00EF7C33" w:rsidRPr="000F72F5">
        <w:rPr>
          <w:rtl/>
        </w:rPr>
        <w:t xml:space="preserve"> می‌</w:t>
      </w:r>
      <w:r w:rsidR="00205DE0" w:rsidRPr="000F72F5">
        <w:rPr>
          <w:rtl/>
        </w:rPr>
        <w:t>باشد</w:t>
      </w:r>
      <w:r w:rsidR="005630EB">
        <w:rPr>
          <w:rtl/>
        </w:rPr>
        <w:t xml:space="preserve">؛ </w:t>
      </w:r>
      <w:r>
        <w:rPr>
          <w:rtl/>
        </w:rPr>
        <w:t>به‌عبارت‌دیگر</w:t>
      </w:r>
      <w:r w:rsidR="00205DE0" w:rsidRPr="000F72F5">
        <w:rPr>
          <w:rtl/>
        </w:rPr>
        <w:t xml:space="preserve"> عدالت به معنایی که در فقه به کار</w:t>
      </w:r>
      <w:r w:rsidR="00EF7C33" w:rsidRPr="000F72F5">
        <w:rPr>
          <w:rtl/>
        </w:rPr>
        <w:t xml:space="preserve"> می‌</w:t>
      </w:r>
      <w:r w:rsidR="00205DE0" w:rsidRPr="000F72F5">
        <w:rPr>
          <w:rtl/>
        </w:rPr>
        <w:t xml:space="preserve">رود در همین ابوابی که گفته شد با وثاقت به معنای عرفی </w:t>
      </w:r>
      <w:r w:rsidR="002128B0">
        <w:rPr>
          <w:rtl/>
        </w:rPr>
        <w:t>باهم</w:t>
      </w:r>
      <w:r w:rsidR="00205DE0" w:rsidRPr="000F72F5">
        <w:rPr>
          <w:rtl/>
        </w:rPr>
        <w:t xml:space="preserve"> مقایسه</w:t>
      </w:r>
      <w:r w:rsidR="00EF7C33" w:rsidRPr="000F72F5">
        <w:rPr>
          <w:rtl/>
        </w:rPr>
        <w:t xml:space="preserve"> می‌</w:t>
      </w:r>
      <w:r w:rsidR="00205DE0" w:rsidRPr="000F72F5">
        <w:rPr>
          <w:rtl/>
        </w:rPr>
        <w:t xml:space="preserve">شوند. </w:t>
      </w:r>
      <w:r w:rsidR="002128B0">
        <w:rPr>
          <w:rtl/>
        </w:rPr>
        <w:t>به‌بیان‌دیگر</w:t>
      </w:r>
      <w:r w:rsidR="00205DE0" w:rsidRPr="000F72F5">
        <w:rPr>
          <w:rtl/>
        </w:rPr>
        <w:t xml:space="preserve"> عدالت به مفهومی که در فقه به کار</w:t>
      </w:r>
      <w:r w:rsidR="00EF7C33" w:rsidRPr="000F72F5">
        <w:rPr>
          <w:rtl/>
        </w:rPr>
        <w:t xml:space="preserve"> می‌</w:t>
      </w:r>
      <w:r w:rsidR="00205DE0" w:rsidRPr="000F72F5">
        <w:rPr>
          <w:rtl/>
        </w:rPr>
        <w:t>رود که ترک محرّمات و اتیان واجبات باشد این مفهوم با آن که در متن آمده است، این مفهوم از عدالت با وثاقت به معنای لغوی و عرفی وثاقت که همان فرد مورد اعتماد</w:t>
      </w:r>
      <w:r w:rsidR="00EF7C33" w:rsidRPr="000F72F5">
        <w:rPr>
          <w:rtl/>
        </w:rPr>
        <w:t xml:space="preserve"> می‌</w:t>
      </w:r>
      <w:r w:rsidR="00205DE0" w:rsidRPr="000F72F5">
        <w:rPr>
          <w:rtl/>
        </w:rPr>
        <w:t>باشد اینها با یکدیگر نسبت من وجه دارند و</w:t>
      </w:r>
      <w:r w:rsidR="00EF7C33" w:rsidRPr="000F72F5">
        <w:rPr>
          <w:rtl/>
        </w:rPr>
        <w:t xml:space="preserve"> نمی‌</w:t>
      </w:r>
      <w:r w:rsidR="00205DE0" w:rsidRPr="000F72F5">
        <w:rPr>
          <w:rtl/>
        </w:rPr>
        <w:t xml:space="preserve">توان گفت که عدالت أخص است نسبت به وثاقت بلکه </w:t>
      </w:r>
      <w:r w:rsidR="00B5538E">
        <w:rPr>
          <w:rtl/>
        </w:rPr>
        <w:t>همان‌طور</w:t>
      </w:r>
      <w:r w:rsidR="00205DE0" w:rsidRPr="000F72F5">
        <w:rPr>
          <w:rtl/>
        </w:rPr>
        <w:t xml:space="preserve"> که عرض شد این دو </w:t>
      </w:r>
      <w:r w:rsidR="002128B0">
        <w:rPr>
          <w:rtl/>
        </w:rPr>
        <w:t>باهم</w:t>
      </w:r>
      <w:r w:rsidR="00205DE0" w:rsidRPr="000F72F5">
        <w:rPr>
          <w:rtl/>
        </w:rPr>
        <w:t xml:space="preserve"> من وجه</w:t>
      </w:r>
      <w:r w:rsidR="00EF7C33" w:rsidRPr="000F72F5">
        <w:rPr>
          <w:rtl/>
        </w:rPr>
        <w:t xml:space="preserve"> می‌</w:t>
      </w:r>
      <w:r w:rsidR="00205DE0" w:rsidRPr="000F72F5">
        <w:rPr>
          <w:rtl/>
        </w:rPr>
        <w:t>باشند.</w:t>
      </w:r>
    </w:p>
    <w:p w:rsidR="004F446D" w:rsidRPr="00931D82" w:rsidRDefault="004F446D" w:rsidP="00931D82">
      <w:pPr>
        <w:pStyle w:val="Heading4"/>
        <w:rPr>
          <w:rtl/>
        </w:rPr>
      </w:pPr>
      <w:bookmarkStart w:id="11" w:name="_Toc525743073"/>
      <w:r w:rsidRPr="00931D82">
        <w:rPr>
          <w:rFonts w:hint="cs"/>
          <w:rtl/>
        </w:rPr>
        <w:t>معنای اوّلی عدالت و وثاقت</w:t>
      </w:r>
      <w:bookmarkEnd w:id="11"/>
    </w:p>
    <w:p w:rsidR="00205DE0" w:rsidRPr="000F72F5" w:rsidRDefault="00205DE0" w:rsidP="00205DE0">
      <w:pPr>
        <w:rPr>
          <w:rtl/>
        </w:rPr>
      </w:pPr>
      <w:r w:rsidRPr="000F72F5">
        <w:rPr>
          <w:rtl/>
        </w:rPr>
        <w:t>فرد عادل ثقه یعنی کسی که در آن خبری که</w:t>
      </w:r>
      <w:r w:rsidR="00EF7C33" w:rsidRPr="000F72F5">
        <w:rPr>
          <w:rtl/>
        </w:rPr>
        <w:t xml:space="preserve"> می‌</w:t>
      </w:r>
      <w:r w:rsidRPr="000F72F5">
        <w:rPr>
          <w:rtl/>
        </w:rPr>
        <w:t>دهد و یا در نظری که</w:t>
      </w:r>
      <w:r w:rsidR="00EF7C33" w:rsidRPr="000F72F5">
        <w:rPr>
          <w:rtl/>
        </w:rPr>
        <w:t xml:space="preserve"> می‌</w:t>
      </w:r>
      <w:r w:rsidRPr="000F72F5">
        <w:rPr>
          <w:rtl/>
        </w:rPr>
        <w:t>دهد و در اقدامی که انجام</w:t>
      </w:r>
      <w:r w:rsidR="00EF7C33" w:rsidRPr="000F72F5">
        <w:rPr>
          <w:rtl/>
        </w:rPr>
        <w:t xml:space="preserve"> می‌</w:t>
      </w:r>
      <w:r w:rsidRPr="000F72F5">
        <w:rPr>
          <w:rtl/>
        </w:rPr>
        <w:t>دهد اهل فریب و دروغ و کلک و حقّه</w:t>
      </w:r>
      <w:r w:rsidR="00EF7C33" w:rsidRPr="000F72F5">
        <w:rPr>
          <w:rtl/>
        </w:rPr>
        <w:t xml:space="preserve"> نمی‌</w:t>
      </w:r>
      <w:r w:rsidRPr="000F72F5">
        <w:rPr>
          <w:rtl/>
        </w:rPr>
        <w:t xml:space="preserve">باشد بلکه فرد درستی است که در آن </w:t>
      </w:r>
      <w:r w:rsidR="002128B0">
        <w:rPr>
          <w:rtl/>
        </w:rPr>
        <w:t>مسئولیتی</w:t>
      </w:r>
      <w:r w:rsidRPr="000F72F5">
        <w:rPr>
          <w:rtl/>
        </w:rPr>
        <w:t xml:space="preserve"> که به عهده گرفته است کار را درست انجام</w:t>
      </w:r>
      <w:r w:rsidR="00EF7C33" w:rsidRPr="000F72F5">
        <w:rPr>
          <w:rtl/>
        </w:rPr>
        <w:t xml:space="preserve"> می‌</w:t>
      </w:r>
      <w:r w:rsidRPr="000F72F5">
        <w:rPr>
          <w:rtl/>
        </w:rPr>
        <w:t>دهد، یعنی اگر خبری</w:t>
      </w:r>
      <w:r w:rsidR="00EF7C33" w:rsidRPr="000F72F5">
        <w:rPr>
          <w:rtl/>
        </w:rPr>
        <w:t xml:space="preserve"> می‌</w:t>
      </w:r>
      <w:r w:rsidRPr="000F72F5">
        <w:rPr>
          <w:rtl/>
        </w:rPr>
        <w:t>دهد خبر او مطابق واقع است، اگر شهادتی</w:t>
      </w:r>
      <w:r w:rsidR="00EF7C33" w:rsidRPr="000F72F5">
        <w:rPr>
          <w:rtl/>
        </w:rPr>
        <w:t xml:space="preserve"> می‌</w:t>
      </w:r>
      <w:r w:rsidRPr="000F72F5">
        <w:rPr>
          <w:rtl/>
        </w:rPr>
        <w:t>دهد به همین صورت و همچنین اگر اجتهاد کرده است طبق اصول خود اجتهاد کرده است و اگر نظری را اعلام</w:t>
      </w:r>
      <w:r w:rsidR="00EF7C33" w:rsidRPr="000F72F5">
        <w:rPr>
          <w:rtl/>
        </w:rPr>
        <w:t xml:space="preserve"> می‌</w:t>
      </w:r>
      <w:r w:rsidRPr="000F72F5">
        <w:rPr>
          <w:rtl/>
        </w:rPr>
        <w:t>کند صادقانه این عمل را انجام</w:t>
      </w:r>
      <w:r w:rsidR="00EF7C33" w:rsidRPr="000F72F5">
        <w:rPr>
          <w:rtl/>
        </w:rPr>
        <w:t xml:space="preserve"> می‌</w:t>
      </w:r>
      <w:r w:rsidRPr="000F72F5">
        <w:rPr>
          <w:rtl/>
        </w:rPr>
        <w:t>دهد که به این حالت وثاقت گفته</w:t>
      </w:r>
      <w:r w:rsidR="00EF7C33" w:rsidRPr="000F72F5">
        <w:rPr>
          <w:rtl/>
        </w:rPr>
        <w:t xml:space="preserve"> می‌</w:t>
      </w:r>
      <w:r w:rsidRPr="000F72F5">
        <w:rPr>
          <w:rtl/>
        </w:rPr>
        <w:t xml:space="preserve">شود به معنای عرفی. </w:t>
      </w:r>
      <w:r w:rsidR="007C27CC">
        <w:rPr>
          <w:rtl/>
        </w:rPr>
        <w:t>درواقع</w:t>
      </w:r>
      <w:r w:rsidRPr="000F72F5">
        <w:rPr>
          <w:rtl/>
        </w:rPr>
        <w:t xml:space="preserve"> فردی که در </w:t>
      </w:r>
      <w:r w:rsidR="006F32FD">
        <w:rPr>
          <w:rtl/>
        </w:rPr>
        <w:t>آنچه</w:t>
      </w:r>
      <w:r w:rsidRPr="000F72F5">
        <w:rPr>
          <w:rtl/>
        </w:rPr>
        <w:t xml:space="preserve"> انجام</w:t>
      </w:r>
      <w:r w:rsidR="00EF7C33" w:rsidRPr="000F72F5">
        <w:rPr>
          <w:rtl/>
        </w:rPr>
        <w:t xml:space="preserve"> می‌</w:t>
      </w:r>
      <w:r w:rsidRPr="000F72F5">
        <w:rPr>
          <w:rtl/>
        </w:rPr>
        <w:t>دهد و شئون مرتبط با فعل خود مقیّد بوده و درست انجام</w:t>
      </w:r>
      <w:r w:rsidR="00EF7C33" w:rsidRPr="000F72F5">
        <w:rPr>
          <w:rtl/>
        </w:rPr>
        <w:t xml:space="preserve"> می‌</w:t>
      </w:r>
      <w:r w:rsidRPr="000F72F5">
        <w:rPr>
          <w:rtl/>
        </w:rPr>
        <w:t>دهد.</w:t>
      </w:r>
    </w:p>
    <w:p w:rsidR="00205DE0" w:rsidRPr="000F72F5" w:rsidRDefault="00205DE0" w:rsidP="00205DE0">
      <w:pPr>
        <w:rPr>
          <w:rtl/>
        </w:rPr>
      </w:pPr>
      <w:r w:rsidRPr="000F72F5">
        <w:rPr>
          <w:rtl/>
        </w:rPr>
        <w:t>لکن عادل کسی است که علاوه بر اینها اهل ورع و تقوی</w:t>
      </w:r>
      <w:r w:rsidR="00EF7C33" w:rsidRPr="000F72F5">
        <w:rPr>
          <w:rtl/>
        </w:rPr>
        <w:t xml:space="preserve"> می‌</w:t>
      </w:r>
      <w:r w:rsidRPr="000F72F5">
        <w:rPr>
          <w:rtl/>
        </w:rPr>
        <w:t>باشد و مقیّد به إتیان واجبات و ترک محرّمات</w:t>
      </w:r>
      <w:r w:rsidR="00EF7C33" w:rsidRPr="000F72F5">
        <w:rPr>
          <w:rtl/>
        </w:rPr>
        <w:t xml:space="preserve"> می‌</w:t>
      </w:r>
      <w:r w:rsidRPr="000F72F5">
        <w:rPr>
          <w:rtl/>
        </w:rPr>
        <w:t xml:space="preserve">باشد </w:t>
      </w:r>
      <w:r w:rsidR="002128B0">
        <w:rPr>
          <w:rtl/>
        </w:rPr>
        <w:t>درحالی‌که</w:t>
      </w:r>
      <w:r w:rsidRPr="000F72F5">
        <w:rPr>
          <w:rtl/>
        </w:rPr>
        <w:t xml:space="preserve"> در وثاقت آن تقیّدی که در او است این است که مثلاً دروغ نگوید، مطلب را درست نقل کند و دقّت لازم را در نقل یا اجتهاد یا اعلام نظر و شهادت و امثال اینها داشته باشد که در وثاقت همین مقدار کفایت</w:t>
      </w:r>
      <w:r w:rsidR="00EF7C33" w:rsidRPr="000F72F5">
        <w:rPr>
          <w:rtl/>
        </w:rPr>
        <w:t xml:space="preserve"> می‌</w:t>
      </w:r>
      <w:r w:rsidRPr="000F72F5">
        <w:rPr>
          <w:rtl/>
        </w:rPr>
        <w:t>کند که به طور کل دروغ</w:t>
      </w:r>
      <w:r w:rsidR="00EF7C33" w:rsidRPr="000F72F5">
        <w:rPr>
          <w:rtl/>
        </w:rPr>
        <w:t xml:space="preserve"> نمی‌</w:t>
      </w:r>
      <w:r w:rsidRPr="000F72F5">
        <w:rPr>
          <w:rtl/>
        </w:rPr>
        <w:t>گوید و کلک</w:t>
      </w:r>
      <w:r w:rsidR="00EF7C33" w:rsidRPr="000F72F5">
        <w:rPr>
          <w:rtl/>
        </w:rPr>
        <w:t xml:space="preserve"> نمی‌</w:t>
      </w:r>
      <w:r w:rsidRPr="000F72F5">
        <w:rPr>
          <w:rtl/>
        </w:rPr>
        <w:t>زند و صداقت لازم را دارد، اما در عدالت چیزی فراتر از این است یعنی شخص ورع و تقوی دارد که واجباتی هم که ارتباطی به این إخبار او ندارد عمل کرده و همچنین محرّماتی هم ارتباطی با شهادت و قضاوت او ندارد ترک</w:t>
      </w:r>
      <w:r w:rsidR="00EF7C33" w:rsidRPr="000F72F5">
        <w:rPr>
          <w:rtl/>
        </w:rPr>
        <w:t xml:space="preserve"> می‌</w:t>
      </w:r>
      <w:r w:rsidRPr="000F72F5">
        <w:rPr>
          <w:rtl/>
        </w:rPr>
        <w:t>کند.</w:t>
      </w:r>
    </w:p>
    <w:p w:rsidR="00205DE0" w:rsidRPr="000F72F5" w:rsidRDefault="00205DE0" w:rsidP="00205DE0">
      <w:pPr>
        <w:rPr>
          <w:rtl/>
        </w:rPr>
      </w:pPr>
      <w:r w:rsidRPr="000F72F5">
        <w:rPr>
          <w:rtl/>
        </w:rPr>
        <w:t>توضیح بیشتر مطلب اینکه، در وثاقت شخص مسائلی که مربوط به کارش</w:t>
      </w:r>
      <w:r w:rsidR="00EF7C33" w:rsidRPr="000F72F5">
        <w:rPr>
          <w:rtl/>
        </w:rPr>
        <w:t xml:space="preserve"> می‌</w:t>
      </w:r>
      <w:r w:rsidRPr="000F72F5">
        <w:rPr>
          <w:rtl/>
        </w:rPr>
        <w:t>باشد ترک</w:t>
      </w:r>
      <w:r w:rsidR="00EF7C33" w:rsidRPr="000F72F5">
        <w:rPr>
          <w:rtl/>
        </w:rPr>
        <w:t xml:space="preserve"> می‌</w:t>
      </w:r>
      <w:r w:rsidRPr="000F72F5">
        <w:rPr>
          <w:rtl/>
        </w:rPr>
        <w:t>کند اما در عدالت شخص ورع و تقوی دارد که این چیزی بیش از وثاقت است و لذا از این جهت عدالت أخص از وثاقت</w:t>
      </w:r>
      <w:r w:rsidR="00EF7C33" w:rsidRPr="000F72F5">
        <w:rPr>
          <w:rtl/>
        </w:rPr>
        <w:t xml:space="preserve"> می‌</w:t>
      </w:r>
      <w:r w:rsidRPr="000F72F5">
        <w:rPr>
          <w:rtl/>
        </w:rPr>
        <w:t>باشد. شخص عادل مسائلی را رعایت</w:t>
      </w:r>
      <w:r w:rsidR="00EF7C33" w:rsidRPr="000F72F5">
        <w:rPr>
          <w:rtl/>
        </w:rPr>
        <w:t xml:space="preserve"> می‌</w:t>
      </w:r>
      <w:r w:rsidRPr="000F72F5">
        <w:rPr>
          <w:rtl/>
        </w:rPr>
        <w:t xml:space="preserve">کند که </w:t>
      </w:r>
      <w:r w:rsidR="007E5A6F" w:rsidRPr="000F72F5">
        <w:rPr>
          <w:rtl/>
        </w:rPr>
        <w:t>بسیاری از آنها ارتباطی با محور کار او ندارد و تمام واجبات و محرّمات را توجّه</w:t>
      </w:r>
      <w:r w:rsidR="00EF7C33" w:rsidRPr="000F72F5">
        <w:rPr>
          <w:rtl/>
        </w:rPr>
        <w:t xml:space="preserve"> می‌</w:t>
      </w:r>
      <w:r w:rsidR="007E5A6F" w:rsidRPr="000F72F5">
        <w:rPr>
          <w:rtl/>
        </w:rPr>
        <w:t>کند لکن در وثاقت همان واجبات و محرّمات مربوط به حوزه کاری خود را رعایت</w:t>
      </w:r>
      <w:r w:rsidR="00EF7C33" w:rsidRPr="000F72F5">
        <w:rPr>
          <w:rtl/>
        </w:rPr>
        <w:t xml:space="preserve"> می‌</w:t>
      </w:r>
      <w:r w:rsidR="007E5A6F" w:rsidRPr="000F72F5">
        <w:rPr>
          <w:rtl/>
        </w:rPr>
        <w:t>کند. از این جهت است که عدالت بسیار أخصّ از وثاقت به معنای عرفی است.</w:t>
      </w:r>
    </w:p>
    <w:p w:rsidR="004F446D" w:rsidRPr="000F72F5" w:rsidRDefault="004F446D" w:rsidP="00931D82">
      <w:pPr>
        <w:pStyle w:val="Heading4"/>
        <w:rPr>
          <w:rtl/>
        </w:rPr>
      </w:pPr>
      <w:bookmarkStart w:id="12" w:name="_Toc525743074"/>
      <w:r w:rsidRPr="000F72F5">
        <w:rPr>
          <w:rtl/>
        </w:rPr>
        <w:t>معنای دقیق عدالت و وثاقت</w:t>
      </w:r>
      <w:bookmarkEnd w:id="12"/>
    </w:p>
    <w:p w:rsidR="007E5A6F" w:rsidRPr="000F72F5" w:rsidRDefault="007E5A6F" w:rsidP="00205DE0">
      <w:pPr>
        <w:rPr>
          <w:rtl/>
        </w:rPr>
      </w:pPr>
      <w:r w:rsidRPr="000F72F5">
        <w:rPr>
          <w:rtl/>
        </w:rPr>
        <w:t>اگر تا اینجا باشد باید گفته شود که عموم و خصوص مطلق است یعنی عدالت أخصّ از وثاقت است، منتهی یک نکته</w:t>
      </w:r>
      <w:r w:rsidR="00EF7C33" w:rsidRPr="000F72F5">
        <w:rPr>
          <w:rtl/>
        </w:rPr>
        <w:t xml:space="preserve">‌ای </w:t>
      </w:r>
      <w:r w:rsidRPr="000F72F5">
        <w:rPr>
          <w:rtl/>
        </w:rPr>
        <w:t>در اینجا وجود دارد که در مواردی وثاقت را أخص از عدالت قرار</w:t>
      </w:r>
      <w:r w:rsidR="00EF7C33" w:rsidRPr="000F72F5">
        <w:rPr>
          <w:rtl/>
        </w:rPr>
        <w:t xml:space="preserve"> می‌</w:t>
      </w:r>
      <w:r w:rsidRPr="000F72F5">
        <w:rPr>
          <w:rtl/>
        </w:rPr>
        <w:t>دهد و آن نکته این است که گاهی در وثاقت عرفی که گفته</w:t>
      </w:r>
      <w:r w:rsidR="00EF7C33" w:rsidRPr="000F72F5">
        <w:rPr>
          <w:rtl/>
        </w:rPr>
        <w:t xml:space="preserve"> </w:t>
      </w:r>
      <w:r w:rsidR="00EF7C33" w:rsidRPr="000F72F5">
        <w:rPr>
          <w:rtl/>
        </w:rPr>
        <w:lastRenderedPageBreak/>
        <w:t>می‌</w:t>
      </w:r>
      <w:r w:rsidRPr="000F72F5">
        <w:rPr>
          <w:rtl/>
        </w:rPr>
        <w:t>شود عبارت است از اعتماد کردن و مورد اعتماد بودن در اینجا دو مسأله شرط است؛ یکی اینکه دروغ نگوید و کلک نزند و دیگر اینکه کسی نباشد که دارای حافظه و ضبط درستی باشد و همچنین ادای عبارات نیز درست باشد، چراکه ممکن است کسی عادل است و دروغ</w:t>
      </w:r>
      <w:r w:rsidR="00EF7C33" w:rsidRPr="000F72F5">
        <w:rPr>
          <w:rtl/>
        </w:rPr>
        <w:t xml:space="preserve"> نمی‌</w:t>
      </w:r>
      <w:r w:rsidRPr="000F72F5">
        <w:rPr>
          <w:rtl/>
        </w:rPr>
        <w:t>گوید و تهمت</w:t>
      </w:r>
      <w:r w:rsidR="00EF7C33" w:rsidRPr="000F72F5">
        <w:rPr>
          <w:rtl/>
        </w:rPr>
        <w:t xml:space="preserve"> نمی‌</w:t>
      </w:r>
      <w:r w:rsidRPr="000F72F5">
        <w:rPr>
          <w:rtl/>
        </w:rPr>
        <w:t>زند و واجبات را انجام داده و محرّمات را ترک</w:t>
      </w:r>
      <w:r w:rsidR="00EF7C33" w:rsidRPr="000F72F5">
        <w:rPr>
          <w:rtl/>
        </w:rPr>
        <w:t xml:space="preserve"> می‌</w:t>
      </w:r>
      <w:r w:rsidRPr="000F72F5">
        <w:rPr>
          <w:rtl/>
        </w:rPr>
        <w:t xml:space="preserve">کند لکن </w:t>
      </w:r>
      <w:r w:rsidR="00A72EA5">
        <w:rPr>
          <w:rtl/>
        </w:rPr>
        <w:t>کم‌حافظه</w:t>
      </w:r>
      <w:r w:rsidR="00EF7C33" w:rsidRPr="000F72F5">
        <w:rPr>
          <w:rtl/>
        </w:rPr>
        <w:t xml:space="preserve"> می‌</w:t>
      </w:r>
      <w:r w:rsidRPr="000F72F5">
        <w:rPr>
          <w:rtl/>
        </w:rPr>
        <w:t>باشد یا اینکه مسائل را با یکدیگر قاطی</w:t>
      </w:r>
      <w:r w:rsidR="00EF7C33" w:rsidRPr="000F72F5">
        <w:rPr>
          <w:rtl/>
        </w:rPr>
        <w:t xml:space="preserve"> می‌</w:t>
      </w:r>
      <w:r w:rsidRPr="000F72F5">
        <w:rPr>
          <w:rtl/>
        </w:rPr>
        <w:t xml:space="preserve">کند و ذهن دقیقی ندارد و </w:t>
      </w:r>
      <w:r w:rsidR="007C27CC">
        <w:rPr>
          <w:rtl/>
        </w:rPr>
        <w:t>درواقع</w:t>
      </w:r>
      <w:r w:rsidRPr="000F72F5">
        <w:rPr>
          <w:rtl/>
        </w:rPr>
        <w:t xml:space="preserve"> وقتی</w:t>
      </w:r>
      <w:r w:rsidR="00EF7C33" w:rsidRPr="000F72F5">
        <w:rPr>
          <w:rtl/>
        </w:rPr>
        <w:t xml:space="preserve"> می‌</w:t>
      </w:r>
      <w:r w:rsidRPr="000F72F5">
        <w:rPr>
          <w:rtl/>
        </w:rPr>
        <w:t>خواهد مسأله</w:t>
      </w:r>
      <w:r w:rsidR="00EF7C33" w:rsidRPr="000F72F5">
        <w:rPr>
          <w:rtl/>
        </w:rPr>
        <w:t xml:space="preserve">‌ای </w:t>
      </w:r>
      <w:r w:rsidRPr="000F72F5">
        <w:rPr>
          <w:rtl/>
        </w:rPr>
        <w:t>را ببیند و نقل کند بی دقّت است این شخص به یک معنا عادل است و ورع و تقوی دارد چون خلافی انجام</w:t>
      </w:r>
      <w:r w:rsidR="00EF7C33" w:rsidRPr="000F72F5">
        <w:rPr>
          <w:rtl/>
        </w:rPr>
        <w:t xml:space="preserve"> نمی‌</w:t>
      </w:r>
      <w:r w:rsidRPr="000F72F5">
        <w:rPr>
          <w:rtl/>
        </w:rPr>
        <w:t>دهد لکن دارای وثاقت نبوده و مورد اعتماد نیست، البته نه به این خاطر که حرامی انجام</w:t>
      </w:r>
      <w:r w:rsidR="00EF7C33" w:rsidRPr="000F72F5">
        <w:rPr>
          <w:rtl/>
        </w:rPr>
        <w:t xml:space="preserve"> می‌</w:t>
      </w:r>
      <w:r w:rsidRPr="000F72F5">
        <w:rPr>
          <w:rtl/>
        </w:rPr>
        <w:t>دهد یا دروغ</w:t>
      </w:r>
      <w:r w:rsidR="00EF7C33" w:rsidRPr="000F72F5">
        <w:rPr>
          <w:rtl/>
        </w:rPr>
        <w:t xml:space="preserve"> می‌</w:t>
      </w:r>
      <w:r w:rsidRPr="000F72F5">
        <w:rPr>
          <w:rtl/>
        </w:rPr>
        <w:t>گوید و مسائلی از این قبیل گناهان را مرتکب</w:t>
      </w:r>
      <w:r w:rsidR="00EF7C33" w:rsidRPr="000F72F5">
        <w:rPr>
          <w:rtl/>
        </w:rPr>
        <w:t xml:space="preserve"> می‌</w:t>
      </w:r>
      <w:r w:rsidRPr="000F72F5">
        <w:rPr>
          <w:rtl/>
        </w:rPr>
        <w:t>شود بلکه به خاطر اینکه آن ضبط و دقّت لازم در شناخت یا نقل و ادای مسائل ندارد. از این جهت گفته</w:t>
      </w:r>
      <w:r w:rsidR="00EF7C33" w:rsidRPr="000F72F5">
        <w:rPr>
          <w:rtl/>
        </w:rPr>
        <w:t xml:space="preserve"> می‌</w:t>
      </w:r>
      <w:r w:rsidRPr="000F72F5">
        <w:rPr>
          <w:rtl/>
        </w:rPr>
        <w:t>شود بین عدالت به معنای شرعی که در اینجا گفته</w:t>
      </w:r>
      <w:r w:rsidR="00EF7C33" w:rsidRPr="000F72F5">
        <w:rPr>
          <w:rtl/>
        </w:rPr>
        <w:t xml:space="preserve"> می‌</w:t>
      </w:r>
      <w:r w:rsidRPr="000F72F5">
        <w:rPr>
          <w:rtl/>
        </w:rPr>
        <w:t>شود و وثاقت به آن معنایی که در نظر دادن و نقل و ... که گفته</w:t>
      </w:r>
      <w:r w:rsidR="00EF7C33" w:rsidRPr="000F72F5">
        <w:rPr>
          <w:rtl/>
        </w:rPr>
        <w:t xml:space="preserve"> می‌</w:t>
      </w:r>
      <w:r w:rsidRPr="000F72F5">
        <w:rPr>
          <w:rtl/>
        </w:rPr>
        <w:t>شود رابطه بین این دو من وجه</w:t>
      </w:r>
      <w:r w:rsidR="00EF7C33" w:rsidRPr="000F72F5">
        <w:rPr>
          <w:rtl/>
        </w:rPr>
        <w:t xml:space="preserve"> می‌</w:t>
      </w:r>
      <w:r w:rsidRPr="000F72F5">
        <w:rPr>
          <w:rtl/>
        </w:rPr>
        <w:t>باشد.</w:t>
      </w:r>
    </w:p>
    <w:p w:rsidR="007E5A6F" w:rsidRPr="000F72F5" w:rsidRDefault="007E5A6F" w:rsidP="00205DE0">
      <w:pPr>
        <w:rPr>
          <w:rtl/>
        </w:rPr>
      </w:pPr>
      <w:r w:rsidRPr="000F72F5">
        <w:rPr>
          <w:rtl/>
        </w:rPr>
        <w:t xml:space="preserve">البته این نکته قبلاً نیز گفته شده بود که به این معنا رابطه بین این دو من وجه است و این معنا نیز در سال قبل تأکید شده بود که در مرجع تقلید هر دو مورد لازم است و </w:t>
      </w:r>
      <w:r w:rsidR="007C27CC">
        <w:rPr>
          <w:rtl/>
        </w:rPr>
        <w:t>درواقع</w:t>
      </w:r>
      <w:r w:rsidRPr="000F72F5">
        <w:rPr>
          <w:rtl/>
        </w:rPr>
        <w:t xml:space="preserve"> هم عدالت باید باشد و هم وثاقت</w:t>
      </w:r>
      <w:r w:rsidR="00E67667">
        <w:rPr>
          <w:rFonts w:hint="cs"/>
          <w:rtl/>
        </w:rPr>
        <w:t>؛</w:t>
      </w:r>
      <w:r w:rsidRPr="000F72F5">
        <w:rPr>
          <w:rtl/>
        </w:rPr>
        <w:t xml:space="preserve"> منتهی وثاقت در مرجع تقلید در همان محدوده</w:t>
      </w:r>
      <w:r w:rsidR="00EF7C33" w:rsidRPr="000F72F5">
        <w:rPr>
          <w:rtl/>
        </w:rPr>
        <w:t xml:space="preserve">‌ای </w:t>
      </w:r>
      <w:r w:rsidRPr="000F72F5">
        <w:rPr>
          <w:rtl/>
        </w:rPr>
        <w:t xml:space="preserve">که به آن نیاز است مثل اینکه در نقل </w:t>
      </w:r>
      <w:r w:rsidR="00A72EA5">
        <w:rPr>
          <w:rtl/>
        </w:rPr>
        <w:t>فتوا</w:t>
      </w:r>
      <w:r w:rsidRPr="000F72F5">
        <w:rPr>
          <w:rtl/>
        </w:rPr>
        <w:t xml:space="preserve"> دچار فراموشی نشد باشد و مواردی از این قبیل</w:t>
      </w:r>
      <w:r w:rsidR="005630EB">
        <w:rPr>
          <w:rtl/>
        </w:rPr>
        <w:t>؛ و</w:t>
      </w:r>
      <w:r w:rsidRPr="000F72F5">
        <w:rPr>
          <w:rtl/>
        </w:rPr>
        <w:t xml:space="preserve"> لذا اگر ما این را در عدالت أخذ نکنیم بایستی به عنوان شرط جدایی آورده شود.</w:t>
      </w:r>
    </w:p>
    <w:p w:rsidR="004F446D" w:rsidRPr="000F72F5" w:rsidRDefault="004F446D" w:rsidP="00931D82">
      <w:pPr>
        <w:pStyle w:val="Heading4"/>
        <w:rPr>
          <w:rtl/>
        </w:rPr>
      </w:pPr>
      <w:bookmarkStart w:id="13" w:name="_Toc525743075"/>
      <w:r w:rsidRPr="000F72F5">
        <w:rPr>
          <w:rtl/>
        </w:rPr>
        <w:t>تفاوت عدالت و وثاقت</w:t>
      </w:r>
      <w:bookmarkEnd w:id="13"/>
    </w:p>
    <w:p w:rsidR="007E5A6F" w:rsidRPr="000F72F5" w:rsidRDefault="007E5A6F" w:rsidP="007E5A6F">
      <w:pPr>
        <w:rPr>
          <w:rtl/>
        </w:rPr>
      </w:pPr>
      <w:r w:rsidRPr="000F72F5">
        <w:rPr>
          <w:rtl/>
        </w:rPr>
        <w:t>بنابراین اگر عدالت به معنای إتیان واجبات و ترک محرّمات باشد و همچنین وثاقت نیز به همان معنای مورد اعتماد بودن و مأمون از عمد و خطای در کار باشد رابطه بین این دو عبارت من وجه</w:t>
      </w:r>
      <w:r w:rsidR="00EF7C33" w:rsidRPr="000F72F5">
        <w:rPr>
          <w:rtl/>
        </w:rPr>
        <w:t xml:space="preserve"> می‌</w:t>
      </w:r>
      <w:r w:rsidRPr="000F72F5">
        <w:rPr>
          <w:rtl/>
        </w:rPr>
        <w:t>باشد و اگر به این مفهوم گرفته شود آن وقت در مرجع تقلید بایستی عدالت و وثاقت هر دو وجود داشته باشد.</w:t>
      </w:r>
    </w:p>
    <w:p w:rsidR="007E5A6F" w:rsidRPr="000F72F5" w:rsidRDefault="007E5A6F" w:rsidP="007E5A6F">
      <w:pPr>
        <w:rPr>
          <w:rtl/>
        </w:rPr>
      </w:pPr>
      <w:r w:rsidRPr="000F72F5">
        <w:rPr>
          <w:rtl/>
        </w:rPr>
        <w:t>البته اگر</w:t>
      </w:r>
      <w:r w:rsidR="004F446D" w:rsidRPr="000F72F5">
        <w:rPr>
          <w:rtl/>
        </w:rPr>
        <w:t xml:space="preserve"> گفته شود عدالت به معنای إتیان واجبات و ترک محرّمات و ضبط و دقّت متناسب در کار است در آنجا</w:t>
      </w:r>
      <w:r w:rsidR="00EF7C33" w:rsidRPr="000F72F5">
        <w:rPr>
          <w:rtl/>
        </w:rPr>
        <w:t xml:space="preserve"> می‌</w:t>
      </w:r>
      <w:r w:rsidR="004F446D" w:rsidRPr="000F72F5">
        <w:rPr>
          <w:rtl/>
        </w:rPr>
        <w:t xml:space="preserve">شود أخصّ از وثاقت، منتهی الان در عدالت </w:t>
      </w:r>
      <w:r w:rsidR="00A72EA5">
        <w:rPr>
          <w:rtl/>
        </w:rPr>
        <w:t>این بحث به میان نیامده و ان</w:t>
      </w:r>
      <w:r w:rsidR="00A72EA5">
        <w:rPr>
          <w:rFonts w:hint="cs"/>
          <w:rtl/>
        </w:rPr>
        <w:t>‌</w:t>
      </w:r>
      <w:r w:rsidR="00A72EA5">
        <w:rPr>
          <w:rtl/>
        </w:rPr>
        <w:t>شاء</w:t>
      </w:r>
      <w:r w:rsidR="00A72EA5">
        <w:rPr>
          <w:rFonts w:hint="cs"/>
          <w:rtl/>
        </w:rPr>
        <w:t>‌</w:t>
      </w:r>
      <w:r w:rsidR="004F446D" w:rsidRPr="000F72F5">
        <w:rPr>
          <w:rtl/>
        </w:rPr>
        <w:t>الله در ادامه به این نکته نیز پرداخته خواهد شد.</w:t>
      </w:r>
    </w:p>
    <w:p w:rsidR="004F446D" w:rsidRPr="000F72F5" w:rsidRDefault="00FF3CBF" w:rsidP="007E5A6F">
      <w:pPr>
        <w:rPr>
          <w:rtl/>
        </w:rPr>
      </w:pPr>
      <w:r>
        <w:rPr>
          <w:rFonts w:hint="cs"/>
          <w:rtl/>
        </w:rPr>
        <w:t>ع</w:t>
      </w:r>
      <w:r w:rsidR="004F446D" w:rsidRPr="000F72F5">
        <w:rPr>
          <w:rtl/>
        </w:rPr>
        <w:t xml:space="preserve">جالتاً این تفاوت مفهوم عدل و ثقه هم به معنای خاص آن نیز گفته شد که در این </w:t>
      </w:r>
      <w:r w:rsidR="006F32FD">
        <w:rPr>
          <w:rtl/>
        </w:rPr>
        <w:t>مقدمه</w:t>
      </w:r>
      <w:r w:rsidR="004F446D" w:rsidRPr="000F72F5">
        <w:rPr>
          <w:rtl/>
        </w:rPr>
        <w:t xml:space="preserve"> چهارم توجّه شود و در ادامه کار در </w:t>
      </w:r>
      <w:r w:rsidR="00A72EA5">
        <w:rPr>
          <w:rtl/>
        </w:rPr>
        <w:t>مقدمات</w:t>
      </w:r>
      <w:r w:rsidR="004F446D" w:rsidRPr="000F72F5">
        <w:rPr>
          <w:rtl/>
        </w:rPr>
        <w:t xml:space="preserve"> بعدی هم لغت عدالت</w:t>
      </w:r>
      <w:r w:rsidR="00EF7C33" w:rsidRPr="000F72F5">
        <w:rPr>
          <w:rtl/>
        </w:rPr>
        <w:t xml:space="preserve"> می‌</w:t>
      </w:r>
      <w:r w:rsidR="004F446D" w:rsidRPr="000F72F5">
        <w:rPr>
          <w:rtl/>
        </w:rPr>
        <w:t>باشد و عمده آن اصطلاح عدالت و اقوالی که در اینجا وجود دارد</w:t>
      </w:r>
      <w:r w:rsidR="00EF7C33" w:rsidRPr="000F72F5">
        <w:rPr>
          <w:rtl/>
        </w:rPr>
        <w:t xml:space="preserve"> می‌</w:t>
      </w:r>
      <w:r w:rsidR="004F446D" w:rsidRPr="000F72F5">
        <w:rPr>
          <w:rtl/>
        </w:rPr>
        <w:t>باشد.</w:t>
      </w:r>
    </w:p>
    <w:p w:rsidR="004F446D" w:rsidRPr="000F72F5" w:rsidRDefault="004F446D" w:rsidP="00763959">
      <w:pPr>
        <w:pStyle w:val="Heading2"/>
        <w:rPr>
          <w:rtl/>
        </w:rPr>
      </w:pPr>
      <w:bookmarkStart w:id="14" w:name="_Toc525743076"/>
      <w:r w:rsidRPr="000F72F5">
        <w:rPr>
          <w:rtl/>
        </w:rPr>
        <w:t>نکته پایانی: منبع خاص در بحث عدالت (رسال</w:t>
      </w:r>
      <w:r w:rsidR="00A62F82" w:rsidRPr="000F72F5">
        <w:rPr>
          <w:rtl/>
        </w:rPr>
        <w:t>ة</w:t>
      </w:r>
      <w:r w:rsidRPr="000F72F5">
        <w:rPr>
          <w:rtl/>
        </w:rPr>
        <w:t xml:space="preserve"> العدال</w:t>
      </w:r>
      <w:r w:rsidR="00763959">
        <w:rPr>
          <w:rFonts w:hint="cs"/>
          <w:rtl/>
        </w:rPr>
        <w:t>ة</w:t>
      </w:r>
      <w:r w:rsidRPr="000F72F5">
        <w:rPr>
          <w:rtl/>
        </w:rPr>
        <w:t xml:space="preserve"> مرحوم شیخ انصاری)</w:t>
      </w:r>
      <w:bookmarkEnd w:id="14"/>
    </w:p>
    <w:p w:rsidR="004F446D" w:rsidRPr="000F72F5" w:rsidRDefault="004F446D" w:rsidP="00FF3CBF">
      <w:pPr>
        <w:rPr>
          <w:rtl/>
        </w:rPr>
      </w:pPr>
      <w:r w:rsidRPr="000F72F5">
        <w:rPr>
          <w:rtl/>
        </w:rPr>
        <w:t xml:space="preserve">در بحث عدالت علاوه بر آن منابع فقهی و اصولی که در </w:t>
      </w:r>
      <w:r w:rsidR="006F32FD">
        <w:rPr>
          <w:rtl/>
        </w:rPr>
        <w:t>مقدمه</w:t>
      </w:r>
      <w:r w:rsidRPr="000F72F5">
        <w:rPr>
          <w:rtl/>
        </w:rPr>
        <w:t xml:space="preserve"> اوّل به آن اشاره شد در این بحث مرحوم شیخ انصاری رضوان الله تعالی علیه رساله</w:t>
      </w:r>
      <w:r w:rsidR="00EF7C33" w:rsidRPr="000F72F5">
        <w:rPr>
          <w:rtl/>
        </w:rPr>
        <w:t xml:space="preserve">‌ای </w:t>
      </w:r>
      <w:r w:rsidRPr="000F72F5">
        <w:rPr>
          <w:rtl/>
        </w:rPr>
        <w:t xml:space="preserve">به نام </w:t>
      </w:r>
      <w:r w:rsidR="00FF3CBF">
        <w:rPr>
          <w:rFonts w:hint="cs"/>
          <w:rtl/>
        </w:rPr>
        <w:t>«</w:t>
      </w:r>
      <w:r w:rsidRPr="000F72F5">
        <w:rPr>
          <w:rtl/>
        </w:rPr>
        <w:t>رسال</w:t>
      </w:r>
      <w:r w:rsidR="00A62F82" w:rsidRPr="000F72F5">
        <w:rPr>
          <w:rtl/>
        </w:rPr>
        <w:t>ة</w:t>
      </w:r>
      <w:r w:rsidRPr="000F72F5">
        <w:rPr>
          <w:rtl/>
        </w:rPr>
        <w:t xml:space="preserve"> فی العدال</w:t>
      </w:r>
      <w:r w:rsidR="00FF3CBF">
        <w:rPr>
          <w:rFonts w:hint="cs"/>
          <w:rtl/>
        </w:rPr>
        <w:t>ة»</w:t>
      </w:r>
      <w:r w:rsidRPr="000F72F5">
        <w:rPr>
          <w:rtl/>
        </w:rPr>
        <w:t xml:space="preserve"> دارند که در انتهای مکاسب هم بوده است این بحث که اخیراً نیز رسائل فقهیه مرحوم شیخ به شکل مستقل با </w:t>
      </w:r>
      <w:r w:rsidR="00763959">
        <w:rPr>
          <w:rtl/>
        </w:rPr>
        <w:t>حروف‌چینی‌های</w:t>
      </w:r>
      <w:r w:rsidRPr="000F72F5">
        <w:rPr>
          <w:rtl/>
        </w:rPr>
        <w:t xml:space="preserve"> جدید چاپ شده است که اوّلین رساله آن همین </w:t>
      </w:r>
      <w:r w:rsidR="00FF3CBF">
        <w:rPr>
          <w:rFonts w:hint="cs"/>
          <w:rtl/>
        </w:rPr>
        <w:t>«</w:t>
      </w:r>
      <w:r w:rsidRPr="000F72F5">
        <w:rPr>
          <w:rtl/>
        </w:rPr>
        <w:t>رسال</w:t>
      </w:r>
      <w:r w:rsidR="00A62F82" w:rsidRPr="000F72F5">
        <w:rPr>
          <w:rtl/>
        </w:rPr>
        <w:t>ة</w:t>
      </w:r>
      <w:r w:rsidRPr="000F72F5">
        <w:rPr>
          <w:rtl/>
        </w:rPr>
        <w:t xml:space="preserve"> فی العدال</w:t>
      </w:r>
      <w:r w:rsidR="00FF3CBF">
        <w:rPr>
          <w:rFonts w:hint="cs"/>
          <w:rtl/>
        </w:rPr>
        <w:t>ة»</w:t>
      </w:r>
      <w:r w:rsidRPr="000F72F5">
        <w:rPr>
          <w:rtl/>
        </w:rPr>
        <w:t xml:space="preserve"> است</w:t>
      </w:r>
      <w:r w:rsidR="005630EB">
        <w:rPr>
          <w:rtl/>
        </w:rPr>
        <w:t>؛ و</w:t>
      </w:r>
      <w:r w:rsidRPr="000F72F5">
        <w:rPr>
          <w:rtl/>
        </w:rPr>
        <w:t xml:space="preserve"> طبیعی است که هر چه از شیخ باشد متقن و جامع</w:t>
      </w:r>
      <w:r w:rsidR="00EF7C33" w:rsidRPr="000F72F5">
        <w:rPr>
          <w:rtl/>
        </w:rPr>
        <w:t xml:space="preserve"> می‌</w:t>
      </w:r>
      <w:r w:rsidRPr="000F72F5">
        <w:rPr>
          <w:rtl/>
        </w:rPr>
        <w:t xml:space="preserve">باشد و </w:t>
      </w:r>
      <w:r w:rsidR="00FF3CBF">
        <w:rPr>
          <w:rFonts w:hint="cs"/>
          <w:rtl/>
        </w:rPr>
        <w:t>«</w:t>
      </w:r>
      <w:r w:rsidR="00FF3CBF" w:rsidRPr="000F72F5">
        <w:rPr>
          <w:rtl/>
        </w:rPr>
        <w:t>رسالة فی العدال</w:t>
      </w:r>
      <w:r w:rsidR="00FF3CBF">
        <w:rPr>
          <w:rFonts w:hint="cs"/>
          <w:rtl/>
        </w:rPr>
        <w:t>ة»</w:t>
      </w:r>
      <w:r w:rsidR="00FF3CBF" w:rsidRPr="000F72F5">
        <w:rPr>
          <w:rtl/>
        </w:rPr>
        <w:t xml:space="preserve"> </w:t>
      </w:r>
      <w:r w:rsidRPr="000F72F5">
        <w:rPr>
          <w:rtl/>
        </w:rPr>
        <w:t>شیخ هم به عنوان یک منبع خاص در این بحث وجود دارد که آن را نیز</w:t>
      </w:r>
      <w:r w:rsidR="00EF7C33" w:rsidRPr="000F72F5">
        <w:rPr>
          <w:rtl/>
        </w:rPr>
        <w:t xml:space="preserve"> می‌</w:t>
      </w:r>
      <w:r w:rsidRPr="000F72F5">
        <w:rPr>
          <w:rtl/>
        </w:rPr>
        <w:t>شود ملاحظه بفرمایید.</w:t>
      </w:r>
    </w:p>
    <w:sectPr w:rsidR="004F446D" w:rsidRPr="000F72F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61" w:rsidRDefault="00C86761" w:rsidP="004D5B1F">
      <w:r>
        <w:separator/>
      </w:r>
    </w:p>
  </w:endnote>
  <w:endnote w:type="continuationSeparator" w:id="0">
    <w:p w:rsidR="00C86761" w:rsidRDefault="00C8676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8E" w:rsidRDefault="00B553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067A41">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8E" w:rsidRDefault="00B55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61" w:rsidRDefault="00C86761" w:rsidP="004D5B1F">
      <w:r>
        <w:separator/>
      </w:r>
    </w:p>
  </w:footnote>
  <w:footnote w:type="continuationSeparator" w:id="0">
    <w:p w:rsidR="00C86761" w:rsidRDefault="00C86761" w:rsidP="004D5B1F">
      <w:r>
        <w:continuationSeparator/>
      </w:r>
    </w:p>
  </w:footnote>
  <w:footnote w:id="1">
    <w:p w:rsidR="001C6B66" w:rsidRDefault="001C6B66">
      <w:pPr>
        <w:pStyle w:val="FootnoteText"/>
        <w:rPr>
          <w:rtl/>
        </w:rPr>
      </w:pPr>
      <w:r>
        <w:rPr>
          <w:rStyle w:val="FootnoteReference"/>
        </w:rPr>
        <w:footnoteRef/>
      </w:r>
      <w:r>
        <w:rPr>
          <w:rtl/>
        </w:rPr>
        <w:t xml:space="preserve"> وسايل ج</w:t>
      </w:r>
      <w:r w:rsidR="00B5538E">
        <w:rPr>
          <w:rtl/>
        </w:rPr>
        <w:t xml:space="preserve"> ۱۸</w:t>
      </w:r>
      <w:r>
        <w:rPr>
          <w:rtl/>
        </w:rPr>
        <w:t>-ص</w:t>
      </w:r>
      <w:r w:rsidR="00B5538E">
        <w:rPr>
          <w:rtl/>
        </w:rPr>
        <w:t xml:space="preserve"> ۹۴ و</w:t>
      </w:r>
      <w:r>
        <w:rPr>
          <w:rtl/>
        </w:rPr>
        <w:t xml:space="preserve"> ۹۵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8E" w:rsidRDefault="00B553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528" w:rsidRDefault="00590528" w:rsidP="00590528">
    <w:pPr>
      <w:ind w:firstLine="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7538C274" wp14:editId="1D88E43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درس خارج فقه</w:t>
    </w:r>
    <w:r w:rsidR="005630EB">
      <w:rPr>
        <w:rFonts w:ascii="Adobe Arabic" w:hAnsi="Adobe Arabic" w:cs="Adobe Arabic"/>
        <w:b/>
        <w:bCs/>
        <w:sz w:val="24"/>
        <w:szCs w:val="24"/>
        <w:rtl/>
      </w:rPr>
      <w:t xml:space="preserve"> </w:t>
    </w:r>
    <w:r w:rsidR="00B5538E">
      <w:rPr>
        <w:rFonts w:ascii="Adobe Arabic" w:hAnsi="Adobe Arabic" w:cs="Adobe Arabic" w:hint="cs"/>
        <w:b/>
        <w:bCs/>
        <w:sz w:val="24"/>
        <w:szCs w:val="24"/>
        <w:rtl/>
      </w:rPr>
      <w:t xml:space="preserve">                                       </w:t>
    </w:r>
    <w:r>
      <w:rPr>
        <w:rFonts w:ascii="Adobe Arabic" w:hAnsi="Adobe Arabic" w:cs="Adobe Arabic"/>
        <w:b/>
        <w:bCs/>
        <w:sz w:val="24"/>
        <w:szCs w:val="24"/>
        <w:rtl/>
      </w:rPr>
      <w:t>عنوان اصلی: اجتهاد و تقلید</w:t>
    </w:r>
    <w:r w:rsidR="005630EB">
      <w:rPr>
        <w:rFonts w:ascii="Adobe Arabic" w:hAnsi="Adobe Arabic" w:cs="Adobe Arabic"/>
        <w:b/>
        <w:bCs/>
        <w:sz w:val="24"/>
        <w:szCs w:val="24"/>
        <w:rtl/>
      </w:rPr>
      <w:t xml:space="preserve"> </w:t>
    </w:r>
    <w:r w:rsidR="00B5538E">
      <w:rPr>
        <w:rFonts w:ascii="Adobe Arabic" w:hAnsi="Adobe Arabic" w:cs="Adobe Arabic" w:hint="cs"/>
        <w:b/>
        <w:bCs/>
        <w:sz w:val="24"/>
        <w:szCs w:val="24"/>
        <w:rtl/>
      </w:rPr>
      <w:t xml:space="preserve">                                            </w:t>
    </w:r>
    <w:r>
      <w:rPr>
        <w:rFonts w:ascii="Adobe Arabic" w:hAnsi="Adobe Arabic" w:cs="Adobe Arabic"/>
        <w:b/>
        <w:bCs/>
        <w:sz w:val="24"/>
        <w:szCs w:val="24"/>
        <w:rtl/>
      </w:rPr>
      <w:t xml:space="preserve">تاریخ جلسه: </w:t>
    </w:r>
    <w:r>
      <w:rPr>
        <w:rFonts w:ascii="Adobe Arabic" w:hAnsi="Adobe Arabic" w:cs="Adobe Arabic"/>
        <w:b/>
        <w:bCs/>
        <w:sz w:val="24"/>
        <w:szCs w:val="24"/>
      </w:rPr>
      <w:t>04</w:t>
    </w:r>
    <w:r>
      <w:rPr>
        <w:rFonts w:ascii="Adobe Arabic" w:hAnsi="Adobe Arabic" w:cs="Adobe Arabic"/>
        <w:b/>
        <w:bCs/>
        <w:sz w:val="24"/>
        <w:szCs w:val="24"/>
        <w:rtl/>
      </w:rPr>
      <w:t>/0</w:t>
    </w:r>
    <w:r>
      <w:rPr>
        <w:rFonts w:ascii="Adobe Arabic" w:hAnsi="Adobe Arabic" w:cs="Adobe Arabic" w:hint="cs"/>
        <w:b/>
        <w:bCs/>
        <w:sz w:val="24"/>
        <w:szCs w:val="24"/>
        <w:rtl/>
      </w:rPr>
      <w:t>7</w:t>
    </w:r>
    <w:r>
      <w:rPr>
        <w:rFonts w:ascii="Adobe Arabic" w:hAnsi="Adobe Arabic" w:cs="Adobe Arabic"/>
        <w:b/>
        <w:bCs/>
        <w:sz w:val="24"/>
        <w:szCs w:val="24"/>
        <w:rtl/>
      </w:rPr>
      <w:t>/97</w:t>
    </w:r>
  </w:p>
  <w:p w:rsidR="00590528" w:rsidRDefault="00590528" w:rsidP="00590528">
    <w:pPr>
      <w:ind w:firstLine="0"/>
      <w:rPr>
        <w:rFonts w:ascii="Adobe Arabic" w:hAnsi="Adobe Arabic" w:cs="Adobe Arabic"/>
        <w:b/>
        <w:bCs/>
        <w:sz w:val="24"/>
        <w:szCs w:val="24"/>
        <w:rtl/>
      </w:rPr>
    </w:pPr>
    <w:r>
      <w:rPr>
        <w:rFonts w:ascii="Adobe Arabic" w:hAnsi="Adobe Arabic" w:cs="Adobe Arabic"/>
        <w:b/>
        <w:bCs/>
        <w:sz w:val="24"/>
        <w:szCs w:val="24"/>
        <w:rtl/>
      </w:rPr>
      <w:t>استاد اعرافی</w:t>
    </w:r>
    <w:r w:rsidR="005630EB">
      <w:rPr>
        <w:rFonts w:ascii="Adobe Arabic" w:hAnsi="Adobe Arabic" w:cs="Adobe Arabic"/>
        <w:b/>
        <w:bCs/>
        <w:sz w:val="24"/>
        <w:szCs w:val="24"/>
        <w:rtl/>
      </w:rPr>
      <w:t xml:space="preserve"> </w:t>
    </w:r>
    <w:r w:rsidR="00B5538E">
      <w:rPr>
        <w:rFonts w:ascii="Adobe Arabic" w:hAnsi="Adobe Arabic" w:cs="Adobe Arabic" w:hint="cs"/>
        <w:b/>
        <w:bCs/>
        <w:sz w:val="24"/>
        <w:szCs w:val="24"/>
        <w:rtl/>
      </w:rPr>
      <w:t xml:space="preserve">                                          </w:t>
    </w:r>
    <w:r>
      <w:rPr>
        <w:rFonts w:ascii="Adobe Arabic" w:hAnsi="Adobe Arabic" w:cs="Adobe Arabic"/>
        <w:b/>
        <w:bCs/>
        <w:sz w:val="24"/>
        <w:szCs w:val="24"/>
        <w:rtl/>
      </w:rPr>
      <w:t>عنوان فرعی: مسئله اجتهاد (شرایط مجتهد</w:t>
    </w:r>
    <w:r>
      <w:rPr>
        <w:rFonts w:ascii="Adobe Arabic" w:hAnsi="Adobe Arabic" w:cs="Adobe Arabic" w:hint="cs"/>
        <w:b/>
        <w:bCs/>
        <w:sz w:val="24"/>
        <w:szCs w:val="24"/>
        <w:rtl/>
      </w:rPr>
      <w:t>/شرط عدالت</w:t>
    </w:r>
    <w:r>
      <w:rPr>
        <w:rFonts w:ascii="Adobe Arabic" w:hAnsi="Adobe Arabic" w:cs="Adobe Arabic"/>
        <w:b/>
        <w:bCs/>
        <w:sz w:val="24"/>
        <w:szCs w:val="24"/>
        <w:rtl/>
      </w:rPr>
      <w:t>)</w:t>
    </w:r>
    <w:r w:rsidR="005630EB">
      <w:rPr>
        <w:rFonts w:ascii="Adobe Arabic" w:hAnsi="Adobe Arabic" w:cs="Adobe Arabic"/>
        <w:b/>
        <w:bCs/>
        <w:sz w:val="24"/>
        <w:szCs w:val="24"/>
        <w:rtl/>
      </w:rPr>
      <w:t xml:space="preserve"> </w:t>
    </w:r>
    <w:r w:rsidR="00B5538E">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Pr>
        <w:rFonts w:ascii="Adobe Arabic" w:hAnsi="Adobe Arabic" w:cs="Adobe Arabic"/>
        <w:b/>
        <w:bCs/>
        <w:sz w:val="24"/>
        <w:szCs w:val="24"/>
      </w:rPr>
      <w:t>389</w:t>
    </w:r>
  </w:p>
  <w:p w:rsidR="00A12FD3" w:rsidRPr="00873379" w:rsidRDefault="00A12FD3" w:rsidP="00B5538E">
    <w:pPr>
      <w:pStyle w:val="Header"/>
      <w:ind w:firstLine="0"/>
    </w:pPr>
    <w:r w:rsidRPr="00F32CA6">
      <w:rPr>
        <w:noProof/>
      </w:rPr>
      <mc:AlternateContent>
        <mc:Choice Requires="wps">
          <w:drawing>
            <wp:anchor distT="4294967292" distB="4294967292" distL="114300" distR="114300" simplePos="0" relativeHeight="251657216" behindDoc="0" locked="0" layoutInCell="1" allowOverlap="1" wp14:anchorId="44E31BAB" wp14:editId="57A95ADE">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B11F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8E" w:rsidRDefault="00B553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22ADF"/>
    <w:multiLevelType w:val="hybridMultilevel"/>
    <w:tmpl w:val="01CC6DA2"/>
    <w:lvl w:ilvl="0" w:tplc="5726C7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21077"/>
    <w:rsid w:val="000228A2"/>
    <w:rsid w:val="00030048"/>
    <w:rsid w:val="000324F1"/>
    <w:rsid w:val="00032AC5"/>
    <w:rsid w:val="00041FE0"/>
    <w:rsid w:val="00042E34"/>
    <w:rsid w:val="00045B14"/>
    <w:rsid w:val="00047BC5"/>
    <w:rsid w:val="00052BA3"/>
    <w:rsid w:val="0006363E"/>
    <w:rsid w:val="00063C89"/>
    <w:rsid w:val="00067A41"/>
    <w:rsid w:val="00067F82"/>
    <w:rsid w:val="00080DFF"/>
    <w:rsid w:val="00085ED5"/>
    <w:rsid w:val="00090937"/>
    <w:rsid w:val="00090E2C"/>
    <w:rsid w:val="000916B0"/>
    <w:rsid w:val="000A1A51"/>
    <w:rsid w:val="000C3122"/>
    <w:rsid w:val="000D2D0D"/>
    <w:rsid w:val="000D5800"/>
    <w:rsid w:val="000D6581"/>
    <w:rsid w:val="000D7B4E"/>
    <w:rsid w:val="000F1897"/>
    <w:rsid w:val="000F5DAF"/>
    <w:rsid w:val="000F72F5"/>
    <w:rsid w:val="000F7E72"/>
    <w:rsid w:val="00101E2D"/>
    <w:rsid w:val="00102405"/>
    <w:rsid w:val="00102CEB"/>
    <w:rsid w:val="00103ED6"/>
    <w:rsid w:val="001064B8"/>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C6B66"/>
    <w:rsid w:val="001D1F54"/>
    <w:rsid w:val="001D24F8"/>
    <w:rsid w:val="001D542D"/>
    <w:rsid w:val="001D6605"/>
    <w:rsid w:val="001E306E"/>
    <w:rsid w:val="001E3FB0"/>
    <w:rsid w:val="001E4FFF"/>
    <w:rsid w:val="001F2E3E"/>
    <w:rsid w:val="001F504E"/>
    <w:rsid w:val="00205DE0"/>
    <w:rsid w:val="00206B69"/>
    <w:rsid w:val="00210F67"/>
    <w:rsid w:val="002128B0"/>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40BA3"/>
    <w:rsid w:val="00354CCC"/>
    <w:rsid w:val="0035718C"/>
    <w:rsid w:val="00366400"/>
    <w:rsid w:val="00375CC3"/>
    <w:rsid w:val="003963D7"/>
    <w:rsid w:val="00396F28"/>
    <w:rsid w:val="003A1A05"/>
    <w:rsid w:val="003A2654"/>
    <w:rsid w:val="003B2387"/>
    <w:rsid w:val="003C0070"/>
    <w:rsid w:val="003C06BF"/>
    <w:rsid w:val="003C56D7"/>
    <w:rsid w:val="003C7899"/>
    <w:rsid w:val="003D2F0A"/>
    <w:rsid w:val="003D563F"/>
    <w:rsid w:val="003E1656"/>
    <w:rsid w:val="003E1E58"/>
    <w:rsid w:val="003E2BAB"/>
    <w:rsid w:val="003F5864"/>
    <w:rsid w:val="00405199"/>
    <w:rsid w:val="0041039E"/>
    <w:rsid w:val="00410699"/>
    <w:rsid w:val="004151F2"/>
    <w:rsid w:val="00415360"/>
    <w:rsid w:val="004215FA"/>
    <w:rsid w:val="00443EB7"/>
    <w:rsid w:val="0044591E"/>
    <w:rsid w:val="004476F0"/>
    <w:rsid w:val="00455B91"/>
    <w:rsid w:val="004651D2"/>
    <w:rsid w:val="00465D26"/>
    <w:rsid w:val="004679F8"/>
    <w:rsid w:val="004926C2"/>
    <w:rsid w:val="004A5AB6"/>
    <w:rsid w:val="004A790F"/>
    <w:rsid w:val="004B337F"/>
    <w:rsid w:val="004C4D9F"/>
    <w:rsid w:val="004D1D09"/>
    <w:rsid w:val="004D5B1F"/>
    <w:rsid w:val="004F3596"/>
    <w:rsid w:val="004F446D"/>
    <w:rsid w:val="00506246"/>
    <w:rsid w:val="00516B88"/>
    <w:rsid w:val="00523E88"/>
    <w:rsid w:val="00530FD7"/>
    <w:rsid w:val="00534C77"/>
    <w:rsid w:val="00545B0C"/>
    <w:rsid w:val="00551628"/>
    <w:rsid w:val="00553A7A"/>
    <w:rsid w:val="005630EB"/>
    <w:rsid w:val="00572E2D"/>
    <w:rsid w:val="00580CFA"/>
    <w:rsid w:val="00590528"/>
    <w:rsid w:val="00591089"/>
    <w:rsid w:val="00592103"/>
    <w:rsid w:val="005941DD"/>
    <w:rsid w:val="005A545E"/>
    <w:rsid w:val="005A5862"/>
    <w:rsid w:val="005B05D4"/>
    <w:rsid w:val="005B0852"/>
    <w:rsid w:val="005B16EB"/>
    <w:rsid w:val="005C06AE"/>
    <w:rsid w:val="005C374C"/>
    <w:rsid w:val="00610C18"/>
    <w:rsid w:val="00612385"/>
    <w:rsid w:val="0061376C"/>
    <w:rsid w:val="00617C7C"/>
    <w:rsid w:val="00627180"/>
    <w:rsid w:val="00636EFA"/>
    <w:rsid w:val="0066229C"/>
    <w:rsid w:val="00663AAD"/>
    <w:rsid w:val="00683711"/>
    <w:rsid w:val="00694159"/>
    <w:rsid w:val="0069696C"/>
    <w:rsid w:val="00696C84"/>
    <w:rsid w:val="006A085A"/>
    <w:rsid w:val="006A11FE"/>
    <w:rsid w:val="006C125E"/>
    <w:rsid w:val="006C73B0"/>
    <w:rsid w:val="006D3A87"/>
    <w:rsid w:val="006F01B4"/>
    <w:rsid w:val="006F32FD"/>
    <w:rsid w:val="00703DD3"/>
    <w:rsid w:val="00716285"/>
    <w:rsid w:val="00720716"/>
    <w:rsid w:val="00734D59"/>
    <w:rsid w:val="0073609B"/>
    <w:rsid w:val="007378A9"/>
    <w:rsid w:val="00737A6C"/>
    <w:rsid w:val="0075033E"/>
    <w:rsid w:val="00752745"/>
    <w:rsid w:val="0075336C"/>
    <w:rsid w:val="00753A93"/>
    <w:rsid w:val="00763959"/>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7CC"/>
    <w:rsid w:val="007C28D6"/>
    <w:rsid w:val="007C710E"/>
    <w:rsid w:val="007C7615"/>
    <w:rsid w:val="007D0B88"/>
    <w:rsid w:val="007D1549"/>
    <w:rsid w:val="007D6231"/>
    <w:rsid w:val="007E03E9"/>
    <w:rsid w:val="007E04EE"/>
    <w:rsid w:val="007E5A6F"/>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E40FB"/>
    <w:rsid w:val="008F083F"/>
    <w:rsid w:val="008F63E3"/>
    <w:rsid w:val="00900A8F"/>
    <w:rsid w:val="00913C3B"/>
    <w:rsid w:val="00915509"/>
    <w:rsid w:val="00927388"/>
    <w:rsid w:val="009274FE"/>
    <w:rsid w:val="00927AB4"/>
    <w:rsid w:val="00931D82"/>
    <w:rsid w:val="00933FBF"/>
    <w:rsid w:val="00937BA1"/>
    <w:rsid w:val="009401AC"/>
    <w:rsid w:val="00940323"/>
    <w:rsid w:val="009475B7"/>
    <w:rsid w:val="009552F5"/>
    <w:rsid w:val="0095758E"/>
    <w:rsid w:val="009613AC"/>
    <w:rsid w:val="0097767F"/>
    <w:rsid w:val="00980643"/>
    <w:rsid w:val="0098783F"/>
    <w:rsid w:val="00995557"/>
    <w:rsid w:val="009A24A9"/>
    <w:rsid w:val="009A42EF"/>
    <w:rsid w:val="009B46BC"/>
    <w:rsid w:val="009B61C3"/>
    <w:rsid w:val="009C7B4F"/>
    <w:rsid w:val="009D4AC8"/>
    <w:rsid w:val="009E0B10"/>
    <w:rsid w:val="009E1F06"/>
    <w:rsid w:val="009E31E4"/>
    <w:rsid w:val="009E3CA2"/>
    <w:rsid w:val="009F4EB3"/>
    <w:rsid w:val="009F5F6C"/>
    <w:rsid w:val="00A01FAD"/>
    <w:rsid w:val="00A06D48"/>
    <w:rsid w:val="00A100FF"/>
    <w:rsid w:val="00A12FD3"/>
    <w:rsid w:val="00A15017"/>
    <w:rsid w:val="00A21834"/>
    <w:rsid w:val="00A31C17"/>
    <w:rsid w:val="00A31FDE"/>
    <w:rsid w:val="00A342D5"/>
    <w:rsid w:val="00A35AC2"/>
    <w:rsid w:val="00A37C77"/>
    <w:rsid w:val="00A5413D"/>
    <w:rsid w:val="00A5418D"/>
    <w:rsid w:val="00A62F82"/>
    <w:rsid w:val="00A725C2"/>
    <w:rsid w:val="00A72EA5"/>
    <w:rsid w:val="00A769EE"/>
    <w:rsid w:val="00A77E4B"/>
    <w:rsid w:val="00A810A5"/>
    <w:rsid w:val="00A9616A"/>
    <w:rsid w:val="00A96F68"/>
    <w:rsid w:val="00AA2342"/>
    <w:rsid w:val="00AD0304"/>
    <w:rsid w:val="00AD27BE"/>
    <w:rsid w:val="00AE4F17"/>
    <w:rsid w:val="00AF0F1A"/>
    <w:rsid w:val="00B01724"/>
    <w:rsid w:val="00B04A71"/>
    <w:rsid w:val="00B07D3E"/>
    <w:rsid w:val="00B1300D"/>
    <w:rsid w:val="00B15027"/>
    <w:rsid w:val="00B21CF4"/>
    <w:rsid w:val="00B24300"/>
    <w:rsid w:val="00B330C7"/>
    <w:rsid w:val="00B34736"/>
    <w:rsid w:val="00B54ABC"/>
    <w:rsid w:val="00B54F76"/>
    <w:rsid w:val="00B5538E"/>
    <w:rsid w:val="00B55D51"/>
    <w:rsid w:val="00B63F15"/>
    <w:rsid w:val="00B9119B"/>
    <w:rsid w:val="00B96A3B"/>
    <w:rsid w:val="00B96EB4"/>
    <w:rsid w:val="00BA1E92"/>
    <w:rsid w:val="00BA51A8"/>
    <w:rsid w:val="00BB5F7E"/>
    <w:rsid w:val="00BC26F6"/>
    <w:rsid w:val="00BC4833"/>
    <w:rsid w:val="00BC526D"/>
    <w:rsid w:val="00BD0024"/>
    <w:rsid w:val="00BD21A8"/>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86761"/>
    <w:rsid w:val="00C90793"/>
    <w:rsid w:val="00C9244A"/>
    <w:rsid w:val="00C9781A"/>
    <w:rsid w:val="00CA6D94"/>
    <w:rsid w:val="00CB0E5D"/>
    <w:rsid w:val="00CB5DA3"/>
    <w:rsid w:val="00CC3976"/>
    <w:rsid w:val="00CC720E"/>
    <w:rsid w:val="00CE09B7"/>
    <w:rsid w:val="00CE1DF5"/>
    <w:rsid w:val="00CE31E6"/>
    <w:rsid w:val="00CE3B74"/>
    <w:rsid w:val="00CF42E2"/>
    <w:rsid w:val="00CF7916"/>
    <w:rsid w:val="00D158F3"/>
    <w:rsid w:val="00D15A4A"/>
    <w:rsid w:val="00D15FDC"/>
    <w:rsid w:val="00D2470E"/>
    <w:rsid w:val="00D3665C"/>
    <w:rsid w:val="00D42FBF"/>
    <w:rsid w:val="00D508CC"/>
    <w:rsid w:val="00D50F4B"/>
    <w:rsid w:val="00D60547"/>
    <w:rsid w:val="00D66444"/>
    <w:rsid w:val="00D76353"/>
    <w:rsid w:val="00D9027E"/>
    <w:rsid w:val="00DB21CF"/>
    <w:rsid w:val="00DB28BB"/>
    <w:rsid w:val="00DC603F"/>
    <w:rsid w:val="00DC7841"/>
    <w:rsid w:val="00DD0C04"/>
    <w:rsid w:val="00DD3C0D"/>
    <w:rsid w:val="00DD4864"/>
    <w:rsid w:val="00DD71A2"/>
    <w:rsid w:val="00DE1DC4"/>
    <w:rsid w:val="00DE2661"/>
    <w:rsid w:val="00DE5202"/>
    <w:rsid w:val="00E0639C"/>
    <w:rsid w:val="00E067E6"/>
    <w:rsid w:val="00E12531"/>
    <w:rsid w:val="00E12776"/>
    <w:rsid w:val="00E143B0"/>
    <w:rsid w:val="00E4012D"/>
    <w:rsid w:val="00E50C2F"/>
    <w:rsid w:val="00E55891"/>
    <w:rsid w:val="00E6283A"/>
    <w:rsid w:val="00E629BF"/>
    <w:rsid w:val="00E67667"/>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EF7C33"/>
    <w:rsid w:val="00F026F1"/>
    <w:rsid w:val="00F034CE"/>
    <w:rsid w:val="00F10A0F"/>
    <w:rsid w:val="00F1562C"/>
    <w:rsid w:val="00F25714"/>
    <w:rsid w:val="00F30E8D"/>
    <w:rsid w:val="00F3446D"/>
    <w:rsid w:val="00F40284"/>
    <w:rsid w:val="00F51542"/>
    <w:rsid w:val="00F53380"/>
    <w:rsid w:val="00F67976"/>
    <w:rsid w:val="00F67A4B"/>
    <w:rsid w:val="00F70BE1"/>
    <w:rsid w:val="00F729E7"/>
    <w:rsid w:val="00F76534"/>
    <w:rsid w:val="00F857EA"/>
    <w:rsid w:val="00F85929"/>
    <w:rsid w:val="00F93BDD"/>
    <w:rsid w:val="00FB3ED3"/>
    <w:rsid w:val="00FB4408"/>
    <w:rsid w:val="00FB7933"/>
    <w:rsid w:val="00FC0862"/>
    <w:rsid w:val="00FC69D8"/>
    <w:rsid w:val="00FC70FB"/>
    <w:rsid w:val="00FD143D"/>
    <w:rsid w:val="00FF24B4"/>
    <w:rsid w:val="00FF2C9D"/>
    <w:rsid w:val="00FF3CBF"/>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1007B7-FA6D-467E-B75C-B2010D0D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720716"/>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720716"/>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720716"/>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931D82"/>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20716"/>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720716"/>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720716"/>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931D82"/>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 w:type="character" w:customStyle="1" w:styleId="st">
    <w:name w:val="st"/>
    <w:basedOn w:val="DefaultParagraphFont"/>
    <w:rsid w:val="001C6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97BC-90D7-4A61-9051-22481FB4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299</TotalTime>
  <Pages>9</Pages>
  <Words>4432</Words>
  <Characters>16534</Characters>
  <Application>Microsoft Office Word</Application>
  <DocSecurity>0</DocSecurity>
  <Lines>258</Lines>
  <Paragraphs>106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11</cp:revision>
  <dcterms:created xsi:type="dcterms:W3CDTF">2018-09-26T08:06:00Z</dcterms:created>
  <dcterms:modified xsi:type="dcterms:W3CDTF">2018-09-28T07:41:00Z</dcterms:modified>
</cp:coreProperties>
</file>