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00807860"/>
        <w:docPartObj>
          <w:docPartGallery w:val="Table of Contents"/>
          <w:docPartUnique/>
        </w:docPartObj>
      </w:sdtPr>
      <w:sdtEndPr>
        <w:rPr>
          <w:b/>
          <w:noProof/>
        </w:rPr>
      </w:sdtEndPr>
      <w:sdtContent>
        <w:p w:rsidR="00154EA5" w:rsidRDefault="00154EA5" w:rsidP="007732DA">
          <w:pPr>
            <w:pStyle w:val="TOCHeading"/>
            <w:jc w:val="center"/>
          </w:pPr>
          <w:r>
            <w:rPr>
              <w:rFonts w:hint="cs"/>
              <w:rtl/>
            </w:rPr>
            <w:t>فهرست مطالب</w:t>
          </w:r>
        </w:p>
        <w:p w:rsidR="00154EA5" w:rsidRDefault="00154EA5" w:rsidP="007732DA">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27411120" w:history="1">
            <w:r w:rsidRPr="00BB1400">
              <w:rPr>
                <w:rStyle w:val="Hyperlink"/>
                <w:rFonts w:hint="eastAsia"/>
                <w:noProof/>
                <w:rtl/>
              </w:rPr>
              <w:t>موضوع</w:t>
            </w:r>
            <w:r w:rsidRPr="00BB1400">
              <w:rPr>
                <w:rStyle w:val="Hyperlink"/>
                <w:noProof/>
                <w:rtl/>
              </w:rPr>
              <w:t xml:space="preserve">: </w:t>
            </w:r>
            <w:r w:rsidRPr="00BB1400">
              <w:rPr>
                <w:rStyle w:val="Hyperlink"/>
                <w:rFonts w:hint="eastAsia"/>
                <w:noProof/>
                <w:rtl/>
              </w:rPr>
              <w:t>فقه</w:t>
            </w:r>
            <w:r w:rsidRPr="00BB1400">
              <w:rPr>
                <w:rStyle w:val="Hyperlink"/>
                <w:noProof/>
                <w:rtl/>
              </w:rPr>
              <w:t xml:space="preserve"> / </w:t>
            </w:r>
            <w:r w:rsidRPr="00BB1400">
              <w:rPr>
                <w:rStyle w:val="Hyperlink"/>
                <w:rFonts w:hint="eastAsia"/>
                <w:noProof/>
                <w:rtl/>
              </w:rPr>
              <w:t>اجتهاد</w:t>
            </w:r>
            <w:r w:rsidRPr="00BB1400">
              <w:rPr>
                <w:rStyle w:val="Hyperlink"/>
                <w:noProof/>
                <w:rtl/>
              </w:rPr>
              <w:t xml:space="preserve"> </w:t>
            </w:r>
            <w:r w:rsidRPr="00BB1400">
              <w:rPr>
                <w:rStyle w:val="Hyperlink"/>
                <w:rFonts w:hint="eastAsia"/>
                <w:noProof/>
                <w:rtl/>
              </w:rPr>
              <w:t>و</w:t>
            </w:r>
            <w:r w:rsidRPr="00BB1400">
              <w:rPr>
                <w:rStyle w:val="Hyperlink"/>
                <w:noProof/>
                <w:rtl/>
              </w:rPr>
              <w:t xml:space="preserve"> </w:t>
            </w:r>
            <w:r w:rsidRPr="00BB1400">
              <w:rPr>
                <w:rStyle w:val="Hyperlink"/>
                <w:rFonts w:hint="eastAsia"/>
                <w:noProof/>
                <w:rtl/>
              </w:rPr>
              <w:t>تقل</w:t>
            </w:r>
            <w:r w:rsidRPr="00BB1400">
              <w:rPr>
                <w:rStyle w:val="Hyperlink"/>
                <w:rFonts w:hint="cs"/>
                <w:noProof/>
                <w:rtl/>
              </w:rPr>
              <w:t>ی</w:t>
            </w:r>
            <w:r w:rsidRPr="00BB1400">
              <w:rPr>
                <w:rStyle w:val="Hyperlink"/>
                <w:rFonts w:hint="eastAsia"/>
                <w:noProof/>
                <w:rtl/>
              </w:rPr>
              <w:t>د</w:t>
            </w:r>
            <w:r w:rsidRPr="00BB1400">
              <w:rPr>
                <w:rStyle w:val="Hyperlink"/>
                <w:noProof/>
                <w:rtl/>
              </w:rPr>
              <w:t xml:space="preserve"> /</w:t>
            </w:r>
            <w:r w:rsidRPr="00BB1400">
              <w:rPr>
                <w:rStyle w:val="Hyperlink"/>
                <w:rFonts w:hint="eastAsia"/>
                <w:noProof/>
                <w:rtl/>
              </w:rPr>
              <w:t>مسأله</w:t>
            </w:r>
            <w:r w:rsidRPr="00BB1400">
              <w:rPr>
                <w:rStyle w:val="Hyperlink"/>
                <w:noProof/>
                <w:rtl/>
              </w:rPr>
              <w:t xml:space="preserve"> </w:t>
            </w:r>
            <w:r w:rsidRPr="00BB1400">
              <w:rPr>
                <w:rStyle w:val="Hyperlink"/>
                <w:rFonts w:hint="eastAsia"/>
                <w:noProof/>
                <w:rtl/>
              </w:rPr>
              <w:t>تقل</w:t>
            </w:r>
            <w:r w:rsidRPr="00BB1400">
              <w:rPr>
                <w:rStyle w:val="Hyperlink"/>
                <w:rFonts w:hint="cs"/>
                <w:noProof/>
                <w:rtl/>
              </w:rPr>
              <w:t>ی</w:t>
            </w:r>
            <w:r w:rsidRPr="00BB1400">
              <w:rPr>
                <w:rStyle w:val="Hyperlink"/>
                <w:rFonts w:hint="eastAsia"/>
                <w:noProof/>
                <w:rtl/>
              </w:rPr>
              <w:t>د</w:t>
            </w:r>
            <w:r w:rsidRPr="00BB1400">
              <w:rPr>
                <w:rStyle w:val="Hyperlink"/>
                <w:noProof/>
                <w:rtl/>
              </w:rPr>
              <w:t xml:space="preserve"> (</w:t>
            </w:r>
            <w:r w:rsidRPr="00BB1400">
              <w:rPr>
                <w:rStyle w:val="Hyperlink"/>
                <w:rFonts w:hint="eastAsia"/>
                <w:noProof/>
                <w:rtl/>
              </w:rPr>
              <w:t>شرا</w:t>
            </w:r>
            <w:r w:rsidRPr="00BB1400">
              <w:rPr>
                <w:rStyle w:val="Hyperlink"/>
                <w:rFonts w:hint="cs"/>
                <w:noProof/>
                <w:rtl/>
              </w:rPr>
              <w:t>ی</w:t>
            </w:r>
            <w:r w:rsidRPr="00BB1400">
              <w:rPr>
                <w:rStyle w:val="Hyperlink"/>
                <w:rFonts w:hint="eastAsia"/>
                <w:noProof/>
                <w:rtl/>
              </w:rPr>
              <w:t>ط</w:t>
            </w:r>
            <w:r w:rsidRPr="00BB1400">
              <w:rPr>
                <w:rStyle w:val="Hyperlink"/>
                <w:noProof/>
                <w:rtl/>
              </w:rPr>
              <w:t xml:space="preserve"> </w:t>
            </w:r>
            <w:r w:rsidRPr="00BB1400">
              <w:rPr>
                <w:rStyle w:val="Hyperlink"/>
                <w:rFonts w:hint="eastAsia"/>
                <w:noProof/>
                <w:rtl/>
              </w:rPr>
              <w:t>مجتهد</w:t>
            </w:r>
            <w:r w:rsidRPr="00BB1400">
              <w:rPr>
                <w:rStyle w:val="Hyperlink"/>
                <w:noProof/>
                <w:rtl/>
              </w:rPr>
              <w:t xml:space="preserve">- </w:t>
            </w:r>
            <w:r w:rsidRPr="00BB1400">
              <w:rPr>
                <w:rStyle w:val="Hyperlink"/>
                <w:rFonts w:hint="eastAsia"/>
                <w:noProof/>
                <w:rtl/>
              </w:rPr>
              <w:t>شرط</w:t>
            </w:r>
            <w:r w:rsidRPr="00BB1400">
              <w:rPr>
                <w:rStyle w:val="Hyperlink"/>
                <w:noProof/>
                <w:rtl/>
              </w:rPr>
              <w:t xml:space="preserve"> </w:t>
            </w:r>
            <w:r w:rsidRPr="00BB1400">
              <w:rPr>
                <w:rStyle w:val="Hyperlink"/>
                <w:rFonts w:hint="eastAsia"/>
                <w:noProof/>
                <w:rtl/>
              </w:rPr>
              <w:t>عدالت</w:t>
            </w:r>
            <w:r w:rsidRPr="00BB1400">
              <w:rPr>
                <w:rStyle w:val="Hyperlink"/>
                <w:noProof/>
                <w:rtl/>
              </w:rPr>
              <w:t>)</w:t>
            </w:r>
            <w:r>
              <w:rPr>
                <w:noProof/>
                <w:webHidden/>
              </w:rPr>
              <w:tab/>
            </w:r>
            <w:r>
              <w:rPr>
                <w:noProof/>
                <w:webHidden/>
              </w:rPr>
              <w:fldChar w:fldCharType="begin"/>
            </w:r>
            <w:r>
              <w:rPr>
                <w:noProof/>
                <w:webHidden/>
              </w:rPr>
              <w:instrText xml:space="preserve"> PAGEREF _Toc527411120 \h </w:instrText>
            </w:r>
            <w:r>
              <w:rPr>
                <w:noProof/>
                <w:webHidden/>
              </w:rPr>
            </w:r>
            <w:r>
              <w:rPr>
                <w:noProof/>
                <w:webHidden/>
              </w:rPr>
              <w:fldChar w:fldCharType="separate"/>
            </w:r>
            <w:r>
              <w:rPr>
                <w:noProof/>
                <w:webHidden/>
                <w:rtl/>
              </w:rPr>
              <w:t>2</w:t>
            </w:r>
            <w:r>
              <w:rPr>
                <w:noProof/>
                <w:webHidden/>
              </w:rPr>
              <w:fldChar w:fldCharType="end"/>
            </w:r>
          </w:hyperlink>
        </w:p>
        <w:p w:rsidR="00154EA5" w:rsidRDefault="00433FE8" w:rsidP="007732DA">
          <w:pPr>
            <w:pStyle w:val="TOC3"/>
            <w:tabs>
              <w:tab w:val="right" w:leader="dot" w:pos="9350"/>
            </w:tabs>
            <w:rPr>
              <w:rFonts w:asciiTheme="minorHAnsi" w:eastAsiaTheme="minorEastAsia" w:hAnsiTheme="minorHAnsi" w:cstheme="minorBidi"/>
              <w:noProof/>
              <w:sz w:val="22"/>
              <w:szCs w:val="22"/>
              <w:lang w:bidi="ar-SA"/>
            </w:rPr>
          </w:pPr>
          <w:hyperlink w:anchor="_Toc527411121" w:history="1">
            <w:r w:rsidR="00154EA5" w:rsidRPr="00BB1400">
              <w:rPr>
                <w:rStyle w:val="Hyperlink"/>
                <w:rFonts w:hint="eastAsia"/>
                <w:noProof/>
                <w:rtl/>
              </w:rPr>
              <w:t>اشاره</w:t>
            </w:r>
            <w:r w:rsidR="00154EA5">
              <w:rPr>
                <w:noProof/>
                <w:webHidden/>
              </w:rPr>
              <w:tab/>
            </w:r>
            <w:r w:rsidR="00154EA5">
              <w:rPr>
                <w:noProof/>
                <w:webHidden/>
              </w:rPr>
              <w:fldChar w:fldCharType="begin"/>
            </w:r>
            <w:r w:rsidR="00154EA5">
              <w:rPr>
                <w:noProof/>
                <w:webHidden/>
              </w:rPr>
              <w:instrText xml:space="preserve"> PAGEREF _Toc527411121 \h </w:instrText>
            </w:r>
            <w:r w:rsidR="00154EA5">
              <w:rPr>
                <w:noProof/>
                <w:webHidden/>
              </w:rPr>
            </w:r>
            <w:r w:rsidR="00154EA5">
              <w:rPr>
                <w:noProof/>
                <w:webHidden/>
              </w:rPr>
              <w:fldChar w:fldCharType="separate"/>
            </w:r>
            <w:r w:rsidR="00154EA5">
              <w:rPr>
                <w:noProof/>
                <w:webHidden/>
                <w:rtl/>
              </w:rPr>
              <w:t>2</w:t>
            </w:r>
            <w:r w:rsidR="00154EA5">
              <w:rPr>
                <w:noProof/>
                <w:webHidden/>
              </w:rPr>
              <w:fldChar w:fldCharType="end"/>
            </w:r>
          </w:hyperlink>
        </w:p>
        <w:p w:rsidR="00154EA5" w:rsidRDefault="00433FE8" w:rsidP="007732DA">
          <w:pPr>
            <w:pStyle w:val="TOC1"/>
            <w:tabs>
              <w:tab w:val="right" w:leader="dot" w:pos="9350"/>
            </w:tabs>
            <w:rPr>
              <w:rFonts w:asciiTheme="minorHAnsi" w:hAnsiTheme="minorHAnsi" w:cstheme="minorBidi"/>
              <w:noProof/>
              <w:sz w:val="22"/>
              <w:szCs w:val="22"/>
              <w:lang w:bidi="ar-SA"/>
            </w:rPr>
          </w:pPr>
          <w:hyperlink w:anchor="_Toc527411122" w:history="1">
            <w:r w:rsidR="00154EA5" w:rsidRPr="00BB1400">
              <w:rPr>
                <w:rStyle w:val="Hyperlink"/>
                <w:rFonts w:hint="eastAsia"/>
                <w:noProof/>
                <w:rtl/>
              </w:rPr>
              <w:t>نگاه</w:t>
            </w:r>
            <w:r w:rsidR="00154EA5" w:rsidRPr="00BB1400">
              <w:rPr>
                <w:rStyle w:val="Hyperlink"/>
                <w:noProof/>
                <w:rtl/>
              </w:rPr>
              <w:t xml:space="preserve"> </w:t>
            </w:r>
            <w:r w:rsidR="00154EA5" w:rsidRPr="00BB1400">
              <w:rPr>
                <w:rStyle w:val="Hyperlink"/>
                <w:rFonts w:hint="eastAsia"/>
                <w:noProof/>
                <w:rtl/>
              </w:rPr>
              <w:t>تازه</w:t>
            </w:r>
            <w:r w:rsidR="00154EA5" w:rsidRPr="00BB1400">
              <w:rPr>
                <w:rStyle w:val="Hyperlink"/>
                <w:noProof/>
                <w:rtl/>
              </w:rPr>
              <w:t xml:space="preserve">: </w:t>
            </w:r>
            <w:r w:rsidR="00154EA5" w:rsidRPr="00BB1400">
              <w:rPr>
                <w:rStyle w:val="Hyperlink"/>
                <w:rFonts w:hint="eastAsia"/>
                <w:noProof/>
                <w:rtl/>
              </w:rPr>
              <w:t>ارتباط</w:t>
            </w:r>
            <w:r w:rsidR="00154EA5" w:rsidRPr="00BB1400">
              <w:rPr>
                <w:rStyle w:val="Hyperlink"/>
                <w:noProof/>
                <w:rtl/>
              </w:rPr>
              <w:t xml:space="preserve"> </w:t>
            </w:r>
            <w:r w:rsidR="00154EA5" w:rsidRPr="00BB1400">
              <w:rPr>
                <w:rStyle w:val="Hyperlink"/>
                <w:rFonts w:hint="eastAsia"/>
                <w:noProof/>
                <w:rtl/>
              </w:rPr>
              <w:t>ه</w:t>
            </w:r>
            <w:r w:rsidR="00154EA5" w:rsidRPr="00BB1400">
              <w:rPr>
                <w:rStyle w:val="Hyperlink"/>
                <w:rFonts w:hint="cs"/>
                <w:noProof/>
                <w:rtl/>
              </w:rPr>
              <w:t>ی</w:t>
            </w:r>
            <w:r w:rsidR="00154EA5" w:rsidRPr="00BB1400">
              <w:rPr>
                <w:rStyle w:val="Hyperlink"/>
                <w:rFonts w:hint="eastAsia"/>
                <w:noProof/>
                <w:rtl/>
              </w:rPr>
              <w:t>ئات</w:t>
            </w:r>
            <w:r w:rsidR="00154EA5" w:rsidRPr="00BB1400">
              <w:rPr>
                <w:rStyle w:val="Hyperlink"/>
                <w:noProof/>
                <w:rtl/>
              </w:rPr>
              <w:t xml:space="preserve"> </w:t>
            </w:r>
            <w:r w:rsidR="00154EA5" w:rsidRPr="00BB1400">
              <w:rPr>
                <w:rStyle w:val="Hyperlink"/>
                <w:rFonts w:hint="eastAsia"/>
                <w:noProof/>
                <w:rtl/>
              </w:rPr>
              <w:t>نفسان</w:t>
            </w:r>
            <w:r w:rsidR="00154EA5" w:rsidRPr="00BB1400">
              <w:rPr>
                <w:rStyle w:val="Hyperlink"/>
                <w:rFonts w:hint="cs"/>
                <w:noProof/>
                <w:rtl/>
              </w:rPr>
              <w:t>ی</w:t>
            </w:r>
            <w:r w:rsidR="00154EA5" w:rsidRPr="00BB1400">
              <w:rPr>
                <w:rStyle w:val="Hyperlink"/>
                <w:rFonts w:hint="eastAsia"/>
                <w:noProof/>
                <w:rtl/>
              </w:rPr>
              <w:t>ه</w:t>
            </w:r>
            <w:r w:rsidR="00154EA5" w:rsidRPr="00BB1400">
              <w:rPr>
                <w:rStyle w:val="Hyperlink"/>
                <w:noProof/>
                <w:rtl/>
              </w:rPr>
              <w:t xml:space="preserve"> </w:t>
            </w:r>
            <w:r w:rsidR="00154EA5" w:rsidRPr="00BB1400">
              <w:rPr>
                <w:rStyle w:val="Hyperlink"/>
                <w:rFonts w:hint="eastAsia"/>
                <w:noProof/>
                <w:rtl/>
              </w:rPr>
              <w:t>با</w:t>
            </w:r>
            <w:r w:rsidR="00154EA5" w:rsidRPr="00BB1400">
              <w:rPr>
                <w:rStyle w:val="Hyperlink"/>
                <w:noProof/>
                <w:rtl/>
              </w:rPr>
              <w:t xml:space="preserve"> </w:t>
            </w:r>
            <w:r w:rsidR="00154EA5" w:rsidRPr="00BB1400">
              <w:rPr>
                <w:rStyle w:val="Hyperlink"/>
                <w:rFonts w:hint="eastAsia"/>
                <w:noProof/>
                <w:rtl/>
              </w:rPr>
              <w:t>افعال</w:t>
            </w:r>
            <w:r w:rsidR="00154EA5" w:rsidRPr="00BB1400">
              <w:rPr>
                <w:rStyle w:val="Hyperlink"/>
                <w:noProof/>
                <w:rtl/>
              </w:rPr>
              <w:t xml:space="preserve"> </w:t>
            </w:r>
            <w:r w:rsidR="00154EA5" w:rsidRPr="00BB1400">
              <w:rPr>
                <w:rStyle w:val="Hyperlink"/>
                <w:rFonts w:hint="eastAsia"/>
                <w:noProof/>
                <w:rtl/>
              </w:rPr>
              <w:t>در</w:t>
            </w:r>
            <w:r w:rsidR="00154EA5" w:rsidRPr="00BB1400">
              <w:rPr>
                <w:rStyle w:val="Hyperlink"/>
                <w:noProof/>
                <w:rtl/>
              </w:rPr>
              <w:t xml:space="preserve"> </w:t>
            </w:r>
            <w:r w:rsidR="00154EA5" w:rsidRPr="00BB1400">
              <w:rPr>
                <w:rStyle w:val="Hyperlink"/>
                <w:rFonts w:hint="eastAsia"/>
                <w:noProof/>
                <w:rtl/>
              </w:rPr>
              <w:t>قسم</w:t>
            </w:r>
            <w:r w:rsidR="00154EA5" w:rsidRPr="00BB1400">
              <w:rPr>
                <w:rStyle w:val="Hyperlink"/>
                <w:noProof/>
                <w:rtl/>
              </w:rPr>
              <w:t xml:space="preserve"> </w:t>
            </w:r>
            <w:r w:rsidR="00154EA5" w:rsidRPr="00BB1400">
              <w:rPr>
                <w:rStyle w:val="Hyperlink"/>
                <w:rFonts w:hint="eastAsia"/>
                <w:noProof/>
                <w:rtl/>
              </w:rPr>
              <w:t>اول</w:t>
            </w:r>
            <w:r w:rsidR="00154EA5" w:rsidRPr="00BB1400">
              <w:rPr>
                <w:rStyle w:val="Hyperlink"/>
                <w:noProof/>
                <w:rtl/>
              </w:rPr>
              <w:t xml:space="preserve"> </w:t>
            </w:r>
            <w:r w:rsidR="00154EA5" w:rsidRPr="00BB1400">
              <w:rPr>
                <w:rStyle w:val="Hyperlink"/>
                <w:rFonts w:hint="eastAsia"/>
                <w:noProof/>
                <w:rtl/>
              </w:rPr>
              <w:t>ن</w:t>
            </w:r>
            <w:r w:rsidR="00154EA5" w:rsidRPr="00BB1400">
              <w:rPr>
                <w:rStyle w:val="Hyperlink"/>
                <w:rFonts w:hint="cs"/>
                <w:noProof/>
                <w:rtl/>
              </w:rPr>
              <w:t>ی</w:t>
            </w:r>
            <w:r w:rsidR="00154EA5" w:rsidRPr="00BB1400">
              <w:rPr>
                <w:rStyle w:val="Hyperlink"/>
                <w:rFonts w:hint="eastAsia"/>
                <w:noProof/>
                <w:rtl/>
              </w:rPr>
              <w:t>ز</w:t>
            </w:r>
            <w:r w:rsidR="00154EA5" w:rsidRPr="00BB1400">
              <w:rPr>
                <w:rStyle w:val="Hyperlink"/>
                <w:noProof/>
                <w:rtl/>
              </w:rPr>
              <w:t xml:space="preserve"> </w:t>
            </w:r>
            <w:r w:rsidR="00154EA5" w:rsidRPr="00BB1400">
              <w:rPr>
                <w:rStyle w:val="Hyperlink"/>
                <w:rFonts w:hint="eastAsia"/>
                <w:noProof/>
                <w:rtl/>
              </w:rPr>
              <w:t>با</w:t>
            </w:r>
            <w:r w:rsidR="00154EA5" w:rsidRPr="00BB1400">
              <w:rPr>
                <w:rStyle w:val="Hyperlink"/>
                <w:noProof/>
                <w:rtl/>
              </w:rPr>
              <w:t xml:space="preserve"> </w:t>
            </w:r>
            <w:r w:rsidR="00154EA5" w:rsidRPr="00BB1400">
              <w:rPr>
                <w:rStyle w:val="Hyperlink"/>
                <w:rFonts w:hint="eastAsia"/>
                <w:noProof/>
                <w:rtl/>
              </w:rPr>
              <w:t>واسطه</w:t>
            </w:r>
            <w:r w:rsidR="00154EA5" w:rsidRPr="00BB1400">
              <w:rPr>
                <w:rStyle w:val="Hyperlink"/>
                <w:noProof/>
                <w:rtl/>
              </w:rPr>
              <w:t xml:space="preserve"> </w:t>
            </w:r>
            <w:r w:rsidR="00154EA5" w:rsidRPr="00BB1400">
              <w:rPr>
                <w:rStyle w:val="Hyperlink"/>
                <w:rFonts w:hint="eastAsia"/>
                <w:noProof/>
                <w:rtl/>
              </w:rPr>
              <w:t>م</w:t>
            </w:r>
            <w:r w:rsidR="00154EA5" w:rsidRPr="00BB1400">
              <w:rPr>
                <w:rStyle w:val="Hyperlink"/>
                <w:rFonts w:hint="cs"/>
                <w:noProof/>
                <w:rtl/>
              </w:rPr>
              <w:t>ی‌</w:t>
            </w:r>
            <w:r w:rsidR="00154EA5" w:rsidRPr="00BB1400">
              <w:rPr>
                <w:rStyle w:val="Hyperlink"/>
                <w:rFonts w:hint="eastAsia"/>
                <w:noProof/>
                <w:rtl/>
              </w:rPr>
              <w:t>باشد</w:t>
            </w:r>
            <w:r w:rsidR="00154EA5">
              <w:rPr>
                <w:noProof/>
                <w:webHidden/>
              </w:rPr>
              <w:tab/>
            </w:r>
            <w:r w:rsidR="00154EA5">
              <w:rPr>
                <w:noProof/>
                <w:webHidden/>
              </w:rPr>
              <w:fldChar w:fldCharType="begin"/>
            </w:r>
            <w:r w:rsidR="00154EA5">
              <w:rPr>
                <w:noProof/>
                <w:webHidden/>
              </w:rPr>
              <w:instrText xml:space="preserve"> PAGEREF _Toc527411122 \h </w:instrText>
            </w:r>
            <w:r w:rsidR="00154EA5">
              <w:rPr>
                <w:noProof/>
                <w:webHidden/>
              </w:rPr>
            </w:r>
            <w:r w:rsidR="00154EA5">
              <w:rPr>
                <w:noProof/>
                <w:webHidden/>
              </w:rPr>
              <w:fldChar w:fldCharType="separate"/>
            </w:r>
            <w:r w:rsidR="00154EA5">
              <w:rPr>
                <w:noProof/>
                <w:webHidden/>
                <w:rtl/>
              </w:rPr>
              <w:t>3</w:t>
            </w:r>
            <w:r w:rsidR="00154EA5">
              <w:rPr>
                <w:noProof/>
                <w:webHidden/>
              </w:rPr>
              <w:fldChar w:fldCharType="end"/>
            </w:r>
          </w:hyperlink>
        </w:p>
        <w:p w:rsidR="00154EA5" w:rsidRDefault="00433FE8" w:rsidP="007732DA">
          <w:pPr>
            <w:pStyle w:val="TOC2"/>
            <w:tabs>
              <w:tab w:val="right" w:leader="dot" w:pos="9350"/>
            </w:tabs>
            <w:rPr>
              <w:rFonts w:asciiTheme="minorHAnsi" w:hAnsiTheme="minorHAnsi" w:cstheme="minorBidi"/>
              <w:noProof/>
              <w:sz w:val="22"/>
              <w:szCs w:val="22"/>
              <w:lang w:bidi="ar-SA"/>
            </w:rPr>
          </w:pPr>
          <w:hyperlink w:anchor="_Toc527411123" w:history="1">
            <w:r w:rsidR="00154EA5" w:rsidRPr="00BB1400">
              <w:rPr>
                <w:rStyle w:val="Hyperlink"/>
                <w:rFonts w:hint="eastAsia"/>
                <w:noProof/>
                <w:rtl/>
              </w:rPr>
              <w:t>نکته</w:t>
            </w:r>
            <w:r w:rsidR="00154EA5" w:rsidRPr="00BB1400">
              <w:rPr>
                <w:rStyle w:val="Hyperlink"/>
                <w:noProof/>
                <w:rtl/>
              </w:rPr>
              <w:t xml:space="preserve">: </w:t>
            </w:r>
            <w:r w:rsidR="00154EA5" w:rsidRPr="00BB1400">
              <w:rPr>
                <w:rStyle w:val="Hyperlink"/>
                <w:rFonts w:hint="eastAsia"/>
                <w:noProof/>
                <w:rtl/>
              </w:rPr>
              <w:t>رابطه</w:t>
            </w:r>
            <w:r w:rsidR="00154EA5" w:rsidRPr="00BB1400">
              <w:rPr>
                <w:rStyle w:val="Hyperlink"/>
                <w:noProof/>
                <w:rtl/>
              </w:rPr>
              <w:t xml:space="preserve"> </w:t>
            </w:r>
            <w:r w:rsidR="00154EA5" w:rsidRPr="00BB1400">
              <w:rPr>
                <w:rStyle w:val="Hyperlink"/>
                <w:rFonts w:hint="eastAsia"/>
                <w:noProof/>
                <w:rtl/>
              </w:rPr>
              <w:t>ملکه</w:t>
            </w:r>
            <w:r w:rsidR="00154EA5" w:rsidRPr="00BB1400">
              <w:rPr>
                <w:rStyle w:val="Hyperlink"/>
                <w:noProof/>
                <w:rtl/>
              </w:rPr>
              <w:t xml:space="preserve"> </w:t>
            </w:r>
            <w:r w:rsidR="00154EA5" w:rsidRPr="00BB1400">
              <w:rPr>
                <w:rStyle w:val="Hyperlink"/>
                <w:rFonts w:hint="eastAsia"/>
                <w:noProof/>
                <w:rtl/>
              </w:rPr>
              <w:t>عدالت</w:t>
            </w:r>
            <w:r w:rsidR="00154EA5" w:rsidRPr="00BB1400">
              <w:rPr>
                <w:rStyle w:val="Hyperlink"/>
                <w:noProof/>
                <w:rtl/>
              </w:rPr>
              <w:t xml:space="preserve"> </w:t>
            </w:r>
            <w:r w:rsidR="00154EA5" w:rsidRPr="00BB1400">
              <w:rPr>
                <w:rStyle w:val="Hyperlink"/>
                <w:rFonts w:hint="eastAsia"/>
                <w:noProof/>
                <w:rtl/>
              </w:rPr>
              <w:t>با</w:t>
            </w:r>
            <w:r w:rsidR="00154EA5" w:rsidRPr="00BB1400">
              <w:rPr>
                <w:rStyle w:val="Hyperlink"/>
                <w:noProof/>
                <w:rtl/>
              </w:rPr>
              <w:t xml:space="preserve"> </w:t>
            </w:r>
            <w:r w:rsidR="00154EA5" w:rsidRPr="00BB1400">
              <w:rPr>
                <w:rStyle w:val="Hyperlink"/>
                <w:rFonts w:hint="eastAsia"/>
                <w:noProof/>
                <w:rtl/>
              </w:rPr>
              <w:t>ملکات</w:t>
            </w:r>
            <w:r w:rsidR="00154EA5" w:rsidRPr="00BB1400">
              <w:rPr>
                <w:rStyle w:val="Hyperlink"/>
                <w:noProof/>
                <w:rtl/>
              </w:rPr>
              <w:t xml:space="preserve"> </w:t>
            </w:r>
            <w:r w:rsidR="00D403D7">
              <w:rPr>
                <w:rStyle w:val="Hyperlink"/>
                <w:rFonts w:hint="eastAsia"/>
                <w:noProof/>
                <w:rtl/>
              </w:rPr>
              <w:t>سه‌گانه</w:t>
            </w:r>
            <w:r w:rsidR="00154EA5" w:rsidRPr="00BB1400">
              <w:rPr>
                <w:rStyle w:val="Hyperlink"/>
                <w:noProof/>
                <w:rtl/>
              </w:rPr>
              <w:t xml:space="preserve"> </w:t>
            </w:r>
            <w:r w:rsidR="00154EA5" w:rsidRPr="00BB1400">
              <w:rPr>
                <w:rStyle w:val="Hyperlink"/>
                <w:rFonts w:hint="eastAsia"/>
                <w:noProof/>
                <w:rtl/>
              </w:rPr>
              <w:t>سخاوت،</w:t>
            </w:r>
            <w:r w:rsidR="00154EA5" w:rsidRPr="00BB1400">
              <w:rPr>
                <w:rStyle w:val="Hyperlink"/>
                <w:noProof/>
                <w:rtl/>
              </w:rPr>
              <w:t xml:space="preserve"> </w:t>
            </w:r>
            <w:r w:rsidR="00154EA5" w:rsidRPr="00BB1400">
              <w:rPr>
                <w:rStyle w:val="Hyperlink"/>
                <w:rFonts w:hint="eastAsia"/>
                <w:noProof/>
                <w:rtl/>
              </w:rPr>
              <w:t>حکمت،</w:t>
            </w:r>
            <w:r w:rsidR="00154EA5" w:rsidRPr="00BB1400">
              <w:rPr>
                <w:rStyle w:val="Hyperlink"/>
                <w:noProof/>
                <w:rtl/>
              </w:rPr>
              <w:t xml:space="preserve"> </w:t>
            </w:r>
            <w:r w:rsidR="00154EA5" w:rsidRPr="00BB1400">
              <w:rPr>
                <w:rStyle w:val="Hyperlink"/>
                <w:rFonts w:hint="eastAsia"/>
                <w:noProof/>
                <w:rtl/>
              </w:rPr>
              <w:t>عفت</w:t>
            </w:r>
            <w:r w:rsidR="00154EA5">
              <w:rPr>
                <w:noProof/>
                <w:webHidden/>
              </w:rPr>
              <w:tab/>
            </w:r>
            <w:r w:rsidR="00154EA5">
              <w:rPr>
                <w:noProof/>
                <w:webHidden/>
              </w:rPr>
              <w:fldChar w:fldCharType="begin"/>
            </w:r>
            <w:r w:rsidR="00154EA5">
              <w:rPr>
                <w:noProof/>
                <w:webHidden/>
              </w:rPr>
              <w:instrText xml:space="preserve"> PAGEREF _Toc527411123 \h </w:instrText>
            </w:r>
            <w:r w:rsidR="00154EA5">
              <w:rPr>
                <w:noProof/>
                <w:webHidden/>
              </w:rPr>
            </w:r>
            <w:r w:rsidR="00154EA5">
              <w:rPr>
                <w:noProof/>
                <w:webHidden/>
              </w:rPr>
              <w:fldChar w:fldCharType="separate"/>
            </w:r>
            <w:r w:rsidR="00154EA5">
              <w:rPr>
                <w:noProof/>
                <w:webHidden/>
                <w:rtl/>
              </w:rPr>
              <w:t>4</w:t>
            </w:r>
            <w:r w:rsidR="00154EA5">
              <w:rPr>
                <w:noProof/>
                <w:webHidden/>
              </w:rPr>
              <w:fldChar w:fldCharType="end"/>
            </w:r>
          </w:hyperlink>
        </w:p>
        <w:p w:rsidR="00154EA5" w:rsidRDefault="00433FE8" w:rsidP="007732DA">
          <w:pPr>
            <w:pStyle w:val="TOC3"/>
            <w:tabs>
              <w:tab w:val="right" w:leader="dot" w:pos="9350"/>
            </w:tabs>
            <w:rPr>
              <w:rFonts w:asciiTheme="minorHAnsi" w:eastAsiaTheme="minorEastAsia" w:hAnsiTheme="minorHAnsi" w:cstheme="minorBidi"/>
              <w:noProof/>
              <w:sz w:val="22"/>
              <w:szCs w:val="22"/>
              <w:lang w:bidi="ar-SA"/>
            </w:rPr>
          </w:pPr>
          <w:hyperlink w:anchor="_Toc527411124" w:history="1">
            <w:r w:rsidR="00154EA5" w:rsidRPr="00BB1400">
              <w:rPr>
                <w:rStyle w:val="Hyperlink"/>
                <w:rFonts w:hint="eastAsia"/>
                <w:noProof/>
                <w:rtl/>
              </w:rPr>
              <w:t>هوا</w:t>
            </w:r>
            <w:r w:rsidR="00154EA5" w:rsidRPr="00BB1400">
              <w:rPr>
                <w:rStyle w:val="Hyperlink"/>
                <w:rFonts w:hint="cs"/>
                <w:noProof/>
                <w:rtl/>
              </w:rPr>
              <w:t>ی</w:t>
            </w:r>
            <w:r w:rsidR="00154EA5" w:rsidRPr="00BB1400">
              <w:rPr>
                <w:rStyle w:val="Hyperlink"/>
                <w:noProof/>
                <w:rtl/>
              </w:rPr>
              <w:t xml:space="preserve"> </w:t>
            </w:r>
            <w:r w:rsidR="00154EA5" w:rsidRPr="00BB1400">
              <w:rPr>
                <w:rStyle w:val="Hyperlink"/>
                <w:rFonts w:hint="eastAsia"/>
                <w:noProof/>
                <w:rtl/>
              </w:rPr>
              <w:t>نفس</w:t>
            </w:r>
            <w:r w:rsidR="00154EA5" w:rsidRPr="00BB1400">
              <w:rPr>
                <w:rStyle w:val="Hyperlink"/>
                <w:noProof/>
                <w:rtl/>
              </w:rPr>
              <w:t xml:space="preserve"> </w:t>
            </w:r>
            <w:r w:rsidR="00154EA5" w:rsidRPr="00BB1400">
              <w:rPr>
                <w:rStyle w:val="Hyperlink"/>
                <w:rFonts w:hint="eastAsia"/>
                <w:noProof/>
                <w:rtl/>
              </w:rPr>
              <w:t>حاکم</w:t>
            </w:r>
            <w:r w:rsidR="00154EA5" w:rsidRPr="00BB1400">
              <w:rPr>
                <w:rStyle w:val="Hyperlink"/>
                <w:noProof/>
                <w:rtl/>
              </w:rPr>
              <w:t xml:space="preserve"> </w:t>
            </w:r>
            <w:r w:rsidR="00154EA5" w:rsidRPr="00BB1400">
              <w:rPr>
                <w:rStyle w:val="Hyperlink"/>
                <w:rFonts w:hint="eastAsia"/>
                <w:noProof/>
                <w:rtl/>
              </w:rPr>
              <w:t>تشک</w:t>
            </w:r>
            <w:r w:rsidR="00154EA5" w:rsidRPr="00BB1400">
              <w:rPr>
                <w:rStyle w:val="Hyperlink"/>
                <w:rFonts w:hint="cs"/>
                <w:noProof/>
                <w:rtl/>
              </w:rPr>
              <w:t>ی</w:t>
            </w:r>
            <w:r w:rsidR="00154EA5" w:rsidRPr="00BB1400">
              <w:rPr>
                <w:rStyle w:val="Hyperlink"/>
                <w:rFonts w:hint="eastAsia"/>
                <w:noProof/>
                <w:rtl/>
              </w:rPr>
              <w:t>ل</w:t>
            </w:r>
            <w:r w:rsidR="00154EA5" w:rsidRPr="00BB1400">
              <w:rPr>
                <w:rStyle w:val="Hyperlink"/>
                <w:noProof/>
                <w:rtl/>
              </w:rPr>
              <w:t xml:space="preserve"> </w:t>
            </w:r>
            <w:r w:rsidR="00154EA5" w:rsidRPr="00BB1400">
              <w:rPr>
                <w:rStyle w:val="Hyperlink"/>
                <w:rFonts w:hint="eastAsia"/>
                <w:noProof/>
                <w:rtl/>
              </w:rPr>
              <w:t>ملکات</w:t>
            </w:r>
            <w:r w:rsidR="00154EA5" w:rsidRPr="00BB1400">
              <w:rPr>
                <w:rStyle w:val="Hyperlink"/>
                <w:noProof/>
                <w:rtl/>
              </w:rPr>
              <w:t xml:space="preserve"> </w:t>
            </w:r>
            <w:r w:rsidR="00154EA5" w:rsidRPr="00BB1400">
              <w:rPr>
                <w:rStyle w:val="Hyperlink"/>
                <w:rFonts w:hint="eastAsia"/>
                <w:noProof/>
                <w:rtl/>
              </w:rPr>
              <w:t>شرور</w:t>
            </w:r>
            <w:r w:rsidR="00154EA5">
              <w:rPr>
                <w:noProof/>
                <w:webHidden/>
              </w:rPr>
              <w:tab/>
            </w:r>
            <w:r w:rsidR="00154EA5">
              <w:rPr>
                <w:noProof/>
                <w:webHidden/>
              </w:rPr>
              <w:fldChar w:fldCharType="begin"/>
            </w:r>
            <w:r w:rsidR="00154EA5">
              <w:rPr>
                <w:noProof/>
                <w:webHidden/>
              </w:rPr>
              <w:instrText xml:space="preserve"> PAGEREF _Toc527411124 \h </w:instrText>
            </w:r>
            <w:r w:rsidR="00154EA5">
              <w:rPr>
                <w:noProof/>
                <w:webHidden/>
              </w:rPr>
            </w:r>
            <w:r w:rsidR="00154EA5">
              <w:rPr>
                <w:noProof/>
                <w:webHidden/>
              </w:rPr>
              <w:fldChar w:fldCharType="separate"/>
            </w:r>
            <w:r w:rsidR="00154EA5">
              <w:rPr>
                <w:noProof/>
                <w:webHidden/>
                <w:rtl/>
              </w:rPr>
              <w:t>4</w:t>
            </w:r>
            <w:r w:rsidR="00154EA5">
              <w:rPr>
                <w:noProof/>
                <w:webHidden/>
              </w:rPr>
              <w:fldChar w:fldCharType="end"/>
            </w:r>
          </w:hyperlink>
        </w:p>
        <w:p w:rsidR="00154EA5" w:rsidRDefault="00433FE8" w:rsidP="007732DA">
          <w:pPr>
            <w:pStyle w:val="TOC3"/>
            <w:tabs>
              <w:tab w:val="right" w:leader="dot" w:pos="9350"/>
            </w:tabs>
            <w:rPr>
              <w:rFonts w:asciiTheme="minorHAnsi" w:eastAsiaTheme="minorEastAsia" w:hAnsiTheme="minorHAnsi" w:cstheme="minorBidi"/>
              <w:noProof/>
              <w:sz w:val="22"/>
              <w:szCs w:val="22"/>
              <w:lang w:bidi="ar-SA"/>
            </w:rPr>
          </w:pPr>
          <w:hyperlink w:anchor="_Toc527411125" w:history="1">
            <w:r w:rsidR="00154EA5" w:rsidRPr="00BB1400">
              <w:rPr>
                <w:rStyle w:val="Hyperlink"/>
                <w:rFonts w:hint="eastAsia"/>
                <w:noProof/>
                <w:rtl/>
              </w:rPr>
              <w:t>کلام</w:t>
            </w:r>
            <w:r w:rsidR="00154EA5" w:rsidRPr="00BB1400">
              <w:rPr>
                <w:rStyle w:val="Hyperlink"/>
                <w:noProof/>
                <w:rtl/>
              </w:rPr>
              <w:t xml:space="preserve"> </w:t>
            </w:r>
            <w:r w:rsidR="00154EA5" w:rsidRPr="00BB1400">
              <w:rPr>
                <w:rStyle w:val="Hyperlink"/>
                <w:rFonts w:hint="eastAsia"/>
                <w:noProof/>
                <w:rtl/>
              </w:rPr>
              <w:t>مرحوم</w:t>
            </w:r>
            <w:r w:rsidR="00154EA5" w:rsidRPr="00BB1400">
              <w:rPr>
                <w:rStyle w:val="Hyperlink"/>
                <w:noProof/>
                <w:rtl/>
              </w:rPr>
              <w:t xml:space="preserve"> </w:t>
            </w:r>
            <w:r w:rsidR="00154EA5" w:rsidRPr="00BB1400">
              <w:rPr>
                <w:rStyle w:val="Hyperlink"/>
                <w:rFonts w:hint="eastAsia"/>
                <w:noProof/>
                <w:rtl/>
              </w:rPr>
              <w:t>علامه</w:t>
            </w:r>
            <w:r w:rsidR="00154EA5" w:rsidRPr="00BB1400">
              <w:rPr>
                <w:rStyle w:val="Hyperlink"/>
                <w:noProof/>
                <w:rtl/>
              </w:rPr>
              <w:t xml:space="preserve"> </w:t>
            </w:r>
            <w:r w:rsidR="00154EA5" w:rsidRPr="00BB1400">
              <w:rPr>
                <w:rStyle w:val="Hyperlink"/>
                <w:rFonts w:hint="eastAsia"/>
                <w:noProof/>
                <w:rtl/>
              </w:rPr>
              <w:t>طباطبا</w:t>
            </w:r>
            <w:r w:rsidR="00154EA5" w:rsidRPr="00BB1400">
              <w:rPr>
                <w:rStyle w:val="Hyperlink"/>
                <w:rFonts w:hint="cs"/>
                <w:noProof/>
                <w:rtl/>
              </w:rPr>
              <w:t>یی</w:t>
            </w:r>
            <w:r w:rsidR="00154EA5">
              <w:rPr>
                <w:noProof/>
                <w:webHidden/>
              </w:rPr>
              <w:tab/>
            </w:r>
            <w:r w:rsidR="00154EA5">
              <w:rPr>
                <w:noProof/>
                <w:webHidden/>
              </w:rPr>
              <w:fldChar w:fldCharType="begin"/>
            </w:r>
            <w:r w:rsidR="00154EA5">
              <w:rPr>
                <w:noProof/>
                <w:webHidden/>
              </w:rPr>
              <w:instrText xml:space="preserve"> PAGEREF _Toc527411125 \h </w:instrText>
            </w:r>
            <w:r w:rsidR="00154EA5">
              <w:rPr>
                <w:noProof/>
                <w:webHidden/>
              </w:rPr>
            </w:r>
            <w:r w:rsidR="00154EA5">
              <w:rPr>
                <w:noProof/>
                <w:webHidden/>
              </w:rPr>
              <w:fldChar w:fldCharType="separate"/>
            </w:r>
            <w:r w:rsidR="00154EA5">
              <w:rPr>
                <w:noProof/>
                <w:webHidden/>
                <w:rtl/>
              </w:rPr>
              <w:t>6</w:t>
            </w:r>
            <w:r w:rsidR="00154EA5">
              <w:rPr>
                <w:noProof/>
                <w:webHidden/>
              </w:rPr>
              <w:fldChar w:fldCharType="end"/>
            </w:r>
          </w:hyperlink>
        </w:p>
        <w:p w:rsidR="00154EA5" w:rsidRDefault="00433FE8" w:rsidP="007732DA">
          <w:pPr>
            <w:pStyle w:val="TOC2"/>
            <w:tabs>
              <w:tab w:val="right" w:leader="dot" w:pos="9350"/>
            </w:tabs>
            <w:rPr>
              <w:rFonts w:asciiTheme="minorHAnsi" w:hAnsiTheme="minorHAnsi" w:cstheme="minorBidi"/>
              <w:noProof/>
              <w:sz w:val="22"/>
              <w:szCs w:val="22"/>
              <w:lang w:bidi="ar-SA"/>
            </w:rPr>
          </w:pPr>
          <w:hyperlink w:anchor="_Toc527411126" w:history="1">
            <w:r w:rsidR="000005A6">
              <w:rPr>
                <w:rStyle w:val="Hyperlink"/>
                <w:rFonts w:hint="eastAsia"/>
                <w:noProof/>
                <w:rtl/>
              </w:rPr>
              <w:t>جمع‌بندی</w:t>
            </w:r>
            <w:r w:rsidR="00154EA5">
              <w:rPr>
                <w:noProof/>
                <w:webHidden/>
              </w:rPr>
              <w:tab/>
            </w:r>
            <w:r w:rsidR="00154EA5">
              <w:rPr>
                <w:noProof/>
                <w:webHidden/>
              </w:rPr>
              <w:fldChar w:fldCharType="begin"/>
            </w:r>
            <w:r w:rsidR="00154EA5">
              <w:rPr>
                <w:noProof/>
                <w:webHidden/>
              </w:rPr>
              <w:instrText xml:space="preserve"> PAGEREF _Toc527411126 \h </w:instrText>
            </w:r>
            <w:r w:rsidR="00154EA5">
              <w:rPr>
                <w:noProof/>
                <w:webHidden/>
              </w:rPr>
            </w:r>
            <w:r w:rsidR="00154EA5">
              <w:rPr>
                <w:noProof/>
                <w:webHidden/>
              </w:rPr>
              <w:fldChar w:fldCharType="separate"/>
            </w:r>
            <w:r w:rsidR="00154EA5">
              <w:rPr>
                <w:noProof/>
                <w:webHidden/>
                <w:rtl/>
              </w:rPr>
              <w:t>7</w:t>
            </w:r>
            <w:r w:rsidR="00154EA5">
              <w:rPr>
                <w:noProof/>
                <w:webHidden/>
              </w:rPr>
              <w:fldChar w:fldCharType="end"/>
            </w:r>
          </w:hyperlink>
        </w:p>
        <w:p w:rsidR="00154EA5" w:rsidRDefault="00433FE8" w:rsidP="007732DA">
          <w:pPr>
            <w:pStyle w:val="TOC1"/>
            <w:tabs>
              <w:tab w:val="right" w:leader="dot" w:pos="9350"/>
            </w:tabs>
            <w:rPr>
              <w:rFonts w:asciiTheme="minorHAnsi" w:hAnsiTheme="minorHAnsi" w:cstheme="minorBidi"/>
              <w:noProof/>
              <w:sz w:val="22"/>
              <w:szCs w:val="22"/>
              <w:lang w:bidi="ar-SA"/>
            </w:rPr>
          </w:pPr>
          <w:hyperlink w:anchor="_Toc527411127" w:history="1">
            <w:r w:rsidR="00154EA5" w:rsidRPr="00BB1400">
              <w:rPr>
                <w:rStyle w:val="Hyperlink"/>
                <w:rFonts w:hint="eastAsia"/>
                <w:noProof/>
                <w:rtl/>
              </w:rPr>
              <w:t>مراتب</w:t>
            </w:r>
            <w:r w:rsidR="00154EA5" w:rsidRPr="00BB1400">
              <w:rPr>
                <w:rStyle w:val="Hyperlink"/>
                <w:noProof/>
                <w:rtl/>
              </w:rPr>
              <w:t xml:space="preserve"> </w:t>
            </w:r>
            <w:r w:rsidR="00154EA5" w:rsidRPr="00BB1400">
              <w:rPr>
                <w:rStyle w:val="Hyperlink"/>
                <w:rFonts w:hint="eastAsia"/>
                <w:noProof/>
                <w:rtl/>
              </w:rPr>
              <w:t>ملکه</w:t>
            </w:r>
            <w:r w:rsidR="00154EA5" w:rsidRPr="00BB1400">
              <w:rPr>
                <w:rStyle w:val="Hyperlink"/>
                <w:noProof/>
                <w:rtl/>
              </w:rPr>
              <w:t>: (</w:t>
            </w:r>
            <w:r w:rsidR="00154EA5" w:rsidRPr="00BB1400">
              <w:rPr>
                <w:rStyle w:val="Hyperlink"/>
                <w:rFonts w:hint="eastAsia"/>
                <w:noProof/>
                <w:rtl/>
              </w:rPr>
              <w:t>ادامه</w:t>
            </w:r>
            <w:r w:rsidR="00154EA5" w:rsidRPr="00BB1400">
              <w:rPr>
                <w:rStyle w:val="Hyperlink"/>
                <w:noProof/>
                <w:rtl/>
              </w:rPr>
              <w:t xml:space="preserve"> </w:t>
            </w:r>
            <w:r w:rsidR="00154EA5" w:rsidRPr="00BB1400">
              <w:rPr>
                <w:rStyle w:val="Hyperlink"/>
                <w:rFonts w:hint="eastAsia"/>
                <w:noProof/>
                <w:rtl/>
              </w:rPr>
              <w:t>بحث</w:t>
            </w:r>
            <w:r w:rsidR="00154EA5" w:rsidRPr="00BB1400">
              <w:rPr>
                <w:rStyle w:val="Hyperlink"/>
                <w:noProof/>
                <w:rtl/>
              </w:rPr>
              <w:t xml:space="preserve"> </w:t>
            </w:r>
            <w:r w:rsidR="00154EA5" w:rsidRPr="00BB1400">
              <w:rPr>
                <w:rStyle w:val="Hyperlink"/>
                <w:rFonts w:hint="eastAsia"/>
                <w:noProof/>
                <w:rtl/>
              </w:rPr>
              <w:t>گذشته</w:t>
            </w:r>
            <w:r w:rsidR="00154EA5" w:rsidRPr="00BB1400">
              <w:rPr>
                <w:rStyle w:val="Hyperlink"/>
                <w:noProof/>
                <w:rtl/>
              </w:rPr>
              <w:t>)</w:t>
            </w:r>
            <w:r w:rsidR="00154EA5">
              <w:rPr>
                <w:noProof/>
                <w:webHidden/>
              </w:rPr>
              <w:tab/>
            </w:r>
            <w:r w:rsidR="00154EA5">
              <w:rPr>
                <w:noProof/>
                <w:webHidden/>
              </w:rPr>
              <w:fldChar w:fldCharType="begin"/>
            </w:r>
            <w:r w:rsidR="00154EA5">
              <w:rPr>
                <w:noProof/>
                <w:webHidden/>
              </w:rPr>
              <w:instrText xml:space="preserve"> PAGEREF _Toc527411127 \h </w:instrText>
            </w:r>
            <w:r w:rsidR="00154EA5">
              <w:rPr>
                <w:noProof/>
                <w:webHidden/>
              </w:rPr>
            </w:r>
            <w:r w:rsidR="00154EA5">
              <w:rPr>
                <w:noProof/>
                <w:webHidden/>
              </w:rPr>
              <w:fldChar w:fldCharType="separate"/>
            </w:r>
            <w:r w:rsidR="00154EA5">
              <w:rPr>
                <w:noProof/>
                <w:webHidden/>
                <w:rtl/>
              </w:rPr>
              <w:t>9</w:t>
            </w:r>
            <w:r w:rsidR="00154EA5">
              <w:rPr>
                <w:noProof/>
                <w:webHidden/>
              </w:rPr>
              <w:fldChar w:fldCharType="end"/>
            </w:r>
          </w:hyperlink>
        </w:p>
        <w:p w:rsidR="00154EA5" w:rsidRDefault="00433FE8" w:rsidP="007732DA">
          <w:pPr>
            <w:pStyle w:val="TOC2"/>
            <w:tabs>
              <w:tab w:val="right" w:leader="dot" w:pos="9350"/>
            </w:tabs>
            <w:rPr>
              <w:rFonts w:asciiTheme="minorHAnsi" w:hAnsiTheme="minorHAnsi" w:cstheme="minorBidi"/>
              <w:noProof/>
              <w:sz w:val="22"/>
              <w:szCs w:val="22"/>
              <w:lang w:bidi="ar-SA"/>
            </w:rPr>
          </w:pPr>
          <w:hyperlink w:anchor="_Toc527411128" w:history="1">
            <w:r w:rsidR="00154EA5" w:rsidRPr="00BB1400">
              <w:rPr>
                <w:rStyle w:val="Hyperlink"/>
                <w:rFonts w:hint="eastAsia"/>
                <w:noProof/>
                <w:rtl/>
              </w:rPr>
              <w:t>مرتبه</w:t>
            </w:r>
            <w:r w:rsidR="00154EA5" w:rsidRPr="00BB1400">
              <w:rPr>
                <w:rStyle w:val="Hyperlink"/>
                <w:noProof/>
                <w:rtl/>
              </w:rPr>
              <w:t xml:space="preserve"> </w:t>
            </w:r>
            <w:r w:rsidR="00154EA5" w:rsidRPr="00BB1400">
              <w:rPr>
                <w:rStyle w:val="Hyperlink"/>
                <w:rFonts w:hint="eastAsia"/>
                <w:noProof/>
                <w:rtl/>
              </w:rPr>
              <w:t>اول</w:t>
            </w:r>
            <w:r w:rsidR="00154EA5" w:rsidRPr="00BB1400">
              <w:rPr>
                <w:rStyle w:val="Hyperlink"/>
                <w:noProof/>
                <w:rtl/>
              </w:rPr>
              <w:t xml:space="preserve">: </w:t>
            </w:r>
            <w:r w:rsidR="00154EA5" w:rsidRPr="00BB1400">
              <w:rPr>
                <w:rStyle w:val="Hyperlink"/>
                <w:rFonts w:hint="eastAsia"/>
                <w:noProof/>
                <w:rtl/>
              </w:rPr>
              <w:t>عصمت</w:t>
            </w:r>
            <w:r w:rsidR="00154EA5">
              <w:rPr>
                <w:noProof/>
                <w:webHidden/>
              </w:rPr>
              <w:tab/>
            </w:r>
            <w:r w:rsidR="00154EA5">
              <w:rPr>
                <w:noProof/>
                <w:webHidden/>
              </w:rPr>
              <w:fldChar w:fldCharType="begin"/>
            </w:r>
            <w:r w:rsidR="00154EA5">
              <w:rPr>
                <w:noProof/>
                <w:webHidden/>
              </w:rPr>
              <w:instrText xml:space="preserve"> PAGEREF _Toc527411128 \h </w:instrText>
            </w:r>
            <w:r w:rsidR="00154EA5">
              <w:rPr>
                <w:noProof/>
                <w:webHidden/>
              </w:rPr>
            </w:r>
            <w:r w:rsidR="00154EA5">
              <w:rPr>
                <w:noProof/>
                <w:webHidden/>
              </w:rPr>
              <w:fldChar w:fldCharType="separate"/>
            </w:r>
            <w:r w:rsidR="00154EA5">
              <w:rPr>
                <w:noProof/>
                <w:webHidden/>
                <w:rtl/>
              </w:rPr>
              <w:t>9</w:t>
            </w:r>
            <w:r w:rsidR="00154EA5">
              <w:rPr>
                <w:noProof/>
                <w:webHidden/>
              </w:rPr>
              <w:fldChar w:fldCharType="end"/>
            </w:r>
          </w:hyperlink>
        </w:p>
        <w:p w:rsidR="00154EA5" w:rsidRDefault="00433FE8" w:rsidP="007732DA">
          <w:pPr>
            <w:pStyle w:val="TOC2"/>
            <w:tabs>
              <w:tab w:val="right" w:leader="dot" w:pos="9350"/>
            </w:tabs>
            <w:rPr>
              <w:rFonts w:asciiTheme="minorHAnsi" w:hAnsiTheme="minorHAnsi" w:cstheme="minorBidi"/>
              <w:noProof/>
              <w:sz w:val="22"/>
              <w:szCs w:val="22"/>
              <w:lang w:bidi="ar-SA"/>
            </w:rPr>
          </w:pPr>
          <w:hyperlink w:anchor="_Toc527411129" w:history="1">
            <w:r w:rsidR="00154EA5" w:rsidRPr="00BB1400">
              <w:rPr>
                <w:rStyle w:val="Hyperlink"/>
                <w:rFonts w:hint="eastAsia"/>
                <w:noProof/>
                <w:rtl/>
              </w:rPr>
              <w:t>مرتبه</w:t>
            </w:r>
            <w:r w:rsidR="00154EA5" w:rsidRPr="00BB1400">
              <w:rPr>
                <w:rStyle w:val="Hyperlink"/>
                <w:noProof/>
                <w:rtl/>
              </w:rPr>
              <w:t xml:space="preserve"> </w:t>
            </w:r>
            <w:r w:rsidR="00154EA5" w:rsidRPr="00BB1400">
              <w:rPr>
                <w:rStyle w:val="Hyperlink"/>
                <w:rFonts w:hint="eastAsia"/>
                <w:noProof/>
                <w:rtl/>
              </w:rPr>
              <w:t>دوم</w:t>
            </w:r>
            <w:r w:rsidR="00154EA5" w:rsidRPr="00BB1400">
              <w:rPr>
                <w:rStyle w:val="Hyperlink"/>
                <w:noProof/>
                <w:rtl/>
              </w:rPr>
              <w:t xml:space="preserve">: </w:t>
            </w:r>
            <w:r w:rsidR="00154EA5" w:rsidRPr="00BB1400">
              <w:rPr>
                <w:rStyle w:val="Hyperlink"/>
                <w:rFonts w:hint="eastAsia"/>
                <w:noProof/>
                <w:rtl/>
              </w:rPr>
              <w:t>تال</w:t>
            </w:r>
            <w:r w:rsidR="00154EA5" w:rsidRPr="00BB1400">
              <w:rPr>
                <w:rStyle w:val="Hyperlink"/>
                <w:rFonts w:hint="cs"/>
                <w:noProof/>
                <w:rtl/>
              </w:rPr>
              <w:t>ی</w:t>
            </w:r>
            <w:r w:rsidR="00154EA5" w:rsidRPr="00BB1400">
              <w:rPr>
                <w:rStyle w:val="Hyperlink"/>
                <w:noProof/>
                <w:rtl/>
              </w:rPr>
              <w:t xml:space="preserve"> </w:t>
            </w:r>
            <w:r w:rsidR="00154EA5" w:rsidRPr="00BB1400">
              <w:rPr>
                <w:rStyle w:val="Hyperlink"/>
                <w:rFonts w:hint="eastAsia"/>
                <w:noProof/>
                <w:rtl/>
              </w:rPr>
              <w:t>تلو</w:t>
            </w:r>
            <w:r w:rsidR="00154EA5" w:rsidRPr="00BB1400">
              <w:rPr>
                <w:rStyle w:val="Hyperlink"/>
                <w:noProof/>
                <w:rtl/>
              </w:rPr>
              <w:t xml:space="preserve"> </w:t>
            </w:r>
            <w:r w:rsidR="00154EA5" w:rsidRPr="00BB1400">
              <w:rPr>
                <w:rStyle w:val="Hyperlink"/>
                <w:rFonts w:hint="eastAsia"/>
                <w:noProof/>
                <w:rtl/>
              </w:rPr>
              <w:t>عصمت</w:t>
            </w:r>
            <w:r w:rsidR="00154EA5">
              <w:rPr>
                <w:noProof/>
                <w:webHidden/>
              </w:rPr>
              <w:tab/>
            </w:r>
            <w:r w:rsidR="00154EA5">
              <w:rPr>
                <w:noProof/>
                <w:webHidden/>
              </w:rPr>
              <w:fldChar w:fldCharType="begin"/>
            </w:r>
            <w:r w:rsidR="00154EA5">
              <w:rPr>
                <w:noProof/>
                <w:webHidden/>
              </w:rPr>
              <w:instrText xml:space="preserve"> PAGEREF _Toc527411129 \h </w:instrText>
            </w:r>
            <w:r w:rsidR="00154EA5">
              <w:rPr>
                <w:noProof/>
                <w:webHidden/>
              </w:rPr>
            </w:r>
            <w:r w:rsidR="00154EA5">
              <w:rPr>
                <w:noProof/>
                <w:webHidden/>
              </w:rPr>
              <w:fldChar w:fldCharType="separate"/>
            </w:r>
            <w:r w:rsidR="00154EA5">
              <w:rPr>
                <w:noProof/>
                <w:webHidden/>
                <w:rtl/>
              </w:rPr>
              <w:t>9</w:t>
            </w:r>
            <w:r w:rsidR="00154EA5">
              <w:rPr>
                <w:noProof/>
                <w:webHidden/>
              </w:rPr>
              <w:fldChar w:fldCharType="end"/>
            </w:r>
          </w:hyperlink>
        </w:p>
        <w:p w:rsidR="00154EA5" w:rsidRDefault="00433FE8" w:rsidP="007732DA">
          <w:pPr>
            <w:pStyle w:val="TOC2"/>
            <w:tabs>
              <w:tab w:val="right" w:leader="dot" w:pos="9350"/>
            </w:tabs>
            <w:rPr>
              <w:rFonts w:asciiTheme="minorHAnsi" w:hAnsiTheme="minorHAnsi" w:cstheme="minorBidi"/>
              <w:noProof/>
              <w:sz w:val="22"/>
              <w:szCs w:val="22"/>
              <w:lang w:bidi="ar-SA"/>
            </w:rPr>
          </w:pPr>
          <w:hyperlink w:anchor="_Toc527411130" w:history="1">
            <w:r w:rsidR="00154EA5" w:rsidRPr="00BB1400">
              <w:rPr>
                <w:rStyle w:val="Hyperlink"/>
                <w:rFonts w:hint="eastAsia"/>
                <w:noProof/>
                <w:rtl/>
              </w:rPr>
              <w:t>مرتبه</w:t>
            </w:r>
            <w:r w:rsidR="00154EA5" w:rsidRPr="00BB1400">
              <w:rPr>
                <w:rStyle w:val="Hyperlink"/>
                <w:noProof/>
                <w:rtl/>
              </w:rPr>
              <w:t xml:space="preserve"> </w:t>
            </w:r>
            <w:r w:rsidR="00154EA5" w:rsidRPr="00BB1400">
              <w:rPr>
                <w:rStyle w:val="Hyperlink"/>
                <w:rFonts w:hint="eastAsia"/>
                <w:noProof/>
                <w:rtl/>
              </w:rPr>
              <w:t>سوّم</w:t>
            </w:r>
            <w:r w:rsidR="00154EA5" w:rsidRPr="00BB1400">
              <w:rPr>
                <w:rStyle w:val="Hyperlink"/>
                <w:noProof/>
                <w:rtl/>
              </w:rPr>
              <w:t xml:space="preserve">: </w:t>
            </w:r>
            <w:r w:rsidR="00154EA5" w:rsidRPr="00BB1400">
              <w:rPr>
                <w:rStyle w:val="Hyperlink"/>
                <w:rFonts w:hint="eastAsia"/>
                <w:noProof/>
                <w:rtl/>
              </w:rPr>
              <w:t>وجود</w:t>
            </w:r>
            <w:r w:rsidR="00154EA5" w:rsidRPr="00BB1400">
              <w:rPr>
                <w:rStyle w:val="Hyperlink"/>
                <w:noProof/>
                <w:rtl/>
              </w:rPr>
              <w:t xml:space="preserve"> </w:t>
            </w:r>
            <w:r w:rsidR="00154EA5" w:rsidRPr="00BB1400">
              <w:rPr>
                <w:rStyle w:val="Hyperlink"/>
                <w:rFonts w:hint="eastAsia"/>
                <w:noProof/>
                <w:rtl/>
              </w:rPr>
              <w:t>ملکه</w:t>
            </w:r>
            <w:r w:rsidR="00154EA5" w:rsidRPr="00BB1400">
              <w:rPr>
                <w:rStyle w:val="Hyperlink"/>
                <w:noProof/>
                <w:rtl/>
              </w:rPr>
              <w:t xml:space="preserve"> </w:t>
            </w:r>
            <w:r w:rsidR="00154EA5" w:rsidRPr="00BB1400">
              <w:rPr>
                <w:rStyle w:val="Hyperlink"/>
                <w:rFonts w:hint="eastAsia"/>
                <w:noProof/>
                <w:rtl/>
              </w:rPr>
              <w:t>همراه</w:t>
            </w:r>
            <w:r w:rsidR="00154EA5" w:rsidRPr="00BB1400">
              <w:rPr>
                <w:rStyle w:val="Hyperlink"/>
                <w:noProof/>
                <w:rtl/>
              </w:rPr>
              <w:t xml:space="preserve"> </w:t>
            </w:r>
            <w:r w:rsidR="00154EA5" w:rsidRPr="00BB1400">
              <w:rPr>
                <w:rStyle w:val="Hyperlink"/>
                <w:rFonts w:hint="eastAsia"/>
                <w:noProof/>
                <w:rtl/>
              </w:rPr>
              <w:t>با</w:t>
            </w:r>
            <w:r w:rsidR="00154EA5" w:rsidRPr="00BB1400">
              <w:rPr>
                <w:rStyle w:val="Hyperlink"/>
                <w:noProof/>
                <w:rtl/>
              </w:rPr>
              <w:t xml:space="preserve"> </w:t>
            </w:r>
            <w:r w:rsidR="00154EA5" w:rsidRPr="00BB1400">
              <w:rPr>
                <w:rStyle w:val="Hyperlink"/>
                <w:rFonts w:hint="eastAsia"/>
                <w:noProof/>
                <w:rtl/>
              </w:rPr>
              <w:t>لغزش‌ها</w:t>
            </w:r>
            <w:r w:rsidR="00154EA5" w:rsidRPr="00BB1400">
              <w:rPr>
                <w:rStyle w:val="Hyperlink"/>
                <w:rFonts w:hint="cs"/>
                <w:noProof/>
                <w:rtl/>
              </w:rPr>
              <w:t>ی</w:t>
            </w:r>
            <w:r w:rsidR="00154EA5" w:rsidRPr="00BB1400">
              <w:rPr>
                <w:rStyle w:val="Hyperlink"/>
                <w:noProof/>
                <w:rtl/>
              </w:rPr>
              <w:t xml:space="preserve"> </w:t>
            </w:r>
            <w:r w:rsidR="00154EA5" w:rsidRPr="00BB1400">
              <w:rPr>
                <w:rStyle w:val="Hyperlink"/>
                <w:rFonts w:hint="eastAsia"/>
                <w:noProof/>
                <w:rtl/>
              </w:rPr>
              <w:t>نادر</w:t>
            </w:r>
            <w:r w:rsidR="00154EA5">
              <w:rPr>
                <w:noProof/>
                <w:webHidden/>
              </w:rPr>
              <w:tab/>
            </w:r>
            <w:r w:rsidR="00154EA5">
              <w:rPr>
                <w:noProof/>
                <w:webHidden/>
              </w:rPr>
              <w:fldChar w:fldCharType="begin"/>
            </w:r>
            <w:r w:rsidR="00154EA5">
              <w:rPr>
                <w:noProof/>
                <w:webHidden/>
              </w:rPr>
              <w:instrText xml:space="preserve"> PAGEREF _Toc527411130 \h </w:instrText>
            </w:r>
            <w:r w:rsidR="00154EA5">
              <w:rPr>
                <w:noProof/>
                <w:webHidden/>
              </w:rPr>
            </w:r>
            <w:r w:rsidR="00154EA5">
              <w:rPr>
                <w:noProof/>
                <w:webHidden/>
              </w:rPr>
              <w:fldChar w:fldCharType="separate"/>
            </w:r>
            <w:r w:rsidR="00154EA5">
              <w:rPr>
                <w:noProof/>
                <w:webHidden/>
                <w:rtl/>
              </w:rPr>
              <w:t>10</w:t>
            </w:r>
            <w:r w:rsidR="00154EA5">
              <w:rPr>
                <w:noProof/>
                <w:webHidden/>
              </w:rPr>
              <w:fldChar w:fldCharType="end"/>
            </w:r>
          </w:hyperlink>
        </w:p>
        <w:p w:rsidR="00154EA5" w:rsidRDefault="00154EA5" w:rsidP="007732DA">
          <w:r>
            <w:rPr>
              <w:b/>
              <w:bCs/>
              <w:noProof/>
            </w:rPr>
            <w:fldChar w:fldCharType="end"/>
          </w:r>
        </w:p>
      </w:sdtContent>
    </w:sdt>
    <w:p w:rsidR="00154EA5" w:rsidRDefault="00154EA5" w:rsidP="004D5B1F">
      <w:pPr>
        <w:jc w:val="center"/>
        <w:rPr>
          <w:rtl/>
        </w:rPr>
      </w:pPr>
    </w:p>
    <w:p w:rsidR="00154EA5" w:rsidRDefault="00154EA5">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0" w:name="_Toc513477529"/>
      <w:bookmarkStart w:id="1" w:name="_Toc527411120"/>
      <w:r>
        <w:rPr>
          <w:rFonts w:hint="cs"/>
          <w:rtl/>
        </w:rPr>
        <w:t xml:space="preserve">موضوع: </w:t>
      </w:r>
      <w:r w:rsidRPr="007732DA">
        <w:rPr>
          <w:rFonts w:hint="cs"/>
          <w:color w:val="auto"/>
          <w:rtl/>
        </w:rPr>
        <w:t>فقه / اجتهاد و تقلید /مسأله تقلید (شرایط مجتهد- شرط عدالت)</w:t>
      </w:r>
      <w:bookmarkEnd w:id="0"/>
      <w:bookmarkEnd w:id="1"/>
    </w:p>
    <w:p w:rsidR="004D5B1F" w:rsidRDefault="004D5B1F" w:rsidP="004D5B1F">
      <w:pPr>
        <w:pStyle w:val="Heading3"/>
        <w:rPr>
          <w:rtl/>
        </w:rPr>
      </w:pPr>
      <w:bookmarkStart w:id="2" w:name="_Toc527411121"/>
      <w:r w:rsidRPr="004D5B1F">
        <w:rPr>
          <w:rFonts w:hint="cs"/>
          <w:rtl/>
        </w:rPr>
        <w:t>اشاره</w:t>
      </w:r>
      <w:bookmarkEnd w:id="2"/>
    </w:p>
    <w:p w:rsidR="000079FB" w:rsidRDefault="004E48E2" w:rsidP="007732DA">
      <w:pPr>
        <w:pStyle w:val="BodyTextIndent"/>
        <w:rPr>
          <w:rtl/>
        </w:rPr>
      </w:pPr>
      <w:r>
        <w:rPr>
          <w:rFonts w:hint="cs"/>
          <w:rtl/>
        </w:rPr>
        <w:t xml:space="preserve">در مبحثی که در جلسه گذشته مطرح شد موضوع بسیار </w:t>
      </w:r>
      <w:r w:rsidR="0010109D">
        <w:rPr>
          <w:rFonts w:hint="cs"/>
          <w:rtl/>
        </w:rPr>
        <w:t>مهمی</w:t>
      </w:r>
      <w:r>
        <w:rPr>
          <w:rFonts w:hint="cs"/>
          <w:rtl/>
        </w:rPr>
        <w:t xml:space="preserve"> طرح شد که چندان اختصاص به شرع و فقه ندارد و آن مبحث این بود که ملکات و هیئاتی که موجب صدور پرشتاب و بدون رویه افعال</w:t>
      </w:r>
      <w:r w:rsidR="00057317">
        <w:rPr>
          <w:rFonts w:hint="cs"/>
          <w:rtl/>
        </w:rPr>
        <w:t xml:space="preserve"> می‌</w:t>
      </w:r>
      <w:r>
        <w:rPr>
          <w:rFonts w:hint="cs"/>
          <w:rtl/>
        </w:rPr>
        <w:t xml:space="preserve">شود از یک منظر </w:t>
      </w:r>
      <w:r w:rsidR="0010109D">
        <w:rPr>
          <w:rFonts w:hint="cs"/>
          <w:rtl/>
        </w:rPr>
        <w:t>کلی</w:t>
      </w:r>
      <w:r w:rsidR="00057317">
        <w:rPr>
          <w:rFonts w:hint="cs"/>
          <w:rtl/>
        </w:rPr>
        <w:t xml:space="preserve"> می‌</w:t>
      </w:r>
      <w:r>
        <w:rPr>
          <w:rFonts w:hint="cs"/>
          <w:rtl/>
        </w:rPr>
        <w:t xml:space="preserve">توان </w:t>
      </w:r>
      <w:r w:rsidR="0010109D">
        <w:rPr>
          <w:rFonts w:hint="cs"/>
          <w:rtl/>
        </w:rPr>
        <w:t>این‌ها</w:t>
      </w:r>
      <w:r>
        <w:rPr>
          <w:rFonts w:hint="cs"/>
          <w:rtl/>
        </w:rPr>
        <w:t xml:space="preserve"> را به دو قسم تقسیم کرد:</w:t>
      </w:r>
    </w:p>
    <w:p w:rsidR="004E48E2" w:rsidRDefault="004E48E2" w:rsidP="004E48E2">
      <w:pPr>
        <w:rPr>
          <w:rtl/>
        </w:rPr>
      </w:pPr>
      <w:r>
        <w:rPr>
          <w:rFonts w:hint="cs"/>
          <w:rtl/>
        </w:rPr>
        <w:t xml:space="preserve">الف) ملکاتی که </w:t>
      </w:r>
      <w:r w:rsidR="0010109D">
        <w:rPr>
          <w:rFonts w:hint="cs"/>
          <w:rtl/>
        </w:rPr>
        <w:t>اولاً</w:t>
      </w:r>
      <w:r>
        <w:rPr>
          <w:rFonts w:hint="cs"/>
          <w:rtl/>
        </w:rPr>
        <w:t xml:space="preserve"> و </w:t>
      </w:r>
      <w:r w:rsidR="0010109D">
        <w:rPr>
          <w:rFonts w:hint="cs"/>
          <w:rtl/>
        </w:rPr>
        <w:t>بالذات</w:t>
      </w:r>
      <w:r>
        <w:rPr>
          <w:rFonts w:hint="cs"/>
          <w:rtl/>
        </w:rPr>
        <w:t xml:space="preserve"> با آن افعالی که صادر</w:t>
      </w:r>
      <w:r w:rsidR="00057317">
        <w:rPr>
          <w:rFonts w:hint="cs"/>
          <w:rtl/>
        </w:rPr>
        <w:t xml:space="preserve"> می‌</w:t>
      </w:r>
      <w:r>
        <w:rPr>
          <w:rFonts w:hint="cs"/>
          <w:rtl/>
        </w:rPr>
        <w:t>شود مسانخت دارند</w:t>
      </w:r>
      <w:r w:rsidR="00FB7AB3">
        <w:rPr>
          <w:rtl/>
        </w:rPr>
        <w:t xml:space="preserve">؛ </w:t>
      </w:r>
      <w:r w:rsidR="0010109D">
        <w:rPr>
          <w:rFonts w:hint="cs"/>
          <w:rtl/>
        </w:rPr>
        <w:t>به‌عبارت‌دیگر</w:t>
      </w:r>
      <w:r w:rsidR="005111E1">
        <w:rPr>
          <w:rFonts w:hint="cs"/>
          <w:rtl/>
        </w:rPr>
        <w:t xml:space="preserve"> هیئات درونی و نفسانی که بر اساس مبادی فکری و ... شکل</w:t>
      </w:r>
      <w:r w:rsidR="00057317">
        <w:rPr>
          <w:rFonts w:hint="cs"/>
          <w:rtl/>
        </w:rPr>
        <w:t xml:space="preserve"> می‌</w:t>
      </w:r>
      <w:r w:rsidR="005111E1">
        <w:rPr>
          <w:rFonts w:hint="cs"/>
          <w:rtl/>
        </w:rPr>
        <w:t xml:space="preserve">گیرد و مسانخت </w:t>
      </w:r>
      <w:r w:rsidR="0010109D">
        <w:rPr>
          <w:rFonts w:hint="cs"/>
          <w:rtl/>
        </w:rPr>
        <w:t>بالذات</w:t>
      </w:r>
      <w:r w:rsidR="005111E1">
        <w:rPr>
          <w:rFonts w:hint="cs"/>
          <w:rtl/>
        </w:rPr>
        <w:t xml:space="preserve"> و مستقیم با یک سلسله افعال دارد که این نوع اوّل است.</w:t>
      </w:r>
    </w:p>
    <w:p w:rsidR="005111E1" w:rsidRDefault="005111E1" w:rsidP="004E48E2">
      <w:pPr>
        <w:rPr>
          <w:rtl/>
        </w:rPr>
      </w:pPr>
      <w:r>
        <w:rPr>
          <w:rFonts w:hint="cs"/>
          <w:rtl/>
        </w:rPr>
        <w:t>ب) اما نوع دیگر از هیئات نفسانیه و احوال روحی است که منشأ صدور افعال با شتاب و سرعت</w:t>
      </w:r>
      <w:r w:rsidR="00057317">
        <w:rPr>
          <w:rFonts w:hint="cs"/>
          <w:rtl/>
        </w:rPr>
        <w:t xml:space="preserve"> می‌</w:t>
      </w:r>
      <w:r>
        <w:rPr>
          <w:rFonts w:hint="cs"/>
          <w:rtl/>
        </w:rPr>
        <w:t xml:space="preserve">شود لکن مستقیم با آن افعال مسانخت </w:t>
      </w:r>
      <w:r w:rsidR="0010109D">
        <w:rPr>
          <w:rFonts w:hint="cs"/>
          <w:rtl/>
        </w:rPr>
        <w:t>بالذات</w:t>
      </w:r>
      <w:r>
        <w:rPr>
          <w:rFonts w:hint="cs"/>
          <w:rtl/>
        </w:rPr>
        <w:t xml:space="preserve"> ندارد بلکه آن هیئات نفسانیه یک واسطه خورده و بر روی یک امور کلانی قرار</w:t>
      </w:r>
      <w:r w:rsidR="00057317">
        <w:rPr>
          <w:rFonts w:hint="cs"/>
          <w:rtl/>
        </w:rPr>
        <w:t xml:space="preserve"> می‌</w:t>
      </w:r>
      <w:r>
        <w:rPr>
          <w:rFonts w:hint="cs"/>
          <w:rtl/>
        </w:rPr>
        <w:t>گیرد که آنها منطبق بر افعال</w:t>
      </w:r>
      <w:r w:rsidR="00057317">
        <w:rPr>
          <w:rFonts w:hint="cs"/>
          <w:rtl/>
        </w:rPr>
        <w:t xml:space="preserve"> می‌</w:t>
      </w:r>
      <w:r>
        <w:rPr>
          <w:rFonts w:hint="cs"/>
          <w:rtl/>
        </w:rPr>
        <w:t>شوند.</w:t>
      </w:r>
    </w:p>
    <w:p w:rsidR="005111E1" w:rsidRDefault="005111E1" w:rsidP="004E48E2">
      <w:pPr>
        <w:rPr>
          <w:rtl/>
        </w:rPr>
      </w:pPr>
      <w:r>
        <w:rPr>
          <w:rFonts w:hint="cs"/>
          <w:rtl/>
        </w:rPr>
        <w:t>مثال برای نوع اوّل همان هیئت نفسانیه</w:t>
      </w:r>
      <w:r w:rsidR="00057317">
        <w:rPr>
          <w:rFonts w:hint="cs"/>
          <w:rtl/>
        </w:rPr>
        <w:t xml:space="preserve">‌ای </w:t>
      </w:r>
      <w:r>
        <w:rPr>
          <w:rFonts w:hint="cs"/>
          <w:rtl/>
        </w:rPr>
        <w:t>است که در یک مجتهد پدید آمده و ملکه استنباط</w:t>
      </w:r>
      <w:r w:rsidR="00057317">
        <w:rPr>
          <w:rFonts w:hint="cs"/>
          <w:rtl/>
        </w:rPr>
        <w:t xml:space="preserve"> می‌</w:t>
      </w:r>
      <w:r>
        <w:rPr>
          <w:rFonts w:hint="cs"/>
          <w:rtl/>
        </w:rPr>
        <w:t>باشد، این ملکه استنباط فقهی یک هیئت راسخه</w:t>
      </w:r>
      <w:r w:rsidR="00057317">
        <w:rPr>
          <w:rFonts w:hint="cs"/>
          <w:rtl/>
        </w:rPr>
        <w:t xml:space="preserve">‌ای </w:t>
      </w:r>
      <w:r>
        <w:rPr>
          <w:rFonts w:hint="cs"/>
          <w:rtl/>
        </w:rPr>
        <w:t>است که مستقیم مسانخت دارد با اجتهاد در این باب و آن باب و ... و مثال دیگر ملکه مهارتی همچون رانندگی، شنا و موارد دیگری از این قبیل</w:t>
      </w:r>
      <w:r w:rsidR="00057317">
        <w:rPr>
          <w:rFonts w:hint="cs"/>
          <w:rtl/>
        </w:rPr>
        <w:t xml:space="preserve"> می‌</w:t>
      </w:r>
      <w:r>
        <w:rPr>
          <w:rFonts w:hint="cs"/>
          <w:rtl/>
        </w:rPr>
        <w:t xml:space="preserve">باشد که به نحوی با افعال </w:t>
      </w:r>
      <w:r>
        <w:rPr>
          <w:rtl/>
        </w:rPr>
        <w:t>–</w:t>
      </w:r>
      <w:r>
        <w:rPr>
          <w:rFonts w:hint="cs"/>
          <w:rtl/>
        </w:rPr>
        <w:t>یک فعل خاص و یا یک مجموعه افعال- مسانخت مستقیم دارند و به</w:t>
      </w:r>
      <w:r w:rsidR="00057317">
        <w:rPr>
          <w:rFonts w:hint="cs"/>
          <w:rtl/>
        </w:rPr>
        <w:t xml:space="preserve"> می‌</w:t>
      </w:r>
      <w:r>
        <w:rPr>
          <w:rFonts w:hint="cs"/>
          <w:rtl/>
        </w:rPr>
        <w:t xml:space="preserve">توان آن را به یک نخ تسبیح تشبیه کرد که این حال نفسانی را با این اعمال متّصل کرده است. البته گفت شد که این ملکات ممکن است ملکات جزئی و کوچک باشد و ممکن است ملکات </w:t>
      </w:r>
      <w:r w:rsidR="0010109D">
        <w:rPr>
          <w:rFonts w:hint="cs"/>
          <w:rtl/>
        </w:rPr>
        <w:t>کلی‌تری</w:t>
      </w:r>
      <w:r>
        <w:rPr>
          <w:rFonts w:hint="cs"/>
          <w:rtl/>
        </w:rPr>
        <w:t xml:space="preserve"> باشد و همچنین ممکن است یک ملکه بسیط باشد و ممکن است ملکه مرکّبی باشد که </w:t>
      </w:r>
      <w:r w:rsidR="0010109D">
        <w:rPr>
          <w:rFonts w:hint="cs"/>
          <w:rtl/>
        </w:rPr>
        <w:t>به‌طور</w:t>
      </w:r>
      <w:r>
        <w:rPr>
          <w:rFonts w:hint="cs"/>
          <w:rtl/>
        </w:rPr>
        <w:t xml:space="preserve"> کل برای این ملکات </w:t>
      </w:r>
      <w:r w:rsidR="00D86240">
        <w:rPr>
          <w:rFonts w:hint="cs"/>
          <w:rtl/>
        </w:rPr>
        <w:t>سلسله‌مراتب</w:t>
      </w:r>
      <w:r>
        <w:rPr>
          <w:rFonts w:hint="cs"/>
          <w:rtl/>
        </w:rPr>
        <w:t>ی در قسم اوّل</w:t>
      </w:r>
      <w:r w:rsidR="00FB7AB3">
        <w:rPr>
          <w:rtl/>
        </w:rPr>
        <w:t xml:space="preserve"> </w:t>
      </w:r>
      <w:r>
        <w:rPr>
          <w:rFonts w:hint="cs"/>
          <w:rtl/>
        </w:rPr>
        <w:t>وجود دارد.</w:t>
      </w:r>
    </w:p>
    <w:p w:rsidR="005111E1" w:rsidRDefault="005111E1" w:rsidP="004E48E2">
      <w:pPr>
        <w:rPr>
          <w:rtl/>
        </w:rPr>
      </w:pPr>
      <w:r>
        <w:rPr>
          <w:rFonts w:hint="cs"/>
          <w:rtl/>
        </w:rPr>
        <w:t>اما در قسم دوّم مقول از نوع دیگری است و لو اینکه حال آن یک هیئت نفسانیه</w:t>
      </w:r>
      <w:r w:rsidR="00057317">
        <w:rPr>
          <w:rFonts w:hint="cs"/>
          <w:rtl/>
        </w:rPr>
        <w:t xml:space="preserve"> می‌</w:t>
      </w:r>
      <w:r>
        <w:rPr>
          <w:rFonts w:hint="cs"/>
          <w:rtl/>
        </w:rPr>
        <w:t>باشد اما این هیئت نفسانیه در همان مثال</w:t>
      </w:r>
      <w:r w:rsidR="00057317">
        <w:rPr>
          <w:rFonts w:hint="cs"/>
          <w:rtl/>
        </w:rPr>
        <w:t>‌های</w:t>
      </w:r>
      <w:r>
        <w:rPr>
          <w:rFonts w:hint="cs"/>
          <w:rtl/>
        </w:rPr>
        <w:t xml:space="preserve"> عرفی هم که گفته شد بر روی این قرار گرفته است که مثلاً این شخص دارای فرماندهی</w:t>
      </w:r>
      <w:r w:rsidR="00057317">
        <w:rPr>
          <w:rFonts w:hint="cs"/>
          <w:rtl/>
        </w:rPr>
        <w:t xml:space="preserve"> می‌</w:t>
      </w:r>
      <w:r>
        <w:rPr>
          <w:rFonts w:hint="cs"/>
          <w:rtl/>
        </w:rPr>
        <w:t xml:space="preserve">باشد و آن حالت اطاعت از فرمانده در او ریشه دوانده است، ابتدائاً مطیع نبوده اما با تمرین مستمر الان مطیع این فرمانده است که حال این اطاعت ممکن است از خوف، شوق یا عشق و دیگر احوالی که در همه جا متصوّر است باشد که بالاخره این شخص بر مدار او خود را تنظیم کرده است به هر دلیل و عاملی. این هیئت که عبارت است از هیئت اطاعت، دلدادگی و </w:t>
      </w:r>
      <w:r w:rsidR="00900EBE">
        <w:rPr>
          <w:rFonts w:hint="cs"/>
          <w:rtl/>
        </w:rPr>
        <w:t>فرمان‌پذیری</w:t>
      </w:r>
      <w:r>
        <w:rPr>
          <w:rFonts w:hint="cs"/>
          <w:rtl/>
        </w:rPr>
        <w:t>، این یک هیئت نفسانیه و یک ملکه است، یک هیئت راسخه است که این هیئت راسخه موجب</w:t>
      </w:r>
      <w:r w:rsidR="00057317">
        <w:rPr>
          <w:rFonts w:hint="cs"/>
          <w:rtl/>
        </w:rPr>
        <w:t xml:space="preserve"> می‌</w:t>
      </w:r>
      <w:r>
        <w:rPr>
          <w:rFonts w:hint="cs"/>
          <w:rtl/>
        </w:rPr>
        <w:t xml:space="preserve">شود تا </w:t>
      </w:r>
      <w:r w:rsidR="0010109D">
        <w:rPr>
          <w:rFonts w:hint="cs"/>
          <w:rtl/>
        </w:rPr>
        <w:t>آنچه</w:t>
      </w:r>
      <w:r>
        <w:rPr>
          <w:rFonts w:hint="cs"/>
          <w:rtl/>
        </w:rPr>
        <w:t xml:space="preserve"> آن شخص فرمان</w:t>
      </w:r>
      <w:r w:rsidR="00057317">
        <w:rPr>
          <w:rFonts w:hint="cs"/>
          <w:rtl/>
        </w:rPr>
        <w:t xml:space="preserve"> می‌</w:t>
      </w:r>
      <w:r>
        <w:rPr>
          <w:rFonts w:hint="cs"/>
          <w:rtl/>
        </w:rPr>
        <w:t>دهد انجام دهد و لو اینکه هنوز نسبت به خودِ آن فعل ملکه ندارد اما این هیئت کمک</w:t>
      </w:r>
      <w:r w:rsidR="00057317">
        <w:rPr>
          <w:rFonts w:hint="cs"/>
          <w:rtl/>
        </w:rPr>
        <w:t xml:space="preserve"> می‌</w:t>
      </w:r>
      <w:r>
        <w:rPr>
          <w:rFonts w:hint="cs"/>
          <w:rtl/>
        </w:rPr>
        <w:t>کند که با سرعت تا او</w:t>
      </w:r>
      <w:r w:rsidR="00057317">
        <w:rPr>
          <w:rFonts w:hint="cs"/>
          <w:rtl/>
        </w:rPr>
        <w:t xml:space="preserve"> می‌</w:t>
      </w:r>
      <w:r>
        <w:rPr>
          <w:rFonts w:hint="cs"/>
          <w:rtl/>
        </w:rPr>
        <w:t>گوید این شخص عمل کند. در اینجا هیئت نفسانی و حال روحی بر روی یک مقوله</w:t>
      </w:r>
      <w:r w:rsidR="00057317">
        <w:rPr>
          <w:rFonts w:hint="cs"/>
          <w:rtl/>
        </w:rPr>
        <w:t xml:space="preserve">‌ای </w:t>
      </w:r>
      <w:r>
        <w:rPr>
          <w:rFonts w:hint="cs"/>
          <w:rtl/>
        </w:rPr>
        <w:t xml:space="preserve">قرار گرفته است که از مقولات مستقیم همچون فعل خاص و رفتار خاصی نیست که در رانندگی و ... وجود داشت، بلکه این هیئت بر روی علاقه به آن شخص و </w:t>
      </w:r>
      <w:r w:rsidR="00900EBE">
        <w:rPr>
          <w:rFonts w:hint="cs"/>
          <w:rtl/>
        </w:rPr>
        <w:t>فرمان‌پذیری</w:t>
      </w:r>
      <w:r>
        <w:rPr>
          <w:rFonts w:hint="cs"/>
          <w:rtl/>
        </w:rPr>
        <w:t xml:space="preserve"> نسبت به او قرار گرفته </w:t>
      </w:r>
      <w:r>
        <w:rPr>
          <w:rFonts w:hint="cs"/>
          <w:rtl/>
        </w:rPr>
        <w:lastRenderedPageBreak/>
        <w:t>است و این فرمان منطبق</w:t>
      </w:r>
      <w:r w:rsidR="00057317">
        <w:rPr>
          <w:rFonts w:hint="cs"/>
          <w:rtl/>
        </w:rPr>
        <w:t xml:space="preserve"> می‌</w:t>
      </w:r>
      <w:r>
        <w:rPr>
          <w:rFonts w:hint="cs"/>
          <w:rtl/>
        </w:rPr>
        <w:t>شود بر اینکه افعال مختلفی را امر و نهی کرده و این شخص این افعال را انجام داده است. انواع متنوّع و اقسام و اجناس مختلفی در ذیل فرمان او</w:t>
      </w:r>
      <w:r w:rsidR="00057317">
        <w:rPr>
          <w:rFonts w:hint="cs"/>
          <w:rtl/>
        </w:rPr>
        <w:t xml:space="preserve"> می‌</w:t>
      </w:r>
      <w:r>
        <w:rPr>
          <w:rFonts w:hint="cs"/>
          <w:rtl/>
        </w:rPr>
        <w:t xml:space="preserve">باشد چرا که وقتی فرمان او منطبق بر فعلی بشود این فعل </w:t>
      </w:r>
      <w:r w:rsidR="00900EBE">
        <w:rPr>
          <w:rFonts w:hint="cs"/>
          <w:rtl/>
        </w:rPr>
        <w:t>آسان‌تر</w:t>
      </w:r>
      <w:r>
        <w:rPr>
          <w:rFonts w:hint="cs"/>
          <w:rtl/>
        </w:rPr>
        <w:t xml:space="preserve"> از او صادر</w:t>
      </w:r>
      <w:r w:rsidR="00057317">
        <w:rPr>
          <w:rFonts w:hint="cs"/>
          <w:rtl/>
        </w:rPr>
        <w:t xml:space="preserve"> می‌</w:t>
      </w:r>
      <w:r>
        <w:rPr>
          <w:rFonts w:hint="cs"/>
          <w:rtl/>
        </w:rPr>
        <w:t>شود.</w:t>
      </w:r>
    </w:p>
    <w:p w:rsidR="005111E1" w:rsidRDefault="005111E1" w:rsidP="004E48E2">
      <w:pPr>
        <w:rPr>
          <w:rtl/>
        </w:rPr>
      </w:pPr>
      <w:r>
        <w:rPr>
          <w:rFonts w:hint="cs"/>
          <w:rtl/>
        </w:rPr>
        <w:t xml:space="preserve">منتهی در اینجا این نکته وجود دارد که </w:t>
      </w:r>
      <w:r w:rsidR="00013164">
        <w:rPr>
          <w:rFonts w:hint="cs"/>
          <w:rtl/>
        </w:rPr>
        <w:t>اگر فرمان</w:t>
      </w:r>
      <w:r w:rsidR="00057317">
        <w:rPr>
          <w:rFonts w:hint="cs"/>
          <w:rtl/>
        </w:rPr>
        <w:t>‌های</w:t>
      </w:r>
      <w:r w:rsidR="00013164">
        <w:rPr>
          <w:rFonts w:hint="cs"/>
          <w:rtl/>
        </w:rPr>
        <w:t xml:space="preserve"> ثابت وجود داشته باشد عملاً </w:t>
      </w:r>
      <w:r w:rsidR="00900EBE">
        <w:rPr>
          <w:rFonts w:hint="cs"/>
          <w:rtl/>
        </w:rPr>
        <w:t>به‌تدریج</w:t>
      </w:r>
      <w:r w:rsidR="00013164">
        <w:rPr>
          <w:rFonts w:hint="cs"/>
          <w:rtl/>
        </w:rPr>
        <w:t xml:space="preserve"> نفس فعل هم موجب</w:t>
      </w:r>
      <w:r w:rsidR="00057317">
        <w:rPr>
          <w:rFonts w:hint="cs"/>
          <w:rtl/>
        </w:rPr>
        <w:t xml:space="preserve"> می‌</w:t>
      </w:r>
      <w:r w:rsidR="00013164">
        <w:rPr>
          <w:rFonts w:hint="cs"/>
          <w:rtl/>
        </w:rPr>
        <w:t>شود تا ملکه</w:t>
      </w:r>
      <w:r w:rsidR="00057317">
        <w:rPr>
          <w:rFonts w:hint="cs"/>
          <w:rtl/>
        </w:rPr>
        <w:t xml:space="preserve">‌ای </w:t>
      </w:r>
      <w:r w:rsidR="00013164">
        <w:rPr>
          <w:rFonts w:hint="cs"/>
          <w:rtl/>
        </w:rPr>
        <w:t>برای شخص پدید آید مثل اینکه ملکه</w:t>
      </w:r>
      <w:r w:rsidR="00057317">
        <w:rPr>
          <w:rFonts w:hint="cs"/>
          <w:rtl/>
        </w:rPr>
        <w:t xml:space="preserve">‌ای </w:t>
      </w:r>
      <w:r w:rsidR="00013164">
        <w:rPr>
          <w:rFonts w:hint="cs"/>
          <w:rtl/>
        </w:rPr>
        <w:t>پیدا</w:t>
      </w:r>
      <w:r w:rsidR="00057317">
        <w:rPr>
          <w:rFonts w:hint="cs"/>
          <w:rtl/>
        </w:rPr>
        <w:t xml:space="preserve"> می‌</w:t>
      </w:r>
      <w:r w:rsidR="00013164">
        <w:rPr>
          <w:rFonts w:hint="cs"/>
          <w:rtl/>
        </w:rPr>
        <w:t>شود که شخص نماز خود را بخواند، اگر این ملکه مستقیم فعل هم نباشد ملکه</w:t>
      </w:r>
      <w:r w:rsidR="00057317">
        <w:rPr>
          <w:rFonts w:hint="cs"/>
          <w:rtl/>
        </w:rPr>
        <w:t xml:space="preserve">‌ای </w:t>
      </w:r>
      <w:r w:rsidR="00013164">
        <w:rPr>
          <w:rFonts w:hint="cs"/>
          <w:rtl/>
        </w:rPr>
        <w:t>بر روی فرمان او است که بر این فعل منطبق</w:t>
      </w:r>
      <w:r w:rsidR="00057317">
        <w:rPr>
          <w:rFonts w:hint="cs"/>
          <w:rtl/>
        </w:rPr>
        <w:t xml:space="preserve"> می‌</w:t>
      </w:r>
      <w:r w:rsidR="00013164">
        <w:rPr>
          <w:rFonts w:hint="cs"/>
          <w:rtl/>
        </w:rPr>
        <w:t xml:space="preserve">شود که البته </w:t>
      </w:r>
      <w:r w:rsidR="00900EBE">
        <w:rPr>
          <w:rFonts w:hint="cs"/>
          <w:rtl/>
        </w:rPr>
        <w:t>همان‌طور</w:t>
      </w:r>
      <w:r w:rsidR="00013164">
        <w:rPr>
          <w:rFonts w:hint="cs"/>
          <w:rtl/>
        </w:rPr>
        <w:t xml:space="preserve"> که گفته شد وقتی که شخص عملی را بنا بر همان فرمان تکرار کند </w:t>
      </w:r>
      <w:r w:rsidR="00900EBE">
        <w:rPr>
          <w:rFonts w:hint="cs"/>
          <w:rtl/>
        </w:rPr>
        <w:t>به‌تدریج</w:t>
      </w:r>
      <w:r w:rsidR="00013164">
        <w:rPr>
          <w:rFonts w:hint="cs"/>
          <w:rtl/>
        </w:rPr>
        <w:t xml:space="preserve"> نفس فعل هم برای او ملکه</w:t>
      </w:r>
      <w:r w:rsidR="00057317">
        <w:rPr>
          <w:rFonts w:hint="cs"/>
          <w:rtl/>
        </w:rPr>
        <w:t xml:space="preserve"> می‌</w:t>
      </w:r>
      <w:r w:rsidR="00013164">
        <w:rPr>
          <w:rFonts w:hint="cs"/>
          <w:rtl/>
        </w:rPr>
        <w:t>شود و مثلاً نماز خواندن برای او یک امر عادل و طبیعی</w:t>
      </w:r>
      <w:r w:rsidR="00057317">
        <w:rPr>
          <w:rFonts w:hint="cs"/>
          <w:rtl/>
        </w:rPr>
        <w:t xml:space="preserve"> می‌</w:t>
      </w:r>
      <w:r w:rsidR="00013164">
        <w:rPr>
          <w:rFonts w:hint="cs"/>
          <w:rtl/>
        </w:rPr>
        <w:t>شود و یا هر چیز دیگری از این قبیل، اما در اینجا در واقع ملکه اصلی او با فعل رابطه مستقیم ندارد بلکه بالعرض</w:t>
      </w:r>
      <w:r w:rsidR="00057317">
        <w:rPr>
          <w:rFonts w:hint="cs"/>
          <w:rtl/>
        </w:rPr>
        <w:t xml:space="preserve"> می‌</w:t>
      </w:r>
      <w:r w:rsidR="00013164">
        <w:rPr>
          <w:rFonts w:hint="cs"/>
          <w:rtl/>
        </w:rPr>
        <w:t>باشد گرچه با تکرار این فعل هم خودش</w:t>
      </w:r>
      <w:r w:rsidR="00057317">
        <w:rPr>
          <w:rFonts w:hint="cs"/>
          <w:rtl/>
        </w:rPr>
        <w:t xml:space="preserve"> می‌</w:t>
      </w:r>
      <w:r w:rsidR="00013164">
        <w:rPr>
          <w:rFonts w:hint="cs"/>
          <w:rtl/>
        </w:rPr>
        <w:t xml:space="preserve">تواند بشود ملکه </w:t>
      </w:r>
      <w:r w:rsidR="0010109D">
        <w:rPr>
          <w:rFonts w:hint="cs"/>
          <w:rtl/>
        </w:rPr>
        <w:t>بالذات</w:t>
      </w:r>
      <w:r w:rsidR="00013164">
        <w:rPr>
          <w:rFonts w:hint="cs"/>
          <w:rtl/>
        </w:rPr>
        <w:t xml:space="preserve"> و مستقیم او، یعنی </w:t>
      </w:r>
      <w:r w:rsidR="0010109D">
        <w:rPr>
          <w:rFonts w:hint="cs"/>
          <w:rtl/>
        </w:rPr>
        <w:t>به‌عبارت‌دیگر</w:t>
      </w:r>
      <w:r w:rsidR="00013164">
        <w:rPr>
          <w:rFonts w:hint="cs"/>
          <w:rtl/>
        </w:rPr>
        <w:t xml:space="preserve"> به واسطه آن ملکه بالعرض یک ملکه </w:t>
      </w:r>
      <w:r w:rsidR="0010109D">
        <w:rPr>
          <w:rFonts w:hint="cs"/>
          <w:rtl/>
        </w:rPr>
        <w:t>بالذات</w:t>
      </w:r>
      <w:r w:rsidR="00013164">
        <w:rPr>
          <w:rFonts w:hint="cs"/>
          <w:rtl/>
        </w:rPr>
        <w:t xml:space="preserve"> </w:t>
      </w:r>
      <w:r w:rsidR="00900EBE">
        <w:rPr>
          <w:rFonts w:hint="cs"/>
          <w:rtl/>
        </w:rPr>
        <w:t>این‌چنینی</w:t>
      </w:r>
      <w:r w:rsidR="00013164">
        <w:rPr>
          <w:rFonts w:hint="cs"/>
          <w:rtl/>
        </w:rPr>
        <w:t xml:space="preserve"> برای او پدید آید همچون ملکه نماز، روزه، حج و موارد دیگری </w:t>
      </w:r>
      <w:r w:rsidR="00900EBE">
        <w:rPr>
          <w:rFonts w:hint="cs"/>
          <w:rtl/>
        </w:rPr>
        <w:t>این‌چنینی</w:t>
      </w:r>
      <w:r w:rsidR="00013164">
        <w:rPr>
          <w:rFonts w:hint="cs"/>
          <w:rtl/>
        </w:rPr>
        <w:t>، اما این جزء آن ملکه اصلی نیست بلکه آنچه در حالت دوّم اصل</w:t>
      </w:r>
      <w:r w:rsidR="00057317">
        <w:rPr>
          <w:rFonts w:hint="cs"/>
          <w:rtl/>
        </w:rPr>
        <w:t xml:space="preserve"> می‌</w:t>
      </w:r>
      <w:r w:rsidR="00013164">
        <w:rPr>
          <w:rFonts w:hint="cs"/>
          <w:rtl/>
        </w:rPr>
        <w:t xml:space="preserve">باشد این است که ملکه </w:t>
      </w:r>
      <w:r w:rsidR="00900EBE">
        <w:rPr>
          <w:rFonts w:hint="cs"/>
          <w:rtl/>
        </w:rPr>
        <w:t>فرمان‌پذیری</w:t>
      </w:r>
      <w:r w:rsidR="00013164">
        <w:rPr>
          <w:rFonts w:hint="cs"/>
          <w:rtl/>
        </w:rPr>
        <w:t xml:space="preserve"> در او وجود دارد و هیئت و حالت </w:t>
      </w:r>
      <w:r w:rsidR="00900EBE">
        <w:rPr>
          <w:rFonts w:hint="cs"/>
          <w:rtl/>
        </w:rPr>
        <w:t>فرمان‌بری</w:t>
      </w:r>
      <w:r w:rsidR="00013164">
        <w:rPr>
          <w:rFonts w:hint="cs"/>
          <w:rtl/>
        </w:rPr>
        <w:t xml:space="preserve"> در این شخص وجود دارد.</w:t>
      </w:r>
    </w:p>
    <w:p w:rsidR="00013164" w:rsidRDefault="00013164" w:rsidP="004E48E2">
      <w:pPr>
        <w:rPr>
          <w:rtl/>
        </w:rPr>
      </w:pPr>
      <w:r>
        <w:rPr>
          <w:rFonts w:hint="cs"/>
          <w:rtl/>
        </w:rPr>
        <w:t>آنچه گفته شد قسم دوّم بود و تکرار آن به این جهت بود که این تحلیل نه در مباحث فلسفی به این شکل وارد شده است و نه در مباحث فقهی.</w:t>
      </w:r>
    </w:p>
    <w:p w:rsidR="00013164" w:rsidRDefault="00013164" w:rsidP="004E48E2">
      <w:pPr>
        <w:rPr>
          <w:rtl/>
        </w:rPr>
      </w:pPr>
      <w:r>
        <w:rPr>
          <w:rFonts w:hint="cs"/>
          <w:rtl/>
        </w:rPr>
        <w:t>این ملکه</w:t>
      </w:r>
      <w:r w:rsidR="00057317">
        <w:rPr>
          <w:rFonts w:hint="cs"/>
          <w:rtl/>
        </w:rPr>
        <w:t xml:space="preserve">‌ای </w:t>
      </w:r>
      <w:r>
        <w:rPr>
          <w:rFonts w:hint="cs"/>
          <w:rtl/>
        </w:rPr>
        <w:t xml:space="preserve">که در حال حاضر در مباحث فقهی </w:t>
      </w:r>
      <w:r w:rsidR="00900EBE">
        <w:rPr>
          <w:rFonts w:hint="cs"/>
          <w:rtl/>
        </w:rPr>
        <w:t>به‌عنوان</w:t>
      </w:r>
      <w:r>
        <w:rPr>
          <w:rFonts w:hint="cs"/>
          <w:rtl/>
        </w:rPr>
        <w:t xml:space="preserve"> عدالت و یا در مباحث معارفی با عنوان تقوی و اطاعت و ... گفته</w:t>
      </w:r>
      <w:r w:rsidR="00057317">
        <w:rPr>
          <w:rFonts w:hint="cs"/>
          <w:rtl/>
        </w:rPr>
        <w:t xml:space="preserve"> می‌</w:t>
      </w:r>
      <w:r>
        <w:rPr>
          <w:rFonts w:hint="cs"/>
          <w:rtl/>
        </w:rPr>
        <w:t xml:space="preserve">شود </w:t>
      </w:r>
      <w:r w:rsidR="0010109D">
        <w:rPr>
          <w:rFonts w:hint="cs"/>
          <w:rtl/>
        </w:rPr>
        <w:t>این‌ها</w:t>
      </w:r>
      <w:r>
        <w:rPr>
          <w:rFonts w:hint="cs"/>
          <w:rtl/>
        </w:rPr>
        <w:t xml:space="preserve"> همه ملکات هستند، ملکاتی همچون اطاعت خداوند، تقوی، </w:t>
      </w:r>
      <w:r w:rsidR="00D403D7">
        <w:rPr>
          <w:rFonts w:hint="cs"/>
          <w:rtl/>
        </w:rPr>
        <w:t>خویشتن‌داری</w:t>
      </w:r>
      <w:r>
        <w:rPr>
          <w:rFonts w:hint="cs"/>
          <w:rtl/>
        </w:rPr>
        <w:t>، تسلیم و ... این مفاهیمی که در شریعت آمده است همه از همین قبیل</w:t>
      </w:r>
      <w:r w:rsidR="00057317">
        <w:rPr>
          <w:rFonts w:hint="cs"/>
          <w:rtl/>
        </w:rPr>
        <w:t xml:space="preserve"> می‌</w:t>
      </w:r>
      <w:r>
        <w:rPr>
          <w:rFonts w:hint="cs"/>
          <w:rtl/>
        </w:rPr>
        <w:t xml:space="preserve">باشند و </w:t>
      </w:r>
      <w:r w:rsidR="0010109D">
        <w:rPr>
          <w:rFonts w:hint="cs"/>
          <w:rtl/>
        </w:rPr>
        <w:t>این‌ها</w:t>
      </w:r>
      <w:r>
        <w:rPr>
          <w:rFonts w:hint="cs"/>
          <w:rtl/>
        </w:rPr>
        <w:t xml:space="preserve"> مفاهیمی هستند که حالات نفسانی در انسان شکل</w:t>
      </w:r>
      <w:r w:rsidR="00057317">
        <w:rPr>
          <w:rFonts w:hint="cs"/>
          <w:rtl/>
        </w:rPr>
        <w:t xml:space="preserve"> می‌</w:t>
      </w:r>
      <w:r>
        <w:rPr>
          <w:rFonts w:hint="cs"/>
          <w:rtl/>
        </w:rPr>
        <w:t>گیرد و به صورت مقول به تشکیک</w:t>
      </w:r>
      <w:r w:rsidR="00057317">
        <w:rPr>
          <w:rFonts w:hint="cs"/>
          <w:rtl/>
        </w:rPr>
        <w:t xml:space="preserve"> می‌</w:t>
      </w:r>
      <w:r>
        <w:rPr>
          <w:rFonts w:hint="cs"/>
          <w:rtl/>
        </w:rPr>
        <w:t xml:space="preserve">تواند </w:t>
      </w:r>
      <w:r w:rsidR="00D403D7">
        <w:rPr>
          <w:rFonts w:hint="cs"/>
          <w:rtl/>
        </w:rPr>
        <w:t>تصاعدی</w:t>
      </w:r>
      <w:r>
        <w:rPr>
          <w:rFonts w:hint="cs"/>
          <w:rtl/>
        </w:rPr>
        <w:t xml:space="preserve"> تقویّت شده و تمام </w:t>
      </w:r>
      <w:r w:rsidR="0010109D">
        <w:rPr>
          <w:rFonts w:hint="cs"/>
          <w:rtl/>
        </w:rPr>
        <w:t>این‌ها</w:t>
      </w:r>
      <w:r>
        <w:rPr>
          <w:rFonts w:hint="cs"/>
          <w:rtl/>
        </w:rPr>
        <w:t xml:space="preserve"> بر روی توجّه به مولی و </w:t>
      </w:r>
      <w:r w:rsidR="00900EBE">
        <w:rPr>
          <w:rFonts w:hint="cs"/>
          <w:rtl/>
        </w:rPr>
        <w:t>فرمان‌پذیری</w:t>
      </w:r>
      <w:r>
        <w:rPr>
          <w:rFonts w:hint="cs"/>
          <w:rtl/>
        </w:rPr>
        <w:t xml:space="preserve"> و عناوین دیگری از این قبیل قرار</w:t>
      </w:r>
      <w:r w:rsidR="00057317">
        <w:rPr>
          <w:rFonts w:hint="cs"/>
          <w:rtl/>
        </w:rPr>
        <w:t xml:space="preserve"> می‌</w:t>
      </w:r>
      <w:r>
        <w:rPr>
          <w:rFonts w:hint="cs"/>
          <w:rtl/>
        </w:rPr>
        <w:t>گیرد. منتهی اینکه آن فرمان چیست، هر چه</w:t>
      </w:r>
      <w:r w:rsidR="00057317">
        <w:rPr>
          <w:rFonts w:hint="cs"/>
          <w:rtl/>
        </w:rPr>
        <w:t xml:space="preserve"> می‌</w:t>
      </w:r>
      <w:r>
        <w:rPr>
          <w:rFonts w:hint="cs"/>
          <w:rtl/>
        </w:rPr>
        <w:t>خواهد باشد.</w:t>
      </w:r>
    </w:p>
    <w:p w:rsidR="00B2752B" w:rsidRDefault="00B2752B" w:rsidP="00B7513F">
      <w:pPr>
        <w:pStyle w:val="Heading1"/>
        <w:rPr>
          <w:rtl/>
        </w:rPr>
      </w:pPr>
      <w:bookmarkStart w:id="3" w:name="_Toc527411122"/>
      <w:r>
        <w:rPr>
          <w:rFonts w:hint="cs"/>
          <w:rtl/>
        </w:rPr>
        <w:t>نگاه تازه: ارتباط هیئات نفسانیه با افعال در قسم اول نیز با واسطه</w:t>
      </w:r>
      <w:r w:rsidR="00057317">
        <w:rPr>
          <w:rFonts w:hint="cs"/>
          <w:rtl/>
        </w:rPr>
        <w:t xml:space="preserve"> می‌</w:t>
      </w:r>
      <w:r>
        <w:rPr>
          <w:rFonts w:hint="cs"/>
          <w:rtl/>
        </w:rPr>
        <w:t>باشد</w:t>
      </w:r>
      <w:bookmarkEnd w:id="3"/>
    </w:p>
    <w:p w:rsidR="00B2752B" w:rsidRDefault="00B2752B" w:rsidP="00B2752B">
      <w:pPr>
        <w:rPr>
          <w:rtl/>
        </w:rPr>
      </w:pPr>
      <w:r>
        <w:rPr>
          <w:rFonts w:hint="cs"/>
          <w:rtl/>
        </w:rPr>
        <w:t>تا اینجا همین دو قسم است که البته ممکن است در نگاه و تحلیل جدیدتری کسی قائل شود که در عدالت به معنایی که قبل از شرع باشد (عدالت عقلی و عقلایی) در آنجا هم این امکان وجود دارد که کسی همین را بگوید به این معنا که در آنجا هم همین «وضع الشّیء فی موضعه» باشد و مرجع تشخیص دهنده اینکه آیا موضع شیء است یا خیر عقل</w:t>
      </w:r>
      <w:r w:rsidR="00057317">
        <w:rPr>
          <w:rFonts w:hint="cs"/>
          <w:rtl/>
        </w:rPr>
        <w:t xml:space="preserve"> می‌</w:t>
      </w:r>
      <w:r>
        <w:rPr>
          <w:rFonts w:hint="cs"/>
          <w:rtl/>
        </w:rPr>
        <w:t>باشد و در واقع عدالت اخلاقی، عقلایی و یا عقلی قبل از اینکه شرع در کار باشد به صورت ابتدایی خود همین مطلب است، به این معنا که ابتدا نفس تسلیم عقل</w:t>
      </w:r>
      <w:r w:rsidR="00057317">
        <w:rPr>
          <w:rFonts w:hint="cs"/>
          <w:rtl/>
        </w:rPr>
        <w:t xml:space="preserve"> می‌</w:t>
      </w:r>
      <w:r>
        <w:rPr>
          <w:rFonts w:hint="cs"/>
          <w:rtl/>
        </w:rPr>
        <w:t>شود و عقل در آنجا حکم</w:t>
      </w:r>
      <w:r w:rsidR="00057317">
        <w:rPr>
          <w:rFonts w:hint="cs"/>
          <w:rtl/>
        </w:rPr>
        <w:t xml:space="preserve"> می‌</w:t>
      </w:r>
      <w:r>
        <w:rPr>
          <w:rFonts w:hint="cs"/>
          <w:rtl/>
        </w:rPr>
        <w:t>کند که چه چیزی خوب است و چه چیز بد است، منتهی در آنجا حاکم درونی</w:t>
      </w:r>
      <w:r w:rsidR="00057317">
        <w:rPr>
          <w:rFonts w:hint="cs"/>
          <w:rtl/>
        </w:rPr>
        <w:t xml:space="preserve"> می‌</w:t>
      </w:r>
      <w:r>
        <w:rPr>
          <w:rFonts w:hint="cs"/>
          <w:rtl/>
        </w:rPr>
        <w:t>باشد. پس هدف در اینجا از بیان این مطلب این بود که در همان قسم اوّل نیز مکانیزیمی از همین قبیل قسم دوّم وجود دارد با این تفاوت که آن مکانیزم درونی</w:t>
      </w:r>
      <w:r w:rsidR="00057317">
        <w:rPr>
          <w:rFonts w:hint="cs"/>
          <w:rtl/>
        </w:rPr>
        <w:t xml:space="preserve"> می‌</w:t>
      </w:r>
      <w:r>
        <w:rPr>
          <w:rFonts w:hint="cs"/>
          <w:rtl/>
        </w:rPr>
        <w:t>باشد و عامل بیرونی برای آن وجود ندارد.</w:t>
      </w:r>
    </w:p>
    <w:p w:rsidR="00B2752B" w:rsidRDefault="00B2752B" w:rsidP="00B2752B">
      <w:pPr>
        <w:rPr>
          <w:rtl/>
        </w:rPr>
      </w:pPr>
      <w:r>
        <w:rPr>
          <w:rFonts w:hint="cs"/>
          <w:rtl/>
        </w:rPr>
        <w:lastRenderedPageBreak/>
        <w:t xml:space="preserve">توضیح مطلب اینکه در قسم اوّل که افعال با ملکات مسانخت </w:t>
      </w:r>
      <w:r w:rsidR="0010109D">
        <w:rPr>
          <w:rFonts w:hint="cs"/>
          <w:rtl/>
        </w:rPr>
        <w:t>بالذات</w:t>
      </w:r>
      <w:r>
        <w:rPr>
          <w:rFonts w:hint="cs"/>
          <w:rtl/>
        </w:rPr>
        <w:t xml:space="preserve"> دارند، در آنجا نیز در واقع</w:t>
      </w:r>
      <w:r w:rsidR="00057317">
        <w:rPr>
          <w:rFonts w:hint="cs"/>
          <w:rtl/>
        </w:rPr>
        <w:t xml:space="preserve"> می‌</w:t>
      </w:r>
      <w:r>
        <w:rPr>
          <w:rFonts w:hint="cs"/>
          <w:rtl/>
        </w:rPr>
        <w:t xml:space="preserve">شود گفت یک ساز و کار و مکانیزم پیچیده عقلی وجود دارد منتهی از آنجایی که بسیار </w:t>
      </w:r>
      <w:r w:rsidR="00D403D7">
        <w:rPr>
          <w:rFonts w:hint="cs"/>
          <w:rtl/>
        </w:rPr>
        <w:t>درهم‌تنیده</w:t>
      </w:r>
      <w:r>
        <w:rPr>
          <w:rFonts w:hint="cs"/>
          <w:rtl/>
        </w:rPr>
        <w:t xml:space="preserve"> و درونی</w:t>
      </w:r>
      <w:r w:rsidR="00057317">
        <w:rPr>
          <w:rFonts w:hint="cs"/>
          <w:rtl/>
        </w:rPr>
        <w:t xml:space="preserve"> می‌</w:t>
      </w:r>
      <w:r>
        <w:rPr>
          <w:rFonts w:hint="cs"/>
          <w:rtl/>
        </w:rPr>
        <w:t>باشد این صورت مستقیم تلقّی</w:t>
      </w:r>
      <w:r w:rsidR="00057317">
        <w:rPr>
          <w:rFonts w:hint="cs"/>
          <w:rtl/>
        </w:rPr>
        <w:t xml:space="preserve"> می‌</w:t>
      </w:r>
      <w:r>
        <w:rPr>
          <w:rFonts w:hint="cs"/>
          <w:rtl/>
        </w:rPr>
        <w:t>شود و الاّ در آنجا هم به این صورت است که انسان نسبت به اینکه عقل چیزی را «وضع الشیء فی موضعه»</w:t>
      </w:r>
      <w:r w:rsidR="00057317">
        <w:rPr>
          <w:rFonts w:hint="cs"/>
          <w:rtl/>
        </w:rPr>
        <w:t xml:space="preserve"> می‌</w:t>
      </w:r>
      <w:r>
        <w:rPr>
          <w:rFonts w:hint="cs"/>
          <w:rtl/>
        </w:rPr>
        <w:t>داند و آن را مناسب</w:t>
      </w:r>
      <w:r w:rsidR="00057317">
        <w:rPr>
          <w:rFonts w:hint="cs"/>
          <w:rtl/>
        </w:rPr>
        <w:t xml:space="preserve"> می‌</w:t>
      </w:r>
      <w:r>
        <w:rPr>
          <w:rFonts w:hint="cs"/>
          <w:rtl/>
        </w:rPr>
        <w:t>پندارد، سپس هرچه این تقویت</w:t>
      </w:r>
      <w:r w:rsidR="00057317">
        <w:rPr>
          <w:rFonts w:hint="cs"/>
          <w:rtl/>
        </w:rPr>
        <w:t xml:space="preserve"> می‌</w:t>
      </w:r>
      <w:r>
        <w:rPr>
          <w:rFonts w:hint="cs"/>
          <w:rtl/>
        </w:rPr>
        <w:t>شود به سمت آن</w:t>
      </w:r>
      <w:r w:rsidR="00057317">
        <w:rPr>
          <w:rFonts w:hint="cs"/>
          <w:rtl/>
        </w:rPr>
        <w:t xml:space="preserve"> می‌</w:t>
      </w:r>
      <w:r>
        <w:rPr>
          <w:rFonts w:hint="cs"/>
          <w:rtl/>
        </w:rPr>
        <w:t>رود که هیئت نفسانیه</w:t>
      </w:r>
      <w:r w:rsidR="00057317">
        <w:rPr>
          <w:rFonts w:hint="cs"/>
          <w:rtl/>
        </w:rPr>
        <w:t xml:space="preserve">‌ای </w:t>
      </w:r>
      <w:r>
        <w:rPr>
          <w:rFonts w:hint="cs"/>
          <w:rtl/>
        </w:rPr>
        <w:t>پیدا</w:t>
      </w:r>
      <w:r w:rsidR="00057317">
        <w:rPr>
          <w:rFonts w:hint="cs"/>
          <w:rtl/>
        </w:rPr>
        <w:t xml:space="preserve"> می‌</w:t>
      </w:r>
      <w:r>
        <w:rPr>
          <w:rFonts w:hint="cs"/>
          <w:rtl/>
        </w:rPr>
        <w:t>شود که تسلیم عقل</w:t>
      </w:r>
      <w:r w:rsidR="00057317">
        <w:rPr>
          <w:rFonts w:hint="cs"/>
          <w:rtl/>
        </w:rPr>
        <w:t xml:space="preserve"> می‌</w:t>
      </w:r>
      <w:r>
        <w:rPr>
          <w:rFonts w:hint="cs"/>
          <w:rtl/>
        </w:rPr>
        <w:t>باشد و عقل حکم</w:t>
      </w:r>
      <w:r w:rsidR="00057317">
        <w:rPr>
          <w:rFonts w:hint="cs"/>
          <w:rtl/>
        </w:rPr>
        <w:t xml:space="preserve"> می‌</w:t>
      </w:r>
      <w:r>
        <w:rPr>
          <w:rFonts w:hint="cs"/>
          <w:rtl/>
        </w:rPr>
        <w:t xml:space="preserve">کند که جود و سخاوت خوب است، شجاعت و کرامت خوب هستند و... که </w:t>
      </w:r>
      <w:r w:rsidR="0010109D">
        <w:rPr>
          <w:rFonts w:hint="cs"/>
          <w:rtl/>
        </w:rPr>
        <w:t>این‌ها</w:t>
      </w:r>
      <w:r>
        <w:rPr>
          <w:rFonts w:hint="cs"/>
          <w:rtl/>
        </w:rPr>
        <w:t xml:space="preserve"> حکم عقل است و پس از اینکه عمل تکرار</w:t>
      </w:r>
      <w:r w:rsidR="00057317">
        <w:rPr>
          <w:rFonts w:hint="cs"/>
          <w:rtl/>
        </w:rPr>
        <w:t xml:space="preserve"> می‌</w:t>
      </w:r>
      <w:r>
        <w:rPr>
          <w:rFonts w:hint="cs"/>
          <w:rtl/>
        </w:rPr>
        <w:t xml:space="preserve">شود </w:t>
      </w:r>
      <w:r w:rsidR="0010109D">
        <w:rPr>
          <w:rFonts w:hint="cs"/>
          <w:rtl/>
        </w:rPr>
        <w:t>این‌ها</w:t>
      </w:r>
      <w:r>
        <w:rPr>
          <w:rFonts w:hint="cs"/>
          <w:rtl/>
        </w:rPr>
        <w:t xml:space="preserve"> به صورت یک عمل عادی در</w:t>
      </w:r>
      <w:r w:rsidR="00057317">
        <w:rPr>
          <w:rFonts w:hint="cs"/>
          <w:rtl/>
        </w:rPr>
        <w:t xml:space="preserve"> می‌</w:t>
      </w:r>
      <w:r>
        <w:rPr>
          <w:rFonts w:hint="cs"/>
          <w:rtl/>
        </w:rPr>
        <w:t>آیند. پ</w:t>
      </w:r>
      <w:r w:rsidR="00F014E2">
        <w:rPr>
          <w:rFonts w:hint="cs"/>
          <w:rtl/>
        </w:rPr>
        <w:t>س</w:t>
      </w:r>
      <w:r>
        <w:rPr>
          <w:rFonts w:hint="cs"/>
          <w:rtl/>
        </w:rPr>
        <w:t xml:space="preserve"> در واقع در همان قسم اوّل نیز این تسلیم عقل شدن</w:t>
      </w:r>
      <w:r w:rsidR="00057317">
        <w:rPr>
          <w:rFonts w:hint="cs"/>
          <w:rtl/>
        </w:rPr>
        <w:t xml:space="preserve"> می‌</w:t>
      </w:r>
      <w:r>
        <w:rPr>
          <w:rFonts w:hint="cs"/>
          <w:rtl/>
        </w:rPr>
        <w:t>باشد که این افعال تولید</w:t>
      </w:r>
      <w:r w:rsidR="00057317">
        <w:rPr>
          <w:rFonts w:hint="cs"/>
          <w:rtl/>
        </w:rPr>
        <w:t xml:space="preserve"> می‌</w:t>
      </w:r>
      <w:r>
        <w:rPr>
          <w:rFonts w:hint="cs"/>
          <w:rtl/>
        </w:rPr>
        <w:t xml:space="preserve">شوند منتهی </w:t>
      </w:r>
      <w:r w:rsidR="00900EBE">
        <w:rPr>
          <w:rFonts w:hint="cs"/>
          <w:rtl/>
        </w:rPr>
        <w:t>همان‌طور</w:t>
      </w:r>
      <w:r>
        <w:rPr>
          <w:rFonts w:hint="cs"/>
          <w:rtl/>
        </w:rPr>
        <w:t xml:space="preserve"> که گفته شد در قسم اوّل همه حاکم</w:t>
      </w:r>
      <w:r w:rsidR="00057317">
        <w:rPr>
          <w:rFonts w:hint="cs"/>
          <w:rtl/>
        </w:rPr>
        <w:t>‌های</w:t>
      </w:r>
      <w:r>
        <w:rPr>
          <w:rFonts w:hint="cs"/>
          <w:rtl/>
        </w:rPr>
        <w:t xml:space="preserve"> درونی</w:t>
      </w:r>
      <w:r w:rsidR="00057317">
        <w:rPr>
          <w:rFonts w:hint="cs"/>
          <w:rtl/>
        </w:rPr>
        <w:t xml:space="preserve"> می‌</w:t>
      </w:r>
      <w:r>
        <w:rPr>
          <w:rFonts w:hint="cs"/>
          <w:rtl/>
        </w:rPr>
        <w:t>باشند و لذا این مکانیزم کمتر توجّه</w:t>
      </w:r>
      <w:r w:rsidR="00057317">
        <w:rPr>
          <w:rFonts w:hint="cs"/>
          <w:rtl/>
        </w:rPr>
        <w:t xml:space="preserve"> می‌</w:t>
      </w:r>
      <w:r>
        <w:rPr>
          <w:rFonts w:hint="cs"/>
          <w:rtl/>
        </w:rPr>
        <w:t>شود اما در مورد شرع و حاکم بیرونی این حالت واسطه تا حدودی بهتر خود را نشان</w:t>
      </w:r>
      <w:r w:rsidR="00057317">
        <w:rPr>
          <w:rFonts w:hint="cs"/>
          <w:rtl/>
        </w:rPr>
        <w:t xml:space="preserve"> می‌</w:t>
      </w:r>
      <w:r>
        <w:rPr>
          <w:rFonts w:hint="cs"/>
          <w:rtl/>
        </w:rPr>
        <w:t>دهد.</w:t>
      </w:r>
    </w:p>
    <w:p w:rsidR="00B2752B" w:rsidRDefault="00B2752B" w:rsidP="00B2752B">
      <w:pPr>
        <w:rPr>
          <w:rtl/>
        </w:rPr>
      </w:pPr>
      <w:r>
        <w:rPr>
          <w:rFonts w:hint="cs"/>
          <w:rtl/>
        </w:rPr>
        <w:t>این مطلب در واقع</w:t>
      </w:r>
      <w:r w:rsidR="00057317">
        <w:rPr>
          <w:rFonts w:hint="cs"/>
          <w:rtl/>
        </w:rPr>
        <w:t xml:space="preserve"> می‌</w:t>
      </w:r>
      <w:r>
        <w:rPr>
          <w:rFonts w:hint="cs"/>
          <w:rtl/>
        </w:rPr>
        <w:t>تواند نکته تکمیلی بحث گذشته باشد که در واقع با این نگاه تمام ملکات افعالی که از انسان صادر</w:t>
      </w:r>
      <w:r w:rsidR="00057317">
        <w:rPr>
          <w:rFonts w:hint="cs"/>
          <w:rtl/>
        </w:rPr>
        <w:t xml:space="preserve"> می‌</w:t>
      </w:r>
      <w:r>
        <w:rPr>
          <w:rFonts w:hint="cs"/>
          <w:rtl/>
        </w:rPr>
        <w:t xml:space="preserve">شود </w:t>
      </w:r>
      <w:r w:rsidR="00DB1082">
        <w:rPr>
          <w:rFonts w:hint="cs"/>
          <w:rtl/>
        </w:rPr>
        <w:t>قبل از این یک ملکه و هیئتی است که انسان را تسلیم حاکمی کرده است که این حاکم یا درونی است (قسم اوّل) و یا حاکم بیرونی است (قسم دوّم) و آن حاکم هم</w:t>
      </w:r>
      <w:r w:rsidR="00057317">
        <w:rPr>
          <w:rFonts w:hint="cs"/>
          <w:rtl/>
        </w:rPr>
        <w:t xml:space="preserve"> می‌</w:t>
      </w:r>
      <w:r w:rsidR="00DB1082">
        <w:rPr>
          <w:rFonts w:hint="cs"/>
          <w:rtl/>
        </w:rPr>
        <w:t>تواند حاکم خیر یا شر باشد که نتیجه آن ایجاد ملکات خیر یا شر</w:t>
      </w:r>
      <w:r w:rsidR="00057317">
        <w:rPr>
          <w:rFonts w:hint="cs"/>
          <w:rtl/>
        </w:rPr>
        <w:t xml:space="preserve"> می‌</w:t>
      </w:r>
      <w:r w:rsidR="00DB1082">
        <w:rPr>
          <w:rFonts w:hint="cs"/>
          <w:rtl/>
        </w:rPr>
        <w:t>باشد.</w:t>
      </w:r>
    </w:p>
    <w:p w:rsidR="00B7513F" w:rsidRDefault="00B7513F" w:rsidP="00B7513F">
      <w:pPr>
        <w:pStyle w:val="Heading2"/>
        <w:rPr>
          <w:rtl/>
        </w:rPr>
      </w:pPr>
      <w:bookmarkStart w:id="4" w:name="_Toc527411123"/>
      <w:r>
        <w:rPr>
          <w:rFonts w:hint="cs"/>
          <w:rtl/>
        </w:rPr>
        <w:t xml:space="preserve">نکته: رابطه ملکه عدالت با ملکات </w:t>
      </w:r>
      <w:r w:rsidR="00D403D7">
        <w:rPr>
          <w:rFonts w:hint="cs"/>
          <w:rtl/>
        </w:rPr>
        <w:t>سه‌گانه</w:t>
      </w:r>
      <w:r>
        <w:rPr>
          <w:rFonts w:hint="cs"/>
          <w:rtl/>
        </w:rPr>
        <w:t xml:space="preserve"> سخاوت، حکمت، عفت</w:t>
      </w:r>
      <w:bookmarkEnd w:id="4"/>
    </w:p>
    <w:p w:rsidR="00DB1082" w:rsidRDefault="00B7513F" w:rsidP="00B2752B">
      <w:pPr>
        <w:rPr>
          <w:rtl/>
        </w:rPr>
      </w:pPr>
      <w:r>
        <w:rPr>
          <w:rFonts w:hint="cs"/>
          <w:rtl/>
        </w:rPr>
        <w:t>در اینجا این نکته به نظر ضروری به نظر</w:t>
      </w:r>
      <w:r w:rsidR="00057317">
        <w:rPr>
          <w:rFonts w:hint="cs"/>
          <w:rtl/>
        </w:rPr>
        <w:t xml:space="preserve"> می‌</w:t>
      </w:r>
      <w:r>
        <w:rPr>
          <w:rFonts w:hint="cs"/>
          <w:rtl/>
        </w:rPr>
        <w:t>رسد که سخاوت چیزی جدای از عدالت نیست و با توجه به آنچه در بالا عرض شد سخاوت نیز همان «وضع الشّیء فی موضعه»</w:t>
      </w:r>
      <w:r w:rsidR="00057317">
        <w:rPr>
          <w:rFonts w:hint="cs"/>
          <w:rtl/>
        </w:rPr>
        <w:t xml:space="preserve"> می‌</w:t>
      </w:r>
      <w:r>
        <w:rPr>
          <w:rFonts w:hint="cs"/>
          <w:rtl/>
        </w:rPr>
        <w:t>باشد، آنچه در مورد عدالت گفته</w:t>
      </w:r>
      <w:r w:rsidR="00057317">
        <w:rPr>
          <w:rFonts w:hint="cs"/>
          <w:rtl/>
        </w:rPr>
        <w:t xml:space="preserve"> می‌</w:t>
      </w:r>
      <w:r>
        <w:rPr>
          <w:rFonts w:hint="cs"/>
          <w:rtl/>
        </w:rPr>
        <w:t>شود که جمع بین آن دو است به این معنا است که همه آن موارد با هم وجود داشته باشند و عدالت جنس</w:t>
      </w:r>
      <w:r w:rsidR="00057317">
        <w:rPr>
          <w:rFonts w:hint="cs"/>
          <w:rtl/>
        </w:rPr>
        <w:t xml:space="preserve"> می‌</w:t>
      </w:r>
      <w:r>
        <w:rPr>
          <w:rFonts w:hint="cs"/>
          <w:rtl/>
        </w:rPr>
        <w:t>باشد و چیزی جدای از آنها نیست لکن وقتی جمع باشد آن عدالت به آن معنا</w:t>
      </w:r>
      <w:r w:rsidR="00057317">
        <w:rPr>
          <w:rFonts w:hint="cs"/>
          <w:rtl/>
        </w:rPr>
        <w:t xml:space="preserve"> می‌</w:t>
      </w:r>
      <w:r>
        <w:rPr>
          <w:rFonts w:hint="cs"/>
          <w:rtl/>
        </w:rPr>
        <w:t xml:space="preserve">آید. پس با توجه به این نکته مشخص شد که سخاوت به تنهایی یعنی «وضع الشّیء فی موضعه»، عفّت به تنهایی یعنی «وضع الشّیء فی موضعه» و حکمت نیز ... در </w:t>
      </w:r>
      <w:r w:rsidR="00D403D7">
        <w:rPr>
          <w:rFonts w:hint="cs"/>
          <w:rtl/>
        </w:rPr>
        <w:t>همان‌جا</w:t>
      </w:r>
      <w:r>
        <w:rPr>
          <w:rFonts w:hint="cs"/>
          <w:rtl/>
        </w:rPr>
        <w:t xml:space="preserve"> نیز «</w:t>
      </w:r>
      <w:r w:rsidRPr="00F014E2">
        <w:rPr>
          <w:color w:val="008000"/>
          <w:rtl/>
        </w:rPr>
        <w:t>كَمْ مِنْ عَقْلٍ أَسِيرٍ تَحْتَ هَوَى أَمِيرٍ</w:t>
      </w:r>
      <w:r w:rsidRPr="00B7513F">
        <w:rPr>
          <w:rFonts w:hint="cs"/>
          <w:rtl/>
        </w:rPr>
        <w:t>»</w:t>
      </w:r>
      <w:r>
        <w:rPr>
          <w:rStyle w:val="FootnoteReference"/>
          <w:rtl/>
        </w:rPr>
        <w:footnoteReference w:id="1"/>
      </w:r>
      <w:r>
        <w:rPr>
          <w:rFonts w:hint="cs"/>
          <w:rtl/>
        </w:rPr>
        <w:t xml:space="preserve"> نیست بلکه در اینجا امارت عقل را پذیرفته است و به دلیل همین پذیرش امارت عقل مبدل به سخاوت و شجاعت و حکمت شده است</w:t>
      </w:r>
      <w:r w:rsidR="00FB7AB3">
        <w:rPr>
          <w:rtl/>
        </w:rPr>
        <w:t xml:space="preserve"> </w:t>
      </w:r>
      <w:r>
        <w:rPr>
          <w:rFonts w:hint="cs"/>
          <w:rtl/>
        </w:rPr>
        <w:t xml:space="preserve">و هنگامی که همه </w:t>
      </w:r>
      <w:r w:rsidR="0010109D">
        <w:rPr>
          <w:rFonts w:hint="cs"/>
          <w:rtl/>
        </w:rPr>
        <w:t>این‌ها</w:t>
      </w:r>
      <w:r>
        <w:rPr>
          <w:rFonts w:hint="cs"/>
          <w:rtl/>
        </w:rPr>
        <w:t xml:space="preserve"> جمع شده است امارت را پذیرفته است که نتیجه آن عدالت به معنای خاص جمع این سه شده است. در اخلاق عدالت دو معنا دارد؛ یک معنای آن جنسی است که در تمام این اقسام</w:t>
      </w:r>
      <w:r w:rsidR="00057317">
        <w:rPr>
          <w:rFonts w:hint="cs"/>
          <w:rtl/>
        </w:rPr>
        <w:t xml:space="preserve"> می‌</w:t>
      </w:r>
      <w:r>
        <w:rPr>
          <w:rFonts w:hint="cs"/>
          <w:rtl/>
        </w:rPr>
        <w:t>باشد و یک معنای خاص دارد که یعنی جمع این سه مورد و این بحثی است که در اخلاق باید به آن توجه بشود.</w:t>
      </w:r>
    </w:p>
    <w:p w:rsidR="009B6EB4" w:rsidRDefault="00AF2DEA" w:rsidP="00AF2DEA">
      <w:pPr>
        <w:pStyle w:val="Heading3"/>
        <w:rPr>
          <w:rtl/>
        </w:rPr>
      </w:pPr>
      <w:bookmarkStart w:id="5" w:name="_Toc527411124"/>
      <w:r>
        <w:rPr>
          <w:rFonts w:hint="cs"/>
          <w:rtl/>
        </w:rPr>
        <w:t>هوای نفس حاکم تشکیل ملکات شرور</w:t>
      </w:r>
      <w:bookmarkEnd w:id="5"/>
    </w:p>
    <w:p w:rsidR="00B7513F" w:rsidRDefault="00B7513F" w:rsidP="00D90188">
      <w:pPr>
        <w:rPr>
          <w:rtl/>
        </w:rPr>
      </w:pPr>
      <w:r>
        <w:rPr>
          <w:rFonts w:hint="cs"/>
          <w:rtl/>
        </w:rPr>
        <w:t xml:space="preserve">در مقابل </w:t>
      </w:r>
      <w:r w:rsidR="00D90188">
        <w:rPr>
          <w:rFonts w:hint="cs"/>
          <w:rtl/>
        </w:rPr>
        <w:t>خیرات که واسطه و حاکم آن عقل</w:t>
      </w:r>
      <w:r w:rsidR="00057317">
        <w:rPr>
          <w:rFonts w:hint="cs"/>
          <w:rtl/>
        </w:rPr>
        <w:t xml:space="preserve"> می‌</w:t>
      </w:r>
      <w:r w:rsidR="00D90188">
        <w:rPr>
          <w:rFonts w:hint="cs"/>
          <w:rtl/>
        </w:rPr>
        <w:t>باشد</w:t>
      </w:r>
      <w:r>
        <w:rPr>
          <w:rFonts w:hint="cs"/>
          <w:rtl/>
        </w:rPr>
        <w:t xml:space="preserve"> هوای نفس قرار دارد که </w:t>
      </w:r>
      <w:r w:rsidR="00D90188">
        <w:rPr>
          <w:rFonts w:hint="cs"/>
          <w:rtl/>
        </w:rPr>
        <w:t>منجر به شرور</w:t>
      </w:r>
      <w:r w:rsidR="00057317">
        <w:rPr>
          <w:rFonts w:hint="cs"/>
          <w:rtl/>
        </w:rPr>
        <w:t xml:space="preserve"> می‌</w:t>
      </w:r>
      <w:r w:rsidR="00D90188">
        <w:rPr>
          <w:rFonts w:hint="cs"/>
          <w:rtl/>
        </w:rPr>
        <w:t xml:space="preserve">باشد و در </w:t>
      </w:r>
      <w:r>
        <w:rPr>
          <w:rFonts w:hint="cs"/>
          <w:rtl/>
        </w:rPr>
        <w:t>نتیجه عقل از مدار خارج</w:t>
      </w:r>
      <w:r w:rsidR="00057317">
        <w:rPr>
          <w:rFonts w:hint="cs"/>
          <w:rtl/>
        </w:rPr>
        <w:t xml:space="preserve"> می‌</w:t>
      </w:r>
      <w:r>
        <w:rPr>
          <w:rFonts w:hint="cs"/>
          <w:rtl/>
        </w:rPr>
        <w:t>شود، در این حالت این هوای نفس برای شخص امارت پیدا کرده است و این امارت است که ملکه فعلی را درست</w:t>
      </w:r>
      <w:r w:rsidR="00057317">
        <w:rPr>
          <w:rFonts w:hint="cs"/>
          <w:rtl/>
        </w:rPr>
        <w:t xml:space="preserve"> می‌</w:t>
      </w:r>
      <w:r>
        <w:rPr>
          <w:rFonts w:hint="cs"/>
          <w:rtl/>
        </w:rPr>
        <w:t xml:space="preserve">کند که </w:t>
      </w:r>
      <w:r w:rsidR="00D90188">
        <w:rPr>
          <w:rFonts w:hint="cs"/>
          <w:rtl/>
        </w:rPr>
        <w:t>مواردی همچون غضب، شهوت و ... را منجر</w:t>
      </w:r>
      <w:r w:rsidR="00057317">
        <w:rPr>
          <w:rFonts w:hint="cs"/>
          <w:rtl/>
        </w:rPr>
        <w:t xml:space="preserve"> می‌</w:t>
      </w:r>
      <w:r w:rsidR="00D90188">
        <w:rPr>
          <w:rFonts w:hint="cs"/>
          <w:rtl/>
        </w:rPr>
        <w:t xml:space="preserve">شود. این تحلیل </w:t>
      </w:r>
      <w:r w:rsidR="00D403D7">
        <w:rPr>
          <w:rFonts w:hint="cs"/>
          <w:rtl/>
        </w:rPr>
        <w:t>عمیق‌تری</w:t>
      </w:r>
      <w:r w:rsidR="00D90188">
        <w:rPr>
          <w:rFonts w:hint="cs"/>
          <w:rtl/>
        </w:rPr>
        <w:t xml:space="preserve"> است که در اصل بحث</w:t>
      </w:r>
      <w:r w:rsidR="00057317">
        <w:rPr>
          <w:rFonts w:hint="cs"/>
          <w:rtl/>
        </w:rPr>
        <w:t xml:space="preserve"> می‌</w:t>
      </w:r>
      <w:r w:rsidR="00D90188">
        <w:rPr>
          <w:rFonts w:hint="cs"/>
          <w:rtl/>
        </w:rPr>
        <w:t>باشد</w:t>
      </w:r>
      <w:r w:rsidR="00FB7AB3">
        <w:rPr>
          <w:rtl/>
        </w:rPr>
        <w:t xml:space="preserve">؛ </w:t>
      </w:r>
      <w:r w:rsidR="00D90188">
        <w:rPr>
          <w:rFonts w:hint="cs"/>
          <w:rtl/>
        </w:rPr>
        <w:lastRenderedPageBreak/>
        <w:t>اما در اینجا این نکته اخیر ضمن اینکه کاملاً یک تحلیل فلسفی دقیق</w:t>
      </w:r>
      <w:r w:rsidR="00057317">
        <w:rPr>
          <w:rFonts w:hint="cs"/>
          <w:rtl/>
        </w:rPr>
        <w:t xml:space="preserve"> می‌</w:t>
      </w:r>
      <w:r w:rsidR="00D90188">
        <w:rPr>
          <w:rFonts w:hint="cs"/>
          <w:rtl/>
        </w:rPr>
        <w:t>باشد عمده مسأله همان بحث است که در ملکات شرعی ملکه</w:t>
      </w:r>
      <w:r w:rsidR="00057317">
        <w:rPr>
          <w:rFonts w:hint="cs"/>
          <w:rtl/>
        </w:rPr>
        <w:t xml:space="preserve">‌ای </w:t>
      </w:r>
      <w:r w:rsidR="00D90188">
        <w:rPr>
          <w:rFonts w:hint="cs"/>
          <w:rtl/>
        </w:rPr>
        <w:t>که در انسان شکل</w:t>
      </w:r>
      <w:r w:rsidR="00057317">
        <w:rPr>
          <w:rFonts w:hint="cs"/>
          <w:rtl/>
        </w:rPr>
        <w:t xml:space="preserve"> می‌</w:t>
      </w:r>
      <w:r w:rsidR="00D90188">
        <w:rPr>
          <w:rFonts w:hint="cs"/>
          <w:rtl/>
        </w:rPr>
        <w:t>گیرد پایه این ملکات تقوی و ورع و ... همان حال نفسی تسلیم مولی شدن</w:t>
      </w:r>
      <w:r w:rsidR="00057317">
        <w:rPr>
          <w:rFonts w:hint="cs"/>
          <w:rtl/>
        </w:rPr>
        <w:t xml:space="preserve"> می‌</w:t>
      </w:r>
      <w:r w:rsidR="00D90188">
        <w:rPr>
          <w:rFonts w:hint="cs"/>
          <w:rtl/>
        </w:rPr>
        <w:t>باشد که آن حال منطبق بر افعال</w:t>
      </w:r>
      <w:r w:rsidR="00057317">
        <w:rPr>
          <w:rFonts w:hint="cs"/>
          <w:rtl/>
        </w:rPr>
        <w:t xml:space="preserve"> می‌</w:t>
      </w:r>
      <w:r w:rsidR="00D90188">
        <w:rPr>
          <w:rFonts w:hint="cs"/>
          <w:rtl/>
        </w:rPr>
        <w:t>شود و البته ادامه آن افعال در بسیاری از موارد منجر به ملکه خاص فعل</w:t>
      </w:r>
      <w:r w:rsidR="00057317">
        <w:rPr>
          <w:rFonts w:hint="cs"/>
          <w:rtl/>
        </w:rPr>
        <w:t xml:space="preserve"> می‌</w:t>
      </w:r>
      <w:r w:rsidR="00D90188">
        <w:rPr>
          <w:rFonts w:hint="cs"/>
          <w:rtl/>
        </w:rPr>
        <w:t>شود، لکن در بسیاری از موارد این ملکه خاص هم نیست بلکه انواع افعالی است که انسان ممکن است در سال یک بار انجام دهد اما آن ملکه پایه برای امتثال این امر همان تسلیم مولی شدن و فرمان او بردن</w:t>
      </w:r>
      <w:r w:rsidR="00057317">
        <w:rPr>
          <w:rFonts w:hint="cs"/>
          <w:rtl/>
        </w:rPr>
        <w:t xml:space="preserve"> می‌</w:t>
      </w:r>
      <w:r w:rsidR="00D90188">
        <w:rPr>
          <w:rFonts w:hint="cs"/>
          <w:rtl/>
        </w:rPr>
        <w:t xml:space="preserve">باشد، این هیئت تسلیم و پذیرش و </w:t>
      </w:r>
      <w:r w:rsidR="00900EBE">
        <w:rPr>
          <w:rFonts w:hint="cs"/>
          <w:rtl/>
        </w:rPr>
        <w:t>فرمان‌بری</w:t>
      </w:r>
      <w:r w:rsidR="00D90188">
        <w:rPr>
          <w:rFonts w:hint="cs"/>
          <w:rtl/>
        </w:rPr>
        <w:t xml:space="preserve"> است که این افعال را راحت کرده است و نتیجه آن صدور این افعال</w:t>
      </w:r>
      <w:r w:rsidR="00057317">
        <w:rPr>
          <w:rFonts w:hint="cs"/>
          <w:rtl/>
        </w:rPr>
        <w:t xml:space="preserve"> می‌</w:t>
      </w:r>
      <w:r w:rsidR="00D90188">
        <w:rPr>
          <w:rFonts w:hint="cs"/>
          <w:rtl/>
        </w:rPr>
        <w:t>باشد که البته مراتب و درجات دارد.</w:t>
      </w:r>
    </w:p>
    <w:p w:rsidR="00D90188" w:rsidRPr="005616DE" w:rsidRDefault="00D90188" w:rsidP="00B2752B">
      <w:pPr>
        <w:rPr>
          <w:rtl/>
        </w:rPr>
      </w:pPr>
      <w:r>
        <w:rPr>
          <w:rFonts w:hint="cs"/>
          <w:rtl/>
        </w:rPr>
        <w:t>در نکته اخیری که امروز گفته شد مطلبی که وجود داشت این بود که در قسم اوّل نیز به نوعی وساطت حاکم وجود دارد اما وساطت این حاکم عقل در خیرات و هوای نفس در شرور</w:t>
      </w:r>
      <w:r w:rsidR="00057317">
        <w:rPr>
          <w:rFonts w:hint="cs"/>
          <w:rtl/>
        </w:rPr>
        <w:t xml:space="preserve"> می‌</w:t>
      </w:r>
      <w:r>
        <w:rPr>
          <w:rFonts w:hint="cs"/>
          <w:rtl/>
        </w:rPr>
        <w:t xml:space="preserve">باشد، این مکانیزم و ساز و کار </w:t>
      </w:r>
      <w:r w:rsidR="00D403D7">
        <w:rPr>
          <w:rFonts w:hint="cs"/>
          <w:rtl/>
        </w:rPr>
        <w:t>شکل‌گیری</w:t>
      </w:r>
      <w:r>
        <w:rPr>
          <w:rFonts w:hint="cs"/>
          <w:rtl/>
        </w:rPr>
        <w:t xml:space="preserve"> ملکات به این صورت است فلذا باید این دو قسم را </w:t>
      </w:r>
      <w:r w:rsidR="00D403D7">
        <w:rPr>
          <w:rFonts w:hint="cs"/>
          <w:rtl/>
        </w:rPr>
        <w:t>به‌خوبی</w:t>
      </w:r>
      <w:r w:rsidRPr="005616DE">
        <w:rPr>
          <w:rtl/>
        </w:rPr>
        <w:t xml:space="preserve"> شناخت:</w:t>
      </w:r>
    </w:p>
    <w:p w:rsidR="00D90188" w:rsidRPr="005616DE" w:rsidRDefault="00D90188" w:rsidP="00D90188">
      <w:pPr>
        <w:pStyle w:val="ListParagraph"/>
        <w:numPr>
          <w:ilvl w:val="0"/>
          <w:numId w:val="3"/>
        </w:numPr>
        <w:rPr>
          <w:rFonts w:ascii="Traditional Arabic" w:hAnsi="Traditional Arabic" w:cs="Traditional Arabic"/>
        </w:rPr>
      </w:pPr>
      <w:r w:rsidRPr="005616DE">
        <w:rPr>
          <w:rFonts w:ascii="Traditional Arabic" w:hAnsi="Traditional Arabic" w:cs="Traditional Arabic"/>
          <w:rtl/>
        </w:rPr>
        <w:t xml:space="preserve">ملکاتی که با افعال رابطه </w:t>
      </w:r>
      <w:r w:rsidR="00D403D7">
        <w:rPr>
          <w:rFonts w:ascii="Traditional Arabic" w:hAnsi="Traditional Arabic" w:cs="Traditional Arabic"/>
          <w:rtl/>
        </w:rPr>
        <w:t>مستقیم‌تر</w:t>
      </w:r>
      <w:r w:rsidRPr="005616DE">
        <w:rPr>
          <w:rFonts w:ascii="Traditional Arabic" w:hAnsi="Traditional Arabic" w:cs="Traditional Arabic"/>
          <w:rtl/>
        </w:rPr>
        <w:t xml:space="preserve"> و </w:t>
      </w:r>
      <w:r w:rsidR="0010109D">
        <w:rPr>
          <w:rFonts w:ascii="Traditional Arabic" w:hAnsi="Traditional Arabic" w:cs="Traditional Arabic"/>
          <w:rtl/>
        </w:rPr>
        <w:t>بالذات</w:t>
      </w:r>
      <w:r w:rsidRPr="005616DE">
        <w:rPr>
          <w:rFonts w:ascii="Traditional Arabic" w:hAnsi="Traditional Arabic" w:cs="Traditional Arabic"/>
          <w:rtl/>
        </w:rPr>
        <w:t xml:space="preserve"> دارند و ساز و کار آنها حاکم درونی و ...</w:t>
      </w:r>
      <w:r w:rsidR="00057317" w:rsidRPr="005616DE">
        <w:rPr>
          <w:rFonts w:ascii="Traditional Arabic" w:hAnsi="Traditional Arabic" w:cs="Traditional Arabic"/>
          <w:rtl/>
        </w:rPr>
        <w:t xml:space="preserve"> می‌</w:t>
      </w:r>
      <w:r w:rsidRPr="005616DE">
        <w:rPr>
          <w:rFonts w:ascii="Traditional Arabic" w:hAnsi="Traditional Arabic" w:cs="Traditional Arabic"/>
          <w:rtl/>
        </w:rPr>
        <w:t>باشد که در آنجا عقل واسطه بوده و شخص تشخیص</w:t>
      </w:r>
      <w:r w:rsidR="00057317" w:rsidRPr="005616DE">
        <w:rPr>
          <w:rFonts w:ascii="Traditional Arabic" w:hAnsi="Traditional Arabic" w:cs="Traditional Arabic"/>
          <w:rtl/>
        </w:rPr>
        <w:t xml:space="preserve"> می‌</w:t>
      </w:r>
      <w:r w:rsidRPr="005616DE">
        <w:rPr>
          <w:rFonts w:ascii="Traditional Arabic" w:hAnsi="Traditional Arabic" w:cs="Traditional Arabic"/>
          <w:rtl/>
        </w:rPr>
        <w:t>دهد.</w:t>
      </w:r>
    </w:p>
    <w:p w:rsidR="00D90188" w:rsidRPr="005616DE" w:rsidRDefault="00D90188" w:rsidP="00D90188">
      <w:pPr>
        <w:pStyle w:val="ListParagraph"/>
        <w:numPr>
          <w:ilvl w:val="0"/>
          <w:numId w:val="3"/>
        </w:numPr>
        <w:rPr>
          <w:rFonts w:ascii="Traditional Arabic" w:hAnsi="Traditional Arabic" w:cs="Traditional Arabic"/>
        </w:rPr>
      </w:pPr>
      <w:r w:rsidRPr="005616DE">
        <w:rPr>
          <w:rFonts w:ascii="Traditional Arabic" w:hAnsi="Traditional Arabic" w:cs="Traditional Arabic"/>
          <w:rtl/>
        </w:rPr>
        <w:t xml:space="preserve"> ملکات و احوال نفسانیه</w:t>
      </w:r>
      <w:r w:rsidR="00057317" w:rsidRPr="005616DE">
        <w:rPr>
          <w:rFonts w:ascii="Traditional Arabic" w:hAnsi="Traditional Arabic" w:cs="Traditional Arabic"/>
          <w:rtl/>
        </w:rPr>
        <w:t xml:space="preserve">‌ای </w:t>
      </w:r>
      <w:r w:rsidRPr="005616DE">
        <w:rPr>
          <w:rFonts w:ascii="Traditional Arabic" w:hAnsi="Traditional Arabic" w:cs="Traditional Arabic"/>
          <w:rtl/>
        </w:rPr>
        <w:t>که بر روی تسلیم امر یک حاکم بیرونی قرار</w:t>
      </w:r>
      <w:r w:rsidR="00057317" w:rsidRPr="005616DE">
        <w:rPr>
          <w:rFonts w:ascii="Traditional Arabic" w:hAnsi="Traditional Arabic" w:cs="Traditional Arabic"/>
          <w:rtl/>
        </w:rPr>
        <w:t xml:space="preserve"> می‌</w:t>
      </w:r>
      <w:r w:rsidRPr="005616DE">
        <w:rPr>
          <w:rFonts w:ascii="Traditional Arabic" w:hAnsi="Traditional Arabic" w:cs="Traditional Arabic"/>
          <w:rtl/>
        </w:rPr>
        <w:t>گیرد از قبیل مولی</w:t>
      </w:r>
      <w:r w:rsidR="00FB7AB3">
        <w:rPr>
          <w:rFonts w:ascii="Traditional Arabic" w:hAnsi="Traditional Arabic" w:cs="Traditional Arabic"/>
          <w:rtl/>
        </w:rPr>
        <w:t xml:space="preserve"> </w:t>
      </w:r>
      <w:r w:rsidRPr="005616DE">
        <w:rPr>
          <w:rFonts w:ascii="Traditional Arabic" w:hAnsi="Traditional Arabic" w:cs="Traditional Arabic"/>
          <w:rtl/>
        </w:rPr>
        <w:t>که آن حال تسلیم پرتویی</w:t>
      </w:r>
      <w:r w:rsidR="00057317" w:rsidRPr="005616DE">
        <w:rPr>
          <w:rFonts w:ascii="Traditional Arabic" w:hAnsi="Traditional Arabic" w:cs="Traditional Arabic"/>
          <w:rtl/>
        </w:rPr>
        <w:t xml:space="preserve"> می‌</w:t>
      </w:r>
      <w:r w:rsidRPr="005616DE">
        <w:rPr>
          <w:rFonts w:ascii="Traditional Arabic" w:hAnsi="Traditional Arabic" w:cs="Traditional Arabic"/>
          <w:rtl/>
        </w:rPr>
        <w:t>افکند بر فرمان</w:t>
      </w:r>
      <w:r w:rsidR="00057317" w:rsidRPr="005616DE">
        <w:rPr>
          <w:rFonts w:ascii="Traditional Arabic" w:hAnsi="Traditional Arabic" w:cs="Traditional Arabic"/>
          <w:rtl/>
        </w:rPr>
        <w:t>‌های</w:t>
      </w:r>
      <w:r w:rsidRPr="005616DE">
        <w:rPr>
          <w:rFonts w:ascii="Traditional Arabic" w:hAnsi="Traditional Arabic" w:cs="Traditional Arabic"/>
          <w:rtl/>
        </w:rPr>
        <w:t>ی که داده است و لو اینکه در این فرمان</w:t>
      </w:r>
      <w:r w:rsidR="00057317" w:rsidRPr="005616DE">
        <w:rPr>
          <w:rFonts w:ascii="Traditional Arabic" w:hAnsi="Traditional Arabic" w:cs="Traditional Arabic"/>
          <w:rtl/>
        </w:rPr>
        <w:t xml:space="preserve">‌ها </w:t>
      </w:r>
      <w:r w:rsidRPr="005616DE">
        <w:rPr>
          <w:rFonts w:ascii="Traditional Arabic" w:hAnsi="Traditional Arabic" w:cs="Traditional Arabic"/>
          <w:rtl/>
        </w:rPr>
        <w:t xml:space="preserve">ملکه فعلی وجود ندارد اما این حالت تسلیم این اوامر و افعال را در </w:t>
      </w:r>
      <w:r w:rsidR="00D403D7">
        <w:rPr>
          <w:rFonts w:ascii="Traditional Arabic" w:hAnsi="Traditional Arabic" w:cs="Traditional Arabic"/>
          <w:rtl/>
        </w:rPr>
        <w:t>برمی‌گیرد</w:t>
      </w:r>
      <w:r w:rsidRPr="005616DE">
        <w:rPr>
          <w:rFonts w:ascii="Traditional Arabic" w:hAnsi="Traditional Arabic" w:cs="Traditional Arabic"/>
          <w:rtl/>
        </w:rPr>
        <w:t xml:space="preserve"> و البته در بسیاری موارد همین تسلیم بودن موجب</w:t>
      </w:r>
      <w:r w:rsidR="00057317" w:rsidRPr="005616DE">
        <w:rPr>
          <w:rFonts w:ascii="Traditional Arabic" w:hAnsi="Traditional Arabic" w:cs="Traditional Arabic"/>
          <w:rtl/>
        </w:rPr>
        <w:t xml:space="preserve"> می‌</w:t>
      </w:r>
      <w:r w:rsidRPr="005616DE">
        <w:rPr>
          <w:rFonts w:ascii="Traditional Arabic" w:hAnsi="Traditional Arabic" w:cs="Traditional Arabic"/>
          <w:rtl/>
        </w:rPr>
        <w:t>شود تا ملکه فعل هم شکل بگیرد.</w:t>
      </w:r>
    </w:p>
    <w:p w:rsidR="00D90188" w:rsidRDefault="003E7CAA" w:rsidP="003E7CAA">
      <w:pPr>
        <w:rPr>
          <w:rtl/>
        </w:rPr>
      </w:pPr>
      <w:r w:rsidRPr="005616DE">
        <w:rPr>
          <w:rtl/>
        </w:rPr>
        <w:t xml:space="preserve">پس </w:t>
      </w:r>
      <w:r w:rsidR="00900EBE">
        <w:rPr>
          <w:rtl/>
        </w:rPr>
        <w:t>همان‌طور</w:t>
      </w:r>
      <w:r w:rsidRPr="005616DE">
        <w:rPr>
          <w:rtl/>
        </w:rPr>
        <w:t xml:space="preserve"> که گفته شد تمامی مفاهیمی همچون تقوی، تسلیم و اسلام</w:t>
      </w:r>
      <w:r>
        <w:rPr>
          <w:rFonts w:hint="cs"/>
          <w:rtl/>
        </w:rPr>
        <w:t xml:space="preserve"> و ... یک مجموعه</w:t>
      </w:r>
      <w:r w:rsidR="00057317">
        <w:rPr>
          <w:rFonts w:hint="cs"/>
          <w:rtl/>
        </w:rPr>
        <w:t xml:space="preserve">‌ای </w:t>
      </w:r>
      <w:r>
        <w:rPr>
          <w:rFonts w:hint="cs"/>
          <w:rtl/>
        </w:rPr>
        <w:t xml:space="preserve">است که ریشه همه </w:t>
      </w:r>
      <w:r w:rsidR="0010109D">
        <w:rPr>
          <w:rFonts w:hint="cs"/>
          <w:rtl/>
        </w:rPr>
        <w:t>این‌ها</w:t>
      </w:r>
      <w:r>
        <w:rPr>
          <w:rFonts w:hint="cs"/>
          <w:rtl/>
        </w:rPr>
        <w:t xml:space="preserve"> همان حاکم واسطه</w:t>
      </w:r>
      <w:r w:rsidR="00057317">
        <w:rPr>
          <w:rFonts w:hint="cs"/>
          <w:rtl/>
        </w:rPr>
        <w:t xml:space="preserve"> می‌</w:t>
      </w:r>
      <w:r>
        <w:rPr>
          <w:rFonts w:hint="cs"/>
          <w:rtl/>
        </w:rPr>
        <w:t>باشد. مثلاً مفهوم تقوی که یک مفهوم کلیدی در آیات و روایات ما</w:t>
      </w:r>
      <w:r w:rsidR="00057317">
        <w:rPr>
          <w:rFonts w:hint="cs"/>
          <w:rtl/>
        </w:rPr>
        <w:t xml:space="preserve"> می‌</w:t>
      </w:r>
      <w:r>
        <w:rPr>
          <w:rFonts w:hint="cs"/>
          <w:rtl/>
        </w:rPr>
        <w:t xml:space="preserve">باشد و از </w:t>
      </w:r>
      <w:r w:rsidR="00D403D7">
        <w:rPr>
          <w:rFonts w:hint="cs"/>
          <w:rtl/>
        </w:rPr>
        <w:t>اهمیت</w:t>
      </w:r>
      <w:r>
        <w:rPr>
          <w:rFonts w:hint="cs"/>
          <w:rtl/>
        </w:rPr>
        <w:t xml:space="preserve"> بالایی نیز برخوردار است یک ملکه و یک هیئت نفسانیه است که این هیئت نفسانیه همان ترس از خدا و خوفی است که مرحوم خوئی و دیگران نیز گفت</w:t>
      </w:r>
      <w:r w:rsidR="00AD624C">
        <w:rPr>
          <w:rFonts w:hint="cs"/>
          <w:rtl/>
        </w:rPr>
        <w:t xml:space="preserve">ه‌اند </w:t>
      </w:r>
      <w:r>
        <w:rPr>
          <w:rFonts w:hint="cs"/>
          <w:rtl/>
        </w:rPr>
        <w:t>که این همان هیئت</w:t>
      </w:r>
      <w:r w:rsidR="00057317">
        <w:rPr>
          <w:rFonts w:hint="cs"/>
          <w:rtl/>
        </w:rPr>
        <w:t xml:space="preserve"> می‌</w:t>
      </w:r>
      <w:r>
        <w:rPr>
          <w:rFonts w:hint="cs"/>
          <w:rtl/>
        </w:rPr>
        <w:t>باشد اما این هیئت موجب</w:t>
      </w:r>
      <w:r w:rsidR="00057317">
        <w:rPr>
          <w:rFonts w:hint="cs"/>
          <w:rtl/>
        </w:rPr>
        <w:t xml:space="preserve"> می‌</w:t>
      </w:r>
      <w:r>
        <w:rPr>
          <w:rFonts w:hint="cs"/>
          <w:rtl/>
        </w:rPr>
        <w:t xml:space="preserve">شود که بالعرض منطبق بشود بر اینکه نماز بخواند و روزه بگیرد، شرب خمر نکند، غیبت نورزد، حسادت نکند و ... که تمام </w:t>
      </w:r>
      <w:r w:rsidR="0010109D">
        <w:rPr>
          <w:rFonts w:hint="cs"/>
          <w:rtl/>
        </w:rPr>
        <w:t>این‌ها</w:t>
      </w:r>
      <w:r>
        <w:rPr>
          <w:rFonts w:hint="cs"/>
          <w:rtl/>
        </w:rPr>
        <w:t xml:space="preserve"> محصول همان </w:t>
      </w:r>
      <w:r w:rsidR="00900EBE">
        <w:rPr>
          <w:rFonts w:hint="cs"/>
          <w:rtl/>
        </w:rPr>
        <w:t>فرمان‌پذیری</w:t>
      </w:r>
      <w:r w:rsidR="00057317">
        <w:rPr>
          <w:rFonts w:hint="cs"/>
          <w:rtl/>
        </w:rPr>
        <w:t xml:space="preserve"> می‌</w:t>
      </w:r>
      <w:r>
        <w:rPr>
          <w:rFonts w:hint="cs"/>
          <w:rtl/>
        </w:rPr>
        <w:t>باشد و به دنبال آن در بسیاری از این موارد ملکات فعلیه هم حاصل</w:t>
      </w:r>
      <w:r w:rsidR="00057317">
        <w:rPr>
          <w:rFonts w:hint="cs"/>
          <w:rtl/>
        </w:rPr>
        <w:t xml:space="preserve"> می‌</w:t>
      </w:r>
      <w:r>
        <w:rPr>
          <w:rFonts w:hint="cs"/>
          <w:rtl/>
        </w:rPr>
        <w:t>شود.</w:t>
      </w:r>
    </w:p>
    <w:p w:rsidR="00C26D2F" w:rsidRDefault="00C26D2F" w:rsidP="00C26D2F">
      <w:pPr>
        <w:pStyle w:val="Heading3"/>
        <w:rPr>
          <w:rtl/>
        </w:rPr>
      </w:pPr>
      <w:bookmarkStart w:id="6" w:name="_Toc527411125"/>
      <w:r>
        <w:rPr>
          <w:rFonts w:hint="cs"/>
          <w:rtl/>
        </w:rPr>
        <w:t>کلام مرحوم علامه طباطبایی</w:t>
      </w:r>
      <w:bookmarkEnd w:id="6"/>
    </w:p>
    <w:p w:rsidR="003E7CAA" w:rsidRDefault="003E7CAA" w:rsidP="0015158F">
      <w:pPr>
        <w:rPr>
          <w:rtl/>
        </w:rPr>
      </w:pPr>
      <w:r>
        <w:rPr>
          <w:rFonts w:hint="cs"/>
          <w:rtl/>
        </w:rPr>
        <w:t xml:space="preserve">این تحلیل بود که راجع به عدالت و ملکاتی از این قبیل در فضای شرع گفته شد و از </w:t>
      </w:r>
      <w:r w:rsidR="00D403D7">
        <w:rPr>
          <w:rFonts w:hint="cs"/>
          <w:rtl/>
        </w:rPr>
        <w:t>همین‌جا</w:t>
      </w:r>
      <w:r>
        <w:rPr>
          <w:rFonts w:hint="cs"/>
          <w:rtl/>
        </w:rPr>
        <w:t xml:space="preserve"> مشخص شد که </w:t>
      </w:r>
      <w:r w:rsidR="0010109D">
        <w:rPr>
          <w:rFonts w:hint="cs"/>
          <w:rtl/>
        </w:rPr>
        <w:t>آنچه</w:t>
      </w:r>
      <w:r>
        <w:rPr>
          <w:rFonts w:hint="cs"/>
          <w:rtl/>
        </w:rPr>
        <w:t xml:space="preserve"> در کلام مرحوم علامه طباطبایی آمده است که در ذیل این آیه </w:t>
      </w:r>
      <w:r w:rsidR="00E93A1D">
        <w:rPr>
          <w:color w:val="007200"/>
          <w:rtl/>
        </w:rPr>
        <w:t>﴿وَأَشْهِدُوا ذَوَيْ عَدْلٍ مِنْكُمْ﴾</w:t>
      </w:r>
      <w:r>
        <w:rPr>
          <w:rStyle w:val="FootnoteReference"/>
          <w:rtl/>
        </w:rPr>
        <w:footnoteReference w:id="2"/>
      </w:r>
      <w:r>
        <w:rPr>
          <w:rFonts w:hint="cs"/>
          <w:rtl/>
        </w:rPr>
        <w:t xml:space="preserve"> عبارتی دارند با عنوان «کلامٌ فی العدل» که در آنجا راجع به عدل مطالبی فرمود</w:t>
      </w:r>
      <w:r w:rsidR="00AD624C">
        <w:rPr>
          <w:rFonts w:hint="cs"/>
          <w:rtl/>
        </w:rPr>
        <w:t xml:space="preserve">ه‌اند </w:t>
      </w:r>
      <w:r>
        <w:rPr>
          <w:rFonts w:hint="cs"/>
          <w:rtl/>
        </w:rPr>
        <w:t>و در اواخر این بخش فرمود</w:t>
      </w:r>
      <w:r w:rsidR="00AD624C">
        <w:rPr>
          <w:rFonts w:hint="cs"/>
          <w:rtl/>
        </w:rPr>
        <w:t xml:space="preserve">ه‌اند </w:t>
      </w:r>
      <w:r>
        <w:rPr>
          <w:rFonts w:hint="cs"/>
          <w:rtl/>
        </w:rPr>
        <w:t>«</w:t>
      </w:r>
      <w:r w:rsidR="00EB1FC6" w:rsidRPr="00EB1FC6">
        <w:rPr>
          <w:rtl/>
        </w:rPr>
        <w:t xml:space="preserve">چون عدالت فقهى </w:t>
      </w:r>
      <w:r w:rsidR="000005A6">
        <w:rPr>
          <w:rtl/>
        </w:rPr>
        <w:t>هیأتی</w:t>
      </w:r>
      <w:r w:rsidR="00EB1FC6" w:rsidRPr="00EB1FC6">
        <w:rPr>
          <w:rtl/>
        </w:rPr>
        <w:t xml:space="preserve"> است نفسانى كه آدمى را از ارتكاب كارهايى كه به نظر عرف متشرع گناه كبيره است </w:t>
      </w:r>
      <w:r w:rsidR="000005A6">
        <w:rPr>
          <w:rtl/>
        </w:rPr>
        <w:t>بازمی‌دارد</w:t>
      </w:r>
      <w:r w:rsidR="00FB7AB3">
        <w:rPr>
          <w:rtl/>
        </w:rPr>
        <w:t xml:space="preserve"> </w:t>
      </w:r>
      <w:r w:rsidR="00EB1FC6" w:rsidRPr="00EB1FC6">
        <w:rPr>
          <w:rtl/>
        </w:rPr>
        <w:t xml:space="preserve">و اما ملكه عدالت در اصطلاح اخلاق ملكه راسخ </w:t>
      </w:r>
      <w:r w:rsidR="000005A6">
        <w:rPr>
          <w:rtl/>
        </w:rPr>
        <w:t>به‌حسب</w:t>
      </w:r>
      <w:r w:rsidR="00EB1FC6" w:rsidRPr="00EB1FC6">
        <w:rPr>
          <w:rtl/>
        </w:rPr>
        <w:t xml:space="preserve"> </w:t>
      </w:r>
      <w:r w:rsidR="00EB1FC6" w:rsidRPr="00EB1FC6">
        <w:rPr>
          <w:rtl/>
        </w:rPr>
        <w:lastRenderedPageBreak/>
        <w:t>واقع است نه به نظر عرف</w:t>
      </w:r>
      <w:r w:rsidR="00EB1FC6">
        <w:rPr>
          <w:rFonts w:hint="cs"/>
          <w:rtl/>
        </w:rPr>
        <w:t>»</w:t>
      </w:r>
      <w:r w:rsidR="00FB7AB3">
        <w:rPr>
          <w:rtl/>
        </w:rPr>
        <w:t xml:space="preserve"> </w:t>
      </w:r>
      <w:r w:rsidR="0015158F">
        <w:rPr>
          <w:rFonts w:hint="cs"/>
          <w:rtl/>
        </w:rPr>
        <w:t>«</w:t>
      </w:r>
      <w:r w:rsidR="0015158F">
        <w:rPr>
          <w:rtl/>
        </w:rPr>
        <w:t>و هذا هو الذي نسميه في فن الفقه بملكة العدالة و هي غير ملكة العدالة بحسب اصطلاح فن الأخلاق فإن العدالة الفقهية هي الهيئة النفسانية الرادعة عن ارتكاب الكبائر بحسب النظر العرفي و التي في فن الأخلاق هي الملكة الراسخة بحسب الحقيقة.</w:t>
      </w:r>
      <w:r w:rsidR="0015158F">
        <w:rPr>
          <w:rFonts w:hint="cs"/>
          <w:rtl/>
        </w:rPr>
        <w:t>»</w:t>
      </w:r>
      <w:r w:rsidR="0015158F">
        <w:rPr>
          <w:rStyle w:val="FootnoteReference"/>
          <w:rtl/>
        </w:rPr>
        <w:footnoteReference w:id="3"/>
      </w:r>
      <w:r w:rsidR="0015158F">
        <w:rPr>
          <w:rFonts w:hint="cs"/>
          <w:rtl/>
        </w:rPr>
        <w:t xml:space="preserve"> که </w:t>
      </w:r>
      <w:bookmarkStart w:id="7" w:name="_GoBack"/>
      <w:bookmarkEnd w:id="7"/>
      <w:r w:rsidR="00EB1FC6">
        <w:rPr>
          <w:rFonts w:hint="cs"/>
          <w:rtl/>
        </w:rPr>
        <w:t>ایشان</w:t>
      </w:r>
      <w:r w:rsidR="00057317">
        <w:rPr>
          <w:rFonts w:hint="cs"/>
          <w:rtl/>
        </w:rPr>
        <w:t xml:space="preserve"> می‌</w:t>
      </w:r>
      <w:r w:rsidR="00EB1FC6">
        <w:rPr>
          <w:rFonts w:hint="cs"/>
          <w:rtl/>
        </w:rPr>
        <w:t xml:space="preserve">فرمایند آن رسوخی که در مواردی که در جود و سخاوت و ملکات و یا عدالتی که جامع آنها است در اخلاق گفته شده است آن رسوخ </w:t>
      </w:r>
      <w:r w:rsidR="000005A6">
        <w:rPr>
          <w:rFonts w:hint="cs"/>
          <w:rtl/>
        </w:rPr>
        <w:t>به‌حسب</w:t>
      </w:r>
      <w:r w:rsidR="00EB1FC6">
        <w:rPr>
          <w:rFonts w:hint="cs"/>
          <w:rtl/>
        </w:rPr>
        <w:t xml:space="preserve"> الحقیقه است یعنی یک امر حقیقی </w:t>
      </w:r>
      <w:r w:rsidR="000005A6">
        <w:rPr>
          <w:rFonts w:hint="cs"/>
          <w:rtl/>
        </w:rPr>
        <w:t>ریشه‌دار</w:t>
      </w:r>
      <w:r w:rsidR="00EB1FC6">
        <w:rPr>
          <w:rFonts w:hint="cs"/>
          <w:rtl/>
        </w:rPr>
        <w:t xml:space="preserve"> است اما در تقوای شرعی این </w:t>
      </w:r>
      <w:r w:rsidR="000005A6">
        <w:rPr>
          <w:rFonts w:hint="cs"/>
          <w:rtl/>
        </w:rPr>
        <w:t>به‌حسب</w:t>
      </w:r>
      <w:r w:rsidR="00EB1FC6">
        <w:rPr>
          <w:rFonts w:hint="cs"/>
          <w:rtl/>
        </w:rPr>
        <w:t xml:space="preserve"> عرف</w:t>
      </w:r>
      <w:r w:rsidR="00057317">
        <w:rPr>
          <w:rFonts w:hint="cs"/>
          <w:rtl/>
        </w:rPr>
        <w:t xml:space="preserve"> می‌</w:t>
      </w:r>
      <w:r w:rsidR="00EB1FC6">
        <w:rPr>
          <w:rFonts w:hint="cs"/>
          <w:rtl/>
        </w:rPr>
        <w:t xml:space="preserve">باشد که البته این کلام چندان واضح نیست و یک احتمال این است که رسوخ و ردع و ... در آنجا </w:t>
      </w:r>
      <w:r w:rsidR="000005A6">
        <w:rPr>
          <w:rFonts w:hint="cs"/>
          <w:rtl/>
        </w:rPr>
        <w:t>به‌حسب</w:t>
      </w:r>
      <w:r w:rsidR="00EB1FC6">
        <w:rPr>
          <w:rFonts w:hint="cs"/>
          <w:rtl/>
        </w:rPr>
        <w:t xml:space="preserve"> عرف</w:t>
      </w:r>
      <w:r w:rsidR="00057317">
        <w:rPr>
          <w:rFonts w:hint="cs"/>
          <w:rtl/>
        </w:rPr>
        <w:t xml:space="preserve"> می‌</w:t>
      </w:r>
      <w:r w:rsidR="00EB1FC6">
        <w:rPr>
          <w:rFonts w:hint="cs"/>
          <w:rtl/>
        </w:rPr>
        <w:t xml:space="preserve">باشد اما در اخلاق این رسوخ و ردع این اوصاف </w:t>
      </w:r>
      <w:r w:rsidR="000005A6">
        <w:rPr>
          <w:rFonts w:hint="cs"/>
          <w:rtl/>
        </w:rPr>
        <w:t>به‌حسب</w:t>
      </w:r>
      <w:r w:rsidR="00EB1FC6">
        <w:rPr>
          <w:rFonts w:hint="cs"/>
          <w:rtl/>
        </w:rPr>
        <w:t xml:space="preserve"> الحقیقه</w:t>
      </w:r>
      <w:r w:rsidR="00057317">
        <w:rPr>
          <w:rFonts w:hint="cs"/>
          <w:rtl/>
        </w:rPr>
        <w:t xml:space="preserve"> می‌</w:t>
      </w:r>
      <w:r w:rsidR="00EB1FC6">
        <w:rPr>
          <w:rFonts w:hint="cs"/>
          <w:rtl/>
        </w:rPr>
        <w:t xml:space="preserve">باشد یعنی یک وصف </w:t>
      </w:r>
      <w:r w:rsidR="000005A6">
        <w:rPr>
          <w:rFonts w:hint="cs"/>
          <w:rtl/>
        </w:rPr>
        <w:t>ریشه‌دار</w:t>
      </w:r>
      <w:r w:rsidR="00EB1FC6">
        <w:rPr>
          <w:rFonts w:hint="cs"/>
          <w:rtl/>
        </w:rPr>
        <w:t xml:space="preserve"> حقیقی</w:t>
      </w:r>
      <w:r w:rsidR="00057317">
        <w:rPr>
          <w:rFonts w:hint="cs"/>
          <w:rtl/>
        </w:rPr>
        <w:t xml:space="preserve"> می‌</w:t>
      </w:r>
      <w:r w:rsidR="00EB1FC6">
        <w:rPr>
          <w:rFonts w:hint="cs"/>
          <w:rtl/>
        </w:rPr>
        <w:t xml:space="preserve">باشد اما در شرع </w:t>
      </w:r>
      <w:r w:rsidR="000005A6">
        <w:rPr>
          <w:rFonts w:hint="cs"/>
          <w:rtl/>
        </w:rPr>
        <w:t>ریشه‌دار</w:t>
      </w:r>
      <w:r w:rsidR="00EB1FC6">
        <w:rPr>
          <w:rFonts w:hint="cs"/>
          <w:rtl/>
        </w:rPr>
        <w:t xml:space="preserve"> و حقیقی نبوده بلکه </w:t>
      </w:r>
      <w:r w:rsidR="000005A6">
        <w:rPr>
          <w:rFonts w:hint="cs"/>
          <w:rtl/>
        </w:rPr>
        <w:t>به‌حسب</w:t>
      </w:r>
      <w:r w:rsidR="00EB1FC6">
        <w:rPr>
          <w:rFonts w:hint="cs"/>
          <w:rtl/>
        </w:rPr>
        <w:t xml:space="preserve"> عرف</w:t>
      </w:r>
      <w:r w:rsidR="00057317">
        <w:rPr>
          <w:rFonts w:hint="cs"/>
          <w:rtl/>
        </w:rPr>
        <w:t xml:space="preserve"> می‌</w:t>
      </w:r>
      <w:r w:rsidR="00EB1FC6">
        <w:rPr>
          <w:rFonts w:hint="cs"/>
          <w:rtl/>
        </w:rPr>
        <w:t xml:space="preserve">باشد. </w:t>
      </w:r>
      <w:r w:rsidR="003C5C9D">
        <w:rPr>
          <w:rFonts w:hint="cs"/>
          <w:rtl/>
        </w:rPr>
        <w:t>البته به نظر</w:t>
      </w:r>
      <w:r w:rsidR="00057317">
        <w:rPr>
          <w:rFonts w:hint="cs"/>
          <w:rtl/>
        </w:rPr>
        <w:t xml:space="preserve"> می‌</w:t>
      </w:r>
      <w:r w:rsidR="003C5C9D">
        <w:rPr>
          <w:rFonts w:hint="cs"/>
          <w:rtl/>
        </w:rPr>
        <w:t>رسد که این فرمایش ایشان چندان معتبر و مطمئن</w:t>
      </w:r>
      <w:r w:rsidR="00057317">
        <w:rPr>
          <w:rFonts w:hint="cs"/>
          <w:rtl/>
        </w:rPr>
        <w:t xml:space="preserve"> نمی‌</w:t>
      </w:r>
      <w:r w:rsidR="003C5C9D">
        <w:rPr>
          <w:rFonts w:hint="cs"/>
          <w:rtl/>
        </w:rPr>
        <w:t>باشد و همین تحلیلی که در بالا عرض شد</w:t>
      </w:r>
      <w:r w:rsidR="00057317">
        <w:rPr>
          <w:rFonts w:hint="cs"/>
          <w:rtl/>
        </w:rPr>
        <w:t xml:space="preserve"> می‌</w:t>
      </w:r>
      <w:r w:rsidR="003C5C9D">
        <w:rPr>
          <w:rFonts w:hint="cs"/>
          <w:rtl/>
        </w:rPr>
        <w:t xml:space="preserve">بایست گفته شود و در مجموع </w:t>
      </w:r>
      <w:r w:rsidR="0010109D">
        <w:rPr>
          <w:rFonts w:hint="cs"/>
          <w:rtl/>
        </w:rPr>
        <w:t>این‌ها</w:t>
      </w:r>
      <w:r w:rsidR="003C5C9D">
        <w:rPr>
          <w:rFonts w:hint="cs"/>
          <w:rtl/>
        </w:rPr>
        <w:t xml:space="preserve"> با هم تفاوت چندانی ندارند و </w:t>
      </w:r>
      <w:r w:rsidR="0010109D">
        <w:rPr>
          <w:rFonts w:hint="cs"/>
          <w:rtl/>
        </w:rPr>
        <w:t>به‌طور</w:t>
      </w:r>
      <w:r w:rsidR="003C5C9D">
        <w:rPr>
          <w:rFonts w:hint="cs"/>
          <w:rtl/>
        </w:rPr>
        <w:t xml:space="preserve"> کل این ملکاتی که در اخلاق آمده است و </w:t>
      </w:r>
      <w:r w:rsidR="0010109D">
        <w:rPr>
          <w:rFonts w:hint="cs"/>
          <w:rtl/>
        </w:rPr>
        <w:t>آنچه</w:t>
      </w:r>
      <w:r w:rsidR="003C5C9D">
        <w:rPr>
          <w:rFonts w:hint="cs"/>
          <w:rtl/>
        </w:rPr>
        <w:t xml:space="preserve"> در شرع آمده است </w:t>
      </w:r>
      <w:r w:rsidR="009B6EB4">
        <w:rPr>
          <w:rFonts w:hint="cs"/>
          <w:rtl/>
        </w:rPr>
        <w:t>روح هر دو همان هیئات نفسانیه</w:t>
      </w:r>
      <w:r w:rsidR="00057317">
        <w:rPr>
          <w:rFonts w:hint="cs"/>
          <w:rtl/>
        </w:rPr>
        <w:t xml:space="preserve">‌ای </w:t>
      </w:r>
      <w:r w:rsidR="009B6EB4">
        <w:rPr>
          <w:rFonts w:hint="cs"/>
          <w:rtl/>
        </w:rPr>
        <w:t>است که رسوخ پیدا کرده و م</w:t>
      </w:r>
      <w:r w:rsidR="00C26D2F">
        <w:rPr>
          <w:rFonts w:hint="cs"/>
          <w:rtl/>
        </w:rPr>
        <w:t>تعلّق به افعال یا ترک</w:t>
      </w:r>
      <w:r w:rsidR="00057317">
        <w:rPr>
          <w:rFonts w:hint="cs"/>
          <w:rtl/>
        </w:rPr>
        <w:t>‌ها می‌</w:t>
      </w:r>
      <w:r w:rsidR="00C26D2F">
        <w:rPr>
          <w:rFonts w:hint="cs"/>
          <w:rtl/>
        </w:rPr>
        <w:t>شود منتهی گاهی انسان در اخلاق قبل از شرع حرکت</w:t>
      </w:r>
      <w:r w:rsidR="00057317">
        <w:rPr>
          <w:rFonts w:hint="cs"/>
          <w:rtl/>
        </w:rPr>
        <w:t xml:space="preserve"> می‌</w:t>
      </w:r>
      <w:r w:rsidR="00C26D2F">
        <w:rPr>
          <w:rFonts w:hint="cs"/>
          <w:rtl/>
        </w:rPr>
        <w:t>کند به این معنا که هیچ عامل بیرونی وجود ندارد و فقط عامل درونی که عقل و عرف</w:t>
      </w:r>
      <w:r w:rsidR="00057317">
        <w:rPr>
          <w:rFonts w:hint="cs"/>
          <w:rtl/>
        </w:rPr>
        <w:t xml:space="preserve"> می‌</w:t>
      </w:r>
      <w:r w:rsidR="00C26D2F">
        <w:rPr>
          <w:rFonts w:hint="cs"/>
          <w:rtl/>
        </w:rPr>
        <w:t>باشد برای انسان داوری کرده و همراه او است که این یک صورت است</w:t>
      </w:r>
      <w:r w:rsidR="00FB7AB3">
        <w:rPr>
          <w:rtl/>
        </w:rPr>
        <w:t xml:space="preserve"> </w:t>
      </w:r>
      <w:r w:rsidR="00C26D2F">
        <w:rPr>
          <w:rFonts w:hint="cs"/>
          <w:rtl/>
        </w:rPr>
        <w:t>و صورت دیگر این است که انسان در شعاع شرع قرار</w:t>
      </w:r>
      <w:r w:rsidR="00057317">
        <w:rPr>
          <w:rFonts w:hint="cs"/>
          <w:rtl/>
        </w:rPr>
        <w:t xml:space="preserve"> می‌</w:t>
      </w:r>
      <w:r w:rsidR="00C26D2F">
        <w:rPr>
          <w:rFonts w:hint="cs"/>
          <w:rtl/>
        </w:rPr>
        <w:t>گیرد که شرع نیز بسیاری از مواردی که در اخلاق است</w:t>
      </w:r>
      <w:r w:rsidR="00057317">
        <w:rPr>
          <w:rFonts w:hint="cs"/>
          <w:rtl/>
        </w:rPr>
        <w:t xml:space="preserve"> می‌</w:t>
      </w:r>
      <w:r w:rsidR="00C26D2F">
        <w:rPr>
          <w:rFonts w:hint="cs"/>
          <w:rtl/>
        </w:rPr>
        <w:t>پذیرد و در برخی موارد هم اصلاح و تکمیلی انجام</w:t>
      </w:r>
      <w:r w:rsidR="00057317">
        <w:rPr>
          <w:rFonts w:hint="cs"/>
          <w:rtl/>
        </w:rPr>
        <w:t xml:space="preserve"> می‌</w:t>
      </w:r>
      <w:r w:rsidR="00C26D2F">
        <w:rPr>
          <w:rFonts w:hint="cs"/>
          <w:rtl/>
        </w:rPr>
        <w:t>دهد، یعنی گاهی مواردی را کم</w:t>
      </w:r>
      <w:r w:rsidR="00057317">
        <w:rPr>
          <w:rFonts w:hint="cs"/>
          <w:rtl/>
        </w:rPr>
        <w:t xml:space="preserve"> می‌</w:t>
      </w:r>
      <w:r w:rsidR="00C26D2F">
        <w:rPr>
          <w:rFonts w:hint="cs"/>
          <w:rtl/>
        </w:rPr>
        <w:t>کند (که البته بسیار اندک است) و گاهی مواردی را اضافه</w:t>
      </w:r>
      <w:r w:rsidR="00057317">
        <w:rPr>
          <w:rFonts w:hint="cs"/>
          <w:rtl/>
        </w:rPr>
        <w:t xml:space="preserve"> می‌</w:t>
      </w:r>
      <w:r w:rsidR="00C26D2F">
        <w:rPr>
          <w:rFonts w:hint="cs"/>
          <w:rtl/>
        </w:rPr>
        <w:t xml:space="preserve">کند که از این موارد بسیار زیاد است و عقل به تنهایی قادر به مصالح و مفاسد آنها نیست. مکانیزم در هر دو یک مسأله است منتهی با این تفاوتی که گفته شد و اینکه گفته شود آن </w:t>
      </w:r>
      <w:r w:rsidR="000005A6">
        <w:rPr>
          <w:rFonts w:hint="cs"/>
          <w:rtl/>
        </w:rPr>
        <w:t>به‌حسب</w:t>
      </w:r>
      <w:r w:rsidR="00C26D2F">
        <w:rPr>
          <w:rFonts w:hint="cs"/>
          <w:rtl/>
        </w:rPr>
        <w:t xml:space="preserve"> عرف است و این </w:t>
      </w:r>
      <w:r w:rsidR="000005A6">
        <w:rPr>
          <w:rFonts w:hint="cs"/>
          <w:rtl/>
        </w:rPr>
        <w:t>به‌حسب</w:t>
      </w:r>
      <w:r w:rsidR="00C26D2F">
        <w:rPr>
          <w:rFonts w:hint="cs"/>
          <w:rtl/>
        </w:rPr>
        <w:t xml:space="preserve"> حقیقت</w:t>
      </w:r>
      <w:r w:rsidR="001B0F85">
        <w:rPr>
          <w:rFonts w:hint="cs"/>
          <w:rtl/>
        </w:rPr>
        <w:t xml:space="preserve"> چندان قابل قبول نیست و واقع همان دو سنخی بود که در اینجا گفته شد به علاوه تحلیل آخر که در اینجا به نوعی واسطه</w:t>
      </w:r>
      <w:r w:rsidR="00057317">
        <w:rPr>
          <w:rFonts w:hint="cs"/>
          <w:rtl/>
        </w:rPr>
        <w:t xml:space="preserve"> می‌</w:t>
      </w:r>
      <w:r w:rsidR="001B0F85">
        <w:rPr>
          <w:rFonts w:hint="cs"/>
          <w:rtl/>
        </w:rPr>
        <w:t>خورد اما این واسطه خفی و درونی</w:t>
      </w:r>
      <w:r w:rsidR="00057317">
        <w:rPr>
          <w:rFonts w:hint="cs"/>
          <w:rtl/>
        </w:rPr>
        <w:t xml:space="preserve"> می‌</w:t>
      </w:r>
      <w:r w:rsidR="001B0F85">
        <w:rPr>
          <w:rFonts w:hint="cs"/>
          <w:rtl/>
        </w:rPr>
        <w:t>باشد اما در قسم دوّم که شرع</w:t>
      </w:r>
      <w:r w:rsidR="00057317">
        <w:rPr>
          <w:rFonts w:hint="cs"/>
          <w:rtl/>
        </w:rPr>
        <w:t xml:space="preserve"> می‌</w:t>
      </w:r>
      <w:r w:rsidR="001B0F85">
        <w:rPr>
          <w:rFonts w:hint="cs"/>
          <w:rtl/>
        </w:rPr>
        <w:t>باشد واسطه همان شرع و مولی</w:t>
      </w:r>
      <w:r w:rsidR="00057317">
        <w:rPr>
          <w:rFonts w:hint="cs"/>
          <w:rtl/>
        </w:rPr>
        <w:t xml:space="preserve"> می‌</w:t>
      </w:r>
      <w:r w:rsidR="001B0F85">
        <w:rPr>
          <w:rFonts w:hint="cs"/>
          <w:rtl/>
        </w:rPr>
        <w:t>باشد و سخن مولی هم گاهی منطبق با آن چیزی است که عقل قبل از شرع</w:t>
      </w:r>
      <w:r w:rsidR="00057317">
        <w:rPr>
          <w:rFonts w:hint="cs"/>
          <w:rtl/>
        </w:rPr>
        <w:t xml:space="preserve"> می‌</w:t>
      </w:r>
      <w:r w:rsidR="001B0F85">
        <w:rPr>
          <w:rFonts w:hint="cs"/>
          <w:rtl/>
        </w:rPr>
        <w:t>فهمد و گاهی هم تفاوتی با آن دارد.</w:t>
      </w:r>
    </w:p>
    <w:p w:rsidR="001B0F85" w:rsidRDefault="004D2CB2" w:rsidP="003C5C9D">
      <w:pPr>
        <w:rPr>
          <w:rtl/>
        </w:rPr>
      </w:pPr>
      <w:r>
        <w:rPr>
          <w:rFonts w:hint="cs"/>
          <w:rtl/>
        </w:rPr>
        <w:t>البته اگر مقصود مرحوم علامه نیز این چیزی باشد که بنده عرض کردم</w:t>
      </w:r>
      <w:r w:rsidR="00057317">
        <w:rPr>
          <w:rFonts w:hint="cs"/>
          <w:rtl/>
        </w:rPr>
        <w:t xml:space="preserve"> می‌</w:t>
      </w:r>
      <w:r>
        <w:rPr>
          <w:rFonts w:hint="cs"/>
          <w:rtl/>
        </w:rPr>
        <w:t xml:space="preserve">توان آن را پذیرفت اما کلام علامه </w:t>
      </w:r>
      <w:r w:rsidR="000005A6">
        <w:rPr>
          <w:rFonts w:hint="cs"/>
          <w:rtl/>
        </w:rPr>
        <w:t>به‌گونه‌ای</w:t>
      </w:r>
      <w:r w:rsidR="00057317">
        <w:rPr>
          <w:rFonts w:hint="cs"/>
          <w:rtl/>
        </w:rPr>
        <w:t xml:space="preserve"> </w:t>
      </w:r>
      <w:r>
        <w:rPr>
          <w:rFonts w:hint="cs"/>
          <w:rtl/>
        </w:rPr>
        <w:t xml:space="preserve">است که گویا یکی </w:t>
      </w:r>
      <w:r w:rsidR="000005A6">
        <w:rPr>
          <w:rFonts w:hint="cs"/>
          <w:rtl/>
        </w:rPr>
        <w:t>به‌حسب</w:t>
      </w:r>
      <w:r>
        <w:rPr>
          <w:rFonts w:hint="cs"/>
          <w:rtl/>
        </w:rPr>
        <w:t xml:space="preserve"> العرف است و یک مسأله معمولی و </w:t>
      </w:r>
      <w:r w:rsidR="000005A6">
        <w:rPr>
          <w:rFonts w:hint="cs"/>
          <w:rtl/>
        </w:rPr>
        <w:t>بی‌اعتبار</w:t>
      </w:r>
      <w:r>
        <w:rPr>
          <w:rFonts w:hint="cs"/>
          <w:rtl/>
        </w:rPr>
        <w:t xml:space="preserve"> است و این </w:t>
      </w:r>
      <w:r w:rsidR="000005A6">
        <w:rPr>
          <w:rFonts w:hint="cs"/>
          <w:rtl/>
        </w:rPr>
        <w:t>به‌حسب</w:t>
      </w:r>
      <w:r>
        <w:rPr>
          <w:rFonts w:hint="cs"/>
          <w:rtl/>
        </w:rPr>
        <w:t xml:space="preserve"> الحقیقه</w:t>
      </w:r>
      <w:r w:rsidR="00057317">
        <w:rPr>
          <w:rFonts w:hint="cs"/>
          <w:rtl/>
        </w:rPr>
        <w:t xml:space="preserve"> می‌</w:t>
      </w:r>
      <w:r>
        <w:rPr>
          <w:rFonts w:hint="cs"/>
          <w:rtl/>
        </w:rPr>
        <w:t>باشد</w:t>
      </w:r>
      <w:r w:rsidR="00FB7AB3">
        <w:rPr>
          <w:rtl/>
        </w:rPr>
        <w:t xml:space="preserve"> </w:t>
      </w:r>
      <w:r>
        <w:rPr>
          <w:rFonts w:hint="cs"/>
          <w:rtl/>
        </w:rPr>
        <w:t>که ما در اینجا معتقدیم که هر دو حقیقت است منتهی با این تفاوتی که عرض شد.</w:t>
      </w:r>
    </w:p>
    <w:p w:rsidR="004D2CB2" w:rsidRDefault="00500475" w:rsidP="001E511F">
      <w:pPr>
        <w:rPr>
          <w:rtl/>
        </w:rPr>
      </w:pPr>
      <w:r>
        <w:rPr>
          <w:rFonts w:hint="cs"/>
          <w:rtl/>
        </w:rPr>
        <w:t xml:space="preserve">توجه بفرمایید که تمام </w:t>
      </w:r>
      <w:r w:rsidR="000005A6">
        <w:rPr>
          <w:rFonts w:hint="cs"/>
          <w:rtl/>
        </w:rPr>
        <w:t>عرایض</w:t>
      </w:r>
      <w:r>
        <w:rPr>
          <w:rFonts w:hint="cs"/>
          <w:rtl/>
        </w:rPr>
        <w:t xml:space="preserve"> </w:t>
      </w:r>
      <w:r w:rsidR="000005A6">
        <w:rPr>
          <w:rFonts w:hint="cs"/>
          <w:rtl/>
        </w:rPr>
        <w:t>تاکنون</w:t>
      </w:r>
      <w:r>
        <w:rPr>
          <w:rFonts w:hint="cs"/>
          <w:rtl/>
        </w:rPr>
        <w:t xml:space="preserve"> این بوده است که آن </w:t>
      </w:r>
      <w:r w:rsidRPr="001E511F">
        <w:rPr>
          <w:rtl/>
        </w:rPr>
        <w:t>صدور الفعل بسهول</w:t>
      </w:r>
      <w:r w:rsidR="001E511F" w:rsidRPr="001E511F">
        <w:rPr>
          <w:rtl/>
        </w:rPr>
        <w:t>ة</w:t>
      </w:r>
      <w:r w:rsidRPr="001E511F">
        <w:rPr>
          <w:rtl/>
        </w:rPr>
        <w:t>ٍ</w:t>
      </w:r>
      <w:r w:rsidR="00057317">
        <w:rPr>
          <w:rFonts w:hint="cs"/>
          <w:rtl/>
        </w:rPr>
        <w:t xml:space="preserve"> می‌</w:t>
      </w:r>
      <w:r w:rsidRPr="00500475">
        <w:rPr>
          <w:rFonts w:hint="cs"/>
          <w:rtl/>
        </w:rPr>
        <w:t>باشد منتهی در یک موضع مستقیم</w:t>
      </w:r>
      <w:r w:rsidR="00057317">
        <w:rPr>
          <w:rFonts w:hint="cs"/>
          <w:rtl/>
        </w:rPr>
        <w:t xml:space="preserve"> می‌</w:t>
      </w:r>
      <w:r w:rsidRPr="00500475">
        <w:rPr>
          <w:rFonts w:hint="cs"/>
          <w:rtl/>
        </w:rPr>
        <w:t xml:space="preserve">باشد و در موضع دیگر به واسطه فرمان مولی </w:t>
      </w:r>
      <w:r>
        <w:rPr>
          <w:rFonts w:hint="cs"/>
          <w:rtl/>
        </w:rPr>
        <w:t xml:space="preserve">است (البته این تفاوت در ظاهر است و الا در واقع </w:t>
      </w:r>
      <w:r w:rsidR="00A57D69">
        <w:rPr>
          <w:rFonts w:hint="cs"/>
          <w:rtl/>
        </w:rPr>
        <w:t>که همه جا به فرمان مولی است).</w:t>
      </w:r>
    </w:p>
    <w:p w:rsidR="00A57D69" w:rsidRDefault="00A57D69" w:rsidP="003C5C9D">
      <w:pPr>
        <w:rPr>
          <w:rtl/>
        </w:rPr>
      </w:pPr>
      <w:r>
        <w:rPr>
          <w:rFonts w:hint="cs"/>
          <w:rtl/>
        </w:rPr>
        <w:t>سؤال: حتی در جایی که فرمان مولی است بعضی اوقات برخی از افراد با علم به اینکه فرمان مولی است انقیاد</w:t>
      </w:r>
      <w:r w:rsidR="00057317">
        <w:rPr>
          <w:rFonts w:hint="cs"/>
          <w:rtl/>
        </w:rPr>
        <w:t xml:space="preserve"> می‌</w:t>
      </w:r>
      <w:r>
        <w:rPr>
          <w:rFonts w:hint="cs"/>
          <w:rtl/>
        </w:rPr>
        <w:t>کنند اما با زحمت.</w:t>
      </w:r>
    </w:p>
    <w:p w:rsidR="009A0A4B" w:rsidRDefault="00A57D69" w:rsidP="00977CA2">
      <w:pPr>
        <w:rPr>
          <w:rtl/>
        </w:rPr>
      </w:pPr>
      <w:r>
        <w:rPr>
          <w:rFonts w:hint="cs"/>
          <w:rtl/>
        </w:rPr>
        <w:lastRenderedPageBreak/>
        <w:t>جواب: بله عرض شد که این یک واقعیّت است</w:t>
      </w:r>
      <w:r w:rsidR="009A0A4B">
        <w:rPr>
          <w:rFonts w:hint="cs"/>
          <w:rtl/>
        </w:rPr>
        <w:t xml:space="preserve"> لکن تحلیل نهایی ما در اینجا این است که ملکات اولاً و </w:t>
      </w:r>
      <w:r w:rsidR="0010109D">
        <w:rPr>
          <w:rFonts w:hint="cs"/>
          <w:rtl/>
        </w:rPr>
        <w:t>بالذات</w:t>
      </w:r>
      <w:r w:rsidR="009A0A4B">
        <w:rPr>
          <w:rFonts w:hint="cs"/>
          <w:rtl/>
        </w:rPr>
        <w:t xml:space="preserve"> هیئات نفسانیه به «تسلیم به حاکم شدن» تعلّق</w:t>
      </w:r>
      <w:r w:rsidR="00057317">
        <w:rPr>
          <w:rFonts w:hint="cs"/>
          <w:rtl/>
        </w:rPr>
        <w:t xml:space="preserve"> می‌</w:t>
      </w:r>
      <w:r w:rsidR="009A0A4B">
        <w:rPr>
          <w:rFonts w:hint="cs"/>
          <w:rtl/>
        </w:rPr>
        <w:t>گیرد و بعد در پرتوی این تسلیم به افعال تعلّق</w:t>
      </w:r>
      <w:r w:rsidR="00057317">
        <w:rPr>
          <w:rFonts w:hint="cs"/>
          <w:rtl/>
        </w:rPr>
        <w:t xml:space="preserve"> می‌</w:t>
      </w:r>
      <w:r w:rsidR="009A0A4B">
        <w:rPr>
          <w:rFonts w:hint="cs"/>
          <w:rtl/>
        </w:rPr>
        <w:t xml:space="preserve">گیرد و آن وقت این افعال </w:t>
      </w:r>
      <w:r w:rsidR="00A94C89">
        <w:rPr>
          <w:rtl/>
        </w:rPr>
        <w:t>–</w:t>
      </w:r>
      <w:r w:rsidR="00A94C89">
        <w:rPr>
          <w:rFonts w:hint="cs"/>
          <w:rtl/>
        </w:rPr>
        <w:t xml:space="preserve">در هر دو قسم- </w:t>
      </w:r>
      <w:r w:rsidR="009A0A4B">
        <w:rPr>
          <w:rFonts w:hint="cs"/>
          <w:rtl/>
        </w:rPr>
        <w:t xml:space="preserve">به </w:t>
      </w:r>
      <w:r w:rsidR="000005A6">
        <w:rPr>
          <w:rFonts w:hint="cs"/>
          <w:rtl/>
        </w:rPr>
        <w:t>این‌گونه</w:t>
      </w:r>
      <w:r w:rsidR="009A0A4B">
        <w:rPr>
          <w:rFonts w:hint="cs"/>
          <w:rtl/>
        </w:rPr>
        <w:t xml:space="preserve"> است که گاهی بر اثر ممارست </w:t>
      </w:r>
      <w:r w:rsidR="00977CA2">
        <w:rPr>
          <w:rFonts w:hint="cs"/>
          <w:rtl/>
        </w:rPr>
        <w:t>در یک فعل خاص صورت ملکه این پیدا</w:t>
      </w:r>
      <w:r w:rsidR="00057317">
        <w:rPr>
          <w:rFonts w:hint="cs"/>
          <w:rtl/>
        </w:rPr>
        <w:t xml:space="preserve"> می‌</w:t>
      </w:r>
      <w:r w:rsidR="00977CA2">
        <w:rPr>
          <w:rFonts w:hint="cs"/>
          <w:rtl/>
        </w:rPr>
        <w:t>کند و گاهی چنین ملکه</w:t>
      </w:r>
      <w:r w:rsidR="00057317">
        <w:rPr>
          <w:rFonts w:hint="cs"/>
          <w:rtl/>
        </w:rPr>
        <w:t xml:space="preserve">‌ای </w:t>
      </w:r>
      <w:r w:rsidR="00977CA2">
        <w:rPr>
          <w:rFonts w:hint="cs"/>
          <w:rtl/>
        </w:rPr>
        <w:t>پیدا</w:t>
      </w:r>
      <w:r w:rsidR="00057317">
        <w:rPr>
          <w:rFonts w:hint="cs"/>
          <w:rtl/>
        </w:rPr>
        <w:t xml:space="preserve"> نمی‌</w:t>
      </w:r>
      <w:r w:rsidR="00977CA2">
        <w:rPr>
          <w:rFonts w:hint="cs"/>
          <w:rtl/>
        </w:rPr>
        <w:t>شود و آن فعل همیشه به صورت با و</w:t>
      </w:r>
      <w:r w:rsidR="00A94C89">
        <w:rPr>
          <w:rFonts w:hint="cs"/>
          <w:rtl/>
        </w:rPr>
        <w:t>اسطه انجام</w:t>
      </w:r>
      <w:r w:rsidR="00057317">
        <w:rPr>
          <w:rFonts w:hint="cs"/>
          <w:rtl/>
        </w:rPr>
        <w:t xml:space="preserve"> می‌</w:t>
      </w:r>
      <w:r w:rsidR="00A94C89">
        <w:rPr>
          <w:rFonts w:hint="cs"/>
          <w:rtl/>
        </w:rPr>
        <w:t xml:space="preserve">شود. </w:t>
      </w:r>
      <w:r w:rsidR="0010109D">
        <w:rPr>
          <w:rFonts w:hint="cs"/>
          <w:rtl/>
        </w:rPr>
        <w:t>آنچه</w:t>
      </w:r>
      <w:r w:rsidR="00A94C89">
        <w:rPr>
          <w:rFonts w:hint="cs"/>
          <w:rtl/>
        </w:rPr>
        <w:t xml:space="preserve"> گفته</w:t>
      </w:r>
      <w:r w:rsidR="00057317">
        <w:rPr>
          <w:rFonts w:hint="cs"/>
          <w:rtl/>
        </w:rPr>
        <w:t xml:space="preserve"> می‌</w:t>
      </w:r>
      <w:r w:rsidR="00A94C89">
        <w:rPr>
          <w:rFonts w:hint="cs"/>
          <w:rtl/>
        </w:rPr>
        <w:t>شود در شرع ملکه تسلیم مهم است نه نفس فعل، این بالعرض پیدا</w:t>
      </w:r>
      <w:r w:rsidR="00057317">
        <w:rPr>
          <w:rFonts w:hint="cs"/>
          <w:rtl/>
        </w:rPr>
        <w:t xml:space="preserve"> می‌</w:t>
      </w:r>
      <w:r w:rsidR="00A94C89">
        <w:rPr>
          <w:rFonts w:hint="cs"/>
          <w:rtl/>
        </w:rPr>
        <w:t xml:space="preserve">شود نه </w:t>
      </w:r>
      <w:r w:rsidR="0010109D">
        <w:rPr>
          <w:rFonts w:hint="cs"/>
          <w:rtl/>
        </w:rPr>
        <w:t>بالذات</w:t>
      </w:r>
      <w:r w:rsidR="00A94C89">
        <w:rPr>
          <w:rFonts w:hint="cs"/>
          <w:rtl/>
        </w:rPr>
        <w:t xml:space="preserve"> و به نظر</w:t>
      </w:r>
      <w:r w:rsidR="00057317">
        <w:rPr>
          <w:rFonts w:hint="cs"/>
          <w:rtl/>
        </w:rPr>
        <w:t xml:space="preserve"> می‌</w:t>
      </w:r>
      <w:r w:rsidR="00A94C89">
        <w:rPr>
          <w:rFonts w:hint="cs"/>
          <w:rtl/>
        </w:rPr>
        <w:t xml:space="preserve">آید در اخلاق هم باید همین را قائل شد به این معنا که ملکه عدالت، عدالتی که در اخلاق است یعنی کسی که تسلیم او شده است و لو اینکه </w:t>
      </w:r>
      <w:r w:rsidR="001C075F">
        <w:rPr>
          <w:rFonts w:hint="cs"/>
          <w:rtl/>
        </w:rPr>
        <w:t>در افعال مختلف نسبت به خودِ افعال آن ملکه شکل نگرفته باشد و حالا اگر تفاوتی وجود دارد به نظر</w:t>
      </w:r>
      <w:r w:rsidR="00057317">
        <w:rPr>
          <w:rFonts w:hint="cs"/>
          <w:rtl/>
        </w:rPr>
        <w:t xml:space="preserve"> می‌</w:t>
      </w:r>
      <w:r w:rsidR="001C075F">
        <w:rPr>
          <w:rFonts w:hint="cs"/>
          <w:rtl/>
        </w:rPr>
        <w:t>رسد این تفاوت به همین بیانی است که در اینجا عرض شد.</w:t>
      </w:r>
    </w:p>
    <w:p w:rsidR="001C075F" w:rsidRDefault="001C075F" w:rsidP="00977CA2">
      <w:pPr>
        <w:rPr>
          <w:rtl/>
        </w:rPr>
      </w:pPr>
      <w:r>
        <w:rPr>
          <w:rFonts w:hint="cs"/>
          <w:rtl/>
        </w:rPr>
        <w:t xml:space="preserve">البته ممکن است ایشان (مرحوم علامه) </w:t>
      </w:r>
      <w:r w:rsidR="000005A6">
        <w:rPr>
          <w:rFonts w:hint="cs"/>
          <w:rtl/>
        </w:rPr>
        <w:t>به‌حسب</w:t>
      </w:r>
      <w:r>
        <w:rPr>
          <w:rFonts w:hint="cs"/>
          <w:rtl/>
        </w:rPr>
        <w:t xml:space="preserve"> مراتب قائل به این نظریه شد</w:t>
      </w:r>
      <w:r w:rsidR="00AD624C">
        <w:rPr>
          <w:rFonts w:hint="cs"/>
          <w:rtl/>
        </w:rPr>
        <w:t xml:space="preserve">ه‌اند </w:t>
      </w:r>
      <w:r>
        <w:rPr>
          <w:rFonts w:hint="cs"/>
          <w:rtl/>
        </w:rPr>
        <w:t>که این احتمال دور از ذهن نیست.</w:t>
      </w:r>
    </w:p>
    <w:p w:rsidR="001C075F" w:rsidRDefault="00DA675F" w:rsidP="00977CA2">
      <w:pPr>
        <w:rPr>
          <w:rtl/>
        </w:rPr>
      </w:pPr>
      <w:r>
        <w:rPr>
          <w:rFonts w:hint="cs"/>
          <w:rtl/>
        </w:rPr>
        <w:t xml:space="preserve">پس با توجه به </w:t>
      </w:r>
      <w:r w:rsidR="0010109D">
        <w:rPr>
          <w:rFonts w:hint="cs"/>
          <w:rtl/>
        </w:rPr>
        <w:t>آنچه</w:t>
      </w:r>
      <w:r>
        <w:rPr>
          <w:rFonts w:hint="cs"/>
          <w:rtl/>
        </w:rPr>
        <w:t xml:space="preserve"> در این تحلیل عرض شد افعالی که با واسطه حاکم انجام</w:t>
      </w:r>
      <w:r w:rsidR="00057317">
        <w:rPr>
          <w:rFonts w:hint="cs"/>
          <w:rtl/>
        </w:rPr>
        <w:t xml:space="preserve"> می‌</w:t>
      </w:r>
      <w:r>
        <w:rPr>
          <w:rFonts w:hint="cs"/>
          <w:rtl/>
        </w:rPr>
        <w:t xml:space="preserve">شوند در اصل این افعال به آن </w:t>
      </w:r>
      <w:r w:rsidR="000005A6">
        <w:rPr>
          <w:rFonts w:hint="cs"/>
          <w:rtl/>
        </w:rPr>
        <w:t>فرمان‌برداری</w:t>
      </w:r>
      <w:r>
        <w:rPr>
          <w:rFonts w:hint="cs"/>
          <w:rtl/>
        </w:rPr>
        <w:t xml:space="preserve"> از حاکم تعلّق</w:t>
      </w:r>
      <w:r w:rsidR="00057317">
        <w:rPr>
          <w:rFonts w:hint="cs"/>
          <w:rtl/>
        </w:rPr>
        <w:t xml:space="preserve"> می‌</w:t>
      </w:r>
      <w:r>
        <w:rPr>
          <w:rFonts w:hint="cs"/>
          <w:rtl/>
        </w:rPr>
        <w:t>گیرد به این معنا که همان عدالتی که عقل و اخلاق هم</w:t>
      </w:r>
      <w:r w:rsidR="00057317">
        <w:rPr>
          <w:rFonts w:hint="cs"/>
          <w:rtl/>
        </w:rPr>
        <w:t xml:space="preserve"> می‌</w:t>
      </w:r>
      <w:r>
        <w:rPr>
          <w:rFonts w:hint="cs"/>
          <w:rtl/>
        </w:rPr>
        <w:t xml:space="preserve">گویند در اصل </w:t>
      </w:r>
      <w:r w:rsidR="001463E9">
        <w:rPr>
          <w:rFonts w:hint="cs"/>
          <w:rtl/>
        </w:rPr>
        <w:t>این است که این شخص تسلیم مولای درونی است یا خیر و اگر این تسلیم وجود داشت</w:t>
      </w:r>
      <w:r w:rsidR="00057317">
        <w:rPr>
          <w:rFonts w:hint="cs"/>
          <w:rtl/>
        </w:rPr>
        <w:t xml:space="preserve"> می‌</w:t>
      </w:r>
      <w:r w:rsidR="001463E9">
        <w:rPr>
          <w:rFonts w:hint="cs"/>
          <w:rtl/>
        </w:rPr>
        <w:t>توان گفت که این ملکه برای او وجود دارد منتهی به دنبال این ملکه تسلیم ممکن است ملکاتی با افعال خاصی مسانخت ویژه</w:t>
      </w:r>
      <w:r w:rsidR="00057317">
        <w:rPr>
          <w:rFonts w:hint="cs"/>
          <w:rtl/>
        </w:rPr>
        <w:t xml:space="preserve">‌ای </w:t>
      </w:r>
      <w:r w:rsidR="001463E9">
        <w:rPr>
          <w:rFonts w:hint="cs"/>
          <w:rtl/>
        </w:rPr>
        <w:t>پیدا کنند.</w:t>
      </w:r>
    </w:p>
    <w:p w:rsidR="002B1411" w:rsidRDefault="000005A6" w:rsidP="002B1411">
      <w:pPr>
        <w:pStyle w:val="Heading2"/>
        <w:rPr>
          <w:rtl/>
        </w:rPr>
      </w:pPr>
      <w:r>
        <w:rPr>
          <w:rFonts w:hint="cs"/>
          <w:rtl/>
        </w:rPr>
        <w:t>جمع‌بندی</w:t>
      </w:r>
    </w:p>
    <w:p w:rsidR="001463E9" w:rsidRDefault="0010109D" w:rsidP="00977CA2">
      <w:pPr>
        <w:rPr>
          <w:rtl/>
        </w:rPr>
      </w:pPr>
      <w:r>
        <w:rPr>
          <w:rFonts w:hint="cs"/>
          <w:rtl/>
        </w:rPr>
        <w:t>آنچه</w:t>
      </w:r>
      <w:r w:rsidR="001463E9">
        <w:rPr>
          <w:rFonts w:hint="cs"/>
          <w:rtl/>
        </w:rPr>
        <w:t xml:space="preserve"> در </w:t>
      </w:r>
      <w:r w:rsidR="000005A6">
        <w:rPr>
          <w:rFonts w:hint="cs"/>
          <w:rtl/>
        </w:rPr>
        <w:t>جمع‌بندی</w:t>
      </w:r>
      <w:r w:rsidR="001463E9">
        <w:rPr>
          <w:rFonts w:hint="cs"/>
          <w:rtl/>
        </w:rPr>
        <w:t xml:space="preserve"> اینجا عرض شد این است که در شرع این ملکه تعلّق به آن فرمان مولی</w:t>
      </w:r>
      <w:r w:rsidR="00057317">
        <w:rPr>
          <w:rFonts w:hint="cs"/>
          <w:rtl/>
        </w:rPr>
        <w:t xml:space="preserve"> می‌</w:t>
      </w:r>
      <w:r w:rsidR="001463E9">
        <w:rPr>
          <w:rFonts w:hint="cs"/>
          <w:rtl/>
        </w:rPr>
        <w:t xml:space="preserve">گیرد و هیئت </w:t>
      </w:r>
      <w:r w:rsidR="00900EBE">
        <w:rPr>
          <w:rFonts w:hint="cs"/>
          <w:rtl/>
        </w:rPr>
        <w:t>فرمان‌پذیری</w:t>
      </w:r>
      <w:r w:rsidR="00057317">
        <w:rPr>
          <w:rFonts w:hint="cs"/>
          <w:rtl/>
        </w:rPr>
        <w:t xml:space="preserve"> می‌</w:t>
      </w:r>
      <w:r w:rsidR="001463E9">
        <w:rPr>
          <w:rFonts w:hint="cs"/>
          <w:rtl/>
        </w:rPr>
        <w:t xml:space="preserve">گیرد که این </w:t>
      </w:r>
      <w:r w:rsidR="00900EBE">
        <w:rPr>
          <w:rFonts w:hint="cs"/>
          <w:rtl/>
        </w:rPr>
        <w:t>فرمان‌پذیری</w:t>
      </w:r>
      <w:r w:rsidR="001463E9">
        <w:rPr>
          <w:rFonts w:hint="cs"/>
          <w:rtl/>
        </w:rPr>
        <w:t xml:space="preserve"> منعکس و منتقل به افعال</w:t>
      </w:r>
      <w:r w:rsidR="00057317">
        <w:rPr>
          <w:rFonts w:hint="cs"/>
          <w:rtl/>
        </w:rPr>
        <w:t xml:space="preserve"> می‌</w:t>
      </w:r>
      <w:r w:rsidR="001463E9">
        <w:rPr>
          <w:rFonts w:hint="cs"/>
          <w:rtl/>
        </w:rPr>
        <w:t>شود</w:t>
      </w:r>
      <w:r w:rsidR="00FB7AB3">
        <w:rPr>
          <w:rtl/>
        </w:rPr>
        <w:t>؛ و</w:t>
      </w:r>
      <w:r w:rsidR="001463E9">
        <w:rPr>
          <w:rFonts w:hint="cs"/>
          <w:rtl/>
        </w:rPr>
        <w:t xml:space="preserve"> لذا این تعدد واجبات نیاز نیست که در هر واجبی همچون نماز حتماً ملکه این فعل واجب خاص وجود داشته باشد بلکه عمده همان ملکه </w:t>
      </w:r>
      <w:r w:rsidR="00900EBE">
        <w:rPr>
          <w:rFonts w:hint="cs"/>
          <w:rtl/>
        </w:rPr>
        <w:t>فرمان‌پذیری</w:t>
      </w:r>
      <w:r w:rsidR="001463E9">
        <w:rPr>
          <w:rFonts w:hint="cs"/>
          <w:rtl/>
        </w:rPr>
        <w:t xml:space="preserve"> است لکن در افعالی همچون نماز که به صورت مداوم </w:t>
      </w:r>
      <w:r w:rsidR="000005A6">
        <w:rPr>
          <w:rFonts w:hint="cs"/>
          <w:rtl/>
        </w:rPr>
        <w:t>هرروز</w:t>
      </w:r>
      <w:r w:rsidR="001463E9">
        <w:rPr>
          <w:rFonts w:hint="cs"/>
          <w:rtl/>
        </w:rPr>
        <w:t xml:space="preserve"> انجام</w:t>
      </w:r>
      <w:r w:rsidR="00057317">
        <w:rPr>
          <w:rFonts w:hint="cs"/>
          <w:rtl/>
        </w:rPr>
        <w:t xml:space="preserve"> می‌</w:t>
      </w:r>
      <w:r w:rsidR="001463E9">
        <w:rPr>
          <w:rFonts w:hint="cs"/>
          <w:rtl/>
        </w:rPr>
        <w:t>شود این ملکه پدید</w:t>
      </w:r>
      <w:r w:rsidR="00057317">
        <w:rPr>
          <w:rFonts w:hint="cs"/>
          <w:rtl/>
        </w:rPr>
        <w:t xml:space="preserve"> می‌</w:t>
      </w:r>
      <w:r w:rsidR="001463E9">
        <w:rPr>
          <w:rFonts w:hint="cs"/>
          <w:rtl/>
        </w:rPr>
        <w:t xml:space="preserve">آید </w:t>
      </w:r>
      <w:r w:rsidR="00AD2D8D">
        <w:rPr>
          <w:rFonts w:hint="cs"/>
          <w:rtl/>
        </w:rPr>
        <w:t xml:space="preserve">اما در تکالیف دیگری که مداوم و مستمر نیست این ملکه فعلی حاصل نشده است اما آن ملکه پایه که همان </w:t>
      </w:r>
      <w:r w:rsidR="00900EBE">
        <w:rPr>
          <w:rFonts w:hint="cs"/>
          <w:rtl/>
        </w:rPr>
        <w:t>فرمان‌پذیری</w:t>
      </w:r>
      <w:r w:rsidR="00AD2D8D">
        <w:rPr>
          <w:rFonts w:hint="cs"/>
          <w:rtl/>
        </w:rPr>
        <w:t xml:space="preserve"> باشد وجود دارد که این اصل است و لذا عرض ما در اینجا تفاوت</w:t>
      </w:r>
      <w:r w:rsidR="00057317">
        <w:rPr>
          <w:rFonts w:hint="cs"/>
          <w:rtl/>
        </w:rPr>
        <w:t>‌های</w:t>
      </w:r>
      <w:r w:rsidR="00AD2D8D">
        <w:rPr>
          <w:rFonts w:hint="cs"/>
          <w:rtl/>
        </w:rPr>
        <w:t xml:space="preserve"> اساسی با مطالب دیگری است که </w:t>
      </w:r>
      <w:r w:rsidR="000005A6">
        <w:rPr>
          <w:rFonts w:hint="cs"/>
          <w:rtl/>
        </w:rPr>
        <w:t>دراین‌باره</w:t>
      </w:r>
      <w:r w:rsidR="00AD2D8D">
        <w:rPr>
          <w:rFonts w:hint="cs"/>
          <w:rtl/>
        </w:rPr>
        <w:t xml:space="preserve"> گفته</w:t>
      </w:r>
      <w:r w:rsidR="00057317">
        <w:rPr>
          <w:rFonts w:hint="cs"/>
          <w:rtl/>
        </w:rPr>
        <w:t xml:space="preserve"> می‌</w:t>
      </w:r>
      <w:r w:rsidR="00AD2D8D">
        <w:rPr>
          <w:rFonts w:hint="cs"/>
          <w:rtl/>
        </w:rPr>
        <w:t>شود</w:t>
      </w:r>
      <w:r w:rsidR="00663C55">
        <w:rPr>
          <w:rFonts w:hint="cs"/>
          <w:rtl/>
        </w:rPr>
        <w:t xml:space="preserve"> که این تفاوت</w:t>
      </w:r>
      <w:r w:rsidR="00057317">
        <w:rPr>
          <w:rFonts w:hint="cs"/>
          <w:rtl/>
        </w:rPr>
        <w:t xml:space="preserve">‌ها </w:t>
      </w:r>
      <w:r w:rsidR="00663C55">
        <w:rPr>
          <w:rFonts w:hint="cs"/>
          <w:rtl/>
        </w:rPr>
        <w:t>در تحلیل</w:t>
      </w:r>
      <w:r w:rsidR="00057317">
        <w:rPr>
          <w:rFonts w:hint="cs"/>
          <w:rtl/>
        </w:rPr>
        <w:t xml:space="preserve"> می‌</w:t>
      </w:r>
      <w:r w:rsidR="00663C55">
        <w:rPr>
          <w:rFonts w:hint="cs"/>
          <w:rtl/>
        </w:rPr>
        <w:t>باشد به این بیان که:</w:t>
      </w:r>
    </w:p>
    <w:p w:rsidR="00663C55" w:rsidRDefault="00663C55" w:rsidP="00EE4369">
      <w:pPr>
        <w:pStyle w:val="BodyTextIndent"/>
        <w:rPr>
          <w:rtl/>
        </w:rPr>
      </w:pPr>
      <w:r>
        <w:rPr>
          <w:rFonts w:hint="cs"/>
          <w:rtl/>
        </w:rPr>
        <w:t xml:space="preserve">از نظر ما ملکه تقوی و عدالت در شرع یعنی هیئت نفسانیه «تسلیم امر و نهی مولی شدن» که </w:t>
      </w:r>
      <w:r w:rsidR="0010109D">
        <w:rPr>
          <w:rFonts w:hint="cs"/>
          <w:rtl/>
        </w:rPr>
        <w:t>این‌ها</w:t>
      </w:r>
      <w:r>
        <w:rPr>
          <w:rFonts w:hint="cs"/>
          <w:rtl/>
        </w:rPr>
        <w:t xml:space="preserve"> منطبق بر افعال و تروکی</w:t>
      </w:r>
      <w:r w:rsidR="00057317">
        <w:rPr>
          <w:rFonts w:hint="cs"/>
          <w:rtl/>
        </w:rPr>
        <w:t xml:space="preserve"> می‌</w:t>
      </w:r>
      <w:r>
        <w:rPr>
          <w:rFonts w:hint="cs"/>
          <w:rtl/>
        </w:rPr>
        <w:t>شوند که بر اثر این گاهی ملکه یک فعل پدید</w:t>
      </w:r>
      <w:r w:rsidR="00057317">
        <w:rPr>
          <w:rFonts w:hint="cs"/>
          <w:rtl/>
        </w:rPr>
        <w:t xml:space="preserve"> می‌</w:t>
      </w:r>
      <w:r>
        <w:rPr>
          <w:rFonts w:hint="cs"/>
          <w:rtl/>
        </w:rPr>
        <w:t>آید و گاهی نیز چنین ملکه</w:t>
      </w:r>
      <w:r w:rsidR="00057317">
        <w:rPr>
          <w:rFonts w:hint="cs"/>
          <w:rtl/>
        </w:rPr>
        <w:t xml:space="preserve">‌ای </w:t>
      </w:r>
      <w:r>
        <w:rPr>
          <w:rFonts w:hint="cs"/>
          <w:rtl/>
        </w:rPr>
        <w:t>برای افعال به وجود</w:t>
      </w:r>
      <w:r w:rsidR="00057317">
        <w:rPr>
          <w:rFonts w:hint="cs"/>
          <w:rtl/>
        </w:rPr>
        <w:t xml:space="preserve"> نمی‌</w:t>
      </w:r>
      <w:r>
        <w:rPr>
          <w:rFonts w:hint="cs"/>
          <w:rtl/>
        </w:rPr>
        <w:t xml:space="preserve">آید به خاطر اینکه آن فعل فقط یک بار در عمر شخص حاصل شده است همچون دفاع و جنگ و یا حج، اما در همین یک بار نیز مطابق امر مولی حرکت کرده است. در حال حاضر او ملکه جنگ و دفاع و حج ندارد </w:t>
      </w:r>
      <w:r w:rsidR="00F728D0">
        <w:rPr>
          <w:rFonts w:hint="cs"/>
          <w:rtl/>
        </w:rPr>
        <w:t>و مانند کسی نیست که حجاج شده است مرتّباً حج</w:t>
      </w:r>
      <w:r w:rsidR="00057317">
        <w:rPr>
          <w:rFonts w:hint="cs"/>
          <w:rtl/>
        </w:rPr>
        <w:t xml:space="preserve"> می‌</w:t>
      </w:r>
      <w:r w:rsidR="00F728D0">
        <w:rPr>
          <w:rFonts w:hint="cs"/>
          <w:rtl/>
        </w:rPr>
        <w:t>رود بلکه یک بار حج را بجا آورده است اما دارای ملکه عدالت است چرا که عدالت شرعی به «تسلیم امر مولی شدن» تعلّق</w:t>
      </w:r>
      <w:r w:rsidR="00057317">
        <w:rPr>
          <w:rFonts w:hint="cs"/>
          <w:rtl/>
        </w:rPr>
        <w:t xml:space="preserve"> می‌</w:t>
      </w:r>
      <w:r w:rsidR="00F728D0">
        <w:rPr>
          <w:rFonts w:hint="cs"/>
          <w:rtl/>
        </w:rPr>
        <w:t xml:space="preserve">گیرد اما افعال </w:t>
      </w:r>
      <w:r w:rsidR="000005A6">
        <w:rPr>
          <w:rFonts w:hint="cs"/>
          <w:rtl/>
        </w:rPr>
        <w:t>این‌چنین</w:t>
      </w:r>
      <w:r w:rsidR="00F728D0">
        <w:rPr>
          <w:rFonts w:hint="cs"/>
          <w:rtl/>
        </w:rPr>
        <w:t xml:space="preserve"> نیستند و این مجموعه افعال هم مسانختی ندارد تا گفته شود که ملکه به کلّ دارد چراکه </w:t>
      </w:r>
      <w:r w:rsidR="0010109D">
        <w:rPr>
          <w:rFonts w:hint="cs"/>
          <w:rtl/>
        </w:rPr>
        <w:t>کلی</w:t>
      </w:r>
      <w:r w:rsidR="00F728D0">
        <w:rPr>
          <w:rFonts w:hint="cs"/>
          <w:rtl/>
        </w:rPr>
        <w:t xml:space="preserve"> در اینجا وجود ندارد به غیر از نماز که ملکه کلّ برای آن حاصل است</w:t>
      </w:r>
      <w:r w:rsidR="00BA4427">
        <w:rPr>
          <w:rFonts w:hint="cs"/>
          <w:rtl/>
        </w:rPr>
        <w:t>.</w:t>
      </w:r>
    </w:p>
    <w:p w:rsidR="00BA4427" w:rsidRPr="00477108" w:rsidRDefault="00BA4427" w:rsidP="00F728D0">
      <w:pPr>
        <w:rPr>
          <w:rtl/>
        </w:rPr>
      </w:pPr>
      <w:r>
        <w:rPr>
          <w:rFonts w:hint="cs"/>
          <w:rtl/>
        </w:rPr>
        <w:t xml:space="preserve">پس نتیجه تحلیل در اینجا </w:t>
      </w:r>
      <w:r w:rsidRPr="00477108">
        <w:rPr>
          <w:rtl/>
        </w:rPr>
        <w:t>این شد که:</w:t>
      </w:r>
    </w:p>
    <w:p w:rsidR="00BA4427" w:rsidRPr="00477108" w:rsidRDefault="00BA4427" w:rsidP="00BA4427">
      <w:pPr>
        <w:pStyle w:val="ListParagraph"/>
        <w:numPr>
          <w:ilvl w:val="0"/>
          <w:numId w:val="4"/>
        </w:numPr>
        <w:rPr>
          <w:rFonts w:ascii="Traditional Arabic" w:hAnsi="Traditional Arabic" w:cs="Traditional Arabic"/>
          <w:rtl/>
        </w:rPr>
      </w:pPr>
      <w:r w:rsidRPr="00477108">
        <w:rPr>
          <w:rFonts w:ascii="Traditional Arabic" w:hAnsi="Traditional Arabic" w:cs="Traditional Arabic"/>
          <w:rtl/>
        </w:rPr>
        <w:lastRenderedPageBreak/>
        <w:t>ملکه گاهی مستقیم به افعال تعلّق</w:t>
      </w:r>
      <w:r w:rsidR="00057317" w:rsidRPr="00477108">
        <w:rPr>
          <w:rFonts w:ascii="Traditional Arabic" w:hAnsi="Traditional Arabic" w:cs="Traditional Arabic"/>
          <w:rtl/>
        </w:rPr>
        <w:t xml:space="preserve"> می‌</w:t>
      </w:r>
      <w:r w:rsidRPr="00477108">
        <w:rPr>
          <w:rFonts w:ascii="Traditional Arabic" w:hAnsi="Traditional Arabic" w:cs="Traditional Arabic"/>
          <w:rtl/>
        </w:rPr>
        <w:t>گیرد که این</w:t>
      </w:r>
      <w:r w:rsidR="00057317" w:rsidRPr="00477108">
        <w:rPr>
          <w:rFonts w:ascii="Traditional Arabic" w:hAnsi="Traditional Arabic" w:cs="Traditional Arabic"/>
          <w:rtl/>
        </w:rPr>
        <w:t xml:space="preserve"> می‌</w:t>
      </w:r>
      <w:r w:rsidRPr="00477108">
        <w:rPr>
          <w:rFonts w:ascii="Traditional Arabic" w:hAnsi="Traditional Arabic" w:cs="Traditional Arabic"/>
          <w:rtl/>
        </w:rPr>
        <w:t>شود ملکه.</w:t>
      </w:r>
    </w:p>
    <w:p w:rsidR="00BA4427" w:rsidRPr="00477108" w:rsidRDefault="00BA4427" w:rsidP="00BA4427">
      <w:pPr>
        <w:pStyle w:val="ListParagraph"/>
        <w:numPr>
          <w:ilvl w:val="0"/>
          <w:numId w:val="4"/>
        </w:numPr>
        <w:rPr>
          <w:rFonts w:ascii="Traditional Arabic" w:hAnsi="Traditional Arabic" w:cs="Traditional Arabic"/>
        </w:rPr>
      </w:pPr>
      <w:r w:rsidRPr="00477108">
        <w:rPr>
          <w:rFonts w:ascii="Traditional Arabic" w:hAnsi="Traditional Arabic" w:cs="Traditional Arabic"/>
          <w:rtl/>
        </w:rPr>
        <w:t>و گاهی یک واسطه برای ملکه واقع</w:t>
      </w:r>
      <w:r w:rsidR="00057317" w:rsidRPr="00477108">
        <w:rPr>
          <w:rFonts w:ascii="Traditional Arabic" w:hAnsi="Traditional Arabic" w:cs="Traditional Arabic"/>
          <w:rtl/>
        </w:rPr>
        <w:t xml:space="preserve"> می‌</w:t>
      </w:r>
      <w:r w:rsidRPr="00477108">
        <w:rPr>
          <w:rFonts w:ascii="Traditional Arabic" w:hAnsi="Traditional Arabic" w:cs="Traditional Arabic"/>
          <w:rtl/>
        </w:rPr>
        <w:t>شود و در آن ملکاتی که در شرع گفته</w:t>
      </w:r>
      <w:r w:rsidR="00057317" w:rsidRPr="00477108">
        <w:rPr>
          <w:rFonts w:ascii="Traditional Arabic" w:hAnsi="Traditional Arabic" w:cs="Traditional Arabic"/>
          <w:rtl/>
        </w:rPr>
        <w:t xml:space="preserve"> می‌</w:t>
      </w:r>
      <w:r w:rsidRPr="00477108">
        <w:rPr>
          <w:rFonts w:ascii="Traditional Arabic" w:hAnsi="Traditional Arabic" w:cs="Traditional Arabic"/>
          <w:rtl/>
        </w:rPr>
        <w:t>شود این واسطه وجود دارد که در واقع همان «تسلیم امر مولی شدن»</w:t>
      </w:r>
      <w:r w:rsidR="00057317" w:rsidRPr="00477108">
        <w:rPr>
          <w:rFonts w:ascii="Traditional Arabic" w:hAnsi="Traditional Arabic" w:cs="Traditional Arabic"/>
          <w:rtl/>
        </w:rPr>
        <w:t xml:space="preserve"> می‌</w:t>
      </w:r>
      <w:r w:rsidRPr="00477108">
        <w:rPr>
          <w:rFonts w:ascii="Traditional Arabic" w:hAnsi="Traditional Arabic" w:cs="Traditional Arabic"/>
          <w:rtl/>
        </w:rPr>
        <w:t>باشد، هیئت نفسانیه در این موارد به این واسطه تعلّق گرفته است و این واسطه تقسیم</w:t>
      </w:r>
      <w:r w:rsidR="00057317" w:rsidRPr="00477108">
        <w:rPr>
          <w:rFonts w:ascii="Traditional Arabic" w:hAnsi="Traditional Arabic" w:cs="Traditional Arabic"/>
          <w:rtl/>
        </w:rPr>
        <w:t xml:space="preserve"> می‌</w:t>
      </w:r>
      <w:r w:rsidRPr="00477108">
        <w:rPr>
          <w:rFonts w:ascii="Traditional Arabic" w:hAnsi="Traditional Arabic" w:cs="Traditional Arabic"/>
          <w:rtl/>
        </w:rPr>
        <w:t xml:space="preserve">شود به این افعال که گاهی این افعال به دلیل تکرار و ممارست </w:t>
      </w:r>
      <w:r w:rsidR="002B1411" w:rsidRPr="00477108">
        <w:rPr>
          <w:rFonts w:ascii="Traditional Arabic" w:hAnsi="Traditional Arabic" w:cs="Traditional Arabic"/>
          <w:rtl/>
        </w:rPr>
        <w:t>دارای ملکه فعل مستقیم</w:t>
      </w:r>
      <w:r w:rsidR="00057317" w:rsidRPr="00477108">
        <w:rPr>
          <w:rFonts w:ascii="Traditional Arabic" w:hAnsi="Traditional Arabic" w:cs="Traditional Arabic"/>
          <w:rtl/>
        </w:rPr>
        <w:t xml:space="preserve"> می‌</w:t>
      </w:r>
      <w:r w:rsidR="002B1411" w:rsidRPr="00477108">
        <w:rPr>
          <w:rFonts w:ascii="Traditional Arabic" w:hAnsi="Traditional Arabic" w:cs="Traditional Arabic"/>
          <w:rtl/>
        </w:rPr>
        <w:t xml:space="preserve">شوند اما غالباً </w:t>
      </w:r>
      <w:r w:rsidR="000005A6">
        <w:rPr>
          <w:rFonts w:ascii="Traditional Arabic" w:hAnsi="Traditional Arabic" w:cs="Traditional Arabic"/>
          <w:rtl/>
        </w:rPr>
        <w:t>این‌گونه</w:t>
      </w:r>
      <w:r w:rsidR="002B1411" w:rsidRPr="00477108">
        <w:rPr>
          <w:rFonts w:ascii="Traditional Arabic" w:hAnsi="Traditional Arabic" w:cs="Traditional Arabic"/>
          <w:rtl/>
        </w:rPr>
        <w:t xml:space="preserve"> نیست و </w:t>
      </w:r>
      <w:r w:rsidR="0010109D">
        <w:rPr>
          <w:rFonts w:ascii="Traditional Arabic" w:hAnsi="Traditional Arabic" w:cs="Traditional Arabic"/>
          <w:rtl/>
        </w:rPr>
        <w:t>آنچه</w:t>
      </w:r>
      <w:r w:rsidR="002B1411" w:rsidRPr="00477108">
        <w:rPr>
          <w:rFonts w:ascii="Traditional Arabic" w:hAnsi="Traditional Arabic" w:cs="Traditional Arabic"/>
          <w:rtl/>
        </w:rPr>
        <w:t xml:space="preserve"> ملاک است همان ملکه اصلی</w:t>
      </w:r>
      <w:r w:rsidR="00057317" w:rsidRPr="00477108">
        <w:rPr>
          <w:rFonts w:ascii="Traditional Arabic" w:hAnsi="Traditional Arabic" w:cs="Traditional Arabic"/>
          <w:rtl/>
        </w:rPr>
        <w:t xml:space="preserve"> می‌</w:t>
      </w:r>
      <w:r w:rsidR="002B1411" w:rsidRPr="00477108">
        <w:rPr>
          <w:rFonts w:ascii="Traditional Arabic" w:hAnsi="Traditional Arabic" w:cs="Traditional Arabic"/>
          <w:rtl/>
        </w:rPr>
        <w:t xml:space="preserve">باشد و بیش از این در شرع وجود ندارد و نیاز </w:t>
      </w:r>
      <w:r w:rsidR="00D86240">
        <w:rPr>
          <w:rFonts w:ascii="Traditional Arabic" w:hAnsi="Traditional Arabic" w:cs="Traditional Arabic"/>
          <w:rtl/>
        </w:rPr>
        <w:t>نیست</w:t>
      </w:r>
      <w:r w:rsidR="002B1411" w:rsidRPr="00477108">
        <w:rPr>
          <w:rFonts w:ascii="Traditional Arabic" w:hAnsi="Traditional Arabic" w:cs="Traditional Arabic"/>
          <w:rtl/>
        </w:rPr>
        <w:t>.</w:t>
      </w:r>
    </w:p>
    <w:p w:rsidR="002B1411" w:rsidRDefault="008C7AF4" w:rsidP="002B1411">
      <w:pPr>
        <w:rPr>
          <w:rtl/>
        </w:rPr>
      </w:pPr>
      <w:r w:rsidRPr="00477108">
        <w:rPr>
          <w:rtl/>
        </w:rPr>
        <w:t>سؤال: آیا</w:t>
      </w:r>
      <w:r w:rsidR="00057317" w:rsidRPr="00477108">
        <w:rPr>
          <w:rtl/>
        </w:rPr>
        <w:t xml:space="preserve"> می‌</w:t>
      </w:r>
      <w:r w:rsidRPr="00477108">
        <w:rPr>
          <w:rtl/>
        </w:rPr>
        <w:t>توان گفت که این ملکه اصلی که همان واسطه</w:t>
      </w:r>
      <w:r w:rsidR="00057317" w:rsidRPr="00477108">
        <w:rPr>
          <w:rtl/>
        </w:rPr>
        <w:t xml:space="preserve"> می‌</w:t>
      </w:r>
      <w:r w:rsidRPr="00477108">
        <w:rPr>
          <w:rtl/>
        </w:rPr>
        <w:t>با</w:t>
      </w:r>
      <w:r>
        <w:rPr>
          <w:rFonts w:hint="cs"/>
          <w:rtl/>
        </w:rPr>
        <w:t>شد خود ملکه ساز باشد؟</w:t>
      </w:r>
    </w:p>
    <w:p w:rsidR="008C7AF4" w:rsidRDefault="008C7AF4" w:rsidP="002B1411">
      <w:pPr>
        <w:rPr>
          <w:rtl/>
        </w:rPr>
      </w:pPr>
      <w:r>
        <w:rPr>
          <w:rFonts w:hint="cs"/>
          <w:rtl/>
        </w:rPr>
        <w:t>جواب: بله، ملکه ساز است اما در افعال جداگانه نیازی نیست که ملکه باشد چرا که برخی از افعال یک بار در عمر شخص برای او حاصل</w:t>
      </w:r>
      <w:r w:rsidR="00057317">
        <w:rPr>
          <w:rFonts w:hint="cs"/>
          <w:rtl/>
        </w:rPr>
        <w:t xml:space="preserve"> می‌</w:t>
      </w:r>
      <w:r>
        <w:rPr>
          <w:rFonts w:hint="cs"/>
          <w:rtl/>
        </w:rPr>
        <w:t>شود و نیازی به ملکه ندارد بلکه همان یک بار سر موعد که</w:t>
      </w:r>
      <w:r w:rsidR="00057317">
        <w:rPr>
          <w:rFonts w:hint="cs"/>
          <w:rtl/>
        </w:rPr>
        <w:t xml:space="preserve"> می‌</w:t>
      </w:r>
      <w:r>
        <w:rPr>
          <w:rFonts w:hint="cs"/>
          <w:rtl/>
        </w:rPr>
        <w:t>شود چون فرمان مولی است اطاعت</w:t>
      </w:r>
      <w:r w:rsidR="00057317">
        <w:rPr>
          <w:rFonts w:hint="cs"/>
          <w:rtl/>
        </w:rPr>
        <w:t xml:space="preserve"> می‌</w:t>
      </w:r>
      <w:r>
        <w:rPr>
          <w:rFonts w:hint="cs"/>
          <w:rtl/>
        </w:rPr>
        <w:t>کند و تمام</w:t>
      </w:r>
      <w:r w:rsidR="00057317">
        <w:rPr>
          <w:rFonts w:hint="cs"/>
          <w:rtl/>
        </w:rPr>
        <w:t xml:space="preserve"> می‌</w:t>
      </w:r>
      <w:r>
        <w:rPr>
          <w:rFonts w:hint="cs"/>
          <w:rtl/>
        </w:rPr>
        <w:t xml:space="preserve">شود و یک بار هم بیشتر با این فعل یا ترک مواجه نشده است، پس ملکه فعل در اینجا وجود ندارد و این نکته هم وجود دارد که در مباحث اخلاقی نیز اگر کسی پیش رود ممکن است قائل شود که عدالتی که در اخلاق است یعنی </w:t>
      </w:r>
      <w:r w:rsidR="00D86240">
        <w:rPr>
          <w:rFonts w:hint="cs"/>
          <w:rtl/>
        </w:rPr>
        <w:t>همین‌که</w:t>
      </w:r>
      <w:r>
        <w:rPr>
          <w:rFonts w:hint="cs"/>
          <w:rtl/>
        </w:rPr>
        <w:t xml:space="preserve"> در اینجا گفته</w:t>
      </w:r>
      <w:r w:rsidR="00057317">
        <w:rPr>
          <w:rFonts w:hint="cs"/>
          <w:rtl/>
        </w:rPr>
        <w:t xml:space="preserve"> می‌</w:t>
      </w:r>
      <w:r>
        <w:rPr>
          <w:rFonts w:hint="cs"/>
          <w:rtl/>
        </w:rPr>
        <w:t>شود یعنی آن شخص تسلیم و تابع عقل سلیم خودش</w:t>
      </w:r>
      <w:r w:rsidR="00057317">
        <w:rPr>
          <w:rFonts w:hint="cs"/>
          <w:rtl/>
        </w:rPr>
        <w:t xml:space="preserve"> می‌</w:t>
      </w:r>
      <w:r>
        <w:rPr>
          <w:rFonts w:hint="cs"/>
          <w:rtl/>
        </w:rPr>
        <w:t>باشد</w:t>
      </w:r>
      <w:r w:rsidR="00EF0CB6">
        <w:rPr>
          <w:rFonts w:hint="cs"/>
          <w:rtl/>
        </w:rPr>
        <w:t xml:space="preserve"> که این عادل به معنای کل</w:t>
      </w:r>
      <w:r w:rsidR="00057317">
        <w:rPr>
          <w:rFonts w:hint="cs"/>
          <w:rtl/>
        </w:rPr>
        <w:t xml:space="preserve"> می‌</w:t>
      </w:r>
      <w:r w:rsidR="00EF0CB6">
        <w:rPr>
          <w:rFonts w:hint="cs"/>
          <w:rtl/>
        </w:rPr>
        <w:t>باشد و لو اینکه ملکه سخاوتی که شخص جود مستمر داشته باشد مصداق پیدا</w:t>
      </w:r>
      <w:r w:rsidR="00057317">
        <w:rPr>
          <w:rFonts w:hint="cs"/>
          <w:rtl/>
        </w:rPr>
        <w:t xml:space="preserve"> نمی‌</w:t>
      </w:r>
      <w:r w:rsidR="00EF0CB6">
        <w:rPr>
          <w:rFonts w:hint="cs"/>
          <w:rtl/>
        </w:rPr>
        <w:t xml:space="preserve">کند و </w:t>
      </w:r>
      <w:r w:rsidR="00D86240">
        <w:rPr>
          <w:rFonts w:hint="cs"/>
          <w:rtl/>
        </w:rPr>
        <w:t>اصلاً</w:t>
      </w:r>
      <w:r w:rsidR="00EF0CB6">
        <w:rPr>
          <w:rFonts w:hint="cs"/>
          <w:rtl/>
        </w:rPr>
        <w:t xml:space="preserve"> این شخص چیزی ندارد که به کسی بدهد اما</w:t>
      </w:r>
      <w:r w:rsidR="00057317">
        <w:rPr>
          <w:rFonts w:hint="cs"/>
          <w:rtl/>
        </w:rPr>
        <w:t xml:space="preserve"> می‌</w:t>
      </w:r>
      <w:r w:rsidR="00EF0CB6">
        <w:rPr>
          <w:rFonts w:hint="cs"/>
          <w:rtl/>
        </w:rPr>
        <w:t xml:space="preserve">توان گفت که این عادل به معنای سخی است </w:t>
      </w:r>
      <w:r w:rsidR="00D86240">
        <w:rPr>
          <w:rFonts w:hint="cs"/>
          <w:rtl/>
        </w:rPr>
        <w:t>درحالی‌که</w:t>
      </w:r>
      <w:r w:rsidR="00EF0CB6">
        <w:rPr>
          <w:rFonts w:hint="cs"/>
          <w:rtl/>
        </w:rPr>
        <w:t xml:space="preserve"> این سخاوت برای او مصداق ندارد، چراکه این شخص تسلیم امری است که اگر فرض شود که برای او مصداق پیدا کند حتماً انجام</w:t>
      </w:r>
      <w:r w:rsidR="00057317">
        <w:rPr>
          <w:rFonts w:hint="cs"/>
          <w:rtl/>
        </w:rPr>
        <w:t xml:space="preserve"> می‌</w:t>
      </w:r>
      <w:r w:rsidR="00EF0CB6">
        <w:rPr>
          <w:rFonts w:hint="cs"/>
          <w:rtl/>
        </w:rPr>
        <w:t>دهد</w:t>
      </w:r>
      <w:r w:rsidR="000755DB">
        <w:rPr>
          <w:rFonts w:hint="cs"/>
          <w:rtl/>
        </w:rPr>
        <w:t>. پس در بحث اخلاق هم</w:t>
      </w:r>
      <w:r w:rsidR="00057317">
        <w:rPr>
          <w:rFonts w:hint="cs"/>
          <w:rtl/>
        </w:rPr>
        <w:t xml:space="preserve"> می‌</w:t>
      </w:r>
      <w:r w:rsidR="000755DB">
        <w:rPr>
          <w:rFonts w:hint="cs"/>
          <w:rtl/>
        </w:rPr>
        <w:t xml:space="preserve">توان نظرات متفاوتی داد که </w:t>
      </w:r>
      <w:r w:rsidR="0010109D">
        <w:rPr>
          <w:rFonts w:hint="cs"/>
          <w:rtl/>
        </w:rPr>
        <w:t>این‌ها</w:t>
      </w:r>
      <w:r w:rsidR="00057317">
        <w:rPr>
          <w:rFonts w:hint="cs"/>
          <w:rtl/>
        </w:rPr>
        <w:t xml:space="preserve"> می‌</w:t>
      </w:r>
      <w:r w:rsidR="000755DB">
        <w:rPr>
          <w:rFonts w:hint="cs"/>
          <w:rtl/>
        </w:rPr>
        <w:t>بایست در همان اخلاق و فلسفه بحث شود.</w:t>
      </w:r>
    </w:p>
    <w:p w:rsidR="000755DB" w:rsidRDefault="000755DB" w:rsidP="00027079">
      <w:pPr>
        <w:rPr>
          <w:rtl/>
        </w:rPr>
      </w:pPr>
      <w:r>
        <w:rPr>
          <w:rFonts w:hint="cs"/>
          <w:rtl/>
        </w:rPr>
        <w:t>این بحث و تحلیل کمی عریض و دقیق شد</w:t>
      </w:r>
      <w:r w:rsidRPr="000755DB">
        <w:rPr>
          <w:rFonts w:hint="cs"/>
          <w:rtl/>
        </w:rPr>
        <w:t xml:space="preserve"> </w:t>
      </w:r>
      <w:r>
        <w:rPr>
          <w:rFonts w:hint="cs"/>
          <w:rtl/>
        </w:rPr>
        <w:t>که البته لازم به عرض بود</w:t>
      </w:r>
      <w:r w:rsidR="00027079">
        <w:rPr>
          <w:rFonts w:hint="cs"/>
          <w:rtl/>
        </w:rPr>
        <w:t>. در اینجا این تحلیل تمام شد و روشن شد که آنکه در تعریف ملکه را اخذ</w:t>
      </w:r>
      <w:r w:rsidR="00057317">
        <w:rPr>
          <w:rFonts w:hint="cs"/>
          <w:rtl/>
        </w:rPr>
        <w:t xml:space="preserve"> می‌</w:t>
      </w:r>
      <w:r w:rsidR="00027079">
        <w:rPr>
          <w:rFonts w:hint="cs"/>
          <w:rtl/>
        </w:rPr>
        <w:t>کند مفهوم ملکه این</w:t>
      </w:r>
      <w:r w:rsidR="00057317">
        <w:rPr>
          <w:rFonts w:hint="cs"/>
          <w:rtl/>
        </w:rPr>
        <w:t xml:space="preserve"> می‌</w:t>
      </w:r>
      <w:r w:rsidR="00027079">
        <w:rPr>
          <w:rFonts w:hint="cs"/>
          <w:rtl/>
        </w:rPr>
        <w:t>باشد.</w:t>
      </w:r>
    </w:p>
    <w:p w:rsidR="00E1075A" w:rsidRDefault="00E1075A" w:rsidP="00E1075A">
      <w:pPr>
        <w:pStyle w:val="Heading1"/>
        <w:rPr>
          <w:rtl/>
        </w:rPr>
      </w:pPr>
      <w:bookmarkStart w:id="8" w:name="_Toc527411127"/>
      <w:r>
        <w:rPr>
          <w:rFonts w:hint="cs"/>
          <w:rtl/>
        </w:rPr>
        <w:t>مراتب ملکه: (ادامه بحث گذشته)</w:t>
      </w:r>
      <w:bookmarkEnd w:id="8"/>
    </w:p>
    <w:p w:rsidR="00027079" w:rsidRDefault="00136694" w:rsidP="00027079">
      <w:pPr>
        <w:rPr>
          <w:rtl/>
        </w:rPr>
      </w:pPr>
      <w:r>
        <w:rPr>
          <w:rFonts w:hint="cs"/>
          <w:rtl/>
        </w:rPr>
        <w:t>در اینجا پس از این تحلیل عریض و دقیق</w:t>
      </w:r>
      <w:r w:rsidR="00057317">
        <w:rPr>
          <w:rFonts w:hint="cs"/>
          <w:rtl/>
        </w:rPr>
        <w:t xml:space="preserve"> می‌</w:t>
      </w:r>
      <w:r>
        <w:rPr>
          <w:rFonts w:hint="cs"/>
          <w:rtl/>
        </w:rPr>
        <w:t xml:space="preserve">بایست به همان احتمالات و فروضی که در ملکات وجود داشت بازگردیم چراکه </w:t>
      </w:r>
      <w:r w:rsidR="00900EBE">
        <w:rPr>
          <w:rFonts w:hint="cs"/>
          <w:rtl/>
        </w:rPr>
        <w:t>همان‌طور</w:t>
      </w:r>
      <w:r>
        <w:rPr>
          <w:rFonts w:hint="cs"/>
          <w:rtl/>
        </w:rPr>
        <w:t xml:space="preserve"> که مستحضرید </w:t>
      </w:r>
      <w:r w:rsidR="008B7299">
        <w:rPr>
          <w:rFonts w:hint="cs"/>
          <w:rtl/>
        </w:rPr>
        <w:t>در میانه این احتمالات بحث متوقّف شده و وارد تحلیل ملکه و انواع آن شدیم و لذا مجدداً به ادامه همان بحث باز</w:t>
      </w:r>
      <w:r w:rsidR="00057317">
        <w:rPr>
          <w:rFonts w:hint="cs"/>
          <w:rtl/>
        </w:rPr>
        <w:t xml:space="preserve"> می‌</w:t>
      </w:r>
      <w:r w:rsidR="008B7299">
        <w:rPr>
          <w:rFonts w:hint="cs"/>
          <w:rtl/>
        </w:rPr>
        <w:t>گردیم.</w:t>
      </w:r>
    </w:p>
    <w:p w:rsidR="008B7299" w:rsidRDefault="008B7299" w:rsidP="00027079">
      <w:pPr>
        <w:rPr>
          <w:rtl/>
        </w:rPr>
      </w:pPr>
      <w:r>
        <w:rPr>
          <w:rFonts w:hint="cs"/>
          <w:rtl/>
        </w:rPr>
        <w:t>بحثی که در دو جلسه قبل شروع شد این بود که مراتب این وصف نفسانی تا کجا وجود دارد و کجا این وصف و هیئت نفسانی نبوده و فعل</w:t>
      </w:r>
      <w:r w:rsidR="00057317">
        <w:rPr>
          <w:rFonts w:hint="cs"/>
          <w:rtl/>
        </w:rPr>
        <w:t xml:space="preserve"> می‌</w:t>
      </w:r>
      <w:r>
        <w:rPr>
          <w:rFonts w:hint="cs"/>
          <w:rtl/>
        </w:rPr>
        <w:t>باشد؟</w:t>
      </w:r>
    </w:p>
    <w:p w:rsidR="005D305D" w:rsidRDefault="00057317" w:rsidP="005D305D">
      <w:pPr>
        <w:pStyle w:val="Heading2"/>
        <w:rPr>
          <w:rtl/>
        </w:rPr>
      </w:pPr>
      <w:bookmarkStart w:id="9" w:name="_Toc527411128"/>
      <w:r>
        <w:rPr>
          <w:rFonts w:hint="cs"/>
          <w:rtl/>
        </w:rPr>
        <w:t xml:space="preserve">مرتبه اول: </w:t>
      </w:r>
      <w:r w:rsidR="005D305D">
        <w:rPr>
          <w:rFonts w:hint="cs"/>
          <w:rtl/>
        </w:rPr>
        <w:t>عصمت</w:t>
      </w:r>
      <w:bookmarkEnd w:id="9"/>
    </w:p>
    <w:p w:rsidR="008B7299" w:rsidRDefault="008B7299" w:rsidP="003724EB">
      <w:pPr>
        <w:rPr>
          <w:rtl/>
        </w:rPr>
      </w:pPr>
      <w:r>
        <w:rPr>
          <w:rFonts w:hint="cs"/>
          <w:rtl/>
        </w:rPr>
        <w:t>مراتبی که در اینجا متصوّر</w:t>
      </w:r>
      <w:r w:rsidR="00057317">
        <w:rPr>
          <w:rFonts w:hint="cs"/>
          <w:rtl/>
        </w:rPr>
        <w:t xml:space="preserve"> می‌</w:t>
      </w:r>
      <w:r>
        <w:rPr>
          <w:rFonts w:hint="cs"/>
          <w:rtl/>
        </w:rPr>
        <w:t>شود به این ترتیب بود که م</w:t>
      </w:r>
      <w:r w:rsidR="00E1075A">
        <w:rPr>
          <w:rFonts w:hint="cs"/>
          <w:rtl/>
        </w:rPr>
        <w:t xml:space="preserve">ورد اوّل آن </w:t>
      </w:r>
      <w:r w:rsidR="00900EBE">
        <w:rPr>
          <w:rFonts w:hint="cs"/>
          <w:rtl/>
        </w:rPr>
        <w:t>همان‌طور</w:t>
      </w:r>
      <w:r w:rsidR="00E1075A">
        <w:rPr>
          <w:rFonts w:hint="cs"/>
          <w:rtl/>
        </w:rPr>
        <w:t xml:space="preserve"> که عرض شد «عصمت»</w:t>
      </w:r>
      <w:r w:rsidR="00057317">
        <w:rPr>
          <w:rFonts w:hint="cs"/>
          <w:rtl/>
        </w:rPr>
        <w:t xml:space="preserve"> می‌</w:t>
      </w:r>
      <w:r w:rsidR="00E1075A">
        <w:rPr>
          <w:rFonts w:hint="cs"/>
          <w:rtl/>
        </w:rPr>
        <w:t>باشد که در عصمت</w:t>
      </w:r>
      <w:r w:rsidR="003724EB">
        <w:rPr>
          <w:rFonts w:hint="cs"/>
          <w:rtl/>
        </w:rPr>
        <w:t>، آن بخشی که مربوط بود به انجام واجبات و ترک محرّمات (</w:t>
      </w:r>
      <w:r w:rsidR="005D305D">
        <w:rPr>
          <w:rFonts w:hint="cs"/>
          <w:rtl/>
        </w:rPr>
        <w:t xml:space="preserve">در اینجا فعلاً بحث سهو و نسیان مطرح نیست) مرتبه اوّل آن </w:t>
      </w:r>
      <w:r w:rsidR="005D305D">
        <w:rPr>
          <w:rFonts w:hint="cs"/>
          <w:rtl/>
        </w:rPr>
        <w:lastRenderedPageBreak/>
        <w:t>عصمت بود که این ملکه</w:t>
      </w:r>
      <w:r w:rsidR="00057317">
        <w:rPr>
          <w:rFonts w:hint="cs"/>
          <w:rtl/>
        </w:rPr>
        <w:t xml:space="preserve">‌ای </w:t>
      </w:r>
      <w:r w:rsidR="005D305D">
        <w:rPr>
          <w:rFonts w:hint="cs"/>
          <w:rtl/>
        </w:rPr>
        <w:t>بود که علّت تامّه است برای صدور فعل واجبات و ترک محرّمات و همراه با یک عنایت خاص</w:t>
      </w:r>
      <w:r w:rsidR="00057317">
        <w:rPr>
          <w:rFonts w:hint="cs"/>
          <w:rtl/>
        </w:rPr>
        <w:t xml:space="preserve"> می‌</w:t>
      </w:r>
      <w:r w:rsidR="005D305D">
        <w:rPr>
          <w:rFonts w:hint="cs"/>
          <w:rtl/>
        </w:rPr>
        <w:t>باشد که این قسم اوّل از مراتب ملکات بود که مباحثی نیز به صو</w:t>
      </w:r>
      <w:r w:rsidR="00D86240">
        <w:rPr>
          <w:rFonts w:hint="cs"/>
          <w:rtl/>
        </w:rPr>
        <w:t>رت اشاره‌</w:t>
      </w:r>
      <w:r w:rsidR="005D305D">
        <w:rPr>
          <w:rFonts w:hint="cs"/>
          <w:rtl/>
        </w:rPr>
        <w:t>وار پیرامون آن وجود داشت که عرض شد</w:t>
      </w:r>
      <w:r w:rsidR="00FB7AB3">
        <w:rPr>
          <w:rtl/>
        </w:rPr>
        <w:t>؛ که</w:t>
      </w:r>
      <w:r w:rsidR="005F1C82">
        <w:rPr>
          <w:rFonts w:hint="cs"/>
          <w:rtl/>
        </w:rPr>
        <w:t xml:space="preserve"> در مرحله اول این ملکه در حدّ علّت تامه بوده و غالب بر موانع</w:t>
      </w:r>
      <w:r w:rsidR="00057317">
        <w:rPr>
          <w:rFonts w:hint="cs"/>
          <w:rtl/>
        </w:rPr>
        <w:t xml:space="preserve"> می‌</w:t>
      </w:r>
      <w:r w:rsidR="005F1C82">
        <w:rPr>
          <w:rFonts w:hint="cs"/>
          <w:rtl/>
        </w:rPr>
        <w:t>باشد و به دلیل عنایت خاصّه</w:t>
      </w:r>
      <w:r w:rsidR="00057317">
        <w:rPr>
          <w:rFonts w:hint="cs"/>
          <w:rtl/>
        </w:rPr>
        <w:t xml:space="preserve">‌ای </w:t>
      </w:r>
      <w:r w:rsidR="005F1C82">
        <w:rPr>
          <w:rFonts w:hint="cs"/>
          <w:rtl/>
        </w:rPr>
        <w:t>که وجود دارد امکان تخلّف از نظر وقوعی در آن نیست که هشت نکته هم راجع به این قسم مطرح شد.</w:t>
      </w:r>
    </w:p>
    <w:p w:rsidR="005F1C82" w:rsidRDefault="00057317" w:rsidP="005F1C82">
      <w:pPr>
        <w:pStyle w:val="Heading2"/>
        <w:rPr>
          <w:rtl/>
        </w:rPr>
      </w:pPr>
      <w:bookmarkStart w:id="10" w:name="_Toc527411129"/>
      <w:r>
        <w:rPr>
          <w:rFonts w:hint="cs"/>
          <w:rtl/>
        </w:rPr>
        <w:t xml:space="preserve">مرتبه دوم: </w:t>
      </w:r>
      <w:r w:rsidR="005F1C82">
        <w:rPr>
          <w:rFonts w:hint="cs"/>
          <w:rtl/>
        </w:rPr>
        <w:t>تالی تلو عصمت</w:t>
      </w:r>
      <w:bookmarkEnd w:id="10"/>
    </w:p>
    <w:p w:rsidR="005F1C82" w:rsidRDefault="005F1C82" w:rsidP="005F1C82">
      <w:pPr>
        <w:rPr>
          <w:rtl/>
        </w:rPr>
      </w:pPr>
      <w:r>
        <w:rPr>
          <w:rFonts w:hint="cs"/>
          <w:rtl/>
        </w:rPr>
        <w:t xml:space="preserve">قسم دوّم و مرتبه </w:t>
      </w:r>
      <w:r w:rsidR="00D86240">
        <w:rPr>
          <w:rFonts w:hint="cs"/>
          <w:rtl/>
        </w:rPr>
        <w:t>پایین‌تر</w:t>
      </w:r>
      <w:r w:rsidR="00836590">
        <w:rPr>
          <w:rFonts w:hint="cs"/>
          <w:rtl/>
        </w:rPr>
        <w:t xml:space="preserve"> از عصمت از </w:t>
      </w:r>
      <w:r w:rsidR="00D86240">
        <w:rPr>
          <w:rFonts w:hint="cs"/>
          <w:rtl/>
        </w:rPr>
        <w:t>سلسله‌مراتب</w:t>
      </w:r>
      <w:r w:rsidR="00836590">
        <w:rPr>
          <w:rFonts w:hint="cs"/>
          <w:rtl/>
        </w:rPr>
        <w:t xml:space="preserve"> ملکات، ملکه</w:t>
      </w:r>
      <w:r w:rsidR="00057317">
        <w:rPr>
          <w:rFonts w:hint="cs"/>
          <w:rtl/>
        </w:rPr>
        <w:t xml:space="preserve">‌ای </w:t>
      </w:r>
      <w:r w:rsidR="00836590">
        <w:rPr>
          <w:rFonts w:hint="cs"/>
          <w:rtl/>
        </w:rPr>
        <w:t xml:space="preserve">است که همان حالت را دارد لکن با این تفاوت که امکان تخلّف از نظر وقوعی برای او وجود دارد، اگرچه </w:t>
      </w:r>
      <w:r w:rsidR="00D86240">
        <w:rPr>
          <w:rFonts w:hint="cs"/>
          <w:rtl/>
        </w:rPr>
        <w:t>هیچ‌گاه</w:t>
      </w:r>
      <w:r w:rsidR="00836590">
        <w:rPr>
          <w:rFonts w:hint="cs"/>
          <w:rtl/>
        </w:rPr>
        <w:t xml:space="preserve"> مرتکب تخلّف</w:t>
      </w:r>
      <w:r w:rsidR="00057317">
        <w:rPr>
          <w:rFonts w:hint="cs"/>
          <w:rtl/>
        </w:rPr>
        <w:t xml:space="preserve"> نمی‌</w:t>
      </w:r>
      <w:r w:rsidR="00836590">
        <w:rPr>
          <w:rFonts w:hint="cs"/>
          <w:rtl/>
        </w:rPr>
        <w:t xml:space="preserve">شود اما از آنجایی که عنایت خاصّه نیست امکان تخلّف برای او وجود دارد که این را «تالی تلو عصمت» نامیدیم و </w:t>
      </w:r>
      <w:r w:rsidR="00D86240">
        <w:rPr>
          <w:rFonts w:hint="cs"/>
          <w:rtl/>
        </w:rPr>
        <w:t>به‌عنوان‌مثال</w:t>
      </w:r>
      <w:r w:rsidR="00836590">
        <w:rPr>
          <w:rFonts w:hint="cs"/>
          <w:rtl/>
        </w:rPr>
        <w:t xml:space="preserve"> سلمان و امثال او ممکن است به این حد از عصمت برسند که </w:t>
      </w:r>
      <w:r w:rsidR="00D86240">
        <w:rPr>
          <w:rFonts w:hint="cs"/>
          <w:rtl/>
        </w:rPr>
        <w:t>اصلاً</w:t>
      </w:r>
      <w:r w:rsidR="00836590">
        <w:rPr>
          <w:rFonts w:hint="cs"/>
          <w:rtl/>
        </w:rPr>
        <w:t xml:space="preserve"> مرتکب گناه</w:t>
      </w:r>
      <w:r w:rsidR="00057317">
        <w:rPr>
          <w:rFonts w:hint="cs"/>
          <w:rtl/>
        </w:rPr>
        <w:t xml:space="preserve"> نمی‌</w:t>
      </w:r>
      <w:r w:rsidR="00836590">
        <w:rPr>
          <w:rFonts w:hint="cs"/>
          <w:rtl/>
        </w:rPr>
        <w:t xml:space="preserve">شوند اما با حضرت زهرا و یا </w:t>
      </w:r>
      <w:r w:rsidR="00D86240">
        <w:rPr>
          <w:rFonts w:hint="cs"/>
          <w:rtl/>
        </w:rPr>
        <w:t>امیرالمؤمنین</w:t>
      </w:r>
      <w:r w:rsidR="00836590">
        <w:rPr>
          <w:rFonts w:hint="cs"/>
          <w:rtl/>
        </w:rPr>
        <w:t xml:space="preserve"> </w:t>
      </w:r>
      <w:r w:rsidR="00D86240">
        <w:rPr>
          <w:rFonts w:hint="cs"/>
          <w:rtl/>
        </w:rPr>
        <w:t>سلام‌الله</w:t>
      </w:r>
      <w:r w:rsidR="00836590">
        <w:rPr>
          <w:rFonts w:hint="cs"/>
          <w:rtl/>
        </w:rPr>
        <w:t xml:space="preserve"> علیهما تفاوتش این است که </w:t>
      </w:r>
      <w:r w:rsidR="0010109D">
        <w:rPr>
          <w:rFonts w:hint="cs"/>
          <w:rtl/>
        </w:rPr>
        <w:t>این‌ها</w:t>
      </w:r>
      <w:r w:rsidR="00836590">
        <w:rPr>
          <w:rFonts w:hint="cs"/>
          <w:rtl/>
        </w:rPr>
        <w:t xml:space="preserve"> به حدّی اوج گرفت</w:t>
      </w:r>
      <w:r w:rsidR="00AD624C">
        <w:rPr>
          <w:rFonts w:hint="cs"/>
          <w:rtl/>
        </w:rPr>
        <w:t xml:space="preserve">ه‌اند </w:t>
      </w:r>
      <w:r w:rsidR="00836590">
        <w:rPr>
          <w:rFonts w:hint="cs"/>
          <w:rtl/>
        </w:rPr>
        <w:t xml:space="preserve">که </w:t>
      </w:r>
      <w:r w:rsidR="00D86240">
        <w:rPr>
          <w:rFonts w:hint="cs"/>
          <w:rtl/>
        </w:rPr>
        <w:t>اصلاً</w:t>
      </w:r>
      <w:r w:rsidR="00836590">
        <w:rPr>
          <w:rFonts w:hint="cs"/>
          <w:rtl/>
        </w:rPr>
        <w:t xml:space="preserve"> امکان تخلّف در ایشان وجود ندارد اما در امثال سلمان امکان تخلّف وجود دارد و لو اینکه </w:t>
      </w:r>
      <w:r w:rsidR="00D86240">
        <w:rPr>
          <w:rFonts w:hint="cs"/>
          <w:rtl/>
        </w:rPr>
        <w:t>اصلاً</w:t>
      </w:r>
      <w:r w:rsidR="00836590">
        <w:rPr>
          <w:rFonts w:hint="cs"/>
          <w:rtl/>
        </w:rPr>
        <w:t xml:space="preserve"> تخلّفی واقع</w:t>
      </w:r>
      <w:r w:rsidR="00057317">
        <w:rPr>
          <w:rFonts w:hint="cs"/>
          <w:rtl/>
        </w:rPr>
        <w:t xml:space="preserve"> نمی‌</w:t>
      </w:r>
      <w:r w:rsidR="00836590">
        <w:rPr>
          <w:rFonts w:hint="cs"/>
          <w:rtl/>
        </w:rPr>
        <w:t>شود.</w:t>
      </w:r>
    </w:p>
    <w:p w:rsidR="00836590" w:rsidRDefault="00836590" w:rsidP="00400067">
      <w:pPr>
        <w:rPr>
          <w:rtl/>
        </w:rPr>
      </w:pPr>
      <w:r>
        <w:rPr>
          <w:rFonts w:hint="cs"/>
          <w:rtl/>
        </w:rPr>
        <w:t>تفاوت این دو مرتبه در این است که در مرتبه اوّل (عصمت) عنایت خاصّه</w:t>
      </w:r>
      <w:r w:rsidR="00057317">
        <w:rPr>
          <w:rFonts w:hint="cs"/>
          <w:rtl/>
        </w:rPr>
        <w:t xml:space="preserve">‌ای </w:t>
      </w:r>
      <w:r>
        <w:rPr>
          <w:rFonts w:hint="cs"/>
          <w:rtl/>
        </w:rPr>
        <w:t>وجود دارد که در واقع آن مرتبه رسیدن به قلّه</w:t>
      </w:r>
      <w:r w:rsidR="00057317">
        <w:rPr>
          <w:rFonts w:hint="cs"/>
          <w:rtl/>
        </w:rPr>
        <w:t xml:space="preserve">‌ای </w:t>
      </w:r>
      <w:r>
        <w:rPr>
          <w:rFonts w:hint="cs"/>
          <w:rtl/>
        </w:rPr>
        <w:t xml:space="preserve">است که در آن مرتبه به حدّی به همه چیز اشراف کامل دارد که </w:t>
      </w:r>
      <w:r w:rsidR="00400067">
        <w:rPr>
          <w:rFonts w:hint="cs"/>
          <w:rtl/>
        </w:rPr>
        <w:t xml:space="preserve">دیگر </w:t>
      </w:r>
      <w:r w:rsidR="00D86240">
        <w:rPr>
          <w:rFonts w:hint="cs"/>
          <w:rtl/>
        </w:rPr>
        <w:t>اصلاً</w:t>
      </w:r>
      <w:r w:rsidR="00400067">
        <w:rPr>
          <w:rFonts w:hint="cs"/>
          <w:rtl/>
        </w:rPr>
        <w:t xml:space="preserve"> امکان وقوعی لغزش در او نیست، اما در مرتبه دوّم این عنایت خاصّه و عدم امکان تخلّف نیست اگرچه به صورت مستمر هم تخلّف</w:t>
      </w:r>
      <w:r w:rsidR="00057317">
        <w:rPr>
          <w:rFonts w:hint="cs"/>
          <w:rtl/>
        </w:rPr>
        <w:t xml:space="preserve"> نمی‌</w:t>
      </w:r>
      <w:r w:rsidR="00400067">
        <w:rPr>
          <w:rFonts w:hint="cs"/>
          <w:rtl/>
        </w:rPr>
        <w:t>کند.</w:t>
      </w:r>
    </w:p>
    <w:p w:rsidR="00400067" w:rsidRDefault="00400067" w:rsidP="00400067">
      <w:pPr>
        <w:rPr>
          <w:rtl/>
        </w:rPr>
      </w:pPr>
      <w:r>
        <w:rPr>
          <w:rFonts w:hint="cs"/>
          <w:rtl/>
        </w:rPr>
        <w:t>این دو قسم از مراتب ملکات در واقع مراتب برجسته این صفات</w:t>
      </w:r>
      <w:r w:rsidR="00057317">
        <w:rPr>
          <w:rFonts w:hint="cs"/>
          <w:rtl/>
        </w:rPr>
        <w:t xml:space="preserve"> می‌</w:t>
      </w:r>
      <w:r>
        <w:rPr>
          <w:rFonts w:hint="cs"/>
          <w:rtl/>
        </w:rPr>
        <w:t>باشد.</w:t>
      </w:r>
    </w:p>
    <w:p w:rsidR="00400067" w:rsidRDefault="00057317" w:rsidP="006E4BCF">
      <w:pPr>
        <w:pStyle w:val="Heading2"/>
        <w:rPr>
          <w:rtl/>
        </w:rPr>
      </w:pPr>
      <w:bookmarkStart w:id="11" w:name="_Toc527411130"/>
      <w:r>
        <w:rPr>
          <w:rFonts w:hint="cs"/>
          <w:rtl/>
        </w:rPr>
        <w:t>مرتبه سوّم: وجود ملکه همراه با لغزش‌های نادر</w:t>
      </w:r>
      <w:bookmarkEnd w:id="11"/>
    </w:p>
    <w:p w:rsidR="00231C00" w:rsidRDefault="006E4BCF" w:rsidP="006E4BCF">
      <w:pPr>
        <w:rPr>
          <w:rtl/>
        </w:rPr>
      </w:pPr>
      <w:r>
        <w:rPr>
          <w:rFonts w:hint="cs"/>
          <w:rtl/>
        </w:rPr>
        <w:t>مرتبه سوّم که در واقع ادامه بحث مراتب از اینجا شروع</w:t>
      </w:r>
      <w:r w:rsidR="00057317">
        <w:rPr>
          <w:rFonts w:hint="cs"/>
          <w:rtl/>
        </w:rPr>
        <w:t xml:space="preserve"> می‌</w:t>
      </w:r>
      <w:r>
        <w:rPr>
          <w:rFonts w:hint="cs"/>
          <w:rtl/>
        </w:rPr>
        <w:t>شود چراکه دو مرتبه ابتدایی قبلاً عرض شده بود، این است که این هیئت نفسانیه</w:t>
      </w:r>
      <w:r w:rsidR="00057317">
        <w:rPr>
          <w:rFonts w:hint="cs"/>
          <w:rtl/>
        </w:rPr>
        <w:t xml:space="preserve">‌ای </w:t>
      </w:r>
      <w:r>
        <w:rPr>
          <w:rFonts w:hint="cs"/>
          <w:rtl/>
        </w:rPr>
        <w:t>که شخص را به سمت انجام واجبات و ترک محرّمات سوق</w:t>
      </w:r>
      <w:r w:rsidR="00057317">
        <w:rPr>
          <w:rFonts w:hint="cs"/>
          <w:rtl/>
        </w:rPr>
        <w:t xml:space="preserve"> می‌</w:t>
      </w:r>
      <w:r>
        <w:rPr>
          <w:rFonts w:hint="cs"/>
          <w:rtl/>
        </w:rPr>
        <w:t>دهد در حدّ قوی</w:t>
      </w:r>
      <w:r w:rsidR="00057317">
        <w:rPr>
          <w:rFonts w:hint="cs"/>
          <w:rtl/>
        </w:rPr>
        <w:t xml:space="preserve">‌ای </w:t>
      </w:r>
      <w:r>
        <w:rPr>
          <w:rFonts w:hint="cs"/>
          <w:rtl/>
        </w:rPr>
        <w:t>است که بر موانع شهوانی و غضبی غلبه کرده و افعال واجبات از او صادر شده و محرّمات ترک</w:t>
      </w:r>
      <w:r w:rsidR="00057317">
        <w:rPr>
          <w:rFonts w:hint="cs"/>
          <w:rtl/>
        </w:rPr>
        <w:t xml:space="preserve"> می‌</w:t>
      </w:r>
      <w:r>
        <w:rPr>
          <w:rFonts w:hint="cs"/>
          <w:rtl/>
        </w:rPr>
        <w:t xml:space="preserve">شود لکن امکان </w:t>
      </w:r>
      <w:r w:rsidR="00F53DB9">
        <w:rPr>
          <w:rFonts w:hint="cs"/>
          <w:rtl/>
        </w:rPr>
        <w:t>تخلّف دارد و تخلّف هم نادراً برای او واقع</w:t>
      </w:r>
      <w:r w:rsidR="00057317">
        <w:rPr>
          <w:rFonts w:hint="cs"/>
          <w:rtl/>
        </w:rPr>
        <w:t xml:space="preserve"> می‌</w:t>
      </w:r>
      <w:r w:rsidR="00F53DB9">
        <w:rPr>
          <w:rFonts w:hint="cs"/>
          <w:rtl/>
        </w:rPr>
        <w:t>شود.</w:t>
      </w:r>
    </w:p>
    <w:p w:rsidR="006E4BCF" w:rsidRDefault="00F53DB9" w:rsidP="006E4BCF">
      <w:pPr>
        <w:rPr>
          <w:rtl/>
        </w:rPr>
      </w:pPr>
      <w:r>
        <w:rPr>
          <w:rFonts w:hint="cs"/>
          <w:rtl/>
        </w:rPr>
        <w:t xml:space="preserve">پس قسم سوّم </w:t>
      </w:r>
      <w:r w:rsidR="00900EBE">
        <w:rPr>
          <w:rFonts w:hint="cs"/>
          <w:rtl/>
        </w:rPr>
        <w:t>همان‌طور</w:t>
      </w:r>
      <w:r>
        <w:rPr>
          <w:rFonts w:hint="cs"/>
          <w:rtl/>
        </w:rPr>
        <w:t xml:space="preserve"> که ملاحظه شد کمی از مرتبه قبل </w:t>
      </w:r>
      <w:r w:rsidR="00D86240">
        <w:rPr>
          <w:rFonts w:hint="cs"/>
          <w:rtl/>
        </w:rPr>
        <w:t>پایین‌تر</w:t>
      </w:r>
      <w:r>
        <w:rPr>
          <w:rFonts w:hint="cs"/>
          <w:rtl/>
        </w:rPr>
        <w:t xml:space="preserve"> است و به ندرت پای این شخص</w:t>
      </w:r>
      <w:r w:rsidR="00057317">
        <w:rPr>
          <w:rFonts w:hint="cs"/>
          <w:rtl/>
        </w:rPr>
        <w:t xml:space="preserve"> می‌</w:t>
      </w:r>
      <w:r>
        <w:rPr>
          <w:rFonts w:hint="cs"/>
          <w:rtl/>
        </w:rPr>
        <w:t xml:space="preserve">لغزد </w:t>
      </w:r>
      <w:r w:rsidR="00D86240">
        <w:rPr>
          <w:rFonts w:hint="cs"/>
          <w:rtl/>
        </w:rPr>
        <w:t>درحالی‌که</w:t>
      </w:r>
      <w:r>
        <w:rPr>
          <w:rFonts w:hint="cs"/>
          <w:rtl/>
        </w:rPr>
        <w:t xml:space="preserve"> دارای ملکه است و این ملکه هم ریل اصلی را پیش پای او قرار داده است و انصافاً این شخص هم واجبات را انجام داده و محرّمات را ترک</w:t>
      </w:r>
      <w:r w:rsidR="00057317">
        <w:rPr>
          <w:rFonts w:hint="cs"/>
          <w:rtl/>
        </w:rPr>
        <w:t xml:space="preserve"> می‌</w:t>
      </w:r>
      <w:r>
        <w:rPr>
          <w:rFonts w:hint="cs"/>
          <w:rtl/>
        </w:rPr>
        <w:t xml:space="preserve">کند اما </w:t>
      </w:r>
      <w:r w:rsidR="00D86240">
        <w:rPr>
          <w:rFonts w:hint="cs"/>
          <w:rtl/>
        </w:rPr>
        <w:t>به‌هرحال</w:t>
      </w:r>
      <w:r w:rsidR="00231C00">
        <w:rPr>
          <w:rFonts w:hint="cs"/>
          <w:rtl/>
        </w:rPr>
        <w:t xml:space="preserve"> موانع هم در وجود او وجود دارد و این موانع نادراً بر این ملکه غالب</w:t>
      </w:r>
      <w:r w:rsidR="00057317">
        <w:rPr>
          <w:rFonts w:hint="cs"/>
          <w:rtl/>
        </w:rPr>
        <w:t xml:space="preserve"> می‌</w:t>
      </w:r>
      <w:r w:rsidR="00231C00">
        <w:rPr>
          <w:rFonts w:hint="cs"/>
          <w:rtl/>
        </w:rPr>
        <w:t>شود، البته معنای این غلبه موانع این نیست که ملکه وجود ندارد، ملکه وجود دارد اما گاهاً</w:t>
      </w:r>
      <w:r w:rsidR="00057317">
        <w:rPr>
          <w:rFonts w:hint="cs"/>
          <w:rtl/>
        </w:rPr>
        <w:t xml:space="preserve"> می‌</w:t>
      </w:r>
      <w:r w:rsidR="00231C00">
        <w:rPr>
          <w:rFonts w:hint="cs"/>
          <w:rtl/>
        </w:rPr>
        <w:t>لغزد</w:t>
      </w:r>
      <w:r w:rsidR="00FB7AB3">
        <w:rPr>
          <w:rtl/>
        </w:rPr>
        <w:t xml:space="preserve">؛ </w:t>
      </w:r>
      <w:r w:rsidR="00231C00">
        <w:rPr>
          <w:rFonts w:hint="cs"/>
          <w:rtl/>
        </w:rPr>
        <w:t xml:space="preserve">اما شرط ملکه بودن این است که وقتی </w:t>
      </w:r>
      <w:r w:rsidR="000005A6">
        <w:rPr>
          <w:rFonts w:hint="cs"/>
          <w:rtl/>
        </w:rPr>
        <w:t>این‌چنین</w:t>
      </w:r>
      <w:r w:rsidR="00231C00">
        <w:rPr>
          <w:rFonts w:hint="cs"/>
          <w:rtl/>
        </w:rPr>
        <w:t xml:space="preserve"> شخصی از کار غلط خود </w:t>
      </w:r>
      <w:r w:rsidR="00D86240">
        <w:rPr>
          <w:rFonts w:hint="cs"/>
          <w:rtl/>
        </w:rPr>
        <w:t>بازمی‌گردد</w:t>
      </w:r>
      <w:r w:rsidR="00231C00">
        <w:rPr>
          <w:rFonts w:hint="cs"/>
          <w:rtl/>
        </w:rPr>
        <w:t xml:space="preserve"> ندامتی برای او حاصل</w:t>
      </w:r>
      <w:r w:rsidR="00057317">
        <w:rPr>
          <w:rFonts w:hint="cs"/>
          <w:rtl/>
        </w:rPr>
        <w:t xml:space="preserve"> می‌</w:t>
      </w:r>
      <w:r w:rsidR="00231C00">
        <w:rPr>
          <w:rFonts w:hint="cs"/>
          <w:rtl/>
        </w:rPr>
        <w:t>شود.</w:t>
      </w:r>
    </w:p>
    <w:p w:rsidR="00771505" w:rsidRDefault="00771505" w:rsidP="006E4BCF">
      <w:pPr>
        <w:rPr>
          <w:rtl/>
        </w:rPr>
      </w:pPr>
      <w:r>
        <w:rPr>
          <w:rFonts w:hint="cs"/>
          <w:rtl/>
        </w:rPr>
        <w:t xml:space="preserve">پس </w:t>
      </w:r>
      <w:r w:rsidR="00900EBE">
        <w:rPr>
          <w:rFonts w:hint="cs"/>
          <w:rtl/>
        </w:rPr>
        <w:t>همان‌طور</w:t>
      </w:r>
      <w:r>
        <w:rPr>
          <w:rFonts w:hint="cs"/>
          <w:rtl/>
        </w:rPr>
        <w:t xml:space="preserve"> که عرض شد در این مرتبه شخص بر روی ریل ملکه قرار گرفته و غالب مستمر در او نیز همین</w:t>
      </w:r>
      <w:r w:rsidR="00057317">
        <w:rPr>
          <w:rFonts w:hint="cs"/>
          <w:rtl/>
        </w:rPr>
        <w:t xml:space="preserve"> می‌</w:t>
      </w:r>
      <w:r>
        <w:rPr>
          <w:rFonts w:hint="cs"/>
          <w:rtl/>
        </w:rPr>
        <w:t>باشد و این ملکه در او کارکرد قوی و برجسته</w:t>
      </w:r>
      <w:r w:rsidR="00057317">
        <w:rPr>
          <w:rFonts w:hint="cs"/>
          <w:rtl/>
        </w:rPr>
        <w:t xml:space="preserve">‌ای </w:t>
      </w:r>
      <w:r>
        <w:rPr>
          <w:rFonts w:hint="cs"/>
          <w:rtl/>
        </w:rPr>
        <w:t xml:space="preserve">دارد اما گاهاً ممکن است پیش بیاید که پای او بلغزد و در واقع این لغزش به نحو نادر برای او </w:t>
      </w:r>
      <w:r>
        <w:rPr>
          <w:rFonts w:hint="cs"/>
          <w:rtl/>
        </w:rPr>
        <w:lastRenderedPageBreak/>
        <w:t xml:space="preserve">وجود دارد منتهی </w:t>
      </w:r>
      <w:r w:rsidR="00915045">
        <w:rPr>
          <w:rFonts w:hint="cs"/>
          <w:rtl/>
        </w:rPr>
        <w:t>اگر این ملکه در شخص وجود داشته باشد نشانه آن این است که پس از لغزش ندَم و پشیمانی برای او پیش</w:t>
      </w:r>
      <w:r w:rsidR="00057317">
        <w:rPr>
          <w:rFonts w:hint="cs"/>
          <w:rtl/>
        </w:rPr>
        <w:t xml:space="preserve"> می‌</w:t>
      </w:r>
      <w:r w:rsidR="00915045">
        <w:rPr>
          <w:rFonts w:hint="cs"/>
          <w:rtl/>
        </w:rPr>
        <w:t xml:space="preserve">آید -که بعداً خواهد آمد که اگر این ندم و پشیمانی و </w:t>
      </w:r>
      <w:r w:rsidR="000F7FC8">
        <w:rPr>
          <w:rFonts w:hint="cs"/>
          <w:rtl/>
        </w:rPr>
        <w:t>نارضایتی</w:t>
      </w:r>
      <w:r w:rsidR="00915045">
        <w:rPr>
          <w:rFonts w:hint="cs"/>
          <w:rtl/>
        </w:rPr>
        <w:t xml:space="preserve"> از لغزش خودش برای شخص نباشد در چنین حالتی ملکه فرو</w:t>
      </w:r>
      <w:r w:rsidR="00057317">
        <w:rPr>
          <w:rFonts w:hint="cs"/>
          <w:rtl/>
        </w:rPr>
        <w:t xml:space="preserve"> می‌</w:t>
      </w:r>
      <w:r w:rsidR="00915045">
        <w:rPr>
          <w:rFonts w:hint="cs"/>
          <w:rtl/>
        </w:rPr>
        <w:t>ریزد-.</w:t>
      </w:r>
    </w:p>
    <w:p w:rsidR="00915045" w:rsidRPr="006E4BCF" w:rsidRDefault="00915045" w:rsidP="006E4BCF">
      <w:pPr>
        <w:rPr>
          <w:rtl/>
        </w:rPr>
      </w:pPr>
      <w:r>
        <w:rPr>
          <w:rFonts w:hint="cs"/>
          <w:rtl/>
        </w:rPr>
        <w:t xml:space="preserve">این حالت سوّم است که گفته شد ملکه وجود دارد، امکان تخلّف وجود دارد، وقوع تخلّف نیز نادراً وجود دارد اما </w:t>
      </w:r>
      <w:r w:rsidR="0049685C">
        <w:rPr>
          <w:rFonts w:hint="cs"/>
          <w:rtl/>
        </w:rPr>
        <w:t>همراه نوعی نَدَم بعد از لغزش.</w:t>
      </w:r>
    </w:p>
    <w:sectPr w:rsidR="00915045" w:rsidRPr="006E4BC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E8" w:rsidRDefault="00433FE8" w:rsidP="004D5B1F">
      <w:r>
        <w:separator/>
      </w:r>
    </w:p>
  </w:endnote>
  <w:endnote w:type="continuationSeparator" w:id="0">
    <w:p w:rsidR="00433FE8" w:rsidRDefault="00433FE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D1" w:rsidRDefault="003E6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0F7FC8">
        <w:pPr>
          <w:pStyle w:val="Footer"/>
          <w:jc w:val="center"/>
        </w:pPr>
        <w:r>
          <w:fldChar w:fldCharType="begin"/>
        </w:r>
        <w:r>
          <w:instrText xml:space="preserve"> PAGE   \* MERGEFORMAT </w:instrText>
        </w:r>
        <w:r>
          <w:fldChar w:fldCharType="separate"/>
        </w:r>
        <w:r w:rsidR="003547CF">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D1" w:rsidRDefault="003E6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E8" w:rsidRDefault="00433FE8" w:rsidP="004D5B1F">
      <w:r>
        <w:separator/>
      </w:r>
    </w:p>
  </w:footnote>
  <w:footnote w:type="continuationSeparator" w:id="0">
    <w:p w:rsidR="00433FE8" w:rsidRDefault="00433FE8" w:rsidP="004D5B1F">
      <w:r>
        <w:continuationSeparator/>
      </w:r>
    </w:p>
  </w:footnote>
  <w:footnote w:id="1">
    <w:p w:rsidR="00B7513F" w:rsidRDefault="00B7513F">
      <w:pPr>
        <w:pStyle w:val="FootnoteText"/>
        <w:rPr>
          <w:rFonts w:hint="cs"/>
          <w:rtl/>
        </w:rPr>
      </w:pPr>
      <w:r>
        <w:rPr>
          <w:rStyle w:val="FootnoteReference"/>
        </w:rPr>
        <w:footnoteRef/>
      </w:r>
      <w:r w:rsidR="00090586">
        <w:rPr>
          <w:rFonts w:hint="cs"/>
          <w:rtl/>
        </w:rPr>
        <w:t>.</w:t>
      </w:r>
      <w:r>
        <w:rPr>
          <w:rtl/>
        </w:rPr>
        <w:t xml:space="preserve"> </w:t>
      </w:r>
      <w:r w:rsidR="000F7FC8">
        <w:rPr>
          <w:rtl/>
        </w:rPr>
        <w:t>نهج‌البلاغه</w:t>
      </w:r>
      <w:r>
        <w:rPr>
          <w:rFonts w:hint="cs"/>
          <w:rtl/>
        </w:rPr>
        <w:t>، حکمت 211</w:t>
      </w:r>
      <w:r w:rsidR="00090586">
        <w:rPr>
          <w:rFonts w:hint="cs"/>
          <w:rtl/>
        </w:rPr>
        <w:t>.</w:t>
      </w:r>
    </w:p>
  </w:footnote>
  <w:footnote w:id="2">
    <w:p w:rsidR="003E7CAA" w:rsidRDefault="003E7CAA">
      <w:pPr>
        <w:pStyle w:val="FootnoteText"/>
        <w:rPr>
          <w:rtl/>
        </w:rPr>
      </w:pPr>
      <w:r>
        <w:rPr>
          <w:rStyle w:val="FootnoteReference"/>
        </w:rPr>
        <w:footnoteRef/>
      </w:r>
      <w:r w:rsidR="00090586">
        <w:rPr>
          <w:rFonts w:hint="cs"/>
          <w:rtl/>
        </w:rPr>
        <w:t>.</w:t>
      </w:r>
      <w:r>
        <w:rPr>
          <w:rtl/>
        </w:rPr>
        <w:t xml:space="preserve"> </w:t>
      </w:r>
      <w:r>
        <w:rPr>
          <w:rFonts w:hint="cs"/>
          <w:rtl/>
        </w:rPr>
        <w:t>سوره طلاق، آیه 2</w:t>
      </w:r>
      <w:r w:rsidR="00090586">
        <w:rPr>
          <w:rFonts w:hint="cs"/>
          <w:rtl/>
        </w:rPr>
        <w:t>.</w:t>
      </w:r>
    </w:p>
  </w:footnote>
  <w:footnote w:id="3">
    <w:p w:rsidR="0015158F" w:rsidRPr="0015158F" w:rsidRDefault="0015158F" w:rsidP="0015158F">
      <w:pPr>
        <w:pStyle w:val="FootnoteText"/>
        <w:rPr>
          <w:rFonts w:hint="cs"/>
        </w:rPr>
      </w:pPr>
      <w:r w:rsidRPr="0015158F">
        <w:footnoteRef/>
      </w:r>
      <w:r>
        <w:rPr>
          <w:rtl/>
        </w:rPr>
        <w:t xml:space="preserve"> </w:t>
      </w:r>
      <w:r>
        <w:rPr>
          <w:rFonts w:hint="cs"/>
          <w:rtl/>
        </w:rPr>
        <w:t xml:space="preserve">. </w:t>
      </w:r>
      <w:r>
        <w:rPr>
          <w:rtl/>
        </w:rPr>
        <w:t>الميزان فى تفسير القرآن، ج‏6، ص: 206</w:t>
      </w:r>
      <w:r w:rsidRPr="0015158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D1" w:rsidRDefault="003E6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D1" w:rsidRDefault="003E66D1" w:rsidP="003E66D1">
    <w:pPr>
      <w:ind w:firstLine="0"/>
      <w:rPr>
        <w:rFonts w:ascii="Adobe Arabic" w:hAnsi="Adobe Arabic" w:cs="Adobe Arabic"/>
        <w:b/>
        <w:bCs/>
        <w:sz w:val="24"/>
        <w:szCs w:val="24"/>
      </w:rPr>
    </w:pPr>
    <w:r>
      <w:rPr>
        <w:noProof/>
      </w:rPr>
      <w:drawing>
        <wp:anchor distT="0" distB="0" distL="114300" distR="114300" simplePos="0" relativeHeight="251668480"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w:t>
    </w:r>
    <w:r w:rsidR="00FB7AB3">
      <w:rPr>
        <w:rFonts w:ascii="Adobe Arabic" w:hAnsi="Adobe Arabic" w:cs="Adobe Arabic"/>
        <w:b/>
        <w:bCs/>
        <w:sz w:val="24"/>
        <w:szCs w:val="24"/>
        <w:rtl/>
      </w:rPr>
      <w:t xml:space="preserve"> </w:t>
    </w:r>
    <w:r w:rsidR="00FB7AB3">
      <w:rPr>
        <w:rFonts w:ascii="Adobe Arabic" w:hAnsi="Adobe Arabic" w:cs="Adobe Arabic" w:hint="cs"/>
        <w:b/>
        <w:bCs/>
        <w:sz w:val="24"/>
        <w:szCs w:val="24"/>
        <w:rtl/>
      </w:rPr>
      <w:t xml:space="preserve">                                           </w:t>
    </w:r>
    <w:r>
      <w:rPr>
        <w:rFonts w:ascii="Adobe Arabic" w:hAnsi="Adobe Arabic" w:cs="Adobe Arabic"/>
        <w:b/>
        <w:bCs/>
        <w:sz w:val="24"/>
        <w:szCs w:val="24"/>
        <w:rtl/>
      </w:rPr>
      <w:t>عنوان اصلی: اجتهاد و تقلید</w:t>
    </w:r>
    <w:r w:rsidR="00FB7AB3">
      <w:rPr>
        <w:rFonts w:ascii="Adobe Arabic" w:hAnsi="Adobe Arabic" w:cs="Adobe Arabic"/>
        <w:b/>
        <w:bCs/>
        <w:sz w:val="24"/>
        <w:szCs w:val="24"/>
        <w:rtl/>
      </w:rPr>
      <w:t xml:space="preserve"> </w:t>
    </w:r>
    <w:r w:rsidR="00FB7AB3">
      <w:rPr>
        <w:rFonts w:ascii="Adobe Arabic" w:hAnsi="Adobe Arabic" w:cs="Adobe Arabic" w:hint="cs"/>
        <w:b/>
        <w:bCs/>
        <w:sz w:val="24"/>
        <w:szCs w:val="24"/>
        <w:rtl/>
      </w:rPr>
      <w:t xml:space="preserve">                                          </w:t>
    </w:r>
    <w:r>
      <w:rPr>
        <w:rFonts w:ascii="Adobe Arabic" w:hAnsi="Adobe Arabic" w:cs="Adobe Arabic"/>
        <w:b/>
        <w:bCs/>
        <w:sz w:val="24"/>
        <w:szCs w:val="24"/>
        <w:rtl/>
      </w:rPr>
      <w:t xml:space="preserve">تاریخ جلسه: </w:t>
    </w:r>
    <w:r>
      <w:rPr>
        <w:rFonts w:ascii="Adobe Arabic" w:hAnsi="Adobe Arabic" w:cs="Adobe Arabic" w:hint="cs"/>
        <w:b/>
        <w:bCs/>
        <w:sz w:val="24"/>
        <w:szCs w:val="24"/>
        <w:rtl/>
      </w:rPr>
      <w:t>23</w:t>
    </w:r>
    <w:r>
      <w:rPr>
        <w:rFonts w:ascii="Adobe Arabic" w:hAnsi="Adobe Arabic" w:cs="Adobe Arabic"/>
        <w:b/>
        <w:bCs/>
        <w:sz w:val="24"/>
        <w:szCs w:val="24"/>
        <w:rtl/>
      </w:rPr>
      <w:t>/07/97</w:t>
    </w:r>
  </w:p>
  <w:p w:rsidR="003E66D1" w:rsidRDefault="00FB7AB3" w:rsidP="003E66D1">
    <w:pPr>
      <w:ind w:firstLine="0"/>
      <w:rPr>
        <w:rFonts w:ascii="Adobe Arabic" w:hAnsi="Adobe Arabic" w:cs="Adobe Arabic"/>
        <w:b/>
        <w:bCs/>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E66D1">
      <w:rPr>
        <w:rFonts w:ascii="Adobe Arabic" w:hAnsi="Adobe Arabic" w:cs="Adobe Arabic" w:hint="cs"/>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E66D1">
      <w:rPr>
        <w:rFonts w:ascii="Adobe Arabic" w:hAnsi="Adobe Arabic" w:cs="Adobe Arabic" w:hint="cs"/>
        <w:b/>
        <w:bCs/>
        <w:sz w:val="24"/>
        <w:szCs w:val="24"/>
        <w:rtl/>
      </w:rPr>
      <w:t>عنوان فرعی: مسئله اجتهاد (شرایط مجتهد/شرط عدالت)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E66D1">
      <w:rPr>
        <w:rFonts w:ascii="Adobe Arabic" w:hAnsi="Adobe Arabic" w:cs="Adobe Arabic" w:hint="cs"/>
        <w:b/>
        <w:bCs/>
        <w:sz w:val="24"/>
        <w:szCs w:val="24"/>
        <w:rtl/>
      </w:rPr>
      <w:t>شماره جلسه: 398</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097FA"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D1" w:rsidRDefault="003E6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5EF5D9B"/>
    <w:multiLevelType w:val="hybridMultilevel"/>
    <w:tmpl w:val="BAFAB9FC"/>
    <w:lvl w:ilvl="0" w:tplc="468A96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F7616D8"/>
    <w:multiLevelType w:val="hybridMultilevel"/>
    <w:tmpl w:val="0702233E"/>
    <w:lvl w:ilvl="0" w:tplc="6C64B11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5A6"/>
    <w:rsid w:val="00000AF6"/>
    <w:rsid w:val="00007060"/>
    <w:rsid w:val="000079FB"/>
    <w:rsid w:val="00013164"/>
    <w:rsid w:val="00021077"/>
    <w:rsid w:val="000228A2"/>
    <w:rsid w:val="00027079"/>
    <w:rsid w:val="00030048"/>
    <w:rsid w:val="000324F1"/>
    <w:rsid w:val="00032AC5"/>
    <w:rsid w:val="00041FE0"/>
    <w:rsid w:val="00042E34"/>
    <w:rsid w:val="00045B14"/>
    <w:rsid w:val="00047BC5"/>
    <w:rsid w:val="00052BA3"/>
    <w:rsid w:val="00057317"/>
    <w:rsid w:val="0006363E"/>
    <w:rsid w:val="00063C89"/>
    <w:rsid w:val="000755DB"/>
    <w:rsid w:val="00080DFF"/>
    <w:rsid w:val="00085ED5"/>
    <w:rsid w:val="00090586"/>
    <w:rsid w:val="000916B0"/>
    <w:rsid w:val="000A1A51"/>
    <w:rsid w:val="000D2D0D"/>
    <w:rsid w:val="000D5800"/>
    <w:rsid w:val="000D6581"/>
    <w:rsid w:val="000D7B4E"/>
    <w:rsid w:val="000F1897"/>
    <w:rsid w:val="000F5DAF"/>
    <w:rsid w:val="000F7E72"/>
    <w:rsid w:val="000F7FC8"/>
    <w:rsid w:val="0010109D"/>
    <w:rsid w:val="00101E2D"/>
    <w:rsid w:val="00102405"/>
    <w:rsid w:val="00102CEB"/>
    <w:rsid w:val="001064B8"/>
    <w:rsid w:val="00114C37"/>
    <w:rsid w:val="00117955"/>
    <w:rsid w:val="00133E1D"/>
    <w:rsid w:val="0013617D"/>
    <w:rsid w:val="00136442"/>
    <w:rsid w:val="00136694"/>
    <w:rsid w:val="001370B6"/>
    <w:rsid w:val="001463E9"/>
    <w:rsid w:val="00147899"/>
    <w:rsid w:val="00150D4B"/>
    <w:rsid w:val="0015158F"/>
    <w:rsid w:val="00152670"/>
    <w:rsid w:val="00154EA5"/>
    <w:rsid w:val="001550AE"/>
    <w:rsid w:val="00166DD8"/>
    <w:rsid w:val="001712D6"/>
    <w:rsid w:val="001757C8"/>
    <w:rsid w:val="00177934"/>
    <w:rsid w:val="00192A6A"/>
    <w:rsid w:val="0019566B"/>
    <w:rsid w:val="00196082"/>
    <w:rsid w:val="00197CDD"/>
    <w:rsid w:val="001B0F85"/>
    <w:rsid w:val="001C075F"/>
    <w:rsid w:val="001C367D"/>
    <w:rsid w:val="001C3CCA"/>
    <w:rsid w:val="001D1F54"/>
    <w:rsid w:val="001D24F8"/>
    <w:rsid w:val="001D542D"/>
    <w:rsid w:val="001D6605"/>
    <w:rsid w:val="001E306E"/>
    <w:rsid w:val="001E3FB0"/>
    <w:rsid w:val="001E4FFF"/>
    <w:rsid w:val="001E511F"/>
    <w:rsid w:val="001F2E3E"/>
    <w:rsid w:val="00206B69"/>
    <w:rsid w:val="00210F67"/>
    <w:rsid w:val="00224C0A"/>
    <w:rsid w:val="00231C00"/>
    <w:rsid w:val="00233777"/>
    <w:rsid w:val="002376A5"/>
    <w:rsid w:val="002417C9"/>
    <w:rsid w:val="00241FDE"/>
    <w:rsid w:val="002529C5"/>
    <w:rsid w:val="00270294"/>
    <w:rsid w:val="002776F6"/>
    <w:rsid w:val="00283229"/>
    <w:rsid w:val="002914BD"/>
    <w:rsid w:val="002946CF"/>
    <w:rsid w:val="00297263"/>
    <w:rsid w:val="002A21AE"/>
    <w:rsid w:val="002A35E0"/>
    <w:rsid w:val="002A7627"/>
    <w:rsid w:val="002B1411"/>
    <w:rsid w:val="002B7AD5"/>
    <w:rsid w:val="002C56FD"/>
    <w:rsid w:val="002D49E4"/>
    <w:rsid w:val="002D5BDC"/>
    <w:rsid w:val="002D720F"/>
    <w:rsid w:val="002E450B"/>
    <w:rsid w:val="002E73F9"/>
    <w:rsid w:val="002F05B9"/>
    <w:rsid w:val="002F4A57"/>
    <w:rsid w:val="00304CB1"/>
    <w:rsid w:val="003104A5"/>
    <w:rsid w:val="00311429"/>
    <w:rsid w:val="00316002"/>
    <w:rsid w:val="00323168"/>
    <w:rsid w:val="00331826"/>
    <w:rsid w:val="00340BA3"/>
    <w:rsid w:val="003547CF"/>
    <w:rsid w:val="00354CCC"/>
    <w:rsid w:val="00366400"/>
    <w:rsid w:val="003724EB"/>
    <w:rsid w:val="00375CC3"/>
    <w:rsid w:val="003963D7"/>
    <w:rsid w:val="00396F28"/>
    <w:rsid w:val="003A1A05"/>
    <w:rsid w:val="003A2654"/>
    <w:rsid w:val="003B3520"/>
    <w:rsid w:val="003C0070"/>
    <w:rsid w:val="003C06BF"/>
    <w:rsid w:val="003C56D7"/>
    <w:rsid w:val="003C5C9D"/>
    <w:rsid w:val="003C7899"/>
    <w:rsid w:val="003D2F0A"/>
    <w:rsid w:val="003D563F"/>
    <w:rsid w:val="003E1E58"/>
    <w:rsid w:val="003E2BAB"/>
    <w:rsid w:val="003E66D1"/>
    <w:rsid w:val="003E7CAA"/>
    <w:rsid w:val="00400067"/>
    <w:rsid w:val="00405199"/>
    <w:rsid w:val="00410699"/>
    <w:rsid w:val="004151F2"/>
    <w:rsid w:val="00415360"/>
    <w:rsid w:val="004215FA"/>
    <w:rsid w:val="00433FE8"/>
    <w:rsid w:val="00443EB7"/>
    <w:rsid w:val="0044591E"/>
    <w:rsid w:val="004476F0"/>
    <w:rsid w:val="00455B91"/>
    <w:rsid w:val="004651D2"/>
    <w:rsid w:val="00465D26"/>
    <w:rsid w:val="004679F8"/>
    <w:rsid w:val="00477108"/>
    <w:rsid w:val="004926C2"/>
    <w:rsid w:val="0049685C"/>
    <w:rsid w:val="004A5AB6"/>
    <w:rsid w:val="004A790F"/>
    <w:rsid w:val="004B337F"/>
    <w:rsid w:val="004C4D9F"/>
    <w:rsid w:val="004D1D09"/>
    <w:rsid w:val="004D2CB2"/>
    <w:rsid w:val="004D5B1F"/>
    <w:rsid w:val="004E48E2"/>
    <w:rsid w:val="004F3596"/>
    <w:rsid w:val="00500475"/>
    <w:rsid w:val="005111E1"/>
    <w:rsid w:val="00516B88"/>
    <w:rsid w:val="00523E88"/>
    <w:rsid w:val="00530FD7"/>
    <w:rsid w:val="00545B0C"/>
    <w:rsid w:val="00551628"/>
    <w:rsid w:val="00553A7A"/>
    <w:rsid w:val="005616DE"/>
    <w:rsid w:val="00572E2D"/>
    <w:rsid w:val="00580CFA"/>
    <w:rsid w:val="00591089"/>
    <w:rsid w:val="00592103"/>
    <w:rsid w:val="005941DD"/>
    <w:rsid w:val="005A545E"/>
    <w:rsid w:val="005A5862"/>
    <w:rsid w:val="005B05D4"/>
    <w:rsid w:val="005B0852"/>
    <w:rsid w:val="005B16EB"/>
    <w:rsid w:val="005C06AE"/>
    <w:rsid w:val="005C374C"/>
    <w:rsid w:val="005D305D"/>
    <w:rsid w:val="005F1C82"/>
    <w:rsid w:val="00610C18"/>
    <w:rsid w:val="00612385"/>
    <w:rsid w:val="0061376C"/>
    <w:rsid w:val="00617C7C"/>
    <w:rsid w:val="00627180"/>
    <w:rsid w:val="00636EFA"/>
    <w:rsid w:val="0066229C"/>
    <w:rsid w:val="00663AAD"/>
    <w:rsid w:val="00663C55"/>
    <w:rsid w:val="00683711"/>
    <w:rsid w:val="00694159"/>
    <w:rsid w:val="0069696C"/>
    <w:rsid w:val="00696C84"/>
    <w:rsid w:val="006A085A"/>
    <w:rsid w:val="006A11FE"/>
    <w:rsid w:val="006C125E"/>
    <w:rsid w:val="006C73B0"/>
    <w:rsid w:val="006D3A87"/>
    <w:rsid w:val="006E42B0"/>
    <w:rsid w:val="006E4BCF"/>
    <w:rsid w:val="006F01B4"/>
    <w:rsid w:val="00703DD3"/>
    <w:rsid w:val="00734D59"/>
    <w:rsid w:val="0073609B"/>
    <w:rsid w:val="007378A9"/>
    <w:rsid w:val="00737A6C"/>
    <w:rsid w:val="0075033E"/>
    <w:rsid w:val="00752745"/>
    <w:rsid w:val="0075336C"/>
    <w:rsid w:val="00753A93"/>
    <w:rsid w:val="0076534F"/>
    <w:rsid w:val="0076665E"/>
    <w:rsid w:val="00771505"/>
    <w:rsid w:val="00772185"/>
    <w:rsid w:val="007732DA"/>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36590"/>
    <w:rsid w:val="008407A4"/>
    <w:rsid w:val="00844860"/>
    <w:rsid w:val="00845CC4"/>
    <w:rsid w:val="0086243C"/>
    <w:rsid w:val="008644F4"/>
    <w:rsid w:val="00864CA5"/>
    <w:rsid w:val="00871C42"/>
    <w:rsid w:val="00873379"/>
    <w:rsid w:val="008748B8"/>
    <w:rsid w:val="0088174C"/>
    <w:rsid w:val="00883733"/>
    <w:rsid w:val="008965D2"/>
    <w:rsid w:val="008A236D"/>
    <w:rsid w:val="008B2AFF"/>
    <w:rsid w:val="008B3C4A"/>
    <w:rsid w:val="008B565A"/>
    <w:rsid w:val="008B7299"/>
    <w:rsid w:val="008C3414"/>
    <w:rsid w:val="008C68CE"/>
    <w:rsid w:val="008C7AF4"/>
    <w:rsid w:val="008D030F"/>
    <w:rsid w:val="008D36D5"/>
    <w:rsid w:val="008D4F67"/>
    <w:rsid w:val="008E187A"/>
    <w:rsid w:val="008E3903"/>
    <w:rsid w:val="008F083F"/>
    <w:rsid w:val="008F63E3"/>
    <w:rsid w:val="00900A8F"/>
    <w:rsid w:val="00900EBE"/>
    <w:rsid w:val="00913C3B"/>
    <w:rsid w:val="00915045"/>
    <w:rsid w:val="00915509"/>
    <w:rsid w:val="0092713C"/>
    <w:rsid w:val="00927388"/>
    <w:rsid w:val="009274FE"/>
    <w:rsid w:val="00937BA1"/>
    <w:rsid w:val="009401AC"/>
    <w:rsid w:val="00940323"/>
    <w:rsid w:val="00944E42"/>
    <w:rsid w:val="009475B7"/>
    <w:rsid w:val="009552F5"/>
    <w:rsid w:val="0095758E"/>
    <w:rsid w:val="009613AC"/>
    <w:rsid w:val="0097767F"/>
    <w:rsid w:val="00977CA2"/>
    <w:rsid w:val="00980643"/>
    <w:rsid w:val="00995557"/>
    <w:rsid w:val="009A0A4B"/>
    <w:rsid w:val="009A24A9"/>
    <w:rsid w:val="009A42EF"/>
    <w:rsid w:val="009B46BC"/>
    <w:rsid w:val="009B61C3"/>
    <w:rsid w:val="009B6EB4"/>
    <w:rsid w:val="009C7B4F"/>
    <w:rsid w:val="009D14D0"/>
    <w:rsid w:val="009D4AC8"/>
    <w:rsid w:val="009E0B10"/>
    <w:rsid w:val="009E1F06"/>
    <w:rsid w:val="009E31E4"/>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57D69"/>
    <w:rsid w:val="00A725C2"/>
    <w:rsid w:val="00A769EE"/>
    <w:rsid w:val="00A77E4B"/>
    <w:rsid w:val="00A810A5"/>
    <w:rsid w:val="00A94C89"/>
    <w:rsid w:val="00A9616A"/>
    <w:rsid w:val="00A96F68"/>
    <w:rsid w:val="00AA2342"/>
    <w:rsid w:val="00AD0304"/>
    <w:rsid w:val="00AD27BE"/>
    <w:rsid w:val="00AD2D8D"/>
    <w:rsid w:val="00AD624C"/>
    <w:rsid w:val="00AE4F17"/>
    <w:rsid w:val="00AF0F1A"/>
    <w:rsid w:val="00AF2DEA"/>
    <w:rsid w:val="00B01724"/>
    <w:rsid w:val="00B07D3E"/>
    <w:rsid w:val="00B1300D"/>
    <w:rsid w:val="00B15027"/>
    <w:rsid w:val="00B21CF4"/>
    <w:rsid w:val="00B24300"/>
    <w:rsid w:val="00B2752B"/>
    <w:rsid w:val="00B330C7"/>
    <w:rsid w:val="00B34736"/>
    <w:rsid w:val="00B54ABC"/>
    <w:rsid w:val="00B54F76"/>
    <w:rsid w:val="00B55D51"/>
    <w:rsid w:val="00B63F15"/>
    <w:rsid w:val="00B7513F"/>
    <w:rsid w:val="00B9119B"/>
    <w:rsid w:val="00B96A3B"/>
    <w:rsid w:val="00B96EB4"/>
    <w:rsid w:val="00BA4427"/>
    <w:rsid w:val="00BA51A8"/>
    <w:rsid w:val="00BB5F7E"/>
    <w:rsid w:val="00BC26F6"/>
    <w:rsid w:val="00BC4833"/>
    <w:rsid w:val="00BC526D"/>
    <w:rsid w:val="00BD0024"/>
    <w:rsid w:val="00BD3122"/>
    <w:rsid w:val="00BD40DA"/>
    <w:rsid w:val="00BE4A8C"/>
    <w:rsid w:val="00BE6767"/>
    <w:rsid w:val="00BF3D67"/>
    <w:rsid w:val="00C160AF"/>
    <w:rsid w:val="00C17970"/>
    <w:rsid w:val="00C21FC4"/>
    <w:rsid w:val="00C22299"/>
    <w:rsid w:val="00C2269D"/>
    <w:rsid w:val="00C25015"/>
    <w:rsid w:val="00C25609"/>
    <w:rsid w:val="00C262D7"/>
    <w:rsid w:val="00C26607"/>
    <w:rsid w:val="00C26D2F"/>
    <w:rsid w:val="00C35CF1"/>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403D7"/>
    <w:rsid w:val="00D42FBF"/>
    <w:rsid w:val="00D508CC"/>
    <w:rsid w:val="00D50F4B"/>
    <w:rsid w:val="00D60547"/>
    <w:rsid w:val="00D66444"/>
    <w:rsid w:val="00D76353"/>
    <w:rsid w:val="00D86240"/>
    <w:rsid w:val="00D90188"/>
    <w:rsid w:val="00D9027E"/>
    <w:rsid w:val="00DA675F"/>
    <w:rsid w:val="00DB1082"/>
    <w:rsid w:val="00DB21CF"/>
    <w:rsid w:val="00DB28BB"/>
    <w:rsid w:val="00DC603F"/>
    <w:rsid w:val="00DC7841"/>
    <w:rsid w:val="00DD0C04"/>
    <w:rsid w:val="00DD3C0D"/>
    <w:rsid w:val="00DD4864"/>
    <w:rsid w:val="00DD71A2"/>
    <w:rsid w:val="00DE1DC4"/>
    <w:rsid w:val="00DE2661"/>
    <w:rsid w:val="00DE5202"/>
    <w:rsid w:val="00E018DC"/>
    <w:rsid w:val="00E0639C"/>
    <w:rsid w:val="00E067E6"/>
    <w:rsid w:val="00E1075A"/>
    <w:rsid w:val="00E12531"/>
    <w:rsid w:val="00E12776"/>
    <w:rsid w:val="00E143B0"/>
    <w:rsid w:val="00E4012D"/>
    <w:rsid w:val="00E50C2F"/>
    <w:rsid w:val="00E55891"/>
    <w:rsid w:val="00E6283A"/>
    <w:rsid w:val="00E629BF"/>
    <w:rsid w:val="00E732A3"/>
    <w:rsid w:val="00E758EC"/>
    <w:rsid w:val="00E83A85"/>
    <w:rsid w:val="00E9026B"/>
    <w:rsid w:val="00E90FC4"/>
    <w:rsid w:val="00E93A1D"/>
    <w:rsid w:val="00E94012"/>
    <w:rsid w:val="00EA01EC"/>
    <w:rsid w:val="00EA0EE4"/>
    <w:rsid w:val="00EA15B0"/>
    <w:rsid w:val="00EA5D97"/>
    <w:rsid w:val="00EB0BDB"/>
    <w:rsid w:val="00EB1882"/>
    <w:rsid w:val="00EB1FC6"/>
    <w:rsid w:val="00EB3D35"/>
    <w:rsid w:val="00EC0D90"/>
    <w:rsid w:val="00EC4393"/>
    <w:rsid w:val="00ED2236"/>
    <w:rsid w:val="00ED7F06"/>
    <w:rsid w:val="00EE1C07"/>
    <w:rsid w:val="00EE2C91"/>
    <w:rsid w:val="00EE3979"/>
    <w:rsid w:val="00EE4369"/>
    <w:rsid w:val="00EE6B59"/>
    <w:rsid w:val="00EF0CB6"/>
    <w:rsid w:val="00EF138C"/>
    <w:rsid w:val="00F014E2"/>
    <w:rsid w:val="00F026F1"/>
    <w:rsid w:val="00F034CE"/>
    <w:rsid w:val="00F10A0F"/>
    <w:rsid w:val="00F1562C"/>
    <w:rsid w:val="00F25714"/>
    <w:rsid w:val="00F30E8D"/>
    <w:rsid w:val="00F3446D"/>
    <w:rsid w:val="00F40284"/>
    <w:rsid w:val="00F51542"/>
    <w:rsid w:val="00F53380"/>
    <w:rsid w:val="00F53DB9"/>
    <w:rsid w:val="00F67976"/>
    <w:rsid w:val="00F67A4B"/>
    <w:rsid w:val="00F70BE1"/>
    <w:rsid w:val="00F728D0"/>
    <w:rsid w:val="00F729E7"/>
    <w:rsid w:val="00F76534"/>
    <w:rsid w:val="00F85929"/>
    <w:rsid w:val="00F93BDD"/>
    <w:rsid w:val="00FB3ED3"/>
    <w:rsid w:val="00FB4408"/>
    <w:rsid w:val="00FB7933"/>
    <w:rsid w:val="00FB7AB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7E43A-E652-417E-B12F-EF9A2E11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732D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732DA"/>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7732DA"/>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7732DA"/>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7732DA"/>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732DA"/>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732DA"/>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732DA"/>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732D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732D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732DA"/>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7732DA"/>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7732DA"/>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7732DA"/>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732DA"/>
    <w:rPr>
      <w:rFonts w:ascii="Cambria" w:eastAsia="2  Lotus" w:hAnsi="Cambria" w:cs="2  Badr"/>
      <w:bCs/>
      <w:szCs w:val="36"/>
    </w:rPr>
  </w:style>
  <w:style w:type="paragraph" w:styleId="TOC1">
    <w:name w:val="toc 1"/>
    <w:basedOn w:val="Normal"/>
    <w:next w:val="Normal"/>
    <w:autoRedefine/>
    <w:uiPriority w:val="39"/>
    <w:unhideWhenUsed/>
    <w:qFormat/>
    <w:rsid w:val="007732DA"/>
    <w:pPr>
      <w:spacing w:after="0"/>
      <w:ind w:firstLine="0"/>
    </w:pPr>
    <w:rPr>
      <w:rFonts w:eastAsiaTheme="minorEastAsia"/>
    </w:rPr>
  </w:style>
  <w:style w:type="paragraph" w:styleId="TOC2">
    <w:name w:val="toc 2"/>
    <w:basedOn w:val="Normal"/>
    <w:next w:val="Normal"/>
    <w:autoRedefine/>
    <w:uiPriority w:val="39"/>
    <w:unhideWhenUsed/>
    <w:qFormat/>
    <w:rsid w:val="007732DA"/>
    <w:pPr>
      <w:spacing w:after="0"/>
      <w:ind w:left="221"/>
    </w:pPr>
    <w:rPr>
      <w:rFonts w:eastAsiaTheme="minorEastAsia"/>
    </w:rPr>
  </w:style>
  <w:style w:type="paragraph" w:styleId="TOC3">
    <w:name w:val="toc 3"/>
    <w:basedOn w:val="Normal"/>
    <w:next w:val="Normal"/>
    <w:autoRedefine/>
    <w:uiPriority w:val="39"/>
    <w:unhideWhenUsed/>
    <w:qFormat/>
    <w:rsid w:val="007732DA"/>
    <w:pPr>
      <w:spacing w:after="0"/>
      <w:ind w:left="442"/>
    </w:pPr>
    <w:rPr>
      <w:rFonts w:eastAsia="2  Lotus"/>
    </w:rPr>
  </w:style>
  <w:style w:type="character" w:styleId="SubtleReference">
    <w:name w:val="Subtle Reference"/>
    <w:aliases w:val="مرجع"/>
    <w:uiPriority w:val="31"/>
    <w:qFormat/>
    <w:rsid w:val="007732DA"/>
    <w:rPr>
      <w:rFonts w:cs="2  Lotus"/>
      <w:smallCaps/>
      <w:color w:val="auto"/>
      <w:szCs w:val="28"/>
      <w:u w:val="single"/>
    </w:rPr>
  </w:style>
  <w:style w:type="character" w:styleId="IntenseReference">
    <w:name w:val="Intense Reference"/>
    <w:uiPriority w:val="32"/>
    <w:qFormat/>
    <w:rsid w:val="007732DA"/>
    <w:rPr>
      <w:rFonts w:cs="2  Lotus"/>
      <w:b/>
      <w:bCs/>
      <w:smallCaps/>
      <w:color w:val="auto"/>
      <w:spacing w:val="5"/>
      <w:szCs w:val="28"/>
      <w:u w:val="single"/>
    </w:rPr>
  </w:style>
  <w:style w:type="character" w:styleId="BookTitle">
    <w:name w:val="Book Title"/>
    <w:uiPriority w:val="33"/>
    <w:qFormat/>
    <w:rsid w:val="007732DA"/>
    <w:rPr>
      <w:rFonts w:cs="2  Titr"/>
      <w:b/>
      <w:bCs/>
      <w:smallCaps/>
      <w:spacing w:val="5"/>
      <w:szCs w:val="100"/>
    </w:rPr>
  </w:style>
  <w:style w:type="paragraph" w:styleId="TOCHeading">
    <w:name w:val="TOC Heading"/>
    <w:basedOn w:val="Heading1"/>
    <w:next w:val="Normal"/>
    <w:uiPriority w:val="39"/>
    <w:unhideWhenUsed/>
    <w:qFormat/>
    <w:rsid w:val="007732D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732D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732DA"/>
    <w:rPr>
      <w:rFonts w:ascii="Cambria" w:eastAsia="2  Lotus" w:hAnsi="Cambria" w:cs="2  Badr"/>
      <w:bCs/>
      <w:i/>
      <w:szCs w:val="34"/>
    </w:rPr>
  </w:style>
  <w:style w:type="character" w:customStyle="1" w:styleId="Heading7Char">
    <w:name w:val="Heading 7 Char"/>
    <w:link w:val="Heading7"/>
    <w:uiPriority w:val="9"/>
    <w:semiHidden/>
    <w:rsid w:val="007732D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732D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732D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732DA"/>
    <w:pPr>
      <w:spacing w:after="0"/>
      <w:ind w:left="658"/>
    </w:pPr>
    <w:rPr>
      <w:rFonts w:eastAsia="Times New Roman"/>
    </w:rPr>
  </w:style>
  <w:style w:type="paragraph" w:styleId="TOC5">
    <w:name w:val="toc 5"/>
    <w:basedOn w:val="Normal"/>
    <w:next w:val="Normal"/>
    <w:autoRedefine/>
    <w:uiPriority w:val="39"/>
    <w:semiHidden/>
    <w:unhideWhenUsed/>
    <w:qFormat/>
    <w:rsid w:val="007732DA"/>
    <w:pPr>
      <w:spacing w:after="0"/>
      <w:ind w:left="879"/>
    </w:pPr>
    <w:rPr>
      <w:rFonts w:eastAsia="Times New Roman"/>
    </w:rPr>
  </w:style>
  <w:style w:type="paragraph" w:styleId="TOC6">
    <w:name w:val="toc 6"/>
    <w:basedOn w:val="Normal"/>
    <w:next w:val="Normal"/>
    <w:autoRedefine/>
    <w:uiPriority w:val="39"/>
    <w:semiHidden/>
    <w:unhideWhenUsed/>
    <w:qFormat/>
    <w:rsid w:val="007732DA"/>
    <w:pPr>
      <w:spacing w:after="0"/>
      <w:ind w:left="1100"/>
    </w:pPr>
    <w:rPr>
      <w:rFonts w:eastAsia="Times New Roman"/>
    </w:rPr>
  </w:style>
  <w:style w:type="paragraph" w:styleId="TOC7">
    <w:name w:val="toc 7"/>
    <w:basedOn w:val="Normal"/>
    <w:next w:val="Normal"/>
    <w:autoRedefine/>
    <w:uiPriority w:val="39"/>
    <w:semiHidden/>
    <w:unhideWhenUsed/>
    <w:qFormat/>
    <w:rsid w:val="007732DA"/>
    <w:pPr>
      <w:spacing w:after="0"/>
      <w:ind w:left="1321"/>
    </w:pPr>
    <w:rPr>
      <w:rFonts w:eastAsia="Times New Roman"/>
    </w:rPr>
  </w:style>
  <w:style w:type="paragraph" w:styleId="Caption">
    <w:name w:val="caption"/>
    <w:basedOn w:val="Normal"/>
    <w:next w:val="Normal"/>
    <w:uiPriority w:val="35"/>
    <w:semiHidden/>
    <w:unhideWhenUsed/>
    <w:qFormat/>
    <w:rsid w:val="007732DA"/>
    <w:rPr>
      <w:rFonts w:eastAsia="Times New Roman"/>
      <w:b/>
      <w:bCs/>
      <w:sz w:val="20"/>
      <w:szCs w:val="20"/>
    </w:rPr>
  </w:style>
  <w:style w:type="paragraph" w:styleId="Title">
    <w:name w:val="Title"/>
    <w:basedOn w:val="Normal"/>
    <w:next w:val="Normal"/>
    <w:link w:val="TitleChar"/>
    <w:autoRedefine/>
    <w:uiPriority w:val="10"/>
    <w:qFormat/>
    <w:rsid w:val="007732D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732D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732D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732DA"/>
    <w:rPr>
      <w:rFonts w:ascii="Cambria" w:eastAsia="2  Badr" w:hAnsi="Cambria" w:cs="Karim"/>
      <w:i/>
      <w:spacing w:val="15"/>
      <w:sz w:val="24"/>
      <w:szCs w:val="60"/>
    </w:rPr>
  </w:style>
  <w:style w:type="character" w:styleId="Emphasis">
    <w:name w:val="Emphasis"/>
    <w:uiPriority w:val="20"/>
    <w:qFormat/>
    <w:rsid w:val="007732DA"/>
    <w:rPr>
      <w:rFonts w:cs="2  Lotus"/>
      <w:i/>
      <w:iCs/>
      <w:color w:val="808080"/>
      <w:szCs w:val="32"/>
    </w:rPr>
  </w:style>
  <w:style w:type="character" w:customStyle="1" w:styleId="NoSpacingChar">
    <w:name w:val="No Spacing Char"/>
    <w:aliases w:val="متن عربي Char"/>
    <w:link w:val="NoSpacing"/>
    <w:uiPriority w:val="1"/>
    <w:rsid w:val="007732DA"/>
    <w:rPr>
      <w:rFonts w:eastAsia="2  Lotus" w:cs="2  Badr"/>
      <w:bCs/>
      <w:sz w:val="72"/>
      <w:szCs w:val="28"/>
    </w:rPr>
  </w:style>
  <w:style w:type="paragraph" w:styleId="ListParagraph">
    <w:name w:val="List Paragraph"/>
    <w:basedOn w:val="Normal"/>
    <w:link w:val="ListParagraphChar"/>
    <w:autoRedefine/>
    <w:uiPriority w:val="34"/>
    <w:qFormat/>
    <w:rsid w:val="007732DA"/>
    <w:pPr>
      <w:ind w:left="1134" w:firstLine="0"/>
    </w:pPr>
    <w:rPr>
      <w:rFonts w:ascii="Calibri" w:eastAsia="2  Lotus" w:hAnsi="Calibri" w:cs="2  Lotus"/>
      <w:sz w:val="22"/>
    </w:rPr>
  </w:style>
  <w:style w:type="character" w:customStyle="1" w:styleId="ListParagraphChar">
    <w:name w:val="List Paragraph Char"/>
    <w:link w:val="ListParagraph"/>
    <w:uiPriority w:val="34"/>
    <w:rsid w:val="007732DA"/>
    <w:rPr>
      <w:rFonts w:eastAsia="2  Lotus" w:cs="2  Lotus"/>
      <w:sz w:val="22"/>
      <w:szCs w:val="28"/>
    </w:rPr>
  </w:style>
  <w:style w:type="paragraph" w:styleId="Quote">
    <w:name w:val="Quote"/>
    <w:basedOn w:val="Normal"/>
    <w:next w:val="Normal"/>
    <w:link w:val="QuoteChar"/>
    <w:autoRedefine/>
    <w:uiPriority w:val="29"/>
    <w:qFormat/>
    <w:rsid w:val="007732D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732DA"/>
    <w:rPr>
      <w:rFonts w:cs="B Lotus"/>
      <w:i/>
      <w:szCs w:val="30"/>
    </w:rPr>
  </w:style>
  <w:style w:type="paragraph" w:styleId="IntenseQuote">
    <w:name w:val="Intense Quote"/>
    <w:basedOn w:val="Normal"/>
    <w:next w:val="Normal"/>
    <w:link w:val="IntenseQuoteChar"/>
    <w:autoRedefine/>
    <w:uiPriority w:val="30"/>
    <w:qFormat/>
    <w:rsid w:val="007732D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732DA"/>
    <w:rPr>
      <w:rFonts w:eastAsia="2  Lotus" w:cs="B Lotus"/>
      <w:b/>
      <w:bCs/>
      <w:i/>
      <w:szCs w:val="30"/>
    </w:rPr>
  </w:style>
  <w:style w:type="character" w:styleId="SubtleEmphasis">
    <w:name w:val="Subtle Emphasis"/>
    <w:uiPriority w:val="19"/>
    <w:qFormat/>
    <w:rsid w:val="007732DA"/>
    <w:rPr>
      <w:rFonts w:cs="2  Lotus"/>
      <w:i/>
      <w:iCs/>
      <w:color w:val="4A442A"/>
      <w:szCs w:val="32"/>
      <w:u w:val="none"/>
    </w:rPr>
  </w:style>
  <w:style w:type="character" w:styleId="IntenseEmphasis">
    <w:name w:val="Intense Emphasis"/>
    <w:uiPriority w:val="21"/>
    <w:qFormat/>
    <w:rsid w:val="007732D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7732DA"/>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7732DA"/>
  </w:style>
  <w:style w:type="character" w:customStyle="1" w:styleId="BodyTextIndentChar">
    <w:name w:val="Body Text Indent Char"/>
    <w:basedOn w:val="DefaultParagraphFont"/>
    <w:link w:val="BodyTextIndent"/>
    <w:uiPriority w:val="99"/>
    <w:rsid w:val="007732DA"/>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14924">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CF44-718D-4442-AB54-E8922435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347</TotalTime>
  <Pages>10</Pages>
  <Words>3232</Words>
  <Characters>18427</Characters>
  <Application>Microsoft Office Word</Application>
  <DocSecurity>0</DocSecurity>
  <Lines>153</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19</cp:revision>
  <dcterms:created xsi:type="dcterms:W3CDTF">2018-10-15T10:15:00Z</dcterms:created>
  <dcterms:modified xsi:type="dcterms:W3CDTF">2018-10-16T10:15:00Z</dcterms:modified>
</cp:coreProperties>
</file>