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09835871"/>
        <w:docPartObj>
          <w:docPartGallery w:val="Table of Contents"/>
          <w:docPartUnique/>
        </w:docPartObj>
      </w:sdtPr>
      <w:sdtEndPr>
        <w:rPr>
          <w:b/>
          <w:noProof/>
        </w:rPr>
      </w:sdtEndPr>
      <w:sdtContent>
        <w:p w:rsidR="007F0210" w:rsidRPr="00F71E4E" w:rsidRDefault="007F0210" w:rsidP="007F0210">
          <w:pPr>
            <w:pStyle w:val="TOCHeading"/>
            <w:spacing w:line="276" w:lineRule="auto"/>
            <w:jc w:val="center"/>
            <w:rPr>
              <w:rFonts w:cs="Traditional Arabic"/>
              <w:rtl/>
            </w:rPr>
          </w:pPr>
          <w:r w:rsidRPr="00F71E4E">
            <w:rPr>
              <w:rFonts w:cs="Traditional Arabic"/>
              <w:rtl/>
            </w:rPr>
            <w:t>فهرست مطالب</w:t>
          </w:r>
        </w:p>
        <w:p w:rsidR="007F0210" w:rsidRPr="00F71E4E" w:rsidRDefault="007F0210" w:rsidP="007F0210">
          <w:pPr>
            <w:pStyle w:val="TOC1"/>
            <w:tabs>
              <w:tab w:val="right" w:leader="dot" w:pos="9350"/>
            </w:tabs>
            <w:spacing w:line="276" w:lineRule="auto"/>
            <w:rPr>
              <w:noProof/>
              <w:sz w:val="22"/>
              <w:szCs w:val="22"/>
              <w:lang w:bidi="ar-SA"/>
            </w:rPr>
          </w:pPr>
          <w:r w:rsidRPr="00F71E4E">
            <w:fldChar w:fldCharType="begin"/>
          </w:r>
          <w:r w:rsidRPr="00F71E4E">
            <w:instrText xml:space="preserve"> TOC \o "1-6" \h \z \u </w:instrText>
          </w:r>
          <w:r w:rsidRPr="00F71E4E">
            <w:fldChar w:fldCharType="separate"/>
          </w:r>
          <w:hyperlink w:anchor="_Toc532751165" w:history="1">
            <w:r w:rsidRPr="00F71E4E">
              <w:rPr>
                <w:rStyle w:val="Hyperlink"/>
                <w:noProof/>
                <w:rtl/>
              </w:rPr>
              <w:t>موضوع: فقه / اجتهاد و تقلید /مسأله تقلید (شرایط مجتهد- شرط عدالت)</w:t>
            </w:r>
            <w:r w:rsidRPr="00F71E4E">
              <w:rPr>
                <w:noProof/>
                <w:webHidden/>
              </w:rPr>
              <w:tab/>
            </w:r>
            <w:r w:rsidRPr="00F71E4E">
              <w:rPr>
                <w:noProof/>
                <w:webHidden/>
              </w:rPr>
              <w:fldChar w:fldCharType="begin"/>
            </w:r>
            <w:r w:rsidRPr="00F71E4E">
              <w:rPr>
                <w:noProof/>
                <w:webHidden/>
              </w:rPr>
              <w:instrText xml:space="preserve"> PAGEREF _Toc532751165 \h </w:instrText>
            </w:r>
            <w:r w:rsidRPr="00F71E4E">
              <w:rPr>
                <w:noProof/>
                <w:webHidden/>
              </w:rPr>
            </w:r>
            <w:r w:rsidRPr="00F71E4E">
              <w:rPr>
                <w:noProof/>
                <w:webHidden/>
              </w:rPr>
              <w:fldChar w:fldCharType="separate"/>
            </w:r>
            <w:r w:rsidRPr="00F71E4E">
              <w:rPr>
                <w:noProof/>
                <w:webHidden/>
                <w:rtl/>
              </w:rPr>
              <w:t>2</w:t>
            </w:r>
            <w:r w:rsidRPr="00F71E4E">
              <w:rPr>
                <w:noProof/>
                <w:webHidden/>
              </w:rPr>
              <w:fldChar w:fldCharType="end"/>
            </w:r>
          </w:hyperlink>
        </w:p>
        <w:p w:rsidR="007F0210" w:rsidRPr="00F71E4E" w:rsidRDefault="00480460" w:rsidP="007F0210">
          <w:pPr>
            <w:pStyle w:val="TOC3"/>
            <w:tabs>
              <w:tab w:val="right" w:leader="dot" w:pos="9350"/>
            </w:tabs>
            <w:spacing w:line="276" w:lineRule="auto"/>
            <w:rPr>
              <w:rFonts w:eastAsiaTheme="minorEastAsia"/>
              <w:noProof/>
              <w:sz w:val="22"/>
              <w:szCs w:val="22"/>
              <w:lang w:bidi="ar-SA"/>
            </w:rPr>
          </w:pPr>
          <w:hyperlink w:anchor="_Toc532751166" w:history="1">
            <w:r w:rsidR="007F0210" w:rsidRPr="00F71E4E">
              <w:rPr>
                <w:rStyle w:val="Hyperlink"/>
                <w:noProof/>
                <w:rtl/>
              </w:rPr>
              <w:t>اشاره</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_Toc532751166 \h </w:instrText>
            </w:r>
            <w:r w:rsidR="007F0210" w:rsidRPr="00F71E4E">
              <w:rPr>
                <w:noProof/>
                <w:webHidden/>
              </w:rPr>
            </w:r>
            <w:r w:rsidR="007F0210" w:rsidRPr="00F71E4E">
              <w:rPr>
                <w:noProof/>
                <w:webHidden/>
              </w:rPr>
              <w:fldChar w:fldCharType="separate"/>
            </w:r>
            <w:r w:rsidR="007F0210" w:rsidRPr="00F71E4E">
              <w:rPr>
                <w:noProof/>
                <w:webHidden/>
                <w:rtl/>
              </w:rPr>
              <w:t>2</w:t>
            </w:r>
            <w:r w:rsidR="007F0210" w:rsidRPr="00F71E4E">
              <w:rPr>
                <w:noProof/>
                <w:webHidden/>
              </w:rPr>
              <w:fldChar w:fldCharType="end"/>
            </w:r>
          </w:hyperlink>
        </w:p>
        <w:p w:rsidR="007F0210" w:rsidRPr="00F71E4E" w:rsidRDefault="00480460" w:rsidP="007F0210">
          <w:pPr>
            <w:pStyle w:val="TOC2"/>
            <w:tabs>
              <w:tab w:val="right" w:leader="dot" w:pos="9350"/>
            </w:tabs>
            <w:spacing w:line="276" w:lineRule="auto"/>
            <w:rPr>
              <w:noProof/>
              <w:sz w:val="22"/>
              <w:szCs w:val="22"/>
              <w:lang w:bidi="ar-SA"/>
            </w:rPr>
          </w:pPr>
          <w:hyperlink w:anchor="_Toc532751167" w:history="1">
            <w:r w:rsidR="007F0210" w:rsidRPr="00F71E4E">
              <w:rPr>
                <w:rStyle w:val="Hyperlink"/>
                <w:noProof/>
                <w:rtl/>
              </w:rPr>
              <w:t>بررسی انواع روات</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_Toc532751167 \h </w:instrText>
            </w:r>
            <w:r w:rsidR="007F0210" w:rsidRPr="00F71E4E">
              <w:rPr>
                <w:noProof/>
                <w:webHidden/>
              </w:rPr>
            </w:r>
            <w:r w:rsidR="007F0210" w:rsidRPr="00F71E4E">
              <w:rPr>
                <w:noProof/>
                <w:webHidden/>
              </w:rPr>
              <w:fldChar w:fldCharType="separate"/>
            </w:r>
            <w:r w:rsidR="007F0210" w:rsidRPr="00F71E4E">
              <w:rPr>
                <w:noProof/>
                <w:webHidden/>
                <w:rtl/>
              </w:rPr>
              <w:t>2</w:t>
            </w:r>
            <w:r w:rsidR="007F0210" w:rsidRPr="00F71E4E">
              <w:rPr>
                <w:noProof/>
                <w:webHidden/>
              </w:rPr>
              <w:fldChar w:fldCharType="end"/>
            </w:r>
          </w:hyperlink>
        </w:p>
        <w:p w:rsidR="007F0210" w:rsidRPr="00F71E4E" w:rsidRDefault="00480460" w:rsidP="007F0210">
          <w:pPr>
            <w:pStyle w:val="TOC2"/>
            <w:tabs>
              <w:tab w:val="right" w:leader="dot" w:pos="9350"/>
            </w:tabs>
            <w:spacing w:line="276" w:lineRule="auto"/>
            <w:rPr>
              <w:noProof/>
              <w:sz w:val="22"/>
              <w:szCs w:val="22"/>
              <w:lang w:bidi="ar-SA"/>
            </w:rPr>
          </w:pPr>
          <w:hyperlink w:anchor="_Toc532751168" w:history="1">
            <w:r w:rsidR="007F0210" w:rsidRPr="00F71E4E">
              <w:rPr>
                <w:rStyle w:val="Hyperlink"/>
                <w:noProof/>
                <w:rtl/>
              </w:rPr>
              <w:t>تحلیل نظریه مرحوم بروجردی</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_Toc532751168 \h </w:instrText>
            </w:r>
            <w:r w:rsidR="007F0210" w:rsidRPr="00F71E4E">
              <w:rPr>
                <w:noProof/>
                <w:webHidden/>
              </w:rPr>
            </w:r>
            <w:r w:rsidR="007F0210" w:rsidRPr="00F71E4E">
              <w:rPr>
                <w:noProof/>
                <w:webHidden/>
              </w:rPr>
              <w:fldChar w:fldCharType="separate"/>
            </w:r>
            <w:r w:rsidR="007F0210" w:rsidRPr="00F71E4E">
              <w:rPr>
                <w:noProof/>
                <w:webHidden/>
                <w:rtl/>
              </w:rPr>
              <w:t>3</w:t>
            </w:r>
            <w:r w:rsidR="007F0210" w:rsidRPr="00F71E4E">
              <w:rPr>
                <w:noProof/>
                <w:webHidden/>
              </w:rPr>
              <w:fldChar w:fldCharType="end"/>
            </w:r>
          </w:hyperlink>
        </w:p>
        <w:p w:rsidR="007F0210" w:rsidRPr="00F71E4E" w:rsidRDefault="00480460" w:rsidP="007F0210">
          <w:pPr>
            <w:pStyle w:val="TOC3"/>
            <w:tabs>
              <w:tab w:val="right" w:leader="dot" w:pos="9350"/>
            </w:tabs>
            <w:spacing w:line="276" w:lineRule="auto"/>
            <w:rPr>
              <w:rFonts w:eastAsiaTheme="minorEastAsia"/>
              <w:noProof/>
              <w:sz w:val="22"/>
              <w:szCs w:val="22"/>
              <w:lang w:bidi="ar-SA"/>
            </w:rPr>
          </w:pPr>
          <w:hyperlink w:anchor="_Toc532751169" w:history="1">
            <w:r w:rsidR="007F0210" w:rsidRPr="00F71E4E">
              <w:rPr>
                <w:rStyle w:val="Hyperlink"/>
                <w:noProof/>
                <w:rtl/>
              </w:rPr>
              <w:t>نکته: این کتب اربعه در مقام بیان تمام اسماء و احوال نیستند</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_Toc532751169 \h </w:instrText>
            </w:r>
            <w:r w:rsidR="007F0210" w:rsidRPr="00F71E4E">
              <w:rPr>
                <w:noProof/>
                <w:webHidden/>
              </w:rPr>
            </w:r>
            <w:r w:rsidR="007F0210" w:rsidRPr="00F71E4E">
              <w:rPr>
                <w:noProof/>
                <w:webHidden/>
              </w:rPr>
              <w:fldChar w:fldCharType="separate"/>
            </w:r>
            <w:r w:rsidR="007F0210" w:rsidRPr="00F71E4E">
              <w:rPr>
                <w:noProof/>
                <w:webHidden/>
                <w:rtl/>
              </w:rPr>
              <w:t>4</w:t>
            </w:r>
            <w:r w:rsidR="007F0210" w:rsidRPr="00F71E4E">
              <w:rPr>
                <w:noProof/>
                <w:webHidden/>
              </w:rPr>
              <w:fldChar w:fldCharType="end"/>
            </w:r>
          </w:hyperlink>
        </w:p>
        <w:p w:rsidR="007F0210" w:rsidRPr="00F71E4E" w:rsidRDefault="00480460" w:rsidP="007F0210">
          <w:pPr>
            <w:pStyle w:val="TOC2"/>
            <w:tabs>
              <w:tab w:val="right" w:leader="dot" w:pos="9350"/>
            </w:tabs>
            <w:spacing w:line="276" w:lineRule="auto"/>
            <w:rPr>
              <w:noProof/>
              <w:sz w:val="22"/>
              <w:szCs w:val="22"/>
              <w:lang w:bidi="ar-SA"/>
            </w:rPr>
          </w:pPr>
          <w:hyperlink w:anchor="_Toc532751170" w:history="1">
            <w:r w:rsidR="007F0210" w:rsidRPr="00F71E4E">
              <w:rPr>
                <w:rStyle w:val="Hyperlink"/>
                <w:noProof/>
                <w:rtl/>
              </w:rPr>
              <w:t>جواب: مجموع این کتب رجالی بیانگر احوال روات است</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_Toc532751170 \h </w:instrText>
            </w:r>
            <w:r w:rsidR="007F0210" w:rsidRPr="00F71E4E">
              <w:rPr>
                <w:noProof/>
                <w:webHidden/>
              </w:rPr>
            </w:r>
            <w:r w:rsidR="007F0210" w:rsidRPr="00F71E4E">
              <w:rPr>
                <w:noProof/>
                <w:webHidden/>
              </w:rPr>
              <w:fldChar w:fldCharType="separate"/>
            </w:r>
            <w:r w:rsidR="007F0210" w:rsidRPr="00F71E4E">
              <w:rPr>
                <w:noProof/>
                <w:webHidden/>
                <w:rtl/>
              </w:rPr>
              <w:t>5</w:t>
            </w:r>
            <w:r w:rsidR="007F0210" w:rsidRPr="00F71E4E">
              <w:rPr>
                <w:noProof/>
                <w:webHidden/>
              </w:rPr>
              <w:fldChar w:fldCharType="end"/>
            </w:r>
          </w:hyperlink>
        </w:p>
        <w:p w:rsidR="007F0210" w:rsidRPr="00F71E4E" w:rsidRDefault="00480460" w:rsidP="007F0210">
          <w:pPr>
            <w:pStyle w:val="TOC3"/>
            <w:tabs>
              <w:tab w:val="right" w:leader="dot" w:pos="9350"/>
            </w:tabs>
            <w:spacing w:line="276" w:lineRule="auto"/>
            <w:rPr>
              <w:rFonts w:eastAsiaTheme="minorEastAsia"/>
              <w:noProof/>
              <w:sz w:val="22"/>
              <w:szCs w:val="22"/>
              <w:lang w:bidi="ar-SA"/>
            </w:rPr>
          </w:pPr>
          <w:hyperlink w:anchor="_Toc532751171" w:history="1">
            <w:r w:rsidR="007F0210" w:rsidRPr="00F71E4E">
              <w:rPr>
                <w:rStyle w:val="Hyperlink"/>
                <w:noProof/>
                <w:rtl/>
              </w:rPr>
              <w:t>نتیجه قاعده معاریف</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_Toc532751171 \h </w:instrText>
            </w:r>
            <w:r w:rsidR="007F0210" w:rsidRPr="00F71E4E">
              <w:rPr>
                <w:noProof/>
                <w:webHidden/>
              </w:rPr>
            </w:r>
            <w:r w:rsidR="007F0210" w:rsidRPr="00F71E4E">
              <w:rPr>
                <w:noProof/>
                <w:webHidden/>
              </w:rPr>
              <w:fldChar w:fldCharType="separate"/>
            </w:r>
            <w:r w:rsidR="007F0210" w:rsidRPr="00F71E4E">
              <w:rPr>
                <w:noProof/>
                <w:webHidden/>
                <w:rtl/>
              </w:rPr>
              <w:t>6</w:t>
            </w:r>
            <w:r w:rsidR="007F0210" w:rsidRPr="00F71E4E">
              <w:rPr>
                <w:noProof/>
                <w:webHidden/>
              </w:rPr>
              <w:fldChar w:fldCharType="end"/>
            </w:r>
          </w:hyperlink>
        </w:p>
        <w:p w:rsidR="007F0210" w:rsidRPr="00F71E4E" w:rsidRDefault="00480460" w:rsidP="007F0210">
          <w:pPr>
            <w:pStyle w:val="TOC3"/>
            <w:tabs>
              <w:tab w:val="right" w:leader="dot" w:pos="9350"/>
            </w:tabs>
            <w:spacing w:line="276" w:lineRule="auto"/>
            <w:rPr>
              <w:rFonts w:eastAsiaTheme="minorEastAsia"/>
              <w:noProof/>
              <w:sz w:val="22"/>
              <w:szCs w:val="22"/>
              <w:lang w:bidi="ar-SA"/>
            </w:rPr>
          </w:pPr>
          <w:hyperlink w:anchor="_Toc532751172" w:history="1">
            <w:r w:rsidR="007F0210" w:rsidRPr="00F71E4E">
              <w:rPr>
                <w:rStyle w:val="Hyperlink"/>
                <w:noProof/>
                <w:rtl/>
              </w:rPr>
              <w:t>خلاصه بحث</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_Toc532751172 \h </w:instrText>
            </w:r>
            <w:r w:rsidR="007F0210" w:rsidRPr="00F71E4E">
              <w:rPr>
                <w:noProof/>
                <w:webHidden/>
              </w:rPr>
            </w:r>
            <w:r w:rsidR="007F0210" w:rsidRPr="00F71E4E">
              <w:rPr>
                <w:noProof/>
                <w:webHidden/>
              </w:rPr>
              <w:fldChar w:fldCharType="separate"/>
            </w:r>
            <w:r w:rsidR="007F0210" w:rsidRPr="00F71E4E">
              <w:rPr>
                <w:noProof/>
                <w:webHidden/>
                <w:rtl/>
              </w:rPr>
              <w:t>7</w:t>
            </w:r>
            <w:r w:rsidR="007F0210" w:rsidRPr="00F71E4E">
              <w:rPr>
                <w:noProof/>
                <w:webHidden/>
              </w:rPr>
              <w:fldChar w:fldCharType="end"/>
            </w:r>
          </w:hyperlink>
        </w:p>
        <w:p w:rsidR="007F0210" w:rsidRPr="00F71E4E" w:rsidRDefault="00480460" w:rsidP="007F0210">
          <w:pPr>
            <w:pStyle w:val="TOC3"/>
            <w:tabs>
              <w:tab w:val="right" w:leader="dot" w:pos="9350"/>
            </w:tabs>
            <w:spacing w:line="276" w:lineRule="auto"/>
            <w:rPr>
              <w:rFonts w:eastAsiaTheme="minorEastAsia"/>
              <w:noProof/>
              <w:sz w:val="22"/>
              <w:szCs w:val="22"/>
              <w:lang w:bidi="ar-SA"/>
            </w:rPr>
          </w:pPr>
          <w:hyperlink w:anchor="_Toc532751173" w:history="1">
            <w:r w:rsidR="007F0210" w:rsidRPr="00F71E4E">
              <w:rPr>
                <w:rStyle w:val="Hyperlink"/>
                <w:noProof/>
                <w:rtl/>
              </w:rPr>
              <w:t>اشکالات صغروی بر کلام مرحوم بروجردی</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_Toc532751173 \h </w:instrText>
            </w:r>
            <w:r w:rsidR="007F0210" w:rsidRPr="00F71E4E">
              <w:rPr>
                <w:noProof/>
                <w:webHidden/>
              </w:rPr>
            </w:r>
            <w:r w:rsidR="007F0210" w:rsidRPr="00F71E4E">
              <w:rPr>
                <w:noProof/>
                <w:webHidden/>
              </w:rPr>
              <w:fldChar w:fldCharType="separate"/>
            </w:r>
            <w:r w:rsidR="007F0210" w:rsidRPr="00F71E4E">
              <w:rPr>
                <w:noProof/>
                <w:webHidden/>
                <w:rtl/>
              </w:rPr>
              <w:t>8</w:t>
            </w:r>
            <w:r w:rsidR="007F0210" w:rsidRPr="00F71E4E">
              <w:rPr>
                <w:noProof/>
                <w:webHidden/>
              </w:rPr>
              <w:fldChar w:fldCharType="end"/>
            </w:r>
          </w:hyperlink>
        </w:p>
        <w:p w:rsidR="007F0210" w:rsidRPr="00F71E4E" w:rsidRDefault="00480460" w:rsidP="007F0210">
          <w:pPr>
            <w:pStyle w:val="TOC3"/>
            <w:tabs>
              <w:tab w:val="right" w:leader="dot" w:pos="9350"/>
            </w:tabs>
            <w:spacing w:line="276" w:lineRule="auto"/>
            <w:rPr>
              <w:rFonts w:eastAsiaTheme="minorEastAsia"/>
              <w:noProof/>
              <w:sz w:val="22"/>
              <w:szCs w:val="22"/>
              <w:lang w:bidi="ar-SA"/>
            </w:rPr>
          </w:pPr>
          <w:hyperlink w:anchor="_Toc532751174" w:history="1">
            <w:r w:rsidR="007F0210" w:rsidRPr="00F71E4E">
              <w:rPr>
                <w:rStyle w:val="Hyperlink"/>
                <w:noProof/>
                <w:rtl/>
              </w:rPr>
              <w:t>نظر ما</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_Toc532751174 \h </w:instrText>
            </w:r>
            <w:r w:rsidR="007F0210" w:rsidRPr="00F71E4E">
              <w:rPr>
                <w:noProof/>
                <w:webHidden/>
              </w:rPr>
            </w:r>
            <w:r w:rsidR="007F0210" w:rsidRPr="00F71E4E">
              <w:rPr>
                <w:noProof/>
                <w:webHidden/>
              </w:rPr>
              <w:fldChar w:fldCharType="separate"/>
            </w:r>
            <w:r w:rsidR="007F0210" w:rsidRPr="00F71E4E">
              <w:rPr>
                <w:noProof/>
                <w:webHidden/>
                <w:rtl/>
              </w:rPr>
              <w:t>8</w:t>
            </w:r>
            <w:r w:rsidR="007F0210" w:rsidRPr="00F71E4E">
              <w:rPr>
                <w:noProof/>
                <w:webHidden/>
              </w:rPr>
              <w:fldChar w:fldCharType="end"/>
            </w:r>
          </w:hyperlink>
        </w:p>
        <w:p w:rsidR="007F0210" w:rsidRPr="00F71E4E" w:rsidRDefault="00480460" w:rsidP="007F0210">
          <w:pPr>
            <w:pStyle w:val="TOC4"/>
            <w:tabs>
              <w:tab w:val="right" w:leader="dot" w:pos="9350"/>
            </w:tabs>
            <w:spacing w:line="276" w:lineRule="auto"/>
            <w:rPr>
              <w:rFonts w:eastAsiaTheme="minorEastAsia"/>
              <w:noProof/>
              <w:sz w:val="22"/>
              <w:szCs w:val="22"/>
              <w:lang w:bidi="ar-SA"/>
            </w:rPr>
          </w:pPr>
          <w:hyperlink w:anchor="_Toc532751175" w:history="1">
            <w:r w:rsidR="007F0210" w:rsidRPr="00F71E4E">
              <w:rPr>
                <w:rStyle w:val="Hyperlink"/>
                <w:noProof/>
                <w:rtl/>
              </w:rPr>
              <w:t>سؤال: مدلول این عدم ذکر در کتب رجالی چیست؟</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_Toc532751175 \h </w:instrText>
            </w:r>
            <w:r w:rsidR="007F0210" w:rsidRPr="00F71E4E">
              <w:rPr>
                <w:noProof/>
                <w:webHidden/>
              </w:rPr>
            </w:r>
            <w:r w:rsidR="007F0210" w:rsidRPr="00F71E4E">
              <w:rPr>
                <w:noProof/>
                <w:webHidden/>
              </w:rPr>
              <w:fldChar w:fldCharType="separate"/>
            </w:r>
            <w:r w:rsidR="007F0210" w:rsidRPr="00F71E4E">
              <w:rPr>
                <w:noProof/>
                <w:webHidden/>
                <w:rtl/>
              </w:rPr>
              <w:t>8</w:t>
            </w:r>
            <w:r w:rsidR="007F0210" w:rsidRPr="00F71E4E">
              <w:rPr>
                <w:noProof/>
                <w:webHidden/>
              </w:rPr>
              <w:fldChar w:fldCharType="end"/>
            </w:r>
          </w:hyperlink>
        </w:p>
        <w:p w:rsidR="007F0210" w:rsidRPr="00F71E4E" w:rsidRDefault="00480460" w:rsidP="007F0210">
          <w:pPr>
            <w:pStyle w:val="TOC4"/>
            <w:tabs>
              <w:tab w:val="right" w:leader="dot" w:pos="9350"/>
            </w:tabs>
            <w:spacing w:line="276" w:lineRule="auto"/>
            <w:rPr>
              <w:rFonts w:eastAsiaTheme="minorEastAsia"/>
              <w:noProof/>
              <w:sz w:val="22"/>
              <w:szCs w:val="22"/>
              <w:lang w:bidi="ar-SA"/>
            </w:rPr>
          </w:pPr>
          <w:hyperlink w:anchor="_Toc532751176" w:history="1">
            <w:r w:rsidR="007F0210" w:rsidRPr="00F71E4E">
              <w:rPr>
                <w:rStyle w:val="Hyperlink"/>
                <w:noProof/>
                <w:rtl/>
              </w:rPr>
              <w:t>جواب</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_Toc532751176 \h </w:instrText>
            </w:r>
            <w:r w:rsidR="007F0210" w:rsidRPr="00F71E4E">
              <w:rPr>
                <w:noProof/>
                <w:webHidden/>
              </w:rPr>
            </w:r>
            <w:r w:rsidR="007F0210" w:rsidRPr="00F71E4E">
              <w:rPr>
                <w:noProof/>
                <w:webHidden/>
              </w:rPr>
              <w:fldChar w:fldCharType="separate"/>
            </w:r>
            <w:r w:rsidR="007F0210" w:rsidRPr="00F71E4E">
              <w:rPr>
                <w:noProof/>
                <w:webHidden/>
                <w:rtl/>
              </w:rPr>
              <w:t>9</w:t>
            </w:r>
            <w:r w:rsidR="007F0210" w:rsidRPr="00F71E4E">
              <w:rPr>
                <w:noProof/>
                <w:webHidden/>
              </w:rPr>
              <w:fldChar w:fldCharType="end"/>
            </w:r>
          </w:hyperlink>
        </w:p>
        <w:p w:rsidR="007F0210" w:rsidRPr="00F71E4E" w:rsidRDefault="00480460" w:rsidP="007F0210">
          <w:pPr>
            <w:pStyle w:val="TOC5"/>
            <w:tabs>
              <w:tab w:val="right" w:leader="dot" w:pos="9350"/>
            </w:tabs>
            <w:spacing w:line="276" w:lineRule="auto"/>
            <w:rPr>
              <w:rFonts w:eastAsiaTheme="minorEastAsia"/>
              <w:noProof/>
              <w:sz w:val="22"/>
              <w:szCs w:val="22"/>
              <w:lang w:bidi="ar-SA"/>
            </w:rPr>
          </w:pPr>
          <w:hyperlink w:anchor="_Toc532751177" w:history="1">
            <w:r w:rsidR="007F0210" w:rsidRPr="00F71E4E">
              <w:rPr>
                <w:rStyle w:val="Hyperlink"/>
                <w:noProof/>
                <w:rtl/>
              </w:rPr>
              <w:t>صورت اوّل عدم ذکر در تک تک کتب</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_Toc532751177 \h </w:instrText>
            </w:r>
            <w:r w:rsidR="007F0210" w:rsidRPr="00F71E4E">
              <w:rPr>
                <w:noProof/>
                <w:webHidden/>
              </w:rPr>
            </w:r>
            <w:r w:rsidR="007F0210" w:rsidRPr="00F71E4E">
              <w:rPr>
                <w:noProof/>
                <w:webHidden/>
              </w:rPr>
              <w:fldChar w:fldCharType="separate"/>
            </w:r>
            <w:r w:rsidR="007F0210" w:rsidRPr="00F71E4E">
              <w:rPr>
                <w:noProof/>
                <w:webHidden/>
                <w:rtl/>
              </w:rPr>
              <w:t>9</w:t>
            </w:r>
            <w:r w:rsidR="007F0210" w:rsidRPr="00F71E4E">
              <w:rPr>
                <w:noProof/>
                <w:webHidden/>
              </w:rPr>
              <w:fldChar w:fldCharType="end"/>
            </w:r>
          </w:hyperlink>
        </w:p>
        <w:p w:rsidR="007F0210" w:rsidRPr="00F71E4E" w:rsidRDefault="00480460" w:rsidP="007F0210">
          <w:pPr>
            <w:pStyle w:val="TOC5"/>
            <w:tabs>
              <w:tab w:val="right" w:leader="dot" w:pos="9350"/>
            </w:tabs>
            <w:spacing w:line="276" w:lineRule="auto"/>
            <w:rPr>
              <w:rFonts w:eastAsiaTheme="minorEastAsia"/>
              <w:noProof/>
              <w:sz w:val="22"/>
              <w:szCs w:val="22"/>
              <w:lang w:bidi="ar-SA"/>
            </w:rPr>
          </w:pPr>
          <w:hyperlink w:anchor="_Toc532751178" w:history="1">
            <w:r w:rsidR="007F0210" w:rsidRPr="00F71E4E">
              <w:rPr>
                <w:rStyle w:val="Hyperlink"/>
                <w:noProof/>
                <w:rtl/>
              </w:rPr>
              <w:t>صورت دوّم: عدم ذکر در تمام کتب</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_Toc532751178 \h </w:instrText>
            </w:r>
            <w:r w:rsidR="007F0210" w:rsidRPr="00F71E4E">
              <w:rPr>
                <w:noProof/>
                <w:webHidden/>
              </w:rPr>
            </w:r>
            <w:r w:rsidR="007F0210" w:rsidRPr="00F71E4E">
              <w:rPr>
                <w:noProof/>
                <w:webHidden/>
              </w:rPr>
              <w:fldChar w:fldCharType="separate"/>
            </w:r>
            <w:r w:rsidR="007F0210" w:rsidRPr="00F71E4E">
              <w:rPr>
                <w:noProof/>
                <w:webHidden/>
                <w:rtl/>
              </w:rPr>
              <w:t>9</w:t>
            </w:r>
            <w:r w:rsidR="007F0210" w:rsidRPr="00F71E4E">
              <w:rPr>
                <w:noProof/>
                <w:webHidden/>
              </w:rPr>
              <w:fldChar w:fldCharType="end"/>
            </w:r>
          </w:hyperlink>
        </w:p>
        <w:p w:rsidR="007F0210" w:rsidRPr="00F71E4E" w:rsidRDefault="00480460" w:rsidP="007F0210">
          <w:pPr>
            <w:pStyle w:val="TOC6"/>
            <w:tabs>
              <w:tab w:val="right" w:leader="dot" w:pos="9350"/>
            </w:tabs>
            <w:spacing w:line="276" w:lineRule="auto"/>
            <w:rPr>
              <w:rFonts w:eastAsiaTheme="minorEastAsia"/>
              <w:noProof/>
              <w:sz w:val="22"/>
              <w:szCs w:val="22"/>
              <w:lang w:bidi="ar-SA"/>
            </w:rPr>
          </w:pPr>
          <w:hyperlink w:anchor="_Toc532751179" w:history="1">
            <w:r w:rsidR="007F0210" w:rsidRPr="00F71E4E">
              <w:rPr>
                <w:rStyle w:val="Hyperlink"/>
                <w:noProof/>
                <w:rtl/>
              </w:rPr>
              <w:t>نظریه اوّل: قاعده لو کان لبان در معاریف جاری می‌شود</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_Toc532751179 \h </w:instrText>
            </w:r>
            <w:r w:rsidR="007F0210" w:rsidRPr="00F71E4E">
              <w:rPr>
                <w:noProof/>
                <w:webHidden/>
              </w:rPr>
            </w:r>
            <w:r w:rsidR="007F0210" w:rsidRPr="00F71E4E">
              <w:rPr>
                <w:noProof/>
                <w:webHidden/>
              </w:rPr>
              <w:fldChar w:fldCharType="separate"/>
            </w:r>
            <w:r w:rsidR="007F0210" w:rsidRPr="00F71E4E">
              <w:rPr>
                <w:noProof/>
                <w:webHidden/>
                <w:rtl/>
              </w:rPr>
              <w:t>9</w:t>
            </w:r>
            <w:r w:rsidR="007F0210" w:rsidRPr="00F71E4E">
              <w:rPr>
                <w:noProof/>
                <w:webHidden/>
              </w:rPr>
              <w:fldChar w:fldCharType="end"/>
            </w:r>
          </w:hyperlink>
        </w:p>
        <w:p w:rsidR="007F0210" w:rsidRPr="00F71E4E" w:rsidRDefault="00480460" w:rsidP="007F0210">
          <w:pPr>
            <w:pStyle w:val="TOC6"/>
            <w:tabs>
              <w:tab w:val="right" w:leader="dot" w:pos="9350"/>
            </w:tabs>
            <w:spacing w:line="276" w:lineRule="auto"/>
            <w:rPr>
              <w:rFonts w:eastAsiaTheme="minorEastAsia"/>
              <w:noProof/>
              <w:sz w:val="22"/>
              <w:szCs w:val="22"/>
              <w:lang w:bidi="ar-SA"/>
            </w:rPr>
          </w:pPr>
          <w:hyperlink w:anchor="_Toc532751180" w:history="1">
            <w:r w:rsidR="007F0210" w:rsidRPr="00F71E4E">
              <w:rPr>
                <w:rStyle w:val="Hyperlink"/>
                <w:noProof/>
                <w:rtl/>
              </w:rPr>
              <w:t>نظریه دوّم: در باب معاریف نفی وثوق می‌شود</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_Toc532751180 \h </w:instrText>
            </w:r>
            <w:r w:rsidR="007F0210" w:rsidRPr="00F71E4E">
              <w:rPr>
                <w:noProof/>
                <w:webHidden/>
              </w:rPr>
            </w:r>
            <w:r w:rsidR="007F0210" w:rsidRPr="00F71E4E">
              <w:rPr>
                <w:noProof/>
                <w:webHidden/>
              </w:rPr>
              <w:fldChar w:fldCharType="separate"/>
            </w:r>
            <w:r w:rsidR="007F0210" w:rsidRPr="00F71E4E">
              <w:rPr>
                <w:noProof/>
                <w:webHidden/>
                <w:rtl/>
              </w:rPr>
              <w:t>10</w:t>
            </w:r>
            <w:r w:rsidR="007F0210" w:rsidRPr="00F71E4E">
              <w:rPr>
                <w:noProof/>
                <w:webHidden/>
              </w:rPr>
              <w:fldChar w:fldCharType="end"/>
            </w:r>
          </w:hyperlink>
        </w:p>
        <w:p w:rsidR="007F0210" w:rsidRPr="00F71E4E" w:rsidRDefault="00480460" w:rsidP="007F0210">
          <w:pPr>
            <w:pStyle w:val="TOC6"/>
            <w:tabs>
              <w:tab w:val="right" w:leader="dot" w:pos="9350"/>
            </w:tabs>
            <w:spacing w:line="276" w:lineRule="auto"/>
            <w:rPr>
              <w:rFonts w:eastAsiaTheme="minorEastAsia"/>
              <w:noProof/>
              <w:sz w:val="22"/>
              <w:szCs w:val="22"/>
              <w:lang w:bidi="ar-SA"/>
            </w:rPr>
          </w:pPr>
          <w:hyperlink w:anchor="_Toc532751181" w:history="1">
            <w:r w:rsidR="007F0210" w:rsidRPr="00F71E4E">
              <w:rPr>
                <w:rStyle w:val="Hyperlink"/>
                <w:noProof/>
                <w:rtl/>
              </w:rPr>
              <w:t xml:space="preserve">نظریه سوّم: معاریف </w:t>
            </w:r>
            <w:r w:rsidR="00082A3C" w:rsidRPr="00F71E4E">
              <w:rPr>
                <w:rStyle w:val="Hyperlink"/>
                <w:noProof/>
                <w:rtl/>
              </w:rPr>
              <w:t>مجهول‌الحال</w:t>
            </w:r>
            <w:r w:rsidR="007F0210" w:rsidRPr="00F71E4E">
              <w:rPr>
                <w:rStyle w:val="Hyperlink"/>
                <w:noProof/>
                <w:rtl/>
              </w:rPr>
              <w:t xml:space="preserve"> هستند</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_Toc532751181 \h </w:instrText>
            </w:r>
            <w:r w:rsidR="007F0210" w:rsidRPr="00F71E4E">
              <w:rPr>
                <w:noProof/>
                <w:webHidden/>
              </w:rPr>
            </w:r>
            <w:r w:rsidR="007F0210" w:rsidRPr="00F71E4E">
              <w:rPr>
                <w:noProof/>
                <w:webHidden/>
              </w:rPr>
              <w:fldChar w:fldCharType="separate"/>
            </w:r>
            <w:r w:rsidR="007F0210" w:rsidRPr="00F71E4E">
              <w:rPr>
                <w:noProof/>
                <w:webHidden/>
                <w:rtl/>
              </w:rPr>
              <w:t>10</w:t>
            </w:r>
            <w:r w:rsidR="007F0210" w:rsidRPr="00F71E4E">
              <w:rPr>
                <w:noProof/>
                <w:webHidden/>
              </w:rPr>
              <w:fldChar w:fldCharType="end"/>
            </w:r>
          </w:hyperlink>
        </w:p>
        <w:p w:rsidR="007F0210" w:rsidRPr="00F71E4E" w:rsidRDefault="00480460" w:rsidP="007F0210">
          <w:pPr>
            <w:pStyle w:val="TOC4"/>
            <w:tabs>
              <w:tab w:val="right" w:leader="dot" w:pos="9350"/>
            </w:tabs>
            <w:spacing w:line="276" w:lineRule="auto"/>
            <w:rPr>
              <w:rFonts w:eastAsiaTheme="minorEastAsia"/>
              <w:noProof/>
              <w:sz w:val="22"/>
              <w:szCs w:val="22"/>
              <w:lang w:bidi="ar-SA"/>
            </w:rPr>
          </w:pPr>
          <w:hyperlink w:anchor="_Toc532751182" w:history="1">
            <w:r w:rsidR="007F0210" w:rsidRPr="00F71E4E">
              <w:rPr>
                <w:rStyle w:val="Hyperlink"/>
                <w:noProof/>
                <w:rtl/>
              </w:rPr>
              <w:t>نظر ما</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_Toc532751182 \h </w:instrText>
            </w:r>
            <w:r w:rsidR="007F0210" w:rsidRPr="00F71E4E">
              <w:rPr>
                <w:noProof/>
                <w:webHidden/>
              </w:rPr>
            </w:r>
            <w:r w:rsidR="007F0210" w:rsidRPr="00F71E4E">
              <w:rPr>
                <w:noProof/>
                <w:webHidden/>
              </w:rPr>
              <w:fldChar w:fldCharType="separate"/>
            </w:r>
            <w:r w:rsidR="007F0210" w:rsidRPr="00F71E4E">
              <w:rPr>
                <w:noProof/>
                <w:webHidden/>
                <w:rtl/>
              </w:rPr>
              <w:t>10</w:t>
            </w:r>
            <w:r w:rsidR="007F0210" w:rsidRPr="00F71E4E">
              <w:rPr>
                <w:noProof/>
                <w:webHidden/>
              </w:rPr>
              <w:fldChar w:fldCharType="end"/>
            </w:r>
          </w:hyperlink>
        </w:p>
        <w:p w:rsidR="007F0210" w:rsidRPr="00F71E4E" w:rsidRDefault="00480460" w:rsidP="007F0210">
          <w:pPr>
            <w:pStyle w:val="TOC3"/>
            <w:tabs>
              <w:tab w:val="right" w:leader="dot" w:pos="9350"/>
            </w:tabs>
            <w:spacing w:line="276" w:lineRule="auto"/>
            <w:rPr>
              <w:rFonts w:eastAsiaTheme="minorEastAsia"/>
              <w:noProof/>
              <w:sz w:val="22"/>
              <w:szCs w:val="22"/>
              <w:lang w:bidi="ar-SA"/>
            </w:rPr>
          </w:pPr>
          <w:hyperlink w:anchor="_Toc532751183" w:history="1">
            <w:r w:rsidR="00082A3C" w:rsidRPr="00F71E4E">
              <w:rPr>
                <w:rStyle w:val="Hyperlink"/>
                <w:noProof/>
                <w:rtl/>
              </w:rPr>
              <w:t>جمع‌بندی</w:t>
            </w:r>
            <w:r w:rsidR="007F0210" w:rsidRPr="00F71E4E">
              <w:rPr>
                <w:noProof/>
                <w:webHidden/>
              </w:rPr>
              <w:tab/>
            </w:r>
            <w:r w:rsidR="007F0210" w:rsidRPr="00F71E4E">
              <w:rPr>
                <w:noProof/>
                <w:webHidden/>
              </w:rPr>
              <w:fldChar w:fldCharType="begin"/>
            </w:r>
            <w:r w:rsidR="007F0210" w:rsidRPr="00F71E4E">
              <w:rPr>
                <w:noProof/>
                <w:webHidden/>
              </w:rPr>
              <w:instrText xml:space="preserve"> PAGEREF _Toc532751183 \h </w:instrText>
            </w:r>
            <w:r w:rsidR="007F0210" w:rsidRPr="00F71E4E">
              <w:rPr>
                <w:noProof/>
                <w:webHidden/>
              </w:rPr>
            </w:r>
            <w:r w:rsidR="007F0210" w:rsidRPr="00F71E4E">
              <w:rPr>
                <w:noProof/>
                <w:webHidden/>
              </w:rPr>
              <w:fldChar w:fldCharType="separate"/>
            </w:r>
            <w:r w:rsidR="007F0210" w:rsidRPr="00F71E4E">
              <w:rPr>
                <w:noProof/>
                <w:webHidden/>
                <w:rtl/>
              </w:rPr>
              <w:t>11</w:t>
            </w:r>
            <w:r w:rsidR="007F0210" w:rsidRPr="00F71E4E">
              <w:rPr>
                <w:noProof/>
                <w:webHidden/>
              </w:rPr>
              <w:fldChar w:fldCharType="end"/>
            </w:r>
          </w:hyperlink>
        </w:p>
        <w:p w:rsidR="007F0210" w:rsidRPr="00F71E4E" w:rsidRDefault="007F0210" w:rsidP="007F0210">
          <w:pPr>
            <w:spacing w:line="276" w:lineRule="auto"/>
          </w:pPr>
          <w:r w:rsidRPr="00F71E4E">
            <w:rPr>
              <w:rFonts w:eastAsiaTheme="minorEastAsia"/>
            </w:rPr>
            <w:fldChar w:fldCharType="end"/>
          </w:r>
        </w:p>
      </w:sdtContent>
    </w:sdt>
    <w:p w:rsidR="007F0210" w:rsidRPr="00F71E4E" w:rsidRDefault="007F0210" w:rsidP="004D5B1F">
      <w:pPr>
        <w:jc w:val="center"/>
        <w:rPr>
          <w:rtl/>
        </w:rPr>
      </w:pPr>
    </w:p>
    <w:p w:rsidR="007F0210" w:rsidRPr="00F71E4E" w:rsidRDefault="007F0210">
      <w:pPr>
        <w:bidi w:val="0"/>
        <w:spacing w:after="0"/>
        <w:ind w:firstLine="0"/>
        <w:jc w:val="left"/>
        <w:rPr>
          <w:rtl/>
        </w:rPr>
      </w:pPr>
      <w:r w:rsidRPr="00F71E4E">
        <w:rPr>
          <w:rtl/>
        </w:rPr>
        <w:br w:type="page"/>
      </w:r>
    </w:p>
    <w:p w:rsidR="004D5B1F" w:rsidRPr="00F71E4E" w:rsidRDefault="004D5B1F" w:rsidP="004D5B1F">
      <w:pPr>
        <w:jc w:val="center"/>
        <w:rPr>
          <w:rtl/>
        </w:rPr>
      </w:pPr>
      <w:r w:rsidRPr="00F71E4E">
        <w:rPr>
          <w:rtl/>
        </w:rPr>
        <w:lastRenderedPageBreak/>
        <w:t>بسم الله الرحمن الرحیم</w:t>
      </w:r>
    </w:p>
    <w:p w:rsidR="004D5B1F" w:rsidRPr="00F71E4E" w:rsidRDefault="004D5B1F" w:rsidP="004D5B1F">
      <w:pPr>
        <w:pStyle w:val="Heading1"/>
        <w:rPr>
          <w:rtl/>
        </w:rPr>
      </w:pPr>
      <w:bookmarkStart w:id="0" w:name="_Toc513477529"/>
      <w:bookmarkStart w:id="1" w:name="_Toc532751165"/>
      <w:r w:rsidRPr="00F71E4E">
        <w:rPr>
          <w:rtl/>
        </w:rPr>
        <w:t xml:space="preserve">موضوع: </w:t>
      </w:r>
      <w:r w:rsidRPr="00F71E4E">
        <w:rPr>
          <w:color w:val="auto"/>
          <w:rtl/>
        </w:rPr>
        <w:t>فقه / اجتهاد و تقلید /مسأله تقلید (شرایط مجتهد- شرط عدالت)</w:t>
      </w:r>
      <w:bookmarkEnd w:id="0"/>
      <w:bookmarkEnd w:id="1"/>
    </w:p>
    <w:p w:rsidR="004D5B1F" w:rsidRPr="00F71E4E" w:rsidRDefault="004D5B1F" w:rsidP="004D5B1F">
      <w:pPr>
        <w:pStyle w:val="Heading3"/>
        <w:rPr>
          <w:rtl/>
        </w:rPr>
      </w:pPr>
      <w:bookmarkStart w:id="2" w:name="_Toc532751166"/>
      <w:r w:rsidRPr="00F71E4E">
        <w:rPr>
          <w:rtl/>
        </w:rPr>
        <w:t>اشاره</w:t>
      </w:r>
      <w:bookmarkEnd w:id="2"/>
    </w:p>
    <w:p w:rsidR="002F1069" w:rsidRPr="00F71E4E" w:rsidRDefault="002F1069" w:rsidP="002F1069">
      <w:pPr>
        <w:rPr>
          <w:rtl/>
        </w:rPr>
      </w:pPr>
      <w:r w:rsidRPr="00F71E4E">
        <w:rPr>
          <w:rtl/>
        </w:rPr>
        <w:t xml:space="preserve">در جلسات گذشته به مناسبت سند روایت ابن ابی یعفور وارد بحث مفصّلی پیرامون احمد ابن محمد ابن یحیی شدیم و در ذیل آن نیز چند حاشیه مهم پرداخته شد که به عنوان قواعد </w:t>
      </w:r>
      <w:r w:rsidR="00EE60EF" w:rsidRPr="00F71E4E">
        <w:rPr>
          <w:rtl/>
        </w:rPr>
        <w:t>کلی</w:t>
      </w:r>
      <w:r w:rsidRPr="00F71E4E">
        <w:rPr>
          <w:rtl/>
        </w:rPr>
        <w:t xml:space="preserve"> رجالی در مواضع مختلف به کار</w:t>
      </w:r>
      <w:r w:rsidR="00AB0BD3" w:rsidRPr="00F71E4E">
        <w:rPr>
          <w:rtl/>
        </w:rPr>
        <w:t xml:space="preserve"> می‌</w:t>
      </w:r>
      <w:r w:rsidRPr="00F71E4E">
        <w:rPr>
          <w:rtl/>
        </w:rPr>
        <w:t>آیند</w:t>
      </w:r>
      <w:r w:rsidR="00EE60EF" w:rsidRPr="00F71E4E">
        <w:rPr>
          <w:rtl/>
        </w:rPr>
        <w:t xml:space="preserve">؛ </w:t>
      </w:r>
      <w:r w:rsidRPr="00F71E4E">
        <w:rPr>
          <w:rtl/>
        </w:rPr>
        <w:t xml:space="preserve">بنابراین اگر بحث در سند عبدالله ابن ابی یعفور به طول انجامید جای نگرانی نیست چراکه به برخی حواشی پرداخته شد که </w:t>
      </w:r>
      <w:r w:rsidR="00EE60EF" w:rsidRPr="00F71E4E">
        <w:rPr>
          <w:rtl/>
        </w:rPr>
        <w:t>آن‌ها</w:t>
      </w:r>
      <w:r w:rsidRPr="00F71E4E">
        <w:rPr>
          <w:rtl/>
        </w:rPr>
        <w:t xml:space="preserve"> در واقع متن و مسائل </w:t>
      </w:r>
      <w:r w:rsidR="00EE60EF" w:rsidRPr="00F71E4E">
        <w:rPr>
          <w:rtl/>
        </w:rPr>
        <w:t>مهم</w:t>
      </w:r>
      <w:r w:rsidRPr="00F71E4E">
        <w:rPr>
          <w:rtl/>
        </w:rPr>
        <w:t xml:space="preserve"> رجالی است که در مواضع مختلف به کار خواهند آمد.</w:t>
      </w:r>
    </w:p>
    <w:p w:rsidR="002F1069" w:rsidRPr="00F71E4E" w:rsidRDefault="002F1069" w:rsidP="002F1069">
      <w:pPr>
        <w:rPr>
          <w:rtl/>
        </w:rPr>
      </w:pPr>
      <w:r w:rsidRPr="00F71E4E">
        <w:rPr>
          <w:rtl/>
        </w:rPr>
        <w:t xml:space="preserve">بحثی که در این چند جلسه صورت گرفت </w:t>
      </w:r>
      <w:r w:rsidR="00EE60EF" w:rsidRPr="00F71E4E">
        <w:rPr>
          <w:rtl/>
        </w:rPr>
        <w:t>همان‌طور</w:t>
      </w:r>
      <w:r w:rsidRPr="00F71E4E">
        <w:rPr>
          <w:rtl/>
        </w:rPr>
        <w:t xml:space="preserve"> که عرض شد در مورد احمد ابن محمد ابن یحیی بود که از روات پر حدیث بوده و </w:t>
      </w:r>
      <w:r w:rsidR="00FE7E02" w:rsidRPr="00F71E4E">
        <w:rPr>
          <w:rtl/>
        </w:rPr>
        <w:t xml:space="preserve">محل اختلاف نسبتاً وسیعی است به لحاظ اینکه آیا </w:t>
      </w:r>
      <w:r w:rsidR="00EE60EF" w:rsidRPr="00F71E4E">
        <w:rPr>
          <w:rtl/>
        </w:rPr>
        <w:t>قابل‌اعتماد</w:t>
      </w:r>
      <w:r w:rsidR="00FE7E02" w:rsidRPr="00F71E4E">
        <w:rPr>
          <w:rtl/>
        </w:rPr>
        <w:t xml:space="preserve"> و ثقه</w:t>
      </w:r>
      <w:r w:rsidR="00AB0BD3" w:rsidRPr="00F71E4E">
        <w:rPr>
          <w:rtl/>
        </w:rPr>
        <w:t xml:space="preserve"> می‌</w:t>
      </w:r>
      <w:r w:rsidR="00FE7E02" w:rsidRPr="00F71E4E">
        <w:rPr>
          <w:rtl/>
        </w:rPr>
        <w:t>باشد یا خیر</w:t>
      </w:r>
      <w:r w:rsidR="00EE60EF" w:rsidRPr="00F71E4E">
        <w:rPr>
          <w:rtl/>
        </w:rPr>
        <w:t xml:space="preserve"> </w:t>
      </w:r>
      <w:r w:rsidR="00FE7E02" w:rsidRPr="00F71E4E">
        <w:rPr>
          <w:rtl/>
        </w:rPr>
        <w:t>که در آن بحث 9 وجه و دلیل بیان شد که برای توثیق احمد و یا روایات او مورد استدلال قرار گرفته است.</w:t>
      </w:r>
    </w:p>
    <w:p w:rsidR="006067D8" w:rsidRPr="00F71E4E" w:rsidRDefault="00FE7E02" w:rsidP="002F1069">
      <w:pPr>
        <w:rPr>
          <w:rtl/>
        </w:rPr>
      </w:pPr>
      <w:r w:rsidRPr="00F71E4E">
        <w:rPr>
          <w:rtl/>
        </w:rPr>
        <w:t xml:space="preserve">در مورد تعداد روایات ایشان اختلافاتی وجود دارد که البته جهت این اختلاف نیز روشن است چراکه برخی بر مبنای </w:t>
      </w:r>
      <w:r w:rsidR="00EE60EF" w:rsidRPr="00F71E4E">
        <w:rPr>
          <w:rtl/>
        </w:rPr>
        <w:t>نرم‌افزارها</w:t>
      </w:r>
      <w:r w:rsidRPr="00F71E4E">
        <w:rPr>
          <w:rtl/>
        </w:rPr>
        <w:t xml:space="preserve"> </w:t>
      </w:r>
      <w:r w:rsidR="00EE60EF" w:rsidRPr="00F71E4E">
        <w:rPr>
          <w:rtl/>
        </w:rPr>
        <w:t>جمع‌آوری</w:t>
      </w:r>
      <w:r w:rsidRPr="00F71E4E">
        <w:rPr>
          <w:rtl/>
        </w:rPr>
        <w:t xml:space="preserve"> کردند و تا حدود سیصد روایت رساندند که البته بین این روایات تکرار وجود دارد و اگر با دقّت مراجعه شد و موارد تکراری حذف شود قطعاً </w:t>
      </w:r>
      <w:r w:rsidR="006067D8" w:rsidRPr="00F71E4E">
        <w:rPr>
          <w:rtl/>
        </w:rPr>
        <w:t>تعداد آن کمتر خواهد شد</w:t>
      </w:r>
      <w:r w:rsidR="00EE60EF" w:rsidRPr="00F71E4E">
        <w:rPr>
          <w:rtl/>
        </w:rPr>
        <w:t xml:space="preserve">؛ </w:t>
      </w:r>
      <w:r w:rsidR="006067D8" w:rsidRPr="00F71E4E">
        <w:rPr>
          <w:rtl/>
        </w:rPr>
        <w:t xml:space="preserve">اما آنچه قطعی است این است که حدود 100 روایت وجود دارد که احمد ابن محمد ابن یحیی در ذیل </w:t>
      </w:r>
      <w:r w:rsidR="00EE60EF" w:rsidRPr="00F71E4E">
        <w:rPr>
          <w:rtl/>
        </w:rPr>
        <w:t>آن‌ها</w:t>
      </w:r>
      <w:r w:rsidR="006067D8" w:rsidRPr="00F71E4E">
        <w:rPr>
          <w:rtl/>
        </w:rPr>
        <w:t xml:space="preserve"> قرار دارد</w:t>
      </w:r>
      <w:r w:rsidR="00EE60EF" w:rsidRPr="00F71E4E">
        <w:rPr>
          <w:rtl/>
        </w:rPr>
        <w:t xml:space="preserve">؛ </w:t>
      </w:r>
      <w:r w:rsidR="006067D8" w:rsidRPr="00F71E4E">
        <w:rPr>
          <w:rtl/>
        </w:rPr>
        <w:t xml:space="preserve">اما اینکه دقیقاً مشخص شود که چه تعداد روایت وجود دارد نیاز به کار </w:t>
      </w:r>
      <w:r w:rsidR="00EE60EF" w:rsidRPr="00F71E4E">
        <w:rPr>
          <w:rtl/>
        </w:rPr>
        <w:t>جدی‌تری</w:t>
      </w:r>
      <w:r w:rsidR="006067D8" w:rsidRPr="00F71E4E">
        <w:rPr>
          <w:rtl/>
        </w:rPr>
        <w:t xml:space="preserve"> دارد که البته چندان هم مهم نیست.</w:t>
      </w:r>
    </w:p>
    <w:p w:rsidR="00FE7E02" w:rsidRPr="00F71E4E" w:rsidRDefault="006067D8" w:rsidP="002F1069">
      <w:pPr>
        <w:rPr>
          <w:rtl/>
        </w:rPr>
      </w:pPr>
      <w:r w:rsidRPr="00F71E4E">
        <w:rPr>
          <w:rtl/>
        </w:rPr>
        <w:t xml:space="preserve"> اما </w:t>
      </w:r>
      <w:r w:rsidR="00EE60EF" w:rsidRPr="00F71E4E">
        <w:rPr>
          <w:rtl/>
        </w:rPr>
        <w:t>آنچه</w:t>
      </w:r>
      <w:r w:rsidRPr="00F71E4E">
        <w:rPr>
          <w:rtl/>
        </w:rPr>
        <w:t xml:space="preserve"> مهم است این است که روایاتی که در اسناد </w:t>
      </w:r>
      <w:r w:rsidR="00EE60EF" w:rsidRPr="00F71E4E">
        <w:rPr>
          <w:rtl/>
        </w:rPr>
        <w:t>آن‌ها</w:t>
      </w:r>
      <w:r w:rsidRPr="00F71E4E">
        <w:rPr>
          <w:rtl/>
        </w:rPr>
        <w:t xml:space="preserve"> احمد ابن محمد ابن یحیی العطار القمی قرار گرفته است کم</w:t>
      </w:r>
      <w:r w:rsidR="00AB0BD3" w:rsidRPr="00F71E4E">
        <w:rPr>
          <w:rtl/>
        </w:rPr>
        <w:t xml:space="preserve"> نمی‌</w:t>
      </w:r>
      <w:r w:rsidRPr="00F71E4E">
        <w:rPr>
          <w:rtl/>
        </w:rPr>
        <w:t>باشند و لذا این بحث مستوعب از احمد ابن محمد ابن یحیی العطار از این نظر حائز اهمیت</w:t>
      </w:r>
      <w:r w:rsidR="00AB0BD3" w:rsidRPr="00F71E4E">
        <w:rPr>
          <w:rtl/>
        </w:rPr>
        <w:t xml:space="preserve"> می‌</w:t>
      </w:r>
      <w:r w:rsidRPr="00F71E4E">
        <w:rPr>
          <w:rtl/>
        </w:rPr>
        <w:t>باشد، لکن این مباحثی که در طی جلسات گذشته مطرح شده</w:t>
      </w:r>
      <w:r w:rsidR="00AB0BD3" w:rsidRPr="00F71E4E">
        <w:rPr>
          <w:rtl/>
        </w:rPr>
        <w:t xml:space="preserve">‌اند </w:t>
      </w:r>
      <w:r w:rsidRPr="00F71E4E">
        <w:rPr>
          <w:rtl/>
        </w:rPr>
        <w:t xml:space="preserve">غیر از بحث احمد ابن محمد ابن یحیی شامل قواعد و مباحث کبروی و </w:t>
      </w:r>
      <w:r w:rsidR="00EE60EF" w:rsidRPr="00F71E4E">
        <w:rPr>
          <w:rtl/>
        </w:rPr>
        <w:t>کلی</w:t>
      </w:r>
      <w:r w:rsidRPr="00F71E4E">
        <w:rPr>
          <w:rtl/>
        </w:rPr>
        <w:t xml:space="preserve"> بود که </w:t>
      </w:r>
      <w:r w:rsidR="00FE4D74" w:rsidRPr="00F71E4E">
        <w:rPr>
          <w:rtl/>
        </w:rPr>
        <w:t>علاوه</w:t>
      </w:r>
      <w:r w:rsidRPr="00F71E4E">
        <w:rPr>
          <w:rtl/>
        </w:rPr>
        <w:t xml:space="preserve"> بر احمد در نقاط و روات دیگر نیز قابل استفاده</w:t>
      </w:r>
      <w:r w:rsidR="00AB0BD3" w:rsidRPr="00F71E4E">
        <w:rPr>
          <w:rtl/>
        </w:rPr>
        <w:t xml:space="preserve"> می‌</w:t>
      </w:r>
      <w:r w:rsidRPr="00F71E4E">
        <w:rPr>
          <w:rtl/>
        </w:rPr>
        <w:t xml:space="preserve">باشند و از این دو جهت این سلسله مباحث دارای </w:t>
      </w:r>
      <w:r w:rsidR="00FE4D74" w:rsidRPr="00F71E4E">
        <w:rPr>
          <w:rtl/>
        </w:rPr>
        <w:t>اهمیت</w:t>
      </w:r>
      <w:r w:rsidR="00AB0BD3" w:rsidRPr="00F71E4E">
        <w:rPr>
          <w:rtl/>
        </w:rPr>
        <w:t xml:space="preserve"> می‌</w:t>
      </w:r>
      <w:r w:rsidRPr="00F71E4E">
        <w:rPr>
          <w:rtl/>
        </w:rPr>
        <w:t xml:space="preserve">باشد </w:t>
      </w:r>
      <w:r w:rsidR="00FE4D74" w:rsidRPr="00F71E4E">
        <w:rPr>
          <w:rtl/>
        </w:rPr>
        <w:t>علی‌الخصوص</w:t>
      </w:r>
      <w:r w:rsidRPr="00F71E4E">
        <w:rPr>
          <w:rtl/>
        </w:rPr>
        <w:t xml:space="preserve"> از جهت دوّم که آشنایی بیشتری با قواعد رجالی و راز و رموز کاربست قواعد رجالی و توثیقات و تضعیفات به دست</w:t>
      </w:r>
      <w:r w:rsidR="00AB0BD3" w:rsidRPr="00F71E4E">
        <w:rPr>
          <w:rtl/>
        </w:rPr>
        <w:t xml:space="preserve"> می‌</w:t>
      </w:r>
      <w:r w:rsidRPr="00F71E4E">
        <w:rPr>
          <w:rtl/>
        </w:rPr>
        <w:t>دهد.</w:t>
      </w:r>
    </w:p>
    <w:p w:rsidR="006067D8" w:rsidRPr="00F71E4E" w:rsidRDefault="00493C04" w:rsidP="002F1069">
      <w:pPr>
        <w:rPr>
          <w:rtl/>
        </w:rPr>
      </w:pPr>
      <w:r w:rsidRPr="00F71E4E">
        <w:rPr>
          <w:rtl/>
        </w:rPr>
        <w:t xml:space="preserve">در انتهای مباحث گذشته در وجه نهم به مبحث بسیار مهم و </w:t>
      </w:r>
      <w:r w:rsidR="00FE4D74" w:rsidRPr="00F71E4E">
        <w:rPr>
          <w:rtl/>
        </w:rPr>
        <w:t>سرنوشت‌ساز</w:t>
      </w:r>
      <w:r w:rsidRPr="00F71E4E">
        <w:rPr>
          <w:rtl/>
        </w:rPr>
        <w:t xml:space="preserve"> رسیدیم که عبارت بود از اینکه «کون الرّاوی من المعاریف و الاجلّاء» آیا دارای قاعده</w:t>
      </w:r>
      <w:r w:rsidR="00AB0BD3" w:rsidRPr="00F71E4E">
        <w:rPr>
          <w:rtl/>
        </w:rPr>
        <w:t xml:space="preserve">‌ای </w:t>
      </w:r>
      <w:r w:rsidRPr="00F71E4E">
        <w:rPr>
          <w:rtl/>
        </w:rPr>
        <w:t>است</w:t>
      </w:r>
      <w:r w:rsidR="00722684" w:rsidRPr="00F71E4E">
        <w:rPr>
          <w:rtl/>
        </w:rPr>
        <w:t xml:space="preserve"> تا اگر قدحی وارد نبود حکم به وثوق راوی شود یا خیر؟</w:t>
      </w:r>
    </w:p>
    <w:p w:rsidR="00722684" w:rsidRPr="00F71E4E" w:rsidRDefault="009D2E0D" w:rsidP="00722684">
      <w:pPr>
        <w:pStyle w:val="Heading2"/>
        <w:rPr>
          <w:rFonts w:ascii="Traditional Arabic" w:hAnsi="Traditional Arabic"/>
          <w:rtl/>
        </w:rPr>
      </w:pPr>
      <w:bookmarkStart w:id="3" w:name="_Toc532751167"/>
      <w:r w:rsidRPr="00F71E4E">
        <w:rPr>
          <w:rFonts w:ascii="Traditional Arabic" w:hAnsi="Traditional Arabic"/>
          <w:rtl/>
        </w:rPr>
        <w:t>بررسی انواع روات</w:t>
      </w:r>
      <w:bookmarkEnd w:id="3"/>
    </w:p>
    <w:p w:rsidR="00722684" w:rsidRPr="00F71E4E" w:rsidRDefault="00722684" w:rsidP="002F1069">
      <w:pPr>
        <w:rPr>
          <w:rtl/>
        </w:rPr>
      </w:pPr>
      <w:r w:rsidRPr="00F71E4E">
        <w:rPr>
          <w:rtl/>
        </w:rPr>
        <w:t>روات بر دو قسم هستند:</w:t>
      </w:r>
    </w:p>
    <w:p w:rsidR="00722684" w:rsidRPr="00F71E4E" w:rsidRDefault="00722684" w:rsidP="002F1069">
      <w:pPr>
        <w:rPr>
          <w:rtl/>
        </w:rPr>
      </w:pPr>
      <w:r w:rsidRPr="00F71E4E">
        <w:rPr>
          <w:rtl/>
        </w:rPr>
        <w:lastRenderedPageBreak/>
        <w:t xml:space="preserve">روات متعارف و معمول که روایات محدود و معدودی دارند و کتاب مهمّی هم نداشته و </w:t>
      </w:r>
      <w:r w:rsidR="00FE4D74" w:rsidRPr="00F71E4E">
        <w:rPr>
          <w:rtl/>
        </w:rPr>
        <w:t>شخصیت</w:t>
      </w:r>
      <w:r w:rsidRPr="00F71E4E">
        <w:rPr>
          <w:rtl/>
        </w:rPr>
        <w:t xml:space="preserve"> مبرّزی هم نیستند که جمع زیادی از روات از این جمله</w:t>
      </w:r>
      <w:r w:rsidR="00AB0BD3" w:rsidRPr="00F71E4E">
        <w:rPr>
          <w:rtl/>
        </w:rPr>
        <w:t xml:space="preserve"> می‌</w:t>
      </w:r>
      <w:r w:rsidRPr="00F71E4E">
        <w:rPr>
          <w:rtl/>
        </w:rPr>
        <w:t xml:space="preserve">باشند که در باب </w:t>
      </w:r>
      <w:r w:rsidR="00EE60EF" w:rsidRPr="00F71E4E">
        <w:rPr>
          <w:rtl/>
        </w:rPr>
        <w:t>آن‌ها</w:t>
      </w:r>
      <w:r w:rsidRPr="00F71E4E">
        <w:rPr>
          <w:rtl/>
        </w:rPr>
        <w:t xml:space="preserve"> قدح و مدحی نیز وارد نشده است که تا توثیقی به نحو خاص یا به نحو عام برای </w:t>
      </w:r>
      <w:r w:rsidR="00EE60EF" w:rsidRPr="00F71E4E">
        <w:rPr>
          <w:rtl/>
        </w:rPr>
        <w:t>آن‌ها</w:t>
      </w:r>
      <w:r w:rsidRPr="00F71E4E">
        <w:rPr>
          <w:rtl/>
        </w:rPr>
        <w:t xml:space="preserve"> وارد نشود</w:t>
      </w:r>
      <w:r w:rsidR="00AB0BD3" w:rsidRPr="00F71E4E">
        <w:rPr>
          <w:rtl/>
        </w:rPr>
        <w:t xml:space="preserve"> نمی‌</w:t>
      </w:r>
      <w:r w:rsidRPr="00F71E4E">
        <w:rPr>
          <w:rtl/>
        </w:rPr>
        <w:t xml:space="preserve">توان به </w:t>
      </w:r>
      <w:r w:rsidR="00EE60EF" w:rsidRPr="00F71E4E">
        <w:rPr>
          <w:rtl/>
        </w:rPr>
        <w:t>آن‌ها</w:t>
      </w:r>
      <w:r w:rsidRPr="00F71E4E">
        <w:rPr>
          <w:rtl/>
        </w:rPr>
        <w:t xml:space="preserve"> اعتماد کرد.</w:t>
      </w:r>
    </w:p>
    <w:p w:rsidR="00722684" w:rsidRPr="00F71E4E" w:rsidRDefault="00722684" w:rsidP="002F1069">
      <w:pPr>
        <w:rPr>
          <w:rtl/>
        </w:rPr>
      </w:pPr>
      <w:r w:rsidRPr="00F71E4E">
        <w:rPr>
          <w:rtl/>
        </w:rPr>
        <w:t>اما رواتی که از معاریف و مشاهیر و اجلّاء بوده و دارای روایات زیادی بوده و همچنین در اسناد روایات فراوانی قرار گرفته</w:t>
      </w:r>
      <w:r w:rsidR="00AB0BD3" w:rsidRPr="00F71E4E">
        <w:rPr>
          <w:rtl/>
        </w:rPr>
        <w:t xml:space="preserve">‌اند </w:t>
      </w:r>
      <w:r w:rsidRPr="00F71E4E">
        <w:rPr>
          <w:rtl/>
        </w:rPr>
        <w:t>و یا اینکه دارای کتاب</w:t>
      </w:r>
      <w:r w:rsidR="00AB0BD3" w:rsidRPr="00F71E4E">
        <w:rPr>
          <w:rtl/>
        </w:rPr>
        <w:t>‌های</w:t>
      </w:r>
      <w:r w:rsidRPr="00F71E4E">
        <w:rPr>
          <w:rtl/>
        </w:rPr>
        <w:t>ی تألیف نموده و از چهره</w:t>
      </w:r>
      <w:r w:rsidR="00AB0BD3" w:rsidRPr="00F71E4E">
        <w:rPr>
          <w:rtl/>
        </w:rPr>
        <w:t>‌های</w:t>
      </w:r>
      <w:r w:rsidRPr="00F71E4E">
        <w:rPr>
          <w:rtl/>
        </w:rPr>
        <w:t xml:space="preserve"> مبرّزی هستند از </w:t>
      </w:r>
      <w:r w:rsidR="00FE4D74" w:rsidRPr="00F71E4E">
        <w:rPr>
          <w:rtl/>
        </w:rPr>
        <w:t>این‌گونه</w:t>
      </w:r>
      <w:r w:rsidRPr="00F71E4E">
        <w:rPr>
          <w:rtl/>
        </w:rPr>
        <w:t xml:space="preserve"> روات به این سادگی</w:t>
      </w:r>
      <w:r w:rsidR="00AB0BD3" w:rsidRPr="00F71E4E">
        <w:rPr>
          <w:rtl/>
        </w:rPr>
        <w:t xml:space="preserve"> نمی‌</w:t>
      </w:r>
      <w:r w:rsidRPr="00F71E4E">
        <w:rPr>
          <w:rtl/>
        </w:rPr>
        <w:t>توان عبور کرد که گفته شود حتماً باید توثیقی وجود داشته باشد بلکه برخی گفته</w:t>
      </w:r>
      <w:r w:rsidR="00AB0BD3" w:rsidRPr="00F71E4E">
        <w:rPr>
          <w:rtl/>
        </w:rPr>
        <w:t xml:space="preserve">‌اند </w:t>
      </w:r>
      <w:r w:rsidRPr="00F71E4E">
        <w:rPr>
          <w:rtl/>
        </w:rPr>
        <w:t xml:space="preserve">همین که قدحی وارد نشده باشد حکم به توثیق </w:t>
      </w:r>
      <w:r w:rsidR="00FE4D74" w:rsidRPr="00F71E4E">
        <w:rPr>
          <w:rtl/>
        </w:rPr>
        <w:t>این‌ها</w:t>
      </w:r>
      <w:r w:rsidR="00AB0BD3" w:rsidRPr="00F71E4E">
        <w:rPr>
          <w:rtl/>
        </w:rPr>
        <w:t xml:space="preserve"> می‌</w:t>
      </w:r>
      <w:r w:rsidRPr="00F71E4E">
        <w:rPr>
          <w:rtl/>
        </w:rPr>
        <w:t>شود.</w:t>
      </w:r>
    </w:p>
    <w:p w:rsidR="00722684" w:rsidRPr="00F71E4E" w:rsidRDefault="00722684" w:rsidP="002F1069">
      <w:pPr>
        <w:rPr>
          <w:rtl/>
        </w:rPr>
      </w:pPr>
      <w:r w:rsidRPr="00F71E4E">
        <w:rPr>
          <w:rtl/>
        </w:rPr>
        <w:t>در اینجا</w:t>
      </w:r>
      <w:r w:rsidR="009D2E0D" w:rsidRPr="00F71E4E">
        <w:rPr>
          <w:rtl/>
        </w:rPr>
        <w:t xml:space="preserve"> بیانی از مرحوم آقای بروجردی </w:t>
      </w:r>
      <w:r w:rsidR="00FE4D74" w:rsidRPr="00F71E4E">
        <w:rPr>
          <w:rtl/>
        </w:rPr>
        <w:t>رضوان‌الله</w:t>
      </w:r>
      <w:r w:rsidR="009D2E0D" w:rsidRPr="00F71E4E">
        <w:rPr>
          <w:rtl/>
        </w:rPr>
        <w:t xml:space="preserve"> تعالی علیه نقل شد و آن </w:t>
      </w:r>
      <w:r w:rsidR="00CD2E37" w:rsidRPr="00F71E4E">
        <w:rPr>
          <w:rtl/>
        </w:rPr>
        <w:t>این‌که</w:t>
      </w:r>
      <w:r w:rsidR="009D2E0D" w:rsidRPr="00F71E4E">
        <w:rPr>
          <w:rtl/>
        </w:rPr>
        <w:t>:</w:t>
      </w:r>
    </w:p>
    <w:p w:rsidR="009D2E0D" w:rsidRPr="00F71E4E" w:rsidRDefault="009D2E0D" w:rsidP="002F1069">
      <w:pPr>
        <w:rPr>
          <w:rtl/>
        </w:rPr>
      </w:pPr>
      <w:r w:rsidRPr="00F71E4E">
        <w:rPr>
          <w:rtl/>
        </w:rPr>
        <w:t xml:space="preserve">«این کتب رجالی </w:t>
      </w:r>
      <w:r w:rsidR="00CD2E37" w:rsidRPr="00F71E4E">
        <w:rPr>
          <w:rtl/>
        </w:rPr>
        <w:t>به‌گونه‌ای</w:t>
      </w:r>
      <w:r w:rsidR="00AB0BD3" w:rsidRPr="00F71E4E">
        <w:rPr>
          <w:rtl/>
        </w:rPr>
        <w:t xml:space="preserve"> </w:t>
      </w:r>
      <w:r w:rsidRPr="00F71E4E">
        <w:rPr>
          <w:rtl/>
        </w:rPr>
        <w:t xml:space="preserve">نیستند که بتوان در باب </w:t>
      </w:r>
      <w:r w:rsidR="00EE60EF" w:rsidRPr="00F71E4E">
        <w:rPr>
          <w:rtl/>
        </w:rPr>
        <w:t>آن‌ها</w:t>
      </w:r>
      <w:r w:rsidRPr="00F71E4E">
        <w:rPr>
          <w:rtl/>
        </w:rPr>
        <w:t xml:space="preserve"> گفته شود </w:t>
      </w:r>
      <w:r w:rsidR="00CD2E37" w:rsidRPr="00F71E4E">
        <w:rPr>
          <w:rtl/>
        </w:rPr>
        <w:t>اولاً</w:t>
      </w:r>
      <w:r w:rsidRPr="00F71E4E">
        <w:rPr>
          <w:rtl/>
        </w:rPr>
        <w:t xml:space="preserve"> در مقام حصر و استقصاء نسبت به روات هستند و ثانیاً در مقام این هستند که در باب همه روات قدح و مدح را ذکر کنند.» </w:t>
      </w:r>
    </w:p>
    <w:p w:rsidR="009D2E0D" w:rsidRPr="00F71E4E" w:rsidRDefault="009D2E0D" w:rsidP="00A236DB">
      <w:pPr>
        <w:rPr>
          <w:rtl/>
        </w:rPr>
      </w:pPr>
      <w:r w:rsidRPr="00F71E4E">
        <w:rPr>
          <w:rtl/>
        </w:rPr>
        <w:t>این کلام مرحوم بروجردی با بیانی</w:t>
      </w:r>
      <w:r w:rsidR="00A236DB" w:rsidRPr="00F71E4E">
        <w:rPr>
          <w:rtl/>
        </w:rPr>
        <w:t xml:space="preserve"> مفصل </w:t>
      </w:r>
      <w:r w:rsidRPr="00F71E4E">
        <w:rPr>
          <w:rtl/>
        </w:rPr>
        <w:t xml:space="preserve">در جلسات گذشته مطرح شد </w:t>
      </w:r>
      <w:r w:rsidR="00A236DB" w:rsidRPr="00F71E4E">
        <w:rPr>
          <w:rtl/>
        </w:rPr>
        <w:t xml:space="preserve"> که </w:t>
      </w:r>
      <w:r w:rsidR="00CD2E37" w:rsidRPr="00F71E4E">
        <w:rPr>
          <w:rtl/>
        </w:rPr>
        <w:t>مهم‌ترین</w:t>
      </w:r>
      <w:r w:rsidR="00A236DB" w:rsidRPr="00F71E4E">
        <w:rPr>
          <w:rtl/>
        </w:rPr>
        <w:t xml:space="preserve"> کتب رجالی همان چهار کتاب متقدّم است که هر کدام دارای نکته</w:t>
      </w:r>
      <w:r w:rsidR="00AB0BD3" w:rsidRPr="00F71E4E">
        <w:rPr>
          <w:rtl/>
        </w:rPr>
        <w:t xml:space="preserve">‌ای </w:t>
      </w:r>
      <w:r w:rsidR="00A236DB" w:rsidRPr="00F71E4E">
        <w:rPr>
          <w:rtl/>
        </w:rPr>
        <w:t>بودند که این نکات مانع از این</w:t>
      </w:r>
      <w:r w:rsidR="00AB0BD3" w:rsidRPr="00F71E4E">
        <w:rPr>
          <w:rtl/>
        </w:rPr>
        <w:t xml:space="preserve"> می‌</w:t>
      </w:r>
      <w:r w:rsidR="00A236DB" w:rsidRPr="00F71E4E">
        <w:rPr>
          <w:rtl/>
        </w:rPr>
        <w:t>شد که کتاب کاملاً جامع و مانع باشند که حتماً هر چه راوی وجود دارد آورده و هرچه از احوال راوی در مورد قدح و مدح است ذکر کند. به این دلیل</w:t>
      </w:r>
      <w:r w:rsidR="00AB0BD3" w:rsidRPr="00F71E4E">
        <w:rPr>
          <w:rtl/>
        </w:rPr>
        <w:t xml:space="preserve"> نمی‌</w:t>
      </w:r>
      <w:r w:rsidR="00A236DB" w:rsidRPr="00F71E4E">
        <w:rPr>
          <w:rtl/>
        </w:rPr>
        <w:t xml:space="preserve">توان این </w:t>
      </w:r>
      <w:r w:rsidR="00F95067" w:rsidRPr="00F71E4E">
        <w:rPr>
          <w:rtl/>
        </w:rPr>
        <w:t>کتاب‌ها</w:t>
      </w:r>
      <w:r w:rsidR="00AB0BD3" w:rsidRPr="00F71E4E">
        <w:rPr>
          <w:rtl/>
        </w:rPr>
        <w:t xml:space="preserve"> </w:t>
      </w:r>
      <w:r w:rsidR="00A236DB" w:rsidRPr="00F71E4E">
        <w:rPr>
          <w:rtl/>
        </w:rPr>
        <w:t>را در مقام حصر و جامع دانست و از این جهت است که عدم ورود توثیق مانع از این نیست که کسی که در این کتب توثیق نشده است قائل به توثیقشان شویم.</w:t>
      </w:r>
    </w:p>
    <w:p w:rsidR="00A236DB" w:rsidRPr="00F71E4E" w:rsidRDefault="005250A1" w:rsidP="00A236DB">
      <w:pPr>
        <w:rPr>
          <w:rtl/>
        </w:rPr>
      </w:pPr>
      <w:r w:rsidRPr="00F71E4E">
        <w:rPr>
          <w:rtl/>
        </w:rPr>
        <w:t>سؤال: این کلام مرحوم بروجردی</w:t>
      </w:r>
      <w:r w:rsidR="00AB0BD3" w:rsidRPr="00F71E4E">
        <w:rPr>
          <w:rtl/>
        </w:rPr>
        <w:t xml:space="preserve"> می‌</w:t>
      </w:r>
      <w:r w:rsidRPr="00F71E4E">
        <w:rPr>
          <w:rtl/>
        </w:rPr>
        <w:t>تواند قابل خدشه باشد چراکه هم مرحوم شیخ و هم مرحوم نجاشی در کتاب</w:t>
      </w:r>
      <w:r w:rsidR="00AB0BD3" w:rsidRPr="00F71E4E">
        <w:rPr>
          <w:rtl/>
        </w:rPr>
        <w:t>‌های</w:t>
      </w:r>
      <w:r w:rsidRPr="00F71E4E">
        <w:rPr>
          <w:rtl/>
        </w:rPr>
        <w:t xml:space="preserve"> خود تصریح نموده</w:t>
      </w:r>
      <w:r w:rsidR="00AB0BD3" w:rsidRPr="00F71E4E">
        <w:rPr>
          <w:rtl/>
        </w:rPr>
        <w:t xml:space="preserve">‌اند </w:t>
      </w:r>
      <w:r w:rsidRPr="00F71E4E">
        <w:rPr>
          <w:rtl/>
        </w:rPr>
        <w:t>هر جرح و تعدیلی در مورد روات وجود داشته باشد حتماً مورد اشاره قرار گرفته است</w:t>
      </w:r>
      <w:r w:rsidR="00C077B4" w:rsidRPr="00F71E4E">
        <w:rPr>
          <w:rtl/>
        </w:rPr>
        <w:t>!</w:t>
      </w:r>
    </w:p>
    <w:p w:rsidR="00C077B4" w:rsidRPr="00F71E4E" w:rsidRDefault="00C077B4" w:rsidP="00A236DB">
      <w:pPr>
        <w:rPr>
          <w:rtl/>
        </w:rPr>
      </w:pPr>
      <w:r w:rsidRPr="00F71E4E">
        <w:rPr>
          <w:rtl/>
        </w:rPr>
        <w:t xml:space="preserve">جواب: بله این عبارت در این </w:t>
      </w:r>
      <w:r w:rsidR="00F95067" w:rsidRPr="00F71E4E">
        <w:rPr>
          <w:rtl/>
        </w:rPr>
        <w:t>کتاب‌ها</w:t>
      </w:r>
      <w:r w:rsidR="00AB0BD3" w:rsidRPr="00F71E4E">
        <w:rPr>
          <w:rtl/>
        </w:rPr>
        <w:t xml:space="preserve"> </w:t>
      </w:r>
      <w:r w:rsidRPr="00F71E4E">
        <w:rPr>
          <w:rtl/>
        </w:rPr>
        <w:t>وجود دارد لکن در اینجا این بحث ثمره</w:t>
      </w:r>
      <w:r w:rsidR="00AB0BD3" w:rsidRPr="00F71E4E">
        <w:rPr>
          <w:rtl/>
        </w:rPr>
        <w:t xml:space="preserve">‌ای </w:t>
      </w:r>
      <w:r w:rsidRPr="00F71E4E">
        <w:rPr>
          <w:rtl/>
        </w:rPr>
        <w:t xml:space="preserve">ندارد و علّت آن این است که احمد ابن </w:t>
      </w:r>
      <w:r w:rsidR="00CD2E37" w:rsidRPr="00F71E4E">
        <w:rPr>
          <w:rtl/>
        </w:rPr>
        <w:t>محمد</w:t>
      </w:r>
      <w:r w:rsidRPr="00F71E4E">
        <w:rPr>
          <w:rtl/>
        </w:rPr>
        <w:t xml:space="preserve"> ابن یحیی اصلاً نامش در این دو کتاب نیامده است به جهت اینکه اصلاً از مؤلّفین نبوده است و جواب این اشکال همین است. بله، اگر کسی نامش در این </w:t>
      </w:r>
      <w:r w:rsidR="00F95067" w:rsidRPr="00F71E4E">
        <w:rPr>
          <w:rtl/>
        </w:rPr>
        <w:t>کتاب‌ها</w:t>
      </w:r>
      <w:r w:rsidR="00AB0BD3" w:rsidRPr="00F71E4E">
        <w:rPr>
          <w:rtl/>
        </w:rPr>
        <w:t xml:space="preserve"> </w:t>
      </w:r>
      <w:r w:rsidRPr="00F71E4E">
        <w:rPr>
          <w:rtl/>
        </w:rPr>
        <w:t>وارد شده باشد محل بحث است.</w:t>
      </w:r>
    </w:p>
    <w:p w:rsidR="00C077B4" w:rsidRPr="00F71E4E" w:rsidRDefault="00EE60EF" w:rsidP="007A72A2">
      <w:pPr>
        <w:rPr>
          <w:rtl/>
        </w:rPr>
      </w:pPr>
      <w:r w:rsidRPr="00F71E4E">
        <w:rPr>
          <w:rtl/>
        </w:rPr>
        <w:t>سؤال</w:t>
      </w:r>
      <w:r w:rsidR="008C1F7D" w:rsidRPr="00F71E4E">
        <w:rPr>
          <w:rtl/>
        </w:rPr>
        <w:t xml:space="preserve">: عرض این است که این کلام </w:t>
      </w:r>
      <w:r w:rsidR="00397E30" w:rsidRPr="00F71E4E">
        <w:rPr>
          <w:rtl/>
        </w:rPr>
        <w:t xml:space="preserve">از جهت کبروی دارای اشکال است و در همه جا قابل پذیرش نیست چرا که مبنای </w:t>
      </w:r>
      <w:r w:rsidR="00FE4D74" w:rsidRPr="00F71E4E">
        <w:rPr>
          <w:rtl/>
        </w:rPr>
        <w:t>این‌ها</w:t>
      </w:r>
      <w:r w:rsidR="00397E30" w:rsidRPr="00F71E4E">
        <w:rPr>
          <w:rtl/>
        </w:rPr>
        <w:t xml:space="preserve"> بر احصاء جرح و تعدیل</w:t>
      </w:r>
      <w:r w:rsidR="00AB0BD3" w:rsidRPr="00F71E4E">
        <w:rPr>
          <w:rtl/>
        </w:rPr>
        <w:t xml:space="preserve"> می‌</w:t>
      </w:r>
      <w:r w:rsidR="00397E30" w:rsidRPr="00F71E4E">
        <w:rPr>
          <w:rtl/>
        </w:rPr>
        <w:t>باشد.</w:t>
      </w:r>
    </w:p>
    <w:p w:rsidR="00397E30" w:rsidRPr="00F71E4E" w:rsidRDefault="00397E30" w:rsidP="00A236DB">
      <w:pPr>
        <w:rPr>
          <w:rtl/>
        </w:rPr>
      </w:pPr>
      <w:r w:rsidRPr="00F71E4E">
        <w:rPr>
          <w:rtl/>
        </w:rPr>
        <w:t>جواب: البته مرحوم بروجردی</w:t>
      </w:r>
      <w:r w:rsidR="00AB0BD3" w:rsidRPr="00F71E4E">
        <w:rPr>
          <w:rtl/>
        </w:rPr>
        <w:t xml:space="preserve"> می‌</w:t>
      </w:r>
      <w:r w:rsidRPr="00F71E4E">
        <w:rPr>
          <w:rtl/>
        </w:rPr>
        <w:t xml:space="preserve">فرمایند اگر کسی در این </w:t>
      </w:r>
      <w:r w:rsidR="00F95067" w:rsidRPr="00F71E4E">
        <w:rPr>
          <w:rtl/>
        </w:rPr>
        <w:t>کتاب‌ها</w:t>
      </w:r>
      <w:r w:rsidR="00AB0BD3" w:rsidRPr="00F71E4E">
        <w:rPr>
          <w:rtl/>
        </w:rPr>
        <w:t xml:space="preserve"> </w:t>
      </w:r>
      <w:r w:rsidRPr="00F71E4E">
        <w:rPr>
          <w:rtl/>
        </w:rPr>
        <w:t>نبود ممکن است از راه</w:t>
      </w:r>
      <w:r w:rsidR="00AB0BD3" w:rsidRPr="00F71E4E">
        <w:rPr>
          <w:rtl/>
        </w:rPr>
        <w:t>‌های</w:t>
      </w:r>
      <w:r w:rsidRPr="00F71E4E">
        <w:rPr>
          <w:rtl/>
        </w:rPr>
        <w:t xml:space="preserve"> دیگر توثیق بشود و وارد جزئیات تفصیلی نشده</w:t>
      </w:r>
      <w:r w:rsidR="00AB0BD3" w:rsidRPr="00F71E4E">
        <w:rPr>
          <w:rtl/>
        </w:rPr>
        <w:t xml:space="preserve">‌اند </w:t>
      </w:r>
      <w:r w:rsidR="00CD2E37" w:rsidRPr="00F71E4E">
        <w:rPr>
          <w:rtl/>
        </w:rPr>
        <w:t>تا به صورت جداگانه و تک‌</w:t>
      </w:r>
      <w:r w:rsidRPr="00F71E4E">
        <w:rPr>
          <w:rtl/>
        </w:rPr>
        <w:t xml:space="preserve">تک این </w:t>
      </w:r>
      <w:r w:rsidR="00F95067" w:rsidRPr="00F71E4E">
        <w:rPr>
          <w:rtl/>
        </w:rPr>
        <w:t>کتاب‌ها</w:t>
      </w:r>
      <w:r w:rsidR="00AB0BD3" w:rsidRPr="00F71E4E">
        <w:rPr>
          <w:rtl/>
        </w:rPr>
        <w:t xml:space="preserve"> </w:t>
      </w:r>
      <w:r w:rsidRPr="00F71E4E">
        <w:rPr>
          <w:rtl/>
        </w:rPr>
        <w:t>را مورد نقد قرار دهند.</w:t>
      </w:r>
    </w:p>
    <w:p w:rsidR="003F5D20" w:rsidRPr="00F71E4E" w:rsidRDefault="003F5D20" w:rsidP="003F5D20">
      <w:pPr>
        <w:pStyle w:val="Heading2"/>
        <w:rPr>
          <w:rFonts w:ascii="Traditional Arabic" w:hAnsi="Traditional Arabic"/>
          <w:rtl/>
        </w:rPr>
      </w:pPr>
      <w:bookmarkStart w:id="4" w:name="_Toc532751168"/>
      <w:r w:rsidRPr="00F71E4E">
        <w:rPr>
          <w:rFonts w:ascii="Traditional Arabic" w:hAnsi="Traditional Arabic"/>
          <w:rtl/>
        </w:rPr>
        <w:t>تحلیل نظریه مرحوم بروجردی</w:t>
      </w:r>
      <w:bookmarkEnd w:id="4"/>
    </w:p>
    <w:p w:rsidR="00397E30" w:rsidRPr="00F71E4E" w:rsidRDefault="00923497" w:rsidP="00A236DB">
      <w:pPr>
        <w:rPr>
          <w:rtl/>
        </w:rPr>
      </w:pPr>
      <w:r w:rsidRPr="00F71E4E">
        <w:rPr>
          <w:rtl/>
        </w:rPr>
        <w:t>در جلسات گذشته بحث تا اینجا پیش آمد و در اینجا جمله</w:t>
      </w:r>
      <w:r w:rsidR="00AB0BD3" w:rsidRPr="00F71E4E">
        <w:rPr>
          <w:rtl/>
        </w:rPr>
        <w:t xml:space="preserve">‌ای </w:t>
      </w:r>
      <w:r w:rsidRPr="00F71E4E">
        <w:rPr>
          <w:rtl/>
        </w:rPr>
        <w:t xml:space="preserve">را در مورد فرمایش ایشان عرض کرده و سپس بحث را با بیان </w:t>
      </w:r>
      <w:r w:rsidR="00CD2E37" w:rsidRPr="00F71E4E">
        <w:rPr>
          <w:rtl/>
        </w:rPr>
        <w:t>جامع‌تری</w:t>
      </w:r>
      <w:r w:rsidRPr="00F71E4E">
        <w:rPr>
          <w:rtl/>
        </w:rPr>
        <w:t xml:space="preserve"> بازسازی خواهیم کرد:</w:t>
      </w:r>
    </w:p>
    <w:p w:rsidR="003F5D20" w:rsidRPr="00F71E4E" w:rsidRDefault="003F5D20" w:rsidP="003F5D20">
      <w:pPr>
        <w:pStyle w:val="Heading3"/>
        <w:rPr>
          <w:rtl/>
        </w:rPr>
      </w:pPr>
      <w:bookmarkStart w:id="5" w:name="_Toc532751169"/>
      <w:r w:rsidRPr="00F71E4E">
        <w:rPr>
          <w:rtl/>
        </w:rPr>
        <w:lastRenderedPageBreak/>
        <w:t>نکته</w:t>
      </w:r>
      <w:r w:rsidR="00C37E31" w:rsidRPr="00F71E4E">
        <w:rPr>
          <w:rtl/>
        </w:rPr>
        <w:t>: این کتب اربعه در مقام بیان تمام اسماء و احوال نیستند</w:t>
      </w:r>
      <w:bookmarkEnd w:id="5"/>
    </w:p>
    <w:p w:rsidR="00BA1CFE" w:rsidRPr="00F71E4E" w:rsidRDefault="00923497" w:rsidP="00A236DB">
      <w:pPr>
        <w:rPr>
          <w:rtl/>
        </w:rPr>
      </w:pPr>
      <w:r w:rsidRPr="00F71E4E">
        <w:rPr>
          <w:rtl/>
        </w:rPr>
        <w:t xml:space="preserve">ابتدائاً توجه داشته باشید که مرحوم بروجردی –و البته دیگرانی که ممکن است مایل به این نظر باشند- در حقیقت </w:t>
      </w:r>
      <w:r w:rsidR="00F95067" w:rsidRPr="00F71E4E">
        <w:rPr>
          <w:rtl/>
        </w:rPr>
        <w:t>درصدد</w:t>
      </w:r>
      <w:r w:rsidRPr="00F71E4E">
        <w:rPr>
          <w:rtl/>
        </w:rPr>
        <w:t xml:space="preserve"> بیان این مطلب هستند که راه برای</w:t>
      </w:r>
      <w:r w:rsidR="00BA1CFE" w:rsidRPr="00F71E4E">
        <w:rPr>
          <w:rtl/>
        </w:rPr>
        <w:t xml:space="preserve"> جمع قرائن و شواهد برای توثیق و وثاقت روات باز شود، در واقع ایشان</w:t>
      </w:r>
      <w:r w:rsidR="00AB0BD3" w:rsidRPr="00F71E4E">
        <w:rPr>
          <w:rtl/>
        </w:rPr>
        <w:t xml:space="preserve"> می‌</w:t>
      </w:r>
      <w:r w:rsidR="00BA1CFE" w:rsidRPr="00F71E4E">
        <w:rPr>
          <w:rtl/>
        </w:rPr>
        <w:t>فرمایند در توثیق و حتّی تضعیف –</w:t>
      </w:r>
      <w:r w:rsidR="00FE4D74" w:rsidRPr="00F71E4E">
        <w:rPr>
          <w:rtl/>
        </w:rPr>
        <w:t>علی‌الخصوص</w:t>
      </w:r>
      <w:r w:rsidR="00BA1CFE" w:rsidRPr="00F71E4E">
        <w:rPr>
          <w:rtl/>
        </w:rPr>
        <w:t xml:space="preserve"> در توثیق- نباید تا این حد مقیّد به این شوید که حتماً در آن چهار کتاب اصلی وارد شده باشد. </w:t>
      </w:r>
      <w:r w:rsidR="00F95067" w:rsidRPr="00F71E4E">
        <w:rPr>
          <w:rtl/>
        </w:rPr>
        <w:t>به‌هرحال</w:t>
      </w:r>
      <w:r w:rsidR="00BA1CFE" w:rsidRPr="00F71E4E">
        <w:rPr>
          <w:rtl/>
        </w:rPr>
        <w:t xml:space="preserve"> اگرچه فهرست شیخ، فهرست نجاشی، رجال نجاشی و رجال </w:t>
      </w:r>
      <w:r w:rsidR="00F95067" w:rsidRPr="00F71E4E">
        <w:rPr>
          <w:rtl/>
        </w:rPr>
        <w:t>کشی</w:t>
      </w:r>
      <w:r w:rsidR="00BA1CFE" w:rsidRPr="00F71E4E">
        <w:rPr>
          <w:rtl/>
        </w:rPr>
        <w:t xml:space="preserve"> مجموعه</w:t>
      </w:r>
      <w:r w:rsidR="00AB0BD3" w:rsidRPr="00F71E4E">
        <w:rPr>
          <w:rtl/>
        </w:rPr>
        <w:t xml:space="preserve">‌ای </w:t>
      </w:r>
      <w:r w:rsidR="00BA1CFE" w:rsidRPr="00F71E4E">
        <w:rPr>
          <w:rtl/>
        </w:rPr>
        <w:t>هستند که چند هزار راوی را ذکر کرده و بخشی را توثیق و بخشی را تضعیف نموده</w:t>
      </w:r>
      <w:r w:rsidR="00AB0BD3" w:rsidRPr="00F71E4E">
        <w:rPr>
          <w:rtl/>
        </w:rPr>
        <w:t xml:space="preserve">‌اند </w:t>
      </w:r>
      <w:r w:rsidR="00BA1CFE" w:rsidRPr="00F71E4E">
        <w:rPr>
          <w:rtl/>
        </w:rPr>
        <w:t xml:space="preserve">اما </w:t>
      </w:r>
      <w:r w:rsidR="00F95067" w:rsidRPr="00F71E4E">
        <w:rPr>
          <w:rtl/>
        </w:rPr>
        <w:t>درعین‌حال</w:t>
      </w:r>
      <w:r w:rsidR="00AB0BD3" w:rsidRPr="00F71E4E">
        <w:rPr>
          <w:rtl/>
        </w:rPr>
        <w:t xml:space="preserve"> نمی‌</w:t>
      </w:r>
      <w:r w:rsidR="00883501" w:rsidRPr="00F71E4E">
        <w:rPr>
          <w:rtl/>
        </w:rPr>
        <w:t xml:space="preserve">توان به صورت قطع و یقین گفت که </w:t>
      </w:r>
      <w:r w:rsidR="00FE4D74" w:rsidRPr="00F71E4E">
        <w:rPr>
          <w:rtl/>
        </w:rPr>
        <w:t>این‌ها</w:t>
      </w:r>
      <w:r w:rsidR="00883501" w:rsidRPr="00F71E4E">
        <w:rPr>
          <w:rtl/>
        </w:rPr>
        <w:t xml:space="preserve"> کتاب</w:t>
      </w:r>
      <w:r w:rsidR="00AB0BD3" w:rsidRPr="00F71E4E">
        <w:rPr>
          <w:rtl/>
        </w:rPr>
        <w:t>‌های</w:t>
      </w:r>
      <w:r w:rsidR="00883501" w:rsidRPr="00F71E4E">
        <w:rPr>
          <w:rtl/>
        </w:rPr>
        <w:t xml:space="preserve"> موسوعه جامعی است که قرار </w:t>
      </w:r>
      <w:r w:rsidR="00EE60EF" w:rsidRPr="00F71E4E">
        <w:rPr>
          <w:rtl/>
        </w:rPr>
        <w:t>آن‌ها</w:t>
      </w:r>
      <w:r w:rsidR="00883501" w:rsidRPr="00F71E4E">
        <w:rPr>
          <w:rtl/>
        </w:rPr>
        <w:t xml:space="preserve"> بر این بوده که اوّلا نام تمام روات را بیاورند و ثانیاً تکلیف نهایی را در مورد هر کسی روشن کنند</w:t>
      </w:r>
      <w:r w:rsidR="00EE60EF" w:rsidRPr="00F71E4E">
        <w:rPr>
          <w:rtl/>
        </w:rPr>
        <w:t xml:space="preserve">؛ </w:t>
      </w:r>
      <w:r w:rsidR="00F95067" w:rsidRPr="00F71E4E">
        <w:rPr>
          <w:rtl/>
        </w:rPr>
        <w:t>به‌عبارت‌دیگر</w:t>
      </w:r>
      <w:r w:rsidR="00883501" w:rsidRPr="00F71E4E">
        <w:rPr>
          <w:rtl/>
        </w:rPr>
        <w:t xml:space="preserve"> مرحوم بروجردی به دنبال این هستند که بنیان این تفکر را تخریب کنند، چرا که این مسأله بسیار حائز اهمیت است زیرا اگر کتابی وجود داشت که به صورت جامع موسوعه</w:t>
      </w:r>
      <w:r w:rsidR="00AB0BD3" w:rsidRPr="00F71E4E">
        <w:rPr>
          <w:rtl/>
        </w:rPr>
        <w:t xml:space="preserve">‌ای </w:t>
      </w:r>
      <w:r w:rsidR="00B125A9" w:rsidRPr="00F71E4E">
        <w:rPr>
          <w:rtl/>
        </w:rPr>
        <w:t xml:space="preserve">باشد -از این قبیل موسوعاتی که امروزه وجود دارد- و این موسعه نیز به دست ما رسیده بود و مؤلف هم مدّعی این مطلب بود که هم چیز را در این </w:t>
      </w:r>
      <w:r w:rsidR="00F95067" w:rsidRPr="00F71E4E">
        <w:rPr>
          <w:rtl/>
        </w:rPr>
        <w:t>آورده‌ام</w:t>
      </w:r>
      <w:r w:rsidR="00B125A9" w:rsidRPr="00F71E4E">
        <w:rPr>
          <w:rtl/>
        </w:rPr>
        <w:t xml:space="preserve"> هم اسماء و هم احوال، </w:t>
      </w:r>
      <w:r w:rsidR="00F95067" w:rsidRPr="00F71E4E">
        <w:rPr>
          <w:rtl/>
        </w:rPr>
        <w:t>طبعاً</w:t>
      </w:r>
      <w:r w:rsidR="00B125A9" w:rsidRPr="00F71E4E">
        <w:rPr>
          <w:rtl/>
        </w:rPr>
        <w:t xml:space="preserve"> </w:t>
      </w:r>
      <w:r w:rsidR="00F95067" w:rsidRPr="00F71E4E">
        <w:rPr>
          <w:rtl/>
        </w:rPr>
        <w:t>این‌چنین</w:t>
      </w:r>
      <w:r w:rsidR="00B125A9" w:rsidRPr="00F71E4E">
        <w:rPr>
          <w:rtl/>
        </w:rPr>
        <w:t xml:space="preserve"> چیزی اگر وجود داشت دارای مقامی</w:t>
      </w:r>
      <w:r w:rsidR="00AB0BD3" w:rsidRPr="00F71E4E">
        <w:rPr>
          <w:rtl/>
        </w:rPr>
        <w:t xml:space="preserve"> می‌</w:t>
      </w:r>
      <w:r w:rsidR="00B125A9" w:rsidRPr="00F71E4E">
        <w:rPr>
          <w:rtl/>
        </w:rPr>
        <w:t xml:space="preserve">شد که اگر نام کسی در </w:t>
      </w:r>
      <w:r w:rsidR="00FE4D74" w:rsidRPr="00F71E4E">
        <w:rPr>
          <w:rtl/>
        </w:rPr>
        <w:t>این‌ها</w:t>
      </w:r>
      <w:r w:rsidR="00B125A9" w:rsidRPr="00F71E4E">
        <w:rPr>
          <w:rtl/>
        </w:rPr>
        <w:t xml:space="preserve"> نبود و یا نام بدون اشاره</w:t>
      </w:r>
      <w:r w:rsidR="00AB0BD3" w:rsidRPr="00F71E4E">
        <w:rPr>
          <w:rtl/>
        </w:rPr>
        <w:t xml:space="preserve">‌ای </w:t>
      </w:r>
      <w:r w:rsidR="00B125A9" w:rsidRPr="00F71E4E">
        <w:rPr>
          <w:rtl/>
        </w:rPr>
        <w:t>به قدح و مدح وجود داشت در آن صورت</w:t>
      </w:r>
      <w:r w:rsidR="00AB0BD3" w:rsidRPr="00F71E4E">
        <w:rPr>
          <w:rtl/>
        </w:rPr>
        <w:t xml:space="preserve"> می‌</w:t>
      </w:r>
      <w:r w:rsidR="00B125A9" w:rsidRPr="00F71E4E">
        <w:rPr>
          <w:rtl/>
        </w:rPr>
        <w:t>شد گفت که</w:t>
      </w:r>
      <w:r w:rsidR="00AB0BD3" w:rsidRPr="00F71E4E">
        <w:rPr>
          <w:rtl/>
        </w:rPr>
        <w:t xml:space="preserve"> نمی‌</w:t>
      </w:r>
      <w:r w:rsidR="00B125A9" w:rsidRPr="00F71E4E">
        <w:rPr>
          <w:rtl/>
        </w:rPr>
        <w:t xml:space="preserve">شود به </w:t>
      </w:r>
      <w:r w:rsidR="00F95067" w:rsidRPr="00F71E4E">
        <w:rPr>
          <w:rtl/>
        </w:rPr>
        <w:t>این‌چنین</w:t>
      </w:r>
      <w:r w:rsidR="00B125A9" w:rsidRPr="00F71E4E">
        <w:rPr>
          <w:rtl/>
        </w:rPr>
        <w:t xml:space="preserve"> راوی اعتماد کرد، اما اگر </w:t>
      </w:r>
      <w:r w:rsidR="00F95067" w:rsidRPr="00F71E4E">
        <w:rPr>
          <w:rtl/>
        </w:rPr>
        <w:t>این‌چنین</w:t>
      </w:r>
      <w:r w:rsidR="00B125A9" w:rsidRPr="00F71E4E">
        <w:rPr>
          <w:rtl/>
        </w:rPr>
        <w:t xml:space="preserve"> مقام و ادّعایی در این کتب وجود نداشت دیگر</w:t>
      </w:r>
      <w:r w:rsidR="00AB0BD3" w:rsidRPr="00F71E4E">
        <w:rPr>
          <w:rtl/>
        </w:rPr>
        <w:t xml:space="preserve"> نمی‌</w:t>
      </w:r>
      <w:r w:rsidR="00B125A9" w:rsidRPr="00F71E4E">
        <w:rPr>
          <w:rtl/>
        </w:rPr>
        <w:t xml:space="preserve">توان با این </w:t>
      </w:r>
      <w:r w:rsidR="009E598A" w:rsidRPr="00F71E4E">
        <w:rPr>
          <w:rtl/>
        </w:rPr>
        <w:t>قدرت قائل شد که اگر اسم کسی در آن نیامد پس مجهول بوده و باید کنار گذاشته شود، یا اینکه اسم او آمده و قدح و مدحی در باب او وارد نشده است پس باید گفت که راهی برای توثیق او نیست، خیر راه وجود دارد و شواهدی پیدا کرده و یا از قاعده معاریف و مشاهیر استفاده کرده و نتیجتاً</w:t>
      </w:r>
      <w:r w:rsidR="00AB0BD3" w:rsidRPr="00F71E4E">
        <w:rPr>
          <w:rtl/>
        </w:rPr>
        <w:t xml:space="preserve"> می‌</w:t>
      </w:r>
      <w:r w:rsidR="009E598A" w:rsidRPr="00F71E4E">
        <w:rPr>
          <w:rtl/>
        </w:rPr>
        <w:t>گوییم که این شخص معروف و مشهوری بوده و چنین شخصی اگر قدحی داشت «لبان و ظهر و انتشر و شاع»، لذا وقتی گفته</w:t>
      </w:r>
      <w:r w:rsidR="00AB0BD3" w:rsidRPr="00F71E4E">
        <w:rPr>
          <w:rtl/>
        </w:rPr>
        <w:t xml:space="preserve"> می‌</w:t>
      </w:r>
      <w:r w:rsidR="009E598A" w:rsidRPr="00F71E4E">
        <w:rPr>
          <w:rtl/>
        </w:rPr>
        <w:t xml:space="preserve">شود در این </w:t>
      </w:r>
      <w:r w:rsidR="00F95067" w:rsidRPr="00F71E4E">
        <w:rPr>
          <w:rtl/>
        </w:rPr>
        <w:t>کتاب‌ها</w:t>
      </w:r>
      <w:r w:rsidR="00AB0BD3" w:rsidRPr="00F71E4E">
        <w:rPr>
          <w:rtl/>
        </w:rPr>
        <w:t xml:space="preserve"> </w:t>
      </w:r>
      <w:r w:rsidR="009E598A" w:rsidRPr="00F71E4E">
        <w:rPr>
          <w:rtl/>
        </w:rPr>
        <w:t>توثیقی برای شخص وارد نشده است در جواب گفته</w:t>
      </w:r>
      <w:r w:rsidR="00AB0BD3" w:rsidRPr="00F71E4E">
        <w:rPr>
          <w:rtl/>
        </w:rPr>
        <w:t xml:space="preserve"> می‌</w:t>
      </w:r>
      <w:r w:rsidR="009E598A" w:rsidRPr="00F71E4E">
        <w:rPr>
          <w:rtl/>
        </w:rPr>
        <w:t xml:space="preserve">شود که این </w:t>
      </w:r>
      <w:r w:rsidR="00F95067" w:rsidRPr="00F71E4E">
        <w:rPr>
          <w:rtl/>
        </w:rPr>
        <w:t>کتاب‌ها</w:t>
      </w:r>
      <w:r w:rsidR="00AB0BD3" w:rsidRPr="00F71E4E">
        <w:rPr>
          <w:rtl/>
        </w:rPr>
        <w:t xml:space="preserve"> </w:t>
      </w:r>
      <w:r w:rsidR="009E598A" w:rsidRPr="00F71E4E">
        <w:rPr>
          <w:rtl/>
        </w:rPr>
        <w:t>نیز بناء بر حصر و استقصاء ندارند</w:t>
      </w:r>
      <w:r w:rsidR="00EE60EF" w:rsidRPr="00F71E4E">
        <w:rPr>
          <w:rtl/>
        </w:rPr>
        <w:t>؛ که</w:t>
      </w:r>
      <w:r w:rsidR="00EB170E" w:rsidRPr="00F71E4E">
        <w:rPr>
          <w:rtl/>
        </w:rPr>
        <w:t xml:space="preserve"> این یک نظریه است.</w:t>
      </w:r>
    </w:p>
    <w:p w:rsidR="00EB170E" w:rsidRPr="00F71E4E" w:rsidRDefault="003F5D20" w:rsidP="00A236DB">
      <w:pPr>
        <w:rPr>
          <w:rtl/>
        </w:rPr>
      </w:pPr>
      <w:r w:rsidRPr="00F71E4E">
        <w:rPr>
          <w:rtl/>
        </w:rPr>
        <w:t xml:space="preserve">پس تا کنون مشخص شد که بحث الان در رابطه با تحلیل این </w:t>
      </w:r>
      <w:r w:rsidR="00F95067" w:rsidRPr="00F71E4E">
        <w:rPr>
          <w:rtl/>
        </w:rPr>
        <w:t>کتاب‌ها</w:t>
      </w:r>
      <w:r w:rsidR="00AB0BD3" w:rsidRPr="00F71E4E">
        <w:rPr>
          <w:rtl/>
        </w:rPr>
        <w:t xml:space="preserve"> می‌</w:t>
      </w:r>
      <w:r w:rsidRPr="00F71E4E">
        <w:rPr>
          <w:rtl/>
        </w:rPr>
        <w:t xml:space="preserve">باشد و نظریه مرحوم بروجردی این است که به این </w:t>
      </w:r>
      <w:r w:rsidR="00F95067" w:rsidRPr="00F71E4E">
        <w:rPr>
          <w:rtl/>
        </w:rPr>
        <w:t>کتاب‌ها</w:t>
      </w:r>
      <w:r w:rsidRPr="00F71E4E">
        <w:rPr>
          <w:rtl/>
        </w:rPr>
        <w:t xml:space="preserve"> </w:t>
      </w:r>
      <w:r w:rsidR="00F95067" w:rsidRPr="00F71E4E">
        <w:rPr>
          <w:rtl/>
        </w:rPr>
        <w:t>این‌چنین</w:t>
      </w:r>
      <w:r w:rsidR="00AB0BD3" w:rsidRPr="00F71E4E">
        <w:rPr>
          <w:rtl/>
        </w:rPr>
        <w:t xml:space="preserve"> نمی‌</w:t>
      </w:r>
      <w:r w:rsidRPr="00F71E4E">
        <w:rPr>
          <w:rtl/>
        </w:rPr>
        <w:t>شود نگاه کرد که قرار بر این است که این کتب تکلیف همه چیز را مشخص کنند و اگر در جایی تکلیف مشخّص نشده است معلوم</w:t>
      </w:r>
      <w:r w:rsidR="00AB0BD3" w:rsidRPr="00F71E4E">
        <w:rPr>
          <w:rtl/>
        </w:rPr>
        <w:t xml:space="preserve"> می‌</w:t>
      </w:r>
      <w:r w:rsidRPr="00F71E4E">
        <w:rPr>
          <w:rtl/>
        </w:rPr>
        <w:t>شود که گرهی در کار بوده که</w:t>
      </w:r>
      <w:r w:rsidR="00AB0BD3" w:rsidRPr="00F71E4E">
        <w:rPr>
          <w:rtl/>
        </w:rPr>
        <w:t xml:space="preserve"> نمی‌</w:t>
      </w:r>
      <w:r w:rsidRPr="00F71E4E">
        <w:rPr>
          <w:rtl/>
        </w:rPr>
        <w:t>توانستند مشخص کنند! چنین استنباطی</w:t>
      </w:r>
      <w:r w:rsidR="00AB0BD3" w:rsidRPr="00F71E4E">
        <w:rPr>
          <w:rtl/>
        </w:rPr>
        <w:t xml:space="preserve"> نمی‌</w:t>
      </w:r>
      <w:r w:rsidRPr="00F71E4E">
        <w:rPr>
          <w:rtl/>
        </w:rPr>
        <w:t>تواند بشود چرا که ایشان</w:t>
      </w:r>
      <w:r w:rsidR="00AB0BD3" w:rsidRPr="00F71E4E">
        <w:rPr>
          <w:rtl/>
        </w:rPr>
        <w:t xml:space="preserve"> می‌</w:t>
      </w:r>
      <w:r w:rsidRPr="00F71E4E">
        <w:rPr>
          <w:rtl/>
        </w:rPr>
        <w:t xml:space="preserve">فرمایند </w:t>
      </w:r>
      <w:r w:rsidR="00BD2055" w:rsidRPr="00F71E4E">
        <w:rPr>
          <w:rtl/>
        </w:rPr>
        <w:t xml:space="preserve">هر دو فهرست –چه شیخ و چه نجاشی- </w:t>
      </w:r>
      <w:r w:rsidR="00F95067" w:rsidRPr="00F71E4E">
        <w:rPr>
          <w:rtl/>
        </w:rPr>
        <w:t>درصدد</w:t>
      </w:r>
      <w:r w:rsidR="00BD2055" w:rsidRPr="00F71E4E">
        <w:rPr>
          <w:rtl/>
        </w:rPr>
        <w:t xml:space="preserve"> بیان مؤلفین است نه هر راوی</w:t>
      </w:r>
      <w:r w:rsidR="00EE60EF" w:rsidRPr="00F71E4E">
        <w:rPr>
          <w:rtl/>
        </w:rPr>
        <w:t xml:space="preserve"> </w:t>
      </w:r>
      <w:r w:rsidR="00BD2055" w:rsidRPr="00F71E4E">
        <w:rPr>
          <w:rtl/>
        </w:rPr>
        <w:t>و حتّی نسبت به آن نکته که گفته شد بناء بر توثیق و تضعیف داشته</w:t>
      </w:r>
      <w:r w:rsidR="00AB0BD3" w:rsidRPr="00F71E4E">
        <w:rPr>
          <w:rtl/>
        </w:rPr>
        <w:t xml:space="preserve">‌اند </w:t>
      </w:r>
      <w:r w:rsidR="00BD2055" w:rsidRPr="00F71E4E">
        <w:rPr>
          <w:rtl/>
        </w:rPr>
        <w:t>-که به نحوی در مقدّمه آمده است- در مورد این مطلب هم وقتی کسی دو کتاب را با هم مقایسه کرده و تأمّل بیشتری</w:t>
      </w:r>
      <w:r w:rsidR="00AB0BD3" w:rsidRPr="00F71E4E">
        <w:rPr>
          <w:rtl/>
        </w:rPr>
        <w:t xml:space="preserve"> می‌</w:t>
      </w:r>
      <w:r w:rsidR="00BD2055" w:rsidRPr="00F71E4E">
        <w:rPr>
          <w:rtl/>
        </w:rPr>
        <w:t>کند متوجه</w:t>
      </w:r>
      <w:r w:rsidR="00AB0BD3" w:rsidRPr="00F71E4E">
        <w:rPr>
          <w:rtl/>
        </w:rPr>
        <w:t xml:space="preserve"> می‌</w:t>
      </w:r>
      <w:r w:rsidR="00BD2055" w:rsidRPr="00F71E4E">
        <w:rPr>
          <w:rtl/>
        </w:rPr>
        <w:t>شود که پایبند این روش نبوده</w:t>
      </w:r>
      <w:r w:rsidR="00AB0BD3" w:rsidRPr="00F71E4E">
        <w:rPr>
          <w:rtl/>
        </w:rPr>
        <w:t xml:space="preserve">‌اند </w:t>
      </w:r>
      <w:r w:rsidR="00BD2055" w:rsidRPr="00F71E4E">
        <w:rPr>
          <w:rtl/>
        </w:rPr>
        <w:t>و چنین خدشه</w:t>
      </w:r>
      <w:r w:rsidR="00AB0BD3" w:rsidRPr="00F71E4E">
        <w:rPr>
          <w:rtl/>
        </w:rPr>
        <w:t xml:space="preserve">‌ای </w:t>
      </w:r>
      <w:r w:rsidR="00BD2055" w:rsidRPr="00F71E4E">
        <w:rPr>
          <w:rtl/>
        </w:rPr>
        <w:t>نیز به این کتب وارد است. در مورد رجال شیخ  و رجال کشی هم که عرض شد چه وضعیتی دارد و در واقع به نحوی مبنای این چهار کتاب را از این لحاظ که موسوعه جامعه</w:t>
      </w:r>
      <w:r w:rsidR="00AB0BD3" w:rsidRPr="00F71E4E">
        <w:rPr>
          <w:rtl/>
        </w:rPr>
        <w:t xml:space="preserve">‌ای </w:t>
      </w:r>
      <w:r w:rsidR="00BD2055" w:rsidRPr="00F71E4E">
        <w:rPr>
          <w:rtl/>
        </w:rPr>
        <w:t>باشند تخریب</w:t>
      </w:r>
      <w:r w:rsidR="00AB0BD3" w:rsidRPr="00F71E4E">
        <w:rPr>
          <w:rtl/>
        </w:rPr>
        <w:t xml:space="preserve"> می‌</w:t>
      </w:r>
      <w:r w:rsidR="00BD2055" w:rsidRPr="00F71E4E">
        <w:rPr>
          <w:rtl/>
        </w:rPr>
        <w:t>کند.</w:t>
      </w:r>
    </w:p>
    <w:p w:rsidR="00847C22" w:rsidRPr="00F71E4E" w:rsidRDefault="00847C22" w:rsidP="00847C22">
      <w:pPr>
        <w:pStyle w:val="Heading2"/>
        <w:rPr>
          <w:rFonts w:ascii="Traditional Arabic" w:hAnsi="Traditional Arabic"/>
          <w:rtl/>
        </w:rPr>
      </w:pPr>
      <w:bookmarkStart w:id="6" w:name="_Toc532751170"/>
      <w:r w:rsidRPr="00F71E4E">
        <w:rPr>
          <w:rFonts w:ascii="Traditional Arabic" w:hAnsi="Traditional Arabic"/>
          <w:rtl/>
        </w:rPr>
        <w:lastRenderedPageBreak/>
        <w:t>جواب</w:t>
      </w:r>
      <w:r w:rsidR="003E1F3E" w:rsidRPr="00F71E4E">
        <w:rPr>
          <w:rFonts w:ascii="Traditional Arabic" w:hAnsi="Traditional Arabic"/>
          <w:rtl/>
        </w:rPr>
        <w:t>: مجموع این کتب رجالی بیانگر احوال روات است</w:t>
      </w:r>
      <w:bookmarkEnd w:id="6"/>
    </w:p>
    <w:p w:rsidR="00923497" w:rsidRPr="00F71E4E" w:rsidRDefault="00C37E31" w:rsidP="00847C22">
      <w:pPr>
        <w:rPr>
          <w:rtl/>
        </w:rPr>
      </w:pPr>
      <w:r w:rsidRPr="00F71E4E">
        <w:rPr>
          <w:rtl/>
        </w:rPr>
        <w:t>در نقطه مقابل این نظریه ممکن است کسی چنین پاسخ دهد که</w:t>
      </w:r>
      <w:r w:rsidR="00847C22" w:rsidRPr="00F71E4E">
        <w:rPr>
          <w:rtl/>
        </w:rPr>
        <w:t xml:space="preserve"> ما</w:t>
      </w:r>
      <w:r w:rsidR="00AB0BD3" w:rsidRPr="00F71E4E">
        <w:rPr>
          <w:rtl/>
        </w:rPr>
        <w:t xml:space="preserve"> می‌</w:t>
      </w:r>
      <w:r w:rsidR="00847C22" w:rsidRPr="00F71E4E">
        <w:rPr>
          <w:rtl/>
        </w:rPr>
        <w:t>پذیریم که این کتب در مقام بیان جمیع روات و جمیع احوالات روات نیستند، لکن جمع این کتب با هم مقامی را ایجاد</w:t>
      </w:r>
      <w:r w:rsidR="00AB0BD3" w:rsidRPr="00F71E4E">
        <w:rPr>
          <w:rtl/>
        </w:rPr>
        <w:t xml:space="preserve"> می‌</w:t>
      </w:r>
      <w:r w:rsidR="00847C22" w:rsidRPr="00F71E4E">
        <w:rPr>
          <w:rtl/>
        </w:rPr>
        <w:t>کنند (که البته این بیان را در کلام دیگران ندیدیم اما حتماً در ذهن کسانی ایجاد شده است).</w:t>
      </w:r>
    </w:p>
    <w:p w:rsidR="00847C22" w:rsidRPr="00F71E4E" w:rsidRDefault="00847C22" w:rsidP="00500C33">
      <w:pPr>
        <w:rPr>
          <w:rtl/>
        </w:rPr>
      </w:pPr>
      <w:r w:rsidRPr="00F71E4E">
        <w:rPr>
          <w:rtl/>
        </w:rPr>
        <w:t>در واقع اگر شما نگاه تجزیه</w:t>
      </w:r>
      <w:r w:rsidR="00AB0BD3" w:rsidRPr="00F71E4E">
        <w:rPr>
          <w:rtl/>
        </w:rPr>
        <w:t xml:space="preserve">‌ای </w:t>
      </w:r>
      <w:r w:rsidRPr="00F71E4E">
        <w:rPr>
          <w:rtl/>
        </w:rPr>
        <w:t>و تفکیکی به هر یک از این کتب بیافکنید فرمایش شما درست است و تک تک این کتب مقام جامع از لحاظ بیان جمیع</w:t>
      </w:r>
      <w:r w:rsidR="00500C33" w:rsidRPr="00F71E4E">
        <w:rPr>
          <w:rtl/>
        </w:rPr>
        <w:t xml:space="preserve"> روات و جمیع احوال هر راوی را ندارند و </w:t>
      </w:r>
      <w:r w:rsidR="00F95067" w:rsidRPr="00F71E4E">
        <w:rPr>
          <w:rtl/>
        </w:rPr>
        <w:t>این‌چنین</w:t>
      </w:r>
      <w:r w:rsidR="00500C33" w:rsidRPr="00F71E4E">
        <w:rPr>
          <w:rtl/>
        </w:rPr>
        <w:t xml:space="preserve"> چیزی احراز نشده است، اما سرجمع این کتب را</w:t>
      </w:r>
      <w:r w:rsidR="00AB0BD3" w:rsidRPr="00F71E4E">
        <w:rPr>
          <w:rtl/>
        </w:rPr>
        <w:t xml:space="preserve"> نمی‌</w:t>
      </w:r>
      <w:r w:rsidR="00500C33" w:rsidRPr="00F71E4E">
        <w:rPr>
          <w:rtl/>
        </w:rPr>
        <w:t xml:space="preserve">توان </w:t>
      </w:r>
      <w:r w:rsidR="00F95067" w:rsidRPr="00F71E4E">
        <w:rPr>
          <w:rtl/>
        </w:rPr>
        <w:t>به‌سادگی</w:t>
      </w:r>
      <w:r w:rsidR="00500C33" w:rsidRPr="00F71E4E">
        <w:rPr>
          <w:rtl/>
        </w:rPr>
        <w:t xml:space="preserve"> کنار گذاشت چراکه بالاخره سرجمع این چهار کتاب </w:t>
      </w:r>
      <w:r w:rsidR="00F95067" w:rsidRPr="00F71E4E">
        <w:rPr>
          <w:rtl/>
        </w:rPr>
        <w:t>به‌علاوه</w:t>
      </w:r>
      <w:r w:rsidR="00500C33" w:rsidRPr="00F71E4E">
        <w:rPr>
          <w:rtl/>
        </w:rPr>
        <w:t xml:space="preserve"> حواشی</w:t>
      </w:r>
      <w:r w:rsidR="00AB0BD3" w:rsidRPr="00F71E4E">
        <w:rPr>
          <w:rtl/>
        </w:rPr>
        <w:t xml:space="preserve">‌ای </w:t>
      </w:r>
      <w:r w:rsidR="00500C33" w:rsidRPr="00F71E4E">
        <w:rPr>
          <w:rtl/>
        </w:rPr>
        <w:t xml:space="preserve">که در توثیقات ابن ابی عمیر و </w:t>
      </w:r>
      <w:r w:rsidR="00393A81" w:rsidRPr="00F71E4E">
        <w:rPr>
          <w:rtl/>
        </w:rPr>
        <w:t xml:space="preserve">ابن داوود و چند نفر دیگر وجود دارد جمعاً دارای مقام بیانی هستند، یعنی وقتی کتب شیخ و رجال و کشی </w:t>
      </w:r>
      <w:r w:rsidR="00F95067" w:rsidRPr="00F71E4E">
        <w:rPr>
          <w:rtl/>
        </w:rPr>
        <w:t>به‌علاوه</w:t>
      </w:r>
      <w:r w:rsidR="00393A81" w:rsidRPr="00F71E4E">
        <w:rPr>
          <w:rtl/>
        </w:rPr>
        <w:t xml:space="preserve"> کتب دیگری که در حواشی این مجموعه قرار</w:t>
      </w:r>
      <w:r w:rsidR="00AB0BD3" w:rsidRPr="00F71E4E">
        <w:rPr>
          <w:rtl/>
        </w:rPr>
        <w:t xml:space="preserve"> می‌</w:t>
      </w:r>
      <w:r w:rsidR="00393A81" w:rsidRPr="00F71E4E">
        <w:rPr>
          <w:rtl/>
        </w:rPr>
        <w:t>گیرند به صورت جمعی در نظر گرفته شود</w:t>
      </w:r>
      <w:r w:rsidR="00AB0BD3" w:rsidRPr="00F71E4E">
        <w:rPr>
          <w:rtl/>
        </w:rPr>
        <w:t xml:space="preserve"> می‌</w:t>
      </w:r>
      <w:r w:rsidR="00393A81" w:rsidRPr="00F71E4E">
        <w:rPr>
          <w:rtl/>
        </w:rPr>
        <w:t xml:space="preserve">توان گفت این مجموعه </w:t>
      </w:r>
      <w:r w:rsidR="00F95067" w:rsidRPr="00F71E4E">
        <w:rPr>
          <w:rtl/>
        </w:rPr>
        <w:t>درصدد</w:t>
      </w:r>
      <w:r w:rsidR="00393A81" w:rsidRPr="00F71E4E">
        <w:rPr>
          <w:rtl/>
        </w:rPr>
        <w:t xml:space="preserve"> </w:t>
      </w:r>
      <w:r w:rsidR="00E41A63" w:rsidRPr="00F71E4E">
        <w:rPr>
          <w:rtl/>
        </w:rPr>
        <w:t>بیان این احوال</w:t>
      </w:r>
      <w:r w:rsidR="00AB0BD3" w:rsidRPr="00F71E4E">
        <w:rPr>
          <w:rtl/>
        </w:rPr>
        <w:t xml:space="preserve"> می‌</w:t>
      </w:r>
      <w:r w:rsidR="00E41A63" w:rsidRPr="00F71E4E">
        <w:rPr>
          <w:rtl/>
        </w:rPr>
        <w:t xml:space="preserve">باشند و </w:t>
      </w:r>
      <w:r w:rsidR="00F95067" w:rsidRPr="00F71E4E">
        <w:rPr>
          <w:rtl/>
        </w:rPr>
        <w:t>به‌عبارت‌دیگر</w:t>
      </w:r>
      <w:r w:rsidR="00E41A63" w:rsidRPr="00F71E4E">
        <w:rPr>
          <w:rtl/>
        </w:rPr>
        <w:t xml:space="preserve"> وقتی این موارد کنار هم قرار</w:t>
      </w:r>
      <w:r w:rsidR="00AB0BD3" w:rsidRPr="00F71E4E">
        <w:rPr>
          <w:rtl/>
        </w:rPr>
        <w:t xml:space="preserve"> می‌</w:t>
      </w:r>
      <w:r w:rsidR="00E41A63" w:rsidRPr="00F71E4E">
        <w:rPr>
          <w:rtl/>
        </w:rPr>
        <w:t>گیرند</w:t>
      </w:r>
      <w:r w:rsidR="00AB0BD3" w:rsidRPr="00F71E4E">
        <w:rPr>
          <w:rtl/>
        </w:rPr>
        <w:t xml:space="preserve"> می‌</w:t>
      </w:r>
      <w:r w:rsidR="00E41A63" w:rsidRPr="00F71E4E">
        <w:rPr>
          <w:rtl/>
        </w:rPr>
        <w:t xml:space="preserve">توان گفت عمده </w:t>
      </w:r>
      <w:r w:rsidR="00EE60EF" w:rsidRPr="00F71E4E">
        <w:rPr>
          <w:rtl/>
        </w:rPr>
        <w:t>آنچه</w:t>
      </w:r>
      <w:r w:rsidR="00E41A63" w:rsidRPr="00F71E4E">
        <w:rPr>
          <w:rtl/>
        </w:rPr>
        <w:t xml:space="preserve"> در باب روات از لحاظ اشخاص و احوال و جامعیت افرادی و همچنین از لحاظ جامعیت احوال </w:t>
      </w:r>
      <w:r w:rsidR="00FE4D74" w:rsidRPr="00F71E4E">
        <w:rPr>
          <w:rtl/>
        </w:rPr>
        <w:t>این‌ها</w:t>
      </w:r>
      <w:r w:rsidR="00E41A63" w:rsidRPr="00F71E4E">
        <w:rPr>
          <w:rtl/>
        </w:rPr>
        <w:t xml:space="preserve"> در طی آن چند قرن وجود داشته است در این کتب وارد شده است</w:t>
      </w:r>
      <w:r w:rsidR="003E1F3E" w:rsidRPr="00F71E4E">
        <w:rPr>
          <w:rtl/>
        </w:rPr>
        <w:t>، البته</w:t>
      </w:r>
      <w:r w:rsidR="00AB0BD3" w:rsidRPr="00F71E4E">
        <w:rPr>
          <w:rtl/>
        </w:rPr>
        <w:t xml:space="preserve"> نمی‌</w:t>
      </w:r>
      <w:r w:rsidR="003E1F3E" w:rsidRPr="00F71E4E">
        <w:rPr>
          <w:rtl/>
        </w:rPr>
        <w:t xml:space="preserve">گوییم که خارج از </w:t>
      </w:r>
      <w:r w:rsidR="00FE4D74" w:rsidRPr="00F71E4E">
        <w:rPr>
          <w:rtl/>
        </w:rPr>
        <w:t>این‌ها</w:t>
      </w:r>
      <w:r w:rsidR="003E1F3E" w:rsidRPr="00F71E4E">
        <w:rPr>
          <w:rtl/>
        </w:rPr>
        <w:t xml:space="preserve"> هیچ چیز دیگری نیست اما عمده </w:t>
      </w:r>
      <w:r w:rsidR="00EE60EF" w:rsidRPr="00F71E4E">
        <w:rPr>
          <w:rtl/>
        </w:rPr>
        <w:t>آن‌ها</w:t>
      </w:r>
      <w:r w:rsidR="003E1F3E" w:rsidRPr="00F71E4E">
        <w:rPr>
          <w:rtl/>
        </w:rPr>
        <w:t xml:space="preserve"> در این کتب وارد شده است و بالاخره عمده روات در این کتب </w:t>
      </w:r>
      <w:r w:rsidR="00EE60EF" w:rsidRPr="00F71E4E">
        <w:rPr>
          <w:rtl/>
        </w:rPr>
        <w:t>جمع‌آوری</w:t>
      </w:r>
      <w:r w:rsidR="003E1F3E" w:rsidRPr="00F71E4E">
        <w:rPr>
          <w:rtl/>
        </w:rPr>
        <w:t xml:space="preserve"> شده</w:t>
      </w:r>
      <w:r w:rsidR="00AB0BD3" w:rsidRPr="00F71E4E">
        <w:rPr>
          <w:rtl/>
        </w:rPr>
        <w:t xml:space="preserve">‌اند </w:t>
      </w:r>
      <w:r w:rsidR="003E1F3E" w:rsidRPr="00F71E4E">
        <w:rPr>
          <w:rtl/>
        </w:rPr>
        <w:t>و اگر کسی وجود ندارد این امکان نبوده تا مشخص شود که این راوی است کیست و احوال او چیست</w:t>
      </w:r>
      <w:r w:rsidR="00EE60EF" w:rsidRPr="00F71E4E">
        <w:rPr>
          <w:rtl/>
        </w:rPr>
        <w:t xml:space="preserve"> </w:t>
      </w:r>
      <w:r w:rsidR="003E1F3E" w:rsidRPr="00F71E4E">
        <w:rPr>
          <w:rtl/>
        </w:rPr>
        <w:t>و آن مواردی هم که نامشان در این کتب وارد شده و مورد توجه قرار گرفته</w:t>
      </w:r>
      <w:r w:rsidR="00AB0BD3" w:rsidRPr="00F71E4E">
        <w:rPr>
          <w:rtl/>
        </w:rPr>
        <w:t xml:space="preserve">‌اند </w:t>
      </w:r>
      <w:r w:rsidR="00EE60EF" w:rsidRPr="00F71E4E">
        <w:rPr>
          <w:rtl/>
        </w:rPr>
        <w:t>آنچه</w:t>
      </w:r>
      <w:r w:rsidR="003E1F3E" w:rsidRPr="00F71E4E">
        <w:rPr>
          <w:rtl/>
        </w:rPr>
        <w:t xml:space="preserve"> از وضع </w:t>
      </w:r>
      <w:r w:rsidR="00EE60EF" w:rsidRPr="00F71E4E">
        <w:rPr>
          <w:rtl/>
        </w:rPr>
        <w:t>آن‌ها</w:t>
      </w:r>
      <w:r w:rsidR="003E1F3E" w:rsidRPr="00F71E4E">
        <w:rPr>
          <w:rtl/>
        </w:rPr>
        <w:t xml:space="preserve"> به لحاظ قدح و مدح و وثاقت و ضعف وجود داشته است در این کتب وارد شده است.</w:t>
      </w:r>
    </w:p>
    <w:p w:rsidR="003E1F3E" w:rsidRPr="00F71E4E" w:rsidRDefault="003E1F3E" w:rsidP="00500C33">
      <w:pPr>
        <w:rPr>
          <w:rtl/>
        </w:rPr>
      </w:pPr>
      <w:r w:rsidRPr="00F71E4E">
        <w:rPr>
          <w:rtl/>
        </w:rPr>
        <w:t>بنابراین اگر در جایی مشاهده</w:t>
      </w:r>
      <w:r w:rsidR="00AB0BD3" w:rsidRPr="00F71E4E">
        <w:rPr>
          <w:rtl/>
        </w:rPr>
        <w:t xml:space="preserve"> می‌</w:t>
      </w:r>
      <w:r w:rsidRPr="00F71E4E">
        <w:rPr>
          <w:rtl/>
        </w:rPr>
        <w:t xml:space="preserve">شود که </w:t>
      </w:r>
      <w:r w:rsidR="00FE4D74" w:rsidRPr="00F71E4E">
        <w:rPr>
          <w:rtl/>
        </w:rPr>
        <w:t>این‌ها</w:t>
      </w:r>
      <w:r w:rsidR="000A4D99" w:rsidRPr="00F71E4E">
        <w:rPr>
          <w:rtl/>
        </w:rPr>
        <w:t xml:space="preserve"> با هم اختلاف دارند از این جهت است که فضای آن زمان اختلافی بوده است و اگر هم در جایی دیده</w:t>
      </w:r>
      <w:r w:rsidR="00AB0BD3" w:rsidRPr="00F71E4E">
        <w:rPr>
          <w:rtl/>
        </w:rPr>
        <w:t xml:space="preserve"> می‌</w:t>
      </w:r>
      <w:r w:rsidR="000A4D99" w:rsidRPr="00F71E4E">
        <w:rPr>
          <w:rtl/>
        </w:rPr>
        <w:t xml:space="preserve">شود که </w:t>
      </w:r>
      <w:r w:rsidR="00B63A7D" w:rsidRPr="00F71E4E">
        <w:rPr>
          <w:rtl/>
        </w:rPr>
        <w:t>هیچ‌کدام</w:t>
      </w:r>
      <w:r w:rsidR="000A4D99" w:rsidRPr="00F71E4E">
        <w:rPr>
          <w:rtl/>
        </w:rPr>
        <w:t xml:space="preserve"> از این کتب وارد تبیین حال شخص نشده</w:t>
      </w:r>
      <w:r w:rsidR="00AB0BD3" w:rsidRPr="00F71E4E">
        <w:rPr>
          <w:rtl/>
        </w:rPr>
        <w:t xml:space="preserve">‌اند </w:t>
      </w:r>
      <w:r w:rsidR="000A4D99" w:rsidRPr="00F71E4E">
        <w:rPr>
          <w:rtl/>
        </w:rPr>
        <w:t>و از قواعد عمومی هم شامل او</w:t>
      </w:r>
      <w:r w:rsidR="00AB0BD3" w:rsidRPr="00F71E4E">
        <w:rPr>
          <w:rtl/>
        </w:rPr>
        <w:t xml:space="preserve"> نمی‌</w:t>
      </w:r>
      <w:r w:rsidR="000A4D99" w:rsidRPr="00F71E4E">
        <w:rPr>
          <w:rtl/>
        </w:rPr>
        <w:t>شود مشخص</w:t>
      </w:r>
      <w:r w:rsidR="00AB0BD3" w:rsidRPr="00F71E4E">
        <w:rPr>
          <w:rtl/>
        </w:rPr>
        <w:t xml:space="preserve"> می‌</w:t>
      </w:r>
      <w:r w:rsidR="000A4D99" w:rsidRPr="00F71E4E">
        <w:rPr>
          <w:rtl/>
        </w:rPr>
        <w:t>شود که به شکل نهایی امکان تعیین تکلیف نبوده است.</w:t>
      </w:r>
    </w:p>
    <w:p w:rsidR="00287B72" w:rsidRPr="00F71E4E" w:rsidRDefault="00FD27D0" w:rsidP="00155EB7">
      <w:pPr>
        <w:rPr>
          <w:rtl/>
        </w:rPr>
      </w:pPr>
      <w:r w:rsidRPr="00F71E4E">
        <w:rPr>
          <w:rtl/>
        </w:rPr>
        <w:t>سرجمع این کتب که در کنار هم قرار</w:t>
      </w:r>
      <w:r w:rsidR="00AB0BD3" w:rsidRPr="00F71E4E">
        <w:rPr>
          <w:rtl/>
        </w:rPr>
        <w:t xml:space="preserve"> می‌</w:t>
      </w:r>
      <w:r w:rsidRPr="00F71E4E">
        <w:rPr>
          <w:rtl/>
        </w:rPr>
        <w:t>گیرند این نتیجه حاصل</w:t>
      </w:r>
      <w:r w:rsidR="00AB0BD3" w:rsidRPr="00F71E4E">
        <w:rPr>
          <w:rtl/>
        </w:rPr>
        <w:t xml:space="preserve"> می‌</w:t>
      </w:r>
      <w:r w:rsidRPr="00F71E4E">
        <w:rPr>
          <w:rtl/>
        </w:rPr>
        <w:t>شود که شبیه به اطلاق مقامی است.</w:t>
      </w:r>
      <w:r w:rsidR="00A648B2" w:rsidRPr="00F71E4E">
        <w:rPr>
          <w:rtl/>
        </w:rPr>
        <w:t xml:space="preserve"> در واقع وقتی در این </w:t>
      </w:r>
      <w:r w:rsidR="00F95067" w:rsidRPr="00F71E4E">
        <w:rPr>
          <w:rtl/>
        </w:rPr>
        <w:t>کتاب‌ها</w:t>
      </w:r>
      <w:r w:rsidR="00AB0BD3" w:rsidRPr="00F71E4E">
        <w:rPr>
          <w:rtl/>
        </w:rPr>
        <w:t xml:space="preserve"> </w:t>
      </w:r>
      <w:r w:rsidR="00A648B2" w:rsidRPr="00F71E4E">
        <w:rPr>
          <w:rtl/>
        </w:rPr>
        <w:t>گفته نشده است یعنی امکان بیان و روشن شدن مطلب نبوده و لذا نگفته</w:t>
      </w:r>
      <w:r w:rsidR="00AB0BD3" w:rsidRPr="00F71E4E">
        <w:rPr>
          <w:rtl/>
        </w:rPr>
        <w:t>‌اند</w:t>
      </w:r>
      <w:r w:rsidR="00EE60EF" w:rsidRPr="00F71E4E">
        <w:rPr>
          <w:rtl/>
        </w:rPr>
        <w:t xml:space="preserve">؛ </w:t>
      </w:r>
      <w:r w:rsidR="00F95067" w:rsidRPr="00F71E4E">
        <w:rPr>
          <w:rtl/>
        </w:rPr>
        <w:t>به‌عبارت‌دیگر</w:t>
      </w:r>
      <w:r w:rsidR="00287B72" w:rsidRPr="00F71E4E">
        <w:rPr>
          <w:rtl/>
        </w:rPr>
        <w:t xml:space="preserve"> اگرچه هر کدام از این </w:t>
      </w:r>
      <w:r w:rsidR="00F95067" w:rsidRPr="00F71E4E">
        <w:rPr>
          <w:rtl/>
        </w:rPr>
        <w:t>کتاب‌ها</w:t>
      </w:r>
      <w:r w:rsidR="00AB0BD3" w:rsidRPr="00F71E4E">
        <w:rPr>
          <w:rtl/>
        </w:rPr>
        <w:t xml:space="preserve"> </w:t>
      </w:r>
      <w:r w:rsidR="00287B72" w:rsidRPr="00F71E4E">
        <w:rPr>
          <w:rtl/>
        </w:rPr>
        <w:t xml:space="preserve">را اگر تک تک </w:t>
      </w:r>
      <w:r w:rsidR="007337E5" w:rsidRPr="00F71E4E">
        <w:rPr>
          <w:rtl/>
        </w:rPr>
        <w:t>بررسی کنیم و با آن مواجه شویم همان بیان قبل حاصل شده و</w:t>
      </w:r>
      <w:r w:rsidR="00AB0BD3" w:rsidRPr="00F71E4E">
        <w:rPr>
          <w:rtl/>
        </w:rPr>
        <w:t xml:space="preserve"> نمی‌</w:t>
      </w:r>
      <w:r w:rsidR="007337E5" w:rsidRPr="00F71E4E">
        <w:rPr>
          <w:rtl/>
        </w:rPr>
        <w:t>توان عدم وثاقت کسانی که اسمشان نیامده است احراز شود، اما از جمع این کتب انسان به اطمینان نسبی</w:t>
      </w:r>
      <w:r w:rsidR="00AB0BD3" w:rsidRPr="00F71E4E">
        <w:rPr>
          <w:rtl/>
        </w:rPr>
        <w:t xml:space="preserve"> می‌</w:t>
      </w:r>
      <w:r w:rsidR="007337E5" w:rsidRPr="00F71E4E">
        <w:rPr>
          <w:rtl/>
        </w:rPr>
        <w:t xml:space="preserve">رسد که هر </w:t>
      </w:r>
      <w:r w:rsidR="00EE60EF" w:rsidRPr="00F71E4E">
        <w:rPr>
          <w:rtl/>
        </w:rPr>
        <w:t>آنچه</w:t>
      </w:r>
      <w:r w:rsidR="007337E5" w:rsidRPr="00F71E4E">
        <w:rPr>
          <w:rtl/>
        </w:rPr>
        <w:t xml:space="preserve"> وجود داشته و در توان این بزرگان بوده است و احوالی که امکان تعیین تکلیف کرد در این کتب </w:t>
      </w:r>
      <w:r w:rsidR="00EE60EF" w:rsidRPr="00F71E4E">
        <w:rPr>
          <w:rtl/>
        </w:rPr>
        <w:t>جمع‌آوری</w:t>
      </w:r>
      <w:r w:rsidR="007337E5" w:rsidRPr="00F71E4E">
        <w:rPr>
          <w:rtl/>
        </w:rPr>
        <w:t xml:space="preserve"> شده است.</w:t>
      </w:r>
    </w:p>
    <w:p w:rsidR="00521D93" w:rsidRPr="00F71E4E" w:rsidRDefault="00521D93" w:rsidP="00287B72">
      <w:pPr>
        <w:rPr>
          <w:rtl/>
        </w:rPr>
      </w:pPr>
      <w:r w:rsidRPr="00F71E4E">
        <w:rPr>
          <w:rtl/>
        </w:rPr>
        <w:t>پس آنچه در اینجا عرض شد این است که از جمع این کتب چیزی شبیه به اطلاق مقامی حاصل</w:t>
      </w:r>
      <w:r w:rsidR="00AB0BD3" w:rsidRPr="00F71E4E">
        <w:rPr>
          <w:rtl/>
        </w:rPr>
        <w:t xml:space="preserve"> می‌</w:t>
      </w:r>
      <w:r w:rsidRPr="00F71E4E">
        <w:rPr>
          <w:rtl/>
        </w:rPr>
        <w:t>شود. توضیح مطلب اینکه وقتی گفته</w:t>
      </w:r>
      <w:r w:rsidR="00AB0BD3" w:rsidRPr="00F71E4E">
        <w:rPr>
          <w:rtl/>
        </w:rPr>
        <w:t xml:space="preserve"> می‌</w:t>
      </w:r>
      <w:r w:rsidRPr="00F71E4E">
        <w:rPr>
          <w:rtl/>
        </w:rPr>
        <w:t>شود «اطلاق مقامی» یعنی در مقام بیان بوده</w:t>
      </w:r>
      <w:r w:rsidR="00AB0BD3" w:rsidRPr="00F71E4E">
        <w:rPr>
          <w:rtl/>
        </w:rPr>
        <w:t xml:space="preserve">‌اند </w:t>
      </w:r>
      <w:r w:rsidRPr="00F71E4E">
        <w:rPr>
          <w:rtl/>
        </w:rPr>
        <w:t xml:space="preserve">اما در اینجا </w:t>
      </w:r>
      <w:r w:rsidR="00780A32" w:rsidRPr="00F71E4E">
        <w:rPr>
          <w:rtl/>
        </w:rPr>
        <w:t>اطلاق مقامی نیست بلکه چیزی شبیه به اطلاق مقامی است.</w:t>
      </w:r>
    </w:p>
    <w:p w:rsidR="00234B72" w:rsidRPr="00F71E4E" w:rsidRDefault="00780A32" w:rsidP="00780A32">
      <w:pPr>
        <w:rPr>
          <w:rtl/>
        </w:rPr>
      </w:pPr>
      <w:r w:rsidRPr="00F71E4E">
        <w:rPr>
          <w:rtl/>
        </w:rPr>
        <w:t>پس نظر ما این است که از مجموعه این کتب وقتی ملاحظه شود انسان به این اطمینان</w:t>
      </w:r>
      <w:r w:rsidR="00AB0BD3" w:rsidRPr="00F71E4E">
        <w:rPr>
          <w:rtl/>
        </w:rPr>
        <w:t xml:space="preserve"> می‌</w:t>
      </w:r>
      <w:r w:rsidRPr="00F71E4E">
        <w:rPr>
          <w:rtl/>
        </w:rPr>
        <w:t xml:space="preserve">رسد که هر </w:t>
      </w:r>
      <w:r w:rsidR="00EE60EF" w:rsidRPr="00F71E4E">
        <w:rPr>
          <w:rtl/>
        </w:rPr>
        <w:t>آنچه</w:t>
      </w:r>
      <w:r w:rsidRPr="00F71E4E">
        <w:rPr>
          <w:rtl/>
        </w:rPr>
        <w:t xml:space="preserve"> در گنجینه سینه بزرگان ما و در فضای بزرگان راجع به روات و محدّثین بوده است –با توجّه به اینکه این حسّاسیت وجود داشته است که </w:t>
      </w:r>
      <w:r w:rsidR="00FE4D74" w:rsidRPr="00F71E4E">
        <w:rPr>
          <w:rtl/>
        </w:rPr>
        <w:t>این‌ها</w:t>
      </w:r>
      <w:r w:rsidRPr="00F71E4E">
        <w:rPr>
          <w:rtl/>
        </w:rPr>
        <w:t xml:space="preserve"> </w:t>
      </w:r>
      <w:r w:rsidRPr="00F71E4E">
        <w:rPr>
          <w:rtl/>
        </w:rPr>
        <w:lastRenderedPageBreak/>
        <w:t>تعیین تکلیف شوند- هر چه بوده است در این کتب آمده است</w:t>
      </w:r>
      <w:r w:rsidR="00EE60EF" w:rsidRPr="00F71E4E">
        <w:rPr>
          <w:rtl/>
        </w:rPr>
        <w:t xml:space="preserve">؛ </w:t>
      </w:r>
      <w:r w:rsidRPr="00F71E4E">
        <w:rPr>
          <w:rtl/>
        </w:rPr>
        <w:t xml:space="preserve">بنابراین اگر در باب کسی نامی ذکر نشده و یا نام آمده اما قدح و مدحی نیامده است این </w:t>
      </w:r>
      <w:r w:rsidR="00B63A7D" w:rsidRPr="00F71E4E">
        <w:rPr>
          <w:rtl/>
        </w:rPr>
        <w:t>حکایت‌گر</w:t>
      </w:r>
      <w:r w:rsidRPr="00F71E4E">
        <w:rPr>
          <w:rtl/>
        </w:rPr>
        <w:t xml:space="preserve"> از این است که نسبت به او وضع روشنی نبوده</w:t>
      </w:r>
      <w:r w:rsidR="00006F56" w:rsidRPr="00F71E4E">
        <w:rPr>
          <w:rtl/>
        </w:rPr>
        <w:t xml:space="preserve"> است، البته این فقط یک اطمینان نسبی است و بالاتر از اطلاق و عموم لفظی نیست و راجع به فرد </w:t>
      </w:r>
      <w:r w:rsidR="00F95067" w:rsidRPr="00F71E4E">
        <w:rPr>
          <w:rtl/>
        </w:rPr>
        <w:t>این‌چنین</w:t>
      </w:r>
      <w:r w:rsidR="00006F56" w:rsidRPr="00F71E4E">
        <w:rPr>
          <w:rtl/>
        </w:rPr>
        <w:t xml:space="preserve"> (مشهور و معروف) ممکن است قرائنی </w:t>
      </w:r>
      <w:r w:rsidR="00EE60EF" w:rsidRPr="00F71E4E">
        <w:rPr>
          <w:rtl/>
        </w:rPr>
        <w:t>جمع‌آوری</w:t>
      </w:r>
      <w:r w:rsidR="00006F56" w:rsidRPr="00F71E4E">
        <w:rPr>
          <w:rtl/>
        </w:rPr>
        <w:t xml:space="preserve"> شود که وثاقت او ثابت شود، پس این مطلب </w:t>
      </w:r>
      <w:r w:rsidR="00EE60EF" w:rsidRPr="00F71E4E">
        <w:rPr>
          <w:rtl/>
        </w:rPr>
        <w:t>کلی</w:t>
      </w:r>
      <w:r w:rsidR="00006F56" w:rsidRPr="00F71E4E">
        <w:rPr>
          <w:rtl/>
        </w:rPr>
        <w:t xml:space="preserve"> نیست و قابل تخصیص است و </w:t>
      </w:r>
      <w:r w:rsidR="00EE60EF" w:rsidRPr="00F71E4E">
        <w:rPr>
          <w:rtl/>
        </w:rPr>
        <w:t>همان‌طور</w:t>
      </w:r>
      <w:r w:rsidR="00006F56" w:rsidRPr="00F71E4E">
        <w:rPr>
          <w:rtl/>
        </w:rPr>
        <w:t xml:space="preserve"> که در جلسات گذشته ملاحظه شد احمد ابن محمد هم از همین قبیل است و با مجموع شواهد وثاقت او هم درست</w:t>
      </w:r>
      <w:r w:rsidR="00AB0BD3" w:rsidRPr="00F71E4E">
        <w:rPr>
          <w:rtl/>
        </w:rPr>
        <w:t xml:space="preserve"> می‌</w:t>
      </w:r>
      <w:r w:rsidR="00006F56" w:rsidRPr="00F71E4E">
        <w:rPr>
          <w:rtl/>
        </w:rPr>
        <w:t>شود، اما این قاعده که گفته شود</w:t>
      </w:r>
      <w:r w:rsidR="00AB0BD3" w:rsidRPr="00F71E4E">
        <w:rPr>
          <w:rtl/>
        </w:rPr>
        <w:t xml:space="preserve"> نمی‌</w:t>
      </w:r>
      <w:r w:rsidR="00006F56" w:rsidRPr="00F71E4E">
        <w:rPr>
          <w:rtl/>
        </w:rPr>
        <w:t>شود از عدم ذکر و عدم توصیف به مدح و ذم چیزی را استفاده کرد پذیرفت</w:t>
      </w:r>
      <w:r w:rsidR="00234B72" w:rsidRPr="00F71E4E">
        <w:rPr>
          <w:rtl/>
        </w:rPr>
        <w:t>ه نبوده و</w:t>
      </w:r>
      <w:r w:rsidR="00AB0BD3" w:rsidRPr="00F71E4E">
        <w:rPr>
          <w:rtl/>
        </w:rPr>
        <w:t xml:space="preserve"> نمی‌</w:t>
      </w:r>
      <w:r w:rsidR="00234B72" w:rsidRPr="00F71E4E">
        <w:rPr>
          <w:rtl/>
        </w:rPr>
        <w:t xml:space="preserve">شود </w:t>
      </w:r>
      <w:r w:rsidR="00B63A7D" w:rsidRPr="00F71E4E">
        <w:rPr>
          <w:rtl/>
        </w:rPr>
        <w:t>به‌طورقطع</w:t>
      </w:r>
      <w:r w:rsidR="00234B72" w:rsidRPr="00F71E4E">
        <w:rPr>
          <w:rtl/>
        </w:rPr>
        <w:t xml:space="preserve"> این نظر را پذیرفت</w:t>
      </w:r>
      <w:r w:rsidR="00A63AA6" w:rsidRPr="00F71E4E">
        <w:rPr>
          <w:rtl/>
        </w:rPr>
        <w:t>.</w:t>
      </w:r>
    </w:p>
    <w:p w:rsidR="00A63AA6" w:rsidRPr="00F71E4E" w:rsidRDefault="00A63AA6" w:rsidP="00A63AA6">
      <w:pPr>
        <w:pStyle w:val="Heading3"/>
        <w:rPr>
          <w:rtl/>
        </w:rPr>
      </w:pPr>
      <w:bookmarkStart w:id="7" w:name="_Toc532751171"/>
      <w:r w:rsidRPr="00F71E4E">
        <w:rPr>
          <w:rtl/>
        </w:rPr>
        <w:t>نتیجه قاعده معاریف</w:t>
      </w:r>
      <w:bookmarkEnd w:id="7"/>
    </w:p>
    <w:p w:rsidR="00780A32" w:rsidRPr="00F71E4E" w:rsidRDefault="00234B72" w:rsidP="00A14FA7">
      <w:pPr>
        <w:rPr>
          <w:rtl/>
        </w:rPr>
      </w:pPr>
      <w:r w:rsidRPr="00F71E4E">
        <w:rPr>
          <w:rtl/>
        </w:rPr>
        <w:t xml:space="preserve">نکته مهم در عرض ما این است که صرف معروف بودن هم کافی نیست چراکه </w:t>
      </w:r>
      <w:r w:rsidR="00631276" w:rsidRPr="00F71E4E">
        <w:rPr>
          <w:rtl/>
        </w:rPr>
        <w:t>معروف بودن در جایی که مجموعه کتاب</w:t>
      </w:r>
      <w:r w:rsidR="00AB0BD3" w:rsidRPr="00F71E4E">
        <w:rPr>
          <w:rtl/>
        </w:rPr>
        <w:t>‌های</w:t>
      </w:r>
      <w:r w:rsidR="00631276" w:rsidRPr="00F71E4E">
        <w:rPr>
          <w:rtl/>
        </w:rPr>
        <w:t xml:space="preserve"> </w:t>
      </w:r>
      <w:r w:rsidR="00F95067" w:rsidRPr="00F71E4E">
        <w:rPr>
          <w:rtl/>
        </w:rPr>
        <w:t>درصدد</w:t>
      </w:r>
      <w:r w:rsidR="00631276" w:rsidRPr="00F71E4E">
        <w:rPr>
          <w:rtl/>
        </w:rPr>
        <w:t xml:space="preserve"> تبیین احوال </w:t>
      </w:r>
      <w:r w:rsidR="00A14FA7" w:rsidRPr="00F71E4E">
        <w:rPr>
          <w:rtl/>
        </w:rPr>
        <w:t>روات تألیف شده است با حساسیت</w:t>
      </w:r>
      <w:r w:rsidR="00AB0BD3" w:rsidRPr="00F71E4E">
        <w:rPr>
          <w:rtl/>
        </w:rPr>
        <w:t>‌های</w:t>
      </w:r>
      <w:r w:rsidR="00A14FA7" w:rsidRPr="00F71E4E">
        <w:rPr>
          <w:rtl/>
        </w:rPr>
        <w:t>ی که در آن زمان وجود داشته پس از مجموعه این کتب مشخص</w:t>
      </w:r>
      <w:r w:rsidR="00AB0BD3" w:rsidRPr="00F71E4E">
        <w:rPr>
          <w:rtl/>
        </w:rPr>
        <w:t xml:space="preserve"> می‌</w:t>
      </w:r>
      <w:r w:rsidR="00A14FA7" w:rsidRPr="00F71E4E">
        <w:rPr>
          <w:rtl/>
        </w:rPr>
        <w:t>شود که اگر چیزی مطرح نشده است حتماً این امکان بیان وضع او وجود نداشته است.</w:t>
      </w:r>
    </w:p>
    <w:p w:rsidR="00631276" w:rsidRPr="00F71E4E" w:rsidRDefault="00B63A7D" w:rsidP="00857E59">
      <w:pPr>
        <w:rPr>
          <w:rtl/>
        </w:rPr>
      </w:pPr>
      <w:r w:rsidRPr="00F71E4E">
        <w:rPr>
          <w:rtl/>
        </w:rPr>
        <w:t>به‌عنوان‌مثال</w:t>
      </w:r>
      <w:r w:rsidR="00A14FA7" w:rsidRPr="00F71E4E">
        <w:rPr>
          <w:rtl/>
        </w:rPr>
        <w:t xml:space="preserve"> </w:t>
      </w:r>
      <w:r w:rsidR="00631276" w:rsidRPr="00F71E4E">
        <w:rPr>
          <w:rtl/>
        </w:rPr>
        <w:t>در زمان مرحوم شیخ عبدالکریم صدها نفر بودند که تا اواخر عمر ایشان نیز چیزی قریب به هزار نفر راوی بودند که در آن جمع نیز حدود 40 نفر برجسته بوده</w:t>
      </w:r>
      <w:r w:rsidR="00AB0BD3" w:rsidRPr="00F71E4E">
        <w:rPr>
          <w:rtl/>
        </w:rPr>
        <w:t xml:space="preserve">‌اند </w:t>
      </w:r>
      <w:r w:rsidR="00730CD2" w:rsidRPr="00F71E4E">
        <w:rPr>
          <w:rtl/>
        </w:rPr>
        <w:t xml:space="preserve">که اگر در بین </w:t>
      </w:r>
      <w:r w:rsidR="00FE4D74" w:rsidRPr="00F71E4E">
        <w:rPr>
          <w:rtl/>
        </w:rPr>
        <w:t>این‌ها</w:t>
      </w:r>
      <w:r w:rsidR="00730CD2" w:rsidRPr="00F71E4E">
        <w:rPr>
          <w:rtl/>
        </w:rPr>
        <w:t xml:space="preserve"> که دارای برجستگی علمی و شهرت بوده</w:t>
      </w:r>
      <w:r w:rsidR="00AB0BD3" w:rsidRPr="00F71E4E">
        <w:rPr>
          <w:rtl/>
        </w:rPr>
        <w:t xml:space="preserve">‌اند </w:t>
      </w:r>
      <w:r w:rsidR="00730CD2" w:rsidRPr="00F71E4E">
        <w:rPr>
          <w:rtl/>
        </w:rPr>
        <w:t xml:space="preserve">اگر نکته </w:t>
      </w:r>
      <w:r w:rsidRPr="00F71E4E">
        <w:rPr>
          <w:rtl/>
        </w:rPr>
        <w:t>خاصی</w:t>
      </w:r>
      <w:r w:rsidR="00730CD2" w:rsidRPr="00F71E4E">
        <w:rPr>
          <w:rtl/>
        </w:rPr>
        <w:t xml:space="preserve"> وجود داشت حتماً شیوع و انتشار پیدا</w:t>
      </w:r>
      <w:r w:rsidR="00AB0BD3" w:rsidRPr="00F71E4E">
        <w:rPr>
          <w:rtl/>
        </w:rPr>
        <w:t xml:space="preserve"> می‌</w:t>
      </w:r>
      <w:r w:rsidR="00730CD2" w:rsidRPr="00F71E4E">
        <w:rPr>
          <w:rtl/>
        </w:rPr>
        <w:t>کرد پس زمانی که چیزی گفته نشده است مشخص</w:t>
      </w:r>
      <w:r w:rsidR="00AB0BD3" w:rsidRPr="00F71E4E">
        <w:rPr>
          <w:rtl/>
        </w:rPr>
        <w:t xml:space="preserve"> می‌</w:t>
      </w:r>
      <w:r w:rsidR="00730CD2" w:rsidRPr="00F71E4E">
        <w:rPr>
          <w:rtl/>
        </w:rPr>
        <w:t xml:space="preserve">شود که مشکلی نداشته است، پس کلام مرحوم تبریزی در این شرایط درست است، اما در مورد رواتی که این حسّاسیت وجود داشته است که راجع به </w:t>
      </w:r>
      <w:r w:rsidR="00EE60EF" w:rsidRPr="00F71E4E">
        <w:rPr>
          <w:rtl/>
        </w:rPr>
        <w:t>آن‌ها</w:t>
      </w:r>
      <w:r w:rsidR="00730CD2" w:rsidRPr="00F71E4E">
        <w:rPr>
          <w:rtl/>
        </w:rPr>
        <w:t xml:space="preserve"> تکلیف شود</w:t>
      </w:r>
      <w:r w:rsidR="00857E59" w:rsidRPr="00F71E4E">
        <w:rPr>
          <w:rtl/>
        </w:rPr>
        <w:t xml:space="preserve">، این حسّاسیت فقط در یک کتاب نیست بلکه سرجمع شرایط بیانگر این مطلب است که قرار بر این بوده و </w:t>
      </w:r>
      <w:r w:rsidR="00F95067" w:rsidRPr="00F71E4E">
        <w:rPr>
          <w:rtl/>
        </w:rPr>
        <w:t>این‌چنین</w:t>
      </w:r>
      <w:r w:rsidR="00857E59" w:rsidRPr="00F71E4E">
        <w:rPr>
          <w:rtl/>
        </w:rPr>
        <w:t xml:space="preserve"> </w:t>
      </w:r>
      <w:r w:rsidRPr="00F71E4E">
        <w:rPr>
          <w:rtl/>
        </w:rPr>
        <w:t>حساسیتی</w:t>
      </w:r>
      <w:r w:rsidR="00857E59" w:rsidRPr="00F71E4E">
        <w:rPr>
          <w:rtl/>
        </w:rPr>
        <w:t xml:space="preserve"> وجود داشته است که تعیین تکلیف شود و این قرار جمعی نیز –</w:t>
      </w:r>
      <w:r w:rsidR="000B1618" w:rsidRPr="00F71E4E">
        <w:rPr>
          <w:rtl/>
        </w:rPr>
        <w:t>تقریباً</w:t>
      </w:r>
      <w:r w:rsidR="00857E59" w:rsidRPr="00F71E4E">
        <w:rPr>
          <w:rtl/>
        </w:rPr>
        <w:t>- وجود داشته است و یا حتّی اگر چنین قراری نبوده است مجموعه این کتب این مطلب را</w:t>
      </w:r>
      <w:r w:rsidR="00AB0BD3" w:rsidRPr="00F71E4E">
        <w:rPr>
          <w:rtl/>
        </w:rPr>
        <w:t xml:space="preserve"> می‌</w:t>
      </w:r>
      <w:r w:rsidR="00857E59" w:rsidRPr="00F71E4E">
        <w:rPr>
          <w:rtl/>
        </w:rPr>
        <w:t>رساند که این افراد استقصاء کرده و استفراغ وسع</w:t>
      </w:r>
      <w:r w:rsidR="00AB0BD3" w:rsidRPr="00F71E4E">
        <w:rPr>
          <w:rtl/>
        </w:rPr>
        <w:t xml:space="preserve"> می‌</w:t>
      </w:r>
      <w:r w:rsidR="00857E59" w:rsidRPr="00F71E4E">
        <w:rPr>
          <w:rtl/>
        </w:rPr>
        <w:t>کردند تا روات تعیین تکلیف شوند. وقتی این مطلب ضمیمه شود بنیان قاعده معاریف سست</w:t>
      </w:r>
      <w:r w:rsidR="00AB0BD3" w:rsidRPr="00F71E4E">
        <w:rPr>
          <w:rtl/>
        </w:rPr>
        <w:t xml:space="preserve"> می‌</w:t>
      </w:r>
      <w:r w:rsidR="00857E59" w:rsidRPr="00F71E4E">
        <w:rPr>
          <w:rtl/>
        </w:rPr>
        <w:t>شود.</w:t>
      </w:r>
    </w:p>
    <w:p w:rsidR="00A63AA6" w:rsidRPr="00F71E4E" w:rsidRDefault="00A63AA6" w:rsidP="00857E59">
      <w:pPr>
        <w:rPr>
          <w:rtl/>
        </w:rPr>
      </w:pPr>
      <w:r w:rsidRPr="00F71E4E">
        <w:rPr>
          <w:rtl/>
        </w:rPr>
        <w:t>در چنین شرایطی احمد ابن محمد و نوفلی و ... از مشاهیر بوده</w:t>
      </w:r>
      <w:r w:rsidR="00AB0BD3" w:rsidRPr="00F71E4E">
        <w:rPr>
          <w:rtl/>
        </w:rPr>
        <w:t xml:space="preserve">‌اند </w:t>
      </w:r>
      <w:r w:rsidRPr="00F71E4E">
        <w:rPr>
          <w:rtl/>
        </w:rPr>
        <w:t xml:space="preserve">و نجاشی و </w:t>
      </w:r>
      <w:r w:rsidR="00F95067" w:rsidRPr="00F71E4E">
        <w:rPr>
          <w:rtl/>
        </w:rPr>
        <w:t>کشی</w:t>
      </w:r>
      <w:r w:rsidRPr="00F71E4E">
        <w:rPr>
          <w:rtl/>
        </w:rPr>
        <w:t xml:space="preserve"> و ... هم </w:t>
      </w:r>
      <w:r w:rsidR="00FE4D74" w:rsidRPr="00F71E4E">
        <w:rPr>
          <w:rtl/>
        </w:rPr>
        <w:t>این‌ها</w:t>
      </w:r>
      <w:r w:rsidRPr="00F71E4E">
        <w:rPr>
          <w:rtl/>
        </w:rPr>
        <w:t xml:space="preserve"> را بسیار بهتر و بیشتر از بقیه با </w:t>
      </w:r>
      <w:r w:rsidR="00FE4D74" w:rsidRPr="00F71E4E">
        <w:rPr>
          <w:rtl/>
        </w:rPr>
        <w:t>این‌ها</w:t>
      </w:r>
      <w:r w:rsidRPr="00F71E4E">
        <w:rPr>
          <w:rtl/>
        </w:rPr>
        <w:t xml:space="preserve"> سر و کار داشته و از احوال و روایات ایشان </w:t>
      </w:r>
      <w:r w:rsidR="000B1618" w:rsidRPr="00F71E4E">
        <w:rPr>
          <w:rtl/>
        </w:rPr>
        <w:t>باخبر</w:t>
      </w:r>
      <w:r w:rsidRPr="00F71E4E">
        <w:rPr>
          <w:rtl/>
        </w:rPr>
        <w:t xml:space="preserve"> بوده</w:t>
      </w:r>
      <w:r w:rsidR="00AB0BD3" w:rsidRPr="00F71E4E">
        <w:rPr>
          <w:rtl/>
        </w:rPr>
        <w:t>‌اند،</w:t>
      </w:r>
      <w:r w:rsidRPr="00F71E4E">
        <w:rPr>
          <w:rtl/>
        </w:rPr>
        <w:t xml:space="preserve"> </w:t>
      </w:r>
      <w:r w:rsidR="00F95067" w:rsidRPr="00F71E4E">
        <w:rPr>
          <w:rtl/>
        </w:rPr>
        <w:t>درعین‌حال</w:t>
      </w:r>
      <w:r w:rsidRPr="00F71E4E">
        <w:rPr>
          <w:rtl/>
        </w:rPr>
        <w:t xml:space="preserve"> همین بزرگانی که وثوق و ضعف روات را آورده</w:t>
      </w:r>
      <w:r w:rsidR="00AB0BD3" w:rsidRPr="00F71E4E">
        <w:rPr>
          <w:rtl/>
        </w:rPr>
        <w:t xml:space="preserve">‌اند </w:t>
      </w:r>
      <w:r w:rsidRPr="00F71E4E">
        <w:rPr>
          <w:rtl/>
        </w:rPr>
        <w:t>و بناء بر توثیق و تضعیف هم بوده است و چیزی گفته نشده است این مطلب اجازه</w:t>
      </w:r>
      <w:r w:rsidR="00AB0BD3" w:rsidRPr="00F71E4E">
        <w:rPr>
          <w:rtl/>
        </w:rPr>
        <w:t xml:space="preserve"> نمی‌</w:t>
      </w:r>
      <w:r w:rsidRPr="00F71E4E">
        <w:rPr>
          <w:rtl/>
        </w:rPr>
        <w:t>دهد که گفته شود این اشخاص معروف بوده و قدحی هم در موردشان نیامده پس دلیل بر وثاقت است!</w:t>
      </w:r>
    </w:p>
    <w:p w:rsidR="00A63AA6" w:rsidRPr="00F71E4E" w:rsidRDefault="00855733" w:rsidP="00857E59">
      <w:pPr>
        <w:rPr>
          <w:rtl/>
        </w:rPr>
      </w:pPr>
      <w:r w:rsidRPr="00F71E4E">
        <w:rPr>
          <w:rtl/>
        </w:rPr>
        <w:t>پس در اینجا</w:t>
      </w:r>
      <w:r w:rsidR="00AB0BD3" w:rsidRPr="00F71E4E">
        <w:rPr>
          <w:rtl/>
        </w:rPr>
        <w:t xml:space="preserve"> می‌</w:t>
      </w:r>
      <w:r w:rsidRPr="00F71E4E">
        <w:rPr>
          <w:rtl/>
        </w:rPr>
        <w:t>بایست سکوت کرد منتهی نتیجه تابع أخسّ مقدّمات است و همین که وثاقت شخص احراز نشد دیگر</w:t>
      </w:r>
      <w:r w:rsidR="00AB0BD3" w:rsidRPr="00F71E4E">
        <w:rPr>
          <w:rtl/>
        </w:rPr>
        <w:t xml:space="preserve"> نمی‌</w:t>
      </w:r>
      <w:r w:rsidRPr="00F71E4E">
        <w:rPr>
          <w:rtl/>
        </w:rPr>
        <w:t>توان به روایت او اعتماد کرد.</w:t>
      </w:r>
    </w:p>
    <w:p w:rsidR="00855733" w:rsidRPr="00F71E4E" w:rsidRDefault="00855733" w:rsidP="00857E59">
      <w:pPr>
        <w:rPr>
          <w:rtl/>
        </w:rPr>
      </w:pPr>
      <w:r w:rsidRPr="00F71E4E">
        <w:rPr>
          <w:rtl/>
        </w:rPr>
        <w:t>در واقع نفی روایت به دو صورت است:</w:t>
      </w:r>
    </w:p>
    <w:p w:rsidR="00855733" w:rsidRPr="00F71E4E" w:rsidRDefault="00855733" w:rsidP="00857E59">
      <w:pPr>
        <w:rPr>
          <w:rtl/>
        </w:rPr>
      </w:pPr>
      <w:r w:rsidRPr="00F71E4E">
        <w:rPr>
          <w:rtl/>
        </w:rPr>
        <w:t>گاهی است که در مورد روات آن حدیث گفته شده است «ضعیفٌ» در اینجا صحّت و اتقان روایت نفی</w:t>
      </w:r>
      <w:r w:rsidR="00AB0BD3" w:rsidRPr="00F71E4E">
        <w:rPr>
          <w:rtl/>
        </w:rPr>
        <w:t xml:space="preserve"> می‌</w:t>
      </w:r>
      <w:r w:rsidRPr="00F71E4E">
        <w:rPr>
          <w:rtl/>
        </w:rPr>
        <w:t>شود.</w:t>
      </w:r>
    </w:p>
    <w:p w:rsidR="00855733" w:rsidRPr="00F71E4E" w:rsidRDefault="00855733" w:rsidP="00857E59">
      <w:pPr>
        <w:rPr>
          <w:rtl/>
        </w:rPr>
      </w:pPr>
      <w:r w:rsidRPr="00F71E4E">
        <w:rPr>
          <w:rtl/>
        </w:rPr>
        <w:lastRenderedPageBreak/>
        <w:t>اما مواردی هم وجود دارد که راوی آن در کتب رجالی مذکور نیست و یا نام او مذکور است اما حال او مشخص نشده است، در اینجا گفته</w:t>
      </w:r>
      <w:r w:rsidR="00AB0BD3" w:rsidRPr="00F71E4E">
        <w:rPr>
          <w:rtl/>
        </w:rPr>
        <w:t xml:space="preserve"> می‌</w:t>
      </w:r>
      <w:r w:rsidRPr="00F71E4E">
        <w:rPr>
          <w:rtl/>
        </w:rPr>
        <w:t>شود «</w:t>
      </w:r>
      <w:r w:rsidR="000B1618" w:rsidRPr="00F71E4E">
        <w:rPr>
          <w:rtl/>
        </w:rPr>
        <w:t>نمی‌دانیم</w:t>
      </w:r>
      <w:r w:rsidRPr="00F71E4E">
        <w:rPr>
          <w:rtl/>
        </w:rPr>
        <w:t xml:space="preserve">» و با این عبارت نیز </w:t>
      </w:r>
      <w:r w:rsidR="003F769F" w:rsidRPr="00F71E4E">
        <w:rPr>
          <w:rtl/>
        </w:rPr>
        <w:t xml:space="preserve">آن موارد از </w:t>
      </w:r>
      <w:r w:rsidR="000B1618" w:rsidRPr="00F71E4E">
        <w:rPr>
          <w:rtl/>
        </w:rPr>
        <w:t>حجیت</w:t>
      </w:r>
      <w:r w:rsidR="003F769F" w:rsidRPr="00F71E4E">
        <w:rPr>
          <w:rtl/>
        </w:rPr>
        <w:t xml:space="preserve"> ساقط</w:t>
      </w:r>
      <w:r w:rsidR="00AB0BD3" w:rsidRPr="00F71E4E">
        <w:rPr>
          <w:rtl/>
        </w:rPr>
        <w:t xml:space="preserve"> می‌</w:t>
      </w:r>
      <w:r w:rsidR="003F769F" w:rsidRPr="00F71E4E">
        <w:rPr>
          <w:rtl/>
        </w:rPr>
        <w:t>شوند چرا که نتیجه تابع أخسّ مقدّمات است.</w:t>
      </w:r>
    </w:p>
    <w:p w:rsidR="003F769F" w:rsidRPr="00F71E4E" w:rsidRDefault="00B4594A" w:rsidP="00857E59">
      <w:pPr>
        <w:rPr>
          <w:rtl/>
        </w:rPr>
      </w:pPr>
      <w:r w:rsidRPr="00F71E4E">
        <w:rPr>
          <w:rtl/>
        </w:rPr>
        <w:t xml:space="preserve">پس </w:t>
      </w:r>
      <w:r w:rsidR="00EE60EF" w:rsidRPr="00F71E4E">
        <w:rPr>
          <w:rtl/>
        </w:rPr>
        <w:t>همان‌طور</w:t>
      </w:r>
      <w:r w:rsidRPr="00F71E4E">
        <w:rPr>
          <w:rtl/>
        </w:rPr>
        <w:t xml:space="preserve"> که ملاحظه فرمودید در اینجا بنا بر این است که قاعده معاریف که قبلاً تا حدودی مورد پذیرش بود با بیان این مطالب تا حدودی سست</w:t>
      </w:r>
      <w:r w:rsidR="00AB0BD3" w:rsidRPr="00F71E4E">
        <w:rPr>
          <w:rtl/>
        </w:rPr>
        <w:t xml:space="preserve"> می‌</w:t>
      </w:r>
      <w:r w:rsidRPr="00F71E4E">
        <w:rPr>
          <w:rtl/>
        </w:rPr>
        <w:t>شود</w:t>
      </w:r>
      <w:r w:rsidR="009F084C" w:rsidRPr="00F71E4E">
        <w:rPr>
          <w:rtl/>
        </w:rPr>
        <w:t>.</w:t>
      </w:r>
    </w:p>
    <w:p w:rsidR="009F084C" w:rsidRPr="00F71E4E" w:rsidRDefault="009F084C" w:rsidP="00857E59">
      <w:pPr>
        <w:rPr>
          <w:rtl/>
        </w:rPr>
      </w:pPr>
      <w:r w:rsidRPr="00F71E4E">
        <w:rPr>
          <w:rtl/>
        </w:rPr>
        <w:t>البته به این مطلب نیز باید توجه داشت که این بیان فقط قاعده معاریف را سست</w:t>
      </w:r>
      <w:r w:rsidR="00AB0BD3" w:rsidRPr="00F71E4E">
        <w:rPr>
          <w:rtl/>
        </w:rPr>
        <w:t xml:space="preserve"> می‌</w:t>
      </w:r>
      <w:r w:rsidRPr="00F71E4E">
        <w:rPr>
          <w:rtl/>
        </w:rPr>
        <w:t>کند اما در مورد شخصی اگر مجموعه قرائن و شواهدی جمع شد که نتیجه آن اعتبار و اعتماد شخص</w:t>
      </w:r>
      <w:r w:rsidR="00AB0BD3" w:rsidRPr="00F71E4E">
        <w:rPr>
          <w:rtl/>
        </w:rPr>
        <w:t xml:space="preserve"> می‌</w:t>
      </w:r>
      <w:r w:rsidRPr="00F71E4E">
        <w:rPr>
          <w:rtl/>
        </w:rPr>
        <w:t xml:space="preserve">شود این نیز پذیرفته است، </w:t>
      </w:r>
      <w:r w:rsidR="00B63A7D" w:rsidRPr="00F71E4E">
        <w:rPr>
          <w:rtl/>
        </w:rPr>
        <w:t>به‌عنوان‌مثال</w:t>
      </w:r>
      <w:r w:rsidRPr="00F71E4E">
        <w:rPr>
          <w:rtl/>
        </w:rPr>
        <w:t xml:space="preserve"> در مورد سند احمد ابن علی ابن نوح سیرافی گفته شده است که سند </w:t>
      </w:r>
      <w:r w:rsidR="00F95067" w:rsidRPr="00F71E4E">
        <w:rPr>
          <w:rtl/>
        </w:rPr>
        <w:t>این‌چنین</w:t>
      </w:r>
      <w:r w:rsidRPr="00F71E4E">
        <w:rPr>
          <w:rtl/>
        </w:rPr>
        <w:t xml:space="preserve"> است و </w:t>
      </w:r>
      <w:r w:rsidR="002F72E4" w:rsidRPr="00F71E4E">
        <w:rPr>
          <w:rtl/>
        </w:rPr>
        <w:t>لذا برای شخص این اعتماد حاصل</w:t>
      </w:r>
      <w:r w:rsidR="00AB0BD3" w:rsidRPr="00F71E4E">
        <w:rPr>
          <w:rtl/>
        </w:rPr>
        <w:t xml:space="preserve"> می‌</w:t>
      </w:r>
      <w:r w:rsidR="002F72E4" w:rsidRPr="00F71E4E">
        <w:rPr>
          <w:rtl/>
        </w:rPr>
        <w:t>شود که اعتماد به او کرده و در اینجا گفته نشده است، در واقع قرائن قبلی که جمع شوند به نوعی وضع احمد ابن محمد را مشخص</w:t>
      </w:r>
      <w:r w:rsidR="00AB0BD3" w:rsidRPr="00F71E4E">
        <w:rPr>
          <w:rtl/>
        </w:rPr>
        <w:t xml:space="preserve"> می‌</w:t>
      </w:r>
      <w:r w:rsidR="002F72E4" w:rsidRPr="00F71E4E">
        <w:rPr>
          <w:rtl/>
        </w:rPr>
        <w:t>کند اما اگر آن قرائن وجود نداشته باشد خیلی از موارد را سست</w:t>
      </w:r>
      <w:r w:rsidR="00AB0BD3" w:rsidRPr="00F71E4E">
        <w:rPr>
          <w:rtl/>
        </w:rPr>
        <w:t xml:space="preserve"> می‌</w:t>
      </w:r>
      <w:r w:rsidR="002F72E4" w:rsidRPr="00F71E4E">
        <w:rPr>
          <w:rtl/>
        </w:rPr>
        <w:t>کند.</w:t>
      </w:r>
    </w:p>
    <w:p w:rsidR="001D5FB8" w:rsidRPr="00F71E4E" w:rsidRDefault="00693713" w:rsidP="001D5FB8">
      <w:pPr>
        <w:pStyle w:val="Heading3"/>
        <w:rPr>
          <w:rtl/>
        </w:rPr>
      </w:pPr>
      <w:bookmarkStart w:id="8" w:name="_Toc532751172"/>
      <w:r w:rsidRPr="00F71E4E">
        <w:rPr>
          <w:rtl/>
        </w:rPr>
        <w:t>خلاصه بحث</w:t>
      </w:r>
      <w:bookmarkEnd w:id="8"/>
    </w:p>
    <w:p w:rsidR="00FD27D0" w:rsidRPr="00F71E4E" w:rsidRDefault="001D5FB8" w:rsidP="001D5FB8">
      <w:pPr>
        <w:rPr>
          <w:rtl/>
        </w:rPr>
      </w:pPr>
      <w:r w:rsidRPr="00F71E4E">
        <w:rPr>
          <w:rtl/>
        </w:rPr>
        <w:t>تا اینجا بحث کبروی بود –که البته مجدداً باز خواهیم گشت و این بحث را تنظیم جدیدی خواهیم کرد- اما علاوه بر این اشکالات صغروی نیز در اینجا وجود دارد به این بیان که نگاه شما یک نگاه تفکیکی و تجزیه</w:t>
      </w:r>
      <w:r w:rsidR="00AB0BD3" w:rsidRPr="00F71E4E">
        <w:rPr>
          <w:rtl/>
        </w:rPr>
        <w:t xml:space="preserve">‌ای </w:t>
      </w:r>
      <w:r w:rsidRPr="00F71E4E">
        <w:rPr>
          <w:rtl/>
        </w:rPr>
        <w:t xml:space="preserve">به هر یک از این کتب است یا اینکه نگاه به </w:t>
      </w:r>
      <w:r w:rsidR="000B1618" w:rsidRPr="00F71E4E">
        <w:rPr>
          <w:rtl/>
        </w:rPr>
        <w:t>کل</w:t>
      </w:r>
      <w:r w:rsidRPr="00F71E4E">
        <w:rPr>
          <w:rtl/>
        </w:rPr>
        <w:t xml:space="preserve"> است؟</w:t>
      </w:r>
    </w:p>
    <w:p w:rsidR="001D5FB8" w:rsidRPr="00F71E4E" w:rsidRDefault="001D5FB8" w:rsidP="001D5FB8">
      <w:pPr>
        <w:rPr>
          <w:rtl/>
        </w:rPr>
      </w:pPr>
      <w:r w:rsidRPr="00F71E4E">
        <w:rPr>
          <w:rtl/>
        </w:rPr>
        <w:t>اگر نگاه تجزیه</w:t>
      </w:r>
      <w:r w:rsidR="00AB0BD3" w:rsidRPr="00F71E4E">
        <w:rPr>
          <w:rtl/>
        </w:rPr>
        <w:t xml:space="preserve">‌ای </w:t>
      </w:r>
      <w:r w:rsidRPr="00F71E4E">
        <w:rPr>
          <w:rtl/>
        </w:rPr>
        <w:t>باشد همین است که شما فرمودید اما اگر نگاه به کل باشد متفاوت</w:t>
      </w:r>
      <w:r w:rsidR="00AB0BD3" w:rsidRPr="00F71E4E">
        <w:rPr>
          <w:rtl/>
        </w:rPr>
        <w:t xml:space="preserve"> می‌</w:t>
      </w:r>
      <w:r w:rsidRPr="00F71E4E">
        <w:rPr>
          <w:rtl/>
        </w:rPr>
        <w:t>شود</w:t>
      </w:r>
      <w:r w:rsidR="00EE60EF" w:rsidRPr="00F71E4E">
        <w:rPr>
          <w:rtl/>
        </w:rPr>
        <w:t>؛ و</w:t>
      </w:r>
      <w:r w:rsidRPr="00F71E4E">
        <w:rPr>
          <w:rtl/>
        </w:rPr>
        <w:t xml:space="preserve"> نگاه </w:t>
      </w:r>
      <w:r w:rsidR="000B1618" w:rsidRPr="00F71E4E">
        <w:rPr>
          <w:rtl/>
        </w:rPr>
        <w:t>کل</w:t>
      </w:r>
      <w:r w:rsidRPr="00F71E4E">
        <w:rPr>
          <w:rtl/>
        </w:rPr>
        <w:t xml:space="preserve"> هم به نحو اطلاق مقامی </w:t>
      </w:r>
      <w:r w:rsidR="00F60D5F" w:rsidRPr="00F71E4E">
        <w:rPr>
          <w:rtl/>
        </w:rPr>
        <w:t xml:space="preserve">نیست که به این معنا باشد که همه </w:t>
      </w:r>
      <w:r w:rsidR="00FE4D74" w:rsidRPr="00F71E4E">
        <w:rPr>
          <w:rtl/>
        </w:rPr>
        <w:t>این‌ها</w:t>
      </w:r>
      <w:r w:rsidR="00F60D5F" w:rsidRPr="00F71E4E">
        <w:rPr>
          <w:rtl/>
        </w:rPr>
        <w:t xml:space="preserve"> با هم در این مقام بیان بوده</w:t>
      </w:r>
      <w:r w:rsidR="00AB0BD3" w:rsidRPr="00F71E4E">
        <w:rPr>
          <w:rtl/>
        </w:rPr>
        <w:t>‌اند،</w:t>
      </w:r>
      <w:r w:rsidR="00F60D5F" w:rsidRPr="00F71E4E">
        <w:rPr>
          <w:rtl/>
        </w:rPr>
        <w:t xml:space="preserve"> خیر </w:t>
      </w:r>
      <w:r w:rsidR="00F95067" w:rsidRPr="00F71E4E">
        <w:rPr>
          <w:rtl/>
        </w:rPr>
        <w:t>این‌چنین</w:t>
      </w:r>
      <w:r w:rsidR="00F60D5F" w:rsidRPr="00F71E4E">
        <w:rPr>
          <w:rtl/>
        </w:rPr>
        <w:t xml:space="preserve"> چیزی</w:t>
      </w:r>
      <w:r w:rsidR="00AB0BD3" w:rsidRPr="00F71E4E">
        <w:rPr>
          <w:rtl/>
        </w:rPr>
        <w:t xml:space="preserve"> نمی‌</w:t>
      </w:r>
      <w:r w:rsidR="00F60D5F" w:rsidRPr="00F71E4E">
        <w:rPr>
          <w:rtl/>
        </w:rPr>
        <w:t xml:space="preserve">توان گفت که </w:t>
      </w:r>
      <w:r w:rsidR="00FE4D74" w:rsidRPr="00F71E4E">
        <w:rPr>
          <w:rtl/>
        </w:rPr>
        <w:t>این‌ها</w:t>
      </w:r>
      <w:r w:rsidR="00F60D5F" w:rsidRPr="00F71E4E">
        <w:rPr>
          <w:rtl/>
        </w:rPr>
        <w:t xml:space="preserve"> با هم توافقی داشته</w:t>
      </w:r>
      <w:r w:rsidR="00AB0BD3" w:rsidRPr="00F71E4E">
        <w:rPr>
          <w:rtl/>
        </w:rPr>
        <w:t xml:space="preserve">‌اند </w:t>
      </w:r>
      <w:r w:rsidR="00F60D5F" w:rsidRPr="00F71E4E">
        <w:rPr>
          <w:rtl/>
        </w:rPr>
        <w:t>که هر چه موجود باشد در این مجموعه کتاب بیاوریم. خیر، بلکه آنچه در نظر ما است نتیجه اطلاق مقامی است به این معنا که وقتی جمع این کتب با هم ملاحظه</w:t>
      </w:r>
      <w:r w:rsidR="00AB0BD3" w:rsidRPr="00F71E4E">
        <w:rPr>
          <w:rtl/>
        </w:rPr>
        <w:t xml:space="preserve"> می‌</w:t>
      </w:r>
      <w:r w:rsidR="00F60D5F" w:rsidRPr="00F71E4E">
        <w:rPr>
          <w:rtl/>
        </w:rPr>
        <w:t>شود این اطمینان را به انسان</w:t>
      </w:r>
      <w:r w:rsidR="00AB0BD3" w:rsidRPr="00F71E4E">
        <w:rPr>
          <w:rtl/>
        </w:rPr>
        <w:t xml:space="preserve"> می‌</w:t>
      </w:r>
      <w:r w:rsidR="00F60D5F" w:rsidRPr="00F71E4E">
        <w:rPr>
          <w:rtl/>
        </w:rPr>
        <w:t>دهد که عمده مطالبی که در باب روات بوده است در این چهار کتاب وارد شده است.</w:t>
      </w:r>
    </w:p>
    <w:p w:rsidR="00693713" w:rsidRPr="00F71E4E" w:rsidRDefault="00693713" w:rsidP="00693713">
      <w:pPr>
        <w:pStyle w:val="Heading3"/>
        <w:rPr>
          <w:rtl/>
        </w:rPr>
      </w:pPr>
      <w:bookmarkStart w:id="9" w:name="_Toc532751173"/>
      <w:r w:rsidRPr="00F71E4E">
        <w:rPr>
          <w:rtl/>
        </w:rPr>
        <w:t>اشکالات صغروی</w:t>
      </w:r>
      <w:r w:rsidR="009F2FEA" w:rsidRPr="00F71E4E">
        <w:rPr>
          <w:rtl/>
        </w:rPr>
        <w:t xml:space="preserve"> بر کلام مرحوم بروجردی</w:t>
      </w:r>
      <w:bookmarkEnd w:id="9"/>
    </w:p>
    <w:p w:rsidR="00F60D5F" w:rsidRPr="00F71E4E" w:rsidRDefault="00693713" w:rsidP="001D5FB8">
      <w:pPr>
        <w:rPr>
          <w:rtl/>
        </w:rPr>
      </w:pPr>
      <w:r w:rsidRPr="00F71E4E">
        <w:rPr>
          <w:rtl/>
        </w:rPr>
        <w:t xml:space="preserve">این عرض ما به لحاظ کبروی بود اما </w:t>
      </w:r>
      <w:r w:rsidR="00EE60EF" w:rsidRPr="00F71E4E">
        <w:rPr>
          <w:rtl/>
        </w:rPr>
        <w:t>همان‌طور</w:t>
      </w:r>
      <w:r w:rsidRPr="00F71E4E">
        <w:rPr>
          <w:rtl/>
        </w:rPr>
        <w:t xml:space="preserve"> که گفته شد به لحاظ صغروی هم اشکالاتی وجود دارد و </w:t>
      </w:r>
      <w:r w:rsidR="00F95067" w:rsidRPr="00F71E4E">
        <w:rPr>
          <w:rtl/>
        </w:rPr>
        <w:t>این‌چنین</w:t>
      </w:r>
      <w:r w:rsidRPr="00F71E4E">
        <w:rPr>
          <w:rtl/>
        </w:rPr>
        <w:t xml:space="preserve"> نیست که فرمایش مرحوم بروجردی را </w:t>
      </w:r>
      <w:r w:rsidR="00B63A7D" w:rsidRPr="00F71E4E">
        <w:rPr>
          <w:rtl/>
        </w:rPr>
        <w:t>به‌طور</w:t>
      </w:r>
      <w:r w:rsidRPr="00F71E4E">
        <w:rPr>
          <w:rtl/>
        </w:rPr>
        <w:t xml:space="preserve"> جامع و منقح بپذیریم. چرا که مثلاً در مورد رجال شیخ ایشان احتمالی را ذکر فرمودند که کتاب شیخ یادداشت</w:t>
      </w:r>
      <w:r w:rsidR="00AB0BD3" w:rsidRPr="00F71E4E">
        <w:rPr>
          <w:rtl/>
        </w:rPr>
        <w:t>‌های</w:t>
      </w:r>
      <w:r w:rsidRPr="00F71E4E">
        <w:rPr>
          <w:rtl/>
        </w:rPr>
        <w:t xml:space="preserve"> پراکنده</w:t>
      </w:r>
      <w:r w:rsidR="00AB0BD3" w:rsidRPr="00F71E4E">
        <w:rPr>
          <w:rtl/>
        </w:rPr>
        <w:t xml:space="preserve">‌ای </w:t>
      </w:r>
      <w:r w:rsidRPr="00F71E4E">
        <w:rPr>
          <w:rtl/>
        </w:rPr>
        <w:t>بوده است که جمع کرده و فرصت نکرده</w:t>
      </w:r>
      <w:r w:rsidR="00AB0BD3" w:rsidRPr="00F71E4E">
        <w:rPr>
          <w:rtl/>
        </w:rPr>
        <w:t xml:space="preserve">‌اند </w:t>
      </w:r>
      <w:r w:rsidRPr="00F71E4E">
        <w:rPr>
          <w:rtl/>
        </w:rPr>
        <w:t xml:space="preserve">که نهایتاً </w:t>
      </w:r>
      <w:r w:rsidR="00EE60EF" w:rsidRPr="00F71E4E">
        <w:rPr>
          <w:rtl/>
        </w:rPr>
        <w:t>آن‌ها</w:t>
      </w:r>
      <w:r w:rsidRPr="00F71E4E">
        <w:rPr>
          <w:rtl/>
        </w:rPr>
        <w:t xml:space="preserve"> را منقّح و منظّم کند! </w:t>
      </w:r>
    </w:p>
    <w:p w:rsidR="00693713" w:rsidRPr="00F71E4E" w:rsidRDefault="00F95067" w:rsidP="001D5FB8">
      <w:pPr>
        <w:rPr>
          <w:rtl/>
        </w:rPr>
      </w:pPr>
      <w:r w:rsidRPr="00F71E4E">
        <w:rPr>
          <w:rtl/>
        </w:rPr>
        <w:t>این‌چنین</w:t>
      </w:r>
      <w:r w:rsidR="007816D8" w:rsidRPr="00F71E4E">
        <w:rPr>
          <w:rtl/>
        </w:rPr>
        <w:t xml:space="preserve"> با کتاب شیخ برخورد کردن هم تا حدودی دشوار است، چرا که این کتاب </w:t>
      </w:r>
      <w:r w:rsidRPr="00F71E4E">
        <w:rPr>
          <w:rtl/>
        </w:rPr>
        <w:t>به‌هرحال</w:t>
      </w:r>
      <w:r w:rsidR="007816D8" w:rsidRPr="00F71E4E">
        <w:rPr>
          <w:rtl/>
        </w:rPr>
        <w:t xml:space="preserve"> دارای مقدّمه است، سپس تنظیماتی دارد و بنای ایشان هم در این نبوده است که حتماً توثیق و تضعیف را بفرماید بلکه بیشتر به صورت </w:t>
      </w:r>
      <w:r w:rsidR="000B1618" w:rsidRPr="00F71E4E">
        <w:rPr>
          <w:rtl/>
        </w:rPr>
        <w:t>طبقه‌بندی</w:t>
      </w:r>
      <w:r w:rsidR="007816D8" w:rsidRPr="00F71E4E">
        <w:rPr>
          <w:rtl/>
        </w:rPr>
        <w:t xml:space="preserve"> بوده است که به ترتیب ائمه نقل کرده و پیش آمده است.</w:t>
      </w:r>
    </w:p>
    <w:p w:rsidR="007816D8" w:rsidRPr="00F71E4E" w:rsidRDefault="007816D8" w:rsidP="001D5FB8">
      <w:pPr>
        <w:rPr>
          <w:rtl/>
        </w:rPr>
      </w:pPr>
      <w:r w:rsidRPr="00F71E4E">
        <w:rPr>
          <w:rtl/>
        </w:rPr>
        <w:lastRenderedPageBreak/>
        <w:t xml:space="preserve">البته طبق آمار و ارقامی که </w:t>
      </w:r>
      <w:r w:rsidR="00EE60EF" w:rsidRPr="00F71E4E">
        <w:rPr>
          <w:rtl/>
        </w:rPr>
        <w:t>جمع‌آوری</w:t>
      </w:r>
      <w:r w:rsidRPr="00F71E4E">
        <w:rPr>
          <w:rtl/>
        </w:rPr>
        <w:t xml:space="preserve"> شده است </w:t>
      </w:r>
      <w:r w:rsidR="005232FD" w:rsidRPr="00F71E4E">
        <w:rPr>
          <w:rtl/>
        </w:rPr>
        <w:t xml:space="preserve">ایشان تا قبل از امام باقر </w:t>
      </w:r>
      <w:r w:rsidR="000B1618" w:rsidRPr="00F71E4E">
        <w:rPr>
          <w:rtl/>
        </w:rPr>
        <w:t>علیه‌السلام</w:t>
      </w:r>
      <w:r w:rsidR="005232FD" w:rsidRPr="00F71E4E">
        <w:rPr>
          <w:rtl/>
        </w:rPr>
        <w:t xml:space="preserve"> </w:t>
      </w:r>
      <w:r w:rsidR="000B1618" w:rsidRPr="00F71E4E">
        <w:rPr>
          <w:rtl/>
        </w:rPr>
        <w:t>تقریباً</w:t>
      </w:r>
      <w:r w:rsidR="005232FD" w:rsidRPr="00F71E4E">
        <w:rPr>
          <w:rtl/>
        </w:rPr>
        <w:t xml:space="preserve"> توثیق و تضعیفی ندارند و توثیق و تضعیف</w:t>
      </w:r>
      <w:r w:rsidR="00AB0BD3" w:rsidRPr="00F71E4E">
        <w:rPr>
          <w:rtl/>
        </w:rPr>
        <w:t xml:space="preserve">‌ها </w:t>
      </w:r>
      <w:r w:rsidR="005232FD" w:rsidRPr="00F71E4E">
        <w:rPr>
          <w:rtl/>
        </w:rPr>
        <w:t>بعد از امام باقر شروع</w:t>
      </w:r>
      <w:r w:rsidR="00AB0BD3" w:rsidRPr="00F71E4E">
        <w:rPr>
          <w:rtl/>
        </w:rPr>
        <w:t xml:space="preserve"> می‌</w:t>
      </w:r>
      <w:r w:rsidR="005232FD" w:rsidRPr="00F71E4E">
        <w:rPr>
          <w:rtl/>
        </w:rPr>
        <w:t>شوند که البته آن هم جامع نیست.</w:t>
      </w:r>
    </w:p>
    <w:p w:rsidR="009F2FEA" w:rsidRPr="00F71E4E" w:rsidRDefault="005232FD" w:rsidP="009F2FEA">
      <w:pPr>
        <w:rPr>
          <w:rtl/>
        </w:rPr>
      </w:pPr>
      <w:r w:rsidRPr="00F71E4E">
        <w:rPr>
          <w:rtl/>
        </w:rPr>
        <w:t>اما اینکه گفته شود که این کتاب را به صورت سست کنیم به نظر</w:t>
      </w:r>
      <w:r w:rsidR="00AB0BD3" w:rsidRPr="00F71E4E">
        <w:rPr>
          <w:rtl/>
        </w:rPr>
        <w:t xml:space="preserve"> می‌</w:t>
      </w:r>
      <w:r w:rsidRPr="00F71E4E">
        <w:rPr>
          <w:rtl/>
        </w:rPr>
        <w:t xml:space="preserve">رسد چندان وجهی نداشته باشد و </w:t>
      </w:r>
      <w:r w:rsidR="00EE60EF" w:rsidRPr="00F71E4E">
        <w:rPr>
          <w:rtl/>
        </w:rPr>
        <w:t>همان‌طور</w:t>
      </w:r>
      <w:r w:rsidRPr="00F71E4E">
        <w:rPr>
          <w:rtl/>
        </w:rPr>
        <w:t xml:space="preserve"> که گفته شد در مورد رجال شیخ این اشکال به کلام ایشان وارد است، همچنین در رابطه با دو فهرست البته نکته ایشان درست است که قرار بر این بوده تا صاحبان کتاب و مؤلفین و مصنّفین از شیعه را ذکر کنند</w:t>
      </w:r>
      <w:r w:rsidR="009F2FEA" w:rsidRPr="00F71E4E">
        <w:rPr>
          <w:rtl/>
        </w:rPr>
        <w:t xml:space="preserve"> البته با تفاوتی که این دو فهرست با هم دارند که جزئیاتی دارند که در اینجا قرار نیست وارد </w:t>
      </w:r>
      <w:r w:rsidR="00EE60EF" w:rsidRPr="00F71E4E">
        <w:rPr>
          <w:rtl/>
        </w:rPr>
        <w:t>آن‌ها</w:t>
      </w:r>
      <w:r w:rsidR="009F2FEA" w:rsidRPr="00F71E4E">
        <w:rPr>
          <w:rtl/>
        </w:rPr>
        <w:t xml:space="preserve"> بشویم. </w:t>
      </w:r>
      <w:r w:rsidR="00F95067" w:rsidRPr="00F71E4E">
        <w:rPr>
          <w:rtl/>
        </w:rPr>
        <w:t>درعین‌حال</w:t>
      </w:r>
      <w:r w:rsidR="009F2FEA" w:rsidRPr="00F71E4E">
        <w:rPr>
          <w:rtl/>
        </w:rPr>
        <w:t xml:space="preserve"> این دو کتاب بر این بنا بوده</w:t>
      </w:r>
      <w:r w:rsidR="00AB0BD3" w:rsidRPr="00F71E4E">
        <w:rPr>
          <w:rtl/>
        </w:rPr>
        <w:t xml:space="preserve">‌اند </w:t>
      </w:r>
      <w:r w:rsidR="009F2FEA" w:rsidRPr="00F71E4E">
        <w:rPr>
          <w:rtl/>
        </w:rPr>
        <w:t>که توثیق و تضعیف را هم ذکر کنند، اگرچه این هم محل مناقشه</w:t>
      </w:r>
      <w:r w:rsidR="00AB0BD3" w:rsidRPr="00F71E4E">
        <w:rPr>
          <w:rtl/>
        </w:rPr>
        <w:t>‌های</w:t>
      </w:r>
      <w:r w:rsidR="009F2FEA" w:rsidRPr="00F71E4E">
        <w:rPr>
          <w:rtl/>
        </w:rPr>
        <w:t xml:space="preserve">ی قرار گرفته است اما </w:t>
      </w:r>
      <w:r w:rsidR="00082A3C" w:rsidRPr="00F71E4E">
        <w:rPr>
          <w:rtl/>
        </w:rPr>
        <w:t>علی‌الاصول</w:t>
      </w:r>
      <w:r w:rsidR="009F2FEA" w:rsidRPr="00F71E4E">
        <w:rPr>
          <w:rtl/>
        </w:rPr>
        <w:t xml:space="preserve"> </w:t>
      </w:r>
      <w:r w:rsidR="00BF298F" w:rsidRPr="00F71E4E">
        <w:rPr>
          <w:rtl/>
        </w:rPr>
        <w:t>قرار بر این است که آن اشخاصی که صاحب کتاب و اصل بوده</w:t>
      </w:r>
      <w:r w:rsidR="00AB0BD3" w:rsidRPr="00F71E4E">
        <w:rPr>
          <w:rtl/>
        </w:rPr>
        <w:t xml:space="preserve">‌اند </w:t>
      </w:r>
      <w:r w:rsidR="00BF298F" w:rsidRPr="00F71E4E">
        <w:rPr>
          <w:rtl/>
        </w:rPr>
        <w:t xml:space="preserve">بیاورند و سپس وضع </w:t>
      </w:r>
      <w:r w:rsidR="00EE60EF" w:rsidRPr="00F71E4E">
        <w:rPr>
          <w:rtl/>
        </w:rPr>
        <w:t>آن‌ها</w:t>
      </w:r>
      <w:r w:rsidR="00BF298F" w:rsidRPr="00F71E4E">
        <w:rPr>
          <w:rtl/>
        </w:rPr>
        <w:t xml:space="preserve"> را هم مشخّص کنند و باز در مورد این کتب هم </w:t>
      </w:r>
      <w:r w:rsidR="00F95067" w:rsidRPr="00F71E4E">
        <w:rPr>
          <w:rtl/>
        </w:rPr>
        <w:t>این‌چنین</w:t>
      </w:r>
      <w:r w:rsidR="00BF298F" w:rsidRPr="00F71E4E">
        <w:rPr>
          <w:rtl/>
        </w:rPr>
        <w:t xml:space="preserve"> نیست که </w:t>
      </w:r>
      <w:r w:rsidR="00F95067" w:rsidRPr="00F71E4E">
        <w:rPr>
          <w:rtl/>
        </w:rPr>
        <w:t>به‌سادگی</w:t>
      </w:r>
      <w:r w:rsidR="00BF298F" w:rsidRPr="00F71E4E">
        <w:rPr>
          <w:rtl/>
        </w:rPr>
        <w:t xml:space="preserve"> بتوان از </w:t>
      </w:r>
      <w:r w:rsidR="00EE60EF" w:rsidRPr="00F71E4E">
        <w:rPr>
          <w:rtl/>
        </w:rPr>
        <w:t>آن‌ها</w:t>
      </w:r>
      <w:r w:rsidR="00BF298F" w:rsidRPr="00F71E4E">
        <w:rPr>
          <w:rtl/>
        </w:rPr>
        <w:t xml:space="preserve"> عبور کرد.</w:t>
      </w:r>
    </w:p>
    <w:p w:rsidR="00F41079" w:rsidRPr="00F71E4E" w:rsidRDefault="00F41079" w:rsidP="00F41079">
      <w:pPr>
        <w:pStyle w:val="Heading3"/>
        <w:rPr>
          <w:rtl/>
        </w:rPr>
      </w:pPr>
      <w:bookmarkStart w:id="10" w:name="_Toc532751174"/>
      <w:r w:rsidRPr="00F71E4E">
        <w:rPr>
          <w:rtl/>
        </w:rPr>
        <w:t>نظر ما</w:t>
      </w:r>
      <w:bookmarkEnd w:id="10"/>
    </w:p>
    <w:p w:rsidR="00BF298F" w:rsidRPr="00F71E4E" w:rsidRDefault="00BF298F" w:rsidP="009F2FEA">
      <w:pPr>
        <w:rPr>
          <w:rtl/>
        </w:rPr>
      </w:pPr>
      <w:r w:rsidRPr="00F71E4E">
        <w:rPr>
          <w:rtl/>
        </w:rPr>
        <w:t xml:space="preserve">البته ما ضمن اینکه ما این مناقشات را در حیث صغروی به فرمایش مرحوم بروجردی داریم بحث عمده ما کبروی است که </w:t>
      </w:r>
      <w:r w:rsidR="00EE60EF" w:rsidRPr="00F71E4E">
        <w:rPr>
          <w:rtl/>
        </w:rPr>
        <w:t>همان‌طور</w:t>
      </w:r>
      <w:r w:rsidRPr="00F71E4E">
        <w:rPr>
          <w:rtl/>
        </w:rPr>
        <w:t xml:space="preserve"> که ملاحظه شد منظر بحث را عوض کردیم و عرض شد که این کتب اگر تک تک بررسی شوند شاید </w:t>
      </w:r>
      <w:r w:rsidR="00082A3C" w:rsidRPr="00F71E4E">
        <w:rPr>
          <w:rtl/>
        </w:rPr>
        <w:t>درنهایت</w:t>
      </w:r>
      <w:r w:rsidRPr="00F71E4E">
        <w:rPr>
          <w:rtl/>
        </w:rPr>
        <w:t xml:space="preserve"> کلام مرحوم بروجردی درست باشد اما این کتب به صورت جمعی و یکجا فضای جدیدی را به ما</w:t>
      </w:r>
      <w:r w:rsidR="00AB0BD3" w:rsidRPr="00F71E4E">
        <w:rPr>
          <w:rtl/>
        </w:rPr>
        <w:t xml:space="preserve"> می‌</w:t>
      </w:r>
      <w:r w:rsidRPr="00F71E4E">
        <w:rPr>
          <w:rtl/>
        </w:rPr>
        <w:t>دهد.</w:t>
      </w:r>
    </w:p>
    <w:p w:rsidR="00BF298F" w:rsidRPr="00F71E4E" w:rsidRDefault="00BF298F" w:rsidP="007F1B4A">
      <w:pPr>
        <w:rPr>
          <w:rtl/>
        </w:rPr>
      </w:pPr>
      <w:r w:rsidRPr="00F71E4E">
        <w:rPr>
          <w:rtl/>
        </w:rPr>
        <w:t xml:space="preserve">حال با توجه به مباحثی که تا اینجا پشت سر گذاشته شد </w:t>
      </w:r>
      <w:r w:rsidR="007F1B4A" w:rsidRPr="00F71E4E">
        <w:rPr>
          <w:rtl/>
        </w:rPr>
        <w:t xml:space="preserve">معلوم شد که </w:t>
      </w:r>
      <w:r w:rsidRPr="00F71E4E">
        <w:rPr>
          <w:rtl/>
        </w:rPr>
        <w:t xml:space="preserve">دلیل نهم برای توثیق </w:t>
      </w:r>
      <w:r w:rsidR="007F1B4A" w:rsidRPr="00F71E4E">
        <w:rPr>
          <w:rtl/>
        </w:rPr>
        <w:t xml:space="preserve">احمد ابن </w:t>
      </w:r>
      <w:r w:rsidR="00CD2E37" w:rsidRPr="00F71E4E">
        <w:rPr>
          <w:rtl/>
        </w:rPr>
        <w:t>محمد</w:t>
      </w:r>
      <w:r w:rsidR="007F1B4A" w:rsidRPr="00F71E4E">
        <w:rPr>
          <w:rtl/>
        </w:rPr>
        <w:t xml:space="preserve"> گفته شد اجرای قاعده اجلّا و معاریف بود اما عرض ما در اینجا به بیان جدید و جامع نسبت به این مبحث بسیار </w:t>
      </w:r>
      <w:r w:rsidR="00EE60EF" w:rsidRPr="00F71E4E">
        <w:rPr>
          <w:rtl/>
        </w:rPr>
        <w:t>مهم</w:t>
      </w:r>
      <w:r w:rsidR="007F1B4A" w:rsidRPr="00F71E4E">
        <w:rPr>
          <w:rtl/>
        </w:rPr>
        <w:t xml:space="preserve"> رجالی که مطرح شد این است:</w:t>
      </w:r>
    </w:p>
    <w:p w:rsidR="00F41079" w:rsidRPr="00F71E4E" w:rsidRDefault="00F41079" w:rsidP="00155EB7">
      <w:pPr>
        <w:pStyle w:val="Heading4"/>
        <w:rPr>
          <w:rFonts w:ascii="Traditional Arabic" w:hAnsi="Traditional Arabic" w:cs="Traditional Arabic"/>
          <w:rtl/>
        </w:rPr>
      </w:pPr>
      <w:bookmarkStart w:id="11" w:name="_Toc532751175"/>
      <w:r w:rsidRPr="00F71E4E">
        <w:rPr>
          <w:rFonts w:ascii="Traditional Arabic" w:hAnsi="Traditional Arabic" w:cs="Traditional Arabic"/>
          <w:rtl/>
        </w:rPr>
        <w:t>سؤال</w:t>
      </w:r>
      <w:r w:rsidR="00CF4B48" w:rsidRPr="00F71E4E">
        <w:rPr>
          <w:rFonts w:ascii="Traditional Arabic" w:hAnsi="Traditional Arabic" w:cs="Traditional Arabic"/>
          <w:rtl/>
        </w:rPr>
        <w:t>: مدلول این عدم ذکر در کتب رجالی چیست؟</w:t>
      </w:r>
      <w:bookmarkEnd w:id="11"/>
    </w:p>
    <w:p w:rsidR="00F45643" w:rsidRPr="00F71E4E" w:rsidRDefault="007F1B4A" w:rsidP="007F1B4A">
      <w:pPr>
        <w:rPr>
          <w:rtl/>
        </w:rPr>
      </w:pPr>
      <w:r w:rsidRPr="00F71E4E">
        <w:rPr>
          <w:rtl/>
        </w:rPr>
        <w:t xml:space="preserve">در اینجا این سؤال وجود دارد که </w:t>
      </w:r>
      <w:r w:rsidR="00F45643" w:rsidRPr="00F71E4E">
        <w:rPr>
          <w:rtl/>
        </w:rPr>
        <w:t xml:space="preserve"> این عدم ذکر نام یا عدم اشاره به قدح و مدح چه مدلولی دارد؟</w:t>
      </w:r>
    </w:p>
    <w:p w:rsidR="007F1B4A" w:rsidRPr="00F71E4E" w:rsidRDefault="00F45643" w:rsidP="007F1B4A">
      <w:pPr>
        <w:rPr>
          <w:rtl/>
        </w:rPr>
      </w:pPr>
      <w:r w:rsidRPr="00F71E4E">
        <w:rPr>
          <w:rtl/>
        </w:rPr>
        <w:t xml:space="preserve">در واقع </w:t>
      </w:r>
      <w:r w:rsidR="007F1B4A" w:rsidRPr="00F71E4E">
        <w:rPr>
          <w:rtl/>
        </w:rPr>
        <w:t xml:space="preserve">کسانی که نام </w:t>
      </w:r>
      <w:r w:rsidR="00EE60EF" w:rsidRPr="00F71E4E">
        <w:rPr>
          <w:rtl/>
        </w:rPr>
        <w:t>آن‌ها</w:t>
      </w:r>
      <w:r w:rsidR="007F1B4A" w:rsidRPr="00F71E4E">
        <w:rPr>
          <w:rtl/>
        </w:rPr>
        <w:t xml:space="preserve"> در این کتب معتبر و </w:t>
      </w:r>
      <w:r w:rsidR="00EE60EF" w:rsidRPr="00F71E4E">
        <w:rPr>
          <w:rtl/>
        </w:rPr>
        <w:t>مهم</w:t>
      </w:r>
      <w:r w:rsidR="007F1B4A" w:rsidRPr="00F71E4E">
        <w:rPr>
          <w:rtl/>
        </w:rPr>
        <w:t xml:space="preserve"> رجالی نیامده است و یا نام </w:t>
      </w:r>
      <w:r w:rsidR="00EE60EF" w:rsidRPr="00F71E4E">
        <w:rPr>
          <w:rtl/>
        </w:rPr>
        <w:t>آن‌ها</w:t>
      </w:r>
      <w:r w:rsidR="007F1B4A" w:rsidRPr="00F71E4E">
        <w:rPr>
          <w:rtl/>
        </w:rPr>
        <w:t xml:space="preserve"> آمده است اما توثیق و تضعیفی برای </w:t>
      </w:r>
      <w:r w:rsidR="00EE60EF" w:rsidRPr="00F71E4E">
        <w:rPr>
          <w:rtl/>
        </w:rPr>
        <w:t>آن‌ها</w:t>
      </w:r>
      <w:r w:rsidR="007F1B4A" w:rsidRPr="00F71E4E">
        <w:rPr>
          <w:rtl/>
        </w:rPr>
        <w:t xml:space="preserve"> </w:t>
      </w:r>
      <w:r w:rsidR="00F41079" w:rsidRPr="00F71E4E">
        <w:rPr>
          <w:rtl/>
        </w:rPr>
        <w:t xml:space="preserve">در این کتب </w:t>
      </w:r>
      <w:r w:rsidR="007F1B4A" w:rsidRPr="00F71E4E">
        <w:rPr>
          <w:rtl/>
        </w:rPr>
        <w:t xml:space="preserve">ذکر نشده است </w:t>
      </w:r>
      <w:r w:rsidR="00F41079" w:rsidRPr="00F71E4E">
        <w:rPr>
          <w:rtl/>
        </w:rPr>
        <w:t xml:space="preserve">این عدم ورود اسم و یا عدم اشاره </w:t>
      </w:r>
      <w:r w:rsidRPr="00F71E4E">
        <w:rPr>
          <w:rtl/>
        </w:rPr>
        <w:t xml:space="preserve">به قدح و مدح </w:t>
      </w:r>
      <w:r w:rsidR="00EE60EF" w:rsidRPr="00F71E4E">
        <w:rPr>
          <w:rtl/>
        </w:rPr>
        <w:t>آن‌ها</w:t>
      </w:r>
      <w:r w:rsidRPr="00F71E4E">
        <w:rPr>
          <w:rtl/>
        </w:rPr>
        <w:t xml:space="preserve"> در این مجموعه </w:t>
      </w:r>
      <w:r w:rsidR="00F95067" w:rsidRPr="00F71E4E">
        <w:rPr>
          <w:rtl/>
        </w:rPr>
        <w:t>کتاب‌ها</w:t>
      </w:r>
      <w:r w:rsidR="00AB0BD3" w:rsidRPr="00F71E4E">
        <w:rPr>
          <w:rtl/>
        </w:rPr>
        <w:t xml:space="preserve"> </w:t>
      </w:r>
      <w:r w:rsidRPr="00F71E4E">
        <w:rPr>
          <w:rtl/>
        </w:rPr>
        <w:t>مدلولش چیست؟</w:t>
      </w:r>
    </w:p>
    <w:p w:rsidR="00F45643" w:rsidRPr="00F71E4E" w:rsidRDefault="00F45643" w:rsidP="007F1B4A">
      <w:pPr>
        <w:rPr>
          <w:rtl/>
        </w:rPr>
      </w:pPr>
      <w:r w:rsidRPr="00F71E4E">
        <w:rPr>
          <w:rtl/>
        </w:rPr>
        <w:t>این همان است که در مباحث سال گذشته مطرح شد که گاهی عدم ذکر مطلبی خودش مدلولی پیدا</w:t>
      </w:r>
      <w:r w:rsidR="00AB0BD3" w:rsidRPr="00F71E4E">
        <w:rPr>
          <w:rtl/>
        </w:rPr>
        <w:t xml:space="preserve"> می‌</w:t>
      </w:r>
      <w:r w:rsidRPr="00F71E4E">
        <w:rPr>
          <w:rtl/>
        </w:rPr>
        <w:t xml:space="preserve">کند </w:t>
      </w:r>
      <w:r w:rsidR="00144F59" w:rsidRPr="00F71E4E">
        <w:rPr>
          <w:rtl/>
        </w:rPr>
        <w:t>مثل سکوت در مقام رضا و... که نبود چیزی خودش مدلول پیدا</w:t>
      </w:r>
      <w:r w:rsidR="00AB0BD3" w:rsidRPr="00F71E4E">
        <w:rPr>
          <w:rtl/>
        </w:rPr>
        <w:t xml:space="preserve"> می‌</w:t>
      </w:r>
      <w:r w:rsidR="00144F59" w:rsidRPr="00F71E4E">
        <w:rPr>
          <w:rtl/>
        </w:rPr>
        <w:t>کند</w:t>
      </w:r>
      <w:r w:rsidR="00CF4B48" w:rsidRPr="00F71E4E">
        <w:rPr>
          <w:rtl/>
        </w:rPr>
        <w:t>.</w:t>
      </w:r>
    </w:p>
    <w:p w:rsidR="00CF4B48" w:rsidRPr="00F71E4E" w:rsidRDefault="00CF4B48" w:rsidP="007F1B4A">
      <w:pPr>
        <w:rPr>
          <w:rtl/>
        </w:rPr>
      </w:pPr>
      <w:r w:rsidRPr="00F71E4E">
        <w:rPr>
          <w:rtl/>
        </w:rPr>
        <w:t>سؤال این است که این نبود نام و یا عدم اشاره به قدح مدح در کتب رجالی مدلولی دارد یا خیر؟</w:t>
      </w:r>
    </w:p>
    <w:p w:rsidR="00CF4B48" w:rsidRPr="00F71E4E" w:rsidRDefault="00CF4B48" w:rsidP="00C853D9">
      <w:pPr>
        <w:pStyle w:val="Heading5"/>
        <w:rPr>
          <w:rtl/>
        </w:rPr>
      </w:pPr>
      <w:bookmarkStart w:id="12" w:name="_Toc532751176"/>
      <w:r w:rsidRPr="00F71E4E">
        <w:rPr>
          <w:rtl/>
        </w:rPr>
        <w:lastRenderedPageBreak/>
        <w:t>جواب</w:t>
      </w:r>
      <w:bookmarkEnd w:id="12"/>
    </w:p>
    <w:p w:rsidR="00CF4B48" w:rsidRPr="00F71E4E" w:rsidRDefault="00CF4B48" w:rsidP="007F1B4A">
      <w:pPr>
        <w:rPr>
          <w:rtl/>
        </w:rPr>
      </w:pPr>
      <w:r w:rsidRPr="00F71E4E">
        <w:rPr>
          <w:rtl/>
        </w:rPr>
        <w:t>این بحث دو قسم است:</w:t>
      </w:r>
    </w:p>
    <w:p w:rsidR="00CF4B48" w:rsidRPr="00F71E4E" w:rsidRDefault="00CF4B48" w:rsidP="000A4207">
      <w:pPr>
        <w:pStyle w:val="ListParagraph"/>
        <w:numPr>
          <w:ilvl w:val="0"/>
          <w:numId w:val="3"/>
        </w:numPr>
        <w:rPr>
          <w:rFonts w:cs="Traditional Arabic"/>
          <w:rtl/>
        </w:rPr>
      </w:pPr>
      <w:r w:rsidRPr="00F71E4E">
        <w:rPr>
          <w:rFonts w:cs="Traditional Arabic"/>
          <w:rtl/>
        </w:rPr>
        <w:t>عدم ذکر و عدم قدح و مدح در یکی از این کتب</w:t>
      </w:r>
      <w:r w:rsidR="00EE60EF" w:rsidRPr="00F71E4E">
        <w:rPr>
          <w:rFonts w:cs="Traditional Arabic"/>
          <w:rtl/>
        </w:rPr>
        <w:t>؛ که</w:t>
      </w:r>
      <w:r w:rsidR="008F1083" w:rsidRPr="00F71E4E">
        <w:rPr>
          <w:rFonts w:cs="Traditional Arabic"/>
          <w:rtl/>
        </w:rPr>
        <w:t xml:space="preserve"> این یک محور بحث است که آیا دلالتی دارد یا خیر؟</w:t>
      </w:r>
    </w:p>
    <w:p w:rsidR="008F1083" w:rsidRPr="00F71E4E" w:rsidRDefault="008F1083" w:rsidP="00F71E4E">
      <w:pPr>
        <w:pStyle w:val="ListParagraph"/>
        <w:numPr>
          <w:ilvl w:val="0"/>
          <w:numId w:val="3"/>
        </w:numPr>
        <w:rPr>
          <w:rFonts w:cs="Traditional Arabic"/>
          <w:rtl/>
        </w:rPr>
      </w:pPr>
      <w:r w:rsidRPr="00F71E4E">
        <w:rPr>
          <w:rFonts w:cs="Traditional Arabic"/>
          <w:rtl/>
        </w:rPr>
        <w:t>عدم ذکر در مجموعه کتب</w:t>
      </w:r>
      <w:r w:rsidR="00D33BC3">
        <w:rPr>
          <w:rFonts w:cs="Traditional Arabic" w:hint="cs"/>
          <w:rtl/>
        </w:rPr>
        <w:t>؛</w:t>
      </w:r>
      <w:bookmarkStart w:id="13" w:name="_GoBack"/>
      <w:bookmarkEnd w:id="13"/>
      <w:r w:rsidRPr="00F71E4E">
        <w:rPr>
          <w:rFonts w:cs="Traditional Arabic"/>
          <w:rtl/>
        </w:rPr>
        <w:t xml:space="preserve"> که </w:t>
      </w:r>
      <w:r w:rsidR="00136229" w:rsidRPr="00F71E4E">
        <w:rPr>
          <w:rFonts w:cs="Traditional Arabic"/>
          <w:rtl/>
        </w:rPr>
        <w:t>این صورت آیا دلالت دارد یا خیر؟</w:t>
      </w:r>
    </w:p>
    <w:p w:rsidR="000A4207" w:rsidRPr="00F71E4E" w:rsidRDefault="000A4207" w:rsidP="00155EB7">
      <w:pPr>
        <w:pStyle w:val="Heading5"/>
        <w:rPr>
          <w:rtl/>
        </w:rPr>
      </w:pPr>
      <w:bookmarkStart w:id="14" w:name="_Toc532751177"/>
      <w:r w:rsidRPr="00F71E4E">
        <w:rPr>
          <w:rtl/>
        </w:rPr>
        <w:t>صورت اوّل عدم ذکر در تک تک کتب</w:t>
      </w:r>
      <w:bookmarkEnd w:id="14"/>
    </w:p>
    <w:p w:rsidR="00136229" w:rsidRPr="00F71E4E" w:rsidRDefault="00136229" w:rsidP="00DA4476">
      <w:pPr>
        <w:rPr>
          <w:rtl/>
        </w:rPr>
      </w:pPr>
      <w:r w:rsidRPr="00F71E4E">
        <w:rPr>
          <w:rtl/>
        </w:rPr>
        <w:t>صورت اوّل که آیا در مقام بیان بوده</w:t>
      </w:r>
      <w:r w:rsidR="00AB0BD3" w:rsidRPr="00F71E4E">
        <w:rPr>
          <w:rtl/>
        </w:rPr>
        <w:t xml:space="preserve">‌اند </w:t>
      </w:r>
      <w:r w:rsidRPr="00F71E4E">
        <w:rPr>
          <w:rtl/>
        </w:rPr>
        <w:t>یا خیر، دارای تفاصیلی است</w:t>
      </w:r>
      <w:r w:rsidR="00FF377B" w:rsidRPr="00F71E4E">
        <w:rPr>
          <w:rtl/>
        </w:rPr>
        <w:t xml:space="preserve"> که البته در اینجا از آن گذشته و فرض</w:t>
      </w:r>
      <w:r w:rsidR="00AB0BD3" w:rsidRPr="00F71E4E">
        <w:rPr>
          <w:rtl/>
        </w:rPr>
        <w:t xml:space="preserve"> می‌</w:t>
      </w:r>
      <w:r w:rsidR="00FF377B" w:rsidRPr="00F71E4E">
        <w:rPr>
          <w:rtl/>
        </w:rPr>
        <w:t xml:space="preserve">گیریم که دلالت </w:t>
      </w:r>
      <w:r w:rsidR="00B63A7D" w:rsidRPr="00F71E4E">
        <w:rPr>
          <w:rtl/>
        </w:rPr>
        <w:t>خاصی</w:t>
      </w:r>
      <w:r w:rsidR="00FF377B" w:rsidRPr="00F71E4E">
        <w:rPr>
          <w:rtl/>
        </w:rPr>
        <w:t xml:space="preserve"> بر نفی و اثبات ندارد البته اگر کسی کتاب یا اصلی داشته و در این دو کتاب </w:t>
      </w:r>
      <w:r w:rsidR="00DA4476" w:rsidRPr="00F71E4E">
        <w:rPr>
          <w:rtl/>
        </w:rPr>
        <w:t>وارد نشده است مدلول خاصی دارد اما در اینجا به این بحث پرداخته</w:t>
      </w:r>
      <w:r w:rsidR="00AB0BD3" w:rsidRPr="00F71E4E">
        <w:rPr>
          <w:rtl/>
        </w:rPr>
        <w:t xml:space="preserve"> نمی‌</w:t>
      </w:r>
      <w:r w:rsidR="00DA4476" w:rsidRPr="00F71E4E">
        <w:rPr>
          <w:rtl/>
        </w:rPr>
        <w:t>شود.</w:t>
      </w:r>
    </w:p>
    <w:p w:rsidR="000A4207" w:rsidRPr="00F71E4E" w:rsidRDefault="000A4207" w:rsidP="00DA4476">
      <w:pPr>
        <w:rPr>
          <w:rtl/>
        </w:rPr>
      </w:pPr>
      <w:r w:rsidRPr="00F71E4E">
        <w:rPr>
          <w:rtl/>
        </w:rPr>
        <w:t>پس تا کنون سؤال مطرح شد و مشخص شد که دو شاخه دارد که یکی عدم ذکر در تک تک این کتب</w:t>
      </w:r>
      <w:r w:rsidR="00AB0BD3" w:rsidRPr="00F71E4E">
        <w:rPr>
          <w:rtl/>
        </w:rPr>
        <w:t xml:space="preserve"> می‌</w:t>
      </w:r>
      <w:r w:rsidRPr="00F71E4E">
        <w:rPr>
          <w:rtl/>
        </w:rPr>
        <w:t xml:space="preserve">باشد و شاخه دوّم عدم ذکر در </w:t>
      </w:r>
      <w:r w:rsidR="000B1618" w:rsidRPr="00F71E4E">
        <w:rPr>
          <w:rtl/>
        </w:rPr>
        <w:t>کل</w:t>
      </w:r>
      <w:r w:rsidRPr="00F71E4E">
        <w:rPr>
          <w:rtl/>
        </w:rPr>
        <w:t xml:space="preserve"> </w:t>
      </w:r>
      <w:r w:rsidR="00FE4D74" w:rsidRPr="00F71E4E">
        <w:rPr>
          <w:rtl/>
        </w:rPr>
        <w:t>این‌ها</w:t>
      </w:r>
      <w:r w:rsidRPr="00F71E4E">
        <w:rPr>
          <w:rtl/>
        </w:rPr>
        <w:t>.</w:t>
      </w:r>
    </w:p>
    <w:p w:rsidR="000A4207" w:rsidRPr="00F71E4E" w:rsidRDefault="000A4207" w:rsidP="00155EB7">
      <w:pPr>
        <w:pStyle w:val="Heading5"/>
        <w:rPr>
          <w:rtl/>
        </w:rPr>
      </w:pPr>
      <w:bookmarkStart w:id="15" w:name="_Toc532751178"/>
      <w:r w:rsidRPr="00F71E4E">
        <w:rPr>
          <w:rtl/>
        </w:rPr>
        <w:t>صورت دوّم: عدم ذکر در تمام کتب</w:t>
      </w:r>
      <w:bookmarkEnd w:id="15"/>
    </w:p>
    <w:p w:rsidR="000A4207" w:rsidRPr="00F71E4E" w:rsidRDefault="000A4207" w:rsidP="00DA4476">
      <w:pPr>
        <w:rPr>
          <w:rtl/>
        </w:rPr>
      </w:pPr>
      <w:r w:rsidRPr="00F71E4E">
        <w:rPr>
          <w:rtl/>
        </w:rPr>
        <w:t xml:space="preserve">در اینجا بیشتر به </w:t>
      </w:r>
      <w:r w:rsidR="00C518E8" w:rsidRPr="00F71E4E">
        <w:rPr>
          <w:rtl/>
        </w:rPr>
        <w:t xml:space="preserve">همین قسم دوّم که عدم ذکر در </w:t>
      </w:r>
      <w:r w:rsidR="000B1618" w:rsidRPr="00F71E4E">
        <w:rPr>
          <w:rtl/>
        </w:rPr>
        <w:t>کل</w:t>
      </w:r>
      <w:r w:rsidR="00C518E8" w:rsidRPr="00F71E4E">
        <w:rPr>
          <w:rtl/>
        </w:rPr>
        <w:t xml:space="preserve"> این کتب باشد پرداخته</w:t>
      </w:r>
      <w:r w:rsidR="00AB0BD3" w:rsidRPr="00F71E4E">
        <w:rPr>
          <w:rtl/>
        </w:rPr>
        <w:t xml:space="preserve"> می‌</w:t>
      </w:r>
      <w:r w:rsidR="00C518E8" w:rsidRPr="00F71E4E">
        <w:rPr>
          <w:rtl/>
        </w:rPr>
        <w:t>شود:</w:t>
      </w:r>
    </w:p>
    <w:p w:rsidR="000A4207" w:rsidRPr="00F71E4E" w:rsidRDefault="00C518E8" w:rsidP="00C518E8">
      <w:pPr>
        <w:rPr>
          <w:rtl/>
        </w:rPr>
      </w:pPr>
      <w:r w:rsidRPr="00F71E4E">
        <w:rPr>
          <w:rtl/>
        </w:rPr>
        <w:t>در اینجا سه نظریه</w:t>
      </w:r>
      <w:r w:rsidR="00AB0BD3" w:rsidRPr="00F71E4E">
        <w:rPr>
          <w:rtl/>
        </w:rPr>
        <w:t xml:space="preserve"> می‌</w:t>
      </w:r>
      <w:r w:rsidRPr="00F71E4E">
        <w:rPr>
          <w:rtl/>
        </w:rPr>
        <w:t>تواند وجود داشته باشد. در واقع در اینجا گفته</w:t>
      </w:r>
      <w:r w:rsidR="00AB0BD3" w:rsidRPr="00F71E4E">
        <w:rPr>
          <w:rtl/>
        </w:rPr>
        <w:t xml:space="preserve"> می‌</w:t>
      </w:r>
      <w:r w:rsidRPr="00F71E4E">
        <w:rPr>
          <w:rtl/>
        </w:rPr>
        <w:t>شود که عدم ذکر نام یا وضع شخص در این کتب رجالی متقدّم چه مدلولی دارد؟ آیا در اینجا قاعده لو کان لبان به شکلی</w:t>
      </w:r>
      <w:r w:rsidR="00AB0BD3" w:rsidRPr="00F71E4E">
        <w:rPr>
          <w:rtl/>
        </w:rPr>
        <w:t xml:space="preserve"> می‌</w:t>
      </w:r>
      <w:r w:rsidRPr="00F71E4E">
        <w:rPr>
          <w:rtl/>
        </w:rPr>
        <w:t>تواند جاری شود یا نه؟</w:t>
      </w:r>
    </w:p>
    <w:p w:rsidR="00C518E8" w:rsidRPr="00F71E4E" w:rsidRDefault="00C518E8" w:rsidP="00C518E8">
      <w:pPr>
        <w:pStyle w:val="Heading6"/>
        <w:rPr>
          <w:rtl/>
        </w:rPr>
      </w:pPr>
      <w:bookmarkStart w:id="16" w:name="_Toc532751179"/>
      <w:r w:rsidRPr="00F71E4E">
        <w:rPr>
          <w:rtl/>
        </w:rPr>
        <w:t>نظریه اوّل</w:t>
      </w:r>
      <w:r w:rsidR="00C93589" w:rsidRPr="00F71E4E">
        <w:rPr>
          <w:rtl/>
        </w:rPr>
        <w:t>: قاعده لو کان لبان در معاریف جاری</w:t>
      </w:r>
      <w:r w:rsidR="00AB0BD3" w:rsidRPr="00F71E4E">
        <w:rPr>
          <w:rtl/>
        </w:rPr>
        <w:t xml:space="preserve"> می‌</w:t>
      </w:r>
      <w:r w:rsidR="00C93589" w:rsidRPr="00F71E4E">
        <w:rPr>
          <w:rtl/>
        </w:rPr>
        <w:t>شود</w:t>
      </w:r>
      <w:bookmarkEnd w:id="16"/>
    </w:p>
    <w:p w:rsidR="00C518E8" w:rsidRPr="00F71E4E" w:rsidRDefault="00C518E8" w:rsidP="00C518E8">
      <w:pPr>
        <w:rPr>
          <w:rtl/>
        </w:rPr>
      </w:pPr>
      <w:r w:rsidRPr="00F71E4E">
        <w:rPr>
          <w:rtl/>
        </w:rPr>
        <w:t xml:space="preserve">نظریه اوّل این است که این قاعده «لوکان لبان» در این اشخاص غیر مذکورین یا غیر مشخّصین </w:t>
      </w:r>
      <w:r w:rsidR="00A67B39" w:rsidRPr="00F71E4E">
        <w:rPr>
          <w:rtl/>
        </w:rPr>
        <w:t xml:space="preserve">از لحاظ قدح و مدح نسبت به معاریف </w:t>
      </w:r>
      <w:r w:rsidR="00FE4D74" w:rsidRPr="00F71E4E">
        <w:rPr>
          <w:rtl/>
        </w:rPr>
        <w:t>این‌ها</w:t>
      </w:r>
      <w:r w:rsidR="00A67B39" w:rsidRPr="00F71E4E">
        <w:rPr>
          <w:rtl/>
        </w:rPr>
        <w:t xml:space="preserve"> جاری</w:t>
      </w:r>
      <w:r w:rsidR="00AB0BD3" w:rsidRPr="00F71E4E">
        <w:rPr>
          <w:rtl/>
        </w:rPr>
        <w:t xml:space="preserve"> می‌</w:t>
      </w:r>
      <w:r w:rsidR="00A67B39" w:rsidRPr="00F71E4E">
        <w:rPr>
          <w:rtl/>
        </w:rPr>
        <w:t xml:space="preserve">شود نه غیر معاریف. در واقع در معاریف این قاعده «لو کان لبان» بر قدح </w:t>
      </w:r>
      <w:r w:rsidR="00EE60EF" w:rsidRPr="00F71E4E">
        <w:rPr>
          <w:rtl/>
        </w:rPr>
        <w:t>آن‌ها</w:t>
      </w:r>
      <w:r w:rsidR="00A67B39" w:rsidRPr="00F71E4E">
        <w:rPr>
          <w:rtl/>
        </w:rPr>
        <w:t xml:space="preserve"> با این اوصاف جاری</w:t>
      </w:r>
      <w:r w:rsidR="00AB0BD3" w:rsidRPr="00F71E4E">
        <w:rPr>
          <w:rtl/>
        </w:rPr>
        <w:t xml:space="preserve"> می‌</w:t>
      </w:r>
      <w:r w:rsidR="00A67B39" w:rsidRPr="00F71E4E">
        <w:rPr>
          <w:rtl/>
        </w:rPr>
        <w:t>شود.</w:t>
      </w:r>
    </w:p>
    <w:p w:rsidR="00A67B39" w:rsidRPr="00F71E4E" w:rsidRDefault="00F95067" w:rsidP="00C518E8">
      <w:pPr>
        <w:rPr>
          <w:rtl/>
        </w:rPr>
      </w:pPr>
      <w:r w:rsidRPr="00F71E4E">
        <w:rPr>
          <w:rtl/>
        </w:rPr>
        <w:t>به‌عبارت‌دیگر</w:t>
      </w:r>
      <w:r w:rsidR="00A67B39" w:rsidRPr="00F71E4E">
        <w:rPr>
          <w:rtl/>
        </w:rPr>
        <w:t xml:space="preserve"> گفته</w:t>
      </w:r>
      <w:r w:rsidR="00AB0BD3" w:rsidRPr="00F71E4E">
        <w:rPr>
          <w:rtl/>
        </w:rPr>
        <w:t xml:space="preserve"> می‌</w:t>
      </w:r>
      <w:r w:rsidR="00A67B39" w:rsidRPr="00F71E4E">
        <w:rPr>
          <w:rtl/>
        </w:rPr>
        <w:t xml:space="preserve">شود این شخص معروف که در این کتب نام او نیامده است اگر قدحی بود «لبان و ظهر و انتشر» و چون نیامده است پس </w:t>
      </w:r>
      <w:r w:rsidR="00C93589" w:rsidRPr="00F71E4E">
        <w:rPr>
          <w:rtl/>
        </w:rPr>
        <w:t>وثاقت دارد.</w:t>
      </w:r>
    </w:p>
    <w:p w:rsidR="00936E33" w:rsidRPr="00F71E4E" w:rsidRDefault="00C93589" w:rsidP="00936E33">
      <w:pPr>
        <w:rPr>
          <w:rtl/>
        </w:rPr>
      </w:pPr>
      <w:r w:rsidRPr="00F71E4E">
        <w:rPr>
          <w:rtl/>
        </w:rPr>
        <w:t>این نظریه اوّل است که قاعده لو کان لبان را بر معاریف از روات که قدحی برای ایشان وارد نشده است جاری شده و از زمره ثقات قرار</w:t>
      </w:r>
      <w:r w:rsidR="00AB0BD3" w:rsidRPr="00F71E4E">
        <w:rPr>
          <w:rtl/>
        </w:rPr>
        <w:t xml:space="preserve"> می‌</w:t>
      </w:r>
      <w:r w:rsidRPr="00F71E4E">
        <w:rPr>
          <w:rtl/>
        </w:rPr>
        <w:t xml:space="preserve">گیرند. </w:t>
      </w:r>
      <w:r w:rsidR="00936E33" w:rsidRPr="00F71E4E">
        <w:rPr>
          <w:rtl/>
        </w:rPr>
        <w:t>در این نظریه در واقع گفته</w:t>
      </w:r>
      <w:r w:rsidR="00AB0BD3" w:rsidRPr="00F71E4E">
        <w:rPr>
          <w:rtl/>
        </w:rPr>
        <w:t xml:space="preserve"> می‌</w:t>
      </w:r>
      <w:r w:rsidR="00936E33" w:rsidRPr="00F71E4E">
        <w:rPr>
          <w:rtl/>
        </w:rPr>
        <w:t>شود که در باب معاریف قاعده «لو کان لبان» جاری است.</w:t>
      </w:r>
    </w:p>
    <w:p w:rsidR="00936E33" w:rsidRPr="00F71E4E" w:rsidRDefault="00936E33" w:rsidP="00936E33">
      <w:pPr>
        <w:pStyle w:val="Heading6"/>
        <w:rPr>
          <w:rtl/>
        </w:rPr>
      </w:pPr>
      <w:bookmarkStart w:id="17" w:name="_Toc532751180"/>
      <w:r w:rsidRPr="00F71E4E">
        <w:rPr>
          <w:rtl/>
        </w:rPr>
        <w:lastRenderedPageBreak/>
        <w:t>نظریه دوّم:</w:t>
      </w:r>
      <w:r w:rsidR="00080FE3" w:rsidRPr="00F71E4E">
        <w:rPr>
          <w:rtl/>
        </w:rPr>
        <w:t xml:space="preserve"> در باب معاریف نفی وثوق</w:t>
      </w:r>
      <w:r w:rsidR="00AB0BD3" w:rsidRPr="00F71E4E">
        <w:rPr>
          <w:rtl/>
        </w:rPr>
        <w:t xml:space="preserve"> می‌</w:t>
      </w:r>
      <w:r w:rsidR="00080FE3" w:rsidRPr="00F71E4E">
        <w:rPr>
          <w:rtl/>
        </w:rPr>
        <w:t>شود</w:t>
      </w:r>
      <w:bookmarkEnd w:id="17"/>
      <w:r w:rsidRPr="00F71E4E">
        <w:rPr>
          <w:rtl/>
        </w:rPr>
        <w:t xml:space="preserve">  </w:t>
      </w:r>
    </w:p>
    <w:p w:rsidR="00936E33" w:rsidRPr="00F71E4E" w:rsidRDefault="00936E33" w:rsidP="00936E33">
      <w:pPr>
        <w:rPr>
          <w:rtl/>
        </w:rPr>
      </w:pPr>
      <w:r w:rsidRPr="00F71E4E">
        <w:rPr>
          <w:rtl/>
        </w:rPr>
        <w:t>نظریه دوّم به عکس نظریه اوّل</w:t>
      </w:r>
      <w:r w:rsidR="00AB0BD3" w:rsidRPr="00F71E4E">
        <w:rPr>
          <w:rtl/>
        </w:rPr>
        <w:t xml:space="preserve"> می‌</w:t>
      </w:r>
      <w:r w:rsidRPr="00F71E4E">
        <w:rPr>
          <w:rtl/>
        </w:rPr>
        <w:t xml:space="preserve">باشد که بسیاری از افراد این نظر را دارند که این </w:t>
      </w:r>
      <w:r w:rsidR="00F95067" w:rsidRPr="00F71E4E">
        <w:rPr>
          <w:rtl/>
        </w:rPr>
        <w:t>کتاب‌ها</w:t>
      </w:r>
      <w:r w:rsidR="00AB0BD3" w:rsidRPr="00F71E4E">
        <w:rPr>
          <w:rtl/>
        </w:rPr>
        <w:t xml:space="preserve"> </w:t>
      </w:r>
      <w:r w:rsidRPr="00F71E4E">
        <w:rPr>
          <w:rtl/>
        </w:rPr>
        <w:t>در این مقام بوده</w:t>
      </w:r>
      <w:r w:rsidR="00AB0BD3" w:rsidRPr="00F71E4E">
        <w:rPr>
          <w:rtl/>
        </w:rPr>
        <w:t xml:space="preserve">‌اند </w:t>
      </w:r>
      <w:r w:rsidRPr="00F71E4E">
        <w:rPr>
          <w:rtl/>
        </w:rPr>
        <w:t>که اشخاص ثقه را عنوان کنند و در واقع این انتظار از این کتب</w:t>
      </w:r>
      <w:r w:rsidR="00AB0BD3" w:rsidRPr="00F71E4E">
        <w:rPr>
          <w:rtl/>
        </w:rPr>
        <w:t xml:space="preserve"> می‌</w:t>
      </w:r>
      <w:r w:rsidRPr="00F71E4E">
        <w:rPr>
          <w:rtl/>
        </w:rPr>
        <w:t>رود که تکلیف را در مورد شخص روشن کرده و وثاقت او را بیان کنند تا بتوان در مورد او ترتیب اثر داده شود.</w:t>
      </w:r>
    </w:p>
    <w:p w:rsidR="00936E33" w:rsidRPr="00F71E4E" w:rsidRDefault="00936E33" w:rsidP="00936E33">
      <w:pPr>
        <w:rPr>
          <w:rtl/>
        </w:rPr>
      </w:pPr>
      <w:r w:rsidRPr="00F71E4E">
        <w:rPr>
          <w:rtl/>
        </w:rPr>
        <w:t xml:space="preserve">بنابراین </w:t>
      </w:r>
      <w:r w:rsidR="00080FE3" w:rsidRPr="00F71E4E">
        <w:rPr>
          <w:rtl/>
        </w:rPr>
        <w:t xml:space="preserve">اگر وثوق </w:t>
      </w:r>
      <w:r w:rsidR="00FE4D74" w:rsidRPr="00F71E4E">
        <w:rPr>
          <w:rtl/>
        </w:rPr>
        <w:t>این‌ها</w:t>
      </w:r>
      <w:r w:rsidR="00080FE3" w:rsidRPr="00F71E4E">
        <w:rPr>
          <w:rtl/>
        </w:rPr>
        <w:t xml:space="preserve"> بود «لبان و ظهر و انتشر» و چون توثیقی در </w:t>
      </w:r>
      <w:r w:rsidR="00FE4D74" w:rsidRPr="00F71E4E">
        <w:rPr>
          <w:rtl/>
        </w:rPr>
        <w:t>این‌ها</w:t>
      </w:r>
      <w:r w:rsidR="00080FE3" w:rsidRPr="00F71E4E">
        <w:rPr>
          <w:rtl/>
        </w:rPr>
        <w:t xml:space="preserve"> نیامده است </w:t>
      </w:r>
      <w:r w:rsidR="00FE4D74" w:rsidRPr="00F71E4E">
        <w:rPr>
          <w:rtl/>
        </w:rPr>
        <w:t>این‌ها</w:t>
      </w:r>
      <w:r w:rsidR="00080FE3" w:rsidRPr="00F71E4E">
        <w:rPr>
          <w:rtl/>
        </w:rPr>
        <w:t xml:space="preserve"> موثّق نیستند و در واقع نفی وثوق</w:t>
      </w:r>
      <w:r w:rsidR="00AB0BD3" w:rsidRPr="00F71E4E">
        <w:rPr>
          <w:rtl/>
        </w:rPr>
        <w:t xml:space="preserve"> می‌</w:t>
      </w:r>
      <w:r w:rsidR="00080FE3" w:rsidRPr="00F71E4E">
        <w:rPr>
          <w:rtl/>
        </w:rPr>
        <w:t>شود</w:t>
      </w:r>
      <w:r w:rsidR="00EE60EF" w:rsidRPr="00F71E4E">
        <w:rPr>
          <w:rtl/>
        </w:rPr>
        <w:t xml:space="preserve">؛ </w:t>
      </w:r>
      <w:r w:rsidR="00F95067" w:rsidRPr="00F71E4E">
        <w:rPr>
          <w:rtl/>
        </w:rPr>
        <w:t>به‌عبارت‌دیگر</w:t>
      </w:r>
      <w:r w:rsidR="00080FE3" w:rsidRPr="00F71E4E">
        <w:rPr>
          <w:rtl/>
        </w:rPr>
        <w:t xml:space="preserve"> در اینجا قاعده «لوکان لبان» بر توثیق و مدح قرار</w:t>
      </w:r>
      <w:r w:rsidR="00AB0BD3" w:rsidRPr="00F71E4E">
        <w:rPr>
          <w:rtl/>
        </w:rPr>
        <w:t xml:space="preserve"> می‌</w:t>
      </w:r>
      <w:r w:rsidR="00080FE3" w:rsidRPr="00F71E4E">
        <w:rPr>
          <w:rtl/>
        </w:rPr>
        <w:t>گیرد نه قدح افراد.</w:t>
      </w:r>
    </w:p>
    <w:p w:rsidR="00080FE3" w:rsidRPr="00F71E4E" w:rsidRDefault="00595F8D" w:rsidP="00595F8D">
      <w:pPr>
        <w:pStyle w:val="Heading6"/>
        <w:rPr>
          <w:rtl/>
        </w:rPr>
      </w:pPr>
      <w:bookmarkStart w:id="18" w:name="_Toc532751181"/>
      <w:r w:rsidRPr="00F71E4E">
        <w:rPr>
          <w:rtl/>
        </w:rPr>
        <w:t>نظریه سوّم</w:t>
      </w:r>
      <w:r w:rsidR="0066647D" w:rsidRPr="00F71E4E">
        <w:rPr>
          <w:rtl/>
        </w:rPr>
        <w:t xml:space="preserve">: معاریف </w:t>
      </w:r>
      <w:r w:rsidR="00082A3C" w:rsidRPr="00F71E4E">
        <w:rPr>
          <w:rtl/>
        </w:rPr>
        <w:t>مجهول‌الحال</w:t>
      </w:r>
      <w:r w:rsidR="0066647D" w:rsidRPr="00F71E4E">
        <w:rPr>
          <w:rtl/>
        </w:rPr>
        <w:t xml:space="preserve"> هستند</w:t>
      </w:r>
      <w:bookmarkEnd w:id="18"/>
    </w:p>
    <w:p w:rsidR="00595F8D" w:rsidRPr="00F71E4E" w:rsidRDefault="00595F8D" w:rsidP="00595F8D">
      <w:pPr>
        <w:rPr>
          <w:rtl/>
        </w:rPr>
      </w:pPr>
      <w:r w:rsidRPr="00F71E4E">
        <w:rPr>
          <w:rtl/>
        </w:rPr>
        <w:t>نظریه سوّم این است که این قاعده بر هر دو مورد مجموعی جاری</w:t>
      </w:r>
      <w:r w:rsidR="00AB0BD3" w:rsidRPr="00F71E4E">
        <w:rPr>
          <w:rtl/>
        </w:rPr>
        <w:t xml:space="preserve"> می‌</w:t>
      </w:r>
      <w:r w:rsidRPr="00F71E4E">
        <w:rPr>
          <w:rtl/>
        </w:rPr>
        <w:t xml:space="preserve">شود. </w:t>
      </w:r>
    </w:p>
    <w:p w:rsidR="006A01C7" w:rsidRPr="00F71E4E" w:rsidRDefault="00595F8D" w:rsidP="00595F8D">
      <w:pPr>
        <w:rPr>
          <w:rtl/>
        </w:rPr>
      </w:pPr>
      <w:r w:rsidRPr="00F71E4E">
        <w:rPr>
          <w:rtl/>
        </w:rPr>
        <w:t xml:space="preserve">توضیح مطلب اینکه اگر در مورد معاریف هیچ از قدح و مدح ذکر نشده است بیانگر این مطلب است که </w:t>
      </w:r>
      <w:r w:rsidR="00B63A7D" w:rsidRPr="00F71E4E">
        <w:rPr>
          <w:rtl/>
        </w:rPr>
        <w:t>هیچ‌کدام</w:t>
      </w:r>
      <w:r w:rsidRPr="00F71E4E">
        <w:rPr>
          <w:rtl/>
        </w:rPr>
        <w:t xml:space="preserve"> از قدح و مدح برای او نبوده است. در واقع «لو کان </w:t>
      </w:r>
      <w:r w:rsidR="0066647D" w:rsidRPr="00F71E4E">
        <w:rPr>
          <w:rtl/>
        </w:rPr>
        <w:t xml:space="preserve">قدحٌ أو مدحٌ لظهر و بان» و به هر شکل در یکی از این </w:t>
      </w:r>
      <w:r w:rsidR="00F95067" w:rsidRPr="00F71E4E">
        <w:rPr>
          <w:rtl/>
        </w:rPr>
        <w:t>کتاب‌ها</w:t>
      </w:r>
      <w:r w:rsidR="00AB0BD3" w:rsidRPr="00F71E4E">
        <w:rPr>
          <w:rtl/>
        </w:rPr>
        <w:t xml:space="preserve"> </w:t>
      </w:r>
      <w:r w:rsidR="0066647D" w:rsidRPr="00F71E4E">
        <w:rPr>
          <w:rtl/>
        </w:rPr>
        <w:t>باید وارد</w:t>
      </w:r>
      <w:r w:rsidR="00AB0BD3" w:rsidRPr="00F71E4E">
        <w:rPr>
          <w:rtl/>
        </w:rPr>
        <w:t xml:space="preserve"> می‌</w:t>
      </w:r>
      <w:r w:rsidR="0066647D" w:rsidRPr="00F71E4E">
        <w:rPr>
          <w:rtl/>
        </w:rPr>
        <w:t xml:space="preserve">شد و از آنجا که نیامده است این شخص حالت مجهول دارد و البته با توجه به اینکه نتیجه تابع أخسّ مقدّمات است به روایت </w:t>
      </w:r>
      <w:r w:rsidR="00EE60EF" w:rsidRPr="00F71E4E">
        <w:rPr>
          <w:rtl/>
        </w:rPr>
        <w:t>آن‌ها</w:t>
      </w:r>
      <w:r w:rsidR="00AB0BD3" w:rsidRPr="00F71E4E">
        <w:rPr>
          <w:rtl/>
        </w:rPr>
        <w:t xml:space="preserve"> نمی‌</w:t>
      </w:r>
      <w:r w:rsidR="0066647D" w:rsidRPr="00F71E4E">
        <w:rPr>
          <w:rtl/>
        </w:rPr>
        <w:t>شود اعتماد کرد</w:t>
      </w:r>
      <w:r w:rsidR="006A01C7" w:rsidRPr="00F71E4E">
        <w:rPr>
          <w:rtl/>
        </w:rPr>
        <w:t xml:space="preserve">. </w:t>
      </w:r>
    </w:p>
    <w:p w:rsidR="00595F8D" w:rsidRPr="00F71E4E" w:rsidRDefault="006A01C7" w:rsidP="00595F8D">
      <w:pPr>
        <w:rPr>
          <w:rtl/>
        </w:rPr>
      </w:pPr>
      <w:r w:rsidRPr="00F71E4E">
        <w:rPr>
          <w:rtl/>
        </w:rPr>
        <w:t xml:space="preserve">و مبنای این نظریه این است که مجموع </w:t>
      </w:r>
      <w:r w:rsidR="00F95067" w:rsidRPr="00F71E4E">
        <w:rPr>
          <w:rtl/>
        </w:rPr>
        <w:t>کتاب‌ها</w:t>
      </w:r>
      <w:r w:rsidR="00AB0BD3" w:rsidRPr="00F71E4E">
        <w:rPr>
          <w:rtl/>
        </w:rPr>
        <w:t xml:space="preserve"> </w:t>
      </w:r>
      <w:r w:rsidRPr="00F71E4E">
        <w:rPr>
          <w:rtl/>
        </w:rPr>
        <w:t>باید با هم ملاحظه شوند.</w:t>
      </w:r>
    </w:p>
    <w:p w:rsidR="006A01C7" w:rsidRPr="00F71E4E" w:rsidRDefault="006A01C7" w:rsidP="006A01C7">
      <w:pPr>
        <w:pStyle w:val="Heading4"/>
        <w:rPr>
          <w:rFonts w:ascii="Traditional Arabic" w:hAnsi="Traditional Arabic" w:cs="Traditional Arabic"/>
          <w:rtl/>
        </w:rPr>
      </w:pPr>
      <w:bookmarkStart w:id="19" w:name="_Toc532751182"/>
      <w:r w:rsidRPr="00F71E4E">
        <w:rPr>
          <w:rFonts w:ascii="Traditional Arabic" w:hAnsi="Traditional Arabic" w:cs="Traditional Arabic"/>
          <w:rtl/>
        </w:rPr>
        <w:t>نظر ما</w:t>
      </w:r>
      <w:bookmarkEnd w:id="19"/>
    </w:p>
    <w:p w:rsidR="006A01C7" w:rsidRPr="00F71E4E" w:rsidRDefault="006A01C7" w:rsidP="006A01C7">
      <w:pPr>
        <w:rPr>
          <w:rtl/>
        </w:rPr>
      </w:pPr>
      <w:r w:rsidRPr="00F71E4E">
        <w:rPr>
          <w:rtl/>
        </w:rPr>
        <w:t xml:space="preserve">عرض جدید ما در اینجا این است که بر خلاف </w:t>
      </w:r>
      <w:r w:rsidR="00EE60EF" w:rsidRPr="00F71E4E">
        <w:rPr>
          <w:rtl/>
        </w:rPr>
        <w:t>آنچه</w:t>
      </w:r>
      <w:r w:rsidRPr="00F71E4E">
        <w:rPr>
          <w:rtl/>
        </w:rPr>
        <w:t xml:space="preserve"> قبلاً با قیودی فرمایش مرحوم تبریزی را ترجیح</w:t>
      </w:r>
      <w:r w:rsidR="00AB0BD3" w:rsidRPr="00F71E4E">
        <w:rPr>
          <w:rtl/>
        </w:rPr>
        <w:t xml:space="preserve"> می‌</w:t>
      </w:r>
      <w:r w:rsidRPr="00F71E4E">
        <w:rPr>
          <w:rtl/>
        </w:rPr>
        <w:t xml:space="preserve">دادیم در حال حاضر نظر ما همین حالت سوّم است که </w:t>
      </w:r>
      <w:r w:rsidR="00082A3C" w:rsidRPr="00F71E4E">
        <w:rPr>
          <w:rtl/>
        </w:rPr>
        <w:t>اتفاقاً</w:t>
      </w:r>
      <w:r w:rsidRPr="00F71E4E">
        <w:rPr>
          <w:rtl/>
        </w:rPr>
        <w:t xml:space="preserve"> به نظر</w:t>
      </w:r>
      <w:r w:rsidR="00AB0BD3" w:rsidRPr="00F71E4E">
        <w:rPr>
          <w:rtl/>
        </w:rPr>
        <w:t xml:space="preserve"> می‌</w:t>
      </w:r>
      <w:r w:rsidRPr="00F71E4E">
        <w:rPr>
          <w:rtl/>
        </w:rPr>
        <w:t xml:space="preserve">رسد که مشهور رجالیون هم همین است. </w:t>
      </w:r>
    </w:p>
    <w:p w:rsidR="006A01C7" w:rsidRPr="00F71E4E" w:rsidRDefault="006A01C7" w:rsidP="006A01C7">
      <w:pPr>
        <w:rPr>
          <w:rtl/>
        </w:rPr>
      </w:pPr>
      <w:r w:rsidRPr="00F71E4E">
        <w:rPr>
          <w:rtl/>
        </w:rPr>
        <w:t xml:space="preserve">با توجه به اینکه در نظریه سوّم گفته شد که باید مجموع کتب با هم ملاحظه شوند وقتی این مشاهده و ملاحظه صورت گرفته و اسم کسی و یا قدح و مدح او در این کتب نبود </w:t>
      </w:r>
      <w:r w:rsidR="00A4188C" w:rsidRPr="00F71E4E">
        <w:rPr>
          <w:rtl/>
        </w:rPr>
        <w:t>–نظر به اینکه بنا بر این بوده است که اگر نکته</w:t>
      </w:r>
      <w:r w:rsidR="00AB0BD3" w:rsidRPr="00F71E4E">
        <w:rPr>
          <w:rtl/>
        </w:rPr>
        <w:t xml:space="preserve">‌ای </w:t>
      </w:r>
      <w:r w:rsidR="00A4188C" w:rsidRPr="00F71E4E">
        <w:rPr>
          <w:rtl/>
        </w:rPr>
        <w:t xml:space="preserve">راجع به کسی وجود داشت چه مشاهیر و چه غیر مشاهیر </w:t>
      </w:r>
      <w:r w:rsidR="00464154" w:rsidRPr="00F71E4E">
        <w:rPr>
          <w:rtl/>
        </w:rPr>
        <w:t>حتماً در این کتب ذکر</w:t>
      </w:r>
      <w:r w:rsidR="00AB0BD3" w:rsidRPr="00F71E4E">
        <w:rPr>
          <w:rtl/>
        </w:rPr>
        <w:t xml:space="preserve"> می‌</w:t>
      </w:r>
      <w:r w:rsidR="00464154" w:rsidRPr="00F71E4E">
        <w:rPr>
          <w:rtl/>
        </w:rPr>
        <w:t xml:space="preserve">شد- قهراً بیانگر این مطلب است که چیزی از ایشان در دست نبوده و لذا </w:t>
      </w:r>
      <w:r w:rsidR="00FE4D74" w:rsidRPr="00F71E4E">
        <w:rPr>
          <w:rtl/>
        </w:rPr>
        <w:t>این‌ها</w:t>
      </w:r>
      <w:r w:rsidR="00464154" w:rsidRPr="00F71E4E">
        <w:rPr>
          <w:rtl/>
        </w:rPr>
        <w:t xml:space="preserve"> مجهول هستند. </w:t>
      </w:r>
    </w:p>
    <w:p w:rsidR="00464154" w:rsidRPr="00F71E4E" w:rsidRDefault="00464154" w:rsidP="00464154">
      <w:pPr>
        <w:rPr>
          <w:rtl/>
        </w:rPr>
      </w:pPr>
      <w:r w:rsidRPr="00F71E4E">
        <w:rPr>
          <w:rtl/>
        </w:rPr>
        <w:t>البته معاریف در شرایطی که کتاب</w:t>
      </w:r>
      <w:r w:rsidR="00AB0BD3" w:rsidRPr="00F71E4E">
        <w:rPr>
          <w:rtl/>
        </w:rPr>
        <w:t>‌های</w:t>
      </w:r>
      <w:r w:rsidRPr="00F71E4E">
        <w:rPr>
          <w:rtl/>
        </w:rPr>
        <w:t xml:space="preserve"> </w:t>
      </w:r>
      <w:r w:rsidR="00082A3C" w:rsidRPr="00F71E4E">
        <w:rPr>
          <w:rtl/>
        </w:rPr>
        <w:t>تبیین‌گر</w:t>
      </w:r>
      <w:r w:rsidRPr="00F71E4E">
        <w:rPr>
          <w:rtl/>
        </w:rPr>
        <w:t xml:space="preserve"> احوالات اشخاص وجود ندارد قاعده مرحوم تبریزی درست است اما به درد روایات</w:t>
      </w:r>
      <w:r w:rsidR="00AB0BD3" w:rsidRPr="00F71E4E">
        <w:rPr>
          <w:rtl/>
        </w:rPr>
        <w:t xml:space="preserve"> نمی‌</w:t>
      </w:r>
      <w:r w:rsidRPr="00F71E4E">
        <w:rPr>
          <w:rtl/>
        </w:rPr>
        <w:t>خورد. توضیح اینکه مثلاً الان در عصر حاضر اگر قرار باشد ببینیم کسانی که در زمان مرحوم شیخ بوده</w:t>
      </w:r>
      <w:r w:rsidR="00AB0BD3" w:rsidRPr="00F71E4E">
        <w:rPr>
          <w:rtl/>
        </w:rPr>
        <w:t xml:space="preserve">‌اند </w:t>
      </w:r>
      <w:r w:rsidRPr="00F71E4E">
        <w:rPr>
          <w:rtl/>
        </w:rPr>
        <w:t>چه احوالی دارند در اینجا دو گونه شرایط وجود دارد:</w:t>
      </w:r>
    </w:p>
    <w:p w:rsidR="00283702" w:rsidRPr="00F71E4E" w:rsidRDefault="00464154" w:rsidP="00464154">
      <w:pPr>
        <w:rPr>
          <w:rtl/>
        </w:rPr>
      </w:pPr>
      <w:r w:rsidRPr="00F71E4E">
        <w:rPr>
          <w:rtl/>
        </w:rPr>
        <w:t>یکی شرایطی بوده که چند کتاب نوشته</w:t>
      </w:r>
      <w:r w:rsidR="00AB0BD3" w:rsidRPr="00F71E4E">
        <w:rPr>
          <w:rtl/>
        </w:rPr>
        <w:t xml:space="preserve"> می‌</w:t>
      </w:r>
      <w:r w:rsidRPr="00F71E4E">
        <w:rPr>
          <w:rtl/>
        </w:rPr>
        <w:t xml:space="preserve">شده و در آن </w:t>
      </w:r>
      <w:r w:rsidR="00F95067" w:rsidRPr="00F71E4E">
        <w:rPr>
          <w:rtl/>
        </w:rPr>
        <w:t>کتاب‌ها</w:t>
      </w:r>
      <w:r w:rsidR="00AB0BD3" w:rsidRPr="00F71E4E">
        <w:rPr>
          <w:rtl/>
        </w:rPr>
        <w:t xml:space="preserve"> </w:t>
      </w:r>
      <w:r w:rsidRPr="00F71E4E">
        <w:rPr>
          <w:rtl/>
        </w:rPr>
        <w:t xml:space="preserve">هم </w:t>
      </w:r>
      <w:r w:rsidR="00082A3C" w:rsidRPr="00F71E4E">
        <w:rPr>
          <w:rtl/>
        </w:rPr>
        <w:t>علی‌الاصول</w:t>
      </w:r>
      <w:r w:rsidRPr="00F71E4E">
        <w:rPr>
          <w:rtl/>
        </w:rPr>
        <w:t xml:space="preserve"> بنا بر این بوده است که وضع کسانی که در درس ایشان حضور داشته و در قم بوده</w:t>
      </w:r>
      <w:r w:rsidR="00AB0BD3" w:rsidRPr="00F71E4E">
        <w:rPr>
          <w:rtl/>
        </w:rPr>
        <w:t xml:space="preserve">‌اند </w:t>
      </w:r>
      <w:r w:rsidRPr="00F71E4E">
        <w:rPr>
          <w:rtl/>
        </w:rPr>
        <w:t>تعیین تکلیف شو</w:t>
      </w:r>
      <w:r w:rsidR="00283702" w:rsidRPr="00F71E4E">
        <w:rPr>
          <w:rtl/>
        </w:rPr>
        <w:t xml:space="preserve">ند؛ اگر چنین چیزی بود این صورت با آن زمانی که </w:t>
      </w:r>
      <w:r w:rsidR="00F95067" w:rsidRPr="00F71E4E">
        <w:rPr>
          <w:rtl/>
        </w:rPr>
        <w:t>این‌چنین</w:t>
      </w:r>
      <w:r w:rsidR="00283702" w:rsidRPr="00F71E4E">
        <w:rPr>
          <w:rtl/>
        </w:rPr>
        <w:t xml:space="preserve"> نبوده است متفاوت است. </w:t>
      </w:r>
    </w:p>
    <w:p w:rsidR="000F068F" w:rsidRPr="00F71E4E" w:rsidRDefault="00283702" w:rsidP="0011233D">
      <w:pPr>
        <w:rPr>
          <w:rtl/>
        </w:rPr>
      </w:pPr>
      <w:r w:rsidRPr="00F71E4E">
        <w:rPr>
          <w:rtl/>
        </w:rPr>
        <w:lastRenderedPageBreak/>
        <w:t>یعنی در شرایطی که کتاب</w:t>
      </w:r>
      <w:r w:rsidR="00AB0BD3" w:rsidRPr="00F71E4E">
        <w:rPr>
          <w:rtl/>
        </w:rPr>
        <w:t>‌های</w:t>
      </w:r>
      <w:r w:rsidRPr="00F71E4E">
        <w:rPr>
          <w:rtl/>
        </w:rPr>
        <w:t xml:space="preserve"> مبیّن احوال اشخاصی که در آن عصر بوده</w:t>
      </w:r>
      <w:r w:rsidR="00AB0BD3" w:rsidRPr="00F71E4E">
        <w:rPr>
          <w:rtl/>
        </w:rPr>
        <w:t xml:space="preserve">‌اند </w:t>
      </w:r>
      <w:r w:rsidRPr="00F71E4E">
        <w:rPr>
          <w:rtl/>
        </w:rPr>
        <w:t xml:space="preserve">وجود نداشته باشد </w:t>
      </w:r>
      <w:r w:rsidR="000F068F" w:rsidRPr="00F71E4E">
        <w:rPr>
          <w:rtl/>
        </w:rPr>
        <w:t>در همین حد که این شخص از معاریف بوده و در این جامعه علمی حوزوی مشهور بوده و قدحی هم از او ذکر نشده است</w:t>
      </w:r>
      <w:r w:rsidR="00AB0BD3" w:rsidRPr="00F71E4E">
        <w:rPr>
          <w:rtl/>
        </w:rPr>
        <w:t xml:space="preserve"> می‌</w:t>
      </w:r>
      <w:r w:rsidR="000F068F" w:rsidRPr="00F71E4E">
        <w:rPr>
          <w:rtl/>
        </w:rPr>
        <w:t>پذیریم که این شخص درستی است</w:t>
      </w:r>
      <w:r w:rsidR="00EE60EF" w:rsidRPr="00F71E4E">
        <w:rPr>
          <w:rtl/>
        </w:rPr>
        <w:t xml:space="preserve">؛ </w:t>
      </w:r>
      <w:r w:rsidR="000F068F" w:rsidRPr="00F71E4E">
        <w:rPr>
          <w:rtl/>
        </w:rPr>
        <w:t xml:space="preserve">اما وقتی مجموعه کتابی وجود دارد که قرار بر این است که </w:t>
      </w:r>
      <w:r w:rsidR="00BB024F" w:rsidRPr="00F71E4E">
        <w:rPr>
          <w:rtl/>
        </w:rPr>
        <w:t>اشخاص را تعیین تکلیف کنند در این صورت دیگر</w:t>
      </w:r>
      <w:r w:rsidR="00AB0BD3" w:rsidRPr="00F71E4E">
        <w:rPr>
          <w:rtl/>
        </w:rPr>
        <w:t xml:space="preserve"> نمی‌</w:t>
      </w:r>
      <w:r w:rsidR="00BB024F" w:rsidRPr="00F71E4E">
        <w:rPr>
          <w:rtl/>
        </w:rPr>
        <w:t>توان به قاعده معاریف مطمئن شد</w:t>
      </w:r>
      <w:r w:rsidR="0011233D" w:rsidRPr="00F71E4E">
        <w:rPr>
          <w:rtl/>
        </w:rPr>
        <w:t>.</w:t>
      </w:r>
    </w:p>
    <w:p w:rsidR="00206DF0" w:rsidRPr="00F71E4E" w:rsidRDefault="00082A3C" w:rsidP="00206DF0">
      <w:pPr>
        <w:pStyle w:val="Heading3"/>
        <w:rPr>
          <w:rtl/>
        </w:rPr>
      </w:pPr>
      <w:r w:rsidRPr="00F71E4E">
        <w:rPr>
          <w:rtl/>
        </w:rPr>
        <w:t>جمع‌بندی</w:t>
      </w:r>
    </w:p>
    <w:p w:rsidR="0011233D" w:rsidRPr="00F71E4E" w:rsidRDefault="0011233D" w:rsidP="0011233D">
      <w:pPr>
        <w:rPr>
          <w:rtl/>
        </w:rPr>
      </w:pPr>
      <w:r w:rsidRPr="00F71E4E">
        <w:rPr>
          <w:rtl/>
        </w:rPr>
        <w:t>اگر به قطع و ضرس قاطع این نظر سوّم پذیرفته نشود لااقل این است که تمایل به این سمت که اگر قدح بود یا مدح بود باید</w:t>
      </w:r>
      <w:r w:rsidR="00AB0BD3" w:rsidRPr="00F71E4E">
        <w:rPr>
          <w:rtl/>
        </w:rPr>
        <w:t xml:space="preserve"> می‌</w:t>
      </w:r>
      <w:r w:rsidRPr="00F71E4E">
        <w:rPr>
          <w:rtl/>
        </w:rPr>
        <w:t xml:space="preserve">آمد </w:t>
      </w:r>
      <w:r w:rsidR="008A01F5" w:rsidRPr="00F71E4E">
        <w:rPr>
          <w:rtl/>
        </w:rPr>
        <w:t xml:space="preserve">در این صورت اطمینان به یکی از </w:t>
      </w:r>
      <w:r w:rsidR="00EE60EF" w:rsidRPr="00F71E4E">
        <w:rPr>
          <w:rtl/>
        </w:rPr>
        <w:t>آن‌ها</w:t>
      </w:r>
      <w:r w:rsidR="008A01F5" w:rsidRPr="00F71E4E">
        <w:rPr>
          <w:rtl/>
        </w:rPr>
        <w:t xml:space="preserve"> مش</w:t>
      </w:r>
      <w:r w:rsidR="008B79AC" w:rsidRPr="00F71E4E">
        <w:rPr>
          <w:rtl/>
        </w:rPr>
        <w:t>کل است</w:t>
      </w:r>
      <w:r w:rsidR="00EE60EF" w:rsidRPr="00F71E4E">
        <w:rPr>
          <w:rtl/>
        </w:rPr>
        <w:t>؛ و</w:t>
      </w:r>
      <w:r w:rsidR="008B79AC" w:rsidRPr="00F71E4E">
        <w:rPr>
          <w:rtl/>
        </w:rPr>
        <w:t xml:space="preserve"> در واقع لااقل این است که احوال شخص احراز</w:t>
      </w:r>
      <w:r w:rsidR="00AB0BD3" w:rsidRPr="00F71E4E">
        <w:rPr>
          <w:rtl/>
        </w:rPr>
        <w:t xml:space="preserve"> نمی‌</w:t>
      </w:r>
      <w:r w:rsidR="008B79AC" w:rsidRPr="00F71E4E">
        <w:rPr>
          <w:rtl/>
        </w:rPr>
        <w:t>شود.</w:t>
      </w:r>
    </w:p>
    <w:p w:rsidR="008B79AC" w:rsidRPr="00F71E4E" w:rsidRDefault="008B79AC" w:rsidP="00D77919">
      <w:pPr>
        <w:rPr>
          <w:rtl/>
        </w:rPr>
      </w:pPr>
      <w:r w:rsidRPr="00F71E4E">
        <w:rPr>
          <w:rtl/>
        </w:rPr>
        <w:t>این همان</w:t>
      </w:r>
      <w:r w:rsidR="00E8472A" w:rsidRPr="00F71E4E">
        <w:rPr>
          <w:rtl/>
        </w:rPr>
        <w:t xml:space="preserve"> مبنای</w:t>
      </w:r>
      <w:r w:rsidRPr="00F71E4E">
        <w:rPr>
          <w:rtl/>
        </w:rPr>
        <w:t xml:space="preserve"> مرحوم خوئی و </w:t>
      </w:r>
      <w:r w:rsidR="00E8472A" w:rsidRPr="00F71E4E">
        <w:rPr>
          <w:rtl/>
        </w:rPr>
        <w:t xml:space="preserve">مشهور </w:t>
      </w:r>
      <w:r w:rsidR="009C6E1E" w:rsidRPr="00F71E4E">
        <w:rPr>
          <w:rtl/>
        </w:rPr>
        <w:t>رجالی</w:t>
      </w:r>
      <w:r w:rsidR="00AB0BD3" w:rsidRPr="00F71E4E">
        <w:rPr>
          <w:rtl/>
        </w:rPr>
        <w:t xml:space="preserve"> می‌</w:t>
      </w:r>
      <w:r w:rsidR="00E8472A" w:rsidRPr="00F71E4E">
        <w:rPr>
          <w:rtl/>
        </w:rPr>
        <w:t xml:space="preserve">باشد که وقتی کسی در </w:t>
      </w:r>
      <w:r w:rsidR="00B63A7D" w:rsidRPr="00F71E4E">
        <w:rPr>
          <w:rtl/>
        </w:rPr>
        <w:t>هیچ‌کدام</w:t>
      </w:r>
      <w:r w:rsidR="00E8472A" w:rsidRPr="00F71E4E">
        <w:rPr>
          <w:rtl/>
        </w:rPr>
        <w:t xml:space="preserve"> از </w:t>
      </w:r>
      <w:r w:rsidR="00FE4D74" w:rsidRPr="00F71E4E">
        <w:rPr>
          <w:rtl/>
        </w:rPr>
        <w:t>این‌ها</w:t>
      </w:r>
      <w:r w:rsidR="00E8472A" w:rsidRPr="00F71E4E">
        <w:rPr>
          <w:rtl/>
        </w:rPr>
        <w:t xml:space="preserve"> اسمی نداشته باش</w:t>
      </w:r>
      <w:r w:rsidR="009C6E1E" w:rsidRPr="00F71E4E">
        <w:rPr>
          <w:rtl/>
        </w:rPr>
        <w:t>د دیگر</w:t>
      </w:r>
      <w:r w:rsidR="00AB0BD3" w:rsidRPr="00F71E4E">
        <w:rPr>
          <w:rtl/>
        </w:rPr>
        <w:t xml:space="preserve"> نمی‌</w:t>
      </w:r>
      <w:r w:rsidR="009C6E1E" w:rsidRPr="00F71E4E">
        <w:rPr>
          <w:rtl/>
        </w:rPr>
        <w:t>توان او را توثیق کرد. منتهی البته ما در جمع شواهد کمی با مرحوم خوئی فاصله داریم و نظرمان این است که با توجه به اینکه مقام قطعی تصریحی وجود نداشته است بلکه فقط اطمینان نسبی به دست</w:t>
      </w:r>
      <w:r w:rsidR="00AB0BD3" w:rsidRPr="00F71E4E">
        <w:rPr>
          <w:rtl/>
        </w:rPr>
        <w:t xml:space="preserve"> می‌</w:t>
      </w:r>
      <w:r w:rsidR="009C6E1E" w:rsidRPr="00F71E4E">
        <w:rPr>
          <w:rtl/>
        </w:rPr>
        <w:t xml:space="preserve">آمد در این صورت مانعی ندارد که </w:t>
      </w:r>
      <w:r w:rsidR="00D77919" w:rsidRPr="00F71E4E">
        <w:rPr>
          <w:rtl/>
        </w:rPr>
        <w:t>در مورد یک راوی چند شاهد با هم جمع شوند و انسان را به اطمینانی برسانند که این شخص ثقه بوده است و قهراً گفته</w:t>
      </w:r>
      <w:r w:rsidR="00AB0BD3" w:rsidRPr="00F71E4E">
        <w:rPr>
          <w:rtl/>
        </w:rPr>
        <w:t xml:space="preserve"> می‌</w:t>
      </w:r>
      <w:r w:rsidR="00D77919" w:rsidRPr="00F71E4E">
        <w:rPr>
          <w:rtl/>
        </w:rPr>
        <w:t>شود که دیگران از این مطلب غفلت کرده</w:t>
      </w:r>
      <w:r w:rsidR="00AB0BD3" w:rsidRPr="00F71E4E">
        <w:rPr>
          <w:rtl/>
        </w:rPr>
        <w:t xml:space="preserve">‌اند </w:t>
      </w:r>
      <w:r w:rsidR="00D77919" w:rsidRPr="00F71E4E">
        <w:rPr>
          <w:rtl/>
        </w:rPr>
        <w:t xml:space="preserve">و یا اینکه </w:t>
      </w:r>
      <w:r w:rsidR="00EE60EF" w:rsidRPr="00F71E4E">
        <w:rPr>
          <w:rtl/>
        </w:rPr>
        <w:t>آن‌ها</w:t>
      </w:r>
      <w:r w:rsidR="00D77919" w:rsidRPr="00F71E4E">
        <w:rPr>
          <w:rtl/>
        </w:rPr>
        <w:t xml:space="preserve"> نیز به همین نکات اعتماد داشته</w:t>
      </w:r>
      <w:r w:rsidR="00AB0BD3" w:rsidRPr="00F71E4E">
        <w:rPr>
          <w:rtl/>
        </w:rPr>
        <w:t xml:space="preserve">‌اند </w:t>
      </w:r>
      <w:r w:rsidR="00D77919" w:rsidRPr="00F71E4E">
        <w:rPr>
          <w:rtl/>
        </w:rPr>
        <w:t xml:space="preserve">و تصریح </w:t>
      </w:r>
      <w:r w:rsidR="007A1469" w:rsidRPr="00F71E4E">
        <w:rPr>
          <w:rtl/>
        </w:rPr>
        <w:t>نکرده‌اند</w:t>
      </w:r>
      <w:r w:rsidR="0020626F" w:rsidRPr="00F71E4E">
        <w:rPr>
          <w:rtl/>
        </w:rPr>
        <w:t>.</w:t>
      </w:r>
    </w:p>
    <w:p w:rsidR="000B1618" w:rsidRPr="00F71E4E" w:rsidRDefault="000B1618"/>
    <w:sectPr w:rsidR="000B1618" w:rsidRPr="00F71E4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60" w:rsidRDefault="00480460" w:rsidP="004D5B1F">
      <w:r>
        <w:separator/>
      </w:r>
    </w:p>
  </w:endnote>
  <w:endnote w:type="continuationSeparator" w:id="0">
    <w:p w:rsidR="00480460" w:rsidRDefault="0048046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DE" w:rsidRDefault="00D05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D33BC3">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DE" w:rsidRDefault="00D05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60" w:rsidRDefault="00480460" w:rsidP="004D5B1F">
      <w:r>
        <w:separator/>
      </w:r>
    </w:p>
  </w:footnote>
  <w:footnote w:type="continuationSeparator" w:id="0">
    <w:p w:rsidR="00480460" w:rsidRDefault="00480460"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DE" w:rsidRDefault="00D05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DE" w:rsidRDefault="00D05FDE" w:rsidP="00D05FDE">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4EA9453F" wp14:editId="4ED251A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25</w:t>
    </w:r>
    <w:r>
      <w:rPr>
        <w:rFonts w:ascii="Adobe Arabic" w:hAnsi="Adobe Arabic" w:cs="Adobe Arabic"/>
        <w:b/>
        <w:bCs/>
        <w:sz w:val="24"/>
        <w:szCs w:val="24"/>
        <w:rtl/>
      </w:rPr>
      <w:t xml:space="preserve">/09/97 </w:t>
    </w:r>
  </w:p>
  <w:p w:rsidR="00D05FDE" w:rsidRDefault="00D05FDE" w:rsidP="00D05FDE">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417</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7B999D40" wp14:editId="4F32A0C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F731"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DE" w:rsidRDefault="00D05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C3D8D"/>
    <w:multiLevelType w:val="hybridMultilevel"/>
    <w:tmpl w:val="3FF04FDE"/>
    <w:lvl w:ilvl="0" w:tplc="D520C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C0D7461"/>
    <w:multiLevelType w:val="hybridMultilevel"/>
    <w:tmpl w:val="C4F0E530"/>
    <w:lvl w:ilvl="0" w:tplc="7722EE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6F56"/>
    <w:rsid w:val="00007060"/>
    <w:rsid w:val="00021077"/>
    <w:rsid w:val="000228A2"/>
    <w:rsid w:val="00030048"/>
    <w:rsid w:val="000324F1"/>
    <w:rsid w:val="00032AC5"/>
    <w:rsid w:val="00041FE0"/>
    <w:rsid w:val="00042E34"/>
    <w:rsid w:val="00045B14"/>
    <w:rsid w:val="00047BC5"/>
    <w:rsid w:val="00052BA3"/>
    <w:rsid w:val="0006363E"/>
    <w:rsid w:val="00063C89"/>
    <w:rsid w:val="00080DFF"/>
    <w:rsid w:val="00080FE3"/>
    <w:rsid w:val="00082A3C"/>
    <w:rsid w:val="00085ED5"/>
    <w:rsid w:val="000916B0"/>
    <w:rsid w:val="000A1A51"/>
    <w:rsid w:val="000A4207"/>
    <w:rsid w:val="000A4D99"/>
    <w:rsid w:val="000B1618"/>
    <w:rsid w:val="000D2D0D"/>
    <w:rsid w:val="000D5800"/>
    <w:rsid w:val="000D6581"/>
    <w:rsid w:val="000D7B4E"/>
    <w:rsid w:val="000F068F"/>
    <w:rsid w:val="000F1897"/>
    <w:rsid w:val="000F5DAF"/>
    <w:rsid w:val="000F7E72"/>
    <w:rsid w:val="00101E2D"/>
    <w:rsid w:val="00102405"/>
    <w:rsid w:val="00102CEB"/>
    <w:rsid w:val="001064B8"/>
    <w:rsid w:val="0011233D"/>
    <w:rsid w:val="00114C37"/>
    <w:rsid w:val="00117955"/>
    <w:rsid w:val="00133E1D"/>
    <w:rsid w:val="0013617D"/>
    <w:rsid w:val="00136229"/>
    <w:rsid w:val="00136442"/>
    <w:rsid w:val="001370B6"/>
    <w:rsid w:val="00144F59"/>
    <w:rsid w:val="00147899"/>
    <w:rsid w:val="00150D4B"/>
    <w:rsid w:val="00152670"/>
    <w:rsid w:val="001550AE"/>
    <w:rsid w:val="00155EB7"/>
    <w:rsid w:val="00166DD8"/>
    <w:rsid w:val="001712D6"/>
    <w:rsid w:val="001757C8"/>
    <w:rsid w:val="00177934"/>
    <w:rsid w:val="00192A6A"/>
    <w:rsid w:val="0019566B"/>
    <w:rsid w:val="00196082"/>
    <w:rsid w:val="00197CDD"/>
    <w:rsid w:val="001C367D"/>
    <w:rsid w:val="001C3CCA"/>
    <w:rsid w:val="001D1F54"/>
    <w:rsid w:val="001D24F8"/>
    <w:rsid w:val="001D542D"/>
    <w:rsid w:val="001D5FB8"/>
    <w:rsid w:val="001D6605"/>
    <w:rsid w:val="001E306E"/>
    <w:rsid w:val="001E3FB0"/>
    <w:rsid w:val="001E4FFF"/>
    <w:rsid w:val="001F2E3E"/>
    <w:rsid w:val="0020626F"/>
    <w:rsid w:val="00206B69"/>
    <w:rsid w:val="00206DF0"/>
    <w:rsid w:val="00210F67"/>
    <w:rsid w:val="00224C0A"/>
    <w:rsid w:val="00233777"/>
    <w:rsid w:val="00234B72"/>
    <w:rsid w:val="002376A5"/>
    <w:rsid w:val="002417C9"/>
    <w:rsid w:val="00241FDE"/>
    <w:rsid w:val="002529C5"/>
    <w:rsid w:val="00270294"/>
    <w:rsid w:val="002776F6"/>
    <w:rsid w:val="00283229"/>
    <w:rsid w:val="00283702"/>
    <w:rsid w:val="00287B72"/>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1069"/>
    <w:rsid w:val="002F4A57"/>
    <w:rsid w:val="002F72E4"/>
    <w:rsid w:val="00304CB1"/>
    <w:rsid w:val="003104A5"/>
    <w:rsid w:val="00311429"/>
    <w:rsid w:val="00316002"/>
    <w:rsid w:val="00323168"/>
    <w:rsid w:val="00331826"/>
    <w:rsid w:val="00340BA3"/>
    <w:rsid w:val="00354CCC"/>
    <w:rsid w:val="00366400"/>
    <w:rsid w:val="00375CC3"/>
    <w:rsid w:val="00393A81"/>
    <w:rsid w:val="003963D7"/>
    <w:rsid w:val="00396F28"/>
    <w:rsid w:val="00397E30"/>
    <w:rsid w:val="003A1A05"/>
    <w:rsid w:val="003A2654"/>
    <w:rsid w:val="003B3520"/>
    <w:rsid w:val="003C0070"/>
    <w:rsid w:val="003C06BF"/>
    <w:rsid w:val="003C56D7"/>
    <w:rsid w:val="003C7899"/>
    <w:rsid w:val="003D2F0A"/>
    <w:rsid w:val="003D563F"/>
    <w:rsid w:val="003E1E58"/>
    <w:rsid w:val="003E1F3E"/>
    <w:rsid w:val="003E2BAB"/>
    <w:rsid w:val="003F5D20"/>
    <w:rsid w:val="003F769F"/>
    <w:rsid w:val="00405199"/>
    <w:rsid w:val="00410699"/>
    <w:rsid w:val="004151F2"/>
    <w:rsid w:val="00415360"/>
    <w:rsid w:val="004215FA"/>
    <w:rsid w:val="00443EB7"/>
    <w:rsid w:val="0044591E"/>
    <w:rsid w:val="004476F0"/>
    <w:rsid w:val="00455B91"/>
    <w:rsid w:val="00464154"/>
    <w:rsid w:val="004651D2"/>
    <w:rsid w:val="00465D26"/>
    <w:rsid w:val="004679F8"/>
    <w:rsid w:val="00480460"/>
    <w:rsid w:val="004926C2"/>
    <w:rsid w:val="00493C04"/>
    <w:rsid w:val="004A5AB6"/>
    <w:rsid w:val="004A790F"/>
    <w:rsid w:val="004B337F"/>
    <w:rsid w:val="004C4D9F"/>
    <w:rsid w:val="004D1D09"/>
    <w:rsid w:val="004D5B1F"/>
    <w:rsid w:val="004F3596"/>
    <w:rsid w:val="00500C33"/>
    <w:rsid w:val="00516B88"/>
    <w:rsid w:val="00521D93"/>
    <w:rsid w:val="005232FD"/>
    <w:rsid w:val="00523E88"/>
    <w:rsid w:val="005250A1"/>
    <w:rsid w:val="00530FD7"/>
    <w:rsid w:val="00545B0C"/>
    <w:rsid w:val="00551628"/>
    <w:rsid w:val="00553A7A"/>
    <w:rsid w:val="0057170B"/>
    <w:rsid w:val="00572E2D"/>
    <w:rsid w:val="00580CFA"/>
    <w:rsid w:val="00591089"/>
    <w:rsid w:val="00592103"/>
    <w:rsid w:val="005941DD"/>
    <w:rsid w:val="00595F8D"/>
    <w:rsid w:val="005A545E"/>
    <w:rsid w:val="005A5862"/>
    <w:rsid w:val="005B05D4"/>
    <w:rsid w:val="005B0852"/>
    <w:rsid w:val="005B16EB"/>
    <w:rsid w:val="005C06AE"/>
    <w:rsid w:val="005C374C"/>
    <w:rsid w:val="006067D8"/>
    <w:rsid w:val="00610C18"/>
    <w:rsid w:val="00612385"/>
    <w:rsid w:val="0061376C"/>
    <w:rsid w:val="00617C7C"/>
    <w:rsid w:val="00627180"/>
    <w:rsid w:val="00631276"/>
    <w:rsid w:val="00636EFA"/>
    <w:rsid w:val="0066229C"/>
    <w:rsid w:val="00663AAD"/>
    <w:rsid w:val="0066647D"/>
    <w:rsid w:val="00683711"/>
    <w:rsid w:val="00693713"/>
    <w:rsid w:val="00694159"/>
    <w:rsid w:val="0069696C"/>
    <w:rsid w:val="00696C84"/>
    <w:rsid w:val="006A01C7"/>
    <w:rsid w:val="006A085A"/>
    <w:rsid w:val="006A11FE"/>
    <w:rsid w:val="006C125E"/>
    <w:rsid w:val="006C73B0"/>
    <w:rsid w:val="006D3A87"/>
    <w:rsid w:val="006F01B4"/>
    <w:rsid w:val="00703DD3"/>
    <w:rsid w:val="00722684"/>
    <w:rsid w:val="00730CD2"/>
    <w:rsid w:val="007337E5"/>
    <w:rsid w:val="00734D59"/>
    <w:rsid w:val="0073609B"/>
    <w:rsid w:val="007378A9"/>
    <w:rsid w:val="00737A6C"/>
    <w:rsid w:val="0075033E"/>
    <w:rsid w:val="00752745"/>
    <w:rsid w:val="0075336C"/>
    <w:rsid w:val="00753A93"/>
    <w:rsid w:val="0076534F"/>
    <w:rsid w:val="0076665E"/>
    <w:rsid w:val="00772185"/>
    <w:rsid w:val="007749BC"/>
    <w:rsid w:val="00780A32"/>
    <w:rsid w:val="00780C88"/>
    <w:rsid w:val="00780E25"/>
    <w:rsid w:val="007816D8"/>
    <w:rsid w:val="007818F0"/>
    <w:rsid w:val="00783462"/>
    <w:rsid w:val="00787B13"/>
    <w:rsid w:val="00792FAC"/>
    <w:rsid w:val="007A1469"/>
    <w:rsid w:val="007A431B"/>
    <w:rsid w:val="007A5D2F"/>
    <w:rsid w:val="007A72A2"/>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210"/>
    <w:rsid w:val="007F0721"/>
    <w:rsid w:val="007F1B4A"/>
    <w:rsid w:val="007F293C"/>
    <w:rsid w:val="007F2F4B"/>
    <w:rsid w:val="007F3221"/>
    <w:rsid w:val="007F48E3"/>
    <w:rsid w:val="007F4A90"/>
    <w:rsid w:val="007F7438"/>
    <w:rsid w:val="007F7E76"/>
    <w:rsid w:val="00802D15"/>
    <w:rsid w:val="00803501"/>
    <w:rsid w:val="0080799B"/>
    <w:rsid w:val="00807BE3"/>
    <w:rsid w:val="00811F02"/>
    <w:rsid w:val="00820C28"/>
    <w:rsid w:val="008407A4"/>
    <w:rsid w:val="00844860"/>
    <w:rsid w:val="00845CC4"/>
    <w:rsid w:val="00846060"/>
    <w:rsid w:val="00847C22"/>
    <w:rsid w:val="00855733"/>
    <w:rsid w:val="00857E59"/>
    <w:rsid w:val="0086243C"/>
    <w:rsid w:val="008644F4"/>
    <w:rsid w:val="00864CA5"/>
    <w:rsid w:val="00871C42"/>
    <w:rsid w:val="00873379"/>
    <w:rsid w:val="008748B8"/>
    <w:rsid w:val="0088174C"/>
    <w:rsid w:val="00883501"/>
    <w:rsid w:val="00883733"/>
    <w:rsid w:val="008965D2"/>
    <w:rsid w:val="008A01F5"/>
    <w:rsid w:val="008A236D"/>
    <w:rsid w:val="008B2AFF"/>
    <w:rsid w:val="008B3C4A"/>
    <w:rsid w:val="008B565A"/>
    <w:rsid w:val="008B79AC"/>
    <w:rsid w:val="008C1F7D"/>
    <w:rsid w:val="008C3414"/>
    <w:rsid w:val="008C68CE"/>
    <w:rsid w:val="008D030F"/>
    <w:rsid w:val="008D36D5"/>
    <w:rsid w:val="008D4F67"/>
    <w:rsid w:val="008E187A"/>
    <w:rsid w:val="008E3903"/>
    <w:rsid w:val="008F083F"/>
    <w:rsid w:val="008F1083"/>
    <w:rsid w:val="008F63E3"/>
    <w:rsid w:val="00900A8F"/>
    <w:rsid w:val="00913C3B"/>
    <w:rsid w:val="00915509"/>
    <w:rsid w:val="00923497"/>
    <w:rsid w:val="00927388"/>
    <w:rsid w:val="009274FE"/>
    <w:rsid w:val="00936E33"/>
    <w:rsid w:val="00937BA1"/>
    <w:rsid w:val="009401AC"/>
    <w:rsid w:val="00940323"/>
    <w:rsid w:val="00944E42"/>
    <w:rsid w:val="009475B7"/>
    <w:rsid w:val="009552F5"/>
    <w:rsid w:val="0095758E"/>
    <w:rsid w:val="009613AC"/>
    <w:rsid w:val="0097767F"/>
    <w:rsid w:val="00980643"/>
    <w:rsid w:val="00995557"/>
    <w:rsid w:val="009A24A9"/>
    <w:rsid w:val="009A42EF"/>
    <w:rsid w:val="009B46BC"/>
    <w:rsid w:val="009B61C3"/>
    <w:rsid w:val="009C6E1E"/>
    <w:rsid w:val="009C7B4F"/>
    <w:rsid w:val="009D2E0D"/>
    <w:rsid w:val="009D4AC8"/>
    <w:rsid w:val="009E0B10"/>
    <w:rsid w:val="009E1F06"/>
    <w:rsid w:val="009E31E4"/>
    <w:rsid w:val="009E598A"/>
    <w:rsid w:val="009F084C"/>
    <w:rsid w:val="009F2FEA"/>
    <w:rsid w:val="009F4EB3"/>
    <w:rsid w:val="009F5F6C"/>
    <w:rsid w:val="00A06D48"/>
    <w:rsid w:val="00A100FF"/>
    <w:rsid w:val="00A12FD3"/>
    <w:rsid w:val="00A14FA7"/>
    <w:rsid w:val="00A15017"/>
    <w:rsid w:val="00A21834"/>
    <w:rsid w:val="00A236DB"/>
    <w:rsid w:val="00A31C17"/>
    <w:rsid w:val="00A31FDE"/>
    <w:rsid w:val="00A342D5"/>
    <w:rsid w:val="00A35AC2"/>
    <w:rsid w:val="00A37C77"/>
    <w:rsid w:val="00A4188C"/>
    <w:rsid w:val="00A5413D"/>
    <w:rsid w:val="00A5418D"/>
    <w:rsid w:val="00A63AA6"/>
    <w:rsid w:val="00A648B2"/>
    <w:rsid w:val="00A67B39"/>
    <w:rsid w:val="00A725C2"/>
    <w:rsid w:val="00A769EE"/>
    <w:rsid w:val="00A77E4B"/>
    <w:rsid w:val="00A810A5"/>
    <w:rsid w:val="00A9616A"/>
    <w:rsid w:val="00A96F68"/>
    <w:rsid w:val="00AA2342"/>
    <w:rsid w:val="00AB0BD3"/>
    <w:rsid w:val="00AD0304"/>
    <w:rsid w:val="00AD27BE"/>
    <w:rsid w:val="00AE4F17"/>
    <w:rsid w:val="00AF0F1A"/>
    <w:rsid w:val="00B01724"/>
    <w:rsid w:val="00B07D3E"/>
    <w:rsid w:val="00B125A9"/>
    <w:rsid w:val="00B1300D"/>
    <w:rsid w:val="00B15027"/>
    <w:rsid w:val="00B21CF4"/>
    <w:rsid w:val="00B24300"/>
    <w:rsid w:val="00B330C7"/>
    <w:rsid w:val="00B34736"/>
    <w:rsid w:val="00B4594A"/>
    <w:rsid w:val="00B54ABC"/>
    <w:rsid w:val="00B54F76"/>
    <w:rsid w:val="00B55D51"/>
    <w:rsid w:val="00B55E82"/>
    <w:rsid w:val="00B63A7D"/>
    <w:rsid w:val="00B63F15"/>
    <w:rsid w:val="00B9119B"/>
    <w:rsid w:val="00B96A3B"/>
    <w:rsid w:val="00B96EB4"/>
    <w:rsid w:val="00BA1CFE"/>
    <w:rsid w:val="00BA51A8"/>
    <w:rsid w:val="00BB024F"/>
    <w:rsid w:val="00BB5F7E"/>
    <w:rsid w:val="00BC26F6"/>
    <w:rsid w:val="00BC4833"/>
    <w:rsid w:val="00BC526D"/>
    <w:rsid w:val="00BD0024"/>
    <w:rsid w:val="00BD2055"/>
    <w:rsid w:val="00BD3122"/>
    <w:rsid w:val="00BD40DA"/>
    <w:rsid w:val="00BE4A8C"/>
    <w:rsid w:val="00BE6767"/>
    <w:rsid w:val="00BF298F"/>
    <w:rsid w:val="00BF3D67"/>
    <w:rsid w:val="00C077B4"/>
    <w:rsid w:val="00C160AF"/>
    <w:rsid w:val="00C17970"/>
    <w:rsid w:val="00C21FC4"/>
    <w:rsid w:val="00C22299"/>
    <w:rsid w:val="00C2269D"/>
    <w:rsid w:val="00C25015"/>
    <w:rsid w:val="00C25609"/>
    <w:rsid w:val="00C262D7"/>
    <w:rsid w:val="00C26607"/>
    <w:rsid w:val="00C35CF1"/>
    <w:rsid w:val="00C37E31"/>
    <w:rsid w:val="00C518E8"/>
    <w:rsid w:val="00C60D75"/>
    <w:rsid w:val="00C621ED"/>
    <w:rsid w:val="00C646C3"/>
    <w:rsid w:val="00C64CEA"/>
    <w:rsid w:val="00C70802"/>
    <w:rsid w:val="00C73012"/>
    <w:rsid w:val="00C76295"/>
    <w:rsid w:val="00C763DD"/>
    <w:rsid w:val="00C803C2"/>
    <w:rsid w:val="00C805CE"/>
    <w:rsid w:val="00C84FC0"/>
    <w:rsid w:val="00C853D9"/>
    <w:rsid w:val="00C90793"/>
    <w:rsid w:val="00C9244A"/>
    <w:rsid w:val="00C93589"/>
    <w:rsid w:val="00C9781A"/>
    <w:rsid w:val="00CB0E5D"/>
    <w:rsid w:val="00CB5DA3"/>
    <w:rsid w:val="00CC3976"/>
    <w:rsid w:val="00CC720E"/>
    <w:rsid w:val="00CD2E37"/>
    <w:rsid w:val="00CE09B7"/>
    <w:rsid w:val="00CE1DF5"/>
    <w:rsid w:val="00CE31E6"/>
    <w:rsid w:val="00CE3B74"/>
    <w:rsid w:val="00CF42E2"/>
    <w:rsid w:val="00CF4B48"/>
    <w:rsid w:val="00CF7916"/>
    <w:rsid w:val="00D03E8D"/>
    <w:rsid w:val="00D05FDE"/>
    <w:rsid w:val="00D158F3"/>
    <w:rsid w:val="00D15FDC"/>
    <w:rsid w:val="00D2470E"/>
    <w:rsid w:val="00D33BC3"/>
    <w:rsid w:val="00D3665C"/>
    <w:rsid w:val="00D42FBF"/>
    <w:rsid w:val="00D508CC"/>
    <w:rsid w:val="00D50F4B"/>
    <w:rsid w:val="00D60547"/>
    <w:rsid w:val="00D66444"/>
    <w:rsid w:val="00D76353"/>
    <w:rsid w:val="00D77919"/>
    <w:rsid w:val="00D9027E"/>
    <w:rsid w:val="00DA4476"/>
    <w:rsid w:val="00DB21CF"/>
    <w:rsid w:val="00DB28BB"/>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4012D"/>
    <w:rsid w:val="00E41A63"/>
    <w:rsid w:val="00E50C2F"/>
    <w:rsid w:val="00E55891"/>
    <w:rsid w:val="00E6283A"/>
    <w:rsid w:val="00E629BF"/>
    <w:rsid w:val="00E732A3"/>
    <w:rsid w:val="00E758EC"/>
    <w:rsid w:val="00E83A85"/>
    <w:rsid w:val="00E8472A"/>
    <w:rsid w:val="00E9026B"/>
    <w:rsid w:val="00E90FC4"/>
    <w:rsid w:val="00E94012"/>
    <w:rsid w:val="00EA01EC"/>
    <w:rsid w:val="00EA0EE4"/>
    <w:rsid w:val="00EA15B0"/>
    <w:rsid w:val="00EA5D97"/>
    <w:rsid w:val="00EB0BDB"/>
    <w:rsid w:val="00EB170E"/>
    <w:rsid w:val="00EB1882"/>
    <w:rsid w:val="00EB3D35"/>
    <w:rsid w:val="00EC0D90"/>
    <w:rsid w:val="00EC4393"/>
    <w:rsid w:val="00ED2236"/>
    <w:rsid w:val="00ED7F06"/>
    <w:rsid w:val="00EE1C07"/>
    <w:rsid w:val="00EE2C91"/>
    <w:rsid w:val="00EE3979"/>
    <w:rsid w:val="00EE60EF"/>
    <w:rsid w:val="00EE6B59"/>
    <w:rsid w:val="00EF138C"/>
    <w:rsid w:val="00F026F1"/>
    <w:rsid w:val="00F034CE"/>
    <w:rsid w:val="00F10A0F"/>
    <w:rsid w:val="00F1562C"/>
    <w:rsid w:val="00F25714"/>
    <w:rsid w:val="00F277B1"/>
    <w:rsid w:val="00F30E8D"/>
    <w:rsid w:val="00F3446D"/>
    <w:rsid w:val="00F40284"/>
    <w:rsid w:val="00F41079"/>
    <w:rsid w:val="00F45643"/>
    <w:rsid w:val="00F51542"/>
    <w:rsid w:val="00F53380"/>
    <w:rsid w:val="00F60D5F"/>
    <w:rsid w:val="00F67976"/>
    <w:rsid w:val="00F67A4B"/>
    <w:rsid w:val="00F70BE1"/>
    <w:rsid w:val="00F71E4E"/>
    <w:rsid w:val="00F729E7"/>
    <w:rsid w:val="00F76534"/>
    <w:rsid w:val="00F85929"/>
    <w:rsid w:val="00F93BDD"/>
    <w:rsid w:val="00F95067"/>
    <w:rsid w:val="00FB3ED3"/>
    <w:rsid w:val="00FB4408"/>
    <w:rsid w:val="00FB7933"/>
    <w:rsid w:val="00FC0862"/>
    <w:rsid w:val="00FC70FB"/>
    <w:rsid w:val="00FD143D"/>
    <w:rsid w:val="00FD27D0"/>
    <w:rsid w:val="00FD634D"/>
    <w:rsid w:val="00FE4D74"/>
    <w:rsid w:val="00FE7E02"/>
    <w:rsid w:val="00FF24B4"/>
    <w:rsid w:val="00FF2C9D"/>
    <w:rsid w:val="00FF377B"/>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C1A80-8138-46B5-B27C-21330E3C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55EB7"/>
    <w:pPr>
      <w:outlineLvl w:val="3"/>
    </w:pPr>
    <w:rPr>
      <w:rFonts w:ascii="2  Badr" w:eastAsia="2  Badr" w:hAnsi="2  Badr"/>
      <w:b/>
      <w:color w:val="FF0000"/>
      <w:sz w:val="40"/>
      <w:szCs w:val="40"/>
    </w:rPr>
  </w:style>
  <w:style w:type="paragraph" w:styleId="Heading5">
    <w:name w:val="heading 5"/>
    <w:basedOn w:val="Normal"/>
    <w:next w:val="Normal"/>
    <w:link w:val="Heading5Char"/>
    <w:autoRedefine/>
    <w:uiPriority w:val="9"/>
    <w:unhideWhenUsed/>
    <w:qFormat/>
    <w:rsid w:val="00155EB7"/>
    <w:pPr>
      <w:keepNext/>
      <w:keepLines/>
      <w:spacing w:before="180" w:after="0"/>
      <w:ind w:firstLine="0"/>
      <w:outlineLvl w:val="4"/>
    </w:pPr>
    <w:rPr>
      <w:rFonts w:eastAsia="Traditional Arabic"/>
      <w:bCs/>
      <w:color w:val="FF0000"/>
      <w:sz w:val="40"/>
      <w:szCs w:val="40"/>
    </w:rPr>
  </w:style>
  <w:style w:type="paragraph" w:styleId="Heading6">
    <w:name w:val="heading 6"/>
    <w:basedOn w:val="Normal"/>
    <w:next w:val="Normal"/>
    <w:link w:val="Heading6Char"/>
    <w:autoRedefine/>
    <w:uiPriority w:val="9"/>
    <w:unhideWhenUsed/>
    <w:qFormat/>
    <w:rsid w:val="00C853D9"/>
    <w:pPr>
      <w:keepNext/>
      <w:keepLines/>
      <w:spacing w:before="120" w:after="0"/>
      <w:ind w:firstLine="0"/>
      <w:outlineLvl w:val="5"/>
    </w:pPr>
    <w:rPr>
      <w:rFonts w:eastAsia="Traditional Arabic"/>
      <w:b/>
      <w:bCs/>
      <w:i/>
      <w:color w:val="FF0000"/>
      <w:sz w:val="34"/>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55EB7"/>
    <w:rPr>
      <w:rFonts w:ascii="2  Badr" w:eastAsia="2  Badr" w:hAnsi="2  Badr" w:cs="2  Badr"/>
      <w:b/>
      <w:bCs/>
      <w:color w:val="FF0000"/>
      <w:sz w:val="40"/>
      <w:szCs w:val="40"/>
    </w:rPr>
  </w:style>
  <w:style w:type="character" w:customStyle="1" w:styleId="Heading5Char">
    <w:name w:val="Heading 5 Char"/>
    <w:link w:val="Heading5"/>
    <w:uiPriority w:val="9"/>
    <w:rsid w:val="00155EB7"/>
    <w:rPr>
      <w:rFonts w:ascii="Traditional Arabic" w:eastAsia="Traditional Arabic" w:hAnsi="Traditional Arabic" w:cs="Traditional Arabic"/>
      <w:bCs/>
      <w:color w:val="FF0000"/>
      <w:sz w:val="40"/>
      <w:szCs w:val="40"/>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C853D9"/>
    <w:rPr>
      <w:rFonts w:ascii="Traditional Arabic" w:eastAsia="Traditional Arabic" w:hAnsi="Traditional Arabic" w:cs="Traditional Arabic"/>
      <w:b/>
      <w:bCs/>
      <w:i/>
      <w:color w:val="FF0000"/>
      <w:sz w:val="34"/>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4FB7-D541-473A-B41A-22BE0071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275</TotalTime>
  <Pages>11</Pages>
  <Words>3458</Words>
  <Characters>19716</Characters>
  <Application>Microsoft Office Word</Application>
  <DocSecurity>0</DocSecurity>
  <Lines>164</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15</cp:revision>
  <dcterms:created xsi:type="dcterms:W3CDTF">2018-12-16T10:19:00Z</dcterms:created>
  <dcterms:modified xsi:type="dcterms:W3CDTF">2018-12-17T08:11:00Z</dcterms:modified>
</cp:coreProperties>
</file>