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421209598"/>
        <w:docPartObj>
          <w:docPartGallery w:val="Table of Contents"/>
          <w:docPartUnique/>
        </w:docPartObj>
      </w:sdtPr>
      <w:sdtEndPr>
        <w:rPr>
          <w:b/>
          <w:noProof/>
        </w:rPr>
      </w:sdtEndPr>
      <w:sdtContent>
        <w:bookmarkEnd w:id="0" w:displacedByCustomXml="prev"/>
        <w:p w:rsidR="00AE2DD2" w:rsidRPr="0063263B" w:rsidRDefault="00AE2DD2" w:rsidP="00AE2DD2">
          <w:pPr>
            <w:pStyle w:val="TOCHeading"/>
            <w:jc w:val="center"/>
            <w:rPr>
              <w:rFonts w:cs="Traditional Arabic"/>
            </w:rPr>
          </w:pPr>
          <w:r w:rsidRPr="0063263B">
            <w:rPr>
              <w:rFonts w:cs="Traditional Arabic"/>
              <w:rtl/>
            </w:rPr>
            <w:t>فهرست مطالب</w:t>
          </w:r>
        </w:p>
        <w:p w:rsidR="00AE2DD2" w:rsidRPr="0063263B" w:rsidRDefault="00AE2DD2" w:rsidP="00AE2DD2">
          <w:pPr>
            <w:pStyle w:val="TOC1"/>
            <w:tabs>
              <w:tab w:val="right" w:leader="dot" w:pos="9350"/>
            </w:tabs>
            <w:rPr>
              <w:noProof/>
              <w:sz w:val="22"/>
              <w:szCs w:val="22"/>
              <w:lang w:bidi="ar-SA"/>
            </w:rPr>
          </w:pPr>
          <w:r w:rsidRPr="0063263B">
            <w:fldChar w:fldCharType="begin"/>
          </w:r>
          <w:r w:rsidRPr="0063263B">
            <w:instrText xml:space="preserve"> TOC \o "1-5" \h \z \u </w:instrText>
          </w:r>
          <w:r w:rsidRPr="0063263B">
            <w:fldChar w:fldCharType="separate"/>
          </w:r>
          <w:hyperlink w:anchor="_Toc532978903" w:history="1">
            <w:r w:rsidRPr="0063263B">
              <w:rPr>
                <w:rStyle w:val="Hyperlink"/>
                <w:noProof/>
                <w:rtl/>
              </w:rPr>
              <w:t>موضوع: فقه / اجتهاد و تقلید /مسأله تقلید (شرایط مجتهد- شرط عدالت)</w:t>
            </w:r>
            <w:r w:rsidRPr="0063263B">
              <w:rPr>
                <w:noProof/>
                <w:webHidden/>
              </w:rPr>
              <w:tab/>
            </w:r>
            <w:r w:rsidRPr="0063263B">
              <w:rPr>
                <w:noProof/>
                <w:webHidden/>
              </w:rPr>
              <w:fldChar w:fldCharType="begin"/>
            </w:r>
            <w:r w:rsidRPr="0063263B">
              <w:rPr>
                <w:noProof/>
                <w:webHidden/>
              </w:rPr>
              <w:instrText xml:space="preserve"> PAGEREF _Toc532978903 \h </w:instrText>
            </w:r>
            <w:r w:rsidRPr="0063263B">
              <w:rPr>
                <w:noProof/>
                <w:webHidden/>
              </w:rPr>
            </w:r>
            <w:r w:rsidRPr="0063263B">
              <w:rPr>
                <w:noProof/>
                <w:webHidden/>
              </w:rPr>
              <w:fldChar w:fldCharType="separate"/>
            </w:r>
            <w:r w:rsidRPr="0063263B">
              <w:rPr>
                <w:noProof/>
                <w:webHidden/>
              </w:rPr>
              <w:t>2</w:t>
            </w:r>
            <w:r w:rsidRPr="0063263B">
              <w:rPr>
                <w:noProof/>
                <w:webHidden/>
              </w:rPr>
              <w:fldChar w:fldCharType="end"/>
            </w:r>
          </w:hyperlink>
        </w:p>
        <w:p w:rsidR="00AE2DD2" w:rsidRPr="0063263B" w:rsidRDefault="004B709F" w:rsidP="00AE2DD2">
          <w:pPr>
            <w:pStyle w:val="TOC2"/>
            <w:tabs>
              <w:tab w:val="right" w:leader="dot" w:pos="9350"/>
            </w:tabs>
            <w:rPr>
              <w:noProof/>
              <w:sz w:val="22"/>
              <w:szCs w:val="22"/>
              <w:lang w:bidi="ar-SA"/>
            </w:rPr>
          </w:pPr>
          <w:hyperlink w:anchor="_Toc532978904" w:history="1">
            <w:r w:rsidR="00AE2DD2" w:rsidRPr="0063263B">
              <w:rPr>
                <w:rStyle w:val="Hyperlink"/>
                <w:noProof/>
                <w:rtl/>
              </w:rPr>
              <w:t>اشاره</w:t>
            </w:r>
            <w:r w:rsidR="00AE2DD2" w:rsidRPr="0063263B">
              <w:rPr>
                <w:noProof/>
                <w:webHidden/>
              </w:rPr>
              <w:tab/>
            </w:r>
            <w:r w:rsidR="00AE2DD2" w:rsidRPr="0063263B">
              <w:rPr>
                <w:noProof/>
                <w:webHidden/>
              </w:rPr>
              <w:fldChar w:fldCharType="begin"/>
            </w:r>
            <w:r w:rsidR="00AE2DD2" w:rsidRPr="0063263B">
              <w:rPr>
                <w:noProof/>
                <w:webHidden/>
              </w:rPr>
              <w:instrText xml:space="preserve"> PAGEREF _Toc532978904 \h </w:instrText>
            </w:r>
            <w:r w:rsidR="00AE2DD2" w:rsidRPr="0063263B">
              <w:rPr>
                <w:noProof/>
                <w:webHidden/>
              </w:rPr>
            </w:r>
            <w:r w:rsidR="00AE2DD2" w:rsidRPr="0063263B">
              <w:rPr>
                <w:noProof/>
                <w:webHidden/>
              </w:rPr>
              <w:fldChar w:fldCharType="separate"/>
            </w:r>
            <w:r w:rsidR="00AE2DD2" w:rsidRPr="0063263B">
              <w:rPr>
                <w:noProof/>
                <w:webHidden/>
              </w:rPr>
              <w:t>2</w:t>
            </w:r>
            <w:r w:rsidR="00AE2DD2" w:rsidRPr="0063263B">
              <w:rPr>
                <w:noProof/>
                <w:webHidden/>
              </w:rPr>
              <w:fldChar w:fldCharType="end"/>
            </w:r>
          </w:hyperlink>
        </w:p>
        <w:p w:rsidR="00AE2DD2" w:rsidRPr="0063263B" w:rsidRDefault="004B709F" w:rsidP="00AE2DD2">
          <w:pPr>
            <w:pStyle w:val="TOC2"/>
            <w:tabs>
              <w:tab w:val="right" w:leader="dot" w:pos="9350"/>
            </w:tabs>
            <w:rPr>
              <w:noProof/>
              <w:sz w:val="22"/>
              <w:szCs w:val="22"/>
              <w:lang w:bidi="ar-SA"/>
            </w:rPr>
          </w:pPr>
          <w:hyperlink w:anchor="_Toc532978905" w:history="1">
            <w:r w:rsidR="00AE2DD2" w:rsidRPr="0063263B">
              <w:rPr>
                <w:rStyle w:val="Hyperlink"/>
                <w:noProof/>
                <w:rtl/>
              </w:rPr>
              <w:t>نکته چهارم: مجموعه علائم و شواهد در مدح روات</w:t>
            </w:r>
            <w:r w:rsidR="00AE2DD2" w:rsidRPr="0063263B">
              <w:rPr>
                <w:noProof/>
                <w:webHidden/>
              </w:rPr>
              <w:tab/>
            </w:r>
            <w:r w:rsidR="00AE2DD2" w:rsidRPr="0063263B">
              <w:rPr>
                <w:noProof/>
                <w:webHidden/>
              </w:rPr>
              <w:fldChar w:fldCharType="begin"/>
            </w:r>
            <w:r w:rsidR="00AE2DD2" w:rsidRPr="0063263B">
              <w:rPr>
                <w:noProof/>
                <w:webHidden/>
              </w:rPr>
              <w:instrText xml:space="preserve"> PAGEREF _Toc532978905 \h </w:instrText>
            </w:r>
            <w:r w:rsidR="00AE2DD2" w:rsidRPr="0063263B">
              <w:rPr>
                <w:noProof/>
                <w:webHidden/>
              </w:rPr>
            </w:r>
            <w:r w:rsidR="00AE2DD2" w:rsidRPr="0063263B">
              <w:rPr>
                <w:noProof/>
                <w:webHidden/>
              </w:rPr>
              <w:fldChar w:fldCharType="separate"/>
            </w:r>
            <w:r w:rsidR="00AE2DD2" w:rsidRPr="0063263B">
              <w:rPr>
                <w:noProof/>
                <w:webHidden/>
              </w:rPr>
              <w:t>2</w:t>
            </w:r>
            <w:r w:rsidR="00AE2DD2" w:rsidRPr="0063263B">
              <w:rPr>
                <w:noProof/>
                <w:webHidden/>
              </w:rPr>
              <w:fldChar w:fldCharType="end"/>
            </w:r>
          </w:hyperlink>
        </w:p>
        <w:p w:rsidR="00AE2DD2" w:rsidRPr="0063263B" w:rsidRDefault="004B709F" w:rsidP="00AE2DD2">
          <w:pPr>
            <w:pStyle w:val="TOC2"/>
            <w:tabs>
              <w:tab w:val="right" w:leader="dot" w:pos="9350"/>
            </w:tabs>
            <w:rPr>
              <w:noProof/>
              <w:sz w:val="22"/>
              <w:szCs w:val="22"/>
              <w:lang w:bidi="ar-SA"/>
            </w:rPr>
          </w:pPr>
          <w:hyperlink w:anchor="_Toc532978906" w:history="1">
            <w:r w:rsidR="00AE2DD2" w:rsidRPr="0063263B">
              <w:rPr>
                <w:rStyle w:val="Hyperlink"/>
                <w:noProof/>
                <w:rtl/>
              </w:rPr>
              <w:t>نکته پنجم: شخصی که توثیق و تضعیف ندارد در چه زمانی و با چه ویژگی‌هایی است؟</w:t>
            </w:r>
            <w:r w:rsidR="00AE2DD2" w:rsidRPr="0063263B">
              <w:rPr>
                <w:noProof/>
                <w:webHidden/>
              </w:rPr>
              <w:tab/>
            </w:r>
            <w:r w:rsidR="00AE2DD2" w:rsidRPr="0063263B">
              <w:rPr>
                <w:noProof/>
                <w:webHidden/>
              </w:rPr>
              <w:fldChar w:fldCharType="begin"/>
            </w:r>
            <w:r w:rsidR="00AE2DD2" w:rsidRPr="0063263B">
              <w:rPr>
                <w:noProof/>
                <w:webHidden/>
              </w:rPr>
              <w:instrText xml:space="preserve"> PAGEREF _Toc532978906 \h </w:instrText>
            </w:r>
            <w:r w:rsidR="00AE2DD2" w:rsidRPr="0063263B">
              <w:rPr>
                <w:noProof/>
                <w:webHidden/>
              </w:rPr>
            </w:r>
            <w:r w:rsidR="00AE2DD2" w:rsidRPr="0063263B">
              <w:rPr>
                <w:noProof/>
                <w:webHidden/>
              </w:rPr>
              <w:fldChar w:fldCharType="separate"/>
            </w:r>
            <w:r w:rsidR="00AE2DD2" w:rsidRPr="0063263B">
              <w:rPr>
                <w:noProof/>
                <w:webHidden/>
              </w:rPr>
              <w:t>3</w:t>
            </w:r>
            <w:r w:rsidR="00AE2DD2" w:rsidRPr="0063263B">
              <w:rPr>
                <w:noProof/>
                <w:webHidden/>
              </w:rPr>
              <w:fldChar w:fldCharType="end"/>
            </w:r>
          </w:hyperlink>
        </w:p>
        <w:p w:rsidR="00AE2DD2" w:rsidRPr="0063263B" w:rsidRDefault="004B709F" w:rsidP="00AE2DD2">
          <w:pPr>
            <w:pStyle w:val="TOC3"/>
            <w:tabs>
              <w:tab w:val="right" w:leader="dot" w:pos="9350"/>
            </w:tabs>
            <w:rPr>
              <w:rFonts w:eastAsiaTheme="minorEastAsia"/>
              <w:noProof/>
              <w:sz w:val="22"/>
              <w:szCs w:val="22"/>
              <w:lang w:bidi="ar-SA"/>
            </w:rPr>
          </w:pPr>
          <w:hyperlink w:anchor="_Toc532978907" w:history="1">
            <w:r w:rsidR="00AE2DD2" w:rsidRPr="0063263B">
              <w:rPr>
                <w:rStyle w:val="Hyperlink"/>
                <w:noProof/>
                <w:rtl/>
              </w:rPr>
              <w:t>شرط اوّل: آیا دارای کتاب و اصل است یا خیر؟</w:t>
            </w:r>
            <w:r w:rsidR="00AE2DD2" w:rsidRPr="0063263B">
              <w:rPr>
                <w:noProof/>
                <w:webHidden/>
              </w:rPr>
              <w:tab/>
            </w:r>
            <w:r w:rsidR="00AE2DD2" w:rsidRPr="0063263B">
              <w:rPr>
                <w:noProof/>
                <w:webHidden/>
              </w:rPr>
              <w:fldChar w:fldCharType="begin"/>
            </w:r>
            <w:r w:rsidR="00AE2DD2" w:rsidRPr="0063263B">
              <w:rPr>
                <w:noProof/>
                <w:webHidden/>
              </w:rPr>
              <w:instrText xml:space="preserve"> PAGEREF _Toc532978907 \h </w:instrText>
            </w:r>
            <w:r w:rsidR="00AE2DD2" w:rsidRPr="0063263B">
              <w:rPr>
                <w:noProof/>
                <w:webHidden/>
              </w:rPr>
            </w:r>
            <w:r w:rsidR="00AE2DD2" w:rsidRPr="0063263B">
              <w:rPr>
                <w:noProof/>
                <w:webHidden/>
              </w:rPr>
              <w:fldChar w:fldCharType="separate"/>
            </w:r>
            <w:r w:rsidR="00AE2DD2" w:rsidRPr="0063263B">
              <w:rPr>
                <w:noProof/>
                <w:webHidden/>
              </w:rPr>
              <w:t>3</w:t>
            </w:r>
            <w:r w:rsidR="00AE2DD2" w:rsidRPr="0063263B">
              <w:rPr>
                <w:noProof/>
                <w:webHidden/>
              </w:rPr>
              <w:fldChar w:fldCharType="end"/>
            </w:r>
          </w:hyperlink>
        </w:p>
        <w:p w:rsidR="00AE2DD2" w:rsidRPr="0063263B" w:rsidRDefault="004B709F" w:rsidP="00AE2DD2">
          <w:pPr>
            <w:pStyle w:val="TOC3"/>
            <w:tabs>
              <w:tab w:val="right" w:leader="dot" w:pos="9350"/>
            </w:tabs>
            <w:rPr>
              <w:rFonts w:eastAsiaTheme="minorEastAsia"/>
              <w:noProof/>
              <w:sz w:val="22"/>
              <w:szCs w:val="22"/>
              <w:lang w:bidi="ar-SA"/>
            </w:rPr>
          </w:pPr>
          <w:hyperlink w:anchor="_Toc532978908" w:history="1">
            <w:r w:rsidR="00AE2DD2" w:rsidRPr="0063263B">
              <w:rPr>
                <w:rStyle w:val="Hyperlink"/>
                <w:noProof/>
                <w:rtl/>
              </w:rPr>
              <w:t xml:space="preserve">شرط دوّم: آیا از نظر زمانی هم عصر شیخ و نجاشی </w:t>
            </w:r>
            <w:r w:rsidR="00157F61">
              <w:rPr>
                <w:rStyle w:val="Hyperlink"/>
                <w:noProof/>
                <w:rtl/>
              </w:rPr>
              <w:t>بوده‌اند</w:t>
            </w:r>
            <w:r w:rsidR="00AE2DD2" w:rsidRPr="0063263B">
              <w:rPr>
                <w:rStyle w:val="Hyperlink"/>
                <w:noProof/>
                <w:rtl/>
              </w:rPr>
              <w:t xml:space="preserve"> یا خیر؟</w:t>
            </w:r>
            <w:r w:rsidR="00AE2DD2" w:rsidRPr="0063263B">
              <w:rPr>
                <w:noProof/>
                <w:webHidden/>
              </w:rPr>
              <w:tab/>
            </w:r>
            <w:r w:rsidR="00AE2DD2" w:rsidRPr="0063263B">
              <w:rPr>
                <w:noProof/>
                <w:webHidden/>
              </w:rPr>
              <w:fldChar w:fldCharType="begin"/>
            </w:r>
            <w:r w:rsidR="00AE2DD2" w:rsidRPr="0063263B">
              <w:rPr>
                <w:noProof/>
                <w:webHidden/>
              </w:rPr>
              <w:instrText xml:space="preserve"> PAGEREF _Toc532978908 \h </w:instrText>
            </w:r>
            <w:r w:rsidR="00AE2DD2" w:rsidRPr="0063263B">
              <w:rPr>
                <w:noProof/>
                <w:webHidden/>
              </w:rPr>
            </w:r>
            <w:r w:rsidR="00AE2DD2" w:rsidRPr="0063263B">
              <w:rPr>
                <w:noProof/>
                <w:webHidden/>
              </w:rPr>
              <w:fldChar w:fldCharType="separate"/>
            </w:r>
            <w:r w:rsidR="00AE2DD2" w:rsidRPr="0063263B">
              <w:rPr>
                <w:noProof/>
                <w:webHidden/>
              </w:rPr>
              <w:t>4</w:t>
            </w:r>
            <w:r w:rsidR="00AE2DD2" w:rsidRPr="0063263B">
              <w:rPr>
                <w:noProof/>
                <w:webHidden/>
              </w:rPr>
              <w:fldChar w:fldCharType="end"/>
            </w:r>
          </w:hyperlink>
        </w:p>
        <w:p w:rsidR="00AE2DD2" w:rsidRPr="0063263B" w:rsidRDefault="004B709F" w:rsidP="00AE2DD2">
          <w:pPr>
            <w:pStyle w:val="TOC3"/>
            <w:tabs>
              <w:tab w:val="right" w:leader="dot" w:pos="9350"/>
            </w:tabs>
            <w:rPr>
              <w:rFonts w:eastAsiaTheme="minorEastAsia"/>
              <w:noProof/>
              <w:sz w:val="22"/>
              <w:szCs w:val="22"/>
              <w:lang w:bidi="ar-SA"/>
            </w:rPr>
          </w:pPr>
          <w:hyperlink w:anchor="_Toc532978909" w:history="1">
            <w:r w:rsidR="00AE2DD2" w:rsidRPr="0063263B">
              <w:rPr>
                <w:rStyle w:val="Hyperlink"/>
                <w:noProof/>
                <w:rtl/>
              </w:rPr>
              <w:t>نتیجه:</w:t>
            </w:r>
            <w:r w:rsidR="00AE2DD2" w:rsidRPr="0063263B">
              <w:rPr>
                <w:noProof/>
                <w:webHidden/>
              </w:rPr>
              <w:tab/>
            </w:r>
            <w:r w:rsidR="00AE2DD2" w:rsidRPr="0063263B">
              <w:rPr>
                <w:noProof/>
                <w:webHidden/>
              </w:rPr>
              <w:fldChar w:fldCharType="begin"/>
            </w:r>
            <w:r w:rsidR="00AE2DD2" w:rsidRPr="0063263B">
              <w:rPr>
                <w:noProof/>
                <w:webHidden/>
              </w:rPr>
              <w:instrText xml:space="preserve"> PAGEREF _Toc532978909 \h </w:instrText>
            </w:r>
            <w:r w:rsidR="00AE2DD2" w:rsidRPr="0063263B">
              <w:rPr>
                <w:noProof/>
                <w:webHidden/>
              </w:rPr>
            </w:r>
            <w:r w:rsidR="00AE2DD2" w:rsidRPr="0063263B">
              <w:rPr>
                <w:noProof/>
                <w:webHidden/>
              </w:rPr>
              <w:fldChar w:fldCharType="separate"/>
            </w:r>
            <w:r w:rsidR="00AE2DD2" w:rsidRPr="0063263B">
              <w:rPr>
                <w:noProof/>
                <w:webHidden/>
              </w:rPr>
              <w:t>4</w:t>
            </w:r>
            <w:r w:rsidR="00AE2DD2" w:rsidRPr="0063263B">
              <w:rPr>
                <w:noProof/>
                <w:webHidden/>
              </w:rPr>
              <w:fldChar w:fldCharType="end"/>
            </w:r>
          </w:hyperlink>
        </w:p>
        <w:p w:rsidR="00AE2DD2" w:rsidRPr="0063263B" w:rsidRDefault="004B709F" w:rsidP="00AE2DD2">
          <w:pPr>
            <w:pStyle w:val="TOC3"/>
            <w:tabs>
              <w:tab w:val="right" w:leader="dot" w:pos="9350"/>
            </w:tabs>
            <w:rPr>
              <w:rFonts w:eastAsiaTheme="minorEastAsia"/>
              <w:noProof/>
              <w:sz w:val="22"/>
              <w:szCs w:val="22"/>
              <w:lang w:bidi="ar-SA"/>
            </w:rPr>
          </w:pPr>
          <w:hyperlink w:anchor="_Toc532978910" w:history="1">
            <w:r w:rsidR="00AE2DD2" w:rsidRPr="0063263B">
              <w:rPr>
                <w:rStyle w:val="Hyperlink"/>
                <w:noProof/>
                <w:rtl/>
              </w:rPr>
              <w:t>بررسی دقیق‌تر دو شرط</w:t>
            </w:r>
            <w:r w:rsidR="00AE2DD2" w:rsidRPr="0063263B">
              <w:rPr>
                <w:noProof/>
                <w:webHidden/>
              </w:rPr>
              <w:tab/>
            </w:r>
            <w:r w:rsidR="00AE2DD2" w:rsidRPr="0063263B">
              <w:rPr>
                <w:noProof/>
                <w:webHidden/>
              </w:rPr>
              <w:fldChar w:fldCharType="begin"/>
            </w:r>
            <w:r w:rsidR="00AE2DD2" w:rsidRPr="0063263B">
              <w:rPr>
                <w:noProof/>
                <w:webHidden/>
              </w:rPr>
              <w:instrText xml:space="preserve"> PAGEREF _Toc532978910 \h </w:instrText>
            </w:r>
            <w:r w:rsidR="00AE2DD2" w:rsidRPr="0063263B">
              <w:rPr>
                <w:noProof/>
                <w:webHidden/>
              </w:rPr>
            </w:r>
            <w:r w:rsidR="00AE2DD2" w:rsidRPr="0063263B">
              <w:rPr>
                <w:noProof/>
                <w:webHidden/>
              </w:rPr>
              <w:fldChar w:fldCharType="separate"/>
            </w:r>
            <w:r w:rsidR="00AE2DD2" w:rsidRPr="0063263B">
              <w:rPr>
                <w:noProof/>
                <w:webHidden/>
              </w:rPr>
              <w:t>5</w:t>
            </w:r>
            <w:r w:rsidR="00AE2DD2" w:rsidRPr="0063263B">
              <w:rPr>
                <w:noProof/>
                <w:webHidden/>
              </w:rPr>
              <w:fldChar w:fldCharType="end"/>
            </w:r>
          </w:hyperlink>
        </w:p>
        <w:p w:rsidR="00AE2DD2" w:rsidRPr="0063263B" w:rsidRDefault="004B709F" w:rsidP="00AE2DD2">
          <w:pPr>
            <w:pStyle w:val="TOC3"/>
            <w:tabs>
              <w:tab w:val="right" w:leader="dot" w:pos="9350"/>
            </w:tabs>
            <w:rPr>
              <w:rFonts w:eastAsiaTheme="minorEastAsia"/>
              <w:noProof/>
              <w:sz w:val="22"/>
              <w:szCs w:val="22"/>
              <w:lang w:bidi="ar-SA"/>
            </w:rPr>
          </w:pPr>
          <w:hyperlink w:anchor="_Toc532978911" w:history="1">
            <w:r w:rsidR="000F2DE4">
              <w:rPr>
                <w:rStyle w:val="Hyperlink"/>
                <w:noProof/>
                <w:rtl/>
              </w:rPr>
              <w:t>جمع‌بندی</w:t>
            </w:r>
            <w:r w:rsidR="00AE2DD2" w:rsidRPr="0063263B">
              <w:rPr>
                <w:rStyle w:val="Hyperlink"/>
                <w:noProof/>
                <w:rtl/>
              </w:rPr>
              <w:t xml:space="preserve"> بحث</w:t>
            </w:r>
            <w:r w:rsidR="00AE2DD2" w:rsidRPr="0063263B">
              <w:rPr>
                <w:noProof/>
                <w:webHidden/>
              </w:rPr>
              <w:tab/>
            </w:r>
            <w:r w:rsidR="00AE2DD2" w:rsidRPr="0063263B">
              <w:rPr>
                <w:noProof/>
                <w:webHidden/>
              </w:rPr>
              <w:fldChar w:fldCharType="begin"/>
            </w:r>
            <w:r w:rsidR="00AE2DD2" w:rsidRPr="0063263B">
              <w:rPr>
                <w:noProof/>
                <w:webHidden/>
              </w:rPr>
              <w:instrText xml:space="preserve"> PAGEREF _Toc532978911 \h </w:instrText>
            </w:r>
            <w:r w:rsidR="00AE2DD2" w:rsidRPr="0063263B">
              <w:rPr>
                <w:noProof/>
                <w:webHidden/>
              </w:rPr>
            </w:r>
            <w:r w:rsidR="00AE2DD2" w:rsidRPr="0063263B">
              <w:rPr>
                <w:noProof/>
                <w:webHidden/>
              </w:rPr>
              <w:fldChar w:fldCharType="separate"/>
            </w:r>
            <w:r w:rsidR="00AE2DD2" w:rsidRPr="0063263B">
              <w:rPr>
                <w:noProof/>
                <w:webHidden/>
              </w:rPr>
              <w:t>6</w:t>
            </w:r>
            <w:r w:rsidR="00AE2DD2" w:rsidRPr="0063263B">
              <w:rPr>
                <w:noProof/>
                <w:webHidden/>
              </w:rPr>
              <w:fldChar w:fldCharType="end"/>
            </w:r>
          </w:hyperlink>
        </w:p>
        <w:p w:rsidR="00AE2DD2" w:rsidRPr="0063263B" w:rsidRDefault="004B709F" w:rsidP="00AE2DD2">
          <w:pPr>
            <w:pStyle w:val="TOC3"/>
            <w:tabs>
              <w:tab w:val="right" w:leader="dot" w:pos="9350"/>
            </w:tabs>
            <w:rPr>
              <w:rFonts w:eastAsiaTheme="minorEastAsia"/>
              <w:noProof/>
              <w:sz w:val="22"/>
              <w:szCs w:val="22"/>
              <w:lang w:bidi="ar-SA"/>
            </w:rPr>
          </w:pPr>
          <w:hyperlink w:anchor="_Toc532978912" w:history="1">
            <w:r w:rsidR="00AE2DD2" w:rsidRPr="0063263B">
              <w:rPr>
                <w:rStyle w:val="Hyperlink"/>
                <w:noProof/>
                <w:rtl/>
              </w:rPr>
              <w:t>نکته: تمام شواهد با مداقّه قابل تشکیک و تردید هستند</w:t>
            </w:r>
            <w:r w:rsidR="00AE2DD2" w:rsidRPr="0063263B">
              <w:rPr>
                <w:noProof/>
                <w:webHidden/>
              </w:rPr>
              <w:tab/>
            </w:r>
            <w:r w:rsidR="00AE2DD2" w:rsidRPr="0063263B">
              <w:rPr>
                <w:noProof/>
                <w:webHidden/>
              </w:rPr>
              <w:fldChar w:fldCharType="begin"/>
            </w:r>
            <w:r w:rsidR="00AE2DD2" w:rsidRPr="0063263B">
              <w:rPr>
                <w:noProof/>
                <w:webHidden/>
              </w:rPr>
              <w:instrText xml:space="preserve"> PAGEREF _Toc532978912 \h </w:instrText>
            </w:r>
            <w:r w:rsidR="00AE2DD2" w:rsidRPr="0063263B">
              <w:rPr>
                <w:noProof/>
                <w:webHidden/>
              </w:rPr>
            </w:r>
            <w:r w:rsidR="00AE2DD2" w:rsidRPr="0063263B">
              <w:rPr>
                <w:noProof/>
                <w:webHidden/>
              </w:rPr>
              <w:fldChar w:fldCharType="separate"/>
            </w:r>
            <w:r w:rsidR="00AE2DD2" w:rsidRPr="0063263B">
              <w:rPr>
                <w:noProof/>
                <w:webHidden/>
              </w:rPr>
              <w:t>7</w:t>
            </w:r>
            <w:r w:rsidR="00AE2DD2" w:rsidRPr="0063263B">
              <w:rPr>
                <w:noProof/>
                <w:webHidden/>
              </w:rPr>
              <w:fldChar w:fldCharType="end"/>
            </w:r>
          </w:hyperlink>
        </w:p>
        <w:p w:rsidR="00AE2DD2" w:rsidRPr="0063263B" w:rsidRDefault="004B709F" w:rsidP="00AE2DD2">
          <w:pPr>
            <w:pStyle w:val="TOC3"/>
            <w:tabs>
              <w:tab w:val="right" w:leader="dot" w:pos="9350"/>
            </w:tabs>
            <w:rPr>
              <w:rFonts w:eastAsiaTheme="minorEastAsia"/>
              <w:noProof/>
              <w:sz w:val="22"/>
              <w:szCs w:val="22"/>
              <w:lang w:bidi="ar-SA"/>
            </w:rPr>
          </w:pPr>
          <w:hyperlink w:anchor="_Toc532978913" w:history="1">
            <w:r w:rsidR="00AE2DD2" w:rsidRPr="0063263B">
              <w:rPr>
                <w:rStyle w:val="Hyperlink"/>
                <w:noProof/>
                <w:rtl/>
              </w:rPr>
              <w:t>حاصل کلام ما: مجموع شواهد می‌تواند موجب اعتبار راوی شود</w:t>
            </w:r>
            <w:r w:rsidR="00AE2DD2" w:rsidRPr="0063263B">
              <w:rPr>
                <w:noProof/>
                <w:webHidden/>
              </w:rPr>
              <w:tab/>
            </w:r>
            <w:r w:rsidR="00AE2DD2" w:rsidRPr="0063263B">
              <w:rPr>
                <w:noProof/>
                <w:webHidden/>
              </w:rPr>
              <w:fldChar w:fldCharType="begin"/>
            </w:r>
            <w:r w:rsidR="00AE2DD2" w:rsidRPr="0063263B">
              <w:rPr>
                <w:noProof/>
                <w:webHidden/>
              </w:rPr>
              <w:instrText xml:space="preserve"> PAGEREF _Toc532978913 \h </w:instrText>
            </w:r>
            <w:r w:rsidR="00AE2DD2" w:rsidRPr="0063263B">
              <w:rPr>
                <w:noProof/>
                <w:webHidden/>
              </w:rPr>
            </w:r>
            <w:r w:rsidR="00AE2DD2" w:rsidRPr="0063263B">
              <w:rPr>
                <w:noProof/>
                <w:webHidden/>
              </w:rPr>
              <w:fldChar w:fldCharType="separate"/>
            </w:r>
            <w:r w:rsidR="00AE2DD2" w:rsidRPr="0063263B">
              <w:rPr>
                <w:noProof/>
                <w:webHidden/>
              </w:rPr>
              <w:t>7</w:t>
            </w:r>
            <w:r w:rsidR="00AE2DD2" w:rsidRPr="0063263B">
              <w:rPr>
                <w:noProof/>
                <w:webHidden/>
              </w:rPr>
              <w:fldChar w:fldCharType="end"/>
            </w:r>
          </w:hyperlink>
        </w:p>
        <w:p w:rsidR="00AE2DD2" w:rsidRPr="0063263B" w:rsidRDefault="004B709F" w:rsidP="00AE2DD2">
          <w:pPr>
            <w:pStyle w:val="TOC2"/>
            <w:tabs>
              <w:tab w:val="right" w:leader="dot" w:pos="9350"/>
            </w:tabs>
            <w:rPr>
              <w:noProof/>
              <w:sz w:val="22"/>
              <w:szCs w:val="22"/>
              <w:lang w:bidi="ar-SA"/>
            </w:rPr>
          </w:pPr>
          <w:hyperlink w:anchor="_Toc532978914" w:history="1">
            <w:r w:rsidR="00AE2DD2" w:rsidRPr="0063263B">
              <w:rPr>
                <w:rStyle w:val="Hyperlink"/>
                <w:noProof/>
                <w:rtl/>
              </w:rPr>
              <w:t>تطبیق شواهد مذکور با احمد ابن محمد ابن یحیی العطّار</w:t>
            </w:r>
            <w:r w:rsidR="00AE2DD2" w:rsidRPr="0063263B">
              <w:rPr>
                <w:noProof/>
                <w:webHidden/>
              </w:rPr>
              <w:tab/>
            </w:r>
            <w:r w:rsidR="00AE2DD2" w:rsidRPr="0063263B">
              <w:rPr>
                <w:noProof/>
                <w:webHidden/>
              </w:rPr>
              <w:fldChar w:fldCharType="begin"/>
            </w:r>
            <w:r w:rsidR="00AE2DD2" w:rsidRPr="0063263B">
              <w:rPr>
                <w:noProof/>
                <w:webHidden/>
              </w:rPr>
              <w:instrText xml:space="preserve"> PAGEREF _Toc532978914 \h </w:instrText>
            </w:r>
            <w:r w:rsidR="00AE2DD2" w:rsidRPr="0063263B">
              <w:rPr>
                <w:noProof/>
                <w:webHidden/>
              </w:rPr>
            </w:r>
            <w:r w:rsidR="00AE2DD2" w:rsidRPr="0063263B">
              <w:rPr>
                <w:noProof/>
                <w:webHidden/>
              </w:rPr>
              <w:fldChar w:fldCharType="separate"/>
            </w:r>
            <w:r w:rsidR="00AE2DD2" w:rsidRPr="0063263B">
              <w:rPr>
                <w:noProof/>
                <w:webHidden/>
              </w:rPr>
              <w:t>8</w:t>
            </w:r>
            <w:r w:rsidR="00AE2DD2" w:rsidRPr="0063263B">
              <w:rPr>
                <w:noProof/>
                <w:webHidden/>
              </w:rPr>
              <w:fldChar w:fldCharType="end"/>
            </w:r>
          </w:hyperlink>
        </w:p>
        <w:p w:rsidR="00AE2DD2" w:rsidRPr="0063263B" w:rsidRDefault="004B709F" w:rsidP="00AE2DD2">
          <w:pPr>
            <w:pStyle w:val="TOC3"/>
            <w:tabs>
              <w:tab w:val="right" w:leader="dot" w:pos="9350"/>
            </w:tabs>
            <w:rPr>
              <w:rFonts w:eastAsiaTheme="minorEastAsia"/>
              <w:noProof/>
              <w:sz w:val="22"/>
              <w:szCs w:val="22"/>
              <w:lang w:bidi="ar-SA"/>
            </w:rPr>
          </w:pPr>
          <w:hyperlink w:anchor="_Toc532978915" w:history="1">
            <w:r w:rsidR="00AE2DD2" w:rsidRPr="0063263B">
              <w:rPr>
                <w:rStyle w:val="Hyperlink"/>
                <w:noProof/>
                <w:rtl/>
              </w:rPr>
              <w:t>عدم ذکر نام احمد در فهرستین</w:t>
            </w:r>
            <w:r w:rsidR="00AE2DD2" w:rsidRPr="0063263B">
              <w:rPr>
                <w:noProof/>
                <w:webHidden/>
              </w:rPr>
              <w:tab/>
            </w:r>
            <w:r w:rsidR="00AE2DD2" w:rsidRPr="0063263B">
              <w:rPr>
                <w:noProof/>
                <w:webHidden/>
              </w:rPr>
              <w:fldChar w:fldCharType="begin"/>
            </w:r>
            <w:r w:rsidR="00AE2DD2" w:rsidRPr="0063263B">
              <w:rPr>
                <w:noProof/>
                <w:webHidden/>
              </w:rPr>
              <w:instrText xml:space="preserve"> PAGEREF _Toc532978915 \h </w:instrText>
            </w:r>
            <w:r w:rsidR="00AE2DD2" w:rsidRPr="0063263B">
              <w:rPr>
                <w:noProof/>
                <w:webHidden/>
              </w:rPr>
            </w:r>
            <w:r w:rsidR="00AE2DD2" w:rsidRPr="0063263B">
              <w:rPr>
                <w:noProof/>
                <w:webHidden/>
              </w:rPr>
              <w:fldChar w:fldCharType="separate"/>
            </w:r>
            <w:r w:rsidR="00AE2DD2" w:rsidRPr="0063263B">
              <w:rPr>
                <w:noProof/>
                <w:webHidden/>
              </w:rPr>
              <w:t>8</w:t>
            </w:r>
            <w:r w:rsidR="00AE2DD2" w:rsidRPr="0063263B">
              <w:rPr>
                <w:noProof/>
                <w:webHidden/>
              </w:rPr>
              <w:fldChar w:fldCharType="end"/>
            </w:r>
          </w:hyperlink>
        </w:p>
        <w:p w:rsidR="00AE2DD2" w:rsidRPr="0063263B" w:rsidRDefault="004B709F" w:rsidP="00AE2DD2">
          <w:pPr>
            <w:pStyle w:val="TOC3"/>
            <w:tabs>
              <w:tab w:val="right" w:leader="dot" w:pos="9350"/>
            </w:tabs>
            <w:rPr>
              <w:rFonts w:eastAsiaTheme="minorEastAsia"/>
              <w:noProof/>
              <w:sz w:val="22"/>
              <w:szCs w:val="22"/>
              <w:lang w:bidi="ar-SA"/>
            </w:rPr>
          </w:pPr>
          <w:hyperlink w:anchor="_Toc532978916" w:history="1">
            <w:r w:rsidR="00AE2DD2" w:rsidRPr="0063263B">
              <w:rPr>
                <w:rStyle w:val="Hyperlink"/>
                <w:noProof/>
                <w:rtl/>
              </w:rPr>
              <w:t xml:space="preserve">عدم ذکر نام احمد در </w:t>
            </w:r>
            <w:r w:rsidR="00B65DC6">
              <w:rPr>
                <w:rStyle w:val="Hyperlink"/>
                <w:noProof/>
                <w:rtl/>
              </w:rPr>
              <w:t>کشی</w:t>
            </w:r>
            <w:r w:rsidR="00AE2DD2" w:rsidRPr="0063263B">
              <w:rPr>
                <w:noProof/>
                <w:webHidden/>
              </w:rPr>
              <w:tab/>
            </w:r>
            <w:r w:rsidR="00AE2DD2" w:rsidRPr="0063263B">
              <w:rPr>
                <w:noProof/>
                <w:webHidden/>
              </w:rPr>
              <w:fldChar w:fldCharType="begin"/>
            </w:r>
            <w:r w:rsidR="00AE2DD2" w:rsidRPr="0063263B">
              <w:rPr>
                <w:noProof/>
                <w:webHidden/>
              </w:rPr>
              <w:instrText xml:space="preserve"> PAGEREF _Toc532978916 \h </w:instrText>
            </w:r>
            <w:r w:rsidR="00AE2DD2" w:rsidRPr="0063263B">
              <w:rPr>
                <w:noProof/>
                <w:webHidden/>
              </w:rPr>
            </w:r>
            <w:r w:rsidR="00AE2DD2" w:rsidRPr="0063263B">
              <w:rPr>
                <w:noProof/>
                <w:webHidden/>
              </w:rPr>
              <w:fldChar w:fldCharType="separate"/>
            </w:r>
            <w:r w:rsidR="00AE2DD2" w:rsidRPr="0063263B">
              <w:rPr>
                <w:noProof/>
                <w:webHidden/>
              </w:rPr>
              <w:t>9</w:t>
            </w:r>
            <w:r w:rsidR="00AE2DD2" w:rsidRPr="0063263B">
              <w:rPr>
                <w:noProof/>
                <w:webHidden/>
              </w:rPr>
              <w:fldChar w:fldCharType="end"/>
            </w:r>
          </w:hyperlink>
        </w:p>
        <w:p w:rsidR="00AE2DD2" w:rsidRPr="0063263B" w:rsidRDefault="004B709F" w:rsidP="00AE2DD2">
          <w:pPr>
            <w:pStyle w:val="TOC3"/>
            <w:tabs>
              <w:tab w:val="right" w:leader="dot" w:pos="9350"/>
            </w:tabs>
            <w:rPr>
              <w:rFonts w:eastAsiaTheme="minorEastAsia"/>
              <w:noProof/>
              <w:sz w:val="22"/>
              <w:szCs w:val="22"/>
              <w:lang w:bidi="ar-SA"/>
            </w:rPr>
          </w:pPr>
          <w:hyperlink w:anchor="_Toc532978917" w:history="1">
            <w:r w:rsidR="00AE2DD2" w:rsidRPr="0063263B">
              <w:rPr>
                <w:rStyle w:val="Hyperlink"/>
                <w:noProof/>
                <w:rtl/>
              </w:rPr>
              <w:t>رجال شیخ</w:t>
            </w:r>
            <w:r w:rsidR="00AE2DD2" w:rsidRPr="0063263B">
              <w:rPr>
                <w:noProof/>
                <w:webHidden/>
              </w:rPr>
              <w:tab/>
            </w:r>
            <w:r w:rsidR="00AE2DD2" w:rsidRPr="0063263B">
              <w:rPr>
                <w:noProof/>
                <w:webHidden/>
              </w:rPr>
              <w:fldChar w:fldCharType="begin"/>
            </w:r>
            <w:r w:rsidR="00AE2DD2" w:rsidRPr="0063263B">
              <w:rPr>
                <w:noProof/>
                <w:webHidden/>
              </w:rPr>
              <w:instrText xml:space="preserve"> PAGEREF _Toc532978917 \h </w:instrText>
            </w:r>
            <w:r w:rsidR="00AE2DD2" w:rsidRPr="0063263B">
              <w:rPr>
                <w:noProof/>
                <w:webHidden/>
              </w:rPr>
            </w:r>
            <w:r w:rsidR="00AE2DD2" w:rsidRPr="0063263B">
              <w:rPr>
                <w:noProof/>
                <w:webHidden/>
              </w:rPr>
              <w:fldChar w:fldCharType="separate"/>
            </w:r>
            <w:r w:rsidR="00AE2DD2" w:rsidRPr="0063263B">
              <w:rPr>
                <w:noProof/>
                <w:webHidden/>
              </w:rPr>
              <w:t>9</w:t>
            </w:r>
            <w:r w:rsidR="00AE2DD2" w:rsidRPr="0063263B">
              <w:rPr>
                <w:noProof/>
                <w:webHidden/>
              </w:rPr>
              <w:fldChar w:fldCharType="end"/>
            </w:r>
          </w:hyperlink>
        </w:p>
        <w:p w:rsidR="00AE2DD2" w:rsidRPr="0063263B" w:rsidRDefault="004B709F" w:rsidP="00AE2DD2">
          <w:pPr>
            <w:pStyle w:val="TOC3"/>
            <w:tabs>
              <w:tab w:val="right" w:leader="dot" w:pos="9350"/>
            </w:tabs>
            <w:rPr>
              <w:rFonts w:eastAsiaTheme="minorEastAsia"/>
              <w:noProof/>
              <w:sz w:val="22"/>
              <w:szCs w:val="22"/>
              <w:lang w:bidi="ar-SA"/>
            </w:rPr>
          </w:pPr>
          <w:hyperlink w:anchor="_Toc532978918" w:history="1">
            <w:r w:rsidR="00AE2DD2" w:rsidRPr="0063263B">
              <w:rPr>
                <w:rStyle w:val="Hyperlink"/>
                <w:noProof/>
                <w:rtl/>
              </w:rPr>
              <w:t>نتیجه: می‌توان به احمد ابن محمد ابن یحیی العطار اعتماد کرد</w:t>
            </w:r>
            <w:r w:rsidR="00AE2DD2" w:rsidRPr="0063263B">
              <w:rPr>
                <w:noProof/>
                <w:webHidden/>
              </w:rPr>
              <w:tab/>
            </w:r>
            <w:r w:rsidR="00AE2DD2" w:rsidRPr="0063263B">
              <w:rPr>
                <w:noProof/>
                <w:webHidden/>
              </w:rPr>
              <w:fldChar w:fldCharType="begin"/>
            </w:r>
            <w:r w:rsidR="00AE2DD2" w:rsidRPr="0063263B">
              <w:rPr>
                <w:noProof/>
                <w:webHidden/>
              </w:rPr>
              <w:instrText xml:space="preserve"> PAGEREF _Toc532978918 \h </w:instrText>
            </w:r>
            <w:r w:rsidR="00AE2DD2" w:rsidRPr="0063263B">
              <w:rPr>
                <w:noProof/>
                <w:webHidden/>
              </w:rPr>
            </w:r>
            <w:r w:rsidR="00AE2DD2" w:rsidRPr="0063263B">
              <w:rPr>
                <w:noProof/>
                <w:webHidden/>
              </w:rPr>
              <w:fldChar w:fldCharType="separate"/>
            </w:r>
            <w:r w:rsidR="00AE2DD2" w:rsidRPr="0063263B">
              <w:rPr>
                <w:noProof/>
                <w:webHidden/>
              </w:rPr>
              <w:t>9</w:t>
            </w:r>
            <w:r w:rsidR="00AE2DD2" w:rsidRPr="0063263B">
              <w:rPr>
                <w:noProof/>
                <w:webHidden/>
              </w:rPr>
              <w:fldChar w:fldCharType="end"/>
            </w:r>
          </w:hyperlink>
        </w:p>
        <w:p w:rsidR="00AE2DD2" w:rsidRPr="0063263B" w:rsidRDefault="004B709F" w:rsidP="00AE2DD2">
          <w:pPr>
            <w:pStyle w:val="TOC2"/>
            <w:tabs>
              <w:tab w:val="right" w:leader="dot" w:pos="9350"/>
            </w:tabs>
            <w:rPr>
              <w:noProof/>
              <w:sz w:val="22"/>
              <w:szCs w:val="22"/>
              <w:lang w:bidi="ar-SA"/>
            </w:rPr>
          </w:pPr>
          <w:hyperlink w:anchor="_Toc532978919" w:history="1">
            <w:r w:rsidR="00AE2DD2" w:rsidRPr="0063263B">
              <w:rPr>
                <w:rStyle w:val="Hyperlink"/>
                <w:noProof/>
                <w:rtl/>
              </w:rPr>
              <w:t>خلاصه و نتیجه بحث سند من لا یحضره الفقیه</w:t>
            </w:r>
            <w:r w:rsidR="00AE2DD2" w:rsidRPr="0063263B">
              <w:rPr>
                <w:noProof/>
                <w:webHidden/>
              </w:rPr>
              <w:tab/>
            </w:r>
            <w:r w:rsidR="00AE2DD2" w:rsidRPr="0063263B">
              <w:rPr>
                <w:noProof/>
                <w:webHidden/>
              </w:rPr>
              <w:fldChar w:fldCharType="begin"/>
            </w:r>
            <w:r w:rsidR="00AE2DD2" w:rsidRPr="0063263B">
              <w:rPr>
                <w:noProof/>
                <w:webHidden/>
              </w:rPr>
              <w:instrText xml:space="preserve"> PAGEREF _Toc532978919 \h </w:instrText>
            </w:r>
            <w:r w:rsidR="00AE2DD2" w:rsidRPr="0063263B">
              <w:rPr>
                <w:noProof/>
                <w:webHidden/>
              </w:rPr>
            </w:r>
            <w:r w:rsidR="00AE2DD2" w:rsidRPr="0063263B">
              <w:rPr>
                <w:noProof/>
                <w:webHidden/>
              </w:rPr>
              <w:fldChar w:fldCharType="separate"/>
            </w:r>
            <w:r w:rsidR="00AE2DD2" w:rsidRPr="0063263B">
              <w:rPr>
                <w:noProof/>
                <w:webHidden/>
              </w:rPr>
              <w:t>10</w:t>
            </w:r>
            <w:r w:rsidR="00AE2DD2" w:rsidRPr="0063263B">
              <w:rPr>
                <w:noProof/>
                <w:webHidden/>
              </w:rPr>
              <w:fldChar w:fldCharType="end"/>
            </w:r>
          </w:hyperlink>
        </w:p>
        <w:p w:rsidR="00AE2DD2" w:rsidRPr="0063263B" w:rsidRDefault="004B709F" w:rsidP="00AE2DD2">
          <w:pPr>
            <w:pStyle w:val="TOC2"/>
            <w:tabs>
              <w:tab w:val="right" w:leader="dot" w:pos="9350"/>
            </w:tabs>
            <w:rPr>
              <w:noProof/>
              <w:sz w:val="22"/>
              <w:szCs w:val="22"/>
              <w:lang w:bidi="ar-SA"/>
            </w:rPr>
          </w:pPr>
          <w:hyperlink w:anchor="_Toc532978920" w:history="1">
            <w:r w:rsidR="00AE2DD2" w:rsidRPr="0063263B">
              <w:rPr>
                <w:rStyle w:val="Hyperlink"/>
                <w:noProof/>
                <w:rtl/>
              </w:rPr>
              <w:t>بحث دوّم در سند روایت در من لا یحضر</w:t>
            </w:r>
            <w:r w:rsidR="00AE2DD2" w:rsidRPr="0063263B">
              <w:rPr>
                <w:noProof/>
                <w:webHidden/>
              </w:rPr>
              <w:tab/>
            </w:r>
            <w:r w:rsidR="00AE2DD2" w:rsidRPr="0063263B">
              <w:rPr>
                <w:noProof/>
                <w:webHidden/>
              </w:rPr>
              <w:fldChar w:fldCharType="begin"/>
            </w:r>
            <w:r w:rsidR="00AE2DD2" w:rsidRPr="0063263B">
              <w:rPr>
                <w:noProof/>
                <w:webHidden/>
              </w:rPr>
              <w:instrText xml:space="preserve"> PAGEREF _Toc532978920 \h </w:instrText>
            </w:r>
            <w:r w:rsidR="00AE2DD2" w:rsidRPr="0063263B">
              <w:rPr>
                <w:noProof/>
                <w:webHidden/>
              </w:rPr>
            </w:r>
            <w:r w:rsidR="00AE2DD2" w:rsidRPr="0063263B">
              <w:rPr>
                <w:noProof/>
                <w:webHidden/>
              </w:rPr>
              <w:fldChar w:fldCharType="separate"/>
            </w:r>
            <w:r w:rsidR="00AE2DD2" w:rsidRPr="0063263B">
              <w:rPr>
                <w:noProof/>
                <w:webHidden/>
              </w:rPr>
              <w:t>10</w:t>
            </w:r>
            <w:r w:rsidR="00AE2DD2" w:rsidRPr="0063263B">
              <w:rPr>
                <w:noProof/>
                <w:webHidden/>
              </w:rPr>
              <w:fldChar w:fldCharType="end"/>
            </w:r>
          </w:hyperlink>
        </w:p>
        <w:p w:rsidR="00AE2DD2" w:rsidRPr="0063263B" w:rsidRDefault="004B709F" w:rsidP="00AE2DD2">
          <w:pPr>
            <w:pStyle w:val="TOC3"/>
            <w:tabs>
              <w:tab w:val="right" w:leader="dot" w:pos="9350"/>
            </w:tabs>
            <w:rPr>
              <w:rFonts w:eastAsiaTheme="minorEastAsia"/>
              <w:noProof/>
              <w:sz w:val="22"/>
              <w:szCs w:val="22"/>
              <w:lang w:bidi="ar-SA"/>
            </w:rPr>
          </w:pPr>
          <w:hyperlink w:anchor="_Toc532978921" w:history="1">
            <w:r w:rsidR="00AE2DD2" w:rsidRPr="0063263B">
              <w:rPr>
                <w:rStyle w:val="Hyperlink"/>
                <w:noProof/>
                <w:rtl/>
              </w:rPr>
              <w:t>محمد ابن خالد برقی</w:t>
            </w:r>
            <w:r w:rsidR="00AE2DD2" w:rsidRPr="0063263B">
              <w:rPr>
                <w:noProof/>
                <w:webHidden/>
              </w:rPr>
              <w:tab/>
            </w:r>
            <w:r w:rsidR="00AE2DD2" w:rsidRPr="0063263B">
              <w:rPr>
                <w:noProof/>
                <w:webHidden/>
              </w:rPr>
              <w:fldChar w:fldCharType="begin"/>
            </w:r>
            <w:r w:rsidR="00AE2DD2" w:rsidRPr="0063263B">
              <w:rPr>
                <w:noProof/>
                <w:webHidden/>
              </w:rPr>
              <w:instrText xml:space="preserve"> PAGEREF _Toc532978921 \h </w:instrText>
            </w:r>
            <w:r w:rsidR="00AE2DD2" w:rsidRPr="0063263B">
              <w:rPr>
                <w:noProof/>
                <w:webHidden/>
              </w:rPr>
            </w:r>
            <w:r w:rsidR="00AE2DD2" w:rsidRPr="0063263B">
              <w:rPr>
                <w:noProof/>
                <w:webHidden/>
              </w:rPr>
              <w:fldChar w:fldCharType="separate"/>
            </w:r>
            <w:r w:rsidR="00AE2DD2" w:rsidRPr="0063263B">
              <w:rPr>
                <w:noProof/>
                <w:webHidden/>
              </w:rPr>
              <w:t>10</w:t>
            </w:r>
            <w:r w:rsidR="00AE2DD2" w:rsidRPr="0063263B">
              <w:rPr>
                <w:noProof/>
                <w:webHidden/>
              </w:rPr>
              <w:fldChar w:fldCharType="end"/>
            </w:r>
          </w:hyperlink>
        </w:p>
        <w:p w:rsidR="00AE2DD2" w:rsidRPr="0063263B" w:rsidRDefault="004B709F" w:rsidP="00AE2DD2">
          <w:pPr>
            <w:pStyle w:val="TOC4"/>
            <w:tabs>
              <w:tab w:val="right" w:leader="dot" w:pos="9350"/>
            </w:tabs>
            <w:rPr>
              <w:rFonts w:eastAsiaTheme="minorEastAsia"/>
              <w:noProof/>
              <w:sz w:val="22"/>
              <w:szCs w:val="22"/>
              <w:lang w:bidi="ar-SA"/>
            </w:rPr>
          </w:pPr>
          <w:hyperlink w:anchor="_Toc532978922" w:history="1">
            <w:r w:rsidR="00AE2DD2" w:rsidRPr="0063263B">
              <w:rPr>
                <w:rStyle w:val="Hyperlink"/>
                <w:noProof/>
                <w:rtl/>
              </w:rPr>
              <w:t>بررسی احوال محمد ابن خالد برقی</w:t>
            </w:r>
            <w:r w:rsidR="00AE2DD2" w:rsidRPr="0063263B">
              <w:rPr>
                <w:noProof/>
                <w:webHidden/>
              </w:rPr>
              <w:tab/>
            </w:r>
            <w:r w:rsidR="00AE2DD2" w:rsidRPr="0063263B">
              <w:rPr>
                <w:noProof/>
                <w:webHidden/>
              </w:rPr>
              <w:fldChar w:fldCharType="begin"/>
            </w:r>
            <w:r w:rsidR="00AE2DD2" w:rsidRPr="0063263B">
              <w:rPr>
                <w:noProof/>
                <w:webHidden/>
              </w:rPr>
              <w:instrText xml:space="preserve"> PAGEREF _Toc532978922 \h </w:instrText>
            </w:r>
            <w:r w:rsidR="00AE2DD2" w:rsidRPr="0063263B">
              <w:rPr>
                <w:noProof/>
                <w:webHidden/>
              </w:rPr>
            </w:r>
            <w:r w:rsidR="00AE2DD2" w:rsidRPr="0063263B">
              <w:rPr>
                <w:noProof/>
                <w:webHidden/>
              </w:rPr>
              <w:fldChar w:fldCharType="separate"/>
            </w:r>
            <w:r w:rsidR="00AE2DD2" w:rsidRPr="0063263B">
              <w:rPr>
                <w:noProof/>
                <w:webHidden/>
              </w:rPr>
              <w:t>10</w:t>
            </w:r>
            <w:r w:rsidR="00AE2DD2" w:rsidRPr="0063263B">
              <w:rPr>
                <w:noProof/>
                <w:webHidden/>
              </w:rPr>
              <w:fldChar w:fldCharType="end"/>
            </w:r>
          </w:hyperlink>
        </w:p>
        <w:p w:rsidR="00AE2DD2" w:rsidRPr="0063263B" w:rsidRDefault="00AE2DD2" w:rsidP="00AE2DD2">
          <w:r w:rsidRPr="0063263B">
            <w:rPr>
              <w:rFonts w:eastAsiaTheme="minorEastAsia"/>
            </w:rPr>
            <w:fldChar w:fldCharType="end"/>
          </w:r>
        </w:p>
      </w:sdtContent>
    </w:sdt>
    <w:p w:rsidR="00AE2DD2" w:rsidRPr="0063263B" w:rsidRDefault="00AE2DD2" w:rsidP="004D5B1F">
      <w:pPr>
        <w:jc w:val="center"/>
        <w:rPr>
          <w:rtl/>
        </w:rPr>
      </w:pPr>
    </w:p>
    <w:p w:rsidR="00AE2DD2" w:rsidRPr="0063263B" w:rsidRDefault="00AE2DD2">
      <w:pPr>
        <w:bidi w:val="0"/>
        <w:spacing w:after="0"/>
        <w:ind w:firstLine="0"/>
        <w:jc w:val="left"/>
        <w:rPr>
          <w:rtl/>
        </w:rPr>
      </w:pPr>
      <w:r w:rsidRPr="0063263B">
        <w:rPr>
          <w:rtl/>
        </w:rPr>
        <w:br w:type="page"/>
      </w:r>
    </w:p>
    <w:p w:rsidR="004D5B1F" w:rsidRPr="0063263B" w:rsidRDefault="004D5B1F" w:rsidP="004D5B1F">
      <w:pPr>
        <w:jc w:val="center"/>
        <w:rPr>
          <w:rtl/>
        </w:rPr>
      </w:pPr>
      <w:r w:rsidRPr="0063263B">
        <w:rPr>
          <w:rtl/>
        </w:rPr>
        <w:lastRenderedPageBreak/>
        <w:t>بسم الله الرحمن الرحیم</w:t>
      </w:r>
    </w:p>
    <w:p w:rsidR="004D5B1F" w:rsidRPr="0063263B" w:rsidRDefault="004D5B1F" w:rsidP="004D5B1F">
      <w:pPr>
        <w:pStyle w:val="Heading1"/>
        <w:rPr>
          <w:rtl/>
        </w:rPr>
      </w:pPr>
      <w:bookmarkStart w:id="1" w:name="_Toc513477529"/>
      <w:bookmarkStart w:id="2" w:name="_Toc532978903"/>
      <w:r w:rsidRPr="0063263B">
        <w:rPr>
          <w:rtl/>
        </w:rPr>
        <w:t xml:space="preserve">موضوع: </w:t>
      </w:r>
      <w:r w:rsidRPr="0063263B">
        <w:rPr>
          <w:color w:val="auto"/>
          <w:rtl/>
        </w:rPr>
        <w:t>فقه / اجتهاد و تقلید /مسأله تقلید (شرایط مجتهد- شرط عدالت)</w:t>
      </w:r>
      <w:bookmarkEnd w:id="1"/>
      <w:bookmarkEnd w:id="2"/>
    </w:p>
    <w:p w:rsidR="004D5B1F" w:rsidRPr="0063263B" w:rsidRDefault="004D5B1F" w:rsidP="006302F5">
      <w:pPr>
        <w:pStyle w:val="Heading2"/>
        <w:rPr>
          <w:rFonts w:ascii="Traditional Arabic" w:hAnsi="Traditional Arabic"/>
          <w:rtl/>
        </w:rPr>
      </w:pPr>
      <w:bookmarkStart w:id="3" w:name="_Toc532978904"/>
      <w:r w:rsidRPr="0063263B">
        <w:rPr>
          <w:rFonts w:ascii="Traditional Arabic" w:hAnsi="Traditional Arabic"/>
          <w:rtl/>
        </w:rPr>
        <w:t>اشاره</w:t>
      </w:r>
      <w:bookmarkEnd w:id="3"/>
    </w:p>
    <w:p w:rsidR="00AA2E82" w:rsidRPr="0063263B" w:rsidRDefault="0063263B" w:rsidP="0063263B">
      <w:pPr>
        <w:pStyle w:val="BodyTextIndent"/>
        <w:rPr>
          <w:rtl/>
        </w:rPr>
      </w:pPr>
      <w:r>
        <w:rPr>
          <w:rtl/>
        </w:rPr>
        <w:t>همان‌طور</w:t>
      </w:r>
      <w:r w:rsidR="00AA2E82" w:rsidRPr="0063263B">
        <w:rPr>
          <w:rtl/>
        </w:rPr>
        <w:t xml:space="preserve"> که در مباحث چند جلسه اخیر ملاحظه شد ما </w:t>
      </w:r>
      <w:r>
        <w:rPr>
          <w:rtl/>
        </w:rPr>
        <w:t>علی‌الاصول</w:t>
      </w:r>
      <w:r w:rsidR="00AA2E82" w:rsidRPr="0063263B">
        <w:rPr>
          <w:rtl/>
        </w:rPr>
        <w:t xml:space="preserve"> معتقدیم که مواردی که در </w:t>
      </w:r>
      <w:r>
        <w:rPr>
          <w:rtl/>
        </w:rPr>
        <w:t>آن‌ها</w:t>
      </w:r>
      <w:r w:rsidR="00AA2E82" w:rsidRPr="0063263B">
        <w:rPr>
          <w:rtl/>
        </w:rPr>
        <w:t xml:space="preserve"> توثیق و تضعیفی یا قدح و مدحی وارد نشده است</w:t>
      </w:r>
      <w:r w:rsidR="00606123" w:rsidRPr="0063263B">
        <w:rPr>
          <w:rtl/>
        </w:rPr>
        <w:t xml:space="preserve"> –و لو از معاریف باشند- </w:t>
      </w:r>
      <w:r>
        <w:rPr>
          <w:rtl/>
        </w:rPr>
        <w:t>به‌سادگی</w:t>
      </w:r>
      <w:r w:rsidR="007E78D3" w:rsidRPr="0063263B">
        <w:rPr>
          <w:rtl/>
        </w:rPr>
        <w:t xml:space="preserve"> نمی‌</w:t>
      </w:r>
      <w:r w:rsidR="00606123" w:rsidRPr="0063263B">
        <w:rPr>
          <w:rtl/>
        </w:rPr>
        <w:t xml:space="preserve">توان </w:t>
      </w:r>
      <w:r>
        <w:rPr>
          <w:rtl/>
        </w:rPr>
        <w:t>این‌ها</w:t>
      </w:r>
      <w:r w:rsidR="00606123" w:rsidRPr="0063263B">
        <w:rPr>
          <w:rtl/>
        </w:rPr>
        <w:t xml:space="preserve"> را به صرف اینکه از معاریف هستند حکم به توثیق ایشان کرد.</w:t>
      </w:r>
    </w:p>
    <w:p w:rsidR="00606123" w:rsidRPr="0063263B" w:rsidRDefault="00606123" w:rsidP="00AA2E82">
      <w:pPr>
        <w:rPr>
          <w:rtl/>
        </w:rPr>
      </w:pPr>
      <w:r w:rsidRPr="0063263B">
        <w:rPr>
          <w:rtl/>
        </w:rPr>
        <w:t>در ذیل این نظریه که نظریه سوّم بود برخی نکات هم عرض شد و چند نکته دیگر نیز در این جلسه عرض خواهد شد تا بحث جلسه قبل تکمیل شود.</w:t>
      </w:r>
    </w:p>
    <w:p w:rsidR="00606123" w:rsidRPr="0063263B" w:rsidRDefault="00606123" w:rsidP="00606123">
      <w:pPr>
        <w:pStyle w:val="Heading2"/>
        <w:rPr>
          <w:rFonts w:ascii="Traditional Arabic" w:hAnsi="Traditional Arabic"/>
          <w:rtl/>
        </w:rPr>
      </w:pPr>
      <w:bookmarkStart w:id="4" w:name="_Toc532978905"/>
      <w:r w:rsidRPr="0063263B">
        <w:rPr>
          <w:rFonts w:ascii="Traditional Arabic" w:hAnsi="Traditional Arabic"/>
          <w:rtl/>
        </w:rPr>
        <w:t>نکته چهارم</w:t>
      </w:r>
      <w:r w:rsidR="00F5427C" w:rsidRPr="0063263B">
        <w:rPr>
          <w:rFonts w:ascii="Traditional Arabic" w:hAnsi="Traditional Arabic"/>
          <w:rtl/>
        </w:rPr>
        <w:t>:</w:t>
      </w:r>
      <w:r w:rsidR="00ED7EBD" w:rsidRPr="0063263B">
        <w:rPr>
          <w:rFonts w:ascii="Traditional Arabic" w:hAnsi="Traditional Arabic"/>
          <w:rtl/>
        </w:rPr>
        <w:t xml:space="preserve"> مجموعه علائم و شواهد در مدح روات</w:t>
      </w:r>
      <w:bookmarkEnd w:id="4"/>
    </w:p>
    <w:p w:rsidR="00F5427C" w:rsidRPr="0063263B" w:rsidRDefault="00F5427C" w:rsidP="00F5427C">
      <w:pPr>
        <w:rPr>
          <w:rtl/>
        </w:rPr>
      </w:pPr>
      <w:r w:rsidRPr="0063263B">
        <w:rPr>
          <w:rtl/>
        </w:rPr>
        <w:t xml:space="preserve">به غیر از این توثیقات خاص و عام که به صورت صریح وارد </w:t>
      </w:r>
      <w:r w:rsidR="0063263B">
        <w:rPr>
          <w:rtl/>
        </w:rPr>
        <w:t>شده‌اند</w:t>
      </w:r>
      <w:r w:rsidRPr="0063263B">
        <w:rPr>
          <w:rtl/>
        </w:rPr>
        <w:t xml:space="preserve"> </w:t>
      </w:r>
      <w:r w:rsidR="0063263B">
        <w:rPr>
          <w:rtl/>
        </w:rPr>
        <w:t>طبعاً</w:t>
      </w:r>
      <w:r w:rsidRPr="0063263B">
        <w:rPr>
          <w:rtl/>
        </w:rPr>
        <w:t xml:space="preserve"> مجموعه</w:t>
      </w:r>
      <w:r w:rsidR="007E78D3" w:rsidRPr="0063263B">
        <w:rPr>
          <w:rtl/>
        </w:rPr>
        <w:t xml:space="preserve">‌ای </w:t>
      </w:r>
      <w:r w:rsidRPr="0063263B">
        <w:rPr>
          <w:rtl/>
        </w:rPr>
        <w:t>از علائم و شواهد و نشانه</w:t>
      </w:r>
      <w:r w:rsidR="007E78D3" w:rsidRPr="0063263B">
        <w:rPr>
          <w:rtl/>
        </w:rPr>
        <w:t>‌های</w:t>
      </w:r>
      <w:r w:rsidRPr="0063263B">
        <w:rPr>
          <w:rtl/>
        </w:rPr>
        <w:t xml:space="preserve"> نیز برای اعتماد به اشخاص</w:t>
      </w:r>
      <w:r w:rsidR="007E78D3" w:rsidRPr="0063263B">
        <w:rPr>
          <w:rtl/>
        </w:rPr>
        <w:t xml:space="preserve"> می‌</w:t>
      </w:r>
      <w:r w:rsidRPr="0063263B">
        <w:rPr>
          <w:rtl/>
        </w:rPr>
        <w:t xml:space="preserve">توان پیدا کرد و این مجموعه علائم و شواهد هم </w:t>
      </w:r>
      <w:r w:rsidR="0063263B">
        <w:rPr>
          <w:rtl/>
        </w:rPr>
        <w:t>دست‌کم</w:t>
      </w:r>
      <w:r w:rsidRPr="0063263B">
        <w:rPr>
          <w:rtl/>
        </w:rPr>
        <w:t xml:space="preserve"> گرفته</w:t>
      </w:r>
      <w:r w:rsidR="007E78D3" w:rsidRPr="0063263B">
        <w:rPr>
          <w:rtl/>
        </w:rPr>
        <w:t xml:space="preserve"> نمی‌</w:t>
      </w:r>
      <w:r w:rsidRPr="0063263B">
        <w:rPr>
          <w:rtl/>
        </w:rPr>
        <w:t>شوند</w:t>
      </w:r>
      <w:r w:rsidR="00714F20" w:rsidRPr="0063263B">
        <w:rPr>
          <w:rtl/>
        </w:rPr>
        <w:t xml:space="preserve"> لکن به صورت انفرادی و تک شاهدی </w:t>
      </w:r>
      <w:r w:rsidR="0063263B">
        <w:rPr>
          <w:rtl/>
        </w:rPr>
        <w:t>قابل‌پذیرش</w:t>
      </w:r>
      <w:r w:rsidR="00714F20" w:rsidRPr="0063263B">
        <w:rPr>
          <w:rtl/>
        </w:rPr>
        <w:t xml:space="preserve"> نیستند بلکه اگر مجموعه</w:t>
      </w:r>
      <w:r w:rsidR="007E78D3" w:rsidRPr="0063263B">
        <w:rPr>
          <w:rtl/>
        </w:rPr>
        <w:t xml:space="preserve">‌ای </w:t>
      </w:r>
      <w:r w:rsidR="00714F20" w:rsidRPr="0063263B">
        <w:rPr>
          <w:rtl/>
        </w:rPr>
        <w:t>از شواهد در خصوص کسانی –</w:t>
      </w:r>
      <w:r w:rsidR="0063263B">
        <w:rPr>
          <w:rtl/>
        </w:rPr>
        <w:t>علی‌الخصوص</w:t>
      </w:r>
      <w:r w:rsidR="00714F20" w:rsidRPr="0063263B">
        <w:rPr>
          <w:rtl/>
        </w:rPr>
        <w:t xml:space="preserve"> که از معاریف باشند- و علیرغم اینکه توثیق خاص یا عامّ قوی برای </w:t>
      </w:r>
      <w:r w:rsidR="0063263B">
        <w:rPr>
          <w:rtl/>
        </w:rPr>
        <w:t>آن‌ها</w:t>
      </w:r>
      <w:r w:rsidR="00714F20" w:rsidRPr="0063263B">
        <w:rPr>
          <w:rtl/>
        </w:rPr>
        <w:t xml:space="preserve"> وجود ندارد اما شواهدی وجود دارند که </w:t>
      </w:r>
      <w:r w:rsidR="0063263B">
        <w:rPr>
          <w:rtl/>
        </w:rPr>
        <w:t>این‌ها</w:t>
      </w:r>
      <w:r w:rsidR="00714F20" w:rsidRPr="0063263B">
        <w:rPr>
          <w:rtl/>
        </w:rPr>
        <w:t xml:space="preserve"> در کنار یکدیگر</w:t>
      </w:r>
      <w:r w:rsidR="007E78D3" w:rsidRPr="0063263B">
        <w:rPr>
          <w:rtl/>
        </w:rPr>
        <w:t xml:space="preserve"> می‌</w:t>
      </w:r>
      <w:r w:rsidR="00714F20" w:rsidRPr="0063263B">
        <w:rPr>
          <w:rtl/>
        </w:rPr>
        <w:t>توانند انسان را به اطمینانی برسانند که این شواهد مورد توجه ما</w:t>
      </w:r>
      <w:r w:rsidR="007E78D3" w:rsidRPr="0063263B">
        <w:rPr>
          <w:rtl/>
        </w:rPr>
        <w:t xml:space="preserve"> می‌</w:t>
      </w:r>
      <w:r w:rsidR="00714F20" w:rsidRPr="0063263B">
        <w:rPr>
          <w:rtl/>
        </w:rPr>
        <w:t xml:space="preserve">باشد. </w:t>
      </w:r>
    </w:p>
    <w:p w:rsidR="00714F20" w:rsidRPr="0063263B" w:rsidRDefault="00714F20" w:rsidP="00F5427C">
      <w:pPr>
        <w:rPr>
          <w:rtl/>
        </w:rPr>
      </w:pPr>
      <w:r w:rsidRPr="0063263B">
        <w:rPr>
          <w:rtl/>
        </w:rPr>
        <w:t>از جمله این شواهد مدیحه</w:t>
      </w:r>
      <w:r w:rsidR="007E78D3" w:rsidRPr="0063263B">
        <w:rPr>
          <w:rtl/>
        </w:rPr>
        <w:t>‌های</w:t>
      </w:r>
      <w:r w:rsidRPr="0063263B">
        <w:rPr>
          <w:rtl/>
        </w:rPr>
        <w:t xml:space="preserve">ی است که در مورد برخی اشخاص وارد شده است. </w:t>
      </w:r>
      <w:r w:rsidR="004865F4" w:rsidRPr="0063263B">
        <w:rPr>
          <w:rtl/>
        </w:rPr>
        <w:t xml:space="preserve">در کتاب معجم الثّقات مرحوم تجلیل تبریزی </w:t>
      </w:r>
      <w:r w:rsidR="000F19B4">
        <w:rPr>
          <w:rtl/>
        </w:rPr>
        <w:t>این‌چنین</w:t>
      </w:r>
      <w:r w:rsidR="004865F4" w:rsidRPr="0063263B">
        <w:rPr>
          <w:rtl/>
        </w:rPr>
        <w:t xml:space="preserve"> آمده است که «الموثّقون بالخصوص» که در این بخش حدود هزار نفر را ذکر </w:t>
      </w:r>
      <w:r w:rsidR="000F19B4">
        <w:rPr>
          <w:rtl/>
        </w:rPr>
        <w:t>فرموده‌اند</w:t>
      </w:r>
      <w:r w:rsidR="004865F4" w:rsidRPr="0063263B">
        <w:rPr>
          <w:rtl/>
        </w:rPr>
        <w:t xml:space="preserve"> و بخش</w:t>
      </w:r>
      <w:r w:rsidR="000F19B4">
        <w:rPr>
          <w:rtl/>
        </w:rPr>
        <w:t xml:space="preserve"> دوّم </w:t>
      </w:r>
      <w:r w:rsidR="000F19B4">
        <w:rPr>
          <w:rFonts w:hint="cs"/>
          <w:rtl/>
        </w:rPr>
        <w:t>«ال</w:t>
      </w:r>
      <w:r w:rsidR="000F19B4">
        <w:rPr>
          <w:rtl/>
        </w:rPr>
        <w:t>موثّقون ب</w:t>
      </w:r>
      <w:r w:rsidR="000F19B4">
        <w:rPr>
          <w:rFonts w:hint="cs"/>
          <w:rtl/>
        </w:rPr>
        <w:t>ال</w:t>
      </w:r>
      <w:r w:rsidR="004865F4" w:rsidRPr="0063263B">
        <w:rPr>
          <w:rtl/>
        </w:rPr>
        <w:t>عموم</w:t>
      </w:r>
      <w:r w:rsidR="000F19B4">
        <w:rPr>
          <w:rFonts w:hint="cs"/>
          <w:rtl/>
        </w:rPr>
        <w:t>»</w:t>
      </w:r>
      <w:r w:rsidR="007E78D3" w:rsidRPr="0063263B">
        <w:rPr>
          <w:rtl/>
        </w:rPr>
        <w:t xml:space="preserve"> می‌</w:t>
      </w:r>
      <w:r w:rsidR="004865F4" w:rsidRPr="0063263B">
        <w:rPr>
          <w:rtl/>
        </w:rPr>
        <w:t>باشد که در آنجا سه قاعده توثیق عام را بیشتر قرار داده است که عبارت است از:</w:t>
      </w:r>
    </w:p>
    <w:p w:rsidR="004865F4" w:rsidRPr="0063263B" w:rsidRDefault="004865F4" w:rsidP="004865F4">
      <w:pPr>
        <w:pStyle w:val="ListParagraph"/>
        <w:numPr>
          <w:ilvl w:val="0"/>
          <w:numId w:val="3"/>
        </w:numPr>
        <w:rPr>
          <w:rFonts w:cs="Traditional Arabic"/>
        </w:rPr>
      </w:pPr>
      <w:r w:rsidRPr="0063263B">
        <w:rPr>
          <w:rFonts w:cs="Traditional Arabic"/>
          <w:rtl/>
        </w:rPr>
        <w:t>رجال کامل الزّیارات</w:t>
      </w:r>
    </w:p>
    <w:p w:rsidR="004865F4" w:rsidRPr="0063263B" w:rsidRDefault="004865F4" w:rsidP="004865F4">
      <w:pPr>
        <w:pStyle w:val="ListParagraph"/>
        <w:numPr>
          <w:ilvl w:val="0"/>
          <w:numId w:val="3"/>
        </w:numPr>
        <w:rPr>
          <w:rFonts w:cs="Traditional Arabic"/>
        </w:rPr>
      </w:pPr>
      <w:r w:rsidRPr="0063263B">
        <w:rPr>
          <w:rFonts w:cs="Traditional Arabic"/>
          <w:rtl/>
        </w:rPr>
        <w:t xml:space="preserve"> رجال تفسیر علی ابن ابراهیم</w:t>
      </w:r>
    </w:p>
    <w:p w:rsidR="004865F4" w:rsidRPr="0063263B" w:rsidRDefault="004865F4" w:rsidP="004865F4">
      <w:pPr>
        <w:pStyle w:val="ListParagraph"/>
        <w:numPr>
          <w:ilvl w:val="0"/>
          <w:numId w:val="3"/>
        </w:numPr>
        <w:rPr>
          <w:rFonts w:cs="Traditional Arabic"/>
        </w:rPr>
      </w:pPr>
      <w:r w:rsidRPr="0063263B">
        <w:rPr>
          <w:rFonts w:cs="Traditional Arabic"/>
          <w:rtl/>
        </w:rPr>
        <w:t xml:space="preserve"> رجال ابن أبی عمیر و صفوان و ...</w:t>
      </w:r>
    </w:p>
    <w:p w:rsidR="004865F4" w:rsidRPr="0063263B" w:rsidRDefault="00711FDA" w:rsidP="00D2164C">
      <w:pPr>
        <w:rPr>
          <w:rtl/>
        </w:rPr>
      </w:pPr>
      <w:r w:rsidRPr="0063263B">
        <w:rPr>
          <w:rtl/>
        </w:rPr>
        <w:t xml:space="preserve">که مجموعه این سه کتاب نیز اگر موارد تکراری </w:t>
      </w:r>
      <w:r w:rsidR="0063263B">
        <w:rPr>
          <w:rtl/>
        </w:rPr>
        <w:t>آن‌ها</w:t>
      </w:r>
      <w:r w:rsidRPr="0063263B">
        <w:rPr>
          <w:rtl/>
        </w:rPr>
        <w:t xml:space="preserve"> حذف شوند شاید حدود </w:t>
      </w:r>
      <w:r w:rsidR="000F19B4">
        <w:rPr>
          <w:rtl/>
        </w:rPr>
        <w:t>هفت‌صد</w:t>
      </w:r>
      <w:r w:rsidRPr="0063263B">
        <w:rPr>
          <w:rtl/>
        </w:rPr>
        <w:t xml:space="preserve"> نفر باشند</w:t>
      </w:r>
      <w:r w:rsidR="0063263B">
        <w:rPr>
          <w:rtl/>
        </w:rPr>
        <w:t>؛ که</w:t>
      </w:r>
      <w:r w:rsidRPr="0063263B">
        <w:rPr>
          <w:rtl/>
        </w:rPr>
        <w:t xml:space="preserve"> مجموعه روات موثّق بالخصوص در این کتاب حدود هزار و اندی</w:t>
      </w:r>
      <w:r w:rsidR="007E78D3" w:rsidRPr="0063263B">
        <w:rPr>
          <w:rtl/>
        </w:rPr>
        <w:t xml:space="preserve"> می‌</w:t>
      </w:r>
      <w:r w:rsidRPr="0063263B">
        <w:rPr>
          <w:rtl/>
        </w:rPr>
        <w:t>باشند و موثّقون بالعموم –</w:t>
      </w:r>
      <w:r w:rsidR="000F19B4">
        <w:rPr>
          <w:rtl/>
        </w:rPr>
        <w:t>درصورتی‌که</w:t>
      </w:r>
      <w:r w:rsidRPr="0063263B">
        <w:rPr>
          <w:rtl/>
        </w:rPr>
        <w:t xml:space="preserve"> این سه رجال پذیرفته شوند (که ما فقط یک مورد آن را </w:t>
      </w:r>
      <w:r w:rsidR="000F19B4">
        <w:rPr>
          <w:rtl/>
        </w:rPr>
        <w:t>پذیرفته‌ایم</w:t>
      </w:r>
      <w:r w:rsidRPr="0063263B">
        <w:rPr>
          <w:rtl/>
        </w:rPr>
        <w:t xml:space="preserve">)- </w:t>
      </w:r>
      <w:r w:rsidR="0063263B">
        <w:rPr>
          <w:rtl/>
        </w:rPr>
        <w:t>آن‌ها</w:t>
      </w:r>
      <w:r w:rsidR="00D2164C" w:rsidRPr="0063263B">
        <w:rPr>
          <w:rtl/>
        </w:rPr>
        <w:t xml:space="preserve"> نیز حدود </w:t>
      </w:r>
      <w:r w:rsidR="000F19B4">
        <w:rPr>
          <w:rtl/>
        </w:rPr>
        <w:t>هفت‌صد</w:t>
      </w:r>
      <w:r w:rsidR="00D2164C" w:rsidRPr="0063263B">
        <w:rPr>
          <w:rtl/>
        </w:rPr>
        <w:t xml:space="preserve"> نفر</w:t>
      </w:r>
      <w:r w:rsidR="007E78D3" w:rsidRPr="0063263B">
        <w:rPr>
          <w:rtl/>
        </w:rPr>
        <w:t xml:space="preserve"> می‌</w:t>
      </w:r>
      <w:r w:rsidR="00D2164C" w:rsidRPr="0063263B">
        <w:rPr>
          <w:rtl/>
        </w:rPr>
        <w:t>باشند</w:t>
      </w:r>
      <w:r w:rsidR="00D2164C" w:rsidRPr="0063263B">
        <w:rPr>
          <w:rStyle w:val="FootnoteReference"/>
          <w:rtl/>
        </w:rPr>
        <w:footnoteReference w:id="1"/>
      </w:r>
      <w:r w:rsidR="00D2164C" w:rsidRPr="0063263B">
        <w:rPr>
          <w:rtl/>
        </w:rPr>
        <w:t xml:space="preserve"> و سپس بخش سوّم را اختصاص </w:t>
      </w:r>
      <w:r w:rsidR="000F19B4">
        <w:rPr>
          <w:rtl/>
        </w:rPr>
        <w:t>داده‌اند</w:t>
      </w:r>
      <w:r w:rsidR="00D2164C" w:rsidRPr="0063263B">
        <w:rPr>
          <w:rtl/>
        </w:rPr>
        <w:t xml:space="preserve"> به «المدائح الواصله فی من لم یصرّح بتوثیقهم» در این بخش بسیاری از روات را که تمجید و تعریف جزئی و اندکی از </w:t>
      </w:r>
      <w:r w:rsidR="0063263B">
        <w:rPr>
          <w:rtl/>
        </w:rPr>
        <w:t>آن‌ها</w:t>
      </w:r>
      <w:r w:rsidR="00D2164C" w:rsidRPr="0063263B">
        <w:rPr>
          <w:rtl/>
        </w:rPr>
        <w:t xml:space="preserve"> بوده است گردآوری </w:t>
      </w:r>
      <w:r w:rsidR="00B65DC6">
        <w:rPr>
          <w:rtl/>
        </w:rPr>
        <w:t>کرده‌اند</w:t>
      </w:r>
      <w:r w:rsidR="00D2164C" w:rsidRPr="0063263B">
        <w:rPr>
          <w:rtl/>
        </w:rPr>
        <w:t xml:space="preserve"> </w:t>
      </w:r>
      <w:r w:rsidR="00D2164C" w:rsidRPr="0063263B">
        <w:rPr>
          <w:rtl/>
        </w:rPr>
        <w:lastRenderedPageBreak/>
        <w:t xml:space="preserve">که </w:t>
      </w:r>
      <w:r w:rsidR="0063263B">
        <w:rPr>
          <w:rtl/>
        </w:rPr>
        <w:t>این‌ها</w:t>
      </w:r>
      <w:r w:rsidR="00D2164C" w:rsidRPr="0063263B">
        <w:rPr>
          <w:rtl/>
        </w:rPr>
        <w:t xml:space="preserve"> هم قابل توجّه است. </w:t>
      </w:r>
      <w:r w:rsidR="0063263B">
        <w:rPr>
          <w:rtl/>
        </w:rPr>
        <w:t>علی‌الاصول</w:t>
      </w:r>
      <w:r w:rsidR="00D2164C" w:rsidRPr="0063263B">
        <w:rPr>
          <w:rtl/>
        </w:rPr>
        <w:t xml:space="preserve"> </w:t>
      </w:r>
      <w:r w:rsidR="000F19B4">
        <w:rPr>
          <w:rtl/>
        </w:rPr>
        <w:t>این‌چنین</w:t>
      </w:r>
      <w:r w:rsidR="00D2164C" w:rsidRPr="0063263B">
        <w:rPr>
          <w:rtl/>
        </w:rPr>
        <w:t xml:space="preserve"> نیست که به صرف یک مدحی بتوان </w:t>
      </w:r>
      <w:r w:rsidR="00651C1C" w:rsidRPr="0063263B">
        <w:rPr>
          <w:rtl/>
        </w:rPr>
        <w:t>به کسی اعتماد کرد اما این هم از آن دسته علائمی است که</w:t>
      </w:r>
      <w:r w:rsidR="007E78D3" w:rsidRPr="0063263B">
        <w:rPr>
          <w:rtl/>
        </w:rPr>
        <w:t xml:space="preserve"> می‌</w:t>
      </w:r>
      <w:r w:rsidR="00651C1C" w:rsidRPr="0063263B">
        <w:rPr>
          <w:rtl/>
        </w:rPr>
        <w:t>تواند جمع شده و مجموعاً موجب اطمینانی شوند.</w:t>
      </w:r>
    </w:p>
    <w:p w:rsidR="00651C1C" w:rsidRPr="0063263B" w:rsidRDefault="00B228DB" w:rsidP="00D2164C">
      <w:pPr>
        <w:rPr>
          <w:rtl/>
        </w:rPr>
      </w:pPr>
      <w:r w:rsidRPr="0063263B">
        <w:rPr>
          <w:rtl/>
        </w:rPr>
        <w:t>دقّت بفرمایید که ما حتّی ورود در کامل الزّیارات و علی ابن ابراهیم را نیز ما قبول نداریم اما از باب تجمیع شاهد آن هم</w:t>
      </w:r>
      <w:r w:rsidR="007E78D3" w:rsidRPr="0063263B">
        <w:rPr>
          <w:rtl/>
        </w:rPr>
        <w:t xml:space="preserve"> می‌</w:t>
      </w:r>
      <w:r w:rsidRPr="0063263B">
        <w:rPr>
          <w:rtl/>
        </w:rPr>
        <w:t xml:space="preserve">تواند اثر داشته باشد، وجود در کافی، من لا یحضر و ... </w:t>
      </w:r>
      <w:r w:rsidR="00B65DC6">
        <w:rPr>
          <w:rtl/>
        </w:rPr>
        <w:t>به‌عنوان</w:t>
      </w:r>
      <w:r w:rsidRPr="0063263B">
        <w:rPr>
          <w:rtl/>
        </w:rPr>
        <w:t xml:space="preserve"> تجمیع شواهد</w:t>
      </w:r>
      <w:r w:rsidR="007E78D3" w:rsidRPr="0063263B">
        <w:rPr>
          <w:rtl/>
        </w:rPr>
        <w:t xml:space="preserve"> می‌</w:t>
      </w:r>
      <w:r w:rsidRPr="0063263B">
        <w:rPr>
          <w:rtl/>
        </w:rPr>
        <w:t>توانند مورد</w:t>
      </w:r>
      <w:r w:rsidR="000E766F" w:rsidRPr="0063263B">
        <w:rPr>
          <w:rtl/>
        </w:rPr>
        <w:t xml:space="preserve"> قبول باشند اما به صورت تنهایی در یک کتاب یا حتّی دو منبع هم</w:t>
      </w:r>
      <w:r w:rsidR="007E78D3" w:rsidRPr="0063263B">
        <w:rPr>
          <w:rtl/>
        </w:rPr>
        <w:t xml:space="preserve"> نمی‌</w:t>
      </w:r>
      <w:r w:rsidR="000E766F" w:rsidRPr="0063263B">
        <w:rPr>
          <w:rtl/>
        </w:rPr>
        <w:t>توان اعتماد کرد.</w:t>
      </w:r>
    </w:p>
    <w:p w:rsidR="000E766F" w:rsidRPr="0063263B" w:rsidRDefault="000E766F" w:rsidP="00D2164C">
      <w:pPr>
        <w:rPr>
          <w:rtl/>
        </w:rPr>
      </w:pPr>
      <w:r w:rsidRPr="0063263B">
        <w:rPr>
          <w:rtl/>
        </w:rPr>
        <w:t>پس بنابراین این یک تبصره و تکمله</w:t>
      </w:r>
      <w:r w:rsidR="007E78D3" w:rsidRPr="0063263B">
        <w:rPr>
          <w:rtl/>
        </w:rPr>
        <w:t xml:space="preserve">‌ای </w:t>
      </w:r>
      <w:r w:rsidRPr="0063263B">
        <w:rPr>
          <w:rtl/>
        </w:rPr>
        <w:t>است که بر قاعده و نظریه</w:t>
      </w:r>
      <w:r w:rsidR="007E78D3" w:rsidRPr="0063263B">
        <w:rPr>
          <w:rtl/>
        </w:rPr>
        <w:t xml:space="preserve">‌ای </w:t>
      </w:r>
      <w:r w:rsidRPr="0063263B">
        <w:rPr>
          <w:rtl/>
        </w:rPr>
        <w:t>است که مورد انتخاب ما</w:t>
      </w:r>
      <w:r w:rsidR="007E78D3" w:rsidRPr="0063263B">
        <w:rPr>
          <w:rtl/>
        </w:rPr>
        <w:t xml:space="preserve"> می‌</w:t>
      </w:r>
      <w:r w:rsidR="006D04B1" w:rsidRPr="0063263B">
        <w:rPr>
          <w:rtl/>
        </w:rPr>
        <w:t>باشد که نیاز به اشاره بود و در واقع ما</w:t>
      </w:r>
      <w:r w:rsidR="006B3FDD" w:rsidRPr="0063263B">
        <w:rPr>
          <w:rtl/>
        </w:rPr>
        <w:t xml:space="preserve"> در یک راه میانه حرکت</w:t>
      </w:r>
      <w:r w:rsidR="007E78D3" w:rsidRPr="0063263B">
        <w:rPr>
          <w:rtl/>
        </w:rPr>
        <w:t xml:space="preserve"> می‌</w:t>
      </w:r>
      <w:r w:rsidR="006B3FDD" w:rsidRPr="0063263B">
        <w:rPr>
          <w:rtl/>
        </w:rPr>
        <w:t xml:space="preserve">کنیم و </w:t>
      </w:r>
      <w:r w:rsidR="00B65DC6">
        <w:rPr>
          <w:rtl/>
        </w:rPr>
        <w:t>به‌عبارت‌دیگر</w:t>
      </w:r>
      <w:r w:rsidR="006B3FDD" w:rsidRPr="0063263B">
        <w:rPr>
          <w:rtl/>
        </w:rPr>
        <w:t xml:space="preserve"> </w:t>
      </w:r>
      <w:r w:rsidR="0063263B">
        <w:rPr>
          <w:rtl/>
        </w:rPr>
        <w:t>همان‌طور</w:t>
      </w:r>
      <w:r w:rsidR="006B3FDD" w:rsidRPr="0063263B">
        <w:rPr>
          <w:rtl/>
        </w:rPr>
        <w:t xml:space="preserve"> که در جلسه گذشته عرض شد نه </w:t>
      </w:r>
      <w:r w:rsidR="00B65DC6">
        <w:rPr>
          <w:rtl/>
        </w:rPr>
        <w:t>آن‌چنان</w:t>
      </w:r>
      <w:r w:rsidR="006B3FDD" w:rsidRPr="0063263B">
        <w:rPr>
          <w:rtl/>
        </w:rPr>
        <w:t xml:space="preserve"> </w:t>
      </w:r>
      <w:r w:rsidR="00B65DC6">
        <w:rPr>
          <w:rtl/>
        </w:rPr>
        <w:t>آسان‌گیر</w:t>
      </w:r>
      <w:r w:rsidR="006B3FDD" w:rsidRPr="0063263B">
        <w:rPr>
          <w:rtl/>
        </w:rPr>
        <w:t xml:space="preserve"> هستیم همچون اخباریون که معتقد بودند اگر برای کسی توثیق خاص و عام هم وجود نداشت </w:t>
      </w:r>
      <w:r w:rsidR="00692EB0" w:rsidRPr="0063263B">
        <w:rPr>
          <w:rtl/>
        </w:rPr>
        <w:t xml:space="preserve">و از معاریف و اجلّاء بود حتماً مورد اعتماد است و نه </w:t>
      </w:r>
      <w:r w:rsidR="00B65DC6">
        <w:rPr>
          <w:rtl/>
        </w:rPr>
        <w:t>آن‌چنان</w:t>
      </w:r>
      <w:r w:rsidR="00692EB0" w:rsidRPr="0063263B">
        <w:rPr>
          <w:rtl/>
        </w:rPr>
        <w:t xml:space="preserve"> سختگیر که بگوییم </w:t>
      </w:r>
      <w:r w:rsidR="005D39A1" w:rsidRPr="0063263B">
        <w:rPr>
          <w:rtl/>
        </w:rPr>
        <w:t>این قاعده</w:t>
      </w:r>
      <w:r w:rsidR="007E78D3" w:rsidRPr="0063263B">
        <w:rPr>
          <w:rtl/>
        </w:rPr>
        <w:t xml:space="preserve">‌ای </w:t>
      </w:r>
      <w:r w:rsidR="005D39A1" w:rsidRPr="0063263B">
        <w:rPr>
          <w:rtl/>
        </w:rPr>
        <w:t>که</w:t>
      </w:r>
      <w:r w:rsidR="007E78D3" w:rsidRPr="0063263B">
        <w:rPr>
          <w:rtl/>
        </w:rPr>
        <w:t xml:space="preserve"> می‌</w:t>
      </w:r>
      <w:r w:rsidR="005D39A1" w:rsidRPr="0063263B">
        <w:rPr>
          <w:rtl/>
        </w:rPr>
        <w:t xml:space="preserve">گوید «لو کان لبان» پس اگر برای کسی توثیق و تضعیفی وجود نداشت حتماً باید کنار گذاشته شده و </w:t>
      </w:r>
      <w:r w:rsidR="00B65DC6">
        <w:rPr>
          <w:rtl/>
        </w:rPr>
        <w:t>آن‌چنان</w:t>
      </w:r>
      <w:r w:rsidR="005D39A1" w:rsidRPr="0063263B">
        <w:rPr>
          <w:rtl/>
        </w:rPr>
        <w:t xml:space="preserve"> این قاعده قوی باشد که هیچ چیز نتواند به آن تقیید بزند. بلکه نظریه ما همان نظریه سوّم</w:t>
      </w:r>
      <w:r w:rsidR="007E78D3" w:rsidRPr="0063263B">
        <w:rPr>
          <w:rtl/>
        </w:rPr>
        <w:t xml:space="preserve"> می‌</w:t>
      </w:r>
      <w:r w:rsidR="005D39A1" w:rsidRPr="0063263B">
        <w:rPr>
          <w:rtl/>
        </w:rPr>
        <w:t>باشد لکن با ملاحظات خاصّی که عرض شد.</w:t>
      </w:r>
    </w:p>
    <w:p w:rsidR="005D39A1" w:rsidRPr="0063263B" w:rsidRDefault="005D39A1" w:rsidP="00D2164C">
      <w:pPr>
        <w:rPr>
          <w:rtl/>
        </w:rPr>
      </w:pPr>
      <w:r w:rsidRPr="0063263B">
        <w:rPr>
          <w:rtl/>
        </w:rPr>
        <w:t xml:space="preserve">این یک متمّمی بود که در این جلسه به نظریه منتخب </w:t>
      </w:r>
      <w:r w:rsidR="00B65DC6">
        <w:rPr>
          <w:rtl/>
        </w:rPr>
        <w:t>افزوده</w:t>
      </w:r>
      <w:r w:rsidRPr="0063263B">
        <w:rPr>
          <w:rtl/>
        </w:rPr>
        <w:t xml:space="preserve"> شد.</w:t>
      </w:r>
    </w:p>
    <w:p w:rsidR="005D39A1" w:rsidRPr="0063263B" w:rsidRDefault="005D39A1" w:rsidP="005D39A1">
      <w:pPr>
        <w:pStyle w:val="Heading2"/>
        <w:rPr>
          <w:rFonts w:ascii="Traditional Arabic" w:hAnsi="Traditional Arabic"/>
          <w:rtl/>
        </w:rPr>
      </w:pPr>
      <w:bookmarkStart w:id="5" w:name="_Toc532978906"/>
      <w:r w:rsidRPr="0063263B">
        <w:rPr>
          <w:rFonts w:ascii="Traditional Arabic" w:hAnsi="Traditional Arabic"/>
          <w:rtl/>
        </w:rPr>
        <w:t>نکته پنجم</w:t>
      </w:r>
      <w:r w:rsidR="00937862" w:rsidRPr="0063263B">
        <w:rPr>
          <w:rFonts w:ascii="Traditional Arabic" w:hAnsi="Traditional Arabic"/>
          <w:rtl/>
        </w:rPr>
        <w:t>: شخصی که توثیق و تضعیف ندارد در چه زمانی و با چه ویژگی</w:t>
      </w:r>
      <w:r w:rsidR="007E78D3" w:rsidRPr="0063263B">
        <w:rPr>
          <w:rFonts w:ascii="Traditional Arabic" w:hAnsi="Traditional Arabic"/>
          <w:rtl/>
        </w:rPr>
        <w:t>‌های</w:t>
      </w:r>
      <w:r w:rsidR="00937862" w:rsidRPr="0063263B">
        <w:rPr>
          <w:rFonts w:ascii="Traditional Arabic" w:hAnsi="Traditional Arabic"/>
          <w:rtl/>
        </w:rPr>
        <w:t>ی است؟</w:t>
      </w:r>
      <w:bookmarkEnd w:id="5"/>
    </w:p>
    <w:p w:rsidR="005D39A1" w:rsidRPr="0063263B" w:rsidRDefault="005D39A1" w:rsidP="00D2164C">
      <w:pPr>
        <w:rPr>
          <w:rtl/>
        </w:rPr>
      </w:pPr>
      <w:r w:rsidRPr="0063263B">
        <w:rPr>
          <w:rtl/>
        </w:rPr>
        <w:t xml:space="preserve">و نکته و متمّم بسیار </w:t>
      </w:r>
      <w:r w:rsidR="00B65DC6">
        <w:rPr>
          <w:rtl/>
        </w:rPr>
        <w:t>مهم</w:t>
      </w:r>
      <w:r w:rsidRPr="0063263B">
        <w:rPr>
          <w:rtl/>
        </w:rPr>
        <w:t xml:space="preserve"> دیگر این است که در اینجا گفته</w:t>
      </w:r>
      <w:r w:rsidR="007E78D3" w:rsidRPr="0063263B">
        <w:rPr>
          <w:rtl/>
        </w:rPr>
        <w:t xml:space="preserve"> می‌</w:t>
      </w:r>
      <w:r w:rsidRPr="0063263B">
        <w:rPr>
          <w:rtl/>
        </w:rPr>
        <w:t>شود و سپس وارد بحث صغروی در مورد احمد ابن محمّد ابن یحیی العطّار خواهیم شد:</w:t>
      </w:r>
    </w:p>
    <w:p w:rsidR="005D39A1" w:rsidRPr="0063263B" w:rsidRDefault="005D39A1" w:rsidP="00937862">
      <w:pPr>
        <w:rPr>
          <w:rtl/>
        </w:rPr>
      </w:pPr>
      <w:r w:rsidRPr="0063263B">
        <w:rPr>
          <w:rtl/>
        </w:rPr>
        <w:t>این متمّم و ملاحظه نهایی که راجع به این نظریه مختار ما عرض</w:t>
      </w:r>
      <w:r w:rsidR="007E78D3" w:rsidRPr="0063263B">
        <w:rPr>
          <w:rtl/>
        </w:rPr>
        <w:t xml:space="preserve"> می‌</w:t>
      </w:r>
      <w:r w:rsidRPr="0063263B">
        <w:rPr>
          <w:rtl/>
        </w:rPr>
        <w:t xml:space="preserve">شود این است که وقتی قرار است آن قاعده اجرا شود که </w:t>
      </w:r>
      <w:r w:rsidR="00937862" w:rsidRPr="0063263B">
        <w:rPr>
          <w:rtl/>
        </w:rPr>
        <w:t>«</w:t>
      </w:r>
      <w:r w:rsidRPr="0063263B">
        <w:rPr>
          <w:rtl/>
        </w:rPr>
        <w:t xml:space="preserve">در مورد شخصی که </w:t>
      </w:r>
      <w:r w:rsidR="00937862" w:rsidRPr="0063263B">
        <w:rPr>
          <w:rtl/>
        </w:rPr>
        <w:t>تصریحی در مورد توثیق و تضعیفش نشده است پس</w:t>
      </w:r>
      <w:r w:rsidR="007E78D3" w:rsidRPr="0063263B">
        <w:rPr>
          <w:rtl/>
        </w:rPr>
        <w:t xml:space="preserve"> نمی‌</w:t>
      </w:r>
      <w:r w:rsidR="00937862" w:rsidRPr="0063263B">
        <w:rPr>
          <w:rtl/>
        </w:rPr>
        <w:t>توان اعتماد کرد» باید دید که این شخص در چه زمانی بوده و دارای چه ویژگی</w:t>
      </w:r>
      <w:r w:rsidR="007E78D3" w:rsidRPr="0063263B">
        <w:rPr>
          <w:rtl/>
        </w:rPr>
        <w:t>‌های</w:t>
      </w:r>
      <w:r w:rsidR="00937862" w:rsidRPr="0063263B">
        <w:rPr>
          <w:rtl/>
        </w:rPr>
        <w:t>ی است؟</w:t>
      </w:r>
    </w:p>
    <w:p w:rsidR="00B131A1" w:rsidRPr="0063263B" w:rsidRDefault="00B131A1" w:rsidP="00937862">
      <w:pPr>
        <w:rPr>
          <w:rtl/>
        </w:rPr>
      </w:pPr>
      <w:r w:rsidRPr="0063263B">
        <w:rPr>
          <w:rtl/>
        </w:rPr>
        <w:t>چند نکته در اینجا مهم است که در مورد چنین اشخاصی این قاعده اجرای بشود یا خیر:</w:t>
      </w:r>
    </w:p>
    <w:p w:rsidR="00B131A1" w:rsidRPr="0063263B" w:rsidRDefault="00AA7E6F" w:rsidP="00B131A1">
      <w:pPr>
        <w:pStyle w:val="Heading3"/>
        <w:rPr>
          <w:rtl/>
        </w:rPr>
      </w:pPr>
      <w:bookmarkStart w:id="6" w:name="_Toc532978907"/>
      <w:r w:rsidRPr="0063263B">
        <w:rPr>
          <w:rtl/>
        </w:rPr>
        <w:t>شرط</w:t>
      </w:r>
      <w:r w:rsidR="00B131A1" w:rsidRPr="0063263B">
        <w:rPr>
          <w:rtl/>
        </w:rPr>
        <w:t xml:space="preserve"> اوّل: آیا دارای کتاب و اصل است یا خیر؟</w:t>
      </w:r>
      <w:bookmarkEnd w:id="6"/>
    </w:p>
    <w:p w:rsidR="00B131A1" w:rsidRPr="0063263B" w:rsidRDefault="00B131A1" w:rsidP="00937862">
      <w:pPr>
        <w:rPr>
          <w:rtl/>
        </w:rPr>
      </w:pPr>
      <w:r w:rsidRPr="0063263B">
        <w:rPr>
          <w:rtl/>
        </w:rPr>
        <w:t>نکته اوّل اینکه این شخص صاحب اصل و کتاب باشد یا نباشد؛</w:t>
      </w:r>
    </w:p>
    <w:p w:rsidR="00B131A1" w:rsidRPr="0063263B" w:rsidRDefault="00B131A1" w:rsidP="006B463F">
      <w:pPr>
        <w:pStyle w:val="BodyTextIndent"/>
        <w:rPr>
          <w:rtl/>
        </w:rPr>
      </w:pPr>
      <w:r w:rsidRPr="0063263B">
        <w:rPr>
          <w:rtl/>
        </w:rPr>
        <w:t xml:space="preserve">اگر این شخص از معاریف باشد که دارای اصل و کتاب است که </w:t>
      </w:r>
      <w:r w:rsidR="00B65DC6">
        <w:rPr>
          <w:rtl/>
        </w:rPr>
        <w:t>علی‌القاعده</w:t>
      </w:r>
      <w:r w:rsidR="007E78D3" w:rsidRPr="0063263B">
        <w:rPr>
          <w:rtl/>
        </w:rPr>
        <w:t xml:space="preserve"> می‌</w:t>
      </w:r>
      <w:r w:rsidRPr="0063263B">
        <w:rPr>
          <w:rtl/>
        </w:rPr>
        <w:t xml:space="preserve">تواند در دایره شمول هم فهرست نجاشی قرار بگیرد و هم فهرست شیخ و همچنین به نحوی در رجال </w:t>
      </w:r>
      <w:r w:rsidR="00B65DC6">
        <w:rPr>
          <w:rtl/>
        </w:rPr>
        <w:t>کشی</w:t>
      </w:r>
      <w:r w:rsidRPr="0063263B">
        <w:rPr>
          <w:rtl/>
        </w:rPr>
        <w:t xml:space="preserve"> و شیخ نیز</w:t>
      </w:r>
      <w:r w:rsidR="007E78D3" w:rsidRPr="0063263B">
        <w:rPr>
          <w:rtl/>
        </w:rPr>
        <w:t xml:space="preserve"> می‌</w:t>
      </w:r>
      <w:r w:rsidRPr="0063263B">
        <w:rPr>
          <w:rtl/>
        </w:rPr>
        <w:t>تواند وجود داشته باشد. چراکه کسی که صاحب اصل و کتاب است</w:t>
      </w:r>
      <w:r w:rsidR="007E78D3" w:rsidRPr="0063263B">
        <w:rPr>
          <w:rtl/>
        </w:rPr>
        <w:t xml:space="preserve"> می‌</w:t>
      </w:r>
      <w:r w:rsidRPr="0063263B">
        <w:rPr>
          <w:rtl/>
        </w:rPr>
        <w:t xml:space="preserve">تواند در دایره تمام این کتب قرار بگیرد </w:t>
      </w:r>
      <w:r w:rsidR="00B65DC6">
        <w:rPr>
          <w:rtl/>
        </w:rPr>
        <w:t>برخلاف</w:t>
      </w:r>
      <w:r w:rsidRPr="0063263B">
        <w:rPr>
          <w:rtl/>
        </w:rPr>
        <w:t xml:space="preserve"> کسی که اصلاً کتاب و اصلی ندارد که </w:t>
      </w:r>
      <w:r w:rsidR="002C27B6" w:rsidRPr="0063263B">
        <w:rPr>
          <w:rtl/>
        </w:rPr>
        <w:t>با چنین شرایطی قطعاً از دو فهرست خارج</w:t>
      </w:r>
      <w:r w:rsidR="007E78D3" w:rsidRPr="0063263B">
        <w:rPr>
          <w:rtl/>
        </w:rPr>
        <w:t xml:space="preserve"> می‌</w:t>
      </w:r>
      <w:r w:rsidR="002C27B6" w:rsidRPr="0063263B">
        <w:rPr>
          <w:rtl/>
        </w:rPr>
        <w:t>شود.</w:t>
      </w:r>
    </w:p>
    <w:p w:rsidR="00730607" w:rsidRPr="0063263B" w:rsidRDefault="00AA7E6F" w:rsidP="00730607">
      <w:pPr>
        <w:pStyle w:val="Heading3"/>
        <w:rPr>
          <w:rtl/>
        </w:rPr>
      </w:pPr>
      <w:bookmarkStart w:id="7" w:name="_Toc532978908"/>
      <w:r w:rsidRPr="0063263B">
        <w:rPr>
          <w:rtl/>
        </w:rPr>
        <w:lastRenderedPageBreak/>
        <w:t>شرط</w:t>
      </w:r>
      <w:r w:rsidR="006B463F">
        <w:rPr>
          <w:rtl/>
        </w:rPr>
        <w:t xml:space="preserve"> دوّم: آیا از نظر زمانی هم</w:t>
      </w:r>
      <w:r w:rsidR="006B463F">
        <w:rPr>
          <w:rFonts w:hint="cs"/>
          <w:rtl/>
        </w:rPr>
        <w:t>‌</w:t>
      </w:r>
      <w:r w:rsidR="00730607" w:rsidRPr="0063263B">
        <w:rPr>
          <w:rtl/>
        </w:rPr>
        <w:t xml:space="preserve">عصر شیخ و نجاشی </w:t>
      </w:r>
      <w:r w:rsidR="00157F61">
        <w:rPr>
          <w:rtl/>
        </w:rPr>
        <w:t>بوده‌اند</w:t>
      </w:r>
      <w:r w:rsidR="00730607" w:rsidRPr="0063263B">
        <w:rPr>
          <w:rtl/>
        </w:rPr>
        <w:t xml:space="preserve"> یا خیر؟</w:t>
      </w:r>
      <w:bookmarkEnd w:id="7"/>
    </w:p>
    <w:p w:rsidR="002C27B6" w:rsidRPr="0063263B" w:rsidRDefault="002C27B6" w:rsidP="00937862">
      <w:pPr>
        <w:rPr>
          <w:rtl/>
        </w:rPr>
      </w:pPr>
      <w:r w:rsidRPr="0063263B">
        <w:rPr>
          <w:rtl/>
        </w:rPr>
        <w:t xml:space="preserve">نکته دوم </w:t>
      </w:r>
      <w:r w:rsidR="006B463F">
        <w:rPr>
          <w:rtl/>
        </w:rPr>
        <w:t>اینکه این اشخاص از نظر زمانی هم</w:t>
      </w:r>
      <w:r w:rsidR="006B463F">
        <w:rPr>
          <w:rFonts w:hint="cs"/>
          <w:rtl/>
        </w:rPr>
        <w:t>‌</w:t>
      </w:r>
      <w:r w:rsidRPr="0063263B">
        <w:rPr>
          <w:rtl/>
        </w:rPr>
        <w:t>عصر شیخ و نجاشی ن</w:t>
      </w:r>
      <w:r w:rsidR="00157F61">
        <w:rPr>
          <w:rtl/>
        </w:rPr>
        <w:t>بوده‌اند</w:t>
      </w:r>
      <w:r w:rsidRPr="0063263B">
        <w:rPr>
          <w:rtl/>
        </w:rPr>
        <w:t xml:space="preserve"> تا </w:t>
      </w:r>
      <w:r w:rsidR="0063263B">
        <w:rPr>
          <w:rtl/>
        </w:rPr>
        <w:t>این‌ها</w:t>
      </w:r>
      <w:r w:rsidRPr="0063263B">
        <w:rPr>
          <w:rtl/>
        </w:rPr>
        <w:t xml:space="preserve"> </w:t>
      </w:r>
      <w:r w:rsidR="006B463F">
        <w:rPr>
          <w:rtl/>
        </w:rPr>
        <w:t>توجهی</w:t>
      </w:r>
      <w:r w:rsidRPr="0063263B">
        <w:rPr>
          <w:rtl/>
        </w:rPr>
        <w:t xml:space="preserve"> به ایشان داشته باشند بلکه ممکن است </w:t>
      </w:r>
      <w:r w:rsidR="00730607" w:rsidRPr="0063263B">
        <w:rPr>
          <w:rtl/>
        </w:rPr>
        <w:t>چند سال قبل</w:t>
      </w:r>
      <w:r w:rsidR="007E78D3" w:rsidRPr="0063263B">
        <w:rPr>
          <w:rtl/>
        </w:rPr>
        <w:t xml:space="preserve">‌تر </w:t>
      </w:r>
      <w:r w:rsidR="00730607" w:rsidRPr="0063263B">
        <w:rPr>
          <w:rtl/>
        </w:rPr>
        <w:t xml:space="preserve">از </w:t>
      </w:r>
      <w:r w:rsidR="0063263B">
        <w:rPr>
          <w:rtl/>
        </w:rPr>
        <w:t>آن‌ها</w:t>
      </w:r>
      <w:r w:rsidR="00730607" w:rsidRPr="0063263B">
        <w:rPr>
          <w:rtl/>
        </w:rPr>
        <w:t xml:space="preserve"> است که توجّه </w:t>
      </w:r>
      <w:r w:rsidR="006B463F">
        <w:rPr>
          <w:rtl/>
        </w:rPr>
        <w:t>داشته‌اند</w:t>
      </w:r>
      <w:r w:rsidR="00730607" w:rsidRPr="0063263B">
        <w:rPr>
          <w:rtl/>
        </w:rPr>
        <w:t xml:space="preserve">. </w:t>
      </w:r>
    </w:p>
    <w:p w:rsidR="00730607" w:rsidRPr="0063263B" w:rsidRDefault="00730607" w:rsidP="00937862">
      <w:pPr>
        <w:rPr>
          <w:rtl/>
        </w:rPr>
      </w:pPr>
      <w:r w:rsidRPr="0063263B">
        <w:rPr>
          <w:rtl/>
        </w:rPr>
        <w:t>با این دو ویژگی، قاعده</w:t>
      </w:r>
      <w:r w:rsidR="007E78D3" w:rsidRPr="0063263B">
        <w:rPr>
          <w:rtl/>
        </w:rPr>
        <w:t xml:space="preserve">‌ای </w:t>
      </w:r>
      <w:r w:rsidRPr="0063263B">
        <w:rPr>
          <w:rtl/>
        </w:rPr>
        <w:t xml:space="preserve">که گفته شد </w:t>
      </w:r>
      <w:r w:rsidR="0063263B">
        <w:rPr>
          <w:rtl/>
        </w:rPr>
        <w:t>طبعاً</w:t>
      </w:r>
      <w:r w:rsidRPr="0063263B">
        <w:rPr>
          <w:rtl/>
        </w:rPr>
        <w:t xml:space="preserve"> قوی</w:t>
      </w:r>
      <w:r w:rsidR="007E78D3" w:rsidRPr="0063263B">
        <w:rPr>
          <w:rtl/>
        </w:rPr>
        <w:t xml:space="preserve">‌تر </w:t>
      </w:r>
      <w:r w:rsidRPr="0063263B">
        <w:rPr>
          <w:rtl/>
        </w:rPr>
        <w:t>خواهد بود.</w:t>
      </w:r>
    </w:p>
    <w:p w:rsidR="000E12B1" w:rsidRPr="0063263B" w:rsidRDefault="000E12B1" w:rsidP="000E12B1">
      <w:pPr>
        <w:pStyle w:val="Heading3"/>
        <w:rPr>
          <w:rtl/>
        </w:rPr>
      </w:pPr>
      <w:bookmarkStart w:id="8" w:name="_Toc532978909"/>
      <w:r w:rsidRPr="0063263B">
        <w:rPr>
          <w:rtl/>
        </w:rPr>
        <w:t>نتیجه:</w:t>
      </w:r>
      <w:bookmarkEnd w:id="8"/>
    </w:p>
    <w:p w:rsidR="00730607" w:rsidRPr="0063263B" w:rsidRDefault="00B65DC6" w:rsidP="00937862">
      <w:pPr>
        <w:rPr>
          <w:rtl/>
        </w:rPr>
      </w:pPr>
      <w:r>
        <w:rPr>
          <w:rtl/>
        </w:rPr>
        <w:t>به‌عبارت‌دیگر</w:t>
      </w:r>
      <w:r w:rsidR="00730607" w:rsidRPr="0063263B">
        <w:rPr>
          <w:rtl/>
        </w:rPr>
        <w:t xml:space="preserve"> اگر کسی دارای اصل و کتابی باشد و از نظر زمانی هم با فاصله حدود بیست یا </w:t>
      </w:r>
      <w:r w:rsidR="006B463F">
        <w:rPr>
          <w:rtl/>
        </w:rPr>
        <w:t>سی‌ساله</w:t>
      </w:r>
      <w:r w:rsidR="00730607" w:rsidRPr="0063263B">
        <w:rPr>
          <w:rtl/>
        </w:rPr>
        <w:t xml:space="preserve"> قبل از شیخ و نجاشی باشد، </w:t>
      </w:r>
      <w:r w:rsidR="000F19B4">
        <w:rPr>
          <w:rtl/>
        </w:rPr>
        <w:t>این‌چنین</w:t>
      </w:r>
      <w:r w:rsidR="00730607" w:rsidRPr="0063263B">
        <w:rPr>
          <w:rtl/>
        </w:rPr>
        <w:t xml:space="preserve"> شخصی </w:t>
      </w:r>
      <w:r w:rsidR="00F76E07" w:rsidRPr="0063263B">
        <w:rPr>
          <w:rtl/>
        </w:rPr>
        <w:t>اگر اسمش در این کتب اربعه نیامده باشد –علیرغم اینکه دارای روایات متعددی هم</w:t>
      </w:r>
      <w:r w:rsidR="007E78D3" w:rsidRPr="0063263B">
        <w:rPr>
          <w:rtl/>
        </w:rPr>
        <w:t xml:space="preserve"> می‌</w:t>
      </w:r>
      <w:r w:rsidR="00F76E07" w:rsidRPr="0063263B">
        <w:rPr>
          <w:rtl/>
        </w:rPr>
        <w:t>باشد- و یا اگر وارد شده است توثیق و تضعیفی نشده است، این مسأله تا حدودی اعتماد را نسبت به او ضعیف</w:t>
      </w:r>
      <w:r w:rsidR="007E78D3" w:rsidRPr="0063263B">
        <w:rPr>
          <w:rtl/>
        </w:rPr>
        <w:t xml:space="preserve"> می‌</w:t>
      </w:r>
      <w:r w:rsidR="00F76E07" w:rsidRPr="0063263B">
        <w:rPr>
          <w:rtl/>
        </w:rPr>
        <w:t xml:space="preserve">کند، چراکه کسی که اصل و کتابی هم داشته و به لحاظ </w:t>
      </w:r>
      <w:r w:rsidR="00850486" w:rsidRPr="0063263B">
        <w:rPr>
          <w:rtl/>
        </w:rPr>
        <w:t>زمانی هم در محدوده</w:t>
      </w:r>
      <w:r w:rsidR="007E78D3" w:rsidRPr="0063263B">
        <w:rPr>
          <w:rtl/>
        </w:rPr>
        <w:t xml:space="preserve">‌ای </w:t>
      </w:r>
      <w:r w:rsidR="00850486" w:rsidRPr="0063263B">
        <w:rPr>
          <w:rtl/>
        </w:rPr>
        <w:t>بوده است که این کتاب</w:t>
      </w:r>
      <w:r w:rsidR="007E78D3" w:rsidRPr="0063263B">
        <w:rPr>
          <w:rtl/>
        </w:rPr>
        <w:t xml:space="preserve">‌ها </w:t>
      </w:r>
      <w:r w:rsidR="00850486" w:rsidRPr="0063263B">
        <w:rPr>
          <w:rtl/>
        </w:rPr>
        <w:t>بیشتر به آن</w:t>
      </w:r>
      <w:r w:rsidR="007E78D3" w:rsidRPr="0063263B">
        <w:rPr>
          <w:rtl/>
        </w:rPr>
        <w:t xml:space="preserve"> می‌</w:t>
      </w:r>
      <w:r w:rsidR="00850486" w:rsidRPr="0063263B">
        <w:rPr>
          <w:rtl/>
        </w:rPr>
        <w:t>پردازند</w:t>
      </w:r>
      <w:r w:rsidR="0063263B">
        <w:rPr>
          <w:rtl/>
        </w:rPr>
        <w:t xml:space="preserve"> </w:t>
      </w:r>
      <w:r w:rsidR="00850486" w:rsidRPr="0063263B">
        <w:rPr>
          <w:rtl/>
        </w:rPr>
        <w:t>و همچنین صاحب روایاتی است و بین رجال قابل توجه</w:t>
      </w:r>
      <w:r w:rsidR="007E78D3" w:rsidRPr="0063263B">
        <w:rPr>
          <w:rtl/>
        </w:rPr>
        <w:t xml:space="preserve"> می‌</w:t>
      </w:r>
      <w:r w:rsidR="00850486" w:rsidRPr="0063263B">
        <w:rPr>
          <w:rtl/>
        </w:rPr>
        <w:t>باشد، اما وقتی به سراغ این چهار کتاب</w:t>
      </w:r>
      <w:r w:rsidR="007E78D3" w:rsidRPr="0063263B">
        <w:rPr>
          <w:rtl/>
        </w:rPr>
        <w:t xml:space="preserve"> می‌</w:t>
      </w:r>
      <w:r w:rsidR="00850486" w:rsidRPr="0063263B">
        <w:rPr>
          <w:rtl/>
        </w:rPr>
        <w:t>رویم مشاهده</w:t>
      </w:r>
      <w:r w:rsidR="007E78D3" w:rsidRPr="0063263B">
        <w:rPr>
          <w:rtl/>
        </w:rPr>
        <w:t xml:space="preserve"> می‌</w:t>
      </w:r>
      <w:r w:rsidR="00850486" w:rsidRPr="0063263B">
        <w:rPr>
          <w:rtl/>
        </w:rPr>
        <w:t>کنیم که یا اسم او نیست</w:t>
      </w:r>
      <w:r w:rsidR="0063263B">
        <w:rPr>
          <w:rtl/>
        </w:rPr>
        <w:t xml:space="preserve"> </w:t>
      </w:r>
      <w:r w:rsidR="00850486" w:rsidRPr="0063263B">
        <w:rPr>
          <w:rtl/>
        </w:rPr>
        <w:t>و یا اگر اسم او وجود دارد توثیق و تضعیف نشده است</w:t>
      </w:r>
      <w:r w:rsidR="00413AA8" w:rsidRPr="0063263B">
        <w:rPr>
          <w:rtl/>
        </w:rPr>
        <w:t xml:space="preserve">. </w:t>
      </w:r>
    </w:p>
    <w:p w:rsidR="00413AA8" w:rsidRPr="0063263B" w:rsidRDefault="00413AA8" w:rsidP="00937862">
      <w:pPr>
        <w:rPr>
          <w:rtl/>
        </w:rPr>
      </w:pPr>
      <w:r w:rsidRPr="0063263B">
        <w:rPr>
          <w:rtl/>
        </w:rPr>
        <w:t>این مسأله نشان</w:t>
      </w:r>
      <w:r w:rsidR="007E78D3" w:rsidRPr="0063263B">
        <w:rPr>
          <w:rtl/>
        </w:rPr>
        <w:t xml:space="preserve"> می‌</w:t>
      </w:r>
      <w:r w:rsidRPr="0063263B">
        <w:rPr>
          <w:rtl/>
        </w:rPr>
        <w:t xml:space="preserve">دهد که </w:t>
      </w:r>
      <w:r w:rsidR="000F19B4">
        <w:rPr>
          <w:rtl/>
        </w:rPr>
        <w:t>این‌چنین</w:t>
      </w:r>
      <w:r w:rsidRPr="0063263B">
        <w:rPr>
          <w:rtl/>
        </w:rPr>
        <w:t xml:space="preserve"> فردی اگرچه در معرض بحث بوده است اما مدح و قدحی در موردش وارد نشده است که همین مطلب موجب</w:t>
      </w:r>
      <w:r w:rsidR="007E78D3" w:rsidRPr="0063263B">
        <w:rPr>
          <w:rtl/>
        </w:rPr>
        <w:t xml:space="preserve"> می‌</w:t>
      </w:r>
      <w:r w:rsidRPr="0063263B">
        <w:rPr>
          <w:rtl/>
        </w:rPr>
        <w:t>شود که انسان نسبت به اعتماد به او سست</w:t>
      </w:r>
      <w:r w:rsidR="007E78D3" w:rsidRPr="0063263B">
        <w:rPr>
          <w:rtl/>
        </w:rPr>
        <w:t xml:space="preserve"> می‌</w:t>
      </w:r>
      <w:r w:rsidRPr="0063263B">
        <w:rPr>
          <w:rtl/>
        </w:rPr>
        <w:t xml:space="preserve">شود. </w:t>
      </w:r>
    </w:p>
    <w:p w:rsidR="00413AA8" w:rsidRPr="0063263B" w:rsidRDefault="00413AA8" w:rsidP="00937862">
      <w:pPr>
        <w:rPr>
          <w:rtl/>
        </w:rPr>
      </w:pPr>
      <w:r w:rsidRPr="0063263B">
        <w:rPr>
          <w:rtl/>
        </w:rPr>
        <w:t xml:space="preserve">البته در همین حالت هم قاعده قبلی وجود دارد که مجموعه شواهد برای او اعتبار ایجاد کند، اما </w:t>
      </w:r>
      <w:r w:rsidR="0063263B">
        <w:rPr>
          <w:rtl/>
        </w:rPr>
        <w:t>علی‌الاصول</w:t>
      </w:r>
      <w:r w:rsidRPr="0063263B">
        <w:rPr>
          <w:rtl/>
        </w:rPr>
        <w:t xml:space="preserve"> قاعده در اینجا بسیار قوی است. در واقع این قاعده در مورد کسی که واجد این دو شرط باشد یعنی اوّلاً اصل و کتاب داشته باشد و ثانیاً به لحاظ زمانی هم در محدوده</w:t>
      </w:r>
      <w:r w:rsidR="007E78D3" w:rsidRPr="0063263B">
        <w:rPr>
          <w:rtl/>
        </w:rPr>
        <w:t xml:space="preserve">‌ای </w:t>
      </w:r>
      <w:r w:rsidRPr="0063263B">
        <w:rPr>
          <w:rtl/>
        </w:rPr>
        <w:t>باشد که این کتب به خوبی به آن</w:t>
      </w:r>
      <w:r w:rsidR="007E78D3" w:rsidRPr="0063263B">
        <w:rPr>
          <w:rtl/>
        </w:rPr>
        <w:t xml:space="preserve"> می‌</w:t>
      </w:r>
      <w:r w:rsidRPr="0063263B">
        <w:rPr>
          <w:rtl/>
        </w:rPr>
        <w:t xml:space="preserve">پردازند –که از محدوده امام باقر </w:t>
      </w:r>
      <w:r w:rsidR="006B463F">
        <w:rPr>
          <w:rtl/>
        </w:rPr>
        <w:t>علیه‌السلام</w:t>
      </w:r>
      <w:r w:rsidRPr="0063263B">
        <w:rPr>
          <w:rtl/>
        </w:rPr>
        <w:t xml:space="preserve"> شروع شده تا امام عسکری </w:t>
      </w:r>
      <w:r w:rsidR="006B463F">
        <w:rPr>
          <w:rtl/>
        </w:rPr>
        <w:t>علیه‌السلام</w:t>
      </w:r>
      <w:r w:rsidRPr="0063263B">
        <w:rPr>
          <w:rtl/>
        </w:rPr>
        <w:t xml:space="preserve">- </w:t>
      </w:r>
      <w:r w:rsidR="00AA19AF" w:rsidRPr="0063263B">
        <w:rPr>
          <w:rtl/>
        </w:rPr>
        <w:t>این قاعده در این صورت جریان بیشتری دارد اگرچه باز هم</w:t>
      </w:r>
      <w:r w:rsidR="007E78D3" w:rsidRPr="0063263B">
        <w:rPr>
          <w:rtl/>
        </w:rPr>
        <w:t xml:space="preserve"> می‌</w:t>
      </w:r>
      <w:r w:rsidR="00AA19AF" w:rsidRPr="0063263B">
        <w:rPr>
          <w:rtl/>
        </w:rPr>
        <w:t>تواند تخصیص و تقیید وارد شود.</w:t>
      </w:r>
    </w:p>
    <w:p w:rsidR="00AA19AF" w:rsidRPr="0063263B" w:rsidRDefault="00AA19AF" w:rsidP="00AA19AF">
      <w:pPr>
        <w:rPr>
          <w:rtl/>
        </w:rPr>
      </w:pPr>
      <w:r w:rsidRPr="0063263B">
        <w:rPr>
          <w:rtl/>
        </w:rPr>
        <w:t>کسانی که هم که در این قاعده قرار</w:t>
      </w:r>
      <w:r w:rsidR="007E78D3" w:rsidRPr="0063263B">
        <w:rPr>
          <w:rtl/>
        </w:rPr>
        <w:t xml:space="preserve"> می‌</w:t>
      </w:r>
      <w:r w:rsidRPr="0063263B">
        <w:rPr>
          <w:rtl/>
        </w:rPr>
        <w:t>گیرند دو قسم هستند:</w:t>
      </w:r>
    </w:p>
    <w:p w:rsidR="00AA19AF" w:rsidRPr="0063263B" w:rsidRDefault="00AA19AF" w:rsidP="00AA19AF">
      <w:pPr>
        <w:rPr>
          <w:rtl/>
        </w:rPr>
      </w:pPr>
      <w:r w:rsidRPr="0063263B">
        <w:rPr>
          <w:rtl/>
        </w:rPr>
        <w:t xml:space="preserve">قسم اوّل کسانی هستند که اصلاً نام </w:t>
      </w:r>
      <w:r w:rsidR="0063263B">
        <w:rPr>
          <w:rtl/>
        </w:rPr>
        <w:t>آن‌ها</w:t>
      </w:r>
      <w:r w:rsidRPr="0063263B">
        <w:rPr>
          <w:rtl/>
        </w:rPr>
        <w:t xml:space="preserve"> </w:t>
      </w:r>
      <w:r w:rsidR="006B463F">
        <w:rPr>
          <w:rtl/>
        </w:rPr>
        <w:t>وارد نشده</w:t>
      </w:r>
      <w:r w:rsidRPr="0063263B">
        <w:rPr>
          <w:rtl/>
        </w:rPr>
        <w:t xml:space="preserve"> است.</w:t>
      </w:r>
    </w:p>
    <w:p w:rsidR="000E12B1" w:rsidRPr="0063263B" w:rsidRDefault="00AA19AF" w:rsidP="000E12B1">
      <w:pPr>
        <w:rPr>
          <w:rtl/>
        </w:rPr>
      </w:pPr>
      <w:r w:rsidRPr="0063263B">
        <w:rPr>
          <w:rtl/>
        </w:rPr>
        <w:t xml:space="preserve">و قسم دوّم کسانی که نام </w:t>
      </w:r>
      <w:r w:rsidR="0063263B">
        <w:rPr>
          <w:rtl/>
        </w:rPr>
        <w:t>آن‌ها</w:t>
      </w:r>
      <w:r w:rsidRPr="0063263B">
        <w:rPr>
          <w:rtl/>
        </w:rPr>
        <w:t xml:space="preserve"> وجود دارد اما توثیق و تضعیفی برای </w:t>
      </w:r>
      <w:r w:rsidR="0063263B">
        <w:rPr>
          <w:rtl/>
        </w:rPr>
        <w:t>آن‌ها</w:t>
      </w:r>
      <w:r w:rsidRPr="0063263B">
        <w:rPr>
          <w:rtl/>
        </w:rPr>
        <w:t xml:space="preserve"> وجود ندارد.</w:t>
      </w:r>
      <w:r w:rsidR="000E12B1" w:rsidRPr="0063263B">
        <w:rPr>
          <w:rtl/>
        </w:rPr>
        <w:t xml:space="preserve"> (که این قسم وزن وثاقت شخص را پایین</w:t>
      </w:r>
      <w:r w:rsidR="007E78D3" w:rsidRPr="0063263B">
        <w:rPr>
          <w:rtl/>
        </w:rPr>
        <w:t>‌تر می‌</w:t>
      </w:r>
      <w:r w:rsidR="000E12B1" w:rsidRPr="0063263B">
        <w:rPr>
          <w:rtl/>
        </w:rPr>
        <w:t>آورد)</w:t>
      </w:r>
    </w:p>
    <w:p w:rsidR="009F62F0" w:rsidRPr="0063263B" w:rsidRDefault="009F62F0" w:rsidP="009F62F0">
      <w:pPr>
        <w:rPr>
          <w:rtl/>
        </w:rPr>
      </w:pPr>
      <w:r w:rsidRPr="0063263B">
        <w:rPr>
          <w:rtl/>
        </w:rPr>
        <w:t>سؤال: قاعدتاً اگر کسی دارای اصل و کتابی باشد</w:t>
      </w:r>
      <w:r w:rsidR="007E78D3" w:rsidRPr="0063263B">
        <w:rPr>
          <w:rtl/>
        </w:rPr>
        <w:t xml:space="preserve"> می‌</w:t>
      </w:r>
      <w:r w:rsidRPr="0063263B">
        <w:rPr>
          <w:rtl/>
        </w:rPr>
        <w:t>بایست از طریق همین کتب چهارگانه به ما برسد؟!</w:t>
      </w:r>
    </w:p>
    <w:p w:rsidR="009F62F0" w:rsidRPr="0063263B" w:rsidRDefault="009F62F0" w:rsidP="000E12B1">
      <w:pPr>
        <w:rPr>
          <w:rtl/>
        </w:rPr>
      </w:pPr>
      <w:r w:rsidRPr="0063263B">
        <w:rPr>
          <w:rtl/>
        </w:rPr>
        <w:t xml:space="preserve">جواب: خیر، </w:t>
      </w:r>
      <w:r w:rsidR="00C212B4" w:rsidRPr="0063263B">
        <w:rPr>
          <w:rtl/>
        </w:rPr>
        <w:t>این قضیه عمومیّت ندارد چرا که ممکن است از راه</w:t>
      </w:r>
      <w:r w:rsidR="007E78D3" w:rsidRPr="0063263B">
        <w:rPr>
          <w:rtl/>
        </w:rPr>
        <w:t>‌های</w:t>
      </w:r>
      <w:r w:rsidR="00C212B4" w:rsidRPr="0063263B">
        <w:rPr>
          <w:rtl/>
        </w:rPr>
        <w:t xml:space="preserve"> دیگری نیز برسد همچنان که مواردی نیز وجود دارد که امروزه هم پیدا</w:t>
      </w:r>
      <w:r w:rsidR="007E78D3" w:rsidRPr="0063263B">
        <w:rPr>
          <w:rtl/>
        </w:rPr>
        <w:t xml:space="preserve"> می‌</w:t>
      </w:r>
      <w:r w:rsidR="00C212B4" w:rsidRPr="0063263B">
        <w:rPr>
          <w:rtl/>
        </w:rPr>
        <w:t xml:space="preserve">شود کسانی که دارای کتاب و اصل </w:t>
      </w:r>
      <w:r w:rsidR="00157F61">
        <w:rPr>
          <w:rtl/>
        </w:rPr>
        <w:t>بوده‌اند</w:t>
      </w:r>
      <w:r w:rsidR="00C212B4" w:rsidRPr="0063263B">
        <w:rPr>
          <w:rtl/>
        </w:rPr>
        <w:t xml:space="preserve"> اما در </w:t>
      </w:r>
      <w:r w:rsidR="00201F05">
        <w:rPr>
          <w:rtl/>
        </w:rPr>
        <w:t>هیچ‌کدام</w:t>
      </w:r>
      <w:r w:rsidR="00C212B4" w:rsidRPr="0063263B">
        <w:rPr>
          <w:rtl/>
        </w:rPr>
        <w:t xml:space="preserve"> از این دو فهرست وارد ن</w:t>
      </w:r>
      <w:r w:rsidR="0063263B">
        <w:rPr>
          <w:rtl/>
        </w:rPr>
        <w:t>شده‌اند</w:t>
      </w:r>
      <w:r w:rsidR="00973E86" w:rsidRPr="0063263B">
        <w:rPr>
          <w:rtl/>
        </w:rPr>
        <w:t>.</w:t>
      </w:r>
    </w:p>
    <w:p w:rsidR="00973E86" w:rsidRPr="0063263B" w:rsidRDefault="00973E86" w:rsidP="000E12B1">
      <w:pPr>
        <w:rPr>
          <w:rtl/>
        </w:rPr>
      </w:pPr>
      <w:r w:rsidRPr="0063263B">
        <w:rPr>
          <w:rtl/>
        </w:rPr>
        <w:lastRenderedPageBreak/>
        <w:t xml:space="preserve">این نکته هم در مورد این دو کتاب وجود دارد که </w:t>
      </w:r>
      <w:r w:rsidR="00201F05">
        <w:rPr>
          <w:rtl/>
        </w:rPr>
        <w:t>هیچ‌کدام</w:t>
      </w:r>
      <w:r w:rsidRPr="0063263B">
        <w:rPr>
          <w:rtl/>
        </w:rPr>
        <w:t xml:space="preserve"> چنین ادّعایی ن</w:t>
      </w:r>
      <w:r w:rsidR="00B65DC6">
        <w:rPr>
          <w:rtl/>
        </w:rPr>
        <w:t>کرده‌اند</w:t>
      </w:r>
      <w:r w:rsidRPr="0063263B">
        <w:rPr>
          <w:rtl/>
        </w:rPr>
        <w:t xml:space="preserve"> که حصر حاصری صورت گرفته است و تمام موارد را </w:t>
      </w:r>
      <w:r w:rsidR="00201F05">
        <w:rPr>
          <w:rtl/>
        </w:rPr>
        <w:t>جمع‌آوری</w:t>
      </w:r>
      <w:r w:rsidRPr="0063263B">
        <w:rPr>
          <w:rtl/>
        </w:rPr>
        <w:t xml:space="preserve"> </w:t>
      </w:r>
      <w:r w:rsidR="00B65DC6">
        <w:rPr>
          <w:rtl/>
        </w:rPr>
        <w:t>کرده‌اند</w:t>
      </w:r>
      <w:r w:rsidR="0063263B">
        <w:rPr>
          <w:rtl/>
        </w:rPr>
        <w:t xml:space="preserve"> </w:t>
      </w:r>
      <w:r w:rsidRPr="0063263B">
        <w:rPr>
          <w:rtl/>
        </w:rPr>
        <w:t>که نمونه</w:t>
      </w:r>
      <w:r w:rsidR="007E78D3" w:rsidRPr="0063263B">
        <w:rPr>
          <w:rtl/>
        </w:rPr>
        <w:t>‌های</w:t>
      </w:r>
      <w:r w:rsidRPr="0063263B">
        <w:rPr>
          <w:rtl/>
        </w:rPr>
        <w:t>ی نیز وجود دارد.</w:t>
      </w:r>
    </w:p>
    <w:p w:rsidR="00973E86" w:rsidRPr="0063263B" w:rsidRDefault="00DD6931" w:rsidP="000E12B1">
      <w:pPr>
        <w:rPr>
          <w:rtl/>
        </w:rPr>
      </w:pPr>
      <w:r w:rsidRPr="0063263B">
        <w:rPr>
          <w:rtl/>
        </w:rPr>
        <w:t>سؤال: پس در واقع این کلام به این معنا است که کتب و مواضع دیگری نیز وجود دارند که از مصنّفین و مؤلّفین نام برده باشند؟</w:t>
      </w:r>
    </w:p>
    <w:p w:rsidR="00461227" w:rsidRPr="0063263B" w:rsidRDefault="00DD6931" w:rsidP="00461227">
      <w:pPr>
        <w:rPr>
          <w:rtl/>
        </w:rPr>
      </w:pPr>
      <w:r w:rsidRPr="0063263B">
        <w:rPr>
          <w:rtl/>
        </w:rPr>
        <w:t xml:space="preserve">جواب: </w:t>
      </w:r>
      <w:r w:rsidR="0063263B">
        <w:rPr>
          <w:rtl/>
        </w:rPr>
        <w:t>بله</w:t>
      </w:r>
      <w:r w:rsidRPr="0063263B">
        <w:rPr>
          <w:rtl/>
        </w:rPr>
        <w:t xml:space="preserve"> گاهی مشاهده</w:t>
      </w:r>
      <w:r w:rsidR="007E78D3" w:rsidRPr="0063263B">
        <w:rPr>
          <w:rtl/>
        </w:rPr>
        <w:t xml:space="preserve"> می‌</w:t>
      </w:r>
      <w:r w:rsidRPr="0063263B">
        <w:rPr>
          <w:rtl/>
        </w:rPr>
        <w:t xml:space="preserve">شود که مثلاً صدوق، راوندی و ... در جای دیگری غیر از </w:t>
      </w:r>
      <w:r w:rsidR="00461227" w:rsidRPr="0063263B">
        <w:rPr>
          <w:rtl/>
        </w:rPr>
        <w:t>این کتب از مصنّفین نام</w:t>
      </w:r>
      <w:r w:rsidR="007E78D3" w:rsidRPr="0063263B">
        <w:rPr>
          <w:rtl/>
        </w:rPr>
        <w:t xml:space="preserve"> می‌</w:t>
      </w:r>
      <w:r w:rsidR="00461227" w:rsidRPr="0063263B">
        <w:rPr>
          <w:rtl/>
        </w:rPr>
        <w:t>برند و در واقع در فهرست</w:t>
      </w:r>
      <w:r w:rsidR="007E78D3" w:rsidRPr="0063263B">
        <w:rPr>
          <w:rtl/>
        </w:rPr>
        <w:t>‌های</w:t>
      </w:r>
      <w:r w:rsidR="00461227" w:rsidRPr="0063263B">
        <w:rPr>
          <w:rtl/>
        </w:rPr>
        <w:t xml:space="preserve"> بعدی نام</w:t>
      </w:r>
      <w:r w:rsidR="007E78D3" w:rsidRPr="0063263B">
        <w:rPr>
          <w:rtl/>
        </w:rPr>
        <w:t>‌های</w:t>
      </w:r>
      <w:r w:rsidR="00461227" w:rsidRPr="0063263B">
        <w:rPr>
          <w:rtl/>
        </w:rPr>
        <w:t xml:space="preserve"> اضافه</w:t>
      </w:r>
      <w:r w:rsidR="007E78D3" w:rsidRPr="0063263B">
        <w:rPr>
          <w:rtl/>
        </w:rPr>
        <w:t xml:space="preserve">‌ای </w:t>
      </w:r>
      <w:r w:rsidR="00461227" w:rsidRPr="0063263B">
        <w:rPr>
          <w:rtl/>
        </w:rPr>
        <w:t xml:space="preserve">از صاحبان کتب و اصل وجود دارد که از طرق دیگر </w:t>
      </w:r>
      <w:r w:rsidR="00201F05">
        <w:rPr>
          <w:rtl/>
        </w:rPr>
        <w:t>جمع‌آوری</w:t>
      </w:r>
      <w:r w:rsidR="00461227" w:rsidRPr="0063263B">
        <w:rPr>
          <w:rtl/>
        </w:rPr>
        <w:t xml:space="preserve"> </w:t>
      </w:r>
      <w:r w:rsidR="0063263B">
        <w:rPr>
          <w:rtl/>
        </w:rPr>
        <w:t>شده‌اند</w:t>
      </w:r>
      <w:r w:rsidR="00461227" w:rsidRPr="0063263B">
        <w:rPr>
          <w:rtl/>
        </w:rPr>
        <w:t xml:space="preserve">. </w:t>
      </w:r>
    </w:p>
    <w:p w:rsidR="00AA7E6F" w:rsidRPr="0063263B" w:rsidRDefault="00AA7E6F" w:rsidP="00AA7E6F">
      <w:pPr>
        <w:pStyle w:val="Heading3"/>
        <w:rPr>
          <w:rtl/>
        </w:rPr>
      </w:pPr>
      <w:bookmarkStart w:id="9" w:name="_Toc532978910"/>
      <w:r w:rsidRPr="0063263B">
        <w:rPr>
          <w:rtl/>
        </w:rPr>
        <w:t>بررسی دقیق</w:t>
      </w:r>
      <w:r w:rsidR="007E78D3" w:rsidRPr="0063263B">
        <w:rPr>
          <w:rtl/>
        </w:rPr>
        <w:t xml:space="preserve">‌تر </w:t>
      </w:r>
      <w:r w:rsidRPr="0063263B">
        <w:rPr>
          <w:rtl/>
        </w:rPr>
        <w:t>دو شرط</w:t>
      </w:r>
      <w:bookmarkEnd w:id="9"/>
    </w:p>
    <w:p w:rsidR="00DD6931" w:rsidRPr="0063263B" w:rsidRDefault="00461227" w:rsidP="00461227">
      <w:pPr>
        <w:rPr>
          <w:rtl/>
        </w:rPr>
      </w:pPr>
      <w:r w:rsidRPr="0063263B">
        <w:rPr>
          <w:rtl/>
        </w:rPr>
        <w:t xml:space="preserve">اما کسی که اصل و کتابی نداشته باشد </w:t>
      </w:r>
      <w:r w:rsidR="0063263B">
        <w:rPr>
          <w:rtl/>
        </w:rPr>
        <w:t>طبعاً</w:t>
      </w:r>
      <w:r w:rsidRPr="0063263B">
        <w:rPr>
          <w:rtl/>
        </w:rPr>
        <w:t xml:space="preserve"> در دایره دو رجال دیگر قرار</w:t>
      </w:r>
      <w:r w:rsidR="007E78D3" w:rsidRPr="0063263B">
        <w:rPr>
          <w:rtl/>
        </w:rPr>
        <w:t xml:space="preserve"> می‌</w:t>
      </w:r>
      <w:r w:rsidRPr="0063263B">
        <w:rPr>
          <w:rtl/>
        </w:rPr>
        <w:t>گیرند که در این</w:t>
      </w:r>
      <w:r w:rsidR="00CF0D6C" w:rsidRPr="0063263B">
        <w:rPr>
          <w:rtl/>
        </w:rPr>
        <w:t>جا دلالت قوّت سابق را ندارد</w:t>
      </w:r>
      <w:r w:rsidRPr="0063263B">
        <w:rPr>
          <w:rtl/>
        </w:rPr>
        <w:t xml:space="preserve"> و</w:t>
      </w:r>
      <w:r w:rsidR="00CF0D6C" w:rsidRPr="0063263B">
        <w:rPr>
          <w:rtl/>
        </w:rPr>
        <w:t xml:space="preserve"> کسی که شرط اوّل را نداشت باشد تا حدودی ضعیف</w:t>
      </w:r>
      <w:r w:rsidR="007E78D3" w:rsidRPr="0063263B">
        <w:rPr>
          <w:rtl/>
        </w:rPr>
        <w:t>‌تر می‌</w:t>
      </w:r>
      <w:r w:rsidR="00CF0D6C" w:rsidRPr="0063263B">
        <w:rPr>
          <w:rtl/>
        </w:rPr>
        <w:t xml:space="preserve">شود. </w:t>
      </w:r>
    </w:p>
    <w:p w:rsidR="00CF0D6C" w:rsidRPr="0063263B" w:rsidRDefault="00CF0D6C" w:rsidP="00461227">
      <w:pPr>
        <w:rPr>
          <w:rtl/>
        </w:rPr>
      </w:pPr>
      <w:r w:rsidRPr="0063263B">
        <w:rPr>
          <w:rtl/>
        </w:rPr>
        <w:t xml:space="preserve">و یا اگر کسی شرط دوّم را نداشته باشد به این معنا که </w:t>
      </w:r>
      <w:r w:rsidR="00201F05">
        <w:rPr>
          <w:rtl/>
        </w:rPr>
        <w:t>هم‌زمان</w:t>
      </w:r>
      <w:r w:rsidRPr="0063263B">
        <w:rPr>
          <w:rtl/>
        </w:rPr>
        <w:t xml:space="preserve"> با شیخ و نجاشی است که در آن زمان پردازش به معاصرین چندان زیاد نبوده و در بسیاری از اوقات اصلاً </w:t>
      </w:r>
      <w:r w:rsidR="006B463F">
        <w:rPr>
          <w:rtl/>
        </w:rPr>
        <w:t>توجهی</w:t>
      </w:r>
      <w:r w:rsidRPr="0063263B">
        <w:rPr>
          <w:rtl/>
        </w:rPr>
        <w:t xml:space="preserve"> ن</w:t>
      </w:r>
      <w:r w:rsidR="006B463F">
        <w:rPr>
          <w:rtl/>
        </w:rPr>
        <w:t>داشته‌اند</w:t>
      </w:r>
      <w:r w:rsidRPr="0063263B">
        <w:rPr>
          <w:rtl/>
        </w:rPr>
        <w:t xml:space="preserve"> و ضمن اینکه کانال</w:t>
      </w:r>
      <w:r w:rsidR="007E78D3" w:rsidRPr="0063263B">
        <w:rPr>
          <w:rtl/>
        </w:rPr>
        <w:t>‌های</w:t>
      </w:r>
      <w:r w:rsidRPr="0063263B">
        <w:rPr>
          <w:rtl/>
        </w:rPr>
        <w:t xml:space="preserve"> مختلفی</w:t>
      </w:r>
      <w:r w:rsidR="00791386" w:rsidRPr="0063263B">
        <w:rPr>
          <w:rtl/>
        </w:rPr>
        <w:t xml:space="preserve"> وجود داشته که در شهرهای مختلف و حوزه</w:t>
      </w:r>
      <w:r w:rsidR="007E78D3" w:rsidRPr="0063263B">
        <w:rPr>
          <w:rtl/>
        </w:rPr>
        <w:t>‌های</w:t>
      </w:r>
      <w:r w:rsidR="00791386" w:rsidRPr="0063263B">
        <w:rPr>
          <w:rtl/>
        </w:rPr>
        <w:t xml:space="preserve"> متفاوت حدیثی بوده است.</w:t>
      </w:r>
    </w:p>
    <w:p w:rsidR="00791386" w:rsidRPr="0063263B" w:rsidRDefault="00791386" w:rsidP="00461227">
      <w:pPr>
        <w:rPr>
          <w:rtl/>
        </w:rPr>
      </w:pPr>
      <w:r w:rsidRPr="0063263B">
        <w:rPr>
          <w:rtl/>
        </w:rPr>
        <w:t>این هم متمّم دیگری بود که بر این قاعده</w:t>
      </w:r>
      <w:r w:rsidR="007E78D3" w:rsidRPr="0063263B">
        <w:rPr>
          <w:rtl/>
        </w:rPr>
        <w:t xml:space="preserve"> می‌</w:t>
      </w:r>
      <w:r w:rsidRPr="0063263B">
        <w:rPr>
          <w:rtl/>
        </w:rPr>
        <w:t>بایست افزوده شود.</w:t>
      </w:r>
    </w:p>
    <w:p w:rsidR="00791386" w:rsidRPr="0063263B" w:rsidRDefault="00367527" w:rsidP="00CE32E3">
      <w:pPr>
        <w:rPr>
          <w:rtl/>
        </w:rPr>
      </w:pPr>
      <w:r w:rsidRPr="0063263B">
        <w:rPr>
          <w:rtl/>
        </w:rPr>
        <w:t>سؤال: آیا با استفاده از متن روایت و سنجش محتوای آن</w:t>
      </w:r>
      <w:r w:rsidR="007E78D3" w:rsidRPr="0063263B">
        <w:rPr>
          <w:rtl/>
        </w:rPr>
        <w:t xml:space="preserve"> می‌</w:t>
      </w:r>
      <w:r w:rsidRPr="0063263B">
        <w:rPr>
          <w:rtl/>
        </w:rPr>
        <w:t>توان به نتیجه</w:t>
      </w:r>
      <w:r w:rsidR="007E78D3" w:rsidRPr="0063263B">
        <w:rPr>
          <w:rtl/>
        </w:rPr>
        <w:t xml:space="preserve">‌ای </w:t>
      </w:r>
      <w:r w:rsidR="00CE32E3" w:rsidRPr="0063263B">
        <w:rPr>
          <w:rtl/>
        </w:rPr>
        <w:t>صحّت روایت</w:t>
      </w:r>
      <w:r w:rsidRPr="0063263B">
        <w:rPr>
          <w:rtl/>
        </w:rPr>
        <w:t xml:space="preserve"> دست یافت؟</w:t>
      </w:r>
    </w:p>
    <w:p w:rsidR="00367527" w:rsidRPr="0063263B" w:rsidRDefault="00367527" w:rsidP="00461227">
      <w:pPr>
        <w:rPr>
          <w:rtl/>
        </w:rPr>
      </w:pPr>
      <w:r w:rsidRPr="0063263B">
        <w:rPr>
          <w:rtl/>
        </w:rPr>
        <w:t>جواب: این مطلب البته نیاز به بحث مفصّلی دارد که</w:t>
      </w:r>
      <w:r w:rsidR="007E78D3" w:rsidRPr="0063263B">
        <w:rPr>
          <w:rtl/>
        </w:rPr>
        <w:t xml:space="preserve"> می‌</w:t>
      </w:r>
      <w:r w:rsidRPr="0063263B">
        <w:rPr>
          <w:rtl/>
        </w:rPr>
        <w:t>بایست در جای خود مورد بررسی دقیق قرار گیرد و بزرگانی هستند که به این مسأله معتقد بوده و به شدّت از آن دفاع</w:t>
      </w:r>
      <w:r w:rsidR="007E78D3" w:rsidRPr="0063263B">
        <w:rPr>
          <w:rtl/>
        </w:rPr>
        <w:t xml:space="preserve"> می‌</w:t>
      </w:r>
      <w:r w:rsidRPr="0063263B">
        <w:rPr>
          <w:rtl/>
        </w:rPr>
        <w:t xml:space="preserve">کنند اما اینکه </w:t>
      </w:r>
      <w:r w:rsidR="00201F05">
        <w:rPr>
          <w:rtl/>
        </w:rPr>
        <w:t>به‌طور</w:t>
      </w:r>
      <w:r w:rsidR="00CE32E3" w:rsidRPr="0063263B">
        <w:rPr>
          <w:rtl/>
        </w:rPr>
        <w:t xml:space="preserve"> کل با متن و سنجش محتوایی تا چه حد</w:t>
      </w:r>
      <w:r w:rsidR="007E78D3" w:rsidRPr="0063263B">
        <w:rPr>
          <w:rtl/>
        </w:rPr>
        <w:t xml:space="preserve"> می‌</w:t>
      </w:r>
      <w:r w:rsidR="00CE32E3" w:rsidRPr="0063263B">
        <w:rPr>
          <w:rtl/>
        </w:rPr>
        <w:t>توان پیش رفت نیاز به بحث دارد که در اینجا مجال این سخن نیست. البته غربی</w:t>
      </w:r>
      <w:r w:rsidR="007E78D3" w:rsidRPr="0063263B">
        <w:rPr>
          <w:rtl/>
        </w:rPr>
        <w:t xml:space="preserve">‌ها </w:t>
      </w:r>
      <w:r w:rsidR="00CE32E3" w:rsidRPr="0063263B">
        <w:rPr>
          <w:rtl/>
        </w:rPr>
        <w:t>در این رابطه بسیار کار کرده و حرف</w:t>
      </w:r>
      <w:r w:rsidR="007E78D3" w:rsidRPr="0063263B">
        <w:rPr>
          <w:rtl/>
        </w:rPr>
        <w:t>‌های</w:t>
      </w:r>
      <w:r w:rsidR="00CE32E3" w:rsidRPr="0063263B">
        <w:rPr>
          <w:rtl/>
        </w:rPr>
        <w:t>ی هم در این زمینه دارند که ممکن است صحبت</w:t>
      </w:r>
      <w:r w:rsidR="007E78D3" w:rsidRPr="0063263B">
        <w:rPr>
          <w:rtl/>
        </w:rPr>
        <w:t>‌های</w:t>
      </w:r>
      <w:r w:rsidR="00CE32E3" w:rsidRPr="0063263B">
        <w:rPr>
          <w:rtl/>
        </w:rPr>
        <w:t xml:space="preserve"> درستی هم در </w:t>
      </w:r>
      <w:r w:rsidR="0063263B">
        <w:rPr>
          <w:rtl/>
        </w:rPr>
        <w:t>آن‌ها</w:t>
      </w:r>
      <w:r w:rsidR="00CE32E3" w:rsidRPr="0063263B">
        <w:rPr>
          <w:rtl/>
        </w:rPr>
        <w:t xml:space="preserve"> وجود داشته باشد. در بین علمای ما هم این داعیه و ادّعا بوده است که کسانی معتقدند از متن</w:t>
      </w:r>
      <w:r w:rsidR="007E78D3" w:rsidRPr="0063263B">
        <w:rPr>
          <w:rtl/>
        </w:rPr>
        <w:t xml:space="preserve"> می‌</w:t>
      </w:r>
      <w:r w:rsidR="00CE32E3" w:rsidRPr="0063263B">
        <w:rPr>
          <w:rtl/>
        </w:rPr>
        <w:t>توان فهمید که این روایت درست است یا خیر</w:t>
      </w:r>
      <w:r w:rsidR="0063263B">
        <w:rPr>
          <w:rtl/>
        </w:rPr>
        <w:t xml:space="preserve">؛ </w:t>
      </w:r>
      <w:r w:rsidR="00CE32E3" w:rsidRPr="0063263B">
        <w:rPr>
          <w:rtl/>
        </w:rPr>
        <w:t>اما اینکه تا چه حد</w:t>
      </w:r>
      <w:r w:rsidR="007E78D3" w:rsidRPr="0063263B">
        <w:rPr>
          <w:rtl/>
        </w:rPr>
        <w:t xml:space="preserve"> می‌</w:t>
      </w:r>
      <w:r w:rsidR="00CE32E3" w:rsidRPr="0063263B">
        <w:rPr>
          <w:rtl/>
        </w:rPr>
        <w:t>توان به این کلام اعتماد کرد نیاز به فرصت دیگری دارد که شاید در جلسات دیگری به آن پرداخته شود.</w:t>
      </w:r>
    </w:p>
    <w:p w:rsidR="00CE32E3" w:rsidRPr="0063263B" w:rsidRDefault="00793374" w:rsidP="00461227">
      <w:pPr>
        <w:rPr>
          <w:rtl/>
        </w:rPr>
      </w:pPr>
      <w:r w:rsidRPr="0063263B">
        <w:rPr>
          <w:rtl/>
        </w:rPr>
        <w:t>سؤال: ؟؟؟ 13:50</w:t>
      </w:r>
    </w:p>
    <w:p w:rsidR="00CF6AB6" w:rsidRPr="0063263B" w:rsidRDefault="00793374" w:rsidP="00461227">
      <w:pPr>
        <w:rPr>
          <w:rtl/>
        </w:rPr>
      </w:pPr>
      <w:r w:rsidRPr="0063263B">
        <w:rPr>
          <w:rtl/>
        </w:rPr>
        <w:t xml:space="preserve">جواب: </w:t>
      </w:r>
      <w:r w:rsidR="0063263B">
        <w:rPr>
          <w:rtl/>
        </w:rPr>
        <w:t>بله</w:t>
      </w:r>
      <w:r w:rsidRPr="0063263B">
        <w:rPr>
          <w:rtl/>
        </w:rPr>
        <w:t xml:space="preserve"> ممکن است روایتی پذیرفته شود اما راوی آن مورد قبول نباشد و همچنین در طرف مقابل ممکن است راوی مورد قبول باشد اما روایت او پذیرفته نشود</w:t>
      </w:r>
      <w:r w:rsidR="0063263B">
        <w:rPr>
          <w:rtl/>
        </w:rPr>
        <w:t>؛ و</w:t>
      </w:r>
      <w:r w:rsidR="00094D22" w:rsidRPr="0063263B">
        <w:rPr>
          <w:rtl/>
        </w:rPr>
        <w:t xml:space="preserve"> اصلاً ادّعای مرحوم بروجردی و بعضی دیگر این است که </w:t>
      </w:r>
      <w:r w:rsidR="00201F05">
        <w:rPr>
          <w:rtl/>
        </w:rPr>
        <w:t>آنچه</w:t>
      </w:r>
      <w:r w:rsidR="00094D22" w:rsidRPr="0063263B">
        <w:rPr>
          <w:rtl/>
        </w:rPr>
        <w:t xml:space="preserve"> صدوق و شیخ در کتاب</w:t>
      </w:r>
      <w:r w:rsidR="007E78D3" w:rsidRPr="0063263B">
        <w:rPr>
          <w:rtl/>
        </w:rPr>
        <w:t>‌های</w:t>
      </w:r>
      <w:r w:rsidR="00094D22" w:rsidRPr="0063263B">
        <w:rPr>
          <w:rtl/>
        </w:rPr>
        <w:t xml:space="preserve"> خود از آن کتاب</w:t>
      </w:r>
      <w:r w:rsidR="007E78D3" w:rsidRPr="0063263B">
        <w:rPr>
          <w:rtl/>
        </w:rPr>
        <w:t xml:space="preserve">‌ها </w:t>
      </w:r>
      <w:r w:rsidR="00094D22" w:rsidRPr="0063263B">
        <w:rPr>
          <w:rtl/>
        </w:rPr>
        <w:t>و اصول نقل</w:t>
      </w:r>
      <w:r w:rsidR="007E78D3" w:rsidRPr="0063263B">
        <w:rPr>
          <w:rtl/>
        </w:rPr>
        <w:t xml:space="preserve"> می‌</w:t>
      </w:r>
      <w:r w:rsidR="00094D22" w:rsidRPr="0063263B">
        <w:rPr>
          <w:rtl/>
        </w:rPr>
        <w:t xml:space="preserve">کنند سندهایشان تبرّکی و تیمّنی است همچنان که ما امروزه اجازه روایت تبرّکاً و تیمّناً داریم که اجازه روایت کافی و ... برای ما و شما چه مزیّتی دارد </w:t>
      </w:r>
      <w:r w:rsidR="00201F05">
        <w:rPr>
          <w:rtl/>
        </w:rPr>
        <w:t>درحالی‌که</w:t>
      </w:r>
      <w:r w:rsidR="00094D22" w:rsidRPr="0063263B">
        <w:rPr>
          <w:rtl/>
        </w:rPr>
        <w:t xml:space="preserve"> </w:t>
      </w:r>
      <w:r w:rsidR="0063263B">
        <w:rPr>
          <w:rtl/>
        </w:rPr>
        <w:t>این‌ها</w:t>
      </w:r>
      <w:r w:rsidR="00094D22" w:rsidRPr="0063263B">
        <w:rPr>
          <w:rtl/>
        </w:rPr>
        <w:t xml:space="preserve"> تواتر داشته و کاملاً روشن است. این بزرگان نیز</w:t>
      </w:r>
      <w:r w:rsidR="007E78D3" w:rsidRPr="0063263B">
        <w:rPr>
          <w:rtl/>
        </w:rPr>
        <w:t xml:space="preserve"> می‌</w:t>
      </w:r>
      <w:r w:rsidR="00094D22" w:rsidRPr="0063263B">
        <w:rPr>
          <w:rtl/>
        </w:rPr>
        <w:t xml:space="preserve">فرمایند در آن زمان اصول و کتبی که مرحوم صدوق و امثال </w:t>
      </w:r>
      <w:r w:rsidR="0063263B">
        <w:rPr>
          <w:rtl/>
        </w:rPr>
        <w:t>آن‌ها</w:t>
      </w:r>
      <w:r w:rsidR="00094D22" w:rsidRPr="0063263B">
        <w:rPr>
          <w:rtl/>
        </w:rPr>
        <w:t xml:space="preserve"> نقل</w:t>
      </w:r>
      <w:r w:rsidR="007E78D3" w:rsidRPr="0063263B">
        <w:rPr>
          <w:rtl/>
        </w:rPr>
        <w:t xml:space="preserve"> می‌</w:t>
      </w:r>
      <w:r w:rsidR="00094D22" w:rsidRPr="0063263B">
        <w:rPr>
          <w:rtl/>
        </w:rPr>
        <w:t xml:space="preserve">کنند در جامعه حدیثی شیعه آن کتب از </w:t>
      </w:r>
      <w:r w:rsidR="00094D22" w:rsidRPr="0063263B">
        <w:rPr>
          <w:rtl/>
        </w:rPr>
        <w:lastRenderedPageBreak/>
        <w:t xml:space="preserve">مسلّمات </w:t>
      </w:r>
      <w:r w:rsidR="00157F61">
        <w:rPr>
          <w:rtl/>
        </w:rPr>
        <w:t>بوده‌اند</w:t>
      </w:r>
      <w:r w:rsidR="00094D22" w:rsidRPr="0063263B">
        <w:rPr>
          <w:rtl/>
        </w:rPr>
        <w:t>، پس اینکه مثلاً</w:t>
      </w:r>
      <w:r w:rsidR="007E78D3" w:rsidRPr="0063263B">
        <w:rPr>
          <w:rtl/>
        </w:rPr>
        <w:t xml:space="preserve"> می‌</w:t>
      </w:r>
      <w:r w:rsidR="00094D22" w:rsidRPr="0063263B">
        <w:rPr>
          <w:rtl/>
        </w:rPr>
        <w:t>فرمایند «و أخبرنا بجمیع کتبّه و روایاته ...» از باب یک نمونه</w:t>
      </w:r>
      <w:r w:rsidR="007E78D3" w:rsidRPr="0063263B">
        <w:rPr>
          <w:rtl/>
        </w:rPr>
        <w:t xml:space="preserve"> می‌</w:t>
      </w:r>
      <w:r w:rsidR="00094D22" w:rsidRPr="0063263B">
        <w:rPr>
          <w:rtl/>
        </w:rPr>
        <w:t>باشد که اگر نبوده هم تأثیری نداشت.</w:t>
      </w:r>
    </w:p>
    <w:p w:rsidR="00793374" w:rsidRPr="0063263B" w:rsidRDefault="00094D22" w:rsidP="00461227">
      <w:pPr>
        <w:rPr>
          <w:rtl/>
        </w:rPr>
      </w:pPr>
      <w:r w:rsidRPr="0063263B">
        <w:rPr>
          <w:rtl/>
        </w:rPr>
        <w:t xml:space="preserve"> اگر کسی بتواند به چنین اطمینانی برسد </w:t>
      </w:r>
      <w:r w:rsidR="005F73DA" w:rsidRPr="0063263B">
        <w:rPr>
          <w:rtl/>
        </w:rPr>
        <w:t>فضا برای او بسیار باز</w:t>
      </w:r>
      <w:r w:rsidR="007E78D3" w:rsidRPr="0063263B">
        <w:rPr>
          <w:rtl/>
        </w:rPr>
        <w:t xml:space="preserve"> می‌</w:t>
      </w:r>
      <w:r w:rsidR="005F73DA" w:rsidRPr="0063263B">
        <w:rPr>
          <w:rtl/>
        </w:rPr>
        <w:t>شود همچنان که قبلاً نیز عرض شد که اگر کسی آن دو اصل و صغری و کبری را بپذیرد فضا برای او بسیار باز</w:t>
      </w:r>
      <w:r w:rsidR="007E78D3" w:rsidRPr="0063263B">
        <w:rPr>
          <w:rtl/>
        </w:rPr>
        <w:t xml:space="preserve"> می‌</w:t>
      </w:r>
      <w:r w:rsidR="005F73DA" w:rsidRPr="0063263B">
        <w:rPr>
          <w:rtl/>
        </w:rPr>
        <w:t>شود و آن دو عبارت</w:t>
      </w:r>
      <w:r w:rsidR="000F2DE4">
        <w:rPr>
          <w:rFonts w:hint="cs"/>
          <w:rtl/>
        </w:rPr>
        <w:t>‌ا</w:t>
      </w:r>
      <w:r w:rsidR="005F73DA" w:rsidRPr="0063263B">
        <w:rPr>
          <w:rtl/>
        </w:rPr>
        <w:t>ند از اینکه:</w:t>
      </w:r>
    </w:p>
    <w:p w:rsidR="005F73DA" w:rsidRPr="0063263B" w:rsidRDefault="005F73DA" w:rsidP="005F73DA">
      <w:pPr>
        <w:pStyle w:val="ListParagraph"/>
        <w:numPr>
          <w:ilvl w:val="0"/>
          <w:numId w:val="4"/>
        </w:numPr>
        <w:rPr>
          <w:rFonts w:cs="Traditional Arabic"/>
        </w:rPr>
      </w:pPr>
      <w:r w:rsidRPr="0063263B">
        <w:rPr>
          <w:rFonts w:cs="Traditional Arabic"/>
          <w:rtl/>
        </w:rPr>
        <w:t xml:space="preserve">در مواردی که سند حذف شده و در مشیخه آمده است گفته شود که تمام </w:t>
      </w:r>
      <w:r w:rsidR="0063263B">
        <w:rPr>
          <w:rFonts w:cs="Traditional Arabic"/>
          <w:rtl/>
        </w:rPr>
        <w:t>این‌ها</w:t>
      </w:r>
      <w:r w:rsidRPr="0063263B">
        <w:rPr>
          <w:rFonts w:cs="Traditional Arabic"/>
          <w:rtl/>
        </w:rPr>
        <w:t xml:space="preserve"> از روی اصل و کتاب نقل</w:t>
      </w:r>
      <w:r w:rsidR="007E78D3" w:rsidRPr="0063263B">
        <w:rPr>
          <w:rFonts w:cs="Traditional Arabic"/>
          <w:rtl/>
        </w:rPr>
        <w:t xml:space="preserve"> می‌</w:t>
      </w:r>
      <w:r w:rsidRPr="0063263B">
        <w:rPr>
          <w:rFonts w:cs="Traditional Arabic"/>
          <w:rtl/>
        </w:rPr>
        <w:t>شود.</w:t>
      </w:r>
    </w:p>
    <w:p w:rsidR="005F73DA" w:rsidRPr="0063263B" w:rsidRDefault="005F73DA" w:rsidP="005F73DA">
      <w:pPr>
        <w:pStyle w:val="ListParagraph"/>
        <w:numPr>
          <w:ilvl w:val="0"/>
          <w:numId w:val="4"/>
        </w:numPr>
        <w:rPr>
          <w:rFonts w:cs="Traditional Arabic"/>
        </w:rPr>
      </w:pPr>
      <w:r w:rsidRPr="0063263B">
        <w:rPr>
          <w:rFonts w:cs="Traditional Arabic"/>
          <w:rtl/>
        </w:rPr>
        <w:t xml:space="preserve"> پذیرفته شود که آن اصول و کتاب</w:t>
      </w:r>
      <w:r w:rsidR="007E78D3" w:rsidRPr="0063263B">
        <w:rPr>
          <w:rFonts w:cs="Traditional Arabic"/>
          <w:rtl/>
        </w:rPr>
        <w:t xml:space="preserve">‌ها </w:t>
      </w:r>
      <w:r w:rsidRPr="0063263B">
        <w:rPr>
          <w:rFonts w:cs="Traditional Arabic"/>
          <w:rtl/>
        </w:rPr>
        <w:t xml:space="preserve">در آن زمان در حدّ تواتر و اطمینان آور </w:t>
      </w:r>
      <w:r w:rsidR="00157F61">
        <w:rPr>
          <w:rFonts w:cs="Traditional Arabic"/>
          <w:rtl/>
        </w:rPr>
        <w:t>بوده‌اند</w:t>
      </w:r>
      <w:r w:rsidRPr="0063263B">
        <w:rPr>
          <w:rFonts w:cs="Traditional Arabic"/>
          <w:rtl/>
        </w:rPr>
        <w:t>.</w:t>
      </w:r>
    </w:p>
    <w:p w:rsidR="005F73DA" w:rsidRPr="0063263B" w:rsidRDefault="005F73DA" w:rsidP="005F73DA">
      <w:pPr>
        <w:rPr>
          <w:rtl/>
        </w:rPr>
      </w:pPr>
      <w:r w:rsidRPr="0063263B">
        <w:rPr>
          <w:rtl/>
        </w:rPr>
        <w:t xml:space="preserve">پس اگر این دو قاعده پذیرفته شود تمام </w:t>
      </w:r>
      <w:r w:rsidR="00201F05">
        <w:rPr>
          <w:rtl/>
        </w:rPr>
        <w:t>آنچه</w:t>
      </w:r>
      <w:r w:rsidRPr="0063263B">
        <w:rPr>
          <w:rtl/>
        </w:rPr>
        <w:t xml:space="preserve"> در تهذیب و استبصار و من لا یحضر آمده است و سندشان محذوف بوده و در مشیخه به آن اشاره شده است تمام </w:t>
      </w:r>
      <w:r w:rsidR="0063263B">
        <w:rPr>
          <w:rtl/>
        </w:rPr>
        <w:t>این‌ها</w:t>
      </w:r>
      <w:r w:rsidRPr="0063263B">
        <w:rPr>
          <w:rtl/>
        </w:rPr>
        <w:t xml:space="preserve"> از اصل و کتاب نقل</w:t>
      </w:r>
      <w:r w:rsidR="007E78D3" w:rsidRPr="0063263B">
        <w:rPr>
          <w:rtl/>
        </w:rPr>
        <w:t xml:space="preserve"> می‌</w:t>
      </w:r>
      <w:r w:rsidRPr="0063263B">
        <w:rPr>
          <w:rtl/>
        </w:rPr>
        <w:t>کنند و آن اصول و کتب هم از امور رایج و متداول و مورد اعتماد واضح بوده است و بیان آن اسنادی که در مشیخه و یا در فهرست</w:t>
      </w:r>
      <w:r w:rsidR="007E78D3" w:rsidRPr="0063263B">
        <w:rPr>
          <w:rtl/>
        </w:rPr>
        <w:t xml:space="preserve">‌ها </w:t>
      </w:r>
      <w:r w:rsidRPr="0063263B">
        <w:rPr>
          <w:rtl/>
        </w:rPr>
        <w:t>آمده است صرفاً از باب تیمّن و تبرّک و قوّت قلب بیشتر است.</w:t>
      </w:r>
    </w:p>
    <w:p w:rsidR="00CF6AB6" w:rsidRPr="0063263B" w:rsidRDefault="000F2DE4" w:rsidP="00CF6AB6">
      <w:pPr>
        <w:pStyle w:val="Heading3"/>
        <w:rPr>
          <w:rtl/>
        </w:rPr>
      </w:pPr>
      <w:bookmarkStart w:id="10" w:name="_Toc532978911"/>
      <w:r>
        <w:rPr>
          <w:rtl/>
        </w:rPr>
        <w:t>جمع‌بندی</w:t>
      </w:r>
      <w:r w:rsidR="00CF6AB6" w:rsidRPr="0063263B">
        <w:rPr>
          <w:rtl/>
        </w:rPr>
        <w:t xml:space="preserve"> بحث</w:t>
      </w:r>
      <w:bookmarkEnd w:id="10"/>
    </w:p>
    <w:p w:rsidR="005F73DA" w:rsidRPr="0063263B" w:rsidRDefault="005F73DA" w:rsidP="005F73DA">
      <w:pPr>
        <w:rPr>
          <w:rtl/>
        </w:rPr>
      </w:pPr>
      <w:r w:rsidRPr="0063263B">
        <w:rPr>
          <w:rtl/>
        </w:rPr>
        <w:t xml:space="preserve">اگر کسی </w:t>
      </w:r>
      <w:r w:rsidR="000F19B4">
        <w:rPr>
          <w:rtl/>
        </w:rPr>
        <w:t>این‌چنین</w:t>
      </w:r>
      <w:r w:rsidRPr="0063263B">
        <w:rPr>
          <w:rtl/>
        </w:rPr>
        <w:t xml:space="preserve"> اعتقادی داشته باشد دنیای وسیعی پیش روی او گشوده</w:t>
      </w:r>
      <w:r w:rsidR="007E78D3" w:rsidRPr="0063263B">
        <w:rPr>
          <w:rtl/>
        </w:rPr>
        <w:t xml:space="preserve"> می‌</w:t>
      </w:r>
      <w:r w:rsidRPr="0063263B">
        <w:rPr>
          <w:rtl/>
        </w:rPr>
        <w:t>شود</w:t>
      </w:r>
      <w:r w:rsidR="0063263B">
        <w:rPr>
          <w:rtl/>
        </w:rPr>
        <w:t>؛ که</w:t>
      </w:r>
      <w:r w:rsidRPr="0063263B">
        <w:rPr>
          <w:rtl/>
        </w:rPr>
        <w:t xml:space="preserve"> این حرف کلام </w:t>
      </w:r>
      <w:r w:rsidR="000F2DE4">
        <w:rPr>
          <w:rtl/>
        </w:rPr>
        <w:t>بی‌ربطی</w:t>
      </w:r>
      <w:r w:rsidR="001822B7" w:rsidRPr="0063263B">
        <w:rPr>
          <w:rtl/>
        </w:rPr>
        <w:t xml:space="preserve"> نبوده و دارای وجه</w:t>
      </w:r>
      <w:r w:rsidR="007E78D3" w:rsidRPr="0063263B">
        <w:rPr>
          <w:rtl/>
        </w:rPr>
        <w:t xml:space="preserve"> می‌</w:t>
      </w:r>
      <w:r w:rsidR="001822B7" w:rsidRPr="0063263B">
        <w:rPr>
          <w:rtl/>
        </w:rPr>
        <w:t xml:space="preserve">باشد، منتهی پذیرش قطعی این دو قاعده </w:t>
      </w:r>
      <w:r w:rsidR="0063263B">
        <w:rPr>
          <w:rtl/>
        </w:rPr>
        <w:t>علی‌الخصوص</w:t>
      </w:r>
      <w:r w:rsidR="001822B7" w:rsidRPr="0063263B">
        <w:rPr>
          <w:rtl/>
        </w:rPr>
        <w:t xml:space="preserve"> قاعده اوّل تا حدودی با دشواری روبرو است و الا در واقع یکی از علائم و شواهد را باید همین را أخذ کرد. به این معنا که اگر روایتی دارای مشیخه است (که روایت احمد ابن محمد نیز از همین دسته است) </w:t>
      </w:r>
      <w:r w:rsidR="000F19B4">
        <w:rPr>
          <w:rtl/>
        </w:rPr>
        <w:t>این‌چنین</w:t>
      </w:r>
      <w:r w:rsidR="001822B7" w:rsidRPr="0063263B">
        <w:rPr>
          <w:rtl/>
        </w:rPr>
        <w:t xml:space="preserve"> روایاتی را باید بیشتر اعتماد کرد چرا که تجمیع شواهد خود </w:t>
      </w:r>
      <w:r w:rsidR="00B65DC6">
        <w:rPr>
          <w:rtl/>
        </w:rPr>
        <w:t>به‌عنوان</w:t>
      </w:r>
      <w:r w:rsidR="001822B7" w:rsidRPr="0063263B">
        <w:rPr>
          <w:rtl/>
        </w:rPr>
        <w:t xml:space="preserve"> یک شاهد</w:t>
      </w:r>
      <w:r w:rsidR="007E78D3" w:rsidRPr="0063263B">
        <w:rPr>
          <w:rtl/>
        </w:rPr>
        <w:t xml:space="preserve"> می‌</w:t>
      </w:r>
      <w:r w:rsidR="001822B7" w:rsidRPr="0063263B">
        <w:rPr>
          <w:rtl/>
        </w:rPr>
        <w:t>باشد.</w:t>
      </w:r>
    </w:p>
    <w:p w:rsidR="004D446B" w:rsidRPr="0063263B" w:rsidRDefault="001822B7" w:rsidP="004D446B">
      <w:pPr>
        <w:rPr>
          <w:rtl/>
        </w:rPr>
      </w:pPr>
      <w:r w:rsidRPr="0063263B">
        <w:rPr>
          <w:rtl/>
        </w:rPr>
        <w:t xml:space="preserve">نفس کلام این است که حدود پانزده شاهد وجود دارد که بسیاری از بزرگان </w:t>
      </w:r>
      <w:r w:rsidR="000F2DE4">
        <w:rPr>
          <w:rtl/>
        </w:rPr>
        <w:t>هرکدام</w:t>
      </w:r>
      <w:r w:rsidRPr="0063263B">
        <w:rPr>
          <w:rtl/>
        </w:rPr>
        <w:t xml:space="preserve"> از </w:t>
      </w:r>
      <w:r w:rsidR="0063263B">
        <w:rPr>
          <w:rtl/>
        </w:rPr>
        <w:t>این‌ها</w:t>
      </w:r>
      <w:r w:rsidRPr="0063263B">
        <w:rPr>
          <w:rtl/>
        </w:rPr>
        <w:t xml:space="preserve"> را </w:t>
      </w:r>
      <w:r w:rsidR="00B65DC6">
        <w:rPr>
          <w:rtl/>
        </w:rPr>
        <w:t>به‌عنوان</w:t>
      </w:r>
      <w:r w:rsidRPr="0063263B">
        <w:rPr>
          <w:rtl/>
        </w:rPr>
        <w:t xml:space="preserve"> دلیل قرار </w:t>
      </w:r>
      <w:r w:rsidR="000F19B4">
        <w:rPr>
          <w:rtl/>
        </w:rPr>
        <w:t>داده‌اند</w:t>
      </w:r>
      <w:r w:rsidRPr="0063263B">
        <w:rPr>
          <w:rtl/>
        </w:rPr>
        <w:t xml:space="preserve"> و ما تمام این شواهد را </w:t>
      </w:r>
      <w:r w:rsidR="000F2DE4">
        <w:rPr>
          <w:rtl/>
        </w:rPr>
        <w:t>فی‌الجمله</w:t>
      </w:r>
      <w:r w:rsidR="007E78D3" w:rsidRPr="0063263B">
        <w:rPr>
          <w:rtl/>
        </w:rPr>
        <w:t xml:space="preserve"> می‌</w:t>
      </w:r>
      <w:r w:rsidRPr="0063263B">
        <w:rPr>
          <w:rtl/>
        </w:rPr>
        <w:t>پذیریم و در واقع نه از کسانی هستیم که بگوییم</w:t>
      </w:r>
      <w:r w:rsidR="007E78D3" w:rsidRPr="0063263B">
        <w:rPr>
          <w:rtl/>
        </w:rPr>
        <w:t xml:space="preserve"> نمی‌</w:t>
      </w:r>
      <w:r w:rsidRPr="0063263B">
        <w:rPr>
          <w:rtl/>
        </w:rPr>
        <w:t xml:space="preserve">توان به هیچ یک از </w:t>
      </w:r>
      <w:r w:rsidR="0063263B">
        <w:rPr>
          <w:rtl/>
        </w:rPr>
        <w:t>این‌ها</w:t>
      </w:r>
      <w:r w:rsidRPr="0063263B">
        <w:rPr>
          <w:rtl/>
        </w:rPr>
        <w:t xml:space="preserve"> اعتماد کرد و باید همه </w:t>
      </w:r>
      <w:r w:rsidR="0063263B">
        <w:rPr>
          <w:rtl/>
        </w:rPr>
        <w:t>آن‌ها</w:t>
      </w:r>
      <w:r w:rsidRPr="0063263B">
        <w:rPr>
          <w:rtl/>
        </w:rPr>
        <w:t xml:space="preserve"> کنار گذاشته شود! و نه از کسانی هستیم که بگوییم به ضرس قاطع این شخص هر چه در اینجا نقل کرده است و ارجاع به مشیخه داده است حتماً از کتاب</w:t>
      </w:r>
      <w:r w:rsidR="007E78D3" w:rsidRPr="0063263B">
        <w:rPr>
          <w:rtl/>
        </w:rPr>
        <w:t xml:space="preserve">‌ها </w:t>
      </w:r>
      <w:r w:rsidRPr="0063263B">
        <w:rPr>
          <w:rtl/>
        </w:rPr>
        <w:t>بوده و آن کتاب</w:t>
      </w:r>
      <w:r w:rsidR="007E78D3" w:rsidRPr="0063263B">
        <w:rPr>
          <w:rtl/>
        </w:rPr>
        <w:t xml:space="preserve">‌ها </w:t>
      </w:r>
      <w:r w:rsidRPr="0063263B">
        <w:rPr>
          <w:rtl/>
        </w:rPr>
        <w:t>هم از امور رایج و مسلّم بوده است!</w:t>
      </w:r>
    </w:p>
    <w:p w:rsidR="004D446B" w:rsidRPr="0063263B" w:rsidRDefault="004D446B" w:rsidP="004D446B">
      <w:pPr>
        <w:rPr>
          <w:rtl/>
        </w:rPr>
      </w:pPr>
      <w:r w:rsidRPr="0063263B">
        <w:rPr>
          <w:rtl/>
        </w:rPr>
        <w:t>هیچ یک از این دو صورت را به ضرس قاطع</w:t>
      </w:r>
      <w:r w:rsidR="007E78D3" w:rsidRPr="0063263B">
        <w:rPr>
          <w:rtl/>
        </w:rPr>
        <w:t xml:space="preserve"> نمی‌</w:t>
      </w:r>
      <w:r w:rsidRPr="0063263B">
        <w:rPr>
          <w:rtl/>
        </w:rPr>
        <w:t>توان گفت در عین اینکه حقّی در قضیه وجود دارد و لذا به دلیل وجود همین حق اگر این دلیل به اضافه شواهد دیگر در کنار هم گذاشته شوند انسان</w:t>
      </w:r>
      <w:r w:rsidR="007E78D3" w:rsidRPr="0063263B">
        <w:rPr>
          <w:rtl/>
        </w:rPr>
        <w:t xml:space="preserve"> نمی‌</w:t>
      </w:r>
      <w:r w:rsidRPr="0063263B">
        <w:rPr>
          <w:rtl/>
        </w:rPr>
        <w:t xml:space="preserve">تواند </w:t>
      </w:r>
      <w:r w:rsidR="0063263B">
        <w:rPr>
          <w:rtl/>
        </w:rPr>
        <w:t>به‌سادگی</w:t>
      </w:r>
      <w:r w:rsidRPr="0063263B">
        <w:rPr>
          <w:rtl/>
        </w:rPr>
        <w:t xml:space="preserve"> </w:t>
      </w:r>
      <w:r w:rsidR="0078076B">
        <w:rPr>
          <w:rtl/>
        </w:rPr>
        <w:t>ازاین‌رو</w:t>
      </w:r>
      <w:r w:rsidRPr="0063263B">
        <w:rPr>
          <w:rtl/>
        </w:rPr>
        <w:t>ایات بگذرد.</w:t>
      </w:r>
    </w:p>
    <w:p w:rsidR="004D446B" w:rsidRPr="0063263B" w:rsidRDefault="004D446B" w:rsidP="004D446B">
      <w:pPr>
        <w:rPr>
          <w:rtl/>
        </w:rPr>
      </w:pPr>
      <w:r w:rsidRPr="0063263B">
        <w:rPr>
          <w:rtl/>
        </w:rPr>
        <w:t>مشکل این نظ</w:t>
      </w:r>
      <w:r w:rsidR="00BD0D74" w:rsidRPr="0063263B">
        <w:rPr>
          <w:rtl/>
        </w:rPr>
        <w:t>ریه</w:t>
      </w:r>
      <w:r w:rsidR="007E78D3" w:rsidRPr="0063263B">
        <w:rPr>
          <w:rtl/>
        </w:rPr>
        <w:t xml:space="preserve">‌ای </w:t>
      </w:r>
      <w:r w:rsidR="00BD0D74" w:rsidRPr="0063263B">
        <w:rPr>
          <w:rtl/>
        </w:rPr>
        <w:t>که ما داریم که دیگرانی هم کما بیش همین شکل نظریه</w:t>
      </w:r>
      <w:r w:rsidR="007E78D3" w:rsidRPr="0063263B">
        <w:rPr>
          <w:rtl/>
        </w:rPr>
        <w:t>‌های</w:t>
      </w:r>
      <w:r w:rsidR="00BD0D74" w:rsidRPr="0063263B">
        <w:rPr>
          <w:rtl/>
        </w:rPr>
        <w:t>ی را دارند (اگرچه این نظریه به این صورت منقّح جای کار بیشتر و عرضه دقیق</w:t>
      </w:r>
      <w:r w:rsidR="007E78D3" w:rsidRPr="0063263B">
        <w:rPr>
          <w:rtl/>
        </w:rPr>
        <w:t xml:space="preserve">‌تر </w:t>
      </w:r>
      <w:r w:rsidR="00BD0D74" w:rsidRPr="0063263B">
        <w:rPr>
          <w:rtl/>
        </w:rPr>
        <w:t>با جزئیات دارد) نفس کلام این است که ما نه</w:t>
      </w:r>
      <w:r w:rsidR="007E78D3" w:rsidRPr="0063263B">
        <w:rPr>
          <w:rtl/>
        </w:rPr>
        <w:t xml:space="preserve"> می‌</w:t>
      </w:r>
      <w:r w:rsidR="00BD0D74" w:rsidRPr="0063263B">
        <w:rPr>
          <w:rtl/>
        </w:rPr>
        <w:t>توانیم به بسیاری از این شواهد و ادله</w:t>
      </w:r>
      <w:r w:rsidR="007E78D3" w:rsidRPr="0063263B">
        <w:rPr>
          <w:rtl/>
        </w:rPr>
        <w:t xml:space="preserve">‌ای </w:t>
      </w:r>
      <w:r w:rsidR="00BD0D74" w:rsidRPr="0063263B">
        <w:rPr>
          <w:rtl/>
        </w:rPr>
        <w:t>که آورده</w:t>
      </w:r>
      <w:r w:rsidR="007E78D3" w:rsidRPr="0063263B">
        <w:rPr>
          <w:rtl/>
        </w:rPr>
        <w:t xml:space="preserve"> می‌</w:t>
      </w:r>
      <w:r w:rsidR="00BD0D74" w:rsidRPr="0063263B">
        <w:rPr>
          <w:rtl/>
        </w:rPr>
        <w:t xml:space="preserve">شود </w:t>
      </w:r>
      <w:r w:rsidR="00B65DC6">
        <w:rPr>
          <w:rtl/>
        </w:rPr>
        <w:t>به‌عنوان</w:t>
      </w:r>
      <w:r w:rsidR="00BD0D74" w:rsidRPr="0063263B">
        <w:rPr>
          <w:rtl/>
        </w:rPr>
        <w:t xml:space="preserve"> تک شاهد و تک دلیل اعتماد کرده و آن را نهایی بدانیم</w:t>
      </w:r>
      <w:r w:rsidR="0063263B">
        <w:rPr>
          <w:rtl/>
        </w:rPr>
        <w:t xml:space="preserve"> </w:t>
      </w:r>
      <w:r w:rsidR="00BD0D74" w:rsidRPr="0063263B">
        <w:rPr>
          <w:rtl/>
        </w:rPr>
        <w:t>و از طرف دیگر هم</w:t>
      </w:r>
      <w:r w:rsidR="007E78D3" w:rsidRPr="0063263B">
        <w:rPr>
          <w:rtl/>
        </w:rPr>
        <w:t xml:space="preserve"> نمی‌</w:t>
      </w:r>
      <w:r w:rsidR="00BD0D74" w:rsidRPr="0063263B">
        <w:rPr>
          <w:rtl/>
        </w:rPr>
        <w:t xml:space="preserve">توان </w:t>
      </w:r>
      <w:r w:rsidR="0063263B">
        <w:rPr>
          <w:rtl/>
        </w:rPr>
        <w:t>به‌سادگی</w:t>
      </w:r>
      <w:r w:rsidR="00BD0D74" w:rsidRPr="0063263B">
        <w:rPr>
          <w:rtl/>
        </w:rPr>
        <w:t xml:space="preserve"> از کنار آن گذشت</w:t>
      </w:r>
      <w:r w:rsidR="0063263B">
        <w:rPr>
          <w:rtl/>
        </w:rPr>
        <w:t xml:space="preserve"> </w:t>
      </w:r>
      <w:r w:rsidR="00BD0D74" w:rsidRPr="0063263B">
        <w:rPr>
          <w:rtl/>
        </w:rPr>
        <w:t>که حاصل کلام ما این است.</w:t>
      </w:r>
    </w:p>
    <w:p w:rsidR="00CF6AB6" w:rsidRPr="0063263B" w:rsidRDefault="00CF6AB6" w:rsidP="004D446B">
      <w:pPr>
        <w:rPr>
          <w:rtl/>
        </w:rPr>
      </w:pPr>
      <w:r w:rsidRPr="0063263B">
        <w:rPr>
          <w:rtl/>
        </w:rPr>
        <w:lastRenderedPageBreak/>
        <w:t xml:space="preserve">و همچنین نظر ما در رابطه با این عبارت «و فی لم یصرّح بتوثیقهم و تضعیفهم» این است که </w:t>
      </w:r>
      <w:r w:rsidR="00B65DC6">
        <w:rPr>
          <w:rtl/>
        </w:rPr>
        <w:t>علی‌القاعده</w:t>
      </w:r>
      <w:r w:rsidRPr="0063263B">
        <w:rPr>
          <w:rtl/>
        </w:rPr>
        <w:t xml:space="preserve"> زمینه اولّیه این است که کسی که آن دو شرط را داشته باشد و هیچ حرفی هم در مورد او زده نشده باشد -چه توثیق و چه تضعیف- این مطلب موجب پایین آمدن اعتبار و وزن او</w:t>
      </w:r>
      <w:r w:rsidR="007E78D3" w:rsidRPr="0063263B">
        <w:rPr>
          <w:rtl/>
        </w:rPr>
        <w:t xml:space="preserve"> می‌</w:t>
      </w:r>
      <w:r w:rsidRPr="0063263B">
        <w:rPr>
          <w:rtl/>
        </w:rPr>
        <w:t>گردد و</w:t>
      </w:r>
      <w:r w:rsidR="007E78D3" w:rsidRPr="0063263B">
        <w:rPr>
          <w:rtl/>
        </w:rPr>
        <w:t xml:space="preserve"> نمی‌</w:t>
      </w:r>
      <w:r w:rsidRPr="0063263B">
        <w:rPr>
          <w:rtl/>
        </w:rPr>
        <w:t>توان چندان به او اعتماد کرد، البته نه به حدّی که با تجمیع شواهد و نشانه</w:t>
      </w:r>
      <w:r w:rsidR="007E78D3" w:rsidRPr="0063263B">
        <w:rPr>
          <w:rtl/>
        </w:rPr>
        <w:t xml:space="preserve">‌ها </w:t>
      </w:r>
      <w:r w:rsidRPr="0063263B">
        <w:rPr>
          <w:rtl/>
        </w:rPr>
        <w:t>هم نتوان وثاقتی برای او اثبات کرد.</w:t>
      </w:r>
    </w:p>
    <w:p w:rsidR="00EA1209" w:rsidRPr="0063263B" w:rsidRDefault="00EA1209" w:rsidP="00EA1209">
      <w:pPr>
        <w:pStyle w:val="Heading3"/>
        <w:rPr>
          <w:rtl/>
        </w:rPr>
      </w:pPr>
      <w:bookmarkStart w:id="11" w:name="_Toc532978912"/>
      <w:r w:rsidRPr="0063263B">
        <w:rPr>
          <w:rtl/>
        </w:rPr>
        <w:t>نکته: تمام شواهد با مداقّه قابل تشکیک و تردید هستند</w:t>
      </w:r>
      <w:bookmarkEnd w:id="11"/>
    </w:p>
    <w:p w:rsidR="00CF6AB6" w:rsidRPr="0063263B" w:rsidRDefault="00CF6AB6" w:rsidP="00CF6AB6">
      <w:pPr>
        <w:rPr>
          <w:rtl/>
        </w:rPr>
      </w:pPr>
      <w:r w:rsidRPr="0063263B">
        <w:rPr>
          <w:rtl/>
        </w:rPr>
        <w:t>این نکته را هم خوب است اضافه کنیم که مثلاً در رجال کامل الزّیارات و علی ابن ابراهیم گاهی بحث</w:t>
      </w:r>
      <w:r w:rsidR="007E78D3" w:rsidRPr="0063263B">
        <w:rPr>
          <w:rtl/>
        </w:rPr>
        <w:t>‌های</w:t>
      </w:r>
      <w:r w:rsidRPr="0063263B">
        <w:rPr>
          <w:rtl/>
        </w:rPr>
        <w:t>ی</w:t>
      </w:r>
      <w:r w:rsidR="007E78D3" w:rsidRPr="0063263B">
        <w:rPr>
          <w:rtl/>
        </w:rPr>
        <w:t xml:space="preserve"> می‌</w:t>
      </w:r>
      <w:r w:rsidRPr="0063263B">
        <w:rPr>
          <w:rtl/>
        </w:rPr>
        <w:t>شود که در مقدّمه این دو کتاب بحث</w:t>
      </w:r>
      <w:r w:rsidR="007E78D3" w:rsidRPr="0063263B">
        <w:rPr>
          <w:rtl/>
        </w:rPr>
        <w:t>‌های</w:t>
      </w:r>
      <w:r w:rsidRPr="0063263B">
        <w:rPr>
          <w:rtl/>
        </w:rPr>
        <w:t xml:space="preserve"> دقیقی</w:t>
      </w:r>
      <w:r w:rsidR="007E78D3" w:rsidRPr="0063263B">
        <w:rPr>
          <w:rtl/>
        </w:rPr>
        <w:t xml:space="preserve"> می‌</w:t>
      </w:r>
      <w:r w:rsidRPr="0063263B">
        <w:rPr>
          <w:rtl/>
        </w:rPr>
        <w:t>شود که اصلاً این کتاب</w:t>
      </w:r>
      <w:r w:rsidR="007E78D3" w:rsidRPr="0063263B">
        <w:rPr>
          <w:rtl/>
        </w:rPr>
        <w:t xml:space="preserve">‌ها </w:t>
      </w:r>
      <w:r w:rsidRPr="0063263B">
        <w:rPr>
          <w:rtl/>
        </w:rPr>
        <w:t xml:space="preserve">در مقام بیان چیست. عرض ما این است که اگر بخواهید </w:t>
      </w:r>
      <w:r w:rsidR="00B65DC6">
        <w:rPr>
          <w:rtl/>
        </w:rPr>
        <w:t>به‌عنوان</w:t>
      </w:r>
      <w:r w:rsidRPr="0063263B">
        <w:rPr>
          <w:rtl/>
        </w:rPr>
        <w:t xml:space="preserve"> یک استدلال به این مقدّمه اعتماد کرده و بگویید با این کلام همه را توثیق</w:t>
      </w:r>
      <w:r w:rsidR="007E78D3" w:rsidRPr="0063263B">
        <w:rPr>
          <w:rtl/>
        </w:rPr>
        <w:t xml:space="preserve"> می‌</w:t>
      </w:r>
      <w:r w:rsidRPr="0063263B">
        <w:rPr>
          <w:rtl/>
        </w:rPr>
        <w:t xml:space="preserve">کند، این نتیجه واقعاً سخت است چراکه </w:t>
      </w:r>
      <w:r w:rsidR="00B65DC6">
        <w:rPr>
          <w:rtl/>
        </w:rPr>
        <w:t>آن‌چنان</w:t>
      </w:r>
      <w:r w:rsidRPr="0063263B">
        <w:rPr>
          <w:rtl/>
        </w:rPr>
        <w:t xml:space="preserve"> دقائق و ظرائف در کلمه به کلمه مقدّمه کامل الزّیارات و علی ابن ابراهیم و حتّی من لا یحضر و کافی و... آمده است که این مقدّمات بسیار محلّ مناقشه و مداقّه قرار گرفته است که از دل این تعابیر چه چیزی خارج</w:t>
      </w:r>
      <w:r w:rsidR="007E78D3" w:rsidRPr="0063263B">
        <w:rPr>
          <w:rtl/>
        </w:rPr>
        <w:t xml:space="preserve"> می‌</w:t>
      </w:r>
      <w:r w:rsidRPr="0063263B">
        <w:rPr>
          <w:rtl/>
        </w:rPr>
        <w:t>شود؟ آیا توثیق عام ارائه</w:t>
      </w:r>
      <w:r w:rsidR="007E78D3" w:rsidRPr="0063263B">
        <w:rPr>
          <w:rtl/>
        </w:rPr>
        <w:t xml:space="preserve"> می‌</w:t>
      </w:r>
      <w:r w:rsidRPr="0063263B">
        <w:rPr>
          <w:rtl/>
        </w:rPr>
        <w:t>کند و مهر تأیید روشنی بر این رجال یا همه روایاتش</w:t>
      </w:r>
      <w:r w:rsidR="007E78D3" w:rsidRPr="0063263B">
        <w:rPr>
          <w:rtl/>
        </w:rPr>
        <w:t xml:space="preserve"> می‌</w:t>
      </w:r>
      <w:r w:rsidRPr="0063263B">
        <w:rPr>
          <w:rtl/>
        </w:rPr>
        <w:t xml:space="preserve">زند یا خیر؟ در همان مواضع عرض ما این است که </w:t>
      </w:r>
      <w:r w:rsidR="000F19B4">
        <w:rPr>
          <w:rtl/>
        </w:rPr>
        <w:t>این‌چنین</w:t>
      </w:r>
      <w:r w:rsidRPr="0063263B">
        <w:rPr>
          <w:rtl/>
        </w:rPr>
        <w:t xml:space="preserve"> مداقّه در کلام غیر معصوم که به دنبال استظهاری باشیم و از آن توثیق عام را نتیجه بگیریم حتّی اگر وجوه آن هم درست باشد</w:t>
      </w:r>
      <w:r w:rsidR="007E78D3" w:rsidRPr="0063263B">
        <w:rPr>
          <w:rtl/>
        </w:rPr>
        <w:t xml:space="preserve"> می‌</w:t>
      </w:r>
      <w:r w:rsidRPr="0063263B">
        <w:rPr>
          <w:rtl/>
        </w:rPr>
        <w:t>گوییم چندان عرفیّت نداشته و این ظهوراتی که بخواهد با دقّت</w:t>
      </w:r>
      <w:r w:rsidR="007E78D3" w:rsidRPr="0063263B">
        <w:rPr>
          <w:rtl/>
        </w:rPr>
        <w:t>‌های</w:t>
      </w:r>
      <w:r w:rsidRPr="0063263B">
        <w:rPr>
          <w:rtl/>
        </w:rPr>
        <w:t xml:space="preserve"> </w:t>
      </w:r>
      <w:r w:rsidR="000F2DE4">
        <w:rPr>
          <w:rtl/>
        </w:rPr>
        <w:t>آن‌چنانی</w:t>
      </w:r>
      <w:r w:rsidRPr="0063263B">
        <w:rPr>
          <w:rtl/>
        </w:rPr>
        <w:t xml:space="preserve"> خارج شود چندان مورد قبول نیست. </w:t>
      </w:r>
      <w:r w:rsidR="000F2DE4">
        <w:rPr>
          <w:rtl/>
        </w:rPr>
        <w:t>درعین‌حال</w:t>
      </w:r>
      <w:r w:rsidR="007E78D3" w:rsidRPr="0063263B">
        <w:rPr>
          <w:rtl/>
        </w:rPr>
        <w:t xml:space="preserve"> می‌</w:t>
      </w:r>
      <w:r w:rsidRPr="0063263B">
        <w:rPr>
          <w:rtl/>
        </w:rPr>
        <w:t xml:space="preserve">گوییم بالاخره </w:t>
      </w:r>
      <w:r w:rsidR="000F2DE4">
        <w:rPr>
          <w:rtl/>
        </w:rPr>
        <w:t xml:space="preserve">باهم متفاوت بوده و مثلاً ابن </w:t>
      </w:r>
      <w:r w:rsidR="000F2DE4">
        <w:rPr>
          <w:rFonts w:hint="cs"/>
          <w:rtl/>
        </w:rPr>
        <w:t>ق</w:t>
      </w:r>
      <w:r w:rsidRPr="0063263B">
        <w:rPr>
          <w:rtl/>
        </w:rPr>
        <w:t xml:space="preserve">ولویه در اینجا و یا کافی و یا من لا یحضر </w:t>
      </w:r>
      <w:r w:rsidR="0078076B">
        <w:rPr>
          <w:rtl/>
        </w:rPr>
        <w:t>غیر</w:t>
      </w:r>
      <w:r w:rsidRPr="0063263B">
        <w:rPr>
          <w:rtl/>
        </w:rPr>
        <w:t xml:space="preserve"> از تهذیب و استبصار است و مطالبی را در مقدّمه گفته است که برای انسان نوعی ظنّ تولید</w:t>
      </w:r>
      <w:r w:rsidR="007E78D3" w:rsidRPr="0063263B">
        <w:rPr>
          <w:rtl/>
        </w:rPr>
        <w:t xml:space="preserve"> می‌</w:t>
      </w:r>
      <w:r w:rsidRPr="0063263B">
        <w:rPr>
          <w:rtl/>
        </w:rPr>
        <w:t xml:space="preserve">کند و </w:t>
      </w:r>
      <w:r w:rsidR="00B65DC6">
        <w:rPr>
          <w:rtl/>
        </w:rPr>
        <w:t>به‌عنوان</w:t>
      </w:r>
      <w:r w:rsidRPr="0063263B">
        <w:rPr>
          <w:rtl/>
        </w:rPr>
        <w:t xml:space="preserve"> یک شاهد</w:t>
      </w:r>
      <w:r w:rsidR="007E78D3" w:rsidRPr="0063263B">
        <w:rPr>
          <w:rtl/>
        </w:rPr>
        <w:t xml:space="preserve"> می‌</w:t>
      </w:r>
      <w:r w:rsidRPr="0063263B">
        <w:rPr>
          <w:rtl/>
        </w:rPr>
        <w:t>توان به آن اعتماد کرد.</w:t>
      </w:r>
    </w:p>
    <w:p w:rsidR="00EA1209" w:rsidRPr="0063263B" w:rsidRDefault="00EA1209" w:rsidP="00EA1209">
      <w:pPr>
        <w:pStyle w:val="Heading3"/>
        <w:rPr>
          <w:rtl/>
        </w:rPr>
      </w:pPr>
      <w:bookmarkStart w:id="12" w:name="_Toc532978913"/>
      <w:r w:rsidRPr="0063263B">
        <w:rPr>
          <w:rtl/>
        </w:rPr>
        <w:t>حاصل کلام ما: مجموع شواهد</w:t>
      </w:r>
      <w:r w:rsidR="007E78D3" w:rsidRPr="0063263B">
        <w:rPr>
          <w:rtl/>
        </w:rPr>
        <w:t xml:space="preserve"> می‌</w:t>
      </w:r>
      <w:r w:rsidRPr="0063263B">
        <w:rPr>
          <w:rtl/>
        </w:rPr>
        <w:t>تواند موجب اعتبار راوی شود</w:t>
      </w:r>
      <w:bookmarkEnd w:id="12"/>
    </w:p>
    <w:p w:rsidR="00CF6AB6" w:rsidRPr="0063263B" w:rsidRDefault="00CF6AB6" w:rsidP="00CF6AB6">
      <w:pPr>
        <w:rPr>
          <w:rtl/>
        </w:rPr>
      </w:pPr>
      <w:r w:rsidRPr="0063263B">
        <w:rPr>
          <w:rtl/>
        </w:rPr>
        <w:t xml:space="preserve">این عرض ما است در مباحث رجالی که </w:t>
      </w:r>
      <w:r w:rsidR="00EE354B" w:rsidRPr="0063263B">
        <w:rPr>
          <w:rtl/>
        </w:rPr>
        <w:t xml:space="preserve">خلاصه آن این است که چندین مسأله وجود دارد که اگر قرار باشد در </w:t>
      </w:r>
      <w:r w:rsidR="0078076B">
        <w:rPr>
          <w:rtl/>
        </w:rPr>
        <w:t>یکی‌یکی</w:t>
      </w:r>
      <w:r w:rsidR="00EE354B" w:rsidRPr="0063263B">
        <w:rPr>
          <w:rtl/>
        </w:rPr>
        <w:t xml:space="preserve"> </w:t>
      </w:r>
      <w:r w:rsidR="0063263B">
        <w:rPr>
          <w:rtl/>
        </w:rPr>
        <w:t>آن‌ها</w:t>
      </w:r>
      <w:r w:rsidR="00EE354B" w:rsidRPr="0063263B">
        <w:rPr>
          <w:rtl/>
        </w:rPr>
        <w:t xml:space="preserve"> دقّت</w:t>
      </w:r>
      <w:r w:rsidR="007E78D3" w:rsidRPr="0063263B">
        <w:rPr>
          <w:rtl/>
        </w:rPr>
        <w:t>‌های</w:t>
      </w:r>
      <w:r w:rsidR="00EE354B" w:rsidRPr="0063263B">
        <w:rPr>
          <w:rtl/>
        </w:rPr>
        <w:t xml:space="preserve"> </w:t>
      </w:r>
      <w:r w:rsidR="000F2DE4">
        <w:rPr>
          <w:rtl/>
        </w:rPr>
        <w:t>آن‌چنانی</w:t>
      </w:r>
      <w:r w:rsidR="00EE354B" w:rsidRPr="0063263B">
        <w:rPr>
          <w:rtl/>
        </w:rPr>
        <w:t xml:space="preserve"> صورت گیرد و </w:t>
      </w:r>
      <w:r w:rsidR="0078076B">
        <w:rPr>
          <w:rtl/>
        </w:rPr>
        <w:t>به‌اصطلاح</w:t>
      </w:r>
      <w:r w:rsidR="00EE354B" w:rsidRPr="0063263B">
        <w:rPr>
          <w:rtl/>
        </w:rPr>
        <w:t xml:space="preserve"> مو از ماست کشیده شود، در تمام </w:t>
      </w:r>
      <w:r w:rsidR="0063263B">
        <w:rPr>
          <w:rtl/>
        </w:rPr>
        <w:t>آن‌ها</w:t>
      </w:r>
      <w:r w:rsidR="00EE354B" w:rsidRPr="0063263B">
        <w:rPr>
          <w:rtl/>
        </w:rPr>
        <w:t xml:space="preserve"> تردید حاصل</w:t>
      </w:r>
      <w:r w:rsidR="007E78D3" w:rsidRPr="0063263B">
        <w:rPr>
          <w:rtl/>
        </w:rPr>
        <w:t xml:space="preserve"> می‌</w:t>
      </w:r>
      <w:r w:rsidR="00EE354B" w:rsidRPr="0063263B">
        <w:rPr>
          <w:rtl/>
        </w:rPr>
        <w:t>شود و</w:t>
      </w:r>
      <w:r w:rsidR="007E78D3" w:rsidRPr="0063263B">
        <w:rPr>
          <w:rtl/>
        </w:rPr>
        <w:t xml:space="preserve"> می‌</w:t>
      </w:r>
      <w:r w:rsidR="00EE354B" w:rsidRPr="0063263B">
        <w:rPr>
          <w:rtl/>
        </w:rPr>
        <w:t xml:space="preserve">توان در </w:t>
      </w:r>
      <w:r w:rsidR="0063263B">
        <w:rPr>
          <w:rtl/>
        </w:rPr>
        <w:t>آن‌ها</w:t>
      </w:r>
      <w:r w:rsidR="00EE354B" w:rsidRPr="0063263B">
        <w:rPr>
          <w:rtl/>
        </w:rPr>
        <w:t xml:space="preserve"> شک و شبهه ایجاد کرد –البته به غیر از رجال ابن أبی عمیر- اما عمده توثیقات عامّه و حتّی تبدیل سند هم (علیرغم اینکه زمانی به آن اعتماد داشتیم) اعتماد چندانی در آن نیست </w:t>
      </w:r>
      <w:r w:rsidR="0063263B">
        <w:rPr>
          <w:rtl/>
        </w:rPr>
        <w:t>علی‌الخصوص</w:t>
      </w:r>
      <w:r w:rsidR="00EE354B" w:rsidRPr="0063263B">
        <w:rPr>
          <w:rtl/>
        </w:rPr>
        <w:t xml:space="preserve"> در توسعه</w:t>
      </w:r>
      <w:r w:rsidR="007E78D3" w:rsidRPr="0063263B">
        <w:rPr>
          <w:rtl/>
        </w:rPr>
        <w:t>‌های</w:t>
      </w:r>
      <w:r w:rsidR="00EE354B" w:rsidRPr="0063263B">
        <w:rPr>
          <w:rtl/>
        </w:rPr>
        <w:t xml:space="preserve">ی که در </w:t>
      </w:r>
      <w:r w:rsidR="0063263B">
        <w:rPr>
          <w:rtl/>
        </w:rPr>
        <w:t>آن‌ها</w:t>
      </w:r>
      <w:r w:rsidR="00EE354B" w:rsidRPr="0063263B">
        <w:rPr>
          <w:rtl/>
        </w:rPr>
        <w:t xml:space="preserve"> دا</w:t>
      </w:r>
      <w:r w:rsidR="00DE3F36" w:rsidRPr="0063263B">
        <w:rPr>
          <w:rtl/>
        </w:rPr>
        <w:t>ده</w:t>
      </w:r>
      <w:r w:rsidR="007E78D3" w:rsidRPr="0063263B">
        <w:rPr>
          <w:rtl/>
        </w:rPr>
        <w:t xml:space="preserve"> می‌</w:t>
      </w:r>
      <w:r w:rsidR="00DE3F36" w:rsidRPr="0063263B">
        <w:rPr>
          <w:rtl/>
        </w:rPr>
        <w:t xml:space="preserve">شود و تمام </w:t>
      </w:r>
      <w:r w:rsidR="0063263B">
        <w:rPr>
          <w:rtl/>
        </w:rPr>
        <w:t>آن‌ها</w:t>
      </w:r>
      <w:r w:rsidR="00DE3F36" w:rsidRPr="0063263B">
        <w:rPr>
          <w:rtl/>
        </w:rPr>
        <w:t xml:space="preserve"> با یک نظر دقیق قابل خدشه</w:t>
      </w:r>
      <w:r w:rsidR="007E78D3" w:rsidRPr="0063263B">
        <w:rPr>
          <w:rtl/>
        </w:rPr>
        <w:t xml:space="preserve"> می‌</w:t>
      </w:r>
      <w:r w:rsidR="00DE3F36" w:rsidRPr="0063263B">
        <w:rPr>
          <w:rtl/>
        </w:rPr>
        <w:t xml:space="preserve">باشند اما </w:t>
      </w:r>
      <w:r w:rsidR="000F2DE4">
        <w:rPr>
          <w:rtl/>
        </w:rPr>
        <w:t>درعین‌حال</w:t>
      </w:r>
      <w:r w:rsidR="00DE3F36" w:rsidRPr="0063263B">
        <w:rPr>
          <w:rtl/>
        </w:rPr>
        <w:t xml:space="preserve"> وقتی سخن از تجمیع شواهد بیاید از </w:t>
      </w:r>
      <w:r w:rsidR="00201F05">
        <w:rPr>
          <w:rtl/>
        </w:rPr>
        <w:t>هیچ‌کدام</w:t>
      </w:r>
      <w:r w:rsidR="00DE3F36" w:rsidRPr="0063263B">
        <w:rPr>
          <w:rtl/>
        </w:rPr>
        <w:t xml:space="preserve"> از </w:t>
      </w:r>
      <w:r w:rsidR="0063263B">
        <w:rPr>
          <w:rtl/>
        </w:rPr>
        <w:t>آن‌ها</w:t>
      </w:r>
      <w:r w:rsidR="007E78D3" w:rsidRPr="0063263B">
        <w:rPr>
          <w:rtl/>
        </w:rPr>
        <w:t xml:space="preserve"> نمی‌</w:t>
      </w:r>
      <w:r w:rsidR="00DE3F36" w:rsidRPr="0063263B">
        <w:rPr>
          <w:rtl/>
        </w:rPr>
        <w:t xml:space="preserve">توان گذشت. بالاخره اگر چند مورد از </w:t>
      </w:r>
      <w:r w:rsidR="0063263B">
        <w:rPr>
          <w:rtl/>
        </w:rPr>
        <w:t>آن‌ها</w:t>
      </w:r>
      <w:r w:rsidR="00DE3F36" w:rsidRPr="0063263B">
        <w:rPr>
          <w:rtl/>
        </w:rPr>
        <w:t xml:space="preserve"> در یک جا جمع شوند</w:t>
      </w:r>
      <w:r w:rsidR="007E78D3" w:rsidRPr="0063263B">
        <w:rPr>
          <w:rtl/>
        </w:rPr>
        <w:t xml:space="preserve"> می‌</w:t>
      </w:r>
      <w:r w:rsidR="00DE3F36" w:rsidRPr="0063263B">
        <w:rPr>
          <w:rtl/>
        </w:rPr>
        <w:t>تواند «من لم یصرّح بتوثیقهم و تضعیفهم» را به سمت توثیق سوق دهد.</w:t>
      </w:r>
    </w:p>
    <w:p w:rsidR="000E12B1" w:rsidRPr="0063263B" w:rsidRDefault="00DF6DAE" w:rsidP="00DF6DAE">
      <w:pPr>
        <w:rPr>
          <w:rtl/>
        </w:rPr>
      </w:pPr>
      <w:r w:rsidRPr="0063263B">
        <w:rPr>
          <w:rtl/>
        </w:rPr>
        <w:t>سؤال:</w:t>
      </w:r>
      <w:r w:rsidR="00387133" w:rsidRPr="0063263B">
        <w:rPr>
          <w:rtl/>
        </w:rPr>
        <w:t xml:space="preserve"> ؟؟؟ 21:40</w:t>
      </w:r>
    </w:p>
    <w:p w:rsidR="00D51D48" w:rsidRPr="0063263B" w:rsidRDefault="00387133" w:rsidP="00D51D48">
      <w:pPr>
        <w:rPr>
          <w:rtl/>
        </w:rPr>
      </w:pPr>
      <w:r w:rsidRPr="0063263B">
        <w:rPr>
          <w:rtl/>
        </w:rPr>
        <w:t xml:space="preserve">جواب: بله این همان مبنای مرحوم بروجردی و... است و مشیخه هم از همین مبنا است، ضمن اینکه اخباریون هم همین نظر را دارند. البته این کلام اگرچه چندان </w:t>
      </w:r>
      <w:r w:rsidR="0078076B">
        <w:rPr>
          <w:rtl/>
        </w:rPr>
        <w:t>بی‌ربط</w:t>
      </w:r>
      <w:r w:rsidR="007E78D3" w:rsidRPr="0063263B">
        <w:rPr>
          <w:rtl/>
        </w:rPr>
        <w:t xml:space="preserve"> نمی‌</w:t>
      </w:r>
      <w:r w:rsidRPr="0063263B">
        <w:rPr>
          <w:rtl/>
        </w:rPr>
        <w:t xml:space="preserve">باشد اما یک تئوری است </w:t>
      </w:r>
      <w:r w:rsidR="0078076B">
        <w:rPr>
          <w:rtl/>
        </w:rPr>
        <w:t>به‌گونه‌ای</w:t>
      </w:r>
      <w:r w:rsidR="007E78D3" w:rsidRPr="0063263B">
        <w:rPr>
          <w:rtl/>
        </w:rPr>
        <w:t xml:space="preserve"> </w:t>
      </w:r>
      <w:r w:rsidRPr="0063263B">
        <w:rPr>
          <w:rtl/>
        </w:rPr>
        <w:t>که شواهدی دارد اما نه در این حد که بتواند انسان را به اطمینانی برساند</w:t>
      </w:r>
      <w:r w:rsidR="0063263B">
        <w:rPr>
          <w:rtl/>
        </w:rPr>
        <w:t>؛ و</w:t>
      </w:r>
      <w:r w:rsidR="00983A89" w:rsidRPr="0063263B">
        <w:rPr>
          <w:rtl/>
        </w:rPr>
        <w:t xml:space="preserve"> </w:t>
      </w:r>
      <w:r w:rsidR="00201F05">
        <w:rPr>
          <w:rtl/>
        </w:rPr>
        <w:t>به‌طور</w:t>
      </w:r>
      <w:r w:rsidR="00983A89" w:rsidRPr="0063263B">
        <w:rPr>
          <w:rtl/>
        </w:rPr>
        <w:t xml:space="preserve"> کل بزرگان زیادی نکات و شواهدی را</w:t>
      </w:r>
      <w:r w:rsidR="007E78D3" w:rsidRPr="0063263B">
        <w:rPr>
          <w:rtl/>
        </w:rPr>
        <w:t xml:space="preserve"> می‌</w:t>
      </w:r>
      <w:r w:rsidR="00983A89" w:rsidRPr="0063263B">
        <w:rPr>
          <w:rtl/>
        </w:rPr>
        <w:t xml:space="preserve">فرمایند اما </w:t>
      </w:r>
      <w:r w:rsidR="00201F05">
        <w:rPr>
          <w:rtl/>
        </w:rPr>
        <w:t>هیچ‌کدام</w:t>
      </w:r>
      <w:r w:rsidR="00983A89" w:rsidRPr="0063263B">
        <w:rPr>
          <w:rtl/>
        </w:rPr>
        <w:t xml:space="preserve"> </w:t>
      </w:r>
      <w:r w:rsidR="0078076B">
        <w:rPr>
          <w:rtl/>
        </w:rPr>
        <w:t>در حدّی</w:t>
      </w:r>
      <w:r w:rsidR="00983A89" w:rsidRPr="0063263B">
        <w:rPr>
          <w:rtl/>
        </w:rPr>
        <w:t xml:space="preserve"> نیست که یک </w:t>
      </w:r>
      <w:r w:rsidR="00983A89" w:rsidRPr="0063263B">
        <w:rPr>
          <w:rtl/>
        </w:rPr>
        <w:lastRenderedPageBreak/>
        <w:t xml:space="preserve">قاعده روشن و صریحی را ایجاد کرده تا برای انسان علم حاصل شود. لذا </w:t>
      </w:r>
      <w:r w:rsidR="0078076B">
        <w:rPr>
          <w:rtl/>
        </w:rPr>
        <w:t>ازاین‌رو</w:t>
      </w:r>
      <w:r w:rsidR="00983A89" w:rsidRPr="0063263B">
        <w:rPr>
          <w:rtl/>
        </w:rPr>
        <w:t xml:space="preserve"> است که این شواهد به صورت جداگانه</w:t>
      </w:r>
      <w:r w:rsidR="007E78D3" w:rsidRPr="0063263B">
        <w:rPr>
          <w:rtl/>
        </w:rPr>
        <w:t xml:space="preserve"> نمی‌</w:t>
      </w:r>
      <w:r w:rsidR="00983A89" w:rsidRPr="0063263B">
        <w:rPr>
          <w:rtl/>
        </w:rPr>
        <w:t xml:space="preserve">توانند </w:t>
      </w:r>
      <w:r w:rsidR="00BE78AD" w:rsidRPr="0063263B">
        <w:rPr>
          <w:rtl/>
        </w:rPr>
        <w:t xml:space="preserve">حاصلی داشته باشند اما </w:t>
      </w:r>
      <w:r w:rsidR="000F2DE4">
        <w:rPr>
          <w:rtl/>
        </w:rPr>
        <w:t>درعین‌حال</w:t>
      </w:r>
      <w:r w:rsidR="00BE78AD" w:rsidRPr="0063263B">
        <w:rPr>
          <w:rtl/>
        </w:rPr>
        <w:t xml:space="preserve"> جمع </w:t>
      </w:r>
      <w:r w:rsidR="0063263B">
        <w:rPr>
          <w:rtl/>
        </w:rPr>
        <w:t>این‌ها</w:t>
      </w:r>
      <w:r w:rsidR="00BE78AD" w:rsidRPr="0063263B">
        <w:rPr>
          <w:rtl/>
        </w:rPr>
        <w:t xml:space="preserve"> همیشه باید </w:t>
      </w:r>
      <w:r w:rsidR="004425C3">
        <w:rPr>
          <w:rtl/>
        </w:rPr>
        <w:t>مدنظر</w:t>
      </w:r>
      <w:r w:rsidR="00BE78AD" w:rsidRPr="0063263B">
        <w:rPr>
          <w:rtl/>
        </w:rPr>
        <w:t xml:space="preserve"> باشند.</w:t>
      </w:r>
    </w:p>
    <w:p w:rsidR="00387133" w:rsidRPr="0063263B" w:rsidRDefault="004425C3" w:rsidP="00D51D48">
      <w:pPr>
        <w:rPr>
          <w:rtl/>
        </w:rPr>
      </w:pPr>
      <w:r>
        <w:rPr>
          <w:rtl/>
        </w:rPr>
        <w:t>چه‌بسا</w:t>
      </w:r>
      <w:r w:rsidR="00BE78AD" w:rsidRPr="0063263B">
        <w:rPr>
          <w:rtl/>
        </w:rPr>
        <w:t xml:space="preserve"> بسیاری از بزرگان همین امر </w:t>
      </w:r>
      <w:r>
        <w:rPr>
          <w:rtl/>
        </w:rPr>
        <w:t>مدنظر</w:t>
      </w:r>
      <w:r w:rsidR="00BE78AD" w:rsidRPr="0063263B">
        <w:rPr>
          <w:rtl/>
        </w:rPr>
        <w:t xml:space="preserve">شان بوده باشد، </w:t>
      </w:r>
      <w:r>
        <w:rPr>
          <w:rtl/>
        </w:rPr>
        <w:t>به‌عنوان‌مثال</w:t>
      </w:r>
      <w:r w:rsidR="00BE78AD" w:rsidRPr="0063263B">
        <w:rPr>
          <w:rtl/>
        </w:rPr>
        <w:t xml:space="preserve"> مرحوم گلپایگانی از این جمله هستند که فقه ایشان فقه به معنای واقعی کلمه است </w:t>
      </w:r>
      <w:r w:rsidR="00B65DC6">
        <w:rPr>
          <w:rtl/>
        </w:rPr>
        <w:t>برخلاف</w:t>
      </w:r>
      <w:r w:rsidR="00BE78AD" w:rsidRPr="0063263B">
        <w:rPr>
          <w:rtl/>
        </w:rPr>
        <w:t xml:space="preserve"> </w:t>
      </w:r>
      <w:r w:rsidR="002F2B9A" w:rsidRPr="0063263B">
        <w:rPr>
          <w:rtl/>
        </w:rPr>
        <w:t>مرحوم خوئی که با خط کش قواعد احکام را پیش</w:t>
      </w:r>
      <w:r w:rsidR="007E78D3" w:rsidRPr="0063263B">
        <w:rPr>
          <w:rtl/>
        </w:rPr>
        <w:t xml:space="preserve"> می‌</w:t>
      </w:r>
      <w:r w:rsidR="002F2B9A" w:rsidRPr="0063263B">
        <w:rPr>
          <w:rtl/>
        </w:rPr>
        <w:t xml:space="preserve">برند، ایشان </w:t>
      </w:r>
      <w:r>
        <w:rPr>
          <w:rtl/>
        </w:rPr>
        <w:t>این‌گونه</w:t>
      </w:r>
      <w:r w:rsidR="002F2B9A" w:rsidRPr="0063263B">
        <w:rPr>
          <w:rtl/>
        </w:rPr>
        <w:t xml:space="preserve"> نیستند و چندین شاهد</w:t>
      </w:r>
      <w:r w:rsidR="007E78D3" w:rsidRPr="0063263B">
        <w:rPr>
          <w:rtl/>
        </w:rPr>
        <w:t xml:space="preserve"> می‌</w:t>
      </w:r>
      <w:r w:rsidR="002F2B9A" w:rsidRPr="0063263B">
        <w:rPr>
          <w:rtl/>
        </w:rPr>
        <w:t>آورند تا بالاخره نتیجه</w:t>
      </w:r>
      <w:r w:rsidR="007E78D3" w:rsidRPr="0063263B">
        <w:rPr>
          <w:rtl/>
        </w:rPr>
        <w:t xml:space="preserve">‌ای </w:t>
      </w:r>
      <w:r w:rsidR="002F2B9A" w:rsidRPr="0063263B">
        <w:rPr>
          <w:rtl/>
        </w:rPr>
        <w:t>حاصل شود</w:t>
      </w:r>
      <w:r w:rsidR="0063263B">
        <w:rPr>
          <w:rtl/>
        </w:rPr>
        <w:t xml:space="preserve"> </w:t>
      </w:r>
      <w:r w:rsidR="002F2B9A" w:rsidRPr="0063263B">
        <w:rPr>
          <w:rtl/>
        </w:rPr>
        <w:t>که این به واقع نزدیک</w:t>
      </w:r>
      <w:r w:rsidR="007E78D3" w:rsidRPr="0063263B">
        <w:rPr>
          <w:rtl/>
        </w:rPr>
        <w:t>‌تر می‌</w:t>
      </w:r>
      <w:r w:rsidR="002F2B9A" w:rsidRPr="0063263B">
        <w:rPr>
          <w:rtl/>
        </w:rPr>
        <w:t>باشد چراکه این پدیده</w:t>
      </w:r>
      <w:r w:rsidR="007E78D3" w:rsidRPr="0063263B">
        <w:rPr>
          <w:rtl/>
        </w:rPr>
        <w:t>‌های</w:t>
      </w:r>
      <w:r w:rsidR="002F2B9A" w:rsidRPr="0063263B">
        <w:rPr>
          <w:rtl/>
        </w:rPr>
        <w:t xml:space="preserve"> اجتماعی تاریخی –</w:t>
      </w:r>
      <w:r w:rsidR="0063263B">
        <w:rPr>
          <w:rtl/>
        </w:rPr>
        <w:t>علی‌الخصوص</w:t>
      </w:r>
      <w:r w:rsidR="002F2B9A" w:rsidRPr="0063263B">
        <w:rPr>
          <w:rtl/>
        </w:rPr>
        <w:t xml:space="preserve"> در فضای امروزی- پدیده</w:t>
      </w:r>
      <w:r w:rsidR="007E78D3" w:rsidRPr="0063263B">
        <w:rPr>
          <w:rtl/>
        </w:rPr>
        <w:t>‌های</w:t>
      </w:r>
      <w:r w:rsidR="002F2B9A" w:rsidRPr="0063263B">
        <w:rPr>
          <w:rtl/>
        </w:rPr>
        <w:t xml:space="preserve"> </w:t>
      </w:r>
      <w:r>
        <w:rPr>
          <w:rtl/>
        </w:rPr>
        <w:t>درهم‌تنیده</w:t>
      </w:r>
      <w:r w:rsidR="002F2B9A" w:rsidRPr="0063263B">
        <w:rPr>
          <w:rtl/>
        </w:rPr>
        <w:t xml:space="preserve"> ذواضلاع</w:t>
      </w:r>
      <w:r w:rsidR="007E78D3" w:rsidRPr="0063263B">
        <w:rPr>
          <w:rtl/>
        </w:rPr>
        <w:t xml:space="preserve"> می‌</w:t>
      </w:r>
      <w:r w:rsidR="002F2B9A" w:rsidRPr="0063263B">
        <w:rPr>
          <w:rtl/>
        </w:rPr>
        <w:t>باشد و به این سادگی</w:t>
      </w:r>
      <w:r w:rsidR="007E78D3" w:rsidRPr="0063263B">
        <w:rPr>
          <w:rtl/>
        </w:rPr>
        <w:t xml:space="preserve"> نمی‌</w:t>
      </w:r>
      <w:r w:rsidR="002F2B9A" w:rsidRPr="0063263B">
        <w:rPr>
          <w:rtl/>
        </w:rPr>
        <w:t xml:space="preserve">توان گفت </w:t>
      </w:r>
      <w:r w:rsidR="00D51D48" w:rsidRPr="0063263B">
        <w:rPr>
          <w:rtl/>
        </w:rPr>
        <w:t>این شخص از معاریف بوده و اگر کسی حرفی راجع به افراد معروف نزند نشان از اعتبار او است. این کلام اگرچه در ابتدا زیبا به نظر</w:t>
      </w:r>
      <w:r w:rsidR="007E78D3" w:rsidRPr="0063263B">
        <w:rPr>
          <w:rtl/>
        </w:rPr>
        <w:t xml:space="preserve"> می‌</w:t>
      </w:r>
      <w:r w:rsidR="00D51D48" w:rsidRPr="0063263B">
        <w:rPr>
          <w:rtl/>
        </w:rPr>
        <w:t xml:space="preserve">رسد اما وقتی انسان </w:t>
      </w:r>
      <w:r w:rsidR="00987D91" w:rsidRPr="0063263B">
        <w:rPr>
          <w:rtl/>
        </w:rPr>
        <w:t>در موقعیّت</w:t>
      </w:r>
      <w:r w:rsidR="007E78D3" w:rsidRPr="0063263B">
        <w:rPr>
          <w:rtl/>
        </w:rPr>
        <w:t>‌های</w:t>
      </w:r>
      <w:r w:rsidR="00987D91" w:rsidRPr="0063263B">
        <w:rPr>
          <w:rtl/>
        </w:rPr>
        <w:t xml:space="preserve"> خارجی قرار</w:t>
      </w:r>
      <w:r w:rsidR="007E78D3" w:rsidRPr="0063263B">
        <w:rPr>
          <w:rtl/>
        </w:rPr>
        <w:t xml:space="preserve"> می‌</w:t>
      </w:r>
      <w:r w:rsidR="00987D91" w:rsidRPr="0063263B">
        <w:rPr>
          <w:rtl/>
        </w:rPr>
        <w:t>گیرد مشاهده</w:t>
      </w:r>
      <w:r w:rsidR="007E78D3" w:rsidRPr="0063263B">
        <w:rPr>
          <w:rtl/>
        </w:rPr>
        <w:t xml:space="preserve"> می‌</w:t>
      </w:r>
      <w:r w:rsidR="00987D91" w:rsidRPr="0063263B">
        <w:rPr>
          <w:rtl/>
        </w:rPr>
        <w:t>کند که صدها عامل و انگیزه دخیل</w:t>
      </w:r>
      <w:r w:rsidR="007E78D3" w:rsidRPr="0063263B">
        <w:rPr>
          <w:rtl/>
        </w:rPr>
        <w:t xml:space="preserve"> می‌</w:t>
      </w:r>
      <w:r w:rsidR="00987D91" w:rsidRPr="0063263B">
        <w:rPr>
          <w:rtl/>
        </w:rPr>
        <w:t>شود که</w:t>
      </w:r>
      <w:r w:rsidR="007E78D3" w:rsidRPr="0063263B">
        <w:rPr>
          <w:rtl/>
        </w:rPr>
        <w:t xml:space="preserve"> نمی‌</w:t>
      </w:r>
      <w:r w:rsidR="00987D91" w:rsidRPr="0063263B">
        <w:rPr>
          <w:rtl/>
        </w:rPr>
        <w:t>توان به این سادگی از کنار مسائل گذشت.</w:t>
      </w:r>
    </w:p>
    <w:p w:rsidR="00987D91" w:rsidRPr="0063263B" w:rsidRDefault="00987D91" w:rsidP="00D51D48">
      <w:pPr>
        <w:rPr>
          <w:rtl/>
        </w:rPr>
      </w:pPr>
      <w:r w:rsidRPr="0063263B">
        <w:rPr>
          <w:rtl/>
        </w:rPr>
        <w:t xml:space="preserve">این عرض ما است که در واقع این یک نوع مسلک رجالی است که اتّفاقاً مرحوم شیخ و دیگر بزرگان هم تقریباً چنین نگاهی </w:t>
      </w:r>
      <w:r w:rsidR="006B463F">
        <w:rPr>
          <w:rtl/>
        </w:rPr>
        <w:t>داشته‌اند</w:t>
      </w:r>
      <w:r w:rsidRPr="0063263B">
        <w:rPr>
          <w:rtl/>
        </w:rPr>
        <w:t xml:space="preserve"> تا اینکه مرحوم خوئی تا حدودی روش را تغییر </w:t>
      </w:r>
      <w:r w:rsidR="000F19B4">
        <w:rPr>
          <w:rtl/>
        </w:rPr>
        <w:t>داده‌اند</w:t>
      </w:r>
      <w:r w:rsidRPr="0063263B">
        <w:rPr>
          <w:rtl/>
        </w:rPr>
        <w:t>. در قم هم بزرگانی همچون مرحوم گلپایگانی و مرحوم داماد و... معمولاً در همین اح</w:t>
      </w:r>
      <w:r w:rsidR="00A67CF9" w:rsidRPr="0063263B">
        <w:rPr>
          <w:rtl/>
        </w:rPr>
        <w:t>وال سیر</w:t>
      </w:r>
      <w:r w:rsidR="007E78D3" w:rsidRPr="0063263B">
        <w:rPr>
          <w:rtl/>
        </w:rPr>
        <w:t xml:space="preserve"> می‌</w:t>
      </w:r>
      <w:r w:rsidR="00A67CF9" w:rsidRPr="0063263B">
        <w:rPr>
          <w:rtl/>
        </w:rPr>
        <w:t xml:space="preserve">کنند، یعنی این احوال که تک قاعده را بتوان </w:t>
      </w:r>
      <w:r w:rsidR="00B65DC6">
        <w:rPr>
          <w:rtl/>
        </w:rPr>
        <w:t>به‌عنوان</w:t>
      </w:r>
      <w:r w:rsidR="00A67CF9" w:rsidRPr="0063263B">
        <w:rPr>
          <w:rtl/>
        </w:rPr>
        <w:t xml:space="preserve"> حرف نهایی پذیرفت ملتزم</w:t>
      </w:r>
      <w:r w:rsidR="007E78D3" w:rsidRPr="0063263B">
        <w:rPr>
          <w:rtl/>
        </w:rPr>
        <w:t xml:space="preserve"> نمی‌</w:t>
      </w:r>
      <w:r w:rsidR="00A67CF9" w:rsidRPr="0063263B">
        <w:rPr>
          <w:rtl/>
        </w:rPr>
        <w:t xml:space="preserve">باشند اما </w:t>
      </w:r>
      <w:r w:rsidR="000F2DE4">
        <w:rPr>
          <w:rtl/>
        </w:rPr>
        <w:t>درعین‌حال</w:t>
      </w:r>
      <w:r w:rsidR="00A67CF9" w:rsidRPr="0063263B">
        <w:rPr>
          <w:rtl/>
        </w:rPr>
        <w:t xml:space="preserve"> از تمام این قواعد هم </w:t>
      </w:r>
      <w:r w:rsidR="00B65DC6">
        <w:rPr>
          <w:rtl/>
        </w:rPr>
        <w:t>به‌عنوان</w:t>
      </w:r>
      <w:r w:rsidR="00A67CF9" w:rsidRPr="0063263B">
        <w:rPr>
          <w:rtl/>
        </w:rPr>
        <w:t xml:space="preserve"> تجمیع شواهد استفاده</w:t>
      </w:r>
      <w:r w:rsidR="007E78D3" w:rsidRPr="0063263B">
        <w:rPr>
          <w:rtl/>
        </w:rPr>
        <w:t xml:space="preserve"> می‌</w:t>
      </w:r>
      <w:r w:rsidR="00A67CF9" w:rsidRPr="0063263B">
        <w:rPr>
          <w:rtl/>
        </w:rPr>
        <w:t>فرمایند.</w:t>
      </w:r>
    </w:p>
    <w:p w:rsidR="009F6177" w:rsidRPr="0063263B" w:rsidRDefault="009F6177" w:rsidP="00D51D48">
      <w:pPr>
        <w:rPr>
          <w:rtl/>
        </w:rPr>
      </w:pPr>
      <w:r w:rsidRPr="0063263B">
        <w:rPr>
          <w:rtl/>
        </w:rPr>
        <w:t>البته ممکن است گفته شود این بزرگان چنین نظریه</w:t>
      </w:r>
      <w:r w:rsidR="007E78D3" w:rsidRPr="0063263B">
        <w:rPr>
          <w:rtl/>
        </w:rPr>
        <w:t xml:space="preserve">‌ای </w:t>
      </w:r>
      <w:r w:rsidRPr="0063263B">
        <w:rPr>
          <w:rtl/>
        </w:rPr>
        <w:t xml:space="preserve">را </w:t>
      </w:r>
      <w:r w:rsidR="004425C3">
        <w:rPr>
          <w:rtl/>
        </w:rPr>
        <w:t>نگفته‌اند</w:t>
      </w:r>
      <w:r w:rsidRPr="0063263B">
        <w:rPr>
          <w:rtl/>
        </w:rPr>
        <w:t xml:space="preserve"> اما عرض ما این است که این نظریه است که</w:t>
      </w:r>
      <w:r w:rsidR="007E78D3" w:rsidRPr="0063263B">
        <w:rPr>
          <w:rtl/>
        </w:rPr>
        <w:t xml:space="preserve"> می‌</w:t>
      </w:r>
      <w:r w:rsidRPr="0063263B">
        <w:rPr>
          <w:rtl/>
        </w:rPr>
        <w:t xml:space="preserve">توان </w:t>
      </w:r>
      <w:r w:rsidR="00C94105">
        <w:rPr>
          <w:rtl/>
        </w:rPr>
        <w:t>به‌نوعی</w:t>
      </w:r>
      <w:r w:rsidRPr="0063263B">
        <w:rPr>
          <w:rtl/>
        </w:rPr>
        <w:t xml:space="preserve"> اضلاع و ابعادش را منقّح</w:t>
      </w:r>
      <w:r w:rsidR="007E78D3" w:rsidRPr="0063263B">
        <w:rPr>
          <w:rtl/>
        </w:rPr>
        <w:t xml:space="preserve">‌تر </w:t>
      </w:r>
      <w:r w:rsidRPr="0063263B">
        <w:rPr>
          <w:rtl/>
        </w:rPr>
        <w:t>کرد و نیاز به کار بیشتری دارد.</w:t>
      </w:r>
    </w:p>
    <w:p w:rsidR="009F6177" w:rsidRPr="0063263B" w:rsidRDefault="00D94FD8" w:rsidP="00D51D48">
      <w:pPr>
        <w:rPr>
          <w:rtl/>
        </w:rPr>
      </w:pPr>
      <w:r w:rsidRPr="0063263B">
        <w:rPr>
          <w:rtl/>
        </w:rPr>
        <w:t>شبیه به این مسأله در جبر سند و کسر سند نیز قبلاً گفته شد که آیا سند با شهرت جبران</w:t>
      </w:r>
      <w:r w:rsidR="007E78D3" w:rsidRPr="0063263B">
        <w:rPr>
          <w:rtl/>
        </w:rPr>
        <w:t xml:space="preserve"> می‌</w:t>
      </w:r>
      <w:r w:rsidRPr="0063263B">
        <w:rPr>
          <w:rtl/>
        </w:rPr>
        <w:t>شود یا خیر؟ که در جواب عرض کردیم نه</w:t>
      </w:r>
      <w:r w:rsidR="007E78D3" w:rsidRPr="0063263B">
        <w:rPr>
          <w:rtl/>
        </w:rPr>
        <w:t xml:space="preserve"> می‌</w:t>
      </w:r>
      <w:r w:rsidRPr="0063263B">
        <w:rPr>
          <w:rtl/>
        </w:rPr>
        <w:t xml:space="preserve">توان </w:t>
      </w:r>
      <w:r w:rsidR="00201F05">
        <w:rPr>
          <w:rtl/>
        </w:rPr>
        <w:t>به‌طور</w:t>
      </w:r>
      <w:r w:rsidRPr="0063263B">
        <w:rPr>
          <w:rtl/>
        </w:rPr>
        <w:t xml:space="preserve"> قاطع گفت</w:t>
      </w:r>
      <w:r w:rsidR="007E78D3" w:rsidRPr="0063263B">
        <w:rPr>
          <w:rtl/>
        </w:rPr>
        <w:t xml:space="preserve"> نمی‌</w:t>
      </w:r>
      <w:r w:rsidRPr="0063263B">
        <w:rPr>
          <w:rtl/>
        </w:rPr>
        <w:t>شود و نه</w:t>
      </w:r>
      <w:r w:rsidR="007E78D3" w:rsidRPr="0063263B">
        <w:rPr>
          <w:rtl/>
        </w:rPr>
        <w:t xml:space="preserve"> می‌</w:t>
      </w:r>
      <w:r w:rsidRPr="0063263B">
        <w:rPr>
          <w:rtl/>
        </w:rPr>
        <w:t>توان گفت</w:t>
      </w:r>
      <w:r w:rsidR="007E78D3" w:rsidRPr="0063263B">
        <w:rPr>
          <w:rtl/>
        </w:rPr>
        <w:t xml:space="preserve"> می‌</w:t>
      </w:r>
      <w:r w:rsidRPr="0063263B">
        <w:rPr>
          <w:rtl/>
        </w:rPr>
        <w:t>شود بلکه با مجموعه شواهدی گاهی جبر سند</w:t>
      </w:r>
      <w:r w:rsidR="007E78D3" w:rsidRPr="0063263B">
        <w:rPr>
          <w:rtl/>
        </w:rPr>
        <w:t xml:space="preserve"> می‌</w:t>
      </w:r>
      <w:r w:rsidRPr="0063263B">
        <w:rPr>
          <w:rtl/>
        </w:rPr>
        <w:t>شود و گاهی</w:t>
      </w:r>
      <w:r w:rsidR="007E78D3" w:rsidRPr="0063263B">
        <w:rPr>
          <w:rtl/>
        </w:rPr>
        <w:t xml:space="preserve"> نمی‌</w:t>
      </w:r>
      <w:r w:rsidRPr="0063263B">
        <w:rPr>
          <w:rtl/>
        </w:rPr>
        <w:t xml:space="preserve">شود و </w:t>
      </w:r>
      <w:r w:rsidR="0063263B">
        <w:rPr>
          <w:rtl/>
        </w:rPr>
        <w:t>همان‌طور</w:t>
      </w:r>
      <w:r w:rsidRPr="0063263B">
        <w:rPr>
          <w:rtl/>
        </w:rPr>
        <w:t xml:space="preserve"> که قبلاً عرض شد دارای پیچیدگی</w:t>
      </w:r>
      <w:r w:rsidR="007E78D3" w:rsidRPr="0063263B">
        <w:rPr>
          <w:rtl/>
        </w:rPr>
        <w:t>‌های</w:t>
      </w:r>
      <w:r w:rsidRPr="0063263B">
        <w:rPr>
          <w:rtl/>
        </w:rPr>
        <w:t xml:space="preserve"> فراوانی است که</w:t>
      </w:r>
      <w:r w:rsidR="007E78D3" w:rsidRPr="0063263B">
        <w:rPr>
          <w:rtl/>
        </w:rPr>
        <w:t xml:space="preserve"> می‌</w:t>
      </w:r>
      <w:r w:rsidRPr="0063263B">
        <w:rPr>
          <w:rtl/>
        </w:rPr>
        <w:t>بایست مورد به مورد محل دقّت قرار گیرد.</w:t>
      </w:r>
    </w:p>
    <w:p w:rsidR="00F356B2" w:rsidRPr="0063263B" w:rsidRDefault="00F356B2" w:rsidP="00F356B2">
      <w:pPr>
        <w:pStyle w:val="Heading2"/>
        <w:rPr>
          <w:rFonts w:ascii="Traditional Arabic" w:hAnsi="Traditional Arabic"/>
          <w:rtl/>
        </w:rPr>
      </w:pPr>
      <w:bookmarkStart w:id="13" w:name="_Toc532978914"/>
      <w:r w:rsidRPr="0063263B">
        <w:rPr>
          <w:rFonts w:ascii="Traditional Arabic" w:hAnsi="Traditional Arabic"/>
          <w:rtl/>
        </w:rPr>
        <w:t>تطبیق شواهد مذکور با احمد ابن محمد ابن یحیی العطّار</w:t>
      </w:r>
      <w:bookmarkEnd w:id="13"/>
    </w:p>
    <w:p w:rsidR="00D94FD8" w:rsidRPr="0063263B" w:rsidRDefault="00F356B2" w:rsidP="00D51D48">
      <w:pPr>
        <w:rPr>
          <w:rtl/>
        </w:rPr>
      </w:pPr>
      <w:r w:rsidRPr="0063263B">
        <w:rPr>
          <w:rtl/>
        </w:rPr>
        <w:t xml:space="preserve">حال پس از یک بحث طولانی در این باب به بحث احمد ابن محمد بازگشته تا مشخص شود تطبیق این مباحث با ایشان به چه صورت است که اتّفاقا دارای روایات زیادی بوده و شخصیت </w:t>
      </w:r>
      <w:r w:rsidR="00C94105">
        <w:rPr>
          <w:rtl/>
        </w:rPr>
        <w:t>مهمی</w:t>
      </w:r>
      <w:r w:rsidRPr="0063263B">
        <w:rPr>
          <w:rtl/>
        </w:rPr>
        <w:t xml:space="preserve"> هم</w:t>
      </w:r>
      <w:r w:rsidR="007E78D3" w:rsidRPr="0063263B">
        <w:rPr>
          <w:rtl/>
        </w:rPr>
        <w:t xml:space="preserve"> می‌</w:t>
      </w:r>
      <w:r w:rsidRPr="0063263B">
        <w:rPr>
          <w:rtl/>
        </w:rPr>
        <w:t>باشد:</w:t>
      </w:r>
    </w:p>
    <w:p w:rsidR="00C85113" w:rsidRPr="0063263B" w:rsidRDefault="00C85113" w:rsidP="00C85113">
      <w:pPr>
        <w:pStyle w:val="Heading3"/>
        <w:rPr>
          <w:rtl/>
        </w:rPr>
      </w:pPr>
      <w:bookmarkStart w:id="14" w:name="_Toc532978915"/>
      <w:r w:rsidRPr="0063263B">
        <w:rPr>
          <w:rtl/>
        </w:rPr>
        <w:t>عدم ذکر نام احمد در فهرستین</w:t>
      </w:r>
      <w:bookmarkEnd w:id="14"/>
    </w:p>
    <w:p w:rsidR="00F356B2" w:rsidRPr="0063263B" w:rsidRDefault="00B55103" w:rsidP="00D51D48">
      <w:pPr>
        <w:rPr>
          <w:rtl/>
        </w:rPr>
      </w:pPr>
      <w:r w:rsidRPr="0063263B">
        <w:rPr>
          <w:rtl/>
        </w:rPr>
        <w:t>در مورد احمد ابن محمد ابن یحیی العطار این قاعده</w:t>
      </w:r>
      <w:r w:rsidR="007E78D3" w:rsidRPr="0063263B">
        <w:rPr>
          <w:rtl/>
        </w:rPr>
        <w:t xml:space="preserve">‌ای </w:t>
      </w:r>
      <w:r w:rsidRPr="0063263B">
        <w:rPr>
          <w:rtl/>
        </w:rPr>
        <w:t>که گفته</w:t>
      </w:r>
      <w:r w:rsidR="007E78D3" w:rsidRPr="0063263B">
        <w:rPr>
          <w:rtl/>
        </w:rPr>
        <w:t xml:space="preserve"> می‌</w:t>
      </w:r>
      <w:r w:rsidRPr="0063263B">
        <w:rPr>
          <w:rtl/>
        </w:rPr>
        <w:t xml:space="preserve">شد «عدم توثیق و تضعیف موجب عدم احراز وضع شخص است» با ملاحظاتی که عرض شد در احمد ابن محمد چندان جاری نیست، چراکه ایشان </w:t>
      </w:r>
      <w:r w:rsidR="003C3781" w:rsidRPr="0063263B">
        <w:rPr>
          <w:rtl/>
        </w:rPr>
        <w:t xml:space="preserve">ظاهراً </w:t>
      </w:r>
      <w:r w:rsidRPr="0063263B">
        <w:rPr>
          <w:rtl/>
        </w:rPr>
        <w:t>از صاحبان اصول و کتب متقدّم که نبوده است</w:t>
      </w:r>
      <w:r w:rsidR="003C3781" w:rsidRPr="0063263B">
        <w:rPr>
          <w:rtl/>
        </w:rPr>
        <w:t xml:space="preserve"> فلذا از </w:t>
      </w:r>
      <w:r w:rsidR="00C94105">
        <w:rPr>
          <w:rtl/>
        </w:rPr>
        <w:t>دایره</w:t>
      </w:r>
      <w:r w:rsidR="003C3781" w:rsidRPr="0063263B">
        <w:rPr>
          <w:rtl/>
        </w:rPr>
        <w:t xml:space="preserve"> فهرستین بیرون است</w:t>
      </w:r>
      <w:r w:rsidR="0063263B">
        <w:rPr>
          <w:rtl/>
        </w:rPr>
        <w:t xml:space="preserve"> </w:t>
      </w:r>
      <w:r w:rsidR="003C3781" w:rsidRPr="0063263B">
        <w:rPr>
          <w:rtl/>
        </w:rPr>
        <w:t xml:space="preserve">و لذا از این جهت </w:t>
      </w:r>
      <w:r w:rsidR="00D63DC9" w:rsidRPr="0063263B">
        <w:rPr>
          <w:rtl/>
        </w:rPr>
        <w:t>بر او دلالتی ندارند.</w:t>
      </w:r>
    </w:p>
    <w:p w:rsidR="005D3362" w:rsidRPr="0063263B" w:rsidRDefault="00D63DC9" w:rsidP="005D3362">
      <w:pPr>
        <w:rPr>
          <w:rtl/>
        </w:rPr>
      </w:pPr>
      <w:r w:rsidRPr="0063263B">
        <w:rPr>
          <w:rtl/>
        </w:rPr>
        <w:lastRenderedPageBreak/>
        <w:t>سؤال: این مطلب</w:t>
      </w:r>
      <w:r w:rsidR="007E78D3" w:rsidRPr="0063263B">
        <w:rPr>
          <w:rtl/>
        </w:rPr>
        <w:t xml:space="preserve"> می‌</w:t>
      </w:r>
      <w:r w:rsidRPr="0063263B">
        <w:rPr>
          <w:rtl/>
        </w:rPr>
        <w:t>تواند مورد خدشه واقع شود به این جهت که در کتاب مرحوم</w:t>
      </w:r>
      <w:r w:rsidR="0060758E" w:rsidRPr="0063263B">
        <w:rPr>
          <w:rtl/>
        </w:rPr>
        <w:t xml:space="preserve"> صدوق </w:t>
      </w:r>
      <w:r w:rsidR="00201F05">
        <w:rPr>
          <w:rtl/>
        </w:rPr>
        <w:t>به‌طور</w:t>
      </w:r>
      <w:r w:rsidR="0060758E" w:rsidRPr="0063263B">
        <w:rPr>
          <w:rtl/>
        </w:rPr>
        <w:t xml:space="preserve"> کل کسانی که از ایشان</w:t>
      </w:r>
      <w:r w:rsidRPr="0063263B">
        <w:rPr>
          <w:rtl/>
        </w:rPr>
        <w:t xml:space="preserve"> روایت شده است دو نفر</w:t>
      </w:r>
      <w:r w:rsidR="007E78D3" w:rsidRPr="0063263B">
        <w:rPr>
          <w:rtl/>
        </w:rPr>
        <w:t xml:space="preserve"> می‌</w:t>
      </w:r>
      <w:r w:rsidRPr="0063263B">
        <w:rPr>
          <w:rtl/>
        </w:rPr>
        <w:t xml:space="preserve">باشند، اما مرحوم صدوق در مشیخه </w:t>
      </w:r>
      <w:r w:rsidR="0060758E" w:rsidRPr="0063263B">
        <w:rPr>
          <w:rtl/>
        </w:rPr>
        <w:t>من لا یحضره الفقیه شش طریق به کتاب</w:t>
      </w:r>
      <w:r w:rsidR="007E78D3" w:rsidRPr="0063263B">
        <w:rPr>
          <w:rtl/>
        </w:rPr>
        <w:t>‌های</w:t>
      </w:r>
      <w:r w:rsidR="0060758E" w:rsidRPr="0063263B">
        <w:rPr>
          <w:rtl/>
        </w:rPr>
        <w:t xml:space="preserve"> گذشتگانشان از طریق ایشان</w:t>
      </w:r>
      <w:r w:rsidR="007E78D3" w:rsidRPr="0063263B">
        <w:rPr>
          <w:rtl/>
        </w:rPr>
        <w:t xml:space="preserve"> می‌</w:t>
      </w:r>
      <w:r w:rsidR="0060758E" w:rsidRPr="0063263B">
        <w:rPr>
          <w:rtl/>
        </w:rPr>
        <w:t>باشد</w:t>
      </w:r>
      <w:r w:rsidR="005D3362" w:rsidRPr="0063263B">
        <w:rPr>
          <w:rtl/>
        </w:rPr>
        <w:t xml:space="preserve"> یعنی</w:t>
      </w:r>
      <w:r w:rsidR="007E78D3" w:rsidRPr="0063263B">
        <w:rPr>
          <w:rtl/>
        </w:rPr>
        <w:t xml:space="preserve"> می‌</w:t>
      </w:r>
      <w:r w:rsidR="005D3362" w:rsidRPr="0063263B">
        <w:rPr>
          <w:rtl/>
        </w:rPr>
        <w:t xml:space="preserve">توان ایشان را </w:t>
      </w:r>
      <w:r w:rsidR="00B65DC6">
        <w:rPr>
          <w:rtl/>
        </w:rPr>
        <w:t>به‌عنوان</w:t>
      </w:r>
      <w:r w:rsidR="005D3362" w:rsidRPr="0063263B">
        <w:rPr>
          <w:rtl/>
        </w:rPr>
        <w:t xml:space="preserve"> طریقی برای اصول نام بر</w:t>
      </w:r>
      <w:r w:rsidR="008023C6" w:rsidRPr="0063263B">
        <w:rPr>
          <w:rtl/>
        </w:rPr>
        <w:t>د. ضمن اینکه بیش از شصت روایت ایشان به نقل از پدرشان</w:t>
      </w:r>
      <w:r w:rsidR="007E78D3" w:rsidRPr="0063263B">
        <w:rPr>
          <w:rtl/>
        </w:rPr>
        <w:t xml:space="preserve"> می‌</w:t>
      </w:r>
      <w:r w:rsidR="008023C6" w:rsidRPr="0063263B">
        <w:rPr>
          <w:rtl/>
        </w:rPr>
        <w:t>باشد.</w:t>
      </w:r>
    </w:p>
    <w:p w:rsidR="005D3362" w:rsidRPr="0063263B" w:rsidRDefault="005D3362" w:rsidP="005D3362">
      <w:pPr>
        <w:rPr>
          <w:rtl/>
        </w:rPr>
      </w:pPr>
      <w:r w:rsidRPr="0063263B">
        <w:rPr>
          <w:rtl/>
        </w:rPr>
        <w:t xml:space="preserve">جواب: </w:t>
      </w:r>
      <w:r w:rsidR="0063263B">
        <w:rPr>
          <w:rtl/>
        </w:rPr>
        <w:t>بله</w:t>
      </w:r>
      <w:r w:rsidRPr="0063263B">
        <w:rPr>
          <w:rtl/>
        </w:rPr>
        <w:t xml:space="preserve"> ایشان طریق اصول </w:t>
      </w:r>
      <w:r w:rsidR="00157F61">
        <w:rPr>
          <w:rtl/>
        </w:rPr>
        <w:t>بوده‌اند</w:t>
      </w:r>
      <w:r w:rsidRPr="0063263B">
        <w:rPr>
          <w:rtl/>
        </w:rPr>
        <w:t xml:space="preserve"> </w:t>
      </w:r>
      <w:r w:rsidR="008023C6" w:rsidRPr="0063263B">
        <w:rPr>
          <w:rtl/>
        </w:rPr>
        <w:t>و روایات پدرشان و دیگران را نقل</w:t>
      </w:r>
      <w:r w:rsidR="007E78D3" w:rsidRPr="0063263B">
        <w:rPr>
          <w:rtl/>
        </w:rPr>
        <w:t xml:space="preserve"> می‌</w:t>
      </w:r>
      <w:r w:rsidR="008023C6" w:rsidRPr="0063263B">
        <w:rPr>
          <w:rtl/>
        </w:rPr>
        <w:t xml:space="preserve">کردند </w:t>
      </w:r>
      <w:r w:rsidRPr="0063263B">
        <w:rPr>
          <w:rtl/>
        </w:rPr>
        <w:t>اما اینکه خودش نیز صاحب اص</w:t>
      </w:r>
      <w:r w:rsidR="008023C6" w:rsidRPr="0063263B">
        <w:rPr>
          <w:rtl/>
        </w:rPr>
        <w:t>ل بوده</w:t>
      </w:r>
      <w:r w:rsidR="00B076BD" w:rsidRPr="0063263B">
        <w:rPr>
          <w:rtl/>
        </w:rPr>
        <w:t xml:space="preserve"> است احراز نشده است.</w:t>
      </w:r>
    </w:p>
    <w:p w:rsidR="00B076BD" w:rsidRPr="0063263B" w:rsidRDefault="00B076BD" w:rsidP="005D3362">
      <w:pPr>
        <w:rPr>
          <w:rtl/>
        </w:rPr>
      </w:pPr>
      <w:r w:rsidRPr="0063263B">
        <w:rPr>
          <w:rtl/>
        </w:rPr>
        <w:t xml:space="preserve">پس </w:t>
      </w:r>
      <w:r w:rsidR="003166D2" w:rsidRPr="0063263B">
        <w:rPr>
          <w:rtl/>
        </w:rPr>
        <w:t xml:space="preserve">کلام این است که عدم ذکر افراد و خودِ احمد ابن محمد در فهرستین مدلول خاصّی ندارد چراکه این کتب نیز </w:t>
      </w:r>
      <w:r w:rsidR="000F19B4">
        <w:rPr>
          <w:rtl/>
        </w:rPr>
        <w:t>این‌چنین</w:t>
      </w:r>
      <w:r w:rsidR="003166D2" w:rsidRPr="0063263B">
        <w:rPr>
          <w:rtl/>
        </w:rPr>
        <w:t xml:space="preserve"> نیستند که تمام افراد را </w:t>
      </w:r>
      <w:r w:rsidR="00201F05">
        <w:rPr>
          <w:rtl/>
        </w:rPr>
        <w:t>جمع‌آوری</w:t>
      </w:r>
      <w:r w:rsidR="003166D2" w:rsidRPr="0063263B">
        <w:rPr>
          <w:rtl/>
        </w:rPr>
        <w:t xml:space="preserve"> کرده باشند. </w:t>
      </w:r>
    </w:p>
    <w:p w:rsidR="00C85113" w:rsidRPr="0063263B" w:rsidRDefault="00C85113" w:rsidP="00C85113">
      <w:pPr>
        <w:pStyle w:val="Heading3"/>
        <w:rPr>
          <w:rtl/>
        </w:rPr>
      </w:pPr>
      <w:bookmarkStart w:id="15" w:name="_Toc532978916"/>
      <w:r w:rsidRPr="0063263B">
        <w:rPr>
          <w:rtl/>
        </w:rPr>
        <w:t xml:space="preserve">عدم ذکر نام احمد در </w:t>
      </w:r>
      <w:r w:rsidR="00B65DC6">
        <w:rPr>
          <w:rtl/>
        </w:rPr>
        <w:t>کشی</w:t>
      </w:r>
      <w:bookmarkEnd w:id="15"/>
    </w:p>
    <w:p w:rsidR="003166D2" w:rsidRPr="0063263B" w:rsidRDefault="003166D2" w:rsidP="005D3362">
      <w:pPr>
        <w:rPr>
          <w:rtl/>
        </w:rPr>
      </w:pPr>
      <w:r w:rsidRPr="0063263B">
        <w:rPr>
          <w:rtl/>
        </w:rPr>
        <w:t xml:space="preserve">و اینکه در </w:t>
      </w:r>
      <w:r w:rsidR="00B65DC6">
        <w:rPr>
          <w:rtl/>
        </w:rPr>
        <w:t>کشی</w:t>
      </w:r>
      <w:r w:rsidRPr="0063263B">
        <w:rPr>
          <w:rtl/>
        </w:rPr>
        <w:t xml:space="preserve"> نیامده است</w:t>
      </w:r>
      <w:r w:rsidR="00C85113" w:rsidRPr="0063263B">
        <w:rPr>
          <w:rtl/>
        </w:rPr>
        <w:t xml:space="preserve"> علّتش این است که </w:t>
      </w:r>
      <w:r w:rsidR="00C94105">
        <w:rPr>
          <w:rtl/>
        </w:rPr>
        <w:t>روایتی</w:t>
      </w:r>
      <w:r w:rsidR="002002C7" w:rsidRPr="0063263B">
        <w:rPr>
          <w:rtl/>
        </w:rPr>
        <w:t xml:space="preserve"> راجع به او وارد نشده است و </w:t>
      </w:r>
      <w:r w:rsidR="0063263B">
        <w:rPr>
          <w:rtl/>
        </w:rPr>
        <w:t>همان‌طور</w:t>
      </w:r>
      <w:r w:rsidR="002002C7" w:rsidRPr="0063263B">
        <w:rPr>
          <w:rtl/>
        </w:rPr>
        <w:t xml:space="preserve"> که قبلاً عرض شد </w:t>
      </w:r>
      <w:r w:rsidR="00B65DC6">
        <w:rPr>
          <w:rtl/>
        </w:rPr>
        <w:t>کشی</w:t>
      </w:r>
      <w:r w:rsidR="002002C7" w:rsidRPr="0063263B">
        <w:rPr>
          <w:rtl/>
        </w:rPr>
        <w:t xml:space="preserve"> فقط نام کسانی را آورده است که در مورد </w:t>
      </w:r>
      <w:r w:rsidR="0063263B">
        <w:rPr>
          <w:rtl/>
        </w:rPr>
        <w:t>آن‌ها</w:t>
      </w:r>
      <w:r w:rsidR="002002C7" w:rsidRPr="0063263B">
        <w:rPr>
          <w:rtl/>
        </w:rPr>
        <w:t xml:space="preserve"> روایتی وارد شده باشد.</w:t>
      </w:r>
    </w:p>
    <w:p w:rsidR="002002C7" w:rsidRPr="0063263B" w:rsidRDefault="002002C7" w:rsidP="002002C7">
      <w:pPr>
        <w:pStyle w:val="Heading3"/>
        <w:rPr>
          <w:rtl/>
        </w:rPr>
      </w:pPr>
      <w:bookmarkStart w:id="16" w:name="_Toc532978917"/>
      <w:r w:rsidRPr="0063263B">
        <w:rPr>
          <w:rtl/>
        </w:rPr>
        <w:t>رجال شیخ</w:t>
      </w:r>
      <w:bookmarkEnd w:id="16"/>
    </w:p>
    <w:p w:rsidR="002002C7" w:rsidRPr="0063263B" w:rsidRDefault="002002C7" w:rsidP="002002C7">
      <w:pPr>
        <w:rPr>
          <w:rtl/>
        </w:rPr>
      </w:pPr>
      <w:r w:rsidRPr="0063263B">
        <w:rPr>
          <w:rtl/>
        </w:rPr>
        <w:t>و در کتاب رجال شیخ هم که همان مباحثی پیش</w:t>
      </w:r>
      <w:r w:rsidR="007E78D3" w:rsidRPr="0063263B">
        <w:rPr>
          <w:rtl/>
        </w:rPr>
        <w:t xml:space="preserve"> می‌</w:t>
      </w:r>
      <w:r w:rsidRPr="0063263B">
        <w:rPr>
          <w:rtl/>
        </w:rPr>
        <w:t>آید که قبلاً عرض شد به این بیان که اینکه نام او در یک مورد نیامده است گفته شود از اعتب</w:t>
      </w:r>
      <w:r w:rsidR="00FA14B8" w:rsidRPr="0063263B">
        <w:rPr>
          <w:rtl/>
        </w:rPr>
        <w:t>ار ساقط</w:t>
      </w:r>
      <w:r w:rsidR="007E78D3" w:rsidRPr="0063263B">
        <w:rPr>
          <w:rtl/>
        </w:rPr>
        <w:t xml:space="preserve"> می‌</w:t>
      </w:r>
      <w:r w:rsidR="00FA14B8" w:rsidRPr="0063263B">
        <w:rPr>
          <w:rtl/>
        </w:rPr>
        <w:t>شود.</w:t>
      </w:r>
    </w:p>
    <w:p w:rsidR="0047400A" w:rsidRPr="0063263B" w:rsidRDefault="0047400A" w:rsidP="0047400A">
      <w:pPr>
        <w:pStyle w:val="Heading3"/>
        <w:rPr>
          <w:rtl/>
        </w:rPr>
      </w:pPr>
      <w:bookmarkStart w:id="17" w:name="_Toc532978918"/>
      <w:r w:rsidRPr="0063263B">
        <w:rPr>
          <w:rtl/>
        </w:rPr>
        <w:t>نتیجه</w:t>
      </w:r>
      <w:r w:rsidR="00411C4A" w:rsidRPr="0063263B">
        <w:rPr>
          <w:rtl/>
        </w:rPr>
        <w:t>:</w:t>
      </w:r>
      <w:r w:rsidR="007E78D3" w:rsidRPr="0063263B">
        <w:rPr>
          <w:rtl/>
        </w:rPr>
        <w:t xml:space="preserve"> می‌</w:t>
      </w:r>
      <w:r w:rsidR="00411C4A" w:rsidRPr="0063263B">
        <w:rPr>
          <w:rtl/>
        </w:rPr>
        <w:t>توان به احمد ابن محمد ابن یحیی العطار اعتماد کرد</w:t>
      </w:r>
      <w:bookmarkEnd w:id="17"/>
    </w:p>
    <w:p w:rsidR="0047400A" w:rsidRPr="0063263B" w:rsidRDefault="0015765A" w:rsidP="0047400A">
      <w:pPr>
        <w:rPr>
          <w:rtl/>
        </w:rPr>
      </w:pPr>
      <w:r w:rsidRPr="0063263B">
        <w:rPr>
          <w:rtl/>
        </w:rPr>
        <w:t xml:space="preserve">بنابراین در مورد احمد ابن محمد ابن یحیی العطّار </w:t>
      </w:r>
      <w:r w:rsidR="00B65DC6">
        <w:rPr>
          <w:rtl/>
        </w:rPr>
        <w:t>برخلاف</w:t>
      </w:r>
      <w:r w:rsidRPr="0063263B">
        <w:rPr>
          <w:rtl/>
        </w:rPr>
        <w:t xml:space="preserve"> نوفلی و برخی دیگر که این قاعده به خوبی در مورد </w:t>
      </w:r>
      <w:r w:rsidR="0063263B">
        <w:rPr>
          <w:rtl/>
        </w:rPr>
        <w:t>آن‌ها</w:t>
      </w:r>
      <w:r w:rsidRPr="0063263B">
        <w:rPr>
          <w:rtl/>
        </w:rPr>
        <w:t xml:space="preserve"> جاری</w:t>
      </w:r>
      <w:r w:rsidR="007E78D3" w:rsidRPr="0063263B">
        <w:rPr>
          <w:rtl/>
        </w:rPr>
        <w:t xml:space="preserve"> می‌</w:t>
      </w:r>
      <w:r w:rsidRPr="0063263B">
        <w:rPr>
          <w:rtl/>
        </w:rPr>
        <w:t xml:space="preserve">شود در مورد او </w:t>
      </w:r>
      <w:r w:rsidR="000F19B4">
        <w:rPr>
          <w:rtl/>
        </w:rPr>
        <w:t>این‌چنین</w:t>
      </w:r>
      <w:r w:rsidRPr="0063263B">
        <w:rPr>
          <w:rtl/>
        </w:rPr>
        <w:t xml:space="preserve"> قاعده</w:t>
      </w:r>
      <w:r w:rsidR="007E78D3" w:rsidRPr="0063263B">
        <w:rPr>
          <w:rtl/>
        </w:rPr>
        <w:t xml:space="preserve">‌ای </w:t>
      </w:r>
      <w:r w:rsidRPr="0063263B">
        <w:rPr>
          <w:rtl/>
        </w:rPr>
        <w:t>جاری</w:t>
      </w:r>
      <w:r w:rsidR="007E78D3" w:rsidRPr="0063263B">
        <w:rPr>
          <w:rtl/>
        </w:rPr>
        <w:t xml:space="preserve"> نمی‌</w:t>
      </w:r>
      <w:r w:rsidRPr="0063263B">
        <w:rPr>
          <w:rtl/>
        </w:rPr>
        <w:t xml:space="preserve">شود که بتواند تکلیف او را </w:t>
      </w:r>
      <w:r w:rsidR="0047400A" w:rsidRPr="0063263B">
        <w:rPr>
          <w:rtl/>
        </w:rPr>
        <w:t>مشخص کند.</w:t>
      </w:r>
    </w:p>
    <w:p w:rsidR="0015765A" w:rsidRPr="0063263B" w:rsidRDefault="0015765A" w:rsidP="002002C7">
      <w:pPr>
        <w:rPr>
          <w:rtl/>
        </w:rPr>
      </w:pPr>
      <w:r w:rsidRPr="0063263B">
        <w:rPr>
          <w:rtl/>
        </w:rPr>
        <w:t>بنابراین باید گفت احمد ابن محمد</w:t>
      </w:r>
      <w:r w:rsidR="0084450F" w:rsidRPr="0063263B">
        <w:rPr>
          <w:rtl/>
        </w:rPr>
        <w:t xml:space="preserve"> ابن یحیی العطّار نه قاعده «لم یصرّح بتوثیقه و تضعیفه فمعتمد» در او جاری</w:t>
      </w:r>
      <w:r w:rsidR="007E78D3" w:rsidRPr="0063263B">
        <w:rPr>
          <w:rtl/>
        </w:rPr>
        <w:t xml:space="preserve"> می‌</w:t>
      </w:r>
      <w:r w:rsidR="0084450F" w:rsidRPr="0063263B">
        <w:rPr>
          <w:rtl/>
        </w:rPr>
        <w:t xml:space="preserve">شود و حتّی اگر قاعده اجلّا هم در مورد او پذیرفته نشود قاعده این طرف (که </w:t>
      </w:r>
      <w:r w:rsidR="003E0870" w:rsidRPr="0063263B">
        <w:rPr>
          <w:rtl/>
        </w:rPr>
        <w:t xml:space="preserve">اگر توثیق و تضعیفی نبود نشان از تضعیف شخص دارد) </w:t>
      </w:r>
      <w:r w:rsidR="0084450F" w:rsidRPr="0063263B">
        <w:rPr>
          <w:rtl/>
        </w:rPr>
        <w:t>نیز در او جاری</w:t>
      </w:r>
      <w:r w:rsidR="007E78D3" w:rsidRPr="0063263B">
        <w:rPr>
          <w:rtl/>
        </w:rPr>
        <w:t xml:space="preserve"> نمی‌</w:t>
      </w:r>
      <w:r w:rsidR="0084450F" w:rsidRPr="0063263B">
        <w:rPr>
          <w:rtl/>
        </w:rPr>
        <w:t>شود</w:t>
      </w:r>
      <w:r w:rsidR="003E0870" w:rsidRPr="0063263B">
        <w:rPr>
          <w:rtl/>
        </w:rPr>
        <w:t xml:space="preserve"> فلذا</w:t>
      </w:r>
      <w:r w:rsidR="007E78D3" w:rsidRPr="0063263B">
        <w:rPr>
          <w:rtl/>
        </w:rPr>
        <w:t xml:space="preserve"> می‌</w:t>
      </w:r>
      <w:r w:rsidR="003E0870" w:rsidRPr="0063263B">
        <w:rPr>
          <w:rtl/>
        </w:rPr>
        <w:t xml:space="preserve">توان </w:t>
      </w:r>
      <w:r w:rsidR="000F19B4">
        <w:rPr>
          <w:rtl/>
        </w:rPr>
        <w:t>این‌چنین</w:t>
      </w:r>
      <w:r w:rsidR="003E0870" w:rsidRPr="0063263B">
        <w:rPr>
          <w:rtl/>
        </w:rPr>
        <w:t xml:space="preserve"> گفت که احمد ابن محمد ابن یحیی در معرض خدشه</w:t>
      </w:r>
      <w:r w:rsidR="007E78D3" w:rsidRPr="0063263B">
        <w:rPr>
          <w:rtl/>
        </w:rPr>
        <w:t xml:space="preserve">‌ای </w:t>
      </w:r>
      <w:r w:rsidR="00750EEE" w:rsidRPr="0063263B">
        <w:rPr>
          <w:rtl/>
        </w:rPr>
        <w:t>از خدشه</w:t>
      </w:r>
      <w:r w:rsidR="007E78D3" w:rsidRPr="0063263B">
        <w:rPr>
          <w:rtl/>
        </w:rPr>
        <w:t>‌های</w:t>
      </w:r>
      <w:r w:rsidR="00750EEE" w:rsidRPr="0063263B">
        <w:rPr>
          <w:rtl/>
        </w:rPr>
        <w:t xml:space="preserve">ی که در این مباحث عرض شد نیست و بقیه شواهد نیز در او وجود داشته و لذا باید گفت در باب احمد ابن محمد ابن یحیی العطّار که تصریح به توثیق او نشده است و همچنین کثیر الرّوایه است 9 شاهد بررسی شد </w:t>
      </w:r>
      <w:r w:rsidR="006F519F" w:rsidRPr="0063263B">
        <w:rPr>
          <w:rtl/>
        </w:rPr>
        <w:t>و موارد دیگری هم وجود دارد که</w:t>
      </w:r>
      <w:r w:rsidR="007E78D3" w:rsidRPr="0063263B">
        <w:rPr>
          <w:rtl/>
        </w:rPr>
        <w:t xml:space="preserve"> می‌</w:t>
      </w:r>
      <w:r w:rsidR="006F519F" w:rsidRPr="0063263B">
        <w:rPr>
          <w:rtl/>
        </w:rPr>
        <w:t>توان به آن</w:t>
      </w:r>
      <w:r w:rsidR="00712D0A" w:rsidRPr="0063263B">
        <w:rPr>
          <w:rtl/>
        </w:rPr>
        <w:t xml:space="preserve"> اضافه کرد که در اینجا گفته نشد.</w:t>
      </w:r>
    </w:p>
    <w:p w:rsidR="00712D0A" w:rsidRPr="0063263B" w:rsidRDefault="00712D0A" w:rsidP="002002C7">
      <w:pPr>
        <w:rPr>
          <w:rtl/>
        </w:rPr>
      </w:pPr>
      <w:r w:rsidRPr="0063263B">
        <w:rPr>
          <w:rtl/>
        </w:rPr>
        <w:lastRenderedPageBreak/>
        <w:t>البته این بحثی که در جلسات گذشته به طول انجامید اگرچه معطوف به این شخص بود اما در ذیل این مباحث چند قاعده اصولی مطرح شده و تقریباً مبنای کلان رجالی هم که در حدّ ظنّ و گمان</w:t>
      </w:r>
      <w:r w:rsidR="007E78D3" w:rsidRPr="0063263B">
        <w:rPr>
          <w:rtl/>
        </w:rPr>
        <w:t>‌ها می‌</w:t>
      </w:r>
      <w:r w:rsidRPr="0063263B">
        <w:rPr>
          <w:rtl/>
        </w:rPr>
        <w:t>باشد عرض شد که دارای اهمیّت بالایی است و قابل بررسی</w:t>
      </w:r>
      <w:r w:rsidR="007E78D3" w:rsidRPr="0063263B">
        <w:rPr>
          <w:rtl/>
        </w:rPr>
        <w:t>‌های</w:t>
      </w:r>
      <w:r w:rsidRPr="0063263B">
        <w:rPr>
          <w:rtl/>
        </w:rPr>
        <w:t xml:space="preserve"> بیشتری</w:t>
      </w:r>
      <w:r w:rsidR="007E78D3" w:rsidRPr="0063263B">
        <w:rPr>
          <w:rtl/>
        </w:rPr>
        <w:t xml:space="preserve"> می‌</w:t>
      </w:r>
      <w:r w:rsidRPr="0063263B">
        <w:rPr>
          <w:rtl/>
        </w:rPr>
        <w:t xml:space="preserve">باشد. </w:t>
      </w:r>
    </w:p>
    <w:p w:rsidR="00411C4A" w:rsidRPr="0063263B" w:rsidRDefault="00411C4A" w:rsidP="00411C4A">
      <w:pPr>
        <w:pStyle w:val="Heading2"/>
        <w:rPr>
          <w:rFonts w:ascii="Traditional Arabic" w:hAnsi="Traditional Arabic"/>
          <w:rtl/>
        </w:rPr>
      </w:pPr>
      <w:bookmarkStart w:id="18" w:name="_Toc532978919"/>
      <w:r w:rsidRPr="0063263B">
        <w:rPr>
          <w:rFonts w:ascii="Traditional Arabic" w:hAnsi="Traditional Arabic"/>
          <w:rtl/>
        </w:rPr>
        <w:t>خلاصه و نتیجه بحث سند من لا یحضره الفقیه</w:t>
      </w:r>
      <w:bookmarkEnd w:id="18"/>
    </w:p>
    <w:p w:rsidR="004A175A" w:rsidRPr="0063263B" w:rsidRDefault="004A175A" w:rsidP="004A175A">
      <w:pPr>
        <w:rPr>
          <w:rtl/>
        </w:rPr>
      </w:pPr>
      <w:r w:rsidRPr="0063263B">
        <w:rPr>
          <w:rtl/>
        </w:rPr>
        <w:t>و در مجموع باید گفت احمد ابن محمد ابن یحیی العطار به رغم اینکه «لم یصرّح بتوثیقه» قابل اعتماد بوده و مجموعه این شواهد اعتمادی تولید</w:t>
      </w:r>
      <w:r w:rsidR="007E78D3" w:rsidRPr="0063263B">
        <w:rPr>
          <w:rtl/>
        </w:rPr>
        <w:t xml:space="preserve"> می‌</w:t>
      </w:r>
      <w:r w:rsidRPr="0063263B">
        <w:rPr>
          <w:rtl/>
        </w:rPr>
        <w:t>کند که انسان به او اعتماد کند</w:t>
      </w:r>
      <w:r w:rsidR="0063263B">
        <w:rPr>
          <w:rtl/>
        </w:rPr>
        <w:t>؛ که</w:t>
      </w:r>
      <w:r w:rsidRPr="0063263B">
        <w:rPr>
          <w:rtl/>
        </w:rPr>
        <w:t xml:space="preserve"> این نتیجه</w:t>
      </w:r>
      <w:r w:rsidR="007E78D3" w:rsidRPr="0063263B">
        <w:rPr>
          <w:rtl/>
        </w:rPr>
        <w:t xml:space="preserve">‌ای </w:t>
      </w:r>
      <w:r w:rsidRPr="0063263B">
        <w:rPr>
          <w:rtl/>
        </w:rPr>
        <w:t>است که در این مباحث راجع به شخص ایشان گرفته شد و ضمن این نتیجه مباحث و قواعد اصولی هم بحث شد که مهم</w:t>
      </w:r>
      <w:r w:rsidR="007E78D3" w:rsidRPr="0063263B">
        <w:rPr>
          <w:rtl/>
        </w:rPr>
        <w:t>‌تری</w:t>
      </w:r>
      <w:r w:rsidRPr="0063263B">
        <w:rPr>
          <w:rtl/>
        </w:rPr>
        <w:t xml:space="preserve">ن </w:t>
      </w:r>
      <w:r w:rsidR="0063263B">
        <w:rPr>
          <w:rtl/>
        </w:rPr>
        <w:t>آن‌ها</w:t>
      </w:r>
      <w:r w:rsidRPr="0063263B">
        <w:rPr>
          <w:rtl/>
        </w:rPr>
        <w:t xml:space="preserve"> همین </w:t>
      </w:r>
      <w:r w:rsidR="000F2DE4">
        <w:rPr>
          <w:rtl/>
        </w:rPr>
        <w:t>جمع‌بندی</w:t>
      </w:r>
      <w:r w:rsidRPr="0063263B">
        <w:rPr>
          <w:rtl/>
        </w:rPr>
        <w:t xml:space="preserve"> این جلسه بود که راجع به چندین محور رجالی به صورت جداگانه اشکال</w:t>
      </w:r>
      <w:r w:rsidR="00FD2057" w:rsidRPr="0063263B">
        <w:rPr>
          <w:rtl/>
        </w:rPr>
        <w:t xml:space="preserve"> و خدشه</w:t>
      </w:r>
      <w:r w:rsidR="007E78D3" w:rsidRPr="0063263B">
        <w:rPr>
          <w:rtl/>
        </w:rPr>
        <w:t xml:space="preserve"> می‌</w:t>
      </w:r>
      <w:r w:rsidR="00FD2057" w:rsidRPr="0063263B">
        <w:rPr>
          <w:rtl/>
        </w:rPr>
        <w:t>شود اما این اشکالات به حدّی است که این شواهد به تنهایی</w:t>
      </w:r>
      <w:r w:rsidR="007E78D3" w:rsidRPr="0063263B">
        <w:rPr>
          <w:rtl/>
        </w:rPr>
        <w:t xml:space="preserve"> نمی‌</w:t>
      </w:r>
      <w:r w:rsidR="00FD2057" w:rsidRPr="0063263B">
        <w:rPr>
          <w:rtl/>
        </w:rPr>
        <w:t xml:space="preserve">توانند انسان را به نتیجه برسانند اما </w:t>
      </w:r>
      <w:r w:rsidR="000F2DE4">
        <w:rPr>
          <w:rtl/>
        </w:rPr>
        <w:t>درعین‌حال</w:t>
      </w:r>
      <w:r w:rsidR="00FD2057" w:rsidRPr="0063263B">
        <w:rPr>
          <w:rtl/>
        </w:rPr>
        <w:t xml:space="preserve"> ترجیح و ظنّ در </w:t>
      </w:r>
      <w:r w:rsidR="0063263B">
        <w:rPr>
          <w:rtl/>
        </w:rPr>
        <w:t>این‌ها</w:t>
      </w:r>
      <w:r w:rsidR="00FD2057" w:rsidRPr="0063263B">
        <w:rPr>
          <w:rtl/>
        </w:rPr>
        <w:t xml:space="preserve"> وجود دارد و لذا وقتی </w:t>
      </w:r>
      <w:r w:rsidR="0063263B">
        <w:rPr>
          <w:rtl/>
        </w:rPr>
        <w:t>این‌ها</w:t>
      </w:r>
      <w:r w:rsidR="00FD2057" w:rsidRPr="0063263B">
        <w:rPr>
          <w:rtl/>
        </w:rPr>
        <w:t xml:space="preserve"> در کنار هم جمع شوند در بسیاری از موارد</w:t>
      </w:r>
      <w:r w:rsidR="007E78D3" w:rsidRPr="0063263B">
        <w:rPr>
          <w:rtl/>
        </w:rPr>
        <w:t xml:space="preserve"> می‌</w:t>
      </w:r>
      <w:r w:rsidR="00FD2057" w:rsidRPr="0063263B">
        <w:rPr>
          <w:rtl/>
        </w:rPr>
        <w:t>تواند انسان را به اعتماد به راوی برساند و همچنین گاهی اعتماد به روایت ایجاد</w:t>
      </w:r>
      <w:r w:rsidR="007E78D3" w:rsidRPr="0063263B">
        <w:rPr>
          <w:rtl/>
        </w:rPr>
        <w:t xml:space="preserve"> می‌</w:t>
      </w:r>
      <w:r w:rsidR="00FD2057" w:rsidRPr="0063263B">
        <w:rPr>
          <w:rtl/>
        </w:rPr>
        <w:t>کند.</w:t>
      </w:r>
    </w:p>
    <w:p w:rsidR="0047400A" w:rsidRPr="0063263B" w:rsidRDefault="0047400A" w:rsidP="004A175A">
      <w:pPr>
        <w:rPr>
          <w:rtl/>
        </w:rPr>
      </w:pPr>
      <w:r w:rsidRPr="0063263B">
        <w:rPr>
          <w:rtl/>
        </w:rPr>
        <w:t xml:space="preserve">این </w:t>
      </w:r>
      <w:r w:rsidR="000F2DE4">
        <w:rPr>
          <w:rtl/>
        </w:rPr>
        <w:t>جمع‌بندی</w:t>
      </w:r>
      <w:r w:rsidRPr="0063263B">
        <w:rPr>
          <w:rtl/>
        </w:rPr>
        <w:t xml:space="preserve"> ما در خصوص سند من لا یحضر الفقیه</w:t>
      </w:r>
      <w:r w:rsidR="007E78D3" w:rsidRPr="0063263B">
        <w:rPr>
          <w:rtl/>
        </w:rPr>
        <w:t xml:space="preserve"> می‌</w:t>
      </w:r>
      <w:r w:rsidRPr="0063263B">
        <w:rPr>
          <w:rtl/>
        </w:rPr>
        <w:t>باشد که در این جلسات بحث شد.</w:t>
      </w:r>
    </w:p>
    <w:p w:rsidR="000C12E0" w:rsidRPr="0063263B" w:rsidRDefault="000C12E0" w:rsidP="000C12E0">
      <w:pPr>
        <w:pStyle w:val="Heading2"/>
        <w:rPr>
          <w:rFonts w:ascii="Traditional Arabic" w:hAnsi="Traditional Arabic"/>
          <w:rtl/>
        </w:rPr>
      </w:pPr>
      <w:bookmarkStart w:id="19" w:name="_Toc532978920"/>
      <w:r w:rsidRPr="0063263B">
        <w:rPr>
          <w:rFonts w:ascii="Traditional Arabic" w:hAnsi="Traditional Arabic"/>
          <w:rtl/>
        </w:rPr>
        <w:t>بحث دوّم در سند روایت در من لا یحضر</w:t>
      </w:r>
      <w:bookmarkEnd w:id="19"/>
    </w:p>
    <w:p w:rsidR="000C12E0" w:rsidRPr="0063263B" w:rsidRDefault="000C12E0" w:rsidP="000C12E0">
      <w:pPr>
        <w:pStyle w:val="Heading3"/>
        <w:rPr>
          <w:rtl/>
        </w:rPr>
      </w:pPr>
      <w:bookmarkStart w:id="20" w:name="_Toc532978921"/>
      <w:r w:rsidRPr="0063263B">
        <w:rPr>
          <w:rtl/>
        </w:rPr>
        <w:t>محمد ابن خالد برقی</w:t>
      </w:r>
      <w:bookmarkEnd w:id="20"/>
    </w:p>
    <w:p w:rsidR="001A34AB" w:rsidRPr="0063263B" w:rsidRDefault="00411C4A" w:rsidP="001A34AB">
      <w:pPr>
        <w:rPr>
          <w:rtl/>
        </w:rPr>
      </w:pPr>
      <w:r w:rsidRPr="0063263B">
        <w:rPr>
          <w:rtl/>
        </w:rPr>
        <w:t>در این سند شخص دیگری نیز و</w:t>
      </w:r>
      <w:r w:rsidR="004927B5">
        <w:rPr>
          <w:rFonts w:hint="cs"/>
          <w:rtl/>
        </w:rPr>
        <w:t>ج</w:t>
      </w:r>
      <w:r w:rsidRPr="0063263B">
        <w:rPr>
          <w:rtl/>
        </w:rPr>
        <w:t>ود دارد که او هم محلّ کلام</w:t>
      </w:r>
      <w:r w:rsidR="007E78D3" w:rsidRPr="0063263B">
        <w:rPr>
          <w:rtl/>
        </w:rPr>
        <w:t xml:space="preserve"> می‌</w:t>
      </w:r>
      <w:r w:rsidRPr="0063263B">
        <w:rPr>
          <w:rtl/>
        </w:rPr>
        <w:t>باشد</w:t>
      </w:r>
      <w:r w:rsidR="001A34AB" w:rsidRPr="0063263B">
        <w:rPr>
          <w:rtl/>
        </w:rPr>
        <w:t xml:space="preserve"> که برای یادآوری او به سندی که در من لا یحضر آمده است مجدداً اشاره</w:t>
      </w:r>
      <w:r w:rsidR="007E78D3" w:rsidRPr="0063263B">
        <w:rPr>
          <w:rtl/>
        </w:rPr>
        <w:t>‌ای می‌</w:t>
      </w:r>
      <w:r w:rsidR="001A34AB" w:rsidRPr="0063263B">
        <w:rPr>
          <w:rtl/>
        </w:rPr>
        <w:t>کنیم که مرحوم صدوق در هنگام نقل روایت</w:t>
      </w:r>
      <w:r w:rsidR="007E78D3" w:rsidRPr="0063263B">
        <w:rPr>
          <w:rtl/>
        </w:rPr>
        <w:t xml:space="preserve"> می‌</w:t>
      </w:r>
      <w:r w:rsidR="001A34AB" w:rsidRPr="0063263B">
        <w:rPr>
          <w:rtl/>
        </w:rPr>
        <w:t xml:space="preserve">فرماید: «عن إبن </w:t>
      </w:r>
      <w:r w:rsidR="00C17B04" w:rsidRPr="0063263B">
        <w:rPr>
          <w:rtl/>
        </w:rPr>
        <w:t>أبی یعفور» و در مشیخه</w:t>
      </w:r>
      <w:r w:rsidR="007E78D3" w:rsidRPr="0063263B">
        <w:rPr>
          <w:rtl/>
        </w:rPr>
        <w:t xml:space="preserve"> می‌</w:t>
      </w:r>
      <w:r w:rsidR="00C17B04" w:rsidRPr="0063263B">
        <w:rPr>
          <w:rtl/>
        </w:rPr>
        <w:t>فرمایند «ما کان فیه (در من لا یحضر) عن عبدالله ابن أبی یعفور فقد رویته عن أحمد ابن محمّد ابن یحیی العطّار رضی الله عنه عن سعد ابن عبدالله (که همان سعد ابن عبدالله قمّی</w:t>
      </w:r>
      <w:r w:rsidR="007E78D3" w:rsidRPr="0063263B">
        <w:rPr>
          <w:rtl/>
        </w:rPr>
        <w:t xml:space="preserve"> می‌</w:t>
      </w:r>
      <w:r w:rsidR="00C17B04" w:rsidRPr="0063263B">
        <w:rPr>
          <w:rtl/>
        </w:rPr>
        <w:t xml:space="preserve">باشد) عن أحمد ابن أبی عبدالله البرقی عن أبیه عن محمد ابن أبی عمیر عن حمّاد ابن عثمان عن عبدالله ابن أبی یعفور» </w:t>
      </w:r>
    </w:p>
    <w:p w:rsidR="00D40C3B" w:rsidRPr="0063263B" w:rsidRDefault="00D40C3B" w:rsidP="001A34AB">
      <w:pPr>
        <w:rPr>
          <w:rtl/>
        </w:rPr>
      </w:pPr>
      <w:r w:rsidRPr="0063263B">
        <w:rPr>
          <w:rtl/>
        </w:rPr>
        <w:t>این سلسله</w:t>
      </w:r>
      <w:r w:rsidR="007E78D3" w:rsidRPr="0063263B">
        <w:rPr>
          <w:rtl/>
        </w:rPr>
        <w:t xml:space="preserve">‌ای </w:t>
      </w:r>
      <w:r w:rsidRPr="0063263B">
        <w:rPr>
          <w:rtl/>
        </w:rPr>
        <w:t>که در اینجا ذکر شده است یک بار احمد ابن محمد ابن یحیی العطار محلّ سخن و کلام است که نتیجتاً گفته شد که با آن 9 شاهد</w:t>
      </w:r>
      <w:r w:rsidR="007E78D3" w:rsidRPr="0063263B">
        <w:rPr>
          <w:rtl/>
        </w:rPr>
        <w:t xml:space="preserve"> می‌</w:t>
      </w:r>
      <w:r w:rsidRPr="0063263B">
        <w:rPr>
          <w:rtl/>
        </w:rPr>
        <w:t xml:space="preserve">توان به او اعتماد کرده و به روایت او عمل کرد و نفر دوّم در این سند پدر احمد ابن </w:t>
      </w:r>
      <w:r w:rsidR="000C12E0" w:rsidRPr="0063263B">
        <w:rPr>
          <w:rtl/>
        </w:rPr>
        <w:t>أبی عبدالله برقی همان أبی عبدالله برقی است که نام کامل او محمد ابن خالد برقی</w:t>
      </w:r>
      <w:r w:rsidR="007E78D3" w:rsidRPr="0063263B">
        <w:rPr>
          <w:rtl/>
        </w:rPr>
        <w:t xml:space="preserve"> می‌</w:t>
      </w:r>
      <w:r w:rsidR="000C12E0" w:rsidRPr="0063263B">
        <w:rPr>
          <w:rtl/>
        </w:rPr>
        <w:t>باشد که ایشان نیز محل بحث جدّی</w:t>
      </w:r>
      <w:r w:rsidR="007E78D3" w:rsidRPr="0063263B">
        <w:rPr>
          <w:rtl/>
        </w:rPr>
        <w:t xml:space="preserve"> می‌</w:t>
      </w:r>
      <w:r w:rsidR="000C12E0" w:rsidRPr="0063263B">
        <w:rPr>
          <w:rtl/>
        </w:rPr>
        <w:t xml:space="preserve">باشند که سابقاً هم گفته شده است و در مورد او نظری </w:t>
      </w:r>
      <w:r w:rsidR="004927B5">
        <w:rPr>
          <w:rtl/>
        </w:rPr>
        <w:t>داده‌ایم</w:t>
      </w:r>
      <w:r w:rsidR="000C12E0" w:rsidRPr="0063263B">
        <w:rPr>
          <w:rtl/>
        </w:rPr>
        <w:t xml:space="preserve"> و در اینجا نیز تقریباً همان را عرض خواهیم کرد.</w:t>
      </w:r>
    </w:p>
    <w:p w:rsidR="000C12E0" w:rsidRPr="0063263B" w:rsidRDefault="000C12E0" w:rsidP="000C12E0">
      <w:pPr>
        <w:pStyle w:val="Heading4"/>
        <w:rPr>
          <w:rFonts w:ascii="Traditional Arabic" w:hAnsi="Traditional Arabic" w:cs="Traditional Arabic"/>
          <w:rtl/>
        </w:rPr>
      </w:pPr>
      <w:bookmarkStart w:id="21" w:name="_Toc532978922"/>
      <w:r w:rsidRPr="0063263B">
        <w:rPr>
          <w:rFonts w:ascii="Traditional Arabic" w:hAnsi="Traditional Arabic" w:cs="Traditional Arabic"/>
          <w:rtl/>
        </w:rPr>
        <w:t>بررسی احوال محمد ابن خالد برقی</w:t>
      </w:r>
      <w:bookmarkEnd w:id="21"/>
    </w:p>
    <w:p w:rsidR="000C12E0" w:rsidRPr="0063263B" w:rsidRDefault="000C12E0" w:rsidP="001A34AB">
      <w:pPr>
        <w:rPr>
          <w:rtl/>
        </w:rPr>
      </w:pPr>
      <w:r w:rsidRPr="0063263B">
        <w:rPr>
          <w:rtl/>
        </w:rPr>
        <w:t>محمد ابن خالد برقی که ایشان نیز قمّی</w:t>
      </w:r>
      <w:r w:rsidR="007E78D3" w:rsidRPr="0063263B">
        <w:rPr>
          <w:rtl/>
        </w:rPr>
        <w:t xml:space="preserve"> می‌</w:t>
      </w:r>
      <w:r w:rsidRPr="0063263B">
        <w:rPr>
          <w:rtl/>
        </w:rPr>
        <w:t xml:space="preserve">باشد و در نجاشی </w:t>
      </w:r>
      <w:r w:rsidR="000F19B4">
        <w:rPr>
          <w:rtl/>
        </w:rPr>
        <w:t>این‌چنین</w:t>
      </w:r>
      <w:r w:rsidRPr="0063263B">
        <w:rPr>
          <w:rtl/>
        </w:rPr>
        <w:t xml:space="preserve"> آمده است که منصوب اس</w:t>
      </w:r>
      <w:r w:rsidR="00EA2636" w:rsidRPr="0063263B">
        <w:rPr>
          <w:rtl/>
        </w:rPr>
        <w:t>ت به برق رود در قم</w:t>
      </w:r>
      <w:r w:rsidR="007E78D3" w:rsidRPr="0063263B">
        <w:rPr>
          <w:rtl/>
        </w:rPr>
        <w:t xml:space="preserve"> می‌</w:t>
      </w:r>
      <w:r w:rsidR="00EA2636" w:rsidRPr="0063263B">
        <w:rPr>
          <w:rtl/>
        </w:rPr>
        <w:t>باشد که ایشان نیز محلّ تعارض شیخ و نجاشی</w:t>
      </w:r>
      <w:r w:rsidR="007E78D3" w:rsidRPr="0063263B">
        <w:rPr>
          <w:rtl/>
        </w:rPr>
        <w:t xml:space="preserve"> می‌</w:t>
      </w:r>
      <w:r w:rsidR="00EA2636" w:rsidRPr="0063263B">
        <w:rPr>
          <w:rtl/>
        </w:rPr>
        <w:t>باشد؛</w:t>
      </w:r>
    </w:p>
    <w:p w:rsidR="007E78D3" w:rsidRPr="0063263B" w:rsidRDefault="00EA2636" w:rsidP="004927B5">
      <w:pPr>
        <w:rPr>
          <w:rtl/>
        </w:rPr>
      </w:pPr>
      <w:r w:rsidRPr="0063263B">
        <w:rPr>
          <w:rtl/>
        </w:rPr>
        <w:lastRenderedPageBreak/>
        <w:t>نجاشی</w:t>
      </w:r>
      <w:r w:rsidR="007E78D3" w:rsidRPr="0063263B">
        <w:rPr>
          <w:rtl/>
        </w:rPr>
        <w:t xml:space="preserve"> می‌</w:t>
      </w:r>
      <w:r w:rsidRPr="0063263B">
        <w:rPr>
          <w:rtl/>
        </w:rPr>
        <w:t>فرماید محمّد ابن خالد برقی منصوب است به برق رود</w:t>
      </w:r>
      <w:r w:rsidR="00B3271F" w:rsidRPr="0063263B">
        <w:rPr>
          <w:rtl/>
        </w:rPr>
        <w:t xml:space="preserve"> «کان ضعیفاً فی الحدیث حسن المعرفه» که در ادامه از او تعریف</w:t>
      </w:r>
      <w:r w:rsidR="007E78D3" w:rsidRPr="0063263B">
        <w:rPr>
          <w:rtl/>
        </w:rPr>
        <w:t xml:space="preserve"> می‌</w:t>
      </w:r>
      <w:r w:rsidR="00B3271F" w:rsidRPr="0063263B">
        <w:rPr>
          <w:rtl/>
        </w:rPr>
        <w:t xml:space="preserve">کند که ایشان نیز روایات زیادی نقل </w:t>
      </w:r>
      <w:r w:rsidR="000F19B4">
        <w:rPr>
          <w:rtl/>
        </w:rPr>
        <w:t>فرموده‌اند</w:t>
      </w:r>
      <w:r w:rsidR="00B3271F" w:rsidRPr="0063263B">
        <w:rPr>
          <w:rtl/>
        </w:rPr>
        <w:t xml:space="preserve"> </w:t>
      </w:r>
      <w:r w:rsidR="00546AB0" w:rsidRPr="0063263B">
        <w:rPr>
          <w:rtl/>
        </w:rPr>
        <w:t xml:space="preserve">و در اسناد فراوانی قرار دارند که گفته شده است بیش از هزار روایت از او نقل شده است که این </w:t>
      </w:r>
      <w:r w:rsidR="004927B5">
        <w:rPr>
          <w:rtl/>
        </w:rPr>
        <w:t>نشان‌دهنده</w:t>
      </w:r>
      <w:r w:rsidR="00546AB0" w:rsidRPr="0063263B">
        <w:rPr>
          <w:rtl/>
        </w:rPr>
        <w:t xml:space="preserve"> دشواری کار در این شخص</w:t>
      </w:r>
      <w:r w:rsidR="007E78D3" w:rsidRPr="0063263B">
        <w:rPr>
          <w:rtl/>
        </w:rPr>
        <w:t xml:space="preserve"> می‌</w:t>
      </w:r>
      <w:r w:rsidR="00546AB0" w:rsidRPr="0063263B">
        <w:rPr>
          <w:rtl/>
        </w:rPr>
        <w:t>باشد که حتّی نجاشی که او را تضعیف کرده است در ادامه</w:t>
      </w:r>
      <w:r w:rsidR="007E78D3" w:rsidRPr="0063263B">
        <w:rPr>
          <w:rtl/>
        </w:rPr>
        <w:t xml:space="preserve"> می‌</w:t>
      </w:r>
      <w:r w:rsidR="00546AB0" w:rsidRPr="0063263B">
        <w:rPr>
          <w:rtl/>
        </w:rPr>
        <w:t>فرماید «کان حسن المعرفه کذا و کذا» اما شیخ در مورد او</w:t>
      </w:r>
      <w:r w:rsidR="007E78D3" w:rsidRPr="0063263B">
        <w:rPr>
          <w:rtl/>
        </w:rPr>
        <w:t xml:space="preserve"> می‌</w:t>
      </w:r>
      <w:r w:rsidR="00546AB0" w:rsidRPr="0063263B">
        <w:rPr>
          <w:rtl/>
        </w:rPr>
        <w:t>فرماید «ثق</w:t>
      </w:r>
      <w:r w:rsidR="004927B5" w:rsidRPr="004927B5">
        <w:rPr>
          <w:rtl/>
        </w:rPr>
        <w:t>ة</w:t>
      </w:r>
      <w:r w:rsidR="00546AB0" w:rsidRPr="0063263B">
        <w:rPr>
          <w:rFonts w:hint="cs"/>
          <w:rtl/>
        </w:rPr>
        <w:t>ٌ»</w:t>
      </w:r>
      <w:r w:rsidR="00546AB0" w:rsidRPr="0063263B">
        <w:rPr>
          <w:rtl/>
        </w:rPr>
        <w:t xml:space="preserve"> </w:t>
      </w:r>
      <w:r w:rsidR="00546AB0" w:rsidRPr="0063263B">
        <w:rPr>
          <w:rFonts w:hint="cs"/>
          <w:rtl/>
        </w:rPr>
        <w:t>که</w:t>
      </w:r>
      <w:r w:rsidR="00546AB0" w:rsidRPr="0063263B">
        <w:rPr>
          <w:rtl/>
        </w:rPr>
        <w:t xml:space="preserve"> </w:t>
      </w:r>
      <w:r w:rsidR="00546AB0" w:rsidRPr="0063263B">
        <w:rPr>
          <w:rFonts w:hint="cs"/>
          <w:rtl/>
        </w:rPr>
        <w:t>این</w:t>
      </w:r>
      <w:r w:rsidR="00546AB0" w:rsidRPr="0063263B">
        <w:rPr>
          <w:rtl/>
        </w:rPr>
        <w:t xml:space="preserve"> </w:t>
      </w:r>
      <w:r w:rsidR="00546AB0" w:rsidRPr="0063263B">
        <w:rPr>
          <w:rFonts w:hint="cs"/>
          <w:rtl/>
        </w:rPr>
        <w:t>تضعیف</w:t>
      </w:r>
      <w:r w:rsidR="00546AB0" w:rsidRPr="0063263B">
        <w:rPr>
          <w:rtl/>
        </w:rPr>
        <w:t xml:space="preserve"> </w:t>
      </w:r>
      <w:r w:rsidR="00546AB0" w:rsidRPr="0063263B">
        <w:rPr>
          <w:rFonts w:hint="cs"/>
          <w:rtl/>
        </w:rPr>
        <w:t>نجاشی</w:t>
      </w:r>
      <w:r w:rsidR="00546AB0" w:rsidRPr="0063263B">
        <w:rPr>
          <w:rtl/>
        </w:rPr>
        <w:t xml:space="preserve"> </w:t>
      </w:r>
      <w:r w:rsidR="00546AB0" w:rsidRPr="0063263B">
        <w:rPr>
          <w:rFonts w:hint="cs"/>
          <w:rtl/>
        </w:rPr>
        <w:t>با</w:t>
      </w:r>
      <w:r w:rsidR="00546AB0" w:rsidRPr="0063263B">
        <w:rPr>
          <w:rtl/>
        </w:rPr>
        <w:t xml:space="preserve"> </w:t>
      </w:r>
      <w:r w:rsidR="00546AB0" w:rsidRPr="0063263B">
        <w:rPr>
          <w:rFonts w:hint="cs"/>
          <w:rtl/>
        </w:rPr>
        <w:t>عبارت</w:t>
      </w:r>
      <w:r w:rsidR="00546AB0" w:rsidRPr="0063263B">
        <w:rPr>
          <w:rtl/>
        </w:rPr>
        <w:t xml:space="preserve"> </w:t>
      </w:r>
      <w:r w:rsidR="00546AB0" w:rsidRPr="0063263B">
        <w:rPr>
          <w:rFonts w:hint="cs"/>
          <w:rtl/>
        </w:rPr>
        <w:t>«کان</w:t>
      </w:r>
      <w:r w:rsidR="00546AB0" w:rsidRPr="0063263B">
        <w:rPr>
          <w:rtl/>
        </w:rPr>
        <w:t xml:space="preserve"> </w:t>
      </w:r>
      <w:r w:rsidR="00546AB0" w:rsidRPr="0063263B">
        <w:rPr>
          <w:rFonts w:hint="cs"/>
          <w:rtl/>
        </w:rPr>
        <w:t>ضعیفاً</w:t>
      </w:r>
      <w:r w:rsidR="00546AB0" w:rsidRPr="0063263B">
        <w:rPr>
          <w:rtl/>
        </w:rPr>
        <w:t xml:space="preserve"> </w:t>
      </w:r>
      <w:r w:rsidR="00546AB0" w:rsidRPr="0063263B">
        <w:rPr>
          <w:rFonts w:hint="cs"/>
          <w:rtl/>
        </w:rPr>
        <w:t>فی</w:t>
      </w:r>
      <w:r w:rsidR="00546AB0" w:rsidRPr="0063263B">
        <w:rPr>
          <w:rtl/>
        </w:rPr>
        <w:t xml:space="preserve"> </w:t>
      </w:r>
      <w:r w:rsidR="00546AB0" w:rsidRPr="0063263B">
        <w:rPr>
          <w:rFonts w:hint="cs"/>
          <w:rtl/>
        </w:rPr>
        <w:t>الحدیث»</w:t>
      </w:r>
      <w:r w:rsidR="00546AB0" w:rsidRPr="0063263B">
        <w:rPr>
          <w:rtl/>
        </w:rPr>
        <w:t xml:space="preserve"> </w:t>
      </w:r>
      <w:r w:rsidR="00546AB0" w:rsidRPr="0063263B">
        <w:rPr>
          <w:rFonts w:hint="cs"/>
          <w:rtl/>
        </w:rPr>
        <w:t>و</w:t>
      </w:r>
      <w:r w:rsidR="00546AB0" w:rsidRPr="0063263B">
        <w:rPr>
          <w:rtl/>
        </w:rPr>
        <w:t xml:space="preserve"> </w:t>
      </w:r>
      <w:r w:rsidR="00546AB0" w:rsidRPr="0063263B">
        <w:rPr>
          <w:rFonts w:hint="cs"/>
          <w:rtl/>
        </w:rPr>
        <w:t>توثیق</w:t>
      </w:r>
      <w:r w:rsidR="00546AB0" w:rsidRPr="0063263B">
        <w:rPr>
          <w:rtl/>
        </w:rPr>
        <w:t xml:space="preserve"> </w:t>
      </w:r>
      <w:r w:rsidR="00546AB0" w:rsidRPr="0063263B">
        <w:rPr>
          <w:rFonts w:hint="cs"/>
          <w:rtl/>
        </w:rPr>
        <w:t>شیخ</w:t>
      </w:r>
      <w:r w:rsidR="00546AB0" w:rsidRPr="0063263B">
        <w:rPr>
          <w:rtl/>
        </w:rPr>
        <w:t xml:space="preserve"> </w:t>
      </w:r>
      <w:r w:rsidR="00546AB0" w:rsidRPr="0063263B">
        <w:rPr>
          <w:rFonts w:hint="cs"/>
          <w:rtl/>
        </w:rPr>
        <w:t>با</w:t>
      </w:r>
      <w:r w:rsidR="00546AB0" w:rsidRPr="0063263B">
        <w:rPr>
          <w:rtl/>
        </w:rPr>
        <w:t xml:space="preserve"> </w:t>
      </w:r>
      <w:r w:rsidR="00546AB0" w:rsidRPr="0063263B">
        <w:rPr>
          <w:rFonts w:hint="cs"/>
          <w:rtl/>
        </w:rPr>
        <w:t>عبارت</w:t>
      </w:r>
      <w:r w:rsidR="00546AB0" w:rsidRPr="0063263B">
        <w:rPr>
          <w:rtl/>
        </w:rPr>
        <w:t xml:space="preserve"> </w:t>
      </w:r>
      <w:r w:rsidR="00546AB0" w:rsidRPr="0063263B">
        <w:rPr>
          <w:rFonts w:hint="cs"/>
          <w:rtl/>
        </w:rPr>
        <w:t>«ثق</w:t>
      </w:r>
      <w:r w:rsidR="004927B5" w:rsidRPr="004927B5">
        <w:rPr>
          <w:rtl/>
        </w:rPr>
        <w:t>ة</w:t>
      </w:r>
      <w:r w:rsidR="00546AB0" w:rsidRPr="0063263B">
        <w:rPr>
          <w:rFonts w:hint="cs"/>
          <w:rtl/>
        </w:rPr>
        <w:t>ٌ»</w:t>
      </w:r>
      <w:r w:rsidR="00546AB0" w:rsidRPr="0063263B">
        <w:rPr>
          <w:rtl/>
        </w:rPr>
        <w:t xml:space="preserve"> </w:t>
      </w:r>
      <w:r w:rsidR="00176428" w:rsidRPr="0063263B">
        <w:rPr>
          <w:rtl/>
        </w:rPr>
        <w:t>و همچنین غضائری نیز در مورد او</w:t>
      </w:r>
      <w:r w:rsidR="007E78D3" w:rsidRPr="0063263B">
        <w:rPr>
          <w:rtl/>
        </w:rPr>
        <w:t xml:space="preserve"> می‌</w:t>
      </w:r>
      <w:r w:rsidR="00176428" w:rsidRPr="0063263B">
        <w:rPr>
          <w:rtl/>
        </w:rPr>
        <w:t xml:space="preserve">گوید «کان یروی عن الضّعفاء» اگرچه رجال غضائری رجال معتبری نیست اما این عبارت </w:t>
      </w:r>
      <w:r w:rsidR="004927B5">
        <w:rPr>
          <w:rtl/>
        </w:rPr>
        <w:t>در کتاب</w:t>
      </w:r>
      <w:r w:rsidR="00176428" w:rsidRPr="0063263B">
        <w:rPr>
          <w:rtl/>
        </w:rPr>
        <w:t xml:space="preserve"> او وارد شده است</w:t>
      </w:r>
      <w:r w:rsidR="0063263B">
        <w:rPr>
          <w:rtl/>
        </w:rPr>
        <w:t>؛ و</w:t>
      </w:r>
      <w:r w:rsidR="00EE31FD" w:rsidRPr="0063263B">
        <w:rPr>
          <w:rtl/>
        </w:rPr>
        <w:t xml:space="preserve"> این تعارضی است که در اینجا وجود دارد و قبلاً عرض شد که مرحوم خوئی نوعی توجیهی در اینجا</w:t>
      </w:r>
      <w:r w:rsidR="007E78D3" w:rsidRPr="0063263B">
        <w:rPr>
          <w:rtl/>
        </w:rPr>
        <w:t xml:space="preserve"> می‌</w:t>
      </w:r>
      <w:r w:rsidR="00EE31FD" w:rsidRPr="0063263B">
        <w:rPr>
          <w:rtl/>
        </w:rPr>
        <w:t>آورند که تضعیف نجاشی را از مدار خارج</w:t>
      </w:r>
      <w:r w:rsidR="007E78D3" w:rsidRPr="0063263B">
        <w:rPr>
          <w:rtl/>
        </w:rPr>
        <w:t xml:space="preserve"> می‌</w:t>
      </w:r>
      <w:r w:rsidR="00EE31FD" w:rsidRPr="0063263B">
        <w:rPr>
          <w:rtl/>
        </w:rPr>
        <w:t>کنند و برای این تضعیف دلیلی بیان</w:t>
      </w:r>
      <w:r w:rsidR="007E78D3" w:rsidRPr="0063263B">
        <w:rPr>
          <w:rtl/>
        </w:rPr>
        <w:t xml:space="preserve"> می‌</w:t>
      </w:r>
      <w:r w:rsidR="00EE31FD" w:rsidRPr="0063263B">
        <w:rPr>
          <w:rtl/>
        </w:rPr>
        <w:t xml:space="preserve">کنند و سپس وجه آن دلیل را </w:t>
      </w:r>
      <w:r w:rsidR="007E78D3" w:rsidRPr="0063263B">
        <w:rPr>
          <w:rtl/>
        </w:rPr>
        <w:t>رد می‌کنند و در نتیجه تضعیف را از مدار خارج می‌کنند و به توثیق شیخ اعتماد کرده و روایت را مورد قبول می‌دانند.</w:t>
      </w:r>
    </w:p>
    <w:sectPr w:rsidR="007E78D3" w:rsidRPr="0063263B"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09F" w:rsidRDefault="004B709F" w:rsidP="004D5B1F">
      <w:r>
        <w:separator/>
      </w:r>
    </w:p>
  </w:endnote>
  <w:endnote w:type="continuationSeparator" w:id="0">
    <w:p w:rsidR="004B709F" w:rsidRDefault="004B709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FF" w:rsidRDefault="001D2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E2DD2" w:rsidRDefault="00AE2DD2" w:rsidP="000F19B4">
        <w:pPr>
          <w:pStyle w:val="Footer"/>
          <w:jc w:val="center"/>
        </w:pPr>
        <w:r>
          <w:fldChar w:fldCharType="begin"/>
        </w:r>
        <w:r>
          <w:instrText xml:space="preserve"> PAGE   \* MERGEFORMAT </w:instrText>
        </w:r>
        <w:r>
          <w:fldChar w:fldCharType="separate"/>
        </w:r>
        <w:r w:rsidR="004927B5">
          <w:rPr>
            <w:noProof/>
            <w:rtl/>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FF" w:rsidRDefault="001D2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09F" w:rsidRDefault="004B709F" w:rsidP="004D5B1F">
      <w:r>
        <w:separator/>
      </w:r>
    </w:p>
  </w:footnote>
  <w:footnote w:type="continuationSeparator" w:id="0">
    <w:p w:rsidR="004B709F" w:rsidRDefault="004B709F" w:rsidP="004D5B1F">
      <w:r>
        <w:continuationSeparator/>
      </w:r>
    </w:p>
  </w:footnote>
  <w:footnote w:id="1">
    <w:p w:rsidR="00AE2DD2" w:rsidRDefault="00AE2DD2">
      <w:pPr>
        <w:pStyle w:val="FootnoteText"/>
      </w:pPr>
      <w:r>
        <w:rPr>
          <w:rStyle w:val="FootnoteReference"/>
        </w:rPr>
        <w:footnoteRef/>
      </w:r>
      <w:r w:rsidR="000F19B4">
        <w:rPr>
          <w:rFonts w:hint="cs"/>
          <w:rtl/>
        </w:rPr>
        <w:t>.</w:t>
      </w:r>
      <w:r>
        <w:rPr>
          <w:rtl/>
        </w:rPr>
        <w:t xml:space="preserve"> </w:t>
      </w:r>
      <w:r>
        <w:rPr>
          <w:rFonts w:hint="cs"/>
          <w:rtl/>
        </w:rPr>
        <w:t>اعداد دقیق ا</w:t>
      </w:r>
      <w:r w:rsidR="000F19B4">
        <w:rPr>
          <w:rFonts w:hint="cs"/>
          <w:rtl/>
        </w:rPr>
        <w:t>ین روات در معجم الثّقات ذکر شده‌</w:t>
      </w:r>
      <w:r>
        <w:rPr>
          <w:rFonts w:hint="cs"/>
          <w:rtl/>
        </w:rPr>
        <w:t>اند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FF" w:rsidRDefault="001D2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FF" w:rsidRDefault="001D2AFF" w:rsidP="001D2AFF">
    <w:pPr>
      <w:ind w:firstLine="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254874FF" wp14:editId="67BD33A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27</w:t>
    </w:r>
    <w:r>
      <w:rPr>
        <w:rFonts w:ascii="Adobe Arabic" w:hAnsi="Adobe Arabic" w:cs="Adobe Arabic"/>
        <w:b/>
        <w:bCs/>
        <w:sz w:val="24"/>
        <w:szCs w:val="24"/>
        <w:rtl/>
      </w:rPr>
      <w:t xml:space="preserve">/09/97 </w:t>
    </w:r>
  </w:p>
  <w:p w:rsidR="001D2AFF" w:rsidRDefault="001D2AFF" w:rsidP="001D2AFF">
    <w:pPr>
      <w:ind w:firstLine="0"/>
      <w:rPr>
        <w:rFonts w:ascii="Adobe Arabic" w:hAnsi="Adobe Arabic" w:cs="Adobe Arabic"/>
        <w:b/>
        <w:bCs/>
        <w:sz w:val="24"/>
        <w:szCs w:val="24"/>
      </w:rPr>
    </w:pPr>
    <w:r>
      <w:rPr>
        <w:rFonts w:ascii="Adobe Arabic" w:hAnsi="Adobe Arabic" w:cs="Adobe Arabic"/>
        <w:b/>
        <w:bCs/>
        <w:sz w:val="24"/>
        <w:szCs w:val="24"/>
        <w:rtl/>
      </w:rPr>
      <w:t xml:space="preserve">              استاد اعرافی                                                عنوان فرعی: مسئله اجتهاد (شرایط مجتهد/شرط عدالت)           شماره جلسه: </w:t>
    </w:r>
    <w:r>
      <w:rPr>
        <w:rFonts w:ascii="Adobe Arabic" w:hAnsi="Adobe Arabic" w:cs="Adobe Arabic"/>
        <w:b/>
        <w:bCs/>
        <w:sz w:val="24"/>
        <w:szCs w:val="24"/>
      </w:rPr>
      <w:t>419</w:t>
    </w:r>
  </w:p>
  <w:p w:rsidR="00AE2DD2" w:rsidRPr="00873379" w:rsidRDefault="00AE2DD2"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32E32A77" wp14:editId="4FE0D86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EFD31"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FF" w:rsidRDefault="001D2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61DB"/>
    <w:multiLevelType w:val="hybridMultilevel"/>
    <w:tmpl w:val="6B340F24"/>
    <w:lvl w:ilvl="0" w:tplc="58D091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4AE778E"/>
    <w:multiLevelType w:val="hybridMultilevel"/>
    <w:tmpl w:val="EDEC161C"/>
    <w:lvl w:ilvl="0" w:tplc="6A2471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21077"/>
    <w:rsid w:val="000228A2"/>
    <w:rsid w:val="00030048"/>
    <w:rsid w:val="000324F1"/>
    <w:rsid w:val="00032AC5"/>
    <w:rsid w:val="00041FE0"/>
    <w:rsid w:val="00042E34"/>
    <w:rsid w:val="00045B14"/>
    <w:rsid w:val="00047BC5"/>
    <w:rsid w:val="00052BA3"/>
    <w:rsid w:val="0006363E"/>
    <w:rsid w:val="00063C89"/>
    <w:rsid w:val="00080DFF"/>
    <w:rsid w:val="00085ED5"/>
    <w:rsid w:val="000916B0"/>
    <w:rsid w:val="00094D22"/>
    <w:rsid w:val="000A1A51"/>
    <w:rsid w:val="000C12E0"/>
    <w:rsid w:val="000D2D0D"/>
    <w:rsid w:val="000D5800"/>
    <w:rsid w:val="000D6581"/>
    <w:rsid w:val="000D7B4E"/>
    <w:rsid w:val="000E12B1"/>
    <w:rsid w:val="000E766F"/>
    <w:rsid w:val="000F1897"/>
    <w:rsid w:val="000F19B4"/>
    <w:rsid w:val="000F2DE4"/>
    <w:rsid w:val="000F5DAF"/>
    <w:rsid w:val="000F7E72"/>
    <w:rsid w:val="00101E2D"/>
    <w:rsid w:val="00102405"/>
    <w:rsid w:val="00102CEB"/>
    <w:rsid w:val="001064B8"/>
    <w:rsid w:val="00114C37"/>
    <w:rsid w:val="00117955"/>
    <w:rsid w:val="0012162B"/>
    <w:rsid w:val="00133E1D"/>
    <w:rsid w:val="0013617D"/>
    <w:rsid w:val="00136442"/>
    <w:rsid w:val="001370B6"/>
    <w:rsid w:val="00147899"/>
    <w:rsid w:val="00150D4B"/>
    <w:rsid w:val="00152670"/>
    <w:rsid w:val="001550AE"/>
    <w:rsid w:val="0015765A"/>
    <w:rsid w:val="00157F61"/>
    <w:rsid w:val="00166DD8"/>
    <w:rsid w:val="001712D6"/>
    <w:rsid w:val="001757C8"/>
    <w:rsid w:val="00176428"/>
    <w:rsid w:val="00177934"/>
    <w:rsid w:val="001822B7"/>
    <w:rsid w:val="00192A6A"/>
    <w:rsid w:val="0019566B"/>
    <w:rsid w:val="00196082"/>
    <w:rsid w:val="00197CDD"/>
    <w:rsid w:val="001A34AB"/>
    <w:rsid w:val="001C367D"/>
    <w:rsid w:val="001C3CCA"/>
    <w:rsid w:val="001D1F54"/>
    <w:rsid w:val="001D24F8"/>
    <w:rsid w:val="001D2AFF"/>
    <w:rsid w:val="001D542D"/>
    <w:rsid w:val="001D6605"/>
    <w:rsid w:val="001E306E"/>
    <w:rsid w:val="001E3FB0"/>
    <w:rsid w:val="001E4FFF"/>
    <w:rsid w:val="001F2E3E"/>
    <w:rsid w:val="002002C7"/>
    <w:rsid w:val="0020039B"/>
    <w:rsid w:val="00201F05"/>
    <w:rsid w:val="00206B69"/>
    <w:rsid w:val="00210F67"/>
    <w:rsid w:val="00224C0A"/>
    <w:rsid w:val="00233777"/>
    <w:rsid w:val="002376A5"/>
    <w:rsid w:val="002417C9"/>
    <w:rsid w:val="00241FDE"/>
    <w:rsid w:val="002529C5"/>
    <w:rsid w:val="00270294"/>
    <w:rsid w:val="002776F6"/>
    <w:rsid w:val="00283229"/>
    <w:rsid w:val="002914BD"/>
    <w:rsid w:val="002946CF"/>
    <w:rsid w:val="00297263"/>
    <w:rsid w:val="002A21AE"/>
    <w:rsid w:val="002A35E0"/>
    <w:rsid w:val="002A7627"/>
    <w:rsid w:val="002B7AD5"/>
    <w:rsid w:val="002C27B6"/>
    <w:rsid w:val="002C56FD"/>
    <w:rsid w:val="002D49E4"/>
    <w:rsid w:val="002D5BDC"/>
    <w:rsid w:val="002D720F"/>
    <w:rsid w:val="002E450B"/>
    <w:rsid w:val="002E73F9"/>
    <w:rsid w:val="002F05B9"/>
    <w:rsid w:val="002F2B9A"/>
    <w:rsid w:val="002F4A57"/>
    <w:rsid w:val="00304CB1"/>
    <w:rsid w:val="003104A5"/>
    <w:rsid w:val="00311429"/>
    <w:rsid w:val="00316002"/>
    <w:rsid w:val="003166D2"/>
    <w:rsid w:val="00323168"/>
    <w:rsid w:val="00331826"/>
    <w:rsid w:val="00333FA6"/>
    <w:rsid w:val="00340BA3"/>
    <w:rsid w:val="00354CCC"/>
    <w:rsid w:val="00366400"/>
    <w:rsid w:val="00367527"/>
    <w:rsid w:val="00375CC3"/>
    <w:rsid w:val="00387133"/>
    <w:rsid w:val="003963D7"/>
    <w:rsid w:val="00396F28"/>
    <w:rsid w:val="003A1A05"/>
    <w:rsid w:val="003A2654"/>
    <w:rsid w:val="003B3520"/>
    <w:rsid w:val="003B4E6F"/>
    <w:rsid w:val="003C0070"/>
    <w:rsid w:val="003C06BF"/>
    <w:rsid w:val="003C3781"/>
    <w:rsid w:val="003C56D7"/>
    <w:rsid w:val="003C7899"/>
    <w:rsid w:val="003D2F0A"/>
    <w:rsid w:val="003D563F"/>
    <w:rsid w:val="003E0870"/>
    <w:rsid w:val="003E1E58"/>
    <w:rsid w:val="003E2BAB"/>
    <w:rsid w:val="00405199"/>
    <w:rsid w:val="00410699"/>
    <w:rsid w:val="00411C4A"/>
    <w:rsid w:val="00413AA8"/>
    <w:rsid w:val="004151F2"/>
    <w:rsid w:val="00415360"/>
    <w:rsid w:val="004215FA"/>
    <w:rsid w:val="004425C3"/>
    <w:rsid w:val="00443EB7"/>
    <w:rsid w:val="0044591E"/>
    <w:rsid w:val="004476F0"/>
    <w:rsid w:val="004500A1"/>
    <w:rsid w:val="00455B91"/>
    <w:rsid w:val="00461227"/>
    <w:rsid w:val="004651D2"/>
    <w:rsid w:val="00465D26"/>
    <w:rsid w:val="004679F8"/>
    <w:rsid w:val="0047400A"/>
    <w:rsid w:val="004865F4"/>
    <w:rsid w:val="004926C2"/>
    <w:rsid w:val="004927B5"/>
    <w:rsid w:val="004A175A"/>
    <w:rsid w:val="004A5AB6"/>
    <w:rsid w:val="004A790F"/>
    <w:rsid w:val="004B337F"/>
    <w:rsid w:val="004B6872"/>
    <w:rsid w:val="004B709F"/>
    <w:rsid w:val="004C4D9F"/>
    <w:rsid w:val="004D1D09"/>
    <w:rsid w:val="004D446B"/>
    <w:rsid w:val="004D5B1F"/>
    <w:rsid w:val="004F3596"/>
    <w:rsid w:val="00516B88"/>
    <w:rsid w:val="00523E88"/>
    <w:rsid w:val="00530FD7"/>
    <w:rsid w:val="00545B0C"/>
    <w:rsid w:val="00546AB0"/>
    <w:rsid w:val="00551628"/>
    <w:rsid w:val="00553A7A"/>
    <w:rsid w:val="00572E2D"/>
    <w:rsid w:val="00580CFA"/>
    <w:rsid w:val="00591089"/>
    <w:rsid w:val="00592103"/>
    <w:rsid w:val="005941DD"/>
    <w:rsid w:val="005A545E"/>
    <w:rsid w:val="005A5862"/>
    <w:rsid w:val="005B05D4"/>
    <w:rsid w:val="005B0852"/>
    <w:rsid w:val="005B16EB"/>
    <w:rsid w:val="005C06AE"/>
    <w:rsid w:val="005C374C"/>
    <w:rsid w:val="005D3362"/>
    <w:rsid w:val="005D39A1"/>
    <w:rsid w:val="005F73DA"/>
    <w:rsid w:val="00606123"/>
    <w:rsid w:val="0060758E"/>
    <w:rsid w:val="00610C18"/>
    <w:rsid w:val="00612385"/>
    <w:rsid w:val="0061376C"/>
    <w:rsid w:val="00617C7C"/>
    <w:rsid w:val="00623A4E"/>
    <w:rsid w:val="00627180"/>
    <w:rsid w:val="006302F5"/>
    <w:rsid w:val="0063263B"/>
    <w:rsid w:val="00636EFA"/>
    <w:rsid w:val="00651C1C"/>
    <w:rsid w:val="0066229C"/>
    <w:rsid w:val="00663AAD"/>
    <w:rsid w:val="00683711"/>
    <w:rsid w:val="00692EB0"/>
    <w:rsid w:val="00694159"/>
    <w:rsid w:val="0069696C"/>
    <w:rsid w:val="00696C84"/>
    <w:rsid w:val="006A085A"/>
    <w:rsid w:val="006A11FE"/>
    <w:rsid w:val="006B3FDD"/>
    <w:rsid w:val="006B463F"/>
    <w:rsid w:val="006C125E"/>
    <w:rsid w:val="006C73B0"/>
    <w:rsid w:val="006D04B1"/>
    <w:rsid w:val="006D3A87"/>
    <w:rsid w:val="006F01B4"/>
    <w:rsid w:val="006F519F"/>
    <w:rsid w:val="00703DD3"/>
    <w:rsid w:val="00711FDA"/>
    <w:rsid w:val="00712D0A"/>
    <w:rsid w:val="00714F20"/>
    <w:rsid w:val="00730607"/>
    <w:rsid w:val="00734D59"/>
    <w:rsid w:val="0073609B"/>
    <w:rsid w:val="007378A9"/>
    <w:rsid w:val="00737A6C"/>
    <w:rsid w:val="0075033E"/>
    <w:rsid w:val="00750EEE"/>
    <w:rsid w:val="00752745"/>
    <w:rsid w:val="0075336C"/>
    <w:rsid w:val="00753A93"/>
    <w:rsid w:val="0076534F"/>
    <w:rsid w:val="0076665E"/>
    <w:rsid w:val="00772185"/>
    <w:rsid w:val="00772D21"/>
    <w:rsid w:val="007749BC"/>
    <w:rsid w:val="0078076B"/>
    <w:rsid w:val="00780C88"/>
    <w:rsid w:val="00780E25"/>
    <w:rsid w:val="007818F0"/>
    <w:rsid w:val="00783462"/>
    <w:rsid w:val="00787B13"/>
    <w:rsid w:val="00791386"/>
    <w:rsid w:val="00792FAC"/>
    <w:rsid w:val="00793374"/>
    <w:rsid w:val="007A431B"/>
    <w:rsid w:val="007A5D2F"/>
    <w:rsid w:val="007B0062"/>
    <w:rsid w:val="007B6FEB"/>
    <w:rsid w:val="007C1EF7"/>
    <w:rsid w:val="007C28D6"/>
    <w:rsid w:val="007C710E"/>
    <w:rsid w:val="007C7615"/>
    <w:rsid w:val="007D0B88"/>
    <w:rsid w:val="007D1549"/>
    <w:rsid w:val="007D6231"/>
    <w:rsid w:val="007E03E9"/>
    <w:rsid w:val="007E04EE"/>
    <w:rsid w:val="007E636F"/>
    <w:rsid w:val="007E667F"/>
    <w:rsid w:val="007E78D3"/>
    <w:rsid w:val="007E7FA7"/>
    <w:rsid w:val="007F0721"/>
    <w:rsid w:val="007F293C"/>
    <w:rsid w:val="007F2F4B"/>
    <w:rsid w:val="007F3221"/>
    <w:rsid w:val="007F4A90"/>
    <w:rsid w:val="007F5F0C"/>
    <w:rsid w:val="007F7438"/>
    <w:rsid w:val="007F7E76"/>
    <w:rsid w:val="008023C6"/>
    <w:rsid w:val="00802D15"/>
    <w:rsid w:val="00803501"/>
    <w:rsid w:val="0080799B"/>
    <w:rsid w:val="00807BE3"/>
    <w:rsid w:val="00811F02"/>
    <w:rsid w:val="00820C28"/>
    <w:rsid w:val="008407A4"/>
    <w:rsid w:val="0084450F"/>
    <w:rsid w:val="00844860"/>
    <w:rsid w:val="00845CC4"/>
    <w:rsid w:val="00850486"/>
    <w:rsid w:val="0086243C"/>
    <w:rsid w:val="008644F4"/>
    <w:rsid w:val="00864CA5"/>
    <w:rsid w:val="00871C42"/>
    <w:rsid w:val="00873379"/>
    <w:rsid w:val="008748B8"/>
    <w:rsid w:val="0088174C"/>
    <w:rsid w:val="00883733"/>
    <w:rsid w:val="008965D2"/>
    <w:rsid w:val="008A236D"/>
    <w:rsid w:val="008B2AFF"/>
    <w:rsid w:val="008B3C4A"/>
    <w:rsid w:val="008B565A"/>
    <w:rsid w:val="008C3414"/>
    <w:rsid w:val="008C68CE"/>
    <w:rsid w:val="008D030F"/>
    <w:rsid w:val="008D36D5"/>
    <w:rsid w:val="008D4F67"/>
    <w:rsid w:val="008E187A"/>
    <w:rsid w:val="008E3903"/>
    <w:rsid w:val="008F083F"/>
    <w:rsid w:val="008F63E3"/>
    <w:rsid w:val="00900A8F"/>
    <w:rsid w:val="00913C3B"/>
    <w:rsid w:val="00915509"/>
    <w:rsid w:val="00927388"/>
    <w:rsid w:val="009274FE"/>
    <w:rsid w:val="00937862"/>
    <w:rsid w:val="00937BA1"/>
    <w:rsid w:val="009401AC"/>
    <w:rsid w:val="00940323"/>
    <w:rsid w:val="00944E42"/>
    <w:rsid w:val="009475B7"/>
    <w:rsid w:val="009552F5"/>
    <w:rsid w:val="0095758E"/>
    <w:rsid w:val="009613AC"/>
    <w:rsid w:val="00973E86"/>
    <w:rsid w:val="0097767F"/>
    <w:rsid w:val="00980643"/>
    <w:rsid w:val="00983A89"/>
    <w:rsid w:val="00987D91"/>
    <w:rsid w:val="00995557"/>
    <w:rsid w:val="009A24A9"/>
    <w:rsid w:val="009A42EF"/>
    <w:rsid w:val="009B46BC"/>
    <w:rsid w:val="009B61C3"/>
    <w:rsid w:val="009C7B4F"/>
    <w:rsid w:val="009D4AC8"/>
    <w:rsid w:val="009E0B10"/>
    <w:rsid w:val="009E1F06"/>
    <w:rsid w:val="009E31E4"/>
    <w:rsid w:val="009F4EB3"/>
    <w:rsid w:val="009F5F6C"/>
    <w:rsid w:val="009F6177"/>
    <w:rsid w:val="009F62F0"/>
    <w:rsid w:val="00A06D48"/>
    <w:rsid w:val="00A100FF"/>
    <w:rsid w:val="00A12FD3"/>
    <w:rsid w:val="00A15017"/>
    <w:rsid w:val="00A21834"/>
    <w:rsid w:val="00A31C17"/>
    <w:rsid w:val="00A31FDE"/>
    <w:rsid w:val="00A342D5"/>
    <w:rsid w:val="00A35AC2"/>
    <w:rsid w:val="00A37C77"/>
    <w:rsid w:val="00A5413D"/>
    <w:rsid w:val="00A5418D"/>
    <w:rsid w:val="00A67CF9"/>
    <w:rsid w:val="00A725C2"/>
    <w:rsid w:val="00A769EE"/>
    <w:rsid w:val="00A77E4B"/>
    <w:rsid w:val="00A810A5"/>
    <w:rsid w:val="00A87BF4"/>
    <w:rsid w:val="00A9616A"/>
    <w:rsid w:val="00A96F68"/>
    <w:rsid w:val="00AA19AF"/>
    <w:rsid w:val="00AA2342"/>
    <w:rsid w:val="00AA2E82"/>
    <w:rsid w:val="00AA7E6F"/>
    <w:rsid w:val="00AC276C"/>
    <w:rsid w:val="00AD0304"/>
    <w:rsid w:val="00AD27BE"/>
    <w:rsid w:val="00AE2DD2"/>
    <w:rsid w:val="00AE4F17"/>
    <w:rsid w:val="00AF0F1A"/>
    <w:rsid w:val="00B01724"/>
    <w:rsid w:val="00B076BD"/>
    <w:rsid w:val="00B07D3E"/>
    <w:rsid w:val="00B1300D"/>
    <w:rsid w:val="00B131A1"/>
    <w:rsid w:val="00B15027"/>
    <w:rsid w:val="00B21CF4"/>
    <w:rsid w:val="00B228DB"/>
    <w:rsid w:val="00B24300"/>
    <w:rsid w:val="00B3271F"/>
    <w:rsid w:val="00B330C7"/>
    <w:rsid w:val="00B34736"/>
    <w:rsid w:val="00B54ABC"/>
    <w:rsid w:val="00B54C6B"/>
    <w:rsid w:val="00B54F76"/>
    <w:rsid w:val="00B55103"/>
    <w:rsid w:val="00B55D51"/>
    <w:rsid w:val="00B63F15"/>
    <w:rsid w:val="00B65DC6"/>
    <w:rsid w:val="00B9119B"/>
    <w:rsid w:val="00B96A3B"/>
    <w:rsid w:val="00B96EB4"/>
    <w:rsid w:val="00BA51A8"/>
    <w:rsid w:val="00BB5F7E"/>
    <w:rsid w:val="00BC26F6"/>
    <w:rsid w:val="00BC4833"/>
    <w:rsid w:val="00BC526D"/>
    <w:rsid w:val="00BD0024"/>
    <w:rsid w:val="00BD0D74"/>
    <w:rsid w:val="00BD3122"/>
    <w:rsid w:val="00BD40DA"/>
    <w:rsid w:val="00BE4A8C"/>
    <w:rsid w:val="00BE6767"/>
    <w:rsid w:val="00BE78AD"/>
    <w:rsid w:val="00BF3D67"/>
    <w:rsid w:val="00C160AF"/>
    <w:rsid w:val="00C17970"/>
    <w:rsid w:val="00C17B04"/>
    <w:rsid w:val="00C212B4"/>
    <w:rsid w:val="00C21FC4"/>
    <w:rsid w:val="00C22299"/>
    <w:rsid w:val="00C2269D"/>
    <w:rsid w:val="00C25015"/>
    <w:rsid w:val="00C25609"/>
    <w:rsid w:val="00C262D7"/>
    <w:rsid w:val="00C26607"/>
    <w:rsid w:val="00C35CF1"/>
    <w:rsid w:val="00C60D75"/>
    <w:rsid w:val="00C621ED"/>
    <w:rsid w:val="00C646C3"/>
    <w:rsid w:val="00C64CEA"/>
    <w:rsid w:val="00C70802"/>
    <w:rsid w:val="00C73012"/>
    <w:rsid w:val="00C76295"/>
    <w:rsid w:val="00C763DD"/>
    <w:rsid w:val="00C803C2"/>
    <w:rsid w:val="00C805CE"/>
    <w:rsid w:val="00C84FC0"/>
    <w:rsid w:val="00C85113"/>
    <w:rsid w:val="00C90793"/>
    <w:rsid w:val="00C9244A"/>
    <w:rsid w:val="00C94105"/>
    <w:rsid w:val="00C9781A"/>
    <w:rsid w:val="00CB0E5D"/>
    <w:rsid w:val="00CB5DA3"/>
    <w:rsid w:val="00CC3976"/>
    <w:rsid w:val="00CC720E"/>
    <w:rsid w:val="00CE09B7"/>
    <w:rsid w:val="00CE1DF5"/>
    <w:rsid w:val="00CE31E6"/>
    <w:rsid w:val="00CE32E3"/>
    <w:rsid w:val="00CE3B74"/>
    <w:rsid w:val="00CF007C"/>
    <w:rsid w:val="00CF0D6C"/>
    <w:rsid w:val="00CF42E2"/>
    <w:rsid w:val="00CF6AB6"/>
    <w:rsid w:val="00CF7916"/>
    <w:rsid w:val="00D158F3"/>
    <w:rsid w:val="00D15FDC"/>
    <w:rsid w:val="00D2164C"/>
    <w:rsid w:val="00D2470E"/>
    <w:rsid w:val="00D3665C"/>
    <w:rsid w:val="00D40C3B"/>
    <w:rsid w:val="00D42FBF"/>
    <w:rsid w:val="00D508CC"/>
    <w:rsid w:val="00D50F4B"/>
    <w:rsid w:val="00D51D48"/>
    <w:rsid w:val="00D60547"/>
    <w:rsid w:val="00D63DC9"/>
    <w:rsid w:val="00D66444"/>
    <w:rsid w:val="00D76353"/>
    <w:rsid w:val="00D9027E"/>
    <w:rsid w:val="00D94FD8"/>
    <w:rsid w:val="00DB21CF"/>
    <w:rsid w:val="00DB28BB"/>
    <w:rsid w:val="00DC603F"/>
    <w:rsid w:val="00DC7841"/>
    <w:rsid w:val="00DD0C04"/>
    <w:rsid w:val="00DD3C0D"/>
    <w:rsid w:val="00DD4864"/>
    <w:rsid w:val="00DD6931"/>
    <w:rsid w:val="00DD71A2"/>
    <w:rsid w:val="00DE1DC4"/>
    <w:rsid w:val="00DE2661"/>
    <w:rsid w:val="00DE3F36"/>
    <w:rsid w:val="00DE5202"/>
    <w:rsid w:val="00DF6DAE"/>
    <w:rsid w:val="00E0639C"/>
    <w:rsid w:val="00E067E6"/>
    <w:rsid w:val="00E12531"/>
    <w:rsid w:val="00E12776"/>
    <w:rsid w:val="00E143B0"/>
    <w:rsid w:val="00E4012D"/>
    <w:rsid w:val="00E50C2F"/>
    <w:rsid w:val="00E55891"/>
    <w:rsid w:val="00E6283A"/>
    <w:rsid w:val="00E629BF"/>
    <w:rsid w:val="00E732A3"/>
    <w:rsid w:val="00E758EC"/>
    <w:rsid w:val="00E83A85"/>
    <w:rsid w:val="00E9026B"/>
    <w:rsid w:val="00E90FC4"/>
    <w:rsid w:val="00E94012"/>
    <w:rsid w:val="00EA01EC"/>
    <w:rsid w:val="00EA0EE4"/>
    <w:rsid w:val="00EA1209"/>
    <w:rsid w:val="00EA15B0"/>
    <w:rsid w:val="00EA2636"/>
    <w:rsid w:val="00EA5D97"/>
    <w:rsid w:val="00EB0BDB"/>
    <w:rsid w:val="00EB1882"/>
    <w:rsid w:val="00EB3D35"/>
    <w:rsid w:val="00EC0D90"/>
    <w:rsid w:val="00EC4393"/>
    <w:rsid w:val="00ED2236"/>
    <w:rsid w:val="00ED7EBD"/>
    <w:rsid w:val="00ED7F06"/>
    <w:rsid w:val="00EE1C07"/>
    <w:rsid w:val="00EE2C91"/>
    <w:rsid w:val="00EE31FD"/>
    <w:rsid w:val="00EE354B"/>
    <w:rsid w:val="00EE3979"/>
    <w:rsid w:val="00EE6B59"/>
    <w:rsid w:val="00EF138C"/>
    <w:rsid w:val="00F026F1"/>
    <w:rsid w:val="00F034CE"/>
    <w:rsid w:val="00F10A0F"/>
    <w:rsid w:val="00F1562C"/>
    <w:rsid w:val="00F25714"/>
    <w:rsid w:val="00F30E8D"/>
    <w:rsid w:val="00F3446D"/>
    <w:rsid w:val="00F356B2"/>
    <w:rsid w:val="00F40284"/>
    <w:rsid w:val="00F51542"/>
    <w:rsid w:val="00F53380"/>
    <w:rsid w:val="00F5427C"/>
    <w:rsid w:val="00F565C2"/>
    <w:rsid w:val="00F67976"/>
    <w:rsid w:val="00F67A4B"/>
    <w:rsid w:val="00F70BE1"/>
    <w:rsid w:val="00F729E7"/>
    <w:rsid w:val="00F76534"/>
    <w:rsid w:val="00F76E07"/>
    <w:rsid w:val="00F85929"/>
    <w:rsid w:val="00F93BDD"/>
    <w:rsid w:val="00F94C44"/>
    <w:rsid w:val="00FA14B8"/>
    <w:rsid w:val="00FB3ED3"/>
    <w:rsid w:val="00FB4408"/>
    <w:rsid w:val="00FB7933"/>
    <w:rsid w:val="00FC0862"/>
    <w:rsid w:val="00FC70FB"/>
    <w:rsid w:val="00FD143D"/>
    <w:rsid w:val="00FD205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5AD988-C966-4B02-A4B4-5EB591C5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63263B"/>
  </w:style>
  <w:style w:type="character" w:customStyle="1" w:styleId="BodyTextIndentChar">
    <w:name w:val="Body Text Indent Char"/>
    <w:basedOn w:val="DefaultParagraphFont"/>
    <w:link w:val="BodyTextIndent"/>
    <w:uiPriority w:val="99"/>
    <w:rsid w:val="0063263B"/>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5EE29-5D7B-4F60-89BE-9B43A293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171</TotalTime>
  <Pages>11</Pages>
  <Words>3413</Words>
  <Characters>19460</Characters>
  <Application>Microsoft Office Word</Application>
  <DocSecurity>0</DocSecurity>
  <Lines>162</Lines>
  <Paragraphs>45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7</cp:revision>
  <dcterms:created xsi:type="dcterms:W3CDTF">2018-12-18T19:04:00Z</dcterms:created>
  <dcterms:modified xsi:type="dcterms:W3CDTF">2018-12-19T07:31:00Z</dcterms:modified>
</cp:coreProperties>
</file>