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781928959"/>
        <w:docPartObj>
          <w:docPartGallery w:val="Table of Contents"/>
          <w:docPartUnique/>
        </w:docPartObj>
      </w:sdtPr>
      <w:sdtEndPr/>
      <w:sdtContent>
        <w:p w:rsidR="00C10516" w:rsidRPr="00F61248" w:rsidRDefault="00C10516" w:rsidP="00B00D03">
          <w:pPr>
            <w:pStyle w:val="TOCHeading"/>
            <w:spacing w:line="276" w:lineRule="auto"/>
            <w:jc w:val="center"/>
            <w:rPr>
              <w:rFonts w:cs="Traditional Arabic"/>
            </w:rPr>
          </w:pPr>
          <w:r w:rsidRPr="00F61248">
            <w:rPr>
              <w:rFonts w:cs="Traditional Arabic"/>
              <w:rtl/>
            </w:rPr>
            <w:t>فهرست مطالب</w:t>
          </w:r>
        </w:p>
        <w:p w:rsidR="00B00D03" w:rsidRPr="00F61248" w:rsidRDefault="00C10516" w:rsidP="00B00D03">
          <w:pPr>
            <w:pStyle w:val="TOC1"/>
            <w:tabs>
              <w:tab w:val="right" w:leader="dot" w:pos="9350"/>
            </w:tabs>
            <w:rPr>
              <w:noProof/>
              <w:sz w:val="22"/>
              <w:szCs w:val="22"/>
            </w:rPr>
          </w:pPr>
          <w:r w:rsidRPr="00F61248">
            <w:fldChar w:fldCharType="begin"/>
          </w:r>
          <w:r w:rsidRPr="00F61248">
            <w:instrText xml:space="preserve"> TOC \o "1-6" \h \z \u </w:instrText>
          </w:r>
          <w:r w:rsidRPr="00F61248">
            <w:fldChar w:fldCharType="separate"/>
          </w:r>
          <w:hyperlink w:anchor="_Toc534445704" w:history="1">
            <w:r w:rsidR="00B00D03" w:rsidRPr="00F61248">
              <w:rPr>
                <w:rStyle w:val="Hyperlink"/>
                <w:noProof/>
                <w:rtl/>
              </w:rPr>
              <w:t>موضوع: فقه / اجتهاد و تقلید /مسئله تقلید (شرایط مجتهد- شرط عدالت)</w:t>
            </w:r>
            <w:r w:rsidR="00B00D03" w:rsidRPr="00F61248">
              <w:rPr>
                <w:noProof/>
                <w:webHidden/>
              </w:rPr>
              <w:tab/>
            </w:r>
            <w:r w:rsidR="00B00D03" w:rsidRPr="00F61248">
              <w:rPr>
                <w:rStyle w:val="Hyperlink"/>
                <w:noProof/>
                <w:rtl/>
              </w:rPr>
              <w:fldChar w:fldCharType="begin"/>
            </w:r>
            <w:r w:rsidR="00B00D03" w:rsidRPr="00F61248">
              <w:rPr>
                <w:noProof/>
                <w:webHidden/>
              </w:rPr>
              <w:instrText xml:space="preserve"> PAGEREF _Toc534445704 \h </w:instrText>
            </w:r>
            <w:r w:rsidR="00B00D03" w:rsidRPr="00F61248">
              <w:rPr>
                <w:rStyle w:val="Hyperlink"/>
                <w:noProof/>
                <w:rtl/>
              </w:rPr>
            </w:r>
            <w:r w:rsidR="00B00D03" w:rsidRPr="00F61248">
              <w:rPr>
                <w:rStyle w:val="Hyperlink"/>
                <w:noProof/>
                <w:rtl/>
              </w:rPr>
              <w:fldChar w:fldCharType="separate"/>
            </w:r>
            <w:r w:rsidR="00B00D03" w:rsidRPr="00F61248">
              <w:rPr>
                <w:noProof/>
                <w:webHidden/>
              </w:rPr>
              <w:t>2</w:t>
            </w:r>
            <w:r w:rsidR="00B00D03" w:rsidRPr="00F61248">
              <w:rPr>
                <w:rStyle w:val="Hyperlink"/>
                <w:noProof/>
                <w:rtl/>
              </w:rPr>
              <w:fldChar w:fldCharType="end"/>
            </w:r>
          </w:hyperlink>
        </w:p>
        <w:p w:rsidR="00B00D03" w:rsidRPr="00F61248" w:rsidRDefault="006774EE" w:rsidP="00B00D03">
          <w:pPr>
            <w:pStyle w:val="TOC2"/>
            <w:tabs>
              <w:tab w:val="right" w:leader="dot" w:pos="9350"/>
            </w:tabs>
            <w:rPr>
              <w:noProof/>
              <w:sz w:val="22"/>
              <w:szCs w:val="22"/>
            </w:rPr>
          </w:pPr>
          <w:hyperlink w:anchor="_Toc534445705" w:history="1">
            <w:r w:rsidR="00B00D03" w:rsidRPr="00F61248">
              <w:rPr>
                <w:rStyle w:val="Hyperlink"/>
                <w:noProof/>
                <w:rtl/>
              </w:rPr>
              <w:t>اشاره</w:t>
            </w:r>
            <w:r w:rsidR="00B00D03" w:rsidRPr="00F61248">
              <w:rPr>
                <w:noProof/>
                <w:webHidden/>
              </w:rPr>
              <w:tab/>
            </w:r>
            <w:r w:rsidR="00B00D03" w:rsidRPr="00F61248">
              <w:rPr>
                <w:rStyle w:val="Hyperlink"/>
                <w:noProof/>
                <w:rtl/>
              </w:rPr>
              <w:fldChar w:fldCharType="begin"/>
            </w:r>
            <w:r w:rsidR="00B00D03" w:rsidRPr="00F61248">
              <w:rPr>
                <w:noProof/>
                <w:webHidden/>
              </w:rPr>
              <w:instrText xml:space="preserve"> PAGEREF _Toc534445705 \h </w:instrText>
            </w:r>
            <w:r w:rsidR="00B00D03" w:rsidRPr="00F61248">
              <w:rPr>
                <w:rStyle w:val="Hyperlink"/>
                <w:noProof/>
                <w:rtl/>
              </w:rPr>
            </w:r>
            <w:r w:rsidR="00B00D03" w:rsidRPr="00F61248">
              <w:rPr>
                <w:rStyle w:val="Hyperlink"/>
                <w:noProof/>
                <w:rtl/>
              </w:rPr>
              <w:fldChar w:fldCharType="separate"/>
            </w:r>
            <w:r w:rsidR="00B00D03" w:rsidRPr="00F61248">
              <w:rPr>
                <w:noProof/>
                <w:webHidden/>
              </w:rPr>
              <w:t>2</w:t>
            </w:r>
            <w:r w:rsidR="00B00D03" w:rsidRPr="00F61248">
              <w:rPr>
                <w:rStyle w:val="Hyperlink"/>
                <w:noProof/>
                <w:rtl/>
              </w:rPr>
              <w:fldChar w:fldCharType="end"/>
            </w:r>
          </w:hyperlink>
        </w:p>
        <w:p w:rsidR="00B00D03" w:rsidRPr="00F61248" w:rsidRDefault="006774EE" w:rsidP="00B00D03">
          <w:pPr>
            <w:pStyle w:val="TOC2"/>
            <w:tabs>
              <w:tab w:val="right" w:leader="dot" w:pos="9350"/>
            </w:tabs>
            <w:rPr>
              <w:noProof/>
              <w:sz w:val="22"/>
              <w:szCs w:val="22"/>
            </w:rPr>
          </w:pPr>
          <w:hyperlink w:anchor="_Toc534445706" w:history="1">
            <w:r w:rsidR="00B00D03" w:rsidRPr="00F61248">
              <w:rPr>
                <w:rStyle w:val="Hyperlink"/>
                <w:noProof/>
                <w:rtl/>
              </w:rPr>
              <w:t>اشکال چهارم: تمسک به عام در شبهه مصداقیه</w:t>
            </w:r>
            <w:r w:rsidR="00B00D03" w:rsidRPr="00F61248">
              <w:rPr>
                <w:noProof/>
                <w:webHidden/>
              </w:rPr>
              <w:tab/>
            </w:r>
            <w:r w:rsidR="00B00D03" w:rsidRPr="00F61248">
              <w:rPr>
                <w:rStyle w:val="Hyperlink"/>
                <w:noProof/>
                <w:rtl/>
              </w:rPr>
              <w:fldChar w:fldCharType="begin"/>
            </w:r>
            <w:r w:rsidR="00B00D03" w:rsidRPr="00F61248">
              <w:rPr>
                <w:noProof/>
                <w:webHidden/>
              </w:rPr>
              <w:instrText xml:space="preserve"> PAGEREF _Toc534445706 \h </w:instrText>
            </w:r>
            <w:r w:rsidR="00B00D03" w:rsidRPr="00F61248">
              <w:rPr>
                <w:rStyle w:val="Hyperlink"/>
                <w:noProof/>
                <w:rtl/>
              </w:rPr>
            </w:r>
            <w:r w:rsidR="00B00D03" w:rsidRPr="00F61248">
              <w:rPr>
                <w:rStyle w:val="Hyperlink"/>
                <w:noProof/>
                <w:rtl/>
              </w:rPr>
              <w:fldChar w:fldCharType="separate"/>
            </w:r>
            <w:r w:rsidR="00B00D03" w:rsidRPr="00F61248">
              <w:rPr>
                <w:noProof/>
                <w:webHidden/>
              </w:rPr>
              <w:t>2</w:t>
            </w:r>
            <w:r w:rsidR="00B00D03" w:rsidRPr="00F61248">
              <w:rPr>
                <w:rStyle w:val="Hyperlink"/>
                <w:noProof/>
                <w:rtl/>
              </w:rPr>
              <w:fldChar w:fldCharType="end"/>
            </w:r>
          </w:hyperlink>
        </w:p>
        <w:p w:rsidR="00B00D03" w:rsidRPr="00F61248" w:rsidRDefault="006774EE" w:rsidP="00B00D03">
          <w:pPr>
            <w:pStyle w:val="TOC3"/>
            <w:tabs>
              <w:tab w:val="right" w:leader="dot" w:pos="9350"/>
            </w:tabs>
            <w:rPr>
              <w:rFonts w:eastAsiaTheme="minorEastAsia"/>
              <w:noProof/>
              <w:sz w:val="22"/>
              <w:szCs w:val="22"/>
            </w:rPr>
          </w:pPr>
          <w:hyperlink w:anchor="_Toc534445707" w:history="1">
            <w:r w:rsidR="00B00D03" w:rsidRPr="00F61248">
              <w:rPr>
                <w:rStyle w:val="Hyperlink"/>
                <w:noProof/>
                <w:rtl/>
              </w:rPr>
              <w:t>بررسی مناقشه چهارم</w:t>
            </w:r>
            <w:r w:rsidR="00B00D03" w:rsidRPr="00F61248">
              <w:rPr>
                <w:noProof/>
                <w:webHidden/>
              </w:rPr>
              <w:tab/>
            </w:r>
            <w:r w:rsidR="00B00D03" w:rsidRPr="00F61248">
              <w:rPr>
                <w:rStyle w:val="Hyperlink"/>
                <w:noProof/>
                <w:rtl/>
              </w:rPr>
              <w:fldChar w:fldCharType="begin"/>
            </w:r>
            <w:r w:rsidR="00B00D03" w:rsidRPr="00F61248">
              <w:rPr>
                <w:noProof/>
                <w:webHidden/>
              </w:rPr>
              <w:instrText xml:space="preserve"> PAGEREF _Toc534445707 \h </w:instrText>
            </w:r>
            <w:r w:rsidR="00B00D03" w:rsidRPr="00F61248">
              <w:rPr>
                <w:rStyle w:val="Hyperlink"/>
                <w:noProof/>
                <w:rtl/>
              </w:rPr>
            </w:r>
            <w:r w:rsidR="00B00D03" w:rsidRPr="00F61248">
              <w:rPr>
                <w:rStyle w:val="Hyperlink"/>
                <w:noProof/>
                <w:rtl/>
              </w:rPr>
              <w:fldChar w:fldCharType="separate"/>
            </w:r>
            <w:r w:rsidR="00B00D03" w:rsidRPr="00F61248">
              <w:rPr>
                <w:noProof/>
                <w:webHidden/>
              </w:rPr>
              <w:t>2</w:t>
            </w:r>
            <w:r w:rsidR="00B00D03" w:rsidRPr="00F61248">
              <w:rPr>
                <w:rStyle w:val="Hyperlink"/>
                <w:noProof/>
                <w:rtl/>
              </w:rPr>
              <w:fldChar w:fldCharType="end"/>
            </w:r>
          </w:hyperlink>
        </w:p>
        <w:p w:rsidR="00B00D03" w:rsidRPr="00F61248" w:rsidRDefault="006774EE" w:rsidP="00B00D03">
          <w:pPr>
            <w:pStyle w:val="TOC4"/>
            <w:tabs>
              <w:tab w:val="right" w:leader="dot" w:pos="9350"/>
            </w:tabs>
            <w:rPr>
              <w:rFonts w:eastAsiaTheme="minorEastAsia"/>
              <w:noProof/>
              <w:sz w:val="22"/>
              <w:szCs w:val="22"/>
            </w:rPr>
          </w:pPr>
          <w:hyperlink w:anchor="_Toc534445708" w:history="1">
            <w:r w:rsidR="00B00D03" w:rsidRPr="00F61248">
              <w:rPr>
                <w:rStyle w:val="Hyperlink"/>
                <w:noProof/>
                <w:rtl/>
              </w:rPr>
              <w:t>احتمالات موجود در نسبت اسناد به مروی عنه</w:t>
            </w:r>
            <w:r w:rsidR="00B00D03" w:rsidRPr="00F61248">
              <w:rPr>
                <w:noProof/>
                <w:webHidden/>
              </w:rPr>
              <w:tab/>
            </w:r>
            <w:r w:rsidR="00B00D03" w:rsidRPr="00F61248">
              <w:rPr>
                <w:rStyle w:val="Hyperlink"/>
                <w:noProof/>
                <w:rtl/>
              </w:rPr>
              <w:fldChar w:fldCharType="begin"/>
            </w:r>
            <w:r w:rsidR="00B00D03" w:rsidRPr="00F61248">
              <w:rPr>
                <w:noProof/>
                <w:webHidden/>
              </w:rPr>
              <w:instrText xml:space="preserve"> PAGEREF _Toc534445708 \h </w:instrText>
            </w:r>
            <w:r w:rsidR="00B00D03" w:rsidRPr="00F61248">
              <w:rPr>
                <w:rStyle w:val="Hyperlink"/>
                <w:noProof/>
                <w:rtl/>
              </w:rPr>
            </w:r>
            <w:r w:rsidR="00B00D03" w:rsidRPr="00F61248">
              <w:rPr>
                <w:rStyle w:val="Hyperlink"/>
                <w:noProof/>
                <w:rtl/>
              </w:rPr>
              <w:fldChar w:fldCharType="separate"/>
            </w:r>
            <w:r w:rsidR="00B00D03" w:rsidRPr="00F61248">
              <w:rPr>
                <w:noProof/>
                <w:webHidden/>
              </w:rPr>
              <w:t>3</w:t>
            </w:r>
            <w:r w:rsidR="00B00D03" w:rsidRPr="00F61248">
              <w:rPr>
                <w:rStyle w:val="Hyperlink"/>
                <w:noProof/>
                <w:rtl/>
              </w:rPr>
              <w:fldChar w:fldCharType="end"/>
            </w:r>
          </w:hyperlink>
        </w:p>
        <w:p w:rsidR="00B00D03" w:rsidRPr="00F61248" w:rsidRDefault="006774EE" w:rsidP="00B00D03">
          <w:pPr>
            <w:pStyle w:val="TOC5"/>
            <w:tabs>
              <w:tab w:val="right" w:leader="dot" w:pos="9350"/>
            </w:tabs>
            <w:rPr>
              <w:rFonts w:eastAsiaTheme="minorEastAsia"/>
              <w:noProof/>
              <w:sz w:val="22"/>
              <w:szCs w:val="22"/>
            </w:rPr>
          </w:pPr>
          <w:hyperlink w:anchor="_Toc534445709" w:history="1">
            <w:r w:rsidR="00B00D03" w:rsidRPr="00F61248">
              <w:rPr>
                <w:rStyle w:val="Hyperlink"/>
                <w:noProof/>
                <w:rtl/>
              </w:rPr>
              <w:t>احتمال اول: فی علم الله و الواقع</w:t>
            </w:r>
            <w:r w:rsidR="00B00D03" w:rsidRPr="00F61248">
              <w:rPr>
                <w:noProof/>
                <w:webHidden/>
              </w:rPr>
              <w:tab/>
            </w:r>
            <w:r w:rsidR="00B00D03" w:rsidRPr="00F61248">
              <w:rPr>
                <w:rStyle w:val="Hyperlink"/>
                <w:noProof/>
                <w:rtl/>
              </w:rPr>
              <w:fldChar w:fldCharType="begin"/>
            </w:r>
            <w:r w:rsidR="00B00D03" w:rsidRPr="00F61248">
              <w:rPr>
                <w:noProof/>
                <w:webHidden/>
              </w:rPr>
              <w:instrText xml:space="preserve"> PAGEREF _Toc534445709 \h </w:instrText>
            </w:r>
            <w:r w:rsidR="00B00D03" w:rsidRPr="00F61248">
              <w:rPr>
                <w:rStyle w:val="Hyperlink"/>
                <w:noProof/>
                <w:rtl/>
              </w:rPr>
            </w:r>
            <w:r w:rsidR="00B00D03" w:rsidRPr="00F61248">
              <w:rPr>
                <w:rStyle w:val="Hyperlink"/>
                <w:noProof/>
                <w:rtl/>
              </w:rPr>
              <w:fldChar w:fldCharType="separate"/>
            </w:r>
            <w:r w:rsidR="00B00D03" w:rsidRPr="00F61248">
              <w:rPr>
                <w:noProof/>
                <w:webHidden/>
              </w:rPr>
              <w:t>3</w:t>
            </w:r>
            <w:r w:rsidR="00B00D03" w:rsidRPr="00F61248">
              <w:rPr>
                <w:rStyle w:val="Hyperlink"/>
                <w:noProof/>
                <w:rtl/>
              </w:rPr>
              <w:fldChar w:fldCharType="end"/>
            </w:r>
          </w:hyperlink>
        </w:p>
        <w:p w:rsidR="00B00D03" w:rsidRPr="00F61248" w:rsidRDefault="006774EE" w:rsidP="00B00D03">
          <w:pPr>
            <w:pStyle w:val="TOC5"/>
            <w:tabs>
              <w:tab w:val="right" w:leader="dot" w:pos="9350"/>
            </w:tabs>
            <w:rPr>
              <w:rFonts w:eastAsiaTheme="minorEastAsia"/>
              <w:noProof/>
              <w:sz w:val="22"/>
              <w:szCs w:val="22"/>
            </w:rPr>
          </w:pPr>
          <w:hyperlink w:anchor="_Toc534445710" w:history="1">
            <w:r w:rsidR="00B00D03" w:rsidRPr="00F61248">
              <w:rPr>
                <w:rStyle w:val="Hyperlink"/>
                <w:noProof/>
                <w:rtl/>
              </w:rPr>
              <w:t>احتمال دوم: روایات صرفاً منسوب به راوی به طور مطلق</w:t>
            </w:r>
            <w:r w:rsidR="00B00D03" w:rsidRPr="00F61248">
              <w:rPr>
                <w:noProof/>
                <w:webHidden/>
              </w:rPr>
              <w:tab/>
            </w:r>
            <w:r w:rsidR="00B00D03" w:rsidRPr="00F61248">
              <w:rPr>
                <w:rStyle w:val="Hyperlink"/>
                <w:noProof/>
                <w:rtl/>
              </w:rPr>
              <w:fldChar w:fldCharType="begin"/>
            </w:r>
            <w:r w:rsidR="00B00D03" w:rsidRPr="00F61248">
              <w:rPr>
                <w:noProof/>
                <w:webHidden/>
              </w:rPr>
              <w:instrText xml:space="preserve"> PAGEREF _Toc534445710 \h </w:instrText>
            </w:r>
            <w:r w:rsidR="00B00D03" w:rsidRPr="00F61248">
              <w:rPr>
                <w:rStyle w:val="Hyperlink"/>
                <w:noProof/>
                <w:rtl/>
              </w:rPr>
            </w:r>
            <w:r w:rsidR="00B00D03" w:rsidRPr="00F61248">
              <w:rPr>
                <w:rStyle w:val="Hyperlink"/>
                <w:noProof/>
                <w:rtl/>
              </w:rPr>
              <w:fldChar w:fldCharType="separate"/>
            </w:r>
            <w:r w:rsidR="00B00D03" w:rsidRPr="00F61248">
              <w:rPr>
                <w:noProof/>
                <w:webHidden/>
              </w:rPr>
              <w:t>3</w:t>
            </w:r>
            <w:r w:rsidR="00B00D03" w:rsidRPr="00F61248">
              <w:rPr>
                <w:rStyle w:val="Hyperlink"/>
                <w:noProof/>
                <w:rtl/>
              </w:rPr>
              <w:fldChar w:fldCharType="end"/>
            </w:r>
          </w:hyperlink>
        </w:p>
        <w:p w:rsidR="00B00D03" w:rsidRPr="00F61248" w:rsidRDefault="006774EE" w:rsidP="00B00D03">
          <w:pPr>
            <w:pStyle w:val="TOC5"/>
            <w:tabs>
              <w:tab w:val="right" w:leader="dot" w:pos="9350"/>
            </w:tabs>
            <w:rPr>
              <w:rFonts w:eastAsiaTheme="minorEastAsia"/>
              <w:noProof/>
              <w:sz w:val="22"/>
              <w:szCs w:val="22"/>
            </w:rPr>
          </w:pPr>
          <w:hyperlink w:anchor="_Toc534445711" w:history="1">
            <w:r w:rsidR="00B00D03" w:rsidRPr="00F61248">
              <w:rPr>
                <w:rStyle w:val="Hyperlink"/>
                <w:noProof/>
                <w:rtl/>
              </w:rPr>
              <w:t>احتمال سوم: روایات واصله به شیخ</w:t>
            </w:r>
            <w:r w:rsidR="00B00D03" w:rsidRPr="00F61248">
              <w:rPr>
                <w:noProof/>
                <w:webHidden/>
              </w:rPr>
              <w:tab/>
            </w:r>
            <w:r w:rsidR="00B00D03" w:rsidRPr="00F61248">
              <w:rPr>
                <w:rStyle w:val="Hyperlink"/>
                <w:noProof/>
                <w:rtl/>
              </w:rPr>
              <w:fldChar w:fldCharType="begin"/>
            </w:r>
            <w:r w:rsidR="00B00D03" w:rsidRPr="00F61248">
              <w:rPr>
                <w:noProof/>
                <w:webHidden/>
              </w:rPr>
              <w:instrText xml:space="preserve"> PAGEREF _Toc534445711 \h </w:instrText>
            </w:r>
            <w:r w:rsidR="00B00D03" w:rsidRPr="00F61248">
              <w:rPr>
                <w:rStyle w:val="Hyperlink"/>
                <w:noProof/>
                <w:rtl/>
              </w:rPr>
            </w:r>
            <w:r w:rsidR="00B00D03" w:rsidRPr="00F61248">
              <w:rPr>
                <w:rStyle w:val="Hyperlink"/>
                <w:noProof/>
                <w:rtl/>
              </w:rPr>
              <w:fldChar w:fldCharType="separate"/>
            </w:r>
            <w:r w:rsidR="00B00D03" w:rsidRPr="00F61248">
              <w:rPr>
                <w:noProof/>
                <w:webHidden/>
              </w:rPr>
              <w:t>3</w:t>
            </w:r>
            <w:r w:rsidR="00B00D03" w:rsidRPr="00F61248">
              <w:rPr>
                <w:rStyle w:val="Hyperlink"/>
                <w:noProof/>
                <w:rtl/>
              </w:rPr>
              <w:fldChar w:fldCharType="end"/>
            </w:r>
          </w:hyperlink>
        </w:p>
        <w:p w:rsidR="00B00D03" w:rsidRPr="00F61248" w:rsidRDefault="006774EE" w:rsidP="00B00D03">
          <w:pPr>
            <w:pStyle w:val="TOC5"/>
            <w:tabs>
              <w:tab w:val="right" w:leader="dot" w:pos="9350"/>
            </w:tabs>
            <w:rPr>
              <w:rFonts w:eastAsiaTheme="minorEastAsia"/>
              <w:noProof/>
              <w:sz w:val="22"/>
              <w:szCs w:val="22"/>
            </w:rPr>
          </w:pPr>
          <w:hyperlink w:anchor="_Toc534445712" w:history="1">
            <w:r w:rsidR="00B00D03" w:rsidRPr="00F61248">
              <w:rPr>
                <w:rStyle w:val="Hyperlink"/>
                <w:noProof/>
                <w:rtl/>
              </w:rPr>
              <w:t>احتمال چهارم: هر آنچه از روایات که شیخ نقل می‌کند</w:t>
            </w:r>
            <w:r w:rsidR="00B00D03" w:rsidRPr="00F61248">
              <w:rPr>
                <w:noProof/>
                <w:webHidden/>
              </w:rPr>
              <w:tab/>
            </w:r>
            <w:r w:rsidR="00B00D03" w:rsidRPr="00F61248">
              <w:rPr>
                <w:rStyle w:val="Hyperlink"/>
                <w:noProof/>
                <w:rtl/>
              </w:rPr>
              <w:fldChar w:fldCharType="begin"/>
            </w:r>
            <w:r w:rsidR="00B00D03" w:rsidRPr="00F61248">
              <w:rPr>
                <w:noProof/>
                <w:webHidden/>
              </w:rPr>
              <w:instrText xml:space="preserve"> PAGEREF _Toc534445712 \h </w:instrText>
            </w:r>
            <w:r w:rsidR="00B00D03" w:rsidRPr="00F61248">
              <w:rPr>
                <w:rStyle w:val="Hyperlink"/>
                <w:noProof/>
                <w:rtl/>
              </w:rPr>
            </w:r>
            <w:r w:rsidR="00B00D03" w:rsidRPr="00F61248">
              <w:rPr>
                <w:rStyle w:val="Hyperlink"/>
                <w:noProof/>
                <w:rtl/>
              </w:rPr>
              <w:fldChar w:fldCharType="separate"/>
            </w:r>
            <w:r w:rsidR="00B00D03" w:rsidRPr="00F61248">
              <w:rPr>
                <w:noProof/>
                <w:webHidden/>
              </w:rPr>
              <w:t>4</w:t>
            </w:r>
            <w:r w:rsidR="00B00D03" w:rsidRPr="00F61248">
              <w:rPr>
                <w:rStyle w:val="Hyperlink"/>
                <w:noProof/>
                <w:rtl/>
              </w:rPr>
              <w:fldChar w:fldCharType="end"/>
            </w:r>
          </w:hyperlink>
        </w:p>
        <w:p w:rsidR="00B00D03" w:rsidRPr="00F61248" w:rsidRDefault="006774EE" w:rsidP="00B00D03">
          <w:pPr>
            <w:pStyle w:val="TOC6"/>
            <w:tabs>
              <w:tab w:val="right" w:leader="dot" w:pos="9350"/>
            </w:tabs>
            <w:rPr>
              <w:rFonts w:eastAsiaTheme="minorEastAsia"/>
              <w:noProof/>
              <w:sz w:val="22"/>
              <w:szCs w:val="22"/>
            </w:rPr>
          </w:pPr>
          <w:hyperlink w:anchor="_Toc534445713" w:history="1">
            <w:r w:rsidR="00B00D03" w:rsidRPr="00F61248">
              <w:rPr>
                <w:rStyle w:val="Hyperlink"/>
                <w:noProof/>
                <w:rtl/>
              </w:rPr>
              <w:t>خلاصه چهار احتمال</w:t>
            </w:r>
            <w:r w:rsidR="00B00D03" w:rsidRPr="00F61248">
              <w:rPr>
                <w:noProof/>
                <w:webHidden/>
              </w:rPr>
              <w:tab/>
            </w:r>
            <w:r w:rsidR="00B00D03" w:rsidRPr="00F61248">
              <w:rPr>
                <w:rStyle w:val="Hyperlink"/>
                <w:noProof/>
                <w:rtl/>
              </w:rPr>
              <w:fldChar w:fldCharType="begin"/>
            </w:r>
            <w:r w:rsidR="00B00D03" w:rsidRPr="00F61248">
              <w:rPr>
                <w:noProof/>
                <w:webHidden/>
              </w:rPr>
              <w:instrText xml:space="preserve"> PAGEREF _Toc534445713 \h </w:instrText>
            </w:r>
            <w:r w:rsidR="00B00D03" w:rsidRPr="00F61248">
              <w:rPr>
                <w:rStyle w:val="Hyperlink"/>
                <w:noProof/>
                <w:rtl/>
              </w:rPr>
            </w:r>
            <w:r w:rsidR="00B00D03" w:rsidRPr="00F61248">
              <w:rPr>
                <w:rStyle w:val="Hyperlink"/>
                <w:noProof/>
                <w:rtl/>
              </w:rPr>
              <w:fldChar w:fldCharType="separate"/>
            </w:r>
            <w:r w:rsidR="00B00D03" w:rsidRPr="00F61248">
              <w:rPr>
                <w:noProof/>
                <w:webHidden/>
              </w:rPr>
              <w:t>4</w:t>
            </w:r>
            <w:r w:rsidR="00B00D03" w:rsidRPr="00F61248">
              <w:rPr>
                <w:rStyle w:val="Hyperlink"/>
                <w:noProof/>
                <w:rtl/>
              </w:rPr>
              <w:fldChar w:fldCharType="end"/>
            </w:r>
          </w:hyperlink>
        </w:p>
        <w:p w:rsidR="00B00D03" w:rsidRPr="00F61248" w:rsidRDefault="006774EE" w:rsidP="00B00D03">
          <w:pPr>
            <w:pStyle w:val="TOC5"/>
            <w:tabs>
              <w:tab w:val="right" w:leader="dot" w:pos="9350"/>
            </w:tabs>
            <w:rPr>
              <w:rFonts w:eastAsiaTheme="minorEastAsia"/>
              <w:noProof/>
              <w:sz w:val="22"/>
              <w:szCs w:val="22"/>
            </w:rPr>
          </w:pPr>
          <w:hyperlink w:anchor="_Toc534445714" w:history="1">
            <w:r w:rsidR="00B00D03" w:rsidRPr="00F61248">
              <w:rPr>
                <w:rStyle w:val="Hyperlink"/>
                <w:noProof/>
                <w:rtl/>
              </w:rPr>
              <w:t>احتمال پنجم: روایات منسوبِ واصلِ منقولِ معتبر از شیخ</w:t>
            </w:r>
            <w:r w:rsidR="00B00D03" w:rsidRPr="00F61248">
              <w:rPr>
                <w:noProof/>
                <w:webHidden/>
              </w:rPr>
              <w:tab/>
            </w:r>
            <w:r w:rsidR="00B00D03" w:rsidRPr="00F61248">
              <w:rPr>
                <w:rStyle w:val="Hyperlink"/>
                <w:noProof/>
                <w:rtl/>
              </w:rPr>
              <w:fldChar w:fldCharType="begin"/>
            </w:r>
            <w:r w:rsidR="00B00D03" w:rsidRPr="00F61248">
              <w:rPr>
                <w:noProof/>
                <w:webHidden/>
              </w:rPr>
              <w:instrText xml:space="preserve"> PAGEREF _Toc534445714 \h </w:instrText>
            </w:r>
            <w:r w:rsidR="00B00D03" w:rsidRPr="00F61248">
              <w:rPr>
                <w:rStyle w:val="Hyperlink"/>
                <w:noProof/>
                <w:rtl/>
              </w:rPr>
            </w:r>
            <w:r w:rsidR="00B00D03" w:rsidRPr="00F61248">
              <w:rPr>
                <w:rStyle w:val="Hyperlink"/>
                <w:noProof/>
                <w:rtl/>
              </w:rPr>
              <w:fldChar w:fldCharType="separate"/>
            </w:r>
            <w:r w:rsidR="00B00D03" w:rsidRPr="00F61248">
              <w:rPr>
                <w:noProof/>
                <w:webHidden/>
              </w:rPr>
              <w:t>4</w:t>
            </w:r>
            <w:r w:rsidR="00B00D03" w:rsidRPr="00F61248">
              <w:rPr>
                <w:rStyle w:val="Hyperlink"/>
                <w:noProof/>
                <w:rtl/>
              </w:rPr>
              <w:fldChar w:fldCharType="end"/>
            </w:r>
          </w:hyperlink>
        </w:p>
        <w:p w:rsidR="00B00D03" w:rsidRPr="00F61248" w:rsidRDefault="006774EE" w:rsidP="00B00D03">
          <w:pPr>
            <w:pStyle w:val="TOC3"/>
            <w:tabs>
              <w:tab w:val="right" w:leader="dot" w:pos="9350"/>
            </w:tabs>
            <w:rPr>
              <w:rFonts w:eastAsiaTheme="minorEastAsia"/>
              <w:noProof/>
              <w:sz w:val="22"/>
              <w:szCs w:val="22"/>
            </w:rPr>
          </w:pPr>
          <w:hyperlink w:anchor="_Toc534445715" w:history="1">
            <w:r w:rsidR="00B00D03" w:rsidRPr="00F61248">
              <w:rPr>
                <w:rStyle w:val="Hyperlink"/>
                <w:noProof/>
                <w:rtl/>
              </w:rPr>
              <w:t>پاسخ به مناقشه چهارم</w:t>
            </w:r>
            <w:r w:rsidR="00B00D03" w:rsidRPr="00F61248">
              <w:rPr>
                <w:noProof/>
                <w:webHidden/>
              </w:rPr>
              <w:tab/>
            </w:r>
            <w:r w:rsidR="00B00D03" w:rsidRPr="00F61248">
              <w:rPr>
                <w:rStyle w:val="Hyperlink"/>
                <w:noProof/>
                <w:rtl/>
              </w:rPr>
              <w:fldChar w:fldCharType="begin"/>
            </w:r>
            <w:r w:rsidR="00B00D03" w:rsidRPr="00F61248">
              <w:rPr>
                <w:noProof/>
                <w:webHidden/>
              </w:rPr>
              <w:instrText xml:space="preserve"> PAGEREF _Toc534445715 \h </w:instrText>
            </w:r>
            <w:r w:rsidR="00B00D03" w:rsidRPr="00F61248">
              <w:rPr>
                <w:rStyle w:val="Hyperlink"/>
                <w:noProof/>
                <w:rtl/>
              </w:rPr>
            </w:r>
            <w:r w:rsidR="00B00D03" w:rsidRPr="00F61248">
              <w:rPr>
                <w:rStyle w:val="Hyperlink"/>
                <w:noProof/>
                <w:rtl/>
              </w:rPr>
              <w:fldChar w:fldCharType="separate"/>
            </w:r>
            <w:r w:rsidR="00B00D03" w:rsidRPr="00F61248">
              <w:rPr>
                <w:noProof/>
                <w:webHidden/>
              </w:rPr>
              <w:t>5</w:t>
            </w:r>
            <w:r w:rsidR="00B00D03" w:rsidRPr="00F61248">
              <w:rPr>
                <w:rStyle w:val="Hyperlink"/>
                <w:noProof/>
                <w:rtl/>
              </w:rPr>
              <w:fldChar w:fldCharType="end"/>
            </w:r>
          </w:hyperlink>
        </w:p>
        <w:p w:rsidR="00B00D03" w:rsidRPr="00F61248" w:rsidRDefault="006774EE" w:rsidP="00B00D03">
          <w:pPr>
            <w:pStyle w:val="TOC4"/>
            <w:tabs>
              <w:tab w:val="right" w:leader="dot" w:pos="9350"/>
            </w:tabs>
            <w:rPr>
              <w:rFonts w:eastAsiaTheme="minorEastAsia"/>
              <w:noProof/>
              <w:sz w:val="22"/>
              <w:szCs w:val="22"/>
            </w:rPr>
          </w:pPr>
          <w:hyperlink w:anchor="_Toc534445716" w:history="1">
            <w:r w:rsidR="00B00D03" w:rsidRPr="00F61248">
              <w:rPr>
                <w:rStyle w:val="Hyperlink"/>
                <w:noProof/>
                <w:rtl/>
              </w:rPr>
              <w:t>إن قلت: آیا مقصود شیخ جمع اختلاف نسخ نیست؟</w:t>
            </w:r>
            <w:r w:rsidR="00B00D03" w:rsidRPr="00F61248">
              <w:rPr>
                <w:noProof/>
                <w:webHidden/>
              </w:rPr>
              <w:tab/>
            </w:r>
            <w:r w:rsidR="00B00D03" w:rsidRPr="00F61248">
              <w:rPr>
                <w:rStyle w:val="Hyperlink"/>
                <w:noProof/>
                <w:rtl/>
              </w:rPr>
              <w:fldChar w:fldCharType="begin"/>
            </w:r>
            <w:r w:rsidR="00B00D03" w:rsidRPr="00F61248">
              <w:rPr>
                <w:noProof/>
                <w:webHidden/>
              </w:rPr>
              <w:instrText xml:space="preserve"> PAGEREF _Toc534445716 \h </w:instrText>
            </w:r>
            <w:r w:rsidR="00B00D03" w:rsidRPr="00F61248">
              <w:rPr>
                <w:rStyle w:val="Hyperlink"/>
                <w:noProof/>
                <w:rtl/>
              </w:rPr>
            </w:r>
            <w:r w:rsidR="00B00D03" w:rsidRPr="00F61248">
              <w:rPr>
                <w:rStyle w:val="Hyperlink"/>
                <w:noProof/>
                <w:rtl/>
              </w:rPr>
              <w:fldChar w:fldCharType="separate"/>
            </w:r>
            <w:r w:rsidR="00B00D03" w:rsidRPr="00F61248">
              <w:rPr>
                <w:noProof/>
                <w:webHidden/>
              </w:rPr>
              <w:t>6</w:t>
            </w:r>
            <w:r w:rsidR="00B00D03" w:rsidRPr="00F61248">
              <w:rPr>
                <w:rStyle w:val="Hyperlink"/>
                <w:noProof/>
                <w:rtl/>
              </w:rPr>
              <w:fldChar w:fldCharType="end"/>
            </w:r>
          </w:hyperlink>
        </w:p>
        <w:p w:rsidR="00B00D03" w:rsidRPr="00F61248" w:rsidRDefault="006774EE" w:rsidP="00B00D03">
          <w:pPr>
            <w:pStyle w:val="TOC4"/>
            <w:tabs>
              <w:tab w:val="right" w:leader="dot" w:pos="9350"/>
            </w:tabs>
            <w:rPr>
              <w:rFonts w:eastAsiaTheme="minorEastAsia"/>
              <w:noProof/>
              <w:sz w:val="22"/>
              <w:szCs w:val="22"/>
            </w:rPr>
          </w:pPr>
          <w:hyperlink w:anchor="_Toc534445717" w:history="1">
            <w:r w:rsidR="00B00D03" w:rsidRPr="00F61248">
              <w:rPr>
                <w:rStyle w:val="Hyperlink"/>
                <w:noProof/>
                <w:rtl/>
              </w:rPr>
              <w:t>قلت: در کلام شیخ حرفی از اختلاف نسخ وجود ندارد</w:t>
            </w:r>
            <w:r w:rsidR="00B00D03" w:rsidRPr="00F61248">
              <w:rPr>
                <w:noProof/>
                <w:webHidden/>
              </w:rPr>
              <w:tab/>
            </w:r>
            <w:r w:rsidR="00B00D03" w:rsidRPr="00F61248">
              <w:rPr>
                <w:rStyle w:val="Hyperlink"/>
                <w:noProof/>
                <w:rtl/>
              </w:rPr>
              <w:fldChar w:fldCharType="begin"/>
            </w:r>
            <w:r w:rsidR="00B00D03" w:rsidRPr="00F61248">
              <w:rPr>
                <w:noProof/>
                <w:webHidden/>
              </w:rPr>
              <w:instrText xml:space="preserve"> PAGEREF _Toc534445717 \h </w:instrText>
            </w:r>
            <w:r w:rsidR="00B00D03" w:rsidRPr="00F61248">
              <w:rPr>
                <w:rStyle w:val="Hyperlink"/>
                <w:noProof/>
                <w:rtl/>
              </w:rPr>
            </w:r>
            <w:r w:rsidR="00B00D03" w:rsidRPr="00F61248">
              <w:rPr>
                <w:rStyle w:val="Hyperlink"/>
                <w:noProof/>
                <w:rtl/>
              </w:rPr>
              <w:fldChar w:fldCharType="separate"/>
            </w:r>
            <w:r w:rsidR="00B00D03" w:rsidRPr="00F61248">
              <w:rPr>
                <w:noProof/>
                <w:webHidden/>
              </w:rPr>
              <w:t>6</w:t>
            </w:r>
            <w:r w:rsidR="00B00D03" w:rsidRPr="00F61248">
              <w:rPr>
                <w:rStyle w:val="Hyperlink"/>
                <w:noProof/>
                <w:rtl/>
              </w:rPr>
              <w:fldChar w:fldCharType="end"/>
            </w:r>
          </w:hyperlink>
        </w:p>
        <w:p w:rsidR="00B00D03" w:rsidRPr="00F61248" w:rsidRDefault="006774EE" w:rsidP="00B00D03">
          <w:pPr>
            <w:pStyle w:val="TOC4"/>
            <w:tabs>
              <w:tab w:val="right" w:leader="dot" w:pos="9350"/>
            </w:tabs>
            <w:rPr>
              <w:rFonts w:eastAsiaTheme="minorEastAsia"/>
              <w:noProof/>
              <w:sz w:val="22"/>
              <w:szCs w:val="22"/>
            </w:rPr>
          </w:pPr>
          <w:hyperlink w:anchor="_Toc534445718" w:history="1">
            <w:r w:rsidR="00B00D03" w:rsidRPr="00F61248">
              <w:rPr>
                <w:rStyle w:val="Hyperlink"/>
                <w:noProof/>
                <w:rtl/>
              </w:rPr>
              <w:t>نکته: بیان اسناد متعدد به‌منظور تکثیر سند</w:t>
            </w:r>
            <w:r w:rsidR="00B00D03" w:rsidRPr="00F61248">
              <w:rPr>
                <w:noProof/>
                <w:webHidden/>
              </w:rPr>
              <w:tab/>
            </w:r>
            <w:r w:rsidR="00B00D03" w:rsidRPr="00F61248">
              <w:rPr>
                <w:rStyle w:val="Hyperlink"/>
                <w:noProof/>
                <w:rtl/>
              </w:rPr>
              <w:fldChar w:fldCharType="begin"/>
            </w:r>
            <w:r w:rsidR="00B00D03" w:rsidRPr="00F61248">
              <w:rPr>
                <w:noProof/>
                <w:webHidden/>
              </w:rPr>
              <w:instrText xml:space="preserve"> PAGEREF _Toc534445718 \h </w:instrText>
            </w:r>
            <w:r w:rsidR="00B00D03" w:rsidRPr="00F61248">
              <w:rPr>
                <w:rStyle w:val="Hyperlink"/>
                <w:noProof/>
                <w:rtl/>
              </w:rPr>
            </w:r>
            <w:r w:rsidR="00B00D03" w:rsidRPr="00F61248">
              <w:rPr>
                <w:rStyle w:val="Hyperlink"/>
                <w:noProof/>
                <w:rtl/>
              </w:rPr>
              <w:fldChar w:fldCharType="separate"/>
            </w:r>
            <w:r w:rsidR="00B00D03" w:rsidRPr="00F61248">
              <w:rPr>
                <w:noProof/>
                <w:webHidden/>
              </w:rPr>
              <w:t>7</w:t>
            </w:r>
            <w:r w:rsidR="00B00D03" w:rsidRPr="00F61248">
              <w:rPr>
                <w:rStyle w:val="Hyperlink"/>
                <w:noProof/>
                <w:rtl/>
              </w:rPr>
              <w:fldChar w:fldCharType="end"/>
            </w:r>
          </w:hyperlink>
        </w:p>
        <w:p w:rsidR="00B00D03" w:rsidRPr="00F61248" w:rsidRDefault="006774EE" w:rsidP="00B00D03">
          <w:pPr>
            <w:pStyle w:val="TOC3"/>
            <w:tabs>
              <w:tab w:val="right" w:leader="dot" w:pos="9350"/>
            </w:tabs>
            <w:rPr>
              <w:rFonts w:eastAsiaTheme="minorEastAsia"/>
              <w:noProof/>
              <w:sz w:val="22"/>
              <w:szCs w:val="22"/>
            </w:rPr>
          </w:pPr>
          <w:hyperlink w:anchor="_Toc534445719" w:history="1">
            <w:r w:rsidR="00B00D03" w:rsidRPr="00F61248">
              <w:rPr>
                <w:rStyle w:val="Hyperlink"/>
                <w:noProof/>
                <w:rtl/>
              </w:rPr>
              <w:t>قول تفصیل در پاسخ به اشکال چهارم</w:t>
            </w:r>
            <w:r w:rsidR="00B00D03" w:rsidRPr="00F61248">
              <w:rPr>
                <w:noProof/>
                <w:webHidden/>
              </w:rPr>
              <w:tab/>
            </w:r>
            <w:r w:rsidR="00B00D03" w:rsidRPr="00F61248">
              <w:rPr>
                <w:rStyle w:val="Hyperlink"/>
                <w:noProof/>
                <w:rtl/>
              </w:rPr>
              <w:fldChar w:fldCharType="begin"/>
            </w:r>
            <w:r w:rsidR="00B00D03" w:rsidRPr="00F61248">
              <w:rPr>
                <w:noProof/>
                <w:webHidden/>
              </w:rPr>
              <w:instrText xml:space="preserve"> PAGEREF _Toc534445719 \h </w:instrText>
            </w:r>
            <w:r w:rsidR="00B00D03" w:rsidRPr="00F61248">
              <w:rPr>
                <w:rStyle w:val="Hyperlink"/>
                <w:noProof/>
                <w:rtl/>
              </w:rPr>
            </w:r>
            <w:r w:rsidR="00B00D03" w:rsidRPr="00F61248">
              <w:rPr>
                <w:rStyle w:val="Hyperlink"/>
                <w:noProof/>
                <w:rtl/>
              </w:rPr>
              <w:fldChar w:fldCharType="separate"/>
            </w:r>
            <w:r w:rsidR="00B00D03" w:rsidRPr="00F61248">
              <w:rPr>
                <w:noProof/>
                <w:webHidden/>
              </w:rPr>
              <w:t>8</w:t>
            </w:r>
            <w:r w:rsidR="00B00D03" w:rsidRPr="00F61248">
              <w:rPr>
                <w:rStyle w:val="Hyperlink"/>
                <w:noProof/>
                <w:rtl/>
              </w:rPr>
              <w:fldChar w:fldCharType="end"/>
            </w:r>
          </w:hyperlink>
        </w:p>
        <w:p w:rsidR="00B00D03" w:rsidRPr="00F61248" w:rsidRDefault="006774EE" w:rsidP="00B00D03">
          <w:pPr>
            <w:pStyle w:val="TOC4"/>
            <w:tabs>
              <w:tab w:val="right" w:leader="dot" w:pos="9350"/>
            </w:tabs>
            <w:rPr>
              <w:rFonts w:eastAsiaTheme="minorEastAsia"/>
              <w:noProof/>
              <w:sz w:val="22"/>
              <w:szCs w:val="22"/>
            </w:rPr>
          </w:pPr>
          <w:hyperlink w:anchor="_Toc534445720" w:history="1">
            <w:r w:rsidR="00B00D03" w:rsidRPr="00F61248">
              <w:rPr>
                <w:rStyle w:val="Hyperlink"/>
                <w:noProof/>
                <w:rtl/>
              </w:rPr>
              <w:t>صورت اول: سند ضعیف مغایر اسناد عام است</w:t>
            </w:r>
            <w:r w:rsidR="00B00D03" w:rsidRPr="00F61248">
              <w:rPr>
                <w:noProof/>
                <w:webHidden/>
              </w:rPr>
              <w:tab/>
            </w:r>
            <w:r w:rsidR="00B00D03" w:rsidRPr="00F61248">
              <w:rPr>
                <w:rStyle w:val="Hyperlink"/>
                <w:noProof/>
                <w:rtl/>
              </w:rPr>
              <w:fldChar w:fldCharType="begin"/>
            </w:r>
            <w:r w:rsidR="00B00D03" w:rsidRPr="00F61248">
              <w:rPr>
                <w:noProof/>
                <w:webHidden/>
              </w:rPr>
              <w:instrText xml:space="preserve"> PAGEREF _Toc534445720 \h </w:instrText>
            </w:r>
            <w:r w:rsidR="00B00D03" w:rsidRPr="00F61248">
              <w:rPr>
                <w:rStyle w:val="Hyperlink"/>
                <w:noProof/>
                <w:rtl/>
              </w:rPr>
            </w:r>
            <w:r w:rsidR="00B00D03" w:rsidRPr="00F61248">
              <w:rPr>
                <w:rStyle w:val="Hyperlink"/>
                <w:noProof/>
                <w:rtl/>
              </w:rPr>
              <w:fldChar w:fldCharType="separate"/>
            </w:r>
            <w:r w:rsidR="00B00D03" w:rsidRPr="00F61248">
              <w:rPr>
                <w:noProof/>
                <w:webHidden/>
              </w:rPr>
              <w:t>8</w:t>
            </w:r>
            <w:r w:rsidR="00B00D03" w:rsidRPr="00F61248">
              <w:rPr>
                <w:rStyle w:val="Hyperlink"/>
                <w:noProof/>
                <w:rtl/>
              </w:rPr>
              <w:fldChar w:fldCharType="end"/>
            </w:r>
          </w:hyperlink>
        </w:p>
        <w:p w:rsidR="00B00D03" w:rsidRPr="00F61248" w:rsidRDefault="006774EE" w:rsidP="00B00D03">
          <w:pPr>
            <w:pStyle w:val="TOC4"/>
            <w:tabs>
              <w:tab w:val="right" w:leader="dot" w:pos="9350"/>
            </w:tabs>
            <w:rPr>
              <w:rFonts w:eastAsiaTheme="minorEastAsia"/>
              <w:noProof/>
              <w:sz w:val="22"/>
              <w:szCs w:val="22"/>
            </w:rPr>
          </w:pPr>
          <w:hyperlink w:anchor="_Toc534445721" w:history="1">
            <w:r w:rsidR="00B00D03" w:rsidRPr="00F61248">
              <w:rPr>
                <w:rStyle w:val="Hyperlink"/>
                <w:noProof/>
                <w:rtl/>
              </w:rPr>
              <w:t>صورت دوم: سند ضعیف یکی از همان اسناد عام است</w:t>
            </w:r>
            <w:r w:rsidR="00B00D03" w:rsidRPr="00F61248">
              <w:rPr>
                <w:noProof/>
                <w:webHidden/>
              </w:rPr>
              <w:tab/>
            </w:r>
            <w:r w:rsidR="00B00D03" w:rsidRPr="00F61248">
              <w:rPr>
                <w:rStyle w:val="Hyperlink"/>
                <w:noProof/>
                <w:rtl/>
              </w:rPr>
              <w:fldChar w:fldCharType="begin"/>
            </w:r>
            <w:r w:rsidR="00B00D03" w:rsidRPr="00F61248">
              <w:rPr>
                <w:noProof/>
                <w:webHidden/>
              </w:rPr>
              <w:instrText xml:space="preserve"> PAGEREF _Toc534445721 \h </w:instrText>
            </w:r>
            <w:r w:rsidR="00B00D03" w:rsidRPr="00F61248">
              <w:rPr>
                <w:rStyle w:val="Hyperlink"/>
                <w:noProof/>
                <w:rtl/>
              </w:rPr>
            </w:r>
            <w:r w:rsidR="00B00D03" w:rsidRPr="00F61248">
              <w:rPr>
                <w:rStyle w:val="Hyperlink"/>
                <w:noProof/>
                <w:rtl/>
              </w:rPr>
              <w:fldChar w:fldCharType="separate"/>
            </w:r>
            <w:r w:rsidR="00B00D03" w:rsidRPr="00F61248">
              <w:rPr>
                <w:noProof/>
                <w:webHidden/>
              </w:rPr>
              <w:t>9</w:t>
            </w:r>
            <w:r w:rsidR="00B00D03" w:rsidRPr="00F61248">
              <w:rPr>
                <w:rStyle w:val="Hyperlink"/>
                <w:noProof/>
                <w:rtl/>
              </w:rPr>
              <w:fldChar w:fldCharType="end"/>
            </w:r>
          </w:hyperlink>
        </w:p>
        <w:p w:rsidR="00B00D03" w:rsidRPr="00F61248" w:rsidRDefault="006774EE" w:rsidP="00B00D03">
          <w:pPr>
            <w:pStyle w:val="TOC4"/>
            <w:tabs>
              <w:tab w:val="right" w:leader="dot" w:pos="9350"/>
            </w:tabs>
            <w:rPr>
              <w:rFonts w:eastAsiaTheme="minorEastAsia"/>
              <w:noProof/>
              <w:sz w:val="22"/>
              <w:szCs w:val="22"/>
            </w:rPr>
          </w:pPr>
          <w:hyperlink w:anchor="_Toc534445722" w:history="1">
            <w:r w:rsidR="00B00D03" w:rsidRPr="00F61248">
              <w:rPr>
                <w:rStyle w:val="Hyperlink"/>
                <w:noProof/>
                <w:rtl/>
              </w:rPr>
              <w:t>نظر شهید صدر: درست بودن نسبت دادن روایات به راوی در صورت دوم</w:t>
            </w:r>
            <w:r w:rsidR="00B00D03" w:rsidRPr="00F61248">
              <w:rPr>
                <w:noProof/>
                <w:webHidden/>
              </w:rPr>
              <w:tab/>
            </w:r>
            <w:r w:rsidR="00B00D03" w:rsidRPr="00F61248">
              <w:rPr>
                <w:rStyle w:val="Hyperlink"/>
                <w:noProof/>
                <w:rtl/>
              </w:rPr>
              <w:fldChar w:fldCharType="begin"/>
            </w:r>
            <w:r w:rsidR="00B00D03" w:rsidRPr="00F61248">
              <w:rPr>
                <w:noProof/>
                <w:webHidden/>
              </w:rPr>
              <w:instrText xml:space="preserve"> PAGEREF _Toc534445722 \h </w:instrText>
            </w:r>
            <w:r w:rsidR="00B00D03" w:rsidRPr="00F61248">
              <w:rPr>
                <w:rStyle w:val="Hyperlink"/>
                <w:noProof/>
                <w:rtl/>
              </w:rPr>
            </w:r>
            <w:r w:rsidR="00B00D03" w:rsidRPr="00F61248">
              <w:rPr>
                <w:rStyle w:val="Hyperlink"/>
                <w:noProof/>
                <w:rtl/>
              </w:rPr>
              <w:fldChar w:fldCharType="separate"/>
            </w:r>
            <w:r w:rsidR="00B00D03" w:rsidRPr="00F61248">
              <w:rPr>
                <w:noProof/>
                <w:webHidden/>
              </w:rPr>
              <w:t>9</w:t>
            </w:r>
            <w:r w:rsidR="00B00D03" w:rsidRPr="00F61248">
              <w:rPr>
                <w:rStyle w:val="Hyperlink"/>
                <w:noProof/>
                <w:rtl/>
              </w:rPr>
              <w:fldChar w:fldCharType="end"/>
            </w:r>
          </w:hyperlink>
        </w:p>
        <w:p w:rsidR="00C10516" w:rsidRPr="00F61248" w:rsidRDefault="00C10516" w:rsidP="00B00D03">
          <w:pPr>
            <w:spacing w:line="276" w:lineRule="auto"/>
          </w:pPr>
          <w:r w:rsidRPr="00F61248">
            <w:rPr>
              <w:rFonts w:eastAsiaTheme="minorEastAsia"/>
            </w:rPr>
            <w:fldChar w:fldCharType="end"/>
          </w:r>
        </w:p>
      </w:sdtContent>
    </w:sdt>
    <w:p w:rsidR="00C10516" w:rsidRPr="00F61248" w:rsidRDefault="00C10516" w:rsidP="00B00D03">
      <w:pPr>
        <w:jc w:val="center"/>
        <w:rPr>
          <w:rtl/>
        </w:rPr>
      </w:pPr>
    </w:p>
    <w:p w:rsidR="00C10516" w:rsidRPr="00F61248" w:rsidRDefault="00C10516" w:rsidP="00B00D03">
      <w:pPr>
        <w:spacing w:after="0"/>
        <w:ind w:firstLine="0"/>
        <w:jc w:val="left"/>
        <w:rPr>
          <w:rtl/>
        </w:rPr>
      </w:pPr>
      <w:r w:rsidRPr="00F61248">
        <w:rPr>
          <w:rtl/>
        </w:rPr>
        <w:br w:type="page"/>
      </w:r>
    </w:p>
    <w:p w:rsidR="004D5B1F" w:rsidRPr="00F61248" w:rsidRDefault="004D5B1F" w:rsidP="00B00D03">
      <w:pPr>
        <w:jc w:val="center"/>
        <w:rPr>
          <w:rtl/>
        </w:rPr>
      </w:pPr>
      <w:r w:rsidRPr="00F61248">
        <w:rPr>
          <w:rtl/>
        </w:rPr>
        <w:lastRenderedPageBreak/>
        <w:t>بسم الله الرحمن الرحیم</w:t>
      </w:r>
    </w:p>
    <w:p w:rsidR="004D5B1F" w:rsidRPr="00F61248" w:rsidRDefault="004D5B1F" w:rsidP="00B00D03">
      <w:pPr>
        <w:pStyle w:val="Heading1"/>
        <w:rPr>
          <w:rtl/>
        </w:rPr>
      </w:pPr>
      <w:bookmarkStart w:id="0" w:name="_Toc513477529"/>
      <w:bookmarkStart w:id="1" w:name="_Toc534445704"/>
      <w:r w:rsidRPr="00F61248">
        <w:rPr>
          <w:rtl/>
        </w:rPr>
        <w:t xml:space="preserve">موضوع: </w:t>
      </w:r>
      <w:r w:rsidRPr="00F61248">
        <w:rPr>
          <w:color w:val="auto"/>
          <w:rtl/>
        </w:rPr>
        <w:t>فقه / اجتهاد و تقلید /</w:t>
      </w:r>
      <w:r w:rsidR="00083A48" w:rsidRPr="00F61248">
        <w:rPr>
          <w:color w:val="auto"/>
          <w:rtl/>
        </w:rPr>
        <w:t>مسئله</w:t>
      </w:r>
      <w:r w:rsidRPr="00F61248">
        <w:rPr>
          <w:color w:val="auto"/>
          <w:rtl/>
        </w:rPr>
        <w:t xml:space="preserve"> تقلید (شرایط مجتهد- شرط عدالت)</w:t>
      </w:r>
      <w:bookmarkEnd w:id="0"/>
      <w:bookmarkEnd w:id="1"/>
    </w:p>
    <w:p w:rsidR="004D5B1F" w:rsidRPr="00F61248" w:rsidRDefault="004D5B1F" w:rsidP="00B00D03">
      <w:pPr>
        <w:pStyle w:val="Heading2"/>
        <w:rPr>
          <w:rtl/>
        </w:rPr>
      </w:pPr>
      <w:bookmarkStart w:id="2" w:name="_Toc534445705"/>
      <w:r w:rsidRPr="00F61248">
        <w:rPr>
          <w:rtl/>
        </w:rPr>
        <w:t>اشاره</w:t>
      </w:r>
      <w:bookmarkEnd w:id="2"/>
    </w:p>
    <w:p w:rsidR="00BC4D49" w:rsidRPr="00F61248" w:rsidRDefault="00BC4D49" w:rsidP="00B00D03">
      <w:pPr>
        <w:rPr>
          <w:rtl/>
        </w:rPr>
      </w:pPr>
      <w:r w:rsidRPr="00F61248">
        <w:rPr>
          <w:rtl/>
        </w:rPr>
        <w:t>در جلسات گذشته عرض شد که در قاعده تعویض سند مهمترین دلیل همان ظهور «أخبرنا بکتبه و روایاته» و یا «أخبرنا بروایاته» در کلمات شیخ است، اما کسانی که این قاعده را به نحو مطلق یا تفصیل نفی</w:t>
      </w:r>
      <w:r w:rsidR="00CA258A" w:rsidRPr="00F61248">
        <w:rPr>
          <w:rtl/>
        </w:rPr>
        <w:t xml:space="preserve"> می‌</w:t>
      </w:r>
      <w:r w:rsidRPr="00F61248">
        <w:rPr>
          <w:rtl/>
        </w:rPr>
        <w:t xml:space="preserve">کنند به نوعی در </w:t>
      </w:r>
      <w:r w:rsidR="007B73E2" w:rsidRPr="00F61248">
        <w:rPr>
          <w:rtl/>
        </w:rPr>
        <w:t>در این ظهور عمومی و اطلاقی مناقشه دارند</w:t>
      </w:r>
      <w:r w:rsidR="00BB1288" w:rsidRPr="00F61248">
        <w:rPr>
          <w:rtl/>
        </w:rPr>
        <w:t xml:space="preserve"> که برخی از این مناقشات عرض شد و در جلسه گذشته مناقشه و استدلال چهارم مطرح شد که در مورد کسانی است که تعویض سند را</w:t>
      </w:r>
      <w:r w:rsidR="00CA258A" w:rsidRPr="00F61248">
        <w:rPr>
          <w:rtl/>
        </w:rPr>
        <w:t xml:space="preserve"> نمی‌</w:t>
      </w:r>
      <w:r w:rsidR="00BB1288" w:rsidRPr="00F61248">
        <w:rPr>
          <w:rtl/>
        </w:rPr>
        <w:t>پذیرند.</w:t>
      </w:r>
    </w:p>
    <w:p w:rsidR="00BB006D" w:rsidRPr="00F61248" w:rsidRDefault="00BB006D" w:rsidP="00B00D03">
      <w:pPr>
        <w:pStyle w:val="Heading2"/>
        <w:rPr>
          <w:rtl/>
        </w:rPr>
      </w:pPr>
      <w:bookmarkStart w:id="3" w:name="_Toc534445706"/>
      <w:r w:rsidRPr="00F61248">
        <w:rPr>
          <w:rtl/>
        </w:rPr>
        <w:t xml:space="preserve">اشکال چهارم: </w:t>
      </w:r>
      <w:r w:rsidR="00083A48" w:rsidRPr="00F61248">
        <w:rPr>
          <w:rtl/>
        </w:rPr>
        <w:t>تمسک</w:t>
      </w:r>
      <w:r w:rsidRPr="00F61248">
        <w:rPr>
          <w:rtl/>
        </w:rPr>
        <w:t xml:space="preserve"> به عام در شبهه مصداقیه</w:t>
      </w:r>
      <w:bookmarkEnd w:id="3"/>
    </w:p>
    <w:p w:rsidR="00BB1288" w:rsidRPr="00F61248" w:rsidRDefault="00083A48" w:rsidP="00B00D03">
      <w:pPr>
        <w:rPr>
          <w:rtl/>
        </w:rPr>
      </w:pPr>
      <w:r w:rsidRPr="00F61248">
        <w:rPr>
          <w:rtl/>
        </w:rPr>
        <w:t>همان‌طور</w:t>
      </w:r>
      <w:r w:rsidR="00BB1288" w:rsidRPr="00F61248">
        <w:rPr>
          <w:rtl/>
        </w:rPr>
        <w:t xml:space="preserve"> که مستحضرید چهارمین وجه این است که </w:t>
      </w:r>
      <w:r w:rsidRPr="00F61248">
        <w:rPr>
          <w:rtl/>
        </w:rPr>
        <w:t>تمسک</w:t>
      </w:r>
      <w:r w:rsidR="005F16F7" w:rsidRPr="00F61248">
        <w:rPr>
          <w:rtl/>
        </w:rPr>
        <w:t xml:space="preserve"> به عبارت «أخبرنا بروایاته» برای جبران ضعف یک سند </w:t>
      </w:r>
      <w:r w:rsidRPr="00F61248">
        <w:rPr>
          <w:rtl/>
        </w:rPr>
        <w:t>تمسک</w:t>
      </w:r>
      <w:r w:rsidR="005F16F7" w:rsidRPr="00F61248">
        <w:rPr>
          <w:rtl/>
        </w:rPr>
        <w:t xml:space="preserve"> به عام در شبهه مصداقیه است، چراکه شیخ </w:t>
      </w:r>
      <w:r w:rsidRPr="00F61248">
        <w:rPr>
          <w:rtl/>
        </w:rPr>
        <w:t>مثلاً</w:t>
      </w:r>
      <w:r w:rsidR="00CA258A" w:rsidRPr="00F61248">
        <w:rPr>
          <w:rtl/>
        </w:rPr>
        <w:t xml:space="preserve"> می‌</w:t>
      </w:r>
      <w:r w:rsidR="005F16F7" w:rsidRPr="00F61248">
        <w:rPr>
          <w:rtl/>
        </w:rPr>
        <w:t>فرماید «أخبرنا بروایات محمد ابن أبی عمیر»</w:t>
      </w:r>
      <w:r w:rsidR="009A6EF5" w:rsidRPr="00F61248">
        <w:rPr>
          <w:rtl/>
        </w:rPr>
        <w:t xml:space="preserve"> و سه سند کامل و صحیح هم ذکر</w:t>
      </w:r>
      <w:r w:rsidR="00CA258A" w:rsidRPr="00F61248">
        <w:rPr>
          <w:rtl/>
        </w:rPr>
        <w:t xml:space="preserve"> می‌</w:t>
      </w:r>
      <w:r w:rsidR="009A6EF5" w:rsidRPr="00F61248">
        <w:rPr>
          <w:rtl/>
        </w:rPr>
        <w:t>کنند که این در واقع نسبت دادن روایات به محمد ابن أبی عمیر است، حال در جایی که قرار است روایتی مصداق این عام و مطلق قرار گیرد با یک سند ضعیف به محمد ابن أبی عمیر رسیده است (اگر سند تام باشد که نیاز به جایگزینی نیست)</w:t>
      </w:r>
      <w:r w:rsidR="00BE4831" w:rsidRPr="00F61248">
        <w:rPr>
          <w:rtl/>
        </w:rPr>
        <w:t xml:space="preserve"> آیا با این سند ضعیف</w:t>
      </w:r>
      <w:r w:rsidR="00CA258A" w:rsidRPr="00F61248">
        <w:rPr>
          <w:rtl/>
        </w:rPr>
        <w:t xml:space="preserve"> می‌</w:t>
      </w:r>
      <w:r w:rsidR="00BE4831" w:rsidRPr="00F61248">
        <w:rPr>
          <w:rtl/>
        </w:rPr>
        <w:t>توان گفت که این روایت مربوط به ابن أبی عمیر است؟ به عبارت دیگر وقتی به متن سند یا مشیخه مراجعه</w:t>
      </w:r>
      <w:r w:rsidR="00CA258A" w:rsidRPr="00F61248">
        <w:rPr>
          <w:rtl/>
        </w:rPr>
        <w:t xml:space="preserve"> می‌</w:t>
      </w:r>
      <w:r w:rsidR="00BE4831" w:rsidRPr="00F61248">
        <w:rPr>
          <w:rtl/>
        </w:rPr>
        <w:t>شود اینچنین مشاهده</w:t>
      </w:r>
      <w:r w:rsidR="00CA258A" w:rsidRPr="00F61248">
        <w:rPr>
          <w:rtl/>
        </w:rPr>
        <w:t xml:space="preserve"> می‌</w:t>
      </w:r>
      <w:r w:rsidR="00BE4831" w:rsidRPr="00F61248">
        <w:rPr>
          <w:rtl/>
        </w:rPr>
        <w:t>شود که کسانی که از ابن أبی عمیر نقل</w:t>
      </w:r>
      <w:r w:rsidR="00CA258A" w:rsidRPr="00F61248">
        <w:rPr>
          <w:rtl/>
        </w:rPr>
        <w:t xml:space="preserve"> می‌</w:t>
      </w:r>
      <w:r w:rsidR="00BE4831" w:rsidRPr="00F61248">
        <w:rPr>
          <w:rtl/>
        </w:rPr>
        <w:t>کنند یک دو نفر از ایشان ضعیف هستند، خب آیا با این افراد ضعیف</w:t>
      </w:r>
      <w:r w:rsidR="00CA258A" w:rsidRPr="00F61248">
        <w:rPr>
          <w:rtl/>
        </w:rPr>
        <w:t xml:space="preserve"> می‌</w:t>
      </w:r>
      <w:r w:rsidR="00BE4831" w:rsidRPr="00F61248">
        <w:rPr>
          <w:rtl/>
        </w:rPr>
        <w:t>توان قبول کرد که حتماً این روایت ابن أبی عمیر است؟ قطعاً خیر زیرا سند آن ضعیف است، پس چگونه</w:t>
      </w:r>
      <w:r w:rsidR="00CA258A" w:rsidRPr="00F61248">
        <w:rPr>
          <w:rtl/>
        </w:rPr>
        <w:t xml:space="preserve"> می‌</w:t>
      </w:r>
      <w:r w:rsidR="00F85D88" w:rsidRPr="00F61248">
        <w:rPr>
          <w:rtl/>
        </w:rPr>
        <w:t xml:space="preserve">توان به عبارت «بروایاته» </w:t>
      </w:r>
      <w:r w:rsidRPr="00F61248">
        <w:rPr>
          <w:rtl/>
        </w:rPr>
        <w:t>تمسک</w:t>
      </w:r>
      <w:r w:rsidR="00F85D88" w:rsidRPr="00F61248">
        <w:rPr>
          <w:rtl/>
        </w:rPr>
        <w:t xml:space="preserve"> کرد؟ یقیناً</w:t>
      </w:r>
      <w:r w:rsidR="00CA258A" w:rsidRPr="00F61248">
        <w:rPr>
          <w:rtl/>
        </w:rPr>
        <w:t xml:space="preserve"> نمی‌</w:t>
      </w:r>
      <w:r w:rsidR="00F85D88" w:rsidRPr="00F61248">
        <w:rPr>
          <w:rtl/>
        </w:rPr>
        <w:t xml:space="preserve">شود چراکه این </w:t>
      </w:r>
      <w:r w:rsidR="00CE1082" w:rsidRPr="00F61248">
        <w:rPr>
          <w:rtl/>
        </w:rPr>
        <w:t>وقتی این عبارت استفاده شد در واقع شیخ</w:t>
      </w:r>
      <w:r w:rsidR="00CA258A" w:rsidRPr="00F61248">
        <w:rPr>
          <w:rtl/>
        </w:rPr>
        <w:t xml:space="preserve"> می‌</w:t>
      </w:r>
      <w:r w:rsidR="00CE1082" w:rsidRPr="00F61248">
        <w:rPr>
          <w:rtl/>
        </w:rPr>
        <w:t xml:space="preserve">فرماید این سه سند عامی که ذکر </w:t>
      </w:r>
      <w:r w:rsidRPr="00F61248">
        <w:rPr>
          <w:rtl/>
        </w:rPr>
        <w:t>کرده‌ام</w:t>
      </w:r>
      <w:r w:rsidR="00CE1082" w:rsidRPr="00F61248">
        <w:rPr>
          <w:rtl/>
        </w:rPr>
        <w:t xml:space="preserve"> روایات ابن أبی عمیر را نقل کرده</w:t>
      </w:r>
      <w:r w:rsidR="00CA258A" w:rsidRPr="00F61248">
        <w:rPr>
          <w:rtl/>
        </w:rPr>
        <w:t xml:space="preserve">‌اند </w:t>
      </w:r>
      <w:r w:rsidR="00CE1082" w:rsidRPr="00F61248">
        <w:rPr>
          <w:rtl/>
        </w:rPr>
        <w:t xml:space="preserve">پس باید نسبت روایات به ابن أبی عمیر احراز شوند </w:t>
      </w:r>
      <w:r w:rsidRPr="00F61248">
        <w:rPr>
          <w:rtl/>
        </w:rPr>
        <w:t>درحالی‌که</w:t>
      </w:r>
      <w:r w:rsidR="00CE1082" w:rsidRPr="00F61248">
        <w:rPr>
          <w:rtl/>
        </w:rPr>
        <w:t xml:space="preserve"> این روایت ضعیف السند محرز نیست، پس بنابراین </w:t>
      </w:r>
      <w:r w:rsidRPr="00F61248">
        <w:rPr>
          <w:rtl/>
        </w:rPr>
        <w:t>تمسک</w:t>
      </w:r>
      <w:r w:rsidR="00CE1082" w:rsidRPr="00F61248">
        <w:rPr>
          <w:rtl/>
        </w:rPr>
        <w:t xml:space="preserve"> به عام در شبهه مصداقیه است.</w:t>
      </w:r>
    </w:p>
    <w:p w:rsidR="00CE1082" w:rsidRPr="00F61248" w:rsidRDefault="00CE1082" w:rsidP="00B00D03">
      <w:pPr>
        <w:pStyle w:val="Heading3"/>
        <w:rPr>
          <w:rtl/>
        </w:rPr>
      </w:pPr>
      <w:bookmarkStart w:id="4" w:name="_Toc534445707"/>
      <w:r w:rsidRPr="00F61248">
        <w:rPr>
          <w:rtl/>
        </w:rPr>
        <w:t>بررسی مناقشه چهارم</w:t>
      </w:r>
      <w:bookmarkEnd w:id="4"/>
    </w:p>
    <w:p w:rsidR="00BB006D" w:rsidRPr="00F61248" w:rsidRDefault="00BB006D" w:rsidP="00B00D03">
      <w:pPr>
        <w:rPr>
          <w:rtl/>
        </w:rPr>
      </w:pPr>
      <w:r w:rsidRPr="00F61248">
        <w:rPr>
          <w:rtl/>
        </w:rPr>
        <w:t>حال در اینجا باید بررسی شود که آیا این اشکال و مناقشه به قاعده تعویض وارد است یا خیر؟</w:t>
      </w:r>
    </w:p>
    <w:p w:rsidR="00BB006D" w:rsidRPr="00F61248" w:rsidRDefault="00BB006D" w:rsidP="00B00D03">
      <w:pPr>
        <w:rPr>
          <w:rtl/>
        </w:rPr>
      </w:pPr>
      <w:r w:rsidRPr="00F61248">
        <w:rPr>
          <w:rtl/>
        </w:rPr>
        <w:t xml:space="preserve">ظهور </w:t>
      </w:r>
      <w:r w:rsidR="00083A48" w:rsidRPr="00F61248">
        <w:rPr>
          <w:rtl/>
        </w:rPr>
        <w:t>اولیه</w:t>
      </w:r>
      <w:r w:rsidR="005665B2" w:rsidRPr="00F61248">
        <w:rPr>
          <w:rtl/>
        </w:rPr>
        <w:t xml:space="preserve"> آن اشکال واردی است زیرا وقتی گفته</w:t>
      </w:r>
      <w:r w:rsidR="00CA258A" w:rsidRPr="00F61248">
        <w:rPr>
          <w:rtl/>
        </w:rPr>
        <w:t xml:space="preserve"> می‌</w:t>
      </w:r>
      <w:r w:rsidR="005665B2" w:rsidRPr="00F61248">
        <w:rPr>
          <w:rtl/>
        </w:rPr>
        <w:t xml:space="preserve">شود «أخبرنا بروایته» این </w:t>
      </w:r>
      <w:r w:rsidR="00083A48" w:rsidRPr="00F61248">
        <w:rPr>
          <w:rtl/>
        </w:rPr>
        <w:t>مسئله</w:t>
      </w:r>
      <w:r w:rsidR="005665B2" w:rsidRPr="00F61248">
        <w:rPr>
          <w:rtl/>
        </w:rPr>
        <w:t xml:space="preserve"> باید احراز شود تا نتیجتاً کتب و روایاته او را در بر بگیرد.</w:t>
      </w:r>
    </w:p>
    <w:p w:rsidR="005665B2" w:rsidRPr="00F61248" w:rsidRDefault="005665B2" w:rsidP="00B00D03">
      <w:pPr>
        <w:rPr>
          <w:rtl/>
        </w:rPr>
      </w:pPr>
      <w:r w:rsidRPr="00F61248">
        <w:rPr>
          <w:rtl/>
        </w:rPr>
        <w:t xml:space="preserve">در مقام بررسی و پاسخ به این اشکال اینچنین </w:t>
      </w:r>
      <w:r w:rsidR="00083A48" w:rsidRPr="00F61248">
        <w:rPr>
          <w:rtl/>
        </w:rPr>
        <w:t>گفته‌شده</w:t>
      </w:r>
      <w:r w:rsidR="00474010" w:rsidRPr="00F61248">
        <w:rPr>
          <w:rtl/>
        </w:rPr>
        <w:t xml:space="preserve"> است که باید دید نسبت</w:t>
      </w:r>
      <w:r w:rsidRPr="00F61248">
        <w:rPr>
          <w:rtl/>
        </w:rPr>
        <w:t xml:space="preserve"> روایات به شخص مروی عنه که ظاهر کلام شیخ است </w:t>
      </w:r>
      <w:r w:rsidR="00474010" w:rsidRPr="00F61248">
        <w:rPr>
          <w:rtl/>
        </w:rPr>
        <w:t>چیست؟ به عبارت دیگر اینکه شیخ</w:t>
      </w:r>
      <w:r w:rsidR="00CA258A" w:rsidRPr="00F61248">
        <w:rPr>
          <w:rtl/>
        </w:rPr>
        <w:t xml:space="preserve"> می‌</w:t>
      </w:r>
      <w:r w:rsidRPr="00F61248">
        <w:rPr>
          <w:rtl/>
        </w:rPr>
        <w:t xml:space="preserve">فرمایند «أخبرنا بکتبه و روایاته» که </w:t>
      </w:r>
      <w:r w:rsidR="00D5091A" w:rsidRPr="00F61248">
        <w:rPr>
          <w:rtl/>
        </w:rPr>
        <w:t>در مثال ما</w:t>
      </w:r>
      <w:r w:rsidR="00CA258A" w:rsidRPr="00F61248">
        <w:rPr>
          <w:rtl/>
        </w:rPr>
        <w:t xml:space="preserve"> می‌</w:t>
      </w:r>
      <w:r w:rsidR="00D5091A" w:rsidRPr="00F61248">
        <w:rPr>
          <w:rtl/>
        </w:rPr>
        <w:t>شود «أخبرنا بکتب و روایات ابن أبی عمیر» و در ادامه هم س</w:t>
      </w:r>
      <w:r w:rsidR="00474010" w:rsidRPr="00F61248">
        <w:rPr>
          <w:rtl/>
        </w:rPr>
        <w:t>ه سند صحیح و تام ذکر کرده است باید دید مقصود از روایات آن شخص در این کلام چیست؟</w:t>
      </w:r>
    </w:p>
    <w:p w:rsidR="00474010" w:rsidRPr="00F61248" w:rsidRDefault="00474010" w:rsidP="00B00D03">
      <w:pPr>
        <w:rPr>
          <w:rtl/>
        </w:rPr>
      </w:pPr>
      <w:r w:rsidRPr="00F61248">
        <w:rPr>
          <w:rtl/>
        </w:rPr>
        <w:lastRenderedPageBreak/>
        <w:t xml:space="preserve">در کلمات مرحوم شهید صدر احتمالاتی در تفسیر این عبارت «روایاته» و تفسیر این نسبت آمده است </w:t>
      </w:r>
      <w:r w:rsidR="005E0A1B" w:rsidRPr="00F61248">
        <w:rPr>
          <w:rtl/>
        </w:rPr>
        <w:t>و همچنین به صورت منظم و مدوّن ن</w:t>
      </w:r>
      <w:r w:rsidR="00B635CE" w:rsidRPr="00F61248">
        <w:rPr>
          <w:rtl/>
        </w:rPr>
        <w:t>یز</w:t>
      </w:r>
      <w:r w:rsidR="005E0A1B" w:rsidRPr="00F61248">
        <w:rPr>
          <w:rtl/>
        </w:rPr>
        <w:t xml:space="preserve"> در کتاب </w:t>
      </w:r>
      <w:r w:rsidR="0002733B" w:rsidRPr="00F61248">
        <w:rPr>
          <w:rtl/>
        </w:rPr>
        <w:t>مرحوم حائری</w:t>
      </w:r>
      <w:r w:rsidR="0002733B" w:rsidRPr="00F61248">
        <w:rPr>
          <w:rStyle w:val="FootnoteReference"/>
          <w:rtl/>
        </w:rPr>
        <w:footnoteReference w:id="1"/>
      </w:r>
      <w:r w:rsidR="0002733B" w:rsidRPr="00F61248">
        <w:rPr>
          <w:rtl/>
        </w:rPr>
        <w:t xml:space="preserve"> </w:t>
      </w:r>
      <w:r w:rsidR="005E0A1B" w:rsidRPr="00F61248">
        <w:rPr>
          <w:rtl/>
        </w:rPr>
        <w:t xml:space="preserve">به </w:t>
      </w:r>
      <w:r w:rsidR="0002733B" w:rsidRPr="00F61248">
        <w:rPr>
          <w:rtl/>
        </w:rPr>
        <w:t>این احتمالات اشاره شده است</w:t>
      </w:r>
      <w:r w:rsidR="007F2834" w:rsidRPr="00F61248">
        <w:rPr>
          <w:rtl/>
        </w:rPr>
        <w:t xml:space="preserve">. </w:t>
      </w:r>
    </w:p>
    <w:p w:rsidR="007F2834" w:rsidRPr="00F61248" w:rsidRDefault="007F2834" w:rsidP="00B00D03">
      <w:pPr>
        <w:rPr>
          <w:rtl/>
        </w:rPr>
      </w:pPr>
      <w:r w:rsidRPr="00F61248">
        <w:rPr>
          <w:rtl/>
        </w:rPr>
        <w:t>توضیح کلام اینکه برای اینکه ببینیم این روایت ضعیفی که قرار است مشمول سندهای معتبر شود و اینکه بدانیم این مصداق است یا شبهه مصداقیه است، ابتدائاً باید مشخص شود که این نسبت چگونه نسبتی است، یعنی اینکه شیخ</w:t>
      </w:r>
      <w:r w:rsidR="00CA258A" w:rsidRPr="00F61248">
        <w:rPr>
          <w:rtl/>
        </w:rPr>
        <w:t xml:space="preserve"> می‌</w:t>
      </w:r>
      <w:r w:rsidRPr="00F61248">
        <w:rPr>
          <w:rtl/>
        </w:rPr>
        <w:t>فرماید «بروایاته» به این معنا که «به ما خبر داده</w:t>
      </w:r>
      <w:r w:rsidR="00CA258A" w:rsidRPr="00F61248">
        <w:rPr>
          <w:rtl/>
        </w:rPr>
        <w:t xml:space="preserve">‌اند </w:t>
      </w:r>
      <w:r w:rsidRPr="00F61248">
        <w:rPr>
          <w:rtl/>
        </w:rPr>
        <w:t>با این اسناد تام» باید دید که این نسبت چه نوع نسبتی است؟</w:t>
      </w:r>
    </w:p>
    <w:p w:rsidR="00276656" w:rsidRPr="00F61248" w:rsidRDefault="00276656" w:rsidP="00B00D03">
      <w:pPr>
        <w:pStyle w:val="Heading4"/>
        <w:rPr>
          <w:rtl/>
        </w:rPr>
      </w:pPr>
      <w:bookmarkStart w:id="5" w:name="_Toc534445708"/>
      <w:r w:rsidRPr="00F61248">
        <w:rPr>
          <w:rtl/>
        </w:rPr>
        <w:t>احتمالات موجود در نسبت اسناد به مروی عنه</w:t>
      </w:r>
      <w:bookmarkEnd w:id="5"/>
    </w:p>
    <w:p w:rsidR="007F2834" w:rsidRPr="00F61248" w:rsidRDefault="007F2834" w:rsidP="00B00D03">
      <w:pPr>
        <w:rPr>
          <w:rtl/>
        </w:rPr>
      </w:pPr>
      <w:r w:rsidRPr="00F61248">
        <w:rPr>
          <w:rtl/>
        </w:rPr>
        <w:t>در اینجا در کلمات مرحوم حائری و به نوعی در کلمات مرحوم شهید صدر وجود دارد که در مفهوم این نسبت چند احتمال وجود دارد، یعنی اینکه شیخ</w:t>
      </w:r>
      <w:r w:rsidR="00CA258A" w:rsidRPr="00F61248">
        <w:rPr>
          <w:rtl/>
        </w:rPr>
        <w:t xml:space="preserve"> می‌</w:t>
      </w:r>
      <w:r w:rsidRPr="00F61248">
        <w:rPr>
          <w:rtl/>
        </w:rPr>
        <w:t>فرماید بکتبه و روایاته و این روایات را به او نسبت</w:t>
      </w:r>
      <w:r w:rsidR="00CA258A" w:rsidRPr="00F61248">
        <w:rPr>
          <w:rtl/>
        </w:rPr>
        <w:t xml:space="preserve"> می‌</w:t>
      </w:r>
      <w:r w:rsidRPr="00F61248">
        <w:rPr>
          <w:rtl/>
        </w:rPr>
        <w:t>دهد این کلمه دارای چند احتمال است:</w:t>
      </w:r>
    </w:p>
    <w:p w:rsidR="00276656" w:rsidRPr="00F61248" w:rsidRDefault="00276656" w:rsidP="00F61248">
      <w:pPr>
        <w:pStyle w:val="Heading5"/>
        <w:rPr>
          <w:rtl/>
        </w:rPr>
      </w:pPr>
      <w:bookmarkStart w:id="6" w:name="_Toc534445709"/>
      <w:r w:rsidRPr="00F61248">
        <w:rPr>
          <w:rtl/>
        </w:rPr>
        <w:t>احتمال اول</w:t>
      </w:r>
      <w:r w:rsidR="00C217B8" w:rsidRPr="00F61248">
        <w:rPr>
          <w:rtl/>
        </w:rPr>
        <w:t>: فی علم الله و الواقع</w:t>
      </w:r>
      <w:bookmarkEnd w:id="6"/>
    </w:p>
    <w:p w:rsidR="00276656" w:rsidRPr="00F61248" w:rsidRDefault="00276656" w:rsidP="00B00D03">
      <w:pPr>
        <w:rPr>
          <w:rtl/>
        </w:rPr>
      </w:pPr>
      <w:r w:rsidRPr="00F61248">
        <w:rPr>
          <w:rtl/>
        </w:rPr>
        <w:t xml:space="preserve">یک احتمال این است که روایات ابن أبی عمیر که سندهای معتبری در فهرست برای او ذکر کرده است مقصود روایاتی از او است که </w:t>
      </w:r>
      <w:r w:rsidR="00D457CB" w:rsidRPr="00F61248">
        <w:rPr>
          <w:rtl/>
        </w:rPr>
        <w:t>در عالم واقع مصادیقی دارند (فی علم الله و الواقع)</w:t>
      </w:r>
      <w:r w:rsidR="001D3191" w:rsidRPr="00F61248">
        <w:rPr>
          <w:rtl/>
        </w:rPr>
        <w:t>!</w:t>
      </w:r>
    </w:p>
    <w:p w:rsidR="001D3191" w:rsidRPr="00F61248" w:rsidRDefault="001D3191" w:rsidP="00B00D03">
      <w:pPr>
        <w:rPr>
          <w:rtl/>
        </w:rPr>
      </w:pPr>
      <w:r w:rsidRPr="00F61248">
        <w:rPr>
          <w:rtl/>
        </w:rPr>
        <w:t>این یک احتمال است که در جواب آن گفته</w:t>
      </w:r>
      <w:r w:rsidR="00CA258A" w:rsidRPr="00F61248">
        <w:rPr>
          <w:rtl/>
        </w:rPr>
        <w:t xml:space="preserve"> می‌</w:t>
      </w:r>
      <w:r w:rsidRPr="00F61248">
        <w:rPr>
          <w:rtl/>
        </w:rPr>
        <w:t xml:space="preserve">شود که این احتمال ضعیف است که </w:t>
      </w:r>
      <w:r w:rsidR="00C217B8" w:rsidRPr="00F61248">
        <w:rPr>
          <w:rtl/>
        </w:rPr>
        <w:t>مقصود روایات فی علم الله باشد و ارتباطی با شناخت شیخ و دیگران نداشته باشد!</w:t>
      </w:r>
    </w:p>
    <w:p w:rsidR="00C217B8" w:rsidRPr="00F61248" w:rsidRDefault="00C217B8" w:rsidP="00F61248">
      <w:pPr>
        <w:pStyle w:val="Heading5"/>
        <w:rPr>
          <w:rtl/>
        </w:rPr>
      </w:pPr>
      <w:bookmarkStart w:id="7" w:name="_Toc534445710"/>
      <w:r w:rsidRPr="00F61248">
        <w:rPr>
          <w:rtl/>
        </w:rPr>
        <w:t>احتمال دوم</w:t>
      </w:r>
      <w:r w:rsidR="003B7A2E" w:rsidRPr="00F61248">
        <w:rPr>
          <w:rtl/>
        </w:rPr>
        <w:t>: روایات صرفاً منسوب به راوی به طور مطلق</w:t>
      </w:r>
      <w:bookmarkEnd w:id="7"/>
    </w:p>
    <w:p w:rsidR="00C217B8" w:rsidRPr="00F61248" w:rsidRDefault="00C217B8" w:rsidP="00B00D03">
      <w:pPr>
        <w:rPr>
          <w:rtl/>
        </w:rPr>
      </w:pPr>
      <w:r w:rsidRPr="00F61248">
        <w:rPr>
          <w:rtl/>
        </w:rPr>
        <w:t xml:space="preserve">احتمال دیگر این است که مقصود روایاتی باشد که به او نسبت </w:t>
      </w:r>
      <w:r w:rsidR="00083A48" w:rsidRPr="00F61248">
        <w:rPr>
          <w:rtl/>
        </w:rPr>
        <w:t>داده‌شده</w:t>
      </w:r>
      <w:r w:rsidRPr="00F61248">
        <w:rPr>
          <w:rtl/>
        </w:rPr>
        <w:t xml:space="preserve"> است</w:t>
      </w:r>
      <w:r w:rsidR="00B921A5" w:rsidRPr="00F61248">
        <w:rPr>
          <w:rtl/>
        </w:rPr>
        <w:t>. یعنی در واقع به مجرّد اینکه کسی روایتی را به او نسبت داده باشد در اینجا مقصود است. با این احتمال پس کتب و روایات ابن أبی عمیر در واقع همان کتب و روایاتی هستند که در این مجموعه</w:t>
      </w:r>
      <w:r w:rsidR="00CA258A" w:rsidRPr="00F61248">
        <w:rPr>
          <w:rtl/>
        </w:rPr>
        <w:t xml:space="preserve">‌ای </w:t>
      </w:r>
      <w:r w:rsidR="00B921A5" w:rsidRPr="00F61248">
        <w:rPr>
          <w:rtl/>
        </w:rPr>
        <w:t xml:space="preserve">که در دست است به او نسبت </w:t>
      </w:r>
      <w:r w:rsidR="00083A48" w:rsidRPr="00F61248">
        <w:rPr>
          <w:rtl/>
        </w:rPr>
        <w:t>داده‌شده</w:t>
      </w:r>
      <w:r w:rsidR="00B921A5" w:rsidRPr="00F61248">
        <w:rPr>
          <w:rtl/>
        </w:rPr>
        <w:t xml:space="preserve"> است.</w:t>
      </w:r>
    </w:p>
    <w:p w:rsidR="00B921A5" w:rsidRPr="00F61248" w:rsidRDefault="00B921A5" w:rsidP="00F61248">
      <w:pPr>
        <w:pStyle w:val="Heading5"/>
        <w:rPr>
          <w:rtl/>
        </w:rPr>
      </w:pPr>
      <w:bookmarkStart w:id="8" w:name="_Toc534445711"/>
      <w:r w:rsidRPr="00F61248">
        <w:rPr>
          <w:rtl/>
        </w:rPr>
        <w:t>احتمال سوم</w:t>
      </w:r>
      <w:r w:rsidR="00186E45" w:rsidRPr="00F61248">
        <w:rPr>
          <w:rtl/>
        </w:rPr>
        <w:t>: روایات واصله به شیخ</w:t>
      </w:r>
      <w:bookmarkEnd w:id="8"/>
    </w:p>
    <w:p w:rsidR="003B7A2E" w:rsidRPr="00F61248" w:rsidRDefault="003B7A2E" w:rsidP="00B00D03">
      <w:pPr>
        <w:rPr>
          <w:rtl/>
        </w:rPr>
      </w:pPr>
      <w:r w:rsidRPr="00F61248">
        <w:rPr>
          <w:rtl/>
        </w:rPr>
        <w:t>و اما احتمال د</w:t>
      </w:r>
      <w:r w:rsidR="00186E45" w:rsidRPr="00F61248">
        <w:rPr>
          <w:rtl/>
        </w:rPr>
        <w:t>یگر این است وقتی گفته</w:t>
      </w:r>
      <w:r w:rsidR="00CA258A" w:rsidRPr="00F61248">
        <w:rPr>
          <w:rtl/>
        </w:rPr>
        <w:t xml:space="preserve"> می‌</w:t>
      </w:r>
      <w:r w:rsidR="00186E45" w:rsidRPr="00F61248">
        <w:rPr>
          <w:rtl/>
        </w:rPr>
        <w:t>شود «کتب و روایات ابن أبی عمیر» مقصود آن کتب و روایا</w:t>
      </w:r>
      <w:r w:rsidR="00503AE0" w:rsidRPr="00F61248">
        <w:rPr>
          <w:rtl/>
        </w:rPr>
        <w:t xml:space="preserve">تی است که به من (شیخ) رسیده است، چه شیخ </w:t>
      </w:r>
      <w:r w:rsidR="00083A48" w:rsidRPr="00F61248">
        <w:rPr>
          <w:rtl/>
        </w:rPr>
        <w:t>آن‌ها</w:t>
      </w:r>
      <w:r w:rsidR="00503AE0" w:rsidRPr="00F61248">
        <w:rPr>
          <w:rtl/>
        </w:rPr>
        <w:t xml:space="preserve"> را نقل کرده باشد و چه نقل نکرده باشد؛ </w:t>
      </w:r>
      <w:r w:rsidR="00083A48" w:rsidRPr="00F61248">
        <w:rPr>
          <w:rtl/>
        </w:rPr>
        <w:t>چراکه</w:t>
      </w:r>
      <w:r w:rsidR="00503AE0" w:rsidRPr="00F61248">
        <w:rPr>
          <w:rtl/>
        </w:rPr>
        <w:t xml:space="preserve"> ممکن است کتاب یا روایاتی از این شخص در کتب و نوشته</w:t>
      </w:r>
      <w:r w:rsidR="00CA258A" w:rsidRPr="00F61248">
        <w:rPr>
          <w:rtl/>
        </w:rPr>
        <w:t>‌های</w:t>
      </w:r>
      <w:r w:rsidR="00503AE0" w:rsidRPr="00F61248">
        <w:rPr>
          <w:rtl/>
        </w:rPr>
        <w:t xml:space="preserve"> دیگری به دست شیخ رسیده باشد اما </w:t>
      </w:r>
      <w:r w:rsidR="00083A48" w:rsidRPr="00F61248">
        <w:rPr>
          <w:rtl/>
        </w:rPr>
        <w:t>این‌ها</w:t>
      </w:r>
      <w:r w:rsidR="00503AE0" w:rsidRPr="00F61248">
        <w:rPr>
          <w:rtl/>
        </w:rPr>
        <w:t xml:space="preserve"> صرفاً در اختیار او است اما </w:t>
      </w:r>
      <w:r w:rsidR="00083A48" w:rsidRPr="00F61248">
        <w:rPr>
          <w:rtl/>
        </w:rPr>
        <w:t>آن‌ها</w:t>
      </w:r>
      <w:r w:rsidR="00503AE0" w:rsidRPr="00F61248">
        <w:rPr>
          <w:rtl/>
        </w:rPr>
        <w:t xml:space="preserve"> را نقل</w:t>
      </w:r>
      <w:r w:rsidR="00CA258A" w:rsidRPr="00F61248">
        <w:rPr>
          <w:rtl/>
        </w:rPr>
        <w:t xml:space="preserve"> نمی‌</w:t>
      </w:r>
      <w:r w:rsidR="00503AE0" w:rsidRPr="00F61248">
        <w:rPr>
          <w:rtl/>
        </w:rPr>
        <w:t>کند. یعنی ایشان کتاب یا مجموعه روایاتی را در دست دارد اما به صورت سماع و اجازه نقل</w:t>
      </w:r>
      <w:r w:rsidR="00CA258A" w:rsidRPr="00F61248">
        <w:rPr>
          <w:rtl/>
        </w:rPr>
        <w:t xml:space="preserve"> نمی‌</w:t>
      </w:r>
      <w:r w:rsidR="00503AE0" w:rsidRPr="00F61248">
        <w:rPr>
          <w:rtl/>
        </w:rPr>
        <w:t>کند بلکه صرفاً این روایات را در اختیار دارد.</w:t>
      </w:r>
    </w:p>
    <w:p w:rsidR="00186E45" w:rsidRPr="00F61248" w:rsidRDefault="00186E45" w:rsidP="00F61248">
      <w:pPr>
        <w:pStyle w:val="Heading5"/>
        <w:rPr>
          <w:rtl/>
        </w:rPr>
      </w:pPr>
      <w:bookmarkStart w:id="9" w:name="_Toc534445712"/>
      <w:r w:rsidRPr="00F61248">
        <w:rPr>
          <w:rtl/>
        </w:rPr>
        <w:lastRenderedPageBreak/>
        <w:t>احتمال چهارم</w:t>
      </w:r>
      <w:r w:rsidR="00CC5F43" w:rsidRPr="00F61248">
        <w:rPr>
          <w:rtl/>
        </w:rPr>
        <w:t>: هر آنچه از روایات که شیخ نقل</w:t>
      </w:r>
      <w:r w:rsidR="00CA258A" w:rsidRPr="00F61248">
        <w:rPr>
          <w:rtl/>
        </w:rPr>
        <w:t xml:space="preserve"> می‌</w:t>
      </w:r>
      <w:r w:rsidR="00CC5F43" w:rsidRPr="00F61248">
        <w:rPr>
          <w:rtl/>
        </w:rPr>
        <w:t>کند</w:t>
      </w:r>
      <w:bookmarkEnd w:id="9"/>
    </w:p>
    <w:p w:rsidR="00186E45" w:rsidRPr="00F61248" w:rsidRDefault="00186E45" w:rsidP="00B00D03">
      <w:pPr>
        <w:rPr>
          <w:rtl/>
        </w:rPr>
      </w:pPr>
      <w:r w:rsidRPr="00F61248">
        <w:rPr>
          <w:rtl/>
        </w:rPr>
        <w:t xml:space="preserve">احتمال </w:t>
      </w:r>
      <w:r w:rsidR="00CC5F43" w:rsidRPr="00F61248">
        <w:rPr>
          <w:rtl/>
        </w:rPr>
        <w:t xml:space="preserve">چهارم هم این است که مقصود روایاتی باشد که شیخ </w:t>
      </w:r>
      <w:r w:rsidR="00083A48" w:rsidRPr="00F61248">
        <w:rPr>
          <w:rtl/>
        </w:rPr>
        <w:t>آن‌ها</w:t>
      </w:r>
      <w:r w:rsidR="00CC5F43" w:rsidRPr="00F61248">
        <w:rPr>
          <w:rtl/>
        </w:rPr>
        <w:t xml:space="preserve"> را روایت</w:t>
      </w:r>
      <w:r w:rsidR="00CA258A" w:rsidRPr="00F61248">
        <w:rPr>
          <w:rtl/>
        </w:rPr>
        <w:t xml:space="preserve"> می‌</w:t>
      </w:r>
      <w:r w:rsidR="00CC5F43" w:rsidRPr="00F61248">
        <w:rPr>
          <w:rtl/>
        </w:rPr>
        <w:t>کند نه صِرف اینکه به دست او رسیده باشد، بلکه هر آنچه که شیخ روایت</w:t>
      </w:r>
      <w:r w:rsidR="00CA258A" w:rsidRPr="00F61248">
        <w:rPr>
          <w:rtl/>
        </w:rPr>
        <w:t xml:space="preserve"> می‌</w:t>
      </w:r>
      <w:r w:rsidR="00CC5F43" w:rsidRPr="00F61248">
        <w:rPr>
          <w:rtl/>
        </w:rPr>
        <w:t xml:space="preserve">کند چنین اسنادی به </w:t>
      </w:r>
      <w:r w:rsidR="00083A48" w:rsidRPr="00F61248">
        <w:rPr>
          <w:rtl/>
        </w:rPr>
        <w:t>آن‌ها</w:t>
      </w:r>
      <w:r w:rsidR="00CA258A" w:rsidRPr="00F61248">
        <w:rPr>
          <w:rtl/>
        </w:rPr>
        <w:t xml:space="preserve"> می‌</w:t>
      </w:r>
      <w:r w:rsidR="00CC5F43" w:rsidRPr="00F61248">
        <w:rPr>
          <w:rtl/>
        </w:rPr>
        <w:t>باشد.</w:t>
      </w:r>
      <w:r w:rsidR="00BD6AF1" w:rsidRPr="00F61248">
        <w:rPr>
          <w:rtl/>
        </w:rPr>
        <w:t xml:space="preserve"> </w:t>
      </w:r>
      <w:r w:rsidR="00503AE0" w:rsidRPr="00F61248">
        <w:rPr>
          <w:rtl/>
        </w:rPr>
        <w:t xml:space="preserve">در واقع این احتمال عکس احتمال قبل است یعنی مقصود فقط روایاتی است که شیخ </w:t>
      </w:r>
      <w:r w:rsidR="00083A48" w:rsidRPr="00F61248">
        <w:rPr>
          <w:rtl/>
        </w:rPr>
        <w:t>آن‌ها</w:t>
      </w:r>
      <w:r w:rsidR="00503AE0" w:rsidRPr="00F61248">
        <w:rPr>
          <w:rtl/>
        </w:rPr>
        <w:t xml:space="preserve"> را نقل و روایت</w:t>
      </w:r>
      <w:r w:rsidR="00CA258A" w:rsidRPr="00F61248">
        <w:rPr>
          <w:rtl/>
        </w:rPr>
        <w:t xml:space="preserve"> می‌</w:t>
      </w:r>
      <w:r w:rsidR="00503AE0" w:rsidRPr="00F61248">
        <w:rPr>
          <w:rtl/>
        </w:rPr>
        <w:t>کند چه سند آن درست باشد چه نباشد.</w:t>
      </w:r>
    </w:p>
    <w:p w:rsidR="00503AE0" w:rsidRPr="00F61248" w:rsidRDefault="00A350F1" w:rsidP="00F61248">
      <w:pPr>
        <w:pStyle w:val="Heading6"/>
        <w:rPr>
          <w:rtl/>
        </w:rPr>
      </w:pPr>
      <w:bookmarkStart w:id="10" w:name="_Toc534445713"/>
      <w:bookmarkStart w:id="11" w:name="_GoBack"/>
      <w:r w:rsidRPr="00F61248">
        <w:rPr>
          <w:rtl/>
        </w:rPr>
        <w:t>خلاصه چهار احتمال</w:t>
      </w:r>
      <w:bookmarkEnd w:id="10"/>
    </w:p>
    <w:bookmarkEnd w:id="11"/>
    <w:p w:rsidR="002A527C" w:rsidRPr="00F61248" w:rsidRDefault="002A527C" w:rsidP="00B00D03">
      <w:pPr>
        <w:rPr>
          <w:rtl/>
        </w:rPr>
      </w:pPr>
      <w:r w:rsidRPr="00F61248">
        <w:rPr>
          <w:rtl/>
        </w:rPr>
        <w:t>این چهار احتمالی است که وقتی شیخ</w:t>
      </w:r>
      <w:r w:rsidR="00CA258A" w:rsidRPr="00F61248">
        <w:rPr>
          <w:rtl/>
        </w:rPr>
        <w:t xml:space="preserve"> می‌</w:t>
      </w:r>
      <w:r w:rsidRPr="00F61248">
        <w:rPr>
          <w:rtl/>
        </w:rPr>
        <w:t>فرماید «أخبرنا بکتب و روایات ابن أبی عمیر» مقصود از کتب و روایات ابن أبی عمیر این چهار صورت را دارد:</w:t>
      </w:r>
    </w:p>
    <w:p w:rsidR="002A527C" w:rsidRPr="00F61248" w:rsidRDefault="002A527C" w:rsidP="00B00D03">
      <w:pPr>
        <w:pStyle w:val="ListParagraph"/>
        <w:numPr>
          <w:ilvl w:val="0"/>
          <w:numId w:val="3"/>
        </w:numPr>
        <w:rPr>
          <w:rFonts w:ascii="Traditional Arabic" w:hAnsi="Traditional Arabic" w:cs="Traditional Arabic"/>
        </w:rPr>
      </w:pPr>
      <w:r w:rsidRPr="00F61248">
        <w:rPr>
          <w:rFonts w:ascii="Traditional Arabic" w:hAnsi="Traditional Arabic" w:cs="Traditional Arabic"/>
          <w:rtl/>
        </w:rPr>
        <w:t>کتب و روایات ابن أبی عمیر در عالم واقع، چه ب</w:t>
      </w:r>
      <w:r w:rsidR="00E278B2" w:rsidRPr="00F61248">
        <w:rPr>
          <w:rFonts w:ascii="Traditional Arabic" w:hAnsi="Traditional Arabic" w:cs="Traditional Arabic"/>
          <w:rtl/>
        </w:rPr>
        <w:t>ه شیخ رسیده باشد چه نرسیده باشد، چه مطلع بشود چه نشود.</w:t>
      </w:r>
    </w:p>
    <w:p w:rsidR="002A527C" w:rsidRPr="00F61248" w:rsidRDefault="00E278B2" w:rsidP="00B00D03">
      <w:pPr>
        <w:pStyle w:val="ListParagraph"/>
        <w:numPr>
          <w:ilvl w:val="0"/>
          <w:numId w:val="3"/>
        </w:numPr>
        <w:rPr>
          <w:rFonts w:ascii="Traditional Arabic" w:hAnsi="Traditional Arabic" w:cs="Traditional Arabic"/>
        </w:rPr>
      </w:pPr>
      <w:r w:rsidRPr="00F61248">
        <w:rPr>
          <w:rFonts w:ascii="Traditional Arabic" w:hAnsi="Traditional Arabic" w:cs="Traditional Arabic"/>
          <w:rtl/>
        </w:rPr>
        <w:t xml:space="preserve">کتب و روایاتی که به ابن أبی عمیر نسبت </w:t>
      </w:r>
      <w:r w:rsidR="00083A48" w:rsidRPr="00F61248">
        <w:rPr>
          <w:rFonts w:ascii="Traditional Arabic" w:hAnsi="Traditional Arabic" w:cs="Traditional Arabic"/>
          <w:rtl/>
        </w:rPr>
        <w:t>داده‌شده</w:t>
      </w:r>
      <w:r w:rsidRPr="00F61248">
        <w:rPr>
          <w:rFonts w:ascii="Traditional Arabic" w:hAnsi="Traditional Arabic" w:cs="Traditional Arabic"/>
          <w:rtl/>
        </w:rPr>
        <w:t xml:space="preserve"> است چه در واقع کتاب و روایت او باشد یا نباشد و چه به شیخ رسیده باشد یا نرسیده باشد.</w:t>
      </w:r>
    </w:p>
    <w:p w:rsidR="00E278B2" w:rsidRPr="00F61248" w:rsidRDefault="00E278B2" w:rsidP="00B00D03">
      <w:pPr>
        <w:pStyle w:val="ListParagraph"/>
        <w:numPr>
          <w:ilvl w:val="0"/>
          <w:numId w:val="3"/>
        </w:numPr>
        <w:rPr>
          <w:rFonts w:ascii="Traditional Arabic" w:hAnsi="Traditional Arabic" w:cs="Traditional Arabic"/>
        </w:rPr>
      </w:pPr>
      <w:r w:rsidRPr="00F61248">
        <w:rPr>
          <w:rFonts w:ascii="Traditional Arabic" w:hAnsi="Traditional Arabic" w:cs="Traditional Arabic"/>
          <w:rtl/>
        </w:rPr>
        <w:t xml:space="preserve"> کتب و روایاتی که به شیخ رسیده است.</w:t>
      </w:r>
    </w:p>
    <w:p w:rsidR="00E278B2" w:rsidRPr="00F61248" w:rsidRDefault="00E278B2" w:rsidP="00B00D03">
      <w:pPr>
        <w:pStyle w:val="ListParagraph"/>
        <w:numPr>
          <w:ilvl w:val="0"/>
          <w:numId w:val="3"/>
        </w:numPr>
        <w:rPr>
          <w:rFonts w:ascii="Traditional Arabic" w:hAnsi="Traditional Arabic" w:cs="Traditional Arabic"/>
        </w:rPr>
      </w:pPr>
      <w:r w:rsidRPr="00F61248">
        <w:rPr>
          <w:rFonts w:ascii="Traditional Arabic" w:hAnsi="Traditional Arabic" w:cs="Traditional Arabic"/>
          <w:rtl/>
        </w:rPr>
        <w:t xml:space="preserve">کتب و روایاتی که شیخ </w:t>
      </w:r>
      <w:r w:rsidR="00083A48" w:rsidRPr="00F61248">
        <w:rPr>
          <w:rFonts w:ascii="Traditional Arabic" w:hAnsi="Traditional Arabic" w:cs="Traditional Arabic"/>
          <w:rtl/>
        </w:rPr>
        <w:t>آن‌ها</w:t>
      </w:r>
      <w:r w:rsidRPr="00F61248">
        <w:rPr>
          <w:rFonts w:ascii="Traditional Arabic" w:hAnsi="Traditional Arabic" w:cs="Traditional Arabic"/>
          <w:rtl/>
        </w:rPr>
        <w:t xml:space="preserve"> را نقل</w:t>
      </w:r>
      <w:r w:rsidR="00CA258A" w:rsidRPr="00F61248">
        <w:rPr>
          <w:rFonts w:ascii="Traditional Arabic" w:hAnsi="Traditional Arabic" w:cs="Traditional Arabic"/>
          <w:rtl/>
        </w:rPr>
        <w:t xml:space="preserve"> می‌</w:t>
      </w:r>
      <w:r w:rsidRPr="00F61248">
        <w:rPr>
          <w:rFonts w:ascii="Traditional Arabic" w:hAnsi="Traditional Arabic" w:cs="Traditional Arabic"/>
          <w:rtl/>
        </w:rPr>
        <w:t>کند، اعم از اینکه روایت شیخ با سند معتبر باشد یا نباشد.</w:t>
      </w:r>
    </w:p>
    <w:p w:rsidR="00A350F1" w:rsidRPr="00F61248" w:rsidRDefault="00A350F1" w:rsidP="00F61248">
      <w:pPr>
        <w:pStyle w:val="Heading5"/>
        <w:rPr>
          <w:rtl/>
        </w:rPr>
      </w:pPr>
      <w:bookmarkStart w:id="12" w:name="_Toc534445714"/>
      <w:r w:rsidRPr="00F61248">
        <w:rPr>
          <w:rtl/>
        </w:rPr>
        <w:t xml:space="preserve">احتمال پنجم: </w:t>
      </w:r>
      <w:r w:rsidR="006A668F" w:rsidRPr="00F61248">
        <w:rPr>
          <w:rtl/>
        </w:rPr>
        <w:t>روایات منسوبِ واصلِ منقولِ معتبر از شیخ</w:t>
      </w:r>
      <w:bookmarkEnd w:id="12"/>
    </w:p>
    <w:p w:rsidR="00E278B2" w:rsidRPr="00F61248" w:rsidRDefault="00A350F1" w:rsidP="00B00D03">
      <w:pPr>
        <w:rPr>
          <w:rtl/>
        </w:rPr>
      </w:pPr>
      <w:r w:rsidRPr="00F61248">
        <w:rPr>
          <w:rtl/>
        </w:rPr>
        <w:t xml:space="preserve">لکن در اینجا احتمال دیگری نیز وجود دارد و آن اینکه گفته شود مقصود کتب و روایاتی از ابن عمیر است که به  او نسبت </w:t>
      </w:r>
      <w:r w:rsidR="00083A48" w:rsidRPr="00F61248">
        <w:rPr>
          <w:rtl/>
        </w:rPr>
        <w:t>داده‌شده</w:t>
      </w:r>
      <w:r w:rsidRPr="00F61248">
        <w:rPr>
          <w:rtl/>
        </w:rPr>
        <w:t xml:space="preserve"> و به شیخ هم رسیده است و شیخ هم آن را نقل</w:t>
      </w:r>
      <w:r w:rsidR="00CA258A" w:rsidRPr="00F61248">
        <w:rPr>
          <w:rtl/>
        </w:rPr>
        <w:t xml:space="preserve"> می‌</w:t>
      </w:r>
      <w:r w:rsidRPr="00F61248">
        <w:rPr>
          <w:rtl/>
        </w:rPr>
        <w:t>کند و این نقل هم معتبر باشد.</w:t>
      </w:r>
    </w:p>
    <w:p w:rsidR="00B411BA" w:rsidRPr="00F61248" w:rsidRDefault="00B411BA" w:rsidP="00B00D03">
      <w:pPr>
        <w:rPr>
          <w:rtl/>
        </w:rPr>
      </w:pPr>
      <w:r w:rsidRPr="00F61248">
        <w:rPr>
          <w:rtl/>
        </w:rPr>
        <w:t xml:space="preserve">پس </w:t>
      </w:r>
      <w:r w:rsidR="00083A48" w:rsidRPr="00F61248">
        <w:rPr>
          <w:rtl/>
        </w:rPr>
        <w:t>همان‌طور</w:t>
      </w:r>
      <w:r w:rsidRPr="00F61248">
        <w:rPr>
          <w:rtl/>
        </w:rPr>
        <w:t xml:space="preserve"> که ملاحظه شد احتمال پنجم چند قید دارد:</w:t>
      </w:r>
    </w:p>
    <w:p w:rsidR="00B411BA" w:rsidRPr="00F61248" w:rsidRDefault="00B411BA" w:rsidP="00B00D03">
      <w:pPr>
        <w:rPr>
          <w:rtl/>
        </w:rPr>
      </w:pPr>
      <w:r w:rsidRPr="00F61248">
        <w:rPr>
          <w:rtl/>
        </w:rPr>
        <w:t xml:space="preserve">اولاً آن دست از کتب و روایاتی باشد که به ابن أبی عمیر نسبت </w:t>
      </w:r>
      <w:r w:rsidR="00083A48" w:rsidRPr="00F61248">
        <w:rPr>
          <w:rtl/>
        </w:rPr>
        <w:t>داده‌شده</w:t>
      </w:r>
      <w:r w:rsidRPr="00F61248">
        <w:rPr>
          <w:rtl/>
        </w:rPr>
        <w:t xml:space="preserve"> است.</w:t>
      </w:r>
    </w:p>
    <w:p w:rsidR="00B411BA" w:rsidRPr="00F61248" w:rsidRDefault="00B411BA" w:rsidP="00B00D03">
      <w:pPr>
        <w:rPr>
          <w:rtl/>
        </w:rPr>
      </w:pPr>
      <w:r w:rsidRPr="00F61248">
        <w:rPr>
          <w:rtl/>
        </w:rPr>
        <w:t>دوماً به شیخ رسیده است.</w:t>
      </w:r>
    </w:p>
    <w:p w:rsidR="00B411BA" w:rsidRPr="00F61248" w:rsidRDefault="00B411BA" w:rsidP="00B00D03">
      <w:pPr>
        <w:rPr>
          <w:rtl/>
        </w:rPr>
      </w:pPr>
      <w:r w:rsidRPr="00F61248">
        <w:rPr>
          <w:rtl/>
        </w:rPr>
        <w:t xml:space="preserve">سوماً شیخ </w:t>
      </w:r>
      <w:r w:rsidR="00083A48" w:rsidRPr="00F61248">
        <w:rPr>
          <w:rtl/>
        </w:rPr>
        <w:t>آن‌ها</w:t>
      </w:r>
      <w:r w:rsidRPr="00F61248">
        <w:rPr>
          <w:rtl/>
        </w:rPr>
        <w:t xml:space="preserve"> را روایت</w:t>
      </w:r>
      <w:r w:rsidR="00CA258A" w:rsidRPr="00F61248">
        <w:rPr>
          <w:rtl/>
        </w:rPr>
        <w:t xml:space="preserve"> می‌</w:t>
      </w:r>
      <w:r w:rsidRPr="00F61248">
        <w:rPr>
          <w:rtl/>
        </w:rPr>
        <w:t>کند.</w:t>
      </w:r>
    </w:p>
    <w:p w:rsidR="00B411BA" w:rsidRPr="00F61248" w:rsidRDefault="00B411BA" w:rsidP="00B00D03">
      <w:pPr>
        <w:rPr>
          <w:rtl/>
        </w:rPr>
      </w:pPr>
      <w:r w:rsidRPr="00F61248">
        <w:rPr>
          <w:rtl/>
        </w:rPr>
        <w:t>چهارم: به نحو معتبر روایت</w:t>
      </w:r>
      <w:r w:rsidR="00CA258A" w:rsidRPr="00F61248">
        <w:rPr>
          <w:rtl/>
        </w:rPr>
        <w:t xml:space="preserve"> می‌</w:t>
      </w:r>
      <w:r w:rsidRPr="00F61248">
        <w:rPr>
          <w:rtl/>
        </w:rPr>
        <w:t>کند.</w:t>
      </w:r>
    </w:p>
    <w:p w:rsidR="000E6F3A" w:rsidRPr="00F61248" w:rsidRDefault="000E6F3A" w:rsidP="00B00D03">
      <w:pPr>
        <w:rPr>
          <w:rtl/>
        </w:rPr>
      </w:pPr>
      <w:r w:rsidRPr="00F61248">
        <w:rPr>
          <w:rtl/>
        </w:rPr>
        <w:t>در اینجا ممکن است این سؤال ایجاد شود که این احتمالات از عبارت «أخبرنا» حاصل</w:t>
      </w:r>
      <w:r w:rsidR="00CA258A" w:rsidRPr="00F61248">
        <w:rPr>
          <w:rtl/>
        </w:rPr>
        <w:t xml:space="preserve"> می‌</w:t>
      </w:r>
      <w:r w:rsidRPr="00F61248">
        <w:rPr>
          <w:rtl/>
        </w:rPr>
        <w:t xml:space="preserve">شود </w:t>
      </w:r>
      <w:r w:rsidR="00D4240D" w:rsidRPr="00F61248">
        <w:rPr>
          <w:rtl/>
        </w:rPr>
        <w:t>ی</w:t>
      </w:r>
      <w:r w:rsidRPr="00F61248">
        <w:rPr>
          <w:rtl/>
        </w:rPr>
        <w:t xml:space="preserve">ا </w:t>
      </w:r>
      <w:r w:rsidR="00C47E5D" w:rsidRPr="00F61248">
        <w:rPr>
          <w:rtl/>
        </w:rPr>
        <w:t>تمام عبارت؟ در پاسخ باید گفت این احتمالات از عبارت «کتبه و روایته» به دست</w:t>
      </w:r>
      <w:r w:rsidR="00CA258A" w:rsidRPr="00F61248">
        <w:rPr>
          <w:rtl/>
        </w:rPr>
        <w:t xml:space="preserve"> می‌</w:t>
      </w:r>
      <w:r w:rsidR="00C47E5D" w:rsidRPr="00F61248">
        <w:rPr>
          <w:rtl/>
        </w:rPr>
        <w:t>آید چراکه وقتی شیخ این کتب و روایات را به او نسبت</w:t>
      </w:r>
      <w:r w:rsidR="00CA258A" w:rsidRPr="00F61248">
        <w:rPr>
          <w:rtl/>
        </w:rPr>
        <w:t xml:space="preserve"> می‌</w:t>
      </w:r>
      <w:r w:rsidR="00C47E5D" w:rsidRPr="00F61248">
        <w:rPr>
          <w:rtl/>
        </w:rPr>
        <w:t xml:space="preserve">دهد </w:t>
      </w:r>
      <w:r w:rsidR="00F13EF3" w:rsidRPr="00F61248">
        <w:rPr>
          <w:rtl/>
        </w:rPr>
        <w:t>این احتمالات به دست</w:t>
      </w:r>
      <w:r w:rsidR="00CA258A" w:rsidRPr="00F61248">
        <w:rPr>
          <w:rtl/>
        </w:rPr>
        <w:t xml:space="preserve"> می‌</w:t>
      </w:r>
      <w:r w:rsidR="00F13EF3" w:rsidRPr="00F61248">
        <w:rPr>
          <w:rtl/>
        </w:rPr>
        <w:t>آید و در احتمال پنجم وقتی شیخ</w:t>
      </w:r>
      <w:r w:rsidR="00CA258A" w:rsidRPr="00F61248">
        <w:rPr>
          <w:rtl/>
        </w:rPr>
        <w:t xml:space="preserve"> می‌</w:t>
      </w:r>
      <w:r w:rsidR="00F13EF3" w:rsidRPr="00F61248">
        <w:rPr>
          <w:rtl/>
        </w:rPr>
        <w:t>فرماید «بروایات ابن أبی عمیر» یعنی روایتی که قرینه لبّیه دارد، به این معنا که روایتی است که به دست من رسیده است، من او را نقل</w:t>
      </w:r>
      <w:r w:rsidR="00CA258A" w:rsidRPr="00F61248">
        <w:rPr>
          <w:rtl/>
        </w:rPr>
        <w:t xml:space="preserve"> می‌</w:t>
      </w:r>
      <w:r w:rsidR="00F13EF3" w:rsidRPr="00F61248">
        <w:rPr>
          <w:rtl/>
        </w:rPr>
        <w:t>کنم و واقعاً روایت او بوده و برای آن حجّت وجود دارد پس معتبر است</w:t>
      </w:r>
      <w:r w:rsidR="00A77BE5" w:rsidRPr="00F61248">
        <w:rPr>
          <w:rtl/>
        </w:rPr>
        <w:t>.</w:t>
      </w:r>
    </w:p>
    <w:p w:rsidR="00A77BE5" w:rsidRPr="00F61248" w:rsidRDefault="00A77BE5" w:rsidP="00B00D03">
      <w:pPr>
        <w:rPr>
          <w:rtl/>
        </w:rPr>
      </w:pPr>
      <w:r w:rsidRPr="00F61248">
        <w:rPr>
          <w:rtl/>
        </w:rPr>
        <w:lastRenderedPageBreak/>
        <w:t>بنابراین در اینجا پنج احتمال وجود دارد و اشکالی که به عنوان مناقشه پنجم ذکر شد مبتنی بر همین احتمال پنجم</w:t>
      </w:r>
      <w:r w:rsidR="00CA258A" w:rsidRPr="00F61248">
        <w:rPr>
          <w:rtl/>
        </w:rPr>
        <w:t xml:space="preserve"> می‌</w:t>
      </w:r>
      <w:r w:rsidRPr="00F61248">
        <w:rPr>
          <w:rtl/>
        </w:rPr>
        <w:t>باشد</w:t>
      </w:r>
      <w:r w:rsidR="009B1F0E" w:rsidRPr="00F61248">
        <w:rPr>
          <w:rtl/>
        </w:rPr>
        <w:t>، به این معنا که گفته شود مقصود شیخ از این عبارت که</w:t>
      </w:r>
      <w:r w:rsidR="00CA258A" w:rsidRPr="00F61248">
        <w:rPr>
          <w:rtl/>
        </w:rPr>
        <w:t xml:space="preserve"> می‌</w:t>
      </w:r>
      <w:r w:rsidR="009B1F0E" w:rsidRPr="00F61248">
        <w:rPr>
          <w:rtl/>
        </w:rPr>
        <w:t xml:space="preserve">فرماید «أخبرنا بروایات ابن أبی عمیر» ظاهر </w:t>
      </w:r>
      <w:r w:rsidR="00083A48" w:rsidRPr="00F61248">
        <w:rPr>
          <w:rtl/>
        </w:rPr>
        <w:t>اولیه</w:t>
      </w:r>
      <w:r w:rsidR="009B1F0E" w:rsidRPr="00F61248">
        <w:rPr>
          <w:rtl/>
        </w:rPr>
        <w:t xml:space="preserve"> آن باشد که در واقع شیخ چه زمانی</w:t>
      </w:r>
      <w:r w:rsidR="00CA258A" w:rsidRPr="00F61248">
        <w:rPr>
          <w:rtl/>
        </w:rPr>
        <w:t xml:space="preserve"> می‌</w:t>
      </w:r>
      <w:r w:rsidR="009B1F0E" w:rsidRPr="00F61248">
        <w:rPr>
          <w:rtl/>
        </w:rPr>
        <w:t>تواند این روایات را به ابن أبی عمیر نسبت بدهد؟ زمانی که این روایت 1-منصوب باشد، 2- واصل باشد 3-شیخ آن را نقل کند 4- معتبر نقل کند. پس این قیود باید با هم جمع شوند که نکته مهم آن قید آخر است به این معنا که وقتی شیخ</w:t>
      </w:r>
      <w:r w:rsidR="00CA258A" w:rsidRPr="00F61248">
        <w:rPr>
          <w:rtl/>
        </w:rPr>
        <w:t xml:space="preserve"> می‌</w:t>
      </w:r>
      <w:r w:rsidR="009B1F0E" w:rsidRPr="00F61248">
        <w:rPr>
          <w:rtl/>
        </w:rPr>
        <w:t>فرماید این روایت ابن عمیر است یعنی من (شیخ) به نحو معتبر این روایت را از ابن أبی عمیر نقل</w:t>
      </w:r>
      <w:r w:rsidR="00CA258A" w:rsidRPr="00F61248">
        <w:rPr>
          <w:rtl/>
        </w:rPr>
        <w:t xml:space="preserve"> می‌</w:t>
      </w:r>
      <w:r w:rsidR="009B1F0E" w:rsidRPr="00F61248">
        <w:rPr>
          <w:rtl/>
        </w:rPr>
        <w:t>کنم</w:t>
      </w:r>
      <w:r w:rsidR="003023E0" w:rsidRPr="00F61248">
        <w:rPr>
          <w:rtl/>
        </w:rPr>
        <w:t>، که در این شرایط عبارت شیخ</w:t>
      </w:r>
      <w:r w:rsidR="00CA258A" w:rsidRPr="00F61248">
        <w:rPr>
          <w:rtl/>
        </w:rPr>
        <w:t xml:space="preserve"> می‌</w:t>
      </w:r>
      <w:r w:rsidR="003023E0" w:rsidRPr="00F61248">
        <w:rPr>
          <w:rtl/>
        </w:rPr>
        <w:t xml:space="preserve">تواند این روایات را در بر بگیرد. </w:t>
      </w:r>
    </w:p>
    <w:p w:rsidR="00032BF3" w:rsidRPr="00F61248" w:rsidRDefault="003023E0" w:rsidP="00B00D03">
      <w:pPr>
        <w:rPr>
          <w:rtl/>
        </w:rPr>
      </w:pPr>
      <w:r w:rsidRPr="00F61248">
        <w:rPr>
          <w:rtl/>
        </w:rPr>
        <w:t xml:space="preserve">ظاهر اولّیه و مبنای استدلال و مناقشه چهارم که در جلسه قبل و امروز عرض </w:t>
      </w:r>
      <w:r w:rsidR="00D4240D" w:rsidRPr="00F61248">
        <w:rPr>
          <w:rtl/>
        </w:rPr>
        <w:t xml:space="preserve">شد </w:t>
      </w:r>
      <w:r w:rsidRPr="00F61248">
        <w:rPr>
          <w:rtl/>
        </w:rPr>
        <w:t>همین احتمال پنجم</w:t>
      </w:r>
      <w:r w:rsidR="00CA258A" w:rsidRPr="00F61248">
        <w:rPr>
          <w:rtl/>
        </w:rPr>
        <w:t xml:space="preserve"> می‌</w:t>
      </w:r>
      <w:r w:rsidRPr="00F61248">
        <w:rPr>
          <w:rtl/>
        </w:rPr>
        <w:t>باشد</w:t>
      </w:r>
      <w:r w:rsidR="0055031F" w:rsidRPr="00F61248">
        <w:rPr>
          <w:rtl/>
        </w:rPr>
        <w:t xml:space="preserve"> و مبنای احتمال پنجم هم ظهور </w:t>
      </w:r>
      <w:r w:rsidR="00083A48" w:rsidRPr="00F61248">
        <w:rPr>
          <w:rtl/>
        </w:rPr>
        <w:t>اولیه</w:t>
      </w:r>
      <w:r w:rsidR="0055031F" w:rsidRPr="00F61248">
        <w:rPr>
          <w:rtl/>
        </w:rPr>
        <w:t xml:space="preserve"> «روایاته» است. توضیح مطلب اینکه وقتی </w:t>
      </w:r>
      <w:r w:rsidR="00083A48" w:rsidRPr="00F61248">
        <w:rPr>
          <w:rtl/>
        </w:rPr>
        <w:t>مثلاً</w:t>
      </w:r>
      <w:r w:rsidR="0055031F" w:rsidRPr="00F61248">
        <w:rPr>
          <w:rtl/>
        </w:rPr>
        <w:t xml:space="preserve"> گفته</w:t>
      </w:r>
      <w:r w:rsidR="00CA258A" w:rsidRPr="00F61248">
        <w:rPr>
          <w:rtl/>
        </w:rPr>
        <w:t xml:space="preserve"> می‌</w:t>
      </w:r>
      <w:r w:rsidR="0055031F" w:rsidRPr="00F61248">
        <w:rPr>
          <w:rtl/>
        </w:rPr>
        <w:t>شود «غلام زید» یا هر نسبتی که داده</w:t>
      </w:r>
      <w:r w:rsidR="00CA258A" w:rsidRPr="00F61248">
        <w:rPr>
          <w:rtl/>
        </w:rPr>
        <w:t xml:space="preserve"> می‌</w:t>
      </w:r>
      <w:r w:rsidR="0055031F" w:rsidRPr="00F61248">
        <w:rPr>
          <w:rtl/>
        </w:rPr>
        <w:t>شود این نسبت باید اثبات شده باشد، در اینجا نیز که گفته</w:t>
      </w:r>
      <w:r w:rsidR="00CA258A" w:rsidRPr="00F61248">
        <w:rPr>
          <w:rtl/>
        </w:rPr>
        <w:t xml:space="preserve"> می‌</w:t>
      </w:r>
      <w:r w:rsidR="0055031F" w:rsidRPr="00F61248">
        <w:rPr>
          <w:rtl/>
        </w:rPr>
        <w:t xml:space="preserve">شود «روایات ابن أبی عمیر» این نسبت باید از منظر شیخ اثبات شده باشد که این روایت برای او است و این اثبات هم متوقّع بر این است که آن سند بتواند معتبر باشد. </w:t>
      </w:r>
      <w:r w:rsidR="008772A7" w:rsidRPr="00F61248">
        <w:rPr>
          <w:rtl/>
        </w:rPr>
        <w:t>و وقتی در سند شبهه وجود داشته باشد</w:t>
      </w:r>
      <w:r w:rsidR="00CA258A" w:rsidRPr="00F61248">
        <w:rPr>
          <w:rtl/>
        </w:rPr>
        <w:t xml:space="preserve"> می‌</w:t>
      </w:r>
      <w:r w:rsidR="008772A7" w:rsidRPr="00F61248">
        <w:rPr>
          <w:rtl/>
        </w:rPr>
        <w:t>شود شبهه مصداقیه «أخبرنا براوایته»</w:t>
      </w:r>
      <w:r w:rsidR="00CA258A" w:rsidRPr="00F61248">
        <w:rPr>
          <w:rtl/>
        </w:rPr>
        <w:t xml:space="preserve"> می‌</w:t>
      </w:r>
      <w:r w:rsidR="008772A7" w:rsidRPr="00F61248">
        <w:rPr>
          <w:rtl/>
        </w:rPr>
        <w:t>شود</w:t>
      </w:r>
      <w:r w:rsidR="00D632F5" w:rsidRPr="00F61248">
        <w:rPr>
          <w:rtl/>
        </w:rPr>
        <w:t xml:space="preserve"> که مبنای این، احتمال پنجم</w:t>
      </w:r>
      <w:r w:rsidR="00CA258A" w:rsidRPr="00F61248">
        <w:rPr>
          <w:rtl/>
        </w:rPr>
        <w:t xml:space="preserve"> می‌</w:t>
      </w:r>
      <w:r w:rsidR="00D632F5" w:rsidRPr="00F61248">
        <w:rPr>
          <w:rtl/>
        </w:rPr>
        <w:t>باشد.</w:t>
      </w:r>
    </w:p>
    <w:p w:rsidR="00D632F5" w:rsidRPr="00F61248" w:rsidRDefault="00D632F5" w:rsidP="00B00D03">
      <w:pPr>
        <w:pStyle w:val="Heading3"/>
        <w:rPr>
          <w:rtl/>
        </w:rPr>
      </w:pPr>
      <w:bookmarkStart w:id="13" w:name="_Toc534445715"/>
      <w:r w:rsidRPr="00F61248">
        <w:rPr>
          <w:rtl/>
        </w:rPr>
        <w:t>پاسخ به مناقشه چهارم</w:t>
      </w:r>
      <w:bookmarkEnd w:id="13"/>
    </w:p>
    <w:p w:rsidR="0095482F" w:rsidRPr="00F61248" w:rsidRDefault="00D632F5" w:rsidP="00B00D03">
      <w:pPr>
        <w:rPr>
          <w:rtl/>
        </w:rPr>
      </w:pPr>
      <w:r w:rsidRPr="00F61248">
        <w:rPr>
          <w:rtl/>
        </w:rPr>
        <w:t xml:space="preserve">جواب این اشکال بسیار واضح است چراکه اگر کسی در مقام بیان اسناد نباشد </w:t>
      </w:r>
      <w:r w:rsidR="004E2ACF" w:rsidRPr="00F61248">
        <w:rPr>
          <w:rtl/>
        </w:rPr>
        <w:t>وقتی</w:t>
      </w:r>
      <w:r w:rsidR="00CA258A" w:rsidRPr="00F61248">
        <w:rPr>
          <w:rtl/>
        </w:rPr>
        <w:t xml:space="preserve"> می‌</w:t>
      </w:r>
      <w:r w:rsidR="004E2ACF" w:rsidRPr="00F61248">
        <w:rPr>
          <w:rtl/>
        </w:rPr>
        <w:t>گوید «روایات ابن أبی عمیر» بعد از اینکه سند صحیح شد</w:t>
      </w:r>
      <w:r w:rsidR="00CA258A" w:rsidRPr="00F61248">
        <w:rPr>
          <w:rtl/>
        </w:rPr>
        <w:t xml:space="preserve"> می‌</w:t>
      </w:r>
      <w:r w:rsidR="004E2ACF" w:rsidRPr="00F61248">
        <w:rPr>
          <w:rtl/>
        </w:rPr>
        <w:t>توان گفت این روایت شیخ از ابن أبی عمیر است و وقتی سند درست نباشد</w:t>
      </w:r>
      <w:r w:rsidR="00CA258A" w:rsidRPr="00F61248">
        <w:rPr>
          <w:rtl/>
        </w:rPr>
        <w:t xml:space="preserve"> نمی‌</w:t>
      </w:r>
      <w:r w:rsidR="004E2ACF" w:rsidRPr="00F61248">
        <w:rPr>
          <w:rtl/>
        </w:rPr>
        <w:t xml:space="preserve">توان این حرف را زد </w:t>
      </w:r>
      <w:r w:rsidR="00083A48" w:rsidRPr="00F61248">
        <w:rPr>
          <w:rtl/>
        </w:rPr>
        <w:t>چراکه</w:t>
      </w:r>
      <w:r w:rsidR="004E2ACF" w:rsidRPr="00F61248">
        <w:rPr>
          <w:rtl/>
        </w:rPr>
        <w:t xml:space="preserve"> ثابت نشده است. اما در اینجا و لو اینکه </w:t>
      </w:r>
      <w:r w:rsidR="001F12DE" w:rsidRPr="00F61248">
        <w:rPr>
          <w:rtl/>
        </w:rPr>
        <w:t xml:space="preserve">این تعبیر و اضافه هر کجا باشند ظهور ابتدائی آن این است که این نسبت با یک طریق معتبری </w:t>
      </w:r>
      <w:r w:rsidR="00083A48" w:rsidRPr="00F61248">
        <w:rPr>
          <w:rtl/>
        </w:rPr>
        <w:t>ثابت‌شده</w:t>
      </w:r>
      <w:r w:rsidR="001F12DE" w:rsidRPr="00F61248">
        <w:rPr>
          <w:rtl/>
        </w:rPr>
        <w:t xml:space="preserve"> است و در اینجا یک نکته اضافه</w:t>
      </w:r>
      <w:r w:rsidR="00CA258A" w:rsidRPr="00F61248">
        <w:rPr>
          <w:rtl/>
        </w:rPr>
        <w:t xml:space="preserve">‌ای </w:t>
      </w:r>
      <w:r w:rsidR="001F12DE" w:rsidRPr="00F61248">
        <w:rPr>
          <w:rtl/>
        </w:rPr>
        <w:t>برای آن ذکر</w:t>
      </w:r>
      <w:r w:rsidR="00CA258A" w:rsidRPr="00F61248">
        <w:rPr>
          <w:rtl/>
        </w:rPr>
        <w:t xml:space="preserve"> می‌</w:t>
      </w:r>
      <w:r w:rsidR="001F12DE" w:rsidRPr="00F61248">
        <w:rPr>
          <w:rtl/>
        </w:rPr>
        <w:t xml:space="preserve">شود، اما این احتمال بسیار ضعیف است؛ چراکه به طور کل مقام بیان اسناد مقامی است که برای </w:t>
      </w:r>
      <w:r w:rsidR="00083A48" w:rsidRPr="00F61248">
        <w:rPr>
          <w:rtl/>
        </w:rPr>
        <w:t>اعتباربخشی</w:t>
      </w:r>
      <w:r w:rsidR="001F12DE" w:rsidRPr="00F61248">
        <w:rPr>
          <w:rtl/>
        </w:rPr>
        <w:t xml:space="preserve"> به چیزی است که معتبر نیست و یا اینکه به </w:t>
      </w:r>
      <w:r w:rsidR="00083A48" w:rsidRPr="00F61248">
        <w:rPr>
          <w:rtl/>
        </w:rPr>
        <w:t>یک‌چیز</w:t>
      </w:r>
      <w:r w:rsidR="001F12DE" w:rsidRPr="00F61248">
        <w:rPr>
          <w:rtl/>
        </w:rPr>
        <w:t xml:space="preserve"> معتبر اعتبار بیشتری ببخشد و </w:t>
      </w:r>
      <w:r w:rsidR="00083A48" w:rsidRPr="00F61248">
        <w:rPr>
          <w:rtl/>
        </w:rPr>
        <w:t>بنا بر</w:t>
      </w:r>
      <w:r w:rsidR="001F12DE" w:rsidRPr="00F61248">
        <w:rPr>
          <w:rtl/>
        </w:rPr>
        <w:t xml:space="preserve"> احتمال پنجم تمام اسنادی که در فهرست آمده است به این منظور است که</w:t>
      </w:r>
      <w:r w:rsidR="00F4212E" w:rsidRPr="00F61248">
        <w:rPr>
          <w:rtl/>
        </w:rPr>
        <w:t xml:space="preserve"> مواردی که معتبر هستند  </w:t>
      </w:r>
      <w:r w:rsidR="00083A48" w:rsidRPr="00F61248">
        <w:rPr>
          <w:rtl/>
        </w:rPr>
        <w:t>معتبرتر</w:t>
      </w:r>
      <w:r w:rsidR="00F4212E" w:rsidRPr="00F61248">
        <w:rPr>
          <w:rtl/>
        </w:rPr>
        <w:t xml:space="preserve"> کند. به عبارت دیگر بنا بر احتمال پنجم ابتدائاً باید روایت معتبر باشد و سپس این سند عام به این منظور آورده</w:t>
      </w:r>
      <w:r w:rsidR="00CA258A" w:rsidRPr="00F61248">
        <w:rPr>
          <w:rtl/>
        </w:rPr>
        <w:t xml:space="preserve"> می‌</w:t>
      </w:r>
      <w:r w:rsidR="00F4212E" w:rsidRPr="00F61248">
        <w:rPr>
          <w:rtl/>
        </w:rPr>
        <w:t xml:space="preserve">شود که برای آن روایت معتبری که ذکر شد این اخبار صحیح و عام نیز به </w:t>
      </w:r>
      <w:r w:rsidR="00083A48" w:rsidRPr="00F61248">
        <w:rPr>
          <w:rtl/>
        </w:rPr>
        <w:t>آن‌ها</w:t>
      </w:r>
      <w:r w:rsidR="00F4212E" w:rsidRPr="00F61248">
        <w:rPr>
          <w:rtl/>
        </w:rPr>
        <w:t xml:space="preserve"> نسبت داده شد! </w:t>
      </w:r>
      <w:r w:rsidR="00083A48" w:rsidRPr="00F61248">
        <w:rPr>
          <w:rtl/>
        </w:rPr>
        <w:t>درحالی‌که</w:t>
      </w:r>
      <w:r w:rsidR="00F4212E" w:rsidRPr="00F61248">
        <w:rPr>
          <w:rtl/>
        </w:rPr>
        <w:t xml:space="preserve"> مقام بیان اسناد مقامی است که اینچنین مفروضی ندارد که سند معتبر باشد و برای آن سند معتبر دیگری ذکر شود، بلکه مفروض این است که قرار است با همین سند عام معتبر شود یا لااقل این هم جزئی از مفروض</w:t>
      </w:r>
      <w:r w:rsidR="00CA258A" w:rsidRPr="00F61248">
        <w:rPr>
          <w:rtl/>
        </w:rPr>
        <w:t xml:space="preserve"> می‌</w:t>
      </w:r>
      <w:r w:rsidR="00F4212E" w:rsidRPr="00F61248">
        <w:rPr>
          <w:rtl/>
        </w:rPr>
        <w:t xml:space="preserve">باشد. به </w:t>
      </w:r>
      <w:r w:rsidR="0095482F" w:rsidRPr="00F61248">
        <w:rPr>
          <w:rtl/>
        </w:rPr>
        <w:t xml:space="preserve">این معنا که اینکه یک روایت معتبر را درجه اعتبار بالاتری ببخشد چندان </w:t>
      </w:r>
      <w:r w:rsidR="00083A48" w:rsidRPr="00F61248">
        <w:rPr>
          <w:rtl/>
        </w:rPr>
        <w:t>اهمیتی</w:t>
      </w:r>
      <w:r w:rsidR="0095482F" w:rsidRPr="00F61248">
        <w:rPr>
          <w:rtl/>
        </w:rPr>
        <w:t xml:space="preserve"> ندارد بلکه آنچه مهم است این است که با همین جمله قرار است به آن روایت </w:t>
      </w:r>
      <w:r w:rsidR="00083A48" w:rsidRPr="00F61248">
        <w:rPr>
          <w:rtl/>
        </w:rPr>
        <w:t>اعتبار بخشیده</w:t>
      </w:r>
      <w:r w:rsidR="0095482F" w:rsidRPr="00F61248">
        <w:rPr>
          <w:rtl/>
        </w:rPr>
        <w:t xml:space="preserve"> شود. و لذا این عبارت «روایاته» و نسبت روایات به شخص در هر کجا وارد شود زمانی درست</w:t>
      </w:r>
      <w:r w:rsidR="00CA258A" w:rsidRPr="00F61248">
        <w:rPr>
          <w:rtl/>
        </w:rPr>
        <w:t xml:space="preserve"> می‌</w:t>
      </w:r>
      <w:r w:rsidR="0095482F" w:rsidRPr="00F61248">
        <w:rPr>
          <w:rtl/>
        </w:rPr>
        <w:t>باشد که با سند معتبر اثبات شده باشد که این روایت شیخ است از آن شخص</w:t>
      </w:r>
      <w:r w:rsidR="00C7377A" w:rsidRPr="00F61248">
        <w:rPr>
          <w:rtl/>
        </w:rPr>
        <w:t>، اما در جایی که شیخ در مقام بیان سند و ذکر سند</w:t>
      </w:r>
      <w:r w:rsidR="00CA258A" w:rsidRPr="00F61248">
        <w:rPr>
          <w:rtl/>
        </w:rPr>
        <w:t xml:space="preserve"> می‌</w:t>
      </w:r>
      <w:r w:rsidR="00C7377A" w:rsidRPr="00F61248">
        <w:rPr>
          <w:rtl/>
        </w:rPr>
        <w:t xml:space="preserve">باشد قرینه خارجیه در اینجا وجود دارد که احراز قبل از سند لازم نیست بلکه همین اندازه که نسبت </w:t>
      </w:r>
      <w:r w:rsidR="00083A48" w:rsidRPr="00F61248">
        <w:rPr>
          <w:rtl/>
        </w:rPr>
        <w:t>داده‌شده</w:t>
      </w:r>
      <w:r w:rsidR="00C7377A" w:rsidRPr="00F61248">
        <w:rPr>
          <w:rtl/>
        </w:rPr>
        <w:t xml:space="preserve"> است و یا به شیخ </w:t>
      </w:r>
      <w:r w:rsidR="00083A48" w:rsidRPr="00F61248">
        <w:rPr>
          <w:rtl/>
        </w:rPr>
        <w:t>واصل‌شده</w:t>
      </w:r>
      <w:r w:rsidR="00C7377A" w:rsidRPr="00F61248">
        <w:rPr>
          <w:rtl/>
        </w:rPr>
        <w:t xml:space="preserve"> است و یا حداکثر اینکه شیخ این روایت را از او نقل کرده باشد –که این </w:t>
      </w:r>
      <w:r w:rsidR="00083A48" w:rsidRPr="00F61248">
        <w:rPr>
          <w:rtl/>
        </w:rPr>
        <w:t>حداکثری</w:t>
      </w:r>
      <w:r w:rsidR="00C7377A" w:rsidRPr="00F61248">
        <w:rPr>
          <w:rtl/>
        </w:rPr>
        <w:t xml:space="preserve"> است که انسان</w:t>
      </w:r>
      <w:r w:rsidR="00CA258A" w:rsidRPr="00F61248">
        <w:rPr>
          <w:rtl/>
        </w:rPr>
        <w:t xml:space="preserve"> می‌</w:t>
      </w:r>
      <w:r w:rsidR="00C7377A" w:rsidRPr="00F61248">
        <w:rPr>
          <w:rtl/>
        </w:rPr>
        <w:t>تواند به آن پایبند شود که در واقع مقصود شیخ روایاتی است که او از ابن أبی عمیر نقل</w:t>
      </w:r>
      <w:r w:rsidR="00CA258A" w:rsidRPr="00F61248">
        <w:rPr>
          <w:rtl/>
        </w:rPr>
        <w:t xml:space="preserve"> می‌</w:t>
      </w:r>
      <w:r w:rsidR="00C7377A" w:rsidRPr="00F61248">
        <w:rPr>
          <w:rtl/>
        </w:rPr>
        <w:t>کند و</w:t>
      </w:r>
      <w:r w:rsidR="00CA258A" w:rsidRPr="00F61248">
        <w:rPr>
          <w:rtl/>
        </w:rPr>
        <w:t xml:space="preserve"> می‌</w:t>
      </w:r>
      <w:r w:rsidR="00C7377A" w:rsidRPr="00F61248">
        <w:rPr>
          <w:rtl/>
        </w:rPr>
        <w:t xml:space="preserve">فرماید روایات من از ابن أبی عمیر این سه سند صحیح را دارد- </w:t>
      </w:r>
      <w:r w:rsidR="000C2419" w:rsidRPr="00F61248">
        <w:rPr>
          <w:rtl/>
        </w:rPr>
        <w:t xml:space="preserve">حال مصداق روایت شیخ از ابن أبی عمیر </w:t>
      </w:r>
      <w:r w:rsidR="000C2419" w:rsidRPr="00F61248">
        <w:rPr>
          <w:rtl/>
        </w:rPr>
        <w:lastRenderedPageBreak/>
        <w:t>هم همین است که در تهذیب یا استبصار آورده است، در واقع در این دو کتاب در هر کجا که شیخ</w:t>
      </w:r>
      <w:r w:rsidR="00CA258A" w:rsidRPr="00F61248">
        <w:rPr>
          <w:rtl/>
        </w:rPr>
        <w:t xml:space="preserve"> می‌</w:t>
      </w:r>
      <w:r w:rsidR="000C2419" w:rsidRPr="00F61248">
        <w:rPr>
          <w:rtl/>
        </w:rPr>
        <w:t>فرماید از ابن أبی عمیر نقل</w:t>
      </w:r>
      <w:r w:rsidR="00CA258A" w:rsidRPr="00F61248">
        <w:rPr>
          <w:rtl/>
        </w:rPr>
        <w:t xml:space="preserve"> می‌</w:t>
      </w:r>
      <w:r w:rsidR="000C2419" w:rsidRPr="00F61248">
        <w:rPr>
          <w:rtl/>
        </w:rPr>
        <w:t>کند روایت شیخ از او است و لو اینکه آن سند معتبر نباشد.</w:t>
      </w:r>
    </w:p>
    <w:p w:rsidR="000C2419" w:rsidRPr="00F61248" w:rsidRDefault="000C2419" w:rsidP="00B00D03">
      <w:pPr>
        <w:rPr>
          <w:rtl/>
        </w:rPr>
      </w:pPr>
      <w:r w:rsidRPr="00F61248">
        <w:rPr>
          <w:rtl/>
        </w:rPr>
        <w:t xml:space="preserve">پس در مفهوم «روایاته» روایات ثابته با سند معتبر نهفته نیست به این قرینه که مقام ذکر اسناد اینچنین مقامی نیست که صحت آن مفروض  </w:t>
      </w:r>
      <w:r w:rsidR="00083A48" w:rsidRPr="00F61248">
        <w:rPr>
          <w:rtl/>
        </w:rPr>
        <w:t>گرفته‌شده</w:t>
      </w:r>
      <w:r w:rsidRPr="00F61248">
        <w:rPr>
          <w:rtl/>
        </w:rPr>
        <w:t xml:space="preserve"> باشد</w:t>
      </w:r>
      <w:r w:rsidR="00635FF6" w:rsidRPr="00F61248">
        <w:rPr>
          <w:rtl/>
        </w:rPr>
        <w:t xml:space="preserve"> بلکه غالباً اینچنین است که </w:t>
      </w:r>
      <w:r w:rsidR="00083A48" w:rsidRPr="00F61248">
        <w:rPr>
          <w:rtl/>
        </w:rPr>
        <w:t>با بیان</w:t>
      </w:r>
      <w:r w:rsidR="00635FF6" w:rsidRPr="00F61248">
        <w:rPr>
          <w:rtl/>
        </w:rPr>
        <w:t xml:space="preserve"> سند بنا است که چیزی معتبر شود نه اینکه معتبری معتبرتر شود</w:t>
      </w:r>
      <w:r w:rsidR="00FD6470" w:rsidRPr="00F61248">
        <w:rPr>
          <w:rtl/>
        </w:rPr>
        <w:t xml:space="preserve"> بلکه امری که معتبر نیست اعتبار</w:t>
      </w:r>
      <w:r w:rsidR="00CA258A" w:rsidRPr="00F61248">
        <w:rPr>
          <w:rtl/>
        </w:rPr>
        <w:t xml:space="preserve"> می‌</w:t>
      </w:r>
      <w:r w:rsidR="00FD6470" w:rsidRPr="00F61248">
        <w:rPr>
          <w:rtl/>
        </w:rPr>
        <w:t>بخشد و احیاناً شاید بتوان گفت آنچه معتبر است اعتبار بیشتری</w:t>
      </w:r>
      <w:r w:rsidR="00CA258A" w:rsidRPr="00F61248">
        <w:rPr>
          <w:rtl/>
        </w:rPr>
        <w:t xml:space="preserve"> می‌</w:t>
      </w:r>
      <w:r w:rsidR="00FD6470" w:rsidRPr="00F61248">
        <w:rPr>
          <w:rtl/>
        </w:rPr>
        <w:t>بخشد. اگر احتمال پنجم پذیرفته شود تمام اسنادی که شیخ در فهرست آورده است مختص جایی</w:t>
      </w:r>
      <w:r w:rsidR="00CA258A" w:rsidRPr="00F61248">
        <w:rPr>
          <w:rtl/>
        </w:rPr>
        <w:t xml:space="preserve"> می‌</w:t>
      </w:r>
      <w:r w:rsidR="00FD6470" w:rsidRPr="00F61248">
        <w:rPr>
          <w:rtl/>
        </w:rPr>
        <w:t xml:space="preserve">شود که سند معتبر وجود دارد و این اسناد صرفاً برای اعتبار بیشتر </w:t>
      </w:r>
      <w:r w:rsidR="00083A48" w:rsidRPr="00F61248">
        <w:rPr>
          <w:rtl/>
        </w:rPr>
        <w:t>ذکرشده</w:t>
      </w:r>
      <w:r w:rsidR="00FD6470" w:rsidRPr="00F61248">
        <w:rPr>
          <w:rtl/>
        </w:rPr>
        <w:t xml:space="preserve"> است! این خلاف ظاهر است </w:t>
      </w:r>
      <w:r w:rsidR="00083A48" w:rsidRPr="00F61248">
        <w:rPr>
          <w:rtl/>
        </w:rPr>
        <w:t>چراکه</w:t>
      </w:r>
      <w:r w:rsidR="00FD6470" w:rsidRPr="00F61248">
        <w:rPr>
          <w:rtl/>
        </w:rPr>
        <w:t xml:space="preserve"> ظاهر و مقام </w:t>
      </w:r>
      <w:r w:rsidR="00083A48" w:rsidRPr="00F61248">
        <w:rPr>
          <w:rtl/>
        </w:rPr>
        <w:t>اولیه</w:t>
      </w:r>
      <w:r w:rsidR="00FD6470" w:rsidRPr="00F61248">
        <w:rPr>
          <w:rtl/>
        </w:rPr>
        <w:t xml:space="preserve"> در مقام بیان اسناد این است که مواردی که در آن شک و شبهه است و </w:t>
      </w:r>
      <w:r w:rsidR="00083A48" w:rsidRPr="00F61248">
        <w:rPr>
          <w:rtl/>
        </w:rPr>
        <w:t>احرازشده</w:t>
      </w:r>
      <w:r w:rsidR="00FD6470" w:rsidRPr="00F61248">
        <w:rPr>
          <w:rtl/>
        </w:rPr>
        <w:t xml:space="preserve"> نیست بخواهد با آن سند عام به آن اعتبار ببخشد.</w:t>
      </w:r>
    </w:p>
    <w:p w:rsidR="00FD6470" w:rsidRPr="00F61248" w:rsidRDefault="00FD6470" w:rsidP="00B00D03">
      <w:pPr>
        <w:rPr>
          <w:rtl/>
        </w:rPr>
      </w:pPr>
      <w:r w:rsidRPr="00F61248">
        <w:rPr>
          <w:rtl/>
        </w:rPr>
        <w:t xml:space="preserve">پس به طور کل </w:t>
      </w:r>
      <w:r w:rsidR="00044EC8" w:rsidRPr="00F61248">
        <w:rPr>
          <w:rtl/>
        </w:rPr>
        <w:t xml:space="preserve">باید گفت معتبر را اعتبار بیشتر بخشیدن یک مقوله است و معتبرسازی یک روایت </w:t>
      </w:r>
      <w:r w:rsidR="00083A48" w:rsidRPr="00F61248">
        <w:rPr>
          <w:rtl/>
        </w:rPr>
        <w:t>مسئله</w:t>
      </w:r>
      <w:r w:rsidR="00044EC8" w:rsidRPr="00F61248">
        <w:rPr>
          <w:rtl/>
        </w:rPr>
        <w:t xml:space="preserve"> دیگری است و </w:t>
      </w:r>
      <w:r w:rsidR="00083A48" w:rsidRPr="00F61248">
        <w:rPr>
          <w:rtl/>
        </w:rPr>
        <w:t>بنا بر</w:t>
      </w:r>
      <w:r w:rsidR="00044EC8" w:rsidRPr="00F61248">
        <w:rPr>
          <w:rtl/>
        </w:rPr>
        <w:t xml:space="preserve"> احتمال پنجم مناقشه چهارم درست</w:t>
      </w:r>
      <w:r w:rsidR="00CA258A" w:rsidRPr="00F61248">
        <w:rPr>
          <w:rtl/>
        </w:rPr>
        <w:t xml:space="preserve"> می‌</w:t>
      </w:r>
      <w:r w:rsidR="00044EC8" w:rsidRPr="00F61248">
        <w:rPr>
          <w:rtl/>
        </w:rPr>
        <w:t xml:space="preserve">باشد </w:t>
      </w:r>
      <w:r w:rsidR="00083A48" w:rsidRPr="00F61248">
        <w:rPr>
          <w:rtl/>
        </w:rPr>
        <w:t>درحالی‌که</w:t>
      </w:r>
      <w:r w:rsidR="00044EC8" w:rsidRPr="00F61248">
        <w:rPr>
          <w:rtl/>
        </w:rPr>
        <w:t xml:space="preserve"> این خلاف ظاهر است </w:t>
      </w:r>
      <w:r w:rsidR="00083A48" w:rsidRPr="00F61248">
        <w:rPr>
          <w:rtl/>
        </w:rPr>
        <w:t>چراکه</w:t>
      </w:r>
      <w:r w:rsidR="00044EC8" w:rsidRPr="00F61248">
        <w:rPr>
          <w:rtl/>
        </w:rPr>
        <w:t xml:space="preserve"> </w:t>
      </w:r>
      <w:r w:rsidR="00083A48" w:rsidRPr="00F61248">
        <w:rPr>
          <w:rtl/>
        </w:rPr>
        <w:t>همان‌طور</w:t>
      </w:r>
      <w:r w:rsidR="00044EC8" w:rsidRPr="00F61248">
        <w:rPr>
          <w:rtl/>
        </w:rPr>
        <w:t xml:space="preserve"> که عرض شد ظاهر این است که قرار است آنچه معتبر نیست معتبر کند.</w:t>
      </w:r>
    </w:p>
    <w:p w:rsidR="00EC7489" w:rsidRPr="00F61248" w:rsidRDefault="00EC7489" w:rsidP="00B00D03">
      <w:pPr>
        <w:pStyle w:val="Heading4"/>
        <w:rPr>
          <w:rtl/>
        </w:rPr>
      </w:pPr>
      <w:bookmarkStart w:id="14" w:name="_Toc534445716"/>
      <w:r w:rsidRPr="00F61248">
        <w:rPr>
          <w:rtl/>
        </w:rPr>
        <w:t>إن قلت: آیا مقصود شیخ جمع اختلاف نسخ نیست؟</w:t>
      </w:r>
      <w:bookmarkEnd w:id="14"/>
    </w:p>
    <w:p w:rsidR="00044EC8" w:rsidRPr="00F61248" w:rsidRDefault="008332FF" w:rsidP="00B00D03">
      <w:pPr>
        <w:rPr>
          <w:rtl/>
        </w:rPr>
      </w:pPr>
      <w:r w:rsidRPr="00F61248">
        <w:rPr>
          <w:rtl/>
        </w:rPr>
        <w:t>سؤال: علی الظاهر کتاب إبن أبی عمیر بیش از 20 نوع نقل شده است به این معنا که نُسخی که منسوب به ابن أبی عمیر</w:t>
      </w:r>
      <w:r w:rsidR="00CA258A" w:rsidRPr="00F61248">
        <w:rPr>
          <w:rtl/>
        </w:rPr>
        <w:t xml:space="preserve"> می‌</w:t>
      </w:r>
      <w:r w:rsidRPr="00F61248">
        <w:rPr>
          <w:rtl/>
        </w:rPr>
        <w:t>باشد با یکدیگر متفاوت هستند و کلام شیخ هم ناظر به این است که کلام ابن أبی عمیر را با تمام اختلافات در اختیار دارد</w:t>
      </w:r>
      <w:r w:rsidR="000C45CA" w:rsidRPr="00F61248">
        <w:rPr>
          <w:rtl/>
        </w:rPr>
        <w:t xml:space="preserve">، ظاهراً اشکال جناب ایروانی به همین است. مقصود این است که </w:t>
      </w:r>
      <w:r w:rsidR="00083A48" w:rsidRPr="00F61248">
        <w:rPr>
          <w:rtl/>
        </w:rPr>
        <w:t>چه‌بسا</w:t>
      </w:r>
      <w:r w:rsidR="000C45CA" w:rsidRPr="00F61248">
        <w:rPr>
          <w:rtl/>
        </w:rPr>
        <w:t xml:space="preserve"> کلام شیخ در مقام اصلاح سند نامعتبر یا اعتباربخشی به سند معتبر نیست بلکه بیان این است که اگرچه در کتاب</w:t>
      </w:r>
      <w:r w:rsidR="00CA258A" w:rsidRPr="00F61248">
        <w:rPr>
          <w:rtl/>
        </w:rPr>
        <w:t>‌های</w:t>
      </w:r>
      <w:r w:rsidR="000C45CA" w:rsidRPr="00F61248">
        <w:rPr>
          <w:rtl/>
        </w:rPr>
        <w:t xml:space="preserve"> ابن أبی عمیر اختلافات زیاد است و حتی برخی از این نسخه</w:t>
      </w:r>
      <w:r w:rsidR="00CA258A" w:rsidRPr="00F61248">
        <w:rPr>
          <w:rtl/>
        </w:rPr>
        <w:t xml:space="preserve">‌ها </w:t>
      </w:r>
      <w:r w:rsidR="000C45CA" w:rsidRPr="00F61248">
        <w:rPr>
          <w:rtl/>
        </w:rPr>
        <w:t>هم به هم</w:t>
      </w:r>
      <w:r w:rsidR="00CA258A" w:rsidRPr="00F61248">
        <w:rPr>
          <w:rtl/>
        </w:rPr>
        <w:t xml:space="preserve"> نمی‌</w:t>
      </w:r>
      <w:r w:rsidR="000C45CA" w:rsidRPr="00F61248">
        <w:rPr>
          <w:rtl/>
        </w:rPr>
        <w:t>خورند اما آنچه در اختیار من (شیخ)</w:t>
      </w:r>
      <w:r w:rsidR="00CA258A" w:rsidRPr="00F61248">
        <w:rPr>
          <w:rtl/>
        </w:rPr>
        <w:t xml:space="preserve"> می‌</w:t>
      </w:r>
      <w:r w:rsidR="000C45CA" w:rsidRPr="00F61248">
        <w:rPr>
          <w:rtl/>
        </w:rPr>
        <w:t>باشد تمام اختلافات است.</w:t>
      </w:r>
    </w:p>
    <w:p w:rsidR="00EC7489" w:rsidRPr="00F61248" w:rsidRDefault="00EC7489" w:rsidP="00B00D03">
      <w:pPr>
        <w:pStyle w:val="Heading4"/>
        <w:rPr>
          <w:rtl/>
        </w:rPr>
      </w:pPr>
      <w:bookmarkStart w:id="15" w:name="_Toc534445717"/>
      <w:r w:rsidRPr="00F61248">
        <w:rPr>
          <w:rtl/>
        </w:rPr>
        <w:t>قلت: در کلام شیخ حرفی از اختلاف نسخ وجود ندارد</w:t>
      </w:r>
      <w:bookmarkEnd w:id="15"/>
    </w:p>
    <w:p w:rsidR="00586B70" w:rsidRPr="00F61248" w:rsidRDefault="000B6744" w:rsidP="00B00D03">
      <w:pPr>
        <w:rPr>
          <w:rtl/>
        </w:rPr>
      </w:pPr>
      <w:r w:rsidRPr="00F61248">
        <w:rPr>
          <w:rtl/>
        </w:rPr>
        <w:t>جواب: خیر، اصلاً اینچنین نیست و معلوم نیست  که این برداشت چگونه از کلام شیخ به دست</w:t>
      </w:r>
      <w:r w:rsidR="00CA258A" w:rsidRPr="00F61248">
        <w:rPr>
          <w:rtl/>
        </w:rPr>
        <w:t xml:space="preserve"> می‌</w:t>
      </w:r>
      <w:r w:rsidRPr="00F61248">
        <w:rPr>
          <w:rtl/>
        </w:rPr>
        <w:t>آید چراکه عین کلام شیخ این است که بعد از اینکه وصف محمد ابن أبی عمیر را</w:t>
      </w:r>
      <w:r w:rsidR="00CA258A" w:rsidRPr="00F61248">
        <w:rPr>
          <w:rtl/>
        </w:rPr>
        <w:t xml:space="preserve"> می‌</w:t>
      </w:r>
      <w:r w:rsidRPr="00F61248">
        <w:rPr>
          <w:rtl/>
        </w:rPr>
        <w:t>گوید در ادامه</w:t>
      </w:r>
      <w:r w:rsidR="00CA258A" w:rsidRPr="00F61248">
        <w:rPr>
          <w:rtl/>
        </w:rPr>
        <w:t xml:space="preserve"> می‌</w:t>
      </w:r>
      <w:r w:rsidRPr="00F61248">
        <w:rPr>
          <w:rtl/>
        </w:rPr>
        <w:t>فرماید: «أ</w:t>
      </w:r>
      <w:r w:rsidR="00083A48" w:rsidRPr="00F61248">
        <w:rPr>
          <w:rtl/>
        </w:rPr>
        <w:t>خبرنا بجمیع کتبه و روایاته جماعة</w:t>
      </w:r>
      <w:r w:rsidRPr="00F61248">
        <w:rPr>
          <w:rtl/>
        </w:rPr>
        <w:t>ٌ ... و أخبرنا بها ....(سند دیگر) و رواها ..... (سند سوّم)» در اینجا اصلاً حر</w:t>
      </w:r>
      <w:r w:rsidR="00104803" w:rsidRPr="00F61248">
        <w:rPr>
          <w:rtl/>
        </w:rPr>
        <w:t xml:space="preserve">فی از اختلاف نُسخ و </w:t>
      </w:r>
      <w:r w:rsidR="00083A48" w:rsidRPr="00F61248">
        <w:rPr>
          <w:rtl/>
        </w:rPr>
        <w:t>این‌ها</w:t>
      </w:r>
      <w:r w:rsidR="00104803" w:rsidRPr="00F61248">
        <w:rPr>
          <w:rtl/>
        </w:rPr>
        <w:t xml:space="preserve"> نیست. بله البته در مورد اختلاف نسخه</w:t>
      </w:r>
      <w:r w:rsidR="00CA258A" w:rsidRPr="00F61248">
        <w:rPr>
          <w:rtl/>
        </w:rPr>
        <w:t xml:space="preserve">‌ها </w:t>
      </w:r>
      <w:r w:rsidR="00104803" w:rsidRPr="00F61248">
        <w:rPr>
          <w:rtl/>
        </w:rPr>
        <w:t>یک حقیقت بیرونی وجود دارد که حل این اختلاف نسخه</w:t>
      </w:r>
      <w:r w:rsidR="00CA258A" w:rsidRPr="00F61248">
        <w:rPr>
          <w:rtl/>
        </w:rPr>
        <w:t xml:space="preserve">‌ها </w:t>
      </w:r>
      <w:r w:rsidR="00104803" w:rsidRPr="00F61248">
        <w:rPr>
          <w:rtl/>
        </w:rPr>
        <w:t xml:space="preserve">برای خود قوانینی دارد </w:t>
      </w:r>
      <w:r w:rsidR="00586B70" w:rsidRPr="00F61248">
        <w:rPr>
          <w:rtl/>
        </w:rPr>
        <w:t>.</w:t>
      </w:r>
    </w:p>
    <w:p w:rsidR="000B6744" w:rsidRPr="00F61248" w:rsidRDefault="00586B70" w:rsidP="00B00D03">
      <w:pPr>
        <w:rPr>
          <w:rtl/>
        </w:rPr>
      </w:pPr>
      <w:r w:rsidRPr="00F61248">
        <w:rPr>
          <w:rtl/>
        </w:rPr>
        <w:t xml:space="preserve">پس </w:t>
      </w:r>
      <w:r w:rsidR="00104803" w:rsidRPr="00F61248">
        <w:rPr>
          <w:rtl/>
        </w:rPr>
        <w:t>در این مورد ابتدا ملاحظه</w:t>
      </w:r>
      <w:r w:rsidR="00CA258A" w:rsidRPr="00F61248">
        <w:rPr>
          <w:rtl/>
        </w:rPr>
        <w:t xml:space="preserve"> می‌</w:t>
      </w:r>
      <w:r w:rsidR="00104803" w:rsidRPr="00F61248">
        <w:rPr>
          <w:rtl/>
        </w:rPr>
        <w:t>شود که شیخ</w:t>
      </w:r>
      <w:r w:rsidR="00CA258A" w:rsidRPr="00F61248">
        <w:rPr>
          <w:rtl/>
        </w:rPr>
        <w:t xml:space="preserve"> می‌</w:t>
      </w:r>
      <w:r w:rsidR="00104803" w:rsidRPr="00F61248">
        <w:rPr>
          <w:rtl/>
        </w:rPr>
        <w:t>فرماید «به تمام کتب و روایات او سند دارم» سپس به سراغ کتب و روایات او رفته و مشاهده</w:t>
      </w:r>
      <w:r w:rsidR="00CA258A" w:rsidRPr="00F61248">
        <w:rPr>
          <w:rtl/>
        </w:rPr>
        <w:t xml:space="preserve"> می‌</w:t>
      </w:r>
      <w:r w:rsidR="00104803" w:rsidRPr="00F61248">
        <w:rPr>
          <w:rtl/>
        </w:rPr>
        <w:t xml:space="preserve">شود که در مورد تعدادی از این روایات اختلاف نسخه وجود دارد </w:t>
      </w:r>
      <w:r w:rsidRPr="00F61248">
        <w:rPr>
          <w:rtl/>
        </w:rPr>
        <w:t>که شیخ تمام این روایات را با اختلاف که دارند اثبات</w:t>
      </w:r>
      <w:r w:rsidR="00CA258A" w:rsidRPr="00F61248">
        <w:rPr>
          <w:rtl/>
        </w:rPr>
        <w:t xml:space="preserve"> می‌</w:t>
      </w:r>
      <w:r w:rsidRPr="00F61248">
        <w:rPr>
          <w:rtl/>
        </w:rPr>
        <w:t>فرماید لکن برای حل اختلاف نسخه باید از همان قوانین اختلاف نسخه استفاده کرد و باید گفت این اختلاف نُسخ از ارزش عبارت شیخ</w:t>
      </w:r>
      <w:r w:rsidR="00CA258A" w:rsidRPr="00F61248">
        <w:rPr>
          <w:rtl/>
        </w:rPr>
        <w:t xml:space="preserve"> نمی‌</w:t>
      </w:r>
      <w:r w:rsidRPr="00F61248">
        <w:rPr>
          <w:rtl/>
        </w:rPr>
        <w:t>کاهد بلکه اختلاف نسخه در کتاب و روایت الی ماشاء الله وجود دارد که باید طبق قانون خودش عمل شود.</w:t>
      </w:r>
    </w:p>
    <w:p w:rsidR="005922C4" w:rsidRPr="00F61248" w:rsidRDefault="00363410" w:rsidP="00B00D03">
      <w:pPr>
        <w:rPr>
          <w:rtl/>
        </w:rPr>
      </w:pPr>
      <w:r w:rsidRPr="00F61248">
        <w:rPr>
          <w:rtl/>
        </w:rPr>
        <w:lastRenderedPageBreak/>
        <w:t xml:space="preserve">ضمن اینکه </w:t>
      </w:r>
      <w:r w:rsidR="00083A48" w:rsidRPr="00F61248">
        <w:rPr>
          <w:rtl/>
        </w:rPr>
        <w:t>اتفاقاً</w:t>
      </w:r>
      <w:r w:rsidRPr="00F61248">
        <w:rPr>
          <w:rtl/>
        </w:rPr>
        <w:t xml:space="preserve"> با وجود تمام این اختلاف نسخه</w:t>
      </w:r>
      <w:r w:rsidR="00CA258A" w:rsidRPr="00F61248">
        <w:rPr>
          <w:rtl/>
        </w:rPr>
        <w:t xml:space="preserve">‌ها </w:t>
      </w:r>
      <w:r w:rsidRPr="00F61248">
        <w:rPr>
          <w:rtl/>
        </w:rPr>
        <w:t>شیخ</w:t>
      </w:r>
      <w:r w:rsidR="00CA258A" w:rsidRPr="00F61248">
        <w:rPr>
          <w:rtl/>
        </w:rPr>
        <w:t xml:space="preserve"> می‌</w:t>
      </w:r>
      <w:r w:rsidRPr="00F61248">
        <w:rPr>
          <w:rtl/>
        </w:rPr>
        <w:t xml:space="preserve">فرماید «أخبرنا» </w:t>
      </w:r>
      <w:r w:rsidR="00083A48" w:rsidRPr="00F61248">
        <w:rPr>
          <w:rtl/>
        </w:rPr>
        <w:t>نشان‌دهنده</w:t>
      </w:r>
      <w:r w:rsidRPr="00F61248">
        <w:rPr>
          <w:rtl/>
        </w:rPr>
        <w:t xml:space="preserve"> تأکید بیشتر این مطلب است اما آنچه مهم است این است که اصلاً در اینجا چنین چیزی وجود ندارد چراکه شما</w:t>
      </w:r>
      <w:r w:rsidR="00CA258A" w:rsidRPr="00F61248">
        <w:rPr>
          <w:rtl/>
        </w:rPr>
        <w:t xml:space="preserve"> می‌</w:t>
      </w:r>
      <w:r w:rsidR="004A21CE" w:rsidRPr="00F61248">
        <w:rPr>
          <w:rtl/>
        </w:rPr>
        <w:t xml:space="preserve">فرمایید مقصود «بجمیع نسخه» است </w:t>
      </w:r>
      <w:r w:rsidR="00083A48" w:rsidRPr="00F61248">
        <w:rPr>
          <w:rtl/>
        </w:rPr>
        <w:t>درحالی‌که</w:t>
      </w:r>
      <w:r w:rsidR="004A21CE" w:rsidRPr="00F61248">
        <w:rPr>
          <w:rtl/>
        </w:rPr>
        <w:t xml:space="preserve"> در حدود 50 مورد دیگر هم شیخ از همان عبارت استفاده کرده و در </w:t>
      </w:r>
      <w:r w:rsidR="00083A48" w:rsidRPr="00F61248">
        <w:rPr>
          <w:rtl/>
        </w:rPr>
        <w:t>هیچ‌یک</w:t>
      </w:r>
      <w:r w:rsidR="004A21CE" w:rsidRPr="00F61248">
        <w:rPr>
          <w:rtl/>
        </w:rPr>
        <w:t xml:space="preserve"> به اختلاف نسخه کار ندارد و حتی اگر جایی چنین چیزی مدّ نظر شیخ باشد به آن اشاره</w:t>
      </w:r>
      <w:r w:rsidR="00CA258A" w:rsidRPr="00F61248">
        <w:rPr>
          <w:rtl/>
        </w:rPr>
        <w:t xml:space="preserve">‌ای </w:t>
      </w:r>
      <w:r w:rsidR="004A21CE" w:rsidRPr="00F61248">
        <w:rPr>
          <w:rtl/>
        </w:rPr>
        <w:t>فرموده است</w:t>
      </w:r>
      <w:r w:rsidR="005922C4" w:rsidRPr="00F61248">
        <w:rPr>
          <w:rtl/>
        </w:rPr>
        <w:t xml:space="preserve"> اما علی الظاهر در این 50 موردی که قبلاً </w:t>
      </w:r>
      <w:r w:rsidR="00083A48" w:rsidRPr="00F61248">
        <w:rPr>
          <w:rtl/>
        </w:rPr>
        <w:t>هم‌عرض</w:t>
      </w:r>
      <w:r w:rsidR="005922C4" w:rsidRPr="00F61248">
        <w:rPr>
          <w:rtl/>
        </w:rPr>
        <w:t xml:space="preserve"> شد در </w:t>
      </w:r>
      <w:r w:rsidR="00083A48" w:rsidRPr="00F61248">
        <w:rPr>
          <w:rtl/>
        </w:rPr>
        <w:t>هیچ‌یک</w:t>
      </w:r>
      <w:r w:rsidR="005922C4" w:rsidRPr="00F61248">
        <w:rPr>
          <w:rtl/>
        </w:rPr>
        <w:t xml:space="preserve"> چنین چیزی مشاهده</w:t>
      </w:r>
      <w:r w:rsidR="00CA258A" w:rsidRPr="00F61248">
        <w:rPr>
          <w:rtl/>
        </w:rPr>
        <w:t xml:space="preserve"> نمی‌</w:t>
      </w:r>
      <w:r w:rsidR="005922C4" w:rsidRPr="00F61248">
        <w:rPr>
          <w:rtl/>
        </w:rPr>
        <w:t xml:space="preserve">شود که بحث اختلاف نسخه باشد بلکه در همه </w:t>
      </w:r>
      <w:r w:rsidR="00083A48" w:rsidRPr="00F61248">
        <w:rPr>
          <w:rtl/>
        </w:rPr>
        <w:t>آن‌ها</w:t>
      </w:r>
      <w:r w:rsidR="005922C4" w:rsidRPr="00F61248">
        <w:rPr>
          <w:rtl/>
        </w:rPr>
        <w:t xml:space="preserve"> «أخبرنا بکتبه و روایاته» آورده است و حتی اگر چنین موردی هم وجود داشته باشد </w:t>
      </w:r>
      <w:r w:rsidR="00083A48" w:rsidRPr="00F61248">
        <w:rPr>
          <w:rtl/>
        </w:rPr>
        <w:t>همان‌طور</w:t>
      </w:r>
      <w:r w:rsidR="005922C4" w:rsidRPr="00F61248">
        <w:rPr>
          <w:rtl/>
        </w:rPr>
        <w:t xml:space="preserve"> که عرض شد باید با قانون اختلاف نسخه با آن برخورد شود.</w:t>
      </w:r>
    </w:p>
    <w:p w:rsidR="005922C4" w:rsidRPr="00F61248" w:rsidRDefault="006758A7" w:rsidP="00B00D03">
      <w:pPr>
        <w:rPr>
          <w:rtl/>
        </w:rPr>
      </w:pPr>
      <w:r w:rsidRPr="00F61248">
        <w:rPr>
          <w:rtl/>
        </w:rPr>
        <w:t xml:space="preserve">سؤال: عرض این است که مقصود شیخ این است که با وجود تمام این اختلافات من این اسناد را احراز </w:t>
      </w:r>
      <w:r w:rsidR="00083A48" w:rsidRPr="00F61248">
        <w:rPr>
          <w:rtl/>
        </w:rPr>
        <w:t>کرده‌ام</w:t>
      </w:r>
      <w:r w:rsidRPr="00F61248">
        <w:rPr>
          <w:rtl/>
        </w:rPr>
        <w:t xml:space="preserve"> که برای ابن أبی عمیر است.</w:t>
      </w:r>
    </w:p>
    <w:p w:rsidR="006758A7" w:rsidRPr="00F61248" w:rsidRDefault="006758A7" w:rsidP="00B00D03">
      <w:pPr>
        <w:rPr>
          <w:rtl/>
        </w:rPr>
      </w:pPr>
      <w:r w:rsidRPr="00F61248">
        <w:rPr>
          <w:rtl/>
        </w:rPr>
        <w:t xml:space="preserve">جواب: خیر، </w:t>
      </w:r>
      <w:r w:rsidR="00083A48" w:rsidRPr="00F61248">
        <w:rPr>
          <w:rtl/>
        </w:rPr>
        <w:t>این‌ها</w:t>
      </w:r>
      <w:r w:rsidRPr="00F61248">
        <w:rPr>
          <w:rtl/>
        </w:rPr>
        <w:t xml:space="preserve"> برداشت</w:t>
      </w:r>
      <w:r w:rsidR="00CA258A" w:rsidRPr="00F61248">
        <w:rPr>
          <w:rtl/>
        </w:rPr>
        <w:t>‌های</w:t>
      </w:r>
      <w:r w:rsidRPr="00F61248">
        <w:rPr>
          <w:rtl/>
        </w:rPr>
        <w:t xml:space="preserve"> شخصی است که در اصل عبارت </w:t>
      </w:r>
      <w:r w:rsidR="00083A48" w:rsidRPr="00F61248">
        <w:rPr>
          <w:rtl/>
        </w:rPr>
        <w:t>این‌ها</w:t>
      </w:r>
      <w:r w:rsidRPr="00F61248">
        <w:rPr>
          <w:rtl/>
        </w:rPr>
        <w:t xml:space="preserve"> وجود ندارد، </w:t>
      </w:r>
      <w:r w:rsidR="00083A48" w:rsidRPr="00F61248">
        <w:rPr>
          <w:rtl/>
        </w:rPr>
        <w:t>مثلاً</w:t>
      </w:r>
      <w:r w:rsidRPr="00F61248">
        <w:rPr>
          <w:rtl/>
        </w:rPr>
        <w:t xml:space="preserve"> در مورد ابن أبی عمیر و حدود 50 مورد دیگر هم شیخ همین عبارت را آورده</w:t>
      </w:r>
      <w:r w:rsidR="00CA258A" w:rsidRPr="00F61248">
        <w:rPr>
          <w:rtl/>
        </w:rPr>
        <w:t xml:space="preserve">‌اند </w:t>
      </w:r>
      <w:r w:rsidRPr="00F61248">
        <w:rPr>
          <w:rtl/>
        </w:rPr>
        <w:t>و هیچ بحثی از اختلاف نسخه نیست بلکه مقام فهرست این است که سند درست کند به این صورت که شیخ</w:t>
      </w:r>
      <w:r w:rsidR="00CA258A" w:rsidRPr="00F61248">
        <w:rPr>
          <w:rtl/>
        </w:rPr>
        <w:t xml:space="preserve"> می‌</w:t>
      </w:r>
      <w:r w:rsidRPr="00F61248">
        <w:rPr>
          <w:rtl/>
        </w:rPr>
        <w:t xml:space="preserve">فرماید </w:t>
      </w:r>
      <w:r w:rsidR="000163F2" w:rsidRPr="00F61248">
        <w:rPr>
          <w:rtl/>
        </w:rPr>
        <w:t>«</w:t>
      </w:r>
      <w:r w:rsidRPr="00F61248">
        <w:rPr>
          <w:rtl/>
        </w:rPr>
        <w:t xml:space="preserve">ممکن است در جای دیگری من سند ذکر کرده باشم یا اصلاً </w:t>
      </w:r>
      <w:r w:rsidR="000163F2" w:rsidRPr="00F61248">
        <w:rPr>
          <w:rtl/>
        </w:rPr>
        <w:t xml:space="preserve">ذکر نکرده باشم و چه معتبر باشد یا نباشد، </w:t>
      </w:r>
      <w:r w:rsidR="00083A48" w:rsidRPr="00F61248">
        <w:rPr>
          <w:rtl/>
        </w:rPr>
        <w:t>درعین‌حال</w:t>
      </w:r>
      <w:r w:rsidR="000163F2" w:rsidRPr="00F61248">
        <w:rPr>
          <w:rtl/>
        </w:rPr>
        <w:t xml:space="preserve"> یک سند عام به تمام این روایات دارم» بنابراین در این لفظ «روایاته» چنین چیزی مأخوذ نیست که ابتدا سند آن </w:t>
      </w:r>
      <w:r w:rsidR="00083A48" w:rsidRPr="00F61248">
        <w:rPr>
          <w:rtl/>
        </w:rPr>
        <w:t>ثابت‌شده</w:t>
      </w:r>
      <w:r w:rsidR="000163F2" w:rsidRPr="00F61248">
        <w:rPr>
          <w:rtl/>
        </w:rPr>
        <w:t xml:space="preserve"> باشد و حالا یک سند برای آن ذکر کند، اتفاقاً بالعکس در اینجا قرینه</w:t>
      </w:r>
      <w:r w:rsidR="00CA258A" w:rsidRPr="00F61248">
        <w:rPr>
          <w:rtl/>
        </w:rPr>
        <w:t xml:space="preserve">‌ای </w:t>
      </w:r>
      <w:r w:rsidR="000163F2" w:rsidRPr="00F61248">
        <w:rPr>
          <w:rtl/>
        </w:rPr>
        <w:t>وجود دارد که هیچ کاری به ثبوت قبلی ندارد بلکه در صدد اثبات است و مقام نقل سند همین است</w:t>
      </w:r>
      <w:r w:rsidR="00115516" w:rsidRPr="00F61248">
        <w:rPr>
          <w:rtl/>
        </w:rPr>
        <w:t>.</w:t>
      </w:r>
    </w:p>
    <w:p w:rsidR="00EC7489" w:rsidRPr="00F61248" w:rsidRDefault="00EC7489" w:rsidP="00B00D03">
      <w:pPr>
        <w:pStyle w:val="Heading4"/>
        <w:rPr>
          <w:rtl/>
        </w:rPr>
      </w:pPr>
      <w:bookmarkStart w:id="16" w:name="_Toc534445718"/>
      <w:r w:rsidRPr="00F61248">
        <w:rPr>
          <w:rtl/>
        </w:rPr>
        <w:t xml:space="preserve">نکته: بیان اسناد متعدد </w:t>
      </w:r>
      <w:r w:rsidR="00083A48" w:rsidRPr="00F61248">
        <w:rPr>
          <w:rtl/>
        </w:rPr>
        <w:t>به‌منظور</w:t>
      </w:r>
      <w:r w:rsidRPr="00F61248">
        <w:rPr>
          <w:rtl/>
        </w:rPr>
        <w:t xml:space="preserve"> تکثیر سند</w:t>
      </w:r>
      <w:bookmarkEnd w:id="16"/>
    </w:p>
    <w:p w:rsidR="00115516" w:rsidRPr="00F61248" w:rsidRDefault="00115516" w:rsidP="00B00D03">
      <w:pPr>
        <w:rPr>
          <w:rtl/>
        </w:rPr>
      </w:pPr>
      <w:r w:rsidRPr="00F61248">
        <w:rPr>
          <w:rtl/>
        </w:rPr>
        <w:t xml:space="preserve">و </w:t>
      </w:r>
      <w:r w:rsidR="008252FA" w:rsidRPr="00F61248">
        <w:rPr>
          <w:rtl/>
        </w:rPr>
        <w:t xml:space="preserve">نکته </w:t>
      </w:r>
      <w:r w:rsidR="00D47C58" w:rsidRPr="00F61248">
        <w:rPr>
          <w:rtl/>
        </w:rPr>
        <w:t>بسیار مهم و زیبا در اینجا این است که با دقّت بیشتر در عبارت شیخ این مطلب به دست</w:t>
      </w:r>
      <w:r w:rsidR="00CA258A" w:rsidRPr="00F61248">
        <w:rPr>
          <w:rtl/>
        </w:rPr>
        <w:t xml:space="preserve"> می‌</w:t>
      </w:r>
      <w:r w:rsidR="00D47C58" w:rsidRPr="00F61248">
        <w:rPr>
          <w:rtl/>
        </w:rPr>
        <w:t xml:space="preserve">آید که ایشان در مقام این نیست که حتماً با این سند آن روایت را معتبر کند بلکه صرفاً در مقام تکثیر طرق است به این معنا که غیر </w:t>
      </w:r>
      <w:r w:rsidR="00083A48" w:rsidRPr="00F61248">
        <w:rPr>
          <w:rtl/>
        </w:rPr>
        <w:t>ازآنچه</w:t>
      </w:r>
      <w:r w:rsidR="00D47C58" w:rsidRPr="00F61248">
        <w:rPr>
          <w:rtl/>
        </w:rPr>
        <w:t xml:space="preserve"> که در روایت در آن کتب دیگر ذکر </w:t>
      </w:r>
      <w:r w:rsidR="00083A48" w:rsidRPr="00F61248">
        <w:rPr>
          <w:rtl/>
        </w:rPr>
        <w:t>کرده‌ام</w:t>
      </w:r>
      <w:r w:rsidR="00D47C58" w:rsidRPr="00F61248">
        <w:rPr>
          <w:rtl/>
        </w:rPr>
        <w:t xml:space="preserve"> این را</w:t>
      </w:r>
      <w:r w:rsidR="001425F1" w:rsidRPr="00F61248">
        <w:rPr>
          <w:rtl/>
        </w:rPr>
        <w:t>ه</w:t>
      </w:r>
      <w:r w:rsidR="00CA258A" w:rsidRPr="00F61248">
        <w:rPr>
          <w:rtl/>
        </w:rPr>
        <w:t xml:space="preserve">‌ها </w:t>
      </w:r>
      <w:r w:rsidR="001425F1" w:rsidRPr="00F61248">
        <w:rPr>
          <w:rtl/>
        </w:rPr>
        <w:t xml:space="preserve">نیز وجود دارد، اما اینکه </w:t>
      </w:r>
      <w:r w:rsidR="00083A48" w:rsidRPr="00F61248">
        <w:rPr>
          <w:rtl/>
        </w:rPr>
        <w:t>کدام‌یک</w:t>
      </w:r>
      <w:r w:rsidR="001425F1" w:rsidRPr="00F61248">
        <w:rPr>
          <w:rtl/>
        </w:rPr>
        <w:t xml:space="preserve"> از این راه</w:t>
      </w:r>
      <w:r w:rsidR="00CA258A" w:rsidRPr="00F61248">
        <w:rPr>
          <w:rtl/>
        </w:rPr>
        <w:t xml:space="preserve">‌ها </w:t>
      </w:r>
      <w:r w:rsidR="001425F1" w:rsidRPr="00F61248">
        <w:rPr>
          <w:rtl/>
        </w:rPr>
        <w:t>درست است به عهده شما است، ممکن است کسی با جمع راه</w:t>
      </w:r>
      <w:r w:rsidR="00CA258A" w:rsidRPr="00F61248">
        <w:rPr>
          <w:rtl/>
        </w:rPr>
        <w:t xml:space="preserve">‌ها </w:t>
      </w:r>
      <w:r w:rsidR="001425F1" w:rsidRPr="00F61248">
        <w:rPr>
          <w:rtl/>
        </w:rPr>
        <w:t>به اطمینان برسد، یا این امکان وجود دارد که راه مذکور در روایت صحیح بوده و این راه</w:t>
      </w:r>
      <w:r w:rsidR="00CA258A" w:rsidRPr="00F61248">
        <w:rPr>
          <w:rtl/>
        </w:rPr>
        <w:t xml:space="preserve">‌ها </w:t>
      </w:r>
      <w:r w:rsidR="001425F1" w:rsidRPr="00F61248">
        <w:rPr>
          <w:rtl/>
        </w:rPr>
        <w:t>عام صحیح نباشد، و همچنین</w:t>
      </w:r>
      <w:r w:rsidR="00CA258A" w:rsidRPr="00F61248">
        <w:rPr>
          <w:rtl/>
        </w:rPr>
        <w:t xml:space="preserve"> می‌</w:t>
      </w:r>
      <w:r w:rsidR="001425F1" w:rsidRPr="00F61248">
        <w:rPr>
          <w:rtl/>
        </w:rPr>
        <w:t xml:space="preserve">تواند بالعکس باشد و یا </w:t>
      </w:r>
      <w:r w:rsidR="00083A48" w:rsidRPr="00F61248">
        <w:rPr>
          <w:rtl/>
        </w:rPr>
        <w:t>هیچ‌کدام</w:t>
      </w:r>
      <w:r w:rsidR="001425F1" w:rsidRPr="00F61248">
        <w:rPr>
          <w:rtl/>
        </w:rPr>
        <w:t xml:space="preserve"> از راه</w:t>
      </w:r>
      <w:r w:rsidR="00CA258A" w:rsidRPr="00F61248">
        <w:rPr>
          <w:rtl/>
        </w:rPr>
        <w:t xml:space="preserve">‌ها </w:t>
      </w:r>
      <w:r w:rsidR="001425F1" w:rsidRPr="00F61248">
        <w:rPr>
          <w:rtl/>
        </w:rPr>
        <w:t xml:space="preserve">درست نباشد. پس مقام تکثیر سند </w:t>
      </w:r>
      <w:r w:rsidR="00F1648F" w:rsidRPr="00F61248">
        <w:rPr>
          <w:rtl/>
        </w:rPr>
        <w:t>و اینکه کسی برای روایتی اسنادی را ذکر</w:t>
      </w:r>
      <w:r w:rsidR="00CA258A" w:rsidRPr="00F61248">
        <w:rPr>
          <w:rtl/>
        </w:rPr>
        <w:t xml:space="preserve"> می‌</w:t>
      </w:r>
      <w:r w:rsidR="00F1648F" w:rsidRPr="00F61248">
        <w:rPr>
          <w:rtl/>
        </w:rPr>
        <w:t>کند این است که</w:t>
      </w:r>
      <w:r w:rsidR="00CA258A" w:rsidRPr="00F61248">
        <w:rPr>
          <w:rtl/>
        </w:rPr>
        <w:t xml:space="preserve"> می‌</w:t>
      </w:r>
      <w:r w:rsidR="00F1648F" w:rsidRPr="00F61248">
        <w:rPr>
          <w:rtl/>
        </w:rPr>
        <w:t>فرماید این روایتی که به دست من رسیده است این طریق</w:t>
      </w:r>
      <w:r w:rsidR="00CA258A" w:rsidRPr="00F61248">
        <w:rPr>
          <w:rtl/>
        </w:rPr>
        <w:t xml:space="preserve">‌ها </w:t>
      </w:r>
      <w:r w:rsidR="00F1648F" w:rsidRPr="00F61248">
        <w:rPr>
          <w:rtl/>
        </w:rPr>
        <w:t xml:space="preserve">را دارد و وظیفه من این بوده که این طرق را برای شما بازگو کنم، اگرچه </w:t>
      </w:r>
      <w:r w:rsidR="00083A48" w:rsidRPr="00F61248">
        <w:rPr>
          <w:rtl/>
        </w:rPr>
        <w:t>امانت‌داری</w:t>
      </w:r>
      <w:r w:rsidR="00F1648F" w:rsidRPr="00F61248">
        <w:rPr>
          <w:rtl/>
        </w:rPr>
        <w:t xml:space="preserve"> کرده و افراد معتبر و غیر معتبر را در رجال و فهرست و ... ذکر </w:t>
      </w:r>
      <w:r w:rsidR="00083A48" w:rsidRPr="00F61248">
        <w:rPr>
          <w:rtl/>
        </w:rPr>
        <w:t>کرده‌ام</w:t>
      </w:r>
      <w:r w:rsidR="00F1648F" w:rsidRPr="00F61248">
        <w:rPr>
          <w:rtl/>
        </w:rPr>
        <w:t xml:space="preserve">، اما حجّت و </w:t>
      </w:r>
      <w:r w:rsidR="00083A48" w:rsidRPr="00F61248">
        <w:rPr>
          <w:rtl/>
        </w:rPr>
        <w:t>تصمیم‌گیرنده</w:t>
      </w:r>
      <w:r w:rsidR="00F1648F" w:rsidRPr="00F61248">
        <w:rPr>
          <w:rtl/>
        </w:rPr>
        <w:t xml:space="preserve"> شما هستید.</w:t>
      </w:r>
    </w:p>
    <w:p w:rsidR="0036324D" w:rsidRPr="00F61248" w:rsidRDefault="0036324D" w:rsidP="00B00D03">
      <w:pPr>
        <w:rPr>
          <w:rtl/>
        </w:rPr>
      </w:pPr>
      <w:r w:rsidRPr="00F61248">
        <w:rPr>
          <w:rtl/>
        </w:rPr>
        <w:t xml:space="preserve">سؤال: اگر اشکال چهارم این باشد که </w:t>
      </w:r>
      <w:r w:rsidR="00FF0D9B" w:rsidRPr="00F61248">
        <w:rPr>
          <w:rtl/>
        </w:rPr>
        <w:t>«تا زمانی که اصل اسناد روایت ضعیف به محمد بن أبی عمیر محل اشکال و شبهه است پس</w:t>
      </w:r>
      <w:r w:rsidR="00CA258A" w:rsidRPr="00F61248">
        <w:rPr>
          <w:rtl/>
        </w:rPr>
        <w:t xml:space="preserve"> نمی‌</w:t>
      </w:r>
      <w:r w:rsidR="00FF0D9B" w:rsidRPr="00F61248">
        <w:rPr>
          <w:rtl/>
        </w:rPr>
        <w:t>توان برای آن از اسناد عام و مطلق استفاده کرد»</w:t>
      </w:r>
      <w:r w:rsidRPr="00F61248">
        <w:rPr>
          <w:rtl/>
        </w:rPr>
        <w:t xml:space="preserve"> </w:t>
      </w:r>
      <w:r w:rsidR="00B165B1" w:rsidRPr="00F61248">
        <w:rPr>
          <w:rtl/>
        </w:rPr>
        <w:t xml:space="preserve"> پس با این جواب حل</w:t>
      </w:r>
      <w:r w:rsidR="00CA258A" w:rsidRPr="00F61248">
        <w:rPr>
          <w:rtl/>
        </w:rPr>
        <w:t xml:space="preserve"> نمی‌</w:t>
      </w:r>
      <w:r w:rsidR="00B165B1" w:rsidRPr="00F61248">
        <w:rPr>
          <w:rtl/>
        </w:rPr>
        <w:t>شود؛ چراکه یکی از این سه طریقی که برای ابن أبی عمیر آورده شده است غلط است و ثابت نیست که این اسناد ابن أبی عمیر به صورت جداگانه تمام روایات را شامل شود تا بتوان از سند دیگری که صحیح است آن را اثبات کرد.</w:t>
      </w:r>
    </w:p>
    <w:p w:rsidR="00B165B1" w:rsidRPr="00F61248" w:rsidRDefault="00B165B1" w:rsidP="00B00D03">
      <w:pPr>
        <w:rPr>
          <w:rtl/>
        </w:rPr>
      </w:pPr>
      <w:r w:rsidRPr="00F61248">
        <w:rPr>
          <w:rtl/>
        </w:rPr>
        <w:lastRenderedPageBreak/>
        <w:t xml:space="preserve">جواب: این اشکال همان اشکال سوم است که در جلسه قبل عرض شد که ممکن است کسی بگوید </w:t>
      </w:r>
      <w:r w:rsidR="000F02A4" w:rsidRPr="00F61248">
        <w:rPr>
          <w:rtl/>
        </w:rPr>
        <w:t>تمام اسناد به صورت مجموعی برای تمام روایات به صورت مجموعی به کار</w:t>
      </w:r>
      <w:r w:rsidR="00CA258A" w:rsidRPr="00F61248">
        <w:rPr>
          <w:rtl/>
        </w:rPr>
        <w:t xml:space="preserve"> می‌</w:t>
      </w:r>
      <w:r w:rsidR="000F02A4" w:rsidRPr="00F61248">
        <w:rPr>
          <w:rtl/>
        </w:rPr>
        <w:t>رود نه هر سند برای تمام روایات، که جواب این اشکال در جلسه گذ</w:t>
      </w:r>
      <w:r w:rsidR="00DD2E62" w:rsidRPr="00F61248">
        <w:rPr>
          <w:rtl/>
        </w:rPr>
        <w:t xml:space="preserve">شته مفصلاً داده شد و عرض شد که اگر واقعاً مقصود این باشد که مجموع اسناد برای مجموع روایات است که به طور کل پایه قاعده </w:t>
      </w:r>
      <w:r w:rsidR="00083A48" w:rsidRPr="00F61248">
        <w:rPr>
          <w:rtl/>
        </w:rPr>
        <w:t>فرومی‌ریزد</w:t>
      </w:r>
      <w:r w:rsidR="00DD2E62" w:rsidRPr="00F61248">
        <w:rPr>
          <w:rtl/>
        </w:rPr>
        <w:t xml:space="preserve"> و با هیچ راهی</w:t>
      </w:r>
      <w:r w:rsidR="00CA258A" w:rsidRPr="00F61248">
        <w:rPr>
          <w:rtl/>
        </w:rPr>
        <w:t xml:space="preserve"> نمی‌</w:t>
      </w:r>
      <w:r w:rsidR="00DD2E62" w:rsidRPr="00F61248">
        <w:rPr>
          <w:rtl/>
        </w:rPr>
        <w:t>توان اسناد روایات را اثبات کرد، اما آیا واقعاً از این عبارت «أخبرنا بجم</w:t>
      </w:r>
      <w:r w:rsidR="00083A48" w:rsidRPr="00F61248">
        <w:rPr>
          <w:rtl/>
        </w:rPr>
        <w:t>یع کتبه و روایاته جماعة</w:t>
      </w:r>
      <w:r w:rsidR="00DD2E62" w:rsidRPr="00F61248">
        <w:rPr>
          <w:rtl/>
        </w:rPr>
        <w:t>ٌ عن إبن بابویه عن أبیه و محمد ابن حسن عن سعد عن حمیری عن ابراهیم ابن هاشم عن محمد ابن أبی عمیر</w:t>
      </w:r>
      <w:r w:rsidR="005C2E45" w:rsidRPr="00F61248">
        <w:rPr>
          <w:rtl/>
        </w:rPr>
        <w:t>، و أخبرنا بها (بجمیع کتبه و روایاته) ابن أبی جیّد و..... (ادامه سند) و رواها (روی کتب و روایات) ... سند سوّم» اینچنین فهمیده</w:t>
      </w:r>
      <w:r w:rsidR="00CA258A" w:rsidRPr="00F61248">
        <w:rPr>
          <w:rtl/>
        </w:rPr>
        <w:t xml:space="preserve"> می‌</w:t>
      </w:r>
      <w:r w:rsidR="005C2E45" w:rsidRPr="00F61248">
        <w:rPr>
          <w:rtl/>
        </w:rPr>
        <w:t>شود که تمام این اسناد با تمام روایات نقل</w:t>
      </w:r>
      <w:r w:rsidR="00CA258A" w:rsidRPr="00F61248">
        <w:rPr>
          <w:rtl/>
        </w:rPr>
        <w:t xml:space="preserve"> می‌</w:t>
      </w:r>
      <w:r w:rsidR="005C2E45" w:rsidRPr="00F61248">
        <w:rPr>
          <w:rtl/>
        </w:rPr>
        <w:t xml:space="preserve">شود؟ در صورتی که برداشت شخص از این عبارت این اسناد مجموع به مجموع باشد بله اشکال شما صحیح بوده و پایه این قاعده </w:t>
      </w:r>
      <w:r w:rsidR="00083A48" w:rsidRPr="00F61248">
        <w:rPr>
          <w:rtl/>
        </w:rPr>
        <w:t>فرومی‌ریزد</w:t>
      </w:r>
      <w:r w:rsidR="005C2E45" w:rsidRPr="00F61248">
        <w:rPr>
          <w:rtl/>
        </w:rPr>
        <w:t>.</w:t>
      </w:r>
    </w:p>
    <w:p w:rsidR="005C2E45" w:rsidRPr="00F61248" w:rsidRDefault="005C2E45" w:rsidP="00B00D03">
      <w:pPr>
        <w:rPr>
          <w:rtl/>
        </w:rPr>
      </w:pPr>
      <w:r w:rsidRPr="00F61248">
        <w:rPr>
          <w:rtl/>
        </w:rPr>
        <w:t>اما واقع قضیه این نیست و ظاهر کلام این است که هر سندی برای تمام روایات</w:t>
      </w:r>
      <w:r w:rsidR="00CA258A" w:rsidRPr="00F61248">
        <w:rPr>
          <w:rtl/>
        </w:rPr>
        <w:t xml:space="preserve"> می‌</w:t>
      </w:r>
      <w:r w:rsidRPr="00F61248">
        <w:rPr>
          <w:rtl/>
        </w:rPr>
        <w:t xml:space="preserve">باشد </w:t>
      </w:r>
      <w:r w:rsidR="00856C49" w:rsidRPr="00F61248">
        <w:rPr>
          <w:rtl/>
        </w:rPr>
        <w:t>و این جواب در جلسه گذشته به طور کامل عرض شد که این کل به کل نیست بلکه هر سند به مجموع روایات</w:t>
      </w:r>
      <w:r w:rsidR="00CA258A" w:rsidRPr="00F61248">
        <w:rPr>
          <w:rtl/>
        </w:rPr>
        <w:t xml:space="preserve"> می‌</w:t>
      </w:r>
      <w:r w:rsidR="00856C49" w:rsidRPr="00F61248">
        <w:rPr>
          <w:rtl/>
        </w:rPr>
        <w:t>باشد.</w:t>
      </w:r>
    </w:p>
    <w:p w:rsidR="00856C49" w:rsidRPr="00F61248" w:rsidRDefault="00600C50" w:rsidP="00B00D03">
      <w:pPr>
        <w:rPr>
          <w:rtl/>
        </w:rPr>
      </w:pPr>
      <w:r w:rsidRPr="00F61248">
        <w:rPr>
          <w:rtl/>
        </w:rPr>
        <w:t xml:space="preserve">سؤال: برخی از روایات هستند که شیخ نقل نفرموده است </w:t>
      </w:r>
      <w:r w:rsidR="000C36C6" w:rsidRPr="00F61248">
        <w:rPr>
          <w:rtl/>
        </w:rPr>
        <w:t>بلکه به سایر روات و کتب ارجاع داده</w:t>
      </w:r>
      <w:r w:rsidR="00CA258A" w:rsidRPr="00F61248">
        <w:rPr>
          <w:rtl/>
        </w:rPr>
        <w:t xml:space="preserve">‌اند </w:t>
      </w:r>
      <w:r w:rsidR="000C36C6" w:rsidRPr="00F61248">
        <w:rPr>
          <w:rtl/>
        </w:rPr>
        <w:t>و یا اینکه اصلاً متعرّض آن روایت نشده</w:t>
      </w:r>
      <w:r w:rsidR="00CA258A" w:rsidRPr="00F61248">
        <w:rPr>
          <w:rtl/>
        </w:rPr>
        <w:t xml:space="preserve">‌اند </w:t>
      </w:r>
      <w:r w:rsidR="000C36C6" w:rsidRPr="00F61248">
        <w:rPr>
          <w:rtl/>
        </w:rPr>
        <w:t>نه مستقیم و نه ارجاعاً، در اینگونه موارد قاعده تعویض چگونه است؟</w:t>
      </w:r>
    </w:p>
    <w:p w:rsidR="000C36C6" w:rsidRPr="00F61248" w:rsidRDefault="000C36C6" w:rsidP="00B00D03">
      <w:pPr>
        <w:rPr>
          <w:rtl/>
        </w:rPr>
      </w:pPr>
      <w:r w:rsidRPr="00F61248">
        <w:rPr>
          <w:rtl/>
        </w:rPr>
        <w:t>جواب: بله، این موارد وجود دارد که بحث آن در آینده خواهد آمد اما بحث فعلی در مورد روایاتی است که مرحوم شیخ مستقیماً نقل فرموده</w:t>
      </w:r>
      <w:r w:rsidR="00CA258A" w:rsidRPr="00F61248">
        <w:rPr>
          <w:rtl/>
        </w:rPr>
        <w:t xml:space="preserve">‌اند </w:t>
      </w:r>
      <w:r w:rsidRPr="00F61248">
        <w:rPr>
          <w:rtl/>
        </w:rPr>
        <w:t>که در تهذیب و استبصار آمده است، البته بخشی از روایاتی که شما فرمودید نیز به نوعی روایات شیخ محسوب</w:t>
      </w:r>
      <w:r w:rsidR="00CA258A" w:rsidRPr="00F61248">
        <w:rPr>
          <w:rtl/>
        </w:rPr>
        <w:t xml:space="preserve"> می‌</w:t>
      </w:r>
      <w:r w:rsidR="006F4ACB" w:rsidRPr="00F61248">
        <w:rPr>
          <w:rtl/>
        </w:rPr>
        <w:t xml:space="preserve">شوند </w:t>
      </w:r>
      <w:r w:rsidR="00083A48" w:rsidRPr="00F61248">
        <w:rPr>
          <w:rtl/>
        </w:rPr>
        <w:t>چراکه</w:t>
      </w:r>
      <w:r w:rsidR="006F4ACB" w:rsidRPr="00F61248">
        <w:rPr>
          <w:rtl/>
        </w:rPr>
        <w:t xml:space="preserve"> شیخ </w:t>
      </w:r>
      <w:r w:rsidR="00083A48" w:rsidRPr="00F61248">
        <w:rPr>
          <w:rtl/>
        </w:rPr>
        <w:t>باواسطه</w:t>
      </w:r>
      <w:r w:rsidR="006F4ACB" w:rsidRPr="00F61248">
        <w:rPr>
          <w:rtl/>
        </w:rPr>
        <w:t xml:space="preserve"> همان روایات را نقل</w:t>
      </w:r>
      <w:r w:rsidR="00CA258A" w:rsidRPr="00F61248">
        <w:rPr>
          <w:rtl/>
        </w:rPr>
        <w:t xml:space="preserve"> می‌</w:t>
      </w:r>
      <w:r w:rsidR="006F4ACB" w:rsidRPr="00F61248">
        <w:rPr>
          <w:rtl/>
        </w:rPr>
        <w:t xml:space="preserve">فرماید به این صورت که وقتی </w:t>
      </w:r>
      <w:r w:rsidR="00083A48" w:rsidRPr="00F61248">
        <w:rPr>
          <w:rtl/>
        </w:rPr>
        <w:t>مثلاً</w:t>
      </w:r>
      <w:r w:rsidR="006F4ACB" w:rsidRPr="00F61248">
        <w:rPr>
          <w:rtl/>
        </w:rPr>
        <w:t xml:space="preserve"> شیخ از من لایحضر نقل</w:t>
      </w:r>
      <w:r w:rsidR="00CA258A" w:rsidRPr="00F61248">
        <w:rPr>
          <w:rtl/>
        </w:rPr>
        <w:t xml:space="preserve"> می‌</w:t>
      </w:r>
      <w:r w:rsidR="006F4ACB" w:rsidRPr="00F61248">
        <w:rPr>
          <w:rtl/>
        </w:rPr>
        <w:t>فرماید این هم به نوعی روایت شیخ محسوب</w:t>
      </w:r>
      <w:r w:rsidR="00CA258A" w:rsidRPr="00F61248">
        <w:rPr>
          <w:rtl/>
        </w:rPr>
        <w:t xml:space="preserve"> می‌</w:t>
      </w:r>
      <w:r w:rsidR="006F4ACB" w:rsidRPr="00F61248">
        <w:rPr>
          <w:rtl/>
        </w:rPr>
        <w:t xml:space="preserve">شود لکن برخی ممکن است معتقد باشند که این موارد انصراف دارد. و اما در مورد مواردی که اگرچه صحیح هستند اما شیخ متعرّض </w:t>
      </w:r>
      <w:r w:rsidR="00083A48" w:rsidRPr="00F61248">
        <w:rPr>
          <w:rtl/>
        </w:rPr>
        <w:t>آن‌ها</w:t>
      </w:r>
      <w:r w:rsidR="006F4ACB" w:rsidRPr="00F61248">
        <w:rPr>
          <w:rtl/>
        </w:rPr>
        <w:t xml:space="preserve"> نشده است دشواری</w:t>
      </w:r>
      <w:r w:rsidR="00CA258A" w:rsidRPr="00F61248">
        <w:rPr>
          <w:rtl/>
        </w:rPr>
        <w:t>‌های</w:t>
      </w:r>
      <w:r w:rsidR="00C6032A" w:rsidRPr="00F61248">
        <w:rPr>
          <w:rtl/>
        </w:rPr>
        <w:t xml:space="preserve">ی وجود دارد که شاید در آینده در مورد </w:t>
      </w:r>
      <w:r w:rsidR="00083A48" w:rsidRPr="00F61248">
        <w:rPr>
          <w:rtl/>
        </w:rPr>
        <w:t>آن‌ها</w:t>
      </w:r>
      <w:r w:rsidR="00C6032A" w:rsidRPr="00F61248">
        <w:rPr>
          <w:rtl/>
        </w:rPr>
        <w:t xml:space="preserve"> نیز بحث شود.</w:t>
      </w:r>
    </w:p>
    <w:p w:rsidR="00C6032A" w:rsidRPr="00F61248" w:rsidRDefault="00857BF8" w:rsidP="00B00D03">
      <w:pPr>
        <w:pStyle w:val="Heading3"/>
        <w:rPr>
          <w:rtl/>
        </w:rPr>
      </w:pPr>
      <w:bookmarkStart w:id="17" w:name="_Toc534445719"/>
      <w:r w:rsidRPr="00F61248">
        <w:rPr>
          <w:rtl/>
        </w:rPr>
        <w:t xml:space="preserve">قول تفصیل در پاسخ به </w:t>
      </w:r>
      <w:r w:rsidR="00C6032A" w:rsidRPr="00F61248">
        <w:rPr>
          <w:rtl/>
        </w:rPr>
        <w:t>اشکال چهارم</w:t>
      </w:r>
      <w:bookmarkEnd w:id="17"/>
    </w:p>
    <w:p w:rsidR="00C6032A" w:rsidRPr="00F61248" w:rsidRDefault="00C6032A" w:rsidP="00B00D03">
      <w:pPr>
        <w:rPr>
          <w:rtl/>
        </w:rPr>
      </w:pPr>
      <w:r w:rsidRPr="00F61248">
        <w:rPr>
          <w:rtl/>
        </w:rPr>
        <w:t xml:space="preserve">در ذیل اشکال چهارم برخی قائل </w:t>
      </w:r>
      <w:r w:rsidR="00083A48" w:rsidRPr="00F61248">
        <w:rPr>
          <w:rtl/>
        </w:rPr>
        <w:t>به‌تفصیل</w:t>
      </w:r>
      <w:r w:rsidRPr="00F61248">
        <w:rPr>
          <w:rtl/>
        </w:rPr>
        <w:t xml:space="preserve"> شده</w:t>
      </w:r>
      <w:r w:rsidR="00CA258A" w:rsidRPr="00F61248">
        <w:rPr>
          <w:rtl/>
        </w:rPr>
        <w:t xml:space="preserve">‌اند </w:t>
      </w:r>
      <w:r w:rsidRPr="00F61248">
        <w:rPr>
          <w:rtl/>
        </w:rPr>
        <w:t>که مرحوم شهید صدر از همین قبیل</w:t>
      </w:r>
      <w:r w:rsidR="00CA258A" w:rsidRPr="00F61248">
        <w:rPr>
          <w:rtl/>
        </w:rPr>
        <w:t xml:space="preserve"> می‌</w:t>
      </w:r>
      <w:r w:rsidRPr="00F61248">
        <w:rPr>
          <w:rtl/>
        </w:rPr>
        <w:t>باشد؛ ایشان</w:t>
      </w:r>
      <w:r w:rsidR="00CA258A" w:rsidRPr="00F61248">
        <w:rPr>
          <w:rtl/>
        </w:rPr>
        <w:t xml:space="preserve"> می‌</w:t>
      </w:r>
      <w:r w:rsidRPr="00F61248">
        <w:rPr>
          <w:rtl/>
        </w:rPr>
        <w:t>فرمایند در قاعده تعویض سند در ارتباط با</w:t>
      </w:r>
      <w:r w:rsidR="00462A7D" w:rsidRPr="00F61248">
        <w:rPr>
          <w:rtl/>
        </w:rPr>
        <w:t xml:space="preserve"> </w:t>
      </w:r>
      <w:r w:rsidR="00083A48" w:rsidRPr="00F61248">
        <w:rPr>
          <w:rtl/>
        </w:rPr>
        <w:t>سند</w:t>
      </w:r>
      <w:r w:rsidR="00462A7D" w:rsidRPr="00F61248">
        <w:rPr>
          <w:rtl/>
        </w:rPr>
        <w:t xml:space="preserve"> ضعیف دو صورت وجود دارد، به عبارت دیگر این سند ضعیفی که قرار است با سند عامی که شیخ در مورد آن فرموده است «أخبرنا بجمیع کتبه و روایاته» جبران شود دو نوع است:</w:t>
      </w:r>
    </w:p>
    <w:p w:rsidR="00462A7D" w:rsidRPr="00F61248" w:rsidRDefault="00462A7D" w:rsidP="00B00D03">
      <w:pPr>
        <w:pStyle w:val="Heading4"/>
        <w:rPr>
          <w:rtl/>
        </w:rPr>
      </w:pPr>
      <w:bookmarkStart w:id="18" w:name="_Toc534445720"/>
      <w:r w:rsidRPr="00F61248">
        <w:rPr>
          <w:rtl/>
        </w:rPr>
        <w:t>صورت اول</w:t>
      </w:r>
      <w:r w:rsidR="00960E75" w:rsidRPr="00F61248">
        <w:rPr>
          <w:rtl/>
        </w:rPr>
        <w:t>: سند ضعیف مغایر اسناد عام است</w:t>
      </w:r>
      <w:bookmarkEnd w:id="18"/>
    </w:p>
    <w:p w:rsidR="00462A7D" w:rsidRPr="00F61248" w:rsidRDefault="00462A7D" w:rsidP="00B00D03">
      <w:pPr>
        <w:rPr>
          <w:rtl/>
        </w:rPr>
      </w:pPr>
      <w:r w:rsidRPr="00F61248">
        <w:rPr>
          <w:rtl/>
        </w:rPr>
        <w:t>گاهی این سند ضعیف اصلاً هیچ ارتباطی با این اسناد عامّی که شیخ در فهرست نقل کرده است ندارد بلکه یک سند جدید و مغایر با اسناد عام</w:t>
      </w:r>
      <w:r w:rsidR="00CA258A" w:rsidRPr="00F61248">
        <w:rPr>
          <w:rtl/>
        </w:rPr>
        <w:t xml:space="preserve"> می‌</w:t>
      </w:r>
      <w:r w:rsidRPr="00F61248">
        <w:rPr>
          <w:rtl/>
        </w:rPr>
        <w:t>باشد</w:t>
      </w:r>
      <w:r w:rsidR="00924568" w:rsidRPr="00F61248">
        <w:rPr>
          <w:rtl/>
        </w:rPr>
        <w:t>.</w:t>
      </w:r>
    </w:p>
    <w:p w:rsidR="00960E75" w:rsidRPr="00F61248" w:rsidRDefault="00960E75" w:rsidP="00B00D03">
      <w:pPr>
        <w:pStyle w:val="Heading4"/>
        <w:rPr>
          <w:rtl/>
        </w:rPr>
      </w:pPr>
      <w:bookmarkStart w:id="19" w:name="_Toc534445721"/>
      <w:r w:rsidRPr="00F61248">
        <w:rPr>
          <w:rtl/>
        </w:rPr>
        <w:t>صورت دوم: سند ضعیف یکی از همان اسناد عام است</w:t>
      </w:r>
      <w:bookmarkEnd w:id="19"/>
    </w:p>
    <w:p w:rsidR="00924568" w:rsidRPr="00F61248" w:rsidRDefault="00924568" w:rsidP="00B00D03">
      <w:pPr>
        <w:rPr>
          <w:rtl/>
        </w:rPr>
      </w:pPr>
      <w:r w:rsidRPr="00F61248">
        <w:rPr>
          <w:rtl/>
        </w:rPr>
        <w:lastRenderedPageBreak/>
        <w:t xml:space="preserve">و اما نوع دوم این است که سند ضعیف یکی از همین چند سندی است که در مورد فلان راوی در فهرست </w:t>
      </w:r>
      <w:r w:rsidR="00083A48" w:rsidRPr="00F61248">
        <w:rPr>
          <w:rtl/>
        </w:rPr>
        <w:t>ذکرشده</w:t>
      </w:r>
      <w:r w:rsidRPr="00F61248">
        <w:rPr>
          <w:rtl/>
        </w:rPr>
        <w:t xml:space="preserve"> است و هنگامی که به فهرست مراجعه</w:t>
      </w:r>
      <w:r w:rsidR="00CA258A" w:rsidRPr="00F61248">
        <w:rPr>
          <w:rtl/>
        </w:rPr>
        <w:t xml:space="preserve"> می‌</w:t>
      </w:r>
      <w:r w:rsidRPr="00F61248">
        <w:rPr>
          <w:rtl/>
        </w:rPr>
        <w:t>شود مشاهده</w:t>
      </w:r>
      <w:r w:rsidR="00CA258A" w:rsidRPr="00F61248">
        <w:rPr>
          <w:rtl/>
        </w:rPr>
        <w:t xml:space="preserve"> می‌</w:t>
      </w:r>
      <w:r w:rsidRPr="00F61248">
        <w:rPr>
          <w:rtl/>
        </w:rPr>
        <w:t xml:space="preserve">شود که یکی از این اسنادی که برای این راوی </w:t>
      </w:r>
      <w:r w:rsidR="00083A48" w:rsidRPr="00F61248">
        <w:rPr>
          <w:rtl/>
        </w:rPr>
        <w:t>ذکرشده</w:t>
      </w:r>
      <w:r w:rsidRPr="00F61248">
        <w:rPr>
          <w:rtl/>
        </w:rPr>
        <w:t xml:space="preserve"> است همین سند ضعیفی است که در آن سند خاصّ روایت </w:t>
      </w:r>
      <w:r w:rsidR="00083A48" w:rsidRPr="00F61248">
        <w:rPr>
          <w:rtl/>
        </w:rPr>
        <w:t>ذکرشده</w:t>
      </w:r>
      <w:r w:rsidRPr="00F61248">
        <w:rPr>
          <w:rtl/>
        </w:rPr>
        <w:t xml:space="preserve"> بود که همین سند ضعیف در فهرست هم آمده است، اما در کنار آن روایت اسناد دوم و سوّم و ... وارد شده است که هر یک دارای اعتبار</w:t>
      </w:r>
      <w:r w:rsidR="00CA258A" w:rsidRPr="00F61248">
        <w:rPr>
          <w:rtl/>
        </w:rPr>
        <w:t xml:space="preserve"> می‌</w:t>
      </w:r>
      <w:r w:rsidRPr="00F61248">
        <w:rPr>
          <w:rtl/>
        </w:rPr>
        <w:t>باشند.</w:t>
      </w:r>
    </w:p>
    <w:p w:rsidR="00924568" w:rsidRPr="00F61248" w:rsidRDefault="00924568" w:rsidP="00B00D03">
      <w:pPr>
        <w:rPr>
          <w:rtl/>
        </w:rPr>
      </w:pPr>
      <w:r w:rsidRPr="00F61248">
        <w:rPr>
          <w:rtl/>
        </w:rPr>
        <w:t>بنابراین سند ضعیفی که در روایت با آن مواجهیم دو حالت دارد: گاهی سندی است که از اساس با اسنادی که در فهرست آمده است مغایر است و یک سند جدید دیگری است. اما گاهی این سند یکی از همان اسناد عامّه</w:t>
      </w:r>
      <w:r w:rsidR="00CA258A" w:rsidRPr="00F61248">
        <w:rPr>
          <w:rtl/>
        </w:rPr>
        <w:t xml:space="preserve">‌ای </w:t>
      </w:r>
      <w:r w:rsidRPr="00F61248">
        <w:rPr>
          <w:rtl/>
        </w:rPr>
        <w:t>است که در فهرست آم</w:t>
      </w:r>
      <w:r w:rsidR="0060151B" w:rsidRPr="00F61248">
        <w:rPr>
          <w:rtl/>
        </w:rPr>
        <w:t xml:space="preserve">ده است منتهی آن ضعیف است در واقع این سندی که در روایت خاص </w:t>
      </w:r>
      <w:r w:rsidR="00083A48" w:rsidRPr="00F61248">
        <w:rPr>
          <w:rtl/>
        </w:rPr>
        <w:t>ذکرشده</w:t>
      </w:r>
      <w:r w:rsidR="0060151B" w:rsidRPr="00F61248">
        <w:rPr>
          <w:rtl/>
        </w:rPr>
        <w:t xml:space="preserve"> و در همین سند در اسناد عام هم وارد شده است ضعیف</w:t>
      </w:r>
      <w:r w:rsidR="00CA258A" w:rsidRPr="00F61248">
        <w:rPr>
          <w:rtl/>
        </w:rPr>
        <w:t xml:space="preserve"> می‌</w:t>
      </w:r>
      <w:r w:rsidR="0060151B" w:rsidRPr="00F61248">
        <w:rPr>
          <w:rtl/>
        </w:rPr>
        <w:t>باشد اما در کنار این سند ضعیف در فهرست چند سند خوب نیز آمده است.</w:t>
      </w:r>
    </w:p>
    <w:p w:rsidR="00960E75" w:rsidRPr="00F61248" w:rsidRDefault="00960E75" w:rsidP="00B00D03">
      <w:pPr>
        <w:pStyle w:val="Heading4"/>
        <w:rPr>
          <w:rtl/>
        </w:rPr>
      </w:pPr>
      <w:bookmarkStart w:id="20" w:name="_Toc534445722"/>
      <w:r w:rsidRPr="00F61248">
        <w:rPr>
          <w:rtl/>
        </w:rPr>
        <w:t xml:space="preserve">نظر شهید صدر: </w:t>
      </w:r>
      <w:r w:rsidR="00B00D03" w:rsidRPr="00F61248">
        <w:rPr>
          <w:rtl/>
        </w:rPr>
        <w:t xml:space="preserve">درست بودن نسبت دادن روایات به راوی </w:t>
      </w:r>
      <w:r w:rsidRPr="00F61248">
        <w:rPr>
          <w:rtl/>
        </w:rPr>
        <w:t>در صورت دوم</w:t>
      </w:r>
      <w:bookmarkEnd w:id="20"/>
    </w:p>
    <w:p w:rsidR="0060151B" w:rsidRPr="00F61248" w:rsidRDefault="0060151B" w:rsidP="00B00D03">
      <w:pPr>
        <w:rPr>
          <w:rtl/>
        </w:rPr>
      </w:pPr>
      <w:r w:rsidRPr="00F61248">
        <w:rPr>
          <w:rtl/>
        </w:rPr>
        <w:t>مرحوم شهید صدر</w:t>
      </w:r>
      <w:r w:rsidR="00CA258A" w:rsidRPr="00F61248">
        <w:rPr>
          <w:rtl/>
        </w:rPr>
        <w:t xml:space="preserve"> می‌</w:t>
      </w:r>
      <w:r w:rsidRPr="00F61248">
        <w:rPr>
          <w:rtl/>
        </w:rPr>
        <w:t>فرماید در قسم دوّم</w:t>
      </w:r>
      <w:r w:rsidR="00CA258A" w:rsidRPr="00F61248">
        <w:rPr>
          <w:rtl/>
        </w:rPr>
        <w:t xml:space="preserve"> می‌</w:t>
      </w:r>
      <w:r w:rsidRPr="00F61248">
        <w:rPr>
          <w:rtl/>
        </w:rPr>
        <w:t>توان نسبت داد و گفته شود «بروایاته»</w:t>
      </w:r>
      <w:r w:rsidR="00960E75" w:rsidRPr="00F61248">
        <w:rPr>
          <w:rtl/>
        </w:rPr>
        <w:t xml:space="preserve"> چراکه در یک روایت در فهرست دیده</w:t>
      </w:r>
      <w:r w:rsidR="00CA258A" w:rsidRPr="00F61248">
        <w:rPr>
          <w:rtl/>
        </w:rPr>
        <w:t xml:space="preserve"> می‌</w:t>
      </w:r>
      <w:r w:rsidR="00960E75" w:rsidRPr="00F61248">
        <w:rPr>
          <w:rtl/>
        </w:rPr>
        <w:t>شود که هر سه سند آمده است حتی سند ضعیفی که در روایت خاص بود، که از این قضیه مشخص</w:t>
      </w:r>
      <w:r w:rsidR="00CA258A" w:rsidRPr="00F61248">
        <w:rPr>
          <w:rtl/>
        </w:rPr>
        <w:t xml:space="preserve"> می‌</w:t>
      </w:r>
      <w:r w:rsidR="00960E75" w:rsidRPr="00F61248">
        <w:rPr>
          <w:rtl/>
        </w:rPr>
        <w:t>شود که شیخ این نسبت را قبول دارد و خودش</w:t>
      </w:r>
      <w:r w:rsidR="00CA258A" w:rsidRPr="00F61248">
        <w:rPr>
          <w:rtl/>
        </w:rPr>
        <w:t xml:space="preserve"> می‌</w:t>
      </w:r>
      <w:r w:rsidR="00960E75" w:rsidRPr="00F61248">
        <w:rPr>
          <w:rtl/>
        </w:rPr>
        <w:t>فرماید که این روایات آن شخص است لکن یک سند ضعیف در اینجا آمده است اما سند مکمّل دیگری نیز در فهرست آمده است که در آن روایت خاص وجود ندارد. بنا بر نظر مرحوم صدر در این صورت</w:t>
      </w:r>
      <w:r w:rsidR="00CA258A" w:rsidRPr="00F61248">
        <w:rPr>
          <w:rtl/>
        </w:rPr>
        <w:t xml:space="preserve"> می‌</w:t>
      </w:r>
      <w:r w:rsidR="00960E75" w:rsidRPr="00F61248">
        <w:rPr>
          <w:rtl/>
        </w:rPr>
        <w:t xml:space="preserve">توان با سند عام، سند ضعیف را تکمیل کرد، یعنی در مواردی که سند ضعیف یک روایت در فهرست هم </w:t>
      </w:r>
      <w:r w:rsidR="00083A48" w:rsidRPr="00F61248">
        <w:rPr>
          <w:rtl/>
        </w:rPr>
        <w:t>ذکرشده</w:t>
      </w:r>
      <w:r w:rsidR="00960E75" w:rsidRPr="00F61248">
        <w:rPr>
          <w:rtl/>
        </w:rPr>
        <w:t xml:space="preserve"> است، اینچنین مواردی نسبت «بروایاته» را درست</w:t>
      </w:r>
      <w:r w:rsidR="00CA258A" w:rsidRPr="00F61248">
        <w:rPr>
          <w:rtl/>
        </w:rPr>
        <w:t xml:space="preserve"> می‌</w:t>
      </w:r>
      <w:r w:rsidR="00960E75" w:rsidRPr="00F61248">
        <w:rPr>
          <w:rtl/>
        </w:rPr>
        <w:t>کند</w:t>
      </w:r>
      <w:r w:rsidR="00C15DDC" w:rsidRPr="00F61248">
        <w:rPr>
          <w:rtl/>
        </w:rPr>
        <w:t>.</w:t>
      </w:r>
    </w:p>
    <w:p w:rsidR="00C15DDC" w:rsidRPr="00F61248" w:rsidRDefault="00C15DDC" w:rsidP="00B00D03">
      <w:pPr>
        <w:rPr>
          <w:rtl/>
        </w:rPr>
      </w:pPr>
      <w:r w:rsidRPr="00F61248">
        <w:rPr>
          <w:rtl/>
        </w:rPr>
        <w:t>و اما اگر سند ضعیف اصلاً در فهرست وجود نداشته باشد، در چنین صورتی این احتمال داده</w:t>
      </w:r>
      <w:r w:rsidR="00CA258A" w:rsidRPr="00F61248">
        <w:rPr>
          <w:rtl/>
        </w:rPr>
        <w:t xml:space="preserve"> می‌</w:t>
      </w:r>
      <w:r w:rsidRPr="00F61248">
        <w:rPr>
          <w:rtl/>
        </w:rPr>
        <w:t xml:space="preserve">شود که اصلاً این روایت غیر از روایاتی است که در فهرست به </w:t>
      </w:r>
      <w:r w:rsidR="00083A48" w:rsidRPr="00F61248">
        <w:rPr>
          <w:rtl/>
        </w:rPr>
        <w:t>آن‌ها</w:t>
      </w:r>
      <w:r w:rsidRPr="00F61248">
        <w:rPr>
          <w:rtl/>
        </w:rPr>
        <w:t xml:space="preserve"> سند ذکر کرده است! </w:t>
      </w:r>
    </w:p>
    <w:p w:rsidR="00C15DDC" w:rsidRPr="00F61248" w:rsidRDefault="00C15DDC" w:rsidP="00B00D03">
      <w:pPr>
        <w:rPr>
          <w:rtl/>
        </w:rPr>
      </w:pPr>
      <w:r w:rsidRPr="00F61248">
        <w:rPr>
          <w:rtl/>
        </w:rPr>
        <w:t>این فرمایش شهید صدر است که</w:t>
      </w:r>
      <w:r w:rsidR="00CA258A" w:rsidRPr="00F61248">
        <w:rPr>
          <w:rtl/>
        </w:rPr>
        <w:t xml:space="preserve"> می‌</w:t>
      </w:r>
      <w:r w:rsidRPr="00F61248">
        <w:rPr>
          <w:rtl/>
        </w:rPr>
        <w:t>توان راجع به آن مطالعه کرد و در جلسه بعد در مورد آن توضیحاتی داده خواهد شد ان شاء الله.</w:t>
      </w:r>
    </w:p>
    <w:p w:rsidR="00C6032A" w:rsidRPr="00F61248" w:rsidRDefault="00C6032A" w:rsidP="00B00D03">
      <w:pPr>
        <w:rPr>
          <w:rtl/>
        </w:rPr>
      </w:pPr>
    </w:p>
    <w:p w:rsidR="000F02A4" w:rsidRPr="00F61248" w:rsidRDefault="000F02A4" w:rsidP="00B00D03">
      <w:pPr>
        <w:rPr>
          <w:rtl/>
        </w:rPr>
      </w:pPr>
    </w:p>
    <w:p w:rsidR="00F1648F" w:rsidRPr="00F61248" w:rsidRDefault="00F1648F" w:rsidP="00B00D03">
      <w:pPr>
        <w:rPr>
          <w:rtl/>
        </w:rPr>
      </w:pPr>
    </w:p>
    <w:sectPr w:rsidR="00F1648F" w:rsidRPr="00F61248"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4EE" w:rsidRDefault="006774EE" w:rsidP="004D5B1F">
      <w:r>
        <w:separator/>
      </w:r>
    </w:p>
  </w:endnote>
  <w:endnote w:type="continuationSeparator" w:id="0">
    <w:p w:rsidR="006774EE" w:rsidRDefault="006774EE"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7C4EF6">
          <w:rPr>
            <w:noProof/>
            <w:rtl/>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4EE" w:rsidRDefault="006774EE" w:rsidP="004D5B1F">
      <w:r>
        <w:separator/>
      </w:r>
    </w:p>
  </w:footnote>
  <w:footnote w:type="continuationSeparator" w:id="0">
    <w:p w:rsidR="006774EE" w:rsidRDefault="006774EE" w:rsidP="004D5B1F">
      <w:r>
        <w:continuationSeparator/>
      </w:r>
    </w:p>
  </w:footnote>
  <w:footnote w:id="1">
    <w:p w:rsidR="0002733B" w:rsidRDefault="0002733B">
      <w:pPr>
        <w:pStyle w:val="FootnoteText"/>
        <w:rPr>
          <w:rtl/>
        </w:rPr>
      </w:pPr>
      <w:r>
        <w:rPr>
          <w:rStyle w:val="FootnoteReference"/>
        </w:rPr>
        <w:footnoteRef/>
      </w:r>
      <w:r>
        <w:rPr>
          <w:rtl/>
        </w:rPr>
        <w:t xml:space="preserve"> </w:t>
      </w:r>
      <w:r>
        <w:rPr>
          <w:rFonts w:hint="cs"/>
          <w:rtl/>
        </w:rPr>
        <w:t>القضاء فی الفقه الاسلامی- صفحه 52 به بعد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A48" w:rsidRDefault="00083A48" w:rsidP="00083A48">
    <w:pPr>
      <w:ind w:firstLine="0"/>
      <w:rPr>
        <w:rFonts w:ascii="Adobe Arabic" w:hAnsi="Adobe Arabic" w:cs="Adobe Arabic"/>
        <w:b/>
        <w:bCs/>
        <w:sz w:val="24"/>
        <w:szCs w:val="24"/>
      </w:rPr>
    </w:pPr>
    <w:r>
      <w:rPr>
        <w:noProof/>
      </w:rPr>
      <w:drawing>
        <wp:anchor distT="0" distB="0" distL="114300" distR="114300" simplePos="0" relativeHeight="251659264" behindDoc="1" locked="0" layoutInCell="1" allowOverlap="1" wp14:anchorId="0BBFF8FB" wp14:editId="5EBF7D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hint="cs"/>
        <w:b/>
        <w:bCs/>
        <w:sz w:val="24"/>
        <w:szCs w:val="24"/>
        <w:rtl/>
      </w:rPr>
      <w:t>12</w:t>
    </w:r>
    <w:r>
      <w:rPr>
        <w:rFonts w:ascii="Adobe Arabic" w:hAnsi="Adobe Arabic" w:cs="Adobe Arabic"/>
        <w:b/>
        <w:bCs/>
        <w:sz w:val="24"/>
        <w:szCs w:val="24"/>
        <w:rtl/>
      </w:rPr>
      <w:t>/</w:t>
    </w:r>
    <w:r>
      <w:rPr>
        <w:rFonts w:ascii="Adobe Arabic" w:hAnsi="Adobe Arabic" w:cs="Adobe Arabic"/>
        <w:b/>
        <w:bCs/>
        <w:sz w:val="24"/>
        <w:szCs w:val="24"/>
      </w:rPr>
      <w:t>10</w:t>
    </w:r>
    <w:r>
      <w:rPr>
        <w:rFonts w:ascii="Adobe Arabic" w:hAnsi="Adobe Arabic" w:cs="Adobe Arabic"/>
        <w:b/>
        <w:bCs/>
        <w:sz w:val="24"/>
        <w:szCs w:val="24"/>
        <w:rtl/>
      </w:rPr>
      <w:t xml:space="preserve">/97 </w:t>
    </w:r>
  </w:p>
  <w:p w:rsidR="00083A48" w:rsidRDefault="00083A48" w:rsidP="00083A48">
    <w:pPr>
      <w:ind w:firstLine="0"/>
      <w:rPr>
        <w:rFonts w:ascii="Adobe Arabic" w:hAnsi="Adobe Arabic" w:cs="Adobe Arabic"/>
        <w:b/>
        <w:bCs/>
        <w:sz w:val="24"/>
        <w:szCs w:val="24"/>
      </w:rPr>
    </w:pPr>
    <w:r>
      <w:rPr>
        <w:rFonts w:ascii="Adobe Arabic" w:hAnsi="Adobe Arabic" w:cs="Adobe Arabic"/>
        <w:b/>
        <w:bCs/>
        <w:sz w:val="24"/>
        <w:szCs w:val="24"/>
        <w:rtl/>
      </w:rPr>
      <w:t xml:space="preserve">استاد اعرافی                                                عنوان فرعی: مسئله اجتهاد (شرایط مجتهد/شرط عدالت)           شماره جلسه: </w:t>
    </w:r>
    <w:r>
      <w:rPr>
        <w:rFonts w:ascii="Adobe Arabic" w:hAnsi="Adobe Arabic" w:cs="Adobe Arabic" w:hint="cs"/>
        <w:b/>
        <w:bCs/>
        <w:sz w:val="24"/>
        <w:szCs w:val="24"/>
        <w:rtl/>
      </w:rPr>
      <w:t>427</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7216" behindDoc="0" locked="0" layoutInCell="1" allowOverlap="1" wp14:anchorId="51EEADC2" wp14:editId="4C8CBA6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940BD"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212A4"/>
    <w:multiLevelType w:val="hybridMultilevel"/>
    <w:tmpl w:val="78722D10"/>
    <w:lvl w:ilvl="0" w:tplc="6F9E93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5100"/>
    <w:rsid w:val="00007060"/>
    <w:rsid w:val="000163F2"/>
    <w:rsid w:val="00021077"/>
    <w:rsid w:val="000228A2"/>
    <w:rsid w:val="0002733B"/>
    <w:rsid w:val="00030048"/>
    <w:rsid w:val="000324F1"/>
    <w:rsid w:val="00032AC5"/>
    <w:rsid w:val="00032BF3"/>
    <w:rsid w:val="00041FE0"/>
    <w:rsid w:val="00042E34"/>
    <w:rsid w:val="00044EC8"/>
    <w:rsid w:val="00045B14"/>
    <w:rsid w:val="00047BC5"/>
    <w:rsid w:val="00052BA3"/>
    <w:rsid w:val="00052FC8"/>
    <w:rsid w:val="00055CAA"/>
    <w:rsid w:val="0006363E"/>
    <w:rsid w:val="00063C89"/>
    <w:rsid w:val="00074168"/>
    <w:rsid w:val="00080DFF"/>
    <w:rsid w:val="00083A48"/>
    <w:rsid w:val="00085ED5"/>
    <w:rsid w:val="000916B0"/>
    <w:rsid w:val="000A1A51"/>
    <w:rsid w:val="000A45BF"/>
    <w:rsid w:val="000B065D"/>
    <w:rsid w:val="000B6744"/>
    <w:rsid w:val="000C2419"/>
    <w:rsid w:val="000C36C6"/>
    <w:rsid w:val="000C45CA"/>
    <w:rsid w:val="000D252C"/>
    <w:rsid w:val="000D2D0D"/>
    <w:rsid w:val="000D5800"/>
    <w:rsid w:val="000D6581"/>
    <w:rsid w:val="000D7B4E"/>
    <w:rsid w:val="000E6F3A"/>
    <w:rsid w:val="000F02A4"/>
    <w:rsid w:val="000F1897"/>
    <w:rsid w:val="000F5DAF"/>
    <w:rsid w:val="000F7E72"/>
    <w:rsid w:val="00101E2D"/>
    <w:rsid w:val="00102405"/>
    <w:rsid w:val="00102CEB"/>
    <w:rsid w:val="00104803"/>
    <w:rsid w:val="001064B8"/>
    <w:rsid w:val="00114C37"/>
    <w:rsid w:val="00115516"/>
    <w:rsid w:val="00117955"/>
    <w:rsid w:val="0012162B"/>
    <w:rsid w:val="00133E1D"/>
    <w:rsid w:val="0013617D"/>
    <w:rsid w:val="00136442"/>
    <w:rsid w:val="001370B6"/>
    <w:rsid w:val="001425F1"/>
    <w:rsid w:val="00147899"/>
    <w:rsid w:val="00150D4B"/>
    <w:rsid w:val="00152670"/>
    <w:rsid w:val="001550AE"/>
    <w:rsid w:val="00166DD8"/>
    <w:rsid w:val="001712D6"/>
    <w:rsid w:val="001757C8"/>
    <w:rsid w:val="00177934"/>
    <w:rsid w:val="00186E45"/>
    <w:rsid w:val="00192A6A"/>
    <w:rsid w:val="0019566B"/>
    <w:rsid w:val="00196082"/>
    <w:rsid w:val="00197CDD"/>
    <w:rsid w:val="001C367D"/>
    <w:rsid w:val="001C3CCA"/>
    <w:rsid w:val="001D1F54"/>
    <w:rsid w:val="001D24F8"/>
    <w:rsid w:val="001D3191"/>
    <w:rsid w:val="001D542D"/>
    <w:rsid w:val="001D6605"/>
    <w:rsid w:val="001E306E"/>
    <w:rsid w:val="001E3FB0"/>
    <w:rsid w:val="001E4FFF"/>
    <w:rsid w:val="001F12DE"/>
    <w:rsid w:val="001F2E3E"/>
    <w:rsid w:val="0020039B"/>
    <w:rsid w:val="00206B69"/>
    <w:rsid w:val="00210F67"/>
    <w:rsid w:val="00224C0A"/>
    <w:rsid w:val="00233777"/>
    <w:rsid w:val="002376A5"/>
    <w:rsid w:val="002417C9"/>
    <w:rsid w:val="00241FDE"/>
    <w:rsid w:val="002529C5"/>
    <w:rsid w:val="00270294"/>
    <w:rsid w:val="00276656"/>
    <w:rsid w:val="002776F6"/>
    <w:rsid w:val="00283229"/>
    <w:rsid w:val="002914BD"/>
    <w:rsid w:val="002946CF"/>
    <w:rsid w:val="00297263"/>
    <w:rsid w:val="002A21AE"/>
    <w:rsid w:val="002A35E0"/>
    <w:rsid w:val="002A527C"/>
    <w:rsid w:val="002A7627"/>
    <w:rsid w:val="002B7AD5"/>
    <w:rsid w:val="002C56FD"/>
    <w:rsid w:val="002D49E4"/>
    <w:rsid w:val="002D5BDC"/>
    <w:rsid w:val="002D67D5"/>
    <w:rsid w:val="002D720F"/>
    <w:rsid w:val="002E450B"/>
    <w:rsid w:val="002E73F9"/>
    <w:rsid w:val="002F05B9"/>
    <w:rsid w:val="002F4A57"/>
    <w:rsid w:val="003023E0"/>
    <w:rsid w:val="00304CB1"/>
    <w:rsid w:val="003104A5"/>
    <w:rsid w:val="00311429"/>
    <w:rsid w:val="00316002"/>
    <w:rsid w:val="00323168"/>
    <w:rsid w:val="00331826"/>
    <w:rsid w:val="00333FA6"/>
    <w:rsid w:val="00340BA3"/>
    <w:rsid w:val="003410F6"/>
    <w:rsid w:val="00354CCC"/>
    <w:rsid w:val="0036324D"/>
    <w:rsid w:val="00363410"/>
    <w:rsid w:val="00366400"/>
    <w:rsid w:val="00375CC3"/>
    <w:rsid w:val="003963D7"/>
    <w:rsid w:val="00396F28"/>
    <w:rsid w:val="003A1A05"/>
    <w:rsid w:val="003A2654"/>
    <w:rsid w:val="003B3520"/>
    <w:rsid w:val="003B4E6F"/>
    <w:rsid w:val="003B7A2E"/>
    <w:rsid w:val="003C0070"/>
    <w:rsid w:val="003C06BF"/>
    <w:rsid w:val="003C56D7"/>
    <w:rsid w:val="003C7899"/>
    <w:rsid w:val="003D2F0A"/>
    <w:rsid w:val="003D563F"/>
    <w:rsid w:val="003D7362"/>
    <w:rsid w:val="003E1E58"/>
    <w:rsid w:val="003E2BAB"/>
    <w:rsid w:val="00405199"/>
    <w:rsid w:val="00410699"/>
    <w:rsid w:val="004151F2"/>
    <w:rsid w:val="00415360"/>
    <w:rsid w:val="004215FA"/>
    <w:rsid w:val="00443EB7"/>
    <w:rsid w:val="0044591E"/>
    <w:rsid w:val="004476F0"/>
    <w:rsid w:val="004500A1"/>
    <w:rsid w:val="00455B91"/>
    <w:rsid w:val="00462A7D"/>
    <w:rsid w:val="004651D2"/>
    <w:rsid w:val="00465D26"/>
    <w:rsid w:val="004679F8"/>
    <w:rsid w:val="00474010"/>
    <w:rsid w:val="004926C2"/>
    <w:rsid w:val="004A21CE"/>
    <w:rsid w:val="004A5AB6"/>
    <w:rsid w:val="004A790F"/>
    <w:rsid w:val="004B337F"/>
    <w:rsid w:val="004B38AE"/>
    <w:rsid w:val="004C4D9F"/>
    <w:rsid w:val="004D1D09"/>
    <w:rsid w:val="004D5B1F"/>
    <w:rsid w:val="004E2ACF"/>
    <w:rsid w:val="004F3596"/>
    <w:rsid w:val="00503AE0"/>
    <w:rsid w:val="00516B88"/>
    <w:rsid w:val="00523E88"/>
    <w:rsid w:val="00530FD7"/>
    <w:rsid w:val="00545B0C"/>
    <w:rsid w:val="0055031F"/>
    <w:rsid w:val="00551628"/>
    <w:rsid w:val="00553A7A"/>
    <w:rsid w:val="005665B2"/>
    <w:rsid w:val="00572E2D"/>
    <w:rsid w:val="00580CFA"/>
    <w:rsid w:val="00583770"/>
    <w:rsid w:val="00586B70"/>
    <w:rsid w:val="00591089"/>
    <w:rsid w:val="00592103"/>
    <w:rsid w:val="005922C4"/>
    <w:rsid w:val="005941DD"/>
    <w:rsid w:val="005A545E"/>
    <w:rsid w:val="005A5862"/>
    <w:rsid w:val="005B05D4"/>
    <w:rsid w:val="005B0852"/>
    <w:rsid w:val="005B16EB"/>
    <w:rsid w:val="005B3DA7"/>
    <w:rsid w:val="005C06AE"/>
    <w:rsid w:val="005C2E45"/>
    <w:rsid w:val="005C374C"/>
    <w:rsid w:val="005E0A1B"/>
    <w:rsid w:val="005F16F7"/>
    <w:rsid w:val="00600C50"/>
    <w:rsid w:val="0060151B"/>
    <w:rsid w:val="00610C18"/>
    <w:rsid w:val="00612385"/>
    <w:rsid w:val="0061376C"/>
    <w:rsid w:val="00617C7C"/>
    <w:rsid w:val="00623A4E"/>
    <w:rsid w:val="00627180"/>
    <w:rsid w:val="006302F5"/>
    <w:rsid w:val="00635FF6"/>
    <w:rsid w:val="00636EFA"/>
    <w:rsid w:val="0066229C"/>
    <w:rsid w:val="00663AAD"/>
    <w:rsid w:val="006758A7"/>
    <w:rsid w:val="006774EE"/>
    <w:rsid w:val="00683711"/>
    <w:rsid w:val="00694159"/>
    <w:rsid w:val="0069696C"/>
    <w:rsid w:val="00696C84"/>
    <w:rsid w:val="006A085A"/>
    <w:rsid w:val="006A11FE"/>
    <w:rsid w:val="006A668F"/>
    <w:rsid w:val="006C125E"/>
    <w:rsid w:val="006C73B0"/>
    <w:rsid w:val="006C7512"/>
    <w:rsid w:val="006D3A87"/>
    <w:rsid w:val="006E07EC"/>
    <w:rsid w:val="006E24C1"/>
    <w:rsid w:val="006F01B4"/>
    <w:rsid w:val="006F4ACB"/>
    <w:rsid w:val="00703DD3"/>
    <w:rsid w:val="00734D59"/>
    <w:rsid w:val="0073609B"/>
    <w:rsid w:val="007378A9"/>
    <w:rsid w:val="00737A6C"/>
    <w:rsid w:val="0075033E"/>
    <w:rsid w:val="00752745"/>
    <w:rsid w:val="0075336C"/>
    <w:rsid w:val="00753A93"/>
    <w:rsid w:val="0075484B"/>
    <w:rsid w:val="0076534F"/>
    <w:rsid w:val="0076665E"/>
    <w:rsid w:val="00772185"/>
    <w:rsid w:val="00772D21"/>
    <w:rsid w:val="007749BC"/>
    <w:rsid w:val="00780C88"/>
    <w:rsid w:val="00780E25"/>
    <w:rsid w:val="007818F0"/>
    <w:rsid w:val="00783462"/>
    <w:rsid w:val="00787B13"/>
    <w:rsid w:val="00792FAC"/>
    <w:rsid w:val="007A431B"/>
    <w:rsid w:val="007A5D2F"/>
    <w:rsid w:val="007B0062"/>
    <w:rsid w:val="007B6FEB"/>
    <w:rsid w:val="007B73E2"/>
    <w:rsid w:val="007C1EF7"/>
    <w:rsid w:val="007C28D6"/>
    <w:rsid w:val="007C4EF6"/>
    <w:rsid w:val="007C710E"/>
    <w:rsid w:val="007C7615"/>
    <w:rsid w:val="007D0B88"/>
    <w:rsid w:val="007D1549"/>
    <w:rsid w:val="007D6231"/>
    <w:rsid w:val="007E03E9"/>
    <w:rsid w:val="007E04EE"/>
    <w:rsid w:val="007E636F"/>
    <w:rsid w:val="007E667F"/>
    <w:rsid w:val="007E7FA7"/>
    <w:rsid w:val="007F0721"/>
    <w:rsid w:val="007F2834"/>
    <w:rsid w:val="007F293C"/>
    <w:rsid w:val="007F2F4B"/>
    <w:rsid w:val="007F3221"/>
    <w:rsid w:val="007F4A90"/>
    <w:rsid w:val="007F5F0C"/>
    <w:rsid w:val="007F7438"/>
    <w:rsid w:val="007F7E76"/>
    <w:rsid w:val="00802D15"/>
    <w:rsid w:val="00803501"/>
    <w:rsid w:val="0080799B"/>
    <w:rsid w:val="00807BE3"/>
    <w:rsid w:val="00811F02"/>
    <w:rsid w:val="00820C28"/>
    <w:rsid w:val="008252FA"/>
    <w:rsid w:val="008332FF"/>
    <w:rsid w:val="008407A4"/>
    <w:rsid w:val="00844860"/>
    <w:rsid w:val="00845CC4"/>
    <w:rsid w:val="00856C49"/>
    <w:rsid w:val="00857BF8"/>
    <w:rsid w:val="0086243C"/>
    <w:rsid w:val="008644F4"/>
    <w:rsid w:val="00864CA5"/>
    <w:rsid w:val="00871C42"/>
    <w:rsid w:val="00873379"/>
    <w:rsid w:val="008748B8"/>
    <w:rsid w:val="008772A7"/>
    <w:rsid w:val="0088174C"/>
    <w:rsid w:val="00883733"/>
    <w:rsid w:val="008965D2"/>
    <w:rsid w:val="008A236D"/>
    <w:rsid w:val="008B2AFF"/>
    <w:rsid w:val="008B3C4A"/>
    <w:rsid w:val="008B565A"/>
    <w:rsid w:val="008C3414"/>
    <w:rsid w:val="008C68CE"/>
    <w:rsid w:val="008D030F"/>
    <w:rsid w:val="008D36D5"/>
    <w:rsid w:val="008D4F67"/>
    <w:rsid w:val="008E0C68"/>
    <w:rsid w:val="008E187A"/>
    <w:rsid w:val="008E3903"/>
    <w:rsid w:val="008F083F"/>
    <w:rsid w:val="008F3578"/>
    <w:rsid w:val="008F3FC6"/>
    <w:rsid w:val="008F63E3"/>
    <w:rsid w:val="00900A8F"/>
    <w:rsid w:val="00913C3B"/>
    <w:rsid w:val="00915509"/>
    <w:rsid w:val="00924568"/>
    <w:rsid w:val="00927388"/>
    <w:rsid w:val="009274FE"/>
    <w:rsid w:val="00937BA1"/>
    <w:rsid w:val="009401AC"/>
    <w:rsid w:val="00940323"/>
    <w:rsid w:val="00944E42"/>
    <w:rsid w:val="009475B7"/>
    <w:rsid w:val="0095482F"/>
    <w:rsid w:val="009552F5"/>
    <w:rsid w:val="0095758E"/>
    <w:rsid w:val="00960E75"/>
    <w:rsid w:val="009613AC"/>
    <w:rsid w:val="00961842"/>
    <w:rsid w:val="00966B71"/>
    <w:rsid w:val="0097767F"/>
    <w:rsid w:val="00980643"/>
    <w:rsid w:val="00995557"/>
    <w:rsid w:val="009A24A9"/>
    <w:rsid w:val="009A42EF"/>
    <w:rsid w:val="009A6EF5"/>
    <w:rsid w:val="009B1F0E"/>
    <w:rsid w:val="009B46BC"/>
    <w:rsid w:val="009B61C3"/>
    <w:rsid w:val="009C7B4F"/>
    <w:rsid w:val="009D4AC8"/>
    <w:rsid w:val="009E0B10"/>
    <w:rsid w:val="009E1F06"/>
    <w:rsid w:val="009E31E4"/>
    <w:rsid w:val="009F4EB3"/>
    <w:rsid w:val="009F5F6C"/>
    <w:rsid w:val="00A06D48"/>
    <w:rsid w:val="00A100FF"/>
    <w:rsid w:val="00A12FD3"/>
    <w:rsid w:val="00A15017"/>
    <w:rsid w:val="00A21834"/>
    <w:rsid w:val="00A31C17"/>
    <w:rsid w:val="00A31FDE"/>
    <w:rsid w:val="00A342D5"/>
    <w:rsid w:val="00A350F1"/>
    <w:rsid w:val="00A35AC2"/>
    <w:rsid w:val="00A37C77"/>
    <w:rsid w:val="00A5413D"/>
    <w:rsid w:val="00A5418D"/>
    <w:rsid w:val="00A725C2"/>
    <w:rsid w:val="00A769EE"/>
    <w:rsid w:val="00A77BE5"/>
    <w:rsid w:val="00A77E4B"/>
    <w:rsid w:val="00A810A5"/>
    <w:rsid w:val="00A90B5A"/>
    <w:rsid w:val="00A9616A"/>
    <w:rsid w:val="00A96F68"/>
    <w:rsid w:val="00AA2342"/>
    <w:rsid w:val="00AD0304"/>
    <w:rsid w:val="00AD27BE"/>
    <w:rsid w:val="00AE4F17"/>
    <w:rsid w:val="00AF0F1A"/>
    <w:rsid w:val="00B00D03"/>
    <w:rsid w:val="00B01724"/>
    <w:rsid w:val="00B07D3E"/>
    <w:rsid w:val="00B1300D"/>
    <w:rsid w:val="00B15027"/>
    <w:rsid w:val="00B165B1"/>
    <w:rsid w:val="00B21CF4"/>
    <w:rsid w:val="00B24300"/>
    <w:rsid w:val="00B24CD9"/>
    <w:rsid w:val="00B330C7"/>
    <w:rsid w:val="00B34736"/>
    <w:rsid w:val="00B411BA"/>
    <w:rsid w:val="00B461C5"/>
    <w:rsid w:val="00B54ABC"/>
    <w:rsid w:val="00B54C6B"/>
    <w:rsid w:val="00B54F76"/>
    <w:rsid w:val="00B55D51"/>
    <w:rsid w:val="00B635CE"/>
    <w:rsid w:val="00B63F15"/>
    <w:rsid w:val="00B649B8"/>
    <w:rsid w:val="00B9119B"/>
    <w:rsid w:val="00B921A5"/>
    <w:rsid w:val="00B96A3B"/>
    <w:rsid w:val="00B96EB4"/>
    <w:rsid w:val="00BA51A8"/>
    <w:rsid w:val="00BB006D"/>
    <w:rsid w:val="00BB1288"/>
    <w:rsid w:val="00BB5F7E"/>
    <w:rsid w:val="00BC26F6"/>
    <w:rsid w:val="00BC4833"/>
    <w:rsid w:val="00BC4D49"/>
    <w:rsid w:val="00BC526D"/>
    <w:rsid w:val="00BD0024"/>
    <w:rsid w:val="00BD3122"/>
    <w:rsid w:val="00BD40DA"/>
    <w:rsid w:val="00BD6AF1"/>
    <w:rsid w:val="00BE4831"/>
    <w:rsid w:val="00BE4A8C"/>
    <w:rsid w:val="00BE6767"/>
    <w:rsid w:val="00BF3D67"/>
    <w:rsid w:val="00C10516"/>
    <w:rsid w:val="00C15DDC"/>
    <w:rsid w:val="00C160AF"/>
    <w:rsid w:val="00C17970"/>
    <w:rsid w:val="00C217B8"/>
    <w:rsid w:val="00C21FC4"/>
    <w:rsid w:val="00C22299"/>
    <w:rsid w:val="00C2269D"/>
    <w:rsid w:val="00C25015"/>
    <w:rsid w:val="00C25609"/>
    <w:rsid w:val="00C262D7"/>
    <w:rsid w:val="00C26607"/>
    <w:rsid w:val="00C348A1"/>
    <w:rsid w:val="00C35CF1"/>
    <w:rsid w:val="00C47E5D"/>
    <w:rsid w:val="00C54DEB"/>
    <w:rsid w:val="00C6032A"/>
    <w:rsid w:val="00C60D75"/>
    <w:rsid w:val="00C621ED"/>
    <w:rsid w:val="00C646C3"/>
    <w:rsid w:val="00C64CEA"/>
    <w:rsid w:val="00C70802"/>
    <w:rsid w:val="00C73012"/>
    <w:rsid w:val="00C7377A"/>
    <w:rsid w:val="00C76295"/>
    <w:rsid w:val="00C763DD"/>
    <w:rsid w:val="00C803C2"/>
    <w:rsid w:val="00C805CE"/>
    <w:rsid w:val="00C84FC0"/>
    <w:rsid w:val="00C90793"/>
    <w:rsid w:val="00C9244A"/>
    <w:rsid w:val="00C9781A"/>
    <w:rsid w:val="00CA258A"/>
    <w:rsid w:val="00CB0E5D"/>
    <w:rsid w:val="00CB5DA3"/>
    <w:rsid w:val="00CC3976"/>
    <w:rsid w:val="00CC5F43"/>
    <w:rsid w:val="00CC720E"/>
    <w:rsid w:val="00CE09B7"/>
    <w:rsid w:val="00CE1082"/>
    <w:rsid w:val="00CE1DF5"/>
    <w:rsid w:val="00CE31E6"/>
    <w:rsid w:val="00CE3B74"/>
    <w:rsid w:val="00CF007C"/>
    <w:rsid w:val="00CF42E2"/>
    <w:rsid w:val="00CF7916"/>
    <w:rsid w:val="00D158F3"/>
    <w:rsid w:val="00D15FDC"/>
    <w:rsid w:val="00D2470E"/>
    <w:rsid w:val="00D3665C"/>
    <w:rsid w:val="00D4240D"/>
    <w:rsid w:val="00D42FBF"/>
    <w:rsid w:val="00D457CB"/>
    <w:rsid w:val="00D47C58"/>
    <w:rsid w:val="00D508CC"/>
    <w:rsid w:val="00D5091A"/>
    <w:rsid w:val="00D50F4B"/>
    <w:rsid w:val="00D60547"/>
    <w:rsid w:val="00D632F5"/>
    <w:rsid w:val="00D66444"/>
    <w:rsid w:val="00D76353"/>
    <w:rsid w:val="00D9027E"/>
    <w:rsid w:val="00D90516"/>
    <w:rsid w:val="00DB21CF"/>
    <w:rsid w:val="00DB28BB"/>
    <w:rsid w:val="00DC603F"/>
    <w:rsid w:val="00DC7841"/>
    <w:rsid w:val="00DD0C04"/>
    <w:rsid w:val="00DD2E62"/>
    <w:rsid w:val="00DD3C0D"/>
    <w:rsid w:val="00DD4864"/>
    <w:rsid w:val="00DD71A2"/>
    <w:rsid w:val="00DE1DC4"/>
    <w:rsid w:val="00DE2661"/>
    <w:rsid w:val="00DE5202"/>
    <w:rsid w:val="00E0639C"/>
    <w:rsid w:val="00E067E6"/>
    <w:rsid w:val="00E12531"/>
    <w:rsid w:val="00E12776"/>
    <w:rsid w:val="00E143B0"/>
    <w:rsid w:val="00E278B2"/>
    <w:rsid w:val="00E4012D"/>
    <w:rsid w:val="00E50C2F"/>
    <w:rsid w:val="00E55891"/>
    <w:rsid w:val="00E6283A"/>
    <w:rsid w:val="00E629BF"/>
    <w:rsid w:val="00E732A3"/>
    <w:rsid w:val="00E758EC"/>
    <w:rsid w:val="00E83A85"/>
    <w:rsid w:val="00E9026B"/>
    <w:rsid w:val="00E90FC4"/>
    <w:rsid w:val="00E94012"/>
    <w:rsid w:val="00EA01EC"/>
    <w:rsid w:val="00EA0EE4"/>
    <w:rsid w:val="00EA15B0"/>
    <w:rsid w:val="00EA5D97"/>
    <w:rsid w:val="00EB0BDB"/>
    <w:rsid w:val="00EB1882"/>
    <w:rsid w:val="00EB3D35"/>
    <w:rsid w:val="00EC0D90"/>
    <w:rsid w:val="00EC4393"/>
    <w:rsid w:val="00EC7489"/>
    <w:rsid w:val="00ED2236"/>
    <w:rsid w:val="00ED7F06"/>
    <w:rsid w:val="00EE1C07"/>
    <w:rsid w:val="00EE2C91"/>
    <w:rsid w:val="00EE3979"/>
    <w:rsid w:val="00EE6B59"/>
    <w:rsid w:val="00EF138C"/>
    <w:rsid w:val="00F026F1"/>
    <w:rsid w:val="00F034CE"/>
    <w:rsid w:val="00F0658F"/>
    <w:rsid w:val="00F10A0F"/>
    <w:rsid w:val="00F13EF3"/>
    <w:rsid w:val="00F1562C"/>
    <w:rsid w:val="00F1648F"/>
    <w:rsid w:val="00F25714"/>
    <w:rsid w:val="00F30E8D"/>
    <w:rsid w:val="00F3446D"/>
    <w:rsid w:val="00F40284"/>
    <w:rsid w:val="00F4212E"/>
    <w:rsid w:val="00F51542"/>
    <w:rsid w:val="00F53380"/>
    <w:rsid w:val="00F565C2"/>
    <w:rsid w:val="00F61248"/>
    <w:rsid w:val="00F67976"/>
    <w:rsid w:val="00F67A4B"/>
    <w:rsid w:val="00F70BE1"/>
    <w:rsid w:val="00F729E7"/>
    <w:rsid w:val="00F76534"/>
    <w:rsid w:val="00F85929"/>
    <w:rsid w:val="00F85D88"/>
    <w:rsid w:val="00F93BDD"/>
    <w:rsid w:val="00FB3ED3"/>
    <w:rsid w:val="00FB4408"/>
    <w:rsid w:val="00FB7933"/>
    <w:rsid w:val="00FC0862"/>
    <w:rsid w:val="00FC70FB"/>
    <w:rsid w:val="00FD143D"/>
    <w:rsid w:val="00FD6470"/>
    <w:rsid w:val="00FE0253"/>
    <w:rsid w:val="00FF0D9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161ED3-73A4-4B07-9E7A-710B11C9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F61248"/>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F61248"/>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F61248"/>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F61248"/>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F61248"/>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F61248"/>
    <w:pPr>
      <w:keepNext/>
      <w:keepLines/>
      <w:spacing w:before="180" w:after="0"/>
      <w:ind w:firstLine="0"/>
      <w:outlineLvl w:val="4"/>
    </w:pPr>
    <w:rPr>
      <w:rFonts w:eastAsia="2  Lotus"/>
      <w:b/>
      <w:bCs/>
      <w:color w:val="FF0000"/>
      <w:sz w:val="36"/>
      <w:szCs w:val="36"/>
    </w:rPr>
  </w:style>
  <w:style w:type="paragraph" w:styleId="Heading6">
    <w:name w:val="heading 6"/>
    <w:basedOn w:val="Normal"/>
    <w:next w:val="Normal"/>
    <w:link w:val="Heading6Char"/>
    <w:autoRedefine/>
    <w:uiPriority w:val="9"/>
    <w:unhideWhenUsed/>
    <w:qFormat/>
    <w:rsid w:val="00F61248"/>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F61248"/>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F6124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F6124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F61248"/>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F61248"/>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F61248"/>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F61248"/>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F61248"/>
    <w:rPr>
      <w:rFonts w:ascii="Traditional Arabic" w:eastAsia="2  Lotus" w:hAnsi="Traditional Arabic" w:cs="Traditional Arabic"/>
      <w:b/>
      <w:bCs/>
      <w:color w:val="FF0000"/>
      <w:sz w:val="36"/>
      <w:szCs w:val="36"/>
    </w:rPr>
  </w:style>
  <w:style w:type="paragraph" w:styleId="TOC1">
    <w:name w:val="toc 1"/>
    <w:basedOn w:val="Normal"/>
    <w:next w:val="Normal"/>
    <w:autoRedefine/>
    <w:uiPriority w:val="39"/>
    <w:unhideWhenUsed/>
    <w:qFormat/>
    <w:rsid w:val="00F61248"/>
    <w:pPr>
      <w:spacing w:after="0"/>
      <w:ind w:firstLine="0"/>
    </w:pPr>
    <w:rPr>
      <w:rFonts w:eastAsiaTheme="minorEastAsia"/>
    </w:rPr>
  </w:style>
  <w:style w:type="paragraph" w:styleId="TOC2">
    <w:name w:val="toc 2"/>
    <w:basedOn w:val="Normal"/>
    <w:next w:val="Normal"/>
    <w:autoRedefine/>
    <w:uiPriority w:val="39"/>
    <w:unhideWhenUsed/>
    <w:qFormat/>
    <w:rsid w:val="00F61248"/>
    <w:pPr>
      <w:spacing w:after="0"/>
      <w:ind w:left="221"/>
    </w:pPr>
    <w:rPr>
      <w:rFonts w:eastAsiaTheme="minorEastAsia"/>
    </w:rPr>
  </w:style>
  <w:style w:type="paragraph" w:styleId="TOC3">
    <w:name w:val="toc 3"/>
    <w:basedOn w:val="Normal"/>
    <w:next w:val="Normal"/>
    <w:autoRedefine/>
    <w:uiPriority w:val="39"/>
    <w:unhideWhenUsed/>
    <w:qFormat/>
    <w:rsid w:val="00F61248"/>
    <w:pPr>
      <w:spacing w:after="0"/>
      <w:ind w:left="442"/>
    </w:pPr>
    <w:rPr>
      <w:rFonts w:eastAsia="2  Lotus"/>
    </w:rPr>
  </w:style>
  <w:style w:type="character" w:styleId="SubtleReference">
    <w:name w:val="Subtle Reference"/>
    <w:aliases w:val="مرجع"/>
    <w:uiPriority w:val="31"/>
    <w:qFormat/>
    <w:rsid w:val="00F61248"/>
    <w:rPr>
      <w:rFonts w:cs="2  Lotus"/>
      <w:smallCaps/>
      <w:color w:val="auto"/>
      <w:szCs w:val="28"/>
      <w:u w:val="single"/>
    </w:rPr>
  </w:style>
  <w:style w:type="character" w:styleId="IntenseReference">
    <w:name w:val="Intense Reference"/>
    <w:uiPriority w:val="32"/>
    <w:qFormat/>
    <w:rsid w:val="00F61248"/>
    <w:rPr>
      <w:rFonts w:cs="2  Lotus"/>
      <w:b/>
      <w:bCs/>
      <w:smallCaps/>
      <w:color w:val="auto"/>
      <w:spacing w:val="5"/>
      <w:szCs w:val="28"/>
      <w:u w:val="single"/>
    </w:rPr>
  </w:style>
  <w:style w:type="character" w:styleId="BookTitle">
    <w:name w:val="Book Title"/>
    <w:uiPriority w:val="33"/>
    <w:qFormat/>
    <w:rsid w:val="00F61248"/>
    <w:rPr>
      <w:rFonts w:cs="2  Titr"/>
      <w:b/>
      <w:bCs/>
      <w:smallCaps/>
      <w:spacing w:val="5"/>
      <w:szCs w:val="100"/>
    </w:rPr>
  </w:style>
  <w:style w:type="paragraph" w:styleId="TOCHeading">
    <w:name w:val="TOC Heading"/>
    <w:basedOn w:val="Heading1"/>
    <w:next w:val="Normal"/>
    <w:uiPriority w:val="39"/>
    <w:unhideWhenUsed/>
    <w:qFormat/>
    <w:rsid w:val="00F6124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61248"/>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F61248"/>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F61248"/>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F6124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F6124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F61248"/>
    <w:pPr>
      <w:spacing w:after="0"/>
      <w:ind w:left="658"/>
    </w:pPr>
    <w:rPr>
      <w:rFonts w:eastAsia="Times New Roman"/>
    </w:rPr>
  </w:style>
  <w:style w:type="paragraph" w:styleId="TOC5">
    <w:name w:val="toc 5"/>
    <w:basedOn w:val="Normal"/>
    <w:next w:val="Normal"/>
    <w:autoRedefine/>
    <w:uiPriority w:val="39"/>
    <w:unhideWhenUsed/>
    <w:qFormat/>
    <w:rsid w:val="00F61248"/>
    <w:pPr>
      <w:spacing w:after="0"/>
      <w:ind w:left="879"/>
    </w:pPr>
    <w:rPr>
      <w:rFonts w:eastAsia="Times New Roman"/>
    </w:rPr>
  </w:style>
  <w:style w:type="paragraph" w:styleId="TOC6">
    <w:name w:val="toc 6"/>
    <w:basedOn w:val="Normal"/>
    <w:next w:val="Normal"/>
    <w:autoRedefine/>
    <w:uiPriority w:val="39"/>
    <w:unhideWhenUsed/>
    <w:qFormat/>
    <w:rsid w:val="00F61248"/>
    <w:pPr>
      <w:spacing w:after="0"/>
      <w:ind w:left="1100"/>
    </w:pPr>
    <w:rPr>
      <w:rFonts w:eastAsia="Times New Roman"/>
    </w:rPr>
  </w:style>
  <w:style w:type="paragraph" w:styleId="TOC7">
    <w:name w:val="toc 7"/>
    <w:basedOn w:val="Normal"/>
    <w:next w:val="Normal"/>
    <w:autoRedefine/>
    <w:uiPriority w:val="39"/>
    <w:semiHidden/>
    <w:unhideWhenUsed/>
    <w:qFormat/>
    <w:rsid w:val="00F61248"/>
    <w:pPr>
      <w:spacing w:after="0"/>
      <w:ind w:left="1321"/>
    </w:pPr>
    <w:rPr>
      <w:rFonts w:eastAsia="Times New Roman"/>
    </w:rPr>
  </w:style>
  <w:style w:type="paragraph" w:styleId="Caption">
    <w:name w:val="caption"/>
    <w:basedOn w:val="Normal"/>
    <w:next w:val="Normal"/>
    <w:uiPriority w:val="35"/>
    <w:semiHidden/>
    <w:unhideWhenUsed/>
    <w:qFormat/>
    <w:rsid w:val="00F61248"/>
    <w:rPr>
      <w:rFonts w:eastAsia="Times New Roman"/>
      <w:b/>
      <w:bCs/>
      <w:sz w:val="20"/>
      <w:szCs w:val="20"/>
    </w:rPr>
  </w:style>
  <w:style w:type="paragraph" w:styleId="Title">
    <w:name w:val="Title"/>
    <w:basedOn w:val="Normal"/>
    <w:next w:val="Normal"/>
    <w:link w:val="TitleChar"/>
    <w:autoRedefine/>
    <w:uiPriority w:val="10"/>
    <w:qFormat/>
    <w:rsid w:val="00F6124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6124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61248"/>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F61248"/>
    <w:rPr>
      <w:rFonts w:ascii="Cambria" w:eastAsia="2  Badr" w:hAnsi="Cambria" w:cs="Karim"/>
      <w:i/>
      <w:spacing w:val="15"/>
      <w:sz w:val="24"/>
      <w:szCs w:val="60"/>
    </w:rPr>
  </w:style>
  <w:style w:type="character" w:styleId="Emphasis">
    <w:name w:val="Emphasis"/>
    <w:uiPriority w:val="20"/>
    <w:qFormat/>
    <w:rsid w:val="00F61248"/>
    <w:rPr>
      <w:rFonts w:cs="2  Lotus"/>
      <w:i/>
      <w:iCs/>
      <w:color w:val="808080"/>
      <w:szCs w:val="32"/>
    </w:rPr>
  </w:style>
  <w:style w:type="character" w:customStyle="1" w:styleId="NoSpacingChar">
    <w:name w:val="No Spacing Char"/>
    <w:aliases w:val="متن عربي Char"/>
    <w:link w:val="NoSpacing"/>
    <w:uiPriority w:val="1"/>
    <w:rsid w:val="00F61248"/>
    <w:rPr>
      <w:rFonts w:eastAsia="2  Lotus" w:cs="2  Badr"/>
      <w:bCs/>
      <w:sz w:val="72"/>
      <w:szCs w:val="28"/>
    </w:rPr>
  </w:style>
  <w:style w:type="paragraph" w:styleId="ListParagraph">
    <w:name w:val="List Paragraph"/>
    <w:basedOn w:val="Normal"/>
    <w:link w:val="ListParagraphChar"/>
    <w:autoRedefine/>
    <w:uiPriority w:val="34"/>
    <w:qFormat/>
    <w:rsid w:val="00F61248"/>
    <w:pPr>
      <w:ind w:left="1134" w:firstLine="0"/>
    </w:pPr>
    <w:rPr>
      <w:rFonts w:ascii="Calibri" w:eastAsia="2  Lotus" w:hAnsi="Calibri" w:cs="2  Lotus"/>
      <w:sz w:val="22"/>
    </w:rPr>
  </w:style>
  <w:style w:type="character" w:customStyle="1" w:styleId="ListParagraphChar">
    <w:name w:val="List Paragraph Char"/>
    <w:link w:val="ListParagraph"/>
    <w:uiPriority w:val="34"/>
    <w:rsid w:val="00F61248"/>
    <w:rPr>
      <w:rFonts w:eastAsia="2  Lotus" w:cs="2  Lotus"/>
      <w:sz w:val="22"/>
      <w:szCs w:val="28"/>
    </w:rPr>
  </w:style>
  <w:style w:type="paragraph" w:styleId="Quote">
    <w:name w:val="Quote"/>
    <w:basedOn w:val="Normal"/>
    <w:next w:val="Normal"/>
    <w:link w:val="QuoteChar"/>
    <w:autoRedefine/>
    <w:uiPriority w:val="29"/>
    <w:qFormat/>
    <w:rsid w:val="00F61248"/>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F61248"/>
    <w:rPr>
      <w:rFonts w:cs="B Lotus"/>
      <w:i/>
      <w:szCs w:val="30"/>
    </w:rPr>
  </w:style>
  <w:style w:type="paragraph" w:styleId="IntenseQuote">
    <w:name w:val="Intense Quote"/>
    <w:basedOn w:val="Normal"/>
    <w:next w:val="Normal"/>
    <w:link w:val="IntenseQuoteChar"/>
    <w:autoRedefine/>
    <w:uiPriority w:val="30"/>
    <w:qFormat/>
    <w:rsid w:val="00F61248"/>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F61248"/>
    <w:rPr>
      <w:rFonts w:eastAsia="2  Lotus" w:cs="B Lotus"/>
      <w:b/>
      <w:bCs/>
      <w:i/>
      <w:szCs w:val="30"/>
    </w:rPr>
  </w:style>
  <w:style w:type="character" w:styleId="SubtleEmphasis">
    <w:name w:val="Subtle Emphasis"/>
    <w:uiPriority w:val="19"/>
    <w:qFormat/>
    <w:rsid w:val="00F61248"/>
    <w:rPr>
      <w:rFonts w:cs="2  Lotus"/>
      <w:i/>
      <w:iCs/>
      <w:color w:val="4A442A"/>
      <w:szCs w:val="32"/>
      <w:u w:val="none"/>
    </w:rPr>
  </w:style>
  <w:style w:type="character" w:styleId="IntenseEmphasis">
    <w:name w:val="Intense Emphasis"/>
    <w:uiPriority w:val="21"/>
    <w:qFormat/>
    <w:rsid w:val="00F61248"/>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F61248"/>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D44C5-E3D9-4F7D-A713-78D24FAE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242</TotalTime>
  <Pages>9</Pages>
  <Words>3022</Words>
  <Characters>17232</Characters>
  <Application>Microsoft Office Word</Application>
  <DocSecurity>0</DocSecurity>
  <Lines>143</Lines>
  <Paragraphs>40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Akbariyan-PC3</cp:lastModifiedBy>
  <cp:revision>10</cp:revision>
  <dcterms:created xsi:type="dcterms:W3CDTF">2019-01-02T11:43:00Z</dcterms:created>
  <dcterms:modified xsi:type="dcterms:W3CDTF">2019-01-05T07:20:00Z</dcterms:modified>
</cp:coreProperties>
</file>