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852259856"/>
        <w:docPartObj>
          <w:docPartGallery w:val="Table of Contents"/>
          <w:docPartUnique/>
        </w:docPartObj>
      </w:sdtPr>
      <w:sdtEndPr>
        <w:rPr>
          <w:b/>
          <w:noProof/>
        </w:rPr>
      </w:sdtEndPr>
      <w:sdtContent>
        <w:p w:rsidR="0066581B" w:rsidRPr="00581E66" w:rsidRDefault="0066581B" w:rsidP="0066581B">
          <w:pPr>
            <w:pStyle w:val="TOCHeading"/>
            <w:spacing w:line="276" w:lineRule="auto"/>
            <w:jc w:val="center"/>
            <w:rPr>
              <w:rFonts w:cs="Traditional Arabic"/>
            </w:rPr>
          </w:pPr>
          <w:r w:rsidRPr="00581E66">
            <w:rPr>
              <w:rFonts w:cs="Traditional Arabic"/>
              <w:rtl/>
            </w:rPr>
            <w:t>فهرست مطالب</w:t>
          </w:r>
        </w:p>
        <w:p w:rsidR="0066581B" w:rsidRPr="00581E66" w:rsidRDefault="0066581B" w:rsidP="0066581B">
          <w:pPr>
            <w:pStyle w:val="TOC1"/>
            <w:tabs>
              <w:tab w:val="right" w:leader="dot" w:pos="9350"/>
            </w:tabs>
            <w:spacing w:line="276" w:lineRule="auto"/>
            <w:rPr>
              <w:noProof/>
              <w:sz w:val="22"/>
              <w:szCs w:val="22"/>
              <w:lang w:bidi="ar-SA"/>
            </w:rPr>
          </w:pPr>
          <w:r w:rsidRPr="00581E66">
            <w:fldChar w:fldCharType="begin"/>
          </w:r>
          <w:r w:rsidRPr="00581E66">
            <w:instrText xml:space="preserve"> TOC \o "1-6" \h \z \u </w:instrText>
          </w:r>
          <w:r w:rsidRPr="00581E66">
            <w:fldChar w:fldCharType="separate"/>
          </w:r>
          <w:hyperlink w:anchor="_Toc6174027" w:history="1">
            <w:r w:rsidRPr="00581E66">
              <w:rPr>
                <w:rStyle w:val="Hyperlink"/>
                <w:noProof/>
                <w:rtl/>
              </w:rPr>
              <w:t>موضوع: فقه / اجتهاد و تقلید /مسأله تقلید (فروعات تقلید)</w:t>
            </w:r>
            <w:r w:rsidRPr="00581E66">
              <w:rPr>
                <w:noProof/>
                <w:webHidden/>
              </w:rPr>
              <w:tab/>
            </w:r>
            <w:r w:rsidRPr="00581E66">
              <w:rPr>
                <w:noProof/>
                <w:webHidden/>
              </w:rPr>
              <w:fldChar w:fldCharType="begin"/>
            </w:r>
            <w:r w:rsidRPr="00581E66">
              <w:rPr>
                <w:noProof/>
                <w:webHidden/>
              </w:rPr>
              <w:instrText xml:space="preserve"> PAGEREF _Toc6174027 \h </w:instrText>
            </w:r>
            <w:r w:rsidRPr="00581E66">
              <w:rPr>
                <w:noProof/>
                <w:webHidden/>
              </w:rPr>
            </w:r>
            <w:r w:rsidRPr="00581E66">
              <w:rPr>
                <w:noProof/>
                <w:webHidden/>
              </w:rPr>
              <w:fldChar w:fldCharType="separate"/>
            </w:r>
            <w:r w:rsidRPr="00581E66">
              <w:rPr>
                <w:noProof/>
                <w:webHidden/>
                <w:rtl/>
              </w:rPr>
              <w:t>2</w:t>
            </w:r>
            <w:r w:rsidRPr="00581E66">
              <w:rPr>
                <w:noProof/>
                <w:webHidden/>
              </w:rPr>
              <w:fldChar w:fldCharType="end"/>
            </w:r>
          </w:hyperlink>
        </w:p>
        <w:p w:rsidR="0066581B" w:rsidRPr="00581E66" w:rsidRDefault="0017479F" w:rsidP="0066581B">
          <w:pPr>
            <w:pStyle w:val="TOC3"/>
            <w:tabs>
              <w:tab w:val="right" w:leader="dot" w:pos="9350"/>
            </w:tabs>
            <w:spacing w:line="276" w:lineRule="auto"/>
            <w:rPr>
              <w:rFonts w:eastAsiaTheme="minorEastAsia"/>
              <w:noProof/>
              <w:sz w:val="22"/>
              <w:szCs w:val="22"/>
              <w:lang w:bidi="ar-SA"/>
            </w:rPr>
          </w:pPr>
          <w:hyperlink w:anchor="_Toc6174028" w:history="1">
            <w:r w:rsidR="0066581B" w:rsidRPr="00581E66">
              <w:rPr>
                <w:rStyle w:val="Hyperlink"/>
                <w:noProof/>
                <w:rtl/>
              </w:rPr>
              <w:t>اشاره</w:t>
            </w:r>
            <w:r w:rsidR="0066581B" w:rsidRPr="00581E66">
              <w:rPr>
                <w:noProof/>
                <w:webHidden/>
              </w:rPr>
              <w:tab/>
            </w:r>
            <w:r w:rsidR="0066581B" w:rsidRPr="00581E66">
              <w:rPr>
                <w:noProof/>
                <w:webHidden/>
              </w:rPr>
              <w:fldChar w:fldCharType="begin"/>
            </w:r>
            <w:r w:rsidR="0066581B" w:rsidRPr="00581E66">
              <w:rPr>
                <w:noProof/>
                <w:webHidden/>
              </w:rPr>
              <w:instrText xml:space="preserve"> PAGEREF _Toc6174028 \h </w:instrText>
            </w:r>
            <w:r w:rsidR="0066581B" w:rsidRPr="00581E66">
              <w:rPr>
                <w:noProof/>
                <w:webHidden/>
              </w:rPr>
            </w:r>
            <w:r w:rsidR="0066581B" w:rsidRPr="00581E66">
              <w:rPr>
                <w:noProof/>
                <w:webHidden/>
              </w:rPr>
              <w:fldChar w:fldCharType="separate"/>
            </w:r>
            <w:r w:rsidR="0066581B" w:rsidRPr="00581E66">
              <w:rPr>
                <w:noProof/>
                <w:webHidden/>
                <w:rtl/>
              </w:rPr>
              <w:t>2</w:t>
            </w:r>
            <w:r w:rsidR="0066581B" w:rsidRPr="00581E66">
              <w:rPr>
                <w:noProof/>
                <w:webHidden/>
              </w:rPr>
              <w:fldChar w:fldCharType="end"/>
            </w:r>
          </w:hyperlink>
        </w:p>
        <w:p w:rsidR="0066581B" w:rsidRPr="00581E66" w:rsidRDefault="0017479F" w:rsidP="0066581B">
          <w:pPr>
            <w:pStyle w:val="TOC3"/>
            <w:tabs>
              <w:tab w:val="right" w:leader="dot" w:pos="9350"/>
            </w:tabs>
            <w:spacing w:line="276" w:lineRule="auto"/>
            <w:rPr>
              <w:rFonts w:eastAsiaTheme="minorEastAsia"/>
              <w:noProof/>
              <w:sz w:val="22"/>
              <w:szCs w:val="22"/>
              <w:lang w:bidi="ar-SA"/>
            </w:rPr>
          </w:pPr>
          <w:hyperlink w:anchor="_Toc6174029" w:history="1">
            <w:r w:rsidR="0066581B" w:rsidRPr="00581E66">
              <w:rPr>
                <w:rStyle w:val="Hyperlink"/>
                <w:noProof/>
                <w:rtl/>
              </w:rPr>
              <w:t xml:space="preserve">نکته اول: مسأله </w:t>
            </w:r>
            <w:r w:rsidR="000E7F87">
              <w:rPr>
                <w:rStyle w:val="Hyperlink"/>
                <w:noProof/>
                <w:rtl/>
              </w:rPr>
              <w:t>بیست‌وهشت</w:t>
            </w:r>
            <w:r w:rsidR="0066581B" w:rsidRPr="00581E66">
              <w:rPr>
                <w:rStyle w:val="Hyperlink"/>
                <w:noProof/>
                <w:rtl/>
              </w:rPr>
              <w:t xml:space="preserve"> و </w:t>
            </w:r>
            <w:r w:rsidR="000E7F87">
              <w:rPr>
                <w:rStyle w:val="Hyperlink"/>
                <w:noProof/>
                <w:rtl/>
              </w:rPr>
              <w:t>بیست‌ونه</w:t>
            </w:r>
            <w:r w:rsidR="0066581B" w:rsidRPr="00581E66">
              <w:rPr>
                <w:rStyle w:val="Hyperlink"/>
                <w:noProof/>
                <w:rtl/>
              </w:rPr>
              <w:t xml:space="preserve"> اعم از اجتهاد و تقلید است</w:t>
            </w:r>
            <w:r w:rsidR="0066581B" w:rsidRPr="00581E66">
              <w:rPr>
                <w:noProof/>
                <w:webHidden/>
              </w:rPr>
              <w:tab/>
            </w:r>
            <w:r w:rsidR="0066581B" w:rsidRPr="00581E66">
              <w:rPr>
                <w:noProof/>
                <w:webHidden/>
              </w:rPr>
              <w:fldChar w:fldCharType="begin"/>
            </w:r>
            <w:r w:rsidR="0066581B" w:rsidRPr="00581E66">
              <w:rPr>
                <w:noProof/>
                <w:webHidden/>
              </w:rPr>
              <w:instrText xml:space="preserve"> PAGEREF _Toc6174029 \h </w:instrText>
            </w:r>
            <w:r w:rsidR="0066581B" w:rsidRPr="00581E66">
              <w:rPr>
                <w:noProof/>
                <w:webHidden/>
              </w:rPr>
            </w:r>
            <w:r w:rsidR="0066581B" w:rsidRPr="00581E66">
              <w:rPr>
                <w:noProof/>
                <w:webHidden/>
              </w:rPr>
              <w:fldChar w:fldCharType="separate"/>
            </w:r>
            <w:r w:rsidR="0066581B" w:rsidRPr="00581E66">
              <w:rPr>
                <w:noProof/>
                <w:webHidden/>
                <w:rtl/>
              </w:rPr>
              <w:t>2</w:t>
            </w:r>
            <w:r w:rsidR="0066581B" w:rsidRPr="00581E66">
              <w:rPr>
                <w:noProof/>
                <w:webHidden/>
              </w:rPr>
              <w:fldChar w:fldCharType="end"/>
            </w:r>
          </w:hyperlink>
        </w:p>
        <w:p w:rsidR="0066581B" w:rsidRPr="00581E66" w:rsidRDefault="0017479F" w:rsidP="0066581B">
          <w:pPr>
            <w:pStyle w:val="TOC3"/>
            <w:tabs>
              <w:tab w:val="right" w:leader="dot" w:pos="9350"/>
            </w:tabs>
            <w:spacing w:line="276" w:lineRule="auto"/>
            <w:rPr>
              <w:rFonts w:eastAsiaTheme="minorEastAsia"/>
              <w:noProof/>
              <w:sz w:val="22"/>
              <w:szCs w:val="22"/>
              <w:lang w:bidi="ar-SA"/>
            </w:rPr>
          </w:pPr>
          <w:hyperlink w:anchor="_Toc6174030" w:history="1">
            <w:r w:rsidR="0066581B" w:rsidRPr="00581E66">
              <w:rPr>
                <w:rStyle w:val="Hyperlink"/>
                <w:noProof/>
                <w:rtl/>
              </w:rPr>
              <w:t>نکته دوم: مستحبات و مکروهات هم در دایره فقه هستند</w:t>
            </w:r>
            <w:r w:rsidR="0066581B" w:rsidRPr="00581E66">
              <w:rPr>
                <w:noProof/>
                <w:webHidden/>
              </w:rPr>
              <w:tab/>
            </w:r>
            <w:r w:rsidR="0066581B" w:rsidRPr="00581E66">
              <w:rPr>
                <w:noProof/>
                <w:webHidden/>
              </w:rPr>
              <w:fldChar w:fldCharType="begin"/>
            </w:r>
            <w:r w:rsidR="0066581B" w:rsidRPr="00581E66">
              <w:rPr>
                <w:noProof/>
                <w:webHidden/>
              </w:rPr>
              <w:instrText xml:space="preserve"> PAGEREF _Toc6174030 \h </w:instrText>
            </w:r>
            <w:r w:rsidR="0066581B" w:rsidRPr="00581E66">
              <w:rPr>
                <w:noProof/>
                <w:webHidden/>
              </w:rPr>
            </w:r>
            <w:r w:rsidR="0066581B" w:rsidRPr="00581E66">
              <w:rPr>
                <w:noProof/>
                <w:webHidden/>
              </w:rPr>
              <w:fldChar w:fldCharType="separate"/>
            </w:r>
            <w:r w:rsidR="0066581B" w:rsidRPr="00581E66">
              <w:rPr>
                <w:noProof/>
                <w:webHidden/>
                <w:rtl/>
              </w:rPr>
              <w:t>3</w:t>
            </w:r>
            <w:r w:rsidR="0066581B" w:rsidRPr="00581E66">
              <w:rPr>
                <w:noProof/>
                <w:webHidden/>
              </w:rPr>
              <w:fldChar w:fldCharType="end"/>
            </w:r>
          </w:hyperlink>
        </w:p>
        <w:p w:rsidR="0066581B" w:rsidRPr="00581E66" w:rsidRDefault="0017479F" w:rsidP="0066581B">
          <w:pPr>
            <w:pStyle w:val="TOC3"/>
            <w:tabs>
              <w:tab w:val="right" w:leader="dot" w:pos="9350"/>
            </w:tabs>
            <w:spacing w:line="276" w:lineRule="auto"/>
            <w:rPr>
              <w:rFonts w:eastAsiaTheme="minorEastAsia"/>
              <w:noProof/>
              <w:sz w:val="22"/>
              <w:szCs w:val="22"/>
              <w:lang w:bidi="ar-SA"/>
            </w:rPr>
          </w:pPr>
          <w:hyperlink w:anchor="_Toc6174031" w:history="1">
            <w:r w:rsidR="0066581B" w:rsidRPr="00581E66">
              <w:rPr>
                <w:rStyle w:val="Hyperlink"/>
                <w:noProof/>
                <w:rtl/>
              </w:rPr>
              <w:t xml:space="preserve">إن قلت در مسأله </w:t>
            </w:r>
            <w:r w:rsidR="000E7F87">
              <w:rPr>
                <w:rStyle w:val="Hyperlink"/>
                <w:noProof/>
                <w:rtl/>
              </w:rPr>
              <w:t>بیست‌ونه</w:t>
            </w:r>
            <w:r w:rsidR="0066581B" w:rsidRPr="00581E66">
              <w:rPr>
                <w:rStyle w:val="Hyperlink"/>
                <w:noProof/>
                <w:rtl/>
              </w:rPr>
              <w:t>م: تقلید و تعلّم در غیر الزامیات به نحو مطلق واجب نیست</w:t>
            </w:r>
            <w:r w:rsidR="0066581B" w:rsidRPr="00581E66">
              <w:rPr>
                <w:noProof/>
                <w:webHidden/>
              </w:rPr>
              <w:tab/>
            </w:r>
            <w:r w:rsidR="0066581B" w:rsidRPr="00581E66">
              <w:rPr>
                <w:noProof/>
                <w:webHidden/>
              </w:rPr>
              <w:fldChar w:fldCharType="begin"/>
            </w:r>
            <w:r w:rsidR="0066581B" w:rsidRPr="00581E66">
              <w:rPr>
                <w:noProof/>
                <w:webHidden/>
              </w:rPr>
              <w:instrText xml:space="preserve"> PAGEREF _Toc6174031 \h </w:instrText>
            </w:r>
            <w:r w:rsidR="0066581B" w:rsidRPr="00581E66">
              <w:rPr>
                <w:noProof/>
                <w:webHidden/>
              </w:rPr>
            </w:r>
            <w:r w:rsidR="0066581B" w:rsidRPr="00581E66">
              <w:rPr>
                <w:noProof/>
                <w:webHidden/>
              </w:rPr>
              <w:fldChar w:fldCharType="separate"/>
            </w:r>
            <w:r w:rsidR="0066581B" w:rsidRPr="00581E66">
              <w:rPr>
                <w:noProof/>
                <w:webHidden/>
                <w:rtl/>
              </w:rPr>
              <w:t>4</w:t>
            </w:r>
            <w:r w:rsidR="0066581B" w:rsidRPr="00581E66">
              <w:rPr>
                <w:noProof/>
                <w:webHidden/>
              </w:rPr>
              <w:fldChar w:fldCharType="end"/>
            </w:r>
          </w:hyperlink>
        </w:p>
        <w:p w:rsidR="0066581B" w:rsidRPr="00581E66" w:rsidRDefault="0017479F" w:rsidP="0066581B">
          <w:pPr>
            <w:pStyle w:val="TOC4"/>
            <w:tabs>
              <w:tab w:val="right" w:leader="dot" w:pos="9350"/>
            </w:tabs>
            <w:spacing w:line="276" w:lineRule="auto"/>
            <w:rPr>
              <w:rFonts w:eastAsiaTheme="minorEastAsia"/>
              <w:noProof/>
              <w:sz w:val="22"/>
              <w:szCs w:val="22"/>
              <w:lang w:bidi="ar-SA"/>
            </w:rPr>
          </w:pPr>
          <w:hyperlink w:anchor="_Toc6174032" w:history="1">
            <w:r w:rsidR="0066581B" w:rsidRPr="00581E66">
              <w:rPr>
                <w:rStyle w:val="Hyperlink"/>
                <w:noProof/>
                <w:rtl/>
              </w:rPr>
              <w:t>موارد استثناء</w:t>
            </w:r>
            <w:r w:rsidR="0066581B" w:rsidRPr="00581E66">
              <w:rPr>
                <w:noProof/>
                <w:webHidden/>
              </w:rPr>
              <w:tab/>
            </w:r>
            <w:r w:rsidR="0066581B" w:rsidRPr="00581E66">
              <w:rPr>
                <w:noProof/>
                <w:webHidden/>
              </w:rPr>
              <w:fldChar w:fldCharType="begin"/>
            </w:r>
            <w:r w:rsidR="0066581B" w:rsidRPr="00581E66">
              <w:rPr>
                <w:noProof/>
                <w:webHidden/>
              </w:rPr>
              <w:instrText xml:space="preserve"> PAGEREF _Toc6174032 \h </w:instrText>
            </w:r>
            <w:r w:rsidR="0066581B" w:rsidRPr="00581E66">
              <w:rPr>
                <w:noProof/>
                <w:webHidden/>
              </w:rPr>
            </w:r>
            <w:r w:rsidR="0066581B" w:rsidRPr="00581E66">
              <w:rPr>
                <w:noProof/>
                <w:webHidden/>
              </w:rPr>
              <w:fldChar w:fldCharType="separate"/>
            </w:r>
            <w:r w:rsidR="0066581B" w:rsidRPr="00581E66">
              <w:rPr>
                <w:noProof/>
                <w:webHidden/>
                <w:rtl/>
              </w:rPr>
              <w:t>4</w:t>
            </w:r>
            <w:r w:rsidR="0066581B" w:rsidRPr="00581E66">
              <w:rPr>
                <w:noProof/>
                <w:webHidden/>
              </w:rPr>
              <w:fldChar w:fldCharType="end"/>
            </w:r>
          </w:hyperlink>
        </w:p>
        <w:p w:rsidR="0066581B" w:rsidRPr="00581E66" w:rsidRDefault="0017479F" w:rsidP="0066581B">
          <w:pPr>
            <w:pStyle w:val="TOC5"/>
            <w:tabs>
              <w:tab w:val="right" w:leader="dot" w:pos="9350"/>
            </w:tabs>
            <w:spacing w:line="276" w:lineRule="auto"/>
            <w:rPr>
              <w:rFonts w:eastAsiaTheme="minorEastAsia"/>
              <w:noProof/>
              <w:sz w:val="22"/>
              <w:szCs w:val="22"/>
              <w:lang w:bidi="ar-SA"/>
            </w:rPr>
          </w:pPr>
          <w:hyperlink w:anchor="_Toc6174033" w:history="1">
            <w:r w:rsidR="0066581B" w:rsidRPr="00581E66">
              <w:rPr>
                <w:rStyle w:val="Hyperlink"/>
                <w:noProof/>
                <w:rtl/>
              </w:rPr>
              <w:t xml:space="preserve">فرض اول: امر </w:t>
            </w:r>
            <w:r w:rsidR="006E5C14">
              <w:rPr>
                <w:rStyle w:val="Hyperlink"/>
                <w:noProof/>
                <w:rtl/>
              </w:rPr>
              <w:t>دایر</w:t>
            </w:r>
            <w:r w:rsidR="0066581B" w:rsidRPr="00581E66">
              <w:rPr>
                <w:rStyle w:val="Hyperlink"/>
                <w:noProof/>
                <w:rtl/>
              </w:rPr>
              <w:t xml:space="preserve"> بین مستحب و واجب یا بین مکروه و حرام</w:t>
            </w:r>
            <w:r w:rsidR="0066581B" w:rsidRPr="00581E66">
              <w:rPr>
                <w:noProof/>
                <w:webHidden/>
              </w:rPr>
              <w:tab/>
            </w:r>
            <w:r w:rsidR="0066581B" w:rsidRPr="00581E66">
              <w:rPr>
                <w:noProof/>
                <w:webHidden/>
              </w:rPr>
              <w:fldChar w:fldCharType="begin"/>
            </w:r>
            <w:r w:rsidR="0066581B" w:rsidRPr="00581E66">
              <w:rPr>
                <w:noProof/>
                <w:webHidden/>
              </w:rPr>
              <w:instrText xml:space="preserve"> PAGEREF _Toc6174033 \h </w:instrText>
            </w:r>
            <w:r w:rsidR="0066581B" w:rsidRPr="00581E66">
              <w:rPr>
                <w:noProof/>
                <w:webHidden/>
              </w:rPr>
            </w:r>
            <w:r w:rsidR="0066581B" w:rsidRPr="00581E66">
              <w:rPr>
                <w:noProof/>
                <w:webHidden/>
              </w:rPr>
              <w:fldChar w:fldCharType="separate"/>
            </w:r>
            <w:r w:rsidR="0066581B" w:rsidRPr="00581E66">
              <w:rPr>
                <w:noProof/>
                <w:webHidden/>
                <w:rtl/>
              </w:rPr>
              <w:t>4</w:t>
            </w:r>
            <w:r w:rsidR="0066581B" w:rsidRPr="00581E66">
              <w:rPr>
                <w:noProof/>
                <w:webHidden/>
              </w:rPr>
              <w:fldChar w:fldCharType="end"/>
            </w:r>
          </w:hyperlink>
        </w:p>
        <w:p w:rsidR="0066581B" w:rsidRPr="00581E66" w:rsidRDefault="0017479F" w:rsidP="0066581B">
          <w:pPr>
            <w:pStyle w:val="TOC5"/>
            <w:tabs>
              <w:tab w:val="right" w:leader="dot" w:pos="9350"/>
            </w:tabs>
            <w:spacing w:line="276" w:lineRule="auto"/>
            <w:rPr>
              <w:rFonts w:eastAsiaTheme="minorEastAsia"/>
              <w:noProof/>
              <w:sz w:val="22"/>
              <w:szCs w:val="22"/>
              <w:lang w:bidi="ar-SA"/>
            </w:rPr>
          </w:pPr>
          <w:hyperlink w:anchor="_Toc6174034" w:history="1">
            <w:r w:rsidR="0066581B" w:rsidRPr="00581E66">
              <w:rPr>
                <w:rStyle w:val="Hyperlink"/>
                <w:noProof/>
                <w:rtl/>
              </w:rPr>
              <w:t>فرض دوم: عمل مستند به شارع</w:t>
            </w:r>
            <w:r w:rsidR="0066581B" w:rsidRPr="00581E66">
              <w:rPr>
                <w:noProof/>
                <w:webHidden/>
              </w:rPr>
              <w:tab/>
            </w:r>
            <w:r w:rsidR="0066581B" w:rsidRPr="00581E66">
              <w:rPr>
                <w:noProof/>
                <w:webHidden/>
              </w:rPr>
              <w:fldChar w:fldCharType="begin"/>
            </w:r>
            <w:r w:rsidR="0066581B" w:rsidRPr="00581E66">
              <w:rPr>
                <w:noProof/>
                <w:webHidden/>
              </w:rPr>
              <w:instrText xml:space="preserve"> PAGEREF _Toc6174034 \h </w:instrText>
            </w:r>
            <w:r w:rsidR="0066581B" w:rsidRPr="00581E66">
              <w:rPr>
                <w:noProof/>
                <w:webHidden/>
              </w:rPr>
            </w:r>
            <w:r w:rsidR="0066581B" w:rsidRPr="00581E66">
              <w:rPr>
                <w:noProof/>
                <w:webHidden/>
              </w:rPr>
              <w:fldChar w:fldCharType="separate"/>
            </w:r>
            <w:r w:rsidR="0066581B" w:rsidRPr="00581E66">
              <w:rPr>
                <w:noProof/>
                <w:webHidden/>
                <w:rtl/>
              </w:rPr>
              <w:t>5</w:t>
            </w:r>
            <w:r w:rsidR="0066581B" w:rsidRPr="00581E66">
              <w:rPr>
                <w:noProof/>
                <w:webHidden/>
              </w:rPr>
              <w:fldChar w:fldCharType="end"/>
            </w:r>
          </w:hyperlink>
        </w:p>
        <w:p w:rsidR="0066581B" w:rsidRPr="00581E66" w:rsidRDefault="0017479F" w:rsidP="0066581B">
          <w:pPr>
            <w:pStyle w:val="TOC5"/>
            <w:tabs>
              <w:tab w:val="right" w:leader="dot" w:pos="9350"/>
            </w:tabs>
            <w:spacing w:line="276" w:lineRule="auto"/>
            <w:rPr>
              <w:rFonts w:eastAsiaTheme="minorEastAsia"/>
              <w:noProof/>
              <w:sz w:val="22"/>
              <w:szCs w:val="22"/>
              <w:lang w:bidi="ar-SA"/>
            </w:rPr>
          </w:pPr>
          <w:hyperlink w:anchor="_Toc6174035" w:history="1">
            <w:r w:rsidR="0066581B" w:rsidRPr="00581E66">
              <w:rPr>
                <w:rStyle w:val="Hyperlink"/>
                <w:noProof/>
                <w:rtl/>
              </w:rPr>
              <w:t>فرض سوم: اگر عدم بیان مستحبات و مکروهات موجب اندراس آن مسائل گردد</w:t>
            </w:r>
            <w:r w:rsidR="0066581B" w:rsidRPr="00581E66">
              <w:rPr>
                <w:noProof/>
                <w:webHidden/>
              </w:rPr>
              <w:tab/>
            </w:r>
            <w:r w:rsidR="0066581B" w:rsidRPr="00581E66">
              <w:rPr>
                <w:noProof/>
                <w:webHidden/>
              </w:rPr>
              <w:fldChar w:fldCharType="begin"/>
            </w:r>
            <w:r w:rsidR="0066581B" w:rsidRPr="00581E66">
              <w:rPr>
                <w:noProof/>
                <w:webHidden/>
              </w:rPr>
              <w:instrText xml:space="preserve"> PAGEREF _Toc6174035 \h </w:instrText>
            </w:r>
            <w:r w:rsidR="0066581B" w:rsidRPr="00581E66">
              <w:rPr>
                <w:noProof/>
                <w:webHidden/>
              </w:rPr>
            </w:r>
            <w:r w:rsidR="0066581B" w:rsidRPr="00581E66">
              <w:rPr>
                <w:noProof/>
                <w:webHidden/>
              </w:rPr>
              <w:fldChar w:fldCharType="separate"/>
            </w:r>
            <w:r w:rsidR="0066581B" w:rsidRPr="00581E66">
              <w:rPr>
                <w:noProof/>
                <w:webHidden/>
                <w:rtl/>
              </w:rPr>
              <w:t>6</w:t>
            </w:r>
            <w:r w:rsidR="0066581B" w:rsidRPr="00581E66">
              <w:rPr>
                <w:noProof/>
                <w:webHidden/>
              </w:rPr>
              <w:fldChar w:fldCharType="end"/>
            </w:r>
          </w:hyperlink>
        </w:p>
        <w:p w:rsidR="0066581B" w:rsidRPr="00581E66" w:rsidRDefault="0017479F" w:rsidP="0066581B">
          <w:pPr>
            <w:pStyle w:val="TOC5"/>
            <w:tabs>
              <w:tab w:val="right" w:leader="dot" w:pos="9350"/>
            </w:tabs>
            <w:spacing w:line="276" w:lineRule="auto"/>
            <w:rPr>
              <w:rFonts w:eastAsiaTheme="minorEastAsia"/>
              <w:noProof/>
              <w:sz w:val="22"/>
              <w:szCs w:val="22"/>
              <w:lang w:bidi="ar-SA"/>
            </w:rPr>
          </w:pPr>
          <w:hyperlink w:anchor="_Toc6174036" w:history="1">
            <w:r w:rsidR="0066581B" w:rsidRPr="00581E66">
              <w:rPr>
                <w:rStyle w:val="Hyperlink"/>
                <w:noProof/>
                <w:rtl/>
              </w:rPr>
              <w:t>فرض چهارم: وظیفه حکومت در ترویج مستحبات و مکروهات</w:t>
            </w:r>
            <w:r w:rsidR="0066581B" w:rsidRPr="00581E66">
              <w:rPr>
                <w:noProof/>
                <w:webHidden/>
              </w:rPr>
              <w:tab/>
            </w:r>
            <w:r w:rsidR="0066581B" w:rsidRPr="00581E66">
              <w:rPr>
                <w:noProof/>
                <w:webHidden/>
              </w:rPr>
              <w:fldChar w:fldCharType="begin"/>
            </w:r>
            <w:r w:rsidR="0066581B" w:rsidRPr="00581E66">
              <w:rPr>
                <w:noProof/>
                <w:webHidden/>
              </w:rPr>
              <w:instrText xml:space="preserve"> PAGEREF _Toc6174036 \h </w:instrText>
            </w:r>
            <w:r w:rsidR="0066581B" w:rsidRPr="00581E66">
              <w:rPr>
                <w:noProof/>
                <w:webHidden/>
              </w:rPr>
            </w:r>
            <w:r w:rsidR="0066581B" w:rsidRPr="00581E66">
              <w:rPr>
                <w:noProof/>
                <w:webHidden/>
              </w:rPr>
              <w:fldChar w:fldCharType="separate"/>
            </w:r>
            <w:r w:rsidR="0066581B" w:rsidRPr="00581E66">
              <w:rPr>
                <w:noProof/>
                <w:webHidden/>
                <w:rtl/>
              </w:rPr>
              <w:t>7</w:t>
            </w:r>
            <w:r w:rsidR="0066581B" w:rsidRPr="00581E66">
              <w:rPr>
                <w:noProof/>
                <w:webHidden/>
              </w:rPr>
              <w:fldChar w:fldCharType="end"/>
            </w:r>
          </w:hyperlink>
        </w:p>
        <w:p w:rsidR="0066581B" w:rsidRPr="00581E66" w:rsidRDefault="0017479F" w:rsidP="0066581B">
          <w:pPr>
            <w:pStyle w:val="TOC5"/>
            <w:tabs>
              <w:tab w:val="right" w:leader="dot" w:pos="9350"/>
            </w:tabs>
            <w:spacing w:line="276" w:lineRule="auto"/>
            <w:rPr>
              <w:rFonts w:eastAsiaTheme="minorEastAsia"/>
              <w:noProof/>
              <w:sz w:val="22"/>
              <w:szCs w:val="22"/>
              <w:lang w:bidi="ar-SA"/>
            </w:rPr>
          </w:pPr>
          <w:hyperlink w:anchor="_Toc6174037" w:history="1">
            <w:r w:rsidR="0066581B" w:rsidRPr="00581E66">
              <w:rPr>
                <w:rStyle w:val="Hyperlink"/>
                <w:noProof/>
                <w:rtl/>
              </w:rPr>
              <w:t>فرض پنجم: عدم یادگیری موجب گرفتاری در خرافات و وهن دین گردد</w:t>
            </w:r>
            <w:r w:rsidR="0066581B" w:rsidRPr="00581E66">
              <w:rPr>
                <w:noProof/>
                <w:webHidden/>
              </w:rPr>
              <w:tab/>
            </w:r>
            <w:r w:rsidR="0066581B" w:rsidRPr="00581E66">
              <w:rPr>
                <w:noProof/>
                <w:webHidden/>
              </w:rPr>
              <w:fldChar w:fldCharType="begin"/>
            </w:r>
            <w:r w:rsidR="0066581B" w:rsidRPr="00581E66">
              <w:rPr>
                <w:noProof/>
                <w:webHidden/>
              </w:rPr>
              <w:instrText xml:space="preserve"> PAGEREF _Toc6174037 \h </w:instrText>
            </w:r>
            <w:r w:rsidR="0066581B" w:rsidRPr="00581E66">
              <w:rPr>
                <w:noProof/>
                <w:webHidden/>
              </w:rPr>
            </w:r>
            <w:r w:rsidR="0066581B" w:rsidRPr="00581E66">
              <w:rPr>
                <w:noProof/>
                <w:webHidden/>
              </w:rPr>
              <w:fldChar w:fldCharType="separate"/>
            </w:r>
            <w:r w:rsidR="0066581B" w:rsidRPr="00581E66">
              <w:rPr>
                <w:noProof/>
                <w:webHidden/>
                <w:rtl/>
              </w:rPr>
              <w:t>8</w:t>
            </w:r>
            <w:r w:rsidR="0066581B" w:rsidRPr="00581E66">
              <w:rPr>
                <w:noProof/>
                <w:webHidden/>
              </w:rPr>
              <w:fldChar w:fldCharType="end"/>
            </w:r>
          </w:hyperlink>
        </w:p>
        <w:p w:rsidR="0066581B" w:rsidRPr="00581E66" w:rsidRDefault="0017479F" w:rsidP="0066581B">
          <w:pPr>
            <w:pStyle w:val="TOC5"/>
            <w:tabs>
              <w:tab w:val="right" w:leader="dot" w:pos="9350"/>
            </w:tabs>
            <w:spacing w:line="276" w:lineRule="auto"/>
            <w:rPr>
              <w:rFonts w:eastAsiaTheme="minorEastAsia"/>
              <w:noProof/>
              <w:sz w:val="22"/>
              <w:szCs w:val="22"/>
              <w:lang w:bidi="ar-SA"/>
            </w:rPr>
          </w:pPr>
          <w:hyperlink w:anchor="_Toc6174038" w:history="1">
            <w:r w:rsidR="0066581B" w:rsidRPr="00581E66">
              <w:rPr>
                <w:rStyle w:val="Hyperlink"/>
                <w:noProof/>
                <w:rtl/>
              </w:rPr>
              <w:t>فرض ششم</w:t>
            </w:r>
            <w:r w:rsidR="0066581B" w:rsidRPr="00581E66">
              <w:rPr>
                <w:noProof/>
                <w:webHidden/>
              </w:rPr>
              <w:tab/>
            </w:r>
            <w:r w:rsidR="0066581B" w:rsidRPr="00581E66">
              <w:rPr>
                <w:noProof/>
                <w:webHidden/>
              </w:rPr>
              <w:fldChar w:fldCharType="begin"/>
            </w:r>
            <w:r w:rsidR="0066581B" w:rsidRPr="00581E66">
              <w:rPr>
                <w:noProof/>
                <w:webHidden/>
              </w:rPr>
              <w:instrText xml:space="preserve"> PAGEREF _Toc6174038 \h </w:instrText>
            </w:r>
            <w:r w:rsidR="0066581B" w:rsidRPr="00581E66">
              <w:rPr>
                <w:noProof/>
                <w:webHidden/>
              </w:rPr>
            </w:r>
            <w:r w:rsidR="0066581B" w:rsidRPr="00581E66">
              <w:rPr>
                <w:noProof/>
                <w:webHidden/>
              </w:rPr>
              <w:fldChar w:fldCharType="separate"/>
            </w:r>
            <w:r w:rsidR="0066581B" w:rsidRPr="00581E66">
              <w:rPr>
                <w:noProof/>
                <w:webHidden/>
                <w:rtl/>
              </w:rPr>
              <w:t>9</w:t>
            </w:r>
            <w:r w:rsidR="0066581B" w:rsidRPr="00581E66">
              <w:rPr>
                <w:noProof/>
                <w:webHidden/>
              </w:rPr>
              <w:fldChar w:fldCharType="end"/>
            </w:r>
          </w:hyperlink>
        </w:p>
        <w:p w:rsidR="0066581B" w:rsidRPr="00581E66" w:rsidRDefault="0066581B" w:rsidP="0066581B">
          <w:pPr>
            <w:spacing w:line="276" w:lineRule="auto"/>
          </w:pPr>
          <w:r w:rsidRPr="00581E66">
            <w:rPr>
              <w:rFonts w:eastAsiaTheme="minorEastAsia"/>
            </w:rPr>
            <w:fldChar w:fldCharType="end"/>
          </w:r>
        </w:p>
      </w:sdtContent>
    </w:sdt>
    <w:p w:rsidR="0066581B" w:rsidRPr="00581E66" w:rsidRDefault="0066581B" w:rsidP="004D5B1F">
      <w:pPr>
        <w:jc w:val="center"/>
        <w:rPr>
          <w:rtl/>
        </w:rPr>
      </w:pPr>
    </w:p>
    <w:p w:rsidR="0066581B" w:rsidRPr="00581E66" w:rsidRDefault="0066581B">
      <w:pPr>
        <w:bidi w:val="0"/>
        <w:spacing w:after="0"/>
        <w:ind w:firstLine="0"/>
        <w:jc w:val="left"/>
        <w:rPr>
          <w:rtl/>
        </w:rPr>
      </w:pPr>
      <w:r w:rsidRPr="00581E66">
        <w:rPr>
          <w:rtl/>
        </w:rPr>
        <w:br w:type="page"/>
      </w:r>
    </w:p>
    <w:p w:rsidR="004D5B1F" w:rsidRPr="00581E66" w:rsidRDefault="004D5B1F" w:rsidP="004D5B1F">
      <w:pPr>
        <w:jc w:val="center"/>
        <w:rPr>
          <w:rtl/>
        </w:rPr>
      </w:pPr>
      <w:r w:rsidRPr="00581E66">
        <w:rPr>
          <w:rtl/>
        </w:rPr>
        <w:lastRenderedPageBreak/>
        <w:t>بسم الله الرحمن الرحیم</w:t>
      </w:r>
    </w:p>
    <w:p w:rsidR="004D5B1F" w:rsidRPr="00581E66" w:rsidRDefault="004D5B1F" w:rsidP="002F799C">
      <w:pPr>
        <w:pStyle w:val="Heading1"/>
        <w:rPr>
          <w:rtl/>
        </w:rPr>
      </w:pPr>
      <w:bookmarkStart w:id="0" w:name="_Toc513477529"/>
      <w:bookmarkStart w:id="1" w:name="_Toc6174027"/>
      <w:r w:rsidRPr="00581E66">
        <w:rPr>
          <w:rtl/>
        </w:rPr>
        <w:t xml:space="preserve">موضوع: فقه / اجتهاد و تقلید /مسأله تقلید </w:t>
      </w:r>
      <w:r w:rsidRPr="00581E66">
        <w:rPr>
          <w:color w:val="auto"/>
          <w:rtl/>
        </w:rPr>
        <w:t>(</w:t>
      </w:r>
      <w:r w:rsidR="002F799C" w:rsidRPr="00581E66">
        <w:rPr>
          <w:color w:val="auto"/>
          <w:rtl/>
        </w:rPr>
        <w:t>فروعات تقلید</w:t>
      </w:r>
      <w:r w:rsidRPr="00581E66">
        <w:rPr>
          <w:color w:val="auto"/>
          <w:rtl/>
        </w:rPr>
        <w:t>)</w:t>
      </w:r>
      <w:bookmarkEnd w:id="0"/>
      <w:bookmarkEnd w:id="1"/>
    </w:p>
    <w:p w:rsidR="004D5B1F" w:rsidRPr="00581E66" w:rsidRDefault="004D5B1F" w:rsidP="004D5B1F">
      <w:pPr>
        <w:pStyle w:val="Heading3"/>
        <w:rPr>
          <w:rtl/>
        </w:rPr>
      </w:pPr>
      <w:bookmarkStart w:id="2" w:name="_Toc6174028"/>
      <w:r w:rsidRPr="00581E66">
        <w:rPr>
          <w:rtl/>
        </w:rPr>
        <w:t>اشاره</w:t>
      </w:r>
      <w:bookmarkEnd w:id="2"/>
    </w:p>
    <w:p w:rsidR="00375904" w:rsidRPr="00581E66" w:rsidRDefault="00375904" w:rsidP="00375904">
      <w:pPr>
        <w:rPr>
          <w:rtl/>
        </w:rPr>
      </w:pPr>
      <w:r w:rsidRPr="00581E66">
        <w:rPr>
          <w:rtl/>
        </w:rPr>
        <w:t xml:space="preserve">مسأله </w:t>
      </w:r>
      <w:r w:rsidR="000E7F87">
        <w:rPr>
          <w:rtl/>
        </w:rPr>
        <w:t>بیست‌ونه</w:t>
      </w:r>
      <w:r w:rsidRPr="00581E66">
        <w:rPr>
          <w:rtl/>
        </w:rPr>
        <w:t>م این بود که</w:t>
      </w:r>
      <w:r w:rsidR="00646A05" w:rsidRPr="00581E66">
        <w:rPr>
          <w:rtl/>
        </w:rPr>
        <w:t xml:space="preserve"> می‌</w:t>
      </w:r>
      <w:r w:rsidRPr="00581E66">
        <w:rPr>
          <w:rtl/>
        </w:rPr>
        <w:t>فرمودند: «کما یجب التّقلید فی الواجبات و المحرّمات یجب فی المستحبّات و المکروهات و المباحات بل یجب تعلّم حکم کلّ فعلٍ یصدر منه سواءٌ کان من العبادات أو المعاملات أو العادیات».</w:t>
      </w:r>
    </w:p>
    <w:p w:rsidR="00375904" w:rsidRPr="00581E66" w:rsidRDefault="00375904" w:rsidP="00375904">
      <w:pPr>
        <w:rPr>
          <w:rtl/>
        </w:rPr>
      </w:pPr>
      <w:r w:rsidRPr="00581E66">
        <w:rPr>
          <w:rtl/>
        </w:rPr>
        <w:t>این مسأله به این مطلب اشاره داشت که ت</w:t>
      </w:r>
      <w:r w:rsidR="007E02CD" w:rsidRPr="00581E66">
        <w:rPr>
          <w:rtl/>
        </w:rPr>
        <w:t xml:space="preserve">علّم </w:t>
      </w:r>
      <w:r w:rsidR="00510D34" w:rsidRPr="00581E66">
        <w:rPr>
          <w:rtl/>
        </w:rPr>
        <w:t>اختصاص به واجبات و محرّمات ندارد بلکه شامل مستحبّات و مکروهات و مباحات نیز</w:t>
      </w:r>
      <w:r w:rsidR="00646A05" w:rsidRPr="00581E66">
        <w:rPr>
          <w:rtl/>
        </w:rPr>
        <w:t xml:space="preserve"> می‌</w:t>
      </w:r>
      <w:r w:rsidR="00510D34" w:rsidRPr="00581E66">
        <w:rPr>
          <w:rtl/>
        </w:rPr>
        <w:t>شود.</w:t>
      </w:r>
    </w:p>
    <w:p w:rsidR="006A2F34" w:rsidRPr="00581E66" w:rsidRDefault="006A2F34" w:rsidP="006A2F34">
      <w:pPr>
        <w:pStyle w:val="Heading3"/>
        <w:rPr>
          <w:rtl/>
        </w:rPr>
      </w:pPr>
      <w:bookmarkStart w:id="3" w:name="_Toc6174029"/>
      <w:r w:rsidRPr="00581E66">
        <w:rPr>
          <w:rtl/>
        </w:rPr>
        <w:t>نکته</w:t>
      </w:r>
      <w:r w:rsidR="00CF40BD" w:rsidRPr="00581E66">
        <w:rPr>
          <w:rtl/>
        </w:rPr>
        <w:t xml:space="preserve"> اول</w:t>
      </w:r>
      <w:r w:rsidR="00DD2218" w:rsidRPr="00581E66">
        <w:rPr>
          <w:rtl/>
        </w:rPr>
        <w:t xml:space="preserve">: مسأله </w:t>
      </w:r>
      <w:r w:rsidR="000E7F87">
        <w:rPr>
          <w:rtl/>
        </w:rPr>
        <w:t>ب</w:t>
      </w:r>
      <w:r w:rsidR="000E7F87">
        <w:rPr>
          <w:rFonts w:hint="cs"/>
          <w:rtl/>
        </w:rPr>
        <w:t>ی</w:t>
      </w:r>
      <w:r w:rsidR="000E7F87">
        <w:rPr>
          <w:rFonts w:hint="eastAsia"/>
          <w:rtl/>
        </w:rPr>
        <w:t>ست‌وهشت</w:t>
      </w:r>
      <w:r w:rsidR="00DD2218" w:rsidRPr="00581E66">
        <w:rPr>
          <w:rtl/>
        </w:rPr>
        <w:t xml:space="preserve"> و </w:t>
      </w:r>
      <w:r w:rsidR="000E7F87">
        <w:rPr>
          <w:rtl/>
        </w:rPr>
        <w:t>بیست‌ونه</w:t>
      </w:r>
      <w:r w:rsidR="00DD2218" w:rsidRPr="00581E66">
        <w:rPr>
          <w:rtl/>
        </w:rPr>
        <w:t xml:space="preserve"> اعم از اجتهاد و تقلید است</w:t>
      </w:r>
      <w:bookmarkEnd w:id="3"/>
    </w:p>
    <w:p w:rsidR="00510D34" w:rsidRPr="00581E66" w:rsidRDefault="00510D34" w:rsidP="00375904">
      <w:pPr>
        <w:rPr>
          <w:rtl/>
        </w:rPr>
      </w:pPr>
      <w:r w:rsidRPr="00581E66">
        <w:rPr>
          <w:rtl/>
        </w:rPr>
        <w:t xml:space="preserve">قبل از اینکه به ادامه آن مطلب بپردازیم لازم است این نکته را اشاره کنیم که در این مسأله گفته شده است که در غیر از الزامیات تقلید واجب است و در واقع متمرکز بر تقلید است که این با مسأله قبل کمی تفاوت دارد چراکه در مسأله </w:t>
      </w:r>
      <w:r w:rsidR="000E7F87">
        <w:rPr>
          <w:rtl/>
        </w:rPr>
        <w:t>بیست‌وهشت</w:t>
      </w:r>
      <w:r w:rsidRPr="00581E66">
        <w:rPr>
          <w:rtl/>
        </w:rPr>
        <w:t xml:space="preserve">م از عبارت «تعلّم مسائل الشّک» استفاده شده بود </w:t>
      </w:r>
      <w:r w:rsidR="000E7F87">
        <w:rPr>
          <w:rtl/>
        </w:rPr>
        <w:t>درحالی‌که</w:t>
      </w:r>
      <w:r w:rsidRPr="00581E66">
        <w:rPr>
          <w:rtl/>
        </w:rPr>
        <w:t xml:space="preserve"> اینجا تقلید گفته شده است. </w:t>
      </w:r>
      <w:r w:rsidR="000E7F87">
        <w:rPr>
          <w:rtl/>
        </w:rPr>
        <w:t>چه‌بسا</w:t>
      </w:r>
      <w:r w:rsidRPr="00581E66">
        <w:rPr>
          <w:rtl/>
        </w:rPr>
        <w:t xml:space="preserve"> </w:t>
      </w:r>
      <w:r w:rsidR="00941A66" w:rsidRPr="00581E66">
        <w:rPr>
          <w:rtl/>
        </w:rPr>
        <w:t xml:space="preserve">مسأله قبل نیز بیشتر ناظر به تقلید باشد و بعید نیست که </w:t>
      </w:r>
      <w:r w:rsidR="000E7F87">
        <w:rPr>
          <w:rtl/>
        </w:rPr>
        <w:t>همان‌طور</w:t>
      </w:r>
      <w:r w:rsidR="00941A66" w:rsidRPr="00581E66">
        <w:rPr>
          <w:rtl/>
        </w:rPr>
        <w:t xml:space="preserve"> که مسأله </w:t>
      </w:r>
      <w:r w:rsidR="000E7F87">
        <w:rPr>
          <w:rtl/>
        </w:rPr>
        <w:t>بیست‌ونه</w:t>
      </w:r>
      <w:r w:rsidR="00941A66" w:rsidRPr="00581E66">
        <w:rPr>
          <w:rtl/>
        </w:rPr>
        <w:t>م به صراحت ناظر به تقلید</w:t>
      </w:r>
      <w:r w:rsidR="00646A05" w:rsidRPr="00581E66">
        <w:rPr>
          <w:rtl/>
        </w:rPr>
        <w:t xml:space="preserve"> می‌</w:t>
      </w:r>
      <w:r w:rsidR="00941A66" w:rsidRPr="00581E66">
        <w:rPr>
          <w:rtl/>
        </w:rPr>
        <w:t>باشد و</w:t>
      </w:r>
      <w:r w:rsidR="00646A05" w:rsidRPr="00581E66">
        <w:rPr>
          <w:rtl/>
        </w:rPr>
        <w:t xml:space="preserve"> می‌</w:t>
      </w:r>
      <w:r w:rsidR="00941A66" w:rsidRPr="00581E66">
        <w:rPr>
          <w:rtl/>
        </w:rPr>
        <w:t xml:space="preserve">فرماید «کما یجب التّقلید فی الواجبات و المحرّمات یجب فی المستحبات و المکروهات و مباحات» مسأله </w:t>
      </w:r>
      <w:r w:rsidR="000E7F87">
        <w:rPr>
          <w:rtl/>
        </w:rPr>
        <w:t>بیست‌وهشت</w:t>
      </w:r>
      <w:r w:rsidR="00941A66" w:rsidRPr="00581E66">
        <w:rPr>
          <w:rtl/>
        </w:rPr>
        <w:t xml:space="preserve">م نیز همین تقلید مقصود باشد و عبارت آن </w:t>
      </w:r>
      <w:r w:rsidR="000E7F87">
        <w:rPr>
          <w:rtl/>
        </w:rPr>
        <w:t>این‌چنین</w:t>
      </w:r>
      <w:r w:rsidR="00941A66" w:rsidRPr="00581E66">
        <w:rPr>
          <w:rtl/>
        </w:rPr>
        <w:t xml:space="preserve"> باشد که «یجب التعلّم مسائل الشک و السهو بالمقدار الذی هو محلّ الابتلاء». علت اینکه گفته</w:t>
      </w:r>
      <w:r w:rsidR="00646A05" w:rsidRPr="00581E66">
        <w:rPr>
          <w:rtl/>
        </w:rPr>
        <w:t xml:space="preserve"> می‌</w:t>
      </w:r>
      <w:r w:rsidR="00941A66" w:rsidRPr="00581E66">
        <w:rPr>
          <w:rtl/>
        </w:rPr>
        <w:t xml:space="preserve">شود مقصود از مسأله </w:t>
      </w:r>
      <w:r w:rsidR="000E7F87">
        <w:rPr>
          <w:rtl/>
        </w:rPr>
        <w:t>بیست‌وهشت</w:t>
      </w:r>
      <w:r w:rsidR="00941A66" w:rsidRPr="00581E66">
        <w:rPr>
          <w:rtl/>
        </w:rPr>
        <w:t>م هم تقلید</w:t>
      </w:r>
      <w:r w:rsidR="00646A05" w:rsidRPr="00581E66">
        <w:rPr>
          <w:rtl/>
        </w:rPr>
        <w:t xml:space="preserve"> می‌</w:t>
      </w:r>
      <w:r w:rsidR="00941A66" w:rsidRPr="00581E66">
        <w:rPr>
          <w:rtl/>
        </w:rPr>
        <w:t>باشد این است که در آنجا گفته شده است «بالمقدار الذی هو محلّ الابتلاء» که این بیشتر با فضای تقلید سازگار است چرا که در تعلّم اجتهادی ارتباطی با ابتلاء مجتهد ندارد</w:t>
      </w:r>
      <w:r w:rsidR="00581E66">
        <w:rPr>
          <w:rtl/>
        </w:rPr>
        <w:t xml:space="preserve">؛ </w:t>
      </w:r>
      <w:r w:rsidR="00941A66" w:rsidRPr="00581E66">
        <w:rPr>
          <w:rtl/>
        </w:rPr>
        <w:t xml:space="preserve">اما </w:t>
      </w:r>
      <w:r w:rsidR="000E7F87">
        <w:rPr>
          <w:rtl/>
        </w:rPr>
        <w:t>درعین‌حال</w:t>
      </w:r>
      <w:r w:rsidR="006C29CF" w:rsidRPr="00581E66">
        <w:rPr>
          <w:rtl/>
        </w:rPr>
        <w:t xml:space="preserve"> علیرغم اینکه مشاهده</w:t>
      </w:r>
      <w:r w:rsidR="00646A05" w:rsidRPr="00581E66">
        <w:rPr>
          <w:rtl/>
        </w:rPr>
        <w:t xml:space="preserve"> می‌</w:t>
      </w:r>
      <w:r w:rsidR="006C29CF" w:rsidRPr="00581E66">
        <w:rPr>
          <w:rtl/>
        </w:rPr>
        <w:t xml:space="preserve">شود که ابتدائاً این دو مسأله در تعبیر دارای تفاوتی هستند که گفته شد در مسأله قبل عبارت «تعلّم مسائل الشّک و السهو» آمده است و در اینجا «تقلید» ذکر شده است اما </w:t>
      </w:r>
      <w:r w:rsidR="000E7F87">
        <w:rPr>
          <w:rtl/>
        </w:rPr>
        <w:t>درعین‌حال</w:t>
      </w:r>
      <w:r w:rsidR="006C29CF" w:rsidRPr="00581E66">
        <w:rPr>
          <w:rtl/>
        </w:rPr>
        <w:t xml:space="preserve"> بعید نیست که گفته شود مسأله </w:t>
      </w:r>
      <w:r w:rsidR="000E7F87">
        <w:rPr>
          <w:rtl/>
        </w:rPr>
        <w:t>بیست‌وهشت</w:t>
      </w:r>
      <w:r w:rsidR="006C29CF" w:rsidRPr="00581E66">
        <w:rPr>
          <w:rtl/>
        </w:rPr>
        <w:t>م نیز همان تقلید را</w:t>
      </w:r>
      <w:r w:rsidR="00646A05" w:rsidRPr="00581E66">
        <w:rPr>
          <w:rtl/>
        </w:rPr>
        <w:t xml:space="preserve"> می‌</w:t>
      </w:r>
      <w:r w:rsidR="006C29CF" w:rsidRPr="00581E66">
        <w:rPr>
          <w:rtl/>
        </w:rPr>
        <w:t>گوید، اگرچه ظاهر تعلّم مسائل شک اعم بوده و شامل مجتهدی که موردی محل ابتلاء او است نیز</w:t>
      </w:r>
      <w:r w:rsidR="00646A05" w:rsidRPr="00581E66">
        <w:rPr>
          <w:rtl/>
        </w:rPr>
        <w:t xml:space="preserve"> می‌</w:t>
      </w:r>
      <w:r w:rsidR="006C29CF" w:rsidRPr="00581E66">
        <w:rPr>
          <w:rtl/>
        </w:rPr>
        <w:t xml:space="preserve">شود و از این جهت ممکن است گفته شود هر دو مسأله </w:t>
      </w:r>
      <w:r w:rsidR="006A2F34" w:rsidRPr="00581E66">
        <w:rPr>
          <w:rtl/>
        </w:rPr>
        <w:t>تقلید را</w:t>
      </w:r>
      <w:r w:rsidR="00646A05" w:rsidRPr="00581E66">
        <w:rPr>
          <w:rtl/>
        </w:rPr>
        <w:t xml:space="preserve"> می‌</w:t>
      </w:r>
      <w:r w:rsidR="006A2F34" w:rsidRPr="00581E66">
        <w:rPr>
          <w:rtl/>
        </w:rPr>
        <w:t xml:space="preserve">گویند و ممکن است گفته شود مسأله </w:t>
      </w:r>
      <w:r w:rsidR="000E7F87">
        <w:rPr>
          <w:rtl/>
        </w:rPr>
        <w:t>بیست‌وهشت</w:t>
      </w:r>
      <w:r w:rsidR="006A2F34" w:rsidRPr="00581E66">
        <w:rPr>
          <w:rtl/>
        </w:rPr>
        <w:t xml:space="preserve"> تقلید و اجتهاد در موضوع ابتلاء شخص هر دو را شامل</w:t>
      </w:r>
      <w:r w:rsidR="00646A05" w:rsidRPr="00581E66">
        <w:rPr>
          <w:rtl/>
        </w:rPr>
        <w:t xml:space="preserve"> می‌</w:t>
      </w:r>
      <w:r w:rsidR="006A2F34" w:rsidRPr="00581E66">
        <w:rPr>
          <w:rtl/>
        </w:rPr>
        <w:t>شود.</w:t>
      </w:r>
    </w:p>
    <w:p w:rsidR="006A2F34" w:rsidRPr="00581E66" w:rsidRDefault="006A2F34" w:rsidP="006A2F34">
      <w:pPr>
        <w:rPr>
          <w:rtl/>
        </w:rPr>
      </w:pPr>
      <w:r w:rsidRPr="00581E66">
        <w:rPr>
          <w:rtl/>
        </w:rPr>
        <w:t xml:space="preserve">اینکه تعبیرات این دو مسأله چیست چندان </w:t>
      </w:r>
      <w:r w:rsidR="000E7F87">
        <w:rPr>
          <w:rtl/>
        </w:rPr>
        <w:t>اهمیت</w:t>
      </w:r>
      <w:r w:rsidRPr="00581E66">
        <w:rPr>
          <w:rtl/>
        </w:rPr>
        <w:t xml:space="preserve"> ندارد اما نکته</w:t>
      </w:r>
      <w:r w:rsidR="00646A05" w:rsidRPr="00581E66">
        <w:rPr>
          <w:rtl/>
        </w:rPr>
        <w:t xml:space="preserve">‌ای </w:t>
      </w:r>
      <w:r w:rsidRPr="00581E66">
        <w:rPr>
          <w:rtl/>
        </w:rPr>
        <w:t>که در اینجا وجود دارد این است که واقع مسأله این است که هر دو مسأله اعم است از تقلید و اجتهاد لکن هر دو ناظر به آن مسأله</w:t>
      </w:r>
      <w:r w:rsidR="00646A05" w:rsidRPr="00581E66">
        <w:rPr>
          <w:rtl/>
        </w:rPr>
        <w:t xml:space="preserve">‌ای </w:t>
      </w:r>
      <w:r w:rsidRPr="00581E66">
        <w:rPr>
          <w:rtl/>
        </w:rPr>
        <w:t>است که شخص با آن مرتبط بوده و مورد ابتلاء او است</w:t>
      </w:r>
      <w:r w:rsidR="00581E66">
        <w:rPr>
          <w:rtl/>
        </w:rPr>
        <w:t>؛ که</w:t>
      </w:r>
      <w:r w:rsidRPr="00581E66">
        <w:rPr>
          <w:rtl/>
        </w:rPr>
        <w:t xml:space="preserve"> این همان مسأله</w:t>
      </w:r>
      <w:r w:rsidR="00646A05" w:rsidRPr="00581E66">
        <w:rPr>
          <w:rtl/>
        </w:rPr>
        <w:t xml:space="preserve">‌ای </w:t>
      </w:r>
      <w:r w:rsidRPr="00581E66">
        <w:rPr>
          <w:rtl/>
        </w:rPr>
        <w:t>است که از ابتدا عرض شده است.</w:t>
      </w:r>
    </w:p>
    <w:p w:rsidR="006A2F34" w:rsidRPr="00581E66" w:rsidRDefault="000E7F87" w:rsidP="006A2F34">
      <w:pPr>
        <w:rPr>
          <w:rtl/>
        </w:rPr>
      </w:pPr>
      <w:r>
        <w:rPr>
          <w:rtl/>
        </w:rPr>
        <w:t>به‌عنوان‌مثال</w:t>
      </w:r>
      <w:r w:rsidR="006A2F34" w:rsidRPr="00581E66">
        <w:rPr>
          <w:rtl/>
        </w:rPr>
        <w:t xml:space="preserve"> فردی الان با موضوعی مواجه شده است که محل ابتلاء او</w:t>
      </w:r>
      <w:r w:rsidR="00646A05" w:rsidRPr="00581E66">
        <w:rPr>
          <w:rtl/>
        </w:rPr>
        <w:t xml:space="preserve"> می‌</w:t>
      </w:r>
      <w:r w:rsidR="006A2F34" w:rsidRPr="00581E66">
        <w:rPr>
          <w:rtl/>
        </w:rPr>
        <w:t>باشد، حال این فرد</w:t>
      </w:r>
      <w:r w:rsidR="00646A05" w:rsidRPr="00581E66">
        <w:rPr>
          <w:rtl/>
        </w:rPr>
        <w:t xml:space="preserve"> می‌</w:t>
      </w:r>
      <w:r w:rsidR="006A2F34" w:rsidRPr="00581E66">
        <w:rPr>
          <w:rtl/>
        </w:rPr>
        <w:t xml:space="preserve">بایست مسأله را بیاموزد یا اجتهاداً و یا تقلیداً و لذا تفاوت تعبیر این دو مسأله </w:t>
      </w:r>
      <w:r>
        <w:rPr>
          <w:rtl/>
        </w:rPr>
        <w:t>اهمیتی</w:t>
      </w:r>
      <w:r w:rsidR="006A2F34" w:rsidRPr="00581E66">
        <w:rPr>
          <w:rtl/>
        </w:rPr>
        <w:t xml:space="preserve"> ندارد بلکه </w:t>
      </w:r>
      <w:r>
        <w:rPr>
          <w:rtl/>
        </w:rPr>
        <w:t>آنچه</w:t>
      </w:r>
      <w:r w:rsidR="006A2F34" w:rsidRPr="00581E66">
        <w:rPr>
          <w:rtl/>
        </w:rPr>
        <w:t xml:space="preserve"> مهم است این است که تقلید و اجتهاد حتماً در هر دو ملحوظ</w:t>
      </w:r>
      <w:r w:rsidR="00646A05" w:rsidRPr="00581E66">
        <w:rPr>
          <w:rtl/>
        </w:rPr>
        <w:t xml:space="preserve"> می‌</w:t>
      </w:r>
      <w:r w:rsidR="006A2F34" w:rsidRPr="00581E66">
        <w:rPr>
          <w:rtl/>
        </w:rPr>
        <w:t>باشد. البته نه اجتهادی که فرد برای عمل دیگران استنباط کند بلکه اجتهاد در عمل خودش مراد است.</w:t>
      </w:r>
    </w:p>
    <w:p w:rsidR="006A2F34" w:rsidRPr="00581E66" w:rsidRDefault="006A2F34" w:rsidP="006A2F34">
      <w:pPr>
        <w:rPr>
          <w:rtl/>
        </w:rPr>
      </w:pPr>
      <w:r w:rsidRPr="00581E66">
        <w:rPr>
          <w:rtl/>
        </w:rPr>
        <w:t xml:space="preserve">از این جهت است که </w:t>
      </w:r>
      <w:r w:rsidR="00DD2218" w:rsidRPr="00581E66">
        <w:rPr>
          <w:rtl/>
        </w:rPr>
        <w:t>عرض</w:t>
      </w:r>
      <w:r w:rsidR="00646A05" w:rsidRPr="00581E66">
        <w:rPr>
          <w:rtl/>
        </w:rPr>
        <w:t xml:space="preserve"> می‌</w:t>
      </w:r>
      <w:r w:rsidR="00DD2218" w:rsidRPr="00581E66">
        <w:rPr>
          <w:rtl/>
        </w:rPr>
        <w:t>کنیم این دو مسأله هم شامل تقلید</w:t>
      </w:r>
      <w:r w:rsidR="00646A05" w:rsidRPr="00581E66">
        <w:rPr>
          <w:rtl/>
        </w:rPr>
        <w:t xml:space="preserve"> می‌</w:t>
      </w:r>
      <w:r w:rsidR="00DD2218" w:rsidRPr="00581E66">
        <w:rPr>
          <w:rtl/>
        </w:rPr>
        <w:t>شود و هم اجتهاد لکن این در عمل محل ابتلاء</w:t>
      </w:r>
      <w:r w:rsidR="00646A05" w:rsidRPr="00581E66">
        <w:rPr>
          <w:rtl/>
        </w:rPr>
        <w:t xml:space="preserve"> می‌</w:t>
      </w:r>
      <w:r w:rsidR="00DD2218" w:rsidRPr="00581E66">
        <w:rPr>
          <w:rtl/>
        </w:rPr>
        <w:t>باشد که برای شخص باید مسائل شک و سهو روشن شود یا اجتهاداً و یا تقلیداً.</w:t>
      </w:r>
    </w:p>
    <w:p w:rsidR="00DD2218" w:rsidRPr="00581E66" w:rsidRDefault="00DD2218" w:rsidP="006A2F34">
      <w:pPr>
        <w:rPr>
          <w:rtl/>
        </w:rPr>
      </w:pPr>
      <w:r w:rsidRPr="00581E66">
        <w:rPr>
          <w:rtl/>
        </w:rPr>
        <w:t xml:space="preserve">در مسأله </w:t>
      </w:r>
      <w:r w:rsidR="000E7F87">
        <w:rPr>
          <w:rtl/>
        </w:rPr>
        <w:t>بیست‌ونه</w:t>
      </w:r>
      <w:r w:rsidRPr="00581E66">
        <w:rPr>
          <w:rtl/>
        </w:rPr>
        <w:t>م شخص باید مسائل محل ابتلاء را یاد بگیرد یا اجتهاداً و یا تقلیداً، بنابراین تمرکز مصنّف در عنوان تقلید بیشتر به جهت غلبه</w:t>
      </w:r>
      <w:r w:rsidR="00646A05" w:rsidRPr="00581E66">
        <w:rPr>
          <w:rtl/>
        </w:rPr>
        <w:t xml:space="preserve"> می‌</w:t>
      </w:r>
      <w:r w:rsidRPr="00581E66">
        <w:rPr>
          <w:rtl/>
        </w:rPr>
        <w:t xml:space="preserve">باشد و اینکه بحث تقلید مطرح است و </w:t>
      </w:r>
      <w:r w:rsidR="000E7F87">
        <w:rPr>
          <w:rtl/>
        </w:rPr>
        <w:t>الا</w:t>
      </w:r>
      <w:r w:rsidRPr="00581E66">
        <w:rPr>
          <w:rtl/>
        </w:rPr>
        <w:t xml:space="preserve"> فرقی بین اجتهاد و تقلید در عمل مکلّف نیست.</w:t>
      </w:r>
    </w:p>
    <w:p w:rsidR="00DD2218" w:rsidRPr="00581E66" w:rsidRDefault="00DD2218" w:rsidP="006A2F34">
      <w:pPr>
        <w:rPr>
          <w:rtl/>
        </w:rPr>
      </w:pPr>
      <w:r w:rsidRPr="00581E66">
        <w:rPr>
          <w:rtl/>
        </w:rPr>
        <w:t>این یک مطلب است که دارای اهمیت است و گفته</w:t>
      </w:r>
      <w:r w:rsidR="00646A05" w:rsidRPr="00581E66">
        <w:rPr>
          <w:rtl/>
        </w:rPr>
        <w:t xml:space="preserve"> می‌</w:t>
      </w:r>
      <w:r w:rsidRPr="00581E66">
        <w:rPr>
          <w:rtl/>
        </w:rPr>
        <w:t>شود که هر دو مسأله شامل اجتهاد هم</w:t>
      </w:r>
      <w:r w:rsidR="00646A05" w:rsidRPr="00581E66">
        <w:rPr>
          <w:rtl/>
        </w:rPr>
        <w:t xml:space="preserve"> می‌</w:t>
      </w:r>
      <w:r w:rsidRPr="00581E66">
        <w:rPr>
          <w:rtl/>
        </w:rPr>
        <w:t>شود و لو اینکه ایشان تصریح به خلاف بکند و یا اینکه تصریح به شمول نکند.</w:t>
      </w:r>
    </w:p>
    <w:p w:rsidR="00DD2218" w:rsidRPr="00581E66" w:rsidRDefault="00CF40BD" w:rsidP="00CF40BD">
      <w:pPr>
        <w:pStyle w:val="Heading3"/>
        <w:rPr>
          <w:rtl/>
        </w:rPr>
      </w:pPr>
      <w:bookmarkStart w:id="4" w:name="_Toc6174030"/>
      <w:r w:rsidRPr="00581E66">
        <w:rPr>
          <w:rtl/>
        </w:rPr>
        <w:t>نکته دوم: مستحبات و مکروهات هم در دایره فقه هستند</w:t>
      </w:r>
      <w:bookmarkEnd w:id="4"/>
    </w:p>
    <w:p w:rsidR="00CF40BD" w:rsidRPr="00581E66" w:rsidRDefault="00CF40BD" w:rsidP="00CF40BD">
      <w:pPr>
        <w:rPr>
          <w:rtl/>
        </w:rPr>
      </w:pPr>
      <w:r w:rsidRPr="00581E66">
        <w:rPr>
          <w:rtl/>
        </w:rPr>
        <w:t>نکته دیگری که در اینجا وجود دارد این است که کسی ممکن است بگوید اصلاً مستحبّات و مکروهات و غیر الزامیات مربوط به اخلاق</w:t>
      </w:r>
      <w:r w:rsidR="00646A05" w:rsidRPr="00581E66">
        <w:rPr>
          <w:rtl/>
        </w:rPr>
        <w:t xml:space="preserve"> می‌</w:t>
      </w:r>
      <w:r w:rsidRPr="00581E66">
        <w:rPr>
          <w:rtl/>
        </w:rPr>
        <w:t>باشد و از محدوده فقه خارج</w:t>
      </w:r>
      <w:r w:rsidR="00646A05" w:rsidRPr="00581E66">
        <w:rPr>
          <w:rtl/>
        </w:rPr>
        <w:t xml:space="preserve"> می‌</w:t>
      </w:r>
      <w:r w:rsidRPr="00581E66">
        <w:rPr>
          <w:rtl/>
        </w:rPr>
        <w:t>باشند و اگر کسی بگوید شامل مستحبات و مکروهات</w:t>
      </w:r>
      <w:r w:rsidR="00646A05" w:rsidRPr="00581E66">
        <w:rPr>
          <w:rtl/>
        </w:rPr>
        <w:t xml:space="preserve"> می‌</w:t>
      </w:r>
      <w:r w:rsidRPr="00581E66">
        <w:rPr>
          <w:rtl/>
        </w:rPr>
        <w:t>شود گویا این شخص نسبت فقه و اخلاق را تغییر</w:t>
      </w:r>
      <w:r w:rsidR="00646A05" w:rsidRPr="00581E66">
        <w:rPr>
          <w:rtl/>
        </w:rPr>
        <w:t xml:space="preserve"> می‌</w:t>
      </w:r>
      <w:r w:rsidRPr="00581E66">
        <w:rPr>
          <w:rtl/>
        </w:rPr>
        <w:t>دهد و در واقع در آمیختگی در این دو مقوله اتفاق</w:t>
      </w:r>
      <w:r w:rsidR="00646A05" w:rsidRPr="00581E66">
        <w:rPr>
          <w:rtl/>
        </w:rPr>
        <w:t xml:space="preserve"> می‌</w:t>
      </w:r>
      <w:r w:rsidRPr="00581E66">
        <w:rPr>
          <w:rtl/>
        </w:rPr>
        <w:t>افتد!</w:t>
      </w:r>
    </w:p>
    <w:p w:rsidR="00CF40BD" w:rsidRPr="00581E66" w:rsidRDefault="00CF40BD" w:rsidP="00CF40BD">
      <w:pPr>
        <w:rPr>
          <w:rtl/>
        </w:rPr>
      </w:pPr>
      <w:r w:rsidRPr="00581E66">
        <w:rPr>
          <w:rtl/>
        </w:rPr>
        <w:t>این هم نکته دیگری است که در مقدّمه باید اشاره شود که اصل اینکه مستحبات و مکروهات جزء فقه</w:t>
      </w:r>
      <w:r w:rsidR="00646A05" w:rsidRPr="00581E66">
        <w:rPr>
          <w:rtl/>
        </w:rPr>
        <w:t xml:space="preserve"> می‌</w:t>
      </w:r>
      <w:r w:rsidRPr="00581E66">
        <w:rPr>
          <w:rtl/>
        </w:rPr>
        <w:t>باشند مورد اشکال هیچ کس نیست و اینکه فقه به احکام خمسه</w:t>
      </w:r>
      <w:r w:rsidR="00646A05" w:rsidRPr="00581E66">
        <w:rPr>
          <w:rtl/>
        </w:rPr>
        <w:t xml:space="preserve"> می‌</w:t>
      </w:r>
      <w:r w:rsidRPr="00581E66">
        <w:rPr>
          <w:rtl/>
        </w:rPr>
        <w:t>پردازد. در اینجا نیز اگر مطرح شده است به این منظور است که آیا تعلّم، تقلید یا اجتهاد در مستحبات و مکروهات واجب است یا خیر؟ اما اینکه راجح</w:t>
      </w:r>
      <w:r w:rsidR="00646A05" w:rsidRPr="00581E66">
        <w:rPr>
          <w:rtl/>
        </w:rPr>
        <w:t xml:space="preserve"> می‌</w:t>
      </w:r>
      <w:r w:rsidRPr="00581E66">
        <w:rPr>
          <w:rtl/>
        </w:rPr>
        <w:t>باشند و جزء فقه</w:t>
      </w:r>
      <w:r w:rsidR="00646A05" w:rsidRPr="00581E66">
        <w:rPr>
          <w:rtl/>
        </w:rPr>
        <w:t xml:space="preserve"> می‌</w:t>
      </w:r>
      <w:r w:rsidRPr="00581E66">
        <w:rPr>
          <w:rtl/>
        </w:rPr>
        <w:t>باشد مفروض و مفروغ عنه است.</w:t>
      </w:r>
    </w:p>
    <w:p w:rsidR="00CF40BD" w:rsidRPr="00581E66" w:rsidRDefault="00E91D6A" w:rsidP="00CF40BD">
      <w:pPr>
        <w:rPr>
          <w:rtl/>
        </w:rPr>
      </w:pPr>
      <w:r>
        <w:rPr>
          <w:rtl/>
        </w:rPr>
        <w:t>به‌عبارت‌دیگر</w:t>
      </w:r>
      <w:r w:rsidR="00CF40BD" w:rsidRPr="00581E66">
        <w:rPr>
          <w:rtl/>
        </w:rPr>
        <w:t xml:space="preserve"> </w:t>
      </w:r>
      <w:r w:rsidR="008B09A6" w:rsidRPr="00581E66">
        <w:rPr>
          <w:rtl/>
        </w:rPr>
        <w:t xml:space="preserve">اینکه فراگیری مستحبات و مکروهات </w:t>
      </w:r>
      <w:r w:rsidR="000E7F87">
        <w:rPr>
          <w:rtl/>
        </w:rPr>
        <w:t>به‌عنوان</w:t>
      </w:r>
      <w:r w:rsidR="008B09A6" w:rsidRPr="00581E66">
        <w:rPr>
          <w:rtl/>
        </w:rPr>
        <w:t xml:space="preserve"> یک مستحب نفسی راجح است محل وفاق بوده و هیچ کس </w:t>
      </w:r>
      <w:r>
        <w:rPr>
          <w:rtl/>
        </w:rPr>
        <w:t>دراین‌باره</w:t>
      </w:r>
      <w:r w:rsidR="008B09A6" w:rsidRPr="00581E66">
        <w:rPr>
          <w:rtl/>
        </w:rPr>
        <w:t xml:space="preserve"> مخالفتی ندارد و طبعاً از باب فقه</w:t>
      </w:r>
      <w:r w:rsidR="00646A05" w:rsidRPr="00581E66">
        <w:rPr>
          <w:rtl/>
        </w:rPr>
        <w:t xml:space="preserve"> می‌</w:t>
      </w:r>
      <w:r w:rsidR="008B09A6" w:rsidRPr="00581E66">
        <w:rPr>
          <w:rtl/>
        </w:rPr>
        <w:t>باشد.</w:t>
      </w:r>
    </w:p>
    <w:p w:rsidR="008B09A6" w:rsidRPr="00581E66" w:rsidRDefault="008B09A6" w:rsidP="00D566A4">
      <w:pPr>
        <w:rPr>
          <w:rtl/>
        </w:rPr>
      </w:pPr>
      <w:r w:rsidRPr="00581E66">
        <w:rPr>
          <w:rtl/>
        </w:rPr>
        <w:t xml:space="preserve">فلذا باید گفت تمام </w:t>
      </w:r>
      <w:r w:rsidR="000E7F87">
        <w:rPr>
          <w:rtl/>
        </w:rPr>
        <w:t>آنچه</w:t>
      </w:r>
      <w:r w:rsidRPr="00581E66">
        <w:rPr>
          <w:rtl/>
        </w:rPr>
        <w:t xml:space="preserve"> در اخلاق یا هر دانش </w:t>
      </w:r>
      <w:r w:rsidR="00E91D6A">
        <w:rPr>
          <w:rtl/>
        </w:rPr>
        <w:t>دیگری نسبت</w:t>
      </w:r>
      <w:r w:rsidR="00D566A4" w:rsidRPr="00581E66">
        <w:rPr>
          <w:rtl/>
        </w:rPr>
        <w:t xml:space="preserve"> به </w:t>
      </w:r>
      <w:r w:rsidRPr="00581E66">
        <w:rPr>
          <w:rtl/>
        </w:rPr>
        <w:t xml:space="preserve">این </w:t>
      </w:r>
      <w:r w:rsidR="00E91D6A">
        <w:rPr>
          <w:rtl/>
        </w:rPr>
        <w:t>بایدونباید</w:t>
      </w:r>
      <w:r w:rsidRPr="00581E66">
        <w:rPr>
          <w:rtl/>
        </w:rPr>
        <w:t xml:space="preserve"> –چه الزامی و چه غیر الزامی- </w:t>
      </w:r>
      <w:r w:rsidR="00D566A4" w:rsidRPr="00581E66">
        <w:rPr>
          <w:rtl/>
        </w:rPr>
        <w:t>داوری کند این یک داوری فقهی است. حال این امری که دارای استحباب فقهی است در اخلاق به چه معنا باشد این در جای خود باید بحث شود که قبلاً نیز بحث شده است.</w:t>
      </w:r>
    </w:p>
    <w:p w:rsidR="00FC150A" w:rsidRPr="00581E66" w:rsidRDefault="00FC150A" w:rsidP="00FC150A">
      <w:pPr>
        <w:pStyle w:val="Heading3"/>
        <w:rPr>
          <w:rtl/>
        </w:rPr>
      </w:pPr>
      <w:bookmarkStart w:id="5" w:name="_Toc6174031"/>
      <w:r w:rsidRPr="00581E66">
        <w:rPr>
          <w:rtl/>
        </w:rPr>
        <w:t xml:space="preserve">إن قلت در مسأله </w:t>
      </w:r>
      <w:r w:rsidR="000E7F87">
        <w:rPr>
          <w:rtl/>
        </w:rPr>
        <w:t>بیست‌ونه</w:t>
      </w:r>
      <w:r w:rsidRPr="00581E66">
        <w:rPr>
          <w:rtl/>
        </w:rPr>
        <w:t>م: تقلید و تعلّم در غیر الزامیات به نحو مطلق واجب نیست</w:t>
      </w:r>
      <w:bookmarkEnd w:id="5"/>
    </w:p>
    <w:p w:rsidR="00D566A4" w:rsidRPr="00581E66" w:rsidRDefault="00D566A4" w:rsidP="00D566A4">
      <w:pPr>
        <w:rPr>
          <w:rtl/>
        </w:rPr>
      </w:pPr>
      <w:r w:rsidRPr="00581E66">
        <w:rPr>
          <w:rtl/>
        </w:rPr>
        <w:t>حال پس از گذر از این دو مقدّمه عرض</w:t>
      </w:r>
      <w:r w:rsidR="00646A05" w:rsidRPr="00581E66">
        <w:rPr>
          <w:rtl/>
        </w:rPr>
        <w:t xml:space="preserve"> می‌</w:t>
      </w:r>
      <w:r w:rsidRPr="00581E66">
        <w:rPr>
          <w:rtl/>
        </w:rPr>
        <w:t xml:space="preserve">شود که </w:t>
      </w:r>
      <w:r w:rsidR="000E7F87">
        <w:rPr>
          <w:rtl/>
        </w:rPr>
        <w:t>همان‌طور</w:t>
      </w:r>
      <w:r w:rsidRPr="00581E66">
        <w:rPr>
          <w:rtl/>
        </w:rPr>
        <w:t xml:space="preserve"> که در جلسه قبل گفته شد در این مسأله همه محشّین حاشیه زده و همه در مقابل صاحب عروه و سیّد یزدی نظر </w:t>
      </w:r>
      <w:r w:rsidR="00E91D6A">
        <w:rPr>
          <w:rtl/>
        </w:rPr>
        <w:t>داده‌اند</w:t>
      </w:r>
      <w:r w:rsidRPr="00581E66">
        <w:rPr>
          <w:rtl/>
        </w:rPr>
        <w:t>. ایشان</w:t>
      </w:r>
      <w:r w:rsidR="00646A05" w:rsidRPr="00581E66">
        <w:rPr>
          <w:rtl/>
        </w:rPr>
        <w:t xml:space="preserve"> می‌</w:t>
      </w:r>
      <w:r w:rsidRPr="00581E66">
        <w:rPr>
          <w:rtl/>
        </w:rPr>
        <w:t>فرمایند که «</w:t>
      </w:r>
      <w:r w:rsidR="000E7F87">
        <w:rPr>
          <w:rtl/>
        </w:rPr>
        <w:t>همان‌طور</w:t>
      </w:r>
      <w:r w:rsidRPr="00581E66">
        <w:rPr>
          <w:rtl/>
        </w:rPr>
        <w:t xml:space="preserve"> که تقلید –و ما اضافه کردیم یا اجتهاد- در واجبات و محرّمات لازم است در مستحبّات و مکروهات هم لازم است </w:t>
      </w:r>
      <w:r w:rsidR="00E91D6A">
        <w:rPr>
          <w:rtl/>
        </w:rPr>
        <w:t>مطلقاً</w:t>
      </w:r>
      <w:r w:rsidRPr="00581E66">
        <w:rPr>
          <w:rtl/>
        </w:rPr>
        <w:t>» و همه در مقابل ایشان فرموده</w:t>
      </w:r>
      <w:r w:rsidR="00646A05" w:rsidRPr="00581E66">
        <w:rPr>
          <w:rtl/>
        </w:rPr>
        <w:t xml:space="preserve">‌اند </w:t>
      </w:r>
      <w:r w:rsidRPr="00581E66">
        <w:rPr>
          <w:rtl/>
        </w:rPr>
        <w:t>این اطلاق وجوب تقلید در مستحبات و مکروهات و مباحات مورد قبول نیست و این مطلبی است که وقتی تعلیقه</w:t>
      </w:r>
      <w:r w:rsidR="00646A05" w:rsidRPr="00581E66">
        <w:rPr>
          <w:rtl/>
        </w:rPr>
        <w:t xml:space="preserve">‌ها </w:t>
      </w:r>
      <w:r w:rsidRPr="00581E66">
        <w:rPr>
          <w:rtl/>
        </w:rPr>
        <w:t>را ملاحظه بفرمایید مشاهده</w:t>
      </w:r>
      <w:r w:rsidR="00646A05" w:rsidRPr="00581E66">
        <w:rPr>
          <w:rtl/>
        </w:rPr>
        <w:t xml:space="preserve"> می‌</w:t>
      </w:r>
      <w:r w:rsidRPr="00581E66">
        <w:rPr>
          <w:rtl/>
        </w:rPr>
        <w:t xml:space="preserve">کنید که همه و یا اکثریت قاطع </w:t>
      </w:r>
      <w:r w:rsidR="000E7F87">
        <w:rPr>
          <w:rtl/>
        </w:rPr>
        <w:t>این‌چنین</w:t>
      </w:r>
      <w:r w:rsidRPr="00581E66">
        <w:rPr>
          <w:rtl/>
        </w:rPr>
        <w:t xml:space="preserve"> حاشیه زده</w:t>
      </w:r>
      <w:r w:rsidR="00646A05" w:rsidRPr="00581E66">
        <w:rPr>
          <w:rtl/>
        </w:rPr>
        <w:t xml:space="preserve">‌اند </w:t>
      </w:r>
      <w:r w:rsidRPr="00581E66">
        <w:rPr>
          <w:rtl/>
        </w:rPr>
        <w:t>که این کلام صاحب عروه درست نیست.</w:t>
      </w:r>
    </w:p>
    <w:p w:rsidR="002302AA" w:rsidRPr="00581E66" w:rsidRDefault="00D566A4" w:rsidP="00D566A4">
      <w:pPr>
        <w:rPr>
          <w:rtl/>
        </w:rPr>
      </w:pPr>
      <w:r w:rsidRPr="00581E66">
        <w:rPr>
          <w:rtl/>
        </w:rPr>
        <w:t>واقع مسأله هم همین است و تا این حد روشن است که اطلاق مرحوم سید یزدی اطلاق تامّ نیست و اینکه گفته شود که لازم است فرد در هر مستحب و مکروهی تقلید یا اجتهاد کند این وجوب مطلق تعلم و تقلید در هر یک از مستحبات مطلبی است که کسی این را قبول ندارد و دلیل این مخالفت این است که خداوند به افراد اختیار داده است که اصلاً عمل نکند و وقتی خداوند نسبت به چیزی اختیار داده است که عمل نکند اینکه گفته شود لازم است که به دنبال فراگیری آن باشد</w:t>
      </w:r>
      <w:r w:rsidR="00B44E43" w:rsidRPr="00581E66">
        <w:rPr>
          <w:rtl/>
        </w:rPr>
        <w:t xml:space="preserve"> از این مسأله استفاده</w:t>
      </w:r>
      <w:r w:rsidR="00646A05" w:rsidRPr="00581E66">
        <w:rPr>
          <w:rtl/>
        </w:rPr>
        <w:t xml:space="preserve"> نمی‌</w:t>
      </w:r>
      <w:r w:rsidR="00B44E43" w:rsidRPr="00581E66">
        <w:rPr>
          <w:rtl/>
        </w:rPr>
        <w:t xml:space="preserve">شود مگر اینکه دلیل خاصی برای آن وجود داشته باشد و الا نه تعلّم و نه تقلید </w:t>
      </w:r>
      <w:r w:rsidR="006E5C14">
        <w:rPr>
          <w:rtl/>
        </w:rPr>
        <w:t>هیچ‌کدام</w:t>
      </w:r>
      <w:r w:rsidR="00B44E43" w:rsidRPr="00581E66">
        <w:rPr>
          <w:rtl/>
        </w:rPr>
        <w:t xml:space="preserve"> لازم نیست. نه اصل اینکه این مسائل را </w:t>
      </w:r>
      <w:r w:rsidR="000E7F87">
        <w:rPr>
          <w:rtl/>
        </w:rPr>
        <w:t>به‌عنوان</w:t>
      </w:r>
      <w:r w:rsidR="00B44E43" w:rsidRPr="00581E66">
        <w:rPr>
          <w:rtl/>
        </w:rPr>
        <w:t xml:space="preserve"> تعلّم فرا بگیرد و نه اینکه در این مسائل تقلید کند </w:t>
      </w:r>
      <w:r w:rsidR="006E5C14">
        <w:rPr>
          <w:rtl/>
        </w:rPr>
        <w:t>هیچ‌کدام</w:t>
      </w:r>
      <w:r w:rsidR="00B44E43" w:rsidRPr="00581E66">
        <w:rPr>
          <w:rtl/>
        </w:rPr>
        <w:t xml:space="preserve"> لازم نیست و دلیل این ادعا هم این است که وقتی عمل لازم نباشد تقلید هم لازم نیست و تقلید هم لازم نشد طبعاً تعلّم هم لازم نیست چرا که خداوند به شخص اجازه ترک در مستحبات و اجازه فعل در مکروهات داده است پس وقتی </w:t>
      </w:r>
      <w:r w:rsidR="000E7F87">
        <w:rPr>
          <w:rtl/>
        </w:rPr>
        <w:t>این‌چنین</w:t>
      </w:r>
      <w:r w:rsidR="00B44E43" w:rsidRPr="00581E66">
        <w:rPr>
          <w:rtl/>
        </w:rPr>
        <w:t xml:space="preserve"> اجازه</w:t>
      </w:r>
      <w:r w:rsidR="00646A05" w:rsidRPr="00581E66">
        <w:rPr>
          <w:rtl/>
        </w:rPr>
        <w:t xml:space="preserve">‌ای </w:t>
      </w:r>
      <w:r w:rsidR="00B44E43" w:rsidRPr="00581E66">
        <w:rPr>
          <w:rtl/>
        </w:rPr>
        <w:t>داده است و شخص هم</w:t>
      </w:r>
      <w:r w:rsidR="00646A05" w:rsidRPr="00581E66">
        <w:rPr>
          <w:rtl/>
        </w:rPr>
        <w:t xml:space="preserve"> نمی‌</w:t>
      </w:r>
      <w:r w:rsidR="00B44E43" w:rsidRPr="00581E66">
        <w:rPr>
          <w:rtl/>
        </w:rPr>
        <w:t xml:space="preserve">خواهد عمل کند پس دلیلی وجود ندارد که گفته شود باید تقلید کند یا اینکه آن را فرا بگیرد. پس نه تقلید و نه تعلّم </w:t>
      </w:r>
      <w:r w:rsidR="006E5C14">
        <w:rPr>
          <w:rtl/>
        </w:rPr>
        <w:t>هیچ‌کدام</w:t>
      </w:r>
      <w:r w:rsidR="00B44E43" w:rsidRPr="00581E66">
        <w:rPr>
          <w:rtl/>
        </w:rPr>
        <w:t xml:space="preserve"> لازم نیست و این چیزی است که همه آن را</w:t>
      </w:r>
      <w:r w:rsidR="00646A05" w:rsidRPr="00581E66">
        <w:rPr>
          <w:rtl/>
        </w:rPr>
        <w:t xml:space="preserve"> می‌</w:t>
      </w:r>
      <w:r w:rsidR="00B44E43" w:rsidRPr="00581E66">
        <w:rPr>
          <w:rtl/>
        </w:rPr>
        <w:t>گویند.</w:t>
      </w:r>
    </w:p>
    <w:p w:rsidR="00FC150A" w:rsidRPr="00581E66" w:rsidRDefault="00FC150A" w:rsidP="00FC150A">
      <w:pPr>
        <w:pStyle w:val="Heading4"/>
        <w:rPr>
          <w:rtl/>
        </w:rPr>
      </w:pPr>
      <w:bookmarkStart w:id="6" w:name="_Toc6174032"/>
      <w:r w:rsidRPr="00581E66">
        <w:rPr>
          <w:rtl/>
        </w:rPr>
        <w:t>موارد استثناء</w:t>
      </w:r>
      <w:bookmarkEnd w:id="6"/>
    </w:p>
    <w:p w:rsidR="002302AA" w:rsidRPr="00581E66" w:rsidRDefault="002302AA" w:rsidP="00D566A4">
      <w:pPr>
        <w:rPr>
          <w:rtl/>
        </w:rPr>
      </w:pPr>
      <w:r w:rsidRPr="00581E66">
        <w:rPr>
          <w:rtl/>
        </w:rPr>
        <w:t xml:space="preserve">پس </w:t>
      </w:r>
      <w:r w:rsidR="000E7F87">
        <w:rPr>
          <w:rtl/>
        </w:rPr>
        <w:t>آنچه</w:t>
      </w:r>
      <w:r w:rsidRPr="00581E66">
        <w:rPr>
          <w:rtl/>
        </w:rPr>
        <w:t xml:space="preserve"> در اینجا گفته</w:t>
      </w:r>
      <w:r w:rsidR="00646A05" w:rsidRPr="00581E66">
        <w:rPr>
          <w:rtl/>
        </w:rPr>
        <w:t xml:space="preserve"> می‌</w:t>
      </w:r>
      <w:r w:rsidRPr="00581E66">
        <w:rPr>
          <w:rtl/>
        </w:rPr>
        <w:t>شود این است که اجتهاد و تقلید در غیر الزامیات واجب نیست مگر در چند فرض که فروض استثناء از قاعده</w:t>
      </w:r>
      <w:r w:rsidR="00646A05" w:rsidRPr="00581E66">
        <w:rPr>
          <w:rtl/>
        </w:rPr>
        <w:t xml:space="preserve"> می‌</w:t>
      </w:r>
      <w:r w:rsidRPr="00581E66">
        <w:rPr>
          <w:rtl/>
        </w:rPr>
        <w:t>باشند</w:t>
      </w:r>
      <w:r w:rsidR="00581E66">
        <w:rPr>
          <w:rtl/>
        </w:rPr>
        <w:t xml:space="preserve">؛ </w:t>
      </w:r>
      <w:r w:rsidRPr="00581E66">
        <w:rPr>
          <w:rtl/>
        </w:rPr>
        <w:t xml:space="preserve">بنابراین </w:t>
      </w:r>
      <w:r w:rsidR="000E7F87">
        <w:rPr>
          <w:rtl/>
        </w:rPr>
        <w:t>آنچه</w:t>
      </w:r>
      <w:r w:rsidRPr="00581E66">
        <w:rPr>
          <w:rtl/>
        </w:rPr>
        <w:t xml:space="preserve"> مرحوم صاحب عروه فرموده</w:t>
      </w:r>
      <w:r w:rsidR="00646A05" w:rsidRPr="00581E66">
        <w:rPr>
          <w:rtl/>
        </w:rPr>
        <w:t xml:space="preserve">‌اند </w:t>
      </w:r>
      <w:r w:rsidRPr="00581E66">
        <w:rPr>
          <w:rtl/>
        </w:rPr>
        <w:t>تقریباً باید گفت هیچ موافقی نداشته و همه قائل به این مسأله هستند که به نحو مطلق تقلید و تعلّم واجب نیست مگر در چند مورد که ذیلاً عرض</w:t>
      </w:r>
      <w:r w:rsidR="00646A05" w:rsidRPr="00581E66">
        <w:rPr>
          <w:rtl/>
        </w:rPr>
        <w:t xml:space="preserve"> می‌</w:t>
      </w:r>
      <w:r w:rsidRPr="00581E66">
        <w:rPr>
          <w:rtl/>
        </w:rPr>
        <w:t>شود:</w:t>
      </w:r>
    </w:p>
    <w:p w:rsidR="00FC150A" w:rsidRPr="00581E66" w:rsidRDefault="00FC150A" w:rsidP="00FC150A">
      <w:pPr>
        <w:pStyle w:val="Heading5"/>
        <w:rPr>
          <w:rtl/>
        </w:rPr>
      </w:pPr>
      <w:bookmarkStart w:id="7" w:name="_Toc6174033"/>
      <w:r w:rsidRPr="00581E66">
        <w:rPr>
          <w:rtl/>
        </w:rPr>
        <w:t>فرض اول:</w:t>
      </w:r>
      <w:r w:rsidR="00D82BE2" w:rsidRPr="00581E66">
        <w:rPr>
          <w:rtl/>
        </w:rPr>
        <w:t xml:space="preserve"> امر </w:t>
      </w:r>
      <w:r w:rsidR="006E5C14">
        <w:rPr>
          <w:rtl/>
        </w:rPr>
        <w:t>دایر</w:t>
      </w:r>
      <w:r w:rsidR="00D82BE2" w:rsidRPr="00581E66">
        <w:rPr>
          <w:rtl/>
        </w:rPr>
        <w:t xml:space="preserve"> بین مستحب و واجب</w:t>
      </w:r>
      <w:r w:rsidR="00441085" w:rsidRPr="00581E66">
        <w:rPr>
          <w:rtl/>
        </w:rPr>
        <w:t xml:space="preserve"> یا بین مکروه و حرام</w:t>
      </w:r>
      <w:bookmarkEnd w:id="7"/>
    </w:p>
    <w:p w:rsidR="00D566A4" w:rsidRPr="00581E66" w:rsidRDefault="00FC150A" w:rsidP="00FC150A">
      <w:pPr>
        <w:rPr>
          <w:rtl/>
        </w:rPr>
      </w:pPr>
      <w:r w:rsidRPr="00581E66">
        <w:rPr>
          <w:rtl/>
        </w:rPr>
        <w:t>فرض اول که شاید بتوان گفت به نوعی استثناء شبه منقطع</w:t>
      </w:r>
      <w:r w:rsidR="00646A05" w:rsidRPr="00581E66">
        <w:rPr>
          <w:rtl/>
        </w:rPr>
        <w:t xml:space="preserve"> می‌</w:t>
      </w:r>
      <w:r w:rsidRPr="00581E66">
        <w:rPr>
          <w:rtl/>
        </w:rPr>
        <w:t xml:space="preserve">باشد که در تعدادی از حواشی هم آمده است این است که اگر در موردی امر </w:t>
      </w:r>
      <w:r w:rsidR="006E5C14">
        <w:rPr>
          <w:rtl/>
        </w:rPr>
        <w:t>دایر</w:t>
      </w:r>
      <w:r w:rsidRPr="00581E66">
        <w:rPr>
          <w:rtl/>
        </w:rPr>
        <w:t xml:space="preserve"> بین مستحب و واجب باشد</w:t>
      </w:r>
      <w:r w:rsidR="00D82BE2" w:rsidRPr="00581E66">
        <w:rPr>
          <w:rtl/>
        </w:rPr>
        <w:t xml:space="preserve"> در اینجا باید</w:t>
      </w:r>
      <w:r w:rsidR="00646A05" w:rsidRPr="00581E66">
        <w:rPr>
          <w:rtl/>
        </w:rPr>
        <w:t xml:space="preserve"> </w:t>
      </w:r>
      <w:r w:rsidR="00D82BE2" w:rsidRPr="00581E66">
        <w:rPr>
          <w:rtl/>
        </w:rPr>
        <w:t>مسأله را فرا بگیرد چرا که در اینجا پای وجوب در کار است.</w:t>
      </w:r>
    </w:p>
    <w:p w:rsidR="00D82BE2" w:rsidRPr="00581E66" w:rsidRDefault="000E7F87" w:rsidP="00FC150A">
      <w:pPr>
        <w:rPr>
          <w:rtl/>
        </w:rPr>
      </w:pPr>
      <w:r>
        <w:rPr>
          <w:rtl/>
        </w:rPr>
        <w:t>به‌عنوان‌مثال</w:t>
      </w:r>
      <w:r w:rsidR="00D82BE2" w:rsidRPr="00581E66">
        <w:rPr>
          <w:rtl/>
        </w:rPr>
        <w:t xml:space="preserve"> در جایی که دو نفر </w:t>
      </w:r>
      <w:r w:rsidR="007A29C7">
        <w:rPr>
          <w:rtl/>
        </w:rPr>
        <w:t>باهم</w:t>
      </w:r>
      <w:r w:rsidR="00D82BE2" w:rsidRPr="00581E66">
        <w:rPr>
          <w:rtl/>
        </w:rPr>
        <w:t xml:space="preserve"> نماز را به جماعت اقامه کنند مأموم در پشت امام کجا باید </w:t>
      </w:r>
      <w:r w:rsidR="007A29C7">
        <w:rPr>
          <w:rtl/>
        </w:rPr>
        <w:t>بایستد</w:t>
      </w:r>
      <w:r w:rsidR="00D82BE2" w:rsidRPr="00581E66">
        <w:rPr>
          <w:rtl/>
        </w:rPr>
        <w:t>؟ غالباً گفته</w:t>
      </w:r>
      <w:r w:rsidR="00646A05" w:rsidRPr="00581E66">
        <w:rPr>
          <w:rtl/>
        </w:rPr>
        <w:t xml:space="preserve"> می‌</w:t>
      </w:r>
      <w:r w:rsidR="00D82BE2" w:rsidRPr="00581E66">
        <w:rPr>
          <w:rtl/>
        </w:rPr>
        <w:t>شود که با رعایت تمام شرایط در جهت یمین یا یسار و یا خلف</w:t>
      </w:r>
      <w:r w:rsidR="00646A05" w:rsidRPr="00581E66">
        <w:rPr>
          <w:rtl/>
        </w:rPr>
        <w:t xml:space="preserve"> می‌</w:t>
      </w:r>
      <w:r w:rsidR="00D82BE2" w:rsidRPr="00581E66">
        <w:rPr>
          <w:rtl/>
        </w:rPr>
        <w:t xml:space="preserve">تواند </w:t>
      </w:r>
      <w:r w:rsidR="007A29C7">
        <w:rPr>
          <w:rtl/>
        </w:rPr>
        <w:t>بایستد</w:t>
      </w:r>
      <w:r w:rsidR="00D82BE2" w:rsidRPr="00581E66">
        <w:rPr>
          <w:rtl/>
        </w:rPr>
        <w:t xml:space="preserve"> لکن مستحب است که در طرف یمین امام </w:t>
      </w:r>
      <w:r w:rsidR="007A29C7">
        <w:rPr>
          <w:rtl/>
        </w:rPr>
        <w:t>بایستد</w:t>
      </w:r>
      <w:r w:rsidR="00D82BE2" w:rsidRPr="00581E66">
        <w:rPr>
          <w:rtl/>
        </w:rPr>
        <w:t>، اما برخی گفته</w:t>
      </w:r>
      <w:r w:rsidR="00646A05" w:rsidRPr="00581E66">
        <w:rPr>
          <w:rtl/>
        </w:rPr>
        <w:t xml:space="preserve">‌اند </w:t>
      </w:r>
      <w:r w:rsidR="00D82BE2" w:rsidRPr="00581E66">
        <w:rPr>
          <w:rtl/>
        </w:rPr>
        <w:t>که این صورت واجب است و یا لااقل حکم به احتیاط واجب کرده</w:t>
      </w:r>
      <w:r w:rsidR="00646A05" w:rsidRPr="00581E66">
        <w:rPr>
          <w:rtl/>
        </w:rPr>
        <w:t xml:space="preserve">‌اند </w:t>
      </w:r>
      <w:r w:rsidR="00D82BE2" w:rsidRPr="00581E66">
        <w:rPr>
          <w:rtl/>
        </w:rPr>
        <w:t>که از این جمله</w:t>
      </w:r>
      <w:r w:rsidR="00646A05" w:rsidRPr="00581E66">
        <w:rPr>
          <w:rtl/>
        </w:rPr>
        <w:t xml:space="preserve"> می‌</w:t>
      </w:r>
      <w:r w:rsidR="00D82BE2" w:rsidRPr="00581E66">
        <w:rPr>
          <w:rtl/>
        </w:rPr>
        <w:t>توان به مرحوم آقای تبریزی مثال زد که</w:t>
      </w:r>
      <w:r w:rsidR="00646A05" w:rsidRPr="00581E66">
        <w:rPr>
          <w:rtl/>
        </w:rPr>
        <w:t xml:space="preserve"> می‌</w:t>
      </w:r>
      <w:r w:rsidR="00D82BE2" w:rsidRPr="00581E66">
        <w:rPr>
          <w:rtl/>
        </w:rPr>
        <w:t>فرمودند وقتی دو نفر نماز جماعت</w:t>
      </w:r>
      <w:r w:rsidR="00646A05" w:rsidRPr="00581E66">
        <w:rPr>
          <w:rtl/>
        </w:rPr>
        <w:t xml:space="preserve"> می‌</w:t>
      </w:r>
      <w:r w:rsidR="00D82BE2" w:rsidRPr="00581E66">
        <w:rPr>
          <w:rtl/>
        </w:rPr>
        <w:t xml:space="preserve">خوانند احتیاج واجب این است که مأموم در طرف راست امام </w:t>
      </w:r>
      <w:r w:rsidR="007A29C7">
        <w:rPr>
          <w:rtl/>
        </w:rPr>
        <w:t>بایستد</w:t>
      </w:r>
      <w:r w:rsidR="00581E66">
        <w:rPr>
          <w:rtl/>
        </w:rPr>
        <w:t xml:space="preserve"> </w:t>
      </w:r>
      <w:r w:rsidR="00D82BE2" w:rsidRPr="00581E66">
        <w:rPr>
          <w:rtl/>
        </w:rPr>
        <w:t>که این وجوب شرطی است. حال</w:t>
      </w:r>
      <w:r w:rsidR="00E904F7" w:rsidRPr="00581E66">
        <w:rPr>
          <w:rtl/>
        </w:rPr>
        <w:t xml:space="preserve"> مکلّفی که این فتاوا را ملاحظه کرده است و ملتفت است که عدّه</w:t>
      </w:r>
      <w:r w:rsidR="00646A05" w:rsidRPr="00581E66">
        <w:rPr>
          <w:rtl/>
        </w:rPr>
        <w:t xml:space="preserve">‌ای </w:t>
      </w:r>
      <w:r w:rsidR="00E904F7" w:rsidRPr="00581E66">
        <w:rPr>
          <w:rtl/>
        </w:rPr>
        <w:t>نظر به استحباب داده</w:t>
      </w:r>
      <w:r w:rsidR="00646A05" w:rsidRPr="00581E66">
        <w:rPr>
          <w:rtl/>
        </w:rPr>
        <w:t xml:space="preserve">‌اند </w:t>
      </w:r>
      <w:r w:rsidR="00E904F7" w:rsidRPr="00581E66">
        <w:rPr>
          <w:rtl/>
        </w:rPr>
        <w:t>و برخی هم معتقدند که این واجب است، اگر احتمال شخص بین استحباب و وجوب مردد باشد در اینجا حتماً باید تقلید کند و</w:t>
      </w:r>
      <w:r w:rsidR="00646A05" w:rsidRPr="00581E66">
        <w:rPr>
          <w:rtl/>
        </w:rPr>
        <w:t xml:space="preserve"> نمی‌</w:t>
      </w:r>
      <w:r w:rsidR="00E904F7" w:rsidRPr="00581E66">
        <w:rPr>
          <w:rtl/>
        </w:rPr>
        <w:t xml:space="preserve">تواند </w:t>
      </w:r>
      <w:r w:rsidR="00B2237D" w:rsidRPr="00581E66">
        <w:rPr>
          <w:rtl/>
        </w:rPr>
        <w:t>آن را ترک نماید</w:t>
      </w:r>
      <w:r w:rsidR="00E904F7" w:rsidRPr="00581E66">
        <w:rPr>
          <w:rtl/>
        </w:rPr>
        <w:t xml:space="preserve"> </w:t>
      </w:r>
      <w:r w:rsidR="00B2237D" w:rsidRPr="00581E66">
        <w:rPr>
          <w:rtl/>
        </w:rPr>
        <w:t>-</w:t>
      </w:r>
      <w:r w:rsidR="00E904F7" w:rsidRPr="00581E66">
        <w:rPr>
          <w:rtl/>
        </w:rPr>
        <w:t>البته اینکه گفته</w:t>
      </w:r>
      <w:r w:rsidR="00646A05" w:rsidRPr="00581E66">
        <w:rPr>
          <w:rtl/>
        </w:rPr>
        <w:t xml:space="preserve"> می‌</w:t>
      </w:r>
      <w:r w:rsidR="00E904F7" w:rsidRPr="00581E66">
        <w:rPr>
          <w:rtl/>
        </w:rPr>
        <w:t xml:space="preserve">شود تقلید لازم است </w:t>
      </w:r>
      <w:r>
        <w:rPr>
          <w:rtl/>
        </w:rPr>
        <w:t>به‌عنوان</w:t>
      </w:r>
      <w:r w:rsidR="00E904F7" w:rsidRPr="00581E66">
        <w:rPr>
          <w:rtl/>
        </w:rPr>
        <w:t xml:space="preserve"> یک عِدل تخییری</w:t>
      </w:r>
      <w:r w:rsidR="00646A05" w:rsidRPr="00581E66">
        <w:rPr>
          <w:rtl/>
        </w:rPr>
        <w:t xml:space="preserve"> می‌</w:t>
      </w:r>
      <w:r w:rsidR="00E904F7" w:rsidRPr="00581E66">
        <w:rPr>
          <w:rtl/>
        </w:rPr>
        <w:t>باشد و الا در همه جا</w:t>
      </w:r>
      <w:r w:rsidR="00B2237D" w:rsidRPr="00581E66">
        <w:rPr>
          <w:rtl/>
        </w:rPr>
        <w:t xml:space="preserve"> انسان</w:t>
      </w:r>
      <w:r w:rsidR="00646A05" w:rsidRPr="00581E66">
        <w:rPr>
          <w:rtl/>
        </w:rPr>
        <w:t xml:space="preserve"> می‌</w:t>
      </w:r>
      <w:r w:rsidR="00B2237D" w:rsidRPr="00581E66">
        <w:rPr>
          <w:rtl/>
        </w:rPr>
        <w:t>تواند احتیاط یا اجتهاد کند- پس در این مسأله تقلید واجب است البته به نحو وجوب تخییری همچون اصل تقلید.</w:t>
      </w:r>
    </w:p>
    <w:p w:rsidR="00B2237D" w:rsidRPr="00581E66" w:rsidRDefault="00B2237D" w:rsidP="00441085">
      <w:pPr>
        <w:rPr>
          <w:rtl/>
        </w:rPr>
      </w:pPr>
      <w:r w:rsidRPr="00581E66">
        <w:rPr>
          <w:rtl/>
        </w:rPr>
        <w:t xml:space="preserve">صورت </w:t>
      </w:r>
      <w:r w:rsidR="00441085" w:rsidRPr="00581E66">
        <w:rPr>
          <w:rtl/>
        </w:rPr>
        <w:t>دیگر</w:t>
      </w:r>
      <w:r w:rsidRPr="00581E66">
        <w:rPr>
          <w:rtl/>
        </w:rPr>
        <w:t xml:space="preserve"> این است که امری مردد بین مکروه و حرام باشد که موارد متعددی در فقه وجود دارد که از این دسته</w:t>
      </w:r>
      <w:r w:rsidR="00646A05" w:rsidRPr="00581E66">
        <w:rPr>
          <w:rtl/>
        </w:rPr>
        <w:t xml:space="preserve"> می‌</w:t>
      </w:r>
      <w:r w:rsidRPr="00581E66">
        <w:rPr>
          <w:rtl/>
        </w:rPr>
        <w:t>باشد. در اینجا نیز با توجه به اینکه پای الزام در اطراف احتمال وجود دارد</w:t>
      </w:r>
      <w:r w:rsidR="00646A05" w:rsidRPr="00581E66">
        <w:rPr>
          <w:rtl/>
        </w:rPr>
        <w:t xml:space="preserve"> می‌</w:t>
      </w:r>
      <w:r w:rsidRPr="00581E66">
        <w:rPr>
          <w:rtl/>
        </w:rPr>
        <w:t>بایست حکم را فرا بگیرد و تقلید کند.</w:t>
      </w:r>
    </w:p>
    <w:p w:rsidR="00441085" w:rsidRPr="00581E66" w:rsidRDefault="00441085" w:rsidP="00441085">
      <w:pPr>
        <w:rPr>
          <w:rtl/>
        </w:rPr>
      </w:pPr>
      <w:r w:rsidRPr="00581E66">
        <w:rPr>
          <w:rtl/>
        </w:rPr>
        <w:t xml:space="preserve">پس مشخص شد که در جایی که محض استحباب یا کراهت باشد تقلید لازم نیست اما اگر امر </w:t>
      </w:r>
      <w:r w:rsidR="006E5C14">
        <w:rPr>
          <w:rtl/>
        </w:rPr>
        <w:t>دایر</w:t>
      </w:r>
      <w:r w:rsidRPr="00581E66">
        <w:rPr>
          <w:rtl/>
        </w:rPr>
        <w:t xml:space="preserve"> بین استحباب و وجوب یا کراهت و حرمت باشد حتماً باید مسأله را فرا بگیرد. همچنین ممکن است در موردی امر </w:t>
      </w:r>
      <w:r w:rsidR="006E5C14">
        <w:rPr>
          <w:rtl/>
        </w:rPr>
        <w:t>دایر</w:t>
      </w:r>
      <w:r w:rsidRPr="00581E66">
        <w:rPr>
          <w:rtl/>
        </w:rPr>
        <w:t xml:space="preserve"> بین چند احتمال باشد که این امر یا مستحب است یا مکروه است یا واجب است و یا حرام است</w:t>
      </w:r>
      <w:r w:rsidR="00581E66">
        <w:rPr>
          <w:rtl/>
        </w:rPr>
        <w:t xml:space="preserve"> </w:t>
      </w:r>
      <w:r w:rsidRPr="00581E66">
        <w:rPr>
          <w:rtl/>
        </w:rPr>
        <w:t xml:space="preserve">که </w:t>
      </w:r>
      <w:r w:rsidR="007A29C7">
        <w:rPr>
          <w:rtl/>
        </w:rPr>
        <w:t>این‌ها</w:t>
      </w:r>
      <w:r w:rsidRPr="00581E66">
        <w:rPr>
          <w:rtl/>
        </w:rPr>
        <w:t xml:space="preserve"> اگرچه مفروض است اما بسیار نادر است، آنچه غالب است دوران امر بین وجوب و استحباب و یا بین کراهت و حرمت</w:t>
      </w:r>
      <w:r w:rsidR="00646A05" w:rsidRPr="00581E66">
        <w:rPr>
          <w:rtl/>
        </w:rPr>
        <w:t xml:space="preserve"> می‌</w:t>
      </w:r>
      <w:r w:rsidRPr="00581E66">
        <w:rPr>
          <w:rtl/>
        </w:rPr>
        <w:t>باشد فلذا هر کجا که در احتمالات پای الزامیات به میان آید در آنجا وجوب تقلید یا اجتهاد حاصل</w:t>
      </w:r>
      <w:r w:rsidR="00646A05" w:rsidRPr="00581E66">
        <w:rPr>
          <w:rtl/>
        </w:rPr>
        <w:t xml:space="preserve"> می‌</w:t>
      </w:r>
      <w:r w:rsidRPr="00581E66">
        <w:rPr>
          <w:rtl/>
        </w:rPr>
        <w:t>شود –به نحو وجوب تخییری که عرض شد-</w:t>
      </w:r>
    </w:p>
    <w:p w:rsidR="00441085" w:rsidRPr="00581E66" w:rsidRDefault="00441085" w:rsidP="00441085">
      <w:pPr>
        <w:rPr>
          <w:rtl/>
        </w:rPr>
      </w:pPr>
      <w:r w:rsidRPr="00581E66">
        <w:rPr>
          <w:rtl/>
        </w:rPr>
        <w:t>این یک مطلب است که همه به آن متذکر ش</w:t>
      </w:r>
      <w:r w:rsidR="00DC0DDD" w:rsidRPr="00581E66">
        <w:rPr>
          <w:rtl/>
        </w:rPr>
        <w:t>ده</w:t>
      </w:r>
      <w:r w:rsidR="00646A05" w:rsidRPr="00581E66">
        <w:rPr>
          <w:rtl/>
        </w:rPr>
        <w:t xml:space="preserve">‌اند </w:t>
      </w:r>
      <w:r w:rsidR="00DC0DDD" w:rsidRPr="00581E66">
        <w:rPr>
          <w:rtl/>
        </w:rPr>
        <w:t>و مطلب درستی نیز</w:t>
      </w:r>
      <w:r w:rsidR="00646A05" w:rsidRPr="00581E66">
        <w:rPr>
          <w:rtl/>
        </w:rPr>
        <w:t xml:space="preserve"> می‌</w:t>
      </w:r>
      <w:r w:rsidR="00DC0DDD" w:rsidRPr="00581E66">
        <w:rPr>
          <w:rtl/>
        </w:rPr>
        <w:t>باشد که اگر در جایی پای الزامیات به میان آمد تقلید یا اجتهاد واجب</w:t>
      </w:r>
      <w:r w:rsidR="00646A05" w:rsidRPr="00581E66">
        <w:rPr>
          <w:rtl/>
        </w:rPr>
        <w:t xml:space="preserve"> می‌</w:t>
      </w:r>
      <w:r w:rsidR="00DC0DDD" w:rsidRPr="00581E66">
        <w:rPr>
          <w:rtl/>
        </w:rPr>
        <w:t>شود و یا اینکه احتیاط کند که باب احتیاط همیشه باز است.</w:t>
      </w:r>
    </w:p>
    <w:p w:rsidR="00AC5826" w:rsidRPr="00581E66" w:rsidRDefault="00AC5826" w:rsidP="00AC5826">
      <w:pPr>
        <w:pStyle w:val="Heading5"/>
        <w:rPr>
          <w:rtl/>
        </w:rPr>
      </w:pPr>
      <w:bookmarkStart w:id="8" w:name="_Toc6174034"/>
      <w:r w:rsidRPr="00581E66">
        <w:rPr>
          <w:rtl/>
        </w:rPr>
        <w:t>فرض دوم: عمل مستند به شارع</w:t>
      </w:r>
      <w:bookmarkEnd w:id="8"/>
    </w:p>
    <w:p w:rsidR="00AC5826" w:rsidRPr="00581E66" w:rsidRDefault="00AC5826" w:rsidP="00AC5826">
      <w:pPr>
        <w:rPr>
          <w:rtl/>
        </w:rPr>
      </w:pPr>
      <w:r w:rsidRPr="00581E66">
        <w:rPr>
          <w:rtl/>
        </w:rPr>
        <w:t>صورت دیگری که برای استثناء این مسأله وجود دارد و ممکن است به ذهن برخی رسیده باشد این است که کسی بخواهد عملی را مستند به شارع انجام بدهد. در واقع لازم نیست که شخص عملی را انجام بدهد اما کسی انتخاب کرده است که آنچه خداوند مثلاً در باب تربیت فرزند</w:t>
      </w:r>
      <w:r w:rsidR="00646A05" w:rsidRPr="00581E66">
        <w:rPr>
          <w:rtl/>
        </w:rPr>
        <w:t xml:space="preserve"> می‌</w:t>
      </w:r>
      <w:r w:rsidRPr="00581E66">
        <w:rPr>
          <w:rtl/>
        </w:rPr>
        <w:t xml:space="preserve">فرماید انجام بدهد، یا اینکه انتخاب کرده است که زندگی او حداکثری باشد به این معنا که تا جایی که برای او میسّر است در ازدواج، تربیت، قضاوت و تجارت و ... به مستحبات عمل کند. این یک انتخاب است که شخصی ممکن است </w:t>
      </w:r>
      <w:r w:rsidR="002367E6" w:rsidRPr="00581E66">
        <w:rPr>
          <w:rtl/>
        </w:rPr>
        <w:t xml:space="preserve">عمل به </w:t>
      </w:r>
      <w:r w:rsidR="009115A4">
        <w:rPr>
          <w:rtl/>
        </w:rPr>
        <w:t>آن‌ها</w:t>
      </w:r>
      <w:r w:rsidR="002367E6" w:rsidRPr="00581E66">
        <w:rPr>
          <w:rtl/>
        </w:rPr>
        <w:t xml:space="preserve"> را اراده کند و نیت دارد که این اعمال را مستنداً الی الشارع و </w:t>
      </w:r>
      <w:r w:rsidR="000E7F87">
        <w:rPr>
          <w:rtl/>
        </w:rPr>
        <w:t>به‌عنوان</w:t>
      </w:r>
      <w:r w:rsidR="002367E6" w:rsidRPr="00581E66">
        <w:rPr>
          <w:rtl/>
        </w:rPr>
        <w:t xml:space="preserve"> حکم شرعی انجام دهد، اگر کسی چنین انتخابی دارد بایستی حتماً آن مسائل را فرا بگیرد و تقلید یا اجتهاد کند.</w:t>
      </w:r>
    </w:p>
    <w:p w:rsidR="002367E6" w:rsidRPr="00581E66" w:rsidRDefault="002367E6" w:rsidP="00AC5826">
      <w:pPr>
        <w:rPr>
          <w:rtl/>
        </w:rPr>
      </w:pPr>
      <w:r w:rsidRPr="00581E66">
        <w:rPr>
          <w:rtl/>
        </w:rPr>
        <w:t xml:space="preserve">اگر کسی </w:t>
      </w:r>
      <w:r w:rsidR="00551129" w:rsidRPr="00581E66">
        <w:rPr>
          <w:rtl/>
        </w:rPr>
        <w:t xml:space="preserve">چنین رفتار نکند و عمل خود را بدون تقلید و اجتهاد </w:t>
      </w:r>
      <w:r w:rsidR="000E7F87">
        <w:rPr>
          <w:rtl/>
        </w:rPr>
        <w:t>به‌عنوان</w:t>
      </w:r>
      <w:r w:rsidR="00551129" w:rsidRPr="00581E66">
        <w:rPr>
          <w:rtl/>
        </w:rPr>
        <w:t xml:space="preserve"> شرع انجام دهد دچار بدعت شده است. </w:t>
      </w:r>
      <w:r w:rsidR="000E7F87">
        <w:rPr>
          <w:rtl/>
        </w:rPr>
        <w:t>به‌عنوان‌مثال</w:t>
      </w:r>
      <w:r w:rsidR="00551129" w:rsidRPr="00581E66">
        <w:rPr>
          <w:rtl/>
        </w:rPr>
        <w:t xml:space="preserve"> شخص مستحبی را انجام</w:t>
      </w:r>
      <w:r w:rsidR="00646A05" w:rsidRPr="00581E66">
        <w:rPr>
          <w:rtl/>
        </w:rPr>
        <w:t xml:space="preserve"> می‌</w:t>
      </w:r>
      <w:r w:rsidR="00551129" w:rsidRPr="00581E66">
        <w:rPr>
          <w:rtl/>
        </w:rPr>
        <w:t>دهد با عنوان شرعی و به اسم شارع انجام</w:t>
      </w:r>
      <w:r w:rsidR="00646A05" w:rsidRPr="00581E66">
        <w:rPr>
          <w:rtl/>
        </w:rPr>
        <w:t xml:space="preserve"> می‌</w:t>
      </w:r>
      <w:r w:rsidR="00551129" w:rsidRPr="00581E66">
        <w:rPr>
          <w:rtl/>
        </w:rPr>
        <w:t>دهند همچون ریاضت</w:t>
      </w:r>
      <w:r w:rsidR="00646A05" w:rsidRPr="00581E66">
        <w:rPr>
          <w:rtl/>
        </w:rPr>
        <w:t>‌های</w:t>
      </w:r>
      <w:r w:rsidR="00551129" w:rsidRPr="00581E66">
        <w:rPr>
          <w:rtl/>
        </w:rPr>
        <w:t>ی که برخی انجام</w:t>
      </w:r>
      <w:r w:rsidR="00646A05" w:rsidRPr="00581E66">
        <w:rPr>
          <w:rtl/>
        </w:rPr>
        <w:t xml:space="preserve"> می‌</w:t>
      </w:r>
      <w:r w:rsidR="00551129" w:rsidRPr="00581E66">
        <w:rPr>
          <w:rtl/>
        </w:rPr>
        <w:t xml:space="preserve">دهند، </w:t>
      </w:r>
      <w:r w:rsidR="000E7F87">
        <w:rPr>
          <w:rtl/>
        </w:rPr>
        <w:t>درحالی‌که</w:t>
      </w:r>
      <w:r w:rsidR="00551129" w:rsidRPr="00581E66">
        <w:rPr>
          <w:rtl/>
        </w:rPr>
        <w:t xml:space="preserve"> به آن عمل علم نداشته و تقلید و اجتهاد</w:t>
      </w:r>
      <w:r w:rsidR="00646A05" w:rsidRPr="00581E66">
        <w:rPr>
          <w:rtl/>
        </w:rPr>
        <w:t xml:space="preserve"> نمی‌</w:t>
      </w:r>
      <w:r w:rsidR="00551129" w:rsidRPr="00581E66">
        <w:rPr>
          <w:rtl/>
        </w:rPr>
        <w:t xml:space="preserve">کنند، </w:t>
      </w:r>
      <w:r w:rsidR="000E7F87">
        <w:rPr>
          <w:rtl/>
        </w:rPr>
        <w:t>این‌چنین</w:t>
      </w:r>
      <w:r w:rsidR="00551129" w:rsidRPr="00581E66">
        <w:rPr>
          <w:rtl/>
        </w:rPr>
        <w:t xml:space="preserve"> اشخاصی حتماً مرتکب حرام </w:t>
      </w:r>
      <w:r w:rsidR="007A29C7">
        <w:rPr>
          <w:rtl/>
        </w:rPr>
        <w:t>شده‌اند</w:t>
      </w:r>
      <w:r w:rsidR="00551129" w:rsidRPr="00581E66">
        <w:rPr>
          <w:rtl/>
        </w:rPr>
        <w:t xml:space="preserve">. پس اگر کسی بخواهد </w:t>
      </w:r>
      <w:r w:rsidR="000E7F87">
        <w:rPr>
          <w:rtl/>
        </w:rPr>
        <w:t>به‌عنوان</w:t>
      </w:r>
      <w:r w:rsidR="00551129" w:rsidRPr="00581E66">
        <w:rPr>
          <w:rtl/>
        </w:rPr>
        <w:t xml:space="preserve"> شارع و با استناد به شارع عملی را انجام بدهد که یقین دارد واجب یا حرام نیست، اما</w:t>
      </w:r>
      <w:r w:rsidR="00646A05" w:rsidRPr="00581E66">
        <w:rPr>
          <w:rtl/>
        </w:rPr>
        <w:t xml:space="preserve"> می‌</w:t>
      </w:r>
      <w:r w:rsidR="00551129" w:rsidRPr="00581E66">
        <w:rPr>
          <w:rtl/>
        </w:rPr>
        <w:t>خواهد آن مستحب را انجام دهد یا مکروهی را با عنوان شارع ترک کند باید حتماً تقلید یا اجتهاد کند.</w:t>
      </w:r>
    </w:p>
    <w:p w:rsidR="00551129" w:rsidRPr="00581E66" w:rsidRDefault="00551129" w:rsidP="00AC5826">
      <w:pPr>
        <w:rPr>
          <w:rtl/>
        </w:rPr>
      </w:pPr>
      <w:r w:rsidRPr="00581E66">
        <w:rPr>
          <w:rtl/>
        </w:rPr>
        <w:t>بله اگر کسی عملی را با عنوان رجاء انجام</w:t>
      </w:r>
      <w:r w:rsidR="00646A05" w:rsidRPr="00581E66">
        <w:rPr>
          <w:rtl/>
        </w:rPr>
        <w:t xml:space="preserve"> می‌</w:t>
      </w:r>
      <w:r w:rsidRPr="00581E66">
        <w:rPr>
          <w:rtl/>
        </w:rPr>
        <w:t>دهد مثل زیاراتی که وارد شده است</w:t>
      </w:r>
      <w:r w:rsidR="00DB1F27" w:rsidRPr="00581E66">
        <w:rPr>
          <w:rtl/>
        </w:rPr>
        <w:t xml:space="preserve"> این بلااشکال است کما اینکه مرحوم خوئی در همین باب</w:t>
      </w:r>
      <w:r w:rsidR="00646A05" w:rsidRPr="00581E66">
        <w:rPr>
          <w:rtl/>
        </w:rPr>
        <w:t xml:space="preserve"> می‌</w:t>
      </w:r>
      <w:r w:rsidR="00DB1F27" w:rsidRPr="00581E66">
        <w:rPr>
          <w:rtl/>
        </w:rPr>
        <w:t>فرمایند که زیارات و بسیاری از مطالبی که در کتب ادعیه و ... وارد شده</w:t>
      </w:r>
      <w:r w:rsidR="00646A05" w:rsidRPr="00581E66">
        <w:rPr>
          <w:rtl/>
        </w:rPr>
        <w:t xml:space="preserve">‌اند </w:t>
      </w:r>
      <w:r w:rsidR="00DB1F27" w:rsidRPr="00581E66">
        <w:rPr>
          <w:rtl/>
        </w:rPr>
        <w:t>اگر کسی قصد داشته باشد مسنداً به خدای متعال انجام دهد نیاز به تقلید دارد و صرف اینکه مرحوم شیخ عباس در مفاتیح نوشته و یا دیگری گفته است</w:t>
      </w:r>
      <w:r w:rsidR="00646A05" w:rsidRPr="00581E66">
        <w:rPr>
          <w:rtl/>
        </w:rPr>
        <w:t xml:space="preserve"> نمی‌</w:t>
      </w:r>
      <w:r w:rsidR="00DB1F27" w:rsidRPr="00581E66">
        <w:rPr>
          <w:rtl/>
        </w:rPr>
        <w:t xml:space="preserve">تواند </w:t>
      </w:r>
      <w:r w:rsidR="000E7F87">
        <w:rPr>
          <w:rtl/>
        </w:rPr>
        <w:t>به‌عنوان</w:t>
      </w:r>
      <w:r w:rsidR="00DB1F27" w:rsidRPr="00581E66">
        <w:rPr>
          <w:rtl/>
        </w:rPr>
        <w:t xml:space="preserve"> عملی که شارع به آن فرمان داده است –و لو فرمان مستحبی- و یا از آن منع کرده است –و لو منع تنزیهی- عمل کند این عمل با اسناد بدعت</w:t>
      </w:r>
      <w:r w:rsidR="00646A05" w:rsidRPr="00581E66">
        <w:rPr>
          <w:rtl/>
        </w:rPr>
        <w:t xml:space="preserve"> می‌</w:t>
      </w:r>
      <w:r w:rsidR="00DB1F27" w:rsidRPr="00581E66">
        <w:rPr>
          <w:rtl/>
        </w:rPr>
        <w:t>باشد.</w:t>
      </w:r>
    </w:p>
    <w:p w:rsidR="003D66B7" w:rsidRPr="00581E66" w:rsidRDefault="00DB1F27" w:rsidP="00AC5826">
      <w:pPr>
        <w:rPr>
          <w:rtl/>
        </w:rPr>
      </w:pPr>
      <w:r w:rsidRPr="00581E66">
        <w:rPr>
          <w:rtl/>
        </w:rPr>
        <w:t xml:space="preserve">به عبارت </w:t>
      </w:r>
      <w:r w:rsidR="007A29C7">
        <w:rPr>
          <w:rtl/>
        </w:rPr>
        <w:t>دقیق‌تر</w:t>
      </w:r>
      <w:r w:rsidRPr="00581E66">
        <w:rPr>
          <w:rtl/>
        </w:rPr>
        <w:t xml:space="preserve"> عملی که شخص احراز نکرده است که شارع به آن فرمان داده است </w:t>
      </w:r>
      <w:r w:rsidR="003D66B7" w:rsidRPr="00581E66">
        <w:rPr>
          <w:rtl/>
        </w:rPr>
        <w:t>انجام دهد با عنوان اینکه شارع به آن فرمان داده است، مسلماً این بدعت بوده و صحیح نیست</w:t>
      </w:r>
      <w:r w:rsidR="00581E66">
        <w:rPr>
          <w:rtl/>
        </w:rPr>
        <w:t xml:space="preserve">؛ </w:t>
      </w:r>
      <w:r w:rsidR="003D66B7" w:rsidRPr="00581E66">
        <w:rPr>
          <w:rtl/>
        </w:rPr>
        <w:t>بنابراین در مواردی که شخص</w:t>
      </w:r>
      <w:r w:rsidR="00646A05" w:rsidRPr="00581E66">
        <w:rPr>
          <w:rtl/>
        </w:rPr>
        <w:t xml:space="preserve"> می‌</w:t>
      </w:r>
      <w:r w:rsidR="003D66B7" w:rsidRPr="00581E66">
        <w:rPr>
          <w:rtl/>
        </w:rPr>
        <w:t>خواهد به شارع اسناد بدهد و مستنداً انجام دهد نیازمند تقلید یا اجتهاد</w:t>
      </w:r>
      <w:r w:rsidR="00646A05" w:rsidRPr="00581E66">
        <w:rPr>
          <w:rtl/>
        </w:rPr>
        <w:t xml:space="preserve"> می‌</w:t>
      </w:r>
      <w:r w:rsidR="003D66B7" w:rsidRPr="00581E66">
        <w:rPr>
          <w:rtl/>
        </w:rPr>
        <w:t>باشد</w:t>
      </w:r>
      <w:r w:rsidR="00581E66">
        <w:rPr>
          <w:rtl/>
        </w:rPr>
        <w:t xml:space="preserve">؛ </w:t>
      </w:r>
      <w:r w:rsidR="003D66B7" w:rsidRPr="00581E66">
        <w:rPr>
          <w:rtl/>
        </w:rPr>
        <w:t>اما اگر نخواهد مستنداً و با عنوان شارع انجام دهد احتیاطاً انجام</w:t>
      </w:r>
      <w:r w:rsidR="00646A05" w:rsidRPr="00581E66">
        <w:rPr>
          <w:rtl/>
        </w:rPr>
        <w:t xml:space="preserve"> می‌</w:t>
      </w:r>
      <w:r w:rsidR="003D66B7" w:rsidRPr="00581E66">
        <w:rPr>
          <w:rtl/>
        </w:rPr>
        <w:t>دهد و بلااشکال است.</w:t>
      </w:r>
    </w:p>
    <w:p w:rsidR="00DB1F27" w:rsidRPr="00581E66" w:rsidRDefault="003D66B7" w:rsidP="00AC5826">
      <w:pPr>
        <w:rPr>
          <w:rtl/>
        </w:rPr>
      </w:pPr>
      <w:r w:rsidRPr="00581E66">
        <w:rPr>
          <w:rtl/>
        </w:rPr>
        <w:t xml:space="preserve">مثلاً در اعمال ماه شعبان، صلوات شعبانیه، استغفار، مناجات شعبانیه، روزه و ... وارد شده است که همه </w:t>
      </w:r>
      <w:r w:rsidR="007A29C7">
        <w:rPr>
          <w:rtl/>
        </w:rPr>
        <w:t>این‌ها</w:t>
      </w:r>
      <w:r w:rsidRPr="00581E66">
        <w:rPr>
          <w:rtl/>
        </w:rPr>
        <w:t xml:space="preserve"> اعمال مشترک ماه شعبان</w:t>
      </w:r>
      <w:r w:rsidR="00646A05" w:rsidRPr="00581E66">
        <w:rPr>
          <w:rtl/>
        </w:rPr>
        <w:t xml:space="preserve"> می‌</w:t>
      </w:r>
      <w:r w:rsidRPr="00581E66">
        <w:rPr>
          <w:rtl/>
        </w:rPr>
        <w:t>باشد و برخی دیگر اعمال خاصّه برخی از روزهای آن</w:t>
      </w:r>
      <w:r w:rsidR="00646A05" w:rsidRPr="00581E66">
        <w:rPr>
          <w:rtl/>
        </w:rPr>
        <w:t xml:space="preserve"> می‌</w:t>
      </w:r>
      <w:r w:rsidRPr="00581E66">
        <w:rPr>
          <w:rtl/>
        </w:rPr>
        <w:t>باشد که مجموعاً اعمال خوبی هستند، گاهی کسی با قصد رجاء انجام</w:t>
      </w:r>
      <w:r w:rsidR="00646A05" w:rsidRPr="00581E66">
        <w:rPr>
          <w:rtl/>
        </w:rPr>
        <w:t xml:space="preserve"> می‌</w:t>
      </w:r>
      <w:r w:rsidRPr="00581E66">
        <w:rPr>
          <w:rtl/>
        </w:rPr>
        <w:t>دهد با این عنوان که در مفاتیح یا کتب دیگر آمده است حال رجاءً للثّواب و بدون اسناد به شارع انجام</w:t>
      </w:r>
      <w:r w:rsidR="00646A05" w:rsidRPr="00581E66">
        <w:rPr>
          <w:rtl/>
        </w:rPr>
        <w:t xml:space="preserve"> می‌</w:t>
      </w:r>
      <w:r w:rsidRPr="00581E66">
        <w:rPr>
          <w:rtl/>
        </w:rPr>
        <w:t>دهد، در اینجا نیازی به یادگیری نیست و رجاءً انجام</w:t>
      </w:r>
      <w:r w:rsidR="00646A05" w:rsidRPr="00581E66">
        <w:rPr>
          <w:rtl/>
        </w:rPr>
        <w:t xml:space="preserve"> می‌</w:t>
      </w:r>
      <w:r w:rsidRPr="00581E66">
        <w:rPr>
          <w:rtl/>
        </w:rPr>
        <w:t>دهد</w:t>
      </w:r>
      <w:r w:rsidR="00581E66">
        <w:rPr>
          <w:rtl/>
        </w:rPr>
        <w:t xml:space="preserve">؛ </w:t>
      </w:r>
      <w:r w:rsidRPr="00581E66">
        <w:rPr>
          <w:rtl/>
        </w:rPr>
        <w:t xml:space="preserve">اما اگر شخص بخواهد با عنوان اینکه شارع به آن امر کرده است انجام بدهد باید تقلید یا اجتهاد کند. حال در تقلید و اجتهاد ممکن است کسی قائل به قاعده تسامح شود و همه این احکام را معتبر بداند و ممکن است قاعده تسامح را نپذیرد و برخی را معتبر و برخی را غیر معتبر بداند که در </w:t>
      </w:r>
      <w:r w:rsidR="007A29C7">
        <w:rPr>
          <w:rtl/>
        </w:rPr>
        <w:t>این‌ها</w:t>
      </w:r>
      <w:r w:rsidR="00646A05" w:rsidRPr="00581E66">
        <w:rPr>
          <w:rtl/>
        </w:rPr>
        <w:t xml:space="preserve"> می‌</w:t>
      </w:r>
      <w:r w:rsidRPr="00581E66">
        <w:rPr>
          <w:rtl/>
        </w:rPr>
        <w:t>بایست مسیر اجتهاد و تقلید را طی کند.</w:t>
      </w:r>
    </w:p>
    <w:p w:rsidR="003D66B7" w:rsidRPr="00581E66" w:rsidRDefault="003D66B7" w:rsidP="00AC5826">
      <w:pPr>
        <w:rPr>
          <w:rtl/>
        </w:rPr>
      </w:pPr>
      <w:r w:rsidRPr="00581E66">
        <w:rPr>
          <w:rtl/>
        </w:rPr>
        <w:t>پس صورت دوم استثناء این بود که در جایی که اسناد به خدا به میان آید تعلّم از طریق تقلید یا اجتهادی لازم است و بدون این تعلّم مرتکب بدعت شده و به نوعی افترا به شارع</w:t>
      </w:r>
      <w:r w:rsidR="00646A05" w:rsidRPr="00581E66">
        <w:rPr>
          <w:rtl/>
        </w:rPr>
        <w:t xml:space="preserve"> می‌</w:t>
      </w:r>
      <w:r w:rsidRPr="00581E66">
        <w:rPr>
          <w:rtl/>
        </w:rPr>
        <w:t>بندد چون کلام شارع که احراز نشده یا مرجعی آن را نگفته است و یا اینکه خودِ شخص اجتهاد نکرده است پس</w:t>
      </w:r>
      <w:r w:rsidR="00646A05" w:rsidRPr="00581E66">
        <w:rPr>
          <w:rtl/>
        </w:rPr>
        <w:t xml:space="preserve"> نمی‌</w:t>
      </w:r>
      <w:r w:rsidRPr="00581E66">
        <w:rPr>
          <w:rtl/>
        </w:rPr>
        <w:t>تواند به شارع نسبت دهد.</w:t>
      </w:r>
    </w:p>
    <w:p w:rsidR="00DC0DDD" w:rsidRPr="00581E66" w:rsidRDefault="00112354" w:rsidP="0056615C">
      <w:pPr>
        <w:rPr>
          <w:rtl/>
        </w:rPr>
      </w:pPr>
      <w:r w:rsidRPr="00581E66">
        <w:rPr>
          <w:rtl/>
        </w:rPr>
        <w:t xml:space="preserve">در همین ادعیه و اعمال گاهی نیز ممکن است از فرض اوّل باشد؛ به این معنا که مواردی باشد که احتمال عدم </w:t>
      </w:r>
      <w:r w:rsidR="007A29C7">
        <w:rPr>
          <w:rtl/>
        </w:rPr>
        <w:t>صحت</w:t>
      </w:r>
      <w:r w:rsidRPr="00581E66">
        <w:rPr>
          <w:rtl/>
        </w:rPr>
        <w:t xml:space="preserve"> آن برود. </w:t>
      </w:r>
      <w:r w:rsidR="000E7F87">
        <w:rPr>
          <w:rtl/>
        </w:rPr>
        <w:t>به‌عنوان‌مثال</w:t>
      </w:r>
      <w:r w:rsidRPr="00581E66">
        <w:rPr>
          <w:rtl/>
        </w:rPr>
        <w:t xml:space="preserve"> در کتب اخلاق یا </w:t>
      </w:r>
      <w:r w:rsidR="007A29C7">
        <w:rPr>
          <w:rtl/>
        </w:rPr>
        <w:t>غیراخلاقی</w:t>
      </w:r>
      <w:r w:rsidRPr="00581E66">
        <w:rPr>
          <w:rtl/>
        </w:rPr>
        <w:t xml:space="preserve"> راه</w:t>
      </w:r>
      <w:r w:rsidR="00646A05" w:rsidRPr="00581E66">
        <w:rPr>
          <w:rtl/>
        </w:rPr>
        <w:t>‌های</w:t>
      </w:r>
      <w:r w:rsidRPr="00581E66">
        <w:rPr>
          <w:rtl/>
        </w:rPr>
        <w:t>ی برای اصلاح نفس ذکر شده است که شخص احتمال</w:t>
      </w:r>
      <w:r w:rsidR="00646A05" w:rsidRPr="00581E66">
        <w:rPr>
          <w:rtl/>
        </w:rPr>
        <w:t xml:space="preserve"> می‌</w:t>
      </w:r>
      <w:r w:rsidRPr="00581E66">
        <w:rPr>
          <w:rtl/>
        </w:rPr>
        <w:t xml:space="preserve">دهد </w:t>
      </w:r>
      <w:r w:rsidR="007A29C7">
        <w:rPr>
          <w:rtl/>
        </w:rPr>
        <w:t>این‌ها</w:t>
      </w:r>
      <w:r w:rsidRPr="00581E66">
        <w:rPr>
          <w:rtl/>
        </w:rPr>
        <w:t xml:space="preserve"> مطلوب شارع نباشد بلکه حرام باشد، در اینجا همان فرض قبل پدید</w:t>
      </w:r>
      <w:r w:rsidR="00646A05" w:rsidRPr="00581E66">
        <w:rPr>
          <w:rtl/>
        </w:rPr>
        <w:t xml:space="preserve"> می‌</w:t>
      </w:r>
      <w:r w:rsidRPr="00581E66">
        <w:rPr>
          <w:rtl/>
        </w:rPr>
        <w:t>آید و به دلیل اینکه احتمال حرمت واقع شده است فراگیری آن لازم است.</w:t>
      </w:r>
    </w:p>
    <w:p w:rsidR="00112354" w:rsidRPr="00581E66" w:rsidRDefault="00112354" w:rsidP="00112354">
      <w:pPr>
        <w:pStyle w:val="Heading5"/>
        <w:rPr>
          <w:rtl/>
        </w:rPr>
      </w:pPr>
      <w:bookmarkStart w:id="9" w:name="_Toc6174035"/>
      <w:r w:rsidRPr="00581E66">
        <w:rPr>
          <w:rtl/>
        </w:rPr>
        <w:t>فرض سوم</w:t>
      </w:r>
      <w:r w:rsidR="00044B3A" w:rsidRPr="00581E66">
        <w:rPr>
          <w:rtl/>
        </w:rPr>
        <w:t xml:space="preserve">: </w:t>
      </w:r>
      <w:r w:rsidR="008F234C" w:rsidRPr="00581E66">
        <w:rPr>
          <w:rtl/>
        </w:rPr>
        <w:t>اگر عدم بیان مستحبات و مکروهات موجب اندراس آن مسائل گردد</w:t>
      </w:r>
      <w:bookmarkEnd w:id="9"/>
    </w:p>
    <w:p w:rsidR="00112354" w:rsidRPr="00581E66" w:rsidRDefault="00112354" w:rsidP="00112354">
      <w:pPr>
        <w:rPr>
          <w:rtl/>
        </w:rPr>
      </w:pPr>
      <w:r w:rsidRPr="00581E66">
        <w:rPr>
          <w:rtl/>
        </w:rPr>
        <w:t xml:space="preserve">مورد استثناء دیگر </w:t>
      </w:r>
      <w:r w:rsidR="000E7F87">
        <w:rPr>
          <w:rtl/>
        </w:rPr>
        <w:t>همان‌طور</w:t>
      </w:r>
      <w:r w:rsidRPr="00581E66">
        <w:rPr>
          <w:rtl/>
        </w:rPr>
        <w:t xml:space="preserve"> که قبلاً نیز عرض کردیم این عبارت است که: «إذا أوجب ترک الاجتهاد فی غیر الالزامیات اندارسها» که این عبارت </w:t>
      </w:r>
      <w:r w:rsidR="00044B3A" w:rsidRPr="00581E66">
        <w:rPr>
          <w:rtl/>
        </w:rPr>
        <w:t xml:space="preserve">بیشتر تصریح در اجتهاد دارد </w:t>
      </w:r>
      <w:r w:rsidR="007A29C7">
        <w:rPr>
          <w:rtl/>
        </w:rPr>
        <w:t>برخلاف</w:t>
      </w:r>
      <w:r w:rsidR="00044B3A" w:rsidRPr="00581E66">
        <w:rPr>
          <w:rtl/>
        </w:rPr>
        <w:t xml:space="preserve"> دو مسأله قبل که بحث تقلید یا اجتهاد بود و در این نکته بیشتر ناظر به اجتهاد</w:t>
      </w:r>
      <w:r w:rsidR="00646A05" w:rsidRPr="00581E66">
        <w:rPr>
          <w:rtl/>
        </w:rPr>
        <w:t xml:space="preserve"> می‌</w:t>
      </w:r>
      <w:r w:rsidR="00044B3A" w:rsidRPr="00581E66">
        <w:rPr>
          <w:rtl/>
        </w:rPr>
        <w:t>باشد.</w:t>
      </w:r>
    </w:p>
    <w:p w:rsidR="00044B3A" w:rsidRPr="00581E66" w:rsidRDefault="00044B3A" w:rsidP="00112354">
      <w:pPr>
        <w:rPr>
          <w:rtl/>
        </w:rPr>
      </w:pPr>
      <w:r w:rsidRPr="00581E66">
        <w:rPr>
          <w:rtl/>
        </w:rPr>
        <w:t xml:space="preserve">توضیح این </w:t>
      </w:r>
      <w:r w:rsidR="007A29C7">
        <w:rPr>
          <w:rtl/>
        </w:rPr>
        <w:t>مطلب</w:t>
      </w:r>
      <w:r w:rsidRPr="00581E66">
        <w:rPr>
          <w:rtl/>
        </w:rPr>
        <w:t xml:space="preserve"> این است که در جایی که اجتهاد نکردن در مستحبات و مکروهات و مباحات موجب شود تا اندراس و حالت غفلت </w:t>
      </w:r>
      <w:r w:rsidR="009115A4">
        <w:rPr>
          <w:rtl/>
        </w:rPr>
        <w:t>کلی</w:t>
      </w:r>
      <w:r w:rsidRPr="00581E66">
        <w:rPr>
          <w:rtl/>
        </w:rPr>
        <w:t xml:space="preserve"> نسبت به آن مسائل حاصل شود فراگیری </w:t>
      </w:r>
      <w:r w:rsidR="009115A4">
        <w:rPr>
          <w:rtl/>
        </w:rPr>
        <w:t>آن‌ها</w:t>
      </w:r>
      <w:r w:rsidRPr="00581E66">
        <w:rPr>
          <w:rtl/>
        </w:rPr>
        <w:t xml:space="preserve"> واجب</w:t>
      </w:r>
      <w:r w:rsidR="00646A05" w:rsidRPr="00581E66">
        <w:rPr>
          <w:rtl/>
        </w:rPr>
        <w:t xml:space="preserve"> می‌</w:t>
      </w:r>
      <w:r w:rsidRPr="00581E66">
        <w:rPr>
          <w:rtl/>
        </w:rPr>
        <w:t xml:space="preserve">شود. مثلاً اینکه چند قرن کسی راجع به مستحبات و مکروهات تجارت، نکاح یا قضاوت و ... بحث و کاری انجام ندهد به حیثی که این مطالب </w:t>
      </w:r>
      <w:r w:rsidR="009115A4">
        <w:rPr>
          <w:rtl/>
        </w:rPr>
        <w:t>به‌طور</w:t>
      </w:r>
      <w:r w:rsidRPr="00581E66">
        <w:rPr>
          <w:rtl/>
        </w:rPr>
        <w:t xml:space="preserve"> کل از کتاب</w:t>
      </w:r>
      <w:r w:rsidR="00646A05" w:rsidRPr="00581E66">
        <w:rPr>
          <w:rtl/>
        </w:rPr>
        <w:t xml:space="preserve">‌ها </w:t>
      </w:r>
      <w:r w:rsidRPr="00581E66">
        <w:rPr>
          <w:rtl/>
        </w:rPr>
        <w:t>خارج شده و از حافظه مردم نیز فراموش شود و به نوعی استهانت و تخفیف حکم الهی شده و موجب از بین رفتن حکم الهی شود، اگر چنین صورتی نیز پدید آید به حکم ثانوی</w:t>
      </w:r>
      <w:r w:rsidR="00646A05" w:rsidRPr="00581E66">
        <w:rPr>
          <w:rtl/>
        </w:rPr>
        <w:t xml:space="preserve"> می‌</w:t>
      </w:r>
      <w:r w:rsidRPr="00581E66">
        <w:rPr>
          <w:rtl/>
        </w:rPr>
        <w:t>تواند اجتهاد واجب شود، یعنی همان اجتهادی که دارای استحباب نفسی مطلق دارد –</w:t>
      </w:r>
      <w:r w:rsidR="000E7F87">
        <w:rPr>
          <w:rtl/>
        </w:rPr>
        <w:t>همان‌طور</w:t>
      </w:r>
      <w:r w:rsidRPr="00581E66">
        <w:rPr>
          <w:rtl/>
        </w:rPr>
        <w:t xml:space="preserve"> که در مسائل اوّل اجتهاد و تقلید گفته شد- در این شرایط خاص ثانوی این اجتهاد واجب</w:t>
      </w:r>
      <w:r w:rsidR="00646A05" w:rsidRPr="00581E66">
        <w:rPr>
          <w:rtl/>
        </w:rPr>
        <w:t xml:space="preserve"> می‌</w:t>
      </w:r>
      <w:r w:rsidRPr="00581E66">
        <w:rPr>
          <w:rtl/>
        </w:rPr>
        <w:t>شود و اینکه کسی تعیین تکلیف کند که چه چیزی مستحب است و چه چیزی مکروه است واجب</w:t>
      </w:r>
      <w:r w:rsidR="00646A05" w:rsidRPr="00581E66">
        <w:rPr>
          <w:rtl/>
        </w:rPr>
        <w:t xml:space="preserve"> می‌</w:t>
      </w:r>
      <w:r w:rsidRPr="00581E66">
        <w:rPr>
          <w:rtl/>
        </w:rPr>
        <w:t>شود.</w:t>
      </w:r>
    </w:p>
    <w:p w:rsidR="00044B3A" w:rsidRPr="00581E66" w:rsidRDefault="00044B3A" w:rsidP="00112354">
      <w:pPr>
        <w:rPr>
          <w:rtl/>
        </w:rPr>
      </w:pPr>
      <w:r w:rsidRPr="00581E66">
        <w:rPr>
          <w:rtl/>
        </w:rPr>
        <w:t xml:space="preserve">پس </w:t>
      </w:r>
      <w:r w:rsidR="00B21AC2">
        <w:rPr>
          <w:rtl/>
        </w:rPr>
        <w:t>درصورتی‌که</w:t>
      </w:r>
      <w:r w:rsidR="008F234C" w:rsidRPr="00581E66">
        <w:rPr>
          <w:rtl/>
        </w:rPr>
        <w:t xml:space="preserve"> عدم بیان یا انجام مستحبات و مکروهات موجب اندارس این تکالیف گردد با عنوان ثانوی فراگیری </w:t>
      </w:r>
      <w:r w:rsidR="009115A4">
        <w:rPr>
          <w:rtl/>
        </w:rPr>
        <w:t>آن‌ها</w:t>
      </w:r>
      <w:r w:rsidR="008F234C" w:rsidRPr="00581E66">
        <w:rPr>
          <w:rtl/>
        </w:rPr>
        <w:t xml:space="preserve"> و اجتهاد آن واجب</w:t>
      </w:r>
      <w:r w:rsidR="00646A05" w:rsidRPr="00581E66">
        <w:rPr>
          <w:rtl/>
        </w:rPr>
        <w:t xml:space="preserve"> می‌</w:t>
      </w:r>
      <w:r w:rsidR="008F234C" w:rsidRPr="00581E66">
        <w:rPr>
          <w:rtl/>
        </w:rPr>
        <w:t>گردد و این فرض سوّم در این مسأله</w:t>
      </w:r>
      <w:r w:rsidR="00646A05" w:rsidRPr="00581E66">
        <w:rPr>
          <w:rtl/>
        </w:rPr>
        <w:t xml:space="preserve"> می‌</w:t>
      </w:r>
      <w:r w:rsidR="008F234C" w:rsidRPr="00581E66">
        <w:rPr>
          <w:rtl/>
        </w:rPr>
        <w:t>باشد.</w:t>
      </w:r>
    </w:p>
    <w:p w:rsidR="008F234C" w:rsidRPr="00581E66" w:rsidRDefault="005D7B2B" w:rsidP="004328F2">
      <w:pPr>
        <w:rPr>
          <w:rtl/>
        </w:rPr>
      </w:pPr>
      <w:r w:rsidRPr="00581E66">
        <w:rPr>
          <w:rtl/>
        </w:rPr>
        <w:t xml:space="preserve">سؤال: ؟؟؟ </w:t>
      </w:r>
    </w:p>
    <w:p w:rsidR="005D7B2B" w:rsidRPr="00581E66" w:rsidRDefault="005D7B2B" w:rsidP="008A0CDF">
      <w:pPr>
        <w:rPr>
          <w:rtl/>
        </w:rPr>
      </w:pPr>
      <w:r w:rsidRPr="00581E66">
        <w:rPr>
          <w:rtl/>
        </w:rPr>
        <w:t>جواب: در آنجا به جهت اینکه طریق عمل به قصد رجاء وجود دارد</w:t>
      </w:r>
      <w:r w:rsidR="00646A05" w:rsidRPr="00581E66">
        <w:rPr>
          <w:rtl/>
        </w:rPr>
        <w:t xml:space="preserve"> نمی‌</w:t>
      </w:r>
      <w:r w:rsidRPr="00581E66">
        <w:rPr>
          <w:rtl/>
        </w:rPr>
        <w:t xml:space="preserve">توان این مطلب را پذیرفت. </w:t>
      </w:r>
      <w:r w:rsidR="000E7F87">
        <w:rPr>
          <w:rtl/>
        </w:rPr>
        <w:t>آنچه</w:t>
      </w:r>
      <w:r w:rsidRPr="00581E66">
        <w:rPr>
          <w:rtl/>
        </w:rPr>
        <w:t xml:space="preserve"> شما</w:t>
      </w:r>
      <w:r w:rsidR="00646A05" w:rsidRPr="00581E66">
        <w:rPr>
          <w:rtl/>
        </w:rPr>
        <w:t xml:space="preserve"> می‌</w:t>
      </w:r>
      <w:r w:rsidRPr="00581E66">
        <w:rPr>
          <w:rtl/>
        </w:rPr>
        <w:t xml:space="preserve">فرمایید </w:t>
      </w:r>
      <w:r w:rsidR="008A0CDF" w:rsidRPr="00581E66">
        <w:rPr>
          <w:rtl/>
        </w:rPr>
        <w:t>مطلبی است که در بحث چهارم به آن اشاره</w:t>
      </w:r>
      <w:r w:rsidR="00646A05" w:rsidRPr="00581E66">
        <w:rPr>
          <w:rtl/>
        </w:rPr>
        <w:t xml:space="preserve"> می‌</w:t>
      </w:r>
      <w:r w:rsidR="008A0CDF" w:rsidRPr="00581E66">
        <w:rPr>
          <w:rtl/>
        </w:rPr>
        <w:t>شود فلذا بحث چهارم را مطرح</w:t>
      </w:r>
      <w:r w:rsidR="00646A05" w:rsidRPr="00581E66">
        <w:rPr>
          <w:rtl/>
        </w:rPr>
        <w:t xml:space="preserve"> می‌</w:t>
      </w:r>
      <w:r w:rsidR="008A0CDF" w:rsidRPr="00581E66">
        <w:rPr>
          <w:rtl/>
        </w:rPr>
        <w:t>کنیم و اگر مطلبی باقی ماند شما بفرمایید.</w:t>
      </w:r>
    </w:p>
    <w:p w:rsidR="008A0CDF" w:rsidRPr="00581E66" w:rsidRDefault="008A0CDF" w:rsidP="008A0CDF">
      <w:pPr>
        <w:pStyle w:val="Heading5"/>
        <w:rPr>
          <w:rtl/>
        </w:rPr>
      </w:pPr>
      <w:bookmarkStart w:id="10" w:name="_Toc6174036"/>
      <w:r w:rsidRPr="00581E66">
        <w:rPr>
          <w:rtl/>
        </w:rPr>
        <w:t>فرض چهارم:</w:t>
      </w:r>
      <w:r w:rsidR="00D75999" w:rsidRPr="00581E66">
        <w:rPr>
          <w:rtl/>
        </w:rPr>
        <w:t xml:space="preserve"> وظیفه حکومت در ترویج مستحبات و مکروهات</w:t>
      </w:r>
      <w:bookmarkEnd w:id="10"/>
    </w:p>
    <w:p w:rsidR="008A0CDF" w:rsidRPr="00581E66" w:rsidRDefault="008A0CDF" w:rsidP="008A0CDF">
      <w:pPr>
        <w:rPr>
          <w:rtl/>
        </w:rPr>
      </w:pPr>
      <w:r w:rsidRPr="00581E66">
        <w:rPr>
          <w:rtl/>
        </w:rPr>
        <w:t>مورد استثناء دیگر صرفاً یک احتمال است و آن اینکه ممکن است گاهی در مستحبات و مکروهات گفته شود برای اشخاص به صورت جداگانه این موارد مستحب و مکروه است و اختلافی در آن نیست اما برای مس</w:t>
      </w:r>
      <w:r w:rsidR="00954004" w:rsidRPr="00581E66">
        <w:rPr>
          <w:rtl/>
        </w:rPr>
        <w:t>ئول خانواده و یا برای حکومت وظیفه است که این مسائل را ترویج دهد!</w:t>
      </w:r>
    </w:p>
    <w:p w:rsidR="00954004" w:rsidRPr="00581E66" w:rsidRDefault="00E91D6A" w:rsidP="00954004">
      <w:pPr>
        <w:rPr>
          <w:rtl/>
        </w:rPr>
      </w:pPr>
      <w:r>
        <w:rPr>
          <w:rtl/>
        </w:rPr>
        <w:t>به‌عبارت‌دیگر</w:t>
      </w:r>
      <w:r w:rsidR="00954004" w:rsidRPr="00581E66">
        <w:rPr>
          <w:rtl/>
        </w:rPr>
        <w:t xml:space="preserve"> اگر قائل شویم که حاکم یا مسئول خانواده وظیفه </w:t>
      </w:r>
      <w:r w:rsidR="00B21AC2">
        <w:rPr>
          <w:rtl/>
        </w:rPr>
        <w:t>فرهنگ‌سازی</w:t>
      </w:r>
      <w:r w:rsidR="00954004" w:rsidRPr="00581E66">
        <w:rPr>
          <w:rtl/>
        </w:rPr>
        <w:t xml:space="preserve"> و اشاعه مستحبات و مکروهات را دارد در </w:t>
      </w:r>
      <w:r w:rsidR="00D30C05" w:rsidRPr="00581E66">
        <w:rPr>
          <w:rtl/>
        </w:rPr>
        <w:t>این صورت نیز فراگیری این مسائل برای آن حاکم و مسئول واجب</w:t>
      </w:r>
      <w:r w:rsidR="00646A05" w:rsidRPr="00581E66">
        <w:rPr>
          <w:rtl/>
        </w:rPr>
        <w:t xml:space="preserve"> می‌</w:t>
      </w:r>
      <w:r w:rsidR="00D30C05" w:rsidRPr="00581E66">
        <w:rPr>
          <w:rtl/>
        </w:rPr>
        <w:t>شود.</w:t>
      </w:r>
    </w:p>
    <w:p w:rsidR="00544AE2" w:rsidRPr="00581E66" w:rsidRDefault="000E7F87" w:rsidP="00954004">
      <w:pPr>
        <w:rPr>
          <w:rtl/>
        </w:rPr>
      </w:pPr>
      <w:r>
        <w:rPr>
          <w:rtl/>
        </w:rPr>
        <w:t>به‌عنوان‌مثال</w:t>
      </w:r>
      <w:r w:rsidR="00D30C05" w:rsidRPr="00581E66">
        <w:rPr>
          <w:rtl/>
        </w:rPr>
        <w:t xml:space="preserve"> در بحث جمعیت، تکثیر نسل یا اولاد فی حدّ نفسه دارای استحباب مؤکّد </w:t>
      </w:r>
      <w:r w:rsidR="00784EB9">
        <w:rPr>
          <w:rtl/>
        </w:rPr>
        <w:t>اولیه</w:t>
      </w:r>
      <w:r w:rsidR="00D30C05" w:rsidRPr="00581E66">
        <w:rPr>
          <w:rtl/>
        </w:rPr>
        <w:t xml:space="preserve"> است که در شرایط مختلف این استحباب مؤکّد</w:t>
      </w:r>
      <w:r w:rsidR="00646A05" w:rsidRPr="00581E66">
        <w:rPr>
          <w:rtl/>
        </w:rPr>
        <w:t xml:space="preserve"> می‌</w:t>
      </w:r>
      <w:r w:rsidR="00D30C05" w:rsidRPr="00581E66">
        <w:rPr>
          <w:rtl/>
        </w:rPr>
        <w:t>تواند به وجوب یا حرمت تبدیل شود</w:t>
      </w:r>
      <w:r w:rsidR="00544AE2" w:rsidRPr="00581E66">
        <w:rPr>
          <w:rtl/>
        </w:rPr>
        <w:t xml:space="preserve">، این مسأله از لحاظ خودِ افراد جامعه است که با یک مستحب مؤکّدی هستند که احیاناً ممکن است با عناوین دیگری وجوب یا حرمت پیدا کند، اما </w:t>
      </w:r>
      <w:r w:rsidR="00784EB9">
        <w:rPr>
          <w:rtl/>
        </w:rPr>
        <w:t>وظیفه</w:t>
      </w:r>
      <w:r w:rsidR="00544AE2" w:rsidRPr="00581E66">
        <w:rPr>
          <w:rtl/>
        </w:rPr>
        <w:t xml:space="preserve"> حکومت چه؟ ممکن است گفته شود وظیفه حکومت این است که این مستحبّات را تبلیغ و ترویج کند تا عدّه</w:t>
      </w:r>
      <w:r w:rsidR="00646A05" w:rsidRPr="00581E66">
        <w:rPr>
          <w:rtl/>
        </w:rPr>
        <w:t xml:space="preserve">‌ای </w:t>
      </w:r>
      <w:r w:rsidR="00544AE2" w:rsidRPr="00581E66">
        <w:rPr>
          <w:rtl/>
        </w:rPr>
        <w:t>آن را انجام دهند.</w:t>
      </w:r>
    </w:p>
    <w:p w:rsidR="00D30C05" w:rsidRPr="00581E66" w:rsidRDefault="00544AE2" w:rsidP="00954004">
      <w:pPr>
        <w:rPr>
          <w:rtl/>
        </w:rPr>
      </w:pPr>
      <w:r w:rsidRPr="00581E66">
        <w:rPr>
          <w:rtl/>
        </w:rPr>
        <w:t xml:space="preserve">این یک بحث </w:t>
      </w:r>
      <w:r w:rsidR="00784EB9">
        <w:rPr>
          <w:rtl/>
        </w:rPr>
        <w:t>مهمی</w:t>
      </w:r>
      <w:r w:rsidRPr="00581E66">
        <w:rPr>
          <w:rtl/>
        </w:rPr>
        <w:t xml:space="preserve"> است در باب حکومت که در این مورد </w:t>
      </w:r>
      <w:r w:rsidR="00784EB9">
        <w:rPr>
          <w:rtl/>
        </w:rPr>
        <w:t>کم‌کار</w:t>
      </w:r>
      <w:r w:rsidRPr="00581E66">
        <w:rPr>
          <w:rtl/>
        </w:rPr>
        <w:t xml:space="preserve"> شده و از نظر فقهی نیاز به کار بیشتری دارد.</w:t>
      </w:r>
      <w:r w:rsidR="00D75999" w:rsidRPr="00581E66">
        <w:rPr>
          <w:rtl/>
        </w:rPr>
        <w:t xml:space="preserve"> در این فرض گفته</w:t>
      </w:r>
      <w:r w:rsidR="00646A05" w:rsidRPr="00581E66">
        <w:rPr>
          <w:rtl/>
        </w:rPr>
        <w:t xml:space="preserve"> می‌</w:t>
      </w:r>
      <w:r w:rsidR="00D75999" w:rsidRPr="00581E66">
        <w:rPr>
          <w:rtl/>
        </w:rPr>
        <w:t xml:space="preserve">شود که </w:t>
      </w:r>
      <w:r w:rsidR="000E7F87">
        <w:rPr>
          <w:rtl/>
        </w:rPr>
        <w:t>چه‌بسا</w:t>
      </w:r>
      <w:r w:rsidR="00D75999" w:rsidRPr="00581E66">
        <w:rPr>
          <w:rtl/>
        </w:rPr>
        <w:t xml:space="preserve"> نسبت به مستحبات و مکروهات قائل شویم که ترویج </w:t>
      </w:r>
      <w:r w:rsidR="009115A4">
        <w:rPr>
          <w:rtl/>
        </w:rPr>
        <w:t>آن‌ها</w:t>
      </w:r>
      <w:r w:rsidR="00D75999" w:rsidRPr="00581E66">
        <w:rPr>
          <w:rtl/>
        </w:rPr>
        <w:t xml:space="preserve"> برای حکومت </w:t>
      </w:r>
      <w:r w:rsidR="00C52444" w:rsidRPr="00581E66">
        <w:rPr>
          <w:rtl/>
        </w:rPr>
        <w:t>لازم بوده و از وظایف او است نه اینکه مستحب است چراکه اگر ترویج و تبلیغ برای حکومت هم مستحب باشد باز همان مصداق مستحبات</w:t>
      </w:r>
      <w:r w:rsidR="00646A05" w:rsidRPr="00581E66">
        <w:rPr>
          <w:rtl/>
        </w:rPr>
        <w:t xml:space="preserve"> می‌</w:t>
      </w:r>
      <w:r w:rsidR="00C52444" w:rsidRPr="00581E66">
        <w:rPr>
          <w:rtl/>
        </w:rPr>
        <w:t xml:space="preserve">باشد. پس </w:t>
      </w:r>
      <w:r w:rsidR="000E7F87">
        <w:rPr>
          <w:rtl/>
        </w:rPr>
        <w:t>همان‌طور</w:t>
      </w:r>
      <w:r w:rsidR="00C52444" w:rsidRPr="00581E66">
        <w:rPr>
          <w:rtl/>
        </w:rPr>
        <w:t xml:space="preserve"> که گفته شد اشاعه و تبلیغ مستحب یا مجموعه مستحب و یا لااقل بخشی از مستحبات اگر قائل شویم که ب</w:t>
      </w:r>
      <w:r w:rsidR="00202CFE" w:rsidRPr="00581E66">
        <w:rPr>
          <w:rtl/>
        </w:rPr>
        <w:t xml:space="preserve">رای حکومت یا برای خانواده واجب است به که نحو </w:t>
      </w:r>
      <w:r w:rsidR="00784EB9">
        <w:rPr>
          <w:rtl/>
        </w:rPr>
        <w:t>فی‌الجمله</w:t>
      </w:r>
      <w:r w:rsidR="00202CFE" w:rsidRPr="00581E66">
        <w:rPr>
          <w:rtl/>
        </w:rPr>
        <w:t xml:space="preserve"> ترویج داده و </w:t>
      </w:r>
      <w:r w:rsidR="00B21AC2">
        <w:rPr>
          <w:rtl/>
        </w:rPr>
        <w:t>فرهنگ‌سازی</w:t>
      </w:r>
      <w:r w:rsidR="00202CFE" w:rsidRPr="00581E66">
        <w:rPr>
          <w:rtl/>
        </w:rPr>
        <w:t xml:space="preserve"> کنند –اگرچه افراد وجوب در یادگیری و انجام ندارند-</w:t>
      </w:r>
      <w:r w:rsidR="00106D14" w:rsidRPr="00581E66">
        <w:rPr>
          <w:rStyle w:val="FootnoteReference"/>
          <w:rtl/>
        </w:rPr>
        <w:footnoteReference w:id="1"/>
      </w:r>
      <w:r w:rsidR="00202CFE" w:rsidRPr="00581E66">
        <w:rPr>
          <w:rtl/>
        </w:rPr>
        <w:t xml:space="preserve"> اگر قائل به </w:t>
      </w:r>
      <w:r w:rsidR="000E7F87">
        <w:rPr>
          <w:rtl/>
        </w:rPr>
        <w:t>این‌چنین</w:t>
      </w:r>
      <w:r w:rsidR="00202CFE" w:rsidRPr="00581E66">
        <w:rPr>
          <w:rtl/>
        </w:rPr>
        <w:t xml:space="preserve"> وظیفه</w:t>
      </w:r>
      <w:r w:rsidR="00646A05" w:rsidRPr="00581E66">
        <w:rPr>
          <w:rtl/>
        </w:rPr>
        <w:t xml:space="preserve">‌ای </w:t>
      </w:r>
      <w:r w:rsidR="00202CFE" w:rsidRPr="00581E66">
        <w:rPr>
          <w:rtl/>
        </w:rPr>
        <w:t>شدیم</w:t>
      </w:r>
      <w:r w:rsidR="00646A05" w:rsidRPr="00581E66">
        <w:rPr>
          <w:rtl/>
        </w:rPr>
        <w:t xml:space="preserve"> </w:t>
      </w:r>
      <w:r w:rsidR="00D839D7" w:rsidRPr="00581E66">
        <w:rPr>
          <w:rtl/>
        </w:rPr>
        <w:t>فراگیری آن مستحبات و مکروهات به نحو اجتهاد یا تقلید برای حاکم یا مسئول خانواده واجب</w:t>
      </w:r>
      <w:r w:rsidR="00646A05" w:rsidRPr="00581E66">
        <w:rPr>
          <w:rtl/>
        </w:rPr>
        <w:t xml:space="preserve"> می‌</w:t>
      </w:r>
      <w:r w:rsidR="00D839D7" w:rsidRPr="00581E66">
        <w:rPr>
          <w:rtl/>
        </w:rPr>
        <w:t xml:space="preserve">شود که البته این هم به نوعی استثناء منقطع است </w:t>
      </w:r>
      <w:r w:rsidR="00106D14" w:rsidRPr="00581E66">
        <w:rPr>
          <w:rtl/>
        </w:rPr>
        <w:t>چراکه کسی که</w:t>
      </w:r>
      <w:r w:rsidR="00646A05" w:rsidRPr="00581E66">
        <w:rPr>
          <w:rtl/>
        </w:rPr>
        <w:t xml:space="preserve"> می‌</w:t>
      </w:r>
      <w:r w:rsidR="00106D14" w:rsidRPr="00581E66">
        <w:rPr>
          <w:rtl/>
        </w:rPr>
        <w:t>خواهد این تکالیف را انجام دهد دارای تکلیف واجبی است که با این مستحب مرتبط</w:t>
      </w:r>
      <w:r w:rsidR="00646A05" w:rsidRPr="00581E66">
        <w:rPr>
          <w:rtl/>
        </w:rPr>
        <w:t xml:space="preserve"> می‌</w:t>
      </w:r>
      <w:r w:rsidR="00106D14" w:rsidRPr="00581E66">
        <w:rPr>
          <w:rtl/>
        </w:rPr>
        <w:t xml:space="preserve">باشد اما </w:t>
      </w:r>
      <w:r w:rsidR="000E7F87">
        <w:rPr>
          <w:rtl/>
        </w:rPr>
        <w:t>درعین‌حال</w:t>
      </w:r>
      <w:r w:rsidR="00106D14" w:rsidRPr="00581E66">
        <w:rPr>
          <w:rtl/>
        </w:rPr>
        <w:t xml:space="preserve"> این نیز متصوّر است و لااقل ممکن است کسی قائل به این مسأله شود.</w:t>
      </w:r>
    </w:p>
    <w:p w:rsidR="00210DB5" w:rsidRPr="00581E66" w:rsidRDefault="00210DB5" w:rsidP="00210DB5">
      <w:pPr>
        <w:rPr>
          <w:rtl/>
        </w:rPr>
      </w:pPr>
      <w:r w:rsidRPr="00581E66">
        <w:rPr>
          <w:rtl/>
        </w:rPr>
        <w:t>این مسأله را</w:t>
      </w:r>
      <w:r w:rsidR="00646A05" w:rsidRPr="00581E66">
        <w:rPr>
          <w:rtl/>
        </w:rPr>
        <w:t xml:space="preserve"> می‌</w:t>
      </w:r>
      <w:r w:rsidRPr="00581E66">
        <w:rPr>
          <w:rtl/>
        </w:rPr>
        <w:t>توان به نهاد</w:t>
      </w:r>
      <w:r w:rsidR="00646A05" w:rsidRPr="00581E66">
        <w:rPr>
          <w:rtl/>
        </w:rPr>
        <w:t>‌های</w:t>
      </w:r>
      <w:r w:rsidRPr="00581E66">
        <w:rPr>
          <w:rtl/>
        </w:rPr>
        <w:t xml:space="preserve"> دیگری همچون </w:t>
      </w:r>
      <w:r w:rsidR="00784EB9">
        <w:rPr>
          <w:rtl/>
        </w:rPr>
        <w:t>صداوسیما</w:t>
      </w:r>
      <w:r w:rsidRPr="00581E66">
        <w:rPr>
          <w:rtl/>
        </w:rPr>
        <w:t>، حوزه علمیه، وزارت فرهنگ و ارشاد و دیگر نهادها و سازمان</w:t>
      </w:r>
      <w:r w:rsidR="00646A05" w:rsidRPr="00581E66">
        <w:rPr>
          <w:rtl/>
        </w:rPr>
        <w:t>‌های</w:t>
      </w:r>
      <w:r w:rsidRPr="00581E66">
        <w:rPr>
          <w:rtl/>
        </w:rPr>
        <w:t xml:space="preserve">ی که وظیفه ترویج و تبلیغ و </w:t>
      </w:r>
      <w:r w:rsidR="00B21AC2">
        <w:rPr>
          <w:rtl/>
        </w:rPr>
        <w:t>فرهنگ‌سازی</w:t>
      </w:r>
      <w:r w:rsidRPr="00581E66">
        <w:rPr>
          <w:rtl/>
        </w:rPr>
        <w:t xml:space="preserve"> دارند نیز تعمیم داد و مصداق ابرز آن همین حوزه علمیه است که وظیفه تبیین و اشاعه این مسائل دارد و لو اینکه امر مستحبی برای دیگران است که البته بحث حوزه به نحوی با بحث قبلی نیز مرتبط</w:t>
      </w:r>
      <w:r w:rsidR="00646A05" w:rsidRPr="00581E66">
        <w:rPr>
          <w:rtl/>
        </w:rPr>
        <w:t xml:space="preserve"> می‌</w:t>
      </w:r>
      <w:r w:rsidRPr="00581E66">
        <w:rPr>
          <w:rtl/>
        </w:rPr>
        <w:t>شود به این معنا که گاهی فروض سوم و چهارم با یکدیگر انطباق پیدا</w:t>
      </w:r>
      <w:r w:rsidR="00646A05" w:rsidRPr="00581E66">
        <w:rPr>
          <w:rtl/>
        </w:rPr>
        <w:t xml:space="preserve"> می‌</w:t>
      </w:r>
      <w:r w:rsidRPr="00581E66">
        <w:rPr>
          <w:rtl/>
        </w:rPr>
        <w:t>کنند.</w:t>
      </w:r>
    </w:p>
    <w:p w:rsidR="00210DB5" w:rsidRPr="00581E66" w:rsidRDefault="006D1ADB" w:rsidP="00210DB5">
      <w:pPr>
        <w:rPr>
          <w:rtl/>
        </w:rPr>
      </w:pPr>
      <w:r w:rsidRPr="00581E66">
        <w:rPr>
          <w:rtl/>
        </w:rPr>
        <w:t xml:space="preserve">ملاحظه فرمودید که در هر چهار فرض که از کبرای </w:t>
      </w:r>
      <w:r w:rsidR="009115A4">
        <w:rPr>
          <w:rtl/>
        </w:rPr>
        <w:t>کلی</w:t>
      </w:r>
      <w:r w:rsidRPr="00581E66">
        <w:rPr>
          <w:rtl/>
        </w:rPr>
        <w:t xml:space="preserve"> استثناء شد باز هم اینکه گفته</w:t>
      </w:r>
      <w:r w:rsidR="00646A05" w:rsidRPr="00581E66">
        <w:rPr>
          <w:rtl/>
        </w:rPr>
        <w:t xml:space="preserve"> می‌</w:t>
      </w:r>
      <w:r w:rsidRPr="00581E66">
        <w:rPr>
          <w:rtl/>
        </w:rPr>
        <w:t>شود تقلید یا اجتهاد واجب است به جهت این است که پای الزام به میان آمده است به این معنا که به نحوی وجوب و الزام دخیل شده است که نتیجه آن این است که در مستحبات و مکروهات باید تقلید یا اجتهاد کرد</w:t>
      </w:r>
      <w:r w:rsidR="00581E66">
        <w:rPr>
          <w:rtl/>
        </w:rPr>
        <w:t xml:space="preserve"> </w:t>
      </w:r>
      <w:r w:rsidR="00563986" w:rsidRPr="00581E66">
        <w:rPr>
          <w:rtl/>
        </w:rPr>
        <w:t xml:space="preserve">و </w:t>
      </w:r>
      <w:r w:rsidR="000E7F87">
        <w:rPr>
          <w:rtl/>
        </w:rPr>
        <w:t>الا</w:t>
      </w:r>
      <w:r w:rsidR="00563986" w:rsidRPr="00581E66">
        <w:rPr>
          <w:rtl/>
        </w:rPr>
        <w:t xml:space="preserve"> اگر هیچ یک از این عناوین ثانویه</w:t>
      </w:r>
      <w:r w:rsidR="00646A05" w:rsidRPr="00581E66">
        <w:rPr>
          <w:rtl/>
        </w:rPr>
        <w:t xml:space="preserve">‌ای </w:t>
      </w:r>
      <w:r w:rsidR="00563986" w:rsidRPr="00581E66">
        <w:rPr>
          <w:rtl/>
        </w:rPr>
        <w:t xml:space="preserve">که گفته شد عارض نشود و </w:t>
      </w:r>
      <w:r w:rsidR="00784EB9">
        <w:rPr>
          <w:rtl/>
        </w:rPr>
        <w:t>همین‌طور</w:t>
      </w:r>
      <w:r w:rsidR="00563986" w:rsidRPr="00581E66">
        <w:rPr>
          <w:rtl/>
        </w:rPr>
        <w:t xml:space="preserve"> به صورت عام مسائلی در ذهن شخص مطرح باشد که یقین دارد وجوب و حرمت در </w:t>
      </w:r>
      <w:r w:rsidR="009115A4">
        <w:rPr>
          <w:rtl/>
        </w:rPr>
        <w:t>آن‌ها</w:t>
      </w:r>
      <w:r w:rsidR="00563986" w:rsidRPr="00581E66">
        <w:rPr>
          <w:rtl/>
        </w:rPr>
        <w:t xml:space="preserve"> نیست مسلماً نیازی به یادگیری یا تقلید و اجتهاد نیست و حتّی نیاز به احتیاط هم نیست اما</w:t>
      </w:r>
      <w:r w:rsidR="00646A05" w:rsidRPr="00581E66">
        <w:rPr>
          <w:rtl/>
        </w:rPr>
        <w:t xml:space="preserve"> می‌</w:t>
      </w:r>
      <w:r w:rsidR="00563986" w:rsidRPr="00581E66">
        <w:rPr>
          <w:rtl/>
        </w:rPr>
        <w:t>تواند رجائاً انجام دهد.</w:t>
      </w:r>
    </w:p>
    <w:p w:rsidR="00563986" w:rsidRPr="00581E66" w:rsidRDefault="00563986" w:rsidP="00563986">
      <w:pPr>
        <w:pStyle w:val="Heading5"/>
        <w:rPr>
          <w:rtl/>
        </w:rPr>
      </w:pPr>
      <w:bookmarkStart w:id="11" w:name="_Toc6174037"/>
      <w:r w:rsidRPr="00581E66">
        <w:rPr>
          <w:rtl/>
        </w:rPr>
        <w:t>فرض پنجم</w:t>
      </w:r>
      <w:r w:rsidR="000D2E55" w:rsidRPr="00581E66">
        <w:rPr>
          <w:rtl/>
        </w:rPr>
        <w:t>: عدم یادگیری موجب گرفتاری در خرافات و وهن دین گردد</w:t>
      </w:r>
      <w:bookmarkEnd w:id="11"/>
    </w:p>
    <w:p w:rsidR="00563986" w:rsidRPr="00581E66" w:rsidRDefault="00563986" w:rsidP="0062324B">
      <w:pPr>
        <w:rPr>
          <w:rtl/>
        </w:rPr>
      </w:pPr>
      <w:r w:rsidRPr="00581E66">
        <w:rPr>
          <w:rtl/>
        </w:rPr>
        <w:t>مورد دیگری نیز در این استثنائات وجود دارد که البته</w:t>
      </w:r>
      <w:r w:rsidR="00646A05" w:rsidRPr="00581E66">
        <w:rPr>
          <w:rtl/>
        </w:rPr>
        <w:t xml:space="preserve"> می‌</w:t>
      </w:r>
      <w:r w:rsidRPr="00581E66">
        <w:rPr>
          <w:rtl/>
        </w:rPr>
        <w:t>تواند به نحوی در ذیل موارد قبلی باشد اما بیان جداگانه آن نیز خالی از لطف نیست</w:t>
      </w:r>
      <w:r w:rsidR="00B03977" w:rsidRPr="00581E66">
        <w:rPr>
          <w:rtl/>
        </w:rPr>
        <w:t xml:space="preserve"> و آن اینکه شخص احتمال </w:t>
      </w:r>
      <w:r w:rsidR="0062324B" w:rsidRPr="00581E66">
        <w:rPr>
          <w:rtl/>
        </w:rPr>
        <w:t>بدهد که این اموری که احتمال استحباب یا کراهت آن وجود دارد انجام یا ترکشان موجب شود تا به نحوی در اموری واقع شود که به نحو ثانوی مشکل ایجاد</w:t>
      </w:r>
      <w:r w:rsidR="00646A05" w:rsidRPr="00581E66">
        <w:rPr>
          <w:rtl/>
        </w:rPr>
        <w:t xml:space="preserve"> می‌</w:t>
      </w:r>
      <w:r w:rsidR="0062324B" w:rsidRPr="00581E66">
        <w:rPr>
          <w:rtl/>
        </w:rPr>
        <w:t>کند</w:t>
      </w:r>
      <w:r w:rsidR="00581E66">
        <w:rPr>
          <w:rtl/>
        </w:rPr>
        <w:t xml:space="preserve"> </w:t>
      </w:r>
      <w:r w:rsidR="0062324B" w:rsidRPr="00581E66">
        <w:rPr>
          <w:rtl/>
        </w:rPr>
        <w:t>که این مسأله در قاعده تسامح در ادله سنن هم مطرح</w:t>
      </w:r>
      <w:r w:rsidR="00646A05" w:rsidRPr="00581E66">
        <w:rPr>
          <w:rtl/>
        </w:rPr>
        <w:t xml:space="preserve"> می‌</w:t>
      </w:r>
      <w:r w:rsidR="0062324B" w:rsidRPr="00581E66">
        <w:rPr>
          <w:rtl/>
        </w:rPr>
        <w:t>شود.</w:t>
      </w:r>
    </w:p>
    <w:p w:rsidR="0062324B" w:rsidRPr="00581E66" w:rsidRDefault="0062324B" w:rsidP="0062324B">
      <w:pPr>
        <w:rPr>
          <w:rtl/>
        </w:rPr>
      </w:pPr>
      <w:r w:rsidRPr="00581E66">
        <w:rPr>
          <w:rtl/>
        </w:rPr>
        <w:t>توضیح مطلب اینکه کسی بر اساس تسامح در ادله سنن بنا بر آن شمول و اطلاقی که برخی در آن قاعده قائل بودند هر که هر چه</w:t>
      </w:r>
      <w:r w:rsidR="00646A05" w:rsidRPr="00581E66">
        <w:rPr>
          <w:rtl/>
        </w:rPr>
        <w:t xml:space="preserve"> می‌</w:t>
      </w:r>
      <w:r w:rsidRPr="00581E66">
        <w:rPr>
          <w:rtl/>
        </w:rPr>
        <w:t xml:space="preserve">گوید انجام دهد که این اعمال موجب نوعی وهن در شریعت گردد و یا احتمال این رود که شخص در نوعی خرافات قرار گیرد و یا تحت تأثیر دسّاسینی که قصد دارند با </w:t>
      </w:r>
      <w:r w:rsidR="000B5052">
        <w:rPr>
          <w:rtl/>
        </w:rPr>
        <w:t>سوءاستفاده</w:t>
      </w:r>
      <w:r w:rsidRPr="00581E66">
        <w:rPr>
          <w:rtl/>
        </w:rPr>
        <w:t xml:space="preserve"> از این قاعده سبک زندگی دینی را به هم بزنند </w:t>
      </w:r>
      <w:r w:rsidR="003463BB" w:rsidRPr="00581E66">
        <w:rPr>
          <w:rtl/>
        </w:rPr>
        <w:t xml:space="preserve">به این صورت که با جعل و درس و تحریف سبک زندگی اشخاص را </w:t>
      </w:r>
      <w:r w:rsidR="000B5052">
        <w:rPr>
          <w:rtl/>
        </w:rPr>
        <w:t>به‌گونه‌ای</w:t>
      </w:r>
      <w:r w:rsidR="00646A05" w:rsidRPr="00581E66">
        <w:rPr>
          <w:rtl/>
        </w:rPr>
        <w:t xml:space="preserve"> </w:t>
      </w:r>
      <w:r w:rsidR="003463BB" w:rsidRPr="00581E66">
        <w:rPr>
          <w:rtl/>
        </w:rPr>
        <w:t>تغییر</w:t>
      </w:r>
      <w:r w:rsidR="00646A05" w:rsidRPr="00581E66">
        <w:rPr>
          <w:rtl/>
        </w:rPr>
        <w:t xml:space="preserve"> می‌</w:t>
      </w:r>
      <w:r w:rsidR="003463BB" w:rsidRPr="00581E66">
        <w:rPr>
          <w:rtl/>
        </w:rPr>
        <w:t>دهند که مورد استهزاء قرار گرفته و موجب وهنی در زندگی دینی و شرعی اشخاص</w:t>
      </w:r>
      <w:r w:rsidR="00646A05" w:rsidRPr="00581E66">
        <w:rPr>
          <w:rtl/>
        </w:rPr>
        <w:t xml:space="preserve"> می‌</w:t>
      </w:r>
      <w:r w:rsidR="003463BB" w:rsidRPr="00581E66">
        <w:rPr>
          <w:rtl/>
        </w:rPr>
        <w:t xml:space="preserve">شود و یا مورد ابتلاء به خرافات و امثال آن </w:t>
      </w:r>
      <w:r w:rsidR="0057350E" w:rsidRPr="00581E66">
        <w:rPr>
          <w:rtl/>
        </w:rPr>
        <w:t>واقع</w:t>
      </w:r>
      <w:r w:rsidR="00646A05" w:rsidRPr="00581E66">
        <w:rPr>
          <w:rtl/>
        </w:rPr>
        <w:t xml:space="preserve"> می‌</w:t>
      </w:r>
      <w:r w:rsidR="0057350E" w:rsidRPr="00581E66">
        <w:rPr>
          <w:rtl/>
        </w:rPr>
        <w:t xml:space="preserve">شود، در چنین </w:t>
      </w:r>
      <w:r w:rsidR="000B5052">
        <w:rPr>
          <w:rtl/>
        </w:rPr>
        <w:t>شرایطی</w:t>
      </w:r>
      <w:r w:rsidR="0057350E" w:rsidRPr="00581E66">
        <w:rPr>
          <w:rtl/>
        </w:rPr>
        <w:t xml:space="preserve"> نیز لازم است که شخص مستحبات و مکروهات را فرا بگیرد.</w:t>
      </w:r>
    </w:p>
    <w:p w:rsidR="0057350E" w:rsidRPr="00581E66" w:rsidRDefault="0057350E" w:rsidP="0062324B">
      <w:pPr>
        <w:rPr>
          <w:rtl/>
        </w:rPr>
      </w:pPr>
      <w:r w:rsidRPr="00581E66">
        <w:rPr>
          <w:rtl/>
        </w:rPr>
        <w:t xml:space="preserve">این نکته به نوعی در ذیل موارد قبلی هم وجود داشت اما جدا کردن آن نیز </w:t>
      </w:r>
      <w:r w:rsidR="000E7F87">
        <w:rPr>
          <w:rtl/>
        </w:rPr>
        <w:t>همان‌طور</w:t>
      </w:r>
      <w:r w:rsidRPr="00581E66">
        <w:rPr>
          <w:rtl/>
        </w:rPr>
        <w:t xml:space="preserve"> که عرض شد خالی از لطف نیست.</w:t>
      </w:r>
    </w:p>
    <w:p w:rsidR="0057350E" w:rsidRPr="00581E66" w:rsidRDefault="000D2E55" w:rsidP="000D2E55">
      <w:pPr>
        <w:pStyle w:val="Heading5"/>
        <w:rPr>
          <w:rtl/>
        </w:rPr>
      </w:pPr>
      <w:bookmarkStart w:id="12" w:name="_Toc6174038"/>
      <w:r w:rsidRPr="00581E66">
        <w:rPr>
          <w:rtl/>
        </w:rPr>
        <w:t>فرض ششم</w:t>
      </w:r>
      <w:bookmarkEnd w:id="12"/>
    </w:p>
    <w:p w:rsidR="000D2E55" w:rsidRPr="00581E66" w:rsidRDefault="000D2E55" w:rsidP="000D2E55">
      <w:pPr>
        <w:rPr>
          <w:rtl/>
        </w:rPr>
      </w:pPr>
      <w:r w:rsidRPr="00581E66">
        <w:rPr>
          <w:rtl/>
        </w:rPr>
        <w:t>این مورد را نیز</w:t>
      </w:r>
      <w:r w:rsidR="00646A05" w:rsidRPr="00581E66">
        <w:rPr>
          <w:rtl/>
        </w:rPr>
        <w:t xml:space="preserve"> می‌</w:t>
      </w:r>
      <w:r w:rsidRPr="00581E66">
        <w:rPr>
          <w:rtl/>
        </w:rPr>
        <w:t xml:space="preserve">توان به استثنائات اضافه نمود که کسی که </w:t>
      </w:r>
      <w:r w:rsidR="000B5052">
        <w:rPr>
          <w:rtl/>
        </w:rPr>
        <w:t>به‌طورکلی</w:t>
      </w:r>
      <w:r w:rsidRPr="00581E66">
        <w:rPr>
          <w:rtl/>
        </w:rPr>
        <w:t xml:space="preserve"> ترک مستحبات کند </w:t>
      </w:r>
      <w:r w:rsidR="000E7F87">
        <w:rPr>
          <w:rtl/>
        </w:rPr>
        <w:t>چه‌بسا</w:t>
      </w:r>
      <w:r w:rsidRPr="00581E66">
        <w:rPr>
          <w:rtl/>
        </w:rPr>
        <w:t xml:space="preserve"> گفته شود که این حرام است. مثلاً اینکه کسی </w:t>
      </w:r>
      <w:r w:rsidR="00E91D6A">
        <w:rPr>
          <w:rtl/>
        </w:rPr>
        <w:t>مطلقاً</w:t>
      </w:r>
      <w:r w:rsidRPr="00581E66">
        <w:rPr>
          <w:rtl/>
        </w:rPr>
        <w:t xml:space="preserve"> مستحبات را ترک کرده و انجام ندهد همچ</w:t>
      </w:r>
      <w:r w:rsidR="0018675A" w:rsidRPr="00581E66">
        <w:rPr>
          <w:rtl/>
        </w:rPr>
        <w:t>ون مستحبات مؤکده مثل قرائت قرآن، شعائر حسینی یا زیارت و ...</w:t>
      </w:r>
    </w:p>
    <w:p w:rsidR="0018675A" w:rsidRPr="00581E66" w:rsidRDefault="0018675A" w:rsidP="005305B1">
      <w:pPr>
        <w:rPr>
          <w:rtl/>
        </w:rPr>
      </w:pPr>
      <w:r w:rsidRPr="00581E66">
        <w:rPr>
          <w:rtl/>
        </w:rPr>
        <w:t xml:space="preserve">پس این هم قابل تصوّر است که ترک </w:t>
      </w:r>
      <w:r w:rsidR="009115A4">
        <w:rPr>
          <w:rtl/>
        </w:rPr>
        <w:t>کلی</w:t>
      </w:r>
      <w:r w:rsidRPr="00581E66">
        <w:rPr>
          <w:rtl/>
        </w:rPr>
        <w:t xml:space="preserve"> مستحبّات با استحباب نفسی فی ح</w:t>
      </w:r>
      <w:r w:rsidR="005305B1" w:rsidRPr="00581E66">
        <w:rPr>
          <w:rtl/>
        </w:rPr>
        <w:t>دّ ذاته سازگار است که حرام باشد.</w:t>
      </w:r>
    </w:p>
    <w:p w:rsidR="005305B1" w:rsidRPr="00581E66" w:rsidRDefault="005305B1" w:rsidP="005305B1">
      <w:pPr>
        <w:rPr>
          <w:rtl/>
        </w:rPr>
      </w:pPr>
      <w:r w:rsidRPr="00581E66">
        <w:rPr>
          <w:rtl/>
        </w:rPr>
        <w:t>دقّت فرمایید که این فرض ششم قابل بحث</w:t>
      </w:r>
      <w:r w:rsidR="00646A05" w:rsidRPr="00581E66">
        <w:rPr>
          <w:rtl/>
        </w:rPr>
        <w:t xml:space="preserve"> می‌</w:t>
      </w:r>
      <w:r w:rsidRPr="00581E66">
        <w:rPr>
          <w:rtl/>
        </w:rPr>
        <w:t xml:space="preserve">باشد و در همه جا </w:t>
      </w:r>
      <w:r w:rsidR="000E7F87">
        <w:rPr>
          <w:rtl/>
        </w:rPr>
        <w:t>این‌چنین</w:t>
      </w:r>
      <w:r w:rsidRPr="00581E66">
        <w:rPr>
          <w:rtl/>
        </w:rPr>
        <w:t xml:space="preserve"> نیست و در حدّ مستحبات مؤکده و مورد خاصّی باید باشد تا بتوان به اینجا ملحق کرد و الا </w:t>
      </w:r>
      <w:r w:rsidR="001711F1" w:rsidRPr="00581E66">
        <w:rPr>
          <w:rtl/>
        </w:rPr>
        <w:t>بسیاری از افراد خیلی از مستحبات را در تمام عمر انجام</w:t>
      </w:r>
      <w:r w:rsidR="00646A05" w:rsidRPr="00581E66">
        <w:rPr>
          <w:rtl/>
        </w:rPr>
        <w:t xml:space="preserve"> نمی‌</w:t>
      </w:r>
      <w:r w:rsidR="001711F1" w:rsidRPr="00581E66">
        <w:rPr>
          <w:rtl/>
        </w:rPr>
        <w:t xml:space="preserve">دهند، مثلاً اعمال امّ داوود را ممکن است کسی تا آخر عمر </w:t>
      </w:r>
      <w:r w:rsidR="000B5052">
        <w:rPr>
          <w:rtl/>
        </w:rPr>
        <w:t>هیچ‌گاه</w:t>
      </w:r>
      <w:r w:rsidR="001711F1" w:rsidRPr="00581E66">
        <w:rPr>
          <w:rtl/>
        </w:rPr>
        <w:t xml:space="preserve"> انجام ندهد اما این موجب وجوب فراگیری</w:t>
      </w:r>
      <w:r w:rsidR="00646A05" w:rsidRPr="00581E66">
        <w:rPr>
          <w:rtl/>
        </w:rPr>
        <w:t xml:space="preserve"> نمی‌</w:t>
      </w:r>
      <w:r w:rsidR="001711F1" w:rsidRPr="00581E66">
        <w:rPr>
          <w:rtl/>
        </w:rPr>
        <w:t>شود.</w:t>
      </w:r>
    </w:p>
    <w:p w:rsidR="001711F1" w:rsidRPr="00581E66" w:rsidRDefault="001711F1" w:rsidP="00183058">
      <w:pPr>
        <w:rPr>
          <w:rtl/>
        </w:rPr>
      </w:pPr>
      <w:r w:rsidRPr="00581E66">
        <w:rPr>
          <w:rtl/>
        </w:rPr>
        <w:t xml:space="preserve">پس اگر چنین صورتی اتّفاق افتد شخص لازم است که </w:t>
      </w:r>
      <w:r w:rsidR="009115A4">
        <w:rPr>
          <w:rtl/>
        </w:rPr>
        <w:t>آن‌ها</w:t>
      </w:r>
      <w:r w:rsidR="00183058" w:rsidRPr="00581E66">
        <w:rPr>
          <w:rtl/>
        </w:rPr>
        <w:t xml:space="preserve"> را</w:t>
      </w:r>
      <w:r w:rsidRPr="00581E66">
        <w:rPr>
          <w:rtl/>
        </w:rPr>
        <w:t xml:space="preserve"> </w:t>
      </w:r>
      <w:r w:rsidR="00183058" w:rsidRPr="00581E66">
        <w:rPr>
          <w:rtl/>
        </w:rPr>
        <w:t xml:space="preserve">انجام دهد یا به نحو اجتهاد یا تقلید و یا احتیاط که این در </w:t>
      </w:r>
      <w:r w:rsidR="000B5052">
        <w:rPr>
          <w:rtl/>
        </w:rPr>
        <w:t>حد</w:t>
      </w:r>
      <w:r w:rsidR="00183058" w:rsidRPr="00581E66">
        <w:rPr>
          <w:rtl/>
        </w:rPr>
        <w:t xml:space="preserve"> تخییر</w:t>
      </w:r>
      <w:r w:rsidR="00646A05" w:rsidRPr="00581E66">
        <w:rPr>
          <w:rtl/>
        </w:rPr>
        <w:t xml:space="preserve"> می‌</w:t>
      </w:r>
      <w:r w:rsidR="00183058" w:rsidRPr="00581E66">
        <w:rPr>
          <w:rtl/>
        </w:rPr>
        <w:t>باشد و بیش از آن واجب نیست.</w:t>
      </w:r>
    </w:p>
    <w:p w:rsidR="00183058" w:rsidRPr="00581E66" w:rsidRDefault="007A29C7" w:rsidP="00183058">
      <w:pPr>
        <w:rPr>
          <w:rtl/>
        </w:rPr>
      </w:pPr>
      <w:r>
        <w:rPr>
          <w:rtl/>
        </w:rPr>
        <w:t>این‌ها</w:t>
      </w:r>
      <w:r w:rsidR="00183058" w:rsidRPr="00581E66">
        <w:rPr>
          <w:rtl/>
        </w:rPr>
        <w:t xml:space="preserve"> فروضی بودند که در تمام </w:t>
      </w:r>
      <w:r w:rsidR="009115A4">
        <w:rPr>
          <w:rtl/>
        </w:rPr>
        <w:t>آن‌ها</w:t>
      </w:r>
      <w:r w:rsidR="00183058" w:rsidRPr="00581E66">
        <w:rPr>
          <w:rtl/>
        </w:rPr>
        <w:t xml:space="preserve"> ملاحظه شد که </w:t>
      </w:r>
      <w:r w:rsidR="00B21AC2">
        <w:rPr>
          <w:rtl/>
        </w:rPr>
        <w:t>درصورتی‌که</w:t>
      </w:r>
      <w:r w:rsidR="00183058" w:rsidRPr="00581E66">
        <w:rPr>
          <w:rtl/>
        </w:rPr>
        <w:t xml:space="preserve"> پای الزام به آن باز شد گفته شد که تقلید یا اجتهاد لازم</w:t>
      </w:r>
      <w:r w:rsidR="00646A05" w:rsidRPr="00581E66">
        <w:rPr>
          <w:rtl/>
        </w:rPr>
        <w:t xml:space="preserve"> می‌</w:t>
      </w:r>
      <w:r w:rsidR="00183058" w:rsidRPr="00581E66">
        <w:rPr>
          <w:rtl/>
        </w:rPr>
        <w:t>شود و البته این تقلید یا اجتهادی هم که گفته</w:t>
      </w:r>
      <w:r w:rsidR="00646A05" w:rsidRPr="00581E66">
        <w:rPr>
          <w:rtl/>
        </w:rPr>
        <w:t xml:space="preserve"> می‌</w:t>
      </w:r>
      <w:r w:rsidR="00183058" w:rsidRPr="00581E66">
        <w:rPr>
          <w:rtl/>
        </w:rPr>
        <w:t>شود به همان نحو تخییر</w:t>
      </w:r>
      <w:r w:rsidR="00646A05" w:rsidRPr="00581E66">
        <w:rPr>
          <w:rtl/>
        </w:rPr>
        <w:t xml:space="preserve"> می‌</w:t>
      </w:r>
      <w:r w:rsidR="00183058" w:rsidRPr="00581E66">
        <w:rPr>
          <w:rtl/>
        </w:rPr>
        <w:t>باشد که بارها عرض شد که تخییر بین تقلید، اجتهاد یا تقلید</w:t>
      </w:r>
      <w:r w:rsidR="00646A05" w:rsidRPr="00581E66">
        <w:rPr>
          <w:rtl/>
        </w:rPr>
        <w:t xml:space="preserve"> می‌</w:t>
      </w:r>
      <w:r w:rsidR="00183058" w:rsidRPr="00581E66">
        <w:rPr>
          <w:rtl/>
        </w:rPr>
        <w:t>باشد.</w:t>
      </w:r>
    </w:p>
    <w:p w:rsidR="00183058" w:rsidRPr="00581E66" w:rsidRDefault="000B5052" w:rsidP="00FA72C7">
      <w:pPr>
        <w:rPr>
          <w:rtl/>
        </w:rPr>
      </w:pPr>
      <w:r>
        <w:rPr>
          <w:rtl/>
        </w:rPr>
        <w:t>ان‌شاءالله</w:t>
      </w:r>
      <w:r w:rsidR="00646A05" w:rsidRPr="00581E66">
        <w:rPr>
          <w:rtl/>
        </w:rPr>
        <w:t xml:space="preserve"> در جلسه آینده مسأله </w:t>
      </w:r>
      <w:r>
        <w:rPr>
          <w:rtl/>
        </w:rPr>
        <w:t>سی‌ام</w:t>
      </w:r>
      <w:r w:rsidR="00646A05" w:rsidRPr="00581E66">
        <w:rPr>
          <w:rtl/>
        </w:rPr>
        <w:t xml:space="preserve"> </w:t>
      </w:r>
      <w:r w:rsidR="00FA72C7">
        <w:rPr>
          <w:rFonts w:hint="cs"/>
          <w:rtl/>
        </w:rPr>
        <w:t>بررسی</w:t>
      </w:r>
      <w:bookmarkStart w:id="13" w:name="_GoBack"/>
      <w:bookmarkEnd w:id="13"/>
      <w:r w:rsidR="00646A05" w:rsidRPr="00581E66">
        <w:rPr>
          <w:rtl/>
        </w:rPr>
        <w:t xml:space="preserve"> خواهد شد.</w:t>
      </w:r>
    </w:p>
    <w:sectPr w:rsidR="00183058" w:rsidRPr="00581E6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79F" w:rsidRDefault="0017479F" w:rsidP="004D5B1F">
      <w:r>
        <w:separator/>
      </w:r>
    </w:p>
  </w:endnote>
  <w:endnote w:type="continuationSeparator" w:id="0">
    <w:p w:rsidR="0017479F" w:rsidRDefault="0017479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87" w:rsidRDefault="000E7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17479F">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87" w:rsidRDefault="000E7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79F" w:rsidRDefault="0017479F" w:rsidP="004D5B1F">
      <w:r>
        <w:separator/>
      </w:r>
    </w:p>
  </w:footnote>
  <w:footnote w:type="continuationSeparator" w:id="0">
    <w:p w:rsidR="0017479F" w:rsidRDefault="0017479F" w:rsidP="004D5B1F">
      <w:r>
        <w:continuationSeparator/>
      </w:r>
    </w:p>
  </w:footnote>
  <w:footnote w:id="1">
    <w:p w:rsidR="00106D14" w:rsidRDefault="00106D14">
      <w:pPr>
        <w:pStyle w:val="FootnoteText"/>
      </w:pPr>
      <w:r>
        <w:rPr>
          <w:rStyle w:val="FootnoteReference"/>
        </w:rPr>
        <w:footnoteRef/>
      </w:r>
      <w:r>
        <w:rPr>
          <w:rtl/>
        </w:rPr>
        <w:t xml:space="preserve"> </w:t>
      </w:r>
      <w:r>
        <w:rPr>
          <w:rFonts w:hint="cs"/>
          <w:rtl/>
        </w:rPr>
        <w:t xml:space="preserve">این بحث بسیار </w:t>
      </w:r>
      <w:r w:rsidR="000B5052">
        <w:rPr>
          <w:rtl/>
        </w:rPr>
        <w:t>مهم</w:t>
      </w:r>
      <w:r w:rsidR="000B5052">
        <w:rPr>
          <w:rFonts w:hint="cs"/>
          <w:rtl/>
        </w:rPr>
        <w:t>ی</w:t>
      </w:r>
      <w:r>
        <w:rPr>
          <w:rFonts w:hint="cs"/>
          <w:rtl/>
        </w:rPr>
        <w:t xml:space="preserve"> است که </w:t>
      </w:r>
      <w:r w:rsidR="000B5052">
        <w:rPr>
          <w:rtl/>
        </w:rPr>
        <w:t>م</w:t>
      </w:r>
      <w:r w:rsidR="000B5052">
        <w:rPr>
          <w:rFonts w:hint="cs"/>
          <w:rtl/>
        </w:rPr>
        <w:t>ی‌</w:t>
      </w:r>
      <w:r w:rsidR="000B5052">
        <w:rPr>
          <w:rFonts w:hint="eastAsia"/>
          <w:rtl/>
        </w:rPr>
        <w:t>با</w:t>
      </w:r>
      <w:r w:rsidR="000B5052">
        <w:rPr>
          <w:rFonts w:hint="cs"/>
          <w:rtl/>
        </w:rPr>
        <w:t>ی</w:t>
      </w:r>
      <w:r w:rsidR="000B5052">
        <w:rPr>
          <w:rFonts w:hint="eastAsia"/>
          <w:rtl/>
        </w:rPr>
        <w:t>ست</w:t>
      </w:r>
      <w:r>
        <w:rPr>
          <w:rFonts w:hint="cs"/>
          <w:rtl/>
        </w:rPr>
        <w:t xml:space="preserve"> در جای خود در باب حکومت مورد بحث و بررسی قرار گیرد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87" w:rsidRDefault="000E7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EE6" w:rsidRPr="00A479C0" w:rsidRDefault="00980EE6" w:rsidP="00980EE6">
    <w:pPr>
      <w:ind w:firstLine="720"/>
      <w:rPr>
        <w:rFonts w:ascii="Adobe Arabic" w:hAnsi="Adobe Arabic" w:cs="Adobe Arabic"/>
        <w:b/>
        <w:bCs/>
        <w:sz w:val="24"/>
        <w:szCs w:val="24"/>
      </w:rPr>
    </w:pPr>
    <w:r>
      <w:rPr>
        <w:noProof/>
      </w:rPr>
      <w:drawing>
        <wp:anchor distT="0" distB="0" distL="114300" distR="114300" simplePos="0" relativeHeight="251670528" behindDoc="1" locked="0" layoutInCell="1" allowOverlap="1" wp14:anchorId="11D200C8" wp14:editId="4074ACB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9C0">
      <w:rPr>
        <w:rFonts w:ascii="Adobe Arabic" w:hAnsi="Adobe Arabic" w:cs="Adobe Arabic"/>
        <w:b/>
        <w:bCs/>
        <w:sz w:val="24"/>
        <w:szCs w:val="24"/>
        <w:rtl/>
      </w:rPr>
      <w:t>درس خارج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عنوان اصلی: اجتهاد و تقلید</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تاریخ جلسه: </w:t>
    </w:r>
    <w:r>
      <w:rPr>
        <w:rFonts w:ascii="Adobe Arabic" w:hAnsi="Adobe Arabic" w:cs="Adobe Arabic" w:hint="cs"/>
        <w:b/>
        <w:bCs/>
        <w:sz w:val="24"/>
        <w:szCs w:val="24"/>
        <w:rtl/>
      </w:rPr>
      <w:t>25</w:t>
    </w:r>
    <w:r w:rsidRPr="00A479C0">
      <w:rPr>
        <w:rFonts w:ascii="Adobe Arabic" w:hAnsi="Adobe Arabic" w:cs="Adobe Arabic"/>
        <w:b/>
        <w:bCs/>
        <w:sz w:val="24"/>
        <w:szCs w:val="24"/>
        <w:rtl/>
      </w:rPr>
      <w:t>/</w:t>
    </w:r>
    <w:r>
      <w:rPr>
        <w:rFonts w:ascii="Adobe Arabic" w:hAnsi="Adobe Arabic" w:cs="Adobe Arabic"/>
        <w:b/>
        <w:bCs/>
        <w:sz w:val="24"/>
        <w:szCs w:val="24"/>
      </w:rPr>
      <w:t>01</w:t>
    </w:r>
    <w:r w:rsidRPr="00A479C0">
      <w:rPr>
        <w:rFonts w:ascii="Adobe Arabic" w:hAnsi="Adobe Arabic" w:cs="Adobe Arabic"/>
        <w:b/>
        <w:bCs/>
        <w:sz w:val="24"/>
        <w:szCs w:val="24"/>
        <w:rtl/>
      </w:rPr>
      <w:t>/</w:t>
    </w:r>
    <w:r>
      <w:rPr>
        <w:rFonts w:ascii="Adobe Arabic" w:hAnsi="Adobe Arabic" w:cs="Adobe Arabic" w:hint="cs"/>
        <w:b/>
        <w:bCs/>
        <w:sz w:val="24"/>
        <w:szCs w:val="24"/>
        <w:rtl/>
      </w:rPr>
      <w:t>98</w:t>
    </w:r>
  </w:p>
  <w:p w:rsidR="00980EE6" w:rsidRPr="00A479C0" w:rsidRDefault="00980EE6" w:rsidP="00980EE6">
    <w:pPr>
      <w:ind w:firstLine="720"/>
      <w:rPr>
        <w:rFonts w:ascii="Adobe Arabic" w:hAnsi="Adobe Arabic" w:cs="Adobe Arabic"/>
        <w:b/>
        <w:bCs/>
        <w:sz w:val="24"/>
        <w:szCs w:val="24"/>
      </w:rPr>
    </w:pPr>
    <w:r w:rsidRPr="00A479C0">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مسئله </w:t>
    </w:r>
    <w:r>
      <w:rPr>
        <w:rFonts w:ascii="Adobe Arabic" w:hAnsi="Adobe Arabic" w:cs="Adobe Arabic" w:hint="cs"/>
        <w:b/>
        <w:bCs/>
        <w:sz w:val="24"/>
        <w:szCs w:val="24"/>
        <w:rtl/>
      </w:rPr>
      <w:t>تقلی</w:t>
    </w:r>
    <w:r>
      <w:rPr>
        <w:rFonts w:ascii="Adobe Arabic" w:hAnsi="Adobe Arabic" w:cs="Adobe Arabic"/>
        <w:b/>
        <w:bCs/>
        <w:sz w:val="24"/>
        <w:szCs w:val="24"/>
        <w:rtl/>
      </w:rPr>
      <w:t xml:space="preserve">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شماره جلسه:</w:t>
    </w:r>
    <w:r>
      <w:rPr>
        <w:rFonts w:ascii="Adobe Arabic" w:hAnsi="Adobe Arabic" w:cs="Adobe Arabic" w:hint="cs"/>
        <w:b/>
        <w:bCs/>
        <w:sz w:val="24"/>
        <w:szCs w:val="24"/>
        <w:rtl/>
      </w:rPr>
      <w:t xml:space="preserve"> </w:t>
    </w:r>
    <w:r>
      <w:rPr>
        <w:rFonts w:ascii="Adobe Arabic" w:hAnsi="Adobe Arabic" w:cs="Adobe Arabic"/>
        <w:b/>
        <w:bCs/>
        <w:sz w:val="24"/>
        <w:szCs w:val="24"/>
      </w:rPr>
      <w:t>461</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35E4358D" wp14:editId="0EE728B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ABE37"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87" w:rsidRDefault="000E7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1077"/>
    <w:rsid w:val="000228A2"/>
    <w:rsid w:val="00030048"/>
    <w:rsid w:val="000324F1"/>
    <w:rsid w:val="00032AC5"/>
    <w:rsid w:val="00041FE0"/>
    <w:rsid w:val="00042E34"/>
    <w:rsid w:val="00044B3A"/>
    <w:rsid w:val="00045B14"/>
    <w:rsid w:val="00047BC5"/>
    <w:rsid w:val="00052BA3"/>
    <w:rsid w:val="0006363E"/>
    <w:rsid w:val="00063C89"/>
    <w:rsid w:val="00080DFF"/>
    <w:rsid w:val="00085ED5"/>
    <w:rsid w:val="000916B0"/>
    <w:rsid w:val="000A1A51"/>
    <w:rsid w:val="000B5052"/>
    <w:rsid w:val="000D2D0D"/>
    <w:rsid w:val="000D2E55"/>
    <w:rsid w:val="000D5800"/>
    <w:rsid w:val="000D6581"/>
    <w:rsid w:val="000D7B4E"/>
    <w:rsid w:val="000E7F87"/>
    <w:rsid w:val="000F1897"/>
    <w:rsid w:val="000F5DAF"/>
    <w:rsid w:val="000F7E72"/>
    <w:rsid w:val="00101E2D"/>
    <w:rsid w:val="00102405"/>
    <w:rsid w:val="00102CEB"/>
    <w:rsid w:val="001064B8"/>
    <w:rsid w:val="00106D14"/>
    <w:rsid w:val="00112354"/>
    <w:rsid w:val="00114C37"/>
    <w:rsid w:val="00117955"/>
    <w:rsid w:val="00133E1D"/>
    <w:rsid w:val="0013617D"/>
    <w:rsid w:val="00136442"/>
    <w:rsid w:val="001370B6"/>
    <w:rsid w:val="00147899"/>
    <w:rsid w:val="00150D4B"/>
    <w:rsid w:val="00152670"/>
    <w:rsid w:val="001550AE"/>
    <w:rsid w:val="00166DD8"/>
    <w:rsid w:val="001711F1"/>
    <w:rsid w:val="001712D6"/>
    <w:rsid w:val="0017479F"/>
    <w:rsid w:val="001757C8"/>
    <w:rsid w:val="00177934"/>
    <w:rsid w:val="00183058"/>
    <w:rsid w:val="0018675A"/>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2CFE"/>
    <w:rsid w:val="00206B69"/>
    <w:rsid w:val="00210DB5"/>
    <w:rsid w:val="00210F67"/>
    <w:rsid w:val="00224C0A"/>
    <w:rsid w:val="002302AA"/>
    <w:rsid w:val="00233777"/>
    <w:rsid w:val="002367E6"/>
    <w:rsid w:val="002376A5"/>
    <w:rsid w:val="002417C9"/>
    <w:rsid w:val="00241FDE"/>
    <w:rsid w:val="002529C5"/>
    <w:rsid w:val="00270294"/>
    <w:rsid w:val="002776F6"/>
    <w:rsid w:val="00283229"/>
    <w:rsid w:val="002914BD"/>
    <w:rsid w:val="002946CF"/>
    <w:rsid w:val="00297263"/>
    <w:rsid w:val="002A21AE"/>
    <w:rsid w:val="002A35E0"/>
    <w:rsid w:val="002A7627"/>
    <w:rsid w:val="002B7AD5"/>
    <w:rsid w:val="002C56FD"/>
    <w:rsid w:val="002D49E4"/>
    <w:rsid w:val="002D5BDC"/>
    <w:rsid w:val="002D720F"/>
    <w:rsid w:val="002E450B"/>
    <w:rsid w:val="002E73F9"/>
    <w:rsid w:val="002F05B9"/>
    <w:rsid w:val="002F4A57"/>
    <w:rsid w:val="002F799C"/>
    <w:rsid w:val="00304CB1"/>
    <w:rsid w:val="003104A5"/>
    <w:rsid w:val="00311429"/>
    <w:rsid w:val="00316002"/>
    <w:rsid w:val="00323168"/>
    <w:rsid w:val="00331826"/>
    <w:rsid w:val="00340BA3"/>
    <w:rsid w:val="003463BB"/>
    <w:rsid w:val="00354CCC"/>
    <w:rsid w:val="00366400"/>
    <w:rsid w:val="00375904"/>
    <w:rsid w:val="00375CC3"/>
    <w:rsid w:val="003963D7"/>
    <w:rsid w:val="00396F28"/>
    <w:rsid w:val="003A1A05"/>
    <w:rsid w:val="003A2654"/>
    <w:rsid w:val="003B3520"/>
    <w:rsid w:val="003C0070"/>
    <w:rsid w:val="003C06BF"/>
    <w:rsid w:val="003C56D7"/>
    <w:rsid w:val="003C7899"/>
    <w:rsid w:val="003D2F0A"/>
    <w:rsid w:val="003D563F"/>
    <w:rsid w:val="003D66B7"/>
    <w:rsid w:val="003E1E58"/>
    <w:rsid w:val="003E2BAB"/>
    <w:rsid w:val="00405199"/>
    <w:rsid w:val="00410699"/>
    <w:rsid w:val="004151F2"/>
    <w:rsid w:val="00415360"/>
    <w:rsid w:val="004215FA"/>
    <w:rsid w:val="004328F2"/>
    <w:rsid w:val="00441085"/>
    <w:rsid w:val="00443EB7"/>
    <w:rsid w:val="0044591E"/>
    <w:rsid w:val="004476F0"/>
    <w:rsid w:val="00455B91"/>
    <w:rsid w:val="004651D2"/>
    <w:rsid w:val="00465D26"/>
    <w:rsid w:val="004679F8"/>
    <w:rsid w:val="004926C2"/>
    <w:rsid w:val="004A5AB6"/>
    <w:rsid w:val="004A790F"/>
    <w:rsid w:val="004B337F"/>
    <w:rsid w:val="004C4D9F"/>
    <w:rsid w:val="004D1D09"/>
    <w:rsid w:val="004D242F"/>
    <w:rsid w:val="004D5B1F"/>
    <w:rsid w:val="004F3596"/>
    <w:rsid w:val="00510D34"/>
    <w:rsid w:val="00516B88"/>
    <w:rsid w:val="00523E88"/>
    <w:rsid w:val="005305B1"/>
    <w:rsid w:val="00530FD7"/>
    <w:rsid w:val="00544AE2"/>
    <w:rsid w:val="00545B0C"/>
    <w:rsid w:val="00551129"/>
    <w:rsid w:val="00551628"/>
    <w:rsid w:val="00553A7A"/>
    <w:rsid w:val="00563986"/>
    <w:rsid w:val="0056615C"/>
    <w:rsid w:val="0057062E"/>
    <w:rsid w:val="00572E2D"/>
    <w:rsid w:val="0057350E"/>
    <w:rsid w:val="00580CFA"/>
    <w:rsid w:val="00581E66"/>
    <w:rsid w:val="00591089"/>
    <w:rsid w:val="00592103"/>
    <w:rsid w:val="005941DD"/>
    <w:rsid w:val="005A545E"/>
    <w:rsid w:val="005A5862"/>
    <w:rsid w:val="005B05D4"/>
    <w:rsid w:val="005B0852"/>
    <w:rsid w:val="005B16EB"/>
    <w:rsid w:val="005C06AE"/>
    <w:rsid w:val="005C374C"/>
    <w:rsid w:val="005D7B2B"/>
    <w:rsid w:val="00610C18"/>
    <w:rsid w:val="00612385"/>
    <w:rsid w:val="0061376C"/>
    <w:rsid w:val="00617C7C"/>
    <w:rsid w:val="0062324B"/>
    <w:rsid w:val="00627180"/>
    <w:rsid w:val="00636EFA"/>
    <w:rsid w:val="00646A05"/>
    <w:rsid w:val="0066229C"/>
    <w:rsid w:val="00663AAD"/>
    <w:rsid w:val="0066581B"/>
    <w:rsid w:val="00683711"/>
    <w:rsid w:val="00685457"/>
    <w:rsid w:val="00694159"/>
    <w:rsid w:val="0069696C"/>
    <w:rsid w:val="00696C84"/>
    <w:rsid w:val="006A085A"/>
    <w:rsid w:val="006A11FE"/>
    <w:rsid w:val="006A2F34"/>
    <w:rsid w:val="006C125E"/>
    <w:rsid w:val="006C29CF"/>
    <w:rsid w:val="006C73B0"/>
    <w:rsid w:val="006D1ADB"/>
    <w:rsid w:val="006D3A87"/>
    <w:rsid w:val="006E5C14"/>
    <w:rsid w:val="006F01B4"/>
    <w:rsid w:val="00703DD3"/>
    <w:rsid w:val="00734D59"/>
    <w:rsid w:val="0073609B"/>
    <w:rsid w:val="007378A9"/>
    <w:rsid w:val="00737A6C"/>
    <w:rsid w:val="0075033E"/>
    <w:rsid w:val="00752745"/>
    <w:rsid w:val="0075336C"/>
    <w:rsid w:val="00753A93"/>
    <w:rsid w:val="0076534F"/>
    <w:rsid w:val="0076665E"/>
    <w:rsid w:val="00772185"/>
    <w:rsid w:val="007749BC"/>
    <w:rsid w:val="00780C88"/>
    <w:rsid w:val="00780E25"/>
    <w:rsid w:val="007818F0"/>
    <w:rsid w:val="00783462"/>
    <w:rsid w:val="00784EB9"/>
    <w:rsid w:val="00787B13"/>
    <w:rsid w:val="00792FAC"/>
    <w:rsid w:val="007A29C7"/>
    <w:rsid w:val="007A431B"/>
    <w:rsid w:val="007A5D2F"/>
    <w:rsid w:val="007B0062"/>
    <w:rsid w:val="007B6FEB"/>
    <w:rsid w:val="007C1EF7"/>
    <w:rsid w:val="007C28D6"/>
    <w:rsid w:val="007C710E"/>
    <w:rsid w:val="007C7615"/>
    <w:rsid w:val="007D0B88"/>
    <w:rsid w:val="007D1549"/>
    <w:rsid w:val="007D6231"/>
    <w:rsid w:val="007E02CD"/>
    <w:rsid w:val="007E03E9"/>
    <w:rsid w:val="007E04EE"/>
    <w:rsid w:val="007E636F"/>
    <w:rsid w:val="007E667F"/>
    <w:rsid w:val="007E7FA7"/>
    <w:rsid w:val="007F0721"/>
    <w:rsid w:val="007F293C"/>
    <w:rsid w:val="007F2F4B"/>
    <w:rsid w:val="007F3221"/>
    <w:rsid w:val="007F4A90"/>
    <w:rsid w:val="007F7438"/>
    <w:rsid w:val="007F7E76"/>
    <w:rsid w:val="00802D15"/>
    <w:rsid w:val="00803501"/>
    <w:rsid w:val="0080799B"/>
    <w:rsid w:val="00807BE3"/>
    <w:rsid w:val="00811F02"/>
    <w:rsid w:val="00820C28"/>
    <w:rsid w:val="008350F0"/>
    <w:rsid w:val="008407A4"/>
    <w:rsid w:val="00844860"/>
    <w:rsid w:val="00845CC4"/>
    <w:rsid w:val="0086243C"/>
    <w:rsid w:val="008644F4"/>
    <w:rsid w:val="00864CA5"/>
    <w:rsid w:val="00871C42"/>
    <w:rsid w:val="00873379"/>
    <w:rsid w:val="008748B8"/>
    <w:rsid w:val="0088174C"/>
    <w:rsid w:val="00883733"/>
    <w:rsid w:val="008965D2"/>
    <w:rsid w:val="008A0CDF"/>
    <w:rsid w:val="008A236D"/>
    <w:rsid w:val="008B09A6"/>
    <w:rsid w:val="008B2AFF"/>
    <w:rsid w:val="008B3C4A"/>
    <w:rsid w:val="008B565A"/>
    <w:rsid w:val="008C3414"/>
    <w:rsid w:val="008C68CE"/>
    <w:rsid w:val="008D030F"/>
    <w:rsid w:val="008D36D5"/>
    <w:rsid w:val="008D4F67"/>
    <w:rsid w:val="008E187A"/>
    <w:rsid w:val="008E3903"/>
    <w:rsid w:val="008F083F"/>
    <w:rsid w:val="008F234C"/>
    <w:rsid w:val="008F63E3"/>
    <w:rsid w:val="00900A8F"/>
    <w:rsid w:val="009115A4"/>
    <w:rsid w:val="00913C3B"/>
    <w:rsid w:val="00915509"/>
    <w:rsid w:val="00927388"/>
    <w:rsid w:val="009274FE"/>
    <w:rsid w:val="00937BA1"/>
    <w:rsid w:val="009401AC"/>
    <w:rsid w:val="00940323"/>
    <w:rsid w:val="00941A66"/>
    <w:rsid w:val="00944E42"/>
    <w:rsid w:val="009475B7"/>
    <w:rsid w:val="00954004"/>
    <w:rsid w:val="009552F5"/>
    <w:rsid w:val="0095758E"/>
    <w:rsid w:val="009613AC"/>
    <w:rsid w:val="0097767F"/>
    <w:rsid w:val="00980643"/>
    <w:rsid w:val="00980EE6"/>
    <w:rsid w:val="00995557"/>
    <w:rsid w:val="009A24A9"/>
    <w:rsid w:val="009A42EF"/>
    <w:rsid w:val="009B46BC"/>
    <w:rsid w:val="009B61C3"/>
    <w:rsid w:val="009C6364"/>
    <w:rsid w:val="009C7B4F"/>
    <w:rsid w:val="009D4AC8"/>
    <w:rsid w:val="009E0B10"/>
    <w:rsid w:val="009E1F06"/>
    <w:rsid w:val="009E31E4"/>
    <w:rsid w:val="009F4EB3"/>
    <w:rsid w:val="009F5F6C"/>
    <w:rsid w:val="00A06D48"/>
    <w:rsid w:val="00A100FF"/>
    <w:rsid w:val="00A12FD3"/>
    <w:rsid w:val="00A15017"/>
    <w:rsid w:val="00A21834"/>
    <w:rsid w:val="00A31C17"/>
    <w:rsid w:val="00A31FDE"/>
    <w:rsid w:val="00A342D5"/>
    <w:rsid w:val="00A35AC2"/>
    <w:rsid w:val="00A37C77"/>
    <w:rsid w:val="00A5413D"/>
    <w:rsid w:val="00A5418D"/>
    <w:rsid w:val="00A725C2"/>
    <w:rsid w:val="00A769EE"/>
    <w:rsid w:val="00A77E4B"/>
    <w:rsid w:val="00A810A5"/>
    <w:rsid w:val="00A8690E"/>
    <w:rsid w:val="00A9616A"/>
    <w:rsid w:val="00A96F68"/>
    <w:rsid w:val="00AA2342"/>
    <w:rsid w:val="00AC5826"/>
    <w:rsid w:val="00AD0304"/>
    <w:rsid w:val="00AD27BE"/>
    <w:rsid w:val="00AE4F17"/>
    <w:rsid w:val="00AF0F1A"/>
    <w:rsid w:val="00B01724"/>
    <w:rsid w:val="00B03977"/>
    <w:rsid w:val="00B07D3E"/>
    <w:rsid w:val="00B1300D"/>
    <w:rsid w:val="00B15027"/>
    <w:rsid w:val="00B21AC2"/>
    <w:rsid w:val="00B21CF4"/>
    <w:rsid w:val="00B2237D"/>
    <w:rsid w:val="00B24300"/>
    <w:rsid w:val="00B330C7"/>
    <w:rsid w:val="00B34736"/>
    <w:rsid w:val="00B44E43"/>
    <w:rsid w:val="00B54ABC"/>
    <w:rsid w:val="00B54F76"/>
    <w:rsid w:val="00B55D51"/>
    <w:rsid w:val="00B63F15"/>
    <w:rsid w:val="00B9119B"/>
    <w:rsid w:val="00B96A3B"/>
    <w:rsid w:val="00B96EB4"/>
    <w:rsid w:val="00BA51A8"/>
    <w:rsid w:val="00BB5F7E"/>
    <w:rsid w:val="00BC26F6"/>
    <w:rsid w:val="00BC4833"/>
    <w:rsid w:val="00BC526D"/>
    <w:rsid w:val="00BD0024"/>
    <w:rsid w:val="00BD3122"/>
    <w:rsid w:val="00BD40DA"/>
    <w:rsid w:val="00BE4A8C"/>
    <w:rsid w:val="00BE6767"/>
    <w:rsid w:val="00BF3D67"/>
    <w:rsid w:val="00C064FC"/>
    <w:rsid w:val="00C160AF"/>
    <w:rsid w:val="00C17970"/>
    <w:rsid w:val="00C21FC4"/>
    <w:rsid w:val="00C22299"/>
    <w:rsid w:val="00C2269D"/>
    <w:rsid w:val="00C25015"/>
    <w:rsid w:val="00C25609"/>
    <w:rsid w:val="00C262D7"/>
    <w:rsid w:val="00C26607"/>
    <w:rsid w:val="00C35CF1"/>
    <w:rsid w:val="00C52444"/>
    <w:rsid w:val="00C60D75"/>
    <w:rsid w:val="00C621ED"/>
    <w:rsid w:val="00C646C3"/>
    <w:rsid w:val="00C64CEA"/>
    <w:rsid w:val="00C70802"/>
    <w:rsid w:val="00C73012"/>
    <w:rsid w:val="00C76295"/>
    <w:rsid w:val="00C763DD"/>
    <w:rsid w:val="00C803C2"/>
    <w:rsid w:val="00C805CE"/>
    <w:rsid w:val="00C84FC0"/>
    <w:rsid w:val="00C90793"/>
    <w:rsid w:val="00C9244A"/>
    <w:rsid w:val="00C9781A"/>
    <w:rsid w:val="00CB0E5D"/>
    <w:rsid w:val="00CB5DA3"/>
    <w:rsid w:val="00CC3976"/>
    <w:rsid w:val="00CC720E"/>
    <w:rsid w:val="00CE09B7"/>
    <w:rsid w:val="00CE1DF5"/>
    <w:rsid w:val="00CE31E6"/>
    <w:rsid w:val="00CE3B74"/>
    <w:rsid w:val="00CF40BD"/>
    <w:rsid w:val="00CF42E2"/>
    <w:rsid w:val="00CF7916"/>
    <w:rsid w:val="00D158F3"/>
    <w:rsid w:val="00D15FDC"/>
    <w:rsid w:val="00D2470E"/>
    <w:rsid w:val="00D30C05"/>
    <w:rsid w:val="00D3665C"/>
    <w:rsid w:val="00D42FBF"/>
    <w:rsid w:val="00D508CC"/>
    <w:rsid w:val="00D50F4B"/>
    <w:rsid w:val="00D566A4"/>
    <w:rsid w:val="00D60547"/>
    <w:rsid w:val="00D66444"/>
    <w:rsid w:val="00D75999"/>
    <w:rsid w:val="00D76353"/>
    <w:rsid w:val="00D82BE2"/>
    <w:rsid w:val="00D839D7"/>
    <w:rsid w:val="00D9027E"/>
    <w:rsid w:val="00DB1F27"/>
    <w:rsid w:val="00DB21CF"/>
    <w:rsid w:val="00DB28BB"/>
    <w:rsid w:val="00DC0DDD"/>
    <w:rsid w:val="00DC603F"/>
    <w:rsid w:val="00DC7841"/>
    <w:rsid w:val="00DD0C04"/>
    <w:rsid w:val="00DD2218"/>
    <w:rsid w:val="00DD3C0D"/>
    <w:rsid w:val="00DD4864"/>
    <w:rsid w:val="00DD71A2"/>
    <w:rsid w:val="00DE1DC4"/>
    <w:rsid w:val="00DE2661"/>
    <w:rsid w:val="00DE5202"/>
    <w:rsid w:val="00E0639C"/>
    <w:rsid w:val="00E067E6"/>
    <w:rsid w:val="00E12531"/>
    <w:rsid w:val="00E12776"/>
    <w:rsid w:val="00E143B0"/>
    <w:rsid w:val="00E4012D"/>
    <w:rsid w:val="00E50C2F"/>
    <w:rsid w:val="00E55891"/>
    <w:rsid w:val="00E6283A"/>
    <w:rsid w:val="00E629BF"/>
    <w:rsid w:val="00E732A3"/>
    <w:rsid w:val="00E758EC"/>
    <w:rsid w:val="00E83A85"/>
    <w:rsid w:val="00E9026B"/>
    <w:rsid w:val="00E904F7"/>
    <w:rsid w:val="00E90FC4"/>
    <w:rsid w:val="00E91D6A"/>
    <w:rsid w:val="00E94012"/>
    <w:rsid w:val="00EA01EC"/>
    <w:rsid w:val="00EA0EE4"/>
    <w:rsid w:val="00EA15B0"/>
    <w:rsid w:val="00EA5D97"/>
    <w:rsid w:val="00EB0BDB"/>
    <w:rsid w:val="00EB1882"/>
    <w:rsid w:val="00EB3D35"/>
    <w:rsid w:val="00EC0D90"/>
    <w:rsid w:val="00EC4393"/>
    <w:rsid w:val="00ED2236"/>
    <w:rsid w:val="00ED7F06"/>
    <w:rsid w:val="00EE1C07"/>
    <w:rsid w:val="00EE2C91"/>
    <w:rsid w:val="00EE3979"/>
    <w:rsid w:val="00EE6B59"/>
    <w:rsid w:val="00EF138C"/>
    <w:rsid w:val="00F026F1"/>
    <w:rsid w:val="00F034CE"/>
    <w:rsid w:val="00F10A0F"/>
    <w:rsid w:val="00F1562C"/>
    <w:rsid w:val="00F25714"/>
    <w:rsid w:val="00F30E8D"/>
    <w:rsid w:val="00F3446D"/>
    <w:rsid w:val="00F40284"/>
    <w:rsid w:val="00F51542"/>
    <w:rsid w:val="00F53380"/>
    <w:rsid w:val="00F67976"/>
    <w:rsid w:val="00F67A4B"/>
    <w:rsid w:val="00F70BE1"/>
    <w:rsid w:val="00F729E7"/>
    <w:rsid w:val="00F76534"/>
    <w:rsid w:val="00F85929"/>
    <w:rsid w:val="00F93BDD"/>
    <w:rsid w:val="00FA72C7"/>
    <w:rsid w:val="00FB3ED3"/>
    <w:rsid w:val="00FB4408"/>
    <w:rsid w:val="00FB7933"/>
    <w:rsid w:val="00FC0862"/>
    <w:rsid w:val="00FC150A"/>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BE50D6-3BD9-470E-AC17-647A6B75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581E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581E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581E66"/>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581E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581E66"/>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581E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581E66"/>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581E66"/>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581E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581E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81E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581E66"/>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581E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581E66"/>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581E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581E66"/>
    <w:pPr>
      <w:spacing w:after="0"/>
      <w:ind w:firstLine="0"/>
    </w:pPr>
    <w:rPr>
      <w:rFonts w:eastAsiaTheme="minorEastAsia"/>
    </w:rPr>
  </w:style>
  <w:style w:type="paragraph" w:styleId="TOC2">
    <w:name w:val="toc 2"/>
    <w:basedOn w:val="Normal"/>
    <w:next w:val="Normal"/>
    <w:autoRedefine/>
    <w:uiPriority w:val="39"/>
    <w:unhideWhenUsed/>
    <w:qFormat/>
    <w:rsid w:val="00581E66"/>
    <w:pPr>
      <w:spacing w:after="0"/>
      <w:ind w:left="221"/>
    </w:pPr>
    <w:rPr>
      <w:rFonts w:eastAsiaTheme="minorEastAsia"/>
    </w:rPr>
  </w:style>
  <w:style w:type="paragraph" w:styleId="TOC3">
    <w:name w:val="toc 3"/>
    <w:basedOn w:val="Normal"/>
    <w:next w:val="Normal"/>
    <w:autoRedefine/>
    <w:uiPriority w:val="39"/>
    <w:unhideWhenUsed/>
    <w:qFormat/>
    <w:rsid w:val="00581E66"/>
    <w:pPr>
      <w:spacing w:after="0"/>
      <w:ind w:left="442"/>
    </w:pPr>
    <w:rPr>
      <w:rFonts w:eastAsia="2  Lotus"/>
    </w:rPr>
  </w:style>
  <w:style w:type="character" w:styleId="SubtleReference">
    <w:name w:val="Subtle Reference"/>
    <w:aliases w:val="مرجع"/>
    <w:uiPriority w:val="31"/>
    <w:qFormat/>
    <w:rsid w:val="00581E66"/>
    <w:rPr>
      <w:rFonts w:cs="2  Lotus"/>
      <w:smallCaps/>
      <w:color w:val="auto"/>
      <w:szCs w:val="28"/>
      <w:u w:val="single"/>
    </w:rPr>
  </w:style>
  <w:style w:type="character" w:styleId="IntenseReference">
    <w:name w:val="Intense Reference"/>
    <w:uiPriority w:val="32"/>
    <w:qFormat/>
    <w:rsid w:val="00581E66"/>
    <w:rPr>
      <w:rFonts w:cs="2  Lotus"/>
      <w:b/>
      <w:bCs/>
      <w:smallCaps/>
      <w:color w:val="auto"/>
      <w:spacing w:val="5"/>
      <w:szCs w:val="28"/>
      <w:u w:val="single"/>
    </w:rPr>
  </w:style>
  <w:style w:type="character" w:styleId="BookTitle">
    <w:name w:val="Book Title"/>
    <w:uiPriority w:val="33"/>
    <w:qFormat/>
    <w:rsid w:val="00581E66"/>
    <w:rPr>
      <w:rFonts w:cs="2  Titr"/>
      <w:b/>
      <w:bCs/>
      <w:smallCaps/>
      <w:spacing w:val="5"/>
      <w:szCs w:val="100"/>
    </w:rPr>
  </w:style>
  <w:style w:type="paragraph" w:styleId="TOCHeading">
    <w:name w:val="TOC Heading"/>
    <w:basedOn w:val="Heading1"/>
    <w:next w:val="Normal"/>
    <w:uiPriority w:val="39"/>
    <w:unhideWhenUsed/>
    <w:qFormat/>
    <w:rsid w:val="00581E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581E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581E66"/>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581E66"/>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581E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581E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581E66"/>
    <w:pPr>
      <w:spacing w:after="0"/>
      <w:ind w:left="658"/>
    </w:pPr>
    <w:rPr>
      <w:rFonts w:eastAsia="Times New Roman"/>
    </w:rPr>
  </w:style>
  <w:style w:type="paragraph" w:styleId="TOC5">
    <w:name w:val="toc 5"/>
    <w:basedOn w:val="Normal"/>
    <w:next w:val="Normal"/>
    <w:autoRedefine/>
    <w:uiPriority w:val="39"/>
    <w:unhideWhenUsed/>
    <w:qFormat/>
    <w:rsid w:val="00581E66"/>
    <w:pPr>
      <w:spacing w:after="0"/>
      <w:ind w:left="879"/>
    </w:pPr>
    <w:rPr>
      <w:rFonts w:eastAsia="Times New Roman"/>
    </w:rPr>
  </w:style>
  <w:style w:type="paragraph" w:styleId="TOC6">
    <w:name w:val="toc 6"/>
    <w:basedOn w:val="Normal"/>
    <w:next w:val="Normal"/>
    <w:autoRedefine/>
    <w:uiPriority w:val="39"/>
    <w:semiHidden/>
    <w:unhideWhenUsed/>
    <w:qFormat/>
    <w:rsid w:val="00581E66"/>
    <w:pPr>
      <w:spacing w:after="0"/>
      <w:ind w:left="1100"/>
    </w:pPr>
    <w:rPr>
      <w:rFonts w:eastAsia="Times New Roman"/>
    </w:rPr>
  </w:style>
  <w:style w:type="paragraph" w:styleId="TOC7">
    <w:name w:val="toc 7"/>
    <w:basedOn w:val="Normal"/>
    <w:next w:val="Normal"/>
    <w:autoRedefine/>
    <w:uiPriority w:val="39"/>
    <w:semiHidden/>
    <w:unhideWhenUsed/>
    <w:qFormat/>
    <w:rsid w:val="00581E66"/>
    <w:pPr>
      <w:spacing w:after="0"/>
      <w:ind w:left="1321"/>
    </w:pPr>
    <w:rPr>
      <w:rFonts w:eastAsia="Times New Roman"/>
    </w:rPr>
  </w:style>
  <w:style w:type="paragraph" w:styleId="Caption">
    <w:name w:val="caption"/>
    <w:basedOn w:val="Normal"/>
    <w:next w:val="Normal"/>
    <w:uiPriority w:val="35"/>
    <w:semiHidden/>
    <w:unhideWhenUsed/>
    <w:qFormat/>
    <w:rsid w:val="00581E66"/>
    <w:rPr>
      <w:rFonts w:eastAsia="Times New Roman"/>
      <w:b/>
      <w:bCs/>
      <w:sz w:val="20"/>
      <w:szCs w:val="20"/>
    </w:rPr>
  </w:style>
  <w:style w:type="paragraph" w:styleId="Title">
    <w:name w:val="Title"/>
    <w:basedOn w:val="Normal"/>
    <w:next w:val="Normal"/>
    <w:link w:val="TitleChar"/>
    <w:autoRedefine/>
    <w:uiPriority w:val="10"/>
    <w:qFormat/>
    <w:rsid w:val="00581E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81E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581E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581E66"/>
    <w:rPr>
      <w:rFonts w:ascii="Cambria" w:eastAsia="2  Badr" w:hAnsi="Cambria" w:cs="Karim"/>
      <w:i/>
      <w:spacing w:val="15"/>
      <w:sz w:val="24"/>
      <w:szCs w:val="60"/>
    </w:rPr>
  </w:style>
  <w:style w:type="character" w:styleId="Emphasis">
    <w:name w:val="Emphasis"/>
    <w:uiPriority w:val="20"/>
    <w:qFormat/>
    <w:rsid w:val="00581E66"/>
    <w:rPr>
      <w:rFonts w:cs="2  Lotus"/>
      <w:i/>
      <w:iCs/>
      <w:color w:val="808080"/>
      <w:szCs w:val="32"/>
    </w:rPr>
  </w:style>
  <w:style w:type="character" w:customStyle="1" w:styleId="NoSpacingChar">
    <w:name w:val="No Spacing Char"/>
    <w:aliases w:val="متن عربي Char"/>
    <w:link w:val="NoSpacing"/>
    <w:uiPriority w:val="1"/>
    <w:rsid w:val="00581E66"/>
    <w:rPr>
      <w:rFonts w:eastAsia="2  Lotus" w:cs="2  Badr"/>
      <w:bCs/>
      <w:sz w:val="72"/>
      <w:szCs w:val="28"/>
    </w:rPr>
  </w:style>
  <w:style w:type="paragraph" w:styleId="ListParagraph">
    <w:name w:val="List Paragraph"/>
    <w:basedOn w:val="Normal"/>
    <w:link w:val="ListParagraphChar"/>
    <w:autoRedefine/>
    <w:uiPriority w:val="34"/>
    <w:qFormat/>
    <w:rsid w:val="00581E66"/>
    <w:pPr>
      <w:ind w:left="1134" w:firstLine="0"/>
    </w:pPr>
    <w:rPr>
      <w:rFonts w:ascii="Calibri" w:eastAsia="2  Lotus" w:hAnsi="Calibri" w:cs="2  Lotus"/>
      <w:sz w:val="22"/>
    </w:rPr>
  </w:style>
  <w:style w:type="character" w:customStyle="1" w:styleId="ListParagraphChar">
    <w:name w:val="List Paragraph Char"/>
    <w:link w:val="ListParagraph"/>
    <w:uiPriority w:val="34"/>
    <w:rsid w:val="00581E66"/>
    <w:rPr>
      <w:rFonts w:eastAsia="2  Lotus" w:cs="2  Lotus"/>
      <w:sz w:val="22"/>
      <w:szCs w:val="28"/>
    </w:rPr>
  </w:style>
  <w:style w:type="paragraph" w:styleId="Quote">
    <w:name w:val="Quote"/>
    <w:basedOn w:val="Normal"/>
    <w:next w:val="Normal"/>
    <w:link w:val="QuoteChar"/>
    <w:autoRedefine/>
    <w:uiPriority w:val="29"/>
    <w:qFormat/>
    <w:rsid w:val="00581E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581E66"/>
    <w:rPr>
      <w:rFonts w:cs="B Lotus"/>
      <w:i/>
      <w:szCs w:val="30"/>
    </w:rPr>
  </w:style>
  <w:style w:type="paragraph" w:styleId="IntenseQuote">
    <w:name w:val="Intense Quote"/>
    <w:basedOn w:val="Normal"/>
    <w:next w:val="Normal"/>
    <w:link w:val="IntenseQuoteChar"/>
    <w:autoRedefine/>
    <w:uiPriority w:val="30"/>
    <w:qFormat/>
    <w:rsid w:val="00581E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581E66"/>
    <w:rPr>
      <w:rFonts w:eastAsia="2  Lotus" w:cs="B Lotus"/>
      <w:b/>
      <w:bCs/>
      <w:i/>
      <w:szCs w:val="30"/>
    </w:rPr>
  </w:style>
  <w:style w:type="character" w:styleId="SubtleEmphasis">
    <w:name w:val="Subtle Emphasis"/>
    <w:uiPriority w:val="19"/>
    <w:qFormat/>
    <w:rsid w:val="00581E66"/>
    <w:rPr>
      <w:rFonts w:cs="2  Lotus"/>
      <w:i/>
      <w:iCs/>
      <w:color w:val="4A442A"/>
      <w:szCs w:val="32"/>
      <w:u w:val="none"/>
    </w:rPr>
  </w:style>
  <w:style w:type="character" w:styleId="IntenseEmphasis">
    <w:name w:val="Intense Emphasis"/>
    <w:uiPriority w:val="21"/>
    <w:qFormat/>
    <w:rsid w:val="00581E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581E66"/>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CFD5F-F5F4-4799-B16E-05477538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191</TotalTime>
  <Pages>9</Pages>
  <Words>2884</Words>
  <Characters>16440</Characters>
  <Application>Microsoft Office Word</Application>
  <DocSecurity>0</DocSecurity>
  <Lines>137</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12</cp:revision>
  <dcterms:created xsi:type="dcterms:W3CDTF">2019-04-14T11:01:00Z</dcterms:created>
  <dcterms:modified xsi:type="dcterms:W3CDTF">2019-04-15T09:11:00Z</dcterms:modified>
</cp:coreProperties>
</file>