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526759853"/>
        <w:docPartObj>
          <w:docPartGallery w:val="Table of Contents"/>
          <w:docPartUnique/>
        </w:docPartObj>
      </w:sdtPr>
      <w:sdtEndPr>
        <w:rPr>
          <w:b/>
          <w:noProof/>
        </w:rPr>
      </w:sdtEndPr>
      <w:sdtContent>
        <w:p w:rsidR="00F7231D" w:rsidRPr="001F3963" w:rsidRDefault="00F7231D" w:rsidP="00F7231D">
          <w:pPr>
            <w:pStyle w:val="TOCHeading"/>
            <w:jc w:val="center"/>
            <w:rPr>
              <w:rFonts w:cs="Traditional Arabic"/>
            </w:rPr>
          </w:pPr>
          <w:r w:rsidRPr="001F3963">
            <w:rPr>
              <w:rFonts w:cs="Traditional Arabic"/>
              <w:rtl/>
            </w:rPr>
            <w:t>فهرست مطالب</w:t>
          </w:r>
        </w:p>
        <w:p w:rsidR="00F7231D" w:rsidRPr="001F3963" w:rsidRDefault="00F7231D" w:rsidP="00F7231D">
          <w:pPr>
            <w:pStyle w:val="TOC1"/>
            <w:tabs>
              <w:tab w:val="right" w:leader="dot" w:pos="9350"/>
            </w:tabs>
            <w:rPr>
              <w:noProof/>
              <w:sz w:val="22"/>
              <w:szCs w:val="22"/>
              <w:lang w:bidi="ar-SA"/>
            </w:rPr>
          </w:pPr>
          <w:r w:rsidRPr="001F3963">
            <w:fldChar w:fldCharType="begin"/>
          </w:r>
          <w:r w:rsidRPr="001F3963">
            <w:instrText xml:space="preserve"> TOC \o "1-7" \h \z \u </w:instrText>
          </w:r>
          <w:r w:rsidRPr="001F3963">
            <w:fldChar w:fldCharType="separate"/>
          </w:r>
          <w:hyperlink w:anchor="_Toc6267051" w:history="1">
            <w:r w:rsidRPr="001F3963">
              <w:rPr>
                <w:rStyle w:val="Hyperlink"/>
                <w:noProof/>
                <w:rtl/>
              </w:rPr>
              <w:t>موضوع: فقه / اجتهاد و تقلید /مسأله تقلید (فروعات تقلید)</w:t>
            </w:r>
            <w:r w:rsidRPr="001F3963">
              <w:rPr>
                <w:noProof/>
                <w:webHidden/>
              </w:rPr>
              <w:tab/>
            </w:r>
            <w:r w:rsidRPr="001F3963">
              <w:rPr>
                <w:noProof/>
                <w:webHidden/>
              </w:rPr>
              <w:fldChar w:fldCharType="begin"/>
            </w:r>
            <w:r w:rsidRPr="001F3963">
              <w:rPr>
                <w:noProof/>
                <w:webHidden/>
              </w:rPr>
              <w:instrText xml:space="preserve"> PAGEREF _Toc6267051 \h </w:instrText>
            </w:r>
            <w:r w:rsidRPr="001F3963">
              <w:rPr>
                <w:noProof/>
                <w:webHidden/>
              </w:rPr>
            </w:r>
            <w:r w:rsidRPr="001F3963">
              <w:rPr>
                <w:noProof/>
                <w:webHidden/>
              </w:rPr>
              <w:fldChar w:fldCharType="separate"/>
            </w:r>
            <w:r w:rsidRPr="001F3963">
              <w:rPr>
                <w:noProof/>
                <w:webHidden/>
                <w:rtl/>
              </w:rPr>
              <w:t>2</w:t>
            </w:r>
            <w:r w:rsidRPr="001F3963">
              <w:rPr>
                <w:noProof/>
                <w:webHidden/>
              </w:rPr>
              <w:fldChar w:fldCharType="end"/>
            </w:r>
          </w:hyperlink>
        </w:p>
        <w:p w:rsidR="00F7231D" w:rsidRPr="001F3963" w:rsidRDefault="00C56E03" w:rsidP="00F7231D">
          <w:pPr>
            <w:pStyle w:val="TOC2"/>
            <w:tabs>
              <w:tab w:val="right" w:leader="dot" w:pos="9350"/>
            </w:tabs>
            <w:rPr>
              <w:noProof/>
              <w:sz w:val="22"/>
              <w:szCs w:val="22"/>
              <w:lang w:bidi="ar-SA"/>
            </w:rPr>
          </w:pPr>
          <w:hyperlink w:anchor="_Toc6267052" w:history="1">
            <w:r w:rsidR="00F7231D" w:rsidRPr="001F3963">
              <w:rPr>
                <w:rStyle w:val="Hyperlink"/>
                <w:noProof/>
                <w:rtl/>
              </w:rPr>
              <w:t>اشاره</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_Toc6267052 \h </w:instrText>
            </w:r>
            <w:r w:rsidR="00F7231D" w:rsidRPr="001F3963">
              <w:rPr>
                <w:noProof/>
                <w:webHidden/>
              </w:rPr>
            </w:r>
            <w:r w:rsidR="00F7231D" w:rsidRPr="001F3963">
              <w:rPr>
                <w:noProof/>
                <w:webHidden/>
              </w:rPr>
              <w:fldChar w:fldCharType="separate"/>
            </w:r>
            <w:r w:rsidR="00F7231D" w:rsidRPr="001F3963">
              <w:rPr>
                <w:noProof/>
                <w:webHidden/>
                <w:rtl/>
              </w:rPr>
              <w:t>2</w:t>
            </w:r>
            <w:r w:rsidR="00F7231D" w:rsidRPr="001F3963">
              <w:rPr>
                <w:noProof/>
                <w:webHidden/>
              </w:rPr>
              <w:fldChar w:fldCharType="end"/>
            </w:r>
          </w:hyperlink>
        </w:p>
        <w:p w:rsidR="00F7231D" w:rsidRPr="001F3963" w:rsidRDefault="00C56E03" w:rsidP="00F7231D">
          <w:pPr>
            <w:pStyle w:val="TOC2"/>
            <w:tabs>
              <w:tab w:val="right" w:leader="dot" w:pos="9350"/>
            </w:tabs>
            <w:rPr>
              <w:noProof/>
              <w:sz w:val="22"/>
              <w:szCs w:val="22"/>
              <w:lang w:bidi="ar-SA"/>
            </w:rPr>
          </w:pPr>
          <w:hyperlink w:anchor="_Toc6267053" w:history="1">
            <w:r w:rsidR="00F7231D" w:rsidRPr="001F3963">
              <w:rPr>
                <w:rStyle w:val="Hyperlink"/>
                <w:noProof/>
                <w:rtl/>
              </w:rPr>
              <w:t xml:space="preserve">نکته: احکام وضعی </w:t>
            </w:r>
            <w:r w:rsidR="00B437CF">
              <w:rPr>
                <w:rStyle w:val="Hyperlink"/>
                <w:noProof/>
                <w:rtl/>
              </w:rPr>
              <w:t>چگونه‌اند</w:t>
            </w:r>
            <w:r w:rsidR="00F7231D" w:rsidRPr="001F3963">
              <w:rPr>
                <w:rStyle w:val="Hyperlink"/>
                <w:noProof/>
                <w:rtl/>
              </w:rPr>
              <w:t>؟</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_Toc6267053 \h </w:instrText>
            </w:r>
            <w:r w:rsidR="00F7231D" w:rsidRPr="001F3963">
              <w:rPr>
                <w:noProof/>
                <w:webHidden/>
              </w:rPr>
            </w:r>
            <w:r w:rsidR="00F7231D" w:rsidRPr="001F3963">
              <w:rPr>
                <w:noProof/>
                <w:webHidden/>
              </w:rPr>
              <w:fldChar w:fldCharType="separate"/>
            </w:r>
            <w:r w:rsidR="00F7231D" w:rsidRPr="001F3963">
              <w:rPr>
                <w:noProof/>
                <w:webHidden/>
                <w:rtl/>
              </w:rPr>
              <w:t>2</w:t>
            </w:r>
            <w:r w:rsidR="00F7231D" w:rsidRPr="001F3963">
              <w:rPr>
                <w:noProof/>
                <w:webHidden/>
              </w:rPr>
              <w:fldChar w:fldCharType="end"/>
            </w:r>
          </w:hyperlink>
        </w:p>
        <w:p w:rsidR="00F7231D" w:rsidRPr="001F3963" w:rsidRDefault="00C56E03" w:rsidP="00F7231D">
          <w:pPr>
            <w:pStyle w:val="TOC2"/>
            <w:tabs>
              <w:tab w:val="right" w:leader="dot" w:pos="9350"/>
            </w:tabs>
            <w:rPr>
              <w:noProof/>
              <w:sz w:val="22"/>
              <w:szCs w:val="22"/>
              <w:lang w:bidi="ar-SA"/>
            </w:rPr>
          </w:pPr>
          <w:hyperlink w:anchor="_Toc6267054" w:history="1">
            <w:r w:rsidR="00F7231D" w:rsidRPr="001F3963">
              <w:rPr>
                <w:rStyle w:val="Hyperlink"/>
                <w:noProof/>
                <w:rtl/>
              </w:rPr>
              <w:t xml:space="preserve">مسأله </w:t>
            </w:r>
            <w:r w:rsidR="00B437CF">
              <w:rPr>
                <w:rStyle w:val="Hyperlink"/>
                <w:noProof/>
                <w:rtl/>
              </w:rPr>
              <w:t>سی‌ام</w:t>
            </w:r>
            <w:r w:rsidR="00F7231D" w:rsidRPr="001F3963">
              <w:rPr>
                <w:rStyle w:val="Hyperlink"/>
                <w:noProof/>
                <w:rtl/>
              </w:rPr>
              <w:t>: فعل و ترک عمل به دلیل احتمال مطلوبیت یا عدم مطلوبیت</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_Toc6267054 \h </w:instrText>
            </w:r>
            <w:r w:rsidR="00F7231D" w:rsidRPr="001F3963">
              <w:rPr>
                <w:noProof/>
                <w:webHidden/>
              </w:rPr>
            </w:r>
            <w:r w:rsidR="00F7231D" w:rsidRPr="001F3963">
              <w:rPr>
                <w:noProof/>
                <w:webHidden/>
              </w:rPr>
              <w:fldChar w:fldCharType="separate"/>
            </w:r>
            <w:r w:rsidR="00F7231D" w:rsidRPr="001F3963">
              <w:rPr>
                <w:noProof/>
                <w:webHidden/>
                <w:rtl/>
              </w:rPr>
              <w:t>3</w:t>
            </w:r>
            <w:r w:rsidR="00F7231D" w:rsidRPr="001F3963">
              <w:rPr>
                <w:noProof/>
                <w:webHidden/>
              </w:rPr>
              <w:fldChar w:fldCharType="end"/>
            </w:r>
          </w:hyperlink>
        </w:p>
        <w:p w:rsidR="00F7231D" w:rsidRPr="001F3963" w:rsidRDefault="00C56E03" w:rsidP="00F7231D">
          <w:pPr>
            <w:pStyle w:val="TOC3"/>
            <w:tabs>
              <w:tab w:val="right" w:leader="dot" w:pos="9350"/>
            </w:tabs>
            <w:rPr>
              <w:rFonts w:eastAsiaTheme="minorEastAsia"/>
              <w:noProof/>
              <w:sz w:val="22"/>
              <w:szCs w:val="22"/>
              <w:lang w:bidi="ar-SA"/>
            </w:rPr>
          </w:pPr>
          <w:hyperlink w:anchor="_Toc6267055" w:history="1">
            <w:r w:rsidR="00F7231D" w:rsidRPr="001F3963">
              <w:rPr>
                <w:rStyle w:val="Hyperlink"/>
                <w:noProof/>
                <w:rtl/>
              </w:rPr>
              <w:t>فرع اول: علم به عدم حرمت و تردید بین چهار حکم دیگر</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_Toc6267055 \h </w:instrText>
            </w:r>
            <w:r w:rsidR="00F7231D" w:rsidRPr="001F3963">
              <w:rPr>
                <w:noProof/>
                <w:webHidden/>
              </w:rPr>
            </w:r>
            <w:r w:rsidR="00F7231D" w:rsidRPr="001F3963">
              <w:rPr>
                <w:noProof/>
                <w:webHidden/>
              </w:rPr>
              <w:fldChar w:fldCharType="separate"/>
            </w:r>
            <w:r w:rsidR="00F7231D" w:rsidRPr="001F3963">
              <w:rPr>
                <w:noProof/>
                <w:webHidden/>
                <w:rtl/>
              </w:rPr>
              <w:t>3</w:t>
            </w:r>
            <w:r w:rsidR="00F7231D" w:rsidRPr="001F3963">
              <w:rPr>
                <w:noProof/>
                <w:webHidden/>
              </w:rPr>
              <w:fldChar w:fldCharType="end"/>
            </w:r>
          </w:hyperlink>
        </w:p>
        <w:p w:rsidR="00F7231D" w:rsidRPr="001F3963" w:rsidRDefault="00C56E03" w:rsidP="00F7231D">
          <w:pPr>
            <w:pStyle w:val="TOC3"/>
            <w:tabs>
              <w:tab w:val="right" w:leader="dot" w:pos="9350"/>
            </w:tabs>
            <w:rPr>
              <w:rFonts w:eastAsiaTheme="minorEastAsia"/>
              <w:noProof/>
              <w:sz w:val="22"/>
              <w:szCs w:val="22"/>
              <w:lang w:bidi="ar-SA"/>
            </w:rPr>
          </w:pPr>
          <w:hyperlink w:anchor="_Toc6267056" w:history="1">
            <w:r w:rsidR="00F7231D" w:rsidRPr="001F3963">
              <w:rPr>
                <w:rStyle w:val="Hyperlink"/>
                <w:noProof/>
                <w:rtl/>
              </w:rPr>
              <w:t>فرع دوم: علم به عدم وجوب و تردید بین چهار حکم دیگر</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_Toc6267056 \h </w:instrText>
            </w:r>
            <w:r w:rsidR="00F7231D" w:rsidRPr="001F3963">
              <w:rPr>
                <w:noProof/>
                <w:webHidden/>
              </w:rPr>
            </w:r>
            <w:r w:rsidR="00F7231D" w:rsidRPr="001F3963">
              <w:rPr>
                <w:noProof/>
                <w:webHidden/>
              </w:rPr>
              <w:fldChar w:fldCharType="separate"/>
            </w:r>
            <w:r w:rsidR="00F7231D" w:rsidRPr="001F3963">
              <w:rPr>
                <w:noProof/>
                <w:webHidden/>
                <w:rtl/>
              </w:rPr>
              <w:t>3</w:t>
            </w:r>
            <w:r w:rsidR="00F7231D" w:rsidRPr="001F3963">
              <w:rPr>
                <w:noProof/>
                <w:webHidden/>
              </w:rPr>
              <w:fldChar w:fldCharType="end"/>
            </w:r>
          </w:hyperlink>
        </w:p>
        <w:p w:rsidR="00F7231D" w:rsidRPr="001F3963" w:rsidRDefault="00C56E03" w:rsidP="00F7231D">
          <w:pPr>
            <w:pStyle w:val="TOC3"/>
            <w:tabs>
              <w:tab w:val="right" w:leader="dot" w:pos="9350"/>
            </w:tabs>
            <w:rPr>
              <w:rFonts w:eastAsiaTheme="minorEastAsia"/>
              <w:noProof/>
              <w:sz w:val="22"/>
              <w:szCs w:val="22"/>
              <w:lang w:bidi="ar-SA"/>
            </w:rPr>
          </w:pPr>
          <w:hyperlink w:anchor="_Toc6267057" w:history="1">
            <w:r w:rsidR="00F7231D" w:rsidRPr="001F3963">
              <w:rPr>
                <w:rStyle w:val="Hyperlink"/>
                <w:noProof/>
                <w:rtl/>
              </w:rPr>
              <w:t xml:space="preserve">توضیح مسأله </w:t>
            </w:r>
            <w:r w:rsidR="00B437CF">
              <w:rPr>
                <w:rStyle w:val="Hyperlink"/>
                <w:noProof/>
                <w:rtl/>
              </w:rPr>
              <w:t>سی‌ام</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_Toc6267057 \h </w:instrText>
            </w:r>
            <w:r w:rsidR="00F7231D" w:rsidRPr="001F3963">
              <w:rPr>
                <w:noProof/>
                <w:webHidden/>
              </w:rPr>
            </w:r>
            <w:r w:rsidR="00F7231D" w:rsidRPr="001F3963">
              <w:rPr>
                <w:noProof/>
                <w:webHidden/>
              </w:rPr>
              <w:fldChar w:fldCharType="separate"/>
            </w:r>
            <w:r w:rsidR="00F7231D" w:rsidRPr="001F3963">
              <w:rPr>
                <w:noProof/>
                <w:webHidden/>
                <w:rtl/>
              </w:rPr>
              <w:t>3</w:t>
            </w:r>
            <w:r w:rsidR="00F7231D" w:rsidRPr="001F3963">
              <w:rPr>
                <w:noProof/>
                <w:webHidden/>
              </w:rPr>
              <w:fldChar w:fldCharType="end"/>
            </w:r>
          </w:hyperlink>
        </w:p>
        <w:p w:rsidR="00F7231D" w:rsidRPr="001F3963" w:rsidRDefault="00C56E03" w:rsidP="00F7231D">
          <w:pPr>
            <w:pStyle w:val="TOC4"/>
            <w:tabs>
              <w:tab w:val="right" w:leader="dot" w:pos="9350"/>
            </w:tabs>
            <w:rPr>
              <w:rFonts w:eastAsiaTheme="minorEastAsia"/>
              <w:noProof/>
              <w:sz w:val="22"/>
              <w:szCs w:val="22"/>
              <w:lang w:bidi="ar-SA"/>
            </w:rPr>
          </w:pPr>
          <w:hyperlink w:anchor="_Toc6267058" w:history="1">
            <w:r w:rsidR="00F7231D" w:rsidRPr="001F3963">
              <w:rPr>
                <w:rStyle w:val="Hyperlink"/>
                <w:noProof/>
                <w:rtl/>
              </w:rPr>
              <w:t>مطلب اول: صور مختلف تردید در احکام</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_Toc6267058 \h </w:instrText>
            </w:r>
            <w:r w:rsidR="00F7231D" w:rsidRPr="001F3963">
              <w:rPr>
                <w:noProof/>
                <w:webHidden/>
              </w:rPr>
            </w:r>
            <w:r w:rsidR="00F7231D" w:rsidRPr="001F3963">
              <w:rPr>
                <w:noProof/>
                <w:webHidden/>
              </w:rPr>
              <w:fldChar w:fldCharType="separate"/>
            </w:r>
            <w:r w:rsidR="00F7231D" w:rsidRPr="001F3963">
              <w:rPr>
                <w:noProof/>
                <w:webHidden/>
                <w:rtl/>
              </w:rPr>
              <w:t>3</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59" w:history="1">
            <w:r w:rsidR="00F7231D" w:rsidRPr="001F3963">
              <w:rPr>
                <w:rStyle w:val="Hyperlink"/>
                <w:noProof/>
                <w:rtl/>
              </w:rPr>
              <w:t>صورت اول: تردید بین پنج حکم</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_Toc6267059 \h </w:instrText>
            </w:r>
            <w:r w:rsidR="00F7231D" w:rsidRPr="001F3963">
              <w:rPr>
                <w:noProof/>
                <w:webHidden/>
              </w:rPr>
            </w:r>
            <w:r w:rsidR="00F7231D" w:rsidRPr="001F3963">
              <w:rPr>
                <w:noProof/>
                <w:webHidden/>
              </w:rPr>
              <w:fldChar w:fldCharType="separate"/>
            </w:r>
            <w:r w:rsidR="00F7231D" w:rsidRPr="001F3963">
              <w:rPr>
                <w:noProof/>
                <w:webHidden/>
                <w:rtl/>
              </w:rPr>
              <w:t>4</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60" w:history="1">
            <w:r w:rsidR="00F7231D" w:rsidRPr="001F3963">
              <w:rPr>
                <w:rStyle w:val="Hyperlink"/>
                <w:noProof/>
                <w:rtl/>
              </w:rPr>
              <w:t>صورت دوم: تردید بین چهار حکم</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_Toc6267060 \h </w:instrText>
            </w:r>
            <w:r w:rsidR="00F7231D" w:rsidRPr="001F3963">
              <w:rPr>
                <w:noProof/>
                <w:webHidden/>
              </w:rPr>
            </w:r>
            <w:r w:rsidR="00F7231D" w:rsidRPr="001F3963">
              <w:rPr>
                <w:noProof/>
                <w:webHidden/>
              </w:rPr>
              <w:fldChar w:fldCharType="separate"/>
            </w:r>
            <w:r w:rsidR="00F7231D" w:rsidRPr="001F3963">
              <w:rPr>
                <w:noProof/>
                <w:webHidden/>
                <w:rtl/>
              </w:rPr>
              <w:t>4</w:t>
            </w:r>
            <w:r w:rsidR="00F7231D" w:rsidRPr="001F3963">
              <w:rPr>
                <w:noProof/>
                <w:webHidden/>
              </w:rPr>
              <w:fldChar w:fldCharType="end"/>
            </w:r>
          </w:hyperlink>
        </w:p>
        <w:p w:rsidR="00F7231D" w:rsidRPr="001F3963" w:rsidRDefault="00C56E03" w:rsidP="00F7231D">
          <w:pPr>
            <w:pStyle w:val="TOC4"/>
            <w:tabs>
              <w:tab w:val="right" w:leader="dot" w:pos="9350"/>
            </w:tabs>
            <w:rPr>
              <w:rFonts w:eastAsiaTheme="minorEastAsia"/>
              <w:noProof/>
              <w:sz w:val="22"/>
              <w:szCs w:val="22"/>
              <w:lang w:bidi="ar-SA"/>
            </w:rPr>
          </w:pPr>
          <w:hyperlink w:anchor="_Toc6267061" w:history="1">
            <w:r w:rsidR="00F7231D" w:rsidRPr="001F3963">
              <w:rPr>
                <w:rStyle w:val="Hyperlink"/>
                <w:noProof/>
                <w:rtl/>
              </w:rPr>
              <w:t>مطلب دوم: وجوب تخییری در صورت وجود الزام در بین احتمالات</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_Toc6267061 \h </w:instrText>
            </w:r>
            <w:r w:rsidR="00F7231D" w:rsidRPr="001F3963">
              <w:rPr>
                <w:noProof/>
                <w:webHidden/>
              </w:rPr>
            </w:r>
            <w:r w:rsidR="00F7231D" w:rsidRPr="001F3963">
              <w:rPr>
                <w:noProof/>
                <w:webHidden/>
              </w:rPr>
              <w:fldChar w:fldCharType="separate"/>
            </w:r>
            <w:r w:rsidR="00F7231D" w:rsidRPr="001F3963">
              <w:rPr>
                <w:noProof/>
                <w:webHidden/>
                <w:rtl/>
              </w:rPr>
              <w:t>5</w:t>
            </w:r>
            <w:r w:rsidR="00F7231D" w:rsidRPr="001F3963">
              <w:rPr>
                <w:noProof/>
                <w:webHidden/>
              </w:rPr>
              <w:fldChar w:fldCharType="end"/>
            </w:r>
          </w:hyperlink>
        </w:p>
        <w:p w:rsidR="00F7231D" w:rsidRPr="001F3963" w:rsidRDefault="00C56E03" w:rsidP="00F7231D">
          <w:pPr>
            <w:pStyle w:val="TOC4"/>
            <w:tabs>
              <w:tab w:val="right" w:leader="dot" w:pos="9350"/>
            </w:tabs>
            <w:rPr>
              <w:rFonts w:eastAsiaTheme="minorEastAsia"/>
              <w:noProof/>
              <w:sz w:val="22"/>
              <w:szCs w:val="22"/>
              <w:lang w:bidi="ar-SA"/>
            </w:rPr>
          </w:pPr>
          <w:hyperlink w:anchor="_Toc6267062" w:history="1">
            <w:r w:rsidR="00F7231D" w:rsidRPr="001F3963">
              <w:rPr>
                <w:rStyle w:val="Hyperlink"/>
                <w:noProof/>
                <w:rtl/>
              </w:rPr>
              <w:t>چگونگی وجود احتیاط در دو فرع مذکور</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_Toc6267062 \h </w:instrText>
            </w:r>
            <w:r w:rsidR="00F7231D" w:rsidRPr="001F3963">
              <w:rPr>
                <w:noProof/>
                <w:webHidden/>
              </w:rPr>
            </w:r>
            <w:r w:rsidR="00F7231D" w:rsidRPr="001F3963">
              <w:rPr>
                <w:noProof/>
                <w:webHidden/>
              </w:rPr>
              <w:fldChar w:fldCharType="separate"/>
            </w:r>
            <w:r w:rsidR="00F7231D" w:rsidRPr="001F3963">
              <w:rPr>
                <w:noProof/>
                <w:webHidden/>
                <w:rtl/>
              </w:rPr>
              <w:t>6</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63" w:history="1">
            <w:r w:rsidR="00F7231D" w:rsidRPr="001F3963">
              <w:rPr>
                <w:rStyle w:val="Hyperlink"/>
                <w:noProof/>
                <w:rtl/>
              </w:rPr>
              <w:t>احتیاط در فرع اوّل:</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_Toc6267063 \h </w:instrText>
            </w:r>
            <w:r w:rsidR="00F7231D" w:rsidRPr="001F3963">
              <w:rPr>
                <w:noProof/>
                <w:webHidden/>
              </w:rPr>
            </w:r>
            <w:r w:rsidR="00F7231D" w:rsidRPr="001F3963">
              <w:rPr>
                <w:noProof/>
                <w:webHidden/>
              </w:rPr>
              <w:fldChar w:fldCharType="separate"/>
            </w:r>
            <w:r w:rsidR="00F7231D" w:rsidRPr="001F3963">
              <w:rPr>
                <w:noProof/>
                <w:webHidden/>
                <w:rtl/>
              </w:rPr>
              <w:t>6</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64" w:history="1">
            <w:r w:rsidR="00F7231D" w:rsidRPr="001F3963">
              <w:rPr>
                <w:rStyle w:val="Hyperlink"/>
                <w:noProof/>
                <w:rtl/>
              </w:rPr>
              <w:t>احتیاط در فرع دوم</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_Toc6267064 \h </w:instrText>
            </w:r>
            <w:r w:rsidR="00F7231D" w:rsidRPr="001F3963">
              <w:rPr>
                <w:noProof/>
                <w:webHidden/>
              </w:rPr>
            </w:r>
            <w:r w:rsidR="00F7231D" w:rsidRPr="001F3963">
              <w:rPr>
                <w:noProof/>
                <w:webHidden/>
              </w:rPr>
              <w:fldChar w:fldCharType="separate"/>
            </w:r>
            <w:r w:rsidR="00F7231D" w:rsidRPr="001F3963">
              <w:rPr>
                <w:noProof/>
                <w:webHidden/>
                <w:rtl/>
              </w:rPr>
              <w:t>8</w:t>
            </w:r>
            <w:r w:rsidR="00F7231D" w:rsidRPr="001F3963">
              <w:rPr>
                <w:noProof/>
                <w:webHidden/>
              </w:rPr>
              <w:fldChar w:fldCharType="end"/>
            </w:r>
          </w:hyperlink>
        </w:p>
        <w:p w:rsidR="00F7231D" w:rsidRPr="001F3963" w:rsidRDefault="00C56E03" w:rsidP="00F7231D">
          <w:pPr>
            <w:pStyle w:val="TOC2"/>
            <w:tabs>
              <w:tab w:val="right" w:leader="dot" w:pos="9350"/>
            </w:tabs>
            <w:rPr>
              <w:noProof/>
              <w:sz w:val="22"/>
              <w:szCs w:val="22"/>
              <w:lang w:bidi="ar-SA"/>
            </w:rPr>
          </w:pPr>
          <w:hyperlink w:anchor="_Toc6267065" w:history="1">
            <w:r w:rsidR="00F7231D" w:rsidRPr="001F3963">
              <w:rPr>
                <w:rStyle w:val="Hyperlink"/>
                <w:noProof/>
                <w:rtl/>
              </w:rPr>
              <w:t>مسأله سی و یکم: تبدّل رأی مجتهد</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_Toc6267065 \h </w:instrText>
            </w:r>
            <w:r w:rsidR="00F7231D" w:rsidRPr="001F3963">
              <w:rPr>
                <w:noProof/>
                <w:webHidden/>
              </w:rPr>
            </w:r>
            <w:r w:rsidR="00F7231D" w:rsidRPr="001F3963">
              <w:rPr>
                <w:noProof/>
                <w:webHidden/>
              </w:rPr>
              <w:fldChar w:fldCharType="separate"/>
            </w:r>
            <w:r w:rsidR="00F7231D" w:rsidRPr="001F3963">
              <w:rPr>
                <w:noProof/>
                <w:webHidden/>
                <w:rtl/>
              </w:rPr>
              <w:t>9</w:t>
            </w:r>
            <w:r w:rsidR="00F7231D" w:rsidRPr="001F3963">
              <w:rPr>
                <w:noProof/>
                <w:webHidden/>
              </w:rPr>
              <w:fldChar w:fldCharType="end"/>
            </w:r>
          </w:hyperlink>
        </w:p>
        <w:p w:rsidR="00F7231D" w:rsidRPr="001F3963" w:rsidRDefault="00C56E03" w:rsidP="00F7231D">
          <w:pPr>
            <w:pStyle w:val="TOC3"/>
            <w:tabs>
              <w:tab w:val="right" w:leader="dot" w:pos="9350"/>
            </w:tabs>
            <w:rPr>
              <w:rFonts w:eastAsiaTheme="minorEastAsia"/>
              <w:noProof/>
              <w:sz w:val="22"/>
              <w:szCs w:val="22"/>
              <w:lang w:bidi="ar-SA"/>
            </w:rPr>
          </w:pPr>
          <w:hyperlink w:anchor="_Toc6267066" w:history="1">
            <w:r w:rsidR="00F7231D" w:rsidRPr="001F3963">
              <w:rPr>
                <w:rStyle w:val="Hyperlink"/>
                <w:noProof/>
                <w:rtl/>
              </w:rPr>
              <w:t>توضیح مسأله</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_Toc6267066 \h </w:instrText>
            </w:r>
            <w:r w:rsidR="00F7231D" w:rsidRPr="001F3963">
              <w:rPr>
                <w:noProof/>
                <w:webHidden/>
              </w:rPr>
            </w:r>
            <w:r w:rsidR="00F7231D" w:rsidRPr="001F3963">
              <w:rPr>
                <w:noProof/>
                <w:webHidden/>
              </w:rPr>
              <w:fldChar w:fldCharType="separate"/>
            </w:r>
            <w:r w:rsidR="00F7231D" w:rsidRPr="001F3963">
              <w:rPr>
                <w:noProof/>
                <w:webHidden/>
                <w:rtl/>
              </w:rPr>
              <w:t>9</w:t>
            </w:r>
            <w:r w:rsidR="00F7231D" w:rsidRPr="001F3963">
              <w:rPr>
                <w:noProof/>
                <w:webHidden/>
              </w:rPr>
              <w:fldChar w:fldCharType="end"/>
            </w:r>
          </w:hyperlink>
        </w:p>
        <w:p w:rsidR="00F7231D" w:rsidRPr="001F3963" w:rsidRDefault="00C56E03" w:rsidP="00F7231D">
          <w:pPr>
            <w:pStyle w:val="TOC3"/>
            <w:tabs>
              <w:tab w:val="right" w:leader="dot" w:pos="9350"/>
            </w:tabs>
            <w:rPr>
              <w:rFonts w:eastAsiaTheme="minorEastAsia"/>
              <w:noProof/>
              <w:sz w:val="22"/>
              <w:szCs w:val="22"/>
              <w:lang w:bidi="ar-SA"/>
            </w:rPr>
          </w:pPr>
          <w:hyperlink w:anchor="_Toc6267067" w:history="1">
            <w:r w:rsidR="00F7231D" w:rsidRPr="001F3963">
              <w:rPr>
                <w:rStyle w:val="Hyperlink"/>
                <w:noProof/>
                <w:rtl/>
              </w:rPr>
              <w:t>صور مختلف تبدّل رأی</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_Toc6267067 \h </w:instrText>
            </w:r>
            <w:r w:rsidR="00F7231D" w:rsidRPr="001F3963">
              <w:rPr>
                <w:noProof/>
                <w:webHidden/>
              </w:rPr>
            </w:r>
            <w:r w:rsidR="00F7231D" w:rsidRPr="001F3963">
              <w:rPr>
                <w:noProof/>
                <w:webHidden/>
              </w:rPr>
              <w:fldChar w:fldCharType="separate"/>
            </w:r>
            <w:r w:rsidR="00F7231D" w:rsidRPr="001F3963">
              <w:rPr>
                <w:noProof/>
                <w:webHidden/>
                <w:rtl/>
              </w:rPr>
              <w:t>10</w:t>
            </w:r>
            <w:r w:rsidR="00F7231D" w:rsidRPr="001F3963">
              <w:rPr>
                <w:noProof/>
                <w:webHidden/>
              </w:rPr>
              <w:fldChar w:fldCharType="end"/>
            </w:r>
          </w:hyperlink>
        </w:p>
        <w:p w:rsidR="00F7231D" w:rsidRPr="001F3963" w:rsidRDefault="00C56E03" w:rsidP="00F7231D">
          <w:pPr>
            <w:pStyle w:val="TOC4"/>
            <w:tabs>
              <w:tab w:val="right" w:leader="dot" w:pos="9350"/>
            </w:tabs>
            <w:rPr>
              <w:rFonts w:eastAsiaTheme="minorEastAsia"/>
              <w:noProof/>
              <w:sz w:val="22"/>
              <w:szCs w:val="22"/>
              <w:lang w:bidi="ar-SA"/>
            </w:rPr>
          </w:pPr>
          <w:hyperlink w:anchor="_Toc6267068" w:history="1">
            <w:r w:rsidR="00F7231D" w:rsidRPr="001F3963">
              <w:rPr>
                <w:rStyle w:val="Hyperlink"/>
                <w:noProof/>
                <w:rtl/>
              </w:rPr>
              <w:t>صورت اول: تکلیف مجتهد در عمل خود بعد از تبدیل رأی</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_Toc6267068 \h </w:instrText>
            </w:r>
            <w:r w:rsidR="00F7231D" w:rsidRPr="001F3963">
              <w:rPr>
                <w:noProof/>
                <w:webHidden/>
              </w:rPr>
            </w:r>
            <w:r w:rsidR="00F7231D" w:rsidRPr="001F3963">
              <w:rPr>
                <w:noProof/>
                <w:webHidden/>
              </w:rPr>
              <w:fldChar w:fldCharType="separate"/>
            </w:r>
            <w:r w:rsidR="00F7231D" w:rsidRPr="001F3963">
              <w:rPr>
                <w:noProof/>
                <w:webHidden/>
                <w:rtl/>
              </w:rPr>
              <w:t>10</w:t>
            </w:r>
            <w:r w:rsidR="00F7231D" w:rsidRPr="001F3963">
              <w:rPr>
                <w:noProof/>
                <w:webHidden/>
              </w:rPr>
              <w:fldChar w:fldCharType="end"/>
            </w:r>
          </w:hyperlink>
        </w:p>
        <w:p w:rsidR="00F7231D" w:rsidRPr="001F3963" w:rsidRDefault="00C56E03" w:rsidP="00F7231D">
          <w:pPr>
            <w:pStyle w:val="TOC4"/>
            <w:tabs>
              <w:tab w:val="right" w:leader="dot" w:pos="9350"/>
            </w:tabs>
            <w:rPr>
              <w:rFonts w:eastAsiaTheme="minorEastAsia"/>
              <w:noProof/>
              <w:sz w:val="22"/>
              <w:szCs w:val="22"/>
              <w:lang w:bidi="ar-SA"/>
            </w:rPr>
          </w:pPr>
          <w:hyperlink w:anchor="_Toc6267069" w:history="1">
            <w:r w:rsidR="00F7231D" w:rsidRPr="001F3963">
              <w:rPr>
                <w:rStyle w:val="Hyperlink"/>
                <w:noProof/>
                <w:rtl/>
              </w:rPr>
              <w:t>صورت دوم:</w:t>
            </w:r>
            <w:r w:rsidR="001F3963">
              <w:rPr>
                <w:rStyle w:val="Hyperlink"/>
                <w:noProof/>
                <w:rtl/>
              </w:rPr>
              <w:t xml:space="preserve"> تکل</w:t>
            </w:r>
            <w:r w:rsidR="001F3963">
              <w:rPr>
                <w:rStyle w:val="Hyperlink"/>
                <w:rFonts w:hint="cs"/>
                <w:noProof/>
                <w:rtl/>
              </w:rPr>
              <w:t>ی</w:t>
            </w:r>
            <w:r w:rsidR="001F3963">
              <w:rPr>
                <w:rStyle w:val="Hyperlink"/>
                <w:rFonts w:hint="eastAsia"/>
                <w:noProof/>
                <w:rtl/>
              </w:rPr>
              <w:t>ف</w:t>
            </w:r>
            <w:r w:rsidR="00F7231D" w:rsidRPr="001F3963">
              <w:rPr>
                <w:rStyle w:val="Hyperlink"/>
                <w:noProof/>
                <w:rtl/>
              </w:rPr>
              <w:t xml:space="preserve"> مقلّد بعد از تبدیل رأی</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_Toc6267069 \h </w:instrText>
            </w:r>
            <w:r w:rsidR="00F7231D" w:rsidRPr="001F3963">
              <w:rPr>
                <w:noProof/>
                <w:webHidden/>
              </w:rPr>
            </w:r>
            <w:r w:rsidR="00F7231D" w:rsidRPr="001F3963">
              <w:rPr>
                <w:noProof/>
                <w:webHidden/>
              </w:rPr>
              <w:fldChar w:fldCharType="separate"/>
            </w:r>
            <w:r w:rsidR="00F7231D" w:rsidRPr="001F3963">
              <w:rPr>
                <w:noProof/>
                <w:webHidden/>
                <w:rtl/>
              </w:rPr>
              <w:t>10</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70" w:history="1">
            <w:r w:rsidR="00F7231D" w:rsidRPr="001F3963">
              <w:rPr>
                <w:rStyle w:val="Hyperlink"/>
                <w:noProof/>
                <w:rtl/>
              </w:rPr>
              <w:t>نظر اوّل: عمل به رأی جدید</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_Toc6267070 \h </w:instrText>
            </w:r>
            <w:r w:rsidR="00F7231D" w:rsidRPr="001F3963">
              <w:rPr>
                <w:noProof/>
                <w:webHidden/>
              </w:rPr>
            </w:r>
            <w:r w:rsidR="00F7231D" w:rsidRPr="001F3963">
              <w:rPr>
                <w:noProof/>
                <w:webHidden/>
              </w:rPr>
              <w:fldChar w:fldCharType="separate"/>
            </w:r>
            <w:r w:rsidR="00F7231D" w:rsidRPr="001F3963">
              <w:rPr>
                <w:noProof/>
                <w:webHidden/>
                <w:rtl/>
              </w:rPr>
              <w:t>11</w:t>
            </w:r>
            <w:r w:rsidR="00F7231D" w:rsidRPr="001F3963">
              <w:rPr>
                <w:noProof/>
                <w:webHidden/>
              </w:rPr>
              <w:fldChar w:fldCharType="end"/>
            </w:r>
          </w:hyperlink>
        </w:p>
        <w:p w:rsidR="00F7231D" w:rsidRPr="001F3963" w:rsidRDefault="00C56E03" w:rsidP="00F7231D">
          <w:pPr>
            <w:pStyle w:val="TOC5"/>
            <w:tabs>
              <w:tab w:val="right" w:leader="dot" w:pos="9350"/>
            </w:tabs>
            <w:rPr>
              <w:rFonts w:eastAsiaTheme="minorEastAsia"/>
              <w:noProof/>
              <w:sz w:val="22"/>
              <w:szCs w:val="22"/>
              <w:lang w:bidi="ar-SA"/>
            </w:rPr>
          </w:pPr>
          <w:hyperlink w:anchor="_Toc6267071" w:history="1">
            <w:r w:rsidR="00F7231D" w:rsidRPr="001F3963">
              <w:rPr>
                <w:rStyle w:val="Hyperlink"/>
                <w:noProof/>
                <w:rtl/>
              </w:rPr>
              <w:t>نظر دوّم: بقاء بر رأی اوّل</w:t>
            </w:r>
            <w:r w:rsidR="00F7231D" w:rsidRPr="001F3963">
              <w:rPr>
                <w:noProof/>
                <w:webHidden/>
              </w:rPr>
              <w:tab/>
            </w:r>
            <w:r w:rsidR="00F7231D" w:rsidRPr="001F3963">
              <w:rPr>
                <w:noProof/>
                <w:webHidden/>
              </w:rPr>
              <w:fldChar w:fldCharType="begin"/>
            </w:r>
            <w:r w:rsidR="00F7231D" w:rsidRPr="001F3963">
              <w:rPr>
                <w:noProof/>
                <w:webHidden/>
              </w:rPr>
              <w:instrText xml:space="preserve"> PAGEREF _Toc6267071 \h </w:instrText>
            </w:r>
            <w:r w:rsidR="00F7231D" w:rsidRPr="001F3963">
              <w:rPr>
                <w:noProof/>
                <w:webHidden/>
              </w:rPr>
            </w:r>
            <w:r w:rsidR="00F7231D" w:rsidRPr="001F3963">
              <w:rPr>
                <w:noProof/>
                <w:webHidden/>
              </w:rPr>
              <w:fldChar w:fldCharType="separate"/>
            </w:r>
            <w:r w:rsidR="00F7231D" w:rsidRPr="001F3963">
              <w:rPr>
                <w:noProof/>
                <w:webHidden/>
                <w:rtl/>
              </w:rPr>
              <w:t>11</w:t>
            </w:r>
            <w:r w:rsidR="00F7231D" w:rsidRPr="001F3963">
              <w:rPr>
                <w:noProof/>
                <w:webHidden/>
              </w:rPr>
              <w:fldChar w:fldCharType="end"/>
            </w:r>
          </w:hyperlink>
        </w:p>
        <w:p w:rsidR="00F7231D" w:rsidRPr="001F3963" w:rsidRDefault="00F7231D" w:rsidP="00F7231D">
          <w:r w:rsidRPr="001F3963">
            <w:rPr>
              <w:rFonts w:eastAsiaTheme="minorEastAsia"/>
            </w:rPr>
            <w:fldChar w:fldCharType="end"/>
          </w:r>
        </w:p>
      </w:sdtContent>
    </w:sdt>
    <w:p w:rsidR="00F7231D" w:rsidRPr="001F3963" w:rsidRDefault="00F7231D" w:rsidP="004D5B1F">
      <w:pPr>
        <w:jc w:val="center"/>
        <w:rPr>
          <w:rtl/>
        </w:rPr>
      </w:pPr>
    </w:p>
    <w:p w:rsidR="00F7231D" w:rsidRPr="001F3963" w:rsidRDefault="00F7231D">
      <w:pPr>
        <w:bidi w:val="0"/>
        <w:spacing w:after="0"/>
        <w:ind w:firstLine="0"/>
        <w:jc w:val="left"/>
        <w:rPr>
          <w:rtl/>
        </w:rPr>
      </w:pPr>
      <w:r w:rsidRPr="001F3963">
        <w:rPr>
          <w:rtl/>
        </w:rPr>
        <w:br w:type="page"/>
      </w:r>
    </w:p>
    <w:p w:rsidR="004D5B1F" w:rsidRPr="001F3963" w:rsidRDefault="004D5B1F" w:rsidP="004D5B1F">
      <w:pPr>
        <w:jc w:val="center"/>
        <w:rPr>
          <w:rtl/>
        </w:rPr>
      </w:pPr>
      <w:r w:rsidRPr="001F3963">
        <w:rPr>
          <w:rtl/>
        </w:rPr>
        <w:lastRenderedPageBreak/>
        <w:t>بسم الله الرحمن الرحیم</w:t>
      </w:r>
    </w:p>
    <w:p w:rsidR="004D5B1F" w:rsidRPr="001F3963" w:rsidRDefault="004D5B1F" w:rsidP="007A54C2">
      <w:pPr>
        <w:pStyle w:val="Heading1"/>
        <w:rPr>
          <w:rtl/>
        </w:rPr>
      </w:pPr>
      <w:bookmarkStart w:id="1" w:name="_Toc513477529"/>
      <w:bookmarkStart w:id="2" w:name="_Toc6267051"/>
      <w:r w:rsidRPr="001F3963">
        <w:rPr>
          <w:rtl/>
        </w:rPr>
        <w:t>موضوع: فقه / اجتهاد و تقلید /مسأله تقلید</w:t>
      </w:r>
      <w:bookmarkEnd w:id="1"/>
      <w:r w:rsidR="00713D78" w:rsidRPr="001F3963">
        <w:rPr>
          <w:rtl/>
        </w:rPr>
        <w:t xml:space="preserve"> </w:t>
      </w:r>
      <w:r w:rsidR="00D22ACA" w:rsidRPr="001F3963">
        <w:rPr>
          <w:color w:val="auto"/>
          <w:rtl/>
        </w:rPr>
        <w:t>(فروعات تقلید)</w:t>
      </w:r>
      <w:bookmarkEnd w:id="2"/>
    </w:p>
    <w:p w:rsidR="008C2D91" w:rsidRPr="001F3963" w:rsidRDefault="005877E8" w:rsidP="008C2D91">
      <w:pPr>
        <w:pStyle w:val="Heading2"/>
        <w:rPr>
          <w:rFonts w:ascii="Traditional Arabic" w:hAnsi="Traditional Arabic" w:cs="Traditional Arabic"/>
          <w:rtl/>
        </w:rPr>
      </w:pPr>
      <w:bookmarkStart w:id="3" w:name="_Toc6267052"/>
      <w:r w:rsidRPr="001F3963">
        <w:rPr>
          <w:rFonts w:ascii="Traditional Arabic" w:hAnsi="Traditional Arabic" w:cs="Traditional Arabic"/>
          <w:rtl/>
        </w:rPr>
        <w:t>اشاره</w:t>
      </w:r>
      <w:bookmarkEnd w:id="3"/>
    </w:p>
    <w:p w:rsidR="005877E8" w:rsidRPr="001F3963" w:rsidRDefault="005877E8" w:rsidP="005877E8">
      <w:pPr>
        <w:rPr>
          <w:rtl/>
        </w:rPr>
      </w:pPr>
      <w:r w:rsidRPr="001F3963">
        <w:rPr>
          <w:rtl/>
        </w:rPr>
        <w:t>قبل از ورود به بحث</w:t>
      </w:r>
      <w:r w:rsidR="00713D78" w:rsidRPr="001F3963">
        <w:rPr>
          <w:rtl/>
        </w:rPr>
        <w:t xml:space="preserve"> می‌</w:t>
      </w:r>
      <w:r w:rsidRPr="001F3963">
        <w:rPr>
          <w:rtl/>
        </w:rPr>
        <w:t>بایست به نکته</w:t>
      </w:r>
      <w:r w:rsidR="00713D78" w:rsidRPr="001F3963">
        <w:rPr>
          <w:rtl/>
        </w:rPr>
        <w:t xml:space="preserve">‌ای </w:t>
      </w:r>
      <w:r w:rsidRPr="001F3963">
        <w:rPr>
          <w:rtl/>
        </w:rPr>
        <w:t xml:space="preserve">در مسأله </w:t>
      </w:r>
      <w:r w:rsidR="00B437CF">
        <w:rPr>
          <w:rtl/>
        </w:rPr>
        <w:t>بیست‌ونهم</w:t>
      </w:r>
      <w:r w:rsidRPr="001F3963">
        <w:rPr>
          <w:rtl/>
        </w:rPr>
        <w:t xml:space="preserve"> اشاره شود و سپس وارد مسأله </w:t>
      </w:r>
      <w:r w:rsidR="00B437CF">
        <w:rPr>
          <w:rtl/>
        </w:rPr>
        <w:t>سی‌ام</w:t>
      </w:r>
      <w:r w:rsidRPr="001F3963">
        <w:rPr>
          <w:rtl/>
        </w:rPr>
        <w:t xml:space="preserve"> شویم:</w:t>
      </w:r>
    </w:p>
    <w:p w:rsidR="005877E8" w:rsidRPr="001F3963" w:rsidRDefault="005877E8" w:rsidP="005877E8">
      <w:pPr>
        <w:rPr>
          <w:rtl/>
        </w:rPr>
      </w:pPr>
      <w:r w:rsidRPr="001F3963">
        <w:rPr>
          <w:rtl/>
        </w:rPr>
        <w:t xml:space="preserve">در مسائلی که </w:t>
      </w:r>
      <w:r w:rsidR="00B437CF">
        <w:rPr>
          <w:rtl/>
        </w:rPr>
        <w:t>تاکنون</w:t>
      </w:r>
      <w:r w:rsidRPr="001F3963">
        <w:rPr>
          <w:rtl/>
        </w:rPr>
        <w:t xml:space="preserve"> مطرح شده است و از جمله مسأله </w:t>
      </w:r>
      <w:r w:rsidR="00B437CF">
        <w:rPr>
          <w:rtl/>
        </w:rPr>
        <w:t>بیست‌ونهم</w:t>
      </w:r>
      <w:r w:rsidRPr="001F3963">
        <w:rPr>
          <w:rtl/>
        </w:rPr>
        <w:t xml:space="preserve"> </w:t>
      </w:r>
      <w:r w:rsidR="00391C70" w:rsidRPr="001F3963">
        <w:rPr>
          <w:rtl/>
        </w:rPr>
        <w:t>این مطلب وجود داشت که در احکام تکلیفی الزامی (وجوب و حرام) تقلید یا اجتهاد واجب است اما در احکام غیر الزامی (مستحبات و مکروهات)</w:t>
      </w:r>
      <w:r w:rsidR="00FF2B81" w:rsidRPr="001F3963">
        <w:rPr>
          <w:rtl/>
        </w:rPr>
        <w:t xml:space="preserve"> تقلید یا اجتهاد به نحو تخییر الزامی</w:t>
      </w:r>
      <w:r w:rsidR="00713D78" w:rsidRPr="001F3963">
        <w:rPr>
          <w:rtl/>
        </w:rPr>
        <w:t xml:space="preserve"> نمی‌</w:t>
      </w:r>
      <w:r w:rsidR="00FF2B81" w:rsidRPr="001F3963">
        <w:rPr>
          <w:rtl/>
        </w:rPr>
        <w:t xml:space="preserve">باشد. </w:t>
      </w:r>
      <w:r w:rsidR="00B437CF">
        <w:rPr>
          <w:rtl/>
        </w:rPr>
        <w:t>درواقع</w:t>
      </w:r>
      <w:r w:rsidR="00FF2B81" w:rsidRPr="001F3963">
        <w:rPr>
          <w:rtl/>
        </w:rPr>
        <w:t xml:space="preserve"> </w:t>
      </w:r>
      <w:r w:rsidR="00B437CF">
        <w:rPr>
          <w:rtl/>
        </w:rPr>
        <w:t>آنچه</w:t>
      </w:r>
      <w:r w:rsidR="00FF2B81" w:rsidRPr="001F3963">
        <w:rPr>
          <w:rtl/>
        </w:rPr>
        <w:t xml:space="preserve"> </w:t>
      </w:r>
      <w:r w:rsidR="00B437CF">
        <w:rPr>
          <w:rtl/>
        </w:rPr>
        <w:t>به‌عنوان</w:t>
      </w:r>
      <w:r w:rsidR="00FF2B81" w:rsidRPr="001F3963">
        <w:rPr>
          <w:rtl/>
        </w:rPr>
        <w:t xml:space="preserve"> وجوب تخییری در اجتهاد و تقلید و احتیاط بود </w:t>
      </w:r>
      <w:r w:rsidR="00B437CF">
        <w:rPr>
          <w:rtl/>
        </w:rPr>
        <w:t>این‌ها</w:t>
      </w:r>
      <w:r w:rsidR="00FF2B81" w:rsidRPr="001F3963">
        <w:rPr>
          <w:rtl/>
        </w:rPr>
        <w:t xml:space="preserve"> مختص به احکام الزامی</w:t>
      </w:r>
      <w:r w:rsidR="00713D78" w:rsidRPr="001F3963">
        <w:rPr>
          <w:rtl/>
        </w:rPr>
        <w:t xml:space="preserve"> می‌</w:t>
      </w:r>
      <w:r w:rsidR="00FF2B81" w:rsidRPr="001F3963">
        <w:rPr>
          <w:rtl/>
        </w:rPr>
        <w:t>باشد و در غیر از احکام الزامی چنین وجوب تخییری وجود ندارد و دل</w:t>
      </w:r>
      <w:r w:rsidR="00A56485" w:rsidRPr="001F3963">
        <w:rPr>
          <w:rtl/>
        </w:rPr>
        <w:t>یل آن هم این است که اصل عمل لازم نیست تا</w:t>
      </w:r>
      <w:r w:rsidR="00FF2B81" w:rsidRPr="001F3963">
        <w:rPr>
          <w:rtl/>
        </w:rPr>
        <w:t xml:space="preserve"> انجام بپذیرد</w:t>
      </w:r>
      <w:r w:rsidR="00A56485" w:rsidRPr="001F3963">
        <w:rPr>
          <w:rtl/>
        </w:rPr>
        <w:t xml:space="preserve"> و همچنین ترک آن هم لازم نیست و بنابراین وجوب تخییری وجود ندارد.</w:t>
      </w:r>
    </w:p>
    <w:p w:rsidR="00A56485" w:rsidRPr="001F3963" w:rsidRDefault="00A56485" w:rsidP="005877E8">
      <w:pPr>
        <w:rPr>
          <w:rtl/>
        </w:rPr>
      </w:pPr>
      <w:r w:rsidRPr="001F3963">
        <w:rPr>
          <w:rtl/>
        </w:rPr>
        <w:t xml:space="preserve">البته </w:t>
      </w:r>
      <w:r w:rsidR="00B437CF">
        <w:rPr>
          <w:rtl/>
        </w:rPr>
        <w:t>همان‌طور</w:t>
      </w:r>
      <w:r w:rsidRPr="001F3963">
        <w:rPr>
          <w:rtl/>
        </w:rPr>
        <w:t xml:space="preserve"> که به خاطر دارید در جلسه گذشته گفته شد که د</w:t>
      </w:r>
      <w:r w:rsidR="0073686C" w:rsidRPr="001F3963">
        <w:rPr>
          <w:rtl/>
        </w:rPr>
        <w:t>ر غیر الزامیات شش صورت وجود دارد که قابل استثناء است با تفاوت</w:t>
      </w:r>
      <w:r w:rsidR="00713D78" w:rsidRPr="001F3963">
        <w:rPr>
          <w:rtl/>
        </w:rPr>
        <w:t>‌های</w:t>
      </w:r>
      <w:r w:rsidR="0073686C" w:rsidRPr="001F3963">
        <w:rPr>
          <w:rtl/>
        </w:rPr>
        <w:t>ی که این شش صورت داشتند.</w:t>
      </w:r>
    </w:p>
    <w:p w:rsidR="0073686C" w:rsidRPr="001F3963" w:rsidRDefault="0073686C" w:rsidP="0073686C">
      <w:pPr>
        <w:pStyle w:val="Heading2"/>
        <w:rPr>
          <w:rFonts w:ascii="Traditional Arabic" w:hAnsi="Traditional Arabic" w:cs="Traditional Arabic"/>
          <w:rtl/>
        </w:rPr>
      </w:pPr>
      <w:bookmarkStart w:id="4" w:name="_Toc6267053"/>
      <w:r w:rsidRPr="001F3963">
        <w:rPr>
          <w:rFonts w:ascii="Traditional Arabic" w:hAnsi="Traditional Arabic" w:cs="Traditional Arabic"/>
          <w:rtl/>
        </w:rPr>
        <w:t xml:space="preserve">نکته: احکام وضعی </w:t>
      </w:r>
      <w:r w:rsidR="00B437CF">
        <w:rPr>
          <w:rFonts w:ascii="Traditional Arabic" w:hAnsi="Traditional Arabic" w:cs="Traditional Arabic"/>
          <w:rtl/>
        </w:rPr>
        <w:t>چگونه‌اند</w:t>
      </w:r>
      <w:r w:rsidRPr="001F3963">
        <w:rPr>
          <w:rFonts w:ascii="Traditional Arabic" w:hAnsi="Traditional Arabic" w:cs="Traditional Arabic"/>
          <w:rtl/>
        </w:rPr>
        <w:t>؟</w:t>
      </w:r>
      <w:bookmarkEnd w:id="4"/>
    </w:p>
    <w:p w:rsidR="0073686C" w:rsidRPr="001F3963" w:rsidRDefault="0073686C" w:rsidP="005877E8">
      <w:pPr>
        <w:rPr>
          <w:rtl/>
        </w:rPr>
      </w:pPr>
      <w:r w:rsidRPr="001F3963">
        <w:rPr>
          <w:rtl/>
        </w:rPr>
        <w:t>در پایان این بحث فقط به این نکته باید اشاره کرد که احکام وضعی به چه صورت هستند؟</w:t>
      </w:r>
    </w:p>
    <w:p w:rsidR="00FF4A3C" w:rsidRPr="001F3963" w:rsidRDefault="00B437CF" w:rsidP="005877E8">
      <w:pPr>
        <w:rPr>
          <w:rtl/>
        </w:rPr>
      </w:pPr>
      <w:r>
        <w:rPr>
          <w:rtl/>
        </w:rPr>
        <w:t>تاکنون</w:t>
      </w:r>
      <w:r w:rsidR="00FF4A3C" w:rsidRPr="001F3963">
        <w:rPr>
          <w:rtl/>
        </w:rPr>
        <w:t xml:space="preserve"> هرچه گفته شد در مورد احکام تکلیفی بود اما قضیه احکام وضعی همچون طهارت، نجاست و امثال حرمت و حلّیت و صحت و بطلان و زوجیت و </w:t>
      </w:r>
      <w:r>
        <w:rPr>
          <w:rtl/>
        </w:rPr>
        <w:t>نظایر</w:t>
      </w:r>
      <w:r w:rsidR="00FF4A3C" w:rsidRPr="001F3963">
        <w:rPr>
          <w:rtl/>
        </w:rPr>
        <w:t xml:space="preserve"> </w:t>
      </w:r>
      <w:r>
        <w:rPr>
          <w:rtl/>
        </w:rPr>
        <w:t>این‌گونه</w:t>
      </w:r>
      <w:r w:rsidR="00FF4A3C" w:rsidRPr="001F3963">
        <w:rPr>
          <w:rtl/>
        </w:rPr>
        <w:t xml:space="preserve"> احکام به چه صورت هستند؟</w:t>
      </w:r>
    </w:p>
    <w:p w:rsidR="00FF4A3C" w:rsidRPr="001F3963" w:rsidRDefault="00FF4A3C" w:rsidP="005877E8">
      <w:pPr>
        <w:rPr>
          <w:rtl/>
        </w:rPr>
      </w:pPr>
      <w:r w:rsidRPr="001F3963">
        <w:rPr>
          <w:rtl/>
        </w:rPr>
        <w:t>پاسخ این سؤال این است که اگر احکام وضعی مستلزم و ملازم یک حکم الزامی باشد در اینجا نیز همان وجوب تخییری اجتهاد، تقلید یا احتیاط وارد</w:t>
      </w:r>
      <w:r w:rsidR="00713D78" w:rsidRPr="001F3963">
        <w:rPr>
          <w:rtl/>
        </w:rPr>
        <w:t xml:space="preserve"> می‌</w:t>
      </w:r>
      <w:r w:rsidRPr="001F3963">
        <w:rPr>
          <w:rtl/>
        </w:rPr>
        <w:t>شود</w:t>
      </w:r>
      <w:r w:rsidR="001F3963">
        <w:rPr>
          <w:rtl/>
        </w:rPr>
        <w:t xml:space="preserve">؛ </w:t>
      </w:r>
      <w:r w:rsidRPr="001F3963">
        <w:rPr>
          <w:rtl/>
        </w:rPr>
        <w:t>اما اینکه حقیقت آن احکام وضعی چه بوده و نسبت آن با احکام تکلیفی چیست در کفایه به بحثی از آن اشاره شده و ابعاد گسترده و پیچیده</w:t>
      </w:r>
      <w:r w:rsidR="00713D78" w:rsidRPr="001F3963">
        <w:rPr>
          <w:rtl/>
        </w:rPr>
        <w:t xml:space="preserve">‌ای </w:t>
      </w:r>
      <w:r w:rsidRPr="001F3963">
        <w:rPr>
          <w:rtl/>
        </w:rPr>
        <w:t>برای آن وجود دارد که بایستی در جای خود بررسی شود</w:t>
      </w:r>
      <w:r w:rsidR="00C02D08" w:rsidRPr="001F3963">
        <w:rPr>
          <w:rtl/>
        </w:rPr>
        <w:t>.</w:t>
      </w:r>
    </w:p>
    <w:p w:rsidR="00C02D08" w:rsidRPr="001F3963" w:rsidRDefault="00B1323B" w:rsidP="005877E8">
      <w:pPr>
        <w:rPr>
          <w:rtl/>
        </w:rPr>
      </w:pPr>
      <w:r>
        <w:rPr>
          <w:rtl/>
        </w:rPr>
        <w:t>به‌طور</w:t>
      </w:r>
      <w:r w:rsidR="00C02D08" w:rsidRPr="001F3963">
        <w:rPr>
          <w:rtl/>
        </w:rPr>
        <w:t xml:space="preserve"> کل باید گفت در جایی که این احتمال وجود دارد که یک حکم وضعی با الزامی همراه</w:t>
      </w:r>
      <w:r w:rsidR="00713D78" w:rsidRPr="001F3963">
        <w:rPr>
          <w:rtl/>
        </w:rPr>
        <w:t xml:space="preserve"> می‌</w:t>
      </w:r>
      <w:r w:rsidR="00C02D08" w:rsidRPr="001F3963">
        <w:rPr>
          <w:rtl/>
        </w:rPr>
        <w:t>باشد (که غالباً هم به همین صورت</w:t>
      </w:r>
      <w:r w:rsidR="00713D78" w:rsidRPr="001F3963">
        <w:rPr>
          <w:rtl/>
        </w:rPr>
        <w:t xml:space="preserve"> می‌</w:t>
      </w:r>
      <w:r w:rsidR="00C02D08" w:rsidRPr="001F3963">
        <w:rPr>
          <w:rtl/>
        </w:rPr>
        <w:t>باشد) در اینجا حکم وجوب اجتهاد یا تقلید یا اجتهاد زنده</w:t>
      </w:r>
      <w:r w:rsidR="00713D78" w:rsidRPr="001F3963">
        <w:rPr>
          <w:rtl/>
        </w:rPr>
        <w:t xml:space="preserve"> می‌</w:t>
      </w:r>
      <w:r w:rsidR="00C02D08" w:rsidRPr="001F3963">
        <w:rPr>
          <w:rtl/>
        </w:rPr>
        <w:t>شود</w:t>
      </w:r>
      <w:r w:rsidR="001F3963">
        <w:rPr>
          <w:rtl/>
        </w:rPr>
        <w:t>؛ و</w:t>
      </w:r>
      <w:r w:rsidR="00C02D08" w:rsidRPr="001F3963">
        <w:rPr>
          <w:rtl/>
        </w:rPr>
        <w:t xml:space="preserve"> اگر فرض شود که یک حکم وضعی باشد که همراه با </w:t>
      </w:r>
      <w:r w:rsidR="001E7151" w:rsidRPr="001F3963">
        <w:rPr>
          <w:rtl/>
        </w:rPr>
        <w:t xml:space="preserve">الزام نباشد </w:t>
      </w:r>
      <w:r>
        <w:rPr>
          <w:rtl/>
        </w:rPr>
        <w:t>طبعاً</w:t>
      </w:r>
      <w:r w:rsidR="001E7151" w:rsidRPr="001F3963">
        <w:rPr>
          <w:rtl/>
        </w:rPr>
        <w:t xml:space="preserve"> همچون مستحبات</w:t>
      </w:r>
      <w:r w:rsidR="00713D78" w:rsidRPr="001F3963">
        <w:rPr>
          <w:rtl/>
        </w:rPr>
        <w:t xml:space="preserve"> می‌</w:t>
      </w:r>
      <w:r w:rsidR="001E7151" w:rsidRPr="001F3963">
        <w:rPr>
          <w:rtl/>
        </w:rPr>
        <w:t>باشد. پس بنابراین احکام وضعی تابعی هستند از همین الزام و عدم الزام فلذا اگر ربطی با حکم الزامی پیدا کند «یجب» و اگر ربط پیدا نکند «لا یجب».</w:t>
      </w:r>
    </w:p>
    <w:p w:rsidR="001E7151" w:rsidRPr="001F3963" w:rsidRDefault="001E7151" w:rsidP="001E7151">
      <w:pPr>
        <w:pStyle w:val="Heading2"/>
        <w:rPr>
          <w:rFonts w:ascii="Traditional Arabic" w:hAnsi="Traditional Arabic" w:cs="Traditional Arabic"/>
          <w:rtl/>
        </w:rPr>
      </w:pPr>
      <w:bookmarkStart w:id="5" w:name="_Toc6267054"/>
      <w:r w:rsidRPr="001F3963">
        <w:rPr>
          <w:rFonts w:ascii="Traditional Arabic" w:hAnsi="Traditional Arabic" w:cs="Traditional Arabic"/>
          <w:rtl/>
        </w:rPr>
        <w:t xml:space="preserve">مسأله </w:t>
      </w:r>
      <w:r w:rsidR="00B437CF">
        <w:rPr>
          <w:rFonts w:ascii="Traditional Arabic" w:hAnsi="Traditional Arabic" w:cs="Traditional Arabic"/>
          <w:rtl/>
        </w:rPr>
        <w:t>سی‌ام</w:t>
      </w:r>
      <w:r w:rsidR="00EB12A6" w:rsidRPr="001F3963">
        <w:rPr>
          <w:rFonts w:ascii="Traditional Arabic" w:hAnsi="Traditional Arabic" w:cs="Traditional Arabic"/>
          <w:rtl/>
        </w:rPr>
        <w:t>: فعل و ترک عمل به دلیل احتمال مطلوبیت یا عدم مطلوبیت</w:t>
      </w:r>
      <w:bookmarkEnd w:id="5"/>
    </w:p>
    <w:p w:rsidR="001E7151" w:rsidRPr="001F3963" w:rsidRDefault="00B437CF" w:rsidP="001E7151">
      <w:pPr>
        <w:rPr>
          <w:rtl/>
        </w:rPr>
      </w:pPr>
      <w:r>
        <w:rPr>
          <w:rtl/>
        </w:rPr>
        <w:t>همان‌طور</w:t>
      </w:r>
      <w:r w:rsidR="001E7151" w:rsidRPr="001F3963">
        <w:rPr>
          <w:rtl/>
        </w:rPr>
        <w:t xml:space="preserve"> که ملاحظه</w:t>
      </w:r>
      <w:r w:rsidR="00713D78" w:rsidRPr="001F3963">
        <w:rPr>
          <w:rtl/>
        </w:rPr>
        <w:t xml:space="preserve"> می‌</w:t>
      </w:r>
      <w:r w:rsidR="001E7151" w:rsidRPr="001F3963">
        <w:rPr>
          <w:rtl/>
        </w:rPr>
        <w:t>فرمایید مسائلی که در این جلسات گفته</w:t>
      </w:r>
      <w:r w:rsidR="00713D78" w:rsidRPr="001F3963">
        <w:rPr>
          <w:rtl/>
        </w:rPr>
        <w:t xml:space="preserve"> می‌</w:t>
      </w:r>
      <w:r w:rsidR="001E7151" w:rsidRPr="001F3963">
        <w:rPr>
          <w:rtl/>
        </w:rPr>
        <w:t xml:space="preserve">شوند بخشی عمده </w:t>
      </w:r>
      <w:r w:rsidR="00B1323B">
        <w:rPr>
          <w:rtl/>
        </w:rPr>
        <w:t>آن‌ها</w:t>
      </w:r>
      <w:r w:rsidR="001E7151" w:rsidRPr="001F3963">
        <w:rPr>
          <w:rtl/>
        </w:rPr>
        <w:t xml:space="preserve"> تابعی از همان مباحث قبلی ا</w:t>
      </w:r>
      <w:r w:rsidR="00B865F6" w:rsidRPr="001F3963">
        <w:rPr>
          <w:rtl/>
        </w:rPr>
        <w:t xml:space="preserve">ست که دارای یک نکته اضافی است ولی اکثر </w:t>
      </w:r>
      <w:r w:rsidR="00B1323B">
        <w:rPr>
          <w:rtl/>
        </w:rPr>
        <w:t>آن‌ها</w:t>
      </w:r>
      <w:r w:rsidR="00B865F6" w:rsidRPr="001F3963">
        <w:rPr>
          <w:rtl/>
        </w:rPr>
        <w:t xml:space="preserve"> نکته </w:t>
      </w:r>
      <w:r w:rsidR="00B1323B">
        <w:rPr>
          <w:rtl/>
        </w:rPr>
        <w:t>خاصی</w:t>
      </w:r>
      <w:r w:rsidR="00B865F6" w:rsidRPr="001F3963">
        <w:rPr>
          <w:rtl/>
        </w:rPr>
        <w:t xml:space="preserve"> ندارند و اگر مطلب </w:t>
      </w:r>
      <w:r w:rsidR="00B1323B">
        <w:rPr>
          <w:rtl/>
        </w:rPr>
        <w:t>خاصی</w:t>
      </w:r>
      <w:r w:rsidR="00B865F6" w:rsidRPr="001F3963">
        <w:rPr>
          <w:rtl/>
        </w:rPr>
        <w:t xml:space="preserve"> در برخی از </w:t>
      </w:r>
      <w:r w:rsidR="00B1323B">
        <w:rPr>
          <w:rtl/>
        </w:rPr>
        <w:t>آن‌ها</w:t>
      </w:r>
      <w:r w:rsidR="00B865F6" w:rsidRPr="001F3963">
        <w:rPr>
          <w:rtl/>
        </w:rPr>
        <w:t xml:space="preserve"> وجود داشته باشد </w:t>
      </w:r>
      <w:r w:rsidR="00B1323B">
        <w:rPr>
          <w:rtl/>
        </w:rPr>
        <w:t>طبعاً</w:t>
      </w:r>
      <w:r w:rsidR="00B865F6" w:rsidRPr="001F3963">
        <w:rPr>
          <w:rtl/>
        </w:rPr>
        <w:t xml:space="preserve"> توقّف و مکث بیشتری خواهیم داشت.</w:t>
      </w:r>
    </w:p>
    <w:p w:rsidR="00B865F6" w:rsidRPr="001F3963" w:rsidRDefault="00B865F6" w:rsidP="001E7151">
      <w:pPr>
        <w:rPr>
          <w:rtl/>
        </w:rPr>
      </w:pPr>
      <w:r w:rsidRPr="001F3963">
        <w:rPr>
          <w:rtl/>
        </w:rPr>
        <w:t xml:space="preserve">حال مسأله </w:t>
      </w:r>
      <w:r w:rsidR="00B437CF">
        <w:rPr>
          <w:rtl/>
        </w:rPr>
        <w:t>سی‌ام</w:t>
      </w:r>
      <w:r w:rsidRPr="001F3963">
        <w:rPr>
          <w:rtl/>
        </w:rPr>
        <w:t xml:space="preserve"> هم از همین قبیل چند مسأله قبل</w:t>
      </w:r>
      <w:r w:rsidR="00713D78" w:rsidRPr="001F3963">
        <w:rPr>
          <w:rtl/>
        </w:rPr>
        <w:t xml:space="preserve"> می‌</w:t>
      </w:r>
      <w:r w:rsidRPr="001F3963">
        <w:rPr>
          <w:rtl/>
        </w:rPr>
        <w:t xml:space="preserve">باشد و </w:t>
      </w:r>
      <w:r w:rsidR="00B437CF">
        <w:rPr>
          <w:rtl/>
        </w:rPr>
        <w:t>درواقع</w:t>
      </w:r>
      <w:r w:rsidRPr="001F3963">
        <w:rPr>
          <w:rtl/>
        </w:rPr>
        <w:t xml:space="preserve"> در این مسأله دو فرع مطرح</w:t>
      </w:r>
      <w:r w:rsidR="00713D78" w:rsidRPr="001F3963">
        <w:rPr>
          <w:rtl/>
        </w:rPr>
        <w:t xml:space="preserve"> می‌</w:t>
      </w:r>
      <w:r w:rsidRPr="001F3963">
        <w:rPr>
          <w:rtl/>
        </w:rPr>
        <w:t>شود:</w:t>
      </w:r>
    </w:p>
    <w:p w:rsidR="00F50793" w:rsidRPr="001F3963" w:rsidRDefault="00F50793" w:rsidP="00E70F19">
      <w:pPr>
        <w:pStyle w:val="Heading3"/>
        <w:rPr>
          <w:rtl/>
        </w:rPr>
      </w:pPr>
      <w:bookmarkStart w:id="6" w:name="_Toc6267055"/>
      <w:r w:rsidRPr="001F3963">
        <w:rPr>
          <w:rtl/>
        </w:rPr>
        <w:t xml:space="preserve">فرع اول: </w:t>
      </w:r>
      <w:r w:rsidR="00E70F19" w:rsidRPr="001F3963">
        <w:rPr>
          <w:rtl/>
        </w:rPr>
        <w:t>علم به عدم حرمت و تردید بین چهار حکم دیگر</w:t>
      </w:r>
      <w:bookmarkEnd w:id="6"/>
    </w:p>
    <w:p w:rsidR="00F50793" w:rsidRPr="001F3963" w:rsidRDefault="00F50793" w:rsidP="00F50793">
      <w:pPr>
        <w:rPr>
          <w:rtl/>
        </w:rPr>
      </w:pPr>
      <w:r w:rsidRPr="001F3963">
        <w:rPr>
          <w:rtl/>
        </w:rPr>
        <w:t xml:space="preserve">یک فرع در این مسأله این است که این احتمال داده شود که عملی </w:t>
      </w:r>
      <w:r w:rsidR="00B1323B">
        <w:rPr>
          <w:rtl/>
        </w:rPr>
        <w:t>دایر</w:t>
      </w:r>
      <w:r w:rsidRPr="001F3963">
        <w:rPr>
          <w:rtl/>
        </w:rPr>
        <w:t xml:space="preserve"> بین چهار حکم بشود (واجب، مستحب، مکروه یا مباح) که </w:t>
      </w:r>
      <w:r w:rsidR="00B437CF">
        <w:rPr>
          <w:rtl/>
        </w:rPr>
        <w:t>درواقع</w:t>
      </w:r>
      <w:r w:rsidRPr="001F3963">
        <w:rPr>
          <w:rtl/>
        </w:rPr>
        <w:t xml:space="preserve"> فقط احتمال حرمت در آن عمل داده</w:t>
      </w:r>
      <w:r w:rsidR="00713D78" w:rsidRPr="001F3963">
        <w:rPr>
          <w:rtl/>
        </w:rPr>
        <w:t xml:space="preserve"> نمی‌</w:t>
      </w:r>
      <w:r w:rsidRPr="001F3963">
        <w:rPr>
          <w:rtl/>
        </w:rPr>
        <w:t>شود.</w:t>
      </w:r>
    </w:p>
    <w:p w:rsidR="00481CBC" w:rsidRPr="001F3963" w:rsidRDefault="00481CBC" w:rsidP="00F50793">
      <w:pPr>
        <w:rPr>
          <w:rtl/>
        </w:rPr>
      </w:pPr>
      <w:r w:rsidRPr="001F3963">
        <w:rPr>
          <w:rtl/>
        </w:rPr>
        <w:t>در این فرع شخص</w:t>
      </w:r>
      <w:r w:rsidR="00713D78" w:rsidRPr="001F3963">
        <w:rPr>
          <w:rtl/>
        </w:rPr>
        <w:t xml:space="preserve"> می‌</w:t>
      </w:r>
      <w:r w:rsidRPr="001F3963">
        <w:rPr>
          <w:rtl/>
        </w:rPr>
        <w:t>داند که این فعل حرام نیست، حال یا واجب است، یا مستحب است، یا مکروه است و یا مباح.</w:t>
      </w:r>
      <w:r w:rsidR="00715055" w:rsidRPr="001F3963">
        <w:rPr>
          <w:rtl/>
        </w:rPr>
        <w:t xml:space="preserve"> در این فرع مصنّف</w:t>
      </w:r>
      <w:r w:rsidR="00713D78" w:rsidRPr="001F3963">
        <w:rPr>
          <w:rtl/>
        </w:rPr>
        <w:t xml:space="preserve"> می‌</w:t>
      </w:r>
      <w:r w:rsidR="00715055" w:rsidRPr="001F3963">
        <w:rPr>
          <w:rtl/>
        </w:rPr>
        <w:t>فرمایند: «یجوز له أن یأتی به لاحتمال کونه مطلوباً» یعنی شخص</w:t>
      </w:r>
      <w:r w:rsidR="00713D78" w:rsidRPr="001F3963">
        <w:rPr>
          <w:rtl/>
        </w:rPr>
        <w:t xml:space="preserve"> می‌</w:t>
      </w:r>
      <w:r w:rsidR="00715055" w:rsidRPr="001F3963">
        <w:rPr>
          <w:rtl/>
        </w:rPr>
        <w:t xml:space="preserve">تواند بدون اینکه اجتهاد یا تقلید کند مرتکب فعل شود به دلیل احتمال مطلوبیت. </w:t>
      </w:r>
      <w:r w:rsidR="00B437CF">
        <w:rPr>
          <w:rtl/>
        </w:rPr>
        <w:t>درواقع</w:t>
      </w:r>
      <w:r w:rsidR="00715055" w:rsidRPr="001F3963">
        <w:rPr>
          <w:rtl/>
        </w:rPr>
        <w:t xml:space="preserve"> این فعلی که یا واجب است، یا مستحب است یا مکروه است و یا مباح، بدون اینکه اجتهاد و تقلیدی انجام دهد مرتکب فعل</w:t>
      </w:r>
      <w:r w:rsidR="00713D78" w:rsidRPr="001F3963">
        <w:rPr>
          <w:rtl/>
        </w:rPr>
        <w:t xml:space="preserve"> می‌</w:t>
      </w:r>
      <w:r w:rsidR="00715055" w:rsidRPr="001F3963">
        <w:rPr>
          <w:rtl/>
        </w:rPr>
        <w:t xml:space="preserve">شود به دلیل احتمال اینکه </w:t>
      </w:r>
      <w:r w:rsidR="00DB7477" w:rsidRPr="001F3963">
        <w:rPr>
          <w:rtl/>
        </w:rPr>
        <w:t>این فعل مطلوب باشد. در این فرع گفته</w:t>
      </w:r>
      <w:r w:rsidR="00713D78" w:rsidRPr="001F3963">
        <w:rPr>
          <w:rtl/>
        </w:rPr>
        <w:t xml:space="preserve"> می‌</w:t>
      </w:r>
      <w:r w:rsidR="00DB7477" w:rsidRPr="001F3963">
        <w:rPr>
          <w:rtl/>
        </w:rPr>
        <w:t>شود که این عمل مانعی نداشته و</w:t>
      </w:r>
      <w:r w:rsidR="00713D78" w:rsidRPr="001F3963">
        <w:rPr>
          <w:rtl/>
        </w:rPr>
        <w:t xml:space="preserve"> می‌</w:t>
      </w:r>
      <w:r w:rsidR="00DB7477" w:rsidRPr="001F3963">
        <w:rPr>
          <w:rtl/>
        </w:rPr>
        <w:t>تواند شخص اجتهاد کند یا تقلید و یا به این شکل انجام دهد.</w:t>
      </w:r>
    </w:p>
    <w:p w:rsidR="00F50793" w:rsidRPr="001F3963" w:rsidRDefault="00F50793" w:rsidP="00E70F19">
      <w:pPr>
        <w:pStyle w:val="Heading3"/>
        <w:rPr>
          <w:rtl/>
        </w:rPr>
      </w:pPr>
      <w:bookmarkStart w:id="7" w:name="_Toc6267056"/>
      <w:r w:rsidRPr="001F3963">
        <w:rPr>
          <w:rtl/>
        </w:rPr>
        <w:t>فرع دوم:</w:t>
      </w:r>
      <w:r w:rsidR="00481CBC" w:rsidRPr="001F3963">
        <w:rPr>
          <w:rtl/>
        </w:rPr>
        <w:t xml:space="preserve"> </w:t>
      </w:r>
      <w:r w:rsidR="00E70F19" w:rsidRPr="001F3963">
        <w:rPr>
          <w:rtl/>
        </w:rPr>
        <w:t>علم به عدم وجوب و تردید بین چهار حکم دیگر</w:t>
      </w:r>
      <w:bookmarkEnd w:id="7"/>
    </w:p>
    <w:p w:rsidR="00F50793" w:rsidRPr="001F3963" w:rsidRDefault="00F50793" w:rsidP="00F50793">
      <w:pPr>
        <w:rPr>
          <w:rtl/>
        </w:rPr>
      </w:pPr>
      <w:r w:rsidRPr="001F3963">
        <w:rPr>
          <w:rtl/>
        </w:rPr>
        <w:t xml:space="preserve">فرع دیگر این است که امر </w:t>
      </w:r>
      <w:r w:rsidR="00B1323B">
        <w:rPr>
          <w:rtl/>
        </w:rPr>
        <w:t>دایر</w:t>
      </w:r>
      <w:r w:rsidRPr="001F3963">
        <w:rPr>
          <w:rtl/>
        </w:rPr>
        <w:t xml:space="preserve"> است بین چهار حکم اما در اینجا حکم حرمت وجود داشته و حکم وجوب وجود ندارد</w:t>
      </w:r>
      <w:r w:rsidR="00481CBC" w:rsidRPr="001F3963">
        <w:rPr>
          <w:rtl/>
        </w:rPr>
        <w:t>. در این فرع شخص</w:t>
      </w:r>
      <w:r w:rsidR="00713D78" w:rsidRPr="001F3963">
        <w:rPr>
          <w:rtl/>
        </w:rPr>
        <w:t xml:space="preserve"> می‌</w:t>
      </w:r>
      <w:r w:rsidR="00481CBC" w:rsidRPr="001F3963">
        <w:rPr>
          <w:rtl/>
        </w:rPr>
        <w:t>داند که این فعل واجب نیست، حال یا حرام است، یا مکروه است یا مستحب است و یا مباح.</w:t>
      </w:r>
    </w:p>
    <w:p w:rsidR="00DB7477" w:rsidRPr="001F3963" w:rsidRDefault="00DB7477" w:rsidP="00F50793">
      <w:pPr>
        <w:rPr>
          <w:rtl/>
        </w:rPr>
      </w:pPr>
      <w:r w:rsidRPr="001F3963">
        <w:rPr>
          <w:rtl/>
        </w:rPr>
        <w:t>در این فرع نیز همچون فرع قبل که شخص بدون اجتهاد و تقلید</w:t>
      </w:r>
      <w:r w:rsidR="00713D78" w:rsidRPr="001F3963">
        <w:rPr>
          <w:rtl/>
        </w:rPr>
        <w:t xml:space="preserve"> می‌</w:t>
      </w:r>
      <w:r w:rsidRPr="001F3963">
        <w:rPr>
          <w:rtl/>
        </w:rPr>
        <w:t>توانست فعل را انجام دهد در اینجا نیز فعلی را به دلیل احتمال عدم مطلوبیت ترک کند و این ترک بلامانع است</w:t>
      </w:r>
      <w:r w:rsidR="00EB12A6" w:rsidRPr="001F3963">
        <w:rPr>
          <w:rtl/>
        </w:rPr>
        <w:t>.</w:t>
      </w:r>
    </w:p>
    <w:p w:rsidR="005D34C6" w:rsidRPr="001F3963" w:rsidRDefault="005D34C6" w:rsidP="005D34C6">
      <w:pPr>
        <w:pStyle w:val="Heading3"/>
        <w:rPr>
          <w:rtl/>
        </w:rPr>
      </w:pPr>
      <w:bookmarkStart w:id="8" w:name="_Toc6267057"/>
      <w:r w:rsidRPr="001F3963">
        <w:rPr>
          <w:rtl/>
        </w:rPr>
        <w:t xml:space="preserve">توضیح مسأله </w:t>
      </w:r>
      <w:r w:rsidR="00B437CF">
        <w:rPr>
          <w:rtl/>
        </w:rPr>
        <w:t>سی‌ام</w:t>
      </w:r>
      <w:bookmarkEnd w:id="8"/>
    </w:p>
    <w:p w:rsidR="00EB12A6" w:rsidRPr="001F3963" w:rsidRDefault="00EB12A6" w:rsidP="00F50793">
      <w:pPr>
        <w:rPr>
          <w:rtl/>
        </w:rPr>
      </w:pPr>
      <w:r w:rsidRPr="001F3963">
        <w:rPr>
          <w:rtl/>
        </w:rPr>
        <w:t xml:space="preserve">این دو فرعی است که در مسأله </w:t>
      </w:r>
      <w:r w:rsidR="00B437CF">
        <w:rPr>
          <w:rtl/>
        </w:rPr>
        <w:t>سی‌ام</w:t>
      </w:r>
      <w:r w:rsidRPr="001F3963">
        <w:rPr>
          <w:rtl/>
        </w:rPr>
        <w:t xml:space="preserve"> وجود دارد و </w:t>
      </w:r>
      <w:r w:rsidR="009236EC" w:rsidRPr="001F3963">
        <w:rPr>
          <w:rtl/>
        </w:rPr>
        <w:t>توضیح آن به این ترتیب</w:t>
      </w:r>
      <w:r w:rsidR="00713D78" w:rsidRPr="001F3963">
        <w:rPr>
          <w:rtl/>
        </w:rPr>
        <w:t xml:space="preserve"> می‌</w:t>
      </w:r>
      <w:r w:rsidR="009236EC" w:rsidRPr="001F3963">
        <w:rPr>
          <w:rtl/>
        </w:rPr>
        <w:t>شود که:</w:t>
      </w:r>
    </w:p>
    <w:p w:rsidR="009236EC" w:rsidRPr="001F3963" w:rsidRDefault="009236EC" w:rsidP="00F50793">
      <w:pPr>
        <w:rPr>
          <w:rtl/>
        </w:rPr>
      </w:pPr>
      <w:r w:rsidRPr="001F3963">
        <w:rPr>
          <w:rtl/>
        </w:rPr>
        <w:t>در مواردی که شخص احتمال</w:t>
      </w:r>
      <w:r w:rsidR="00713D78" w:rsidRPr="001F3963">
        <w:rPr>
          <w:rtl/>
        </w:rPr>
        <w:t xml:space="preserve"> می‌</w:t>
      </w:r>
      <w:r w:rsidRPr="001F3963">
        <w:rPr>
          <w:rtl/>
        </w:rPr>
        <w:t>دهد که حکم دقیق یک فعل یا ترک را</w:t>
      </w:r>
      <w:r w:rsidR="00713D78" w:rsidRPr="001F3963">
        <w:rPr>
          <w:rtl/>
        </w:rPr>
        <w:t xml:space="preserve"> نمی‌</w:t>
      </w:r>
      <w:r w:rsidRPr="001F3963">
        <w:rPr>
          <w:rtl/>
        </w:rPr>
        <w:t xml:space="preserve">داند در اینجا </w:t>
      </w:r>
      <w:r w:rsidR="00B437CF">
        <w:rPr>
          <w:rtl/>
        </w:rPr>
        <w:t>همان‌طور</w:t>
      </w:r>
      <w:r w:rsidRPr="001F3963">
        <w:rPr>
          <w:rtl/>
        </w:rPr>
        <w:t xml:space="preserve"> که از لحاظ حساب ریاضی و عقلی آن مشخص است فروضی وجود دارد:</w:t>
      </w:r>
    </w:p>
    <w:p w:rsidR="005D34C6" w:rsidRPr="001F3963" w:rsidRDefault="007B7028" w:rsidP="005D34C6">
      <w:pPr>
        <w:pStyle w:val="Heading4"/>
        <w:rPr>
          <w:rtl/>
        </w:rPr>
      </w:pPr>
      <w:bookmarkStart w:id="9" w:name="_Toc6267058"/>
      <w:r w:rsidRPr="001F3963">
        <w:rPr>
          <w:rtl/>
        </w:rPr>
        <w:t xml:space="preserve">مطلب اول: </w:t>
      </w:r>
      <w:r w:rsidR="005D34C6" w:rsidRPr="001F3963">
        <w:rPr>
          <w:rtl/>
        </w:rPr>
        <w:t xml:space="preserve">صور </w:t>
      </w:r>
      <w:r w:rsidRPr="001F3963">
        <w:rPr>
          <w:rtl/>
        </w:rPr>
        <w:t>مختلف تردید در احکام</w:t>
      </w:r>
      <w:bookmarkEnd w:id="9"/>
    </w:p>
    <w:p w:rsidR="005D34C6" w:rsidRPr="001F3963" w:rsidRDefault="005D34C6" w:rsidP="005D34C6">
      <w:pPr>
        <w:pStyle w:val="Heading5"/>
        <w:rPr>
          <w:rtl/>
        </w:rPr>
      </w:pPr>
      <w:bookmarkStart w:id="10" w:name="_Toc6267059"/>
      <w:r w:rsidRPr="001F3963">
        <w:rPr>
          <w:rtl/>
        </w:rPr>
        <w:t>صورت اول: تردید بین پنج حکم</w:t>
      </w:r>
      <w:bookmarkEnd w:id="10"/>
    </w:p>
    <w:p w:rsidR="009236EC" w:rsidRPr="001F3963" w:rsidRDefault="009236EC" w:rsidP="00F50793">
      <w:pPr>
        <w:rPr>
          <w:rtl/>
        </w:rPr>
      </w:pPr>
      <w:r w:rsidRPr="001F3963">
        <w:rPr>
          <w:rtl/>
        </w:rPr>
        <w:t>گاهی است که شخص حکمی را</w:t>
      </w:r>
      <w:r w:rsidR="00713D78" w:rsidRPr="001F3963">
        <w:rPr>
          <w:rtl/>
        </w:rPr>
        <w:t xml:space="preserve"> نمی‌</w:t>
      </w:r>
      <w:r w:rsidRPr="001F3963">
        <w:rPr>
          <w:rtl/>
        </w:rPr>
        <w:t xml:space="preserve">داند و امر بین پنج احتمال </w:t>
      </w:r>
      <w:r w:rsidR="00B1323B">
        <w:rPr>
          <w:rtl/>
        </w:rPr>
        <w:t>دایر</w:t>
      </w:r>
      <w:r w:rsidRPr="001F3963">
        <w:rPr>
          <w:rtl/>
        </w:rPr>
        <w:t xml:space="preserve"> است؛ یعنی شخص</w:t>
      </w:r>
      <w:r w:rsidR="00713D78" w:rsidRPr="001F3963">
        <w:rPr>
          <w:rtl/>
        </w:rPr>
        <w:t xml:space="preserve"> نمی‌</w:t>
      </w:r>
      <w:r w:rsidRPr="001F3963">
        <w:rPr>
          <w:rtl/>
        </w:rPr>
        <w:t>داند که این فعل حرام است، واجب است، مستحب است، مکروه است یا مباح؟! این یک صورت است که شخص حکم فعل یا ترکی را</w:t>
      </w:r>
      <w:r w:rsidR="00713D78" w:rsidRPr="001F3963">
        <w:rPr>
          <w:rtl/>
        </w:rPr>
        <w:t xml:space="preserve"> نمی‌</w:t>
      </w:r>
      <w:r w:rsidRPr="001F3963">
        <w:rPr>
          <w:rtl/>
        </w:rPr>
        <w:t>داند به این جهت که بین پنج حکم مردد</w:t>
      </w:r>
      <w:r w:rsidR="00713D78" w:rsidRPr="001F3963">
        <w:rPr>
          <w:rtl/>
        </w:rPr>
        <w:t xml:space="preserve"> می‌</w:t>
      </w:r>
      <w:r w:rsidRPr="001F3963">
        <w:rPr>
          <w:rtl/>
        </w:rPr>
        <w:t xml:space="preserve">باشد. مثلاً </w:t>
      </w:r>
      <w:r w:rsidR="000A1FB4" w:rsidRPr="001F3963">
        <w:rPr>
          <w:rtl/>
        </w:rPr>
        <w:t>شخص</w:t>
      </w:r>
      <w:r w:rsidR="00713D78" w:rsidRPr="001F3963">
        <w:rPr>
          <w:rtl/>
        </w:rPr>
        <w:t xml:space="preserve"> نمی‌</w:t>
      </w:r>
      <w:r w:rsidR="000A1FB4" w:rsidRPr="001F3963">
        <w:rPr>
          <w:rtl/>
        </w:rPr>
        <w:t>داند که این سلامی که</w:t>
      </w:r>
      <w:r w:rsidR="00713D78" w:rsidRPr="001F3963">
        <w:rPr>
          <w:rtl/>
        </w:rPr>
        <w:t xml:space="preserve"> می‌</w:t>
      </w:r>
      <w:r w:rsidR="000A1FB4" w:rsidRPr="001F3963">
        <w:rPr>
          <w:rtl/>
        </w:rPr>
        <w:t>خواهد به دیگری بکند آیا واجب است، حرام است، مکروه است، مستحب است یا مباح است و هر پنج احتمال را راجع به آن</w:t>
      </w:r>
      <w:r w:rsidR="00713D78" w:rsidRPr="001F3963">
        <w:rPr>
          <w:rtl/>
        </w:rPr>
        <w:t xml:space="preserve"> می‌</w:t>
      </w:r>
      <w:r w:rsidR="000A1FB4" w:rsidRPr="001F3963">
        <w:rPr>
          <w:rtl/>
        </w:rPr>
        <w:t>دهد.</w:t>
      </w:r>
    </w:p>
    <w:p w:rsidR="000A1FB4" w:rsidRPr="001F3963" w:rsidRDefault="000A1FB4" w:rsidP="00F50793">
      <w:pPr>
        <w:rPr>
          <w:rtl/>
        </w:rPr>
      </w:pPr>
      <w:r w:rsidRPr="001F3963">
        <w:rPr>
          <w:rtl/>
        </w:rPr>
        <w:t>در این مورد</w:t>
      </w:r>
      <w:r w:rsidR="00713D78" w:rsidRPr="001F3963">
        <w:rPr>
          <w:rtl/>
        </w:rPr>
        <w:t xml:space="preserve"> نمی‌</w:t>
      </w:r>
      <w:r w:rsidRPr="001F3963">
        <w:rPr>
          <w:rtl/>
        </w:rPr>
        <w:t xml:space="preserve">توان مسأله را به دو صورت فعل و ترک تقسیم کرده چرا که وقتی تردید بین پنج حکم شرعی وجود داشته باشد </w:t>
      </w:r>
      <w:r w:rsidR="00B437CF">
        <w:rPr>
          <w:rtl/>
        </w:rPr>
        <w:t>درواقع</w:t>
      </w:r>
      <w:r w:rsidRPr="001F3963">
        <w:rPr>
          <w:rtl/>
        </w:rPr>
        <w:t xml:space="preserve"> این تردید نسبت به فعل و ترک علی السویه وجود دارد فلذا یک صورت بیشتر وجود ندارد.</w:t>
      </w:r>
    </w:p>
    <w:p w:rsidR="001C64A2" w:rsidRPr="001F3963" w:rsidRDefault="001C64A2" w:rsidP="001C64A2">
      <w:pPr>
        <w:pStyle w:val="Heading5"/>
        <w:rPr>
          <w:rtl/>
        </w:rPr>
      </w:pPr>
      <w:bookmarkStart w:id="11" w:name="_Toc6267060"/>
      <w:r w:rsidRPr="001F3963">
        <w:rPr>
          <w:rtl/>
        </w:rPr>
        <w:t>صورت دوم: تردید بین چهار حکم</w:t>
      </w:r>
      <w:bookmarkEnd w:id="11"/>
    </w:p>
    <w:p w:rsidR="00E70F19" w:rsidRPr="001F3963" w:rsidRDefault="005D34C6" w:rsidP="00E70F19">
      <w:pPr>
        <w:rPr>
          <w:rtl/>
        </w:rPr>
      </w:pPr>
      <w:r w:rsidRPr="001F3963">
        <w:rPr>
          <w:rtl/>
        </w:rPr>
        <w:t xml:space="preserve">و اما گاهی شخص </w:t>
      </w:r>
      <w:r w:rsidR="001C64A2" w:rsidRPr="001F3963">
        <w:rPr>
          <w:rtl/>
        </w:rPr>
        <w:t>بین چهار حکم مردد</w:t>
      </w:r>
      <w:r w:rsidR="00713D78" w:rsidRPr="001F3963">
        <w:rPr>
          <w:rtl/>
        </w:rPr>
        <w:t xml:space="preserve"> می‌</w:t>
      </w:r>
      <w:r w:rsidR="001C64A2" w:rsidRPr="001F3963">
        <w:rPr>
          <w:rtl/>
        </w:rPr>
        <w:t xml:space="preserve">شود که این خود دارای فروض متعددی است که دو مورد آن در این مسأله ذکر شده است که همان فرع اوّل و دوم بود و گفته شد </w:t>
      </w:r>
      <w:r w:rsidR="00E70F19" w:rsidRPr="001F3963">
        <w:rPr>
          <w:rtl/>
        </w:rPr>
        <w:t>فرض اول این است که شخص</w:t>
      </w:r>
      <w:r w:rsidR="00713D78" w:rsidRPr="001F3963">
        <w:rPr>
          <w:rtl/>
        </w:rPr>
        <w:t xml:space="preserve"> می‌</w:t>
      </w:r>
      <w:r w:rsidR="00E70F19" w:rsidRPr="001F3963">
        <w:rPr>
          <w:rtl/>
        </w:rPr>
        <w:t>داند عمل حرام نیست و بین چهار حکم دیگر مردد است و فرض دوم این بود که شخص</w:t>
      </w:r>
      <w:r w:rsidR="00713D78" w:rsidRPr="001F3963">
        <w:rPr>
          <w:rtl/>
        </w:rPr>
        <w:t xml:space="preserve"> می‌</w:t>
      </w:r>
      <w:r w:rsidR="00E70F19" w:rsidRPr="001F3963">
        <w:rPr>
          <w:rtl/>
        </w:rPr>
        <w:t>داند عمل واجب نیست و بین چهار حکم دیگر مردد</w:t>
      </w:r>
      <w:r w:rsidR="00713D78" w:rsidRPr="001F3963">
        <w:rPr>
          <w:rtl/>
        </w:rPr>
        <w:t xml:space="preserve"> می‌</w:t>
      </w:r>
      <w:r w:rsidR="00E70F19" w:rsidRPr="001F3963">
        <w:rPr>
          <w:rtl/>
        </w:rPr>
        <w:t>شود. البته فروض دیگر هم در این صورت متصور است مثل اینکه کسی</w:t>
      </w:r>
      <w:r w:rsidR="00713D78" w:rsidRPr="001F3963">
        <w:rPr>
          <w:rtl/>
        </w:rPr>
        <w:t xml:space="preserve"> می‌</w:t>
      </w:r>
      <w:r w:rsidR="00E70F19" w:rsidRPr="001F3963">
        <w:rPr>
          <w:rtl/>
        </w:rPr>
        <w:t>داند عملی مکروه نیست و بین یکی از چهار حکم دیگر مردد است</w:t>
      </w:r>
      <w:r w:rsidR="00675426" w:rsidRPr="001F3963">
        <w:rPr>
          <w:rtl/>
        </w:rPr>
        <w:t xml:space="preserve"> و هکذا نسبت به احکام دیگر.</w:t>
      </w:r>
    </w:p>
    <w:p w:rsidR="00675426" w:rsidRPr="001F3963" w:rsidRDefault="00675426" w:rsidP="00E70F19">
      <w:pPr>
        <w:rPr>
          <w:rtl/>
        </w:rPr>
      </w:pPr>
      <w:r w:rsidRPr="001F3963">
        <w:rPr>
          <w:rtl/>
        </w:rPr>
        <w:t>در این صورت برای هر یک از فعل یا ترک چهار احتمال وجود دارد</w:t>
      </w:r>
      <w:r w:rsidR="00F84489" w:rsidRPr="001F3963">
        <w:rPr>
          <w:rtl/>
        </w:rPr>
        <w:t xml:space="preserve"> که حدوداً هشت صورت</w:t>
      </w:r>
      <w:r w:rsidR="00713D78" w:rsidRPr="001F3963">
        <w:rPr>
          <w:rtl/>
        </w:rPr>
        <w:t xml:space="preserve"> می‌</w:t>
      </w:r>
      <w:r w:rsidR="00F84489" w:rsidRPr="001F3963">
        <w:rPr>
          <w:rtl/>
        </w:rPr>
        <w:t xml:space="preserve">شود که ممکن است برخی از </w:t>
      </w:r>
      <w:r w:rsidR="00B1323B">
        <w:rPr>
          <w:rtl/>
        </w:rPr>
        <w:t>آن‌ها</w:t>
      </w:r>
      <w:r w:rsidR="00F84489" w:rsidRPr="001F3963">
        <w:rPr>
          <w:rtl/>
        </w:rPr>
        <w:t xml:space="preserve"> در مواردی با هم شباهت داشته باشند.</w:t>
      </w:r>
    </w:p>
    <w:p w:rsidR="00F84489" w:rsidRPr="001F3963" w:rsidRDefault="00F84489" w:rsidP="00E70F19">
      <w:pPr>
        <w:rPr>
          <w:rtl/>
        </w:rPr>
      </w:pPr>
      <w:r w:rsidRPr="001F3963">
        <w:rPr>
          <w:rtl/>
        </w:rPr>
        <w:t xml:space="preserve">پس </w:t>
      </w:r>
      <w:r w:rsidR="00B1323B">
        <w:rPr>
          <w:rtl/>
        </w:rPr>
        <w:t>به‌طور</w:t>
      </w:r>
      <w:r w:rsidRPr="001F3963">
        <w:rPr>
          <w:rtl/>
        </w:rPr>
        <w:t xml:space="preserve"> خلاصه گفته</w:t>
      </w:r>
      <w:r w:rsidR="00713D78" w:rsidRPr="001F3963">
        <w:rPr>
          <w:rtl/>
        </w:rPr>
        <w:t xml:space="preserve"> می‌</w:t>
      </w:r>
      <w:r w:rsidRPr="001F3963">
        <w:rPr>
          <w:rtl/>
        </w:rPr>
        <w:t>شود که تردد بین پنج حکم فقط یک صورت</w:t>
      </w:r>
      <w:r w:rsidR="00713D78" w:rsidRPr="001F3963">
        <w:rPr>
          <w:rtl/>
        </w:rPr>
        <w:t xml:space="preserve"> می‌</w:t>
      </w:r>
      <w:r w:rsidRPr="001F3963">
        <w:rPr>
          <w:rtl/>
        </w:rPr>
        <w:t xml:space="preserve">باشد و تردد بین چهار حکم قاعدتاً چهار صورت است که دو صورت آن دارای ویژگی </w:t>
      </w:r>
      <w:r w:rsidR="00B1323B">
        <w:rPr>
          <w:rtl/>
        </w:rPr>
        <w:t>خاصی</w:t>
      </w:r>
      <w:r w:rsidRPr="001F3963">
        <w:rPr>
          <w:rtl/>
        </w:rPr>
        <w:t xml:space="preserve"> بوده است که در </w:t>
      </w:r>
      <w:r w:rsidR="003F511A" w:rsidRPr="001F3963">
        <w:rPr>
          <w:rtl/>
        </w:rPr>
        <w:t>این مسأله ذکر شده است.</w:t>
      </w:r>
    </w:p>
    <w:p w:rsidR="003F511A" w:rsidRPr="001F3963" w:rsidRDefault="003F511A" w:rsidP="00E70F19">
      <w:pPr>
        <w:rPr>
          <w:rtl/>
        </w:rPr>
      </w:pPr>
      <w:r w:rsidRPr="001F3963">
        <w:rPr>
          <w:rtl/>
        </w:rPr>
        <w:t>و به همین صورت است تردد بین سه حکم که خود دارای فروضی است و همچنین تردد بین دو حکم که مجموع همه این حالات تردید حدوداً بیست صورت</w:t>
      </w:r>
      <w:r w:rsidR="00713D78" w:rsidRPr="001F3963">
        <w:rPr>
          <w:rtl/>
        </w:rPr>
        <w:t xml:space="preserve"> می‌</w:t>
      </w:r>
      <w:r w:rsidRPr="001F3963">
        <w:rPr>
          <w:rtl/>
        </w:rPr>
        <w:t>شود.</w:t>
      </w:r>
    </w:p>
    <w:p w:rsidR="003F511A" w:rsidRPr="001F3963" w:rsidRDefault="003F511A" w:rsidP="00E70F19">
      <w:pPr>
        <w:rPr>
          <w:rtl/>
        </w:rPr>
      </w:pPr>
      <w:r w:rsidRPr="001F3963">
        <w:rPr>
          <w:rtl/>
        </w:rPr>
        <w:t xml:space="preserve">پس عدم علم به حکم به نحو معیّن یعنی تردد و شک در احکام لکن این تردد و شک </w:t>
      </w:r>
      <w:r w:rsidR="00B437CF">
        <w:rPr>
          <w:rtl/>
        </w:rPr>
        <w:t>همان‌طور</w:t>
      </w:r>
      <w:r w:rsidRPr="001F3963">
        <w:rPr>
          <w:rtl/>
        </w:rPr>
        <w:t xml:space="preserve"> که روشن است چند صورت </w:t>
      </w:r>
      <w:r w:rsidR="00B1323B">
        <w:rPr>
          <w:rtl/>
        </w:rPr>
        <w:t>کلی</w:t>
      </w:r>
      <w:r w:rsidRPr="001F3963">
        <w:rPr>
          <w:rtl/>
        </w:rPr>
        <w:t xml:space="preserve"> دارد:</w:t>
      </w:r>
    </w:p>
    <w:p w:rsidR="003F511A" w:rsidRPr="001F3963" w:rsidRDefault="003F511A" w:rsidP="003F511A">
      <w:pPr>
        <w:pStyle w:val="ListParagraph"/>
        <w:numPr>
          <w:ilvl w:val="0"/>
          <w:numId w:val="3"/>
        </w:numPr>
        <w:rPr>
          <w:rFonts w:ascii="Traditional Arabic" w:hAnsi="Traditional Arabic" w:cs="Traditional Arabic"/>
        </w:rPr>
      </w:pPr>
      <w:r w:rsidRPr="001F3963">
        <w:rPr>
          <w:rFonts w:ascii="Traditional Arabic" w:hAnsi="Traditional Arabic" w:cs="Traditional Arabic"/>
          <w:rtl/>
        </w:rPr>
        <w:t>تردد بین پنج حکم</w:t>
      </w:r>
    </w:p>
    <w:p w:rsidR="003F511A" w:rsidRPr="001F3963" w:rsidRDefault="003F511A" w:rsidP="003F511A">
      <w:pPr>
        <w:pStyle w:val="ListParagraph"/>
        <w:numPr>
          <w:ilvl w:val="0"/>
          <w:numId w:val="3"/>
        </w:numPr>
        <w:rPr>
          <w:rFonts w:ascii="Traditional Arabic" w:hAnsi="Traditional Arabic" w:cs="Traditional Arabic"/>
        </w:rPr>
      </w:pPr>
      <w:r w:rsidRPr="001F3963">
        <w:rPr>
          <w:rFonts w:ascii="Traditional Arabic" w:hAnsi="Traditional Arabic" w:cs="Traditional Arabic"/>
          <w:rtl/>
        </w:rPr>
        <w:t>تردد بین چهار حکم</w:t>
      </w:r>
    </w:p>
    <w:p w:rsidR="003F511A" w:rsidRPr="001F3963" w:rsidRDefault="003F511A" w:rsidP="003F511A">
      <w:pPr>
        <w:pStyle w:val="ListParagraph"/>
        <w:numPr>
          <w:ilvl w:val="0"/>
          <w:numId w:val="3"/>
        </w:numPr>
        <w:rPr>
          <w:rFonts w:ascii="Traditional Arabic" w:hAnsi="Traditional Arabic" w:cs="Traditional Arabic"/>
        </w:rPr>
      </w:pPr>
      <w:r w:rsidRPr="001F3963">
        <w:rPr>
          <w:rFonts w:ascii="Traditional Arabic" w:hAnsi="Traditional Arabic" w:cs="Traditional Arabic"/>
          <w:rtl/>
        </w:rPr>
        <w:t>تردد بین سه حکم</w:t>
      </w:r>
    </w:p>
    <w:p w:rsidR="003F511A" w:rsidRPr="001F3963" w:rsidRDefault="003F511A" w:rsidP="003F511A">
      <w:pPr>
        <w:pStyle w:val="ListParagraph"/>
        <w:numPr>
          <w:ilvl w:val="0"/>
          <w:numId w:val="3"/>
        </w:numPr>
        <w:rPr>
          <w:rFonts w:ascii="Traditional Arabic" w:hAnsi="Traditional Arabic" w:cs="Traditional Arabic"/>
        </w:rPr>
      </w:pPr>
      <w:r w:rsidRPr="001F3963">
        <w:rPr>
          <w:rFonts w:ascii="Traditional Arabic" w:hAnsi="Traditional Arabic" w:cs="Traditional Arabic"/>
          <w:rtl/>
        </w:rPr>
        <w:t>تردد بین دو حکم</w:t>
      </w:r>
    </w:p>
    <w:p w:rsidR="00CC1029" w:rsidRPr="001F3963" w:rsidRDefault="00B437CF" w:rsidP="00CC1029">
      <w:pPr>
        <w:rPr>
          <w:rtl/>
        </w:rPr>
      </w:pPr>
      <w:r>
        <w:rPr>
          <w:rtl/>
        </w:rPr>
        <w:t>این‌ها</w:t>
      </w:r>
      <w:r w:rsidR="003F511A" w:rsidRPr="001F3963">
        <w:rPr>
          <w:rtl/>
        </w:rPr>
        <w:t xml:space="preserve"> چهار صورت کلان هستند که در ذیل </w:t>
      </w:r>
      <w:r w:rsidR="00B1323B">
        <w:rPr>
          <w:rtl/>
        </w:rPr>
        <w:t>هرکدام</w:t>
      </w:r>
      <w:r w:rsidR="003F511A" w:rsidRPr="001F3963">
        <w:rPr>
          <w:rtl/>
        </w:rPr>
        <w:t xml:space="preserve"> فروضی وجود دارد که جمعاً حدود </w:t>
      </w:r>
      <w:r w:rsidR="00B1323B">
        <w:rPr>
          <w:rtl/>
        </w:rPr>
        <w:t>بیست‌وچند</w:t>
      </w:r>
      <w:r w:rsidR="00CC1029" w:rsidRPr="001F3963">
        <w:rPr>
          <w:rtl/>
        </w:rPr>
        <w:t xml:space="preserve"> فرض</w:t>
      </w:r>
      <w:r w:rsidR="00713D78" w:rsidRPr="001F3963">
        <w:rPr>
          <w:rtl/>
        </w:rPr>
        <w:t xml:space="preserve"> می‌</w:t>
      </w:r>
      <w:r w:rsidR="00CC1029" w:rsidRPr="001F3963">
        <w:rPr>
          <w:rtl/>
        </w:rPr>
        <w:t>شود. این محاسبه عقلی صوری است که در آن علم به تکلیف برای شخص وجود ندارد و شک و تردید ابتدائی و قبل الفحص برای او وجود دارد یعنی قبل از اینکه شخص فحص کند و حکم را به نحو تفصیل</w:t>
      </w:r>
      <w:r w:rsidR="00713D78" w:rsidRPr="001F3963">
        <w:rPr>
          <w:rtl/>
        </w:rPr>
        <w:t xml:space="preserve"> نمی‌</w:t>
      </w:r>
      <w:r w:rsidR="00CC1029" w:rsidRPr="001F3963">
        <w:rPr>
          <w:rtl/>
        </w:rPr>
        <w:t>داند نوعی تردد و احتمال به نحو علم اجمالی و بدوی</w:t>
      </w:r>
      <w:r w:rsidR="00713D78" w:rsidRPr="001F3963">
        <w:rPr>
          <w:rtl/>
        </w:rPr>
        <w:t xml:space="preserve"> می‌</w:t>
      </w:r>
      <w:r w:rsidR="00CC1029" w:rsidRPr="001F3963">
        <w:rPr>
          <w:rtl/>
        </w:rPr>
        <w:t>دهد که این قبل از فحص</w:t>
      </w:r>
      <w:r w:rsidR="00713D78" w:rsidRPr="001F3963">
        <w:rPr>
          <w:rtl/>
        </w:rPr>
        <w:t xml:space="preserve"> می‌</w:t>
      </w:r>
      <w:r w:rsidR="00CC1029" w:rsidRPr="001F3963">
        <w:rPr>
          <w:rtl/>
        </w:rPr>
        <w:t>باشد</w:t>
      </w:r>
      <w:r w:rsidR="00B57FB0" w:rsidRPr="001F3963">
        <w:rPr>
          <w:rtl/>
        </w:rPr>
        <w:t>.</w:t>
      </w:r>
    </w:p>
    <w:p w:rsidR="00B57FB0" w:rsidRPr="001F3963" w:rsidRDefault="00B57FB0" w:rsidP="00CC1029">
      <w:pPr>
        <w:rPr>
          <w:rtl/>
        </w:rPr>
      </w:pPr>
      <w:r w:rsidRPr="001F3963">
        <w:rPr>
          <w:rtl/>
        </w:rPr>
        <w:t>توضیح بیشتر مسأله اینکه کسی قبل از اینکه اجتهاد یا تقلید کند با موضوعی مواجه</w:t>
      </w:r>
      <w:r w:rsidR="00713D78" w:rsidRPr="001F3963">
        <w:rPr>
          <w:rtl/>
        </w:rPr>
        <w:t xml:space="preserve"> می‌</w:t>
      </w:r>
      <w:r w:rsidRPr="001F3963">
        <w:rPr>
          <w:rtl/>
        </w:rPr>
        <w:t>شود که در اینجا برای او انواع تردید ممکن است پیش بیاید که یا مردد بین پنج حکم است یا چهار حکم یا سه حکم و یا دو حکم</w:t>
      </w:r>
      <w:r w:rsidR="001F3963">
        <w:rPr>
          <w:rtl/>
        </w:rPr>
        <w:t xml:space="preserve"> </w:t>
      </w:r>
      <w:r w:rsidRPr="001F3963">
        <w:rPr>
          <w:rtl/>
        </w:rPr>
        <w:t xml:space="preserve">که این چهار صورت </w:t>
      </w:r>
      <w:r w:rsidR="00B1323B">
        <w:rPr>
          <w:rtl/>
        </w:rPr>
        <w:t>کلی</w:t>
      </w:r>
      <w:r w:rsidRPr="001F3963">
        <w:rPr>
          <w:rtl/>
        </w:rPr>
        <w:t xml:space="preserve"> است که در ذیل </w:t>
      </w:r>
      <w:r w:rsidR="00B1323B">
        <w:rPr>
          <w:rtl/>
        </w:rPr>
        <w:t>هرکدام</w:t>
      </w:r>
      <w:r w:rsidRPr="001F3963">
        <w:rPr>
          <w:rtl/>
        </w:rPr>
        <w:t xml:space="preserve"> صوری قرار</w:t>
      </w:r>
      <w:r w:rsidR="00713D78" w:rsidRPr="001F3963">
        <w:rPr>
          <w:rtl/>
        </w:rPr>
        <w:t xml:space="preserve"> می‌</w:t>
      </w:r>
      <w:r w:rsidRPr="001F3963">
        <w:rPr>
          <w:rtl/>
        </w:rPr>
        <w:t>گیرد.</w:t>
      </w:r>
    </w:p>
    <w:p w:rsidR="00B57FB0" w:rsidRPr="001F3963" w:rsidRDefault="007B7028" w:rsidP="007B7028">
      <w:pPr>
        <w:pStyle w:val="Heading4"/>
        <w:rPr>
          <w:rtl/>
        </w:rPr>
      </w:pPr>
      <w:bookmarkStart w:id="12" w:name="_Toc6267061"/>
      <w:r w:rsidRPr="001F3963">
        <w:rPr>
          <w:rtl/>
        </w:rPr>
        <w:t>مطلب دوم</w:t>
      </w:r>
      <w:r w:rsidR="005518C4" w:rsidRPr="001F3963">
        <w:rPr>
          <w:rtl/>
        </w:rPr>
        <w:t>: وجوب تخییری در صورت وجود الزام در بین احتمالات</w:t>
      </w:r>
      <w:bookmarkEnd w:id="12"/>
    </w:p>
    <w:p w:rsidR="007B7028" w:rsidRPr="001F3963" w:rsidRDefault="007B7028" w:rsidP="007B7028">
      <w:pPr>
        <w:rPr>
          <w:rtl/>
        </w:rPr>
      </w:pPr>
      <w:r w:rsidRPr="001F3963">
        <w:rPr>
          <w:rtl/>
        </w:rPr>
        <w:t>مطلب دیگری که در این مسأله وجود دارد و باید گفت شاقول اصلی بوده و با آن</w:t>
      </w:r>
      <w:r w:rsidR="00713D78" w:rsidRPr="001F3963">
        <w:rPr>
          <w:rtl/>
        </w:rPr>
        <w:t xml:space="preserve"> می‌</w:t>
      </w:r>
      <w:r w:rsidRPr="001F3963">
        <w:rPr>
          <w:rtl/>
        </w:rPr>
        <w:t xml:space="preserve">توان تمام این فروض را بررسی کرد این است که </w:t>
      </w:r>
      <w:r w:rsidR="00CC6539" w:rsidRPr="001F3963">
        <w:rPr>
          <w:rtl/>
        </w:rPr>
        <w:t>یک حکم عقلی یا عقلائی وجود دارد که</w:t>
      </w:r>
      <w:r w:rsidR="00713D78" w:rsidRPr="001F3963">
        <w:rPr>
          <w:rtl/>
        </w:rPr>
        <w:t xml:space="preserve"> می‌</w:t>
      </w:r>
      <w:r w:rsidR="00CC6539" w:rsidRPr="001F3963">
        <w:rPr>
          <w:rtl/>
        </w:rPr>
        <w:t>گوید اگر کسی احتمال</w:t>
      </w:r>
      <w:r w:rsidR="00EC3F45" w:rsidRPr="001F3963">
        <w:rPr>
          <w:rtl/>
        </w:rPr>
        <w:t xml:space="preserve"> تکلیف</w:t>
      </w:r>
      <w:r w:rsidR="00713D78" w:rsidRPr="001F3963">
        <w:rPr>
          <w:rtl/>
        </w:rPr>
        <w:t xml:space="preserve"> می‌</w:t>
      </w:r>
      <w:r w:rsidR="00EC3F45" w:rsidRPr="001F3963">
        <w:rPr>
          <w:rtl/>
        </w:rPr>
        <w:t xml:space="preserve">دهد و در این احتمال الزامی وجود دارد، یا </w:t>
      </w:r>
      <w:r w:rsidR="00B1323B">
        <w:rPr>
          <w:rtl/>
        </w:rPr>
        <w:t>به‌عبارت‌دیگر</w:t>
      </w:r>
      <w:r w:rsidR="00EC3F45" w:rsidRPr="001F3963">
        <w:rPr>
          <w:rtl/>
        </w:rPr>
        <w:t xml:space="preserve"> اگر احتمال تکلیف الزامی</w:t>
      </w:r>
      <w:r w:rsidR="00713D78" w:rsidRPr="001F3963">
        <w:rPr>
          <w:rtl/>
        </w:rPr>
        <w:t xml:space="preserve"> می‌</w:t>
      </w:r>
      <w:r w:rsidR="00EC3F45" w:rsidRPr="001F3963">
        <w:rPr>
          <w:rtl/>
        </w:rPr>
        <w:t xml:space="preserve">دهد باید وجوب تخییری را رعایت کند به این معنا که یا باید اجتهاد کند، یا تقلید و یا احتیاط. این هم یک حکم است که </w:t>
      </w:r>
      <w:r w:rsidR="00B437CF">
        <w:rPr>
          <w:rtl/>
        </w:rPr>
        <w:t>همان‌طور</w:t>
      </w:r>
      <w:r w:rsidR="00EC3F45" w:rsidRPr="001F3963">
        <w:rPr>
          <w:rtl/>
        </w:rPr>
        <w:t xml:space="preserve"> که از مباحث پیشین روشن شد این حکم در جایی است که الزام در دایره احتمالات به میان آمده باشد.</w:t>
      </w:r>
    </w:p>
    <w:p w:rsidR="00EC3F45" w:rsidRPr="001F3963" w:rsidRDefault="00EC3F45" w:rsidP="007B7028">
      <w:pPr>
        <w:rPr>
          <w:rtl/>
        </w:rPr>
      </w:pPr>
      <w:r w:rsidRPr="001F3963">
        <w:rPr>
          <w:rtl/>
        </w:rPr>
        <w:t xml:space="preserve">هر یک از این فروضی که در این چهار قسم </w:t>
      </w:r>
      <w:r w:rsidR="00B1323B">
        <w:rPr>
          <w:rtl/>
        </w:rPr>
        <w:t>کلی</w:t>
      </w:r>
      <w:r w:rsidRPr="001F3963">
        <w:rPr>
          <w:rtl/>
        </w:rPr>
        <w:t xml:space="preserve"> حکم الزامی در میان احتمالات موجود در آن نیست </w:t>
      </w:r>
      <w:r w:rsidR="00B1323B">
        <w:rPr>
          <w:rtl/>
        </w:rPr>
        <w:t>طبعاً</w:t>
      </w:r>
      <w:r w:rsidRPr="001F3963">
        <w:rPr>
          <w:rtl/>
        </w:rPr>
        <w:t xml:space="preserve"> این وجوب تخییری وجود ندارد و مسیر آن همان است که قبلاً گفته شد که در احکام غیر الزامی </w:t>
      </w:r>
      <w:r w:rsidR="00B1323B">
        <w:rPr>
          <w:rtl/>
        </w:rPr>
        <w:t>هیچ‌گونه</w:t>
      </w:r>
      <w:r w:rsidRPr="001F3963">
        <w:rPr>
          <w:rtl/>
        </w:rPr>
        <w:t xml:space="preserve"> الزامی به وجوب اجتهاد، تقلید یا اجتهاد نیست مگر یکی از همان استثنائات </w:t>
      </w:r>
      <w:r w:rsidR="00B1323B">
        <w:rPr>
          <w:rtl/>
        </w:rPr>
        <w:t>شش‌گانه‌ای</w:t>
      </w:r>
      <w:r w:rsidR="00713D78" w:rsidRPr="001F3963">
        <w:rPr>
          <w:rtl/>
        </w:rPr>
        <w:t xml:space="preserve"> </w:t>
      </w:r>
      <w:r w:rsidRPr="001F3963">
        <w:rPr>
          <w:rtl/>
        </w:rPr>
        <w:t>که عرض شد</w:t>
      </w:r>
      <w:r w:rsidR="0088624D" w:rsidRPr="001F3963">
        <w:rPr>
          <w:rtl/>
        </w:rPr>
        <w:t>.</w:t>
      </w:r>
    </w:p>
    <w:p w:rsidR="0088624D" w:rsidRPr="001F3963" w:rsidRDefault="0088624D" w:rsidP="007B7028">
      <w:pPr>
        <w:rPr>
          <w:rtl/>
        </w:rPr>
      </w:pPr>
      <w:r w:rsidRPr="001F3963">
        <w:rPr>
          <w:rtl/>
        </w:rPr>
        <w:t>پس بنابراین باید گفت این قانون وجود دارد که در صوری که احتمال وجوب و حرمت وجوب داشته باشد این حکم تخییری اجتهاد، تقلید و احتیاط</w:t>
      </w:r>
      <w:r w:rsidR="00713D78" w:rsidRPr="001F3963">
        <w:rPr>
          <w:rtl/>
        </w:rPr>
        <w:t xml:space="preserve"> می‌</w:t>
      </w:r>
      <w:r w:rsidRPr="001F3963">
        <w:rPr>
          <w:rtl/>
        </w:rPr>
        <w:t>باشد و اگر این حکم الزامی پایش در این صوری که گفته شد به میان نیاید دیگر این وجوب تخییری هم نیست.</w:t>
      </w:r>
    </w:p>
    <w:p w:rsidR="00AB534C" w:rsidRPr="001F3963" w:rsidRDefault="005518C4" w:rsidP="00133D79">
      <w:pPr>
        <w:rPr>
          <w:rtl/>
        </w:rPr>
      </w:pPr>
      <w:r w:rsidRPr="001F3963">
        <w:rPr>
          <w:rtl/>
        </w:rPr>
        <w:t xml:space="preserve">این دو بحث </w:t>
      </w:r>
      <w:r w:rsidR="00B1323B">
        <w:rPr>
          <w:rtl/>
        </w:rPr>
        <w:t>کلی</w:t>
      </w:r>
      <w:r w:rsidRPr="001F3963">
        <w:rPr>
          <w:rtl/>
        </w:rPr>
        <w:t xml:space="preserve"> در این مسأله</w:t>
      </w:r>
      <w:r w:rsidR="00713D78" w:rsidRPr="001F3963">
        <w:rPr>
          <w:rtl/>
        </w:rPr>
        <w:t xml:space="preserve"> می‌</w:t>
      </w:r>
      <w:r w:rsidRPr="001F3963">
        <w:rPr>
          <w:rtl/>
        </w:rPr>
        <w:t>باشد که یکی اقسام و صور و دیگری قانون وجوب تخییری با این قید که</w:t>
      </w:r>
      <w:r w:rsidR="00713D78" w:rsidRPr="001F3963">
        <w:rPr>
          <w:rtl/>
        </w:rPr>
        <w:t xml:space="preserve"> می‌</w:t>
      </w:r>
      <w:r w:rsidRPr="001F3963">
        <w:rPr>
          <w:rtl/>
        </w:rPr>
        <w:t>بایست در احتمالات یک حالت الزامی وجود داشته باشد</w:t>
      </w:r>
      <w:r w:rsidR="001F3963">
        <w:rPr>
          <w:rtl/>
        </w:rPr>
        <w:t>؛ و</w:t>
      </w:r>
      <w:r w:rsidR="00766F09" w:rsidRPr="001F3963">
        <w:rPr>
          <w:rtl/>
        </w:rPr>
        <w:t xml:space="preserve"> قانون دیگری هم که وجود داشت این بود که در میان احتمالات دوران امر بین محذورین باشد، یعنی وجوب یا حرمت</w:t>
      </w:r>
      <w:r w:rsidR="001F3963">
        <w:rPr>
          <w:rtl/>
        </w:rPr>
        <w:t xml:space="preserve"> </w:t>
      </w:r>
      <w:r w:rsidR="00766F09" w:rsidRPr="001F3963">
        <w:rPr>
          <w:rtl/>
        </w:rPr>
        <w:t>که در جایی که دوران امر بین محذورین باشد از آنجا که احتیاط متصوّر نیست دو قسم دیگر تعیّن پیدا</w:t>
      </w:r>
      <w:r w:rsidR="00713D78" w:rsidRPr="001F3963">
        <w:rPr>
          <w:rtl/>
        </w:rPr>
        <w:t xml:space="preserve"> می‌</w:t>
      </w:r>
      <w:r w:rsidR="00766F09" w:rsidRPr="001F3963">
        <w:rPr>
          <w:rtl/>
        </w:rPr>
        <w:t>کنند به این معنا که شخص یا باید اجتهاد کند و یا تقلید.</w:t>
      </w:r>
    </w:p>
    <w:p w:rsidR="00766F09" w:rsidRPr="001F3963" w:rsidRDefault="00766F09" w:rsidP="00133D79">
      <w:pPr>
        <w:rPr>
          <w:rtl/>
        </w:rPr>
      </w:pPr>
      <w:r w:rsidRPr="001F3963">
        <w:rPr>
          <w:rtl/>
        </w:rPr>
        <w:t xml:space="preserve">پس </w:t>
      </w:r>
      <w:r w:rsidR="00B1323B">
        <w:rPr>
          <w:rtl/>
        </w:rPr>
        <w:t>به‌طور</w:t>
      </w:r>
      <w:r w:rsidRPr="001F3963">
        <w:rPr>
          <w:rtl/>
        </w:rPr>
        <w:t xml:space="preserve"> کل باید گفت در تمام این فروض قوانینی که باید اجرا شود به این ترتیب</w:t>
      </w:r>
      <w:r w:rsidR="00713D78" w:rsidRPr="001F3963">
        <w:rPr>
          <w:rtl/>
        </w:rPr>
        <w:t xml:space="preserve"> می‌</w:t>
      </w:r>
      <w:r w:rsidRPr="001F3963">
        <w:rPr>
          <w:rtl/>
        </w:rPr>
        <w:t>باشد:</w:t>
      </w:r>
    </w:p>
    <w:p w:rsidR="00766F09" w:rsidRPr="001F3963" w:rsidRDefault="00766F09" w:rsidP="00766F09">
      <w:pPr>
        <w:pStyle w:val="ListParagraph"/>
        <w:numPr>
          <w:ilvl w:val="0"/>
          <w:numId w:val="4"/>
        </w:numPr>
        <w:rPr>
          <w:rFonts w:ascii="Traditional Arabic" w:hAnsi="Traditional Arabic" w:cs="Traditional Arabic"/>
        </w:rPr>
      </w:pPr>
      <w:r w:rsidRPr="001F3963">
        <w:rPr>
          <w:rFonts w:ascii="Traditional Arabic" w:hAnsi="Traditional Arabic" w:cs="Traditional Arabic"/>
          <w:rtl/>
        </w:rPr>
        <w:t>قانون وجوب تخییری اجتهاد، تقلید یا احتیاط که این برای جایی است که پای حکم الزامی در میان احتمالات به میان آید و دوران امر بین محذورین هم نباشد.</w:t>
      </w:r>
    </w:p>
    <w:p w:rsidR="00766F09" w:rsidRPr="001F3963" w:rsidRDefault="00766F09" w:rsidP="00766F09">
      <w:pPr>
        <w:pStyle w:val="ListParagraph"/>
        <w:numPr>
          <w:ilvl w:val="0"/>
          <w:numId w:val="4"/>
        </w:numPr>
        <w:rPr>
          <w:rFonts w:ascii="Traditional Arabic" w:hAnsi="Traditional Arabic" w:cs="Traditional Arabic"/>
        </w:rPr>
      </w:pPr>
      <w:r w:rsidRPr="001F3963">
        <w:rPr>
          <w:rFonts w:ascii="Traditional Arabic" w:hAnsi="Traditional Arabic" w:cs="Traditional Arabic"/>
          <w:rtl/>
        </w:rPr>
        <w:t>و قانون دوم این است که اگر دوران امر بین محذورین در فروض قبل پیش آمد در آنجا وجوب تخییری دو شقّ پیدا</w:t>
      </w:r>
      <w:r w:rsidR="00713D78" w:rsidRPr="001F3963">
        <w:rPr>
          <w:rFonts w:ascii="Traditional Arabic" w:hAnsi="Traditional Arabic" w:cs="Traditional Arabic"/>
          <w:rtl/>
        </w:rPr>
        <w:t xml:space="preserve"> می‌</w:t>
      </w:r>
      <w:r w:rsidRPr="001F3963">
        <w:rPr>
          <w:rFonts w:ascii="Traditional Arabic" w:hAnsi="Traditional Arabic" w:cs="Traditional Arabic"/>
          <w:rtl/>
        </w:rPr>
        <w:t>کند که عبارت است از اجتهاد و تقلید، چراکه عقلاً دیگر احتیاط متصوّر است.</w:t>
      </w:r>
    </w:p>
    <w:p w:rsidR="00F45E46" w:rsidRPr="001F3963" w:rsidRDefault="00F45E46" w:rsidP="00F45E46">
      <w:pPr>
        <w:rPr>
          <w:rtl/>
        </w:rPr>
      </w:pPr>
      <w:r w:rsidRPr="001F3963">
        <w:rPr>
          <w:rtl/>
        </w:rPr>
        <w:t xml:space="preserve">این دو قانون </w:t>
      </w:r>
      <w:r w:rsidR="00B1323B">
        <w:rPr>
          <w:rtl/>
        </w:rPr>
        <w:t>کلی</w:t>
      </w:r>
      <w:r w:rsidRPr="001F3963">
        <w:rPr>
          <w:rtl/>
        </w:rPr>
        <w:t xml:space="preserve"> است که در اینجا وجود دارد و قانون سوّمی نیز</w:t>
      </w:r>
      <w:r w:rsidR="00713D78" w:rsidRPr="001F3963">
        <w:rPr>
          <w:rtl/>
        </w:rPr>
        <w:t xml:space="preserve"> می‌</w:t>
      </w:r>
      <w:r w:rsidRPr="001F3963">
        <w:rPr>
          <w:rtl/>
        </w:rPr>
        <w:t>توان در اینجا متصور شد و آن بیان دیگری از قانون اوّل</w:t>
      </w:r>
      <w:r w:rsidR="00713D78" w:rsidRPr="001F3963">
        <w:rPr>
          <w:rtl/>
        </w:rPr>
        <w:t xml:space="preserve"> می‌</w:t>
      </w:r>
      <w:r w:rsidRPr="001F3963">
        <w:rPr>
          <w:rtl/>
        </w:rPr>
        <w:t>باشد به این بیان که:</w:t>
      </w:r>
    </w:p>
    <w:p w:rsidR="00F45E46" w:rsidRPr="001F3963" w:rsidRDefault="00F45E46" w:rsidP="00F45E46">
      <w:pPr>
        <w:pStyle w:val="ListParagraph"/>
        <w:numPr>
          <w:ilvl w:val="0"/>
          <w:numId w:val="4"/>
        </w:numPr>
        <w:rPr>
          <w:rFonts w:ascii="Traditional Arabic" w:hAnsi="Traditional Arabic" w:cs="Traditional Arabic"/>
        </w:rPr>
      </w:pPr>
      <w:r w:rsidRPr="001F3963">
        <w:rPr>
          <w:rFonts w:ascii="Traditional Arabic" w:hAnsi="Traditional Arabic" w:cs="Traditional Arabic"/>
          <w:rtl/>
        </w:rPr>
        <w:t>اگر حکم الزامی در کار نباشد وجوب تخییری نیز در کار نخواهد بود.</w:t>
      </w:r>
    </w:p>
    <w:p w:rsidR="00F45E46" w:rsidRPr="001F3963" w:rsidRDefault="00F45E46" w:rsidP="00F45E46">
      <w:pPr>
        <w:rPr>
          <w:rtl/>
        </w:rPr>
      </w:pPr>
      <w:r w:rsidRPr="001F3963">
        <w:rPr>
          <w:rtl/>
        </w:rPr>
        <w:t xml:space="preserve">این سه قانون </w:t>
      </w:r>
      <w:r w:rsidR="00B1323B">
        <w:rPr>
          <w:rtl/>
        </w:rPr>
        <w:t>کلی</w:t>
      </w:r>
      <w:r w:rsidRPr="001F3963">
        <w:rPr>
          <w:rtl/>
        </w:rPr>
        <w:t xml:space="preserve"> است که در این مسأله باید اجرا شود.</w:t>
      </w:r>
    </w:p>
    <w:p w:rsidR="00F45E46" w:rsidRPr="001F3963" w:rsidRDefault="00F45E46" w:rsidP="00F45E46">
      <w:pPr>
        <w:rPr>
          <w:rtl/>
        </w:rPr>
      </w:pPr>
      <w:r w:rsidRPr="001F3963">
        <w:rPr>
          <w:rtl/>
        </w:rPr>
        <w:t>سؤال: ؟؟؟ 16:12</w:t>
      </w:r>
    </w:p>
    <w:p w:rsidR="00F45E46" w:rsidRPr="001F3963" w:rsidRDefault="00F45E46" w:rsidP="00F45E46">
      <w:pPr>
        <w:rPr>
          <w:rtl/>
        </w:rPr>
      </w:pPr>
      <w:r w:rsidRPr="001F3963">
        <w:rPr>
          <w:rtl/>
        </w:rPr>
        <w:t xml:space="preserve">جواب: </w:t>
      </w:r>
      <w:r w:rsidR="00177CF5" w:rsidRPr="001F3963">
        <w:rPr>
          <w:rtl/>
        </w:rPr>
        <w:t xml:space="preserve">عقل حاکم به تخییر است لکن </w:t>
      </w:r>
      <w:r w:rsidR="00B1323B">
        <w:rPr>
          <w:rtl/>
        </w:rPr>
        <w:t>دایره</w:t>
      </w:r>
      <w:r w:rsidR="00177CF5" w:rsidRPr="001F3963">
        <w:rPr>
          <w:rtl/>
        </w:rPr>
        <w:t xml:space="preserve"> عِدل</w:t>
      </w:r>
      <w:r w:rsidR="00713D78" w:rsidRPr="001F3963">
        <w:rPr>
          <w:rtl/>
        </w:rPr>
        <w:t>‌های</w:t>
      </w:r>
      <w:r w:rsidR="00177CF5" w:rsidRPr="001F3963">
        <w:rPr>
          <w:rtl/>
        </w:rPr>
        <w:t xml:space="preserve"> تخییر دو چیز</w:t>
      </w:r>
      <w:r w:rsidR="00713D78" w:rsidRPr="001F3963">
        <w:rPr>
          <w:rtl/>
        </w:rPr>
        <w:t xml:space="preserve"> می‌</w:t>
      </w:r>
      <w:r w:rsidR="00177CF5" w:rsidRPr="001F3963">
        <w:rPr>
          <w:rtl/>
        </w:rPr>
        <w:t>شود زیرا احتیاط ممکن نیست فلذا یا باید اجتهاد کرد و یا تقلید</w:t>
      </w:r>
      <w:r w:rsidR="001F3963">
        <w:rPr>
          <w:rtl/>
        </w:rPr>
        <w:t xml:space="preserve">؛ </w:t>
      </w:r>
      <w:r w:rsidR="00B1323B">
        <w:rPr>
          <w:rtl/>
        </w:rPr>
        <w:t>به‌عبارت‌دیگر</w:t>
      </w:r>
      <w:r w:rsidR="00177CF5" w:rsidRPr="001F3963">
        <w:rPr>
          <w:rtl/>
        </w:rPr>
        <w:t xml:space="preserve"> دیگر در جایی که الزامی باشد و احتیاط میسّر باشد قانون آن تخییر بین سه مورد</w:t>
      </w:r>
      <w:r w:rsidR="00713D78" w:rsidRPr="001F3963">
        <w:rPr>
          <w:rtl/>
        </w:rPr>
        <w:t xml:space="preserve"> می‌</w:t>
      </w:r>
      <w:r w:rsidR="00177CF5" w:rsidRPr="001F3963">
        <w:rPr>
          <w:rtl/>
        </w:rPr>
        <w:t>باشد و آن جایی که الزامی باشد و احتیاط میسّر نباشد تخییر بین دو مورد است و جایی هم که الزامی نیست وجوب تخییری در کار نخواهد بود.</w:t>
      </w:r>
    </w:p>
    <w:p w:rsidR="00632C38" w:rsidRPr="001F3963" w:rsidRDefault="00632C38" w:rsidP="00632C38">
      <w:pPr>
        <w:pStyle w:val="Heading4"/>
        <w:rPr>
          <w:rtl/>
        </w:rPr>
      </w:pPr>
      <w:bookmarkStart w:id="13" w:name="_Toc6267062"/>
      <w:r w:rsidRPr="001F3963">
        <w:rPr>
          <w:rtl/>
        </w:rPr>
        <w:t>چگونگی وجود احتیاط در دو فرع مذکور</w:t>
      </w:r>
      <w:bookmarkEnd w:id="13"/>
    </w:p>
    <w:p w:rsidR="00AC01CA" w:rsidRPr="001F3963" w:rsidRDefault="00AC01CA" w:rsidP="00F45E46">
      <w:pPr>
        <w:rPr>
          <w:rtl/>
        </w:rPr>
      </w:pPr>
      <w:r w:rsidRPr="001F3963">
        <w:rPr>
          <w:rtl/>
        </w:rPr>
        <w:t>البته اینکه احتیاط در این موارد به چه صورت است و چیست نیاز به دقّتی است که در آن دو صورت چون ایشان دقّت لازم را داشته است بیان فرموده است؛</w:t>
      </w:r>
    </w:p>
    <w:p w:rsidR="0053256A" w:rsidRPr="001F3963" w:rsidRDefault="00AC01CA" w:rsidP="00F45E46">
      <w:pPr>
        <w:rPr>
          <w:rtl/>
        </w:rPr>
      </w:pPr>
      <w:r w:rsidRPr="001F3963">
        <w:rPr>
          <w:rtl/>
        </w:rPr>
        <w:t>این د</w:t>
      </w:r>
      <w:r w:rsidR="002F32C7" w:rsidRPr="001F3963">
        <w:rPr>
          <w:rtl/>
        </w:rPr>
        <w:t xml:space="preserve">و صورت </w:t>
      </w:r>
      <w:r w:rsidR="00B437CF">
        <w:rPr>
          <w:rtl/>
        </w:rPr>
        <w:t>همان‌طور</w:t>
      </w:r>
      <w:r w:rsidR="002F32C7" w:rsidRPr="001F3963">
        <w:rPr>
          <w:rtl/>
        </w:rPr>
        <w:t xml:space="preserve"> که عرض شد </w:t>
      </w:r>
      <w:r w:rsidR="00924E4C" w:rsidRPr="001F3963">
        <w:rPr>
          <w:rtl/>
        </w:rPr>
        <w:t>به این ترتیب بود که</w:t>
      </w:r>
      <w:r w:rsidR="0053256A" w:rsidRPr="001F3963">
        <w:rPr>
          <w:rtl/>
        </w:rPr>
        <w:t>:</w:t>
      </w:r>
    </w:p>
    <w:p w:rsidR="00632C38" w:rsidRPr="001F3963" w:rsidRDefault="00632C38" w:rsidP="00632C38">
      <w:pPr>
        <w:pStyle w:val="Heading5"/>
        <w:rPr>
          <w:rtl/>
        </w:rPr>
      </w:pPr>
      <w:bookmarkStart w:id="14" w:name="_Toc6267063"/>
      <w:r w:rsidRPr="001F3963">
        <w:rPr>
          <w:rtl/>
        </w:rPr>
        <w:t>احتیاط در فرع اوّل:</w:t>
      </w:r>
      <w:bookmarkEnd w:id="14"/>
    </w:p>
    <w:p w:rsidR="00AC01CA" w:rsidRPr="001F3963" w:rsidRDefault="00924E4C" w:rsidP="00F45E46">
      <w:pPr>
        <w:rPr>
          <w:rtl/>
        </w:rPr>
      </w:pPr>
      <w:r w:rsidRPr="001F3963">
        <w:rPr>
          <w:rtl/>
        </w:rPr>
        <w:t xml:space="preserve"> فرع اوّل حالت تردید بین چهار حکم بود </w:t>
      </w:r>
      <w:r w:rsidR="00B1323B">
        <w:rPr>
          <w:rtl/>
        </w:rPr>
        <w:t>درحالی‌که</w:t>
      </w:r>
      <w:r w:rsidRPr="001F3963">
        <w:rPr>
          <w:rtl/>
        </w:rPr>
        <w:t xml:space="preserve"> شخص</w:t>
      </w:r>
      <w:r w:rsidR="00713D78" w:rsidRPr="001F3963">
        <w:rPr>
          <w:rtl/>
        </w:rPr>
        <w:t xml:space="preserve"> می‌</w:t>
      </w:r>
      <w:r w:rsidRPr="001F3963">
        <w:rPr>
          <w:rtl/>
        </w:rPr>
        <w:t>داند که این عمل حرام نیست، مثلاً سلام دادن حرام نیست، حال یا واجب است، یا مستحب است، یا مکروه است و یا مباح است، مثلاً شخصی</w:t>
      </w:r>
      <w:r w:rsidR="00713D78" w:rsidRPr="001F3963">
        <w:rPr>
          <w:rtl/>
        </w:rPr>
        <w:t xml:space="preserve"> می‌</w:t>
      </w:r>
      <w:r w:rsidRPr="001F3963">
        <w:rPr>
          <w:rtl/>
        </w:rPr>
        <w:t>خواهد به زنی سلام دهد که در اینجا</w:t>
      </w:r>
      <w:r w:rsidR="00713D78" w:rsidRPr="001F3963">
        <w:rPr>
          <w:rtl/>
        </w:rPr>
        <w:t xml:space="preserve"> می‌</w:t>
      </w:r>
      <w:r w:rsidRPr="001F3963">
        <w:rPr>
          <w:rtl/>
        </w:rPr>
        <w:t xml:space="preserve">داند این عمل حرام نیست اما امر او </w:t>
      </w:r>
      <w:r w:rsidR="00B1323B">
        <w:rPr>
          <w:rtl/>
        </w:rPr>
        <w:t>دایر</w:t>
      </w:r>
      <w:r w:rsidRPr="001F3963">
        <w:rPr>
          <w:rtl/>
        </w:rPr>
        <w:t xml:space="preserve"> است بین اینکه عمل او واجب باشد، یا مستحب باشد، یا مکروه و یا مباح که </w:t>
      </w:r>
      <w:r w:rsidR="00B437CF">
        <w:rPr>
          <w:rtl/>
        </w:rPr>
        <w:t>این‌ها</w:t>
      </w:r>
      <w:r w:rsidRPr="001F3963">
        <w:rPr>
          <w:rtl/>
        </w:rPr>
        <w:t xml:space="preserve"> احتمالات شخص است.</w:t>
      </w:r>
    </w:p>
    <w:p w:rsidR="00924E4C" w:rsidRPr="001F3963" w:rsidRDefault="00924E4C" w:rsidP="00F45E46">
      <w:pPr>
        <w:rPr>
          <w:rtl/>
        </w:rPr>
      </w:pPr>
      <w:r w:rsidRPr="001F3963">
        <w:rPr>
          <w:rtl/>
        </w:rPr>
        <w:t xml:space="preserve">حال طرح </w:t>
      </w:r>
      <w:r w:rsidR="0053256A" w:rsidRPr="001F3963">
        <w:rPr>
          <w:rtl/>
        </w:rPr>
        <w:t>مسأله در اینجا به دلیل این نکته است که در اینجا احتیاط معقول</w:t>
      </w:r>
      <w:r w:rsidR="00713D78" w:rsidRPr="001F3963">
        <w:rPr>
          <w:rtl/>
        </w:rPr>
        <w:t xml:space="preserve"> می‌</w:t>
      </w:r>
      <w:r w:rsidR="0053256A" w:rsidRPr="001F3963">
        <w:rPr>
          <w:rtl/>
        </w:rPr>
        <w:t xml:space="preserve">باشد. ابتدائاً ممکن است کسی بگوید که در اینجا چون احتمال وجوب و کراهت وجود دارد به دلیل اختلاف </w:t>
      </w:r>
      <w:r w:rsidR="00B437CF">
        <w:rPr>
          <w:rtl/>
        </w:rPr>
        <w:t>این‌ها</w:t>
      </w:r>
      <w:r w:rsidR="0053256A" w:rsidRPr="001F3963">
        <w:rPr>
          <w:rtl/>
        </w:rPr>
        <w:t xml:space="preserve"> احتیاط مقدور نیست اما در جواب گفته</w:t>
      </w:r>
      <w:r w:rsidR="00713D78" w:rsidRPr="001F3963">
        <w:rPr>
          <w:rtl/>
        </w:rPr>
        <w:t xml:space="preserve"> می‌</w:t>
      </w:r>
      <w:r w:rsidR="0053256A" w:rsidRPr="001F3963">
        <w:rPr>
          <w:rtl/>
        </w:rPr>
        <w:t>شود که احتیاط معقول است. پس نکته اینجا است که اجتهاد و تقلید که</w:t>
      </w:r>
      <w:r w:rsidR="00713D78" w:rsidRPr="001F3963">
        <w:rPr>
          <w:rtl/>
        </w:rPr>
        <w:t xml:space="preserve"> می‌</w:t>
      </w:r>
      <w:r w:rsidR="0053256A" w:rsidRPr="001F3963">
        <w:rPr>
          <w:rtl/>
        </w:rPr>
        <w:t>تواند انجام بدهد</w:t>
      </w:r>
      <w:r w:rsidR="00F110F3" w:rsidRPr="001F3963">
        <w:rPr>
          <w:rtl/>
        </w:rPr>
        <w:t xml:space="preserve"> که </w:t>
      </w:r>
      <w:r w:rsidR="00B437CF">
        <w:rPr>
          <w:rtl/>
        </w:rPr>
        <w:t>این‌ها</w:t>
      </w:r>
      <w:r w:rsidR="00F110F3" w:rsidRPr="001F3963">
        <w:rPr>
          <w:rtl/>
        </w:rPr>
        <w:t xml:space="preserve"> روشن است –چراکه برخی معتقدند اینجا عبارت «له أن یأتی به» و یا «یجوز» نگفته است- اما نکته</w:t>
      </w:r>
      <w:r w:rsidR="00713D78" w:rsidRPr="001F3963">
        <w:rPr>
          <w:rtl/>
        </w:rPr>
        <w:t xml:space="preserve">‌ای </w:t>
      </w:r>
      <w:r w:rsidR="00F110F3" w:rsidRPr="001F3963">
        <w:rPr>
          <w:rtl/>
        </w:rPr>
        <w:t xml:space="preserve">که در اینجا وجود دارد این است که در اینجا احتیاط هم ممکن است. </w:t>
      </w:r>
      <w:r w:rsidR="00B437CF">
        <w:rPr>
          <w:rtl/>
        </w:rPr>
        <w:t>درواقع</w:t>
      </w:r>
      <w:r w:rsidR="00F110F3" w:rsidRPr="001F3963">
        <w:rPr>
          <w:rtl/>
        </w:rPr>
        <w:t xml:space="preserve"> در اینجا که حرام نیست مکلّف یا باید اجتهاد کند یا تقلید و یا احتیاط، سؤال</w:t>
      </w:r>
      <w:r w:rsidR="00713D78" w:rsidRPr="001F3963">
        <w:rPr>
          <w:rtl/>
        </w:rPr>
        <w:t xml:space="preserve"> می‌</w:t>
      </w:r>
      <w:r w:rsidR="00F110F3" w:rsidRPr="001F3963">
        <w:rPr>
          <w:rtl/>
        </w:rPr>
        <w:t>شود که آیا اینجا احتیاط معقول است؟ در جواب گفته</w:t>
      </w:r>
      <w:r w:rsidR="00713D78" w:rsidRPr="001F3963">
        <w:rPr>
          <w:rtl/>
        </w:rPr>
        <w:t xml:space="preserve"> می‌</w:t>
      </w:r>
      <w:r w:rsidR="00F110F3" w:rsidRPr="001F3963">
        <w:rPr>
          <w:rtl/>
        </w:rPr>
        <w:t>شود بله معقول است و معقولیّت آن این است که عمل را انجام دهد اما بنا بر احتمال مطلوبیّت. پس این امکان وجود دارد که شخص مرتکب مکروه شود اما احتیاط آن به فعل است نه به ترک، زیرا در ترک آن الزام نیست بلکه کراهت</w:t>
      </w:r>
      <w:r w:rsidR="00713D78" w:rsidRPr="001F3963">
        <w:rPr>
          <w:rtl/>
        </w:rPr>
        <w:t xml:space="preserve"> می‌</w:t>
      </w:r>
      <w:r w:rsidR="00F110F3" w:rsidRPr="001F3963">
        <w:rPr>
          <w:rtl/>
        </w:rPr>
        <w:t>باشد پس احتیاط آن به فعل است.</w:t>
      </w:r>
    </w:p>
    <w:p w:rsidR="00A3622A" w:rsidRPr="001F3963" w:rsidRDefault="00B437CF" w:rsidP="00A3622A">
      <w:pPr>
        <w:rPr>
          <w:rtl/>
        </w:rPr>
      </w:pPr>
      <w:r>
        <w:rPr>
          <w:rtl/>
        </w:rPr>
        <w:t>درواقع</w:t>
      </w:r>
      <w:r w:rsidR="00F110F3" w:rsidRPr="001F3963">
        <w:rPr>
          <w:rtl/>
        </w:rPr>
        <w:t xml:space="preserve"> نکته این مسأله در تمام این فروض این است که گفته</w:t>
      </w:r>
      <w:r w:rsidR="00713D78" w:rsidRPr="001F3963">
        <w:rPr>
          <w:rtl/>
        </w:rPr>
        <w:t xml:space="preserve"> می‌</w:t>
      </w:r>
      <w:r w:rsidR="00F110F3" w:rsidRPr="001F3963">
        <w:rPr>
          <w:rtl/>
        </w:rPr>
        <w:t>شود تخصیص به ذکر این دو فرع در تمام فروض به این جهت است که گفته شود اینجا موردی است که وجوب تخییری بین اجتهاد و تقلید و احتیاط</w:t>
      </w:r>
      <w:r w:rsidR="00713D78" w:rsidRPr="001F3963">
        <w:rPr>
          <w:rtl/>
        </w:rPr>
        <w:t xml:space="preserve"> می‌</w:t>
      </w:r>
      <w:r w:rsidR="00F110F3" w:rsidRPr="001F3963">
        <w:rPr>
          <w:rtl/>
        </w:rPr>
        <w:t>باشد و احتیاط آن هم در فرض اوّل این است که</w:t>
      </w:r>
      <w:r w:rsidR="00ED2580" w:rsidRPr="001F3963">
        <w:rPr>
          <w:rtl/>
        </w:rPr>
        <w:t xml:space="preserve"> عمل را انجام دهد بنا بر احتمال اینکه انجام آن عمل مطلوب باشد که ایشان با این تعبیر </w:t>
      </w:r>
      <w:r w:rsidR="00B1323B">
        <w:rPr>
          <w:rtl/>
        </w:rPr>
        <w:t>فرموده‌اند</w:t>
      </w:r>
      <w:r w:rsidR="00ED2580" w:rsidRPr="001F3963">
        <w:rPr>
          <w:rtl/>
        </w:rPr>
        <w:t>: «إذا عَلمَ أنّ الفعل الفلانی لیست حراماً</w:t>
      </w:r>
      <w:r w:rsidR="00713D78" w:rsidRPr="001F3963">
        <w:rPr>
          <w:rtl/>
        </w:rPr>
        <w:t xml:space="preserve"> </w:t>
      </w:r>
      <w:r w:rsidR="00ED2580" w:rsidRPr="001F3963">
        <w:rPr>
          <w:rtl/>
        </w:rPr>
        <w:t xml:space="preserve">و لم یعلم أنّه واجبٌ أو مستحبٌّ أو مکروهٌ أو مباح، یجوز له أن یأتی به لاحتمال کونه مطلوباً و برجاء الثّواب» که </w:t>
      </w:r>
      <w:r>
        <w:rPr>
          <w:rtl/>
        </w:rPr>
        <w:t>درواقع</w:t>
      </w:r>
      <w:r w:rsidR="00ED2580" w:rsidRPr="001F3963">
        <w:rPr>
          <w:rtl/>
        </w:rPr>
        <w:t xml:space="preserve"> معنای عبارت این است که شقّ سوم بعد از اجتهاد و تقلید که همان احتیاط باشد در اینجا متصوّر بوده و</w:t>
      </w:r>
      <w:r w:rsidR="00713D78" w:rsidRPr="001F3963">
        <w:rPr>
          <w:rtl/>
        </w:rPr>
        <w:t xml:space="preserve"> می‌</w:t>
      </w:r>
      <w:r w:rsidR="00ED2580" w:rsidRPr="001F3963">
        <w:rPr>
          <w:rtl/>
        </w:rPr>
        <w:t>تواند احتیاط کند</w:t>
      </w:r>
      <w:r w:rsidR="001F3963">
        <w:rPr>
          <w:rtl/>
        </w:rPr>
        <w:t xml:space="preserve">؛ </w:t>
      </w:r>
      <w:r w:rsidR="00B1323B">
        <w:rPr>
          <w:rtl/>
        </w:rPr>
        <w:t>به‌عبارت‌دیگر</w:t>
      </w:r>
      <w:r w:rsidR="00ED2580" w:rsidRPr="001F3963">
        <w:rPr>
          <w:rtl/>
        </w:rPr>
        <w:t xml:space="preserve"> دوران امر بین محذورین نیست که گفته شود در اینجا یا باید اجتهاد کند و یا تقلید بلکه در اینجا راه برای احتیاط باز</w:t>
      </w:r>
      <w:r w:rsidR="00713D78" w:rsidRPr="001F3963">
        <w:rPr>
          <w:rtl/>
        </w:rPr>
        <w:t xml:space="preserve"> می‌</w:t>
      </w:r>
      <w:r w:rsidR="00ED2580" w:rsidRPr="001F3963">
        <w:rPr>
          <w:rtl/>
        </w:rPr>
        <w:t>باشد</w:t>
      </w:r>
      <w:r w:rsidR="00A3622A" w:rsidRPr="001F3963">
        <w:rPr>
          <w:rtl/>
        </w:rPr>
        <w:t>.</w:t>
      </w:r>
    </w:p>
    <w:p w:rsidR="00A3622A" w:rsidRPr="001F3963" w:rsidRDefault="00A3622A" w:rsidP="00A3622A">
      <w:pPr>
        <w:rPr>
          <w:rtl/>
        </w:rPr>
      </w:pPr>
      <w:r w:rsidRPr="001F3963">
        <w:rPr>
          <w:rtl/>
        </w:rPr>
        <w:t>باید توجه داشته باشید که احتیاط در اینجا احتیاط تام نیست چراکه احتیاط تام برای جایی است که شخص</w:t>
      </w:r>
      <w:r w:rsidR="00713D78" w:rsidRPr="001F3963">
        <w:rPr>
          <w:rtl/>
        </w:rPr>
        <w:t xml:space="preserve"> می‌</w:t>
      </w:r>
      <w:r w:rsidRPr="001F3963">
        <w:rPr>
          <w:rtl/>
        </w:rPr>
        <w:t xml:space="preserve">داند فعل یا واجب است یا مستحب و احتیاط تام در آنجا این است که عمل را باید انجام دهد و چه واجب باشد و چه مستحب بالاخره دارای رجحان بوده است. درجه </w:t>
      </w:r>
      <w:r w:rsidR="001764B5">
        <w:rPr>
          <w:rtl/>
        </w:rPr>
        <w:t>نازل‌تر</w:t>
      </w:r>
      <w:r w:rsidRPr="001F3963">
        <w:rPr>
          <w:rtl/>
        </w:rPr>
        <w:t xml:space="preserve"> احتیاط در جایی است که سه احتمال وجود داشته باشد و دوران امر بین واجب، مستحب و مباح باشد که در این صورت نیز باز هم احتیاط به انجام فعل است</w:t>
      </w:r>
      <w:r w:rsidR="001F3963">
        <w:rPr>
          <w:rtl/>
        </w:rPr>
        <w:t>؛ و</w:t>
      </w:r>
      <w:r w:rsidRPr="001F3963">
        <w:rPr>
          <w:rtl/>
        </w:rPr>
        <w:t xml:space="preserve"> </w:t>
      </w:r>
      <w:r w:rsidR="001764B5">
        <w:rPr>
          <w:rtl/>
        </w:rPr>
        <w:t>ضعیف‌ترین</w:t>
      </w:r>
      <w:r w:rsidRPr="001F3963">
        <w:rPr>
          <w:rtl/>
        </w:rPr>
        <w:t xml:space="preserve"> احتیاط این است که علاوه بر سه احتمال وجوب و استحباب و اباحه، پای کراهت هم به میان آید که در این فرع گفته</w:t>
      </w:r>
      <w:r w:rsidR="00713D78" w:rsidRPr="001F3963">
        <w:rPr>
          <w:rtl/>
        </w:rPr>
        <w:t xml:space="preserve"> می‌</w:t>
      </w:r>
      <w:r w:rsidRPr="001F3963">
        <w:rPr>
          <w:rtl/>
        </w:rPr>
        <w:t>شود اینکه کراهت به میان</w:t>
      </w:r>
      <w:r w:rsidR="00713D78" w:rsidRPr="001F3963">
        <w:rPr>
          <w:rtl/>
        </w:rPr>
        <w:t xml:space="preserve"> می‌</w:t>
      </w:r>
      <w:r w:rsidRPr="001F3963">
        <w:rPr>
          <w:rtl/>
        </w:rPr>
        <w:t>آید منافاتی با احتیاط ندارد و باز هم محلّ احتیاط است و نکته مسأله فقط همین است.</w:t>
      </w:r>
    </w:p>
    <w:p w:rsidR="00A3622A" w:rsidRPr="001F3963" w:rsidRDefault="001764B5" w:rsidP="00A3622A">
      <w:pPr>
        <w:rPr>
          <w:rtl/>
        </w:rPr>
      </w:pPr>
      <w:r>
        <w:rPr>
          <w:rtl/>
        </w:rPr>
        <w:t>به‌بیان‌دیگر</w:t>
      </w:r>
      <w:r w:rsidR="00713D78" w:rsidRPr="001F3963">
        <w:rPr>
          <w:rtl/>
        </w:rPr>
        <w:t xml:space="preserve"> می‌</w:t>
      </w:r>
      <w:r w:rsidR="00A3622A" w:rsidRPr="001F3963">
        <w:rPr>
          <w:rtl/>
        </w:rPr>
        <w:t xml:space="preserve">توان </w:t>
      </w:r>
      <w:r>
        <w:rPr>
          <w:rtl/>
        </w:rPr>
        <w:t>این‌چنین</w:t>
      </w:r>
      <w:r w:rsidR="00A3622A" w:rsidRPr="001F3963">
        <w:rPr>
          <w:rtl/>
        </w:rPr>
        <w:t xml:space="preserve"> </w:t>
      </w:r>
      <w:r w:rsidR="002C5096" w:rsidRPr="001F3963">
        <w:rPr>
          <w:rtl/>
        </w:rPr>
        <w:t>گفت که در جایی که کسی حکم را</w:t>
      </w:r>
      <w:r w:rsidR="00713D78" w:rsidRPr="001F3963">
        <w:rPr>
          <w:rtl/>
        </w:rPr>
        <w:t xml:space="preserve"> نمی‌</w:t>
      </w:r>
      <w:r w:rsidR="002C5096" w:rsidRPr="001F3963">
        <w:rPr>
          <w:rtl/>
        </w:rPr>
        <w:t>داند؛ اگر بین دو حکم مردد باشد از قبیل وجوب یا استحباب، یا وجوب و اباحه و یا استحباب و اباحه که در این میان کراهت وجود ندارد، احتیاط روشن</w:t>
      </w:r>
      <w:r w:rsidR="00713D78" w:rsidRPr="001F3963">
        <w:rPr>
          <w:rtl/>
        </w:rPr>
        <w:t xml:space="preserve"> می‌</w:t>
      </w:r>
      <w:r w:rsidR="002C5096" w:rsidRPr="001F3963">
        <w:rPr>
          <w:rtl/>
        </w:rPr>
        <w:t>باشد. همچنین اگر سه احتمال وجود داشته باشد که حرمت و کراهت در آن نباشد باز هم احتیاط آن روشن است</w:t>
      </w:r>
      <w:r w:rsidR="001F3963">
        <w:rPr>
          <w:rtl/>
        </w:rPr>
        <w:t xml:space="preserve">؛ </w:t>
      </w:r>
      <w:r w:rsidR="002C5096" w:rsidRPr="001F3963">
        <w:rPr>
          <w:rtl/>
        </w:rPr>
        <w:t xml:space="preserve">اما در جایی که چهار احتمال غیر از حرمت وجود داشته باشد در اینجا ممکن است </w:t>
      </w:r>
      <w:r>
        <w:rPr>
          <w:rtl/>
        </w:rPr>
        <w:t>این‌چنین</w:t>
      </w:r>
      <w:r w:rsidR="002C5096" w:rsidRPr="001F3963">
        <w:rPr>
          <w:rtl/>
        </w:rPr>
        <w:t xml:space="preserve"> به ذهن برسد که احتیاط ممکن نیست چون یک طرف مسأله کراهت است اما وقتی دقّت شود مشخص</w:t>
      </w:r>
      <w:r w:rsidR="00713D78" w:rsidRPr="001F3963">
        <w:rPr>
          <w:rtl/>
        </w:rPr>
        <w:t xml:space="preserve"> می‌</w:t>
      </w:r>
      <w:r w:rsidR="002C5096" w:rsidRPr="001F3963">
        <w:rPr>
          <w:rtl/>
        </w:rPr>
        <w:t>گردد که احتیاط ممکن است چراکه کراهت حرام نیست تا مرتکب معصیتی شود و لذا احتیاط این است که عمل را انجام دهد و باید گفت عِدل احتیاط همچنان باقی است.</w:t>
      </w:r>
    </w:p>
    <w:p w:rsidR="002C5096" w:rsidRPr="001F3963" w:rsidRDefault="002C5096" w:rsidP="00A3622A">
      <w:pPr>
        <w:rPr>
          <w:rtl/>
        </w:rPr>
      </w:pPr>
      <w:r w:rsidRPr="001F3963">
        <w:rPr>
          <w:rtl/>
        </w:rPr>
        <w:t>پس نکته مرحوم سیّد در فرع اوّل این است که وقتی تردد بین چهار احتمال پیش</w:t>
      </w:r>
      <w:r w:rsidR="00713D78" w:rsidRPr="001F3963">
        <w:rPr>
          <w:rtl/>
        </w:rPr>
        <w:t xml:space="preserve"> می‌</w:t>
      </w:r>
      <w:r w:rsidRPr="001F3963">
        <w:rPr>
          <w:rtl/>
        </w:rPr>
        <w:t>آید ممکن است به ذهن کسی بیاید که در اینجا یا باید اجتهاد کرد و یا تقلید و احتیاط ممکن نیست چون پای کراهت به میان آمده است، اما در جواب گفته</w:t>
      </w:r>
      <w:r w:rsidR="00713D78" w:rsidRPr="001F3963">
        <w:rPr>
          <w:rtl/>
        </w:rPr>
        <w:t xml:space="preserve"> می‌</w:t>
      </w:r>
      <w:r w:rsidRPr="001F3963">
        <w:rPr>
          <w:rtl/>
        </w:rPr>
        <w:t>شود که کراهت مخلّ به احتیاط نیست.</w:t>
      </w:r>
    </w:p>
    <w:p w:rsidR="00632C38" w:rsidRPr="001F3963" w:rsidRDefault="00632C38" w:rsidP="00632C38">
      <w:pPr>
        <w:pStyle w:val="Heading5"/>
        <w:rPr>
          <w:rtl/>
        </w:rPr>
      </w:pPr>
      <w:bookmarkStart w:id="15" w:name="_Toc6267064"/>
      <w:r w:rsidRPr="001F3963">
        <w:rPr>
          <w:rtl/>
        </w:rPr>
        <w:t>احتیاط در فرع دوم</w:t>
      </w:r>
      <w:bookmarkEnd w:id="15"/>
    </w:p>
    <w:p w:rsidR="00632C38" w:rsidRPr="001F3963" w:rsidRDefault="00632C38" w:rsidP="00632C38">
      <w:pPr>
        <w:rPr>
          <w:rtl/>
        </w:rPr>
      </w:pPr>
      <w:r w:rsidRPr="001F3963">
        <w:rPr>
          <w:rtl/>
        </w:rPr>
        <w:t>در فرع دوم نیز همچون صورت قبلی</w:t>
      </w:r>
      <w:r w:rsidR="00713D78" w:rsidRPr="001F3963">
        <w:rPr>
          <w:rtl/>
        </w:rPr>
        <w:t xml:space="preserve"> می‌</w:t>
      </w:r>
      <w:r w:rsidRPr="001F3963">
        <w:rPr>
          <w:rtl/>
        </w:rPr>
        <w:t>باشد به این بیان که در این فرع شخص</w:t>
      </w:r>
      <w:r w:rsidR="00713D78" w:rsidRPr="001F3963">
        <w:rPr>
          <w:rtl/>
        </w:rPr>
        <w:t xml:space="preserve"> می‌</w:t>
      </w:r>
      <w:r w:rsidRPr="001F3963">
        <w:rPr>
          <w:rtl/>
        </w:rPr>
        <w:t xml:space="preserve">داند که فعل او واجب نیست، حال یا حرام است یا مباح است یا مستحب است و یا مکروه. در اینجا باز ممکن است به ذهن کسی </w:t>
      </w:r>
      <w:r w:rsidR="001764B5">
        <w:rPr>
          <w:rtl/>
        </w:rPr>
        <w:t>این‌چنین</w:t>
      </w:r>
      <w:r w:rsidRPr="001F3963">
        <w:rPr>
          <w:rtl/>
        </w:rPr>
        <w:t xml:space="preserve"> بیاید که با توجه به اینکه احتمال استحباب در مسأله وجود دارد دیگر</w:t>
      </w:r>
      <w:r w:rsidR="00713D78" w:rsidRPr="001F3963">
        <w:rPr>
          <w:rtl/>
        </w:rPr>
        <w:t xml:space="preserve"> نمی‌</w:t>
      </w:r>
      <w:r w:rsidRPr="001F3963">
        <w:rPr>
          <w:rtl/>
        </w:rPr>
        <w:t>توان احتیاط به ترک باشد که در جواب گفته</w:t>
      </w:r>
      <w:r w:rsidR="00713D78" w:rsidRPr="001F3963">
        <w:rPr>
          <w:rtl/>
        </w:rPr>
        <w:t xml:space="preserve"> می‌</w:t>
      </w:r>
      <w:r w:rsidRPr="001F3963">
        <w:rPr>
          <w:rtl/>
        </w:rPr>
        <w:t xml:space="preserve">شود </w:t>
      </w:r>
      <w:r w:rsidR="008951FD" w:rsidRPr="001F3963">
        <w:rPr>
          <w:rtl/>
        </w:rPr>
        <w:t>خیر از آنجایی که استحباب است و ترک آن بلامانع است اگر بخواهد شخص احتیاط کند و تقلید و اجتهاد نکند احتیاط برای او مقدور است اما احتیاط در اینجا به ترک فعل است.</w:t>
      </w:r>
    </w:p>
    <w:p w:rsidR="008951FD" w:rsidRPr="001F3963" w:rsidRDefault="00B437CF" w:rsidP="00632C38">
      <w:pPr>
        <w:rPr>
          <w:rtl/>
        </w:rPr>
      </w:pPr>
      <w:r>
        <w:rPr>
          <w:rtl/>
        </w:rPr>
        <w:t>درواقع</w:t>
      </w:r>
      <w:r w:rsidR="008951FD" w:rsidRPr="001F3963">
        <w:rPr>
          <w:rtl/>
        </w:rPr>
        <w:t xml:space="preserve"> مرحوم سید در این مسأله</w:t>
      </w:r>
      <w:r w:rsidR="00713D78" w:rsidRPr="001F3963">
        <w:rPr>
          <w:rtl/>
        </w:rPr>
        <w:t xml:space="preserve"> می‌</w:t>
      </w:r>
      <w:r w:rsidR="008951FD" w:rsidRPr="001F3963">
        <w:rPr>
          <w:rtl/>
        </w:rPr>
        <w:t xml:space="preserve">فرماید احتیاط در اینجا </w:t>
      </w:r>
      <w:r w:rsidR="001764B5">
        <w:rPr>
          <w:rtl/>
        </w:rPr>
        <w:t>اولاً</w:t>
      </w:r>
      <w:r w:rsidR="008951FD" w:rsidRPr="001F3963">
        <w:rPr>
          <w:rtl/>
        </w:rPr>
        <w:t xml:space="preserve"> معقول است و ثانیاً احتیاط به ترک فعل است. پس بنابراین وجوب تخییری همچنان باقی است.</w:t>
      </w:r>
    </w:p>
    <w:p w:rsidR="00DB61E3" w:rsidRPr="001F3963" w:rsidRDefault="008951FD" w:rsidP="00DB61E3">
      <w:pPr>
        <w:rPr>
          <w:rtl/>
        </w:rPr>
      </w:pPr>
      <w:r w:rsidRPr="001F3963">
        <w:rPr>
          <w:rtl/>
        </w:rPr>
        <w:t xml:space="preserve">البته در فروض دیگر نیز نکاتی وجود دارد که اگر کسی بخواهد به صورت جامع بگوید که در کدام موارد احتیاط ممکن است و احتیاط به چیست باید تمام فروض </w:t>
      </w:r>
      <w:r w:rsidR="00B1323B">
        <w:rPr>
          <w:rtl/>
        </w:rPr>
        <w:t>بیست‌وچند</w:t>
      </w:r>
      <w:r w:rsidRPr="001F3963">
        <w:rPr>
          <w:rtl/>
        </w:rPr>
        <w:t xml:space="preserve">گانه را مورد دقّت قرار دهد که برخی از </w:t>
      </w:r>
      <w:r w:rsidR="00B1323B">
        <w:rPr>
          <w:rtl/>
        </w:rPr>
        <w:t>آن‌ها</w:t>
      </w:r>
      <w:r w:rsidRPr="001F3963">
        <w:rPr>
          <w:rtl/>
        </w:rPr>
        <w:t xml:space="preserve"> واضح است و در برخی دیگر از </w:t>
      </w:r>
      <w:r w:rsidR="00B1323B">
        <w:rPr>
          <w:rtl/>
        </w:rPr>
        <w:t>آن‌ها</w:t>
      </w:r>
      <w:r w:rsidRPr="001F3963">
        <w:rPr>
          <w:rtl/>
        </w:rPr>
        <w:t xml:space="preserve"> نیز پیچیدگی</w:t>
      </w:r>
      <w:r w:rsidR="00713D78" w:rsidRPr="001F3963">
        <w:rPr>
          <w:rtl/>
        </w:rPr>
        <w:t>‌های</w:t>
      </w:r>
      <w:r w:rsidRPr="001F3963">
        <w:rPr>
          <w:rtl/>
        </w:rPr>
        <w:t xml:space="preserve">ی وجود دارد. </w:t>
      </w:r>
      <w:r w:rsidR="004B55B9">
        <w:rPr>
          <w:rtl/>
        </w:rPr>
        <w:t>به‌عنوان‌مثال</w:t>
      </w:r>
      <w:r w:rsidRPr="001F3963">
        <w:rPr>
          <w:rtl/>
        </w:rPr>
        <w:t xml:space="preserve"> در جایی که امر مردد است بین حرام و مستح</w:t>
      </w:r>
      <w:r w:rsidR="00DB61E3" w:rsidRPr="001F3963">
        <w:rPr>
          <w:rtl/>
        </w:rPr>
        <w:t>ب</w:t>
      </w:r>
      <w:r w:rsidR="00713D78" w:rsidRPr="001F3963">
        <w:rPr>
          <w:rtl/>
        </w:rPr>
        <w:t xml:space="preserve"> می‌</w:t>
      </w:r>
      <w:r w:rsidR="00DB61E3" w:rsidRPr="001F3963">
        <w:rPr>
          <w:rtl/>
        </w:rPr>
        <w:t>باشد، لکن ایشان بدترین و شدیدترین فرض را بیان کرده است که تقریباً احکام دیگر با همین فروع مشخص</w:t>
      </w:r>
      <w:r w:rsidR="00713D78" w:rsidRPr="001F3963">
        <w:rPr>
          <w:rtl/>
        </w:rPr>
        <w:t xml:space="preserve"> می‌</w:t>
      </w:r>
      <w:r w:rsidR="00DB61E3" w:rsidRPr="001F3963">
        <w:rPr>
          <w:rtl/>
        </w:rPr>
        <w:t>شود.</w:t>
      </w:r>
    </w:p>
    <w:p w:rsidR="00DB61E3" w:rsidRPr="001F3963" w:rsidRDefault="00DB61E3" w:rsidP="00DB61E3">
      <w:pPr>
        <w:rPr>
          <w:rtl/>
        </w:rPr>
      </w:pPr>
      <w:r w:rsidRPr="001F3963">
        <w:rPr>
          <w:rtl/>
        </w:rPr>
        <w:t xml:space="preserve">حال اگر کسی بخواهد حکم احتیاط را در تمام فروض بگوید نکته اصلی در </w:t>
      </w:r>
      <w:r w:rsidR="00B1323B">
        <w:rPr>
          <w:rtl/>
        </w:rPr>
        <w:t>آن‌ها</w:t>
      </w:r>
      <w:r w:rsidRPr="001F3963">
        <w:rPr>
          <w:rtl/>
        </w:rPr>
        <w:t xml:space="preserve"> این است که شخص بگوید «بودن یک حکم الزامی با یک غیر الزامی در نقطه مقابل موجب از بین رفتن احتیاط</w:t>
      </w:r>
      <w:r w:rsidR="00713D78" w:rsidRPr="001F3963">
        <w:rPr>
          <w:rtl/>
        </w:rPr>
        <w:t xml:space="preserve"> نمی‌</w:t>
      </w:r>
      <w:r w:rsidRPr="001F3963">
        <w:rPr>
          <w:rtl/>
        </w:rPr>
        <w:t xml:space="preserve">شود» یعنی وجوب با کراهت و یا حرمت و استحباب </w:t>
      </w:r>
      <w:r w:rsidR="00B437CF">
        <w:rPr>
          <w:rtl/>
        </w:rPr>
        <w:t>این‌ها</w:t>
      </w:r>
      <w:r w:rsidRPr="001F3963">
        <w:rPr>
          <w:rtl/>
        </w:rPr>
        <w:t xml:space="preserve"> نفی احتیاط</w:t>
      </w:r>
      <w:r w:rsidR="00713D78" w:rsidRPr="001F3963">
        <w:rPr>
          <w:rtl/>
        </w:rPr>
        <w:t xml:space="preserve"> نمی‌</w:t>
      </w:r>
      <w:r w:rsidRPr="001F3963">
        <w:rPr>
          <w:rtl/>
        </w:rPr>
        <w:t xml:space="preserve">کند خواه دو احتمال باشد یا سه احتمال و یا چهار احتمال. پس اگر کسی بخواهد جامع و دقیق بگوید و یک قاعده </w:t>
      </w:r>
      <w:r w:rsidR="00B1323B">
        <w:rPr>
          <w:rtl/>
        </w:rPr>
        <w:t>کلی</w:t>
      </w:r>
      <w:r w:rsidRPr="001F3963">
        <w:rPr>
          <w:rtl/>
        </w:rPr>
        <w:t xml:space="preserve"> بدهد که تکلیف را در تمام صور معلوم کند باید </w:t>
      </w:r>
      <w:r w:rsidR="001764B5">
        <w:rPr>
          <w:rtl/>
        </w:rPr>
        <w:t>این‌چنین</w:t>
      </w:r>
      <w:r w:rsidR="007D0695" w:rsidRPr="001F3963">
        <w:rPr>
          <w:rtl/>
        </w:rPr>
        <w:t xml:space="preserve"> بگوید:</w:t>
      </w:r>
    </w:p>
    <w:p w:rsidR="007D0695" w:rsidRPr="001F3963" w:rsidRDefault="001764B5" w:rsidP="00DB61E3">
      <w:pPr>
        <w:rPr>
          <w:rtl/>
        </w:rPr>
      </w:pPr>
      <w:r>
        <w:rPr>
          <w:rtl/>
        </w:rPr>
        <w:t>اولاً</w:t>
      </w:r>
      <w:r w:rsidR="007D0695" w:rsidRPr="001F3963">
        <w:rPr>
          <w:rtl/>
        </w:rPr>
        <w:t xml:space="preserve"> سه قانون </w:t>
      </w:r>
      <w:r w:rsidR="00B1323B">
        <w:rPr>
          <w:rtl/>
        </w:rPr>
        <w:t>کلی</w:t>
      </w:r>
      <w:r w:rsidR="007D0695" w:rsidRPr="001F3963">
        <w:rPr>
          <w:rtl/>
        </w:rPr>
        <w:t xml:space="preserve"> که در بالا عرض شد مطرح کنند و بگویند در جایی که حکم به نحو تفصیلی </w:t>
      </w:r>
      <w:r w:rsidR="004B55B9">
        <w:rPr>
          <w:rtl/>
        </w:rPr>
        <w:t>شناخته‌شده</w:t>
      </w:r>
      <w:r w:rsidR="007D0695" w:rsidRPr="001F3963">
        <w:rPr>
          <w:rtl/>
        </w:rPr>
        <w:t xml:space="preserve"> نیست و فحصی هم صورت نگرفته است سه قاعده وجود دارد:</w:t>
      </w:r>
    </w:p>
    <w:p w:rsidR="007D0695" w:rsidRPr="001F3963" w:rsidRDefault="007D0695" w:rsidP="007D0695">
      <w:pPr>
        <w:pStyle w:val="ListParagraph"/>
        <w:numPr>
          <w:ilvl w:val="0"/>
          <w:numId w:val="5"/>
        </w:numPr>
        <w:rPr>
          <w:rFonts w:ascii="Traditional Arabic" w:hAnsi="Traditional Arabic" w:cs="Traditional Arabic"/>
        </w:rPr>
      </w:pPr>
      <w:r w:rsidRPr="001F3963">
        <w:rPr>
          <w:rFonts w:ascii="Traditional Arabic" w:hAnsi="Traditional Arabic" w:cs="Traditional Arabic"/>
          <w:rtl/>
        </w:rPr>
        <w:t>وجوب تخییری بین سه گزینه اجتهاد، تقلید و احتیاط</w:t>
      </w:r>
    </w:p>
    <w:p w:rsidR="007D0695" w:rsidRPr="001F3963" w:rsidRDefault="007D0695" w:rsidP="007D0695">
      <w:pPr>
        <w:pStyle w:val="ListParagraph"/>
        <w:numPr>
          <w:ilvl w:val="0"/>
          <w:numId w:val="5"/>
        </w:numPr>
        <w:rPr>
          <w:rFonts w:ascii="Traditional Arabic" w:hAnsi="Traditional Arabic" w:cs="Traditional Arabic"/>
        </w:rPr>
      </w:pPr>
      <w:r w:rsidRPr="001F3963">
        <w:rPr>
          <w:rFonts w:ascii="Traditional Arabic" w:hAnsi="Traditional Arabic" w:cs="Traditional Arabic"/>
          <w:rtl/>
        </w:rPr>
        <w:t>وجوب تخییری بین اجتهاد و تقلید.</w:t>
      </w:r>
    </w:p>
    <w:p w:rsidR="007D0695" w:rsidRPr="001F3963" w:rsidRDefault="007D0695" w:rsidP="007D0695">
      <w:pPr>
        <w:pStyle w:val="ListParagraph"/>
        <w:numPr>
          <w:ilvl w:val="0"/>
          <w:numId w:val="5"/>
        </w:numPr>
        <w:rPr>
          <w:rFonts w:ascii="Traditional Arabic" w:hAnsi="Traditional Arabic" w:cs="Traditional Arabic"/>
        </w:rPr>
      </w:pPr>
      <w:r w:rsidRPr="001F3963">
        <w:rPr>
          <w:rFonts w:ascii="Traditional Arabic" w:hAnsi="Traditional Arabic" w:cs="Traditional Arabic"/>
          <w:rtl/>
        </w:rPr>
        <w:t>در جای که وجوب تخییری به دلیل عدم وجود الزام وجود ندارد.</w:t>
      </w:r>
    </w:p>
    <w:p w:rsidR="007D0695" w:rsidRPr="001F3963" w:rsidRDefault="007D0695" w:rsidP="007D0695">
      <w:pPr>
        <w:rPr>
          <w:rtl/>
        </w:rPr>
      </w:pPr>
      <w:r w:rsidRPr="001F3963">
        <w:rPr>
          <w:rtl/>
        </w:rPr>
        <w:t>پس از بیان این سه قانون گفته شود که در فروضی که تردد حکم بین دو، سه یا چهار احتمال</w:t>
      </w:r>
      <w:r w:rsidR="00713D78" w:rsidRPr="001F3963">
        <w:rPr>
          <w:rtl/>
        </w:rPr>
        <w:t xml:space="preserve"> می‌</w:t>
      </w:r>
      <w:r w:rsidRPr="001F3963">
        <w:rPr>
          <w:rtl/>
        </w:rPr>
        <w:t xml:space="preserve">باشد در مواردی که امر در محدوده احتمالات شما الزامی با یک حکم غیر الزامی در مقابل آن جمع بشوند (وجوب با کراهت، یا حرمت با استحباب) در این صورت منافاتی با احتیاط نداشته و احتیاط در </w:t>
      </w:r>
      <w:r w:rsidR="00B1323B">
        <w:rPr>
          <w:rtl/>
        </w:rPr>
        <w:t>آن‌ها</w:t>
      </w:r>
      <w:r w:rsidRPr="001F3963">
        <w:rPr>
          <w:rtl/>
        </w:rPr>
        <w:t xml:space="preserve"> وجود دارد به این ترتیب که تردید بین وجوب کراهت احتیاط به انجام است و در حرمت و استحباب احتیاط به ترک فعل است.</w:t>
      </w:r>
    </w:p>
    <w:p w:rsidR="007D0695" w:rsidRPr="001F3963" w:rsidRDefault="007D0695" w:rsidP="007D0695">
      <w:pPr>
        <w:rPr>
          <w:rtl/>
        </w:rPr>
      </w:pPr>
      <w:r w:rsidRPr="001F3963">
        <w:rPr>
          <w:rtl/>
        </w:rPr>
        <w:t xml:space="preserve">پس اگر </w:t>
      </w:r>
      <w:r w:rsidR="00A037FB" w:rsidRPr="001F3963">
        <w:rPr>
          <w:rtl/>
        </w:rPr>
        <w:t>بخواهد جامع سخن بگوید فقط به گفتن این چهار صورت اکتفا</w:t>
      </w:r>
      <w:r w:rsidR="00713D78" w:rsidRPr="001F3963">
        <w:rPr>
          <w:rtl/>
        </w:rPr>
        <w:t xml:space="preserve"> نمی‌</w:t>
      </w:r>
      <w:r w:rsidR="00A037FB" w:rsidRPr="001F3963">
        <w:rPr>
          <w:rtl/>
        </w:rPr>
        <w:t xml:space="preserve">کرد و بگوید در تمام صوری که گفته شد یعنی دو احتمال، سه احتمال و چهار احتمال، اگر حکم الزامی با حکم غیر الزامی مسانخ باشد –یعنی وجوب و استحباب و حرمت و کراهت- که تکلیف </w:t>
      </w:r>
      <w:r w:rsidR="00607023" w:rsidRPr="001F3963">
        <w:rPr>
          <w:rtl/>
        </w:rPr>
        <w:t xml:space="preserve">مشخص است و احتیاط در </w:t>
      </w:r>
      <w:r w:rsidR="00B437CF">
        <w:rPr>
          <w:rtl/>
        </w:rPr>
        <w:t>این‌ها</w:t>
      </w:r>
      <w:r w:rsidR="00607023" w:rsidRPr="001F3963">
        <w:rPr>
          <w:rtl/>
        </w:rPr>
        <w:t xml:space="preserve"> وجود دارد، اما اگر حکم الزامی با یک حکم غیر مسانخ و غیر الزامی جمع شود (وجوب و کراهت، حرمت و استحباب) در این موارد گفته</w:t>
      </w:r>
      <w:r w:rsidR="00713D78" w:rsidRPr="001F3963">
        <w:rPr>
          <w:rtl/>
        </w:rPr>
        <w:t xml:space="preserve"> می‌</w:t>
      </w:r>
      <w:r w:rsidR="00607023" w:rsidRPr="001F3963">
        <w:rPr>
          <w:rtl/>
        </w:rPr>
        <w:t>شود که منافاتی با احتیاط ندارد. اگر ایشان چنین قاعده</w:t>
      </w:r>
      <w:r w:rsidR="00713D78" w:rsidRPr="001F3963">
        <w:rPr>
          <w:rtl/>
        </w:rPr>
        <w:t xml:space="preserve">‌ای </w:t>
      </w:r>
      <w:r w:rsidR="00607023" w:rsidRPr="001F3963">
        <w:rPr>
          <w:rtl/>
        </w:rPr>
        <w:t>را مطرح</w:t>
      </w:r>
      <w:r w:rsidR="00713D78" w:rsidRPr="001F3963">
        <w:rPr>
          <w:rtl/>
        </w:rPr>
        <w:t xml:space="preserve"> می‌</w:t>
      </w:r>
      <w:r w:rsidR="00607023" w:rsidRPr="001F3963">
        <w:rPr>
          <w:rtl/>
        </w:rPr>
        <w:t xml:space="preserve">فرمودند </w:t>
      </w:r>
      <w:r w:rsidR="00EE4584" w:rsidRPr="001F3963">
        <w:rPr>
          <w:rtl/>
        </w:rPr>
        <w:t>در نتیجه حکم تمام فروض معلوم</w:t>
      </w:r>
      <w:r w:rsidR="00713D78" w:rsidRPr="001F3963">
        <w:rPr>
          <w:rtl/>
        </w:rPr>
        <w:t xml:space="preserve"> می‌</w:t>
      </w:r>
      <w:r w:rsidR="00EE4584" w:rsidRPr="001F3963">
        <w:rPr>
          <w:rtl/>
        </w:rPr>
        <w:t>شد.</w:t>
      </w:r>
    </w:p>
    <w:p w:rsidR="00EE4584" w:rsidRPr="001F3963" w:rsidRDefault="004B55B9" w:rsidP="007D0695">
      <w:pPr>
        <w:rPr>
          <w:rtl/>
        </w:rPr>
      </w:pPr>
      <w:r>
        <w:rPr>
          <w:rtl/>
        </w:rPr>
        <w:t>به‌عنوان‌مثال</w:t>
      </w:r>
      <w:r w:rsidR="00EE4584" w:rsidRPr="001F3963">
        <w:rPr>
          <w:rtl/>
        </w:rPr>
        <w:t xml:space="preserve"> اگر شخص احتمال</w:t>
      </w:r>
      <w:r w:rsidR="00713D78" w:rsidRPr="001F3963">
        <w:rPr>
          <w:rtl/>
        </w:rPr>
        <w:t xml:space="preserve"> می‌</w:t>
      </w:r>
      <w:r w:rsidR="00EE4584" w:rsidRPr="001F3963">
        <w:rPr>
          <w:rtl/>
        </w:rPr>
        <w:t>دهد که عملی واجب است یا مکروه، احتیاط به این است که انجام دهد، حال اگر عمل یا واجب است، یا مستحب است و یا مکروه، باز هم حکم فرق</w:t>
      </w:r>
      <w:r w:rsidR="00713D78" w:rsidRPr="001F3963">
        <w:rPr>
          <w:rtl/>
        </w:rPr>
        <w:t xml:space="preserve"> نمی‌</w:t>
      </w:r>
      <w:r w:rsidR="00EE4584" w:rsidRPr="001F3963">
        <w:rPr>
          <w:rtl/>
        </w:rPr>
        <w:t>کند و احتیاط به انجام است</w:t>
      </w:r>
      <w:r w:rsidR="001F3963">
        <w:rPr>
          <w:rtl/>
        </w:rPr>
        <w:t xml:space="preserve">؛ </w:t>
      </w:r>
      <w:r w:rsidR="00EE4584" w:rsidRPr="001F3963">
        <w:rPr>
          <w:rtl/>
        </w:rPr>
        <w:t xml:space="preserve">اما نکته این مسأله این است که در جایی که حکم الزامی با یک غیر الزامی نامسانخ در دایره احتمالات وارد شد در آنجا احتیاط به این است که اگر وجوب در </w:t>
      </w:r>
      <w:r w:rsidR="00B1323B">
        <w:rPr>
          <w:rtl/>
        </w:rPr>
        <w:t>دایره</w:t>
      </w:r>
      <w:r w:rsidR="00EE4584" w:rsidRPr="001F3963">
        <w:rPr>
          <w:rtl/>
        </w:rPr>
        <w:t xml:space="preserve"> احتمالات باشد احتیاط به فعل است و اگر حرمت در </w:t>
      </w:r>
      <w:r w:rsidR="00B1323B">
        <w:rPr>
          <w:rtl/>
        </w:rPr>
        <w:t>دایره</w:t>
      </w:r>
      <w:r w:rsidR="00EE4584" w:rsidRPr="001F3963">
        <w:rPr>
          <w:rtl/>
        </w:rPr>
        <w:t xml:space="preserve"> احتمالات باشد احتیاط به ترک است و لو اینکه در نقطه مقابل وجوب احتمال کراهت و مقابل حرمت احتمال استحباب وجود داشته باشد.</w:t>
      </w:r>
    </w:p>
    <w:p w:rsidR="00EE4584" w:rsidRPr="001F3963" w:rsidRDefault="00EE4584" w:rsidP="007D0695">
      <w:pPr>
        <w:rPr>
          <w:rtl/>
        </w:rPr>
      </w:pPr>
      <w:r w:rsidRPr="001F3963">
        <w:rPr>
          <w:rtl/>
        </w:rPr>
        <w:t xml:space="preserve">این بزنگاه اصلی است و اگر کسی </w:t>
      </w:r>
      <w:r w:rsidR="001764B5">
        <w:rPr>
          <w:rtl/>
        </w:rPr>
        <w:t>این‌چنین</w:t>
      </w:r>
      <w:r w:rsidRPr="001F3963">
        <w:rPr>
          <w:rtl/>
        </w:rPr>
        <w:t xml:space="preserve"> مطرح کند در نتیجه حکم تمام صور مشخص</w:t>
      </w:r>
      <w:r w:rsidR="00713D78" w:rsidRPr="001F3963">
        <w:rPr>
          <w:rtl/>
        </w:rPr>
        <w:t xml:space="preserve"> می‌</w:t>
      </w:r>
      <w:r w:rsidRPr="001F3963">
        <w:rPr>
          <w:rtl/>
        </w:rPr>
        <w:t>گردد.</w:t>
      </w:r>
    </w:p>
    <w:p w:rsidR="00EE4584" w:rsidRPr="001F3963" w:rsidRDefault="001B174B" w:rsidP="007D0695">
      <w:pPr>
        <w:rPr>
          <w:rtl/>
        </w:rPr>
      </w:pPr>
      <w:r w:rsidRPr="001F3963">
        <w:rPr>
          <w:rtl/>
        </w:rPr>
        <w:t xml:space="preserve">آنچه گفته شد مباحث موجود در مسأله </w:t>
      </w:r>
      <w:r w:rsidR="00B437CF">
        <w:rPr>
          <w:rtl/>
        </w:rPr>
        <w:t>سی‌ام</w:t>
      </w:r>
      <w:r w:rsidRPr="001F3963">
        <w:rPr>
          <w:rtl/>
        </w:rPr>
        <w:t xml:space="preserve"> بود که حکم خاصّ دیگری در آن وجود ندارد و </w:t>
      </w:r>
      <w:r w:rsidR="00B437CF">
        <w:rPr>
          <w:rtl/>
        </w:rPr>
        <w:t>همان‌طور</w:t>
      </w:r>
      <w:r w:rsidRPr="001F3963">
        <w:rPr>
          <w:rtl/>
        </w:rPr>
        <w:t xml:space="preserve"> که مشاهده فرمودید تعمیم به صور و ملاک بحث در اینجا مورد تصریح قرار گرفت که در حواشی هم </w:t>
      </w:r>
      <w:r w:rsidR="001764B5">
        <w:rPr>
          <w:rtl/>
        </w:rPr>
        <w:t>این‌چنین</w:t>
      </w:r>
      <w:r w:rsidRPr="001F3963">
        <w:rPr>
          <w:rtl/>
        </w:rPr>
        <w:t xml:space="preserve"> تصریحی به ملاک و یا در بحث</w:t>
      </w:r>
      <w:r w:rsidR="00713D78" w:rsidRPr="001F3963">
        <w:rPr>
          <w:rtl/>
        </w:rPr>
        <w:t>‌های</w:t>
      </w:r>
      <w:r w:rsidRPr="001F3963">
        <w:rPr>
          <w:rtl/>
        </w:rPr>
        <w:t xml:space="preserve">ی که آمده است نشده است، </w:t>
      </w:r>
      <w:r w:rsidR="00B1323B">
        <w:rPr>
          <w:rtl/>
        </w:rPr>
        <w:t>درحالی‌که</w:t>
      </w:r>
      <w:r w:rsidRPr="001F3963">
        <w:rPr>
          <w:rtl/>
        </w:rPr>
        <w:t xml:space="preserve"> منطقی مسأله این بود که به همین صورتی که ما عرض کردیم؛</w:t>
      </w:r>
    </w:p>
    <w:p w:rsidR="001B174B" w:rsidRPr="001F3963" w:rsidRDefault="001764B5" w:rsidP="007D0695">
      <w:pPr>
        <w:rPr>
          <w:rtl/>
        </w:rPr>
      </w:pPr>
      <w:r>
        <w:rPr>
          <w:rtl/>
        </w:rPr>
        <w:t>اولاً</w:t>
      </w:r>
      <w:r w:rsidR="001B174B" w:rsidRPr="001F3963">
        <w:rPr>
          <w:rtl/>
        </w:rPr>
        <w:t xml:space="preserve"> گفته شود که صور احتمال یا دو تا است یا سه تا و یا چهار تا.</w:t>
      </w:r>
    </w:p>
    <w:p w:rsidR="001B174B" w:rsidRPr="001F3963" w:rsidRDefault="00DE5EB4" w:rsidP="007D0695">
      <w:pPr>
        <w:rPr>
          <w:rtl/>
        </w:rPr>
      </w:pPr>
      <w:r>
        <w:rPr>
          <w:rFonts w:hint="cs"/>
          <w:rtl/>
        </w:rPr>
        <w:t>ثانی</w:t>
      </w:r>
      <w:r>
        <w:rPr>
          <w:rtl/>
        </w:rPr>
        <w:t>اً</w:t>
      </w:r>
      <w:r w:rsidR="001B174B" w:rsidRPr="001F3963">
        <w:rPr>
          <w:rtl/>
        </w:rPr>
        <w:t xml:space="preserve"> سه قانون </w:t>
      </w:r>
      <w:r w:rsidR="00B1323B">
        <w:rPr>
          <w:rtl/>
        </w:rPr>
        <w:t>کلی</w:t>
      </w:r>
      <w:r w:rsidR="001B174B" w:rsidRPr="001F3963">
        <w:rPr>
          <w:rtl/>
        </w:rPr>
        <w:t xml:space="preserve"> گفته شود که در بالا عرض شد.</w:t>
      </w:r>
    </w:p>
    <w:p w:rsidR="001B174B" w:rsidRPr="001F3963" w:rsidRDefault="001B174B" w:rsidP="00DE5EB4">
      <w:pPr>
        <w:rPr>
          <w:rtl/>
        </w:rPr>
      </w:pPr>
      <w:r w:rsidRPr="001F3963">
        <w:rPr>
          <w:rtl/>
        </w:rPr>
        <w:t xml:space="preserve">و </w:t>
      </w:r>
      <w:r w:rsidR="00DE5EB4">
        <w:rPr>
          <w:rFonts w:hint="cs"/>
          <w:rtl/>
        </w:rPr>
        <w:t>ثالث</w:t>
      </w:r>
      <w:r w:rsidRPr="001F3963">
        <w:rPr>
          <w:rtl/>
        </w:rPr>
        <w:t>اً در مورد احتیاط گفته شود که حتّی در جایی که یک حکم الزامی با غیر الزامی مخالف جمع شود موجب نفی احتیاط</w:t>
      </w:r>
      <w:r w:rsidR="00713D78" w:rsidRPr="001F3963">
        <w:rPr>
          <w:rtl/>
        </w:rPr>
        <w:t xml:space="preserve"> نمی‌</w:t>
      </w:r>
      <w:r w:rsidRPr="001F3963">
        <w:rPr>
          <w:rtl/>
        </w:rPr>
        <w:t>شود بلکه احتیاط همچنان وجود دارد.</w:t>
      </w:r>
    </w:p>
    <w:p w:rsidR="001B174B" w:rsidRPr="001F3963" w:rsidRDefault="001B174B" w:rsidP="007D0695">
      <w:pPr>
        <w:rPr>
          <w:rtl/>
        </w:rPr>
      </w:pPr>
      <w:r w:rsidRPr="001F3963">
        <w:rPr>
          <w:rtl/>
        </w:rPr>
        <w:t xml:space="preserve">اگر </w:t>
      </w:r>
      <w:r w:rsidR="001764B5">
        <w:rPr>
          <w:rtl/>
        </w:rPr>
        <w:t>این‌چنین</w:t>
      </w:r>
      <w:r w:rsidRPr="001F3963">
        <w:rPr>
          <w:rtl/>
        </w:rPr>
        <w:t xml:space="preserve"> گفته</w:t>
      </w:r>
      <w:r w:rsidR="00713D78" w:rsidRPr="001F3963">
        <w:rPr>
          <w:rtl/>
        </w:rPr>
        <w:t xml:space="preserve"> می‌</w:t>
      </w:r>
      <w:r w:rsidRPr="001F3963">
        <w:rPr>
          <w:rtl/>
        </w:rPr>
        <w:t>شد با یک مسأله تمام صور تعیین تکلیف</w:t>
      </w:r>
      <w:r w:rsidR="00713D78" w:rsidRPr="001F3963">
        <w:rPr>
          <w:rtl/>
        </w:rPr>
        <w:t xml:space="preserve"> می‌</w:t>
      </w:r>
      <w:r w:rsidRPr="001F3963">
        <w:rPr>
          <w:rtl/>
        </w:rPr>
        <w:t>شدند.</w:t>
      </w:r>
    </w:p>
    <w:p w:rsidR="001B174B" w:rsidRPr="001F3963" w:rsidRDefault="001B174B" w:rsidP="001B174B">
      <w:pPr>
        <w:pStyle w:val="Heading2"/>
        <w:rPr>
          <w:rFonts w:ascii="Traditional Arabic" w:hAnsi="Traditional Arabic" w:cs="Traditional Arabic"/>
          <w:rtl/>
        </w:rPr>
      </w:pPr>
      <w:bookmarkStart w:id="16" w:name="_Toc6267065"/>
      <w:r w:rsidRPr="001F3963">
        <w:rPr>
          <w:rFonts w:ascii="Traditional Arabic" w:hAnsi="Traditional Arabic" w:cs="Traditional Arabic"/>
          <w:rtl/>
        </w:rPr>
        <w:t>مسأله سی و یکم: تبدّل رأی مجتهد</w:t>
      </w:r>
      <w:bookmarkEnd w:id="16"/>
    </w:p>
    <w:p w:rsidR="001B174B" w:rsidRPr="001F3963" w:rsidRDefault="001B174B" w:rsidP="001B174B">
      <w:pPr>
        <w:rPr>
          <w:rtl/>
        </w:rPr>
      </w:pPr>
      <w:r w:rsidRPr="001F3963">
        <w:rPr>
          <w:rtl/>
        </w:rPr>
        <w:t>و اما مسأله سی و یکم در اینجا این است که مصنّف</w:t>
      </w:r>
      <w:r w:rsidR="00713D78" w:rsidRPr="001F3963">
        <w:rPr>
          <w:rtl/>
        </w:rPr>
        <w:t xml:space="preserve"> می‌</w:t>
      </w:r>
      <w:r w:rsidRPr="001F3963">
        <w:rPr>
          <w:rtl/>
        </w:rPr>
        <w:t>فرماید: «إذا تبدّل رأی المجتهد لا یجوز للمقلّد البقاء علی رأیه الأوّل» و این از مسائلی است که مصداق زیادی نیز دارد و آن هم بحث تبدّل رأی مجتهد است.</w:t>
      </w:r>
    </w:p>
    <w:p w:rsidR="001B174B" w:rsidRPr="001F3963" w:rsidRDefault="001B174B" w:rsidP="001B174B">
      <w:pPr>
        <w:pStyle w:val="Heading3"/>
        <w:rPr>
          <w:rtl/>
        </w:rPr>
      </w:pPr>
      <w:bookmarkStart w:id="17" w:name="_Toc6267066"/>
      <w:r w:rsidRPr="001F3963">
        <w:rPr>
          <w:rtl/>
        </w:rPr>
        <w:t>توضیح مسأله</w:t>
      </w:r>
      <w:bookmarkEnd w:id="17"/>
    </w:p>
    <w:p w:rsidR="001B174B" w:rsidRPr="001F3963" w:rsidRDefault="001B174B" w:rsidP="001B174B">
      <w:pPr>
        <w:rPr>
          <w:rtl/>
        </w:rPr>
      </w:pPr>
      <w:r w:rsidRPr="001F3963">
        <w:rPr>
          <w:rtl/>
        </w:rPr>
        <w:t>کسی از مجتهدی تقلید</w:t>
      </w:r>
      <w:r w:rsidR="00713D78" w:rsidRPr="001F3963">
        <w:rPr>
          <w:rtl/>
        </w:rPr>
        <w:t xml:space="preserve"> می‌</w:t>
      </w:r>
      <w:r w:rsidRPr="001F3963">
        <w:rPr>
          <w:rtl/>
        </w:rPr>
        <w:t xml:space="preserve">کرد و حالا رأی آن مجتهد و مرجع تغییر پیدا کرده است. </w:t>
      </w:r>
      <w:r w:rsidR="004B55B9">
        <w:rPr>
          <w:rtl/>
        </w:rPr>
        <w:t>به‌عنوان‌مثال</w:t>
      </w:r>
      <w:r w:rsidRPr="001F3963">
        <w:rPr>
          <w:rtl/>
        </w:rPr>
        <w:t xml:space="preserve"> این مرجع در زمانی فتوا به تعیینی بودن وجوب نماز جمعه داده بود و حالا نظر او عوض شده است و وجوب را تخییری</w:t>
      </w:r>
      <w:r w:rsidR="00713D78" w:rsidRPr="001F3963">
        <w:rPr>
          <w:rtl/>
        </w:rPr>
        <w:t xml:space="preserve"> می‌</w:t>
      </w:r>
      <w:r w:rsidRPr="001F3963">
        <w:rPr>
          <w:rtl/>
        </w:rPr>
        <w:t>داند و یا بالعکس.</w:t>
      </w:r>
    </w:p>
    <w:p w:rsidR="001B174B" w:rsidRPr="001F3963" w:rsidRDefault="001B174B" w:rsidP="001B174B">
      <w:pPr>
        <w:rPr>
          <w:rtl/>
        </w:rPr>
      </w:pPr>
      <w:r w:rsidRPr="001F3963">
        <w:rPr>
          <w:rtl/>
        </w:rPr>
        <w:t xml:space="preserve">در اینجا </w:t>
      </w:r>
      <w:r w:rsidR="00A95345" w:rsidRPr="001F3963">
        <w:rPr>
          <w:rtl/>
        </w:rPr>
        <w:t>مصنّف</w:t>
      </w:r>
      <w:r w:rsidR="00713D78" w:rsidRPr="001F3963">
        <w:rPr>
          <w:rtl/>
        </w:rPr>
        <w:t xml:space="preserve"> می‌</w:t>
      </w:r>
      <w:r w:rsidR="00A95345" w:rsidRPr="001F3963">
        <w:rPr>
          <w:rtl/>
        </w:rPr>
        <w:t>فرماید آیا جایز است که مکلّف به رأی قبلی عمل کند و یا حتماً باید به رأی جدید که تبدیل شده است عمل کند؟!</w:t>
      </w:r>
      <w:r w:rsidR="00713D78" w:rsidRPr="001F3963">
        <w:rPr>
          <w:rtl/>
        </w:rPr>
        <w:t xml:space="preserve"> می‌</w:t>
      </w:r>
      <w:r w:rsidR="00A95345" w:rsidRPr="001F3963">
        <w:rPr>
          <w:rtl/>
        </w:rPr>
        <w:t>فرمایند «لا یجوز عن یبقاء علی الرأی الأولّ» یعنی اجازه ب</w:t>
      </w:r>
      <w:r w:rsidR="00B27C10" w:rsidRPr="001F3963">
        <w:rPr>
          <w:rtl/>
        </w:rPr>
        <w:t>قاء بر رأی قبلی ندارد بلکه بایستی به رأی جدید عمل کند.</w:t>
      </w:r>
    </w:p>
    <w:p w:rsidR="00B27C10" w:rsidRPr="001F3963" w:rsidRDefault="00045CDC" w:rsidP="00B27C10">
      <w:pPr>
        <w:pStyle w:val="Heading3"/>
        <w:rPr>
          <w:rtl/>
        </w:rPr>
      </w:pPr>
      <w:bookmarkStart w:id="18" w:name="_Toc6267067"/>
      <w:r w:rsidRPr="001F3963">
        <w:rPr>
          <w:rtl/>
        </w:rPr>
        <w:t>صور مختلف تبدّل رأی</w:t>
      </w:r>
      <w:bookmarkEnd w:id="18"/>
    </w:p>
    <w:p w:rsidR="00B27C10" w:rsidRPr="001F3963" w:rsidRDefault="00B27C10" w:rsidP="001B174B">
      <w:pPr>
        <w:rPr>
          <w:rtl/>
        </w:rPr>
      </w:pPr>
      <w:r w:rsidRPr="001F3963">
        <w:rPr>
          <w:rtl/>
        </w:rPr>
        <w:t>توضیح این بحث این است که تبدّل رأی مجتهد یک مسأله واقعی است که بسیار زیاد اتّفاق</w:t>
      </w:r>
      <w:r w:rsidR="00713D78" w:rsidRPr="001F3963">
        <w:rPr>
          <w:rtl/>
        </w:rPr>
        <w:t xml:space="preserve"> می‌</w:t>
      </w:r>
      <w:r w:rsidRPr="001F3963">
        <w:rPr>
          <w:rtl/>
        </w:rPr>
        <w:t>افتد و باید گفت کمتر مرجع یا مجتهدی وجود داشته باشد که در طول دوره</w:t>
      </w:r>
      <w:r w:rsidR="00713D78" w:rsidRPr="001F3963">
        <w:rPr>
          <w:rtl/>
        </w:rPr>
        <w:t xml:space="preserve">‌ای </w:t>
      </w:r>
      <w:r w:rsidRPr="001F3963">
        <w:rPr>
          <w:rtl/>
        </w:rPr>
        <w:t>که صاحب رأی و نظر</w:t>
      </w:r>
      <w:r w:rsidR="00713D78" w:rsidRPr="001F3963">
        <w:rPr>
          <w:rtl/>
        </w:rPr>
        <w:t xml:space="preserve"> می‌</w:t>
      </w:r>
      <w:r w:rsidRPr="001F3963">
        <w:rPr>
          <w:rtl/>
        </w:rPr>
        <w:t>باشد دچار تبدّل رأی نشده باشد، فلذا خیلی پیش</w:t>
      </w:r>
      <w:r w:rsidR="00713D78" w:rsidRPr="001F3963">
        <w:rPr>
          <w:rtl/>
        </w:rPr>
        <w:t xml:space="preserve"> می‌</w:t>
      </w:r>
      <w:r w:rsidRPr="001F3963">
        <w:rPr>
          <w:rtl/>
        </w:rPr>
        <w:t>آید که رأی اوّل مجتهد تبدّل پیدا کند به رأی جدیدی</w:t>
      </w:r>
      <w:r w:rsidR="001F3963">
        <w:rPr>
          <w:rtl/>
        </w:rPr>
        <w:t>؛ و</w:t>
      </w:r>
      <w:r w:rsidRPr="001F3963">
        <w:rPr>
          <w:rtl/>
        </w:rPr>
        <w:t xml:space="preserve"> اما این تبدّل رأی</w:t>
      </w:r>
      <w:r w:rsidR="00713D78" w:rsidRPr="001F3963">
        <w:rPr>
          <w:rtl/>
        </w:rPr>
        <w:t xml:space="preserve"> می‌</w:t>
      </w:r>
      <w:r w:rsidRPr="001F3963">
        <w:rPr>
          <w:rtl/>
        </w:rPr>
        <w:t>تواند از چند منظر مورد بحث قرار گیرد:</w:t>
      </w:r>
    </w:p>
    <w:p w:rsidR="00B27C10" w:rsidRPr="001F3963" w:rsidRDefault="00045CDC" w:rsidP="0011150F">
      <w:pPr>
        <w:pStyle w:val="Heading4"/>
        <w:rPr>
          <w:rtl/>
        </w:rPr>
      </w:pPr>
      <w:bookmarkStart w:id="19" w:name="_Toc6267068"/>
      <w:r w:rsidRPr="001F3963">
        <w:rPr>
          <w:rtl/>
        </w:rPr>
        <w:t xml:space="preserve">صورت اول: </w:t>
      </w:r>
      <w:r w:rsidR="0011150F" w:rsidRPr="001F3963">
        <w:rPr>
          <w:rtl/>
        </w:rPr>
        <w:t>تکلیف مجتهد در عمل خود بعد از تبدیل رأی</w:t>
      </w:r>
      <w:bookmarkEnd w:id="19"/>
    </w:p>
    <w:p w:rsidR="00045CDC" w:rsidRPr="001F3963" w:rsidRDefault="00045CDC" w:rsidP="00045CDC">
      <w:pPr>
        <w:rPr>
          <w:rtl/>
        </w:rPr>
      </w:pPr>
      <w:r w:rsidRPr="001F3963">
        <w:rPr>
          <w:rtl/>
        </w:rPr>
        <w:t>منظر اول در تبدّل رأی این است که این تبدّل رأی وقتی برای مجتهد واقع شد آیا</w:t>
      </w:r>
      <w:r w:rsidR="00713D78" w:rsidRPr="001F3963">
        <w:rPr>
          <w:rtl/>
        </w:rPr>
        <w:t xml:space="preserve"> می‌</w:t>
      </w:r>
      <w:r w:rsidRPr="001F3963">
        <w:rPr>
          <w:rtl/>
        </w:rPr>
        <w:t>تواند به رأی اوّل خود عمل کند؟</w:t>
      </w:r>
    </w:p>
    <w:p w:rsidR="00045CDC" w:rsidRPr="001F3963" w:rsidRDefault="00045CDC" w:rsidP="00045CDC">
      <w:pPr>
        <w:rPr>
          <w:rtl/>
        </w:rPr>
      </w:pPr>
      <w:r w:rsidRPr="001F3963">
        <w:rPr>
          <w:rtl/>
        </w:rPr>
        <w:t xml:space="preserve">این یک مسأله است که </w:t>
      </w:r>
      <w:r w:rsidR="00135F3E" w:rsidRPr="001F3963">
        <w:rPr>
          <w:rtl/>
        </w:rPr>
        <w:t xml:space="preserve">به دلیل وضوح مسأله </w:t>
      </w:r>
      <w:r w:rsidR="005D40A6">
        <w:rPr>
          <w:rtl/>
        </w:rPr>
        <w:t>هیچ‌کس</w:t>
      </w:r>
      <w:r w:rsidR="00135F3E" w:rsidRPr="001F3963">
        <w:rPr>
          <w:rtl/>
        </w:rPr>
        <w:t xml:space="preserve"> </w:t>
      </w:r>
      <w:r w:rsidR="005D40A6">
        <w:rPr>
          <w:rtl/>
        </w:rPr>
        <w:t>متعرض</w:t>
      </w:r>
      <w:r w:rsidR="00135F3E" w:rsidRPr="001F3963">
        <w:rPr>
          <w:rtl/>
        </w:rPr>
        <w:t xml:space="preserve"> آن نشده است. </w:t>
      </w:r>
      <w:r w:rsidR="00B437CF">
        <w:rPr>
          <w:rtl/>
        </w:rPr>
        <w:t>درواقع</w:t>
      </w:r>
      <w:r w:rsidR="00135F3E" w:rsidRPr="001F3963">
        <w:rPr>
          <w:rtl/>
        </w:rPr>
        <w:t xml:space="preserve"> وقتی نظر مجتهد در حال حاضر نظر وجوب تعیینی نماز جمعه است، آیا درست است که بگوید چون قبلاً نظرم وجوب تخییری بوده است پس نماز جمعه را</w:t>
      </w:r>
      <w:r w:rsidR="00713D78" w:rsidRPr="001F3963">
        <w:rPr>
          <w:rtl/>
        </w:rPr>
        <w:t xml:space="preserve"> نمی‌</w:t>
      </w:r>
      <w:r w:rsidR="00135F3E" w:rsidRPr="001F3963">
        <w:rPr>
          <w:rtl/>
        </w:rPr>
        <w:t>خوانم و نماز ظهر را اختیار</w:t>
      </w:r>
      <w:r w:rsidR="00713D78" w:rsidRPr="001F3963">
        <w:rPr>
          <w:rtl/>
        </w:rPr>
        <w:t xml:space="preserve"> می‌</w:t>
      </w:r>
      <w:r w:rsidR="00135F3E" w:rsidRPr="001F3963">
        <w:rPr>
          <w:rtl/>
        </w:rPr>
        <w:t xml:space="preserve">کنم؟! </w:t>
      </w:r>
      <w:r w:rsidR="00B201B5" w:rsidRPr="001F3963">
        <w:rPr>
          <w:rtl/>
        </w:rPr>
        <w:t>خودِ شخص در عملش رأی جدید را باید مبنای عمل قرار بدهد.</w:t>
      </w:r>
    </w:p>
    <w:p w:rsidR="00B201B5" w:rsidRPr="001F3963" w:rsidRDefault="00B201B5" w:rsidP="00045CDC">
      <w:pPr>
        <w:rPr>
          <w:rtl/>
        </w:rPr>
      </w:pPr>
      <w:r w:rsidRPr="001F3963">
        <w:rPr>
          <w:rtl/>
        </w:rPr>
        <w:t>این یک مسأله است که در اینجا گفته نشده است به دلیل شدّت وضوح مطلب</w:t>
      </w:r>
      <w:r w:rsidR="001F3963">
        <w:rPr>
          <w:rtl/>
        </w:rPr>
        <w:t xml:space="preserve">؛ </w:t>
      </w:r>
      <w:r w:rsidRPr="001F3963">
        <w:rPr>
          <w:rtl/>
        </w:rPr>
        <w:t xml:space="preserve">زیرا </w:t>
      </w:r>
      <w:r w:rsidR="005D40A6">
        <w:rPr>
          <w:rtl/>
        </w:rPr>
        <w:t>پرواضح</w:t>
      </w:r>
      <w:r w:rsidRPr="001F3963">
        <w:rPr>
          <w:rtl/>
        </w:rPr>
        <w:t xml:space="preserve"> است که انسان وقتی</w:t>
      </w:r>
      <w:r w:rsidR="00713D78" w:rsidRPr="001F3963">
        <w:rPr>
          <w:rtl/>
        </w:rPr>
        <w:t xml:space="preserve"> می‌</w:t>
      </w:r>
      <w:r w:rsidRPr="001F3963">
        <w:rPr>
          <w:rtl/>
        </w:rPr>
        <w:t>خواهد به عملی اقدام کند باید مطابق رأی خود عمل کند و رأی خودِ او هم یعنی رأی فعلی و رأی قبلی که مجتهد آن را کنار گذاشته و آن را باطل و ناصحیح</w:t>
      </w:r>
      <w:r w:rsidR="00713D78" w:rsidRPr="001F3963">
        <w:rPr>
          <w:rtl/>
        </w:rPr>
        <w:t xml:space="preserve"> می‌</w:t>
      </w:r>
      <w:r w:rsidRPr="001F3963">
        <w:rPr>
          <w:rtl/>
        </w:rPr>
        <w:t>داند قطعاً</w:t>
      </w:r>
      <w:r w:rsidR="00713D78" w:rsidRPr="001F3963">
        <w:rPr>
          <w:rtl/>
        </w:rPr>
        <w:t xml:space="preserve"> نمی‌</w:t>
      </w:r>
      <w:r w:rsidRPr="001F3963">
        <w:rPr>
          <w:rtl/>
        </w:rPr>
        <w:t>توان عمل کرد.</w:t>
      </w:r>
    </w:p>
    <w:p w:rsidR="00B201B5" w:rsidRPr="001F3963" w:rsidRDefault="00B201B5" w:rsidP="00045CDC">
      <w:pPr>
        <w:rPr>
          <w:rtl/>
        </w:rPr>
      </w:pPr>
      <w:r w:rsidRPr="001F3963">
        <w:rPr>
          <w:rtl/>
        </w:rPr>
        <w:t xml:space="preserve">علّت این مطلب واضح است و آن اینکه ملاک رأی فعلی است و دلیل آن هم این است که آن رأی قبلی را الان </w:t>
      </w:r>
      <w:r w:rsidR="005D40A6">
        <w:rPr>
          <w:rtl/>
        </w:rPr>
        <w:t>ناصواب</w:t>
      </w:r>
      <w:r w:rsidRPr="001F3963">
        <w:rPr>
          <w:rtl/>
        </w:rPr>
        <w:t xml:space="preserve"> و ناصحیح</w:t>
      </w:r>
      <w:r w:rsidR="00713D78" w:rsidRPr="001F3963">
        <w:rPr>
          <w:rtl/>
        </w:rPr>
        <w:t xml:space="preserve"> می‌</w:t>
      </w:r>
      <w:r w:rsidRPr="001F3963">
        <w:rPr>
          <w:rtl/>
        </w:rPr>
        <w:t>داند</w:t>
      </w:r>
      <w:r w:rsidR="00982CEB" w:rsidRPr="001F3963">
        <w:rPr>
          <w:rtl/>
        </w:rPr>
        <w:t xml:space="preserve"> و حکم عقل هم این است که باید به رأی خودش عمل کند و رأی خودش هم همان است که او درست</w:t>
      </w:r>
      <w:r w:rsidR="00713D78" w:rsidRPr="001F3963">
        <w:rPr>
          <w:rtl/>
        </w:rPr>
        <w:t xml:space="preserve"> می‌</w:t>
      </w:r>
      <w:r w:rsidR="00982CEB" w:rsidRPr="001F3963">
        <w:rPr>
          <w:rtl/>
        </w:rPr>
        <w:t>داند و نسبت به آن حجّت دارد اما نسبت به رأی قبل حجّت وجود ندارد.</w:t>
      </w:r>
    </w:p>
    <w:p w:rsidR="00982CEB" w:rsidRPr="001F3963" w:rsidRDefault="00982CEB" w:rsidP="00982CEB">
      <w:pPr>
        <w:pStyle w:val="Heading4"/>
        <w:rPr>
          <w:rtl/>
        </w:rPr>
      </w:pPr>
      <w:bookmarkStart w:id="20" w:name="_Toc6267069"/>
      <w:r w:rsidRPr="001F3963">
        <w:rPr>
          <w:rtl/>
        </w:rPr>
        <w:t>صورت دوم:</w:t>
      </w:r>
      <w:r w:rsidR="001F3963">
        <w:rPr>
          <w:rtl/>
        </w:rPr>
        <w:t xml:space="preserve"> تکل</w:t>
      </w:r>
      <w:r w:rsidR="001F3963">
        <w:rPr>
          <w:rFonts w:hint="cs"/>
          <w:rtl/>
        </w:rPr>
        <w:t>ی</w:t>
      </w:r>
      <w:r w:rsidR="001F3963">
        <w:rPr>
          <w:rFonts w:hint="eastAsia"/>
          <w:rtl/>
        </w:rPr>
        <w:t>ف</w:t>
      </w:r>
      <w:r w:rsidR="0011150F" w:rsidRPr="001F3963">
        <w:rPr>
          <w:rtl/>
        </w:rPr>
        <w:t xml:space="preserve"> مقلّد بعد از تبدیل رأی</w:t>
      </w:r>
      <w:bookmarkEnd w:id="20"/>
    </w:p>
    <w:p w:rsidR="00982CEB" w:rsidRPr="001F3963" w:rsidRDefault="00982CEB" w:rsidP="00982CEB">
      <w:pPr>
        <w:rPr>
          <w:rtl/>
        </w:rPr>
      </w:pPr>
      <w:r w:rsidRPr="001F3963">
        <w:rPr>
          <w:rtl/>
        </w:rPr>
        <w:t xml:space="preserve">و اما مسأله دوّم که اگرچه دارای وضوح است اما نه به شدّت صورت قبل و </w:t>
      </w:r>
      <w:r w:rsidR="00B437CF">
        <w:rPr>
          <w:rtl/>
        </w:rPr>
        <w:t>درواقع</w:t>
      </w:r>
      <w:r w:rsidRPr="001F3963">
        <w:rPr>
          <w:rtl/>
        </w:rPr>
        <w:t xml:space="preserve"> از نظر وضوح کمی با صورت قبل فاصله دارد و آن مسأله در مورد مقلّد و رأی اوّل و دوّم مرجع و مجتهدش</w:t>
      </w:r>
      <w:r w:rsidR="00713D78" w:rsidRPr="001F3963">
        <w:rPr>
          <w:rtl/>
        </w:rPr>
        <w:t xml:space="preserve"> می‌</w:t>
      </w:r>
      <w:r w:rsidRPr="001F3963">
        <w:rPr>
          <w:rtl/>
        </w:rPr>
        <w:t>باشد.</w:t>
      </w:r>
    </w:p>
    <w:p w:rsidR="00982CEB" w:rsidRPr="001F3963" w:rsidRDefault="00982CEB" w:rsidP="00982CEB">
      <w:pPr>
        <w:rPr>
          <w:rtl/>
        </w:rPr>
      </w:pPr>
      <w:r w:rsidRPr="001F3963">
        <w:rPr>
          <w:rtl/>
        </w:rPr>
        <w:t xml:space="preserve">در اینجا مقلّد که هیچ رأیی ندارد و مقلّد صرف است اما مقلّد کسی است که زمانی قائل به وجوب تخییری بین ظهر و جمعه بوده است و الان رأی او تبدّل کرده است به وجوب تعیینی </w:t>
      </w:r>
      <w:r w:rsidR="00FB744D" w:rsidRPr="001F3963">
        <w:rPr>
          <w:rtl/>
        </w:rPr>
        <w:t>جمعه</w:t>
      </w:r>
      <w:r w:rsidR="001F3963">
        <w:rPr>
          <w:rtl/>
        </w:rPr>
        <w:t xml:space="preserve"> </w:t>
      </w:r>
      <w:r w:rsidR="00FB744D" w:rsidRPr="001F3963">
        <w:rPr>
          <w:rtl/>
        </w:rPr>
        <w:t>و این مقلّد با چنین تبدّلی مواجه است.</w:t>
      </w:r>
    </w:p>
    <w:p w:rsidR="00FB744D" w:rsidRPr="001F3963" w:rsidRDefault="00111766" w:rsidP="00982CEB">
      <w:pPr>
        <w:rPr>
          <w:rtl/>
        </w:rPr>
      </w:pPr>
      <w:r w:rsidRPr="001F3963">
        <w:rPr>
          <w:rtl/>
        </w:rPr>
        <w:t>در اینجا یک نکته وجود دارد که بعداً به آن اشاره خواهیم کرد که مجتهد باید ابراز کند، اما اگر فرض بگیریم که ابراز هم لازم نباشد اما ابراز کرد عمل به آن لازم است.</w:t>
      </w:r>
    </w:p>
    <w:p w:rsidR="00111766" w:rsidRPr="001F3963" w:rsidRDefault="00111766" w:rsidP="00982CEB">
      <w:pPr>
        <w:rPr>
          <w:rtl/>
        </w:rPr>
      </w:pPr>
      <w:r w:rsidRPr="001F3963">
        <w:rPr>
          <w:rtl/>
        </w:rPr>
        <w:t xml:space="preserve">پس </w:t>
      </w:r>
      <w:r w:rsidR="00030F18" w:rsidRPr="001F3963">
        <w:rPr>
          <w:rtl/>
        </w:rPr>
        <w:t xml:space="preserve">به بیان </w:t>
      </w:r>
      <w:r w:rsidR="005D40A6">
        <w:rPr>
          <w:rtl/>
        </w:rPr>
        <w:t>ساده‌تر</w:t>
      </w:r>
      <w:r w:rsidR="00030F18" w:rsidRPr="001F3963">
        <w:rPr>
          <w:rtl/>
        </w:rPr>
        <w:t xml:space="preserve"> </w:t>
      </w:r>
      <w:r w:rsidR="001764B5">
        <w:rPr>
          <w:rtl/>
        </w:rPr>
        <w:t>این‌چنین</w:t>
      </w:r>
      <w:r w:rsidR="00030F18" w:rsidRPr="001F3963">
        <w:rPr>
          <w:rtl/>
        </w:rPr>
        <w:t xml:space="preserve"> باید گفت که رأی اوّل مرجع وجوب تخییری بود اما پس از مداقّه در مسأله به وجوب تعیینی جمعه رسید و رأی جدید هم به مکلّف واصل شد –چراکه </w:t>
      </w:r>
      <w:r w:rsidR="005D40A6">
        <w:rPr>
          <w:rtl/>
        </w:rPr>
        <w:t>مادامی‌که</w:t>
      </w:r>
      <w:r w:rsidR="00030F18" w:rsidRPr="001F3963">
        <w:rPr>
          <w:rtl/>
        </w:rPr>
        <w:t xml:space="preserve"> رأی جدی</w:t>
      </w:r>
      <w:r w:rsidR="00A8603C" w:rsidRPr="001F3963">
        <w:rPr>
          <w:rtl/>
        </w:rPr>
        <w:t>د واصل نشود استصحاب بقاء حکم اوّل</w:t>
      </w:r>
      <w:r w:rsidR="00713D78" w:rsidRPr="001F3963">
        <w:rPr>
          <w:rtl/>
        </w:rPr>
        <w:t xml:space="preserve"> می‌</w:t>
      </w:r>
      <w:r w:rsidR="00030F18" w:rsidRPr="001F3963">
        <w:rPr>
          <w:rtl/>
        </w:rPr>
        <w:t xml:space="preserve">باشد- اگر </w:t>
      </w:r>
      <w:r w:rsidR="001764B5">
        <w:rPr>
          <w:rtl/>
        </w:rPr>
        <w:t>این‌چنین</w:t>
      </w:r>
      <w:r w:rsidR="00A8603C" w:rsidRPr="001F3963">
        <w:rPr>
          <w:rtl/>
        </w:rPr>
        <w:t xml:space="preserve"> باشد و رأی واصل شود جایی برای استصحاب نیست زیرا مجتهد به صراحت به مقلّد گفته است که رأی من تبدّل پیدا کرده است و الان قائل به تعیین هستم. این صورت و فرع دوّم است که مسأله سی و یکم این صورت را بیان کرده است نه صورت اوّل که تکلیف خودِ مجتهد بود.</w:t>
      </w:r>
    </w:p>
    <w:p w:rsidR="00B71E7B" w:rsidRPr="001F3963" w:rsidRDefault="00B71E7B" w:rsidP="00B71E7B">
      <w:pPr>
        <w:pStyle w:val="Heading5"/>
        <w:rPr>
          <w:rtl/>
        </w:rPr>
      </w:pPr>
      <w:bookmarkStart w:id="21" w:name="_Toc6267070"/>
      <w:r w:rsidRPr="001F3963">
        <w:rPr>
          <w:rtl/>
        </w:rPr>
        <w:t>نظر اوّل: عمل به رأی جدید</w:t>
      </w:r>
      <w:bookmarkEnd w:id="21"/>
    </w:p>
    <w:p w:rsidR="00A8603C" w:rsidRPr="001F3963" w:rsidRDefault="0011150F" w:rsidP="00982CEB">
      <w:pPr>
        <w:rPr>
          <w:rtl/>
        </w:rPr>
      </w:pPr>
      <w:r w:rsidRPr="001F3963">
        <w:rPr>
          <w:rtl/>
        </w:rPr>
        <w:t xml:space="preserve">در اینجا </w:t>
      </w:r>
      <w:r w:rsidR="00B437CF">
        <w:rPr>
          <w:rtl/>
        </w:rPr>
        <w:t>آنچه</w:t>
      </w:r>
      <w:r w:rsidRPr="001F3963">
        <w:rPr>
          <w:rtl/>
        </w:rPr>
        <w:t xml:space="preserve"> مصنّف فرموده</w:t>
      </w:r>
      <w:r w:rsidR="00713D78" w:rsidRPr="001F3963">
        <w:rPr>
          <w:rtl/>
        </w:rPr>
        <w:t xml:space="preserve">‌اند </w:t>
      </w:r>
      <w:r w:rsidRPr="001F3963">
        <w:rPr>
          <w:rtl/>
        </w:rPr>
        <w:t>همان نظری است که مورد اجماع و اتّفاق است و آن اینکه مقلّد</w:t>
      </w:r>
      <w:r w:rsidR="00713D78" w:rsidRPr="001F3963">
        <w:rPr>
          <w:rtl/>
        </w:rPr>
        <w:t xml:space="preserve"> نمی‌</w:t>
      </w:r>
      <w:r w:rsidRPr="001F3963">
        <w:rPr>
          <w:rtl/>
        </w:rPr>
        <w:t>تواند بر رأی أوّل باقی باشد بلکه بایستی به رأی جدید عمل کند.</w:t>
      </w:r>
    </w:p>
    <w:p w:rsidR="00B71E7B" w:rsidRPr="001F3963" w:rsidRDefault="00B71E7B" w:rsidP="00B71E7B">
      <w:pPr>
        <w:pStyle w:val="Heading5"/>
        <w:rPr>
          <w:rtl/>
        </w:rPr>
      </w:pPr>
      <w:bookmarkStart w:id="22" w:name="_Toc6267071"/>
      <w:r w:rsidRPr="001F3963">
        <w:rPr>
          <w:rtl/>
        </w:rPr>
        <w:t>نظر دوّم: بقاء بر رأی اوّل</w:t>
      </w:r>
      <w:bookmarkEnd w:id="22"/>
    </w:p>
    <w:p w:rsidR="0011150F" w:rsidRPr="001F3963" w:rsidRDefault="0011150F" w:rsidP="00982CEB">
      <w:pPr>
        <w:rPr>
          <w:rtl/>
        </w:rPr>
      </w:pPr>
      <w:r w:rsidRPr="001F3963">
        <w:rPr>
          <w:rtl/>
        </w:rPr>
        <w:t>اما در مقابل این رأی این احتمال وجود دارد که کسی بگوید</w:t>
      </w:r>
      <w:r w:rsidR="00713D78" w:rsidRPr="001F3963">
        <w:rPr>
          <w:rtl/>
        </w:rPr>
        <w:t xml:space="preserve"> می‌</w:t>
      </w:r>
      <w:r w:rsidRPr="001F3963">
        <w:rPr>
          <w:rtl/>
        </w:rPr>
        <w:t xml:space="preserve">تواند شخص به رأی اوّل هم باقی باشد </w:t>
      </w:r>
      <w:r w:rsidR="00B71E7B" w:rsidRPr="001F3963">
        <w:rPr>
          <w:rtl/>
        </w:rPr>
        <w:t>که این چیزی شبیه به همان مسأله بقاء علی المیّت</w:t>
      </w:r>
      <w:r w:rsidR="00713D78" w:rsidRPr="001F3963">
        <w:rPr>
          <w:rtl/>
        </w:rPr>
        <w:t xml:space="preserve"> می‌</w:t>
      </w:r>
      <w:r w:rsidR="00B71E7B" w:rsidRPr="001F3963">
        <w:rPr>
          <w:rtl/>
        </w:rPr>
        <w:t>باشد به این بیان که اگر این مجتهد قبل از تبدّل رأی فوت</w:t>
      </w:r>
      <w:r w:rsidR="00713D78" w:rsidRPr="001F3963">
        <w:rPr>
          <w:rtl/>
        </w:rPr>
        <w:t xml:space="preserve"> می‌</w:t>
      </w:r>
      <w:r w:rsidR="00B71E7B" w:rsidRPr="001F3963">
        <w:rPr>
          <w:rtl/>
        </w:rPr>
        <w:t>کرد گفته</w:t>
      </w:r>
      <w:r w:rsidR="00713D78" w:rsidRPr="001F3963">
        <w:rPr>
          <w:rtl/>
        </w:rPr>
        <w:t xml:space="preserve"> می‌</w:t>
      </w:r>
      <w:r w:rsidR="00B71E7B" w:rsidRPr="001F3963">
        <w:rPr>
          <w:rtl/>
        </w:rPr>
        <w:t>شد که مقلّد</w:t>
      </w:r>
      <w:r w:rsidR="00713D78" w:rsidRPr="001F3963">
        <w:rPr>
          <w:rtl/>
        </w:rPr>
        <w:t xml:space="preserve"> می‌</w:t>
      </w:r>
      <w:r w:rsidR="00B71E7B" w:rsidRPr="001F3963">
        <w:rPr>
          <w:rtl/>
        </w:rPr>
        <w:t>تواند بر میّت باقی بماند، حال خودش حیّ است و رأی را تغییر داده است. در این احتمال گفته</w:t>
      </w:r>
      <w:r w:rsidR="00713D78" w:rsidRPr="001F3963">
        <w:rPr>
          <w:rtl/>
        </w:rPr>
        <w:t xml:space="preserve"> می‌</w:t>
      </w:r>
      <w:r w:rsidR="00B71E7B" w:rsidRPr="001F3963">
        <w:rPr>
          <w:rtl/>
        </w:rPr>
        <w:t>شود که شخص بگوید استصحاب بقاء</w:t>
      </w:r>
      <w:r w:rsidR="00713D78" w:rsidRPr="001F3963">
        <w:rPr>
          <w:rtl/>
        </w:rPr>
        <w:t xml:space="preserve"> می‌</w:t>
      </w:r>
      <w:r w:rsidR="00B71E7B" w:rsidRPr="001F3963">
        <w:rPr>
          <w:rtl/>
        </w:rPr>
        <w:t>کنم چراکه وقتی رأی اوّل منعقد شد رأی درستی بود و حجّت و الان چون شک دارم که از حجّیت ساقط شده است یا خیر استصحاب حجّیت</w:t>
      </w:r>
      <w:r w:rsidR="00713D78" w:rsidRPr="001F3963">
        <w:rPr>
          <w:rtl/>
        </w:rPr>
        <w:t xml:space="preserve"> می‌</w:t>
      </w:r>
      <w:r w:rsidR="00B71E7B" w:rsidRPr="001F3963">
        <w:rPr>
          <w:rtl/>
        </w:rPr>
        <w:t>کنم.</w:t>
      </w:r>
    </w:p>
    <w:p w:rsidR="00B71E7B" w:rsidRPr="001F3963" w:rsidRDefault="00B71E7B" w:rsidP="00B71E7B">
      <w:pPr>
        <w:rPr>
          <w:rtl/>
        </w:rPr>
      </w:pPr>
      <w:r w:rsidRPr="001F3963">
        <w:rPr>
          <w:rtl/>
        </w:rPr>
        <w:t>این احتمال دوّم است که کسی قائل شود مقلّد</w:t>
      </w:r>
      <w:r w:rsidR="00713D78" w:rsidRPr="001F3963">
        <w:rPr>
          <w:rtl/>
        </w:rPr>
        <w:t xml:space="preserve"> می‌</w:t>
      </w:r>
      <w:r w:rsidRPr="001F3963">
        <w:rPr>
          <w:rtl/>
        </w:rPr>
        <w:t>تواند بر رأی اوّل باقی باشد به نحو وجوب یا تخییر</w:t>
      </w:r>
      <w:r w:rsidR="001F3963">
        <w:rPr>
          <w:rtl/>
        </w:rPr>
        <w:t>؛ که</w:t>
      </w:r>
      <w:r w:rsidRPr="001F3963">
        <w:rPr>
          <w:rtl/>
        </w:rPr>
        <w:t xml:space="preserve"> ا</w:t>
      </w:r>
      <w:r w:rsidR="00BB799E" w:rsidRPr="001F3963">
        <w:rPr>
          <w:rtl/>
        </w:rPr>
        <w:t>لبته این احتمال هیچ قائلی ندارد.</w:t>
      </w:r>
    </w:p>
    <w:p w:rsidR="00BB799E" w:rsidRPr="001F3963" w:rsidRDefault="00BB799E" w:rsidP="00B71E7B">
      <w:pPr>
        <w:rPr>
          <w:rtl/>
        </w:rPr>
      </w:pPr>
      <w:r w:rsidRPr="001F3963">
        <w:rPr>
          <w:rtl/>
        </w:rPr>
        <w:t xml:space="preserve">البته مرحوم </w:t>
      </w:r>
      <w:r w:rsidR="0010058D">
        <w:rPr>
          <w:rtl/>
        </w:rPr>
        <w:t>آیت‌الله</w:t>
      </w:r>
      <w:r w:rsidRPr="001F3963">
        <w:rPr>
          <w:rtl/>
        </w:rPr>
        <w:t xml:space="preserve"> حائری این احتمال را مطرح نموده</w:t>
      </w:r>
      <w:r w:rsidR="00713D78" w:rsidRPr="001F3963">
        <w:rPr>
          <w:rtl/>
        </w:rPr>
        <w:t xml:space="preserve">‌اند </w:t>
      </w:r>
      <w:r w:rsidRPr="001F3963">
        <w:rPr>
          <w:rtl/>
        </w:rPr>
        <w:t>که ممکن است کسی قائل به استصحاب شود اما خودِ ایشان نیز این احتمال را نپذیرفتند و</w:t>
      </w:r>
      <w:r w:rsidR="00713D78" w:rsidRPr="001F3963">
        <w:rPr>
          <w:rtl/>
        </w:rPr>
        <w:t xml:space="preserve"> می‌</w:t>
      </w:r>
      <w:r w:rsidRPr="001F3963">
        <w:rPr>
          <w:rtl/>
        </w:rPr>
        <w:t xml:space="preserve">فرمایند که در اینجا موضوع تغییر کرده است و </w:t>
      </w:r>
      <w:r w:rsidR="00B437CF">
        <w:rPr>
          <w:rtl/>
        </w:rPr>
        <w:t>درواقع</w:t>
      </w:r>
      <w:r w:rsidRPr="001F3963">
        <w:rPr>
          <w:rtl/>
        </w:rPr>
        <w:t xml:space="preserve"> بحث تبدّل موضوع در استصحاب محقق شده است که این استصحاب در بقاء بر میّت هم بحث</w:t>
      </w:r>
      <w:r w:rsidR="00713D78" w:rsidRPr="001F3963">
        <w:rPr>
          <w:rtl/>
        </w:rPr>
        <w:t xml:space="preserve"> می‌</w:t>
      </w:r>
      <w:r w:rsidRPr="001F3963">
        <w:rPr>
          <w:rtl/>
        </w:rPr>
        <w:t>شد و اگر به خاطر داشته با</w:t>
      </w:r>
      <w:r w:rsidR="00FC6FD2" w:rsidRPr="001F3963">
        <w:rPr>
          <w:rtl/>
        </w:rPr>
        <w:t>شید بحث</w:t>
      </w:r>
      <w:r w:rsidR="00713D78" w:rsidRPr="001F3963">
        <w:rPr>
          <w:rtl/>
        </w:rPr>
        <w:t>‌های</w:t>
      </w:r>
      <w:r w:rsidR="00FC6FD2" w:rsidRPr="001F3963">
        <w:rPr>
          <w:rtl/>
        </w:rPr>
        <w:t xml:space="preserve"> جدّی و پیچیده</w:t>
      </w:r>
      <w:r w:rsidR="00713D78" w:rsidRPr="001F3963">
        <w:rPr>
          <w:rtl/>
        </w:rPr>
        <w:t xml:space="preserve">‌ای </w:t>
      </w:r>
      <w:r w:rsidR="00FC6FD2" w:rsidRPr="001F3963">
        <w:rPr>
          <w:rtl/>
        </w:rPr>
        <w:t>راجع به امکان استصحاب مطرح بود، اما علیرغم این موضوع گفته</w:t>
      </w:r>
      <w:r w:rsidR="00713D78" w:rsidRPr="001F3963">
        <w:rPr>
          <w:rtl/>
        </w:rPr>
        <w:t xml:space="preserve"> می‌</w:t>
      </w:r>
      <w:r w:rsidR="00FC6FD2" w:rsidRPr="001F3963">
        <w:rPr>
          <w:rtl/>
        </w:rPr>
        <w:t>شود در این مسأله نوبت به استصحاب</w:t>
      </w:r>
      <w:r w:rsidR="00713D78" w:rsidRPr="001F3963">
        <w:rPr>
          <w:rtl/>
        </w:rPr>
        <w:t xml:space="preserve"> نمی‌</w:t>
      </w:r>
      <w:r w:rsidR="00FC6FD2" w:rsidRPr="001F3963">
        <w:rPr>
          <w:rtl/>
        </w:rPr>
        <w:t>رسد.</w:t>
      </w:r>
    </w:p>
    <w:p w:rsidR="00FC6FD2" w:rsidRPr="001F3963" w:rsidRDefault="00B437CF" w:rsidP="00B71E7B">
      <w:pPr>
        <w:rPr>
          <w:rtl/>
        </w:rPr>
      </w:pPr>
      <w:r>
        <w:rPr>
          <w:rtl/>
        </w:rPr>
        <w:t>درواقع</w:t>
      </w:r>
      <w:r w:rsidR="00FC6FD2" w:rsidRPr="001F3963">
        <w:rPr>
          <w:rtl/>
        </w:rPr>
        <w:t xml:space="preserve"> جواب مسأله و احتمال استصحاب در اینجا این است که </w:t>
      </w:r>
      <w:r w:rsidR="0010058D">
        <w:rPr>
          <w:rtl/>
        </w:rPr>
        <w:t>هیچ‌گاه</w:t>
      </w:r>
      <w:r w:rsidR="00FC6FD2" w:rsidRPr="001F3963">
        <w:rPr>
          <w:rtl/>
        </w:rPr>
        <w:t xml:space="preserve"> نوبت به استصحاب</w:t>
      </w:r>
      <w:r w:rsidR="00713D78" w:rsidRPr="001F3963">
        <w:rPr>
          <w:rtl/>
        </w:rPr>
        <w:t xml:space="preserve"> نمی‌</w:t>
      </w:r>
      <w:r w:rsidR="00FC6FD2" w:rsidRPr="001F3963">
        <w:rPr>
          <w:rtl/>
        </w:rPr>
        <w:t xml:space="preserve">رسد چراکه در سیره </w:t>
      </w:r>
      <w:r w:rsidR="0010058D">
        <w:rPr>
          <w:rtl/>
        </w:rPr>
        <w:t>عقلا</w:t>
      </w:r>
      <w:r w:rsidR="00FC6FD2" w:rsidRPr="001F3963">
        <w:rPr>
          <w:rtl/>
        </w:rPr>
        <w:t xml:space="preserve"> واضح است که وقتی کسی به کارشناسی مراجعه</w:t>
      </w:r>
      <w:r w:rsidR="00713D78" w:rsidRPr="001F3963">
        <w:rPr>
          <w:rtl/>
        </w:rPr>
        <w:t xml:space="preserve"> می‌</w:t>
      </w:r>
      <w:r w:rsidR="00FC6FD2" w:rsidRPr="001F3963">
        <w:rPr>
          <w:rtl/>
        </w:rPr>
        <w:t>کند هنگامی که آن کارشناس نظر خود را تغییر داد دیگر نظر اوّل برای کسی محترم نیست و</w:t>
      </w:r>
      <w:r w:rsidR="00713D78" w:rsidRPr="001F3963">
        <w:rPr>
          <w:rtl/>
        </w:rPr>
        <w:t xml:space="preserve"> نمی‌</w:t>
      </w:r>
      <w:r w:rsidR="00FC6FD2" w:rsidRPr="001F3963">
        <w:rPr>
          <w:rtl/>
        </w:rPr>
        <w:t>توان بر آن باقی ماند.</w:t>
      </w:r>
    </w:p>
    <w:p w:rsidR="00FC6FD2" w:rsidRPr="001F3963" w:rsidRDefault="00FC6FD2" w:rsidP="00B71E7B">
      <w:pPr>
        <w:rPr>
          <w:rtl/>
        </w:rPr>
      </w:pPr>
      <w:r w:rsidRPr="001F3963">
        <w:rPr>
          <w:rtl/>
        </w:rPr>
        <w:t>این پاسخی است که به این مسأله</w:t>
      </w:r>
      <w:r w:rsidR="00713D78" w:rsidRPr="001F3963">
        <w:rPr>
          <w:rtl/>
        </w:rPr>
        <w:t xml:space="preserve"> می‌</w:t>
      </w:r>
      <w:r w:rsidRPr="001F3963">
        <w:rPr>
          <w:rtl/>
        </w:rPr>
        <w:t>دهند و شاید بتوان گفت که این پاسخ درستی است.</w:t>
      </w:r>
    </w:p>
    <w:p w:rsidR="00FC6FD2" w:rsidRPr="001F3963" w:rsidRDefault="00EB7165" w:rsidP="00B71E7B">
      <w:pPr>
        <w:rPr>
          <w:rtl/>
        </w:rPr>
      </w:pPr>
      <w:r w:rsidRPr="001F3963">
        <w:rPr>
          <w:rtl/>
        </w:rPr>
        <w:t>سؤال: ؟؟؟ 37:50</w:t>
      </w:r>
    </w:p>
    <w:p w:rsidR="00EB7165" w:rsidRPr="001F3963" w:rsidRDefault="00EB7165" w:rsidP="00B71E7B">
      <w:pPr>
        <w:rPr>
          <w:rtl/>
        </w:rPr>
      </w:pPr>
      <w:r w:rsidRPr="001F3963">
        <w:rPr>
          <w:rtl/>
        </w:rPr>
        <w:t>جواب:</w:t>
      </w:r>
      <w:r w:rsidR="00713D78" w:rsidRPr="001F3963">
        <w:rPr>
          <w:rtl/>
        </w:rPr>
        <w:t xml:space="preserve"> نمی‌</w:t>
      </w:r>
      <w:r w:rsidR="00820763" w:rsidRPr="001F3963">
        <w:rPr>
          <w:rtl/>
        </w:rPr>
        <w:t xml:space="preserve">توان ادعا کرد که باطل قطعی بوده است چراکه </w:t>
      </w:r>
      <w:r w:rsidR="00B1323B">
        <w:rPr>
          <w:rtl/>
        </w:rPr>
        <w:t>آن‌ها</w:t>
      </w:r>
      <w:r w:rsidR="00820763" w:rsidRPr="001F3963">
        <w:rPr>
          <w:rtl/>
        </w:rPr>
        <w:t xml:space="preserve"> همه ظواهر بوده و در آن زمان در ظرف خود حجّت بوده است و الان</w:t>
      </w:r>
      <w:r w:rsidR="00713D78" w:rsidRPr="001F3963">
        <w:rPr>
          <w:rtl/>
        </w:rPr>
        <w:t xml:space="preserve"> نمی‌</w:t>
      </w:r>
      <w:r w:rsidR="00820763" w:rsidRPr="001F3963">
        <w:rPr>
          <w:rtl/>
        </w:rPr>
        <w:t xml:space="preserve">داند که </w:t>
      </w:r>
      <w:r w:rsidR="00DA5E3F" w:rsidRPr="001F3963">
        <w:rPr>
          <w:rtl/>
        </w:rPr>
        <w:t xml:space="preserve">آن حجّیت باقی است یا خیر. لکن </w:t>
      </w:r>
      <w:r w:rsidR="00B437CF">
        <w:rPr>
          <w:rtl/>
        </w:rPr>
        <w:t>همان‌طور</w:t>
      </w:r>
      <w:r w:rsidR="00DA5E3F" w:rsidRPr="001F3963">
        <w:rPr>
          <w:rtl/>
        </w:rPr>
        <w:t xml:space="preserve"> که اشاره شد در سیره </w:t>
      </w:r>
      <w:r w:rsidR="0010058D">
        <w:rPr>
          <w:rtl/>
        </w:rPr>
        <w:t>عقلا</w:t>
      </w:r>
      <w:r w:rsidR="00DA5E3F" w:rsidRPr="001F3963">
        <w:rPr>
          <w:rtl/>
        </w:rPr>
        <w:t xml:space="preserve"> </w:t>
      </w:r>
      <w:r w:rsidR="0010058D">
        <w:rPr>
          <w:rtl/>
        </w:rPr>
        <w:t>این‌طور</w:t>
      </w:r>
      <w:r w:rsidR="00DA5E3F" w:rsidRPr="001F3963">
        <w:rPr>
          <w:rtl/>
        </w:rPr>
        <w:t xml:space="preserve"> است که گفته</w:t>
      </w:r>
      <w:r w:rsidR="00713D78" w:rsidRPr="001F3963">
        <w:rPr>
          <w:rtl/>
        </w:rPr>
        <w:t xml:space="preserve"> می‌</w:t>
      </w:r>
      <w:r w:rsidR="00DA5E3F" w:rsidRPr="001F3963">
        <w:rPr>
          <w:rtl/>
        </w:rPr>
        <w:t xml:space="preserve">شود اگر خودِ او اعلام به بطلان رأی اوّل کند و رأی جدید را ابراز کند کسی دیگر برای رأی اوّل ارزش قائل نیست. این سیره </w:t>
      </w:r>
      <w:r w:rsidR="0010058D">
        <w:rPr>
          <w:rtl/>
        </w:rPr>
        <w:t>عقلا</w:t>
      </w:r>
      <w:r w:rsidR="00DA5E3F" w:rsidRPr="001F3963">
        <w:rPr>
          <w:rtl/>
        </w:rPr>
        <w:t xml:space="preserve"> واقعاً در اینجا سیره قوی</w:t>
      </w:r>
      <w:r w:rsidR="00713D78" w:rsidRPr="001F3963">
        <w:rPr>
          <w:rtl/>
        </w:rPr>
        <w:t xml:space="preserve">‌ای </w:t>
      </w:r>
      <w:r w:rsidR="00DA5E3F" w:rsidRPr="001F3963">
        <w:rPr>
          <w:rtl/>
        </w:rPr>
        <w:t>است.</w:t>
      </w:r>
    </w:p>
    <w:p w:rsidR="00DA5E3F" w:rsidRPr="001F3963" w:rsidRDefault="0024197C" w:rsidP="00B71E7B">
      <w:pPr>
        <w:rPr>
          <w:rtl/>
        </w:rPr>
      </w:pPr>
      <w:r w:rsidRPr="001F3963">
        <w:rPr>
          <w:rtl/>
        </w:rPr>
        <w:t>سؤال: آیا اگر مجتهد قاطع به حکم دوّم نشده باشد بلکه حالت تردید برای او حاصل شده باشد نیز به همین صورت</w:t>
      </w:r>
      <w:r w:rsidR="00713D78" w:rsidRPr="001F3963">
        <w:rPr>
          <w:rtl/>
        </w:rPr>
        <w:t xml:space="preserve"> می‌</w:t>
      </w:r>
      <w:r w:rsidRPr="001F3963">
        <w:rPr>
          <w:rtl/>
        </w:rPr>
        <w:t>باشد؟</w:t>
      </w:r>
    </w:p>
    <w:p w:rsidR="0024197C" w:rsidRPr="001F3963" w:rsidRDefault="0024197C" w:rsidP="00B71E7B">
      <w:pPr>
        <w:rPr>
          <w:rtl/>
        </w:rPr>
      </w:pPr>
      <w:r w:rsidRPr="001F3963">
        <w:rPr>
          <w:rtl/>
        </w:rPr>
        <w:t>جواب: این مسأله سی و دوّم</w:t>
      </w:r>
      <w:r w:rsidR="00713D78" w:rsidRPr="001F3963">
        <w:rPr>
          <w:rtl/>
        </w:rPr>
        <w:t xml:space="preserve"> می‌</w:t>
      </w:r>
      <w:r w:rsidRPr="001F3963">
        <w:rPr>
          <w:rtl/>
        </w:rPr>
        <w:t>باشد که</w:t>
      </w:r>
      <w:r w:rsidR="00713D78" w:rsidRPr="001F3963">
        <w:rPr>
          <w:rtl/>
        </w:rPr>
        <w:t xml:space="preserve"> می‌</w:t>
      </w:r>
      <w:r w:rsidRPr="001F3963">
        <w:rPr>
          <w:rtl/>
        </w:rPr>
        <w:t>فرماید «إذا عدل المجتهد عن الفت</w:t>
      </w:r>
      <w:r w:rsidR="0010058D">
        <w:rPr>
          <w:rtl/>
        </w:rPr>
        <w:t>وی إلی التوقّف و التردّد» که ان‌شاءالله</w:t>
      </w:r>
      <w:r w:rsidRPr="001F3963">
        <w:rPr>
          <w:rtl/>
        </w:rPr>
        <w:t xml:space="preserve"> این هم در ادامه عرض خواهد شد</w:t>
      </w:r>
      <w:r w:rsidR="001F3963">
        <w:rPr>
          <w:rtl/>
        </w:rPr>
        <w:t xml:space="preserve">؛ </w:t>
      </w:r>
      <w:r w:rsidR="00D1478D" w:rsidRPr="001F3963">
        <w:rPr>
          <w:rtl/>
        </w:rPr>
        <w:t>اما این مسأله در جایی است که کاملاً به نحو جزم گفته</w:t>
      </w:r>
      <w:r w:rsidR="00713D78" w:rsidRPr="001F3963">
        <w:rPr>
          <w:rtl/>
        </w:rPr>
        <w:t xml:space="preserve"> می‌</w:t>
      </w:r>
      <w:r w:rsidR="00D1478D" w:rsidRPr="001F3963">
        <w:rPr>
          <w:rtl/>
        </w:rPr>
        <w:t>شود که رأی اوّل نه و این مسأله بله</w:t>
      </w:r>
      <w:r w:rsidR="001F3963">
        <w:rPr>
          <w:rtl/>
        </w:rPr>
        <w:t xml:space="preserve"> </w:t>
      </w:r>
      <w:r w:rsidR="00D1478D" w:rsidRPr="001F3963">
        <w:rPr>
          <w:rtl/>
        </w:rPr>
        <w:t>و به همین جهت است که گفته</w:t>
      </w:r>
      <w:r w:rsidR="00713D78" w:rsidRPr="001F3963">
        <w:rPr>
          <w:rtl/>
        </w:rPr>
        <w:t xml:space="preserve"> می‌</w:t>
      </w:r>
      <w:r w:rsidR="00D1478D" w:rsidRPr="001F3963">
        <w:rPr>
          <w:rtl/>
        </w:rPr>
        <w:t>شود اینجا محلّ استصحاب نیست زیرا خودِ مجتهد اعلام</w:t>
      </w:r>
      <w:r w:rsidR="00713D78" w:rsidRPr="001F3963">
        <w:rPr>
          <w:rtl/>
        </w:rPr>
        <w:t xml:space="preserve"> می‌</w:t>
      </w:r>
      <w:r w:rsidR="00D1478D" w:rsidRPr="001F3963">
        <w:rPr>
          <w:rtl/>
        </w:rPr>
        <w:t>کند که نظر اوّل باطل بوده و نظر جدید درست است</w:t>
      </w:r>
      <w:r w:rsidR="001F3963">
        <w:rPr>
          <w:rtl/>
        </w:rPr>
        <w:t xml:space="preserve"> </w:t>
      </w:r>
      <w:r w:rsidR="00D1478D" w:rsidRPr="001F3963">
        <w:rPr>
          <w:rtl/>
        </w:rPr>
        <w:t xml:space="preserve">و </w:t>
      </w:r>
      <w:r w:rsidR="00B437CF">
        <w:rPr>
          <w:rtl/>
        </w:rPr>
        <w:t>همان‌طور</w:t>
      </w:r>
      <w:r w:rsidR="00D1478D" w:rsidRPr="001F3963">
        <w:rPr>
          <w:rtl/>
        </w:rPr>
        <w:t xml:space="preserve"> که گفته شد تقریباً </w:t>
      </w:r>
      <w:r w:rsidR="0010058D">
        <w:rPr>
          <w:rtl/>
        </w:rPr>
        <w:t>هیچ‌یک</w:t>
      </w:r>
      <w:r w:rsidR="00D1478D" w:rsidRPr="001F3963">
        <w:rPr>
          <w:rtl/>
        </w:rPr>
        <w:t xml:space="preserve"> از بزرگان در اینجا حاشیه نداشته و مبنا هم همان است که عرض شد.</w:t>
      </w:r>
    </w:p>
    <w:p w:rsidR="00D1478D" w:rsidRPr="001F3963" w:rsidRDefault="00833BEF" w:rsidP="00833BEF">
      <w:pPr>
        <w:rPr>
          <w:rtl/>
        </w:rPr>
      </w:pPr>
      <w:r w:rsidRPr="001F3963">
        <w:rPr>
          <w:rtl/>
        </w:rPr>
        <w:t>این دو مسأله بود که اگر تبدّل در رأی حاصل شد برای مجتهد یا مقلّد بقاء بر رأی سابق جایز است یا خیر؟ که در جواب گفته</w:t>
      </w:r>
      <w:r w:rsidR="00713D78" w:rsidRPr="001F3963">
        <w:rPr>
          <w:rtl/>
        </w:rPr>
        <w:t xml:space="preserve"> می‌</w:t>
      </w:r>
      <w:r w:rsidRPr="001F3963">
        <w:rPr>
          <w:rtl/>
        </w:rPr>
        <w:t>شود بقاء جایز نیست چه برای شخص مجتهد و چه برای مقلّد او</w:t>
      </w:r>
      <w:r w:rsidR="001F3963">
        <w:rPr>
          <w:rtl/>
        </w:rPr>
        <w:t>؛ و</w:t>
      </w:r>
      <w:r w:rsidRPr="001F3963">
        <w:rPr>
          <w:rtl/>
        </w:rPr>
        <w:t xml:space="preserve"> اما بحث</w:t>
      </w:r>
      <w:r w:rsidR="00713D78" w:rsidRPr="001F3963">
        <w:rPr>
          <w:rtl/>
        </w:rPr>
        <w:t>‌های</w:t>
      </w:r>
      <w:r w:rsidRPr="001F3963">
        <w:rPr>
          <w:rtl/>
        </w:rPr>
        <w:t>ی هم در باب إجزاء وجود دارد که آن هم در جای خود بحث</w:t>
      </w:r>
      <w:r w:rsidR="00713D78" w:rsidRPr="001F3963">
        <w:rPr>
          <w:rtl/>
        </w:rPr>
        <w:t xml:space="preserve"> می‌</w:t>
      </w:r>
      <w:r w:rsidRPr="001F3963">
        <w:rPr>
          <w:rtl/>
        </w:rPr>
        <w:t>شود که گفت</w:t>
      </w:r>
      <w:r w:rsidR="00713D78" w:rsidRPr="001F3963">
        <w:rPr>
          <w:rtl/>
        </w:rPr>
        <w:t xml:space="preserve"> می‌</w:t>
      </w:r>
      <w:r w:rsidRPr="001F3963">
        <w:rPr>
          <w:rtl/>
        </w:rPr>
        <w:t>شود وقتی رأی تبدّل پیدا کرد از این به بعد</w:t>
      </w:r>
      <w:r w:rsidR="00713D78" w:rsidRPr="001F3963">
        <w:rPr>
          <w:rtl/>
        </w:rPr>
        <w:t xml:space="preserve"> نمی‌</w:t>
      </w:r>
      <w:r w:rsidRPr="001F3963">
        <w:rPr>
          <w:rtl/>
        </w:rPr>
        <w:t xml:space="preserve">تواند به رأی اوّل عمل کند و باید به رأی جدید عمل کند اما </w:t>
      </w:r>
      <w:r w:rsidR="00B437CF">
        <w:rPr>
          <w:rtl/>
        </w:rPr>
        <w:t>آنچه</w:t>
      </w:r>
      <w:r w:rsidRPr="001F3963">
        <w:rPr>
          <w:rtl/>
        </w:rPr>
        <w:t xml:space="preserve"> قبلاً عمل کرده است حکمش چیست؟ این مسأله إجزاء است که باید در جای خود بحث شود.</w:t>
      </w:r>
      <w:bookmarkEnd w:id="0"/>
    </w:p>
    <w:sectPr w:rsidR="00D1478D" w:rsidRPr="001F3963"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03" w:rsidRDefault="00C56E03" w:rsidP="004D5B1F">
      <w:r>
        <w:separator/>
      </w:r>
    </w:p>
  </w:endnote>
  <w:endnote w:type="continuationSeparator" w:id="0">
    <w:p w:rsidR="00C56E03" w:rsidRDefault="00C56E0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63" w:rsidRDefault="001F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C56E0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63" w:rsidRDefault="001F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03" w:rsidRDefault="00C56E03" w:rsidP="004D5B1F">
      <w:r>
        <w:separator/>
      </w:r>
    </w:p>
  </w:footnote>
  <w:footnote w:type="continuationSeparator" w:id="0">
    <w:p w:rsidR="00C56E03" w:rsidRDefault="00C56E0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63" w:rsidRDefault="001F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1C" w:rsidRPr="00A479C0" w:rsidRDefault="00003E1C" w:rsidP="00003E1C">
    <w:pPr>
      <w:ind w:firstLine="72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3DECD372" wp14:editId="4178A1B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26</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003E1C" w:rsidRPr="00A479C0" w:rsidRDefault="00003E1C" w:rsidP="00003E1C">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 xml:space="preserve">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462</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893D010" wp14:editId="29A1AEC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B92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963" w:rsidRDefault="001F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0557A"/>
    <w:multiLevelType w:val="hybridMultilevel"/>
    <w:tmpl w:val="FF200140"/>
    <w:lvl w:ilvl="0" w:tplc="7B0038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AC677C6"/>
    <w:multiLevelType w:val="hybridMultilevel"/>
    <w:tmpl w:val="5EB24098"/>
    <w:lvl w:ilvl="0" w:tplc="7A8E3F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0847777"/>
    <w:multiLevelType w:val="hybridMultilevel"/>
    <w:tmpl w:val="130E7F3A"/>
    <w:lvl w:ilvl="0" w:tplc="47CA9B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3E1C"/>
    <w:rsid w:val="00007060"/>
    <w:rsid w:val="0001531D"/>
    <w:rsid w:val="00021077"/>
    <w:rsid w:val="000228A2"/>
    <w:rsid w:val="000235B0"/>
    <w:rsid w:val="00030048"/>
    <w:rsid w:val="00030F18"/>
    <w:rsid w:val="000324F1"/>
    <w:rsid w:val="00032AC5"/>
    <w:rsid w:val="00032BF3"/>
    <w:rsid w:val="000364B6"/>
    <w:rsid w:val="00041FE0"/>
    <w:rsid w:val="00042E34"/>
    <w:rsid w:val="00045B14"/>
    <w:rsid w:val="00045CDC"/>
    <w:rsid w:val="00047BC5"/>
    <w:rsid w:val="00052BA3"/>
    <w:rsid w:val="00052FC8"/>
    <w:rsid w:val="000530D3"/>
    <w:rsid w:val="00055CAA"/>
    <w:rsid w:val="0006363E"/>
    <w:rsid w:val="00063C89"/>
    <w:rsid w:val="00074168"/>
    <w:rsid w:val="00080DFF"/>
    <w:rsid w:val="00085ED5"/>
    <w:rsid w:val="000916B0"/>
    <w:rsid w:val="000A1A51"/>
    <w:rsid w:val="000A1FB4"/>
    <w:rsid w:val="000B065D"/>
    <w:rsid w:val="000D252C"/>
    <w:rsid w:val="000D2D0D"/>
    <w:rsid w:val="000D5800"/>
    <w:rsid w:val="000D6581"/>
    <w:rsid w:val="000D7B4E"/>
    <w:rsid w:val="000F1897"/>
    <w:rsid w:val="000F5DAF"/>
    <w:rsid w:val="000F7E72"/>
    <w:rsid w:val="0010058D"/>
    <w:rsid w:val="00101E2D"/>
    <w:rsid w:val="00102405"/>
    <w:rsid w:val="00102CEB"/>
    <w:rsid w:val="001064B8"/>
    <w:rsid w:val="0011150F"/>
    <w:rsid w:val="00111766"/>
    <w:rsid w:val="00111B76"/>
    <w:rsid w:val="00114C37"/>
    <w:rsid w:val="00117955"/>
    <w:rsid w:val="0012162B"/>
    <w:rsid w:val="00133D79"/>
    <w:rsid w:val="00133E1D"/>
    <w:rsid w:val="00135F3E"/>
    <w:rsid w:val="0013617D"/>
    <w:rsid w:val="00136442"/>
    <w:rsid w:val="001370B6"/>
    <w:rsid w:val="00147899"/>
    <w:rsid w:val="00150D4B"/>
    <w:rsid w:val="00152670"/>
    <w:rsid w:val="001550AE"/>
    <w:rsid w:val="001632D2"/>
    <w:rsid w:val="00166DD8"/>
    <w:rsid w:val="001712D6"/>
    <w:rsid w:val="001757C8"/>
    <w:rsid w:val="001764B5"/>
    <w:rsid w:val="00177934"/>
    <w:rsid w:val="00177CF5"/>
    <w:rsid w:val="00185F16"/>
    <w:rsid w:val="00192A6A"/>
    <w:rsid w:val="0019566B"/>
    <w:rsid w:val="00196082"/>
    <w:rsid w:val="00197CDD"/>
    <w:rsid w:val="001B174B"/>
    <w:rsid w:val="001C367D"/>
    <w:rsid w:val="001C3CCA"/>
    <w:rsid w:val="001C64A2"/>
    <w:rsid w:val="001D1F54"/>
    <w:rsid w:val="001D24F8"/>
    <w:rsid w:val="001D542D"/>
    <w:rsid w:val="001D6605"/>
    <w:rsid w:val="001E306E"/>
    <w:rsid w:val="001E3FB0"/>
    <w:rsid w:val="001E4FFF"/>
    <w:rsid w:val="001E7151"/>
    <w:rsid w:val="001F2E3E"/>
    <w:rsid w:val="001F3963"/>
    <w:rsid w:val="0020039B"/>
    <w:rsid w:val="00206B69"/>
    <w:rsid w:val="00210F67"/>
    <w:rsid w:val="0021250C"/>
    <w:rsid w:val="00224C0A"/>
    <w:rsid w:val="00233777"/>
    <w:rsid w:val="002376A5"/>
    <w:rsid w:val="002417C9"/>
    <w:rsid w:val="0024197C"/>
    <w:rsid w:val="00241FDE"/>
    <w:rsid w:val="002529C5"/>
    <w:rsid w:val="00253457"/>
    <w:rsid w:val="00270294"/>
    <w:rsid w:val="002776F6"/>
    <w:rsid w:val="00283229"/>
    <w:rsid w:val="002914BD"/>
    <w:rsid w:val="002946CF"/>
    <w:rsid w:val="00297263"/>
    <w:rsid w:val="002A21AE"/>
    <w:rsid w:val="002A35E0"/>
    <w:rsid w:val="002A7627"/>
    <w:rsid w:val="002B7AD5"/>
    <w:rsid w:val="002C5096"/>
    <w:rsid w:val="002C56FD"/>
    <w:rsid w:val="002D49E4"/>
    <w:rsid w:val="002D5BDC"/>
    <w:rsid w:val="002D67D5"/>
    <w:rsid w:val="002D720F"/>
    <w:rsid w:val="002E450B"/>
    <w:rsid w:val="002E73F9"/>
    <w:rsid w:val="002F05B9"/>
    <w:rsid w:val="002F1E47"/>
    <w:rsid w:val="002F32C7"/>
    <w:rsid w:val="002F4A57"/>
    <w:rsid w:val="00304CB1"/>
    <w:rsid w:val="003104A5"/>
    <w:rsid w:val="00311429"/>
    <w:rsid w:val="00316002"/>
    <w:rsid w:val="00323168"/>
    <w:rsid w:val="00331826"/>
    <w:rsid w:val="00333FA6"/>
    <w:rsid w:val="00340BA3"/>
    <w:rsid w:val="003410F6"/>
    <w:rsid w:val="003479C5"/>
    <w:rsid w:val="00354CCC"/>
    <w:rsid w:val="0035557B"/>
    <w:rsid w:val="00366400"/>
    <w:rsid w:val="00375CC3"/>
    <w:rsid w:val="00391C70"/>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3F511A"/>
    <w:rsid w:val="00405199"/>
    <w:rsid w:val="00410699"/>
    <w:rsid w:val="004151F2"/>
    <w:rsid w:val="00415360"/>
    <w:rsid w:val="004215FA"/>
    <w:rsid w:val="00443EB7"/>
    <w:rsid w:val="0044591E"/>
    <w:rsid w:val="004476F0"/>
    <w:rsid w:val="004500A1"/>
    <w:rsid w:val="00455B91"/>
    <w:rsid w:val="004561C1"/>
    <w:rsid w:val="004651D2"/>
    <w:rsid w:val="00465D26"/>
    <w:rsid w:val="004679F8"/>
    <w:rsid w:val="00481CBC"/>
    <w:rsid w:val="004926C2"/>
    <w:rsid w:val="004A5AB6"/>
    <w:rsid w:val="004A790F"/>
    <w:rsid w:val="004B337F"/>
    <w:rsid w:val="004B38AE"/>
    <w:rsid w:val="004B55B9"/>
    <w:rsid w:val="004C4D9F"/>
    <w:rsid w:val="004D1D09"/>
    <w:rsid w:val="004D5B1F"/>
    <w:rsid w:val="004F21BB"/>
    <w:rsid w:val="004F3596"/>
    <w:rsid w:val="004F400A"/>
    <w:rsid w:val="00516B88"/>
    <w:rsid w:val="00523E88"/>
    <w:rsid w:val="00530FD7"/>
    <w:rsid w:val="0053256A"/>
    <w:rsid w:val="00543674"/>
    <w:rsid w:val="00545B0C"/>
    <w:rsid w:val="00551628"/>
    <w:rsid w:val="005518C4"/>
    <w:rsid w:val="00552843"/>
    <w:rsid w:val="00553A7A"/>
    <w:rsid w:val="00572E2D"/>
    <w:rsid w:val="00580CFA"/>
    <w:rsid w:val="00583770"/>
    <w:rsid w:val="005877E8"/>
    <w:rsid w:val="00591089"/>
    <w:rsid w:val="00592103"/>
    <w:rsid w:val="00593A64"/>
    <w:rsid w:val="005941DD"/>
    <w:rsid w:val="005A545E"/>
    <w:rsid w:val="005A5862"/>
    <w:rsid w:val="005B05D4"/>
    <w:rsid w:val="005B0852"/>
    <w:rsid w:val="005B16EB"/>
    <w:rsid w:val="005B3DA7"/>
    <w:rsid w:val="005C06AE"/>
    <w:rsid w:val="005C374C"/>
    <w:rsid w:val="005D34C6"/>
    <w:rsid w:val="005D40A6"/>
    <w:rsid w:val="00600EA3"/>
    <w:rsid w:val="00607023"/>
    <w:rsid w:val="00610C18"/>
    <w:rsid w:val="00612385"/>
    <w:rsid w:val="0061376C"/>
    <w:rsid w:val="00617C7C"/>
    <w:rsid w:val="00623A4E"/>
    <w:rsid w:val="00627180"/>
    <w:rsid w:val="006302F5"/>
    <w:rsid w:val="00632C38"/>
    <w:rsid w:val="00636EFA"/>
    <w:rsid w:val="006423CA"/>
    <w:rsid w:val="0066229C"/>
    <w:rsid w:val="00663AAD"/>
    <w:rsid w:val="00675426"/>
    <w:rsid w:val="00683711"/>
    <w:rsid w:val="00694159"/>
    <w:rsid w:val="0069696C"/>
    <w:rsid w:val="00696C84"/>
    <w:rsid w:val="006A085A"/>
    <w:rsid w:val="006A11FE"/>
    <w:rsid w:val="006C125E"/>
    <w:rsid w:val="006C73B0"/>
    <w:rsid w:val="006C7512"/>
    <w:rsid w:val="006D3A87"/>
    <w:rsid w:val="006E07EC"/>
    <w:rsid w:val="006E24C1"/>
    <w:rsid w:val="006F01B4"/>
    <w:rsid w:val="00703DD3"/>
    <w:rsid w:val="00713D78"/>
    <w:rsid w:val="00715055"/>
    <w:rsid w:val="00734D59"/>
    <w:rsid w:val="0073609B"/>
    <w:rsid w:val="0073686C"/>
    <w:rsid w:val="007378A9"/>
    <w:rsid w:val="00737A6C"/>
    <w:rsid w:val="0075033E"/>
    <w:rsid w:val="00752745"/>
    <w:rsid w:val="0075336C"/>
    <w:rsid w:val="00753A93"/>
    <w:rsid w:val="0075484B"/>
    <w:rsid w:val="0076534F"/>
    <w:rsid w:val="0076665E"/>
    <w:rsid w:val="00766F09"/>
    <w:rsid w:val="00772185"/>
    <w:rsid w:val="00772D21"/>
    <w:rsid w:val="007749BC"/>
    <w:rsid w:val="00780C88"/>
    <w:rsid w:val="00780E25"/>
    <w:rsid w:val="007818F0"/>
    <w:rsid w:val="00783462"/>
    <w:rsid w:val="00787B13"/>
    <w:rsid w:val="00792FAC"/>
    <w:rsid w:val="007A431B"/>
    <w:rsid w:val="007A54C2"/>
    <w:rsid w:val="007A5D2F"/>
    <w:rsid w:val="007B0062"/>
    <w:rsid w:val="007B6FEB"/>
    <w:rsid w:val="007B7028"/>
    <w:rsid w:val="007C1EF7"/>
    <w:rsid w:val="007C253A"/>
    <w:rsid w:val="007C28D6"/>
    <w:rsid w:val="007C710E"/>
    <w:rsid w:val="007C7615"/>
    <w:rsid w:val="007D069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20763"/>
    <w:rsid w:val="00820C28"/>
    <w:rsid w:val="00833BEF"/>
    <w:rsid w:val="008407A4"/>
    <w:rsid w:val="00844860"/>
    <w:rsid w:val="00845CC4"/>
    <w:rsid w:val="0086243C"/>
    <w:rsid w:val="008644F4"/>
    <w:rsid w:val="00864CA5"/>
    <w:rsid w:val="00871C42"/>
    <w:rsid w:val="00873379"/>
    <w:rsid w:val="008748B8"/>
    <w:rsid w:val="0088174C"/>
    <w:rsid w:val="00883733"/>
    <w:rsid w:val="00885CCD"/>
    <w:rsid w:val="0088624D"/>
    <w:rsid w:val="008951FD"/>
    <w:rsid w:val="008965D2"/>
    <w:rsid w:val="008A236D"/>
    <w:rsid w:val="008B1221"/>
    <w:rsid w:val="008B2AFF"/>
    <w:rsid w:val="008B3C4A"/>
    <w:rsid w:val="008B565A"/>
    <w:rsid w:val="008C2D91"/>
    <w:rsid w:val="008C3414"/>
    <w:rsid w:val="008C68CE"/>
    <w:rsid w:val="008D030F"/>
    <w:rsid w:val="008D36D5"/>
    <w:rsid w:val="008D4F67"/>
    <w:rsid w:val="008E0C68"/>
    <w:rsid w:val="008E187A"/>
    <w:rsid w:val="008E3903"/>
    <w:rsid w:val="008F083F"/>
    <w:rsid w:val="008F63E3"/>
    <w:rsid w:val="00900A8F"/>
    <w:rsid w:val="00913C3B"/>
    <w:rsid w:val="00915509"/>
    <w:rsid w:val="009236EC"/>
    <w:rsid w:val="00924216"/>
    <w:rsid w:val="00924E4C"/>
    <w:rsid w:val="00927388"/>
    <w:rsid w:val="009274FE"/>
    <w:rsid w:val="00937BA1"/>
    <w:rsid w:val="009401AC"/>
    <w:rsid w:val="00940323"/>
    <w:rsid w:val="00944E42"/>
    <w:rsid w:val="009475B7"/>
    <w:rsid w:val="009552F5"/>
    <w:rsid w:val="0095758E"/>
    <w:rsid w:val="009613AC"/>
    <w:rsid w:val="00961842"/>
    <w:rsid w:val="00966B71"/>
    <w:rsid w:val="0097767F"/>
    <w:rsid w:val="00980643"/>
    <w:rsid w:val="00982CEB"/>
    <w:rsid w:val="00995557"/>
    <w:rsid w:val="009A24A9"/>
    <w:rsid w:val="009A42EF"/>
    <w:rsid w:val="009A633B"/>
    <w:rsid w:val="009B46BC"/>
    <w:rsid w:val="009B61C3"/>
    <w:rsid w:val="009C7B4F"/>
    <w:rsid w:val="009D4AC8"/>
    <w:rsid w:val="009E0B10"/>
    <w:rsid w:val="009E1F06"/>
    <w:rsid w:val="009E31E4"/>
    <w:rsid w:val="009F4EB3"/>
    <w:rsid w:val="009F5F6C"/>
    <w:rsid w:val="00A037FB"/>
    <w:rsid w:val="00A06D48"/>
    <w:rsid w:val="00A100FF"/>
    <w:rsid w:val="00A12FD3"/>
    <w:rsid w:val="00A15017"/>
    <w:rsid w:val="00A21834"/>
    <w:rsid w:val="00A30D10"/>
    <w:rsid w:val="00A31C17"/>
    <w:rsid w:val="00A31FDE"/>
    <w:rsid w:val="00A342D5"/>
    <w:rsid w:val="00A35AC2"/>
    <w:rsid w:val="00A3622A"/>
    <w:rsid w:val="00A37C77"/>
    <w:rsid w:val="00A5413D"/>
    <w:rsid w:val="00A5418D"/>
    <w:rsid w:val="00A55704"/>
    <w:rsid w:val="00A56485"/>
    <w:rsid w:val="00A725C2"/>
    <w:rsid w:val="00A769EE"/>
    <w:rsid w:val="00A77E4B"/>
    <w:rsid w:val="00A810A5"/>
    <w:rsid w:val="00A8603C"/>
    <w:rsid w:val="00A90B5A"/>
    <w:rsid w:val="00A95345"/>
    <w:rsid w:val="00A9616A"/>
    <w:rsid w:val="00A96F68"/>
    <w:rsid w:val="00AA2342"/>
    <w:rsid w:val="00AB534C"/>
    <w:rsid w:val="00AC01CA"/>
    <w:rsid w:val="00AD0304"/>
    <w:rsid w:val="00AD27BE"/>
    <w:rsid w:val="00AE4F17"/>
    <w:rsid w:val="00AF04BE"/>
    <w:rsid w:val="00AF0F1A"/>
    <w:rsid w:val="00AF15B3"/>
    <w:rsid w:val="00B01724"/>
    <w:rsid w:val="00B07D3E"/>
    <w:rsid w:val="00B11CC0"/>
    <w:rsid w:val="00B1300D"/>
    <w:rsid w:val="00B1323B"/>
    <w:rsid w:val="00B15027"/>
    <w:rsid w:val="00B15342"/>
    <w:rsid w:val="00B201B5"/>
    <w:rsid w:val="00B21CF4"/>
    <w:rsid w:val="00B24300"/>
    <w:rsid w:val="00B24CD9"/>
    <w:rsid w:val="00B27C10"/>
    <w:rsid w:val="00B330C7"/>
    <w:rsid w:val="00B34736"/>
    <w:rsid w:val="00B34D04"/>
    <w:rsid w:val="00B437CF"/>
    <w:rsid w:val="00B461C5"/>
    <w:rsid w:val="00B54ABC"/>
    <w:rsid w:val="00B54C6B"/>
    <w:rsid w:val="00B54F76"/>
    <w:rsid w:val="00B55D51"/>
    <w:rsid w:val="00B57FB0"/>
    <w:rsid w:val="00B63F15"/>
    <w:rsid w:val="00B649B8"/>
    <w:rsid w:val="00B71E7B"/>
    <w:rsid w:val="00B865F6"/>
    <w:rsid w:val="00B9119B"/>
    <w:rsid w:val="00B96A3B"/>
    <w:rsid w:val="00B96EB4"/>
    <w:rsid w:val="00BA4A31"/>
    <w:rsid w:val="00BA51A8"/>
    <w:rsid w:val="00BB5F7E"/>
    <w:rsid w:val="00BB799E"/>
    <w:rsid w:val="00BC26F6"/>
    <w:rsid w:val="00BC4833"/>
    <w:rsid w:val="00BC526D"/>
    <w:rsid w:val="00BD0024"/>
    <w:rsid w:val="00BD3122"/>
    <w:rsid w:val="00BD40DA"/>
    <w:rsid w:val="00BE4A8C"/>
    <w:rsid w:val="00BE6767"/>
    <w:rsid w:val="00BF3D67"/>
    <w:rsid w:val="00C02D08"/>
    <w:rsid w:val="00C146AE"/>
    <w:rsid w:val="00C160AF"/>
    <w:rsid w:val="00C17970"/>
    <w:rsid w:val="00C21FC4"/>
    <w:rsid w:val="00C22299"/>
    <w:rsid w:val="00C2269D"/>
    <w:rsid w:val="00C25015"/>
    <w:rsid w:val="00C25609"/>
    <w:rsid w:val="00C262D7"/>
    <w:rsid w:val="00C26607"/>
    <w:rsid w:val="00C279DF"/>
    <w:rsid w:val="00C348A1"/>
    <w:rsid w:val="00C35CF1"/>
    <w:rsid w:val="00C54DEB"/>
    <w:rsid w:val="00C56E03"/>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1029"/>
    <w:rsid w:val="00CC3976"/>
    <w:rsid w:val="00CC6539"/>
    <w:rsid w:val="00CC720E"/>
    <w:rsid w:val="00CE09B7"/>
    <w:rsid w:val="00CE1DF5"/>
    <w:rsid w:val="00CE31E6"/>
    <w:rsid w:val="00CE3B74"/>
    <w:rsid w:val="00CF007C"/>
    <w:rsid w:val="00CF42E2"/>
    <w:rsid w:val="00CF7916"/>
    <w:rsid w:val="00CF7CD9"/>
    <w:rsid w:val="00D1478D"/>
    <w:rsid w:val="00D158F3"/>
    <w:rsid w:val="00D15FDC"/>
    <w:rsid w:val="00D22ACA"/>
    <w:rsid w:val="00D2470E"/>
    <w:rsid w:val="00D33F52"/>
    <w:rsid w:val="00D3665C"/>
    <w:rsid w:val="00D42FBF"/>
    <w:rsid w:val="00D508CC"/>
    <w:rsid w:val="00D50F4B"/>
    <w:rsid w:val="00D60547"/>
    <w:rsid w:val="00D66444"/>
    <w:rsid w:val="00D76353"/>
    <w:rsid w:val="00D9027E"/>
    <w:rsid w:val="00D90516"/>
    <w:rsid w:val="00DA5E3F"/>
    <w:rsid w:val="00DB21CF"/>
    <w:rsid w:val="00DB28BB"/>
    <w:rsid w:val="00DB61E3"/>
    <w:rsid w:val="00DB7477"/>
    <w:rsid w:val="00DC603F"/>
    <w:rsid w:val="00DC7841"/>
    <w:rsid w:val="00DD0C04"/>
    <w:rsid w:val="00DD3C0D"/>
    <w:rsid w:val="00DD4864"/>
    <w:rsid w:val="00DD71A2"/>
    <w:rsid w:val="00DE1DC4"/>
    <w:rsid w:val="00DE2661"/>
    <w:rsid w:val="00DE5202"/>
    <w:rsid w:val="00DE5EB4"/>
    <w:rsid w:val="00E0639C"/>
    <w:rsid w:val="00E067E6"/>
    <w:rsid w:val="00E12531"/>
    <w:rsid w:val="00E12776"/>
    <w:rsid w:val="00E143B0"/>
    <w:rsid w:val="00E4012D"/>
    <w:rsid w:val="00E50C2F"/>
    <w:rsid w:val="00E55891"/>
    <w:rsid w:val="00E6283A"/>
    <w:rsid w:val="00E629BF"/>
    <w:rsid w:val="00E70F19"/>
    <w:rsid w:val="00E732A3"/>
    <w:rsid w:val="00E758EC"/>
    <w:rsid w:val="00E83A85"/>
    <w:rsid w:val="00E9026B"/>
    <w:rsid w:val="00E90FC4"/>
    <w:rsid w:val="00E94012"/>
    <w:rsid w:val="00EA01EC"/>
    <w:rsid w:val="00EA0EE4"/>
    <w:rsid w:val="00EA15B0"/>
    <w:rsid w:val="00EA5D97"/>
    <w:rsid w:val="00EB0BDB"/>
    <w:rsid w:val="00EB12A6"/>
    <w:rsid w:val="00EB1882"/>
    <w:rsid w:val="00EB3D35"/>
    <w:rsid w:val="00EB7165"/>
    <w:rsid w:val="00EC0D90"/>
    <w:rsid w:val="00EC3F45"/>
    <w:rsid w:val="00EC4393"/>
    <w:rsid w:val="00ED2236"/>
    <w:rsid w:val="00ED2580"/>
    <w:rsid w:val="00ED7F06"/>
    <w:rsid w:val="00EE1C07"/>
    <w:rsid w:val="00EE2C91"/>
    <w:rsid w:val="00EE3979"/>
    <w:rsid w:val="00EE4584"/>
    <w:rsid w:val="00EE6B59"/>
    <w:rsid w:val="00EF138C"/>
    <w:rsid w:val="00F026F1"/>
    <w:rsid w:val="00F034CE"/>
    <w:rsid w:val="00F0658F"/>
    <w:rsid w:val="00F10A0F"/>
    <w:rsid w:val="00F110F3"/>
    <w:rsid w:val="00F1562C"/>
    <w:rsid w:val="00F25714"/>
    <w:rsid w:val="00F30E8D"/>
    <w:rsid w:val="00F3446D"/>
    <w:rsid w:val="00F40284"/>
    <w:rsid w:val="00F45E46"/>
    <w:rsid w:val="00F50793"/>
    <w:rsid w:val="00F51542"/>
    <w:rsid w:val="00F53380"/>
    <w:rsid w:val="00F565C2"/>
    <w:rsid w:val="00F610C8"/>
    <w:rsid w:val="00F6138E"/>
    <w:rsid w:val="00F67976"/>
    <w:rsid w:val="00F67A4B"/>
    <w:rsid w:val="00F70BE1"/>
    <w:rsid w:val="00F7231D"/>
    <w:rsid w:val="00F729E7"/>
    <w:rsid w:val="00F76534"/>
    <w:rsid w:val="00F84489"/>
    <w:rsid w:val="00F85929"/>
    <w:rsid w:val="00F93BDD"/>
    <w:rsid w:val="00FA0401"/>
    <w:rsid w:val="00FB3ED3"/>
    <w:rsid w:val="00FB4408"/>
    <w:rsid w:val="00FB744D"/>
    <w:rsid w:val="00FB7933"/>
    <w:rsid w:val="00FC0862"/>
    <w:rsid w:val="00FC6FD2"/>
    <w:rsid w:val="00FC70FB"/>
    <w:rsid w:val="00FD128A"/>
    <w:rsid w:val="00FD143D"/>
    <w:rsid w:val="00FF24B4"/>
    <w:rsid w:val="00FF2B81"/>
    <w:rsid w:val="00FF2C9D"/>
    <w:rsid w:val="00FF4A3C"/>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D828A-084F-4CA8-98AC-221E6F07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F396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F396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F396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F396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F3963"/>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F396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F3963"/>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1F3963"/>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F396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F396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F396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F396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F396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F3963"/>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1F396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F3963"/>
    <w:pPr>
      <w:spacing w:after="0"/>
      <w:ind w:firstLine="0"/>
    </w:pPr>
    <w:rPr>
      <w:rFonts w:eastAsiaTheme="minorEastAsia"/>
    </w:rPr>
  </w:style>
  <w:style w:type="paragraph" w:styleId="TOC2">
    <w:name w:val="toc 2"/>
    <w:basedOn w:val="Normal"/>
    <w:next w:val="Normal"/>
    <w:autoRedefine/>
    <w:uiPriority w:val="39"/>
    <w:unhideWhenUsed/>
    <w:qFormat/>
    <w:rsid w:val="001F3963"/>
    <w:pPr>
      <w:spacing w:after="0"/>
      <w:ind w:left="221"/>
    </w:pPr>
    <w:rPr>
      <w:rFonts w:eastAsiaTheme="minorEastAsia"/>
    </w:rPr>
  </w:style>
  <w:style w:type="paragraph" w:styleId="TOC3">
    <w:name w:val="toc 3"/>
    <w:basedOn w:val="Normal"/>
    <w:next w:val="Normal"/>
    <w:autoRedefine/>
    <w:uiPriority w:val="39"/>
    <w:unhideWhenUsed/>
    <w:qFormat/>
    <w:rsid w:val="001F3963"/>
    <w:pPr>
      <w:spacing w:after="0"/>
      <w:ind w:left="442"/>
    </w:pPr>
    <w:rPr>
      <w:rFonts w:eastAsia="2  Lotus"/>
    </w:rPr>
  </w:style>
  <w:style w:type="character" w:styleId="SubtleReference">
    <w:name w:val="Subtle Reference"/>
    <w:aliases w:val="مرجع"/>
    <w:uiPriority w:val="31"/>
    <w:qFormat/>
    <w:rsid w:val="001F3963"/>
    <w:rPr>
      <w:rFonts w:cs="2  Lotus"/>
      <w:smallCaps/>
      <w:color w:val="auto"/>
      <w:szCs w:val="28"/>
      <w:u w:val="single"/>
    </w:rPr>
  </w:style>
  <w:style w:type="character" w:styleId="IntenseReference">
    <w:name w:val="Intense Reference"/>
    <w:uiPriority w:val="32"/>
    <w:qFormat/>
    <w:rsid w:val="001F3963"/>
    <w:rPr>
      <w:rFonts w:cs="2  Lotus"/>
      <w:b/>
      <w:bCs/>
      <w:smallCaps/>
      <w:color w:val="auto"/>
      <w:spacing w:val="5"/>
      <w:szCs w:val="28"/>
      <w:u w:val="single"/>
    </w:rPr>
  </w:style>
  <w:style w:type="character" w:styleId="BookTitle">
    <w:name w:val="Book Title"/>
    <w:uiPriority w:val="33"/>
    <w:qFormat/>
    <w:rsid w:val="001F3963"/>
    <w:rPr>
      <w:rFonts w:cs="2  Titr"/>
      <w:b/>
      <w:bCs/>
      <w:smallCaps/>
      <w:spacing w:val="5"/>
      <w:szCs w:val="100"/>
    </w:rPr>
  </w:style>
  <w:style w:type="paragraph" w:styleId="TOCHeading">
    <w:name w:val="TOC Heading"/>
    <w:basedOn w:val="Heading1"/>
    <w:next w:val="Normal"/>
    <w:uiPriority w:val="39"/>
    <w:unhideWhenUsed/>
    <w:qFormat/>
    <w:rsid w:val="001F396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F396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F3963"/>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1F396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F396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F396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F3963"/>
    <w:pPr>
      <w:spacing w:after="0"/>
      <w:ind w:left="658"/>
    </w:pPr>
    <w:rPr>
      <w:rFonts w:eastAsia="Times New Roman"/>
    </w:rPr>
  </w:style>
  <w:style w:type="paragraph" w:styleId="TOC5">
    <w:name w:val="toc 5"/>
    <w:basedOn w:val="Normal"/>
    <w:next w:val="Normal"/>
    <w:autoRedefine/>
    <w:uiPriority w:val="39"/>
    <w:unhideWhenUsed/>
    <w:qFormat/>
    <w:rsid w:val="001F3963"/>
    <w:pPr>
      <w:spacing w:after="0"/>
      <w:ind w:left="879"/>
    </w:pPr>
    <w:rPr>
      <w:rFonts w:eastAsia="Times New Roman"/>
    </w:rPr>
  </w:style>
  <w:style w:type="paragraph" w:styleId="TOC6">
    <w:name w:val="toc 6"/>
    <w:basedOn w:val="Normal"/>
    <w:next w:val="Normal"/>
    <w:autoRedefine/>
    <w:uiPriority w:val="39"/>
    <w:semiHidden/>
    <w:unhideWhenUsed/>
    <w:qFormat/>
    <w:rsid w:val="001F3963"/>
    <w:pPr>
      <w:spacing w:after="0"/>
      <w:ind w:left="1100"/>
    </w:pPr>
    <w:rPr>
      <w:rFonts w:eastAsia="Times New Roman"/>
    </w:rPr>
  </w:style>
  <w:style w:type="paragraph" w:styleId="TOC7">
    <w:name w:val="toc 7"/>
    <w:basedOn w:val="Normal"/>
    <w:next w:val="Normal"/>
    <w:autoRedefine/>
    <w:uiPriority w:val="39"/>
    <w:semiHidden/>
    <w:unhideWhenUsed/>
    <w:qFormat/>
    <w:rsid w:val="001F3963"/>
    <w:pPr>
      <w:spacing w:after="0"/>
      <w:ind w:left="1321"/>
    </w:pPr>
    <w:rPr>
      <w:rFonts w:eastAsia="Times New Roman"/>
    </w:rPr>
  </w:style>
  <w:style w:type="paragraph" w:styleId="Caption">
    <w:name w:val="caption"/>
    <w:basedOn w:val="Normal"/>
    <w:next w:val="Normal"/>
    <w:uiPriority w:val="35"/>
    <w:semiHidden/>
    <w:unhideWhenUsed/>
    <w:qFormat/>
    <w:rsid w:val="001F3963"/>
    <w:rPr>
      <w:rFonts w:eastAsia="Times New Roman"/>
      <w:b/>
      <w:bCs/>
      <w:sz w:val="20"/>
      <w:szCs w:val="20"/>
    </w:rPr>
  </w:style>
  <w:style w:type="paragraph" w:styleId="Title">
    <w:name w:val="Title"/>
    <w:basedOn w:val="Normal"/>
    <w:next w:val="Normal"/>
    <w:link w:val="TitleChar"/>
    <w:autoRedefine/>
    <w:uiPriority w:val="10"/>
    <w:qFormat/>
    <w:rsid w:val="001F396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F396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F396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F3963"/>
    <w:rPr>
      <w:rFonts w:ascii="Cambria" w:eastAsia="2  Badr" w:hAnsi="Cambria" w:cs="Karim"/>
      <w:i/>
      <w:spacing w:val="15"/>
      <w:sz w:val="24"/>
      <w:szCs w:val="60"/>
    </w:rPr>
  </w:style>
  <w:style w:type="character" w:styleId="Emphasis">
    <w:name w:val="Emphasis"/>
    <w:uiPriority w:val="20"/>
    <w:qFormat/>
    <w:rsid w:val="001F3963"/>
    <w:rPr>
      <w:rFonts w:cs="2  Lotus"/>
      <w:i/>
      <w:iCs/>
      <w:color w:val="808080"/>
      <w:szCs w:val="32"/>
    </w:rPr>
  </w:style>
  <w:style w:type="character" w:customStyle="1" w:styleId="NoSpacingChar">
    <w:name w:val="No Spacing Char"/>
    <w:aliases w:val="متن عربي Char"/>
    <w:link w:val="NoSpacing"/>
    <w:uiPriority w:val="1"/>
    <w:rsid w:val="001F3963"/>
    <w:rPr>
      <w:rFonts w:eastAsia="2  Lotus" w:cs="2  Badr"/>
      <w:bCs/>
      <w:sz w:val="72"/>
      <w:szCs w:val="28"/>
    </w:rPr>
  </w:style>
  <w:style w:type="paragraph" w:styleId="ListParagraph">
    <w:name w:val="List Paragraph"/>
    <w:basedOn w:val="Normal"/>
    <w:link w:val="ListParagraphChar"/>
    <w:autoRedefine/>
    <w:uiPriority w:val="34"/>
    <w:qFormat/>
    <w:rsid w:val="001F3963"/>
    <w:pPr>
      <w:ind w:left="1134" w:firstLine="0"/>
    </w:pPr>
    <w:rPr>
      <w:rFonts w:ascii="Calibri" w:eastAsia="2  Lotus" w:hAnsi="Calibri" w:cs="2  Lotus"/>
      <w:sz w:val="22"/>
    </w:rPr>
  </w:style>
  <w:style w:type="character" w:customStyle="1" w:styleId="ListParagraphChar">
    <w:name w:val="List Paragraph Char"/>
    <w:link w:val="ListParagraph"/>
    <w:uiPriority w:val="34"/>
    <w:rsid w:val="001F3963"/>
    <w:rPr>
      <w:rFonts w:eastAsia="2  Lotus" w:cs="2  Lotus"/>
      <w:sz w:val="22"/>
      <w:szCs w:val="28"/>
    </w:rPr>
  </w:style>
  <w:style w:type="paragraph" w:styleId="Quote">
    <w:name w:val="Quote"/>
    <w:basedOn w:val="Normal"/>
    <w:next w:val="Normal"/>
    <w:link w:val="QuoteChar"/>
    <w:autoRedefine/>
    <w:uiPriority w:val="29"/>
    <w:qFormat/>
    <w:rsid w:val="001F396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F3963"/>
    <w:rPr>
      <w:rFonts w:cs="B Lotus"/>
      <w:i/>
      <w:szCs w:val="30"/>
    </w:rPr>
  </w:style>
  <w:style w:type="paragraph" w:styleId="IntenseQuote">
    <w:name w:val="Intense Quote"/>
    <w:basedOn w:val="Normal"/>
    <w:next w:val="Normal"/>
    <w:link w:val="IntenseQuoteChar"/>
    <w:autoRedefine/>
    <w:uiPriority w:val="30"/>
    <w:qFormat/>
    <w:rsid w:val="001F396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F3963"/>
    <w:rPr>
      <w:rFonts w:eastAsia="2  Lotus" w:cs="B Lotus"/>
      <w:b/>
      <w:bCs/>
      <w:i/>
      <w:szCs w:val="30"/>
    </w:rPr>
  </w:style>
  <w:style w:type="character" w:styleId="SubtleEmphasis">
    <w:name w:val="Subtle Emphasis"/>
    <w:uiPriority w:val="19"/>
    <w:qFormat/>
    <w:rsid w:val="001F3963"/>
    <w:rPr>
      <w:rFonts w:cs="2  Lotus"/>
      <w:i/>
      <w:iCs/>
      <w:color w:val="4A442A"/>
      <w:szCs w:val="32"/>
      <w:u w:val="none"/>
    </w:rPr>
  </w:style>
  <w:style w:type="character" w:styleId="IntenseEmphasis">
    <w:name w:val="Intense Emphasis"/>
    <w:uiPriority w:val="21"/>
    <w:qFormat/>
    <w:rsid w:val="001F396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F3963"/>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200A-3EBE-48B0-9CEA-30E50A8A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347</TotalTime>
  <Pages>12</Pages>
  <Words>3600</Words>
  <Characters>20524</Characters>
  <Application>Microsoft Office Word</Application>
  <DocSecurity>0</DocSecurity>
  <Lines>171</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17</cp:revision>
  <dcterms:created xsi:type="dcterms:W3CDTF">2019-04-15T06:47:00Z</dcterms:created>
  <dcterms:modified xsi:type="dcterms:W3CDTF">2019-04-16T06:53:00Z</dcterms:modified>
</cp:coreProperties>
</file>