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67" w:rsidRPr="00CB27DC" w:rsidRDefault="00C54967" w:rsidP="00C54967">
      <w:pPr>
        <w:pStyle w:val="001"/>
        <w:jc w:val="center"/>
        <w:rPr>
          <w:rFonts w:ascii="Traditional Arabic" w:hAnsi="Traditional Arabic"/>
          <w:rtl/>
        </w:rPr>
      </w:pPr>
      <w:r w:rsidRPr="00CB27DC">
        <w:rPr>
          <w:rFonts w:ascii="Traditional Arabic" w:hAnsi="Traditional Arabic" w:hint="cs"/>
          <w:rtl/>
        </w:rPr>
        <w:t>بسم الله الرحمن الرحیم</w:t>
      </w:r>
    </w:p>
    <w:p w:rsidR="00C54967" w:rsidRPr="00CB27DC" w:rsidRDefault="00C54967" w:rsidP="00C54967">
      <w:pPr>
        <w:pStyle w:val="1"/>
        <w:rPr>
          <w:rFonts w:ascii="Traditional Arabic" w:hAnsi="Traditional Arabic"/>
          <w:color w:val="auto"/>
          <w:rtl/>
        </w:rPr>
      </w:pPr>
      <w:r w:rsidRPr="00CB27DC">
        <w:rPr>
          <w:rFonts w:ascii="Traditional Arabic" w:hAnsi="Traditional Arabic" w:hint="cs"/>
          <w:color w:val="auto"/>
          <w:rtl/>
        </w:rPr>
        <w:t>مقدمه</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در جامعیت شریعت </w:t>
      </w:r>
      <w:r w:rsidR="00D0782D">
        <w:rPr>
          <w:rFonts w:ascii="Traditional Arabic" w:hAnsi="Traditional Arabic" w:hint="cs"/>
          <w:rtl/>
        </w:rPr>
        <w:t xml:space="preserve">مباحث </w:t>
      </w:r>
      <w:r w:rsidRPr="00CB27DC">
        <w:rPr>
          <w:rFonts w:ascii="Traditional Arabic" w:hAnsi="Traditional Arabic" w:hint="cs"/>
          <w:rtl/>
        </w:rPr>
        <w:t>لازم توصیفی و اخباری را گفتیم که آیات در بخش اول بحث بود و بعد هم روایات .</w:t>
      </w:r>
    </w:p>
    <w:p w:rsidR="00C54967" w:rsidRPr="00CB27DC" w:rsidRDefault="00C54967" w:rsidP="00C54967">
      <w:pPr>
        <w:pStyle w:val="1"/>
        <w:rPr>
          <w:color w:val="auto"/>
          <w:rtl/>
        </w:rPr>
      </w:pPr>
      <w:r w:rsidRPr="00CB27DC">
        <w:rPr>
          <w:rFonts w:hint="cs"/>
          <w:color w:val="auto"/>
          <w:rtl/>
        </w:rPr>
        <w:t>ادله روایی</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ده روایات در اصول کافی است که هم به‌طور مستقل باید نکاتش را به دست آوریم و هم به لحاظ اینکه به نحوی مخصص آن سه آیه است فعلاً ما چهار روایات از اصول کافی خواندیم بقیه‌اش را داشتیم بحث می‌کردیم البته غیر از اصول کافی نور الثقلین است که انشاءالله بعد روایاتی هم در آنجا خواهیم خواند که نور الثقلین روایاتی که نقل کرده یکی‌اش همین کافی است و یکی هم تفسیر عیاشی است و تعدادی هم از بصائر الدرجات است که خوشبختانه کتابش هم هست و اخیراً هم چاپ شده است این روایت نور الثقلین از این سه منبع است که جمعاً هیجده روایت در آنجا هست که ده تایش از کافی است دو تا از عیاشی و پنج و شش تا هم از بصائر الدرجات است که به اینها بعد می‌رسیم در نور الثقلین و جامع احادیث شیعه جلد اول مقدمات باب چهارم باب حجیت فتوی الأئمة است که از صفحه 133 شروع می‌شود در وافی هم جلد اول صفحه 266 باب 23 باب </w:t>
      </w:r>
      <w:r w:rsidR="00D0782D">
        <w:rPr>
          <w:rFonts w:ascii="Traditional Arabic" w:hAnsi="Traditional Arabic" w:hint="cs"/>
          <w:rtl/>
        </w:rPr>
        <w:t>«</w:t>
      </w:r>
      <w:r w:rsidRPr="00CB27DC">
        <w:rPr>
          <w:rFonts w:ascii="Traditional Arabic" w:hAnsi="Traditional Arabic" w:hint="cs"/>
          <w:rtl/>
        </w:rPr>
        <w:t>بأنه لیس شیء بما یحتاج الیه الناس الاوقد جاء فیه الکتاب أو السنة</w:t>
      </w:r>
      <w:r w:rsidR="00D0782D">
        <w:rPr>
          <w:rFonts w:ascii="Traditional Arabic" w:hAnsi="Traditional Arabic" w:hint="cs"/>
          <w:rtl/>
        </w:rPr>
        <w:t>»</w:t>
      </w:r>
      <w:r w:rsidRPr="00CB27DC">
        <w:rPr>
          <w:rFonts w:ascii="Traditional Arabic" w:hAnsi="Traditional Arabic" w:hint="cs"/>
          <w:rtl/>
        </w:rPr>
        <w:t xml:space="preserve"> است ارزش وافی در آن توضیحاتی است که آورده و الا روایاتش همان ده حدیث</w:t>
      </w:r>
      <w:r w:rsidRPr="00D0782D">
        <w:rPr>
          <w:rFonts w:ascii="Traditional Arabic" w:hAnsi="Traditional Arabic" w:hint="cs"/>
          <w:i/>
          <w:iCs/>
          <w:rtl/>
        </w:rPr>
        <w:t xml:space="preserve"> کافی</w:t>
      </w:r>
      <w:r w:rsidRPr="00CB27DC">
        <w:rPr>
          <w:rFonts w:ascii="Traditional Arabic" w:hAnsi="Traditional Arabic" w:hint="cs"/>
          <w:rtl/>
        </w:rPr>
        <w:t xml:space="preserve"> است یک حدیث هم از </w:t>
      </w:r>
      <w:r w:rsidRPr="00D0782D">
        <w:rPr>
          <w:rFonts w:ascii="Traditional Arabic" w:hAnsi="Traditional Arabic" w:hint="cs"/>
          <w:i/>
          <w:iCs/>
          <w:rtl/>
        </w:rPr>
        <w:t>من لایحضر و تهذیب</w:t>
      </w:r>
      <w:r w:rsidRPr="00CB27DC">
        <w:rPr>
          <w:rFonts w:ascii="Traditional Arabic" w:hAnsi="Traditional Arabic" w:hint="cs"/>
          <w:rtl/>
        </w:rPr>
        <w:t xml:space="preserve"> نقل می‌کند در وافی در واقع روایاتش همان ده روایت کافی است و چیز جدیدی ندارد جز یک روایت که از </w:t>
      </w:r>
      <w:r w:rsidRPr="00D0782D">
        <w:rPr>
          <w:rFonts w:ascii="Traditional Arabic" w:hAnsi="Traditional Arabic" w:hint="cs"/>
          <w:i/>
          <w:iCs/>
          <w:rtl/>
        </w:rPr>
        <w:t>من لا یحضر</w:t>
      </w:r>
      <w:r w:rsidRPr="00CB27DC">
        <w:rPr>
          <w:rFonts w:ascii="Traditional Arabic" w:hAnsi="Traditional Arabic" w:hint="cs"/>
          <w:rtl/>
        </w:rPr>
        <w:t xml:space="preserve"> و </w:t>
      </w:r>
      <w:r w:rsidRPr="00D0782D">
        <w:rPr>
          <w:rFonts w:ascii="Traditional Arabic" w:hAnsi="Traditional Arabic" w:hint="cs"/>
          <w:i/>
          <w:iCs/>
          <w:rtl/>
        </w:rPr>
        <w:t>تهذیب</w:t>
      </w:r>
      <w:r w:rsidRPr="00CB27DC">
        <w:rPr>
          <w:rFonts w:ascii="Traditional Arabic" w:hAnsi="Traditional Arabic" w:hint="cs"/>
          <w:rtl/>
        </w:rPr>
        <w:t xml:space="preserve"> نقل می‌کند در جامع احادیث شیعه هم شاید چهل روایت باشد که یک بخشش همان روایات کافی است بنابراین ده روایت کافی که داریم می‌خوانیم عملاً‌ در مجامع بعدی همه‌اش آمده است و چیزهایی هم در تفسیر عیاشی و بصائر الدرجات و منابع دیگر که بعداً بحث می‌کنیم فعلاً بحث ما در روایاتی بود که در جلد اول کافی است و به آن تمسک شده بود </w:t>
      </w:r>
    </w:p>
    <w:p w:rsidR="00C54967" w:rsidRPr="00CB27DC" w:rsidRDefault="00C54967" w:rsidP="00C54967">
      <w:pPr>
        <w:pStyle w:val="2"/>
        <w:rPr>
          <w:color w:val="auto"/>
          <w:rtl/>
        </w:rPr>
      </w:pPr>
      <w:r w:rsidRPr="00CB27DC">
        <w:rPr>
          <w:rFonts w:hint="cs"/>
          <w:color w:val="auto"/>
          <w:rtl/>
        </w:rPr>
        <w:t>جمع‌بندی روایات 1 تا 4</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چهار روایت را خواندیم تابه‌حال در بین این چهار روایت همه‌شان نوعی ضعف داشتند بنا بر نظری که ما داشتیم </w:t>
      </w:r>
      <w:r w:rsidRPr="00CB27DC">
        <w:rPr>
          <w:rFonts w:ascii="Traditional Arabic" w:hAnsi="Traditional Arabic"/>
          <w:rtl/>
        </w:rPr>
        <w:t>بنابرا</w:t>
      </w:r>
      <w:r w:rsidRPr="00CB27DC">
        <w:rPr>
          <w:rFonts w:ascii="Traditional Arabic" w:hAnsi="Traditional Arabic" w:hint="cs"/>
          <w:rtl/>
        </w:rPr>
        <w:t>ی</w:t>
      </w:r>
      <w:r w:rsidRPr="00CB27DC">
        <w:rPr>
          <w:rFonts w:ascii="Traditional Arabic" w:hAnsi="Traditional Arabic" w:hint="eastAsia"/>
          <w:rtl/>
        </w:rPr>
        <w:t>ن</w:t>
      </w:r>
      <w:r w:rsidRPr="00CB27DC">
        <w:rPr>
          <w:rFonts w:ascii="Traditional Arabic" w:hAnsi="Traditional Arabic" w:hint="cs"/>
          <w:rtl/>
        </w:rPr>
        <w:t xml:space="preserve"> روایت چهار به بنا بر نظر آقای خویی معتبر است  از نظر دلالت هم هیچ دلالت واضحه‌ای که جامعیت فراتر از احتیاجات تشریعی عباد باشد در این‌ها نبوده است چرا اینها دلالت بر جامعیت تشریعی داشته جامعیت در مسائل </w:t>
      </w:r>
      <w:r w:rsidRPr="00CB27DC">
        <w:rPr>
          <w:rFonts w:ascii="Traditional Arabic" w:hAnsi="Traditional Arabic" w:hint="cs"/>
          <w:rtl/>
        </w:rPr>
        <w:lastRenderedPageBreak/>
        <w:t>تکوینی و حقایق عینی و خارجی از آنها استفاده نمی‌شد اما جامعیت در حوزه شرع و اینکه همه احتیاجات تشریعی بشر در اینها منعکس است این در آنها منعکس نیست این حاصل این چهار روایت بود.</w:t>
      </w:r>
    </w:p>
    <w:p w:rsidR="00C54967" w:rsidRPr="00CB27DC" w:rsidRDefault="00C54967" w:rsidP="00C54967">
      <w:pPr>
        <w:pStyle w:val="3"/>
        <w:rPr>
          <w:color w:val="auto"/>
          <w:rtl/>
        </w:rPr>
      </w:pPr>
      <w:r w:rsidRPr="00CB27DC">
        <w:rPr>
          <w:rFonts w:hint="cs"/>
          <w:color w:val="auto"/>
          <w:rtl/>
        </w:rPr>
        <w:t>روایت پنجم</w:t>
      </w:r>
    </w:p>
    <w:p w:rsidR="00C54967" w:rsidRPr="00CB27DC" w:rsidRDefault="00C54967" w:rsidP="00C54967">
      <w:pPr>
        <w:pStyle w:val="001"/>
        <w:rPr>
          <w:rFonts w:ascii="Traditional Arabic" w:hAnsi="Traditional Arabic"/>
          <w:rtl/>
        </w:rPr>
      </w:pPr>
      <w:r w:rsidRPr="00CB27DC">
        <w:rPr>
          <w:rFonts w:ascii="Traditional Arabic" w:hAnsi="Traditional Arabic"/>
          <w:rtl/>
        </w:rPr>
        <w:t xml:space="preserve">عَلِيُّ بْنُ إِبْرَاهِيمَ عَنْ أَبِيهِ عَنْ مُحَمَّدِ بْنِ عِيسَى عَنْ يُونُسَ عَنْ حَمَّادٍ عَنْ عَبْدِ اللَّهِ بْنِ سِنَانٍ عَنْ أَبِي الْجَارُودِ قَالَ قَالَ أَبُو جَعْفَرٍ ع </w:t>
      </w:r>
      <w:r w:rsidRPr="00CB27DC">
        <w:rPr>
          <w:rFonts w:ascii="Traditional Arabic" w:hAnsi="Traditional Arabic" w:hint="cs"/>
          <w:rtl/>
        </w:rPr>
        <w:t>«</w:t>
      </w:r>
      <w:r w:rsidRPr="00CB27DC">
        <w:rPr>
          <w:rFonts w:ascii="Traditional Arabic" w:hAnsi="Traditional Arabic"/>
          <w:rtl/>
        </w:rPr>
        <w:t>إِذَا حَدَّثْتُكُمْ بِشَيْ‏ءٍ فَاسْأَلُونِي مِنْ كِتَابِ اللَّهِ ثُمَّ قَالَ فِي بَعْضِ حَدِيثِهِ إِنَّ رَسُولَ اللَّهِ ص نَهَى عَنِ الْقِيلِ وَ الْقَالِ وَ فَسَادِ الْمَالِ وَ كَثْرَةِ السُّؤَالِ</w:t>
      </w:r>
      <w:r w:rsidRPr="00CB27DC">
        <w:rPr>
          <w:rFonts w:ascii="Traditional Arabic" w:hAnsi="Traditional Arabic" w:hint="cs"/>
          <w:rtl/>
        </w:rPr>
        <w:t>»</w:t>
      </w:r>
      <w:r w:rsidRPr="00CB27DC">
        <w:rPr>
          <w:rFonts w:ascii="Traditional Arabic" w:hAnsi="Traditional Arabic"/>
          <w:rtl/>
        </w:rPr>
        <w:t xml:space="preserve">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پیامبر از حرف‌های قیل‌وقال یعنی از حرف‌های قصه‌گویی‌های بی‌حاصل و بی‌خاصیت که آن موقع رایج بود و از فساد مال و کثرت سؤال منع کرد.</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w:t>
      </w:r>
      <w:r w:rsidRPr="00CB27DC">
        <w:rPr>
          <w:rFonts w:ascii="Traditional Arabic" w:hAnsi="Traditional Arabic"/>
          <w:rtl/>
        </w:rPr>
        <w:t>فَقِيلَ لَهُ يَا ابْنَ رَسُولِ اللَّهِ أَيْنَ هَذَا مِنْ كِتَابِ اللَّهِ قَالَ إِنَّ اللَّهَ عَزَّ وَ جَلَّ يَقُولُ- لا خَيْرَ فِي كَثِيرٍ مِنْ نَجْواهُمْ إِلَّا مَنْ أَمَرَ بِصَدَقَةٍ أَوْ مَعْرُوفٍ أَوْ إِصْلاحٍ بَيْنَ النَّاسِ وَ قَالَ وَ لا تُؤْتُوا السُّفَهاءَ أَمْوالَكُمُ الَّتِي جَعَلَ اللَّهُ لَكُمْ قِياماً وَ قَالَ لا تَسْئَلُوا عَنْ أَشْياءَ إِنْ تُبْدَ لَكُمْ تَسُؤْكُمْ.</w:t>
      </w:r>
      <w:r w:rsidRPr="00CB27DC">
        <w:rPr>
          <w:rFonts w:ascii="Traditional Arabic" w:hAnsi="Traditional Arabic" w:hint="cs"/>
          <w:rtl/>
        </w:rPr>
        <w:t>»</w:t>
      </w:r>
      <w:r w:rsidRPr="00CB27DC">
        <w:rPr>
          <w:rStyle w:val="af2"/>
          <w:rFonts w:ascii="Traditional Arabic" w:hAnsi="Traditional Arabic"/>
          <w:rtl/>
        </w:rPr>
        <w:footnoteReference w:id="1"/>
      </w:r>
    </w:p>
    <w:p w:rsidR="00C54967" w:rsidRPr="00CB27DC" w:rsidRDefault="00C54967" w:rsidP="00C54967">
      <w:pPr>
        <w:pStyle w:val="001"/>
        <w:rPr>
          <w:rFonts w:ascii="Traditional Arabic" w:hAnsi="Traditional Arabic"/>
        </w:rPr>
      </w:pPr>
      <w:r w:rsidRPr="00CB27DC">
        <w:rPr>
          <w:rFonts w:ascii="Traditional Arabic" w:hAnsi="Traditional Arabic" w:hint="cs"/>
          <w:rtl/>
        </w:rPr>
        <w:t>نوع استدلالات دلالات ظاهری و عرفی نیست</w:t>
      </w:r>
      <w:r w:rsidR="000D7290">
        <w:rPr>
          <w:rFonts w:ascii="Traditional Arabic" w:hAnsi="Traditional Arabic" w:hint="cs"/>
          <w:rtl/>
        </w:rPr>
        <w:t>.</w:t>
      </w:r>
      <w:r w:rsidRPr="00CB27DC">
        <w:rPr>
          <w:rFonts w:ascii="Traditional Arabic" w:hAnsi="Traditional Arabic" w:hint="cs"/>
          <w:rtl/>
        </w:rPr>
        <w:t xml:space="preserve">  </w:t>
      </w:r>
    </w:p>
    <w:p w:rsidR="00C54967" w:rsidRPr="00CB27DC" w:rsidRDefault="00C54967" w:rsidP="00C54967">
      <w:pPr>
        <w:pStyle w:val="4"/>
        <w:rPr>
          <w:color w:val="auto"/>
          <w:rtl/>
        </w:rPr>
      </w:pPr>
      <w:r w:rsidRPr="00CB27DC">
        <w:rPr>
          <w:rFonts w:hint="cs"/>
          <w:color w:val="auto"/>
          <w:rtl/>
        </w:rPr>
        <w:t xml:space="preserve">بررسی سندی و دلالی </w:t>
      </w:r>
    </w:p>
    <w:p w:rsidR="00C54967" w:rsidRPr="00CB27DC" w:rsidRDefault="00C54967" w:rsidP="000D7290">
      <w:pPr>
        <w:pStyle w:val="001"/>
        <w:rPr>
          <w:rFonts w:ascii="Traditional Arabic" w:hAnsi="Traditional Arabic"/>
          <w:rtl/>
        </w:rPr>
      </w:pPr>
      <w:r w:rsidRPr="00CB27DC">
        <w:rPr>
          <w:rFonts w:ascii="Traditional Arabic" w:hAnsi="Traditional Arabic" w:hint="cs"/>
          <w:rtl/>
        </w:rPr>
        <w:t xml:space="preserve">این روایت از نظر سندی همه‌اش معتبر است جزء‌ محمد بن عیسی بن یونس که ما یک ابهامی در آن داریم فلذا این روایت خالی از ضعف نیست گر چه نسبت به بقیه وضع بهتری دارد این از نظر سند این ابوالجارود که اینجا آمده توثیق شده است که بحث رجالی است که باید در جای خودش باشد اما به لحاظ دلالی مفاد این حدیث این است که اذا حدثتکم بشیء فاسئلونی من کتاب الله از من از کتاب خدا بخواهید این جامعیت قرآن نسبت به </w:t>
      </w:r>
      <w:r w:rsidR="00B612D3" w:rsidRPr="00CB27DC">
        <w:rPr>
          <w:rFonts w:ascii="Traditional Arabic" w:hAnsi="Traditional Arabic" w:hint="cs"/>
          <w:rtl/>
        </w:rPr>
        <w:t>آنچه</w:t>
      </w:r>
      <w:r w:rsidRPr="00CB27DC">
        <w:rPr>
          <w:rFonts w:ascii="Traditional Arabic" w:hAnsi="Traditional Arabic" w:hint="cs"/>
          <w:rtl/>
        </w:rPr>
        <w:t xml:space="preserve"> ائمه بیان می‌کند این را بیان می‌کند جامعیت نسبت به همه امور در عالم به عموم مطلق فقط جامعیت در حوزه تشریع و آن هم با این ویژگی یعنی </w:t>
      </w:r>
      <w:r w:rsidR="00B612D3" w:rsidRPr="00CB27DC">
        <w:rPr>
          <w:rFonts w:ascii="Traditional Arabic" w:hAnsi="Traditional Arabic" w:hint="cs"/>
          <w:rtl/>
        </w:rPr>
        <w:t>آنچه</w:t>
      </w:r>
      <w:r w:rsidRPr="00CB27DC">
        <w:rPr>
          <w:rFonts w:ascii="Traditional Arabic" w:hAnsi="Traditional Arabic" w:hint="cs"/>
          <w:rtl/>
        </w:rPr>
        <w:t xml:space="preserve"> ما می‌گوییم از قرآن می‌گوییم یعنی قرآن حاوی همه آن چیزی است که در حدیث است اما با توجه به ذیل اش نمی‌رساند که با دلالتهای ظاهری حاوی آنهاست بلکه با دلالتهای غیر ظاهر و با تأویل و بطن و اینها حامی آنهاست این را می‌رساند اینجا دیگر جمیع ما یحتاج ندارد می‌گوید </w:t>
      </w:r>
      <w:r w:rsidR="00B612D3" w:rsidRPr="00CB27DC">
        <w:rPr>
          <w:rFonts w:ascii="Traditional Arabic" w:hAnsi="Traditional Arabic" w:hint="cs"/>
          <w:rtl/>
        </w:rPr>
        <w:t>آنچه</w:t>
      </w:r>
      <w:r w:rsidRPr="00CB27DC">
        <w:rPr>
          <w:rFonts w:ascii="Traditional Arabic" w:hAnsi="Traditional Arabic" w:hint="cs"/>
          <w:rtl/>
        </w:rPr>
        <w:t xml:space="preserve"> ائمه گفته</w:t>
      </w:r>
      <w:r w:rsidR="000D7290">
        <w:rPr>
          <w:rFonts w:ascii="Traditional Arabic" w:hAnsi="Traditional Arabic" w:hint="cs"/>
          <w:rtl/>
        </w:rPr>
        <w:t>‌</w:t>
      </w:r>
      <w:r w:rsidRPr="00CB27DC">
        <w:rPr>
          <w:rFonts w:ascii="Traditional Arabic" w:hAnsi="Traditional Arabic" w:hint="cs"/>
          <w:rtl/>
        </w:rPr>
        <w:t>اند در قرآن است این مضمون دیگری است که با آن قبلی یک مقدار فرق می‌کند که در جمع</w:t>
      </w:r>
      <w:r w:rsidR="000D7290">
        <w:rPr>
          <w:rFonts w:ascii="Traditional Arabic" w:hAnsi="Traditional Arabic" w:hint="cs"/>
          <w:rtl/>
        </w:rPr>
        <w:t>‌</w:t>
      </w:r>
      <w:r w:rsidRPr="00CB27DC">
        <w:rPr>
          <w:rFonts w:ascii="Traditional Arabic" w:hAnsi="Traditional Arabic" w:hint="cs"/>
          <w:rtl/>
        </w:rPr>
        <w:t xml:space="preserve">بندی بعدی هم این را توضیح خواهیم داد پس این روایت لا یخلو </w:t>
      </w:r>
      <w:r w:rsidRPr="00CB27DC">
        <w:rPr>
          <w:rFonts w:ascii="Traditional Arabic" w:hAnsi="Traditional Arabic" w:hint="cs"/>
          <w:rtl/>
        </w:rPr>
        <w:lastRenderedPageBreak/>
        <w:t>من ضعف از نظر سندی از نظر دلالی جامعیت مطلقه در دائره خیلی کلی چیزی در روایت نیست جامعیت تشریعی هم باز نیست که بگوئیم هر چه احتیاجات بشر است در آن همه اقوال و باز گشت همه احادیث به قرآن این را می‌رساند این هم روایت پنجم.</w:t>
      </w:r>
    </w:p>
    <w:p w:rsidR="00C54967" w:rsidRPr="00CB27DC" w:rsidRDefault="00C54967" w:rsidP="00C54967">
      <w:pPr>
        <w:pStyle w:val="3"/>
        <w:rPr>
          <w:color w:val="auto"/>
          <w:rtl/>
        </w:rPr>
      </w:pPr>
      <w:r w:rsidRPr="00CB27DC">
        <w:rPr>
          <w:rFonts w:hint="cs"/>
          <w:color w:val="auto"/>
          <w:rtl/>
        </w:rPr>
        <w:t>روایت ششم</w:t>
      </w:r>
    </w:p>
    <w:p w:rsidR="00C54967" w:rsidRPr="00CB27DC" w:rsidRDefault="00C54967" w:rsidP="0020303B">
      <w:pPr>
        <w:pStyle w:val="001"/>
        <w:rPr>
          <w:rFonts w:ascii="Traditional Arabic" w:hAnsi="Traditional Arabic"/>
          <w:rtl/>
        </w:rPr>
      </w:pPr>
      <w:r w:rsidRPr="00CB27DC">
        <w:rPr>
          <w:rFonts w:ascii="Traditional Arabic" w:hAnsi="Traditional Arabic" w:hint="cs"/>
          <w:rtl/>
        </w:rPr>
        <w:t xml:space="preserve">روایت ششم این است که </w:t>
      </w:r>
      <w:r w:rsidR="0020303B" w:rsidRPr="00CB27DC">
        <w:rPr>
          <w:rFonts w:ascii="Traditional Arabic" w:hAnsi="Traditional Arabic"/>
          <w:rtl/>
        </w:rPr>
        <w:t xml:space="preserve">مُحَمَّدُ بْنُ يَحْيَى عَنْ أَحْمَدَ بْنِ مُحَمَّدٍ عَنِ ابْنِ فَضَّالٍ عَنْ ثَعْلَبَةَ بْنِ مَيْمُونٍ عَمَّنْ حَدَّثَهُ عَنِ الْمُعَلَّى بْنِ خُنَيْسٍ قَالَ قَالَ أَبُو عَبْدِ اللَّهِ ع </w:t>
      </w:r>
      <w:r w:rsidR="0020303B" w:rsidRPr="00CB27DC">
        <w:rPr>
          <w:rFonts w:ascii="Traditional Arabic" w:hAnsi="Traditional Arabic" w:hint="cs"/>
          <w:rtl/>
        </w:rPr>
        <w:t>«</w:t>
      </w:r>
      <w:r w:rsidR="0020303B" w:rsidRPr="00CB27DC">
        <w:rPr>
          <w:rFonts w:ascii="Traditional Arabic" w:hAnsi="Traditional Arabic"/>
          <w:rtl/>
        </w:rPr>
        <w:t>مَا مِنْ أَمْرٍ يَخْتَلِفُ فِيهِ اثْنَانِ إِلَّا وَ لَهُ أَصْلٌ فِي كِتَابِ اللَّهِ عَزَّ وَ جَلَّ وَ لَكِنْ لَا تَبْلُغُهُ عُقُولُ الرِّجَالِ.</w:t>
      </w:r>
      <w:r w:rsidR="0020303B" w:rsidRPr="00CB27DC">
        <w:rPr>
          <w:rFonts w:ascii="Traditional Arabic" w:hAnsi="Traditional Arabic" w:hint="cs"/>
          <w:rtl/>
        </w:rPr>
        <w:t>»</w:t>
      </w:r>
      <w:r w:rsidR="0020303B" w:rsidRPr="00CB27DC">
        <w:rPr>
          <w:rStyle w:val="af2"/>
          <w:rFonts w:ascii="Traditional Arabic" w:hAnsi="Traditional Arabic"/>
          <w:rtl/>
        </w:rPr>
        <w:footnoteReference w:id="2"/>
      </w:r>
    </w:p>
    <w:p w:rsidR="00C54967" w:rsidRPr="00CB27DC" w:rsidRDefault="00C54967" w:rsidP="00C54967">
      <w:pPr>
        <w:pStyle w:val="4"/>
        <w:rPr>
          <w:color w:val="auto"/>
          <w:rtl/>
        </w:rPr>
      </w:pPr>
      <w:r w:rsidRPr="00CB27DC">
        <w:rPr>
          <w:rFonts w:hint="cs"/>
          <w:color w:val="auto"/>
          <w:rtl/>
        </w:rPr>
        <w:t xml:space="preserve">بررسی سندی و دلالی </w:t>
      </w:r>
    </w:p>
    <w:p w:rsidR="00C54967" w:rsidRPr="00CB27DC" w:rsidRDefault="00C54967" w:rsidP="000D7290">
      <w:pPr>
        <w:pStyle w:val="001"/>
        <w:rPr>
          <w:rFonts w:ascii="Traditional Arabic" w:hAnsi="Traditional Arabic"/>
          <w:rtl/>
        </w:rPr>
      </w:pPr>
      <w:r w:rsidRPr="00CB27DC">
        <w:rPr>
          <w:rFonts w:ascii="Traditional Arabic" w:hAnsi="Traditional Arabic" w:hint="cs"/>
          <w:rtl/>
        </w:rPr>
        <w:t>این روایت از نظر سند باز اعتبار ندارد علتش این است که مرسله است</w:t>
      </w:r>
      <w:r w:rsidR="000D7290">
        <w:rPr>
          <w:rFonts w:ascii="Traditional Arabic" w:hAnsi="Traditional Arabic" w:hint="cs"/>
          <w:rtl/>
        </w:rPr>
        <w:t>.</w:t>
      </w:r>
      <w:r w:rsidRPr="00CB27DC">
        <w:rPr>
          <w:rFonts w:ascii="Traditional Arabic" w:hAnsi="Traditional Arabic" w:hint="cs"/>
          <w:rtl/>
        </w:rPr>
        <w:t xml:space="preserve"> محمد بن یحیی معتبر است احمد بن محمد </w:t>
      </w:r>
      <w:r w:rsidR="00FE1610" w:rsidRPr="00CB27DC">
        <w:rPr>
          <w:rFonts w:ascii="Traditional Arabic" w:hAnsi="Traditional Arabic" w:hint="cs"/>
          <w:rtl/>
        </w:rPr>
        <w:t>همین‌طور</w:t>
      </w:r>
      <w:r w:rsidRPr="00CB27DC">
        <w:rPr>
          <w:rFonts w:ascii="Traditional Arabic" w:hAnsi="Traditional Arabic" w:hint="cs"/>
          <w:rtl/>
        </w:rPr>
        <w:t xml:space="preserve"> ابن خوال </w:t>
      </w:r>
      <w:r w:rsidR="00FE1610" w:rsidRPr="00CB27DC">
        <w:rPr>
          <w:rFonts w:ascii="Traditional Arabic" w:hAnsi="Traditional Arabic" w:hint="cs"/>
          <w:rtl/>
        </w:rPr>
        <w:t>همین‌طور</w:t>
      </w:r>
      <w:r w:rsidRPr="00CB27DC">
        <w:rPr>
          <w:rFonts w:ascii="Traditional Arabic" w:hAnsi="Traditional Arabic" w:hint="cs"/>
          <w:rtl/>
        </w:rPr>
        <w:t xml:space="preserve"> ثعلبة بن میمون را نگفته</w:t>
      </w:r>
      <w:r w:rsidR="000D7290">
        <w:rPr>
          <w:rFonts w:ascii="Traditional Arabic" w:hAnsi="Traditional Arabic" w:hint="cs"/>
          <w:rtl/>
        </w:rPr>
        <w:t>‌</w:t>
      </w:r>
      <w:r w:rsidRPr="00CB27DC">
        <w:rPr>
          <w:rFonts w:ascii="Traditional Arabic" w:hAnsi="Traditional Arabic" w:hint="cs"/>
          <w:rtl/>
        </w:rPr>
        <w:t>اند ثقه است ولی تعبیر آمده است که کثیرالعبادة و الزهد است که به نحوی مدح است که شاید توثیق هم در آن باشد ولی عن من حدث دارد که مرسله می‌شود: معلی بن خنیس توثیق خاص ندارد ولی از رواتی است که صفوان از او نق</w:t>
      </w:r>
      <w:r w:rsidR="000D7290">
        <w:rPr>
          <w:rFonts w:ascii="Traditional Arabic" w:hAnsi="Traditional Arabic" w:hint="cs"/>
          <w:rtl/>
        </w:rPr>
        <w:t>ل کرده است اگر روات صفوان و بزنط</w:t>
      </w:r>
      <w:r w:rsidRPr="00CB27DC">
        <w:rPr>
          <w:rFonts w:ascii="Traditional Arabic" w:hAnsi="Traditional Arabic" w:hint="cs"/>
          <w:rtl/>
        </w:rPr>
        <w:t xml:space="preserve">ی و ابن عمیر را بپذیریم که توثیق عام است آن وقت این موثق می‌شود که ما این توثیق عام را قبول داریم معلی بن خنیس کسی است که روایت نوروز را </w:t>
      </w:r>
      <w:r w:rsidR="000D7290">
        <w:rPr>
          <w:rFonts w:ascii="Traditional Arabic" w:hAnsi="Traditional Arabic" w:hint="cs"/>
          <w:rtl/>
        </w:rPr>
        <w:t>ن</w:t>
      </w:r>
      <w:r w:rsidRPr="00CB27DC">
        <w:rPr>
          <w:rFonts w:ascii="Traditional Arabic" w:hAnsi="Traditional Arabic" w:hint="cs"/>
          <w:rtl/>
        </w:rPr>
        <w:t>قل کرده است که یکی دو روایت درباره نوروز یا نیروز داریم که به آن تمسک می‌کنند معل</w:t>
      </w:r>
      <w:r w:rsidR="000D7290">
        <w:rPr>
          <w:rFonts w:ascii="Traditional Arabic" w:hAnsi="Traditional Arabic" w:hint="cs"/>
          <w:rtl/>
        </w:rPr>
        <w:t>ی</w:t>
      </w:r>
      <w:r w:rsidRPr="00CB27DC">
        <w:rPr>
          <w:rFonts w:ascii="Traditional Arabic" w:hAnsi="Traditional Arabic" w:hint="cs"/>
          <w:rtl/>
        </w:rPr>
        <w:t xml:space="preserve"> بن حنی</w:t>
      </w:r>
      <w:r w:rsidR="000D7290">
        <w:rPr>
          <w:rFonts w:ascii="Traditional Arabic" w:hAnsi="Traditional Arabic" w:hint="cs"/>
          <w:rtl/>
        </w:rPr>
        <w:t>س</w:t>
      </w:r>
      <w:r w:rsidRPr="00CB27DC">
        <w:rPr>
          <w:rFonts w:ascii="Traditional Arabic" w:hAnsi="Traditional Arabic" w:hint="cs"/>
          <w:rtl/>
        </w:rPr>
        <w:t xml:space="preserve"> نقل کرده است این هم به هر حال مرسله است این به لحاظ سندی است به لحاظ دلالتی این روایت هم یک اطلاقی در آن است ولی مثل خود آیه قرآن است که هیچ چیزی که مردم در آن اختلاف کنند نیست مگر اینکه اصلی در قرآن دارد آیا این مقصود همه اموری است که در عالم است ولکن لاتبلغه عقول الرجال یا نه آن امری</w:t>
      </w:r>
      <w:r w:rsidR="000D7290">
        <w:rPr>
          <w:rFonts w:ascii="Traditional Arabic" w:hAnsi="Traditional Arabic" w:hint="cs"/>
          <w:rtl/>
        </w:rPr>
        <w:t xml:space="preserve"> است که در آن اختلاف پیدا می‌شو</w:t>
      </w:r>
      <w:r w:rsidRPr="00CB27DC">
        <w:rPr>
          <w:rFonts w:ascii="Traditional Arabic" w:hAnsi="Traditional Arabic" w:hint="cs"/>
          <w:rtl/>
        </w:rPr>
        <w:t xml:space="preserve">د و از امور مربوط به دین و شریعیات و اینهاست بعیدنیست که بگوییم انصراف به آن دارد مثل همان که در آیه گفتیم پس این از مفاد زاید بر آن آیه چیزی ندارد تا اینجا چیزی که بتواند به صراحتی و روشنی ما را از آن انصراف بیرون ببرد و اطلاقی درست بکند پیدا شد </w:t>
      </w:r>
      <w:r w:rsidR="00B612D3" w:rsidRPr="00CB27DC">
        <w:rPr>
          <w:rFonts w:ascii="Traditional Arabic" w:hAnsi="Traditional Arabic" w:hint="cs"/>
          <w:rtl/>
        </w:rPr>
        <w:t>نکته‌ای</w:t>
      </w:r>
      <w:r w:rsidRPr="00CB27DC">
        <w:rPr>
          <w:rFonts w:ascii="Traditional Arabic" w:hAnsi="Traditional Arabic" w:hint="cs"/>
          <w:rtl/>
        </w:rPr>
        <w:t xml:space="preserve"> که علاوه بر این در این حدیث هست لکن لاتبلغه عقول الرجال است البته قدر متیقن این همان اطلاق نسبت به آن احتیاجات شرعی است همان مفادی که در آن روایات 1،2،3بود آن  چه که نیاز مردم است و مورد بحث و احتیاج قرار می‌گیرد در قرآن هست البته این نکته هم مثل روایت قبل دارد که لکن </w:t>
      </w:r>
      <w:r w:rsidRPr="00CB27DC">
        <w:rPr>
          <w:rFonts w:ascii="Traditional Arabic" w:hAnsi="Traditional Arabic" w:hint="cs"/>
          <w:rtl/>
        </w:rPr>
        <w:lastRenderedPageBreak/>
        <w:t>لاتبلغه عقول الرج</w:t>
      </w:r>
      <w:r w:rsidR="000D7290">
        <w:rPr>
          <w:rFonts w:ascii="Traditional Arabic" w:hAnsi="Traditional Arabic" w:hint="cs"/>
          <w:rtl/>
        </w:rPr>
        <w:t>ال انطوای قرآن نسبت به اینها انط</w:t>
      </w:r>
      <w:r w:rsidRPr="00CB27DC">
        <w:rPr>
          <w:rFonts w:ascii="Traditional Arabic" w:hAnsi="Traditional Arabic" w:hint="cs"/>
          <w:rtl/>
        </w:rPr>
        <w:t>وای ظاهری بین نیست بلکه به نحوی جزء بطون و تأویلات قرآن هم است و فقط ظواهر قرآن نیست.</w:t>
      </w:r>
    </w:p>
    <w:p w:rsidR="00C54967" w:rsidRPr="00CB27DC" w:rsidRDefault="00C54967" w:rsidP="00C54967">
      <w:pPr>
        <w:pStyle w:val="3"/>
        <w:rPr>
          <w:color w:val="auto"/>
          <w:rtl/>
        </w:rPr>
      </w:pPr>
      <w:r w:rsidRPr="00CB27DC">
        <w:rPr>
          <w:rFonts w:hint="cs"/>
          <w:color w:val="auto"/>
          <w:rtl/>
        </w:rPr>
        <w:t>روایت هفتم</w:t>
      </w:r>
    </w:p>
    <w:p w:rsidR="00C54967" w:rsidRPr="00CB27DC" w:rsidRDefault="00C54967" w:rsidP="00FE1610">
      <w:pPr>
        <w:pStyle w:val="001"/>
        <w:rPr>
          <w:rFonts w:ascii="Traditional Arabic" w:hAnsi="Traditional Arabic"/>
          <w:rtl/>
        </w:rPr>
      </w:pPr>
      <w:r w:rsidRPr="00CB27DC">
        <w:rPr>
          <w:rFonts w:ascii="Traditional Arabic" w:hAnsi="Traditional Arabic" w:hint="cs"/>
          <w:rtl/>
        </w:rPr>
        <w:t xml:space="preserve">روایت هفتم این است که </w:t>
      </w:r>
      <w:r w:rsidR="0020303B" w:rsidRPr="00CB27DC">
        <w:rPr>
          <w:rFonts w:ascii="Traditional Arabic" w:hAnsi="Traditional Arabic"/>
          <w:rtl/>
        </w:rPr>
        <w:t xml:space="preserve">مُحَمَّدُ بْنُ يَحْيَى عَنْ بَعْضِ أَصْحَابِهِ عَنْ هَارُونَ بْنِ مُسْلِمٍ عَنْ مَسْعَدَةَ بْنِ صَدَقَةَ عَنْ أَبِي عَبْدِ اللَّهِ </w:t>
      </w:r>
      <w:r w:rsidR="0020303B" w:rsidRPr="00CB27DC">
        <w:rPr>
          <w:rFonts w:ascii="Traditional Arabic" w:hAnsi="Traditional Arabic" w:hint="cs"/>
          <w:rtl/>
        </w:rPr>
        <w:t>علیه‌السلام</w:t>
      </w:r>
      <w:r w:rsidRPr="00CB27DC">
        <w:rPr>
          <w:rFonts w:ascii="Traditional Arabic" w:hAnsi="Traditional Arabic" w:hint="cs"/>
          <w:rtl/>
        </w:rPr>
        <w:t xml:space="preserve"> که </w:t>
      </w:r>
      <w:r w:rsidR="0020303B" w:rsidRPr="00CB27DC">
        <w:rPr>
          <w:rFonts w:ascii="Traditional Arabic" w:hAnsi="Traditional Arabic" w:hint="cs"/>
          <w:rtl/>
        </w:rPr>
        <w:t>خطبه‌ای</w:t>
      </w:r>
      <w:r w:rsidRPr="00CB27DC">
        <w:rPr>
          <w:rFonts w:ascii="Traditional Arabic" w:hAnsi="Traditional Arabic" w:hint="cs"/>
          <w:rtl/>
        </w:rPr>
        <w:t xml:space="preserve"> را از </w:t>
      </w:r>
      <w:r w:rsidR="0020303B" w:rsidRPr="00CB27DC">
        <w:rPr>
          <w:rFonts w:ascii="Traditional Arabic" w:hAnsi="Traditional Arabic" w:hint="cs"/>
          <w:rtl/>
        </w:rPr>
        <w:t>امیرالمؤمنین</w:t>
      </w:r>
      <w:r w:rsidRPr="00CB27DC">
        <w:rPr>
          <w:rFonts w:ascii="Traditional Arabic" w:hAnsi="Traditional Arabic" w:hint="cs"/>
          <w:rtl/>
        </w:rPr>
        <w:t xml:space="preserve"> </w:t>
      </w:r>
      <w:r w:rsidR="0020303B" w:rsidRPr="00CB27DC">
        <w:rPr>
          <w:rFonts w:ascii="Traditional Arabic" w:hAnsi="Traditional Arabic" w:hint="cs"/>
          <w:rtl/>
        </w:rPr>
        <w:t>علیه‌السلام</w:t>
      </w:r>
      <w:r w:rsidRPr="00CB27DC">
        <w:rPr>
          <w:rFonts w:ascii="Traditional Arabic" w:hAnsi="Traditional Arabic" w:hint="cs"/>
          <w:rtl/>
        </w:rPr>
        <w:t xml:space="preserve"> نقل می‌کند که </w:t>
      </w:r>
      <w:r w:rsidR="0020303B" w:rsidRPr="00CB27DC">
        <w:rPr>
          <w:rFonts w:ascii="Traditional Arabic" w:hAnsi="Traditional Arabic" w:hint="cs"/>
          <w:rtl/>
        </w:rPr>
        <w:t>احتمالاً در</w:t>
      </w:r>
      <w:r w:rsidRPr="00CB27DC">
        <w:rPr>
          <w:rFonts w:ascii="Traditional Arabic" w:hAnsi="Traditional Arabic" w:hint="cs"/>
          <w:rtl/>
        </w:rPr>
        <w:t xml:space="preserve"> </w:t>
      </w:r>
      <w:r w:rsidR="0020303B" w:rsidRPr="00CB27DC">
        <w:rPr>
          <w:rFonts w:ascii="Traditional Arabic" w:hAnsi="Traditional Arabic" w:hint="cs"/>
          <w:rtl/>
        </w:rPr>
        <w:t>نهج‌البلاغه</w:t>
      </w:r>
      <w:r w:rsidRPr="00CB27DC">
        <w:rPr>
          <w:rFonts w:ascii="Traditional Arabic" w:hAnsi="Traditional Arabic" w:hint="cs"/>
          <w:rtl/>
        </w:rPr>
        <w:t xml:space="preserve"> هم آمده باشد که خطبه مفصلی است </w:t>
      </w:r>
      <w:r w:rsidR="0020303B" w:rsidRPr="00CB27DC">
        <w:rPr>
          <w:rFonts w:ascii="Traditional Arabic" w:hAnsi="Traditional Arabic"/>
          <w:rtl/>
        </w:rPr>
        <w:t xml:space="preserve">قَالَ قَالَ أَمِيرُ الْمُؤْمِنِينَ ع </w:t>
      </w:r>
      <w:r w:rsidR="00FE1610" w:rsidRPr="00CB27DC">
        <w:rPr>
          <w:rFonts w:ascii="Traditional Arabic" w:hAnsi="Traditional Arabic" w:hint="cs"/>
          <w:rtl/>
        </w:rPr>
        <w:t>«</w:t>
      </w:r>
      <w:r w:rsidR="0020303B" w:rsidRPr="00CB27DC">
        <w:rPr>
          <w:rFonts w:ascii="Traditional Arabic" w:hAnsi="Traditional Arabic"/>
          <w:rtl/>
        </w:rPr>
        <w:t>أَيُّهَا النَّاسُ إِنَّ اللَّهَ تَبَارَكَ وَ تَعَالَى أَرْسَلَ إِلَيْكُمُ الرَّسُولَ ص وَ أَنْزَلَ إِلَيْهِ الْكِتَابَ بِالْحَقِّ وَ أَنْتُمْ أُمِّيُّونَ عَنِ الْكِتَابِ وَ مَنْ أَنْزَلَهُ وَ عَنِ الرَّسُولِ وَ مَنْ أَرْسَلَهُ عَلَى حِينِ فَتْرَةٍ مِنَ الرُّسُلِ وَ طُولِ هَجْعَةٍ مِنَ الْأُمَمِ وَ انْبِسَاطٍ مِنَ الْجَهْلِ وَ اعْتِرَاضٍ مِنَ الْفِتْنَةِ وَ انْتِقَاضٍ مِنَ الْمُبْرَمِ وَ عَمًى عَنِ الْحَقِّ وَ اعْتِسَافٍ مِنَ الْجَوْرِ وَ امْتِحَاقٍ مِنَ الدِّين</w:t>
      </w:r>
      <w:r w:rsidR="0020303B" w:rsidRPr="00CB27DC">
        <w:rPr>
          <w:rFonts w:ascii="Traditional Arabic" w:hAnsi="Traditional Arabic" w:hint="cs"/>
          <w:rtl/>
        </w:rPr>
        <w:t xml:space="preserve"> </w:t>
      </w:r>
      <w:r w:rsidR="0020303B" w:rsidRPr="00CB27DC">
        <w:rPr>
          <w:rFonts w:ascii="Traditional Arabic" w:hAnsi="Traditional Arabic"/>
          <w:rtl/>
        </w:rPr>
        <w:t>‏</w:t>
      </w:r>
      <w:r w:rsidRPr="00CB27DC">
        <w:rPr>
          <w:rFonts w:ascii="Traditional Arabic" w:hAnsi="Traditional Arabic" w:hint="cs"/>
          <w:rtl/>
        </w:rPr>
        <w:t>...</w:t>
      </w:r>
      <w:r w:rsidR="0020303B" w:rsidRPr="00CB27DC">
        <w:rPr>
          <w:rFonts w:ascii="Traditional Arabic" w:hAnsi="Traditional Arabic" w:hint="cs"/>
          <w:rtl/>
        </w:rPr>
        <w:t>»</w:t>
      </w:r>
    </w:p>
    <w:p w:rsidR="00C54967" w:rsidRPr="00CB27DC" w:rsidRDefault="00FE1610" w:rsidP="00FE1610">
      <w:pPr>
        <w:pStyle w:val="001"/>
        <w:rPr>
          <w:rFonts w:ascii="Traditional Arabic" w:hAnsi="Traditional Arabic"/>
          <w:rtl/>
        </w:rPr>
      </w:pPr>
      <w:r w:rsidRPr="00CB27DC">
        <w:rPr>
          <w:rFonts w:ascii="Traditional Arabic" w:hAnsi="Traditional Arabic" w:hint="cs"/>
          <w:rtl/>
        </w:rPr>
        <w:t>همین‌طور</w:t>
      </w:r>
      <w:r w:rsidR="00C54967" w:rsidRPr="00CB27DC">
        <w:rPr>
          <w:rFonts w:ascii="Traditional Arabic" w:hAnsi="Traditional Arabic" w:hint="cs"/>
          <w:rtl/>
        </w:rPr>
        <w:t xml:space="preserve"> وضعیت زمان بعثت را می‌شمارد در </w:t>
      </w:r>
      <w:r w:rsidR="0020303B" w:rsidRPr="00CB27DC">
        <w:rPr>
          <w:rFonts w:ascii="Traditional Arabic" w:hAnsi="Traditional Arabic" w:hint="cs"/>
          <w:rtl/>
        </w:rPr>
        <w:t>نهج‌البلاغه</w:t>
      </w:r>
      <w:r w:rsidR="00C54967" w:rsidRPr="00CB27DC">
        <w:rPr>
          <w:rFonts w:ascii="Traditional Arabic" w:hAnsi="Traditional Arabic" w:hint="cs"/>
          <w:rtl/>
        </w:rPr>
        <w:t xml:space="preserve"> ده بیست تا خطبه داریم که مفصل یا کوتاه </w:t>
      </w:r>
      <w:r w:rsidRPr="00CB27DC">
        <w:rPr>
          <w:rFonts w:ascii="Traditional Arabic" w:hAnsi="Traditional Arabic" w:hint="cs"/>
          <w:rtl/>
        </w:rPr>
        <w:t>اوضاع‌واحوال</w:t>
      </w:r>
      <w:r w:rsidR="00C54967" w:rsidRPr="00CB27DC">
        <w:rPr>
          <w:rFonts w:ascii="Traditional Arabic" w:hAnsi="Traditional Arabic" w:hint="cs"/>
          <w:rtl/>
        </w:rPr>
        <w:t xml:space="preserve"> زمان بعثت را بیان می‌کند و شرایط زمان بعثت را توضیح می‌دهد که یکی همین است تا اینکه به اینجا می‌رسد که</w:t>
      </w:r>
      <w:r w:rsidRPr="00CB27DC">
        <w:rPr>
          <w:rFonts w:ascii="Traditional Arabic" w:hAnsi="Traditional Arabic" w:hint="cs"/>
          <w:rtl/>
        </w:rPr>
        <w:t xml:space="preserve"> «</w:t>
      </w:r>
      <w:r w:rsidRPr="00CB27DC">
        <w:rPr>
          <w:rFonts w:hint="cs"/>
          <w:rtl/>
        </w:rPr>
        <w:t>...</w:t>
      </w:r>
      <w:r w:rsidRPr="00CB27DC">
        <w:rPr>
          <w:rtl/>
        </w:rPr>
        <w:t xml:space="preserve"> </w:t>
      </w:r>
      <w:r w:rsidRPr="00CB27DC">
        <w:rPr>
          <w:rFonts w:ascii="Traditional Arabic" w:hAnsi="Traditional Arabic"/>
          <w:rtl/>
        </w:rPr>
        <w:t>فَجَاءَهُمْ بِنُسْخَةِ مَا فِي الصُّحُفِ الْأُولَى وَ تَصْدِيقِ الَّذِي بَيْنَ يَدَيْهِ وَ تَفْصِيلِ الْحَلَالِ مِنْ رَيْبِ الْحَرَامِ ذَلِكَ الْقُرْآنُ فَاسْتَنْطِقُوهُ وَ لَنْ يَنْطِقَ لَكُمْ أُخْبِرُكُمْ عَنْهُ إِنَّ فِيهِ عِلْمَ مَا مَضَى وَ عِلْمَ مَا يَأْتِي إِلَى يَوْمِ الْقِيَامَةِ وَ حُكْمَ مَا بَيْنَكُمْ وَ بَيَانَ مَا أَصْبَحْتُمْ فِيهِ تَخْتَلِفُونَ فَلَوْ سَأَلْتُمُونِي عَنْهُ لَعَلَّمْتُكُمْ</w:t>
      </w:r>
      <w:r w:rsidR="00C54967" w:rsidRPr="00CB27DC">
        <w:rPr>
          <w:rFonts w:ascii="Traditional Arabic" w:hAnsi="Traditional Arabic" w:hint="cs"/>
          <w:rtl/>
        </w:rPr>
        <w:t>.</w:t>
      </w:r>
      <w:r w:rsidRPr="00CB27DC">
        <w:rPr>
          <w:rFonts w:ascii="Traditional Arabic" w:hAnsi="Traditional Arabic" w:hint="cs"/>
          <w:rtl/>
        </w:rPr>
        <w:t>»</w:t>
      </w:r>
      <w:r w:rsidRPr="00CB27DC">
        <w:rPr>
          <w:rStyle w:val="af2"/>
          <w:rFonts w:ascii="Traditional Arabic" w:hAnsi="Traditional Arabic"/>
          <w:rtl/>
        </w:rPr>
        <w:t xml:space="preserve"> </w:t>
      </w:r>
      <w:r w:rsidRPr="00CB27DC">
        <w:rPr>
          <w:rStyle w:val="af2"/>
          <w:rFonts w:ascii="Traditional Arabic" w:hAnsi="Traditional Arabic"/>
          <w:rtl/>
        </w:rPr>
        <w:footnoteReference w:id="3"/>
      </w:r>
    </w:p>
    <w:p w:rsidR="00C54967" w:rsidRPr="00CB27DC" w:rsidRDefault="00C54967" w:rsidP="00C54967">
      <w:pPr>
        <w:pStyle w:val="4"/>
        <w:rPr>
          <w:color w:val="auto"/>
          <w:rtl/>
        </w:rPr>
      </w:pPr>
      <w:r w:rsidRPr="00CB27DC">
        <w:rPr>
          <w:rFonts w:hint="cs"/>
          <w:color w:val="auto"/>
          <w:rtl/>
        </w:rPr>
        <w:t xml:space="preserve">بررسی دلالی </w:t>
      </w:r>
    </w:p>
    <w:p w:rsidR="00C54967" w:rsidRPr="00CB27DC" w:rsidRDefault="00C54967" w:rsidP="00DC0233">
      <w:pPr>
        <w:pStyle w:val="001"/>
        <w:rPr>
          <w:rFonts w:ascii="Traditional Arabic" w:hAnsi="Traditional Arabic"/>
          <w:rtl/>
        </w:rPr>
      </w:pPr>
      <w:r w:rsidRPr="00CB27DC">
        <w:rPr>
          <w:rFonts w:ascii="Traditional Arabic" w:hAnsi="Traditional Arabic" w:hint="cs"/>
          <w:rtl/>
        </w:rPr>
        <w:t>این</w:t>
      </w:r>
      <w:r w:rsidR="00FE1610" w:rsidRPr="00CB27DC">
        <w:rPr>
          <w:rFonts w:ascii="Traditional Arabic" w:hAnsi="Traditional Arabic" w:hint="cs"/>
          <w:rtl/>
        </w:rPr>
        <w:t xml:space="preserve"> روایت</w:t>
      </w:r>
      <w:r w:rsidRPr="00CB27DC">
        <w:rPr>
          <w:rFonts w:ascii="Traditional Arabic" w:hAnsi="Traditional Arabic" w:hint="cs"/>
          <w:rtl/>
        </w:rPr>
        <w:t xml:space="preserve"> از نظر دلالی بهترین دلالت را دارد نسبت به آن اطلاق جامعی</w:t>
      </w:r>
      <w:r w:rsidR="00FE1610" w:rsidRPr="00CB27DC">
        <w:rPr>
          <w:rFonts w:ascii="Traditional Arabic" w:hAnsi="Traditional Arabic" w:hint="cs"/>
          <w:rtl/>
        </w:rPr>
        <w:t>ت علم ما</w:t>
      </w:r>
      <w:r w:rsidRPr="00CB27DC">
        <w:rPr>
          <w:rFonts w:ascii="Traditional Arabic" w:hAnsi="Traditional Arabic" w:hint="cs"/>
          <w:rtl/>
        </w:rPr>
        <w:t xml:space="preserve">مضی و </w:t>
      </w:r>
      <w:r w:rsidR="00FE1610" w:rsidRPr="00CB27DC">
        <w:rPr>
          <w:rFonts w:ascii="Traditional Arabic" w:hAnsi="Traditional Arabic" w:hint="cs"/>
          <w:rtl/>
        </w:rPr>
        <w:t>ماکان و ما</w:t>
      </w:r>
      <w:r w:rsidRPr="00CB27DC">
        <w:rPr>
          <w:rFonts w:ascii="Traditional Arabic" w:hAnsi="Traditional Arabic" w:hint="cs"/>
          <w:rtl/>
        </w:rPr>
        <w:t>یکون.</w:t>
      </w:r>
      <w:r w:rsidR="00FE1610" w:rsidRPr="00CB27DC">
        <w:rPr>
          <w:rFonts w:ascii="Traditional Arabic" w:hAnsi="Traditional Arabic" w:hint="cs"/>
          <w:rtl/>
        </w:rPr>
        <w:t xml:space="preserve"> </w:t>
      </w:r>
      <w:r w:rsidRPr="00CB27DC">
        <w:rPr>
          <w:rFonts w:ascii="Traditional Arabic" w:hAnsi="Traditional Arabic" w:hint="cs"/>
          <w:rtl/>
        </w:rPr>
        <w:t xml:space="preserve">تعبیرش این است که گر چه </w:t>
      </w:r>
      <w:r w:rsidR="00FE1610" w:rsidRPr="00CB27DC">
        <w:rPr>
          <w:rFonts w:ascii="Traditional Arabic" w:hAnsi="Traditional Arabic" w:hint="cs"/>
          <w:rtl/>
        </w:rPr>
        <w:t>قسمت‌هایی</w:t>
      </w:r>
      <w:r w:rsidRPr="00CB27DC">
        <w:rPr>
          <w:rFonts w:ascii="Traditional Arabic" w:hAnsi="Traditional Arabic" w:hint="cs"/>
          <w:rtl/>
        </w:rPr>
        <w:t xml:space="preserve"> </w:t>
      </w:r>
      <w:r w:rsidR="00FE1610" w:rsidRPr="00CB27DC">
        <w:rPr>
          <w:rFonts w:ascii="Traditional Arabic" w:hAnsi="Traditional Arabic" w:hint="cs"/>
          <w:rtl/>
        </w:rPr>
        <w:t>از</w:t>
      </w:r>
      <w:r w:rsidRPr="00CB27DC">
        <w:rPr>
          <w:rFonts w:ascii="Traditional Arabic" w:hAnsi="Traditional Arabic" w:hint="cs"/>
          <w:rtl/>
        </w:rPr>
        <w:t xml:space="preserve"> آن خیلی ظهور دارد در مسائل شرعی که آن هم به قول ایشان مصداق بارزش است </w:t>
      </w:r>
      <w:r w:rsidR="00FE1610" w:rsidRPr="00CB27DC">
        <w:rPr>
          <w:rFonts w:ascii="Traditional Arabic" w:hAnsi="Traditional Arabic" w:hint="cs"/>
          <w:rtl/>
        </w:rPr>
        <w:t>«</w:t>
      </w:r>
      <w:r w:rsidR="00FE1610" w:rsidRPr="00CB27DC">
        <w:rPr>
          <w:rFonts w:ascii="Traditional Arabic" w:hAnsi="Traditional Arabic"/>
          <w:rtl/>
        </w:rPr>
        <w:t xml:space="preserve">تَصْدِيقِ الَّذِي بَيْنَ يَدَيْهِ وَ تَفْصِيلِ الْحَلَالِ مِنْ رَيْبِ الْحَرَامِ </w:t>
      </w:r>
      <w:r w:rsidR="00FE1610" w:rsidRPr="00CB27DC">
        <w:rPr>
          <w:rFonts w:ascii="Traditional Arabic" w:hAnsi="Traditional Arabic" w:hint="cs"/>
          <w:rtl/>
        </w:rPr>
        <w:t xml:space="preserve">... </w:t>
      </w:r>
      <w:r w:rsidR="00FE1610" w:rsidRPr="00CB27DC">
        <w:rPr>
          <w:rFonts w:ascii="Traditional Arabic" w:hAnsi="Traditional Arabic"/>
          <w:rtl/>
        </w:rPr>
        <w:t>وَ حُكْمَ مَا بَيْنَكُمْ</w:t>
      </w:r>
      <w:r w:rsidR="00FE1610" w:rsidRPr="00CB27DC">
        <w:rPr>
          <w:rFonts w:ascii="Traditional Arabic" w:hAnsi="Traditional Arabic" w:hint="cs"/>
          <w:rtl/>
        </w:rPr>
        <w:t>»</w:t>
      </w:r>
      <w:r w:rsidR="00FE1610" w:rsidRPr="00CB27DC">
        <w:rPr>
          <w:rFonts w:ascii="Traditional Arabic" w:hAnsi="Traditional Arabic"/>
          <w:rtl/>
        </w:rPr>
        <w:t xml:space="preserve"> </w:t>
      </w:r>
      <w:r w:rsidRPr="00CB27DC">
        <w:rPr>
          <w:rFonts w:ascii="Traditional Arabic" w:hAnsi="Traditional Arabic" w:hint="cs"/>
          <w:rtl/>
        </w:rPr>
        <w:t xml:space="preserve">اینها را دارد ولی قسمت دیگر هم دارد که </w:t>
      </w:r>
      <w:r w:rsidR="00DC0233" w:rsidRPr="00CB27DC">
        <w:rPr>
          <w:rFonts w:ascii="Traditional Arabic" w:hAnsi="Traditional Arabic" w:hint="cs"/>
          <w:rtl/>
        </w:rPr>
        <w:t>«</w:t>
      </w:r>
      <w:r w:rsidR="00DC0233" w:rsidRPr="00CB27DC">
        <w:rPr>
          <w:rFonts w:ascii="Traditional Arabic" w:hAnsi="Traditional Arabic"/>
          <w:rtl/>
        </w:rPr>
        <w:t>إِنَّ فِيهِ عِلْمَ مَا مَضَى وَ عِلْمَ مَا يَأْتِي إِلَى يَوْمِ الْقِيَامَةِ</w:t>
      </w:r>
      <w:r w:rsidR="00DC0233" w:rsidRPr="00CB27DC">
        <w:rPr>
          <w:rFonts w:ascii="Traditional Arabic" w:hAnsi="Traditional Arabic" w:hint="cs"/>
          <w:rtl/>
        </w:rPr>
        <w:t>»</w:t>
      </w:r>
      <w:r w:rsidR="00DC0233" w:rsidRPr="00CB27DC">
        <w:rPr>
          <w:rFonts w:ascii="Traditional Arabic" w:hAnsi="Traditional Arabic"/>
          <w:rtl/>
        </w:rPr>
        <w:t xml:space="preserve"> </w:t>
      </w:r>
      <w:r w:rsidRPr="00CB27DC">
        <w:rPr>
          <w:rFonts w:ascii="Traditional Arabic" w:hAnsi="Traditional Arabic" w:hint="cs"/>
          <w:rtl/>
        </w:rPr>
        <w:t xml:space="preserve">که در قرآن وجود دارد گرچه می‌توان گفت که علم ما مضی و علم ما یأتی در واقع همان حوائج شرعی را می‌گوید ولی این انصراف خیلی ضعیف است برابر اینکه دارد که علم ما مضی ما مضی را می‌توانیم بگوییم کتب شرعی و دینی است ولی </w:t>
      </w:r>
      <w:r w:rsidR="00DC0233" w:rsidRPr="00CB27DC">
        <w:rPr>
          <w:rFonts w:ascii="Traditional Arabic" w:hAnsi="Traditional Arabic" w:hint="cs"/>
          <w:rtl/>
        </w:rPr>
        <w:t>«</w:t>
      </w:r>
      <w:r w:rsidR="00DC0233" w:rsidRPr="00CB27DC">
        <w:rPr>
          <w:rFonts w:ascii="Traditional Arabic" w:hAnsi="Traditional Arabic"/>
          <w:rtl/>
        </w:rPr>
        <w:t>عِلْمَ مَا يَأْتِي إِلَى يَوْمِ الْقِيَامَةِ</w:t>
      </w:r>
      <w:r w:rsidR="00DC0233" w:rsidRPr="00CB27DC">
        <w:rPr>
          <w:rFonts w:ascii="Traditional Arabic" w:hAnsi="Traditional Arabic" w:hint="cs"/>
          <w:rtl/>
        </w:rPr>
        <w:t>»</w:t>
      </w:r>
      <w:r w:rsidR="00DC0233" w:rsidRPr="00CB27DC">
        <w:rPr>
          <w:rFonts w:ascii="Traditional Arabic" w:hAnsi="Traditional Arabic"/>
          <w:rtl/>
        </w:rPr>
        <w:t xml:space="preserve"> </w:t>
      </w:r>
      <w:r w:rsidRPr="00CB27DC">
        <w:rPr>
          <w:rFonts w:ascii="Traditional Arabic" w:hAnsi="Traditional Arabic" w:hint="cs"/>
          <w:rtl/>
        </w:rPr>
        <w:t xml:space="preserve">نبوت و رسالت و چیز جدیدی که نمی‌آید علم ما یأتی </w:t>
      </w:r>
      <w:r w:rsidR="00DC0233" w:rsidRPr="00CB27DC">
        <w:rPr>
          <w:rFonts w:ascii="Traditional Arabic" w:hAnsi="Traditional Arabic" w:hint="cs"/>
          <w:rtl/>
        </w:rPr>
        <w:t>به خاطر</w:t>
      </w:r>
      <w:r w:rsidRPr="00CB27DC">
        <w:rPr>
          <w:rFonts w:ascii="Traditional Arabic" w:hAnsi="Traditional Arabic" w:hint="cs"/>
          <w:rtl/>
        </w:rPr>
        <w:t xml:space="preserve"> این قرینه ظاهرش این است که همه </w:t>
      </w:r>
      <w:r w:rsidR="00DC0233" w:rsidRPr="00CB27DC">
        <w:rPr>
          <w:rFonts w:ascii="Traditional Arabic" w:hAnsi="Traditional Arabic" w:hint="cs"/>
          <w:rtl/>
        </w:rPr>
        <w:t>دانش‌های</w:t>
      </w:r>
      <w:r w:rsidRPr="00CB27DC">
        <w:rPr>
          <w:rFonts w:ascii="Traditional Arabic" w:hAnsi="Traditional Arabic" w:hint="cs"/>
          <w:rtl/>
        </w:rPr>
        <w:t xml:space="preserve"> بشری همه معارف بشری همه </w:t>
      </w:r>
      <w:r w:rsidRPr="00CB27DC">
        <w:rPr>
          <w:rFonts w:ascii="Traditional Arabic" w:hAnsi="Traditional Arabic" w:hint="cs"/>
          <w:rtl/>
        </w:rPr>
        <w:lastRenderedPageBreak/>
        <w:t xml:space="preserve">حقایق عالم در این هست این ظهورش در این اطلاق </w:t>
      </w:r>
      <w:r w:rsidR="002240AA" w:rsidRPr="00CB27DC">
        <w:rPr>
          <w:rFonts w:ascii="Traditional Arabic" w:hAnsi="Traditional Arabic" w:hint="cs"/>
          <w:rtl/>
        </w:rPr>
        <w:t>قوی‌تر</w:t>
      </w:r>
      <w:r w:rsidRPr="00CB27DC">
        <w:rPr>
          <w:rFonts w:ascii="Traditional Arabic" w:hAnsi="Traditional Arabic" w:hint="cs"/>
          <w:rtl/>
        </w:rPr>
        <w:t xml:space="preserve"> است فلذا این روایت هفتم از نظر دلالی با همه شش روایت قبلی متفاوت است. آنها همه یا ظهور لفظی داشت یا انصراف داشت به جامعیت در شرع حوائج شرعی مردم و اینکه همه امور شرعی در قرآن است این دو تا مضمون در آنها بود این یک چیز فراتر را می‌گوید که اگر این روایت معتبر بود می‌توانستیم </w:t>
      </w:r>
      <w:r w:rsidR="00DC0233" w:rsidRPr="00CB27DC">
        <w:rPr>
          <w:rFonts w:ascii="Traditional Arabic" w:hAnsi="Traditional Arabic" w:hint="cs"/>
          <w:rtl/>
        </w:rPr>
        <w:t>قرینه</w:t>
      </w:r>
      <w:r w:rsidRPr="00CB27DC">
        <w:rPr>
          <w:rFonts w:ascii="Traditional Arabic" w:hAnsi="Traditional Arabic" w:hint="cs"/>
          <w:rtl/>
        </w:rPr>
        <w:t xml:space="preserve"> قرار دهیم که آن تبیان کل شی قرآن هم تبیان کل شیء است البته این از نظر دلالی است پس اطلاق دارد و این را می‌رساند به دلالت عام همگانی نمی‌توان از قرآن همه چیز را </w:t>
      </w:r>
      <w:r w:rsidR="00DC0233" w:rsidRPr="00CB27DC">
        <w:rPr>
          <w:rFonts w:ascii="Traditional Arabic" w:hAnsi="Traditional Arabic" w:hint="cs"/>
          <w:rtl/>
        </w:rPr>
        <w:t>برداشت</w:t>
      </w:r>
      <w:r w:rsidRPr="00CB27DC">
        <w:rPr>
          <w:rFonts w:ascii="Traditional Arabic" w:hAnsi="Traditional Arabic" w:hint="cs"/>
          <w:rtl/>
        </w:rPr>
        <w:t xml:space="preserve"> کرد . </w:t>
      </w:r>
    </w:p>
    <w:p w:rsidR="00C54967" w:rsidRPr="00CB27DC" w:rsidRDefault="00DC0233" w:rsidP="00DC0233">
      <w:pPr>
        <w:pStyle w:val="001"/>
        <w:rPr>
          <w:rFonts w:ascii="Traditional Arabic" w:hAnsi="Traditional Arabic"/>
          <w:rtl/>
        </w:rPr>
      </w:pPr>
      <w:r w:rsidRPr="00CB27DC">
        <w:rPr>
          <w:rFonts w:ascii="Traditional Arabic" w:hAnsi="Traditional Arabic" w:hint="cs"/>
          <w:rtl/>
        </w:rPr>
        <w:t>می‌گوید:</w:t>
      </w:r>
      <w:r w:rsidRPr="00CB27DC">
        <w:rPr>
          <w:rFonts w:ascii="Traditional Arabic" w:hAnsi="Traditional Arabic"/>
          <w:rtl/>
        </w:rPr>
        <w:t xml:space="preserve"> </w:t>
      </w:r>
      <w:r w:rsidRPr="00CB27DC">
        <w:rPr>
          <w:rFonts w:ascii="Traditional Arabic" w:hAnsi="Traditional Arabic" w:hint="cs"/>
          <w:rtl/>
        </w:rPr>
        <w:t>«</w:t>
      </w:r>
      <w:r w:rsidRPr="00CB27DC">
        <w:rPr>
          <w:rFonts w:ascii="Traditional Arabic" w:hAnsi="Traditional Arabic"/>
          <w:rtl/>
        </w:rPr>
        <w:t xml:space="preserve">وَ لَنْ يَنْطِقَ لَكُمْ أُخْبِرُكُمْ عَنْهُ </w:t>
      </w:r>
      <w:r w:rsidRPr="00CB27DC">
        <w:rPr>
          <w:rFonts w:ascii="Traditional Arabic" w:hAnsi="Traditional Arabic" w:hint="cs"/>
          <w:rtl/>
        </w:rPr>
        <w:t>...</w:t>
      </w:r>
      <w:r w:rsidRPr="00CB27DC">
        <w:rPr>
          <w:rFonts w:ascii="Traditional Arabic" w:hAnsi="Traditional Arabic"/>
          <w:rtl/>
        </w:rPr>
        <w:t xml:space="preserve"> فَلَوْ سَأَلْتُمُونِي عَنْهُ لَعَلَّمْتُكُمْ.</w:t>
      </w:r>
      <w:r w:rsidRPr="00CB27DC">
        <w:rPr>
          <w:rFonts w:ascii="Traditional Arabic" w:hAnsi="Traditional Arabic" w:hint="cs"/>
          <w:rtl/>
        </w:rPr>
        <w:t xml:space="preserve">» </w:t>
      </w:r>
      <w:r w:rsidR="00C54967" w:rsidRPr="00CB27DC">
        <w:rPr>
          <w:rFonts w:ascii="Traditional Arabic" w:hAnsi="Traditional Arabic" w:hint="cs"/>
          <w:rtl/>
        </w:rPr>
        <w:t xml:space="preserve">معلوم می‌شود که مفسر می‌خواهد که همه علوم را از قرآن بیرون بیاورد . </w:t>
      </w:r>
    </w:p>
    <w:p w:rsidR="00C54967" w:rsidRPr="00CB27DC" w:rsidRDefault="00C54967" w:rsidP="00C54967">
      <w:pPr>
        <w:pStyle w:val="2"/>
        <w:rPr>
          <w:color w:val="auto"/>
          <w:rtl/>
        </w:rPr>
      </w:pPr>
      <w:r w:rsidRPr="00CB27DC">
        <w:rPr>
          <w:rFonts w:hint="cs"/>
          <w:color w:val="auto"/>
          <w:rtl/>
        </w:rPr>
        <w:t>جمع‌بندی روایات 1 تا 7</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شش روایت قبلی جامعیت در مطلق شریعت و حوائج دینی را افاده می‌کرد این روایت جامعیت تکوینی و تشریعی را دلالت می‌کند البته همه اینها این جامعیت را به معنای دلیل بی</w:t>
      </w:r>
      <w:r w:rsidR="006B3FAD">
        <w:rPr>
          <w:rFonts w:ascii="Traditional Arabic" w:hAnsi="Traditional Arabic" w:hint="cs"/>
          <w:rtl/>
        </w:rPr>
        <w:t>ّ</w:t>
      </w:r>
      <w:r w:rsidRPr="00CB27DC">
        <w:rPr>
          <w:rFonts w:ascii="Traditional Arabic" w:hAnsi="Traditional Arabic" w:hint="cs"/>
          <w:rtl/>
        </w:rPr>
        <w:t xml:space="preserve">ن ظاهری نمی‌داند بلکه دلالت ظاهری یا بطنی و تأویلی می‌داند از نظر سند این روایت اولاً مرسله است که محمد بن یحیی عن بعض أصحابه مگر اینکه بگوییم محمد بن یحیی که مرد بزرگی است وقتی می‌گوید عن بعض أصحابه این یکی از عن بعض أصحابنای کلینی است نمی‌گویند رجل بلکه بعض اصحابه می‌گویند بعض اصحابه یعنی یکی از روات معتبر و جدی و مهم بوده است بعید نیست که به این شکل بگوییم که اطمینانی حاصل شود اما مشکل دومش هارون بن مسلم عن مسعدة بن صدقه است این مسعدة بن صدقه خیلی روایت دارد روایاتی در بینه و غیره دارد که روایات مهمی هم است اما مسعدة بن صدقه توثیق عامی و خاصی ندارد جز کتاب کامل الزیارات که ما آن را قبول نداریم البته مسعد بن صدقه روی تفسیری که بعضی دارند که راوی متصل به آن إبن قولویه را تصدیق می‌کند ایشان متصل است یعنی بلا واسطه از آن نقل می‌کند کسی که آن را بپذیرد حتی آن تفصیل را بپذیرد معتبر می‌شود ولی ما آن را قبول نداریم فلذا مسعدة بن صدقه توثیق ندارد و این روایت اعتبارش یک مقدار ضعیف می‌شود.  </w:t>
      </w:r>
    </w:p>
    <w:p w:rsidR="00C54967" w:rsidRPr="00CB27DC" w:rsidRDefault="00C54967" w:rsidP="00C54967">
      <w:pPr>
        <w:pStyle w:val="3"/>
        <w:rPr>
          <w:color w:val="auto"/>
          <w:rtl/>
        </w:rPr>
      </w:pPr>
      <w:r w:rsidRPr="00CB27DC">
        <w:rPr>
          <w:rFonts w:hint="cs"/>
          <w:color w:val="auto"/>
          <w:rtl/>
        </w:rPr>
        <w:t>روایت هشتم</w:t>
      </w:r>
    </w:p>
    <w:p w:rsidR="002240AA" w:rsidRPr="00CB27DC" w:rsidRDefault="002240AA" w:rsidP="00C54967">
      <w:pPr>
        <w:pStyle w:val="001"/>
        <w:rPr>
          <w:rFonts w:ascii="Traditional Arabic" w:hAnsi="Traditional Arabic"/>
          <w:rtl/>
        </w:rPr>
      </w:pPr>
      <w:r w:rsidRPr="00CB27DC">
        <w:rPr>
          <w:rFonts w:ascii="Traditional Arabic" w:hAnsi="Traditional Arabic"/>
          <w:rtl/>
        </w:rPr>
        <w:t>مُحَمَّدُ بْنُ يَحْيَى عَنْ مُحَمَّدِ بْنِ عَبْدِ الْجَبَّارِ عَنِ ابْنِ فَضَّالٍ عَنْ حَمَّادِ بْنِ عُثْمَانَ عَنْ عَبْدِ الْأَعْلَى بْنِ أَعْيَنَ قَالَ سَمِعْتُ أَبَا عَبْدِ اللَّهِ ع يَقُولُ</w:t>
      </w:r>
      <w:r w:rsidRPr="00CB27DC">
        <w:rPr>
          <w:rFonts w:ascii="Traditional Arabic" w:hAnsi="Traditional Arabic" w:hint="cs"/>
          <w:rtl/>
        </w:rPr>
        <w:t>:</w:t>
      </w:r>
      <w:r w:rsidRPr="00CB27DC">
        <w:rPr>
          <w:rFonts w:ascii="Traditional Arabic" w:hAnsi="Traditional Arabic"/>
          <w:rtl/>
        </w:rPr>
        <w:t xml:space="preserve"> </w:t>
      </w:r>
      <w:r w:rsidRPr="00CB27DC">
        <w:rPr>
          <w:rFonts w:ascii="Traditional Arabic" w:hAnsi="Traditional Arabic" w:hint="cs"/>
          <w:rtl/>
        </w:rPr>
        <w:t>«</w:t>
      </w:r>
      <w:r w:rsidRPr="00CB27DC">
        <w:rPr>
          <w:rFonts w:ascii="Traditional Arabic" w:hAnsi="Traditional Arabic"/>
          <w:rtl/>
        </w:rPr>
        <w:t xml:space="preserve">قَدْ وَلَدَنِي رَسُولُ اللَّهِ ص وَ أَنَا أَعْلَمُ كِتَابَ اللَّهِ وَ فِيهِ بَدْءُ الْخَلْقِ وَ مَا هُوَ كَائِنٌ إِلَى يَوْمِ الْقِيَامَةِ وَ فِيهِ </w:t>
      </w:r>
      <w:r w:rsidRPr="00CB27DC">
        <w:rPr>
          <w:rFonts w:ascii="Traditional Arabic" w:hAnsi="Traditional Arabic"/>
          <w:rtl/>
        </w:rPr>
        <w:lastRenderedPageBreak/>
        <w:t>خَبَرُ السَّمَاءِ وَ خَبَرُ الْأَرْضِ وَ خَبَرُ الْجَنَّةِ وَ خَبَرُ النَّارِ وَ خَبَرُ مَا كَانَ وَ خَبَرُ مَا هُوَ كَائِنٌ أَعْلَمُ ذَلِكَ كَمَا أَنْظُرُ إِلَى كَفِّي إِنَّ اللَّهَ يَقُولُ فِيهِ تِبْيَانُ كُلِّ شَيْ‏ءٍ.</w:t>
      </w:r>
      <w:r w:rsidRPr="00CB27DC">
        <w:rPr>
          <w:rFonts w:ascii="Traditional Arabic" w:hAnsi="Traditional Arabic" w:hint="cs"/>
          <w:rtl/>
        </w:rPr>
        <w:t>»</w:t>
      </w:r>
      <w:r w:rsidRPr="00CB27DC">
        <w:rPr>
          <w:rStyle w:val="af2"/>
          <w:rFonts w:ascii="Traditional Arabic" w:hAnsi="Traditional Arabic"/>
          <w:rtl/>
        </w:rPr>
        <w:footnoteReference w:id="4"/>
      </w:r>
    </w:p>
    <w:p w:rsidR="00C54967" w:rsidRPr="00CB27DC" w:rsidRDefault="00C54967" w:rsidP="00C54967">
      <w:pPr>
        <w:pStyle w:val="4"/>
        <w:rPr>
          <w:color w:val="auto"/>
          <w:rtl/>
        </w:rPr>
      </w:pPr>
      <w:r w:rsidRPr="00CB27DC">
        <w:rPr>
          <w:rFonts w:hint="cs"/>
          <w:color w:val="auto"/>
          <w:rtl/>
        </w:rPr>
        <w:t xml:space="preserve">بررسی سندی و دلالی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این روایت دارد آیه را معنا می‌کند </w:t>
      </w:r>
      <w:r w:rsidR="002240AA" w:rsidRPr="00CB27DC">
        <w:rPr>
          <w:rFonts w:ascii="Traditional Arabic" w:hAnsi="Traditional Arabic" w:hint="cs"/>
          <w:rtl/>
        </w:rPr>
        <w:t>خوبی‌اش</w:t>
      </w:r>
      <w:r w:rsidRPr="00CB27DC">
        <w:rPr>
          <w:rFonts w:ascii="Traditional Arabic" w:hAnsi="Traditional Arabic" w:hint="cs"/>
          <w:rtl/>
        </w:rPr>
        <w:t xml:space="preserve"> این است که آیه را دارد تفسیر می‌کند این روایت از نظر سن</w:t>
      </w:r>
      <w:r w:rsidR="006B3FAD">
        <w:rPr>
          <w:rFonts w:ascii="Traditional Arabic" w:hAnsi="Traditional Arabic" w:hint="cs"/>
          <w:rtl/>
        </w:rPr>
        <w:t>د</w:t>
      </w:r>
      <w:r w:rsidRPr="00CB27DC">
        <w:rPr>
          <w:rFonts w:ascii="Traditional Arabic" w:hAnsi="Traditional Arabic" w:hint="cs"/>
          <w:rtl/>
        </w:rPr>
        <w:t xml:space="preserve"> باز مشکل دارد برای اینکه آن «عبدالاعلی بن أعین» فقط در کامل الزیارات است و بق</w:t>
      </w:r>
      <w:r w:rsidR="006B3FAD">
        <w:rPr>
          <w:rFonts w:ascii="Traditional Arabic" w:hAnsi="Traditional Arabic" w:hint="cs"/>
          <w:rtl/>
        </w:rPr>
        <w:t>یه‌اش مشکل ندارد از نظر دلالت ای</w:t>
      </w:r>
      <w:r w:rsidRPr="00CB27DC">
        <w:rPr>
          <w:rFonts w:ascii="Traditional Arabic" w:hAnsi="Traditional Arabic" w:hint="cs"/>
          <w:rtl/>
        </w:rPr>
        <w:t xml:space="preserve">ن هم مثل روایت هفتم است و بلکه دلالتش </w:t>
      </w:r>
      <w:r w:rsidR="002240AA" w:rsidRPr="00CB27DC">
        <w:rPr>
          <w:rFonts w:ascii="Traditional Arabic" w:hAnsi="Traditional Arabic" w:hint="cs"/>
          <w:rtl/>
        </w:rPr>
        <w:t>قوی‌تر</w:t>
      </w:r>
      <w:r w:rsidRPr="00CB27DC">
        <w:rPr>
          <w:rFonts w:ascii="Traditional Arabic" w:hAnsi="Traditional Arabic" w:hint="cs"/>
          <w:rtl/>
        </w:rPr>
        <w:t xml:space="preserve"> است یعنی یک جامعیت نسبت به همه حقایق عالم و جهان چه جهان طبیعت و چه جهان شریعت را بیان می‌کند و خصوصیتش این است که مفسر آیه را می‌شود یعنی آن انصراف آیه را عوض می‌کند </w:t>
      </w:r>
    </w:p>
    <w:p w:rsidR="00C54967" w:rsidRPr="00CB27DC" w:rsidRDefault="00C54967" w:rsidP="00C54967">
      <w:pPr>
        <w:pStyle w:val="3"/>
        <w:rPr>
          <w:color w:val="auto"/>
          <w:rtl/>
        </w:rPr>
      </w:pPr>
      <w:r w:rsidRPr="00CB27DC">
        <w:rPr>
          <w:rFonts w:hint="cs"/>
          <w:color w:val="auto"/>
          <w:rtl/>
        </w:rPr>
        <w:t>روایت نهم</w:t>
      </w:r>
    </w:p>
    <w:p w:rsidR="00C54967" w:rsidRPr="00CB27DC" w:rsidRDefault="002240AA" w:rsidP="00C54967">
      <w:pPr>
        <w:pStyle w:val="001"/>
        <w:rPr>
          <w:rFonts w:ascii="Traditional Arabic" w:hAnsi="Traditional Arabic"/>
          <w:rtl/>
        </w:rPr>
      </w:pPr>
      <w:r w:rsidRPr="00CB27DC">
        <w:rPr>
          <w:rFonts w:ascii="Traditional Arabic" w:hAnsi="Traditional Arabic"/>
          <w:rtl/>
        </w:rPr>
        <w:t xml:space="preserve">عِدَّةٌ مِنْ أَصْحَابِنَا عَنْ أَحْمَدَ بْنِ مُحَمَّدِ بْنِ عِيسَى عَنْ عَلِيِّ بْنِ النُّعْمَانِ عَنْ إِسْمَاعِيلَ بْنِ جَابِرٍ عَنْ أَبِي عَبْدِ اللَّهِ ع قَالَ: </w:t>
      </w:r>
      <w:r w:rsidRPr="00CB27DC">
        <w:rPr>
          <w:rFonts w:ascii="Traditional Arabic" w:hAnsi="Traditional Arabic" w:hint="cs"/>
          <w:rtl/>
        </w:rPr>
        <w:t>«</w:t>
      </w:r>
      <w:r w:rsidRPr="00CB27DC">
        <w:rPr>
          <w:rFonts w:ascii="Traditional Arabic" w:hAnsi="Traditional Arabic"/>
          <w:rtl/>
        </w:rPr>
        <w:t>كِتَابُ اللَّهِ فِيهِ نَبَأُ مَا قَبْلَكُمْ وَ خَبَرُ مَا بَعْدَكُمْ وَ فَصْلُ مَا بَيْنَكُمْ وَ نَحْنُ نَعْلَمُهُ.</w:t>
      </w:r>
      <w:r w:rsidRPr="00CB27DC">
        <w:rPr>
          <w:rFonts w:ascii="Traditional Arabic" w:hAnsi="Traditional Arabic" w:hint="cs"/>
          <w:rtl/>
        </w:rPr>
        <w:t>»</w:t>
      </w:r>
      <w:r w:rsidRPr="00CB27DC">
        <w:rPr>
          <w:rStyle w:val="af2"/>
          <w:rFonts w:ascii="Traditional Arabic" w:hAnsi="Traditional Arabic"/>
          <w:rtl/>
        </w:rPr>
        <w:footnoteReference w:id="5"/>
      </w:r>
      <w:r w:rsidR="00C54967" w:rsidRPr="00CB27DC">
        <w:rPr>
          <w:rFonts w:ascii="Traditional Arabic" w:hAnsi="Traditional Arabic" w:hint="cs"/>
          <w:rtl/>
        </w:rPr>
        <w:t xml:space="preserve"> </w:t>
      </w:r>
    </w:p>
    <w:p w:rsidR="00C54967" w:rsidRPr="00CB27DC" w:rsidRDefault="00C54967" w:rsidP="00C54967">
      <w:pPr>
        <w:pStyle w:val="4"/>
        <w:rPr>
          <w:color w:val="auto"/>
          <w:rtl/>
        </w:rPr>
      </w:pPr>
      <w:r w:rsidRPr="00CB27DC">
        <w:rPr>
          <w:rFonts w:hint="cs"/>
          <w:color w:val="auto"/>
          <w:rtl/>
        </w:rPr>
        <w:t xml:space="preserve">بررسی سندی و دلالی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این اولین روایت حدیث معتبر این باب است که با هر شکلی که حساب کنیم معتبر است البته بعضی از </w:t>
      </w:r>
      <w:r w:rsidR="002240AA" w:rsidRPr="00CB27DC">
        <w:rPr>
          <w:rFonts w:ascii="Traditional Arabic" w:hAnsi="Traditional Arabic" w:hint="cs"/>
          <w:rtl/>
        </w:rPr>
        <w:t>قبلی‌ها</w:t>
      </w:r>
      <w:r w:rsidRPr="00CB27DC">
        <w:rPr>
          <w:rFonts w:ascii="Traditional Arabic" w:hAnsi="Traditional Arabic" w:hint="cs"/>
          <w:rtl/>
        </w:rPr>
        <w:t xml:space="preserve"> اختلافی بود ولی این معتبر است</w:t>
      </w:r>
      <w:r w:rsidR="006B3FAD">
        <w:rPr>
          <w:rFonts w:ascii="Traditional Arabic" w:hAnsi="Traditional Arabic" w:hint="cs"/>
          <w:rtl/>
        </w:rPr>
        <w:t>.</w:t>
      </w:r>
      <w:r w:rsidRPr="00CB27DC">
        <w:rPr>
          <w:rFonts w:ascii="Traditional Arabic" w:hAnsi="Traditional Arabic" w:hint="cs"/>
          <w:rtl/>
        </w:rPr>
        <w:t xml:space="preserve">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این روایت از نظر سند معتبر و دلالتش هم یک جامعیت مطلقه را می‌رساند و البته اینکه مفسر می‌خواهد و آن هم ائمه </w:t>
      </w:r>
      <w:r w:rsidR="0020303B" w:rsidRPr="00CB27DC">
        <w:rPr>
          <w:rFonts w:ascii="Traditional Arabic" w:hAnsi="Traditional Arabic" w:hint="cs"/>
          <w:rtl/>
        </w:rPr>
        <w:t>علیه‌السلام</w:t>
      </w:r>
      <w:r w:rsidRPr="00CB27DC">
        <w:rPr>
          <w:rFonts w:ascii="Traditional Arabic" w:hAnsi="Traditional Arabic" w:hint="cs"/>
          <w:rtl/>
        </w:rPr>
        <w:t xml:space="preserve"> هستند</w:t>
      </w:r>
      <w:r w:rsidR="006B3FAD">
        <w:rPr>
          <w:rFonts w:ascii="Traditional Arabic" w:hAnsi="Traditional Arabic" w:hint="cs"/>
          <w:rtl/>
        </w:rPr>
        <w:t>.</w:t>
      </w:r>
      <w:r w:rsidRPr="00CB27DC">
        <w:rPr>
          <w:rFonts w:ascii="Traditional Arabic" w:hAnsi="Traditional Arabic" w:hint="cs"/>
          <w:rtl/>
        </w:rPr>
        <w:t xml:space="preserve"> </w:t>
      </w:r>
    </w:p>
    <w:p w:rsidR="00C54967" w:rsidRPr="00CB27DC" w:rsidRDefault="00C54967" w:rsidP="00C54967">
      <w:pPr>
        <w:pStyle w:val="3"/>
        <w:rPr>
          <w:color w:val="auto"/>
          <w:rtl/>
        </w:rPr>
      </w:pPr>
      <w:r w:rsidRPr="00CB27DC">
        <w:rPr>
          <w:rFonts w:hint="cs"/>
          <w:color w:val="auto"/>
          <w:rtl/>
        </w:rPr>
        <w:t>روایت دهم</w:t>
      </w:r>
    </w:p>
    <w:p w:rsidR="00C54967" w:rsidRPr="00CB27DC" w:rsidRDefault="00B612D3" w:rsidP="00B612D3">
      <w:pPr>
        <w:pStyle w:val="001"/>
        <w:rPr>
          <w:rFonts w:ascii="Traditional Arabic" w:hAnsi="Traditional Arabic"/>
          <w:rtl/>
        </w:rPr>
      </w:pPr>
      <w:r w:rsidRPr="00CB27DC">
        <w:rPr>
          <w:rFonts w:ascii="Traditional Arabic" w:hAnsi="Traditional Arabic"/>
          <w:rtl/>
        </w:rPr>
        <w:t>عِدَّةٌ مِنْ أَصْحَابِنَا عَنْ أَحْمَدَ بْنِ مُحَمَّدِ بْنِ خَالِدٍ عَنْ إِسْمَاعِيلَ بْنِ مِهْرَانَ عَنْ سَيْفِ بْنِ عَمِيرَةَ عَنْ أَبِي الْمَغْرَاءِ عَنْ سَمَاعَةَ عَنْ أَبِي الْحَسَنِ مُوسَى</w:t>
      </w:r>
      <w:r w:rsidRPr="00CB27DC">
        <w:rPr>
          <w:rFonts w:ascii="Traditional Arabic" w:hAnsi="Traditional Arabic" w:hint="cs"/>
          <w:rtl/>
        </w:rPr>
        <w:t>(</w:t>
      </w:r>
      <w:r w:rsidRPr="00CB27DC">
        <w:rPr>
          <w:rFonts w:ascii="Traditional Arabic" w:hAnsi="Traditional Arabic"/>
          <w:rtl/>
        </w:rPr>
        <w:t>ع</w:t>
      </w:r>
      <w:r w:rsidRPr="00CB27DC">
        <w:rPr>
          <w:rFonts w:ascii="Traditional Arabic" w:hAnsi="Traditional Arabic" w:hint="cs"/>
          <w:rtl/>
        </w:rPr>
        <w:t>)</w:t>
      </w:r>
      <w:r w:rsidRPr="00CB27DC">
        <w:rPr>
          <w:rFonts w:ascii="Traditional Arabic" w:hAnsi="Traditional Arabic"/>
          <w:rtl/>
        </w:rPr>
        <w:t xml:space="preserve"> قَالَ: </w:t>
      </w:r>
      <w:r w:rsidRPr="00CB27DC">
        <w:rPr>
          <w:rFonts w:ascii="Traditional Arabic" w:hAnsi="Traditional Arabic" w:hint="cs"/>
          <w:rtl/>
        </w:rPr>
        <w:t>«</w:t>
      </w:r>
      <w:r w:rsidRPr="00CB27DC">
        <w:rPr>
          <w:rFonts w:ascii="Traditional Arabic" w:hAnsi="Traditional Arabic"/>
          <w:rtl/>
        </w:rPr>
        <w:t xml:space="preserve">قُلْتُ لَهُ أَ كُلُّ شَيْ‏ءٍ فِي كِتَابِ اللَّهِ وَ سُنَّةِ نَبِيِّهِ ص أَوْ تَقُولُونَ فِيهِ قَالَ بَلْ كُلُّ شَيْ‏ءٍ فِي كِتَابِ اللَّهِ وَ سُنَّةِ نَبِيِّهِ </w:t>
      </w:r>
      <w:r w:rsidRPr="00CB27DC">
        <w:rPr>
          <w:rFonts w:ascii="Traditional Arabic" w:hAnsi="Traditional Arabic" w:hint="cs"/>
          <w:rtl/>
        </w:rPr>
        <w:t>(</w:t>
      </w:r>
      <w:r w:rsidRPr="00CB27DC">
        <w:rPr>
          <w:rFonts w:ascii="Traditional Arabic" w:hAnsi="Traditional Arabic"/>
          <w:rtl/>
        </w:rPr>
        <w:t>ص</w:t>
      </w:r>
      <w:r w:rsidRPr="00CB27DC">
        <w:rPr>
          <w:rFonts w:ascii="Traditional Arabic" w:hAnsi="Traditional Arabic" w:hint="cs"/>
          <w:rtl/>
        </w:rPr>
        <w:t>)</w:t>
      </w:r>
      <w:r w:rsidRPr="00CB27DC">
        <w:rPr>
          <w:rFonts w:ascii="Traditional Arabic" w:hAnsi="Traditional Arabic"/>
          <w:rtl/>
        </w:rPr>
        <w:t>.</w:t>
      </w:r>
      <w:r w:rsidRPr="00CB27DC">
        <w:rPr>
          <w:rFonts w:ascii="Traditional Arabic" w:hAnsi="Traditional Arabic" w:hint="cs"/>
          <w:rtl/>
        </w:rPr>
        <w:t>»</w:t>
      </w:r>
      <w:r w:rsidRPr="00CB27DC">
        <w:rPr>
          <w:rStyle w:val="af2"/>
          <w:rFonts w:ascii="Traditional Arabic" w:hAnsi="Traditional Arabic"/>
          <w:rtl/>
        </w:rPr>
        <w:footnoteReference w:id="6"/>
      </w:r>
    </w:p>
    <w:p w:rsidR="00C54967" w:rsidRPr="00CB27DC" w:rsidRDefault="00C54967" w:rsidP="00C54967">
      <w:pPr>
        <w:pStyle w:val="4"/>
        <w:rPr>
          <w:color w:val="auto"/>
          <w:rtl/>
        </w:rPr>
      </w:pPr>
      <w:r w:rsidRPr="00CB27DC">
        <w:rPr>
          <w:rFonts w:hint="cs"/>
          <w:color w:val="auto"/>
          <w:rtl/>
        </w:rPr>
        <w:lastRenderedPageBreak/>
        <w:t xml:space="preserve">بررسی دلالی و سندی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سماعه از امام کاظم (ع) سؤال می‌کند که آیا همه چیز واقعاً‌ در کتاب و سنت وجود دارد یا این جوری می‌گویند؟ یا مثلاً این طوری نظرتان است؟ حضرت می‌فرماید: همه چیز در کتاب خدا و سنت </w:t>
      </w:r>
      <w:r w:rsidR="00B612D3" w:rsidRPr="00CB27DC">
        <w:rPr>
          <w:rFonts w:ascii="Traditional Arabic" w:hAnsi="Traditional Arabic" w:hint="cs"/>
          <w:rtl/>
        </w:rPr>
        <w:t>نبی‌اش</w:t>
      </w:r>
      <w:r w:rsidRPr="00CB27DC">
        <w:rPr>
          <w:rFonts w:ascii="Traditional Arabic" w:hAnsi="Traditional Arabic" w:hint="cs"/>
          <w:rtl/>
        </w:rPr>
        <w:t xml:space="preserve"> وجود دارد این روایات را از نظر سند ما معتبر می‌دانیم که فقط أبی المغرا محل بحث است ولی صفوان و ابی عمیر از این آقا نقل </w:t>
      </w:r>
      <w:r w:rsidR="00B612D3" w:rsidRPr="00CB27DC">
        <w:rPr>
          <w:rFonts w:ascii="Traditional Arabic" w:hAnsi="Traditional Arabic" w:hint="cs"/>
          <w:rtl/>
        </w:rPr>
        <w:t>کرده‌اند</w:t>
      </w:r>
      <w:r w:rsidRPr="00CB27DC">
        <w:rPr>
          <w:rFonts w:ascii="Traditional Arabic" w:hAnsi="Traditional Arabic" w:hint="cs"/>
          <w:rtl/>
        </w:rPr>
        <w:t xml:space="preserve"> و چون ما توثیق آنها را قبول داریم معتبر می‌شود از نظر دلالت مثل خود آیه </w:t>
      </w:r>
      <w:r w:rsidR="00B612D3" w:rsidRPr="00CB27DC">
        <w:rPr>
          <w:rFonts w:ascii="Traditional Arabic" w:hAnsi="Traditional Arabic" w:hint="cs"/>
          <w:rtl/>
        </w:rPr>
        <w:t>شریفه</w:t>
      </w:r>
      <w:r w:rsidRPr="00CB27DC">
        <w:rPr>
          <w:rFonts w:ascii="Traditional Arabic" w:hAnsi="Traditional Arabic" w:hint="cs"/>
          <w:rtl/>
        </w:rPr>
        <w:t xml:space="preserve"> «تبیاناً لکل شیء» است یعنی ظاهرش همان کل شیء است ولی ممکن است بگوییم این کل شیء انصراف دارد به امور شرعی و امور مربوط به هدایت بشر خوب این ده روایت بود مجموعه این روایات را این طور می‌شود تقسیم کرد کل روایات کافی را می‌توان به چند طایفه تقسیم کرد: </w:t>
      </w:r>
    </w:p>
    <w:p w:rsidR="00C54967" w:rsidRPr="00CB27DC" w:rsidRDefault="00C54967" w:rsidP="00C54967">
      <w:pPr>
        <w:pStyle w:val="2"/>
        <w:rPr>
          <w:color w:val="auto"/>
          <w:rtl/>
        </w:rPr>
      </w:pPr>
      <w:r w:rsidRPr="00CB27DC">
        <w:rPr>
          <w:rFonts w:hint="cs"/>
          <w:color w:val="auto"/>
          <w:rtl/>
        </w:rPr>
        <w:t>بررسی روایات کافی</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طایفه اول: اخبار دال بر جامعیت قرآن نسبت به همه حقایق عالم حقایق تکوینی و تشریعی که دو روایت معتبر دلالت بر این مطالب می‌کند روایت 8و9 بود که روایت نهم این باب معتبر بود و با دلالت واضح نسبت به این امر . </w:t>
      </w:r>
    </w:p>
    <w:p w:rsidR="00C54967" w:rsidRPr="00CB27DC" w:rsidRDefault="00C54967" w:rsidP="006B3FAD">
      <w:pPr>
        <w:pStyle w:val="001"/>
        <w:rPr>
          <w:rFonts w:ascii="Traditional Arabic" w:hAnsi="Traditional Arabic"/>
          <w:rtl/>
        </w:rPr>
      </w:pPr>
      <w:r w:rsidRPr="00CB27DC">
        <w:rPr>
          <w:rFonts w:ascii="Traditional Arabic" w:hAnsi="Traditional Arabic" w:hint="cs"/>
          <w:rtl/>
        </w:rPr>
        <w:t xml:space="preserve">طایفه دوم: روایاتی است که دلالت بر همین جامعیت قرآن و سنت نسبت به همه حقایق </w:t>
      </w:r>
      <w:bookmarkStart w:id="0" w:name="_GoBack"/>
      <w:bookmarkEnd w:id="0"/>
      <w:r w:rsidRPr="00CB27DC">
        <w:rPr>
          <w:rFonts w:ascii="Traditional Arabic" w:hAnsi="Traditional Arabic" w:hint="cs"/>
          <w:rtl/>
        </w:rPr>
        <w:t xml:space="preserve">که این یک روایت دارد که روایت دهم بود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طایفه سوم: روایاتی که دلالت بر جامعیت تشریعی یا انصراف به جامعیت تشریعی انصراف داشت که بقیه روایات از اول تا هفتم در این بخش قرار می‌گیرد این ترکیب این روایات است معتبر در این روایات هم فقط روایت نهم و دهم بود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عمده این است که ما در بحث جامعیت مطلقه یک روایت معتبره داشتیم که قرآن را تفسیر می‌کند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فعلاً داریم از آن انصراف فاصله می‌گیریم می‌گوییم </w:t>
      </w:r>
      <w:r w:rsidR="00B612D3" w:rsidRPr="00CB27DC">
        <w:rPr>
          <w:rFonts w:ascii="Traditional Arabic" w:hAnsi="Traditional Arabic" w:hint="cs"/>
          <w:rtl/>
        </w:rPr>
        <w:t>بالاخره</w:t>
      </w:r>
      <w:r w:rsidRPr="00CB27DC">
        <w:rPr>
          <w:rFonts w:ascii="Traditional Arabic" w:hAnsi="Traditional Arabic" w:hint="cs"/>
          <w:rtl/>
        </w:rPr>
        <w:t xml:space="preserve"> یک روایت معتبر پیدا شد یک روایت معتبر وقتی پیدا شد بقیه آن را تأیید می‌کند اگر معتبر پیدا شد فعلاً ما یک معتبر داریم و یکی را هم تأییدش می‌کند.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یک نقطه مشترک همه اینها این است که جامعیت قرآن در همه اینها جامعیت به دلالت ظاهری نیست چه جامعیت </w:t>
      </w:r>
      <w:r w:rsidR="00B612D3" w:rsidRPr="00CB27DC">
        <w:rPr>
          <w:rFonts w:ascii="Traditional Arabic" w:hAnsi="Traditional Arabic" w:hint="cs"/>
          <w:rtl/>
        </w:rPr>
        <w:t>نسبت</w:t>
      </w:r>
      <w:r w:rsidRPr="00CB27DC">
        <w:rPr>
          <w:rFonts w:ascii="Traditional Arabic" w:hAnsi="Traditional Arabic" w:hint="cs"/>
          <w:rtl/>
        </w:rPr>
        <w:t xml:space="preserve"> به حقایق تکوینی و چه تشریعی و چه جامعیت تشریعی به دلالت اعم از دلالت باطنی و ظاهری و تأویلی که در همه اینها معلوم بود این کیفیت جامعیت هم به این شکل معلوم شد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lastRenderedPageBreak/>
        <w:t xml:space="preserve">حالا یک </w:t>
      </w:r>
      <w:r w:rsidR="00B612D3" w:rsidRPr="00CB27DC">
        <w:rPr>
          <w:rFonts w:ascii="Traditional Arabic" w:hAnsi="Traditional Arabic" w:hint="cs"/>
          <w:rtl/>
        </w:rPr>
        <w:t>نکته‌ای</w:t>
      </w:r>
      <w:r w:rsidRPr="00CB27DC">
        <w:rPr>
          <w:rFonts w:ascii="Traditional Arabic" w:hAnsi="Traditional Arabic" w:hint="cs"/>
          <w:rtl/>
        </w:rPr>
        <w:t xml:space="preserve"> که در آن روایت پنجمی که خواندیم و گفتیم که سندش </w:t>
      </w:r>
      <w:r w:rsidR="00DC0233" w:rsidRPr="00CB27DC">
        <w:rPr>
          <w:rFonts w:ascii="Traditional Arabic" w:hAnsi="Traditional Arabic" w:hint="cs"/>
          <w:rtl/>
        </w:rPr>
        <w:t>به خاطر</w:t>
      </w:r>
      <w:r w:rsidRPr="00CB27DC">
        <w:rPr>
          <w:rFonts w:ascii="Traditional Arabic" w:hAnsi="Traditional Arabic" w:hint="cs"/>
          <w:rtl/>
        </w:rPr>
        <w:t xml:space="preserve"> محمد بن عیسی عن یونس ضعفی دارد اگر در وافی مراجعه بکنید از تهذیب سندی نقل کرده است که آن هم معتبر می‌شود وافی صفحه 296 یک سند دیگر برای روایت پنجم ذکر کرده که آن را معتبر می‌کند که برقی عن أبیه عن یونس عن عبدالله بن سنان عن ابی الجارود . فلذا روایت پنجم هم درست است منتهی در آنجا روایت پنجم دلالت می‌کرد بر جامعیت قرآن نسبت به حدیث می‌توان این را جدا آورد یعنی بگوییم که طایفه چهارم همان پنجم است که معتبر است با سند کافی و تهذیب و دلالتش بر این است که قرآن جامع سنت است این یک چیز متفاوت با آنها ست بعضی هر چیزی که در احادیث و روایات می‌آید در قرآن وجود دارد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این ده روایت اصول کافی بود که ما همه جوانبش را بررسی کردیم که این روایات به‌طور کامل هم در وافی آمده و هم در نور الثقلین آمده است </w:t>
      </w:r>
    </w:p>
    <w:p w:rsidR="00C54967" w:rsidRPr="00CB27DC" w:rsidRDefault="00C54967" w:rsidP="00C54967">
      <w:pPr>
        <w:pStyle w:val="001"/>
        <w:rPr>
          <w:rFonts w:ascii="Traditional Arabic" w:hAnsi="Traditional Arabic"/>
          <w:rtl/>
        </w:rPr>
      </w:pPr>
      <w:r w:rsidRPr="00CB27DC">
        <w:rPr>
          <w:rFonts w:ascii="Traditional Arabic" w:hAnsi="Traditional Arabic" w:hint="cs"/>
          <w:rtl/>
        </w:rPr>
        <w:t xml:space="preserve">در وافی در صفحه 265 باب 23 جلد اول همین ده تا روایت کافی را آورده است پس ماده روایت کافی را سنداً و دلالةً بررسی کردیم این روایات در چهار طایفه قرار می‌گیرد  و حدود دلالتشان هم روشن شد پس شما حالا یک مدلی دارید که هر چه شما جلو می‌روید روایات باید در یکی از همین </w:t>
      </w:r>
      <w:r w:rsidR="00B612D3" w:rsidRPr="00CB27DC">
        <w:rPr>
          <w:rFonts w:ascii="Traditional Arabic" w:hAnsi="Traditional Arabic" w:hint="cs"/>
          <w:rtl/>
        </w:rPr>
        <w:t>چارچوب‌ها</w:t>
      </w:r>
      <w:r w:rsidRPr="00CB27DC">
        <w:rPr>
          <w:rFonts w:ascii="Traditional Arabic" w:hAnsi="Traditional Arabic" w:hint="cs"/>
          <w:rtl/>
        </w:rPr>
        <w:t xml:space="preserve"> قرار بگیرد و احیاناً‌ هم شاید یکی دو تا طایفه هم افزوده بشود اما </w:t>
      </w:r>
      <w:r w:rsidR="00B612D3" w:rsidRPr="00CB27DC">
        <w:rPr>
          <w:rFonts w:ascii="Traditional Arabic" w:hAnsi="Traditional Arabic" w:hint="cs"/>
          <w:rtl/>
        </w:rPr>
        <w:t>آنچه</w:t>
      </w:r>
      <w:r w:rsidRPr="00CB27DC">
        <w:rPr>
          <w:rFonts w:ascii="Traditional Arabic" w:hAnsi="Traditional Arabic" w:hint="cs"/>
          <w:rtl/>
        </w:rPr>
        <w:t xml:space="preserve"> در وافی علاوه بر اینها آمده که روایت یازدهم می‌شود که در وافی جلد اول صفحه 274 آمده که دو تا سند دارد یکی در من لا یحضر و یکی هم در تهذیب که یک روایت معتبره است </w:t>
      </w:r>
    </w:p>
    <w:p w:rsidR="00004B0B" w:rsidRPr="00CB27DC" w:rsidRDefault="00C54967" w:rsidP="00004B0B">
      <w:pPr>
        <w:pStyle w:val="3"/>
        <w:rPr>
          <w:color w:val="auto"/>
          <w:rtl/>
        </w:rPr>
      </w:pPr>
      <w:r w:rsidRPr="00CB27DC">
        <w:rPr>
          <w:rFonts w:hint="cs"/>
          <w:color w:val="auto"/>
          <w:rtl/>
        </w:rPr>
        <w:t>روایت یازدهم</w:t>
      </w:r>
    </w:p>
    <w:p w:rsidR="00004B0B" w:rsidRPr="00CB27DC" w:rsidRDefault="00004B0B" w:rsidP="00004B0B">
      <w:pPr>
        <w:pStyle w:val="001"/>
        <w:rPr>
          <w:rFonts w:ascii="Traditional Arabic" w:hAnsi="Traditional Arabic"/>
          <w:rtl/>
        </w:rPr>
      </w:pPr>
      <w:r w:rsidRPr="00CB27DC">
        <w:rPr>
          <w:rFonts w:ascii="Traditional Arabic" w:hAnsi="Traditional Arabic"/>
          <w:rtl/>
        </w:rPr>
        <w:t xml:space="preserve"> مُحَمَّدُ بْنُ الْحَسَنِ بِإِسْنَادِهِ عَنْ أَحْمَدَ بْنِ مُحَمَّدِ بْنِ عِيسَى عَنْ مُحَمَّدِ بْنِ أَبِي عُمَيْرٍ عَنْ حَمَّادٍ عَنْ مُحَمَّدِ بْنِ مُسْلِمٍ قَالَ: سَأَلْتُ أَبَا عَبْدِ اللَّهِ </w:t>
      </w:r>
      <w:r w:rsidRPr="00CB27DC">
        <w:rPr>
          <w:rFonts w:ascii="Traditional Arabic" w:hAnsi="Traditional Arabic" w:hint="cs"/>
          <w:rtl/>
        </w:rPr>
        <w:t>(</w:t>
      </w:r>
      <w:r w:rsidRPr="00CB27DC">
        <w:rPr>
          <w:rFonts w:ascii="Traditional Arabic" w:hAnsi="Traditional Arabic"/>
          <w:rtl/>
        </w:rPr>
        <w:t>ع</w:t>
      </w:r>
      <w:r w:rsidRPr="00CB27DC">
        <w:rPr>
          <w:rFonts w:ascii="Traditional Arabic" w:hAnsi="Traditional Arabic" w:hint="cs"/>
          <w:rtl/>
        </w:rPr>
        <w:t>)</w:t>
      </w:r>
      <w:r w:rsidRPr="00CB27DC">
        <w:rPr>
          <w:rFonts w:ascii="Traditional Arabic" w:hAnsi="Traditional Arabic"/>
          <w:rtl/>
        </w:rPr>
        <w:t xml:space="preserve"> </w:t>
      </w:r>
      <w:r w:rsidRPr="00CB27DC">
        <w:rPr>
          <w:rFonts w:ascii="Traditional Arabic" w:hAnsi="Traditional Arabic" w:hint="cs"/>
          <w:rtl/>
        </w:rPr>
        <w:t>...</w:t>
      </w:r>
      <w:r w:rsidRPr="00CB27DC">
        <w:rPr>
          <w:rFonts w:ascii="Traditional Arabic" w:hAnsi="Traditional Arabic"/>
          <w:rtl/>
        </w:rPr>
        <w:t xml:space="preserve"> فَقَالَ أَمِيرُ الْمُؤْمِنِينَ </w:t>
      </w:r>
      <w:r w:rsidRPr="00CB27DC">
        <w:rPr>
          <w:rFonts w:ascii="Traditional Arabic" w:hAnsi="Traditional Arabic" w:hint="cs"/>
          <w:rtl/>
        </w:rPr>
        <w:t>(</w:t>
      </w:r>
      <w:r w:rsidRPr="00CB27DC">
        <w:rPr>
          <w:rFonts w:ascii="Traditional Arabic" w:hAnsi="Traditional Arabic"/>
          <w:rtl/>
        </w:rPr>
        <w:t>ع</w:t>
      </w:r>
      <w:r w:rsidRPr="00CB27DC">
        <w:rPr>
          <w:rFonts w:ascii="Traditional Arabic" w:hAnsi="Traditional Arabic" w:hint="cs"/>
          <w:rtl/>
        </w:rPr>
        <w:t>)</w:t>
      </w:r>
      <w:r w:rsidRPr="00CB27DC">
        <w:rPr>
          <w:rFonts w:ascii="Traditional Arabic" w:hAnsi="Traditional Arabic"/>
          <w:rtl/>
        </w:rPr>
        <w:t xml:space="preserve"> </w:t>
      </w:r>
      <w:r w:rsidRPr="00CB27DC">
        <w:rPr>
          <w:rFonts w:ascii="Traditional Arabic" w:hAnsi="Traditional Arabic" w:hint="cs"/>
          <w:rtl/>
        </w:rPr>
        <w:t>«</w:t>
      </w:r>
      <w:r w:rsidRPr="00CB27DC">
        <w:rPr>
          <w:rFonts w:ascii="Traditional Arabic" w:hAnsi="Traditional Arabic"/>
          <w:rtl/>
        </w:rPr>
        <w:t>الْحَمْدُ لِلَّهِ الَّذِي لَمْ يُخْرِجْنِي مِنَ الدُّنْيَا حَتَّى بَيَّنْتُ لِلْأُمَّةِ جَمِيعَ مَا تَحْتَاجُ إِلَيْه‏</w:t>
      </w:r>
      <w:r w:rsidRPr="00CB27DC">
        <w:rPr>
          <w:rFonts w:ascii="Traditional Arabic" w:hAnsi="Traditional Arabic" w:hint="cs"/>
          <w:rtl/>
        </w:rPr>
        <w:t>.»</w:t>
      </w:r>
      <w:r w:rsidRPr="00CB27DC">
        <w:rPr>
          <w:rStyle w:val="af2"/>
          <w:rFonts w:ascii="Traditional Arabic" w:hAnsi="Traditional Arabic"/>
          <w:rtl/>
        </w:rPr>
        <w:footnoteReference w:id="7"/>
      </w:r>
    </w:p>
    <w:p w:rsidR="00C54967" w:rsidRPr="00CB27DC" w:rsidRDefault="00C54967" w:rsidP="00C54967">
      <w:pPr>
        <w:pStyle w:val="4"/>
        <w:rPr>
          <w:color w:val="auto"/>
          <w:rtl/>
        </w:rPr>
      </w:pPr>
      <w:r w:rsidRPr="00CB27DC">
        <w:rPr>
          <w:rFonts w:hint="cs"/>
          <w:color w:val="auto"/>
          <w:rtl/>
        </w:rPr>
        <w:t xml:space="preserve">بررسی دلالی و سندی </w:t>
      </w:r>
    </w:p>
    <w:p w:rsidR="00C54967" w:rsidRPr="00CB27DC" w:rsidRDefault="00C54967" w:rsidP="00004B0B">
      <w:pPr>
        <w:pStyle w:val="001"/>
        <w:rPr>
          <w:rFonts w:ascii="Traditional Arabic" w:hAnsi="Traditional Arabic"/>
          <w:rtl/>
        </w:rPr>
      </w:pPr>
      <w:r w:rsidRPr="00CB27DC">
        <w:rPr>
          <w:rFonts w:ascii="Traditional Arabic" w:hAnsi="Traditional Arabic" w:hint="cs"/>
          <w:rtl/>
        </w:rPr>
        <w:t xml:space="preserve">این هم روایتی است که می‌شود در عداد </w:t>
      </w:r>
      <w:r w:rsidR="00004B0B" w:rsidRPr="00CB27DC">
        <w:rPr>
          <w:rFonts w:ascii="Traditional Arabic" w:hAnsi="Traditional Arabic" w:hint="cs"/>
          <w:rtl/>
        </w:rPr>
        <w:t>همین‌ها</w:t>
      </w:r>
      <w:r w:rsidRPr="00CB27DC">
        <w:rPr>
          <w:rFonts w:ascii="Traditional Arabic" w:hAnsi="Traditional Arabic" w:hint="cs"/>
          <w:rtl/>
        </w:rPr>
        <w:t xml:space="preserve"> به حساب آورد البته </w:t>
      </w:r>
      <w:r w:rsidR="00004B0B" w:rsidRPr="00CB27DC">
        <w:rPr>
          <w:rFonts w:ascii="Traditional Arabic" w:hAnsi="Traditional Arabic" w:hint="cs"/>
          <w:rtl/>
        </w:rPr>
        <w:t>«</w:t>
      </w:r>
      <w:r w:rsidR="00004B0B" w:rsidRPr="00CB27DC">
        <w:rPr>
          <w:rFonts w:ascii="Traditional Arabic" w:hAnsi="Traditional Arabic"/>
          <w:rtl/>
        </w:rPr>
        <w:t>حَتَّى بَيَّنْتُ لِلْأُمَّةِ جَمِيعَ مَا تَحْتَاجُ إِلَيْه‏»</w:t>
      </w:r>
      <w:r w:rsidR="00004B0B" w:rsidRPr="00CB27DC">
        <w:rPr>
          <w:rFonts w:ascii="Traditional Arabic" w:hAnsi="Traditional Arabic" w:hint="cs"/>
          <w:rtl/>
        </w:rPr>
        <w:t xml:space="preserve"> </w:t>
      </w:r>
      <w:r w:rsidRPr="00CB27DC">
        <w:rPr>
          <w:rFonts w:ascii="Traditional Arabic" w:hAnsi="Traditional Arabic" w:hint="cs"/>
          <w:rtl/>
        </w:rPr>
        <w:t xml:space="preserve">مثل همان تبیان کل شیء است یعنی اگر خودش </w:t>
      </w:r>
      <w:r w:rsidR="00004B0B" w:rsidRPr="00CB27DC">
        <w:rPr>
          <w:rFonts w:ascii="Traditional Arabic" w:hAnsi="Traditional Arabic" w:hint="cs"/>
          <w:rtl/>
        </w:rPr>
        <w:t>به‌تنهایی</w:t>
      </w:r>
      <w:r w:rsidRPr="00CB27DC">
        <w:rPr>
          <w:rFonts w:ascii="Traditional Arabic" w:hAnsi="Traditional Arabic" w:hint="cs"/>
          <w:rtl/>
        </w:rPr>
        <w:t xml:space="preserve"> باشد انصراف دارد به احتیاجات شرعی و دینی و چون حضرت </w:t>
      </w:r>
      <w:r w:rsidRPr="00CB27DC">
        <w:rPr>
          <w:rFonts w:ascii="Traditional Arabic" w:hAnsi="Traditional Arabic" w:hint="cs"/>
          <w:rtl/>
        </w:rPr>
        <w:lastRenderedPageBreak/>
        <w:t xml:space="preserve">همه چیزها را با دلالت ظاهری بیان نکرده باید ببینیم تبیین ایشان اعم از تبیین برای عموم است یا آن چیزی است که </w:t>
      </w:r>
      <w:r w:rsidR="00004B0B" w:rsidRPr="00CB27DC">
        <w:rPr>
          <w:rFonts w:ascii="Traditional Arabic" w:hAnsi="Traditional Arabic"/>
          <w:rtl/>
        </w:rPr>
        <w:t>به‌رسم</w:t>
      </w:r>
      <w:r w:rsidRPr="00CB27DC">
        <w:rPr>
          <w:rFonts w:ascii="Traditional Arabic" w:hAnsi="Traditional Arabic" w:hint="cs"/>
          <w:rtl/>
        </w:rPr>
        <w:t xml:space="preserve"> امانت و ودیعه به فرزندان خودشان و ائمه </w:t>
      </w:r>
      <w:r w:rsidR="00004B0B" w:rsidRPr="00CB27DC">
        <w:rPr>
          <w:rFonts w:ascii="Traditional Arabic" w:hAnsi="Traditional Arabic" w:hint="cs"/>
          <w:rtl/>
        </w:rPr>
        <w:t>سپرده‌اند.</w:t>
      </w:r>
      <w:r w:rsidRPr="00CB27DC">
        <w:rPr>
          <w:rFonts w:ascii="Traditional Arabic" w:hAnsi="Traditional Arabic" w:hint="cs"/>
          <w:rtl/>
        </w:rPr>
        <w:t xml:space="preserve"> </w:t>
      </w:r>
    </w:p>
    <w:p w:rsidR="00C54967" w:rsidRPr="00CB27DC" w:rsidRDefault="00004B0B" w:rsidP="00004B0B">
      <w:pPr>
        <w:pStyle w:val="001"/>
        <w:rPr>
          <w:rFonts w:ascii="Traditional Arabic" w:hAnsi="Traditional Arabic"/>
          <w:rtl/>
        </w:rPr>
      </w:pPr>
      <w:r w:rsidRPr="00CB27DC">
        <w:rPr>
          <w:rFonts w:ascii="Traditional Arabic" w:hAnsi="Traditional Arabic" w:hint="cs"/>
          <w:rtl/>
        </w:rPr>
        <w:t>«</w:t>
      </w:r>
      <w:r w:rsidRPr="00CB27DC">
        <w:rPr>
          <w:rFonts w:ascii="Traditional Arabic" w:hAnsi="Traditional Arabic"/>
          <w:rtl/>
        </w:rPr>
        <w:t>بَيَّنْتُ لِلْأُمَّةِ</w:t>
      </w:r>
      <w:r w:rsidRPr="00CB27DC">
        <w:rPr>
          <w:rFonts w:ascii="Traditional Arabic" w:hAnsi="Traditional Arabic" w:hint="cs"/>
          <w:rtl/>
        </w:rPr>
        <w:t>»</w:t>
      </w:r>
      <w:r w:rsidRPr="00CB27DC">
        <w:rPr>
          <w:rFonts w:ascii="Traditional Arabic" w:hAnsi="Traditional Arabic"/>
          <w:rtl/>
        </w:rPr>
        <w:t xml:space="preserve"> </w:t>
      </w:r>
      <w:r w:rsidR="00C54967" w:rsidRPr="00CB27DC">
        <w:rPr>
          <w:rFonts w:ascii="Traditional Arabic" w:hAnsi="Traditional Arabic" w:hint="cs"/>
          <w:rtl/>
        </w:rPr>
        <w:t xml:space="preserve">باید این طور معنی کنیم که برای آنها نه مخاطب آنها یعنی </w:t>
      </w:r>
      <w:r w:rsidR="00B612D3" w:rsidRPr="00CB27DC">
        <w:rPr>
          <w:rFonts w:ascii="Traditional Arabic" w:hAnsi="Traditional Arabic" w:hint="cs"/>
          <w:rtl/>
        </w:rPr>
        <w:t>آنچه</w:t>
      </w:r>
      <w:r w:rsidR="00C54967" w:rsidRPr="00CB27DC">
        <w:rPr>
          <w:rFonts w:ascii="Traditional Arabic" w:hAnsi="Traditional Arabic" w:hint="cs"/>
          <w:rtl/>
        </w:rPr>
        <w:t xml:space="preserve"> نیاز داشتند باید این طور معنا کنیم و غیر از این نمی‌شود معنا کرد قرینه لبیه است که در اینجا وجود دارد که همه </w:t>
      </w:r>
      <w:r w:rsidR="00B612D3" w:rsidRPr="00CB27DC">
        <w:rPr>
          <w:rFonts w:ascii="Traditional Arabic" w:hAnsi="Traditional Arabic" w:hint="cs"/>
          <w:rtl/>
        </w:rPr>
        <w:t>آنچه</w:t>
      </w:r>
      <w:r w:rsidR="00C54967" w:rsidRPr="00CB27DC">
        <w:rPr>
          <w:rFonts w:ascii="Traditional Arabic" w:hAnsi="Traditional Arabic" w:hint="cs"/>
          <w:rtl/>
        </w:rPr>
        <w:t xml:space="preserve"> می‌خواستند در بیان ایشان نبوده است یا به نحو کلی بوده یا بعضی از آنها به نحو کلی هم در بیان ایشان نبوده که </w:t>
      </w:r>
      <w:r w:rsidRPr="00CB27DC">
        <w:rPr>
          <w:rFonts w:ascii="Traditional Arabic" w:hAnsi="Traditional Arabic" w:hint="cs"/>
          <w:rtl/>
        </w:rPr>
        <w:t xml:space="preserve">به أئمه دیگر نسبت </w:t>
      </w:r>
      <w:r w:rsidR="00C54967" w:rsidRPr="00CB27DC">
        <w:rPr>
          <w:rFonts w:ascii="Traditional Arabic" w:hAnsi="Traditional Arabic" w:hint="cs"/>
          <w:rtl/>
        </w:rPr>
        <w:t>دادند</w:t>
      </w:r>
      <w:r w:rsidRPr="00CB27DC">
        <w:rPr>
          <w:rFonts w:ascii="Traditional Arabic" w:hAnsi="Traditional Arabic" w:hint="cs"/>
          <w:rtl/>
        </w:rPr>
        <w:t>.</w:t>
      </w:r>
      <w:r w:rsidR="00C54967" w:rsidRPr="00CB27DC">
        <w:rPr>
          <w:rFonts w:ascii="Traditional Arabic" w:hAnsi="Traditional Arabic" w:hint="cs"/>
          <w:rtl/>
        </w:rPr>
        <w:t xml:space="preserve"> </w:t>
      </w:r>
    </w:p>
    <w:p w:rsidR="00ED22FB" w:rsidRPr="00CB27DC" w:rsidRDefault="00C54967" w:rsidP="00C54967">
      <w:pPr>
        <w:pStyle w:val="001"/>
        <w:rPr>
          <w:rFonts w:ascii="Traditional Arabic" w:hAnsi="Traditional Arabic"/>
          <w:rtl/>
        </w:rPr>
      </w:pPr>
      <w:r w:rsidRPr="00CB27DC">
        <w:rPr>
          <w:rFonts w:ascii="Traditional Arabic" w:hAnsi="Traditional Arabic" w:hint="cs"/>
          <w:rtl/>
        </w:rPr>
        <w:t xml:space="preserve">این هم باز جزء </w:t>
      </w:r>
      <w:r w:rsidR="00004B0B" w:rsidRPr="00CB27DC">
        <w:rPr>
          <w:rFonts w:ascii="Traditional Arabic" w:hAnsi="Traditional Arabic" w:hint="cs"/>
          <w:rtl/>
        </w:rPr>
        <w:t>همان‌هایی</w:t>
      </w:r>
      <w:r w:rsidRPr="00CB27DC">
        <w:rPr>
          <w:rFonts w:ascii="Traditional Arabic" w:hAnsi="Traditional Arabic" w:hint="cs"/>
          <w:rtl/>
        </w:rPr>
        <w:t xml:space="preserve"> می‌شود که جامعیت بیان امام می‌شود و در واقع طایفه پنجم می‌شود و ممکن است که ما </w:t>
      </w:r>
      <w:r w:rsidR="00004B0B" w:rsidRPr="00CB27DC">
        <w:rPr>
          <w:rFonts w:ascii="Traditional Arabic" w:hAnsi="Traditional Arabic"/>
          <w:rtl/>
        </w:rPr>
        <w:t>بازهم</w:t>
      </w:r>
      <w:r w:rsidRPr="00CB27DC">
        <w:rPr>
          <w:rFonts w:ascii="Traditional Arabic" w:hAnsi="Traditional Arabic" w:hint="cs"/>
          <w:rtl/>
        </w:rPr>
        <w:t xml:space="preserve"> داشته باشیم </w:t>
      </w:r>
      <w:r w:rsidR="00004B0B" w:rsidRPr="00CB27DC">
        <w:rPr>
          <w:rFonts w:ascii="Traditional Arabic" w:hAnsi="Traditional Arabic" w:hint="cs"/>
          <w:rtl/>
        </w:rPr>
        <w:t>به‌عنوان</w:t>
      </w:r>
      <w:r w:rsidRPr="00CB27DC">
        <w:rPr>
          <w:rFonts w:ascii="Traditional Arabic" w:hAnsi="Traditional Arabic" w:hint="cs"/>
          <w:rtl/>
        </w:rPr>
        <w:t xml:space="preserve"> جامعیت حدیث که طایفه پنجم می‌شود که جامعیت امام و حدیث می‌شود این هم روایت یازدهم که از وافی نقل کردیم که فعلاً ما در وافی  چیزی نداریم و منبع وافی کنار می‌رود و فقط این کتاب وافی را اگر ببینید </w:t>
      </w:r>
      <w:r w:rsidR="00004B0B" w:rsidRPr="00CB27DC">
        <w:rPr>
          <w:rFonts w:ascii="Traditional Arabic" w:hAnsi="Traditional Arabic" w:hint="cs"/>
          <w:rtl/>
        </w:rPr>
        <w:t>بعدها</w:t>
      </w:r>
      <w:r w:rsidRPr="00CB27DC">
        <w:rPr>
          <w:rFonts w:ascii="Traditional Arabic" w:hAnsi="Traditional Arabic" w:hint="cs"/>
          <w:rtl/>
        </w:rPr>
        <w:t xml:space="preserve"> در </w:t>
      </w:r>
      <w:r w:rsidR="00004B0B" w:rsidRPr="00CB27DC">
        <w:rPr>
          <w:rFonts w:ascii="Traditional Arabic" w:hAnsi="Traditional Arabic" w:hint="cs"/>
          <w:rtl/>
        </w:rPr>
        <w:t>دلالت‌ها</w:t>
      </w:r>
      <w:r w:rsidRPr="00CB27DC">
        <w:rPr>
          <w:rFonts w:ascii="Traditional Arabic" w:hAnsi="Traditional Arabic" w:hint="cs"/>
          <w:rtl/>
        </w:rPr>
        <w:t xml:space="preserve"> در دلالت عقلی کار داریم در صفحه 266 در ذیل اولین حدیثی که از کافی نقل کرده که حدیث ملازم باشد که آنجا بیانی از ملاصدرا نقل کرده راجع به انتوا و احتوای قرآن در همه امور بشری که ما آن را دلیلی قرار می‌دهیم که به نحوی مؤید آن آی</w:t>
      </w:r>
      <w:r w:rsidR="00ED22FB" w:rsidRPr="00CB27DC">
        <w:rPr>
          <w:rFonts w:ascii="Traditional Arabic" w:hAnsi="Traditional Arabic" w:hint="cs"/>
          <w:rtl/>
        </w:rPr>
        <w:t>ات هم است.</w:t>
      </w:r>
    </w:p>
    <w:p w:rsidR="00C54967" w:rsidRPr="00CB27DC" w:rsidRDefault="00C54967" w:rsidP="00C54967">
      <w:pPr>
        <w:pStyle w:val="001"/>
        <w:rPr>
          <w:rFonts w:ascii="Traditional Arabic" w:hAnsi="Traditional Arabic"/>
        </w:rPr>
      </w:pPr>
      <w:r w:rsidRPr="00CB27DC">
        <w:rPr>
          <w:rFonts w:ascii="Traditional Arabic" w:hAnsi="Traditional Arabic" w:hint="cs"/>
          <w:rtl/>
        </w:rPr>
        <w:t xml:space="preserve">ادامه این روایات روایاتی است که از جلد سوم نورالثقلین از صفحه 73شروع می‌شود از حدیث 172تا 190 که 18حدیث در آنجا وجود دارد روایات نور الثقلین </w:t>
      </w:r>
      <w:r w:rsidR="00B922A0" w:rsidRPr="00CB27DC">
        <w:rPr>
          <w:rFonts w:ascii="Traditional Arabic" w:hAnsi="Traditional Arabic" w:hint="cs"/>
          <w:rtl/>
        </w:rPr>
        <w:t>همان‌طور</w:t>
      </w:r>
      <w:r w:rsidRPr="00CB27DC">
        <w:rPr>
          <w:rFonts w:ascii="Traditional Arabic" w:hAnsi="Traditional Arabic" w:hint="cs"/>
          <w:rtl/>
        </w:rPr>
        <w:t xml:space="preserve"> که عرض کردم یک بخش آن همان ده روایت کافی است و 3 روایت هم از تفسیر عیاشی نقل می‌کند که این 3 روایت که انشاءالله خواهیم خواند</w:t>
      </w:r>
    </w:p>
    <w:p w:rsidR="00C54967" w:rsidRPr="00CB27DC" w:rsidRDefault="00C54967" w:rsidP="00C54967">
      <w:pPr>
        <w:pStyle w:val="001"/>
        <w:rPr>
          <w:rFonts w:ascii="Traditional Arabic" w:hAnsi="Traditional Arabic"/>
          <w:szCs w:val="24"/>
          <w:rtl/>
        </w:rPr>
      </w:pPr>
    </w:p>
    <w:p w:rsidR="00152670" w:rsidRPr="00CB27DC" w:rsidRDefault="00152670"/>
    <w:sectPr w:rsidR="00152670" w:rsidRPr="00CB27DC" w:rsidSect="00E83A0B">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CF" w:rsidRDefault="009D62CF" w:rsidP="00C54967">
      <w:pPr>
        <w:spacing w:after="0"/>
      </w:pPr>
      <w:r>
        <w:separator/>
      </w:r>
    </w:p>
  </w:endnote>
  <w:endnote w:type="continuationSeparator" w:id="0">
    <w:p w:rsidR="009D62CF" w:rsidRDefault="009D62CF" w:rsidP="00C54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E7" w:rsidRDefault="00B453FA" w:rsidP="00CE61D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end"/>
    </w:r>
  </w:p>
  <w:p w:rsidR="006B23E7" w:rsidRDefault="009D62CF" w:rsidP="00E2365C">
    <w:pPr>
      <w:pStyle w:val="a8"/>
      <w:ind w:right="360"/>
    </w:pPr>
  </w:p>
  <w:p w:rsidR="006B23E7" w:rsidRDefault="009D62CF"/>
  <w:p w:rsidR="006B23E7" w:rsidRDefault="009D62CF" w:rsidP="00CE61DD"/>
  <w:p w:rsidR="006B23E7" w:rsidRDefault="009D62CF" w:rsidP="00CE61DD"/>
  <w:p w:rsidR="006B23E7" w:rsidRDefault="009D62CF" w:rsidP="00CE61DD"/>
  <w:p w:rsidR="006B23E7" w:rsidRDefault="009D62CF" w:rsidP="00CE61DD"/>
  <w:p w:rsidR="006B23E7" w:rsidRDefault="009D62CF" w:rsidP="00CE61DD"/>
  <w:p w:rsidR="006B23E7" w:rsidRDefault="009D62CF" w:rsidP="00CE61DD"/>
  <w:p w:rsidR="006B23E7" w:rsidRDefault="009D62CF" w:rsidP="0024343B"/>
  <w:p w:rsidR="006B23E7" w:rsidRDefault="009D62CF" w:rsidP="0024343B"/>
  <w:p w:rsidR="006B23E7" w:rsidRDefault="009D62CF" w:rsidP="0024343B"/>
  <w:p w:rsidR="006B23E7" w:rsidRDefault="009D62CF" w:rsidP="003339DE"/>
  <w:p w:rsidR="006B23E7" w:rsidRDefault="009D62CF" w:rsidP="003339DE"/>
  <w:p w:rsidR="006B23E7" w:rsidRDefault="009D62CF" w:rsidP="003339DE"/>
  <w:p w:rsidR="006B23E7" w:rsidRDefault="009D62CF" w:rsidP="003339DE"/>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F77F5F"/>
  <w:p w:rsidR="006B23E7" w:rsidRDefault="009D62CF" w:rsidP="00F77F5F"/>
  <w:p w:rsidR="006B23E7" w:rsidRDefault="009D62CF" w:rsidP="00F77F5F"/>
  <w:p w:rsidR="006B23E7" w:rsidRDefault="009D62C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E7" w:rsidRDefault="00B453FA" w:rsidP="00CE61DD">
    <w:pPr>
      <w:pStyle w:val="a8"/>
      <w:framePr w:wrap="around" w:vAnchor="text" w:hAnchor="text" w:xAlign="center" w:y="1"/>
      <w:rPr>
        <w:rStyle w:val="aa"/>
      </w:rPr>
    </w:pPr>
    <w:r>
      <w:rPr>
        <w:rStyle w:val="aa"/>
        <w:rtl/>
      </w:rPr>
      <w:fldChar w:fldCharType="begin"/>
    </w:r>
    <w:r>
      <w:rPr>
        <w:rStyle w:val="aa"/>
      </w:rPr>
      <w:instrText xml:space="preserve">PAGE  </w:instrText>
    </w:r>
    <w:r>
      <w:rPr>
        <w:rStyle w:val="aa"/>
        <w:rtl/>
      </w:rPr>
      <w:fldChar w:fldCharType="separate"/>
    </w:r>
    <w:r w:rsidR="006B3FAD">
      <w:rPr>
        <w:rStyle w:val="aa"/>
        <w:noProof/>
        <w:rtl/>
      </w:rPr>
      <w:t>9</w:t>
    </w:r>
    <w:r>
      <w:rPr>
        <w:rStyle w:val="aa"/>
        <w:rtl/>
      </w:rPr>
      <w:fldChar w:fldCharType="end"/>
    </w:r>
  </w:p>
  <w:p w:rsidR="006B23E7" w:rsidRDefault="009D62C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CF" w:rsidRDefault="009D62CF" w:rsidP="00C54967">
      <w:pPr>
        <w:spacing w:after="0"/>
      </w:pPr>
      <w:r>
        <w:separator/>
      </w:r>
    </w:p>
  </w:footnote>
  <w:footnote w:type="continuationSeparator" w:id="0">
    <w:p w:rsidR="009D62CF" w:rsidRDefault="009D62CF" w:rsidP="00C54967">
      <w:pPr>
        <w:spacing w:after="0"/>
      </w:pPr>
      <w:r>
        <w:continuationSeparator/>
      </w:r>
    </w:p>
  </w:footnote>
  <w:footnote w:id="1">
    <w:p w:rsidR="00C54967" w:rsidRDefault="00C54967" w:rsidP="0020303B">
      <w:pPr>
        <w:pStyle w:val="a0"/>
      </w:pPr>
      <w:r>
        <w:rPr>
          <w:rStyle w:val="af2"/>
        </w:rPr>
        <w:footnoteRef/>
      </w:r>
      <w:r>
        <w:rPr>
          <w:rtl/>
        </w:rPr>
        <w:t xml:space="preserve"> </w:t>
      </w:r>
      <w:r w:rsidR="0020303B">
        <w:rPr>
          <w:rFonts w:hint="cs"/>
          <w:rtl/>
        </w:rPr>
        <w:t>.</w:t>
      </w:r>
      <w:r w:rsidR="0020303B" w:rsidRPr="0020303B">
        <w:rPr>
          <w:rtl/>
        </w:rPr>
        <w:t xml:space="preserve"> الكافي (ط - الإسلامية)، ج‏1، ص: 60</w:t>
      </w:r>
      <w:r w:rsidR="0020303B">
        <w:rPr>
          <w:rFonts w:hint="cs"/>
          <w:rtl/>
        </w:rPr>
        <w:t>.</w:t>
      </w:r>
    </w:p>
  </w:footnote>
  <w:footnote w:id="2">
    <w:p w:rsidR="0020303B" w:rsidRDefault="0020303B">
      <w:pPr>
        <w:pStyle w:val="a0"/>
      </w:pPr>
      <w:r>
        <w:rPr>
          <w:rStyle w:val="af2"/>
        </w:rPr>
        <w:footnoteRef/>
      </w:r>
      <w:r>
        <w:rPr>
          <w:rtl/>
        </w:rPr>
        <w:t xml:space="preserve"> </w:t>
      </w:r>
      <w:r>
        <w:rPr>
          <w:rFonts w:hint="cs"/>
          <w:rtl/>
        </w:rPr>
        <w:t>. همان.</w:t>
      </w:r>
    </w:p>
  </w:footnote>
  <w:footnote w:id="3">
    <w:p w:rsidR="00FE1610" w:rsidRDefault="00FE1610" w:rsidP="00FE1610">
      <w:pPr>
        <w:pStyle w:val="a0"/>
        <w:rPr>
          <w:rtl/>
        </w:rPr>
      </w:pPr>
      <w:r>
        <w:rPr>
          <w:rStyle w:val="af2"/>
        </w:rPr>
        <w:footnoteRef/>
      </w:r>
      <w:r>
        <w:rPr>
          <w:rtl/>
        </w:rPr>
        <w:t xml:space="preserve"> </w:t>
      </w:r>
      <w:r>
        <w:rPr>
          <w:rFonts w:hint="cs"/>
          <w:rtl/>
        </w:rPr>
        <w:t>. همان</w:t>
      </w:r>
      <w:r w:rsidR="002240AA">
        <w:rPr>
          <w:rFonts w:hint="cs"/>
          <w:rtl/>
        </w:rPr>
        <w:t>، ص 61</w:t>
      </w:r>
      <w:r>
        <w:rPr>
          <w:rFonts w:hint="cs"/>
          <w:rtl/>
        </w:rPr>
        <w:t>.</w:t>
      </w:r>
    </w:p>
  </w:footnote>
  <w:footnote w:id="4">
    <w:p w:rsidR="002240AA" w:rsidRDefault="002240AA">
      <w:pPr>
        <w:pStyle w:val="a0"/>
        <w:rPr>
          <w:rtl/>
        </w:rPr>
      </w:pPr>
      <w:r>
        <w:rPr>
          <w:rStyle w:val="af2"/>
        </w:rPr>
        <w:footnoteRef/>
      </w:r>
      <w:r>
        <w:rPr>
          <w:rtl/>
        </w:rPr>
        <w:t xml:space="preserve"> </w:t>
      </w:r>
      <w:r>
        <w:rPr>
          <w:rFonts w:hint="cs"/>
          <w:rtl/>
        </w:rPr>
        <w:t>. همان.</w:t>
      </w:r>
    </w:p>
  </w:footnote>
  <w:footnote w:id="5">
    <w:p w:rsidR="002240AA" w:rsidRDefault="002240AA">
      <w:pPr>
        <w:pStyle w:val="a0"/>
        <w:rPr>
          <w:rtl/>
        </w:rPr>
      </w:pPr>
      <w:r>
        <w:rPr>
          <w:rStyle w:val="af2"/>
        </w:rPr>
        <w:footnoteRef/>
      </w:r>
      <w:r>
        <w:rPr>
          <w:rtl/>
        </w:rPr>
        <w:t xml:space="preserve"> </w:t>
      </w:r>
      <w:r>
        <w:rPr>
          <w:rFonts w:hint="cs"/>
          <w:rtl/>
        </w:rPr>
        <w:t>. همان.</w:t>
      </w:r>
    </w:p>
  </w:footnote>
  <w:footnote w:id="6">
    <w:p w:rsidR="00B612D3" w:rsidRDefault="00B612D3">
      <w:pPr>
        <w:pStyle w:val="a0"/>
        <w:rPr>
          <w:rtl/>
        </w:rPr>
      </w:pPr>
      <w:r>
        <w:rPr>
          <w:rStyle w:val="af2"/>
        </w:rPr>
        <w:footnoteRef/>
      </w:r>
      <w:r>
        <w:rPr>
          <w:rtl/>
        </w:rPr>
        <w:t xml:space="preserve"> </w:t>
      </w:r>
      <w:r>
        <w:rPr>
          <w:rFonts w:hint="cs"/>
          <w:rtl/>
        </w:rPr>
        <w:t>. همان، ص 62.</w:t>
      </w:r>
    </w:p>
  </w:footnote>
  <w:footnote w:id="7">
    <w:p w:rsidR="00004B0B" w:rsidRDefault="00004B0B" w:rsidP="00004B0B">
      <w:pPr>
        <w:pStyle w:val="a0"/>
        <w:rPr>
          <w:rtl/>
        </w:rPr>
      </w:pPr>
      <w:r>
        <w:rPr>
          <w:rStyle w:val="af2"/>
        </w:rPr>
        <w:footnoteRef/>
      </w:r>
      <w:r>
        <w:rPr>
          <w:rtl/>
        </w:rPr>
        <w:t xml:space="preserve"> </w:t>
      </w:r>
      <w:r>
        <w:rPr>
          <w:rFonts w:hint="cs"/>
          <w:rtl/>
        </w:rPr>
        <w:t>.</w:t>
      </w:r>
      <w:r w:rsidRPr="00004B0B">
        <w:rPr>
          <w:rtl/>
        </w:rPr>
        <w:t xml:space="preserve"> وسائل الشيعة، ج‏27، ص: 302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E7" w:rsidRDefault="009D62CF"/>
  <w:p w:rsidR="006B23E7" w:rsidRDefault="009D62CF"/>
  <w:p w:rsidR="006B23E7" w:rsidRDefault="009D62CF" w:rsidP="00CE61DD"/>
  <w:p w:rsidR="006B23E7" w:rsidRDefault="009D62CF" w:rsidP="00CE61DD"/>
  <w:p w:rsidR="006B23E7" w:rsidRDefault="009D62CF" w:rsidP="00CE61DD"/>
  <w:p w:rsidR="006B23E7" w:rsidRDefault="009D62CF" w:rsidP="00CE61DD"/>
  <w:p w:rsidR="006B23E7" w:rsidRDefault="009D62CF" w:rsidP="00CE61DD"/>
  <w:p w:rsidR="006B23E7" w:rsidRDefault="009D62CF" w:rsidP="0024343B"/>
  <w:p w:rsidR="006B23E7" w:rsidRDefault="009D62CF" w:rsidP="0024343B"/>
  <w:p w:rsidR="006B23E7" w:rsidRDefault="009D62CF" w:rsidP="0024343B"/>
  <w:p w:rsidR="006B23E7" w:rsidRDefault="009D62CF" w:rsidP="003339DE"/>
  <w:p w:rsidR="006B23E7" w:rsidRDefault="009D62CF" w:rsidP="003339DE"/>
  <w:p w:rsidR="006B23E7" w:rsidRDefault="009D62CF" w:rsidP="003339DE"/>
  <w:p w:rsidR="006B23E7" w:rsidRDefault="009D62CF" w:rsidP="003339DE"/>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493648"/>
  <w:p w:rsidR="006B23E7" w:rsidRDefault="009D62CF" w:rsidP="00F77F5F"/>
  <w:p w:rsidR="006B23E7" w:rsidRDefault="009D62CF" w:rsidP="00F77F5F"/>
  <w:p w:rsidR="006B23E7" w:rsidRDefault="009D62CF" w:rsidP="00F77F5F"/>
  <w:p w:rsidR="006B23E7" w:rsidRDefault="009D62C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3E7" w:rsidRDefault="00B453FA" w:rsidP="000C4523">
    <w:pPr>
      <w:spacing w:after="0" w:line="276" w:lineRule="auto"/>
      <w:ind w:firstLine="0"/>
      <w:contextualSpacing w:val="0"/>
      <w:jc w:val="left"/>
      <w:rPr>
        <w:rFonts w:ascii="Adobe Arabic" w:eastAsia="Calibri" w:hAnsi="Adobe Arabic" w:cs="Adobe Arabic"/>
        <w:b/>
        <w:bCs/>
        <w:sz w:val="24"/>
        <w:szCs w:val="24"/>
        <w:rtl/>
      </w:rPr>
    </w:pPr>
    <w:r w:rsidRPr="004308B6">
      <w:rPr>
        <w:rFonts w:ascii="Adobe Arabic" w:eastAsia="Calibri" w:hAnsi="Adobe Arabic" w:cs="Adobe Arabic"/>
        <w:b/>
        <w:bCs/>
        <w:noProof/>
        <w:sz w:val="24"/>
        <w:szCs w:val="24"/>
      </w:rPr>
      <w:drawing>
        <wp:anchor distT="0" distB="0" distL="114300" distR="114300" simplePos="0" relativeHeight="251660288" behindDoc="1" locked="0" layoutInCell="1" allowOverlap="1" wp14:anchorId="7F86F8B9" wp14:editId="7800CE09">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 w:val="24"/>
        <w:szCs w:val="24"/>
      </w:rPr>
      <mc:AlternateContent>
        <mc:Choice Requires="wps">
          <w:drawing>
            <wp:anchor distT="0" distB="0" distL="114300" distR="114300" simplePos="0" relativeHeight="251659264" behindDoc="0" locked="0" layoutInCell="1" allowOverlap="1" wp14:anchorId="51ED20A3" wp14:editId="1109E050">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2E5D"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 w:val="24"/>
        <w:szCs w:val="24"/>
        <w:rtl/>
      </w:rPr>
      <w:t xml:space="preserve"> </w:t>
    </w:r>
  </w:p>
  <w:p w:rsidR="006B23E7" w:rsidRDefault="009D62CF" w:rsidP="000C4523">
    <w:pPr>
      <w:spacing w:after="0" w:line="276" w:lineRule="auto"/>
      <w:ind w:firstLine="0"/>
      <w:contextualSpacing w:val="0"/>
      <w:jc w:val="left"/>
      <w:rPr>
        <w:rFonts w:ascii="Adobe Arabic" w:eastAsia="Calibri" w:hAnsi="Adobe Arabic" w:cs="Adobe Arabic"/>
        <w:b/>
        <w:bCs/>
        <w:sz w:val="24"/>
        <w:szCs w:val="24"/>
        <w:rtl/>
      </w:rPr>
    </w:pPr>
  </w:p>
  <w:p w:rsidR="006B23E7" w:rsidRPr="000C4523" w:rsidRDefault="00B453FA" w:rsidP="000C4523">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 w:val="24"/>
        <w:szCs w:val="24"/>
        <w:rtl/>
      </w:rPr>
      <w:t>شماره ثبت:</w:t>
    </w:r>
    <w:r>
      <w:rPr>
        <w:rFonts w:ascii="Adobe Arabic" w:eastAsia="Calibri" w:hAnsi="Adobe Arabic" w:cs="Adobe Arabic"/>
        <w:b/>
        <w:bCs/>
        <w:szCs w:val="24"/>
      </w:rPr>
      <w:t>1589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67"/>
    <w:rsid w:val="00000935"/>
    <w:rsid w:val="00004B0B"/>
    <w:rsid w:val="00012F75"/>
    <w:rsid w:val="00014888"/>
    <w:rsid w:val="000271AF"/>
    <w:rsid w:val="00027B34"/>
    <w:rsid w:val="000300F1"/>
    <w:rsid w:val="0004182E"/>
    <w:rsid w:val="00044BF5"/>
    <w:rsid w:val="00046542"/>
    <w:rsid w:val="000525F6"/>
    <w:rsid w:val="00054414"/>
    <w:rsid w:val="0006206F"/>
    <w:rsid w:val="0006655A"/>
    <w:rsid w:val="00070168"/>
    <w:rsid w:val="00080D3D"/>
    <w:rsid w:val="00083E06"/>
    <w:rsid w:val="00083EF3"/>
    <w:rsid w:val="00092A71"/>
    <w:rsid w:val="000A05BC"/>
    <w:rsid w:val="000A7429"/>
    <w:rsid w:val="000B0FB5"/>
    <w:rsid w:val="000B35F1"/>
    <w:rsid w:val="000B6F14"/>
    <w:rsid w:val="000C4C6C"/>
    <w:rsid w:val="000C73D3"/>
    <w:rsid w:val="000D1B06"/>
    <w:rsid w:val="000D3408"/>
    <w:rsid w:val="000D7290"/>
    <w:rsid w:val="000E5BCF"/>
    <w:rsid w:val="000F34D9"/>
    <w:rsid w:val="000F695D"/>
    <w:rsid w:val="00104E3B"/>
    <w:rsid w:val="00110903"/>
    <w:rsid w:val="00111A8D"/>
    <w:rsid w:val="00114C49"/>
    <w:rsid w:val="00120A6E"/>
    <w:rsid w:val="001247F1"/>
    <w:rsid w:val="00142DBA"/>
    <w:rsid w:val="00152360"/>
    <w:rsid w:val="00152670"/>
    <w:rsid w:val="00154196"/>
    <w:rsid w:val="00171BA7"/>
    <w:rsid w:val="001816A4"/>
    <w:rsid w:val="00186A70"/>
    <w:rsid w:val="0019617B"/>
    <w:rsid w:val="00196C2B"/>
    <w:rsid w:val="0019766E"/>
    <w:rsid w:val="001A62A3"/>
    <w:rsid w:val="001A775D"/>
    <w:rsid w:val="001B1109"/>
    <w:rsid w:val="001B289B"/>
    <w:rsid w:val="001B763A"/>
    <w:rsid w:val="001D57F7"/>
    <w:rsid w:val="001E5361"/>
    <w:rsid w:val="0020303B"/>
    <w:rsid w:val="00203082"/>
    <w:rsid w:val="002049FF"/>
    <w:rsid w:val="0021317B"/>
    <w:rsid w:val="002240AA"/>
    <w:rsid w:val="002261C4"/>
    <w:rsid w:val="002345FA"/>
    <w:rsid w:val="00237A61"/>
    <w:rsid w:val="0024485D"/>
    <w:rsid w:val="00245C85"/>
    <w:rsid w:val="00256DF3"/>
    <w:rsid w:val="00262636"/>
    <w:rsid w:val="00262EC1"/>
    <w:rsid w:val="00267CD2"/>
    <w:rsid w:val="002700C8"/>
    <w:rsid w:val="00277F81"/>
    <w:rsid w:val="00290964"/>
    <w:rsid w:val="00290CA7"/>
    <w:rsid w:val="002945B0"/>
    <w:rsid w:val="002A6265"/>
    <w:rsid w:val="002B3498"/>
    <w:rsid w:val="002D0086"/>
    <w:rsid w:val="002D595E"/>
    <w:rsid w:val="002F7117"/>
    <w:rsid w:val="00301DBD"/>
    <w:rsid w:val="00303983"/>
    <w:rsid w:val="003047B0"/>
    <w:rsid w:val="00305683"/>
    <w:rsid w:val="00311005"/>
    <w:rsid w:val="00312CF7"/>
    <w:rsid w:val="003171F2"/>
    <w:rsid w:val="00332D3C"/>
    <w:rsid w:val="003359CB"/>
    <w:rsid w:val="00336D51"/>
    <w:rsid w:val="0034191C"/>
    <w:rsid w:val="00346B6C"/>
    <w:rsid w:val="00347673"/>
    <w:rsid w:val="00373D11"/>
    <w:rsid w:val="0038108A"/>
    <w:rsid w:val="0038668F"/>
    <w:rsid w:val="00392444"/>
    <w:rsid w:val="00397712"/>
    <w:rsid w:val="003A146B"/>
    <w:rsid w:val="003A1524"/>
    <w:rsid w:val="003A1B02"/>
    <w:rsid w:val="003B4C00"/>
    <w:rsid w:val="003B63A7"/>
    <w:rsid w:val="003E06B4"/>
    <w:rsid w:val="003F09F6"/>
    <w:rsid w:val="00402056"/>
    <w:rsid w:val="0040398F"/>
    <w:rsid w:val="0040462A"/>
    <w:rsid w:val="00405108"/>
    <w:rsid w:val="00411918"/>
    <w:rsid w:val="00437B95"/>
    <w:rsid w:val="0046478D"/>
    <w:rsid w:val="00474EF5"/>
    <w:rsid w:val="0048314B"/>
    <w:rsid w:val="0048330E"/>
    <w:rsid w:val="004949F9"/>
    <w:rsid w:val="004B32B1"/>
    <w:rsid w:val="004B3564"/>
    <w:rsid w:val="004B6C62"/>
    <w:rsid w:val="004B756B"/>
    <w:rsid w:val="004C3B18"/>
    <w:rsid w:val="004D4280"/>
    <w:rsid w:val="004D61CD"/>
    <w:rsid w:val="004D64C5"/>
    <w:rsid w:val="004D7C6D"/>
    <w:rsid w:val="004E16EF"/>
    <w:rsid w:val="004E241D"/>
    <w:rsid w:val="004E54E9"/>
    <w:rsid w:val="004F4ED2"/>
    <w:rsid w:val="005112CE"/>
    <w:rsid w:val="0051616C"/>
    <w:rsid w:val="00542F0B"/>
    <w:rsid w:val="00555651"/>
    <w:rsid w:val="00565E3C"/>
    <w:rsid w:val="0057101F"/>
    <w:rsid w:val="00581CEA"/>
    <w:rsid w:val="005A101D"/>
    <w:rsid w:val="005A1616"/>
    <w:rsid w:val="005A5E5B"/>
    <w:rsid w:val="005A63E3"/>
    <w:rsid w:val="005B1DA4"/>
    <w:rsid w:val="005B2B39"/>
    <w:rsid w:val="005B3E2E"/>
    <w:rsid w:val="005B41F6"/>
    <w:rsid w:val="005D6DE0"/>
    <w:rsid w:val="005D7C07"/>
    <w:rsid w:val="005E262A"/>
    <w:rsid w:val="005F2D6D"/>
    <w:rsid w:val="005F4236"/>
    <w:rsid w:val="00600577"/>
    <w:rsid w:val="00600F6E"/>
    <w:rsid w:val="0060110D"/>
    <w:rsid w:val="006039FC"/>
    <w:rsid w:val="00607A76"/>
    <w:rsid w:val="00612694"/>
    <w:rsid w:val="00615864"/>
    <w:rsid w:val="00632EC5"/>
    <w:rsid w:val="006424EA"/>
    <w:rsid w:val="00642550"/>
    <w:rsid w:val="00650995"/>
    <w:rsid w:val="0066246C"/>
    <w:rsid w:val="00667A4E"/>
    <w:rsid w:val="0067087D"/>
    <w:rsid w:val="00675974"/>
    <w:rsid w:val="006808E5"/>
    <w:rsid w:val="00685A87"/>
    <w:rsid w:val="00692715"/>
    <w:rsid w:val="006B3FAD"/>
    <w:rsid w:val="006B4B79"/>
    <w:rsid w:val="006D353C"/>
    <w:rsid w:val="006D3D45"/>
    <w:rsid w:val="006D79E1"/>
    <w:rsid w:val="006E293E"/>
    <w:rsid w:val="006F10F4"/>
    <w:rsid w:val="006F7223"/>
    <w:rsid w:val="007100EA"/>
    <w:rsid w:val="00715BCD"/>
    <w:rsid w:val="007201DC"/>
    <w:rsid w:val="00720440"/>
    <w:rsid w:val="007264A3"/>
    <w:rsid w:val="00727ECE"/>
    <w:rsid w:val="007306AF"/>
    <w:rsid w:val="0073472A"/>
    <w:rsid w:val="00741CDE"/>
    <w:rsid w:val="00741D10"/>
    <w:rsid w:val="0075633F"/>
    <w:rsid w:val="00783DA3"/>
    <w:rsid w:val="00794CBB"/>
    <w:rsid w:val="0079763E"/>
    <w:rsid w:val="007A2963"/>
    <w:rsid w:val="007A6C84"/>
    <w:rsid w:val="007B58D4"/>
    <w:rsid w:val="007C1B28"/>
    <w:rsid w:val="007E1243"/>
    <w:rsid w:val="007E6D7B"/>
    <w:rsid w:val="00807BE3"/>
    <w:rsid w:val="00813DE9"/>
    <w:rsid w:val="0081679C"/>
    <w:rsid w:val="008255B1"/>
    <w:rsid w:val="00830B75"/>
    <w:rsid w:val="00861F92"/>
    <w:rsid w:val="00871DA5"/>
    <w:rsid w:val="008834CE"/>
    <w:rsid w:val="008920AE"/>
    <w:rsid w:val="008A69D9"/>
    <w:rsid w:val="008B4824"/>
    <w:rsid w:val="008B5C71"/>
    <w:rsid w:val="008C0D73"/>
    <w:rsid w:val="008D2554"/>
    <w:rsid w:val="008D2F11"/>
    <w:rsid w:val="008E0A3C"/>
    <w:rsid w:val="008E3F6A"/>
    <w:rsid w:val="008E6F64"/>
    <w:rsid w:val="008F47B9"/>
    <w:rsid w:val="00901E5B"/>
    <w:rsid w:val="00914680"/>
    <w:rsid w:val="00915277"/>
    <w:rsid w:val="00917011"/>
    <w:rsid w:val="00917948"/>
    <w:rsid w:val="00927C07"/>
    <w:rsid w:val="009303CC"/>
    <w:rsid w:val="009314E7"/>
    <w:rsid w:val="00951A4A"/>
    <w:rsid w:val="009536CB"/>
    <w:rsid w:val="0095519F"/>
    <w:rsid w:val="00957229"/>
    <w:rsid w:val="00961C48"/>
    <w:rsid w:val="00972431"/>
    <w:rsid w:val="00977EDA"/>
    <w:rsid w:val="009804B0"/>
    <w:rsid w:val="00982287"/>
    <w:rsid w:val="009824B0"/>
    <w:rsid w:val="00982C37"/>
    <w:rsid w:val="0099052A"/>
    <w:rsid w:val="00993B82"/>
    <w:rsid w:val="009949E8"/>
    <w:rsid w:val="009A23C7"/>
    <w:rsid w:val="009C0D1A"/>
    <w:rsid w:val="009C1442"/>
    <w:rsid w:val="009C4DA7"/>
    <w:rsid w:val="009D1E62"/>
    <w:rsid w:val="009D5C6E"/>
    <w:rsid w:val="009D62CF"/>
    <w:rsid w:val="00A12642"/>
    <w:rsid w:val="00A15C68"/>
    <w:rsid w:val="00A15F74"/>
    <w:rsid w:val="00A16AC9"/>
    <w:rsid w:val="00A37BB0"/>
    <w:rsid w:val="00A44B06"/>
    <w:rsid w:val="00A45BCE"/>
    <w:rsid w:val="00A6446E"/>
    <w:rsid w:val="00A83F7F"/>
    <w:rsid w:val="00A93D1D"/>
    <w:rsid w:val="00A94CEA"/>
    <w:rsid w:val="00AA3FFC"/>
    <w:rsid w:val="00AC60B2"/>
    <w:rsid w:val="00AD171D"/>
    <w:rsid w:val="00AE05D2"/>
    <w:rsid w:val="00AE0D71"/>
    <w:rsid w:val="00AF54D8"/>
    <w:rsid w:val="00B00F8B"/>
    <w:rsid w:val="00B044AB"/>
    <w:rsid w:val="00B04900"/>
    <w:rsid w:val="00B07F6E"/>
    <w:rsid w:val="00B10855"/>
    <w:rsid w:val="00B10A2B"/>
    <w:rsid w:val="00B150B1"/>
    <w:rsid w:val="00B34E46"/>
    <w:rsid w:val="00B419E5"/>
    <w:rsid w:val="00B453FA"/>
    <w:rsid w:val="00B612D3"/>
    <w:rsid w:val="00B62D62"/>
    <w:rsid w:val="00B64610"/>
    <w:rsid w:val="00B922A0"/>
    <w:rsid w:val="00B92810"/>
    <w:rsid w:val="00B9554F"/>
    <w:rsid w:val="00B9746F"/>
    <w:rsid w:val="00BA2952"/>
    <w:rsid w:val="00BA3FFB"/>
    <w:rsid w:val="00BB7E86"/>
    <w:rsid w:val="00BC0D66"/>
    <w:rsid w:val="00BC17E5"/>
    <w:rsid w:val="00BC23F5"/>
    <w:rsid w:val="00BC7788"/>
    <w:rsid w:val="00BD42D3"/>
    <w:rsid w:val="00BD6FE9"/>
    <w:rsid w:val="00BE31C7"/>
    <w:rsid w:val="00C01492"/>
    <w:rsid w:val="00C10F85"/>
    <w:rsid w:val="00C12CE5"/>
    <w:rsid w:val="00C15623"/>
    <w:rsid w:val="00C163DB"/>
    <w:rsid w:val="00C336AA"/>
    <w:rsid w:val="00C4297A"/>
    <w:rsid w:val="00C4541C"/>
    <w:rsid w:val="00C54967"/>
    <w:rsid w:val="00C60093"/>
    <w:rsid w:val="00C60CE6"/>
    <w:rsid w:val="00C72EE9"/>
    <w:rsid w:val="00C74410"/>
    <w:rsid w:val="00C8434E"/>
    <w:rsid w:val="00CA05E6"/>
    <w:rsid w:val="00CA3F62"/>
    <w:rsid w:val="00CA4155"/>
    <w:rsid w:val="00CB27DC"/>
    <w:rsid w:val="00CE1CF1"/>
    <w:rsid w:val="00CE7D39"/>
    <w:rsid w:val="00CF75A3"/>
    <w:rsid w:val="00CF7FBE"/>
    <w:rsid w:val="00D03701"/>
    <w:rsid w:val="00D051D0"/>
    <w:rsid w:val="00D0782D"/>
    <w:rsid w:val="00D1420A"/>
    <w:rsid w:val="00D21AF6"/>
    <w:rsid w:val="00D2468C"/>
    <w:rsid w:val="00D265DA"/>
    <w:rsid w:val="00D308D9"/>
    <w:rsid w:val="00D447E7"/>
    <w:rsid w:val="00D45A63"/>
    <w:rsid w:val="00D52223"/>
    <w:rsid w:val="00D5671F"/>
    <w:rsid w:val="00D65D0D"/>
    <w:rsid w:val="00D7748C"/>
    <w:rsid w:val="00D84786"/>
    <w:rsid w:val="00D91E9C"/>
    <w:rsid w:val="00D97386"/>
    <w:rsid w:val="00DA1943"/>
    <w:rsid w:val="00DB75CC"/>
    <w:rsid w:val="00DC0233"/>
    <w:rsid w:val="00DC1703"/>
    <w:rsid w:val="00DD15EF"/>
    <w:rsid w:val="00DD3639"/>
    <w:rsid w:val="00DD6267"/>
    <w:rsid w:val="00DE018B"/>
    <w:rsid w:val="00DE5C63"/>
    <w:rsid w:val="00DE61C8"/>
    <w:rsid w:val="00DF0636"/>
    <w:rsid w:val="00DF08C2"/>
    <w:rsid w:val="00DF3242"/>
    <w:rsid w:val="00DF7248"/>
    <w:rsid w:val="00E01560"/>
    <w:rsid w:val="00E05DF8"/>
    <w:rsid w:val="00E20D2D"/>
    <w:rsid w:val="00E27DE3"/>
    <w:rsid w:val="00E30E36"/>
    <w:rsid w:val="00E455ED"/>
    <w:rsid w:val="00E478BC"/>
    <w:rsid w:val="00E54971"/>
    <w:rsid w:val="00E640E2"/>
    <w:rsid w:val="00E6554A"/>
    <w:rsid w:val="00E7244D"/>
    <w:rsid w:val="00E80E10"/>
    <w:rsid w:val="00E81C25"/>
    <w:rsid w:val="00E942B2"/>
    <w:rsid w:val="00EB0277"/>
    <w:rsid w:val="00EB4C8E"/>
    <w:rsid w:val="00EC3CC4"/>
    <w:rsid w:val="00EC5675"/>
    <w:rsid w:val="00ED22FB"/>
    <w:rsid w:val="00ED3034"/>
    <w:rsid w:val="00ED7403"/>
    <w:rsid w:val="00EF1F6D"/>
    <w:rsid w:val="00F013CD"/>
    <w:rsid w:val="00F1375C"/>
    <w:rsid w:val="00F40348"/>
    <w:rsid w:val="00F41739"/>
    <w:rsid w:val="00F43302"/>
    <w:rsid w:val="00F56455"/>
    <w:rsid w:val="00F80ECE"/>
    <w:rsid w:val="00F84142"/>
    <w:rsid w:val="00F843B3"/>
    <w:rsid w:val="00F85680"/>
    <w:rsid w:val="00FA5963"/>
    <w:rsid w:val="00FA6CF2"/>
    <w:rsid w:val="00FA7A39"/>
    <w:rsid w:val="00FB2C99"/>
    <w:rsid w:val="00FC2678"/>
    <w:rsid w:val="00FC681B"/>
    <w:rsid w:val="00FD2312"/>
    <w:rsid w:val="00FD4DCD"/>
    <w:rsid w:val="00FE1610"/>
    <w:rsid w:val="00FE3932"/>
    <w:rsid w:val="00FE7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5d7ff"/>
    </o:shapedefaults>
    <o:shapelayout v:ext="edit">
      <o:idmap v:ext="edit" data="1"/>
    </o:shapelayout>
  </w:shapeDefaults>
  <w:decimalSymbol w:val="/"/>
  <w:listSeparator w:val="؛"/>
  <w15:docId w15:val="{09AB5475-5978-4D12-8EC1-25B11E76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54967"/>
    <w:pPr>
      <w:bidi/>
      <w:spacing w:after="120" w:line="240" w:lineRule="auto"/>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uiPriority w:val="9"/>
    <w:qFormat/>
    <w:rsid w:val="000271AF"/>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21,سرفصل 2"/>
    <w:basedOn w:val="a"/>
    <w:next w:val="a"/>
    <w:link w:val="20"/>
    <w:uiPriority w:val="9"/>
    <w:unhideWhenUsed/>
    <w:qFormat/>
    <w:rsid w:val="000271AF"/>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iPriority w:val="9"/>
    <w:unhideWhenUsed/>
    <w:qFormat/>
    <w:rsid w:val="000271AF"/>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0271AF"/>
    <w:pPr>
      <w:keepNext/>
      <w:keepLines/>
      <w:spacing w:before="40" w:after="0"/>
      <w:outlineLvl w:val="3"/>
    </w:pPr>
    <w:rPr>
      <w:rFonts w:asciiTheme="majorHAnsi" w:eastAsiaTheme="majorEastAsia" w:hAnsiTheme="majorHAnsi"/>
      <w:bCs/>
      <w:i/>
      <w:color w:val="FF0000"/>
      <w:szCs w:val="36"/>
    </w:rPr>
  </w:style>
  <w:style w:type="paragraph" w:styleId="5">
    <w:name w:val="heading 5"/>
    <w:aliases w:val="سرفص 5,سرفصل5,سرفصل 5"/>
    <w:basedOn w:val="a"/>
    <w:next w:val="a"/>
    <w:link w:val="50"/>
    <w:autoRedefine/>
    <w:uiPriority w:val="9"/>
    <w:unhideWhenUsed/>
    <w:qFormat/>
    <w:rsid w:val="000271AF"/>
    <w:pPr>
      <w:keepNext/>
      <w:keepLines/>
      <w:spacing w:before="40" w:after="0" w:line="259" w:lineRule="auto"/>
      <w:outlineLvl w:val="4"/>
    </w:pPr>
    <w:rPr>
      <w:rFonts w:ascii="Traditional Arabic" w:eastAsiaTheme="majorEastAsia" w:hAnsi="Traditional Arabic"/>
      <w:bCs/>
      <w:color w:val="FF0000"/>
      <w:szCs w:val="32"/>
    </w:rPr>
  </w:style>
  <w:style w:type="paragraph" w:styleId="6">
    <w:name w:val="heading 6"/>
    <w:aliases w:val="سرفصل6,سرفصل 6"/>
    <w:basedOn w:val="a"/>
    <w:next w:val="a"/>
    <w:link w:val="60"/>
    <w:autoRedefine/>
    <w:uiPriority w:val="9"/>
    <w:semiHidden/>
    <w:unhideWhenUsed/>
    <w:qFormat/>
    <w:rsid w:val="00C54967"/>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C54967"/>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C54967"/>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0"/>
    <w:next w:val="a0"/>
    <w:link w:val="90"/>
    <w:autoRedefine/>
    <w:uiPriority w:val="9"/>
    <w:semiHidden/>
    <w:unhideWhenUsed/>
    <w:qFormat/>
    <w:rsid w:val="00C54967"/>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basedOn w:val="a1"/>
    <w:link w:val="1"/>
    <w:uiPriority w:val="9"/>
    <w:rsid w:val="000271AF"/>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21 نویسه,سرفصل 2 نویسه"/>
    <w:basedOn w:val="a1"/>
    <w:link w:val="2"/>
    <w:uiPriority w:val="9"/>
    <w:rsid w:val="000271AF"/>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uiPriority w:val="9"/>
    <w:rsid w:val="000271AF"/>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0271AF"/>
    <w:rPr>
      <w:rFonts w:asciiTheme="majorHAnsi" w:eastAsiaTheme="majorEastAsia" w:hAnsiTheme="majorHAnsi" w:cs="Traditional Arabic"/>
      <w:bCs/>
      <w:i/>
      <w:color w:val="FF0000"/>
      <w:szCs w:val="36"/>
    </w:rPr>
  </w:style>
  <w:style w:type="character" w:customStyle="1" w:styleId="50">
    <w:name w:val="سرصفحه 5 نویسه"/>
    <w:aliases w:val="سرفص 5 نویسه,سرفصل5 نویسه,سرفصل 5 نویسه"/>
    <w:basedOn w:val="a1"/>
    <w:link w:val="5"/>
    <w:uiPriority w:val="9"/>
    <w:rsid w:val="000271AF"/>
    <w:rPr>
      <w:rFonts w:ascii="Traditional Arabic" w:eastAsiaTheme="majorEastAsia" w:hAnsi="Traditional Arabic" w:cs="Traditional Arabic"/>
      <w:bCs/>
      <w:color w:val="FF0000"/>
      <w:szCs w:val="32"/>
    </w:rPr>
  </w:style>
  <w:style w:type="paragraph" w:styleId="a4">
    <w:name w:val="List Paragraph"/>
    <w:basedOn w:val="a"/>
    <w:link w:val="a5"/>
    <w:uiPriority w:val="34"/>
    <w:qFormat/>
    <w:rsid w:val="000271AF"/>
    <w:pPr>
      <w:ind w:left="720"/>
    </w:pPr>
  </w:style>
  <w:style w:type="character" w:customStyle="1" w:styleId="60">
    <w:name w:val="سرصفحه 6 نویسه"/>
    <w:aliases w:val="سرفصل6 نویسه,سرفصل 6 نویسه"/>
    <w:basedOn w:val="a1"/>
    <w:link w:val="6"/>
    <w:uiPriority w:val="9"/>
    <w:semiHidden/>
    <w:rsid w:val="00C54967"/>
    <w:rPr>
      <w:rFonts w:ascii="2  Badr" w:eastAsia="2  Badr" w:hAnsi="2  Badr" w:cs="2  Badr"/>
      <w:b/>
      <w:bCs/>
      <w:i/>
      <w:sz w:val="34"/>
      <w:szCs w:val="34"/>
    </w:rPr>
  </w:style>
  <w:style w:type="character" w:customStyle="1" w:styleId="70">
    <w:name w:val="سرصفحه 7 نویسه"/>
    <w:basedOn w:val="a1"/>
    <w:link w:val="7"/>
    <w:uiPriority w:val="9"/>
    <w:semiHidden/>
    <w:rsid w:val="00C54967"/>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basedOn w:val="a1"/>
    <w:link w:val="8"/>
    <w:uiPriority w:val="9"/>
    <w:semiHidden/>
    <w:rsid w:val="00C54967"/>
    <w:rPr>
      <w:rFonts w:ascii="Cambria" w:eastAsia="2  Lotus" w:hAnsi="Cambria" w:cs="2  Lotus"/>
      <w:bCs/>
      <w:sz w:val="20"/>
      <w:szCs w:val="28"/>
    </w:rPr>
  </w:style>
  <w:style w:type="character" w:customStyle="1" w:styleId="90">
    <w:name w:val="سرصفحه 9 نویسه"/>
    <w:aliases w:val="متن پاورقي نویسه,احادیث و آیات نویسه,زيرعنوان نویسه"/>
    <w:basedOn w:val="a1"/>
    <w:link w:val="9"/>
    <w:uiPriority w:val="9"/>
    <w:semiHidden/>
    <w:rsid w:val="00C54967"/>
    <w:rPr>
      <w:rFonts w:ascii="Cambria" w:eastAsia="2  Lotus" w:hAnsi="Cambria" w:cs="2  Lotus"/>
      <w:i/>
      <w:sz w:val="20"/>
      <w:szCs w:val="28"/>
    </w:rPr>
  </w:style>
  <w:style w:type="paragraph" w:styleId="a6">
    <w:name w:val="header"/>
    <w:basedOn w:val="a"/>
    <w:link w:val="a7"/>
    <w:rsid w:val="00C54967"/>
    <w:pPr>
      <w:tabs>
        <w:tab w:val="center" w:pos="4153"/>
        <w:tab w:val="right" w:pos="8306"/>
      </w:tabs>
    </w:pPr>
  </w:style>
  <w:style w:type="character" w:customStyle="1" w:styleId="a7">
    <w:name w:val="سرصفحه نویسه"/>
    <w:basedOn w:val="a1"/>
    <w:link w:val="a6"/>
    <w:rsid w:val="00C54967"/>
    <w:rPr>
      <w:rFonts w:ascii="2  Badr" w:eastAsia="2  Badr" w:hAnsi="2  Badr" w:cs="2  Badr"/>
      <w:sz w:val="28"/>
      <w:szCs w:val="28"/>
    </w:rPr>
  </w:style>
  <w:style w:type="paragraph" w:styleId="a8">
    <w:name w:val="footer"/>
    <w:basedOn w:val="a"/>
    <w:link w:val="a9"/>
    <w:rsid w:val="00C54967"/>
    <w:pPr>
      <w:tabs>
        <w:tab w:val="center" w:pos="4153"/>
        <w:tab w:val="right" w:pos="8306"/>
      </w:tabs>
    </w:pPr>
  </w:style>
  <w:style w:type="character" w:customStyle="1" w:styleId="a9">
    <w:name w:val="پانویس نویسه"/>
    <w:basedOn w:val="a1"/>
    <w:link w:val="a8"/>
    <w:rsid w:val="00C54967"/>
    <w:rPr>
      <w:rFonts w:ascii="2  Badr" w:eastAsia="2  Badr" w:hAnsi="2  Badr" w:cs="2  Badr"/>
      <w:sz w:val="28"/>
      <w:szCs w:val="28"/>
    </w:rPr>
  </w:style>
  <w:style w:type="character" w:styleId="aa">
    <w:name w:val="page number"/>
    <w:basedOn w:val="a1"/>
    <w:rsid w:val="00C54967"/>
  </w:style>
  <w:style w:type="table" w:styleId="ab">
    <w:name w:val="Table Grid"/>
    <w:basedOn w:val="a2"/>
    <w:rsid w:val="00C54967"/>
    <w:pPr>
      <w:bidi/>
      <w:spacing w:after="0" w:line="240" w:lineRule="auto"/>
    </w:pPr>
    <w:rPr>
      <w:rFonts w:ascii="Calibri" w:eastAsia="SimSu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a"/>
    <w:autoRedefine/>
    <w:rsid w:val="00C54967"/>
  </w:style>
  <w:style w:type="paragraph" w:customStyle="1" w:styleId="Heading002">
    <w:name w:val="Heading 002"/>
    <w:basedOn w:val="a"/>
    <w:next w:val="a"/>
    <w:autoRedefine/>
    <w:rsid w:val="00C54967"/>
    <w:pPr>
      <w:spacing w:line="360" w:lineRule="auto"/>
    </w:pPr>
    <w:rPr>
      <w:bCs/>
      <w:szCs w:val="32"/>
    </w:rPr>
  </w:style>
  <w:style w:type="paragraph" w:styleId="ac">
    <w:name w:val="Balloon Text"/>
    <w:basedOn w:val="a"/>
    <w:link w:val="ad"/>
    <w:rsid w:val="00C54967"/>
    <w:rPr>
      <w:rFonts w:ascii="Tahoma" w:hAnsi="Tahoma" w:cs="Tahoma"/>
      <w:sz w:val="16"/>
      <w:szCs w:val="16"/>
    </w:rPr>
  </w:style>
  <w:style w:type="character" w:customStyle="1" w:styleId="ad">
    <w:name w:val="متن بادکنک نویسه"/>
    <w:basedOn w:val="a1"/>
    <w:link w:val="ac"/>
    <w:rsid w:val="00C54967"/>
    <w:rPr>
      <w:rFonts w:ascii="Tahoma" w:eastAsia="2  Badr" w:hAnsi="Tahoma" w:cs="Tahoma"/>
      <w:sz w:val="16"/>
      <w:szCs w:val="16"/>
    </w:rPr>
  </w:style>
  <w:style w:type="character" w:customStyle="1" w:styleId="Arabi">
    <w:name w:val="Arabi"/>
    <w:qFormat/>
    <w:rsid w:val="00C54967"/>
    <w:rPr>
      <w:rFonts w:cs="FC Niloofar (FaraComma)"/>
    </w:rPr>
  </w:style>
  <w:style w:type="paragraph" w:styleId="ae">
    <w:name w:val="No Spacing"/>
    <w:aliases w:val="متن عربي"/>
    <w:link w:val="af"/>
    <w:autoRedefine/>
    <w:uiPriority w:val="1"/>
    <w:qFormat/>
    <w:rsid w:val="00C54967"/>
    <w:pPr>
      <w:bidi/>
      <w:spacing w:after="0" w:line="240" w:lineRule="auto"/>
      <w:ind w:firstLine="284"/>
      <w:contextualSpacing/>
      <w:jc w:val="both"/>
    </w:pPr>
    <w:rPr>
      <w:rFonts w:ascii="Calibri" w:eastAsia="2  Lotus" w:hAnsi="Calibri" w:cs="2  Badr"/>
      <w:bCs/>
      <w:sz w:val="72"/>
      <w:szCs w:val="28"/>
    </w:rPr>
  </w:style>
  <w:style w:type="paragraph" w:styleId="a0">
    <w:name w:val="footnote text"/>
    <w:aliases w:val="پاورقي,نص حاشية سفلية1 Char,نص حاشية سفلية1,حاشية,حاشية Char,منبع,پانويس"/>
    <w:basedOn w:val="a"/>
    <w:link w:val="af0"/>
    <w:uiPriority w:val="99"/>
    <w:unhideWhenUsed/>
    <w:qFormat/>
    <w:rsid w:val="00C54967"/>
    <w:pPr>
      <w:spacing w:after="0"/>
    </w:pPr>
    <w:rPr>
      <w:rFonts w:ascii="Calibri" w:eastAsia="SimSun" w:hAnsi="Calibri"/>
      <w:sz w:val="20"/>
      <w:szCs w:val="20"/>
    </w:rPr>
  </w:style>
  <w:style w:type="character" w:customStyle="1" w:styleId="af0">
    <w:name w:val="متن پاورقی نویسه"/>
    <w:aliases w:val="پاورقي نویسه,نص حاشية سفلية1 Char نویسه,نص حاشية سفلية1 نویسه,حاشية نویسه,حاشية Char نویسه,منبع نویسه,پانويس نویسه"/>
    <w:basedOn w:val="a1"/>
    <w:link w:val="a0"/>
    <w:uiPriority w:val="99"/>
    <w:rsid w:val="00C54967"/>
    <w:rPr>
      <w:rFonts w:ascii="Calibri" w:eastAsia="SimSun" w:hAnsi="Calibri" w:cs="2  Badr"/>
      <w:sz w:val="20"/>
      <w:szCs w:val="20"/>
    </w:rPr>
  </w:style>
  <w:style w:type="paragraph" w:styleId="11">
    <w:name w:val="toc 1"/>
    <w:basedOn w:val="a"/>
    <w:next w:val="a"/>
    <w:link w:val="12"/>
    <w:autoRedefine/>
    <w:uiPriority w:val="39"/>
    <w:unhideWhenUsed/>
    <w:qFormat/>
    <w:rsid w:val="00C54967"/>
    <w:pPr>
      <w:spacing w:after="0"/>
      <w:ind w:firstLine="0"/>
    </w:pPr>
    <w:rPr>
      <w:rFonts w:ascii="Calibri" w:eastAsia="Times New Roman" w:hAnsi="Calibri"/>
      <w:sz w:val="22"/>
    </w:rPr>
  </w:style>
  <w:style w:type="character" w:customStyle="1" w:styleId="12">
    <w:name w:val="فهرست مطالب 1 نویسه"/>
    <w:link w:val="11"/>
    <w:uiPriority w:val="39"/>
    <w:locked/>
    <w:rsid w:val="00C54967"/>
    <w:rPr>
      <w:rFonts w:ascii="Calibri" w:eastAsia="Times New Roman" w:hAnsi="Calibri" w:cs="2  Badr"/>
      <w:szCs w:val="28"/>
    </w:rPr>
  </w:style>
  <w:style w:type="paragraph" w:styleId="21">
    <w:name w:val="toc 2"/>
    <w:basedOn w:val="a"/>
    <w:next w:val="a"/>
    <w:autoRedefine/>
    <w:uiPriority w:val="39"/>
    <w:unhideWhenUsed/>
    <w:qFormat/>
    <w:rsid w:val="00C54967"/>
    <w:pPr>
      <w:spacing w:after="0"/>
      <w:ind w:left="221"/>
    </w:pPr>
    <w:rPr>
      <w:rFonts w:eastAsia="Times New Roman"/>
    </w:rPr>
  </w:style>
  <w:style w:type="paragraph" w:styleId="31">
    <w:name w:val="toc 3"/>
    <w:basedOn w:val="a"/>
    <w:next w:val="a"/>
    <w:autoRedefine/>
    <w:uiPriority w:val="39"/>
    <w:unhideWhenUsed/>
    <w:qFormat/>
    <w:rsid w:val="00C54967"/>
    <w:pPr>
      <w:spacing w:after="0"/>
      <w:ind w:left="442"/>
    </w:pPr>
    <w:rPr>
      <w:rFonts w:eastAsia="2  Lotus"/>
    </w:rPr>
  </w:style>
  <w:style w:type="paragraph" w:styleId="41">
    <w:name w:val="toc 4"/>
    <w:basedOn w:val="a"/>
    <w:next w:val="a"/>
    <w:autoRedefine/>
    <w:uiPriority w:val="39"/>
    <w:unhideWhenUsed/>
    <w:qFormat/>
    <w:rsid w:val="00C54967"/>
    <w:pPr>
      <w:spacing w:after="0"/>
      <w:ind w:left="658"/>
    </w:pPr>
  </w:style>
  <w:style w:type="paragraph" w:styleId="51">
    <w:name w:val="toc 5"/>
    <w:basedOn w:val="a"/>
    <w:next w:val="a"/>
    <w:autoRedefine/>
    <w:uiPriority w:val="39"/>
    <w:unhideWhenUsed/>
    <w:qFormat/>
    <w:rsid w:val="00C54967"/>
    <w:pPr>
      <w:spacing w:after="0"/>
      <w:ind w:left="879"/>
    </w:pPr>
  </w:style>
  <w:style w:type="paragraph" w:styleId="61">
    <w:name w:val="toc 6"/>
    <w:basedOn w:val="a"/>
    <w:next w:val="a"/>
    <w:autoRedefine/>
    <w:uiPriority w:val="39"/>
    <w:unhideWhenUsed/>
    <w:qFormat/>
    <w:rsid w:val="00C54967"/>
    <w:pPr>
      <w:spacing w:after="0"/>
      <w:ind w:left="1100"/>
    </w:pPr>
  </w:style>
  <w:style w:type="paragraph" w:styleId="71">
    <w:name w:val="toc 7"/>
    <w:basedOn w:val="a"/>
    <w:next w:val="a"/>
    <w:autoRedefine/>
    <w:uiPriority w:val="39"/>
    <w:unhideWhenUsed/>
    <w:qFormat/>
    <w:rsid w:val="00C54967"/>
    <w:pPr>
      <w:spacing w:after="0"/>
      <w:ind w:left="1321"/>
    </w:pPr>
  </w:style>
  <w:style w:type="paragraph" w:styleId="af1">
    <w:name w:val="caption"/>
    <w:basedOn w:val="a"/>
    <w:next w:val="a"/>
    <w:uiPriority w:val="35"/>
    <w:semiHidden/>
    <w:unhideWhenUsed/>
    <w:qFormat/>
    <w:rsid w:val="00C54967"/>
    <w:rPr>
      <w:b/>
      <w:bCs/>
      <w:sz w:val="20"/>
      <w:szCs w:val="20"/>
    </w:rPr>
  </w:style>
  <w:style w:type="character" w:styleId="af2">
    <w:name w:val="footnote reference"/>
    <w:uiPriority w:val="99"/>
    <w:qFormat/>
    <w:rsid w:val="00C54967"/>
    <w:rPr>
      <w:vertAlign w:val="superscript"/>
    </w:rPr>
  </w:style>
  <w:style w:type="paragraph" w:styleId="22">
    <w:name w:val="List 2"/>
    <w:basedOn w:val="a"/>
    <w:autoRedefine/>
    <w:qFormat/>
    <w:rsid w:val="00C54967"/>
    <w:pPr>
      <w:tabs>
        <w:tab w:val="left" w:pos="2222"/>
      </w:tabs>
      <w:autoSpaceDE w:val="0"/>
      <w:autoSpaceDN w:val="0"/>
      <w:ind w:left="720" w:hanging="360"/>
    </w:pPr>
    <w:rPr>
      <w:rFonts w:ascii="B Lotus" w:hAnsi="B Lotus"/>
      <w:sz w:val="24"/>
      <w:szCs w:val="40"/>
      <w:lang w:bidi="ar-SA"/>
    </w:rPr>
  </w:style>
  <w:style w:type="paragraph" w:styleId="af3">
    <w:name w:val="Title"/>
    <w:aliases w:val="سرفصل 8"/>
    <w:basedOn w:val="a"/>
    <w:next w:val="a"/>
    <w:link w:val="af4"/>
    <w:autoRedefine/>
    <w:uiPriority w:val="10"/>
    <w:qFormat/>
    <w:rsid w:val="00C54967"/>
    <w:pPr>
      <w:spacing w:after="400"/>
      <w:ind w:firstLine="0"/>
      <w:jc w:val="center"/>
    </w:pPr>
    <w:rPr>
      <w:b/>
      <w:bCs/>
      <w:spacing w:val="5"/>
      <w:kern w:val="28"/>
      <w:sz w:val="32"/>
      <w:szCs w:val="32"/>
    </w:rPr>
  </w:style>
  <w:style w:type="character" w:customStyle="1" w:styleId="af4">
    <w:name w:val="عنوان نویسه"/>
    <w:aliases w:val="سرفصل 8 نویسه"/>
    <w:basedOn w:val="a1"/>
    <w:link w:val="af3"/>
    <w:uiPriority w:val="10"/>
    <w:rsid w:val="00C54967"/>
    <w:rPr>
      <w:rFonts w:ascii="2  Badr" w:eastAsia="2  Badr" w:hAnsi="2  Badr" w:cs="2  Badr"/>
      <w:b/>
      <w:bCs/>
      <w:spacing w:val="5"/>
      <w:kern w:val="28"/>
      <w:sz w:val="32"/>
      <w:szCs w:val="32"/>
    </w:rPr>
  </w:style>
  <w:style w:type="paragraph" w:styleId="af5">
    <w:name w:val="Subtitle"/>
    <w:aliases w:val="پاورقی"/>
    <w:basedOn w:val="a"/>
    <w:next w:val="a"/>
    <w:link w:val="af6"/>
    <w:autoRedefine/>
    <w:uiPriority w:val="11"/>
    <w:qFormat/>
    <w:rsid w:val="00C54967"/>
    <w:pPr>
      <w:numPr>
        <w:ilvl w:val="1"/>
      </w:numPr>
      <w:spacing w:after="240"/>
      <w:ind w:firstLine="284"/>
      <w:jc w:val="center"/>
    </w:pPr>
    <w:rPr>
      <w:rFonts w:ascii="Cambria" w:hAnsi="Cambria" w:cs="Karim"/>
      <w:i/>
      <w:spacing w:val="15"/>
      <w:sz w:val="24"/>
      <w:szCs w:val="24"/>
    </w:rPr>
  </w:style>
  <w:style w:type="character" w:customStyle="1" w:styleId="af6">
    <w:name w:val="زیر نویس نویسه"/>
    <w:aliases w:val="پاورقی نویسه"/>
    <w:basedOn w:val="a1"/>
    <w:link w:val="af5"/>
    <w:uiPriority w:val="11"/>
    <w:rsid w:val="00C54967"/>
    <w:rPr>
      <w:rFonts w:ascii="Cambria" w:eastAsia="2  Badr" w:hAnsi="Cambria" w:cs="Karim"/>
      <w:i/>
      <w:spacing w:val="15"/>
      <w:sz w:val="24"/>
      <w:szCs w:val="24"/>
    </w:rPr>
  </w:style>
  <w:style w:type="character" w:styleId="af7">
    <w:name w:val="Emphasis"/>
    <w:uiPriority w:val="20"/>
    <w:qFormat/>
    <w:rsid w:val="00C54967"/>
    <w:rPr>
      <w:rFonts w:cs="2  Lotus"/>
      <w:i/>
      <w:iCs/>
      <w:color w:val="808080"/>
      <w:szCs w:val="32"/>
    </w:rPr>
  </w:style>
  <w:style w:type="character" w:customStyle="1" w:styleId="af">
    <w:name w:val="بی فاصله نویسه"/>
    <w:aliases w:val="متن عربي نویسه"/>
    <w:link w:val="ae"/>
    <w:uiPriority w:val="1"/>
    <w:rsid w:val="00C54967"/>
    <w:rPr>
      <w:rFonts w:ascii="Calibri" w:eastAsia="2  Lotus" w:hAnsi="Calibri" w:cs="2  Badr"/>
      <w:bCs/>
      <w:sz w:val="72"/>
      <w:szCs w:val="28"/>
    </w:rPr>
  </w:style>
  <w:style w:type="character" w:customStyle="1" w:styleId="a5">
    <w:name w:val="لیست پاراگراف نویسه"/>
    <w:link w:val="a4"/>
    <w:uiPriority w:val="34"/>
    <w:rsid w:val="00C54967"/>
    <w:rPr>
      <w:rFonts w:cs="Traditional Arabic"/>
      <w:szCs w:val="28"/>
    </w:rPr>
  </w:style>
  <w:style w:type="paragraph" w:styleId="af8">
    <w:name w:val="Quote"/>
    <w:basedOn w:val="a"/>
    <w:next w:val="a"/>
    <w:link w:val="af9"/>
    <w:autoRedefine/>
    <w:uiPriority w:val="29"/>
    <w:qFormat/>
    <w:rsid w:val="00C54967"/>
    <w:pPr>
      <w:spacing w:before="120" w:after="240"/>
      <w:ind w:left="1134" w:firstLine="0"/>
    </w:pPr>
    <w:rPr>
      <w:rFonts w:ascii="Calibri" w:eastAsia="SimSun" w:hAnsi="Calibri" w:cs="B Lotus"/>
      <w:i/>
      <w:sz w:val="20"/>
      <w:szCs w:val="30"/>
    </w:rPr>
  </w:style>
  <w:style w:type="character" w:customStyle="1" w:styleId="af9">
    <w:name w:val="نقل قول نویسه"/>
    <w:basedOn w:val="a1"/>
    <w:link w:val="af8"/>
    <w:uiPriority w:val="29"/>
    <w:rsid w:val="00C54967"/>
    <w:rPr>
      <w:rFonts w:ascii="Calibri" w:eastAsia="SimSun" w:hAnsi="Calibri" w:cs="B Lotus"/>
      <w:i/>
      <w:sz w:val="20"/>
      <w:szCs w:val="30"/>
    </w:rPr>
  </w:style>
  <w:style w:type="paragraph" w:styleId="afa">
    <w:name w:val="Intense Quote"/>
    <w:basedOn w:val="a"/>
    <w:next w:val="a"/>
    <w:link w:val="afb"/>
    <w:autoRedefine/>
    <w:uiPriority w:val="30"/>
    <w:qFormat/>
    <w:rsid w:val="00C54967"/>
    <w:pPr>
      <w:spacing w:before="120" w:after="240"/>
      <w:ind w:left="1134" w:right="170" w:firstLine="0"/>
    </w:pPr>
    <w:rPr>
      <w:rFonts w:ascii="Calibri" w:eastAsia="2  Lotus" w:hAnsi="Calibri" w:cs="B Lotus"/>
      <w:b/>
      <w:bCs/>
      <w:i/>
      <w:sz w:val="20"/>
      <w:szCs w:val="30"/>
    </w:rPr>
  </w:style>
  <w:style w:type="character" w:customStyle="1" w:styleId="afb">
    <w:name w:val="نقل قول قوی نویسه"/>
    <w:basedOn w:val="a1"/>
    <w:link w:val="afa"/>
    <w:uiPriority w:val="30"/>
    <w:rsid w:val="00C54967"/>
    <w:rPr>
      <w:rFonts w:ascii="Calibri" w:eastAsia="2  Lotus" w:hAnsi="Calibri" w:cs="B Lotus"/>
      <w:b/>
      <w:bCs/>
      <w:i/>
      <w:sz w:val="20"/>
      <w:szCs w:val="30"/>
    </w:rPr>
  </w:style>
  <w:style w:type="character" w:styleId="afc">
    <w:name w:val="Subtle Emphasis"/>
    <w:uiPriority w:val="19"/>
    <w:qFormat/>
    <w:rsid w:val="00C54967"/>
    <w:rPr>
      <w:rFonts w:cs="2  Lotus"/>
      <w:i/>
      <w:iCs/>
      <w:color w:val="4A442A"/>
      <w:szCs w:val="32"/>
      <w:u w:val="none"/>
    </w:rPr>
  </w:style>
  <w:style w:type="character" w:styleId="afd">
    <w:name w:val="Intense Emphasis"/>
    <w:uiPriority w:val="21"/>
    <w:qFormat/>
    <w:rsid w:val="00C54967"/>
    <w:rPr>
      <w:rFonts w:cs="2  Lotus"/>
      <w:b/>
      <w:i/>
      <w:iCs/>
      <w:color w:val="auto"/>
      <w:szCs w:val="32"/>
    </w:rPr>
  </w:style>
  <w:style w:type="character" w:styleId="afe">
    <w:name w:val="Subtle Reference"/>
    <w:aliases w:val="مرجع"/>
    <w:uiPriority w:val="31"/>
    <w:qFormat/>
    <w:rsid w:val="00C54967"/>
    <w:rPr>
      <w:rFonts w:cs="2  Lotus"/>
      <w:smallCaps/>
      <w:color w:val="auto"/>
      <w:szCs w:val="28"/>
      <w:u w:val="single"/>
    </w:rPr>
  </w:style>
  <w:style w:type="character" w:styleId="aff">
    <w:name w:val="Intense Reference"/>
    <w:uiPriority w:val="32"/>
    <w:qFormat/>
    <w:rsid w:val="00C54967"/>
    <w:rPr>
      <w:rFonts w:cs="2  Lotus"/>
      <w:b/>
      <w:bCs/>
      <w:smallCaps/>
      <w:color w:val="auto"/>
      <w:spacing w:val="5"/>
      <w:szCs w:val="28"/>
      <w:u w:val="single"/>
    </w:rPr>
  </w:style>
  <w:style w:type="character" w:styleId="aff0">
    <w:name w:val="Book Title"/>
    <w:uiPriority w:val="33"/>
    <w:qFormat/>
    <w:rsid w:val="00C54967"/>
    <w:rPr>
      <w:rFonts w:cs="2  Titr"/>
      <w:b/>
      <w:bCs/>
      <w:smallCaps/>
      <w:spacing w:val="5"/>
      <w:szCs w:val="100"/>
    </w:rPr>
  </w:style>
  <w:style w:type="paragraph" w:styleId="aff1">
    <w:name w:val="TOC Heading"/>
    <w:basedOn w:val="1"/>
    <w:next w:val="a"/>
    <w:uiPriority w:val="39"/>
    <w:semiHidden/>
    <w:unhideWhenUsed/>
    <w:qFormat/>
    <w:rsid w:val="00C54967"/>
    <w:pPr>
      <w:spacing w:before="480"/>
      <w:outlineLvl w:val="9"/>
    </w:pPr>
    <w:rPr>
      <w:rFonts w:ascii="2  Badr" w:eastAsia="2  Badr" w:hAnsi="2  Badr" w:cs="Times New Roman"/>
      <w:b/>
      <w:color w:val="365F9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2D7D-7A24-4C68-9501-B5D4D008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2554</Words>
  <Characters>14564</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6</cp:revision>
  <dcterms:created xsi:type="dcterms:W3CDTF">2017-05-30T04:52:00Z</dcterms:created>
  <dcterms:modified xsi:type="dcterms:W3CDTF">2017-07-29T06:16:00Z</dcterms:modified>
</cp:coreProperties>
</file>