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720334560"/>
        <w:docPartObj>
          <w:docPartGallery w:val="Table of Contents"/>
          <w:docPartUnique/>
        </w:docPartObj>
      </w:sdtPr>
      <w:sdtEndPr>
        <w:rPr>
          <w:b/>
          <w:noProof/>
        </w:rPr>
      </w:sdtEndPr>
      <w:sdtContent>
        <w:p w14:paraId="2B046286" w14:textId="4F3BCF96" w:rsidR="00292C4F" w:rsidRPr="00700081" w:rsidRDefault="00292C4F" w:rsidP="00292C4F">
          <w:pPr>
            <w:pStyle w:val="TOCHeading"/>
            <w:rPr>
              <w:rFonts w:cs="Traditional Arabic"/>
            </w:rPr>
          </w:pPr>
          <w:r w:rsidRPr="00700081">
            <w:rPr>
              <w:rFonts w:cs="Traditional Arabic" w:hint="cs"/>
              <w:rtl/>
            </w:rPr>
            <w:t>فهرست</w:t>
          </w:r>
        </w:p>
        <w:p w14:paraId="07170D69" w14:textId="77777777" w:rsidR="00292C4F" w:rsidRPr="00700081" w:rsidRDefault="00292C4F" w:rsidP="00292C4F">
          <w:pPr>
            <w:pStyle w:val="TOC1"/>
            <w:tabs>
              <w:tab w:val="right" w:leader="dot" w:pos="9350"/>
            </w:tabs>
            <w:rPr>
              <w:noProof/>
              <w:sz w:val="22"/>
              <w:szCs w:val="22"/>
              <w:lang w:bidi="ar-SA"/>
            </w:rPr>
          </w:pPr>
          <w:r w:rsidRPr="00700081">
            <w:fldChar w:fldCharType="begin"/>
          </w:r>
          <w:r w:rsidRPr="00700081">
            <w:instrText xml:space="preserve"> TOC \o "1-3" \h \z \u </w:instrText>
          </w:r>
          <w:r w:rsidRPr="00700081">
            <w:fldChar w:fldCharType="separate"/>
          </w:r>
          <w:hyperlink w:anchor="_Toc58922752" w:history="1">
            <w:r w:rsidRPr="00700081">
              <w:rPr>
                <w:rStyle w:val="Hyperlink"/>
                <w:noProof/>
                <w:rtl/>
              </w:rPr>
              <w:t>مقدمه</w:t>
            </w:r>
            <w:r w:rsidRPr="00700081">
              <w:rPr>
                <w:noProof/>
                <w:webHidden/>
              </w:rPr>
              <w:tab/>
            </w:r>
            <w:r w:rsidRPr="00700081">
              <w:rPr>
                <w:noProof/>
                <w:webHidden/>
              </w:rPr>
              <w:fldChar w:fldCharType="begin"/>
            </w:r>
            <w:r w:rsidRPr="00700081">
              <w:rPr>
                <w:noProof/>
                <w:webHidden/>
              </w:rPr>
              <w:instrText xml:space="preserve"> PAGEREF _Toc58922752 \h </w:instrText>
            </w:r>
            <w:r w:rsidRPr="00700081">
              <w:rPr>
                <w:noProof/>
                <w:webHidden/>
              </w:rPr>
            </w:r>
            <w:r w:rsidRPr="00700081">
              <w:rPr>
                <w:noProof/>
                <w:webHidden/>
              </w:rPr>
              <w:fldChar w:fldCharType="separate"/>
            </w:r>
            <w:r w:rsidRPr="00700081">
              <w:rPr>
                <w:noProof/>
                <w:webHidden/>
              </w:rPr>
              <w:t>2</w:t>
            </w:r>
            <w:r w:rsidRPr="00700081">
              <w:rPr>
                <w:noProof/>
                <w:webHidden/>
              </w:rPr>
              <w:fldChar w:fldCharType="end"/>
            </w:r>
          </w:hyperlink>
        </w:p>
        <w:p w14:paraId="1A6A374F" w14:textId="77777777" w:rsidR="00292C4F" w:rsidRPr="00700081" w:rsidRDefault="00EA067D" w:rsidP="00292C4F">
          <w:pPr>
            <w:pStyle w:val="TOC1"/>
            <w:tabs>
              <w:tab w:val="right" w:leader="dot" w:pos="9350"/>
            </w:tabs>
            <w:rPr>
              <w:noProof/>
              <w:sz w:val="22"/>
              <w:szCs w:val="22"/>
              <w:lang w:bidi="ar-SA"/>
            </w:rPr>
          </w:pPr>
          <w:hyperlink w:anchor="_Toc58922753" w:history="1">
            <w:r w:rsidR="00292C4F" w:rsidRPr="00700081">
              <w:rPr>
                <w:rStyle w:val="Hyperlink"/>
                <w:noProof/>
                <w:rtl/>
              </w:rPr>
              <w:t>فرع چهارم:</w:t>
            </w:r>
            <w:r w:rsidR="00292C4F" w:rsidRPr="00700081">
              <w:rPr>
                <w:noProof/>
                <w:webHidden/>
              </w:rPr>
              <w:tab/>
            </w:r>
            <w:r w:rsidR="00292C4F" w:rsidRPr="00700081">
              <w:rPr>
                <w:noProof/>
                <w:webHidden/>
              </w:rPr>
              <w:fldChar w:fldCharType="begin"/>
            </w:r>
            <w:r w:rsidR="00292C4F" w:rsidRPr="00700081">
              <w:rPr>
                <w:noProof/>
                <w:webHidden/>
              </w:rPr>
              <w:instrText xml:space="preserve"> PAGEREF _Toc58922753 \h </w:instrText>
            </w:r>
            <w:r w:rsidR="00292C4F" w:rsidRPr="00700081">
              <w:rPr>
                <w:noProof/>
                <w:webHidden/>
              </w:rPr>
            </w:r>
            <w:r w:rsidR="00292C4F" w:rsidRPr="00700081">
              <w:rPr>
                <w:noProof/>
                <w:webHidden/>
              </w:rPr>
              <w:fldChar w:fldCharType="separate"/>
            </w:r>
            <w:r w:rsidR="00292C4F" w:rsidRPr="00700081">
              <w:rPr>
                <w:noProof/>
                <w:webHidden/>
              </w:rPr>
              <w:t>2</w:t>
            </w:r>
            <w:r w:rsidR="00292C4F" w:rsidRPr="00700081">
              <w:rPr>
                <w:noProof/>
                <w:webHidden/>
              </w:rPr>
              <w:fldChar w:fldCharType="end"/>
            </w:r>
          </w:hyperlink>
        </w:p>
        <w:p w14:paraId="77D89415" w14:textId="66560EC8" w:rsidR="00292C4F" w:rsidRPr="00700081" w:rsidRDefault="00EA067D" w:rsidP="00292C4F">
          <w:pPr>
            <w:pStyle w:val="TOC1"/>
            <w:tabs>
              <w:tab w:val="right" w:leader="dot" w:pos="9350"/>
            </w:tabs>
            <w:rPr>
              <w:noProof/>
              <w:sz w:val="22"/>
              <w:szCs w:val="22"/>
              <w:lang w:bidi="ar-SA"/>
            </w:rPr>
          </w:pPr>
          <w:hyperlink w:anchor="_Toc58922754" w:history="1">
            <w:r w:rsidR="00292C4F" w:rsidRPr="00700081">
              <w:rPr>
                <w:rStyle w:val="Hyperlink"/>
                <w:noProof/>
                <w:rtl/>
              </w:rPr>
              <w:t>حکم عدم تطابق</w:t>
            </w:r>
            <w:r w:rsidR="00716DB3">
              <w:rPr>
                <w:rStyle w:val="Hyperlink"/>
                <w:noProof/>
                <w:rtl/>
              </w:rPr>
              <w:t xml:space="preserve"> </w:t>
            </w:r>
            <w:r w:rsidR="00292C4F" w:rsidRPr="00700081">
              <w:rPr>
                <w:rStyle w:val="Hyperlink"/>
                <w:noProof/>
                <w:rtl/>
              </w:rPr>
              <w:t>ظاهر با باطن</w:t>
            </w:r>
            <w:r w:rsidR="00292C4F" w:rsidRPr="00700081">
              <w:rPr>
                <w:noProof/>
                <w:webHidden/>
              </w:rPr>
              <w:tab/>
            </w:r>
            <w:r w:rsidR="00292C4F" w:rsidRPr="00700081">
              <w:rPr>
                <w:noProof/>
                <w:webHidden/>
              </w:rPr>
              <w:fldChar w:fldCharType="begin"/>
            </w:r>
            <w:r w:rsidR="00292C4F" w:rsidRPr="00700081">
              <w:rPr>
                <w:noProof/>
                <w:webHidden/>
              </w:rPr>
              <w:instrText xml:space="preserve"> PAGEREF _Toc58922754 \h </w:instrText>
            </w:r>
            <w:r w:rsidR="00292C4F" w:rsidRPr="00700081">
              <w:rPr>
                <w:noProof/>
                <w:webHidden/>
              </w:rPr>
            </w:r>
            <w:r w:rsidR="00292C4F" w:rsidRPr="00700081">
              <w:rPr>
                <w:noProof/>
                <w:webHidden/>
              </w:rPr>
              <w:fldChar w:fldCharType="separate"/>
            </w:r>
            <w:r w:rsidR="00292C4F" w:rsidRPr="00700081">
              <w:rPr>
                <w:noProof/>
                <w:webHidden/>
              </w:rPr>
              <w:t>4</w:t>
            </w:r>
            <w:r w:rsidR="00292C4F" w:rsidRPr="00700081">
              <w:rPr>
                <w:noProof/>
                <w:webHidden/>
              </w:rPr>
              <w:fldChar w:fldCharType="end"/>
            </w:r>
          </w:hyperlink>
        </w:p>
        <w:p w14:paraId="4AB5E749" w14:textId="77777777" w:rsidR="00292C4F" w:rsidRPr="00700081" w:rsidRDefault="00EA067D" w:rsidP="00292C4F">
          <w:pPr>
            <w:pStyle w:val="TOC2"/>
            <w:tabs>
              <w:tab w:val="right" w:leader="dot" w:pos="9350"/>
            </w:tabs>
            <w:rPr>
              <w:noProof/>
              <w:sz w:val="22"/>
              <w:szCs w:val="22"/>
              <w:lang w:bidi="ar-SA"/>
            </w:rPr>
          </w:pPr>
          <w:hyperlink w:anchor="_Toc58922755" w:history="1">
            <w:r w:rsidR="00292C4F" w:rsidRPr="00700081">
              <w:rPr>
                <w:rStyle w:val="Hyperlink"/>
                <w:noProof/>
                <w:rtl/>
              </w:rPr>
              <w:t>صورت اول:</w:t>
            </w:r>
            <w:r w:rsidR="00292C4F" w:rsidRPr="00700081">
              <w:rPr>
                <w:noProof/>
                <w:webHidden/>
              </w:rPr>
              <w:tab/>
            </w:r>
            <w:r w:rsidR="00292C4F" w:rsidRPr="00700081">
              <w:rPr>
                <w:noProof/>
                <w:webHidden/>
              </w:rPr>
              <w:fldChar w:fldCharType="begin"/>
            </w:r>
            <w:r w:rsidR="00292C4F" w:rsidRPr="00700081">
              <w:rPr>
                <w:noProof/>
                <w:webHidden/>
              </w:rPr>
              <w:instrText xml:space="preserve"> PAGEREF _Toc58922755 \h </w:instrText>
            </w:r>
            <w:r w:rsidR="00292C4F" w:rsidRPr="00700081">
              <w:rPr>
                <w:noProof/>
                <w:webHidden/>
              </w:rPr>
            </w:r>
            <w:r w:rsidR="00292C4F" w:rsidRPr="00700081">
              <w:rPr>
                <w:noProof/>
                <w:webHidden/>
              </w:rPr>
              <w:fldChar w:fldCharType="separate"/>
            </w:r>
            <w:r w:rsidR="00292C4F" w:rsidRPr="00700081">
              <w:rPr>
                <w:noProof/>
                <w:webHidden/>
              </w:rPr>
              <w:t>4</w:t>
            </w:r>
            <w:r w:rsidR="00292C4F" w:rsidRPr="00700081">
              <w:rPr>
                <w:noProof/>
                <w:webHidden/>
              </w:rPr>
              <w:fldChar w:fldCharType="end"/>
            </w:r>
          </w:hyperlink>
        </w:p>
        <w:p w14:paraId="3F76A686" w14:textId="77777777" w:rsidR="00292C4F" w:rsidRPr="00700081" w:rsidRDefault="00EA067D" w:rsidP="00292C4F">
          <w:pPr>
            <w:pStyle w:val="TOC2"/>
            <w:tabs>
              <w:tab w:val="right" w:leader="dot" w:pos="9350"/>
            </w:tabs>
            <w:rPr>
              <w:noProof/>
              <w:sz w:val="22"/>
              <w:szCs w:val="22"/>
              <w:lang w:bidi="ar-SA"/>
            </w:rPr>
          </w:pPr>
          <w:hyperlink w:anchor="_Toc58922756" w:history="1">
            <w:r w:rsidR="00292C4F" w:rsidRPr="00700081">
              <w:rPr>
                <w:rStyle w:val="Hyperlink"/>
                <w:noProof/>
                <w:rtl/>
              </w:rPr>
              <w:t>صورت دوم:</w:t>
            </w:r>
            <w:r w:rsidR="00292C4F" w:rsidRPr="00700081">
              <w:rPr>
                <w:noProof/>
                <w:webHidden/>
              </w:rPr>
              <w:tab/>
            </w:r>
            <w:r w:rsidR="00292C4F" w:rsidRPr="00700081">
              <w:rPr>
                <w:noProof/>
                <w:webHidden/>
              </w:rPr>
              <w:fldChar w:fldCharType="begin"/>
            </w:r>
            <w:r w:rsidR="00292C4F" w:rsidRPr="00700081">
              <w:rPr>
                <w:noProof/>
                <w:webHidden/>
              </w:rPr>
              <w:instrText xml:space="preserve"> PAGEREF _Toc58922756 \h </w:instrText>
            </w:r>
            <w:r w:rsidR="00292C4F" w:rsidRPr="00700081">
              <w:rPr>
                <w:noProof/>
                <w:webHidden/>
              </w:rPr>
            </w:r>
            <w:r w:rsidR="00292C4F" w:rsidRPr="00700081">
              <w:rPr>
                <w:noProof/>
                <w:webHidden/>
              </w:rPr>
              <w:fldChar w:fldCharType="separate"/>
            </w:r>
            <w:r w:rsidR="00292C4F" w:rsidRPr="00700081">
              <w:rPr>
                <w:noProof/>
                <w:webHidden/>
              </w:rPr>
              <w:t>5</w:t>
            </w:r>
            <w:r w:rsidR="00292C4F" w:rsidRPr="00700081">
              <w:rPr>
                <w:noProof/>
                <w:webHidden/>
              </w:rPr>
              <w:fldChar w:fldCharType="end"/>
            </w:r>
          </w:hyperlink>
        </w:p>
        <w:p w14:paraId="45DF35B3" w14:textId="77777777" w:rsidR="00292C4F" w:rsidRPr="00700081" w:rsidRDefault="00EA067D" w:rsidP="00292C4F">
          <w:pPr>
            <w:pStyle w:val="TOC2"/>
            <w:tabs>
              <w:tab w:val="right" w:leader="dot" w:pos="9350"/>
            </w:tabs>
            <w:rPr>
              <w:noProof/>
              <w:sz w:val="22"/>
              <w:szCs w:val="22"/>
              <w:lang w:bidi="ar-SA"/>
            </w:rPr>
          </w:pPr>
          <w:hyperlink w:anchor="_Toc58922757" w:history="1">
            <w:r w:rsidR="00292C4F" w:rsidRPr="00700081">
              <w:rPr>
                <w:rStyle w:val="Hyperlink"/>
                <w:noProof/>
                <w:rtl/>
              </w:rPr>
              <w:t>صورت سوم:</w:t>
            </w:r>
            <w:r w:rsidR="00292C4F" w:rsidRPr="00700081">
              <w:rPr>
                <w:noProof/>
                <w:webHidden/>
              </w:rPr>
              <w:tab/>
            </w:r>
            <w:r w:rsidR="00292C4F" w:rsidRPr="00700081">
              <w:rPr>
                <w:noProof/>
                <w:webHidden/>
              </w:rPr>
              <w:fldChar w:fldCharType="begin"/>
            </w:r>
            <w:r w:rsidR="00292C4F" w:rsidRPr="00700081">
              <w:rPr>
                <w:noProof/>
                <w:webHidden/>
              </w:rPr>
              <w:instrText xml:space="preserve"> PAGEREF _Toc58922757 \h </w:instrText>
            </w:r>
            <w:r w:rsidR="00292C4F" w:rsidRPr="00700081">
              <w:rPr>
                <w:noProof/>
                <w:webHidden/>
              </w:rPr>
            </w:r>
            <w:r w:rsidR="00292C4F" w:rsidRPr="00700081">
              <w:rPr>
                <w:noProof/>
                <w:webHidden/>
              </w:rPr>
              <w:fldChar w:fldCharType="separate"/>
            </w:r>
            <w:r w:rsidR="00292C4F" w:rsidRPr="00700081">
              <w:rPr>
                <w:noProof/>
                <w:webHidden/>
              </w:rPr>
              <w:t>5</w:t>
            </w:r>
            <w:r w:rsidR="00292C4F" w:rsidRPr="00700081">
              <w:rPr>
                <w:noProof/>
                <w:webHidden/>
              </w:rPr>
              <w:fldChar w:fldCharType="end"/>
            </w:r>
          </w:hyperlink>
        </w:p>
        <w:p w14:paraId="1F1BF7C2" w14:textId="77777777" w:rsidR="00292C4F" w:rsidRPr="00700081" w:rsidRDefault="00EA067D" w:rsidP="00292C4F">
          <w:pPr>
            <w:pStyle w:val="TOC2"/>
            <w:tabs>
              <w:tab w:val="right" w:leader="dot" w:pos="9350"/>
            </w:tabs>
            <w:rPr>
              <w:noProof/>
              <w:sz w:val="22"/>
              <w:szCs w:val="22"/>
              <w:lang w:bidi="ar-SA"/>
            </w:rPr>
          </w:pPr>
          <w:hyperlink w:anchor="_Toc58922758" w:history="1">
            <w:r w:rsidR="00292C4F" w:rsidRPr="00700081">
              <w:rPr>
                <w:rStyle w:val="Hyperlink"/>
                <w:noProof/>
                <w:rtl/>
              </w:rPr>
              <w:t>وجود مخصص در مسئله</w:t>
            </w:r>
            <w:r w:rsidR="00292C4F" w:rsidRPr="00700081">
              <w:rPr>
                <w:noProof/>
                <w:webHidden/>
              </w:rPr>
              <w:tab/>
            </w:r>
            <w:r w:rsidR="00292C4F" w:rsidRPr="00700081">
              <w:rPr>
                <w:noProof/>
                <w:webHidden/>
              </w:rPr>
              <w:fldChar w:fldCharType="begin"/>
            </w:r>
            <w:r w:rsidR="00292C4F" w:rsidRPr="00700081">
              <w:rPr>
                <w:noProof/>
                <w:webHidden/>
              </w:rPr>
              <w:instrText xml:space="preserve"> PAGEREF _Toc58922758 \h </w:instrText>
            </w:r>
            <w:r w:rsidR="00292C4F" w:rsidRPr="00700081">
              <w:rPr>
                <w:noProof/>
                <w:webHidden/>
              </w:rPr>
            </w:r>
            <w:r w:rsidR="00292C4F" w:rsidRPr="00700081">
              <w:rPr>
                <w:noProof/>
                <w:webHidden/>
              </w:rPr>
              <w:fldChar w:fldCharType="separate"/>
            </w:r>
            <w:r w:rsidR="00292C4F" w:rsidRPr="00700081">
              <w:rPr>
                <w:noProof/>
                <w:webHidden/>
              </w:rPr>
              <w:t>7</w:t>
            </w:r>
            <w:r w:rsidR="00292C4F" w:rsidRPr="00700081">
              <w:rPr>
                <w:noProof/>
                <w:webHidden/>
              </w:rPr>
              <w:fldChar w:fldCharType="end"/>
            </w:r>
          </w:hyperlink>
        </w:p>
        <w:p w14:paraId="62447449" w14:textId="0EFC9E41" w:rsidR="00292C4F" w:rsidRPr="00700081" w:rsidRDefault="00292C4F" w:rsidP="00292C4F">
          <w:r w:rsidRPr="00700081">
            <w:rPr>
              <w:b/>
              <w:bCs/>
              <w:noProof/>
            </w:rPr>
            <w:fldChar w:fldCharType="end"/>
          </w:r>
        </w:p>
      </w:sdtContent>
    </w:sdt>
    <w:p w14:paraId="54D90503" w14:textId="77777777" w:rsidR="00BF3B27" w:rsidRPr="00700081" w:rsidRDefault="00BF3B27" w:rsidP="00BE20AC">
      <w:pPr>
        <w:rPr>
          <w:rtl/>
        </w:rPr>
      </w:pPr>
    </w:p>
    <w:p w14:paraId="7B5A3A02" w14:textId="77777777" w:rsidR="00BF3B27" w:rsidRPr="00700081" w:rsidRDefault="00BF3B27">
      <w:pPr>
        <w:bidi w:val="0"/>
        <w:spacing w:after="0"/>
        <w:ind w:firstLine="0"/>
        <w:jc w:val="left"/>
        <w:rPr>
          <w:rtl/>
        </w:rPr>
      </w:pPr>
      <w:r w:rsidRPr="00700081">
        <w:rPr>
          <w:rtl/>
        </w:rPr>
        <w:br w:type="page"/>
      </w:r>
    </w:p>
    <w:p w14:paraId="7804EEDD" w14:textId="77777777" w:rsidR="000752BD" w:rsidRDefault="000752BD" w:rsidP="000752BD">
      <w:pPr>
        <w:jc w:val="center"/>
        <w:rPr>
          <w:b/>
        </w:rPr>
      </w:pPr>
      <w:bookmarkStart w:id="0" w:name="_Toc58339307"/>
      <w:r>
        <w:rPr>
          <w:rFonts w:hint="cs"/>
          <w:b/>
          <w:rtl/>
        </w:rPr>
        <w:lastRenderedPageBreak/>
        <w:t>بسم‌الله الرحمن الرحیم</w:t>
      </w:r>
    </w:p>
    <w:p w14:paraId="704C8EF1" w14:textId="77777777" w:rsidR="000752BD" w:rsidRDefault="000752BD" w:rsidP="000752BD">
      <w:pPr>
        <w:pStyle w:val="Heading1"/>
        <w:jc w:val="both"/>
        <w:rPr>
          <w:rFonts w:hint="cs"/>
          <w:rtl/>
        </w:rPr>
      </w:pPr>
      <w:bookmarkStart w:id="1" w:name="_Toc53208543"/>
      <w:bookmarkStart w:id="2" w:name="_Toc54776605"/>
      <w:r>
        <w:rPr>
          <w:rFonts w:hint="cs"/>
          <w:rtl/>
        </w:rPr>
        <w:t xml:space="preserve">موضوع: </w:t>
      </w:r>
      <w:r>
        <w:rPr>
          <w:rFonts w:hint="cs"/>
          <w:color w:val="auto"/>
          <w:rtl/>
        </w:rPr>
        <w:t xml:space="preserve">فقه روابط اجتماعی / </w:t>
      </w:r>
      <w:bookmarkEnd w:id="1"/>
      <w:r>
        <w:rPr>
          <w:rFonts w:hint="cs"/>
          <w:color w:val="auto"/>
          <w:rtl/>
        </w:rPr>
        <w:t>محبت</w:t>
      </w:r>
      <w:bookmarkEnd w:id="2"/>
    </w:p>
    <w:p w14:paraId="44149ABA" w14:textId="77777777" w:rsidR="000752BD" w:rsidRDefault="000752BD" w:rsidP="000752BD">
      <w:pPr>
        <w:pStyle w:val="Heading1"/>
        <w:rPr>
          <w:rFonts w:hint="cs"/>
          <w:rtl/>
        </w:rPr>
      </w:pPr>
      <w:r>
        <w:rPr>
          <w:rFonts w:hint="cs"/>
          <w:rtl/>
        </w:rPr>
        <w:t>مقدمه</w:t>
      </w:r>
      <w:bookmarkEnd w:id="0"/>
    </w:p>
    <w:p w14:paraId="485C848E" w14:textId="479FCC3B" w:rsidR="00BE20AC" w:rsidRPr="00700081" w:rsidRDefault="00BE20AC" w:rsidP="00BE20AC">
      <w:pPr>
        <w:rPr>
          <w:rtl/>
        </w:rPr>
      </w:pPr>
      <w:bookmarkStart w:id="3" w:name="_GoBack"/>
      <w:bookmarkEnd w:id="3"/>
      <w:r w:rsidRPr="00700081">
        <w:rPr>
          <w:rFonts w:hint="cs"/>
          <w:rtl/>
        </w:rPr>
        <w:t xml:space="preserve">مبحث اخیری که در باب محبت طرح شد طوایف </w:t>
      </w:r>
      <w:r w:rsidR="00BF3B27" w:rsidRPr="00700081">
        <w:rPr>
          <w:rFonts w:hint="cs"/>
          <w:rtl/>
        </w:rPr>
        <w:t>خاصه‌ای</w:t>
      </w:r>
      <w:r w:rsidRPr="00700081">
        <w:rPr>
          <w:rFonts w:hint="cs"/>
          <w:rtl/>
        </w:rPr>
        <w:t xml:space="preserve"> بود که </w:t>
      </w:r>
      <w:r w:rsidR="00BF3B27" w:rsidRPr="00700081">
        <w:rPr>
          <w:rFonts w:hint="cs"/>
          <w:rtl/>
        </w:rPr>
        <w:t>به‌طور</w:t>
      </w:r>
      <w:r w:rsidRPr="00700081">
        <w:rPr>
          <w:rFonts w:hint="cs"/>
          <w:rtl/>
        </w:rPr>
        <w:t xml:space="preserve"> ویژه نسبت به محبت به </w:t>
      </w:r>
      <w:r w:rsidR="00BE4719">
        <w:rPr>
          <w:rFonts w:hint="cs"/>
          <w:rtl/>
        </w:rPr>
        <w:t>آن‌ها</w:t>
      </w:r>
      <w:r w:rsidRPr="00700081">
        <w:rPr>
          <w:rFonts w:hint="cs"/>
          <w:rtl/>
        </w:rPr>
        <w:t xml:space="preserve"> تأکید شده بود. این بحث سابق در مورد ترغیب و تأکید </w:t>
      </w:r>
      <w:r w:rsidR="00BF3B27" w:rsidRPr="00700081">
        <w:rPr>
          <w:rFonts w:hint="cs"/>
          <w:rtl/>
        </w:rPr>
        <w:t>ویژه‌ای</w:t>
      </w:r>
      <w:r w:rsidRPr="00700081">
        <w:rPr>
          <w:rFonts w:hint="cs"/>
          <w:rtl/>
        </w:rPr>
        <w:t xml:space="preserve"> شده. بحث ماقبل اخیر بود. در آن یک استدراک کوچکی دارم و بعد ادامه بحث قبل.</w:t>
      </w:r>
    </w:p>
    <w:p w14:paraId="7A6162A3" w14:textId="412E1218" w:rsidR="00BE20AC" w:rsidRPr="00700081" w:rsidRDefault="00BE20AC" w:rsidP="00BE20AC">
      <w:pPr>
        <w:rPr>
          <w:rtl/>
        </w:rPr>
      </w:pPr>
      <w:r w:rsidRPr="00700081">
        <w:rPr>
          <w:rFonts w:hint="cs"/>
          <w:rtl/>
        </w:rPr>
        <w:t xml:space="preserve">در آن خصوص موارد دیگری هم </w:t>
      </w:r>
      <w:r w:rsidR="00BF3B27" w:rsidRPr="00700081">
        <w:rPr>
          <w:rFonts w:hint="cs"/>
          <w:rtl/>
        </w:rPr>
        <w:t>به‌طور</w:t>
      </w:r>
      <w:r w:rsidRPr="00700081">
        <w:rPr>
          <w:rFonts w:hint="cs"/>
          <w:rtl/>
        </w:rPr>
        <w:t xml:space="preserve"> ویژه علاوه بر آن شش یا هفت مورد</w:t>
      </w:r>
      <w:r w:rsidR="00BE4719">
        <w:rPr>
          <w:rFonts w:hint="cs"/>
          <w:rtl/>
        </w:rPr>
        <w:t>،</w:t>
      </w:r>
      <w:r w:rsidRPr="00700081">
        <w:rPr>
          <w:rFonts w:hint="cs"/>
          <w:rtl/>
        </w:rPr>
        <w:t xml:space="preserve"> مورد تأکید </w:t>
      </w:r>
      <w:r w:rsidR="00BF3B27" w:rsidRPr="00700081">
        <w:rPr>
          <w:rFonts w:hint="cs"/>
          <w:rtl/>
        </w:rPr>
        <w:t>قرارگرفته</w:t>
      </w:r>
      <w:r w:rsidRPr="00700081">
        <w:rPr>
          <w:rFonts w:hint="cs"/>
          <w:rtl/>
        </w:rPr>
        <w:t xml:space="preserve"> است. در </w:t>
      </w:r>
      <w:r w:rsidR="00716DB3">
        <w:rPr>
          <w:rtl/>
        </w:rPr>
        <w:t>ص 146</w:t>
      </w:r>
      <w:r w:rsidRPr="00700081">
        <w:rPr>
          <w:rFonts w:hint="cs"/>
          <w:rtl/>
        </w:rPr>
        <w:t xml:space="preserve"> به بعد در کتاب المحبه ملاحظه کنید. از قبیل </w:t>
      </w:r>
      <w:r w:rsidR="00BF3B27" w:rsidRPr="00700081">
        <w:rPr>
          <w:rFonts w:hint="cs"/>
          <w:rtl/>
        </w:rPr>
        <w:t>مثلاً</w:t>
      </w:r>
      <w:r w:rsidRPr="00700081">
        <w:rPr>
          <w:rFonts w:hint="cs"/>
          <w:rtl/>
        </w:rPr>
        <w:t xml:space="preserve"> جار (همسایه) یا حمله قرآن یا ذریه پیامبر </w:t>
      </w:r>
      <w:r w:rsidR="00BF3B27" w:rsidRPr="00700081">
        <w:rPr>
          <w:rFonts w:hint="cs"/>
          <w:rtl/>
        </w:rPr>
        <w:t>گروه‌های</w:t>
      </w:r>
      <w:r w:rsidRPr="00700081">
        <w:rPr>
          <w:rFonts w:hint="cs"/>
          <w:rtl/>
        </w:rPr>
        <w:t xml:space="preserve"> دیگری هستند که در </w:t>
      </w:r>
      <w:r w:rsidR="00716DB3">
        <w:rPr>
          <w:rtl/>
        </w:rPr>
        <w:t>ص 147</w:t>
      </w:r>
      <w:r w:rsidRPr="00700081">
        <w:rPr>
          <w:rFonts w:hint="cs"/>
          <w:rtl/>
        </w:rPr>
        <w:t xml:space="preserve"> به بعد در قسمت اخیر باب که النوادر هست به </w:t>
      </w:r>
      <w:r w:rsidR="00BF3B27" w:rsidRPr="00700081">
        <w:rPr>
          <w:rFonts w:hint="cs"/>
          <w:rtl/>
        </w:rPr>
        <w:t>این‌ها</w:t>
      </w:r>
      <w:r w:rsidRPr="00700081">
        <w:rPr>
          <w:rFonts w:hint="cs"/>
          <w:rtl/>
        </w:rPr>
        <w:t xml:space="preserve"> هم </w:t>
      </w:r>
      <w:r w:rsidR="00BF3B27" w:rsidRPr="00700081">
        <w:rPr>
          <w:rFonts w:hint="cs"/>
          <w:rtl/>
        </w:rPr>
        <w:t>اشاره‌شده</w:t>
      </w:r>
      <w:r w:rsidRPr="00700081">
        <w:rPr>
          <w:rFonts w:hint="cs"/>
          <w:rtl/>
        </w:rPr>
        <w:t xml:space="preserve"> و جای آن هست که </w:t>
      </w:r>
      <w:r w:rsidR="00BF3B27" w:rsidRPr="00700081">
        <w:rPr>
          <w:rFonts w:hint="cs"/>
          <w:rtl/>
        </w:rPr>
        <w:t>موردتوجه</w:t>
      </w:r>
      <w:r w:rsidRPr="00700081">
        <w:rPr>
          <w:rFonts w:hint="cs"/>
          <w:rtl/>
        </w:rPr>
        <w:t xml:space="preserve"> قرار گیرد و سندش بررسی شود. این استدراکی بود که ما غیر بحث محبت عامه نسبت به مسلمان و </w:t>
      </w:r>
      <w:r w:rsidR="00BF3B27" w:rsidRPr="00700081">
        <w:rPr>
          <w:rFonts w:hint="cs"/>
          <w:rtl/>
        </w:rPr>
        <w:t>مؤمن</w:t>
      </w:r>
      <w:r w:rsidRPr="00700081">
        <w:rPr>
          <w:rFonts w:hint="cs"/>
          <w:rtl/>
        </w:rPr>
        <w:t xml:space="preserve">، </w:t>
      </w:r>
      <w:r w:rsidR="00BF3B27" w:rsidRPr="00700081">
        <w:rPr>
          <w:rFonts w:hint="cs"/>
          <w:rtl/>
        </w:rPr>
        <w:t>گروه‌های</w:t>
      </w:r>
      <w:r w:rsidRPr="00700081">
        <w:rPr>
          <w:rFonts w:hint="cs"/>
          <w:rtl/>
        </w:rPr>
        <w:t xml:space="preserve"> خاصی مورد تأکید بودند که چند طایفه را </w:t>
      </w:r>
      <w:r w:rsidR="00BF3B27" w:rsidRPr="00700081">
        <w:rPr>
          <w:rFonts w:hint="cs"/>
          <w:rtl/>
        </w:rPr>
        <w:t>قبلاً</w:t>
      </w:r>
      <w:r w:rsidRPr="00700081">
        <w:rPr>
          <w:rFonts w:hint="cs"/>
          <w:rtl/>
        </w:rPr>
        <w:t xml:space="preserve"> بحث کردیم و چند طایفه دیگر هست که هرکدام یکی دو روایت دارد و </w:t>
      </w:r>
      <w:r w:rsidR="00BF3B27" w:rsidRPr="00700081">
        <w:rPr>
          <w:rFonts w:hint="cs"/>
          <w:rtl/>
        </w:rPr>
        <w:t>ریزه‌کاری‌هایی</w:t>
      </w:r>
      <w:r w:rsidRPr="00700081">
        <w:rPr>
          <w:rFonts w:hint="cs"/>
          <w:rtl/>
        </w:rPr>
        <w:t xml:space="preserve"> دارد که جای خودش انجام خواهد شد.</w:t>
      </w:r>
    </w:p>
    <w:p w14:paraId="2B623B84" w14:textId="40F2E277" w:rsidR="00BE20AC" w:rsidRPr="00700081" w:rsidRDefault="00BE20AC" w:rsidP="00BE4719">
      <w:pPr>
        <w:rPr>
          <w:rtl/>
        </w:rPr>
      </w:pPr>
      <w:r w:rsidRPr="00700081">
        <w:rPr>
          <w:rFonts w:hint="cs"/>
          <w:rtl/>
        </w:rPr>
        <w:t xml:space="preserve">بحث اخیرمان این بود که بعضی احکامی که در باب محبت هست را اشاره </w:t>
      </w:r>
      <w:r w:rsidR="00BF3B27" w:rsidRPr="00700081">
        <w:rPr>
          <w:rFonts w:hint="cs"/>
          <w:rtl/>
        </w:rPr>
        <w:t>می‌کردیم</w:t>
      </w:r>
      <w:r w:rsidRPr="00700081">
        <w:rPr>
          <w:rFonts w:hint="cs"/>
          <w:rtl/>
        </w:rPr>
        <w:t xml:space="preserve">. بعضی آداب آن را اشاره کردیم. آخرینش اظهار محبت بود که بحث شد. عنوان دیگری هست که در روایات زیادی بحث شده تداوم بخشیدن به ود و صداقت پیشین است. رفیقان و صدیقان پیشین را حفظ کن. حال یا فقط ود را </w:t>
      </w:r>
      <w:r w:rsidR="00BF3B27" w:rsidRPr="00700081">
        <w:rPr>
          <w:rFonts w:hint="cs"/>
          <w:rtl/>
        </w:rPr>
        <w:t>می‌گوید</w:t>
      </w:r>
      <w:r w:rsidRPr="00700081">
        <w:rPr>
          <w:rFonts w:hint="cs"/>
          <w:rtl/>
        </w:rPr>
        <w:t xml:space="preserve"> یا علاوه بر آداب معاشرت ود را هم </w:t>
      </w:r>
      <w:r w:rsidR="00BF3B27" w:rsidRPr="00700081">
        <w:rPr>
          <w:rFonts w:hint="cs"/>
          <w:rtl/>
        </w:rPr>
        <w:t>می‌گوید</w:t>
      </w:r>
      <w:r w:rsidRPr="00700081">
        <w:rPr>
          <w:rFonts w:hint="cs"/>
          <w:rtl/>
        </w:rPr>
        <w:t xml:space="preserve">. در </w:t>
      </w:r>
      <w:r w:rsidR="00716DB3">
        <w:rPr>
          <w:rtl/>
        </w:rPr>
        <w:t>ص 119</w:t>
      </w:r>
      <w:r w:rsidRPr="00700081">
        <w:rPr>
          <w:rFonts w:hint="cs"/>
          <w:rtl/>
        </w:rPr>
        <w:t xml:space="preserve"> روایاتش آمده: </w:t>
      </w:r>
      <w:r w:rsidR="00BE4719">
        <w:rPr>
          <w:rFonts w:hint="cs"/>
          <w:rtl/>
        </w:rPr>
        <w:t>«</w:t>
      </w:r>
      <w:r w:rsidRPr="00BE4719">
        <w:rPr>
          <w:rFonts w:hint="cs"/>
          <w:color w:val="008000"/>
          <w:rtl/>
        </w:rPr>
        <w:t>ان الله یحب حفظ ود القدیم</w:t>
      </w:r>
      <w:r w:rsidR="00BE4719">
        <w:rPr>
          <w:rFonts w:hint="cs"/>
          <w:rtl/>
        </w:rPr>
        <w:t>»</w:t>
      </w:r>
      <w:r w:rsidR="00BE4719" w:rsidRPr="00700081">
        <w:rPr>
          <w:rFonts w:hint="cs"/>
          <w:rtl/>
        </w:rPr>
        <w:t>،</w:t>
      </w:r>
      <w:r w:rsidR="00BE4719">
        <w:rPr>
          <w:rStyle w:val="FootnoteReference"/>
          <w:rtl/>
        </w:rPr>
        <w:footnoteReference w:id="1"/>
      </w:r>
      <w:r w:rsidRPr="00700081">
        <w:rPr>
          <w:rFonts w:hint="cs"/>
          <w:rtl/>
        </w:rPr>
        <w:t xml:space="preserve"> </w:t>
      </w:r>
      <w:r w:rsidR="00BE4719">
        <w:rPr>
          <w:rFonts w:hint="cs"/>
          <w:rtl/>
        </w:rPr>
        <w:t>«</w:t>
      </w:r>
      <w:r w:rsidRPr="00BE4719">
        <w:rPr>
          <w:rFonts w:hint="cs"/>
          <w:color w:val="008000"/>
          <w:rtl/>
        </w:rPr>
        <w:t>ان الله یحب الملازم</w:t>
      </w:r>
      <w:r w:rsidR="00BE4719" w:rsidRPr="00BE4719">
        <w:rPr>
          <w:rFonts w:hint="cs"/>
          <w:color w:val="008000"/>
          <w:rtl/>
        </w:rPr>
        <w:t>ة</w:t>
      </w:r>
      <w:r w:rsidRPr="00BE4719">
        <w:rPr>
          <w:rFonts w:hint="cs"/>
          <w:color w:val="008000"/>
          <w:rtl/>
        </w:rPr>
        <w:t xml:space="preserve"> عند اخاء القدیمه فداوموا علیها</w:t>
      </w:r>
      <w:r w:rsidR="00BE4719">
        <w:rPr>
          <w:rFonts w:hint="cs"/>
          <w:rtl/>
        </w:rPr>
        <w:t>»</w:t>
      </w:r>
      <w:r w:rsidRPr="00700081">
        <w:rPr>
          <w:rFonts w:hint="cs"/>
          <w:rtl/>
        </w:rPr>
        <w:t>.</w:t>
      </w:r>
      <w:r w:rsidR="00BE4719">
        <w:rPr>
          <w:rStyle w:val="FootnoteReference"/>
          <w:rtl/>
        </w:rPr>
        <w:footnoteReference w:id="2"/>
      </w:r>
      <w:r w:rsidRPr="00700081">
        <w:rPr>
          <w:rFonts w:hint="cs"/>
          <w:rtl/>
        </w:rPr>
        <w:t xml:space="preserve"> شاید در بین مجموعه روایات روایت معتبری پیدا شود، اگر نشود هم </w:t>
      </w:r>
      <w:r w:rsidR="00BF3B27" w:rsidRPr="00700081">
        <w:rPr>
          <w:rFonts w:hint="cs"/>
          <w:rtl/>
        </w:rPr>
        <w:t>مجموعاً</w:t>
      </w:r>
      <w:r w:rsidRPr="00700081">
        <w:rPr>
          <w:rFonts w:hint="cs"/>
          <w:rtl/>
        </w:rPr>
        <w:t xml:space="preserve"> تأکید استحبابی بر این مسئله وجود دارد، تأکید </w:t>
      </w:r>
      <w:r w:rsidR="00BF3B27" w:rsidRPr="00700081">
        <w:rPr>
          <w:rFonts w:hint="cs"/>
          <w:rtl/>
        </w:rPr>
        <w:t>ویژه‌ای</w:t>
      </w:r>
      <w:r w:rsidRPr="00700081">
        <w:rPr>
          <w:rFonts w:hint="cs"/>
          <w:rtl/>
        </w:rPr>
        <w:t xml:space="preserve"> نسبت به اصدقاء پیشین. این سه موضوع بود که تا اینجا در فروع بحث اشاره شد.</w:t>
      </w:r>
    </w:p>
    <w:p w14:paraId="31688886" w14:textId="482B2665" w:rsidR="00BE20AC" w:rsidRPr="00700081" w:rsidRDefault="00BE20AC" w:rsidP="00BF3B27">
      <w:pPr>
        <w:pStyle w:val="Heading1"/>
        <w:rPr>
          <w:rtl/>
        </w:rPr>
      </w:pPr>
      <w:bookmarkStart w:id="4" w:name="_Toc58922753"/>
      <w:r w:rsidRPr="00700081">
        <w:rPr>
          <w:rFonts w:hint="cs"/>
          <w:rtl/>
        </w:rPr>
        <w:t>فرع چهارم:</w:t>
      </w:r>
      <w:bookmarkEnd w:id="4"/>
    </w:p>
    <w:p w14:paraId="4393B44A" w14:textId="399D23A6" w:rsidR="00BE20AC" w:rsidRPr="00700081" w:rsidRDefault="00BE20AC" w:rsidP="00BE20AC">
      <w:pPr>
        <w:rPr>
          <w:rtl/>
        </w:rPr>
      </w:pPr>
      <w:r w:rsidRPr="00700081">
        <w:rPr>
          <w:rFonts w:hint="cs"/>
          <w:rtl/>
        </w:rPr>
        <w:t xml:space="preserve">فرع چهارمی که </w:t>
      </w:r>
      <w:r w:rsidR="00BF3B27" w:rsidRPr="00700081">
        <w:rPr>
          <w:rFonts w:hint="cs"/>
          <w:rtl/>
        </w:rPr>
        <w:t>قابل‌طرح</w:t>
      </w:r>
      <w:r w:rsidRPr="00700081">
        <w:rPr>
          <w:rFonts w:hint="cs"/>
          <w:rtl/>
        </w:rPr>
        <w:t xml:space="preserve"> است این است که اظهار محبت و دوستی بدون اینکه در قلب آن محبت و دوستی باشد </w:t>
      </w:r>
      <w:r w:rsidR="00BF3B27" w:rsidRPr="00700081">
        <w:rPr>
          <w:rFonts w:hint="cs"/>
          <w:rtl/>
        </w:rPr>
        <w:t>درواقع</w:t>
      </w:r>
      <w:r w:rsidRPr="00700081">
        <w:rPr>
          <w:rFonts w:hint="cs"/>
          <w:rtl/>
        </w:rPr>
        <w:t xml:space="preserve"> یکی از مسائلی است که در روایات </w:t>
      </w:r>
      <w:r w:rsidR="00BF3B27" w:rsidRPr="00700081">
        <w:rPr>
          <w:rFonts w:hint="cs"/>
          <w:rtl/>
        </w:rPr>
        <w:t>موردتوجه</w:t>
      </w:r>
      <w:r w:rsidRPr="00700081">
        <w:rPr>
          <w:rFonts w:hint="cs"/>
          <w:rtl/>
        </w:rPr>
        <w:t xml:space="preserve"> </w:t>
      </w:r>
      <w:r w:rsidR="00BF3B27" w:rsidRPr="00700081">
        <w:rPr>
          <w:rFonts w:hint="cs"/>
          <w:rtl/>
        </w:rPr>
        <w:t>قرارگرفته</w:t>
      </w:r>
      <w:r w:rsidRPr="00700081">
        <w:rPr>
          <w:rFonts w:hint="cs"/>
          <w:rtl/>
        </w:rPr>
        <w:t xml:space="preserve"> است. خود این به دو صورت تقسیم </w:t>
      </w:r>
      <w:r w:rsidR="00BF3B27" w:rsidRPr="00700081">
        <w:rPr>
          <w:rFonts w:hint="cs"/>
          <w:rtl/>
        </w:rPr>
        <w:t>می‌شود</w:t>
      </w:r>
      <w:r w:rsidRPr="00700081">
        <w:rPr>
          <w:rFonts w:hint="cs"/>
          <w:rtl/>
        </w:rPr>
        <w:t xml:space="preserve"> یکی اینکه کسی اظهار مودت و دوستی بکند </w:t>
      </w:r>
      <w:r w:rsidR="00BF3B27" w:rsidRPr="00700081">
        <w:rPr>
          <w:rFonts w:hint="cs"/>
          <w:rtl/>
        </w:rPr>
        <w:t>درحالی‌که</w:t>
      </w:r>
      <w:r w:rsidRPr="00700081">
        <w:rPr>
          <w:rFonts w:hint="cs"/>
          <w:rtl/>
        </w:rPr>
        <w:t xml:space="preserve"> در قلب او دوستی نیست. صورت دوم بالاتر اظهار دوستی بکند </w:t>
      </w:r>
      <w:r w:rsidR="00BF3B27" w:rsidRPr="00700081">
        <w:rPr>
          <w:rFonts w:hint="cs"/>
          <w:rtl/>
        </w:rPr>
        <w:t>درحالی‌که</w:t>
      </w:r>
      <w:r w:rsidRPr="00700081">
        <w:rPr>
          <w:rFonts w:hint="cs"/>
          <w:rtl/>
        </w:rPr>
        <w:t xml:space="preserve"> در قلبش بغض است. این هم از مسائلی است که در روایات </w:t>
      </w:r>
      <w:r w:rsidR="00BF3B27" w:rsidRPr="00700081">
        <w:rPr>
          <w:rFonts w:hint="cs"/>
          <w:rtl/>
        </w:rPr>
        <w:t>موردتوجه</w:t>
      </w:r>
      <w:r w:rsidRPr="00700081">
        <w:rPr>
          <w:rFonts w:hint="cs"/>
          <w:rtl/>
        </w:rPr>
        <w:t xml:space="preserve"> </w:t>
      </w:r>
      <w:r w:rsidR="00BF3B27" w:rsidRPr="00700081">
        <w:rPr>
          <w:rFonts w:hint="cs"/>
          <w:rtl/>
        </w:rPr>
        <w:t>قرارگرفته</w:t>
      </w:r>
      <w:r w:rsidRPr="00700081">
        <w:rPr>
          <w:rFonts w:hint="cs"/>
          <w:rtl/>
        </w:rPr>
        <w:t xml:space="preserve"> است. بعضی روایات </w:t>
      </w:r>
      <w:r w:rsidR="00BF3B27" w:rsidRPr="00700081">
        <w:rPr>
          <w:rFonts w:hint="cs"/>
          <w:rtl/>
        </w:rPr>
        <w:t>به‌صورت</w:t>
      </w:r>
      <w:r w:rsidRPr="00700081">
        <w:rPr>
          <w:rFonts w:hint="cs"/>
          <w:rtl/>
        </w:rPr>
        <w:t xml:space="preserve"> اول بعضی </w:t>
      </w:r>
      <w:r w:rsidR="00BF3B27" w:rsidRPr="00700081">
        <w:rPr>
          <w:rFonts w:hint="cs"/>
          <w:rtl/>
        </w:rPr>
        <w:t>به‌صورت</w:t>
      </w:r>
      <w:r w:rsidRPr="00700081">
        <w:rPr>
          <w:rFonts w:hint="cs"/>
          <w:rtl/>
        </w:rPr>
        <w:t xml:space="preserve"> دوم اشاره دارد و بعضی اطلاقی شاید داشته باشد که هر دو صورت را بگیرد. وجه مشترک دو صورت این </w:t>
      </w:r>
      <w:r w:rsidR="00BF3B27" w:rsidRPr="00700081">
        <w:rPr>
          <w:rFonts w:hint="cs"/>
          <w:rtl/>
        </w:rPr>
        <w:t>است که</w:t>
      </w:r>
      <w:r w:rsidRPr="00700081">
        <w:rPr>
          <w:rFonts w:hint="cs"/>
          <w:rtl/>
        </w:rPr>
        <w:t xml:space="preserve"> ظاهر با باطن تطابق ندارد. چند روایت بحث بکنیم:</w:t>
      </w:r>
    </w:p>
    <w:p w14:paraId="60CAB507" w14:textId="71B7B437" w:rsidR="00BE20AC" w:rsidRPr="00700081" w:rsidRDefault="00BE20AC" w:rsidP="00BE20AC">
      <w:pPr>
        <w:rPr>
          <w:rtl/>
        </w:rPr>
      </w:pPr>
      <w:r w:rsidRPr="00700081">
        <w:rPr>
          <w:rFonts w:hint="cs"/>
          <w:rtl/>
        </w:rPr>
        <w:t xml:space="preserve">روایت اول تفسیر عیاشی که </w:t>
      </w:r>
      <w:r w:rsidR="00BF3B27" w:rsidRPr="00700081">
        <w:rPr>
          <w:rFonts w:hint="cs"/>
          <w:rtl/>
        </w:rPr>
        <w:t>طبعاً</w:t>
      </w:r>
      <w:r w:rsidRPr="00700081">
        <w:rPr>
          <w:rFonts w:hint="cs"/>
          <w:rtl/>
        </w:rPr>
        <w:t xml:space="preserve"> سندش مقطوعه است:</w:t>
      </w:r>
    </w:p>
    <w:p w14:paraId="5A5E9772" w14:textId="78665CEE" w:rsidR="00BE20AC" w:rsidRPr="00700081" w:rsidRDefault="00BE20AC" w:rsidP="00700081">
      <w:pPr>
        <w:rPr>
          <w:rtl/>
        </w:rPr>
      </w:pPr>
      <w:r w:rsidRPr="00700081">
        <w:rPr>
          <w:rFonts w:hint="cs"/>
          <w:rtl/>
        </w:rPr>
        <w:lastRenderedPageBreak/>
        <w:t xml:space="preserve"> </w:t>
      </w:r>
      <w:r w:rsidR="00700081">
        <w:rPr>
          <w:rFonts w:hint="cs"/>
          <w:rtl/>
        </w:rPr>
        <w:t>«</w:t>
      </w:r>
      <w:r w:rsidRPr="00700081">
        <w:rPr>
          <w:rFonts w:hint="cs"/>
          <w:color w:val="008000"/>
          <w:rtl/>
        </w:rPr>
        <w:t>عن السكوني عن جعفر بن محمد عن أبيه ع قال: قال رسول الله ص‏ ثلاثة لا يَنْظُرُ الله‏ إِلَيْهِمْ يَوْمَ الْقِيامَةِ وَ لا يُزَكِّيهِمْ وَ لَهُمْ عَذابٌ أَلِيمٌ‏: المرخي ذيله من العظمة و المزكي سلعته بالكذب، و رجل‏ استقبلك‏ بود صدره‏ فيواري [و قلبه‏] ممتلئ غشا</w:t>
      </w:r>
      <w:r w:rsidR="00700081">
        <w:rPr>
          <w:rFonts w:hint="cs"/>
          <w:rtl/>
        </w:rPr>
        <w:t>»</w:t>
      </w:r>
      <w:r w:rsidRPr="00700081">
        <w:rPr>
          <w:rFonts w:hint="cs"/>
          <w:rtl/>
        </w:rPr>
        <w:t>.</w:t>
      </w:r>
      <w:r w:rsidR="00700081">
        <w:rPr>
          <w:rStyle w:val="FootnoteReference"/>
          <w:rtl/>
        </w:rPr>
        <w:footnoteReference w:id="3"/>
      </w:r>
    </w:p>
    <w:p w14:paraId="5B5AB853" w14:textId="0E81EF64" w:rsidR="00BE20AC" w:rsidRPr="00700081" w:rsidRDefault="00651330" w:rsidP="00BE20AC">
      <w:pPr>
        <w:rPr>
          <w:rtl/>
        </w:rPr>
      </w:pPr>
      <w:r w:rsidRPr="00700081">
        <w:rPr>
          <w:rFonts w:hint="cs"/>
          <w:rtl/>
        </w:rPr>
        <w:t>نمودش همان دوستی قلبی است ولی در قلبش ود نیست.</w:t>
      </w:r>
    </w:p>
    <w:p w14:paraId="1C4F6268" w14:textId="49367A4F" w:rsidR="00651330" w:rsidRPr="00700081" w:rsidRDefault="00651330" w:rsidP="00BE20AC">
      <w:pPr>
        <w:rPr>
          <w:rtl/>
        </w:rPr>
      </w:pPr>
      <w:r w:rsidRPr="00700081">
        <w:rPr>
          <w:rFonts w:hint="cs"/>
          <w:rtl/>
        </w:rPr>
        <w:t>روایت دوم از ثواب الاعمال از سکونی از امام صادق نقل شده و در منابع عامه هم از حضرت سلمان از پیامبر نقل شده است:</w:t>
      </w:r>
    </w:p>
    <w:p w14:paraId="04802EA1" w14:textId="423F556A" w:rsidR="00651330" w:rsidRPr="00700081" w:rsidRDefault="00700081" w:rsidP="00700081">
      <w:pPr>
        <w:rPr>
          <w:rtl/>
        </w:rPr>
      </w:pPr>
      <w:r>
        <w:rPr>
          <w:rFonts w:hint="cs"/>
          <w:rtl/>
        </w:rPr>
        <w:t>«</w:t>
      </w:r>
      <w:r w:rsidR="00651330" w:rsidRPr="00700081">
        <w:rPr>
          <w:rFonts w:hint="cs"/>
          <w:color w:val="008000"/>
          <w:rtl/>
        </w:rPr>
        <w:t>أَبِي ره قَالَ حَدَّثَنِي عَلِيُّ بْنُ إِبْرَاهِيمَ عَنْ أَبِيهِ عَنِ النَّوْفَلِيِّ عَنِ السَّكُونِيِّ عَنِ الصَّادِقِ جَعْفَرِ بْنِ مُحَمَّدٍ عَنْ أَبِيهِ عَنْ آبَائِهِ ع قَالَ قَالَ رَسُولُ اللَّهِ ص‏ إِذَا ظَهَرَ الْعِلْمُ‏ وَ احْتُرِزَ الْعَمَلُ‏ وَ ائْتَلَفَتِ الْأَلْسُنُ وَ اخْتَلَفَتِ الْقُلُوبُ وَ تَقَاطَعَتِ الْأَرْحَامُ هُنَالِكَ‏ لَعَنَهُمُ اللَّهُ فَأَصَمَّهُمْ وَ أَعْمى‏ أَبْصارَهُمْ</w:t>
      </w:r>
      <w:r>
        <w:rPr>
          <w:rFonts w:hint="cs"/>
          <w:rtl/>
        </w:rPr>
        <w:t>»</w:t>
      </w:r>
      <w:r>
        <w:rPr>
          <w:rStyle w:val="FootnoteReference"/>
          <w:rtl/>
        </w:rPr>
        <w:footnoteReference w:id="4"/>
      </w:r>
      <w:r w:rsidR="00651330" w:rsidRPr="00700081">
        <w:rPr>
          <w:rFonts w:hint="cs"/>
          <w:rtl/>
        </w:rPr>
        <w:t>‏</w:t>
      </w:r>
    </w:p>
    <w:p w14:paraId="6B171F0E" w14:textId="00C75714" w:rsidR="00651330" w:rsidRPr="00700081" w:rsidRDefault="00651330" w:rsidP="00BE20AC">
      <w:pPr>
        <w:rPr>
          <w:rtl/>
        </w:rPr>
      </w:pPr>
      <w:r w:rsidRPr="00700081">
        <w:rPr>
          <w:rFonts w:hint="cs"/>
          <w:rtl/>
        </w:rPr>
        <w:t>روایت بعدی از پیامبر نقل شده ولی سند ندارد. از درالمنثور و منیه نقل شده است</w:t>
      </w:r>
    </w:p>
    <w:p w14:paraId="79169402" w14:textId="71053BF6" w:rsidR="00651330" w:rsidRPr="00700081" w:rsidRDefault="00700081" w:rsidP="00700081">
      <w:pPr>
        <w:rPr>
          <w:rtl/>
        </w:rPr>
      </w:pPr>
      <w:r>
        <w:rPr>
          <w:rFonts w:hint="cs"/>
          <w:rtl/>
        </w:rPr>
        <w:t>«</w:t>
      </w:r>
      <w:r w:rsidR="00651330" w:rsidRPr="00700081">
        <w:rPr>
          <w:rFonts w:hint="cs"/>
          <w:color w:val="008000"/>
          <w:rtl/>
        </w:rPr>
        <w:t>وَ قَدْ قَالَ ص‏ إِذَا تَعَلَّمَ النَّاسُ الْعِلْمَ وَ تَرَكُوا الْعَمَلَ وَ تَحَابُّوا بِالْأَلْسُنِ‏ وَ تَبَاغَضُوا بِالْقُلُوبِ وَ تَقَاطَعُوا فِي الْأَرْحَامِ لَعَنَهُمُ اللَّهُ‏ عِنْدَ ذَلِكَ‏ فَأَصَمَّهُمْ وَ أَعْمى‏ أَبْصارَهُمْ</w:t>
      </w:r>
      <w:r w:rsidR="00651330" w:rsidRPr="00700081">
        <w:rPr>
          <w:rFonts w:hint="cs"/>
          <w:rtl/>
        </w:rPr>
        <w:t>‏</w:t>
      </w:r>
      <w:r>
        <w:rPr>
          <w:rFonts w:hint="cs"/>
          <w:rtl/>
        </w:rPr>
        <w:t>»</w:t>
      </w:r>
      <w:r w:rsidR="00651330" w:rsidRPr="00700081">
        <w:rPr>
          <w:rFonts w:hint="cs"/>
          <w:rtl/>
        </w:rPr>
        <w:t>.</w:t>
      </w:r>
      <w:r>
        <w:rPr>
          <w:rStyle w:val="FootnoteReference"/>
          <w:rtl/>
        </w:rPr>
        <w:footnoteReference w:id="5"/>
      </w:r>
      <w:r w:rsidRPr="00700081">
        <w:rPr>
          <w:rFonts w:hint="cs"/>
          <w:rtl/>
        </w:rPr>
        <w:t>‏</w:t>
      </w:r>
    </w:p>
    <w:p w14:paraId="0F6B6D52" w14:textId="161FA081" w:rsidR="00651330" w:rsidRPr="00700081" w:rsidRDefault="00651330" w:rsidP="00BE20AC">
      <w:pPr>
        <w:rPr>
          <w:rtl/>
        </w:rPr>
      </w:pPr>
      <w:r w:rsidRPr="00700081">
        <w:rPr>
          <w:rFonts w:hint="cs"/>
          <w:rtl/>
        </w:rPr>
        <w:t xml:space="preserve">روایت بعدی از </w:t>
      </w:r>
      <w:r w:rsidR="00BE4719">
        <w:rPr>
          <w:rFonts w:hint="cs"/>
          <w:rtl/>
        </w:rPr>
        <w:t>قصص‌الانبیا</w:t>
      </w:r>
      <w:r w:rsidRPr="00700081">
        <w:rPr>
          <w:rFonts w:hint="cs"/>
          <w:rtl/>
        </w:rPr>
        <w:t xml:space="preserve"> نقل شده:</w:t>
      </w:r>
    </w:p>
    <w:p w14:paraId="0A1367E5" w14:textId="7523DF10" w:rsidR="00651330" w:rsidRPr="00700081" w:rsidRDefault="00700081" w:rsidP="00700081">
      <w:pPr>
        <w:rPr>
          <w:rtl/>
        </w:rPr>
      </w:pPr>
      <w:r>
        <w:rPr>
          <w:rFonts w:hint="cs"/>
          <w:rtl/>
        </w:rPr>
        <w:t>«</w:t>
      </w:r>
      <w:r w:rsidR="00651330" w:rsidRPr="00700081">
        <w:rPr>
          <w:rFonts w:hint="cs"/>
          <w:color w:val="008000"/>
          <w:rtl/>
        </w:rPr>
        <w:t>وَ بِهَذَا الْإِسْنَادِ قَالَ: إِنَّ اللَّهَ تَعَالَى أَوْحَى إِلَى دَاوُدَ ع أَنْ‏ الْعِبَادِ تَحَابُّوا بِالْأَلْسُنِ وَ تَبَاغَضُوا بالقلوب وَ أَظْهَرُوا الْعَمَلِ لِلدُّنْيَا وَ أبطنوا الْغِشِّ وَ الدغل</w:t>
      </w:r>
      <w:r>
        <w:rPr>
          <w:rFonts w:hint="cs"/>
          <w:rtl/>
        </w:rPr>
        <w:t>»</w:t>
      </w:r>
      <w:r w:rsidR="00651330" w:rsidRPr="00700081">
        <w:rPr>
          <w:rFonts w:hint="cs"/>
          <w:rtl/>
        </w:rPr>
        <w:t>.</w:t>
      </w:r>
      <w:r>
        <w:rPr>
          <w:rStyle w:val="FootnoteReference"/>
          <w:rtl/>
        </w:rPr>
        <w:footnoteReference w:id="6"/>
      </w:r>
    </w:p>
    <w:p w14:paraId="0AF74659" w14:textId="52DDD55E" w:rsidR="00651330" w:rsidRPr="00700081" w:rsidRDefault="00BF3B27" w:rsidP="00BE20AC">
      <w:pPr>
        <w:rPr>
          <w:rtl/>
        </w:rPr>
      </w:pPr>
      <w:r w:rsidRPr="00700081">
        <w:rPr>
          <w:rFonts w:hint="cs"/>
          <w:rtl/>
        </w:rPr>
        <w:t>حتماً</w:t>
      </w:r>
      <w:r w:rsidR="00651330" w:rsidRPr="00700081">
        <w:rPr>
          <w:rFonts w:hint="cs"/>
          <w:rtl/>
        </w:rPr>
        <w:t xml:space="preserve"> </w:t>
      </w:r>
      <w:r w:rsidR="00BE4719">
        <w:rPr>
          <w:rFonts w:hint="cs"/>
          <w:rtl/>
        </w:rPr>
        <w:t>ادامه‌ای</w:t>
      </w:r>
      <w:r w:rsidR="00651330" w:rsidRPr="00700081">
        <w:rPr>
          <w:rFonts w:hint="cs"/>
          <w:rtl/>
        </w:rPr>
        <w:t xml:space="preserve"> دارد که اینجا نیاورده. اظهار محبت و در دل کینه نهان کردن هم اینجا آمده. روایت بعد از غرر است:</w:t>
      </w:r>
    </w:p>
    <w:p w14:paraId="12D35ED3" w14:textId="37039AC1" w:rsidR="00651330" w:rsidRPr="00700081" w:rsidRDefault="00700081" w:rsidP="00C20C00">
      <w:pPr>
        <w:rPr>
          <w:rtl/>
        </w:rPr>
      </w:pPr>
      <w:r>
        <w:rPr>
          <w:rFonts w:hint="cs"/>
          <w:rtl/>
        </w:rPr>
        <w:t>«</w:t>
      </w:r>
      <w:r w:rsidRPr="00700081">
        <w:rPr>
          <w:color w:val="008000"/>
          <w:rtl/>
        </w:rPr>
        <w:t>رُبَّ مُتَوَدِّدٍ مُتَصَنِّع</w:t>
      </w:r>
      <w:r w:rsidRPr="00700081">
        <w:rPr>
          <w:rtl/>
        </w:rPr>
        <w:t>‏</w:t>
      </w:r>
      <w:r>
        <w:rPr>
          <w:rFonts w:hint="cs"/>
          <w:rtl/>
        </w:rPr>
        <w:t>»</w:t>
      </w:r>
      <w:r w:rsidR="00651330" w:rsidRPr="00700081">
        <w:rPr>
          <w:rFonts w:hint="cs"/>
          <w:rtl/>
        </w:rPr>
        <w:t>‏.</w:t>
      </w:r>
      <w:r w:rsidR="00C20C00">
        <w:rPr>
          <w:rStyle w:val="FootnoteReference"/>
          <w:rtl/>
        </w:rPr>
        <w:footnoteReference w:id="7"/>
      </w:r>
    </w:p>
    <w:p w14:paraId="36EDF080" w14:textId="42AC1F93" w:rsidR="00651330" w:rsidRPr="00700081" w:rsidRDefault="00651330" w:rsidP="00BE20AC">
      <w:pPr>
        <w:rPr>
          <w:rtl/>
        </w:rPr>
      </w:pPr>
      <w:r w:rsidRPr="00700081">
        <w:rPr>
          <w:rFonts w:hint="cs"/>
          <w:rtl/>
        </w:rPr>
        <w:t xml:space="preserve">عنوان باب هم التصنع است که با این روایت سازگاری دارد. روایت بعد در </w:t>
      </w:r>
      <w:r w:rsidR="00716DB3">
        <w:rPr>
          <w:rtl/>
        </w:rPr>
        <w:t>ص 123</w:t>
      </w:r>
      <w:r w:rsidRPr="00700081">
        <w:rPr>
          <w:rFonts w:hint="cs"/>
          <w:rtl/>
        </w:rPr>
        <w:t xml:space="preserve"> در ادامه روایات قبلی که عنوان بخش التصنع است از</w:t>
      </w:r>
      <w:r w:rsidR="00BE4719">
        <w:rPr>
          <w:rFonts w:hint="cs"/>
          <w:rtl/>
        </w:rPr>
        <w:t xml:space="preserve"> نهج‌البلاغه</w:t>
      </w:r>
      <w:r w:rsidRPr="00700081">
        <w:rPr>
          <w:rFonts w:hint="cs"/>
          <w:rtl/>
        </w:rPr>
        <w:t xml:space="preserve"> خطبه 108 است وقتی فتنه بنی امیه را بررسی </w:t>
      </w:r>
      <w:r w:rsidR="00BF3B27" w:rsidRPr="00700081">
        <w:rPr>
          <w:rFonts w:hint="cs"/>
          <w:rtl/>
        </w:rPr>
        <w:t>می‌کند</w:t>
      </w:r>
      <w:r w:rsidRPr="00700081">
        <w:rPr>
          <w:rFonts w:hint="cs"/>
          <w:rtl/>
        </w:rPr>
        <w:t xml:space="preserve"> </w:t>
      </w:r>
      <w:r w:rsidR="00BE4719">
        <w:rPr>
          <w:rFonts w:hint="cs"/>
          <w:rtl/>
        </w:rPr>
        <w:t>می‌رسد</w:t>
      </w:r>
      <w:r w:rsidRPr="00700081">
        <w:rPr>
          <w:rFonts w:hint="cs"/>
          <w:rtl/>
        </w:rPr>
        <w:t xml:space="preserve"> به </w:t>
      </w:r>
      <w:r w:rsidR="00BF3B27" w:rsidRPr="00700081">
        <w:rPr>
          <w:rFonts w:hint="cs"/>
          <w:rtl/>
        </w:rPr>
        <w:t>این‌که</w:t>
      </w:r>
      <w:r w:rsidRPr="00700081">
        <w:rPr>
          <w:rFonts w:hint="cs"/>
          <w:rtl/>
        </w:rPr>
        <w:t>:</w:t>
      </w:r>
    </w:p>
    <w:p w14:paraId="0AADEFB2" w14:textId="2AFB4E51" w:rsidR="00651330" w:rsidRPr="00700081" w:rsidRDefault="00C20C00" w:rsidP="00C20C00">
      <w:pPr>
        <w:rPr>
          <w:rtl/>
        </w:rPr>
      </w:pPr>
      <w:r>
        <w:rPr>
          <w:rFonts w:hint="cs"/>
          <w:rtl/>
        </w:rPr>
        <w:t>«</w:t>
      </w:r>
      <w:r w:rsidR="00651330" w:rsidRPr="00C20C00">
        <w:rPr>
          <w:rFonts w:hint="cs"/>
          <w:color w:val="008000"/>
          <w:rtl/>
        </w:rPr>
        <w:t>وَ كَانَ أَهْلُ ذَلِكَ الزَّمَانِ ذِئَاباً وَ سَلَاطِينُهُ سِبَاعاً وَ أَوْسَاطُهُ أُكَّالًا [أَكَالًا] وَ فُقَرَاؤُهُ أَمْوَاتاً وَ غَارَ الصِّدْقُ وَ فَاضَ الْكَذِبُ وَ اسْتُعْمِلَتِ‏ الْمَوَدَّةُ بِاللِّسَانِ وَ تَشَاجَرَ النَّاسُ بِالْقُلُوب</w:t>
      </w:r>
      <w:r>
        <w:rPr>
          <w:rFonts w:hint="cs"/>
          <w:rtl/>
        </w:rPr>
        <w:t>».</w:t>
      </w:r>
      <w:r>
        <w:rPr>
          <w:rStyle w:val="FootnoteReference"/>
          <w:rtl/>
        </w:rPr>
        <w:footnoteReference w:id="8"/>
      </w:r>
      <w:r w:rsidR="00651330" w:rsidRPr="00700081">
        <w:rPr>
          <w:rFonts w:hint="cs"/>
          <w:rtl/>
        </w:rPr>
        <w:t>‏</w:t>
      </w:r>
    </w:p>
    <w:p w14:paraId="25C8916A" w14:textId="29C995EA" w:rsidR="00651330" w:rsidRPr="00700081" w:rsidRDefault="00651330" w:rsidP="00BE20AC">
      <w:pPr>
        <w:rPr>
          <w:rtl/>
        </w:rPr>
      </w:pPr>
      <w:r w:rsidRPr="00700081">
        <w:rPr>
          <w:rFonts w:hint="cs"/>
          <w:rtl/>
        </w:rPr>
        <w:t>در همین خطبه هست که</w:t>
      </w:r>
    </w:p>
    <w:p w14:paraId="00755484" w14:textId="0982A8CB" w:rsidR="00BF3B27" w:rsidRPr="00700081" w:rsidRDefault="00C20C00" w:rsidP="00C20C00">
      <w:pPr>
        <w:rPr>
          <w:rtl/>
        </w:rPr>
      </w:pPr>
      <w:r>
        <w:rPr>
          <w:rFonts w:hint="cs"/>
          <w:rtl/>
        </w:rPr>
        <w:lastRenderedPageBreak/>
        <w:t>«</w:t>
      </w:r>
      <w:r w:rsidR="00651330" w:rsidRPr="00C20C00">
        <w:rPr>
          <w:rFonts w:hint="cs"/>
          <w:color w:val="008000"/>
          <w:rtl/>
        </w:rPr>
        <w:t>وَ تَوَاخَى النَّاسُ عَلَى الْفُجُورِ وَ تَهَاجَرُوا عَلَى الدِّينِ وَ تَحَابُّوا عَلَى‏ الْكَذِبِ‏ وَ تَبَاغَضُوا عَلَى الصِّدْقِ</w:t>
      </w:r>
      <w:r>
        <w:rPr>
          <w:rFonts w:hint="cs"/>
          <w:rtl/>
        </w:rPr>
        <w:t>»</w:t>
      </w:r>
      <w:r>
        <w:rPr>
          <w:rStyle w:val="FootnoteReference"/>
          <w:rtl/>
        </w:rPr>
        <w:footnoteReference w:id="9"/>
      </w:r>
    </w:p>
    <w:p w14:paraId="6EBC3C4A" w14:textId="11FBE301" w:rsidR="00651330" w:rsidRPr="00700081" w:rsidRDefault="00BF3B27" w:rsidP="00BE20AC">
      <w:pPr>
        <w:rPr>
          <w:rtl/>
        </w:rPr>
      </w:pPr>
      <w:r w:rsidRPr="00700081">
        <w:rPr>
          <w:rFonts w:hint="cs"/>
          <w:rtl/>
        </w:rPr>
        <w:t>هیچ‌کدام</w:t>
      </w:r>
      <w:r w:rsidR="00651330" w:rsidRPr="00700081">
        <w:rPr>
          <w:rFonts w:hint="cs"/>
          <w:rtl/>
        </w:rPr>
        <w:t xml:space="preserve"> سند معتبری نداشتند اما بعید نیست انسان بتواند به </w:t>
      </w:r>
      <w:r w:rsidR="00BE4719">
        <w:rPr>
          <w:rFonts w:hint="cs"/>
          <w:rtl/>
        </w:rPr>
        <w:t>آن‌ها</w:t>
      </w:r>
      <w:r w:rsidR="00651330" w:rsidRPr="00700081">
        <w:rPr>
          <w:rFonts w:hint="cs"/>
          <w:rtl/>
        </w:rPr>
        <w:t xml:space="preserve"> اعتماد کند زیرا هم تعدد روایت دارد و هم در حدی است که انسان بتواند </w:t>
      </w:r>
      <w:r w:rsidRPr="00700081">
        <w:rPr>
          <w:rFonts w:hint="cs"/>
          <w:rtl/>
        </w:rPr>
        <w:t>شائبه‌ای</w:t>
      </w:r>
      <w:r w:rsidR="00651330" w:rsidRPr="00700081">
        <w:rPr>
          <w:rFonts w:hint="cs"/>
          <w:rtl/>
        </w:rPr>
        <w:t xml:space="preserve"> پیدا کند که مانع از اعتماد شود یا موجب جعل و دس و تحریف شود بعید است در آن باشد. </w:t>
      </w:r>
      <w:r w:rsidRPr="00700081">
        <w:rPr>
          <w:rFonts w:hint="cs"/>
          <w:rtl/>
        </w:rPr>
        <w:t>ازاین‌جهت</w:t>
      </w:r>
      <w:r w:rsidR="00651330" w:rsidRPr="00700081">
        <w:rPr>
          <w:rFonts w:hint="cs"/>
          <w:rtl/>
        </w:rPr>
        <w:t xml:space="preserve"> است که اصل مسئله </w:t>
      </w:r>
      <w:r w:rsidRPr="00700081">
        <w:rPr>
          <w:rFonts w:hint="cs"/>
          <w:rtl/>
        </w:rPr>
        <w:t>قابل‌قبول</w:t>
      </w:r>
      <w:r w:rsidR="00651330" w:rsidRPr="00700081">
        <w:rPr>
          <w:rFonts w:hint="cs"/>
          <w:rtl/>
        </w:rPr>
        <w:t xml:space="preserve"> </w:t>
      </w:r>
      <w:r w:rsidRPr="00700081">
        <w:rPr>
          <w:rFonts w:hint="cs"/>
          <w:rtl/>
        </w:rPr>
        <w:t>می‌شود</w:t>
      </w:r>
      <w:r w:rsidR="00651330" w:rsidRPr="00700081">
        <w:rPr>
          <w:rFonts w:hint="cs"/>
          <w:rtl/>
        </w:rPr>
        <w:t xml:space="preserve"> </w:t>
      </w:r>
      <w:r w:rsidRPr="00700081">
        <w:rPr>
          <w:rFonts w:hint="cs"/>
          <w:rtl/>
        </w:rPr>
        <w:t>فی‌الجمله</w:t>
      </w:r>
      <w:r w:rsidR="00651330" w:rsidRPr="00700081">
        <w:rPr>
          <w:rFonts w:hint="cs"/>
          <w:rtl/>
        </w:rPr>
        <w:t xml:space="preserve">. </w:t>
      </w:r>
      <w:r w:rsidRPr="00700081">
        <w:rPr>
          <w:rFonts w:hint="cs"/>
          <w:rtl/>
        </w:rPr>
        <w:t>ازنظر</w:t>
      </w:r>
      <w:r w:rsidR="00651330" w:rsidRPr="00700081">
        <w:rPr>
          <w:rFonts w:hint="cs"/>
          <w:rtl/>
        </w:rPr>
        <w:t xml:space="preserve"> قواعد هم مسئله </w:t>
      </w:r>
      <w:r w:rsidRPr="00700081">
        <w:rPr>
          <w:rFonts w:hint="cs"/>
          <w:rtl/>
        </w:rPr>
        <w:t>قابل‌بحث</w:t>
      </w:r>
      <w:r w:rsidR="00651330" w:rsidRPr="00700081">
        <w:rPr>
          <w:rFonts w:hint="cs"/>
          <w:rtl/>
        </w:rPr>
        <w:t xml:space="preserve"> است و آن این است که این عدم تطابق ظاهر با باطن حکمش چیست؟ بحث فراتر از موضوع بحث ماست. عدم تطابق ظاهر با باطن حکمش چیست؟</w:t>
      </w:r>
    </w:p>
    <w:p w14:paraId="2984DC47" w14:textId="6073D0BC" w:rsidR="00651330" w:rsidRPr="00700081" w:rsidRDefault="00BF3B27" w:rsidP="00BF3B27">
      <w:pPr>
        <w:pStyle w:val="Heading1"/>
        <w:rPr>
          <w:rtl/>
        </w:rPr>
      </w:pPr>
      <w:bookmarkStart w:id="5" w:name="_Toc58922754"/>
      <w:r w:rsidRPr="00700081">
        <w:rPr>
          <w:rFonts w:hint="cs"/>
          <w:rtl/>
        </w:rPr>
        <w:t xml:space="preserve">حکم </w:t>
      </w:r>
      <w:r w:rsidR="00651330" w:rsidRPr="00700081">
        <w:rPr>
          <w:rFonts w:hint="cs"/>
          <w:rtl/>
        </w:rPr>
        <w:t>عدم تطابق</w:t>
      </w:r>
      <w:r w:rsidR="00716DB3">
        <w:rPr>
          <w:rtl/>
        </w:rPr>
        <w:t xml:space="preserve"> </w:t>
      </w:r>
      <w:r w:rsidR="00651330" w:rsidRPr="00700081">
        <w:rPr>
          <w:rFonts w:hint="cs"/>
          <w:rtl/>
        </w:rPr>
        <w:t>ظاهر با باطن</w:t>
      </w:r>
      <w:bookmarkEnd w:id="5"/>
    </w:p>
    <w:p w14:paraId="0950891B" w14:textId="539E5BB7" w:rsidR="00651330" w:rsidRPr="00700081" w:rsidRDefault="00651330" w:rsidP="00BE20AC">
      <w:pPr>
        <w:rPr>
          <w:rtl/>
        </w:rPr>
      </w:pPr>
      <w:r w:rsidRPr="00700081">
        <w:rPr>
          <w:rFonts w:hint="cs"/>
          <w:rtl/>
        </w:rPr>
        <w:t>چند صورت وجود دارد که باید توجه کرد:</w:t>
      </w:r>
    </w:p>
    <w:p w14:paraId="4133B74E" w14:textId="7D7AA02F" w:rsidR="00BF3B27" w:rsidRPr="00700081" w:rsidRDefault="00BF3B27" w:rsidP="00BF3B27">
      <w:pPr>
        <w:pStyle w:val="Heading2"/>
        <w:rPr>
          <w:rFonts w:ascii="Traditional Arabic" w:hAnsi="Traditional Arabic" w:cs="Traditional Arabic"/>
          <w:rtl/>
        </w:rPr>
      </w:pPr>
      <w:bookmarkStart w:id="6" w:name="_Toc58922755"/>
      <w:r w:rsidRPr="00700081">
        <w:rPr>
          <w:rFonts w:ascii="Traditional Arabic" w:hAnsi="Traditional Arabic" w:cs="Traditional Arabic" w:hint="cs"/>
          <w:rtl/>
        </w:rPr>
        <w:t>صورت اول:</w:t>
      </w:r>
      <w:bookmarkEnd w:id="6"/>
    </w:p>
    <w:p w14:paraId="1C646C60" w14:textId="561B9D54" w:rsidR="00651330" w:rsidRPr="00700081" w:rsidRDefault="00651330" w:rsidP="00BE20AC">
      <w:pPr>
        <w:rPr>
          <w:rtl/>
        </w:rPr>
      </w:pPr>
      <w:r w:rsidRPr="00700081">
        <w:rPr>
          <w:rFonts w:hint="cs"/>
          <w:rtl/>
        </w:rPr>
        <w:t xml:space="preserve">یکی صورتی که اخبار صریح به امر قلبی داشته باشد </w:t>
      </w:r>
      <w:r w:rsidR="00BF3B27" w:rsidRPr="00700081">
        <w:rPr>
          <w:rFonts w:hint="cs"/>
          <w:rtl/>
        </w:rPr>
        <w:t>درحالی‌که</w:t>
      </w:r>
      <w:r w:rsidRPr="00700081">
        <w:rPr>
          <w:rFonts w:hint="cs"/>
          <w:rtl/>
        </w:rPr>
        <w:t xml:space="preserve"> آن امر قلبی نیست. این از باب اطلاقات حرمت کذب حرام است</w:t>
      </w:r>
      <w:r w:rsidR="00557E16" w:rsidRPr="00700081">
        <w:rPr>
          <w:rFonts w:hint="cs"/>
          <w:rtl/>
        </w:rPr>
        <w:t xml:space="preserve">. در دل دوستی ندارد بگوید من </w:t>
      </w:r>
      <w:r w:rsidR="00BF3B27" w:rsidRPr="00700081">
        <w:rPr>
          <w:rFonts w:hint="cs"/>
          <w:rtl/>
        </w:rPr>
        <w:t>شمارا</w:t>
      </w:r>
      <w:r w:rsidR="00557E16" w:rsidRPr="00700081">
        <w:rPr>
          <w:rFonts w:hint="cs"/>
          <w:rtl/>
        </w:rPr>
        <w:t xml:space="preserve"> دوست دارد. این مثل هر خبر غیر مطابق با واقع است که حرام است. فرقی هم </w:t>
      </w:r>
      <w:r w:rsidR="00BF3B27" w:rsidRPr="00700081">
        <w:rPr>
          <w:rFonts w:hint="cs"/>
          <w:rtl/>
        </w:rPr>
        <w:t>نمی‌کند</w:t>
      </w:r>
      <w:r w:rsidR="00557E16" w:rsidRPr="00700081">
        <w:rPr>
          <w:rFonts w:hint="cs"/>
          <w:rtl/>
        </w:rPr>
        <w:t xml:space="preserve"> که دوستی در او نباشد یا بغض باشد و او </w:t>
      </w:r>
      <w:r w:rsidR="00BF3B27" w:rsidRPr="00700081">
        <w:rPr>
          <w:rFonts w:hint="cs"/>
          <w:rtl/>
        </w:rPr>
        <w:t>برخلاف</w:t>
      </w:r>
      <w:r w:rsidR="00557E16" w:rsidRPr="00700081">
        <w:rPr>
          <w:rFonts w:hint="cs"/>
          <w:rtl/>
        </w:rPr>
        <w:t xml:space="preserve"> آن و غیر مطابق با آن اخبار کند. اخبار به لفظ به شکل صریح. حرمت کذب این را در </w:t>
      </w:r>
      <w:r w:rsidR="00BF3B27" w:rsidRPr="00700081">
        <w:rPr>
          <w:rFonts w:hint="cs"/>
          <w:rtl/>
        </w:rPr>
        <w:t>برمی‌گیرد</w:t>
      </w:r>
      <w:r w:rsidR="00557E16" w:rsidRPr="00700081">
        <w:rPr>
          <w:rFonts w:hint="cs"/>
          <w:rtl/>
        </w:rPr>
        <w:t>.</w:t>
      </w:r>
    </w:p>
    <w:p w14:paraId="005B12DF" w14:textId="49B5D01F" w:rsidR="00557E16" w:rsidRPr="00700081" w:rsidRDefault="00BF3B27" w:rsidP="00BE20AC">
      <w:pPr>
        <w:rPr>
          <w:rtl/>
        </w:rPr>
      </w:pPr>
      <w:r w:rsidRPr="00700081">
        <w:rPr>
          <w:rFonts w:hint="cs"/>
          <w:rtl/>
        </w:rPr>
        <w:t>سؤال</w:t>
      </w:r>
      <w:r w:rsidR="00557E16" w:rsidRPr="00700081">
        <w:rPr>
          <w:rFonts w:hint="cs"/>
          <w:rtl/>
        </w:rPr>
        <w:t xml:space="preserve">: ادله حرمت غش و اغراء به جهل و </w:t>
      </w:r>
      <w:r w:rsidRPr="00700081">
        <w:rPr>
          <w:rFonts w:hint="cs"/>
          <w:rtl/>
        </w:rPr>
        <w:t>این‌ها</w:t>
      </w:r>
      <w:r w:rsidR="00557E16" w:rsidRPr="00700081">
        <w:rPr>
          <w:rFonts w:hint="cs"/>
          <w:rtl/>
        </w:rPr>
        <w:t xml:space="preserve"> چه؟</w:t>
      </w:r>
    </w:p>
    <w:p w14:paraId="61B447FF" w14:textId="7C6F81F8" w:rsidR="00557E16" w:rsidRPr="00700081" w:rsidRDefault="00557E16" w:rsidP="00BE20AC">
      <w:pPr>
        <w:rPr>
          <w:rtl/>
        </w:rPr>
      </w:pPr>
      <w:r w:rsidRPr="00700081">
        <w:rPr>
          <w:rFonts w:hint="cs"/>
          <w:rtl/>
        </w:rPr>
        <w:t xml:space="preserve">جواب: عناوین دیگر هم ممکن است بیاید. اغراء جهل و فریب دادن عناوین دیگری است که </w:t>
      </w:r>
      <w:r w:rsidR="00BF3B27" w:rsidRPr="00700081">
        <w:rPr>
          <w:rFonts w:hint="cs"/>
          <w:rtl/>
        </w:rPr>
        <w:t>می‌تواند</w:t>
      </w:r>
      <w:r w:rsidRPr="00700081">
        <w:rPr>
          <w:rFonts w:hint="cs"/>
          <w:rtl/>
        </w:rPr>
        <w:t xml:space="preserve"> بر آن مترتب شود که اینجا وجود دارد. البته در کذب به خود </w:t>
      </w:r>
      <w:r w:rsidR="00BF3B27" w:rsidRPr="00700081">
        <w:rPr>
          <w:rFonts w:hint="cs"/>
          <w:rtl/>
        </w:rPr>
        <w:t>این‌ها</w:t>
      </w:r>
      <w:r w:rsidRPr="00700081">
        <w:rPr>
          <w:rFonts w:hint="cs"/>
          <w:rtl/>
        </w:rPr>
        <w:t xml:space="preserve"> تمسک </w:t>
      </w:r>
      <w:r w:rsidR="00BF3B27" w:rsidRPr="00700081">
        <w:rPr>
          <w:rFonts w:hint="cs"/>
          <w:rtl/>
        </w:rPr>
        <w:t>می‌شد</w:t>
      </w:r>
      <w:r w:rsidRPr="00700081">
        <w:rPr>
          <w:rFonts w:hint="cs"/>
          <w:rtl/>
        </w:rPr>
        <w:t xml:space="preserve"> ولی </w:t>
      </w:r>
      <w:r w:rsidR="00BF3B27" w:rsidRPr="00700081">
        <w:rPr>
          <w:rFonts w:hint="cs"/>
          <w:rtl/>
        </w:rPr>
        <w:t>این‌ها</w:t>
      </w:r>
      <w:r w:rsidRPr="00700081">
        <w:rPr>
          <w:rFonts w:hint="cs"/>
          <w:rtl/>
        </w:rPr>
        <w:t xml:space="preserve"> عناوین مستقلی است. از جهتی </w:t>
      </w:r>
      <w:r w:rsidR="00BF3B27" w:rsidRPr="00700081">
        <w:rPr>
          <w:rFonts w:hint="cs"/>
          <w:rtl/>
        </w:rPr>
        <w:t>خبر خلاف</w:t>
      </w:r>
      <w:r w:rsidRPr="00700081">
        <w:rPr>
          <w:rFonts w:hint="cs"/>
          <w:rtl/>
        </w:rPr>
        <w:t xml:space="preserve"> واقع </w:t>
      </w:r>
      <w:r w:rsidR="00BF3B27" w:rsidRPr="00700081">
        <w:rPr>
          <w:rFonts w:hint="cs"/>
          <w:rtl/>
        </w:rPr>
        <w:t>می‌دهد</w:t>
      </w:r>
      <w:r w:rsidRPr="00700081">
        <w:rPr>
          <w:rFonts w:hint="cs"/>
          <w:rtl/>
        </w:rPr>
        <w:t xml:space="preserve"> و مصداق کذب است و مشمول اطلاقات و عمومات حرمت کذب </w:t>
      </w:r>
      <w:r w:rsidR="00BF3B27" w:rsidRPr="00700081">
        <w:rPr>
          <w:rFonts w:hint="cs"/>
          <w:rtl/>
        </w:rPr>
        <w:t>می‌شود</w:t>
      </w:r>
      <w:r w:rsidRPr="00700081">
        <w:rPr>
          <w:rFonts w:hint="cs"/>
          <w:rtl/>
        </w:rPr>
        <w:t xml:space="preserve">. اگر هم در مواردی آثاری بر این مترتب </w:t>
      </w:r>
      <w:r w:rsidR="00BF3B27" w:rsidRPr="00700081">
        <w:rPr>
          <w:rFonts w:hint="cs"/>
          <w:rtl/>
        </w:rPr>
        <w:t>می‌کند</w:t>
      </w:r>
      <w:r w:rsidRPr="00700081">
        <w:rPr>
          <w:rFonts w:hint="cs"/>
          <w:rtl/>
        </w:rPr>
        <w:t xml:space="preserve"> که موجب صدق غش </w:t>
      </w:r>
      <w:r w:rsidR="00BF3B27" w:rsidRPr="00700081">
        <w:rPr>
          <w:rFonts w:hint="cs"/>
          <w:rtl/>
        </w:rPr>
        <w:t>می‌شود</w:t>
      </w:r>
      <w:r w:rsidRPr="00700081">
        <w:rPr>
          <w:rFonts w:hint="cs"/>
          <w:rtl/>
        </w:rPr>
        <w:t xml:space="preserve"> یعنی کلاه سر او </w:t>
      </w:r>
      <w:r w:rsidR="00BF3B27" w:rsidRPr="00700081">
        <w:rPr>
          <w:rFonts w:hint="cs"/>
          <w:rtl/>
        </w:rPr>
        <w:t>می‌گذارد</w:t>
      </w:r>
      <w:r w:rsidRPr="00700081">
        <w:rPr>
          <w:rFonts w:hint="cs"/>
          <w:rtl/>
        </w:rPr>
        <w:t xml:space="preserve">، حال صرف اینکه غش در معامله حرام است اما هرجایی غش حرام باشد </w:t>
      </w:r>
      <w:r w:rsidR="00BF3B27" w:rsidRPr="00700081">
        <w:rPr>
          <w:rFonts w:hint="cs"/>
          <w:rtl/>
        </w:rPr>
        <w:t>این‌طور</w:t>
      </w:r>
      <w:r w:rsidRPr="00700081">
        <w:rPr>
          <w:rFonts w:hint="cs"/>
          <w:rtl/>
        </w:rPr>
        <w:t xml:space="preserve"> نیست، لااقل کراهت دارد </w:t>
      </w:r>
      <w:r w:rsidR="00BF3B27" w:rsidRPr="00700081">
        <w:rPr>
          <w:rFonts w:hint="cs"/>
          <w:rtl/>
        </w:rPr>
        <w:t>این‌طور</w:t>
      </w:r>
      <w:r w:rsidRPr="00700081">
        <w:rPr>
          <w:rFonts w:hint="cs"/>
          <w:rtl/>
        </w:rPr>
        <w:t xml:space="preserve"> اظهاراتی که او فریب </w:t>
      </w:r>
      <w:r w:rsidR="00BF3B27" w:rsidRPr="00700081">
        <w:rPr>
          <w:rFonts w:hint="cs"/>
          <w:rtl/>
        </w:rPr>
        <w:t>می‌خورد</w:t>
      </w:r>
      <w:r w:rsidRPr="00700081">
        <w:rPr>
          <w:rFonts w:hint="cs"/>
          <w:rtl/>
        </w:rPr>
        <w:t xml:space="preserve">. البته هر نوع فریب خوردن هم حرام نیست. در معامله </w:t>
      </w:r>
      <w:r w:rsidR="00BF3B27" w:rsidRPr="00700081">
        <w:rPr>
          <w:rFonts w:hint="cs"/>
          <w:rtl/>
        </w:rPr>
        <w:t>می‌گویند</w:t>
      </w:r>
      <w:r w:rsidRPr="00700081">
        <w:rPr>
          <w:rFonts w:hint="cs"/>
          <w:rtl/>
        </w:rPr>
        <w:t xml:space="preserve"> حرام است اینجا غش هست ولی حرام نیست بلکه مکروه است. اغراء به جهل هم </w:t>
      </w:r>
      <w:r w:rsidR="00BF3B27" w:rsidRPr="00700081">
        <w:rPr>
          <w:rFonts w:hint="cs"/>
          <w:rtl/>
        </w:rPr>
        <w:t>همین‌طور</w:t>
      </w:r>
      <w:r w:rsidRPr="00700081">
        <w:rPr>
          <w:rFonts w:hint="cs"/>
          <w:rtl/>
        </w:rPr>
        <w:t xml:space="preserve"> است، مواردی که او اثر بر آن مترتب کند چه </w:t>
      </w:r>
      <w:r w:rsidR="00BF3B27" w:rsidRPr="00700081">
        <w:rPr>
          <w:rFonts w:hint="cs"/>
          <w:rtl/>
        </w:rPr>
        <w:t>در معامله</w:t>
      </w:r>
      <w:r w:rsidRPr="00700081">
        <w:rPr>
          <w:rFonts w:hint="cs"/>
          <w:rtl/>
        </w:rPr>
        <w:t xml:space="preserve"> چه در اقدامات خاصی حرام است. مطلق اغراء به جهل حرام نیست. عرض شود که بنابراین کذب بر این صادق است و عناوین دیگر در حد عناوین تنزیهیه صادق است و ممکن است عناوین تحریمیه هم در بعضی موارد غیر کذب هم بر آن صادق باشد.</w:t>
      </w:r>
    </w:p>
    <w:p w14:paraId="37915A30" w14:textId="535F8C93" w:rsidR="00557E16" w:rsidRPr="00700081" w:rsidRDefault="00BF3B27" w:rsidP="00BE20AC">
      <w:pPr>
        <w:rPr>
          <w:rtl/>
        </w:rPr>
      </w:pPr>
      <w:r w:rsidRPr="00700081">
        <w:rPr>
          <w:rFonts w:hint="cs"/>
          <w:rtl/>
        </w:rPr>
        <w:t>سؤال</w:t>
      </w:r>
      <w:r w:rsidR="00557E16" w:rsidRPr="00700081">
        <w:rPr>
          <w:rFonts w:hint="cs"/>
          <w:rtl/>
        </w:rPr>
        <w:t>: کذب خبری است یا مخبری؟</w:t>
      </w:r>
    </w:p>
    <w:p w14:paraId="56927FA7" w14:textId="7E546B20" w:rsidR="00557E16" w:rsidRPr="00700081" w:rsidRDefault="00557E16" w:rsidP="00BE20AC">
      <w:pPr>
        <w:rPr>
          <w:rtl/>
        </w:rPr>
      </w:pPr>
      <w:r w:rsidRPr="00700081">
        <w:rPr>
          <w:rFonts w:hint="cs"/>
          <w:rtl/>
        </w:rPr>
        <w:t>جواب: صدق خبری است دیگر</w:t>
      </w:r>
      <w:r w:rsidR="00716DB3">
        <w:rPr>
          <w:rtl/>
        </w:rPr>
        <w:t xml:space="preserve">؛ </w:t>
      </w:r>
      <w:r w:rsidRPr="00700081">
        <w:rPr>
          <w:rFonts w:hint="cs"/>
          <w:rtl/>
        </w:rPr>
        <w:t xml:space="preserve">یعنی چیزی </w:t>
      </w:r>
      <w:r w:rsidR="00BF3B27" w:rsidRPr="00700081">
        <w:rPr>
          <w:rFonts w:hint="cs"/>
          <w:rtl/>
        </w:rPr>
        <w:t>می‌گوید</w:t>
      </w:r>
      <w:r w:rsidRPr="00700081">
        <w:rPr>
          <w:rFonts w:hint="cs"/>
          <w:rtl/>
        </w:rPr>
        <w:t xml:space="preserve"> که واقع ندارد. کذب که </w:t>
      </w:r>
      <w:r w:rsidR="00BF3B27" w:rsidRPr="00700081">
        <w:rPr>
          <w:rFonts w:hint="cs"/>
          <w:rtl/>
        </w:rPr>
        <w:t>می‌گوییم</w:t>
      </w:r>
      <w:r w:rsidRPr="00700081">
        <w:rPr>
          <w:rFonts w:hint="cs"/>
          <w:rtl/>
        </w:rPr>
        <w:t xml:space="preserve"> کذب خبری است.</w:t>
      </w:r>
    </w:p>
    <w:p w14:paraId="24760F0C" w14:textId="68D981E3" w:rsidR="00557E16" w:rsidRPr="00700081" w:rsidRDefault="00BF3B27" w:rsidP="00BE20AC">
      <w:pPr>
        <w:rPr>
          <w:rtl/>
        </w:rPr>
      </w:pPr>
      <w:r w:rsidRPr="00700081">
        <w:rPr>
          <w:rFonts w:hint="cs"/>
          <w:rtl/>
        </w:rPr>
        <w:t>سؤال</w:t>
      </w:r>
      <w:r w:rsidR="00557E16" w:rsidRPr="00700081">
        <w:rPr>
          <w:rFonts w:hint="cs"/>
          <w:rtl/>
        </w:rPr>
        <w:t xml:space="preserve">: یک خصوصیتی اینجا دارد که اظهار محبت خبری که </w:t>
      </w:r>
      <w:r w:rsidRPr="00700081">
        <w:rPr>
          <w:rFonts w:hint="cs"/>
          <w:rtl/>
        </w:rPr>
        <w:t>مؤونه</w:t>
      </w:r>
      <w:r w:rsidR="00557E16" w:rsidRPr="00700081">
        <w:rPr>
          <w:rFonts w:hint="cs"/>
          <w:rtl/>
        </w:rPr>
        <w:t xml:space="preserve"> دارد که اظهار کذب باشد و آن اینکه </w:t>
      </w:r>
      <w:r w:rsidRPr="00700081">
        <w:rPr>
          <w:rFonts w:hint="cs"/>
          <w:rtl/>
        </w:rPr>
        <w:t>طوایفی</w:t>
      </w:r>
      <w:r w:rsidR="00557E16" w:rsidRPr="00700081">
        <w:rPr>
          <w:rFonts w:hint="cs"/>
          <w:rtl/>
        </w:rPr>
        <w:t xml:space="preserve"> داریم ...</w:t>
      </w:r>
    </w:p>
    <w:p w14:paraId="70BE1B3F" w14:textId="44D7A615" w:rsidR="00557E16" w:rsidRPr="00700081" w:rsidRDefault="00557E16" w:rsidP="00BE20AC">
      <w:pPr>
        <w:rPr>
          <w:rtl/>
        </w:rPr>
      </w:pPr>
      <w:r w:rsidRPr="00700081">
        <w:rPr>
          <w:rFonts w:hint="cs"/>
          <w:rtl/>
        </w:rPr>
        <w:lastRenderedPageBreak/>
        <w:t xml:space="preserve">جواب: باید ببینیم مقیدی داریم یا نه. اطلاقات کذب این را </w:t>
      </w:r>
      <w:r w:rsidR="00BF3B27" w:rsidRPr="00700081">
        <w:rPr>
          <w:rFonts w:hint="cs"/>
          <w:rtl/>
        </w:rPr>
        <w:t>می‌گیرد</w:t>
      </w:r>
      <w:r w:rsidRPr="00700081">
        <w:rPr>
          <w:rFonts w:hint="cs"/>
          <w:rtl/>
        </w:rPr>
        <w:t xml:space="preserve">. </w:t>
      </w:r>
      <w:r w:rsidR="009C7E3B">
        <w:rPr>
          <w:rtl/>
        </w:rPr>
        <w:t>قاعده‌ا</w:t>
      </w:r>
      <w:r w:rsidR="009C7E3B">
        <w:rPr>
          <w:rFonts w:hint="cs"/>
          <w:rtl/>
        </w:rPr>
        <w:t>ی</w:t>
      </w:r>
      <w:r w:rsidR="009C7E3B">
        <w:rPr>
          <w:rFonts w:hint="eastAsia"/>
          <w:rtl/>
        </w:rPr>
        <w:t>م</w:t>
      </w:r>
      <w:r w:rsidRPr="00700081">
        <w:rPr>
          <w:rFonts w:hint="cs"/>
          <w:rtl/>
        </w:rPr>
        <w:t xml:space="preserve"> است. یکی دو روایت داریم که شاید کسی ادعا کند این تخصیص خورده است.</w:t>
      </w:r>
    </w:p>
    <w:p w14:paraId="646026A1" w14:textId="317995D3" w:rsidR="00BF3B27" w:rsidRPr="00700081" w:rsidRDefault="00557E16" w:rsidP="00BF3B27">
      <w:pPr>
        <w:pStyle w:val="Heading2"/>
        <w:rPr>
          <w:rFonts w:ascii="Traditional Arabic" w:hAnsi="Traditional Arabic" w:cs="Traditional Arabic"/>
          <w:rtl/>
        </w:rPr>
      </w:pPr>
      <w:bookmarkStart w:id="7" w:name="_Toc58922756"/>
      <w:r w:rsidRPr="00700081">
        <w:rPr>
          <w:rFonts w:ascii="Traditional Arabic" w:hAnsi="Traditional Arabic" w:cs="Traditional Arabic" w:hint="cs"/>
          <w:rtl/>
        </w:rPr>
        <w:t>صورت دوم:</w:t>
      </w:r>
      <w:bookmarkEnd w:id="7"/>
    </w:p>
    <w:p w14:paraId="771B5E22" w14:textId="16E83CBD" w:rsidR="00557E16" w:rsidRPr="00700081" w:rsidRDefault="00557E16" w:rsidP="00BE20AC">
      <w:pPr>
        <w:rPr>
          <w:rtl/>
        </w:rPr>
      </w:pPr>
      <w:r w:rsidRPr="00700081">
        <w:rPr>
          <w:rFonts w:hint="cs"/>
          <w:rtl/>
        </w:rPr>
        <w:t xml:space="preserve">اظهار آنچه در باطن است با کلام صریح مطابقی نباشد بلکه با کلامی باشد که مدلول </w:t>
      </w:r>
      <w:r w:rsidR="00BF3B27" w:rsidRPr="00700081">
        <w:rPr>
          <w:rFonts w:hint="cs"/>
          <w:rtl/>
        </w:rPr>
        <w:t>التزامی‌اش</w:t>
      </w:r>
      <w:r w:rsidRPr="00700081">
        <w:rPr>
          <w:rFonts w:hint="cs"/>
          <w:rtl/>
        </w:rPr>
        <w:t xml:space="preserve"> کذب است. در دل او را دوست </w:t>
      </w:r>
      <w:r w:rsidR="00BF3B27" w:rsidRPr="00700081">
        <w:rPr>
          <w:rFonts w:hint="cs"/>
          <w:rtl/>
        </w:rPr>
        <w:t>نمی‌دارد</w:t>
      </w:r>
      <w:r w:rsidRPr="00700081">
        <w:rPr>
          <w:rFonts w:hint="cs"/>
          <w:rtl/>
        </w:rPr>
        <w:t xml:space="preserve"> یا حتی دشمن </w:t>
      </w:r>
      <w:r w:rsidR="00BF3B27" w:rsidRPr="00700081">
        <w:rPr>
          <w:rFonts w:hint="cs"/>
          <w:rtl/>
        </w:rPr>
        <w:t>می‌دارد</w:t>
      </w:r>
      <w:r w:rsidRPr="00700081">
        <w:rPr>
          <w:rFonts w:hint="cs"/>
          <w:rtl/>
        </w:rPr>
        <w:t xml:space="preserve"> در ظاهر هم </w:t>
      </w:r>
      <w:r w:rsidR="00BF3B27" w:rsidRPr="00700081">
        <w:rPr>
          <w:rFonts w:hint="cs"/>
          <w:rtl/>
        </w:rPr>
        <w:t>نمی‌آید</w:t>
      </w:r>
      <w:r w:rsidRPr="00700081">
        <w:rPr>
          <w:rFonts w:hint="cs"/>
          <w:rtl/>
        </w:rPr>
        <w:t xml:space="preserve"> </w:t>
      </w:r>
      <w:r w:rsidR="00BF3B27" w:rsidRPr="00700081">
        <w:rPr>
          <w:rFonts w:hint="cs"/>
          <w:rtl/>
        </w:rPr>
        <w:t>به‌صراحت</w:t>
      </w:r>
      <w:r w:rsidRPr="00700081">
        <w:rPr>
          <w:rFonts w:hint="cs"/>
          <w:rtl/>
        </w:rPr>
        <w:t xml:space="preserve"> اعلام کند که من </w:t>
      </w:r>
      <w:r w:rsidR="00BF3B27" w:rsidRPr="00700081">
        <w:rPr>
          <w:rFonts w:hint="cs"/>
          <w:rtl/>
        </w:rPr>
        <w:t>شمارا</w:t>
      </w:r>
      <w:r w:rsidRPr="00700081">
        <w:rPr>
          <w:rFonts w:hint="cs"/>
          <w:rtl/>
        </w:rPr>
        <w:t xml:space="preserve"> دوست </w:t>
      </w:r>
      <w:r w:rsidR="00BF3B27" w:rsidRPr="00700081">
        <w:rPr>
          <w:rFonts w:hint="cs"/>
          <w:rtl/>
        </w:rPr>
        <w:t>می‌دارد</w:t>
      </w:r>
      <w:r w:rsidRPr="00700081">
        <w:rPr>
          <w:rFonts w:hint="cs"/>
          <w:rtl/>
        </w:rPr>
        <w:t xml:space="preserve">م بلکه سخنانی </w:t>
      </w:r>
      <w:r w:rsidR="00BF3B27" w:rsidRPr="00700081">
        <w:rPr>
          <w:rFonts w:hint="cs"/>
          <w:rtl/>
        </w:rPr>
        <w:t>می‌گوید</w:t>
      </w:r>
      <w:r w:rsidRPr="00700081">
        <w:rPr>
          <w:rFonts w:hint="cs"/>
          <w:rtl/>
        </w:rPr>
        <w:t xml:space="preserve"> </w:t>
      </w:r>
      <w:r w:rsidR="006424F8" w:rsidRPr="00700081">
        <w:rPr>
          <w:rFonts w:hint="cs"/>
          <w:rtl/>
        </w:rPr>
        <w:t xml:space="preserve">که عرف از آن برداشت </w:t>
      </w:r>
      <w:r w:rsidR="00BF3B27" w:rsidRPr="00700081">
        <w:rPr>
          <w:rFonts w:hint="cs"/>
          <w:rtl/>
        </w:rPr>
        <w:t>می‌کند</w:t>
      </w:r>
      <w:r w:rsidR="006424F8" w:rsidRPr="00700081">
        <w:rPr>
          <w:rFonts w:hint="cs"/>
          <w:rtl/>
        </w:rPr>
        <w:t xml:space="preserve"> که خبر از وجود ود و محبت </w:t>
      </w:r>
      <w:r w:rsidR="00BF3B27" w:rsidRPr="00700081">
        <w:rPr>
          <w:rFonts w:hint="cs"/>
          <w:rtl/>
        </w:rPr>
        <w:t>می‌کند</w:t>
      </w:r>
      <w:r w:rsidR="006424F8" w:rsidRPr="00700081">
        <w:rPr>
          <w:rFonts w:hint="cs"/>
          <w:rtl/>
        </w:rPr>
        <w:t xml:space="preserve">. به دلالت التزامیه دلالت دارد </w:t>
      </w:r>
      <w:r w:rsidR="00BF3B27" w:rsidRPr="00700081">
        <w:rPr>
          <w:rFonts w:hint="cs"/>
          <w:rtl/>
        </w:rPr>
        <w:t>این‌طور</w:t>
      </w:r>
      <w:r w:rsidR="006424F8" w:rsidRPr="00700081">
        <w:rPr>
          <w:rFonts w:hint="cs"/>
          <w:rtl/>
        </w:rPr>
        <w:t xml:space="preserve"> حرف زدن، دلالت التزامیه دارد بر اینکه حب و مودت است </w:t>
      </w:r>
      <w:r w:rsidR="00BF3B27" w:rsidRPr="00700081">
        <w:rPr>
          <w:rFonts w:hint="cs"/>
          <w:rtl/>
        </w:rPr>
        <w:t>درحالی‌که</w:t>
      </w:r>
      <w:r w:rsidR="006424F8" w:rsidRPr="00700081">
        <w:rPr>
          <w:rFonts w:hint="cs"/>
          <w:rtl/>
        </w:rPr>
        <w:t xml:space="preserve"> نیست این هم یک قسم است که در مباحث کذب بحث کردیم و بعید ندانستیم که ادله و اطلاقات کذب این را هم بگیرد</w:t>
      </w:r>
      <w:r w:rsidR="00716DB3">
        <w:rPr>
          <w:rtl/>
        </w:rPr>
        <w:t xml:space="preserve">؛ </w:t>
      </w:r>
      <w:r w:rsidR="006424F8" w:rsidRPr="00700081">
        <w:rPr>
          <w:rFonts w:hint="cs"/>
          <w:rtl/>
        </w:rPr>
        <w:t xml:space="preserve">زیرا هم اخبار مطابقی را </w:t>
      </w:r>
      <w:r w:rsidR="00BF3B27" w:rsidRPr="00700081">
        <w:rPr>
          <w:rFonts w:hint="cs"/>
          <w:rtl/>
        </w:rPr>
        <w:t>می‌گیرد</w:t>
      </w:r>
      <w:r w:rsidR="006424F8" w:rsidRPr="00700081">
        <w:rPr>
          <w:rFonts w:hint="cs"/>
          <w:rtl/>
        </w:rPr>
        <w:t xml:space="preserve"> هم اخبار به نحو دلالات التزامیه که مشمول اطلاقات حرمت کذب </w:t>
      </w:r>
      <w:r w:rsidR="00BF3B27" w:rsidRPr="00700081">
        <w:rPr>
          <w:rFonts w:hint="cs"/>
          <w:rtl/>
        </w:rPr>
        <w:t>می‌شود</w:t>
      </w:r>
      <w:r w:rsidR="006424F8" w:rsidRPr="00700081">
        <w:rPr>
          <w:rFonts w:hint="cs"/>
          <w:rtl/>
        </w:rPr>
        <w:t xml:space="preserve">. </w:t>
      </w:r>
      <w:r w:rsidR="00BF3B27" w:rsidRPr="00700081">
        <w:rPr>
          <w:rFonts w:hint="cs"/>
          <w:rtl/>
        </w:rPr>
        <w:t>بحث‌هایی</w:t>
      </w:r>
      <w:r w:rsidR="006424F8" w:rsidRPr="00700081">
        <w:rPr>
          <w:rFonts w:hint="cs"/>
          <w:rtl/>
        </w:rPr>
        <w:t xml:space="preserve"> در بحث کذب داشتیم</w:t>
      </w:r>
      <w:r w:rsidR="009C7E3B">
        <w:rPr>
          <w:rFonts w:hint="cs"/>
          <w:rtl/>
        </w:rPr>
        <w:t>. مدلول التزامی باشد بین بالمعنی</w:t>
      </w:r>
      <w:r w:rsidR="006424F8" w:rsidRPr="00700081">
        <w:rPr>
          <w:rFonts w:hint="cs"/>
          <w:rtl/>
        </w:rPr>
        <w:t xml:space="preserve"> الاخص یا اعم یا غیر بین داریم. غیر بین هم دلالت </w:t>
      </w:r>
      <w:r w:rsidR="00BF3B27" w:rsidRPr="00700081">
        <w:rPr>
          <w:rFonts w:hint="cs"/>
          <w:rtl/>
        </w:rPr>
        <w:t>به‌حساب</w:t>
      </w:r>
      <w:r w:rsidR="006424F8" w:rsidRPr="00700081">
        <w:rPr>
          <w:rFonts w:hint="cs"/>
          <w:rtl/>
        </w:rPr>
        <w:t xml:space="preserve"> </w:t>
      </w:r>
      <w:r w:rsidR="00BF3B27" w:rsidRPr="00700081">
        <w:rPr>
          <w:rFonts w:hint="cs"/>
          <w:rtl/>
        </w:rPr>
        <w:t>می‌آید</w:t>
      </w:r>
      <w:r w:rsidR="006424F8" w:rsidRPr="00700081">
        <w:rPr>
          <w:rFonts w:hint="cs"/>
          <w:rtl/>
        </w:rPr>
        <w:t xml:space="preserve"> چه دلالت لفظی یا عقلی. گاهی در حد دلالت نیست و اشعار است که مشمول این نیست.</w:t>
      </w:r>
    </w:p>
    <w:p w14:paraId="60F95BFC" w14:textId="77777777" w:rsidR="00BF3B27" w:rsidRPr="00700081" w:rsidRDefault="006424F8" w:rsidP="00BF3B27">
      <w:pPr>
        <w:pStyle w:val="Heading2"/>
        <w:rPr>
          <w:rFonts w:ascii="Traditional Arabic" w:hAnsi="Traditional Arabic" w:cs="Traditional Arabic"/>
          <w:rtl/>
        </w:rPr>
      </w:pPr>
      <w:bookmarkStart w:id="8" w:name="_Toc58922757"/>
      <w:r w:rsidRPr="00700081">
        <w:rPr>
          <w:rFonts w:ascii="Traditional Arabic" w:hAnsi="Traditional Arabic" w:cs="Traditional Arabic" w:hint="cs"/>
          <w:rtl/>
        </w:rPr>
        <w:t>صورت سوم:</w:t>
      </w:r>
      <w:bookmarkEnd w:id="8"/>
    </w:p>
    <w:p w14:paraId="59B6368D" w14:textId="5A912851" w:rsidR="006424F8" w:rsidRPr="00700081" w:rsidRDefault="006424F8" w:rsidP="00BE20AC">
      <w:pPr>
        <w:rPr>
          <w:rtl/>
        </w:rPr>
      </w:pPr>
      <w:r w:rsidRPr="00700081">
        <w:rPr>
          <w:rFonts w:hint="cs"/>
          <w:rtl/>
        </w:rPr>
        <w:t xml:space="preserve"> اخبار قولی نیست چه به دلالت مطابقی چه التزامی، بلکه نوعی برداشت از عمل است. عملی انجام </w:t>
      </w:r>
      <w:r w:rsidR="00BF3B27" w:rsidRPr="00700081">
        <w:rPr>
          <w:rFonts w:hint="cs"/>
          <w:rtl/>
        </w:rPr>
        <w:t>می‌دهد</w:t>
      </w:r>
      <w:r w:rsidRPr="00700081">
        <w:rPr>
          <w:rFonts w:hint="cs"/>
          <w:rtl/>
        </w:rPr>
        <w:t xml:space="preserve"> که همه برداشت </w:t>
      </w:r>
      <w:r w:rsidR="00BF3B27" w:rsidRPr="00700081">
        <w:rPr>
          <w:rFonts w:hint="cs"/>
          <w:rtl/>
        </w:rPr>
        <w:t>می‌کنند</w:t>
      </w:r>
      <w:r w:rsidRPr="00700081">
        <w:rPr>
          <w:rFonts w:hint="cs"/>
          <w:rtl/>
        </w:rPr>
        <w:t xml:space="preserve"> که در دل او علاقه و محبت هست </w:t>
      </w:r>
      <w:r w:rsidR="00BF3B27" w:rsidRPr="00700081">
        <w:rPr>
          <w:rFonts w:hint="cs"/>
          <w:rtl/>
        </w:rPr>
        <w:t>درحالی‌که</w:t>
      </w:r>
      <w:r w:rsidRPr="00700081">
        <w:rPr>
          <w:rFonts w:hint="cs"/>
          <w:rtl/>
        </w:rPr>
        <w:t xml:space="preserve"> نیست. این </w:t>
      </w:r>
      <w:r w:rsidR="00BF3B27" w:rsidRPr="00700081">
        <w:rPr>
          <w:rFonts w:hint="cs"/>
          <w:rtl/>
        </w:rPr>
        <w:t>مدلول‌های</w:t>
      </w:r>
      <w:r w:rsidRPr="00700081">
        <w:rPr>
          <w:rFonts w:hint="cs"/>
          <w:rtl/>
        </w:rPr>
        <w:t xml:space="preserve"> فعل است که بسیاری از افعال ما نوعی دلالت دارد که در سیره و </w:t>
      </w:r>
      <w:r w:rsidR="00BF3B27" w:rsidRPr="00700081">
        <w:rPr>
          <w:rFonts w:hint="cs"/>
          <w:rtl/>
        </w:rPr>
        <w:t>این‌ها</w:t>
      </w:r>
      <w:r w:rsidRPr="00700081">
        <w:rPr>
          <w:rFonts w:hint="cs"/>
          <w:rtl/>
        </w:rPr>
        <w:t xml:space="preserve"> به دلالت افعال ما به اموری </w:t>
      </w:r>
      <w:r w:rsidR="00BF3B27" w:rsidRPr="00700081">
        <w:rPr>
          <w:rFonts w:hint="cs"/>
          <w:rtl/>
        </w:rPr>
        <w:t>می‌رسیم</w:t>
      </w:r>
      <w:r w:rsidRPr="00700081">
        <w:rPr>
          <w:rFonts w:hint="cs"/>
          <w:rtl/>
        </w:rPr>
        <w:t xml:space="preserve">. سیره معصوم غیر از قول است که فعل و تقریر است. فعل معصوم </w:t>
      </w:r>
      <w:r w:rsidR="00BF3B27" w:rsidRPr="00700081">
        <w:rPr>
          <w:rFonts w:hint="cs"/>
          <w:rtl/>
        </w:rPr>
        <w:t>دلالت‌هایی</w:t>
      </w:r>
      <w:r w:rsidRPr="00700081">
        <w:rPr>
          <w:rFonts w:hint="cs"/>
          <w:rtl/>
        </w:rPr>
        <w:t xml:space="preserve"> دارد. فعل </w:t>
      </w:r>
      <w:r w:rsidR="00BF3B27" w:rsidRPr="00700081">
        <w:rPr>
          <w:rFonts w:hint="cs"/>
          <w:rtl/>
        </w:rPr>
        <w:t>هرکسی</w:t>
      </w:r>
      <w:r w:rsidRPr="00700081">
        <w:rPr>
          <w:rFonts w:hint="cs"/>
          <w:rtl/>
        </w:rPr>
        <w:t xml:space="preserve"> </w:t>
      </w:r>
      <w:r w:rsidR="00BF3B27" w:rsidRPr="00700081">
        <w:rPr>
          <w:rFonts w:hint="cs"/>
          <w:rtl/>
        </w:rPr>
        <w:t>دلالت‌هایی</w:t>
      </w:r>
      <w:r w:rsidRPr="00700081">
        <w:rPr>
          <w:rFonts w:hint="cs"/>
          <w:rtl/>
        </w:rPr>
        <w:t xml:space="preserve"> دارد. وقتی </w:t>
      </w:r>
      <w:r w:rsidR="00BF3B27" w:rsidRPr="00700081">
        <w:rPr>
          <w:rFonts w:hint="cs"/>
          <w:rtl/>
        </w:rPr>
        <w:t>مثلاً</w:t>
      </w:r>
      <w:r w:rsidRPr="00700081">
        <w:rPr>
          <w:rFonts w:hint="cs"/>
          <w:rtl/>
        </w:rPr>
        <w:t xml:space="preserve"> او را در آغوش </w:t>
      </w:r>
      <w:r w:rsidR="00BF3B27" w:rsidRPr="00700081">
        <w:rPr>
          <w:rFonts w:hint="cs"/>
          <w:rtl/>
        </w:rPr>
        <w:t>می‌گیرد</w:t>
      </w:r>
      <w:r w:rsidRPr="00700081">
        <w:rPr>
          <w:rFonts w:hint="cs"/>
          <w:rtl/>
        </w:rPr>
        <w:t xml:space="preserve"> و برایش بلند </w:t>
      </w:r>
      <w:r w:rsidR="00BF3B27" w:rsidRPr="00700081">
        <w:rPr>
          <w:rFonts w:hint="cs"/>
          <w:rtl/>
        </w:rPr>
        <w:t>می‌شود</w:t>
      </w:r>
      <w:r w:rsidRPr="00700081">
        <w:rPr>
          <w:rFonts w:hint="cs"/>
          <w:rtl/>
        </w:rPr>
        <w:t xml:space="preserve"> عرف برداشت </w:t>
      </w:r>
      <w:r w:rsidR="00BF3B27" w:rsidRPr="00700081">
        <w:rPr>
          <w:rFonts w:hint="cs"/>
          <w:rtl/>
        </w:rPr>
        <w:t>می‌کند</w:t>
      </w:r>
      <w:r w:rsidRPr="00700081">
        <w:rPr>
          <w:rFonts w:hint="cs"/>
          <w:rtl/>
        </w:rPr>
        <w:t xml:space="preserve"> که نوعی محبت قلبیه وجود دارد </w:t>
      </w:r>
      <w:r w:rsidR="00BF3B27" w:rsidRPr="00700081">
        <w:rPr>
          <w:rFonts w:hint="cs"/>
          <w:rtl/>
        </w:rPr>
        <w:t>درحالی‌که</w:t>
      </w:r>
      <w:r w:rsidRPr="00700081">
        <w:rPr>
          <w:rFonts w:hint="cs"/>
          <w:rtl/>
        </w:rPr>
        <w:t xml:space="preserve"> </w:t>
      </w:r>
      <w:r w:rsidR="00BF3B27" w:rsidRPr="00700081">
        <w:rPr>
          <w:rFonts w:hint="cs"/>
          <w:rtl/>
        </w:rPr>
        <w:t>این‌طور</w:t>
      </w:r>
      <w:r w:rsidRPr="00700081">
        <w:rPr>
          <w:rFonts w:hint="cs"/>
          <w:rtl/>
        </w:rPr>
        <w:t xml:space="preserve"> محبتی وجود ندارد. این قسم سوم کذب بر آن صدق </w:t>
      </w:r>
      <w:r w:rsidR="00BF3B27" w:rsidRPr="00700081">
        <w:rPr>
          <w:rFonts w:hint="cs"/>
          <w:rtl/>
        </w:rPr>
        <w:t>می‌کند</w:t>
      </w:r>
      <w:r w:rsidRPr="00700081">
        <w:rPr>
          <w:rFonts w:hint="cs"/>
          <w:rtl/>
        </w:rPr>
        <w:t xml:space="preserve"> یا نه محل تردید است. موضعی که اتخاذ کردیم در بحث کذب </w:t>
      </w:r>
      <w:r w:rsidR="00BF3B27" w:rsidRPr="00700081">
        <w:rPr>
          <w:rFonts w:hint="cs"/>
          <w:rtl/>
        </w:rPr>
        <w:t>نمی‌دانم</w:t>
      </w:r>
      <w:r w:rsidRPr="00700081">
        <w:rPr>
          <w:rFonts w:hint="cs"/>
          <w:rtl/>
        </w:rPr>
        <w:t xml:space="preserve"> چیست. محل تردید است ممکن است بگوییم </w:t>
      </w:r>
      <w:r w:rsidR="00BF3B27" w:rsidRPr="00700081">
        <w:rPr>
          <w:rFonts w:hint="cs"/>
          <w:rtl/>
        </w:rPr>
        <w:t>این‌ها</w:t>
      </w:r>
      <w:r w:rsidRPr="00700081">
        <w:rPr>
          <w:rFonts w:hint="cs"/>
          <w:rtl/>
        </w:rPr>
        <w:t xml:space="preserve"> کذب نیست.</w:t>
      </w:r>
    </w:p>
    <w:p w14:paraId="3D4393A3" w14:textId="01AF9FDE" w:rsidR="006424F8" w:rsidRPr="00700081" w:rsidRDefault="00BF3B27" w:rsidP="00BE20AC">
      <w:pPr>
        <w:rPr>
          <w:rtl/>
        </w:rPr>
      </w:pPr>
      <w:r w:rsidRPr="00700081">
        <w:rPr>
          <w:rFonts w:hint="cs"/>
          <w:rtl/>
        </w:rPr>
        <w:t>سؤال</w:t>
      </w:r>
      <w:r w:rsidR="006424F8" w:rsidRPr="00700081">
        <w:rPr>
          <w:rFonts w:hint="cs"/>
          <w:rtl/>
        </w:rPr>
        <w:t xml:space="preserve">: فضای بحث بگوییم </w:t>
      </w:r>
      <w:r w:rsidRPr="00700081">
        <w:rPr>
          <w:rFonts w:hint="cs"/>
          <w:rtl/>
        </w:rPr>
        <w:t>مؤمنین</w:t>
      </w:r>
      <w:r w:rsidR="006424F8" w:rsidRPr="00700081">
        <w:rPr>
          <w:rFonts w:hint="cs"/>
          <w:rtl/>
        </w:rPr>
        <w:t xml:space="preserve"> است</w:t>
      </w:r>
    </w:p>
    <w:p w14:paraId="5DE5C4DA" w14:textId="4B52C3CB" w:rsidR="006424F8" w:rsidRPr="00700081" w:rsidRDefault="006424F8" w:rsidP="00BF3B27">
      <w:pPr>
        <w:rPr>
          <w:rtl/>
        </w:rPr>
      </w:pPr>
      <w:r w:rsidRPr="00700081">
        <w:rPr>
          <w:rFonts w:hint="cs"/>
          <w:rtl/>
        </w:rPr>
        <w:t xml:space="preserve">جواب: </w:t>
      </w:r>
      <w:r w:rsidR="00BF3B27" w:rsidRPr="00700081">
        <w:rPr>
          <w:rFonts w:hint="cs"/>
          <w:rtl/>
        </w:rPr>
        <w:t>الآن</w:t>
      </w:r>
      <w:r w:rsidRPr="00700081">
        <w:rPr>
          <w:rFonts w:hint="cs"/>
          <w:rtl/>
        </w:rPr>
        <w:t xml:space="preserve"> </w:t>
      </w:r>
      <w:r w:rsidR="00BF3B27" w:rsidRPr="00700081">
        <w:rPr>
          <w:rFonts w:hint="cs"/>
          <w:rtl/>
        </w:rPr>
        <w:t>کلی‌تر</w:t>
      </w:r>
      <w:r w:rsidRPr="00700081">
        <w:rPr>
          <w:rFonts w:hint="cs"/>
          <w:rtl/>
        </w:rPr>
        <w:t xml:space="preserve"> است. بحث نیست که کجا محبت واجب یا مستحب است. اقدامی </w:t>
      </w:r>
      <w:r w:rsidR="00BF3B27" w:rsidRPr="00700081">
        <w:rPr>
          <w:rFonts w:hint="cs"/>
          <w:rtl/>
        </w:rPr>
        <w:t>می‌کند</w:t>
      </w:r>
      <w:r w:rsidRPr="00700081">
        <w:rPr>
          <w:rFonts w:hint="cs"/>
          <w:rtl/>
        </w:rPr>
        <w:t xml:space="preserve"> که مطابق واقع نیست. از این حیث بحث </w:t>
      </w:r>
      <w:r w:rsidR="00BF3B27" w:rsidRPr="00700081">
        <w:rPr>
          <w:rFonts w:hint="cs"/>
          <w:rtl/>
        </w:rPr>
        <w:t>می‌کنیم</w:t>
      </w:r>
      <w:r w:rsidRPr="00700081">
        <w:rPr>
          <w:rFonts w:hint="cs"/>
          <w:rtl/>
        </w:rPr>
        <w:t xml:space="preserve">. از اصل بحث فاصله گرفتیم روی قاعده کلی آمدیم که اینجا مصداق پیدا </w:t>
      </w:r>
      <w:r w:rsidR="00BF3B27" w:rsidRPr="00700081">
        <w:rPr>
          <w:rFonts w:hint="cs"/>
          <w:rtl/>
        </w:rPr>
        <w:t>می‌کند</w:t>
      </w:r>
      <w:r w:rsidRPr="00700081">
        <w:rPr>
          <w:rFonts w:hint="cs"/>
          <w:rtl/>
        </w:rPr>
        <w:t xml:space="preserve">. افعالی که دلالات </w:t>
      </w:r>
      <w:r w:rsidR="00BF3B27" w:rsidRPr="00700081">
        <w:rPr>
          <w:rFonts w:hint="cs"/>
          <w:rtl/>
        </w:rPr>
        <w:t>التزامیه ای</w:t>
      </w:r>
      <w:r w:rsidRPr="00700081">
        <w:rPr>
          <w:rFonts w:hint="cs"/>
          <w:rtl/>
        </w:rPr>
        <w:t xml:space="preserve"> دارد و چیزهایی را حکایت </w:t>
      </w:r>
      <w:r w:rsidR="00BF3B27" w:rsidRPr="00700081">
        <w:rPr>
          <w:rFonts w:hint="cs"/>
          <w:rtl/>
        </w:rPr>
        <w:t>می‌کند</w:t>
      </w:r>
      <w:r w:rsidRPr="00700081">
        <w:rPr>
          <w:rFonts w:hint="cs"/>
          <w:rtl/>
        </w:rPr>
        <w:t xml:space="preserve"> و </w:t>
      </w:r>
      <w:r w:rsidR="00BF3B27" w:rsidRPr="00700081">
        <w:rPr>
          <w:rFonts w:hint="cs"/>
          <w:rtl/>
        </w:rPr>
        <w:t>برداشت‌هایی</w:t>
      </w:r>
      <w:r w:rsidRPr="00700081">
        <w:rPr>
          <w:rFonts w:hint="cs"/>
          <w:rtl/>
        </w:rPr>
        <w:t xml:space="preserve"> را عرف استفاده </w:t>
      </w:r>
      <w:r w:rsidR="00BF3B27" w:rsidRPr="00700081">
        <w:rPr>
          <w:rFonts w:hint="cs"/>
          <w:rtl/>
        </w:rPr>
        <w:t>می‌کند</w:t>
      </w:r>
      <w:r w:rsidRPr="00700081">
        <w:rPr>
          <w:rFonts w:hint="cs"/>
          <w:rtl/>
        </w:rPr>
        <w:t xml:space="preserve"> که مطابق با واقع نیست. او حرف نزده ولی عمل او </w:t>
      </w:r>
      <w:r w:rsidR="00BF3B27" w:rsidRPr="00700081">
        <w:rPr>
          <w:rFonts w:hint="cs"/>
          <w:rtl/>
        </w:rPr>
        <w:t>این‌طور</w:t>
      </w:r>
      <w:r w:rsidRPr="00700081">
        <w:rPr>
          <w:rFonts w:hint="cs"/>
          <w:rtl/>
        </w:rPr>
        <w:t xml:space="preserve"> است یا سخنی که </w:t>
      </w:r>
      <w:r w:rsidR="00BF3B27" w:rsidRPr="00700081">
        <w:rPr>
          <w:rFonts w:hint="cs"/>
          <w:rtl/>
        </w:rPr>
        <w:t>می‌گوید</w:t>
      </w:r>
      <w:r w:rsidRPr="00700081">
        <w:rPr>
          <w:rFonts w:hint="cs"/>
          <w:rtl/>
        </w:rPr>
        <w:t xml:space="preserve"> مدلول التزامی کلامش نیست ولی نوع حرف زدن مدلول </w:t>
      </w:r>
      <w:r w:rsidR="00BF3B27" w:rsidRPr="00700081">
        <w:rPr>
          <w:rFonts w:hint="cs"/>
          <w:rtl/>
        </w:rPr>
        <w:t>التزامی دارد</w:t>
      </w:r>
      <w:r w:rsidRPr="00700081">
        <w:rPr>
          <w:rFonts w:hint="cs"/>
          <w:rtl/>
        </w:rPr>
        <w:t xml:space="preserve">. این هم </w:t>
      </w:r>
      <w:r w:rsidR="00BF3B27" w:rsidRPr="00700081">
        <w:rPr>
          <w:rFonts w:hint="cs"/>
          <w:rtl/>
        </w:rPr>
        <w:t>مدلول‌هایی</w:t>
      </w:r>
      <w:r w:rsidRPr="00700081">
        <w:rPr>
          <w:rFonts w:hint="cs"/>
          <w:rtl/>
        </w:rPr>
        <w:t xml:space="preserve"> است که روی سخن </w:t>
      </w:r>
      <w:r w:rsidR="00BF3B27" w:rsidRPr="00700081">
        <w:rPr>
          <w:rFonts w:hint="cs"/>
          <w:rtl/>
        </w:rPr>
        <w:t>به‌عنوان</w:t>
      </w:r>
      <w:r w:rsidRPr="00700081">
        <w:rPr>
          <w:rFonts w:hint="cs"/>
          <w:rtl/>
        </w:rPr>
        <w:t xml:space="preserve"> یک فعل مترتب </w:t>
      </w:r>
      <w:r w:rsidR="00BF3B27" w:rsidRPr="00700081">
        <w:rPr>
          <w:rFonts w:hint="cs"/>
          <w:rtl/>
        </w:rPr>
        <w:t>می‌شود</w:t>
      </w:r>
      <w:r w:rsidRPr="00700081">
        <w:rPr>
          <w:rFonts w:hint="cs"/>
          <w:rtl/>
        </w:rPr>
        <w:t xml:space="preserve">. نه سخن </w:t>
      </w:r>
      <w:r w:rsidR="00BF3B27" w:rsidRPr="00700081">
        <w:rPr>
          <w:rFonts w:hint="cs"/>
          <w:rtl/>
        </w:rPr>
        <w:t>به‌عنوان</w:t>
      </w:r>
      <w:r w:rsidRPr="00700081">
        <w:rPr>
          <w:rFonts w:hint="cs"/>
          <w:rtl/>
        </w:rPr>
        <w:t xml:space="preserve"> مدلول. این هم مدالیل متخذه از فعل شخص است که منطبق بر واقع نیست. در اینجا اینکه کذب صادق باشد تردیدی وجود داشت. </w:t>
      </w:r>
      <w:r w:rsidR="00BF3B27" w:rsidRPr="00700081">
        <w:rPr>
          <w:rFonts w:hint="cs"/>
          <w:rtl/>
        </w:rPr>
        <w:t>احتمالاً</w:t>
      </w:r>
      <w:r w:rsidRPr="00700081">
        <w:rPr>
          <w:rFonts w:hint="cs"/>
          <w:rtl/>
        </w:rPr>
        <w:t xml:space="preserve"> ادله کذب این را نگیرد. گرچه احتمالی </w:t>
      </w:r>
      <w:r w:rsidR="00BF3B27" w:rsidRPr="00700081">
        <w:rPr>
          <w:rFonts w:hint="cs"/>
          <w:rtl/>
        </w:rPr>
        <w:t>می‌دادیم</w:t>
      </w:r>
      <w:r w:rsidRPr="00700081">
        <w:rPr>
          <w:rFonts w:hint="cs"/>
          <w:rtl/>
        </w:rPr>
        <w:t xml:space="preserve"> که کذب شاید این را بگیرد ولی </w:t>
      </w:r>
      <w:r w:rsidR="00BF3B27" w:rsidRPr="00700081">
        <w:rPr>
          <w:rFonts w:hint="cs"/>
          <w:rtl/>
        </w:rPr>
        <w:t>ظاهراً</w:t>
      </w:r>
      <w:r w:rsidRPr="00700081">
        <w:rPr>
          <w:rFonts w:hint="cs"/>
          <w:rtl/>
        </w:rPr>
        <w:t xml:space="preserve"> مطمئن به این نشدیم که ادله کذب این را بگیرد. </w:t>
      </w:r>
      <w:r w:rsidR="00BF3B27" w:rsidRPr="00700081">
        <w:rPr>
          <w:rFonts w:hint="cs"/>
          <w:rtl/>
        </w:rPr>
        <w:t>ادله‌ای</w:t>
      </w:r>
      <w:r w:rsidRPr="00700081">
        <w:rPr>
          <w:rFonts w:hint="cs"/>
          <w:rtl/>
        </w:rPr>
        <w:t xml:space="preserve"> </w:t>
      </w:r>
      <w:r w:rsidR="00BF3B27" w:rsidRPr="00700081">
        <w:rPr>
          <w:rFonts w:hint="cs"/>
          <w:rtl/>
        </w:rPr>
        <w:t>به‌عنوان</w:t>
      </w:r>
      <w:r w:rsidRPr="00700081">
        <w:rPr>
          <w:rFonts w:hint="cs"/>
          <w:rtl/>
        </w:rPr>
        <w:t xml:space="preserve"> نفاق یا ذووجهین و </w:t>
      </w:r>
      <w:r w:rsidR="00BF3B27" w:rsidRPr="00700081">
        <w:rPr>
          <w:rFonts w:hint="cs"/>
          <w:rtl/>
        </w:rPr>
        <w:t>این‌ها</w:t>
      </w:r>
      <w:r w:rsidRPr="00700081">
        <w:rPr>
          <w:rFonts w:hint="cs"/>
          <w:rtl/>
        </w:rPr>
        <w:t xml:space="preserve"> داریم. ذولسانین و ذووجهین در روایات آمده که باید بررسی بیشتر کرد. شاید در </w:t>
      </w:r>
      <w:r w:rsidR="00BE4719">
        <w:rPr>
          <w:rFonts w:hint="cs"/>
          <w:rtl/>
        </w:rPr>
        <w:t>آن‌ها</w:t>
      </w:r>
      <w:r w:rsidRPr="00700081">
        <w:rPr>
          <w:rFonts w:hint="cs"/>
          <w:rtl/>
        </w:rPr>
        <w:t xml:space="preserve"> اطلاقی نداشته باشیم که مطلق النفاق حرام است. نفاق اعتقادی و بعضی مدارج نفاق دلیل بر حرمتش داریم اما مطلق نفاق </w:t>
      </w:r>
      <w:r w:rsidR="00BF3B27" w:rsidRPr="00700081">
        <w:rPr>
          <w:rFonts w:hint="cs"/>
          <w:rtl/>
        </w:rPr>
        <w:t>این‌طور</w:t>
      </w:r>
      <w:r w:rsidRPr="00700081">
        <w:rPr>
          <w:rFonts w:hint="cs"/>
          <w:rtl/>
        </w:rPr>
        <w:t xml:space="preserve"> که به ذهنم </w:t>
      </w:r>
      <w:r w:rsidR="00BF3B27" w:rsidRPr="00700081">
        <w:rPr>
          <w:rFonts w:hint="cs"/>
          <w:rtl/>
        </w:rPr>
        <w:t>می‌آید</w:t>
      </w:r>
      <w:r w:rsidRPr="00700081">
        <w:rPr>
          <w:rFonts w:hint="cs"/>
          <w:rtl/>
        </w:rPr>
        <w:t xml:space="preserve"> </w:t>
      </w:r>
      <w:r w:rsidR="00BF3B27" w:rsidRPr="00700081">
        <w:rPr>
          <w:rFonts w:hint="cs"/>
          <w:rtl/>
        </w:rPr>
        <w:t>نمی‌توانیم</w:t>
      </w:r>
      <w:r w:rsidRPr="00700081">
        <w:rPr>
          <w:rFonts w:hint="cs"/>
          <w:rtl/>
        </w:rPr>
        <w:t xml:space="preserve"> بگوییم حرام است. ذووجهین و ذولسانین هم </w:t>
      </w:r>
      <w:r w:rsidR="00BF3B27" w:rsidRPr="00700081">
        <w:rPr>
          <w:rFonts w:hint="cs"/>
          <w:rtl/>
        </w:rPr>
        <w:t>ظاهراً</w:t>
      </w:r>
      <w:r w:rsidRPr="00700081">
        <w:rPr>
          <w:rFonts w:hint="cs"/>
          <w:rtl/>
        </w:rPr>
        <w:t xml:space="preserve"> </w:t>
      </w:r>
      <w:r w:rsidR="00BF3B27" w:rsidRPr="00700081">
        <w:rPr>
          <w:rFonts w:hint="cs"/>
          <w:rtl/>
        </w:rPr>
        <w:t>بینشان</w:t>
      </w:r>
      <w:r w:rsidRPr="00700081">
        <w:rPr>
          <w:rFonts w:hint="cs"/>
          <w:rtl/>
        </w:rPr>
        <w:t xml:space="preserve"> دلیلی مطلق برای حرمت نباشد. بله نفاق ذووجهین و ذولسانین اطلاقاتی دارد که این </w:t>
      </w:r>
      <w:r w:rsidRPr="00700081">
        <w:rPr>
          <w:rFonts w:hint="cs"/>
          <w:rtl/>
        </w:rPr>
        <w:lastRenderedPageBreak/>
        <w:t xml:space="preserve">موارد را بگیرد و کراهت را ثابت کند. </w:t>
      </w:r>
      <w:r w:rsidR="00BF3B27" w:rsidRPr="00700081">
        <w:rPr>
          <w:rFonts w:hint="cs"/>
          <w:rtl/>
        </w:rPr>
        <w:t>این‌که</w:t>
      </w:r>
      <w:r w:rsidRPr="00700081">
        <w:rPr>
          <w:rFonts w:hint="cs"/>
          <w:rtl/>
        </w:rPr>
        <w:t xml:space="preserve"> طوری عمل </w:t>
      </w:r>
      <w:r w:rsidR="00BF3B27" w:rsidRPr="00700081">
        <w:rPr>
          <w:rFonts w:hint="cs"/>
          <w:rtl/>
        </w:rPr>
        <w:t>می‌کند</w:t>
      </w:r>
      <w:r w:rsidRPr="00700081">
        <w:rPr>
          <w:rFonts w:hint="cs"/>
          <w:rtl/>
        </w:rPr>
        <w:t xml:space="preserve"> که در دل خبری نیست. کراهتش از باب درجاتی از نفاق بعید نیست اما حرمتش شاید نشود اثبات کرد.</w:t>
      </w:r>
    </w:p>
    <w:p w14:paraId="71182635" w14:textId="4689FB44" w:rsidR="006424F8" w:rsidRPr="00700081" w:rsidRDefault="00BF3B27" w:rsidP="00BE20AC">
      <w:pPr>
        <w:rPr>
          <w:rtl/>
        </w:rPr>
      </w:pPr>
      <w:r w:rsidRPr="00700081">
        <w:rPr>
          <w:rFonts w:hint="cs"/>
          <w:rtl/>
        </w:rPr>
        <w:t>سؤال</w:t>
      </w:r>
      <w:r w:rsidR="006424F8" w:rsidRPr="00700081">
        <w:rPr>
          <w:rFonts w:hint="cs"/>
          <w:rtl/>
        </w:rPr>
        <w:t xml:space="preserve">: قدر متیقن این است که در دل بغض دارد در بیرون این رفتار را نشان </w:t>
      </w:r>
      <w:r w:rsidRPr="00700081">
        <w:rPr>
          <w:rFonts w:hint="cs"/>
          <w:rtl/>
        </w:rPr>
        <w:t>می‌دهد</w:t>
      </w:r>
      <w:r w:rsidR="006424F8" w:rsidRPr="00700081">
        <w:rPr>
          <w:rFonts w:hint="cs"/>
          <w:rtl/>
        </w:rPr>
        <w:t xml:space="preserve"> چون اگر در دل حالت یکسان داشته باشد شاید </w:t>
      </w:r>
      <w:r w:rsidRPr="00700081">
        <w:rPr>
          <w:rFonts w:hint="cs"/>
          <w:rtl/>
        </w:rPr>
        <w:t>زمینه‌ساز</w:t>
      </w:r>
      <w:r w:rsidR="006424F8" w:rsidRPr="00700081">
        <w:rPr>
          <w:rFonts w:hint="cs"/>
          <w:rtl/>
        </w:rPr>
        <w:t xml:space="preserve"> باشد که به سمت محبت واقعی گرایش پیدا کند.</w:t>
      </w:r>
    </w:p>
    <w:p w14:paraId="34C364D1" w14:textId="367927EF" w:rsidR="006424F8" w:rsidRPr="00700081" w:rsidRDefault="006424F8" w:rsidP="00BE20AC">
      <w:pPr>
        <w:rPr>
          <w:rtl/>
        </w:rPr>
      </w:pPr>
      <w:r w:rsidRPr="00700081">
        <w:rPr>
          <w:rFonts w:hint="cs"/>
          <w:rtl/>
        </w:rPr>
        <w:t xml:space="preserve">جواب: صور فرق </w:t>
      </w:r>
      <w:r w:rsidR="00BF3B27" w:rsidRPr="00700081">
        <w:rPr>
          <w:rFonts w:hint="cs"/>
          <w:rtl/>
        </w:rPr>
        <w:t>می‌کند</w:t>
      </w:r>
      <w:r w:rsidRPr="00700081">
        <w:rPr>
          <w:rFonts w:hint="cs"/>
          <w:rtl/>
        </w:rPr>
        <w:t xml:space="preserve">. در صورت اول در دلش محبت نیست </w:t>
      </w:r>
      <w:r w:rsidR="00BF3B27" w:rsidRPr="00700081">
        <w:rPr>
          <w:rFonts w:hint="cs"/>
          <w:rtl/>
        </w:rPr>
        <w:t>می‌گوید</w:t>
      </w:r>
      <w:r w:rsidRPr="00700081">
        <w:rPr>
          <w:rFonts w:hint="cs"/>
          <w:rtl/>
        </w:rPr>
        <w:t xml:space="preserve"> دوستت دارم و بغض ندارد. این هم کذب است.</w:t>
      </w:r>
    </w:p>
    <w:p w14:paraId="6D161740" w14:textId="006A060C" w:rsidR="006424F8" w:rsidRPr="00700081" w:rsidRDefault="00BF3B27" w:rsidP="00BE20AC">
      <w:pPr>
        <w:rPr>
          <w:rtl/>
        </w:rPr>
      </w:pPr>
      <w:r w:rsidRPr="00700081">
        <w:rPr>
          <w:rFonts w:hint="cs"/>
          <w:rtl/>
        </w:rPr>
        <w:t>سؤال</w:t>
      </w:r>
      <w:r w:rsidR="006424F8" w:rsidRPr="00700081">
        <w:rPr>
          <w:rFonts w:hint="cs"/>
          <w:rtl/>
        </w:rPr>
        <w:t xml:space="preserve">: پس </w:t>
      </w:r>
      <w:r w:rsidRPr="00700081">
        <w:rPr>
          <w:rFonts w:hint="cs"/>
          <w:rtl/>
        </w:rPr>
        <w:t>ادله‌ای</w:t>
      </w:r>
      <w:r w:rsidR="006424F8" w:rsidRPr="00700081">
        <w:rPr>
          <w:rFonts w:hint="cs"/>
          <w:rtl/>
        </w:rPr>
        <w:t xml:space="preserve"> که </w:t>
      </w:r>
      <w:r w:rsidRPr="00700081">
        <w:rPr>
          <w:rFonts w:hint="cs"/>
          <w:rtl/>
        </w:rPr>
        <w:t>می‌گویند</w:t>
      </w:r>
      <w:r w:rsidR="006424F8" w:rsidRPr="00700081">
        <w:rPr>
          <w:rFonts w:hint="cs"/>
          <w:rtl/>
        </w:rPr>
        <w:t xml:space="preserve"> خودت را وادار به کاری کن تا خلق درون تو به وجود بیاید.</w:t>
      </w:r>
    </w:p>
    <w:p w14:paraId="36ADF906" w14:textId="211F9827" w:rsidR="006424F8" w:rsidRPr="00700081" w:rsidRDefault="006424F8" w:rsidP="00BE20AC">
      <w:pPr>
        <w:rPr>
          <w:rtl/>
        </w:rPr>
      </w:pPr>
      <w:r w:rsidRPr="00700081">
        <w:rPr>
          <w:rFonts w:hint="cs"/>
          <w:rtl/>
        </w:rPr>
        <w:t xml:space="preserve">جواب: در رفتار عیبی ندارد من در قول </w:t>
      </w:r>
      <w:r w:rsidR="00BF3B27" w:rsidRPr="00700081">
        <w:rPr>
          <w:rFonts w:hint="cs"/>
          <w:rtl/>
        </w:rPr>
        <w:t>می‌گویم</w:t>
      </w:r>
      <w:r w:rsidRPr="00700081">
        <w:rPr>
          <w:rFonts w:hint="cs"/>
          <w:rtl/>
        </w:rPr>
        <w:t>. لذا صورت سوم گفتیم حرام نیست مکروه است ممکن است مخصص و مقیدی داشته باشد که عرض خواهم کرد.</w:t>
      </w:r>
    </w:p>
    <w:p w14:paraId="5E572D74" w14:textId="43696540" w:rsidR="006424F8" w:rsidRPr="00700081" w:rsidRDefault="00BF3B27" w:rsidP="00BE20AC">
      <w:pPr>
        <w:rPr>
          <w:rtl/>
        </w:rPr>
      </w:pPr>
      <w:r w:rsidRPr="00700081">
        <w:rPr>
          <w:rFonts w:hint="cs"/>
          <w:rtl/>
        </w:rPr>
        <w:t>سؤال</w:t>
      </w:r>
      <w:r w:rsidR="006424F8" w:rsidRPr="00700081">
        <w:rPr>
          <w:rFonts w:hint="cs"/>
          <w:rtl/>
        </w:rPr>
        <w:t xml:space="preserve">: بحث قصدش هم </w:t>
      </w:r>
      <w:r w:rsidRPr="00700081">
        <w:rPr>
          <w:rFonts w:hint="cs"/>
          <w:rtl/>
        </w:rPr>
        <w:t>نکته‌ای</w:t>
      </w:r>
      <w:r w:rsidR="006424F8" w:rsidRPr="00700081">
        <w:rPr>
          <w:rFonts w:hint="cs"/>
          <w:rtl/>
        </w:rPr>
        <w:t xml:space="preserve"> است. </w:t>
      </w:r>
      <w:r w:rsidRPr="00700081">
        <w:rPr>
          <w:rFonts w:hint="cs"/>
          <w:rtl/>
        </w:rPr>
        <w:t>واقعاً</w:t>
      </w:r>
      <w:r w:rsidR="006424F8" w:rsidRPr="00700081">
        <w:rPr>
          <w:rFonts w:hint="cs"/>
          <w:rtl/>
        </w:rPr>
        <w:t xml:space="preserve"> </w:t>
      </w:r>
      <w:r w:rsidRPr="00700081">
        <w:rPr>
          <w:rFonts w:hint="cs"/>
          <w:rtl/>
        </w:rPr>
        <w:t>می‌خواهد</w:t>
      </w:r>
      <w:r w:rsidR="006424F8" w:rsidRPr="00700081">
        <w:rPr>
          <w:rFonts w:hint="cs"/>
          <w:rtl/>
        </w:rPr>
        <w:t xml:space="preserve"> اغراء به جهل کند یا گاهی </w:t>
      </w:r>
      <w:r w:rsidRPr="00700081">
        <w:rPr>
          <w:rFonts w:hint="cs"/>
          <w:rtl/>
        </w:rPr>
        <w:t>می‌خواهد</w:t>
      </w:r>
      <w:r w:rsidR="006424F8" w:rsidRPr="00700081">
        <w:rPr>
          <w:rFonts w:hint="cs"/>
          <w:rtl/>
        </w:rPr>
        <w:t xml:space="preserve"> بگوید دوستت دارم که دوستش داشته باشد.</w:t>
      </w:r>
    </w:p>
    <w:p w14:paraId="47D20676" w14:textId="60FDD98F" w:rsidR="001108F1" w:rsidRPr="00700081" w:rsidRDefault="006424F8" w:rsidP="00BE20AC">
      <w:pPr>
        <w:rPr>
          <w:rtl/>
        </w:rPr>
      </w:pPr>
      <w:r w:rsidRPr="00700081">
        <w:rPr>
          <w:rFonts w:hint="cs"/>
          <w:rtl/>
        </w:rPr>
        <w:t xml:space="preserve">جواب: </w:t>
      </w:r>
      <w:r w:rsidR="00BF3B27" w:rsidRPr="00700081">
        <w:rPr>
          <w:rFonts w:hint="cs"/>
          <w:rtl/>
        </w:rPr>
        <w:t>این‌ها</w:t>
      </w:r>
      <w:r w:rsidRPr="00700081">
        <w:rPr>
          <w:rFonts w:hint="cs"/>
          <w:rtl/>
        </w:rPr>
        <w:t xml:space="preserve"> امور قصدیه نیست. واقعیتی است که منتقل </w:t>
      </w:r>
      <w:r w:rsidR="00BF3B27" w:rsidRPr="00700081">
        <w:rPr>
          <w:rFonts w:hint="cs"/>
          <w:rtl/>
        </w:rPr>
        <w:t>می‌کند</w:t>
      </w:r>
      <w:r w:rsidRPr="00700081">
        <w:rPr>
          <w:rFonts w:hint="cs"/>
          <w:rtl/>
        </w:rPr>
        <w:t xml:space="preserve"> ولی </w:t>
      </w:r>
      <w:r w:rsidR="00BF3B27" w:rsidRPr="00700081">
        <w:rPr>
          <w:rFonts w:hint="cs"/>
          <w:rtl/>
        </w:rPr>
        <w:t>فی‌الواقع</w:t>
      </w:r>
      <w:r w:rsidRPr="00700081">
        <w:rPr>
          <w:rFonts w:hint="cs"/>
          <w:rtl/>
        </w:rPr>
        <w:t xml:space="preserve"> نیست. </w:t>
      </w:r>
      <w:r w:rsidR="00BF3B27" w:rsidRPr="00700081">
        <w:rPr>
          <w:rFonts w:hint="cs"/>
          <w:rtl/>
        </w:rPr>
        <w:t>همین‌که</w:t>
      </w:r>
      <w:r w:rsidRPr="00700081">
        <w:rPr>
          <w:rFonts w:hint="cs"/>
          <w:rtl/>
        </w:rPr>
        <w:t xml:space="preserve"> انجام </w:t>
      </w:r>
      <w:r w:rsidR="00BF3B27" w:rsidRPr="00700081">
        <w:rPr>
          <w:rFonts w:hint="cs"/>
          <w:rtl/>
        </w:rPr>
        <w:t>می‌دهد</w:t>
      </w:r>
      <w:r w:rsidRPr="00700081">
        <w:rPr>
          <w:rFonts w:hint="cs"/>
          <w:rtl/>
        </w:rPr>
        <w:t xml:space="preserve"> اگر قصد ندارد معذور </w:t>
      </w:r>
      <w:r w:rsidR="00BF3B27" w:rsidRPr="00700081">
        <w:rPr>
          <w:rFonts w:hint="cs"/>
          <w:rtl/>
        </w:rPr>
        <w:t>می‌شود</w:t>
      </w:r>
      <w:r w:rsidRPr="00700081">
        <w:rPr>
          <w:rFonts w:hint="cs"/>
          <w:rtl/>
        </w:rPr>
        <w:t>.</w:t>
      </w:r>
    </w:p>
    <w:p w14:paraId="01F224C0" w14:textId="345BD37E" w:rsidR="006424F8" w:rsidRPr="00700081" w:rsidRDefault="00BF3B27" w:rsidP="00BE20AC">
      <w:pPr>
        <w:rPr>
          <w:rtl/>
        </w:rPr>
      </w:pPr>
      <w:r w:rsidRPr="00700081">
        <w:rPr>
          <w:rFonts w:hint="cs"/>
          <w:rtl/>
        </w:rPr>
        <w:t>سؤال</w:t>
      </w:r>
      <w:r w:rsidR="001108F1" w:rsidRPr="00700081">
        <w:rPr>
          <w:rFonts w:hint="cs"/>
          <w:rtl/>
        </w:rPr>
        <w:t>:</w:t>
      </w:r>
      <w:r w:rsidR="00716DB3">
        <w:rPr>
          <w:rtl/>
        </w:rPr>
        <w:t xml:space="preserve"> ا</w:t>
      </w:r>
      <w:r w:rsidR="00716DB3">
        <w:rPr>
          <w:rFonts w:hint="cs"/>
          <w:rtl/>
        </w:rPr>
        <w:t>ی</w:t>
      </w:r>
      <w:r w:rsidR="00716DB3">
        <w:rPr>
          <w:rFonts w:hint="eastAsia"/>
          <w:rtl/>
        </w:rPr>
        <w:t>ن</w:t>
      </w:r>
      <w:r w:rsidR="006424F8" w:rsidRPr="00700081">
        <w:rPr>
          <w:rFonts w:hint="cs"/>
          <w:rtl/>
        </w:rPr>
        <w:t xml:space="preserve"> در مواردی است که قصد دروغ هم دارد و خارج </w:t>
      </w:r>
      <w:r w:rsidRPr="00700081">
        <w:rPr>
          <w:rFonts w:hint="cs"/>
          <w:rtl/>
        </w:rPr>
        <w:t>می‌شود</w:t>
      </w:r>
      <w:r w:rsidR="006424F8" w:rsidRPr="00700081">
        <w:rPr>
          <w:rFonts w:hint="cs"/>
          <w:rtl/>
        </w:rPr>
        <w:t xml:space="preserve"> یا عام است.</w:t>
      </w:r>
    </w:p>
    <w:p w14:paraId="4080772A" w14:textId="060353AB" w:rsidR="001108F1" w:rsidRPr="00700081" w:rsidRDefault="001108F1" w:rsidP="00BE20AC">
      <w:pPr>
        <w:rPr>
          <w:rtl/>
        </w:rPr>
      </w:pPr>
      <w:r w:rsidRPr="00700081">
        <w:rPr>
          <w:rFonts w:hint="cs"/>
          <w:rtl/>
        </w:rPr>
        <w:t xml:space="preserve">جواب: پیچیده است در کذب مراجعه کنید. بحث کلی است وقتی اخبار </w:t>
      </w:r>
      <w:r w:rsidR="00BF3B27" w:rsidRPr="00700081">
        <w:rPr>
          <w:rFonts w:hint="cs"/>
          <w:rtl/>
        </w:rPr>
        <w:t>می‌دهد</w:t>
      </w:r>
      <w:r w:rsidRPr="00700081">
        <w:rPr>
          <w:rFonts w:hint="cs"/>
          <w:rtl/>
        </w:rPr>
        <w:t xml:space="preserve"> آیا قصد مقومش است </w:t>
      </w:r>
      <w:r w:rsidR="00BF3B27" w:rsidRPr="00700081">
        <w:rPr>
          <w:rFonts w:hint="cs"/>
          <w:rtl/>
        </w:rPr>
        <w:t>یا نه</w:t>
      </w:r>
      <w:r w:rsidRPr="00700081">
        <w:rPr>
          <w:rFonts w:hint="cs"/>
          <w:rtl/>
        </w:rPr>
        <w:t xml:space="preserve">. اگر عناوین قصدیه نباشد قصد فقط منجز تکلیف است. مگر اینکه کسی بگوید اخبار عنوان قصدی است یادم هست که بحث کردیم. این هم از صوری است که اینجا مطرح است </w:t>
      </w:r>
      <w:r w:rsidR="00BF3B27" w:rsidRPr="00700081">
        <w:rPr>
          <w:rFonts w:hint="cs"/>
          <w:rtl/>
        </w:rPr>
        <w:t>ازلحاظ</w:t>
      </w:r>
      <w:r w:rsidRPr="00700081">
        <w:rPr>
          <w:rFonts w:hint="cs"/>
          <w:rtl/>
        </w:rPr>
        <w:t xml:space="preserve"> قاعده کلیه.</w:t>
      </w:r>
    </w:p>
    <w:p w14:paraId="1E120BA4" w14:textId="557491DB" w:rsidR="001108F1" w:rsidRPr="00700081" w:rsidRDefault="001108F1" w:rsidP="00BE20AC">
      <w:pPr>
        <w:rPr>
          <w:rtl/>
        </w:rPr>
      </w:pPr>
      <w:r w:rsidRPr="00700081">
        <w:rPr>
          <w:rFonts w:hint="cs"/>
          <w:rtl/>
        </w:rPr>
        <w:t xml:space="preserve">در روایاتی هم که اینجا بود به دلیل اینکه سند </w:t>
      </w:r>
      <w:r w:rsidR="00BF3B27" w:rsidRPr="00700081">
        <w:rPr>
          <w:rFonts w:hint="cs"/>
          <w:rtl/>
        </w:rPr>
        <w:t>هیچ‌کدام</w:t>
      </w:r>
      <w:r w:rsidRPr="00700081">
        <w:rPr>
          <w:rFonts w:hint="cs"/>
          <w:rtl/>
        </w:rPr>
        <w:t xml:space="preserve"> تمام نبود و ظاهرش هم بیشتر صورت اول و دوم بود بعضی صور حالت سوم را هم </w:t>
      </w:r>
      <w:r w:rsidR="00BF3B27" w:rsidRPr="00700081">
        <w:rPr>
          <w:rFonts w:hint="cs"/>
          <w:rtl/>
        </w:rPr>
        <w:t>می‌گیرد</w:t>
      </w:r>
      <w:r w:rsidRPr="00700081">
        <w:rPr>
          <w:rFonts w:hint="cs"/>
          <w:rtl/>
        </w:rPr>
        <w:t xml:space="preserve"> اما چون </w:t>
      </w:r>
      <w:r w:rsidR="00BF3B27" w:rsidRPr="00700081">
        <w:rPr>
          <w:rFonts w:hint="cs"/>
          <w:rtl/>
        </w:rPr>
        <w:t>هیچ‌کدام</w:t>
      </w:r>
      <w:r w:rsidRPr="00700081">
        <w:rPr>
          <w:rFonts w:hint="cs"/>
          <w:rtl/>
        </w:rPr>
        <w:t xml:space="preserve"> بخصوصها تمام نبود بیش از کراهت ن</w:t>
      </w:r>
      <w:r w:rsidR="00BF3B27" w:rsidRPr="00700081">
        <w:rPr>
          <w:rFonts w:hint="cs"/>
          <w:rtl/>
        </w:rPr>
        <w:t>می‌شود</w:t>
      </w:r>
      <w:r w:rsidRPr="00700081">
        <w:rPr>
          <w:rFonts w:hint="cs"/>
          <w:rtl/>
        </w:rPr>
        <w:t xml:space="preserve"> استفاده کرد. منتها در صورت اول و دوم نیازی به این روایات نداریم طبق قاعده حرام است. چه به مدلول مطابقی یا التزامی خلاف آنچه در قلبش وجود دارد اظهار کند</w:t>
      </w:r>
      <w:r w:rsidR="00716DB3">
        <w:rPr>
          <w:rtl/>
        </w:rPr>
        <w:t xml:space="preserve">؛ </w:t>
      </w:r>
      <w:r w:rsidRPr="00700081">
        <w:rPr>
          <w:rFonts w:hint="cs"/>
          <w:rtl/>
        </w:rPr>
        <w:t xml:space="preserve">اما آنچه در قسم سوم قرار </w:t>
      </w:r>
      <w:r w:rsidR="00BF3B27" w:rsidRPr="00700081">
        <w:rPr>
          <w:rFonts w:hint="cs"/>
          <w:rtl/>
        </w:rPr>
        <w:t>می‌گیرد</w:t>
      </w:r>
      <w:r w:rsidRPr="00700081">
        <w:rPr>
          <w:rFonts w:hint="cs"/>
          <w:rtl/>
        </w:rPr>
        <w:t xml:space="preserve"> شاید بیش از کراهت نشود استفاده کرد. از این روایات هم به دلیل ضعف سندی و دلالی شاید نشود اطلاقی استفاده کرد که شامل صورت سوم شود.</w:t>
      </w:r>
    </w:p>
    <w:p w14:paraId="5E7DD635" w14:textId="1FA57E18" w:rsidR="001108F1" w:rsidRPr="00700081" w:rsidRDefault="00BF3B27" w:rsidP="00BE20AC">
      <w:pPr>
        <w:rPr>
          <w:rtl/>
        </w:rPr>
      </w:pPr>
      <w:r w:rsidRPr="00700081">
        <w:rPr>
          <w:rFonts w:hint="cs"/>
          <w:rtl/>
        </w:rPr>
        <w:t>سؤال</w:t>
      </w:r>
      <w:r w:rsidR="001108F1" w:rsidRPr="00700081">
        <w:rPr>
          <w:rFonts w:hint="cs"/>
          <w:rtl/>
        </w:rPr>
        <w:t xml:space="preserve">: </w:t>
      </w:r>
      <w:r w:rsidRPr="00700081">
        <w:rPr>
          <w:rFonts w:hint="cs"/>
          <w:rtl/>
        </w:rPr>
        <w:t>کلاً</w:t>
      </w:r>
      <w:r w:rsidR="001108F1" w:rsidRPr="00700081">
        <w:rPr>
          <w:rFonts w:hint="cs"/>
          <w:rtl/>
        </w:rPr>
        <w:t xml:space="preserve"> کذب مدالیل رفتاری که کذب هستند مشمول عنوان کذب </w:t>
      </w:r>
      <w:r w:rsidRPr="00700081">
        <w:rPr>
          <w:rFonts w:hint="cs"/>
          <w:rtl/>
        </w:rPr>
        <w:t>نمی‌دانید</w:t>
      </w:r>
      <w:r w:rsidR="001108F1" w:rsidRPr="00700081">
        <w:rPr>
          <w:rFonts w:hint="cs"/>
          <w:rtl/>
        </w:rPr>
        <w:t>؟</w:t>
      </w:r>
    </w:p>
    <w:p w14:paraId="200A2A96" w14:textId="681AB8D9" w:rsidR="001108F1" w:rsidRPr="00700081" w:rsidRDefault="001108F1" w:rsidP="00BE20AC">
      <w:pPr>
        <w:rPr>
          <w:rtl/>
        </w:rPr>
      </w:pPr>
      <w:r w:rsidRPr="00700081">
        <w:rPr>
          <w:rFonts w:hint="cs"/>
          <w:rtl/>
        </w:rPr>
        <w:t xml:space="preserve">جواب: تردید داشتیم </w:t>
      </w:r>
      <w:r w:rsidR="00BF3B27" w:rsidRPr="00700081">
        <w:rPr>
          <w:rFonts w:hint="cs"/>
          <w:rtl/>
        </w:rPr>
        <w:t>نمی‌دانم</w:t>
      </w:r>
      <w:r w:rsidRPr="00700081">
        <w:rPr>
          <w:rFonts w:hint="cs"/>
          <w:rtl/>
        </w:rPr>
        <w:t xml:space="preserve"> موضع </w:t>
      </w:r>
      <w:r w:rsidR="00BF3B27" w:rsidRPr="00700081">
        <w:rPr>
          <w:rFonts w:hint="cs"/>
          <w:rtl/>
        </w:rPr>
        <w:t>نهایی‌مان</w:t>
      </w:r>
      <w:r w:rsidRPr="00700081">
        <w:rPr>
          <w:rFonts w:hint="cs"/>
          <w:rtl/>
        </w:rPr>
        <w:t xml:space="preserve"> چه بود.</w:t>
      </w:r>
    </w:p>
    <w:p w14:paraId="26E1F7D6" w14:textId="5CEAC545" w:rsidR="001108F1" w:rsidRPr="00700081" w:rsidRDefault="00BF3B27" w:rsidP="00BE20AC">
      <w:pPr>
        <w:rPr>
          <w:rtl/>
        </w:rPr>
      </w:pPr>
      <w:r w:rsidRPr="00700081">
        <w:rPr>
          <w:rFonts w:hint="cs"/>
          <w:rtl/>
        </w:rPr>
        <w:t>سؤال</w:t>
      </w:r>
      <w:r w:rsidR="001108F1" w:rsidRPr="00700081">
        <w:rPr>
          <w:rFonts w:hint="cs"/>
          <w:rtl/>
        </w:rPr>
        <w:t xml:space="preserve">: مثالی که </w:t>
      </w:r>
      <w:r w:rsidRPr="00700081">
        <w:rPr>
          <w:rFonts w:hint="cs"/>
          <w:rtl/>
        </w:rPr>
        <w:t>می‌زنند</w:t>
      </w:r>
      <w:r w:rsidR="001108F1" w:rsidRPr="00700081">
        <w:rPr>
          <w:rFonts w:hint="cs"/>
          <w:rtl/>
        </w:rPr>
        <w:t xml:space="preserve"> کسی که از روی تقلب در امتحان جواب </w:t>
      </w:r>
      <w:r w:rsidRPr="00700081">
        <w:rPr>
          <w:rFonts w:hint="cs"/>
          <w:rtl/>
        </w:rPr>
        <w:t>سؤال</w:t>
      </w:r>
      <w:r w:rsidR="001108F1" w:rsidRPr="00700081">
        <w:rPr>
          <w:rFonts w:hint="cs"/>
          <w:rtl/>
        </w:rPr>
        <w:t xml:space="preserve"> را </w:t>
      </w:r>
      <w:r w:rsidRPr="00700081">
        <w:rPr>
          <w:rFonts w:hint="cs"/>
          <w:rtl/>
        </w:rPr>
        <w:t>می‌دهد</w:t>
      </w:r>
      <w:r w:rsidR="001108F1" w:rsidRPr="00700081">
        <w:rPr>
          <w:rFonts w:hint="cs"/>
          <w:rtl/>
        </w:rPr>
        <w:t xml:space="preserve">، این گویی مدلول التزامی پاسخ این است که جواب </w:t>
      </w:r>
      <w:r w:rsidRPr="00700081">
        <w:rPr>
          <w:rFonts w:hint="cs"/>
          <w:rtl/>
        </w:rPr>
        <w:t>را بلدم</w:t>
      </w:r>
      <w:r w:rsidR="001108F1" w:rsidRPr="00700081">
        <w:rPr>
          <w:rFonts w:hint="cs"/>
          <w:rtl/>
        </w:rPr>
        <w:t>.</w:t>
      </w:r>
    </w:p>
    <w:p w14:paraId="094AC078" w14:textId="5CCFB6BB" w:rsidR="001108F1" w:rsidRPr="00700081" w:rsidRDefault="001108F1" w:rsidP="00BE20AC">
      <w:pPr>
        <w:rPr>
          <w:rtl/>
        </w:rPr>
      </w:pPr>
      <w:r w:rsidRPr="00700081">
        <w:rPr>
          <w:rFonts w:hint="cs"/>
          <w:rtl/>
        </w:rPr>
        <w:t xml:space="preserve">جواب: مطمئن نشدیم این اطلاقات را </w:t>
      </w:r>
      <w:r w:rsidR="00BF3B27" w:rsidRPr="00700081">
        <w:rPr>
          <w:rFonts w:hint="cs"/>
          <w:rtl/>
        </w:rPr>
        <w:t>می‌گیرد</w:t>
      </w:r>
      <w:r w:rsidRPr="00700081">
        <w:rPr>
          <w:rFonts w:hint="cs"/>
          <w:rtl/>
        </w:rPr>
        <w:t xml:space="preserve"> البته در تقلب عناوین دیگری هم وجود دارد. به نظرم </w:t>
      </w:r>
      <w:r w:rsidR="00BF3B27" w:rsidRPr="00700081">
        <w:rPr>
          <w:rFonts w:hint="cs"/>
          <w:rtl/>
        </w:rPr>
        <w:t>می‌آید</w:t>
      </w:r>
      <w:r w:rsidRPr="00700081">
        <w:rPr>
          <w:rFonts w:hint="cs"/>
          <w:rtl/>
        </w:rPr>
        <w:t xml:space="preserve"> به نتیجه نرسیدیم.</w:t>
      </w:r>
    </w:p>
    <w:p w14:paraId="0997AF6C" w14:textId="1164DF44" w:rsidR="001108F1" w:rsidRPr="00700081" w:rsidRDefault="00BF3B27" w:rsidP="00BE20AC">
      <w:pPr>
        <w:rPr>
          <w:rtl/>
        </w:rPr>
      </w:pPr>
      <w:r w:rsidRPr="00700081">
        <w:rPr>
          <w:rFonts w:hint="cs"/>
          <w:rtl/>
        </w:rPr>
        <w:lastRenderedPageBreak/>
        <w:t>سؤال</w:t>
      </w:r>
      <w:r w:rsidR="001108F1" w:rsidRPr="00700081">
        <w:rPr>
          <w:rFonts w:hint="cs"/>
          <w:rtl/>
        </w:rPr>
        <w:t>: پس الغاء خصوصیت ن</w:t>
      </w:r>
      <w:r w:rsidRPr="00700081">
        <w:rPr>
          <w:rFonts w:hint="cs"/>
          <w:rtl/>
        </w:rPr>
        <w:t>می‌شود</w:t>
      </w:r>
      <w:r w:rsidR="001108F1" w:rsidRPr="00700081">
        <w:rPr>
          <w:rFonts w:hint="cs"/>
          <w:rtl/>
        </w:rPr>
        <w:t xml:space="preserve">. گفتار بعید است که </w:t>
      </w:r>
      <w:r w:rsidRPr="00700081">
        <w:rPr>
          <w:rFonts w:hint="cs"/>
          <w:rtl/>
        </w:rPr>
        <w:t>نکته‌ای</w:t>
      </w:r>
      <w:r w:rsidR="001108F1" w:rsidRPr="00700081">
        <w:rPr>
          <w:rFonts w:hint="cs"/>
          <w:rtl/>
        </w:rPr>
        <w:t xml:space="preserve"> در حرمت داشته باشد.</w:t>
      </w:r>
    </w:p>
    <w:p w14:paraId="2A9470EE" w14:textId="4372E3AD" w:rsidR="001108F1" w:rsidRPr="00700081" w:rsidRDefault="001108F1" w:rsidP="00BE20AC">
      <w:pPr>
        <w:rPr>
          <w:rtl/>
        </w:rPr>
      </w:pPr>
      <w:r w:rsidRPr="00700081">
        <w:rPr>
          <w:rFonts w:hint="cs"/>
          <w:rtl/>
        </w:rPr>
        <w:t xml:space="preserve">جواب: همین را هم نتوانستیم بحث کنیم. شاید عنایتی است که در گفتار </w:t>
      </w:r>
      <w:r w:rsidR="00BF3B27" w:rsidRPr="00700081">
        <w:rPr>
          <w:rFonts w:hint="cs"/>
          <w:rtl/>
        </w:rPr>
        <w:t>به‌صراحت</w:t>
      </w:r>
      <w:r w:rsidRPr="00700081">
        <w:rPr>
          <w:rFonts w:hint="cs"/>
          <w:rtl/>
        </w:rPr>
        <w:t xml:space="preserve"> و التزام عمل کند. ولی در عمل الغاء خصوصیت نشد.</w:t>
      </w:r>
    </w:p>
    <w:p w14:paraId="022F0891" w14:textId="17629B9D" w:rsidR="00292C4F" w:rsidRPr="00700081" w:rsidRDefault="00292C4F" w:rsidP="00292C4F">
      <w:pPr>
        <w:pStyle w:val="Heading2"/>
        <w:rPr>
          <w:rFonts w:ascii="Traditional Arabic" w:hAnsi="Traditional Arabic" w:cs="Traditional Arabic"/>
          <w:rtl/>
        </w:rPr>
      </w:pPr>
      <w:bookmarkStart w:id="9" w:name="_Toc58922758"/>
      <w:r w:rsidRPr="00700081">
        <w:rPr>
          <w:rFonts w:ascii="Traditional Arabic" w:hAnsi="Traditional Arabic" w:cs="Traditional Arabic" w:hint="cs"/>
          <w:rtl/>
        </w:rPr>
        <w:t>وجود مخصص در مسئله</w:t>
      </w:r>
      <w:bookmarkEnd w:id="9"/>
    </w:p>
    <w:p w14:paraId="2A55AC88" w14:textId="2C666F4C" w:rsidR="001108F1" w:rsidRPr="00700081" w:rsidRDefault="001108F1" w:rsidP="00BE20AC">
      <w:pPr>
        <w:rPr>
          <w:rtl/>
        </w:rPr>
      </w:pPr>
      <w:r w:rsidRPr="00700081">
        <w:rPr>
          <w:rFonts w:hint="cs"/>
          <w:rtl/>
        </w:rPr>
        <w:t>اما ممکن است کسی در ا</w:t>
      </w:r>
      <w:r w:rsidR="009C7E3B">
        <w:rPr>
          <w:rFonts w:hint="cs"/>
          <w:rtl/>
        </w:rPr>
        <w:t>ینجا این احتمال یک مخصص‌</w:t>
      </w:r>
      <w:r w:rsidRPr="00700081">
        <w:rPr>
          <w:rFonts w:hint="cs"/>
          <w:rtl/>
        </w:rPr>
        <w:t xml:space="preserve">هایی برای این مسئله بدهد. بگوید </w:t>
      </w:r>
      <w:r w:rsidR="00BF3B27" w:rsidRPr="00700081">
        <w:rPr>
          <w:rFonts w:hint="cs"/>
          <w:rtl/>
        </w:rPr>
        <w:t>علی‌رغم</w:t>
      </w:r>
      <w:r w:rsidRPr="00700081">
        <w:rPr>
          <w:rFonts w:hint="cs"/>
          <w:rtl/>
        </w:rPr>
        <w:t xml:space="preserve"> اینکه طبق قاعده در صورت اول و دوم باشد و قول باشد حرام است و در صورت دوم هم </w:t>
      </w:r>
      <w:r w:rsidR="00BF3B27" w:rsidRPr="00700081">
        <w:rPr>
          <w:rFonts w:hint="cs"/>
          <w:rtl/>
        </w:rPr>
        <w:t>حتماً</w:t>
      </w:r>
      <w:r w:rsidRPr="00700081">
        <w:rPr>
          <w:rFonts w:hint="cs"/>
          <w:rtl/>
        </w:rPr>
        <w:t xml:space="preserve"> کراهت دارد و عمل را </w:t>
      </w:r>
      <w:r w:rsidR="00BF3B27" w:rsidRPr="00700081">
        <w:rPr>
          <w:rFonts w:hint="cs"/>
          <w:rtl/>
        </w:rPr>
        <w:t>این‌طور</w:t>
      </w:r>
      <w:r w:rsidRPr="00700081">
        <w:rPr>
          <w:rFonts w:hint="cs"/>
          <w:rtl/>
        </w:rPr>
        <w:t xml:space="preserve"> نشان دهد ولی </w:t>
      </w:r>
      <w:r w:rsidR="00BF3B27" w:rsidRPr="00700081">
        <w:rPr>
          <w:rFonts w:hint="cs"/>
          <w:rtl/>
        </w:rPr>
        <w:t>درواقع</w:t>
      </w:r>
      <w:r w:rsidRPr="00700081">
        <w:rPr>
          <w:rFonts w:hint="cs"/>
          <w:rtl/>
        </w:rPr>
        <w:t xml:space="preserve"> نباشد کراهتش قطعی است. صورت اول و دوم حرمت و صورت سوم کراهت است ولی ممکن است کسی بگوید که این مواردی از </w:t>
      </w:r>
      <w:r w:rsidR="00BF3B27" w:rsidRPr="00700081">
        <w:rPr>
          <w:rFonts w:hint="cs"/>
          <w:rtl/>
        </w:rPr>
        <w:t>این‌ها</w:t>
      </w:r>
      <w:r w:rsidRPr="00700081">
        <w:rPr>
          <w:rFonts w:hint="cs"/>
          <w:rtl/>
        </w:rPr>
        <w:t xml:space="preserve"> و از این عمومات و </w:t>
      </w:r>
      <w:r w:rsidR="00BF3B27" w:rsidRPr="00700081">
        <w:rPr>
          <w:rFonts w:hint="cs"/>
          <w:rtl/>
        </w:rPr>
        <w:t>قاعده‌ای</w:t>
      </w:r>
      <w:r w:rsidRPr="00700081">
        <w:rPr>
          <w:rFonts w:hint="cs"/>
          <w:rtl/>
        </w:rPr>
        <w:t xml:space="preserve"> که در سه فرض گفتیم استثنا خورده است و </w:t>
      </w:r>
      <w:r w:rsidR="00BF3B27" w:rsidRPr="00700081">
        <w:rPr>
          <w:rFonts w:hint="cs"/>
          <w:rtl/>
        </w:rPr>
        <w:t>ازجمله</w:t>
      </w:r>
      <w:r w:rsidRPr="00700081">
        <w:rPr>
          <w:rFonts w:hint="cs"/>
          <w:rtl/>
        </w:rPr>
        <w:t xml:space="preserve"> در ارتباط با </w:t>
      </w:r>
      <w:r w:rsidR="00BF3B27" w:rsidRPr="00700081">
        <w:rPr>
          <w:rFonts w:hint="cs"/>
          <w:rtl/>
        </w:rPr>
        <w:t>انسان‌های</w:t>
      </w:r>
      <w:r w:rsidRPr="00700081">
        <w:rPr>
          <w:rFonts w:hint="cs"/>
          <w:rtl/>
        </w:rPr>
        <w:t xml:space="preserve"> ناصالح و منافق و امثال </w:t>
      </w:r>
      <w:r w:rsidR="00BF3B27" w:rsidRPr="00700081">
        <w:rPr>
          <w:rFonts w:hint="cs"/>
          <w:rtl/>
        </w:rPr>
        <w:t>این‌ها</w:t>
      </w:r>
      <w:r w:rsidRPr="00700081">
        <w:rPr>
          <w:rFonts w:hint="cs"/>
          <w:rtl/>
        </w:rPr>
        <w:t xml:space="preserve">. </w:t>
      </w:r>
      <w:r w:rsidR="00BF3B27" w:rsidRPr="00700081">
        <w:rPr>
          <w:rFonts w:hint="cs"/>
          <w:rtl/>
        </w:rPr>
        <w:t>مثلاً</w:t>
      </w:r>
      <w:r w:rsidRPr="00700081">
        <w:rPr>
          <w:rFonts w:hint="cs"/>
          <w:rtl/>
        </w:rPr>
        <w:t xml:space="preserve"> این روایت را </w:t>
      </w:r>
      <w:r w:rsidR="00BF3B27" w:rsidRPr="00700081">
        <w:rPr>
          <w:rFonts w:hint="cs"/>
          <w:rtl/>
        </w:rPr>
        <w:t>ملاحظه</w:t>
      </w:r>
      <w:r w:rsidRPr="00700081">
        <w:rPr>
          <w:rFonts w:hint="cs"/>
          <w:rtl/>
        </w:rPr>
        <w:t xml:space="preserve"> کنید: در </w:t>
      </w:r>
      <w:r w:rsidR="00716DB3">
        <w:rPr>
          <w:rtl/>
        </w:rPr>
        <w:t>ص 138</w:t>
      </w:r>
      <w:r w:rsidRPr="00700081">
        <w:rPr>
          <w:rFonts w:hint="cs"/>
          <w:rtl/>
        </w:rPr>
        <w:t xml:space="preserve"> کتاب المحبه هست:</w:t>
      </w:r>
    </w:p>
    <w:p w14:paraId="55714F27" w14:textId="6CBC8789" w:rsidR="001108F1" w:rsidRPr="00700081" w:rsidRDefault="00C20C00" w:rsidP="00C20C00">
      <w:pPr>
        <w:rPr>
          <w:rtl/>
        </w:rPr>
      </w:pPr>
      <w:r>
        <w:rPr>
          <w:rFonts w:hint="cs"/>
          <w:rtl/>
        </w:rPr>
        <w:t>«</w:t>
      </w:r>
      <w:r w:rsidR="001108F1" w:rsidRPr="00C20C00">
        <w:rPr>
          <w:rFonts w:hint="cs"/>
          <w:color w:val="008000"/>
          <w:rtl/>
        </w:rPr>
        <w:t>وَ رَوَى ابْنُ أَبِي عُمَيْرٍ عَنْ إِسْحَاقَ بْنِ عَمَّارٍ قَالَ قَالَ الصَّادِقُ ع‏ يَا إِسْحَاقُ صَانِعِ‏ الْمُنَافِقَ‏ بِلِسَانِكَ‏ وَ أَخْلِصْ وُدَّكَ لِلْمُؤْمِنِ وَ إِنْ جَالَسَكَ يَهُودِيٌّ فَأَحْسِنْ مُجَالَسَتَهُ</w:t>
      </w:r>
      <w:r>
        <w:rPr>
          <w:rFonts w:hint="cs"/>
          <w:rtl/>
        </w:rPr>
        <w:t>»</w:t>
      </w:r>
      <w:r w:rsidR="001108F1" w:rsidRPr="00700081">
        <w:rPr>
          <w:rFonts w:hint="cs"/>
          <w:rtl/>
        </w:rPr>
        <w:t>.</w:t>
      </w:r>
      <w:r>
        <w:rPr>
          <w:rStyle w:val="FootnoteReference"/>
          <w:rtl/>
        </w:rPr>
        <w:footnoteReference w:id="10"/>
      </w:r>
    </w:p>
    <w:p w14:paraId="69C3BEE6" w14:textId="1A2381A8" w:rsidR="001108F1" w:rsidRPr="00700081" w:rsidRDefault="001108F1" w:rsidP="00BE20AC">
      <w:pPr>
        <w:rPr>
          <w:rtl/>
        </w:rPr>
      </w:pPr>
      <w:r w:rsidRPr="00700081">
        <w:rPr>
          <w:rFonts w:hint="cs"/>
          <w:rtl/>
        </w:rPr>
        <w:t xml:space="preserve">سندی دارد. محمد ابن علی ابن حسین بابویه عن ابیه عن سعد ابن عبد الله عن ایوب ابن نوح و یعقوب ابن یزید، و روی ابن ابی عمیر عن اسحاق ابن عمار. </w:t>
      </w:r>
      <w:r w:rsidR="00BF3B27" w:rsidRPr="00700081">
        <w:rPr>
          <w:rFonts w:hint="cs"/>
          <w:rtl/>
        </w:rPr>
        <w:t>ظاهراً</w:t>
      </w:r>
      <w:r w:rsidRPr="00700081">
        <w:rPr>
          <w:rFonts w:hint="cs"/>
          <w:rtl/>
        </w:rPr>
        <w:t xml:space="preserve"> سندش معتبر باشد. در من لا یحضر است. صانع المنافق یعنی با او بساز. در وسائل و کتب دیگر هم همین روایت آمده است. شاید این مضمون که اصلش در من لایحضر بود بحار هم نقل </w:t>
      </w:r>
      <w:r w:rsidR="00BF3B27" w:rsidRPr="00700081">
        <w:rPr>
          <w:rFonts w:hint="cs"/>
          <w:rtl/>
        </w:rPr>
        <w:t>کرده‌اند</w:t>
      </w:r>
      <w:r w:rsidRPr="00700081">
        <w:rPr>
          <w:rFonts w:hint="cs"/>
          <w:rtl/>
        </w:rPr>
        <w:t xml:space="preserve"> در اختصاص هم آمده است</w:t>
      </w:r>
      <w:r w:rsidR="00716DB3">
        <w:rPr>
          <w:rtl/>
        </w:rPr>
        <w:t>؛ که</w:t>
      </w:r>
      <w:r w:rsidRPr="00700081">
        <w:rPr>
          <w:rFonts w:hint="cs"/>
          <w:rtl/>
        </w:rPr>
        <w:t xml:space="preserve"> یا اسحاق صانع المنافق شاید روایت دیگری باشد.</w:t>
      </w:r>
    </w:p>
    <w:p w14:paraId="4989DEFA" w14:textId="197539B0" w:rsidR="001108F1" w:rsidRPr="00700081" w:rsidRDefault="00BF3B27" w:rsidP="00BE20AC">
      <w:pPr>
        <w:rPr>
          <w:rtl/>
        </w:rPr>
      </w:pPr>
      <w:r w:rsidRPr="00700081">
        <w:rPr>
          <w:rFonts w:hint="cs"/>
          <w:rtl/>
        </w:rPr>
        <w:t>سؤال</w:t>
      </w:r>
      <w:r w:rsidR="001108F1" w:rsidRPr="00700081">
        <w:rPr>
          <w:rFonts w:hint="cs"/>
          <w:rtl/>
        </w:rPr>
        <w:t>: مرحوم صدوق با سند کامل در امالی هم دارند.</w:t>
      </w:r>
    </w:p>
    <w:p w14:paraId="7407E1CC" w14:textId="28BEF998" w:rsidR="001108F1" w:rsidRPr="00700081" w:rsidRDefault="001108F1" w:rsidP="00BE20AC">
      <w:pPr>
        <w:rPr>
          <w:rtl/>
        </w:rPr>
      </w:pPr>
      <w:r w:rsidRPr="00700081">
        <w:rPr>
          <w:rFonts w:hint="cs"/>
          <w:rtl/>
        </w:rPr>
        <w:t>جواب: بله ممکن.</w:t>
      </w:r>
    </w:p>
    <w:p w14:paraId="3DB01FC1" w14:textId="5BC00DE1" w:rsidR="001108F1" w:rsidRPr="00700081" w:rsidRDefault="001108F1" w:rsidP="00BF3B27">
      <w:pPr>
        <w:rPr>
          <w:rtl/>
        </w:rPr>
      </w:pPr>
      <w:r w:rsidRPr="00700081">
        <w:rPr>
          <w:rFonts w:hint="cs"/>
          <w:rtl/>
        </w:rPr>
        <w:t>مضامین دیگر هم وجود دارد.</w:t>
      </w:r>
    </w:p>
    <w:p w14:paraId="40F63BEA" w14:textId="648C70FF" w:rsidR="00BF3B27" w:rsidRPr="00700081" w:rsidRDefault="00711DDC" w:rsidP="00BF3B27">
      <w:pPr>
        <w:rPr>
          <w:rtl/>
        </w:rPr>
      </w:pPr>
      <w:r>
        <w:rPr>
          <w:rFonts w:hint="cs"/>
          <w:rtl/>
        </w:rPr>
        <w:t>«</w:t>
      </w:r>
      <w:r w:rsidR="00BF3B27" w:rsidRPr="00711DDC">
        <w:rPr>
          <w:rFonts w:hint="cs"/>
          <w:color w:val="008000"/>
          <w:rtl/>
        </w:rPr>
        <w:t>صانع المنافق بلسانك، و أخلص مودّتك للمؤمن، و لا تجاوز صدقاتك‏ إلى‏ كافر</w:t>
      </w:r>
      <w:r>
        <w:rPr>
          <w:rFonts w:hint="cs"/>
          <w:rtl/>
        </w:rPr>
        <w:t>»</w:t>
      </w:r>
      <w:r w:rsidR="00BF3B27" w:rsidRPr="00700081">
        <w:rPr>
          <w:rFonts w:hint="cs"/>
          <w:rtl/>
        </w:rPr>
        <w:t>.</w:t>
      </w:r>
      <w:r w:rsidR="00BF3B27" w:rsidRPr="00711DDC">
        <w:rPr>
          <w:rStyle w:val="FootnoteReference"/>
          <w:rtl/>
        </w:rPr>
        <w:footnoteReference w:id="11"/>
      </w:r>
    </w:p>
    <w:p w14:paraId="433E40C9" w14:textId="77777777" w:rsidR="00BF3B27" w:rsidRPr="00700081" w:rsidRDefault="00BF3B27" w:rsidP="00BF3B27">
      <w:pPr>
        <w:rPr>
          <w:rtl/>
        </w:rPr>
      </w:pPr>
    </w:p>
    <w:p w14:paraId="19E67313" w14:textId="2A240771" w:rsidR="00BF3B27" w:rsidRPr="00700081" w:rsidRDefault="00BF3B27" w:rsidP="00BF3B27">
      <w:pPr>
        <w:rPr>
          <w:rtl/>
        </w:rPr>
      </w:pPr>
    </w:p>
    <w:p w14:paraId="7B90EEEB" w14:textId="76F6811A" w:rsidR="001108F1" w:rsidRPr="00700081" w:rsidRDefault="001108F1" w:rsidP="00BE20AC">
      <w:pPr>
        <w:rPr>
          <w:rtl/>
        </w:rPr>
      </w:pPr>
    </w:p>
    <w:p w14:paraId="5BF4B2C7" w14:textId="77777777" w:rsidR="006424F8" w:rsidRPr="00700081" w:rsidRDefault="006424F8" w:rsidP="00BE20AC">
      <w:pPr>
        <w:rPr>
          <w:rtl/>
        </w:rPr>
      </w:pPr>
    </w:p>
    <w:p w14:paraId="2059024A" w14:textId="702C4E14" w:rsidR="00651330" w:rsidRPr="00700081" w:rsidRDefault="00651330" w:rsidP="00BE20AC">
      <w:pPr>
        <w:rPr>
          <w:rtl/>
        </w:rPr>
      </w:pPr>
    </w:p>
    <w:p w14:paraId="5F19B720" w14:textId="6F5B89F6" w:rsidR="00651330" w:rsidRPr="00700081" w:rsidRDefault="00651330" w:rsidP="00BE20AC">
      <w:pPr>
        <w:rPr>
          <w:rtl/>
        </w:rPr>
      </w:pPr>
    </w:p>
    <w:p w14:paraId="7ECCC36D" w14:textId="25856EC5" w:rsidR="00651330" w:rsidRPr="00700081" w:rsidRDefault="00651330" w:rsidP="00BE20AC">
      <w:pPr>
        <w:rPr>
          <w:rtl/>
        </w:rPr>
      </w:pPr>
    </w:p>
    <w:p w14:paraId="4775799D" w14:textId="7238FDBF" w:rsidR="00651330" w:rsidRPr="00700081" w:rsidRDefault="00651330" w:rsidP="00BE20AC">
      <w:pPr>
        <w:rPr>
          <w:rtl/>
        </w:rPr>
      </w:pPr>
    </w:p>
    <w:p w14:paraId="1CAA3817" w14:textId="44898744" w:rsidR="00651330" w:rsidRPr="00700081" w:rsidRDefault="00651330" w:rsidP="00BE20AC">
      <w:pPr>
        <w:rPr>
          <w:rtl/>
        </w:rPr>
      </w:pPr>
    </w:p>
    <w:p w14:paraId="7A777704" w14:textId="79E4D8B6" w:rsidR="00BE20AC" w:rsidRPr="00700081" w:rsidRDefault="00BE20AC" w:rsidP="00BE20AC">
      <w:pPr>
        <w:rPr>
          <w:rtl/>
        </w:rPr>
      </w:pPr>
    </w:p>
    <w:sectPr w:rsidR="00BE20AC" w:rsidRPr="00700081" w:rsidSect="0087337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5D248" w14:textId="77777777" w:rsidR="00EA067D" w:rsidRDefault="00EA067D" w:rsidP="000D5800">
      <w:pPr>
        <w:spacing w:after="0"/>
      </w:pPr>
      <w:r>
        <w:separator/>
      </w:r>
    </w:p>
  </w:endnote>
  <w:endnote w:type="continuationSeparator" w:id="0">
    <w:p w14:paraId="1B1797B0" w14:textId="77777777" w:rsidR="00EA067D" w:rsidRDefault="00EA067D"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F96A0" w14:textId="77777777" w:rsidR="00C0381F" w:rsidRDefault="00C038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C0381F" w:rsidRDefault="00C0381F" w:rsidP="007B0062">
        <w:pPr>
          <w:pStyle w:val="Footer"/>
          <w:jc w:val="center"/>
        </w:pPr>
        <w:r>
          <w:fldChar w:fldCharType="begin"/>
        </w:r>
        <w:r>
          <w:instrText xml:space="preserve"> PAGE   \* MERGEFORMAT </w:instrText>
        </w:r>
        <w:r>
          <w:fldChar w:fldCharType="separate"/>
        </w:r>
        <w:r w:rsidR="000752BD">
          <w:rPr>
            <w:noProof/>
            <w:rtl/>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12D19" w14:textId="77777777" w:rsidR="00C0381F" w:rsidRDefault="00C03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C9F14" w14:textId="77777777" w:rsidR="00EA067D" w:rsidRDefault="00EA067D" w:rsidP="000D5800">
      <w:pPr>
        <w:spacing w:after="0"/>
      </w:pPr>
      <w:r>
        <w:separator/>
      </w:r>
    </w:p>
  </w:footnote>
  <w:footnote w:type="continuationSeparator" w:id="0">
    <w:p w14:paraId="0997D0EE" w14:textId="77777777" w:rsidR="00EA067D" w:rsidRDefault="00EA067D" w:rsidP="000D5800">
      <w:pPr>
        <w:spacing w:after="0"/>
      </w:pPr>
      <w:r>
        <w:continuationSeparator/>
      </w:r>
    </w:p>
  </w:footnote>
  <w:footnote w:id="1">
    <w:p w14:paraId="583BEB19" w14:textId="77777777" w:rsidR="00BE4719" w:rsidRPr="00BE4719" w:rsidRDefault="00BE4719" w:rsidP="00BE4719">
      <w:pPr>
        <w:pStyle w:val="FootnoteText"/>
      </w:pPr>
      <w:r w:rsidRPr="00BE4719">
        <w:footnoteRef/>
      </w:r>
      <w:r w:rsidRPr="00BE4719">
        <w:rPr>
          <w:rtl/>
        </w:rPr>
        <w:t xml:space="preserve"> </w:t>
      </w:r>
      <w:hyperlink r:id="rId1" w:history="1">
        <w:r w:rsidRPr="00BE4719">
          <w:rPr>
            <w:rStyle w:val="Hyperlink"/>
            <w:rFonts w:eastAsia="2  Badr"/>
            <w:rtl/>
          </w:rPr>
          <w:t>كنز العمال، المتقي الهندي، ج9، ص27.</w:t>
        </w:r>
      </w:hyperlink>
    </w:p>
  </w:footnote>
  <w:footnote w:id="2">
    <w:p w14:paraId="40E6B870" w14:textId="6AFDA73D" w:rsidR="00BE4719" w:rsidRPr="00BE4719" w:rsidRDefault="00BE4719" w:rsidP="00BE4719">
      <w:pPr>
        <w:pStyle w:val="FootnoteText"/>
        <w:rPr>
          <w:rtl/>
        </w:rPr>
      </w:pPr>
      <w:r w:rsidRPr="00BE4719">
        <w:footnoteRef/>
      </w:r>
      <w:r w:rsidRPr="00BE4719">
        <w:rPr>
          <w:rtl/>
        </w:rPr>
        <w:t xml:space="preserve"> </w:t>
      </w:r>
      <w:hyperlink r:id="rId2" w:history="1">
        <w:r w:rsidRPr="00BE4719">
          <w:rPr>
            <w:rStyle w:val="Hyperlink"/>
            <w:rFonts w:eastAsia="2  Badr"/>
            <w:rtl/>
          </w:rPr>
          <w:t>كنز العمال، المتقي الهندي، ج9، ص27.</w:t>
        </w:r>
      </w:hyperlink>
    </w:p>
  </w:footnote>
  <w:footnote w:id="3">
    <w:p w14:paraId="0ED48429" w14:textId="448ECD55" w:rsidR="00700081" w:rsidRPr="00700081" w:rsidRDefault="00700081" w:rsidP="00700081">
      <w:pPr>
        <w:pStyle w:val="FootnoteText"/>
      </w:pPr>
      <w:r w:rsidRPr="00700081">
        <w:footnoteRef/>
      </w:r>
      <w:r w:rsidR="00716DB3">
        <w:rPr>
          <w:rFonts w:hint="cs"/>
          <w:rtl/>
        </w:rPr>
        <w:t>.</w:t>
      </w:r>
      <w:r w:rsidRPr="00700081">
        <w:rPr>
          <w:rtl/>
        </w:rPr>
        <w:t xml:space="preserve"> </w:t>
      </w:r>
      <w:hyperlink r:id="rId3" w:history="1">
        <w:r w:rsidRPr="00700081">
          <w:rPr>
            <w:rStyle w:val="Hyperlink"/>
            <w:rFonts w:eastAsia="2  Badr"/>
            <w:rtl/>
          </w:rPr>
          <w:t xml:space="preserve">تفسير العياشي، العياشي، محمد بن مسعود، </w:t>
        </w:r>
        <w:r w:rsidR="00716DB3">
          <w:rPr>
            <w:rStyle w:val="Hyperlink"/>
            <w:rFonts w:eastAsia="2  Badr"/>
            <w:rtl/>
          </w:rPr>
          <w:t>ج 1</w:t>
        </w:r>
        <w:r w:rsidRPr="00700081">
          <w:rPr>
            <w:rStyle w:val="Hyperlink"/>
            <w:rFonts w:eastAsia="2  Badr"/>
            <w:rtl/>
          </w:rPr>
          <w:t xml:space="preserve">، </w:t>
        </w:r>
        <w:r w:rsidR="00716DB3">
          <w:rPr>
            <w:rStyle w:val="Hyperlink"/>
            <w:rFonts w:eastAsia="2  Badr"/>
            <w:rtl/>
          </w:rPr>
          <w:t>ص 179</w:t>
        </w:r>
        <w:r w:rsidRPr="00700081">
          <w:rPr>
            <w:rStyle w:val="Hyperlink"/>
            <w:rFonts w:eastAsia="2  Badr"/>
            <w:rtl/>
          </w:rPr>
          <w:t>.</w:t>
        </w:r>
      </w:hyperlink>
    </w:p>
  </w:footnote>
  <w:footnote w:id="4">
    <w:p w14:paraId="5FCD92F3" w14:textId="6EE604A0" w:rsidR="00700081" w:rsidRPr="00700081" w:rsidRDefault="00700081" w:rsidP="00700081">
      <w:pPr>
        <w:pStyle w:val="FootnoteText"/>
      </w:pPr>
      <w:r w:rsidRPr="00700081">
        <w:footnoteRef/>
      </w:r>
      <w:r w:rsidR="00716DB3">
        <w:rPr>
          <w:rFonts w:hint="cs"/>
          <w:rtl/>
        </w:rPr>
        <w:t>.</w:t>
      </w:r>
      <w:r w:rsidRPr="00700081">
        <w:rPr>
          <w:rtl/>
        </w:rPr>
        <w:t xml:space="preserve"> </w:t>
      </w:r>
      <w:hyperlink r:id="rId4" w:history="1">
        <w:r w:rsidRPr="00700081">
          <w:rPr>
            <w:rStyle w:val="Hyperlink"/>
            <w:rFonts w:eastAsia="2  Badr"/>
            <w:rtl/>
          </w:rPr>
          <w:t xml:space="preserve">ثواب الأعمال و عقاب الأعمال، الشيخ الصدوق، </w:t>
        </w:r>
        <w:r w:rsidR="00716DB3">
          <w:rPr>
            <w:rStyle w:val="Hyperlink"/>
            <w:rFonts w:eastAsia="2  Badr"/>
            <w:rtl/>
          </w:rPr>
          <w:t>ج 1</w:t>
        </w:r>
        <w:r w:rsidRPr="00700081">
          <w:rPr>
            <w:rStyle w:val="Hyperlink"/>
            <w:rFonts w:eastAsia="2  Badr"/>
            <w:rtl/>
          </w:rPr>
          <w:t xml:space="preserve">، </w:t>
        </w:r>
        <w:r w:rsidR="00716DB3">
          <w:rPr>
            <w:rStyle w:val="Hyperlink"/>
            <w:rFonts w:eastAsia="2  Badr"/>
            <w:rtl/>
          </w:rPr>
          <w:t>ص 242</w:t>
        </w:r>
        <w:r w:rsidRPr="00700081">
          <w:rPr>
            <w:rStyle w:val="Hyperlink"/>
            <w:rFonts w:eastAsia="2  Badr"/>
            <w:rtl/>
          </w:rPr>
          <w:t>.</w:t>
        </w:r>
      </w:hyperlink>
    </w:p>
  </w:footnote>
  <w:footnote w:id="5">
    <w:p w14:paraId="70DA2D3F" w14:textId="2D76BAA8" w:rsidR="00700081" w:rsidRPr="00700081" w:rsidRDefault="00700081" w:rsidP="00700081">
      <w:pPr>
        <w:pStyle w:val="FootnoteText"/>
      </w:pPr>
      <w:r w:rsidRPr="00700081">
        <w:footnoteRef/>
      </w:r>
      <w:r w:rsidR="00716DB3">
        <w:rPr>
          <w:rFonts w:hint="cs"/>
          <w:rtl/>
        </w:rPr>
        <w:t>.</w:t>
      </w:r>
      <w:r w:rsidRPr="00700081">
        <w:rPr>
          <w:rtl/>
        </w:rPr>
        <w:t xml:space="preserve"> </w:t>
      </w:r>
      <w:hyperlink r:id="rId5" w:history="1">
        <w:r w:rsidRPr="00700081">
          <w:rPr>
            <w:rStyle w:val="Hyperlink"/>
            <w:rFonts w:eastAsia="2  Badr"/>
            <w:rtl/>
          </w:rPr>
          <w:t xml:space="preserve">منية المريد، الشهيد الثاني، </w:t>
        </w:r>
        <w:r w:rsidR="00716DB3">
          <w:rPr>
            <w:rStyle w:val="Hyperlink"/>
            <w:rFonts w:eastAsia="2  Badr"/>
            <w:rtl/>
          </w:rPr>
          <w:t>ج 1</w:t>
        </w:r>
        <w:r w:rsidRPr="00700081">
          <w:rPr>
            <w:rStyle w:val="Hyperlink"/>
            <w:rFonts w:eastAsia="2  Badr"/>
            <w:rtl/>
          </w:rPr>
          <w:t xml:space="preserve">، </w:t>
        </w:r>
        <w:r w:rsidR="00716DB3">
          <w:rPr>
            <w:rStyle w:val="Hyperlink"/>
            <w:rFonts w:eastAsia="2  Badr"/>
            <w:rtl/>
          </w:rPr>
          <w:t>ص 334</w:t>
        </w:r>
        <w:r w:rsidRPr="00700081">
          <w:rPr>
            <w:rStyle w:val="Hyperlink"/>
            <w:rFonts w:eastAsia="2  Badr"/>
            <w:rtl/>
          </w:rPr>
          <w:t>.</w:t>
        </w:r>
      </w:hyperlink>
    </w:p>
  </w:footnote>
  <w:footnote w:id="6">
    <w:p w14:paraId="2B8D94BD" w14:textId="64AE724B" w:rsidR="00700081" w:rsidRPr="00700081" w:rsidRDefault="00700081" w:rsidP="00700081">
      <w:pPr>
        <w:pStyle w:val="FootnoteText"/>
      </w:pPr>
      <w:r w:rsidRPr="00700081">
        <w:footnoteRef/>
      </w:r>
      <w:r w:rsidR="00716DB3">
        <w:rPr>
          <w:rFonts w:hint="cs"/>
          <w:rtl/>
        </w:rPr>
        <w:t>.</w:t>
      </w:r>
      <w:r w:rsidRPr="00700081">
        <w:rPr>
          <w:rtl/>
        </w:rPr>
        <w:t xml:space="preserve"> </w:t>
      </w:r>
      <w:hyperlink r:id="rId6" w:history="1">
        <w:r w:rsidRPr="00700081">
          <w:rPr>
            <w:rStyle w:val="Hyperlink"/>
            <w:rFonts w:eastAsia="2  Badr"/>
            <w:rtl/>
          </w:rPr>
          <w:t xml:space="preserve">قصص الانبياء، الراوندي، قطب الدين، </w:t>
        </w:r>
        <w:r w:rsidR="00716DB3">
          <w:rPr>
            <w:rStyle w:val="Hyperlink"/>
            <w:rFonts w:eastAsia="2  Badr"/>
            <w:rtl/>
          </w:rPr>
          <w:t>ج 1</w:t>
        </w:r>
        <w:r w:rsidRPr="00700081">
          <w:rPr>
            <w:rStyle w:val="Hyperlink"/>
            <w:rFonts w:eastAsia="2  Badr"/>
            <w:rtl/>
          </w:rPr>
          <w:t xml:space="preserve">، </w:t>
        </w:r>
        <w:r w:rsidR="00716DB3">
          <w:rPr>
            <w:rStyle w:val="Hyperlink"/>
            <w:rFonts w:eastAsia="2  Badr"/>
            <w:rtl/>
          </w:rPr>
          <w:t>ص 199</w:t>
        </w:r>
        <w:r w:rsidRPr="00700081">
          <w:rPr>
            <w:rStyle w:val="Hyperlink"/>
            <w:rFonts w:eastAsia="2  Badr"/>
            <w:rtl/>
          </w:rPr>
          <w:t>.</w:t>
        </w:r>
      </w:hyperlink>
    </w:p>
  </w:footnote>
  <w:footnote w:id="7">
    <w:p w14:paraId="06C0C1B2" w14:textId="18D4D34E" w:rsidR="00C20C00" w:rsidRPr="00C20C00" w:rsidRDefault="00C20C00" w:rsidP="00C20C00">
      <w:pPr>
        <w:pStyle w:val="FootnoteText"/>
      </w:pPr>
      <w:r w:rsidRPr="00C20C00">
        <w:footnoteRef/>
      </w:r>
      <w:r w:rsidR="00716DB3">
        <w:rPr>
          <w:rFonts w:hint="cs"/>
          <w:rtl/>
        </w:rPr>
        <w:t>.</w:t>
      </w:r>
      <w:r w:rsidRPr="00C20C00">
        <w:rPr>
          <w:rtl/>
        </w:rPr>
        <w:t xml:space="preserve"> </w:t>
      </w:r>
      <w:hyperlink r:id="rId7" w:history="1">
        <w:r w:rsidRPr="00C20C00">
          <w:rPr>
            <w:rStyle w:val="Hyperlink"/>
            <w:rFonts w:eastAsia="2  Badr"/>
            <w:rtl/>
          </w:rPr>
          <w:t xml:space="preserve">غرر الحكم و درر الكلم، التميمي الآمدي، عبد الواحد بن محمد، </w:t>
        </w:r>
        <w:r w:rsidR="00716DB3">
          <w:rPr>
            <w:rStyle w:val="Hyperlink"/>
            <w:rFonts w:eastAsia="2  Badr"/>
            <w:rtl/>
          </w:rPr>
          <w:t>ج 1</w:t>
        </w:r>
        <w:r w:rsidRPr="00C20C00">
          <w:rPr>
            <w:rStyle w:val="Hyperlink"/>
            <w:rFonts w:eastAsia="2  Badr"/>
            <w:rtl/>
          </w:rPr>
          <w:t xml:space="preserve">، </w:t>
        </w:r>
        <w:r w:rsidR="00716DB3">
          <w:rPr>
            <w:rStyle w:val="Hyperlink"/>
            <w:rFonts w:eastAsia="2  Badr"/>
            <w:rtl/>
          </w:rPr>
          <w:t>ص 379</w:t>
        </w:r>
        <w:r w:rsidRPr="00C20C00">
          <w:rPr>
            <w:rStyle w:val="Hyperlink"/>
            <w:rFonts w:eastAsia="2  Badr"/>
            <w:rtl/>
          </w:rPr>
          <w:t>.</w:t>
        </w:r>
      </w:hyperlink>
    </w:p>
  </w:footnote>
  <w:footnote w:id="8">
    <w:p w14:paraId="60DFACB2" w14:textId="03FDCECF" w:rsidR="00C20C00" w:rsidRPr="00C20C00" w:rsidRDefault="00C20C00" w:rsidP="00C20C00">
      <w:pPr>
        <w:pStyle w:val="FootnoteText"/>
      </w:pPr>
      <w:r w:rsidRPr="00C20C00">
        <w:footnoteRef/>
      </w:r>
      <w:r w:rsidR="00716DB3">
        <w:rPr>
          <w:rFonts w:hint="cs"/>
          <w:rtl/>
        </w:rPr>
        <w:t>.</w:t>
      </w:r>
      <w:r w:rsidRPr="00C20C00">
        <w:rPr>
          <w:rtl/>
        </w:rPr>
        <w:t xml:space="preserve"> </w:t>
      </w:r>
      <w:hyperlink r:id="rId8" w:history="1">
        <w:r w:rsidRPr="00C20C00">
          <w:rPr>
            <w:rStyle w:val="Hyperlink"/>
            <w:rFonts w:eastAsia="2  Badr"/>
            <w:rtl/>
          </w:rPr>
          <w:t>نهج البلاغه، ف</w:t>
        </w:r>
        <w:r w:rsidRPr="00C20C00">
          <w:rPr>
            <w:rStyle w:val="Hyperlink"/>
            <w:rFonts w:eastAsia="2  Badr" w:hint="cs"/>
            <w:rtl/>
          </w:rPr>
          <w:t>ی</w:t>
        </w:r>
        <w:r w:rsidRPr="00C20C00">
          <w:rPr>
            <w:rStyle w:val="Hyperlink"/>
            <w:rFonts w:eastAsia="2  Badr" w:hint="eastAsia"/>
            <w:rtl/>
          </w:rPr>
          <w:t>ض‌الاسلام</w:t>
        </w:r>
        <w:r w:rsidRPr="00C20C00">
          <w:rPr>
            <w:rStyle w:val="Hyperlink"/>
            <w:rFonts w:eastAsia="2  Badr"/>
            <w:rtl/>
          </w:rPr>
          <w:t xml:space="preserve"> اصفهان</w:t>
        </w:r>
        <w:r w:rsidRPr="00C20C00">
          <w:rPr>
            <w:rStyle w:val="Hyperlink"/>
            <w:rFonts w:eastAsia="2  Badr" w:hint="cs"/>
            <w:rtl/>
          </w:rPr>
          <w:t>ی</w:t>
        </w:r>
        <w:r w:rsidRPr="00C20C00">
          <w:rPr>
            <w:rStyle w:val="Hyperlink"/>
            <w:rFonts w:eastAsia="2  Badr" w:hint="eastAsia"/>
            <w:rtl/>
          </w:rPr>
          <w:t>،</w:t>
        </w:r>
        <w:r w:rsidRPr="00C20C00">
          <w:rPr>
            <w:rStyle w:val="Hyperlink"/>
            <w:rFonts w:eastAsia="2  Badr"/>
            <w:rtl/>
          </w:rPr>
          <w:t xml:space="preserve"> عل</w:t>
        </w:r>
        <w:r w:rsidRPr="00C20C00">
          <w:rPr>
            <w:rStyle w:val="Hyperlink"/>
            <w:rFonts w:eastAsia="2  Badr" w:hint="cs"/>
            <w:rtl/>
          </w:rPr>
          <w:t>ی‌</w:t>
        </w:r>
        <w:r w:rsidRPr="00C20C00">
          <w:rPr>
            <w:rStyle w:val="Hyperlink"/>
            <w:rFonts w:eastAsia="2  Badr" w:hint="eastAsia"/>
            <w:rtl/>
          </w:rPr>
          <w:t>نق</w:t>
        </w:r>
        <w:r w:rsidRPr="00C20C00">
          <w:rPr>
            <w:rStyle w:val="Hyperlink"/>
            <w:rFonts w:eastAsia="2  Badr" w:hint="cs"/>
            <w:rtl/>
          </w:rPr>
          <w:t>ی</w:t>
        </w:r>
        <w:r w:rsidRPr="00C20C00">
          <w:rPr>
            <w:rStyle w:val="Hyperlink"/>
            <w:rFonts w:eastAsia="2  Badr" w:hint="eastAsia"/>
            <w:rtl/>
          </w:rPr>
          <w:t>،</w:t>
        </w:r>
        <w:r w:rsidRPr="00C20C00">
          <w:rPr>
            <w:rStyle w:val="Hyperlink"/>
            <w:rFonts w:eastAsia="2  Badr"/>
            <w:rtl/>
          </w:rPr>
          <w:t xml:space="preserve"> </w:t>
        </w:r>
        <w:r w:rsidR="00716DB3">
          <w:rPr>
            <w:rStyle w:val="Hyperlink"/>
            <w:rFonts w:eastAsia="2  Badr"/>
            <w:rtl/>
          </w:rPr>
          <w:t>ج 2</w:t>
        </w:r>
        <w:r w:rsidRPr="00C20C00">
          <w:rPr>
            <w:rStyle w:val="Hyperlink"/>
            <w:rFonts w:eastAsia="2  Badr"/>
            <w:rtl/>
          </w:rPr>
          <w:t xml:space="preserve">، </w:t>
        </w:r>
        <w:r w:rsidR="00716DB3">
          <w:rPr>
            <w:rStyle w:val="Hyperlink"/>
            <w:rFonts w:eastAsia="2  Badr"/>
            <w:rtl/>
          </w:rPr>
          <w:t>ص 324</w:t>
        </w:r>
        <w:r w:rsidRPr="00C20C00">
          <w:rPr>
            <w:rStyle w:val="Hyperlink"/>
            <w:rFonts w:eastAsia="2  Badr"/>
            <w:rtl/>
          </w:rPr>
          <w:t>، خطبه 108.</w:t>
        </w:r>
      </w:hyperlink>
    </w:p>
  </w:footnote>
  <w:footnote w:id="9">
    <w:p w14:paraId="629E1B43" w14:textId="17EC6E9F" w:rsidR="00C20C00" w:rsidRPr="00C20C00" w:rsidRDefault="00C20C00" w:rsidP="00C20C00">
      <w:pPr>
        <w:pStyle w:val="FootnoteText"/>
      </w:pPr>
      <w:r w:rsidRPr="00C20C00">
        <w:footnoteRef/>
      </w:r>
      <w:r w:rsidR="00716DB3">
        <w:rPr>
          <w:rFonts w:hint="cs"/>
          <w:rtl/>
        </w:rPr>
        <w:t>.</w:t>
      </w:r>
      <w:r w:rsidRPr="00C20C00">
        <w:rPr>
          <w:rtl/>
        </w:rPr>
        <w:t xml:space="preserve"> </w:t>
      </w:r>
      <w:hyperlink r:id="rId9" w:history="1">
        <w:r w:rsidRPr="00C20C00">
          <w:rPr>
            <w:rStyle w:val="Hyperlink"/>
            <w:rFonts w:eastAsia="2  Badr"/>
            <w:rtl/>
          </w:rPr>
          <w:t>نهج البلاغه، ف</w:t>
        </w:r>
        <w:r w:rsidRPr="00C20C00">
          <w:rPr>
            <w:rStyle w:val="Hyperlink"/>
            <w:rFonts w:eastAsia="2  Badr" w:hint="cs"/>
            <w:rtl/>
          </w:rPr>
          <w:t>ی</w:t>
        </w:r>
        <w:r w:rsidRPr="00C20C00">
          <w:rPr>
            <w:rStyle w:val="Hyperlink"/>
            <w:rFonts w:eastAsia="2  Badr" w:hint="eastAsia"/>
            <w:rtl/>
          </w:rPr>
          <w:t>ض‌الاسلام</w:t>
        </w:r>
        <w:r w:rsidRPr="00C20C00">
          <w:rPr>
            <w:rStyle w:val="Hyperlink"/>
            <w:rFonts w:eastAsia="2  Badr"/>
            <w:rtl/>
          </w:rPr>
          <w:t xml:space="preserve"> اصفهان</w:t>
        </w:r>
        <w:r w:rsidRPr="00C20C00">
          <w:rPr>
            <w:rStyle w:val="Hyperlink"/>
            <w:rFonts w:eastAsia="2  Badr" w:hint="cs"/>
            <w:rtl/>
          </w:rPr>
          <w:t>ی</w:t>
        </w:r>
        <w:r w:rsidRPr="00C20C00">
          <w:rPr>
            <w:rStyle w:val="Hyperlink"/>
            <w:rFonts w:eastAsia="2  Badr" w:hint="eastAsia"/>
            <w:rtl/>
          </w:rPr>
          <w:t>،</w:t>
        </w:r>
        <w:r w:rsidRPr="00C20C00">
          <w:rPr>
            <w:rStyle w:val="Hyperlink"/>
            <w:rFonts w:eastAsia="2  Badr"/>
            <w:rtl/>
          </w:rPr>
          <w:t xml:space="preserve"> عل</w:t>
        </w:r>
        <w:r w:rsidRPr="00C20C00">
          <w:rPr>
            <w:rStyle w:val="Hyperlink"/>
            <w:rFonts w:eastAsia="2  Badr" w:hint="cs"/>
            <w:rtl/>
          </w:rPr>
          <w:t>ی‌</w:t>
        </w:r>
        <w:r w:rsidRPr="00C20C00">
          <w:rPr>
            <w:rStyle w:val="Hyperlink"/>
            <w:rFonts w:eastAsia="2  Badr" w:hint="eastAsia"/>
            <w:rtl/>
          </w:rPr>
          <w:t>نق</w:t>
        </w:r>
        <w:r w:rsidRPr="00C20C00">
          <w:rPr>
            <w:rStyle w:val="Hyperlink"/>
            <w:rFonts w:eastAsia="2  Badr" w:hint="cs"/>
            <w:rtl/>
          </w:rPr>
          <w:t>ی</w:t>
        </w:r>
        <w:r w:rsidRPr="00C20C00">
          <w:rPr>
            <w:rStyle w:val="Hyperlink"/>
            <w:rFonts w:eastAsia="2  Badr" w:hint="eastAsia"/>
            <w:rtl/>
          </w:rPr>
          <w:t>،</w:t>
        </w:r>
        <w:r w:rsidRPr="00C20C00">
          <w:rPr>
            <w:rStyle w:val="Hyperlink"/>
            <w:rFonts w:eastAsia="2  Badr"/>
            <w:rtl/>
          </w:rPr>
          <w:t xml:space="preserve"> </w:t>
        </w:r>
        <w:r w:rsidR="00716DB3">
          <w:rPr>
            <w:rStyle w:val="Hyperlink"/>
            <w:rFonts w:eastAsia="2  Badr"/>
            <w:rtl/>
          </w:rPr>
          <w:t>ج 2</w:t>
        </w:r>
        <w:r w:rsidRPr="00C20C00">
          <w:rPr>
            <w:rStyle w:val="Hyperlink"/>
            <w:rFonts w:eastAsia="2  Badr"/>
            <w:rtl/>
          </w:rPr>
          <w:t xml:space="preserve">، </w:t>
        </w:r>
        <w:r w:rsidR="00716DB3">
          <w:rPr>
            <w:rStyle w:val="Hyperlink"/>
            <w:rFonts w:eastAsia="2  Badr"/>
            <w:rtl/>
          </w:rPr>
          <w:t>ص 324</w:t>
        </w:r>
        <w:r w:rsidRPr="00C20C00">
          <w:rPr>
            <w:rStyle w:val="Hyperlink"/>
            <w:rFonts w:eastAsia="2  Badr"/>
            <w:rtl/>
          </w:rPr>
          <w:t>، خطبه 108.</w:t>
        </w:r>
      </w:hyperlink>
    </w:p>
  </w:footnote>
  <w:footnote w:id="10">
    <w:p w14:paraId="63D3BA5A" w14:textId="66C608E8" w:rsidR="00C20C00" w:rsidRPr="00C20C00" w:rsidRDefault="00C20C00" w:rsidP="00C20C00">
      <w:pPr>
        <w:pStyle w:val="FootnoteText"/>
      </w:pPr>
      <w:r w:rsidRPr="00C20C00">
        <w:footnoteRef/>
      </w:r>
      <w:r w:rsidR="00716DB3">
        <w:rPr>
          <w:rFonts w:hint="cs"/>
          <w:rtl/>
        </w:rPr>
        <w:t>.</w:t>
      </w:r>
      <w:r w:rsidRPr="00C20C00">
        <w:rPr>
          <w:rtl/>
        </w:rPr>
        <w:t xml:space="preserve"> </w:t>
      </w:r>
      <w:hyperlink r:id="rId10" w:history="1">
        <w:r w:rsidRPr="00C20C00">
          <w:rPr>
            <w:rStyle w:val="Hyperlink"/>
            <w:rFonts w:eastAsia="2  Badr"/>
            <w:rtl/>
          </w:rPr>
          <w:t xml:space="preserve">من لا يحضره الفقيه، الشيخ الصدوق، </w:t>
        </w:r>
        <w:r w:rsidR="00716DB3">
          <w:rPr>
            <w:rStyle w:val="Hyperlink"/>
            <w:rFonts w:eastAsia="2  Badr"/>
            <w:rtl/>
          </w:rPr>
          <w:t>ج 4</w:t>
        </w:r>
        <w:r w:rsidRPr="00C20C00">
          <w:rPr>
            <w:rStyle w:val="Hyperlink"/>
            <w:rFonts w:eastAsia="2  Badr"/>
            <w:rtl/>
          </w:rPr>
          <w:t xml:space="preserve">، </w:t>
        </w:r>
        <w:r w:rsidR="00716DB3">
          <w:rPr>
            <w:rStyle w:val="Hyperlink"/>
            <w:rFonts w:eastAsia="2  Badr"/>
            <w:rtl/>
          </w:rPr>
          <w:t>ص 404</w:t>
        </w:r>
        <w:r w:rsidRPr="00C20C00">
          <w:rPr>
            <w:rStyle w:val="Hyperlink"/>
            <w:rFonts w:eastAsia="2  Badr"/>
            <w:rtl/>
          </w:rPr>
          <w:t>.</w:t>
        </w:r>
      </w:hyperlink>
    </w:p>
  </w:footnote>
  <w:footnote w:id="11">
    <w:p w14:paraId="5A0F76C9" w14:textId="57075838" w:rsidR="00BF3B27" w:rsidRPr="00BF3B27" w:rsidRDefault="00BF3B27" w:rsidP="00BF3B27">
      <w:pPr>
        <w:pStyle w:val="FootnoteText"/>
      </w:pPr>
      <w:r>
        <w:rPr>
          <w:rStyle w:val="FootnoteReference"/>
          <w:rFonts w:eastAsia="2  Lotus"/>
        </w:rPr>
        <w:footnoteRef/>
      </w:r>
      <w:r w:rsidR="00716DB3">
        <w:rPr>
          <w:rFonts w:hint="cs"/>
          <w:rtl/>
        </w:rPr>
        <w:t>.</w:t>
      </w:r>
      <w:r>
        <w:rPr>
          <w:rtl/>
        </w:rPr>
        <w:t xml:space="preserve"> </w:t>
      </w:r>
      <w:r w:rsidRPr="00BF3B27">
        <w:rPr>
          <w:rFonts w:hint="cs"/>
          <w:b/>
          <w:bCs/>
          <w:rtl/>
        </w:rPr>
        <w:t>عوالم العلوم و المعارف و</w:t>
      </w:r>
      <w:r w:rsidR="009C7E3B">
        <w:rPr>
          <w:rFonts w:hint="cs"/>
          <w:b/>
          <w:bCs/>
          <w:rtl/>
        </w:rPr>
        <w:t xml:space="preserve"> </w:t>
      </w:r>
      <w:r w:rsidRPr="00BF3B27">
        <w:rPr>
          <w:rFonts w:hint="cs"/>
          <w:b/>
          <w:bCs/>
          <w:rtl/>
        </w:rPr>
        <w:t>الأحوال من الآيات و الأخبار و الأقوال مستدرك سيدة النساء إلى الإمام الجواد؛ ج‏19-الباقر</w:t>
      </w:r>
      <w:r w:rsidR="009C7E3B">
        <w:rPr>
          <w:rFonts w:hint="cs"/>
          <w:b/>
          <w:bCs/>
          <w:rtl/>
        </w:rPr>
        <w:t xml:space="preserve"> </w:t>
      </w:r>
      <w:r w:rsidRPr="00BF3B27">
        <w:rPr>
          <w:rFonts w:hint="cs"/>
          <w:b/>
          <w:bCs/>
          <w:rtl/>
        </w:rPr>
        <w:t xml:space="preserve">ع؛ </w:t>
      </w:r>
      <w:r w:rsidR="00716DB3">
        <w:rPr>
          <w:b/>
          <w:bCs/>
          <w:rtl/>
        </w:rPr>
        <w:t>ص 205</w:t>
      </w:r>
    </w:p>
    <w:p w14:paraId="67FB2E17" w14:textId="58AC44C5" w:rsidR="00BF3B27" w:rsidRDefault="00BF3B27" w:rsidP="00BF3B27">
      <w:pPr>
        <w:pStyle w:val="FootnoteText"/>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6C55C" w14:textId="77777777" w:rsidR="00C0381F" w:rsidRDefault="00C038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1D789CB0" w:rsidR="00C0381F" w:rsidRDefault="00C0381F" w:rsidP="00292C4F">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sidR="00716DB3">
      <w:rPr>
        <w:rFonts w:ascii="Adobe Arabic" w:hAnsi="Adobe Arabic" w:cs="Adobe Arabic"/>
        <w:b/>
        <w:bCs/>
        <w:sz w:val="24"/>
        <w:szCs w:val="24"/>
        <w:rtl/>
      </w:rPr>
      <w:t xml:space="preserve"> </w:t>
    </w:r>
    <w:r w:rsidR="00716DB3">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w:t>
    </w:r>
    <w:r w:rsidR="00716DB3">
      <w:rPr>
        <w:rFonts w:ascii="Adobe Arabic" w:hAnsi="Adobe Arabic" w:cs="Adobe Arabic"/>
        <w:b/>
        <w:bCs/>
        <w:sz w:val="24"/>
        <w:szCs w:val="24"/>
        <w:rtl/>
      </w:rPr>
      <w:t xml:space="preserve"> </w:t>
    </w:r>
    <w:r w:rsidR="00716DB3">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تاریخ جلسه: </w:t>
    </w:r>
    <w:r w:rsidR="00292C4F">
      <w:rPr>
        <w:rFonts w:ascii="Adobe Arabic" w:hAnsi="Adobe Arabic" w:cs="Adobe Arabic" w:hint="cs"/>
        <w:b/>
        <w:bCs/>
        <w:sz w:val="24"/>
        <w:szCs w:val="24"/>
        <w:rtl/>
      </w:rPr>
      <w:t>25</w:t>
    </w:r>
    <w:r>
      <w:rPr>
        <w:rFonts w:ascii="Adobe Arabic" w:hAnsi="Adobe Arabic" w:cs="Adobe Arabic" w:hint="cs"/>
        <w:b/>
        <w:bCs/>
        <w:sz w:val="24"/>
        <w:szCs w:val="24"/>
        <w:rtl/>
      </w:rPr>
      <w:t>/09/99</w:t>
    </w:r>
  </w:p>
  <w:p w14:paraId="020AD422" w14:textId="371FC7CE" w:rsidR="00C0381F" w:rsidRDefault="00C0381F" w:rsidP="00292C4F">
    <w:pPr>
      <w:pStyle w:val="Header"/>
      <w:ind w:firstLine="0"/>
      <w:rPr>
        <w:rFonts w:eastAsiaTheme="minorHAnsi"/>
      </w:rPr>
    </w:pPr>
    <w:r w:rsidRPr="004F5524">
      <w:rPr>
        <w:rFonts w:ascii="Adobe Arabic" w:hAnsi="Adobe Arabic" w:cs="Adobe Arabic"/>
        <w:b/>
        <w:bCs/>
        <w:sz w:val="24"/>
        <w:szCs w:val="24"/>
        <w:rtl/>
      </w:rPr>
      <w:t>استاد اعرافی</w:t>
    </w:r>
    <w:r w:rsidR="00716DB3">
      <w:rPr>
        <w:rFonts w:ascii="Adobe Arabic" w:hAnsi="Adobe Arabic" w:cs="Adobe Arabic"/>
        <w:b/>
        <w:bCs/>
        <w:sz w:val="24"/>
        <w:szCs w:val="24"/>
        <w:rtl/>
      </w:rPr>
      <w:t xml:space="preserve"> </w:t>
    </w:r>
    <w:r w:rsidR="00716DB3">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محبت خدا</w:t>
    </w:r>
    <w:r w:rsidR="00716DB3">
      <w:rPr>
        <w:rFonts w:ascii="Adobe Arabic" w:hAnsi="Adobe Arabic" w:cs="Adobe Arabic"/>
        <w:b/>
        <w:bCs/>
        <w:sz w:val="24"/>
        <w:szCs w:val="24"/>
        <w:rtl/>
      </w:rPr>
      <w:t xml:space="preserve"> </w:t>
    </w:r>
    <w:r w:rsidR="00716DB3">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w:t>
    </w:r>
    <w:r>
      <w:rPr>
        <w:rFonts w:ascii="Adobe Arabic" w:hAnsi="Adobe Arabic" w:cs="Adobe Arabic"/>
        <w:b/>
        <w:bCs/>
        <w:sz w:val="24"/>
        <w:szCs w:val="24"/>
      </w:rPr>
      <w:t>:</w:t>
    </w:r>
    <w:r>
      <w:rPr>
        <w:rFonts w:ascii="Adobe Arabic" w:hAnsi="Adobe Arabic" w:cs="Adobe Arabic" w:hint="cs"/>
        <w:b/>
        <w:bCs/>
        <w:sz w:val="24"/>
        <w:szCs w:val="24"/>
        <w:rtl/>
      </w:rPr>
      <w:t>8</w:t>
    </w:r>
    <w:r w:rsidR="00292C4F">
      <w:rPr>
        <w:rFonts w:ascii="Adobe Arabic" w:hAnsi="Adobe Arabic" w:cs="Adobe Arabic" w:hint="cs"/>
        <w:b/>
        <w:bCs/>
        <w:sz w:val="24"/>
        <w:szCs w:val="24"/>
        <w:rtl/>
      </w:rPr>
      <w:t>6</w:t>
    </w:r>
  </w:p>
  <w:p w14:paraId="7478DFA2" w14:textId="77777777" w:rsidR="00C0381F" w:rsidRPr="00873379" w:rsidRDefault="00C0381F"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C9750"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5D9CC" w14:textId="77777777" w:rsidR="00C0381F" w:rsidRDefault="00C038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593A"/>
    <w:multiLevelType w:val="hybridMultilevel"/>
    <w:tmpl w:val="8BACE29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31269D3"/>
    <w:multiLevelType w:val="hybridMultilevel"/>
    <w:tmpl w:val="1B62DC06"/>
    <w:lvl w:ilvl="0" w:tplc="2D907C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32B3D88"/>
    <w:multiLevelType w:val="hybridMultilevel"/>
    <w:tmpl w:val="174E5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4BF489C"/>
    <w:multiLevelType w:val="hybridMultilevel"/>
    <w:tmpl w:val="16A894A6"/>
    <w:lvl w:ilvl="0" w:tplc="49BAF7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C537567"/>
    <w:multiLevelType w:val="hybridMultilevel"/>
    <w:tmpl w:val="1B9EF18E"/>
    <w:lvl w:ilvl="0" w:tplc="F67C7B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D7F6A2D"/>
    <w:multiLevelType w:val="hybridMultilevel"/>
    <w:tmpl w:val="79F07138"/>
    <w:lvl w:ilvl="0" w:tplc="95821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E102CE"/>
    <w:multiLevelType w:val="hybridMultilevel"/>
    <w:tmpl w:val="99AA9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7616B1"/>
    <w:multiLevelType w:val="hybridMultilevel"/>
    <w:tmpl w:val="59A0B512"/>
    <w:lvl w:ilvl="0" w:tplc="654C9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426355"/>
    <w:multiLevelType w:val="hybridMultilevel"/>
    <w:tmpl w:val="195E75CA"/>
    <w:lvl w:ilvl="0" w:tplc="A12C84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9B246EF"/>
    <w:multiLevelType w:val="hybridMultilevel"/>
    <w:tmpl w:val="737CC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B95737"/>
    <w:multiLevelType w:val="hybridMultilevel"/>
    <w:tmpl w:val="C5BEA464"/>
    <w:lvl w:ilvl="0" w:tplc="90B4C868">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2BC31BCC"/>
    <w:multiLevelType w:val="hybridMultilevel"/>
    <w:tmpl w:val="98AECF14"/>
    <w:lvl w:ilvl="0" w:tplc="960231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7265983"/>
    <w:multiLevelType w:val="hybridMultilevel"/>
    <w:tmpl w:val="674419A6"/>
    <w:lvl w:ilvl="0" w:tplc="DC7C2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286F24"/>
    <w:multiLevelType w:val="hybridMultilevel"/>
    <w:tmpl w:val="929CDE64"/>
    <w:lvl w:ilvl="0" w:tplc="56C06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2D7A08"/>
    <w:multiLevelType w:val="hybridMultilevel"/>
    <w:tmpl w:val="27183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E85D15"/>
    <w:multiLevelType w:val="hybridMultilevel"/>
    <w:tmpl w:val="A1BE616C"/>
    <w:lvl w:ilvl="0" w:tplc="347AB8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B402D90"/>
    <w:multiLevelType w:val="hybridMultilevel"/>
    <w:tmpl w:val="EFDC672C"/>
    <w:lvl w:ilvl="0" w:tplc="455C5F8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nsid w:val="54E947C3"/>
    <w:multiLevelType w:val="hybridMultilevel"/>
    <w:tmpl w:val="54B88864"/>
    <w:lvl w:ilvl="0" w:tplc="E91EC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55E5077"/>
    <w:multiLevelType w:val="hybridMultilevel"/>
    <w:tmpl w:val="41D85006"/>
    <w:lvl w:ilvl="0" w:tplc="FD8A5E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73F4C15"/>
    <w:multiLevelType w:val="hybridMultilevel"/>
    <w:tmpl w:val="84262088"/>
    <w:lvl w:ilvl="0" w:tplc="115EA3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AE71FF9"/>
    <w:multiLevelType w:val="hybridMultilevel"/>
    <w:tmpl w:val="505664F2"/>
    <w:lvl w:ilvl="0" w:tplc="66261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2122906"/>
    <w:multiLevelType w:val="hybridMultilevel"/>
    <w:tmpl w:val="7BBE9B86"/>
    <w:lvl w:ilvl="0" w:tplc="C2000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4AC757B"/>
    <w:multiLevelType w:val="hybridMultilevel"/>
    <w:tmpl w:val="B9884F66"/>
    <w:lvl w:ilvl="0" w:tplc="0916031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66075D54"/>
    <w:multiLevelType w:val="hybridMultilevel"/>
    <w:tmpl w:val="56626986"/>
    <w:lvl w:ilvl="0" w:tplc="9DA42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52F5831"/>
    <w:multiLevelType w:val="hybridMultilevel"/>
    <w:tmpl w:val="67CC58EC"/>
    <w:lvl w:ilvl="0" w:tplc="DA00D0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76323527"/>
    <w:multiLevelType w:val="hybridMultilevel"/>
    <w:tmpl w:val="761EC428"/>
    <w:lvl w:ilvl="0" w:tplc="F5BE2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1"/>
  </w:num>
  <w:num w:numId="3">
    <w:abstractNumId w:val="12"/>
  </w:num>
  <w:num w:numId="4">
    <w:abstractNumId w:val="7"/>
  </w:num>
  <w:num w:numId="5">
    <w:abstractNumId w:val="17"/>
  </w:num>
  <w:num w:numId="6">
    <w:abstractNumId w:val="0"/>
  </w:num>
  <w:num w:numId="7">
    <w:abstractNumId w:val="22"/>
  </w:num>
  <w:num w:numId="8">
    <w:abstractNumId w:val="23"/>
  </w:num>
  <w:num w:numId="9">
    <w:abstractNumId w:val="13"/>
  </w:num>
  <w:num w:numId="10">
    <w:abstractNumId w:val="25"/>
  </w:num>
  <w:num w:numId="11">
    <w:abstractNumId w:val="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5"/>
  </w:num>
  <w:num w:numId="16">
    <w:abstractNumId w:val="26"/>
  </w:num>
  <w:num w:numId="17">
    <w:abstractNumId w:val="6"/>
  </w:num>
  <w:num w:numId="18">
    <w:abstractNumId w:val="14"/>
  </w:num>
  <w:num w:numId="19">
    <w:abstractNumId w:val="9"/>
  </w:num>
  <w:num w:numId="20">
    <w:abstractNumId w:val="8"/>
  </w:num>
  <w:num w:numId="21">
    <w:abstractNumId w:val="20"/>
  </w:num>
  <w:num w:numId="22">
    <w:abstractNumId w:val="19"/>
  </w:num>
  <w:num w:numId="23">
    <w:abstractNumId w:val="3"/>
  </w:num>
  <w:num w:numId="24">
    <w:abstractNumId w:val="11"/>
  </w:num>
  <w:num w:numId="25">
    <w:abstractNumId w:val="10"/>
  </w:num>
  <w:num w:numId="26">
    <w:abstractNumId w:val="4"/>
  </w:num>
  <w:num w:numId="27">
    <w:abstractNumId w:val="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633"/>
    <w:rsid w:val="00003AF9"/>
    <w:rsid w:val="00007060"/>
    <w:rsid w:val="00010E24"/>
    <w:rsid w:val="00017176"/>
    <w:rsid w:val="00017BA9"/>
    <w:rsid w:val="000228A2"/>
    <w:rsid w:val="000324F1"/>
    <w:rsid w:val="000329AD"/>
    <w:rsid w:val="0003438E"/>
    <w:rsid w:val="000370EB"/>
    <w:rsid w:val="000371F1"/>
    <w:rsid w:val="00041FE0"/>
    <w:rsid w:val="00042E34"/>
    <w:rsid w:val="00044F44"/>
    <w:rsid w:val="00045B14"/>
    <w:rsid w:val="0005092B"/>
    <w:rsid w:val="00052BA3"/>
    <w:rsid w:val="00055A2E"/>
    <w:rsid w:val="000560A1"/>
    <w:rsid w:val="00062F38"/>
    <w:rsid w:val="0006363E"/>
    <w:rsid w:val="00063C89"/>
    <w:rsid w:val="000752BD"/>
    <w:rsid w:val="000758CE"/>
    <w:rsid w:val="00077BE3"/>
    <w:rsid w:val="00080DFF"/>
    <w:rsid w:val="00085ED5"/>
    <w:rsid w:val="00094F91"/>
    <w:rsid w:val="000964A5"/>
    <w:rsid w:val="00097D4A"/>
    <w:rsid w:val="000A1A51"/>
    <w:rsid w:val="000B2A65"/>
    <w:rsid w:val="000B2F05"/>
    <w:rsid w:val="000C439A"/>
    <w:rsid w:val="000C7A9C"/>
    <w:rsid w:val="000D27AA"/>
    <w:rsid w:val="000D2D0D"/>
    <w:rsid w:val="000D4450"/>
    <w:rsid w:val="000D5800"/>
    <w:rsid w:val="000D6581"/>
    <w:rsid w:val="000D6922"/>
    <w:rsid w:val="000F1897"/>
    <w:rsid w:val="000F7A9E"/>
    <w:rsid w:val="000F7E72"/>
    <w:rsid w:val="00101C46"/>
    <w:rsid w:val="00101E2D"/>
    <w:rsid w:val="00102405"/>
    <w:rsid w:val="00102CEB"/>
    <w:rsid w:val="001108F1"/>
    <w:rsid w:val="00114C37"/>
    <w:rsid w:val="00117955"/>
    <w:rsid w:val="00127B06"/>
    <w:rsid w:val="00133445"/>
    <w:rsid w:val="00133E1D"/>
    <w:rsid w:val="0013617D"/>
    <w:rsid w:val="00136442"/>
    <w:rsid w:val="001370B6"/>
    <w:rsid w:val="00141492"/>
    <w:rsid w:val="00143198"/>
    <w:rsid w:val="00150D4B"/>
    <w:rsid w:val="00152670"/>
    <w:rsid w:val="00153704"/>
    <w:rsid w:val="001550AE"/>
    <w:rsid w:val="00157704"/>
    <w:rsid w:val="00166DD8"/>
    <w:rsid w:val="001712D6"/>
    <w:rsid w:val="001757C8"/>
    <w:rsid w:val="00175EA7"/>
    <w:rsid w:val="00176976"/>
    <w:rsid w:val="00177934"/>
    <w:rsid w:val="0018346A"/>
    <w:rsid w:val="00192A6A"/>
    <w:rsid w:val="0019566B"/>
    <w:rsid w:val="00196082"/>
    <w:rsid w:val="00197946"/>
    <w:rsid w:val="00197CDD"/>
    <w:rsid w:val="001A3B38"/>
    <w:rsid w:val="001B06CE"/>
    <w:rsid w:val="001C358D"/>
    <w:rsid w:val="001C367D"/>
    <w:rsid w:val="001C3CCA"/>
    <w:rsid w:val="001C6CFB"/>
    <w:rsid w:val="001D1F54"/>
    <w:rsid w:val="001D24F8"/>
    <w:rsid w:val="001D426D"/>
    <w:rsid w:val="001D542D"/>
    <w:rsid w:val="001D6605"/>
    <w:rsid w:val="001D6A23"/>
    <w:rsid w:val="001E306E"/>
    <w:rsid w:val="001E3FB0"/>
    <w:rsid w:val="001E4FFF"/>
    <w:rsid w:val="001F1A0D"/>
    <w:rsid w:val="001F2E3E"/>
    <w:rsid w:val="001F3E9D"/>
    <w:rsid w:val="001F5DBE"/>
    <w:rsid w:val="00201A6C"/>
    <w:rsid w:val="00206B69"/>
    <w:rsid w:val="00207389"/>
    <w:rsid w:val="00210F67"/>
    <w:rsid w:val="00211305"/>
    <w:rsid w:val="002171CF"/>
    <w:rsid w:val="00224C0A"/>
    <w:rsid w:val="002265AB"/>
    <w:rsid w:val="00233777"/>
    <w:rsid w:val="002374AE"/>
    <w:rsid w:val="002376A5"/>
    <w:rsid w:val="00237D3C"/>
    <w:rsid w:val="002417C9"/>
    <w:rsid w:val="00243EDD"/>
    <w:rsid w:val="0025101F"/>
    <w:rsid w:val="002529C5"/>
    <w:rsid w:val="00256DE2"/>
    <w:rsid w:val="00260194"/>
    <w:rsid w:val="00270294"/>
    <w:rsid w:val="002768B0"/>
    <w:rsid w:val="00283229"/>
    <w:rsid w:val="002836F7"/>
    <w:rsid w:val="00285141"/>
    <w:rsid w:val="002914BD"/>
    <w:rsid w:val="00292C4F"/>
    <w:rsid w:val="00292D5A"/>
    <w:rsid w:val="00297263"/>
    <w:rsid w:val="002A0261"/>
    <w:rsid w:val="002A21AE"/>
    <w:rsid w:val="002A35E0"/>
    <w:rsid w:val="002A496E"/>
    <w:rsid w:val="002B5A2B"/>
    <w:rsid w:val="002B7AD5"/>
    <w:rsid w:val="002C4EC9"/>
    <w:rsid w:val="002C56FD"/>
    <w:rsid w:val="002D49E4"/>
    <w:rsid w:val="002D5BDC"/>
    <w:rsid w:val="002D720F"/>
    <w:rsid w:val="002E2104"/>
    <w:rsid w:val="002E450B"/>
    <w:rsid w:val="002E6292"/>
    <w:rsid w:val="002E6ED7"/>
    <w:rsid w:val="002E73F9"/>
    <w:rsid w:val="002F05B9"/>
    <w:rsid w:val="002F75C2"/>
    <w:rsid w:val="002F7C6E"/>
    <w:rsid w:val="00300901"/>
    <w:rsid w:val="00311429"/>
    <w:rsid w:val="00312F81"/>
    <w:rsid w:val="00315549"/>
    <w:rsid w:val="00317F09"/>
    <w:rsid w:val="00323168"/>
    <w:rsid w:val="0032399B"/>
    <w:rsid w:val="00331826"/>
    <w:rsid w:val="00336F56"/>
    <w:rsid w:val="00340BA3"/>
    <w:rsid w:val="003542F9"/>
    <w:rsid w:val="00356E95"/>
    <w:rsid w:val="003642F6"/>
    <w:rsid w:val="00366400"/>
    <w:rsid w:val="003738E2"/>
    <w:rsid w:val="00374C9D"/>
    <w:rsid w:val="00376496"/>
    <w:rsid w:val="00377C9E"/>
    <w:rsid w:val="00380836"/>
    <w:rsid w:val="00395925"/>
    <w:rsid w:val="003963D7"/>
    <w:rsid w:val="00396B6A"/>
    <w:rsid w:val="00396F28"/>
    <w:rsid w:val="003A1A05"/>
    <w:rsid w:val="003A1A1F"/>
    <w:rsid w:val="003A2654"/>
    <w:rsid w:val="003A414A"/>
    <w:rsid w:val="003B6C23"/>
    <w:rsid w:val="003C06BF"/>
    <w:rsid w:val="003C7899"/>
    <w:rsid w:val="003D08C2"/>
    <w:rsid w:val="003D09D1"/>
    <w:rsid w:val="003D1AAA"/>
    <w:rsid w:val="003D2F0A"/>
    <w:rsid w:val="003D4B88"/>
    <w:rsid w:val="003D563F"/>
    <w:rsid w:val="003E1E58"/>
    <w:rsid w:val="003E2BAB"/>
    <w:rsid w:val="003E4183"/>
    <w:rsid w:val="00405199"/>
    <w:rsid w:val="00405485"/>
    <w:rsid w:val="00410699"/>
    <w:rsid w:val="004119E0"/>
    <w:rsid w:val="0041455F"/>
    <w:rsid w:val="00415360"/>
    <w:rsid w:val="004215FA"/>
    <w:rsid w:val="00430886"/>
    <w:rsid w:val="00443EB7"/>
    <w:rsid w:val="00444E49"/>
    <w:rsid w:val="0044591E"/>
    <w:rsid w:val="00446346"/>
    <w:rsid w:val="00446408"/>
    <w:rsid w:val="004476F0"/>
    <w:rsid w:val="00455B91"/>
    <w:rsid w:val="00456AE1"/>
    <w:rsid w:val="00457FFD"/>
    <w:rsid w:val="004628BF"/>
    <w:rsid w:val="004651D2"/>
    <w:rsid w:val="00465D26"/>
    <w:rsid w:val="00465F18"/>
    <w:rsid w:val="004679F8"/>
    <w:rsid w:val="004A6426"/>
    <w:rsid w:val="004A72DA"/>
    <w:rsid w:val="004A74C0"/>
    <w:rsid w:val="004A790F"/>
    <w:rsid w:val="004B23D4"/>
    <w:rsid w:val="004B251E"/>
    <w:rsid w:val="004B337F"/>
    <w:rsid w:val="004B4ED4"/>
    <w:rsid w:val="004B53B8"/>
    <w:rsid w:val="004C4D9F"/>
    <w:rsid w:val="004D4901"/>
    <w:rsid w:val="004F3596"/>
    <w:rsid w:val="004F56CD"/>
    <w:rsid w:val="00502E9A"/>
    <w:rsid w:val="0050399F"/>
    <w:rsid w:val="00510341"/>
    <w:rsid w:val="00520190"/>
    <w:rsid w:val="00530FD7"/>
    <w:rsid w:val="0053154B"/>
    <w:rsid w:val="005340A3"/>
    <w:rsid w:val="0054070A"/>
    <w:rsid w:val="00540FA2"/>
    <w:rsid w:val="00541355"/>
    <w:rsid w:val="00544416"/>
    <w:rsid w:val="00545B0C"/>
    <w:rsid w:val="00551628"/>
    <w:rsid w:val="00554C43"/>
    <w:rsid w:val="005564B9"/>
    <w:rsid w:val="00557CDD"/>
    <w:rsid w:val="00557E16"/>
    <w:rsid w:val="005603CD"/>
    <w:rsid w:val="005644D6"/>
    <w:rsid w:val="00572E2D"/>
    <w:rsid w:val="00575E0C"/>
    <w:rsid w:val="005800A0"/>
    <w:rsid w:val="00580CFA"/>
    <w:rsid w:val="00592103"/>
    <w:rsid w:val="005941DD"/>
    <w:rsid w:val="005A047D"/>
    <w:rsid w:val="005A3379"/>
    <w:rsid w:val="005A545E"/>
    <w:rsid w:val="005A5862"/>
    <w:rsid w:val="005B05D4"/>
    <w:rsid w:val="005B0852"/>
    <w:rsid w:val="005B16EB"/>
    <w:rsid w:val="005B6209"/>
    <w:rsid w:val="005C06AE"/>
    <w:rsid w:val="005D1333"/>
    <w:rsid w:val="005F50E2"/>
    <w:rsid w:val="006048C4"/>
    <w:rsid w:val="006065F1"/>
    <w:rsid w:val="00610C18"/>
    <w:rsid w:val="00612385"/>
    <w:rsid w:val="0061376C"/>
    <w:rsid w:val="00617C7C"/>
    <w:rsid w:val="0062008F"/>
    <w:rsid w:val="00627180"/>
    <w:rsid w:val="006367A4"/>
    <w:rsid w:val="00636EFA"/>
    <w:rsid w:val="006424F8"/>
    <w:rsid w:val="006426DA"/>
    <w:rsid w:val="00651330"/>
    <w:rsid w:val="0065420A"/>
    <w:rsid w:val="00656167"/>
    <w:rsid w:val="00656299"/>
    <w:rsid w:val="0066229C"/>
    <w:rsid w:val="00662602"/>
    <w:rsid w:val="00663AAD"/>
    <w:rsid w:val="00670763"/>
    <w:rsid w:val="00670972"/>
    <w:rsid w:val="006736EB"/>
    <w:rsid w:val="00673932"/>
    <w:rsid w:val="0067468F"/>
    <w:rsid w:val="00676BE2"/>
    <w:rsid w:val="00680DAB"/>
    <w:rsid w:val="00682670"/>
    <w:rsid w:val="0068662E"/>
    <w:rsid w:val="00691CC4"/>
    <w:rsid w:val="00695065"/>
    <w:rsid w:val="0069696C"/>
    <w:rsid w:val="00696C84"/>
    <w:rsid w:val="006A085A"/>
    <w:rsid w:val="006A31A9"/>
    <w:rsid w:val="006A6AA6"/>
    <w:rsid w:val="006C125E"/>
    <w:rsid w:val="006D3A87"/>
    <w:rsid w:val="006D7274"/>
    <w:rsid w:val="006E0B3F"/>
    <w:rsid w:val="006E121D"/>
    <w:rsid w:val="006F01B4"/>
    <w:rsid w:val="00700081"/>
    <w:rsid w:val="007014BF"/>
    <w:rsid w:val="00703DD3"/>
    <w:rsid w:val="00703E50"/>
    <w:rsid w:val="00707FBB"/>
    <w:rsid w:val="00711DDC"/>
    <w:rsid w:val="00714744"/>
    <w:rsid w:val="007155AA"/>
    <w:rsid w:val="00716DB3"/>
    <w:rsid w:val="00721451"/>
    <w:rsid w:val="00734D59"/>
    <w:rsid w:val="0073609B"/>
    <w:rsid w:val="007378A9"/>
    <w:rsid w:val="00737A6C"/>
    <w:rsid w:val="00747318"/>
    <w:rsid w:val="0075033E"/>
    <w:rsid w:val="007522F9"/>
    <w:rsid w:val="00752745"/>
    <w:rsid w:val="0075336C"/>
    <w:rsid w:val="00753A93"/>
    <w:rsid w:val="0076665E"/>
    <w:rsid w:val="00766F65"/>
    <w:rsid w:val="00770832"/>
    <w:rsid w:val="00772185"/>
    <w:rsid w:val="007749BC"/>
    <w:rsid w:val="00776D01"/>
    <w:rsid w:val="007802E6"/>
    <w:rsid w:val="00780C88"/>
    <w:rsid w:val="00780E25"/>
    <w:rsid w:val="00780F4D"/>
    <w:rsid w:val="007818F0"/>
    <w:rsid w:val="00783462"/>
    <w:rsid w:val="00783846"/>
    <w:rsid w:val="00785136"/>
    <w:rsid w:val="00786E64"/>
    <w:rsid w:val="00787B13"/>
    <w:rsid w:val="00792FAC"/>
    <w:rsid w:val="007A431B"/>
    <w:rsid w:val="007A5D2F"/>
    <w:rsid w:val="007B0062"/>
    <w:rsid w:val="007B458B"/>
    <w:rsid w:val="007B6FEB"/>
    <w:rsid w:val="007C18EA"/>
    <w:rsid w:val="007C1EF7"/>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E76"/>
    <w:rsid w:val="00800ADB"/>
    <w:rsid w:val="008014CF"/>
    <w:rsid w:val="00802D15"/>
    <w:rsid w:val="00803501"/>
    <w:rsid w:val="00803B6C"/>
    <w:rsid w:val="0080799B"/>
    <w:rsid w:val="00807BE3"/>
    <w:rsid w:val="0081138A"/>
    <w:rsid w:val="0081155D"/>
    <w:rsid w:val="00811F02"/>
    <w:rsid w:val="008220C9"/>
    <w:rsid w:val="008257CC"/>
    <w:rsid w:val="00827146"/>
    <w:rsid w:val="008327EA"/>
    <w:rsid w:val="008407A4"/>
    <w:rsid w:val="00843BA7"/>
    <w:rsid w:val="00843CB0"/>
    <w:rsid w:val="00844860"/>
    <w:rsid w:val="00845CC4"/>
    <w:rsid w:val="008504A7"/>
    <w:rsid w:val="0085393C"/>
    <w:rsid w:val="00855F75"/>
    <w:rsid w:val="008575B0"/>
    <w:rsid w:val="008614D1"/>
    <w:rsid w:val="0086243C"/>
    <w:rsid w:val="008644F4"/>
    <w:rsid w:val="00864CA5"/>
    <w:rsid w:val="00867C27"/>
    <w:rsid w:val="00871C42"/>
    <w:rsid w:val="008725B7"/>
    <w:rsid w:val="00873379"/>
    <w:rsid w:val="008748B8"/>
    <w:rsid w:val="00874DAC"/>
    <w:rsid w:val="00882077"/>
    <w:rsid w:val="00883733"/>
    <w:rsid w:val="00892F56"/>
    <w:rsid w:val="00893897"/>
    <w:rsid w:val="008965D2"/>
    <w:rsid w:val="008A236D"/>
    <w:rsid w:val="008B2AFF"/>
    <w:rsid w:val="008B3C4A"/>
    <w:rsid w:val="008B565A"/>
    <w:rsid w:val="008B6DEA"/>
    <w:rsid w:val="008B7736"/>
    <w:rsid w:val="008C2440"/>
    <w:rsid w:val="008C3414"/>
    <w:rsid w:val="008D030F"/>
    <w:rsid w:val="008D36D5"/>
    <w:rsid w:val="008D7B46"/>
    <w:rsid w:val="008E1970"/>
    <w:rsid w:val="008E3903"/>
    <w:rsid w:val="008F083F"/>
    <w:rsid w:val="008F63E3"/>
    <w:rsid w:val="008F7831"/>
    <w:rsid w:val="00900A8F"/>
    <w:rsid w:val="00911BAC"/>
    <w:rsid w:val="00913C3B"/>
    <w:rsid w:val="00915509"/>
    <w:rsid w:val="00920F06"/>
    <w:rsid w:val="00927388"/>
    <w:rsid w:val="009274FE"/>
    <w:rsid w:val="00932C2D"/>
    <w:rsid w:val="0093376A"/>
    <w:rsid w:val="009360A7"/>
    <w:rsid w:val="009401AC"/>
    <w:rsid w:val="00940323"/>
    <w:rsid w:val="00941341"/>
    <w:rsid w:val="00941E7B"/>
    <w:rsid w:val="009475B7"/>
    <w:rsid w:val="0095293C"/>
    <w:rsid w:val="0095524E"/>
    <w:rsid w:val="0095668F"/>
    <w:rsid w:val="0095758E"/>
    <w:rsid w:val="009613AC"/>
    <w:rsid w:val="009707E8"/>
    <w:rsid w:val="009769A4"/>
    <w:rsid w:val="00980643"/>
    <w:rsid w:val="00982A32"/>
    <w:rsid w:val="00986E7D"/>
    <w:rsid w:val="00995101"/>
    <w:rsid w:val="009A42EF"/>
    <w:rsid w:val="009A5D4D"/>
    <w:rsid w:val="009B46BC"/>
    <w:rsid w:val="009B61C3"/>
    <w:rsid w:val="009C4BCA"/>
    <w:rsid w:val="009C5632"/>
    <w:rsid w:val="009C71E5"/>
    <w:rsid w:val="009C7B4F"/>
    <w:rsid w:val="009C7E3B"/>
    <w:rsid w:val="009D2DAE"/>
    <w:rsid w:val="009D3F6C"/>
    <w:rsid w:val="009E0721"/>
    <w:rsid w:val="009E1F06"/>
    <w:rsid w:val="009F40E0"/>
    <w:rsid w:val="009F4EB3"/>
    <w:rsid w:val="009F5F6C"/>
    <w:rsid w:val="009F7D3E"/>
    <w:rsid w:val="00A06D48"/>
    <w:rsid w:val="00A07C5E"/>
    <w:rsid w:val="00A21834"/>
    <w:rsid w:val="00A21A66"/>
    <w:rsid w:val="00A27723"/>
    <w:rsid w:val="00A27875"/>
    <w:rsid w:val="00A31C17"/>
    <w:rsid w:val="00A31FDE"/>
    <w:rsid w:val="00A35AC2"/>
    <w:rsid w:val="00A37C77"/>
    <w:rsid w:val="00A401C2"/>
    <w:rsid w:val="00A5418D"/>
    <w:rsid w:val="00A57675"/>
    <w:rsid w:val="00A63BAE"/>
    <w:rsid w:val="00A66CC8"/>
    <w:rsid w:val="00A66E65"/>
    <w:rsid w:val="00A6743C"/>
    <w:rsid w:val="00A705B4"/>
    <w:rsid w:val="00A725C2"/>
    <w:rsid w:val="00A762C3"/>
    <w:rsid w:val="00A769EE"/>
    <w:rsid w:val="00A770A0"/>
    <w:rsid w:val="00A810A5"/>
    <w:rsid w:val="00A87F7E"/>
    <w:rsid w:val="00A9616A"/>
    <w:rsid w:val="00A96F68"/>
    <w:rsid w:val="00AA18B6"/>
    <w:rsid w:val="00AA2342"/>
    <w:rsid w:val="00AD0304"/>
    <w:rsid w:val="00AD263E"/>
    <w:rsid w:val="00AD27BE"/>
    <w:rsid w:val="00AE0099"/>
    <w:rsid w:val="00AE3ACD"/>
    <w:rsid w:val="00AE47E2"/>
    <w:rsid w:val="00AF0F1A"/>
    <w:rsid w:val="00AF63EE"/>
    <w:rsid w:val="00B01724"/>
    <w:rsid w:val="00B07D3E"/>
    <w:rsid w:val="00B1300D"/>
    <w:rsid w:val="00B13E08"/>
    <w:rsid w:val="00B15027"/>
    <w:rsid w:val="00B15E5E"/>
    <w:rsid w:val="00B1731F"/>
    <w:rsid w:val="00B21CF4"/>
    <w:rsid w:val="00B24300"/>
    <w:rsid w:val="00B25BBE"/>
    <w:rsid w:val="00B30990"/>
    <w:rsid w:val="00B330C7"/>
    <w:rsid w:val="00B34736"/>
    <w:rsid w:val="00B36FE2"/>
    <w:rsid w:val="00B428DE"/>
    <w:rsid w:val="00B4334E"/>
    <w:rsid w:val="00B43CD6"/>
    <w:rsid w:val="00B51CED"/>
    <w:rsid w:val="00B55D51"/>
    <w:rsid w:val="00B5705F"/>
    <w:rsid w:val="00B61CF9"/>
    <w:rsid w:val="00B629F0"/>
    <w:rsid w:val="00B63F15"/>
    <w:rsid w:val="00B66D47"/>
    <w:rsid w:val="00B707C0"/>
    <w:rsid w:val="00B9119B"/>
    <w:rsid w:val="00B91E56"/>
    <w:rsid w:val="00B953C5"/>
    <w:rsid w:val="00B96A3B"/>
    <w:rsid w:val="00B96FAE"/>
    <w:rsid w:val="00BA51A8"/>
    <w:rsid w:val="00BB2DC5"/>
    <w:rsid w:val="00BB422D"/>
    <w:rsid w:val="00BB5F7E"/>
    <w:rsid w:val="00BC1317"/>
    <w:rsid w:val="00BC26F6"/>
    <w:rsid w:val="00BC4833"/>
    <w:rsid w:val="00BD16B5"/>
    <w:rsid w:val="00BD3122"/>
    <w:rsid w:val="00BD40DA"/>
    <w:rsid w:val="00BE20AC"/>
    <w:rsid w:val="00BE4719"/>
    <w:rsid w:val="00BF3B27"/>
    <w:rsid w:val="00BF3D67"/>
    <w:rsid w:val="00BF6514"/>
    <w:rsid w:val="00C0381F"/>
    <w:rsid w:val="00C12D44"/>
    <w:rsid w:val="00C160AF"/>
    <w:rsid w:val="00C17970"/>
    <w:rsid w:val="00C20C00"/>
    <w:rsid w:val="00C22299"/>
    <w:rsid w:val="00C2269D"/>
    <w:rsid w:val="00C25609"/>
    <w:rsid w:val="00C262D7"/>
    <w:rsid w:val="00C26607"/>
    <w:rsid w:val="00C2731B"/>
    <w:rsid w:val="00C32187"/>
    <w:rsid w:val="00C35CF1"/>
    <w:rsid w:val="00C369A7"/>
    <w:rsid w:val="00C44FEB"/>
    <w:rsid w:val="00C55AEC"/>
    <w:rsid w:val="00C60D75"/>
    <w:rsid w:val="00C64CEA"/>
    <w:rsid w:val="00C66051"/>
    <w:rsid w:val="00C73012"/>
    <w:rsid w:val="00C76295"/>
    <w:rsid w:val="00C763DD"/>
    <w:rsid w:val="00C803C2"/>
    <w:rsid w:val="00C805CE"/>
    <w:rsid w:val="00C82D17"/>
    <w:rsid w:val="00C84FC0"/>
    <w:rsid w:val="00C9244A"/>
    <w:rsid w:val="00C92708"/>
    <w:rsid w:val="00C9781A"/>
    <w:rsid w:val="00CA064B"/>
    <w:rsid w:val="00CA7333"/>
    <w:rsid w:val="00CB0E5D"/>
    <w:rsid w:val="00CB2CE8"/>
    <w:rsid w:val="00CB5DA3"/>
    <w:rsid w:val="00CB6F6B"/>
    <w:rsid w:val="00CC254C"/>
    <w:rsid w:val="00CC3976"/>
    <w:rsid w:val="00CC5968"/>
    <w:rsid w:val="00CC720E"/>
    <w:rsid w:val="00CD0693"/>
    <w:rsid w:val="00CE09B7"/>
    <w:rsid w:val="00CE1DF5"/>
    <w:rsid w:val="00CE31E6"/>
    <w:rsid w:val="00CE3B74"/>
    <w:rsid w:val="00CF42E2"/>
    <w:rsid w:val="00CF452E"/>
    <w:rsid w:val="00CF735F"/>
    <w:rsid w:val="00CF7916"/>
    <w:rsid w:val="00D10A85"/>
    <w:rsid w:val="00D158F3"/>
    <w:rsid w:val="00D15A1F"/>
    <w:rsid w:val="00D15FDC"/>
    <w:rsid w:val="00D16523"/>
    <w:rsid w:val="00D2470E"/>
    <w:rsid w:val="00D258D7"/>
    <w:rsid w:val="00D25D0C"/>
    <w:rsid w:val="00D26230"/>
    <w:rsid w:val="00D30578"/>
    <w:rsid w:val="00D3665C"/>
    <w:rsid w:val="00D44397"/>
    <w:rsid w:val="00D4467F"/>
    <w:rsid w:val="00D4604B"/>
    <w:rsid w:val="00D508CC"/>
    <w:rsid w:val="00D50F4B"/>
    <w:rsid w:val="00D60547"/>
    <w:rsid w:val="00D61E79"/>
    <w:rsid w:val="00D66444"/>
    <w:rsid w:val="00D66552"/>
    <w:rsid w:val="00D76353"/>
    <w:rsid w:val="00D86D68"/>
    <w:rsid w:val="00D90E4B"/>
    <w:rsid w:val="00D95762"/>
    <w:rsid w:val="00DA0711"/>
    <w:rsid w:val="00DA6FD9"/>
    <w:rsid w:val="00DB21CF"/>
    <w:rsid w:val="00DB2597"/>
    <w:rsid w:val="00DB28BB"/>
    <w:rsid w:val="00DB34DA"/>
    <w:rsid w:val="00DC32BE"/>
    <w:rsid w:val="00DC603F"/>
    <w:rsid w:val="00DC64C8"/>
    <w:rsid w:val="00DD021B"/>
    <w:rsid w:val="00DD11E2"/>
    <w:rsid w:val="00DD1F1F"/>
    <w:rsid w:val="00DD3C0D"/>
    <w:rsid w:val="00DD4864"/>
    <w:rsid w:val="00DD71A2"/>
    <w:rsid w:val="00DE134B"/>
    <w:rsid w:val="00DE1DC4"/>
    <w:rsid w:val="00DF5F89"/>
    <w:rsid w:val="00E010F5"/>
    <w:rsid w:val="00E05B5A"/>
    <w:rsid w:val="00E0639C"/>
    <w:rsid w:val="00E067E6"/>
    <w:rsid w:val="00E12531"/>
    <w:rsid w:val="00E143B0"/>
    <w:rsid w:val="00E16DA6"/>
    <w:rsid w:val="00E209B5"/>
    <w:rsid w:val="00E22228"/>
    <w:rsid w:val="00E23BAC"/>
    <w:rsid w:val="00E2434A"/>
    <w:rsid w:val="00E24E47"/>
    <w:rsid w:val="00E25400"/>
    <w:rsid w:val="00E2752E"/>
    <w:rsid w:val="00E3312C"/>
    <w:rsid w:val="00E4012D"/>
    <w:rsid w:val="00E41228"/>
    <w:rsid w:val="00E503E2"/>
    <w:rsid w:val="00E51C1D"/>
    <w:rsid w:val="00E540E5"/>
    <w:rsid w:val="00E55891"/>
    <w:rsid w:val="00E5632D"/>
    <w:rsid w:val="00E6104E"/>
    <w:rsid w:val="00E6283A"/>
    <w:rsid w:val="00E65AA1"/>
    <w:rsid w:val="00E7123A"/>
    <w:rsid w:val="00E732A3"/>
    <w:rsid w:val="00E83A85"/>
    <w:rsid w:val="00E9026B"/>
    <w:rsid w:val="00E90802"/>
    <w:rsid w:val="00E90FC4"/>
    <w:rsid w:val="00E96599"/>
    <w:rsid w:val="00EA01EC"/>
    <w:rsid w:val="00EA067D"/>
    <w:rsid w:val="00EA15B0"/>
    <w:rsid w:val="00EA5D97"/>
    <w:rsid w:val="00EB0714"/>
    <w:rsid w:val="00EB0BDB"/>
    <w:rsid w:val="00EB0E28"/>
    <w:rsid w:val="00EB3D35"/>
    <w:rsid w:val="00EB7031"/>
    <w:rsid w:val="00EC063E"/>
    <w:rsid w:val="00EC4393"/>
    <w:rsid w:val="00EC4FE3"/>
    <w:rsid w:val="00ED2236"/>
    <w:rsid w:val="00ED79DC"/>
    <w:rsid w:val="00EE1C07"/>
    <w:rsid w:val="00EE2C91"/>
    <w:rsid w:val="00EE3506"/>
    <w:rsid w:val="00EE3979"/>
    <w:rsid w:val="00EF138C"/>
    <w:rsid w:val="00EF6331"/>
    <w:rsid w:val="00EF6538"/>
    <w:rsid w:val="00F00144"/>
    <w:rsid w:val="00F008D8"/>
    <w:rsid w:val="00F034CE"/>
    <w:rsid w:val="00F10A0F"/>
    <w:rsid w:val="00F1562C"/>
    <w:rsid w:val="00F2029D"/>
    <w:rsid w:val="00F234D5"/>
    <w:rsid w:val="00F25714"/>
    <w:rsid w:val="00F26C01"/>
    <w:rsid w:val="00F31516"/>
    <w:rsid w:val="00F3446D"/>
    <w:rsid w:val="00F40284"/>
    <w:rsid w:val="00F4166B"/>
    <w:rsid w:val="00F44C74"/>
    <w:rsid w:val="00F53380"/>
    <w:rsid w:val="00F57F32"/>
    <w:rsid w:val="00F61D7D"/>
    <w:rsid w:val="00F67976"/>
    <w:rsid w:val="00F70BE1"/>
    <w:rsid w:val="00F729E7"/>
    <w:rsid w:val="00F73D71"/>
    <w:rsid w:val="00F75AB1"/>
    <w:rsid w:val="00F8527D"/>
    <w:rsid w:val="00F85929"/>
    <w:rsid w:val="00FA4898"/>
    <w:rsid w:val="00FB3ED3"/>
    <w:rsid w:val="00FB4408"/>
    <w:rsid w:val="00FB7933"/>
    <w:rsid w:val="00FC0862"/>
    <w:rsid w:val="00FC70FB"/>
    <w:rsid w:val="00FD143D"/>
    <w:rsid w:val="00FD3F01"/>
    <w:rsid w:val="00FD7F41"/>
    <w:rsid w:val="00FE18C3"/>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36688FA8-59C6-4DC9-9AD8-43DCC0A1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FF3B06"/>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FF3B06"/>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82764">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479/2/324/&#1601;&#1614;&#1575;&#1590;&#1614;" TargetMode="External"/><Relationship Id="rId3" Type="http://schemas.openxmlformats.org/officeDocument/2006/relationships/hyperlink" Target="http://lib.eshia.ir/12013/1/179/&#1594;&#1588;&#1575;" TargetMode="External"/><Relationship Id="rId7" Type="http://schemas.openxmlformats.org/officeDocument/2006/relationships/hyperlink" Target="http://lib.eshia.ir/71401/1/379/&#1605;&#1578;&#1608;&#1583;&#1617;&#1583;%20&#1605;&#1578;&#1589;&#1606;&#1617;&#1593;" TargetMode="External"/><Relationship Id="rId2" Type="http://schemas.openxmlformats.org/officeDocument/2006/relationships/hyperlink" Target="http://lib.efatwa.ir/43321/9/27/%20&#1575;&#1604;&#1573;&#1582;&#1575;&#1569;%20" TargetMode="External"/><Relationship Id="rId1" Type="http://schemas.openxmlformats.org/officeDocument/2006/relationships/hyperlink" Target="http://lib.efatwa.ir/43321/9/27/&#1575;&#1604;&#1608;&#1583;" TargetMode="External"/><Relationship Id="rId6" Type="http://schemas.openxmlformats.org/officeDocument/2006/relationships/hyperlink" Target="http://lib.eshia.ir/27025/1/199/&#1575;&#1604;&#1594;&#1588;&#1617;" TargetMode="External"/><Relationship Id="rId5" Type="http://schemas.openxmlformats.org/officeDocument/2006/relationships/hyperlink" Target="http://lib.eshia.ir/15265/1/334/&#1576;&#1575;&#1604;&#1575;&#1604;&#1587;&#1606;" TargetMode="External"/><Relationship Id="rId10" Type="http://schemas.openxmlformats.org/officeDocument/2006/relationships/hyperlink" Target="http://lib.eshia.ir/11021/4/404/&#1608;&#1583;&#1603;%20" TargetMode="External"/><Relationship Id="rId4" Type="http://schemas.openxmlformats.org/officeDocument/2006/relationships/hyperlink" Target="http://lib.eshia.ir/15151/1/242/&#1578;&#1614;&#1602;&#1614;&#1575;&#1591;&#1614;&#1593;&#1614;&#1578;&#1616;%20&#1575;&#1604;&#1618;&#1571;&#1614;&#1585;&#1618;&#1581;&#1614;&#1575;&#1605;&#1615;" TargetMode="External"/><Relationship Id="rId9" Type="http://schemas.openxmlformats.org/officeDocument/2006/relationships/hyperlink" Target="http://lib.eshia.ir/11479/2/324/&#1578;&#1614;&#1581;&#1614;&#1575;&#1576;&#1617;&#1615;&#1608;&#157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D464F-E9E1-4295-8B6A-3FAFA72F9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3053</TotalTime>
  <Pages>8</Pages>
  <Words>1971</Words>
  <Characters>11235</Characters>
  <Application>Microsoft Office Word</Application>
  <DocSecurity>0</DocSecurity>
  <Lines>93</Lines>
  <Paragraphs>26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37</cp:revision>
  <dcterms:created xsi:type="dcterms:W3CDTF">2019-11-22T14:37:00Z</dcterms:created>
  <dcterms:modified xsi:type="dcterms:W3CDTF">2020-12-15T08:31:00Z</dcterms:modified>
</cp:coreProperties>
</file>