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335918435"/>
        <w:docPartObj>
          <w:docPartGallery w:val="Table of Contents"/>
          <w:docPartUnique/>
        </w:docPartObj>
      </w:sdtPr>
      <w:sdtEndPr/>
      <w:sdtContent>
        <w:p w14:paraId="61863971" w14:textId="2152116D" w:rsidR="003E00C8" w:rsidRPr="00E11E3D" w:rsidRDefault="003E00C8" w:rsidP="003E00C8">
          <w:pPr>
            <w:pStyle w:val="TOCHeading"/>
            <w:rPr>
              <w:rFonts w:cs="Traditional Arabic"/>
            </w:rPr>
          </w:pPr>
          <w:r w:rsidRPr="00E11E3D">
            <w:rPr>
              <w:rFonts w:cs="Traditional Arabic" w:hint="cs"/>
              <w:rtl/>
            </w:rPr>
            <w:t>فهرست</w:t>
          </w:r>
        </w:p>
        <w:p w14:paraId="4DC43AE6" w14:textId="77777777" w:rsidR="003E00C8" w:rsidRPr="00E11E3D" w:rsidRDefault="003E00C8" w:rsidP="003E00C8">
          <w:pPr>
            <w:pStyle w:val="TOC1"/>
            <w:tabs>
              <w:tab w:val="right" w:leader="dot" w:pos="9350"/>
            </w:tabs>
            <w:rPr>
              <w:noProof/>
              <w:sz w:val="22"/>
              <w:szCs w:val="22"/>
            </w:rPr>
          </w:pPr>
          <w:r w:rsidRPr="00E11E3D">
            <w:rPr>
              <w:b/>
              <w:bCs/>
              <w:noProof/>
            </w:rPr>
            <w:fldChar w:fldCharType="begin"/>
          </w:r>
          <w:r w:rsidRPr="00E11E3D">
            <w:rPr>
              <w:b/>
              <w:bCs/>
              <w:noProof/>
            </w:rPr>
            <w:instrText xml:space="preserve"> TOC \o "1-3" \h \z \u </w:instrText>
          </w:r>
          <w:r w:rsidRPr="00E11E3D">
            <w:rPr>
              <w:b/>
              <w:bCs/>
              <w:noProof/>
            </w:rPr>
            <w:fldChar w:fldCharType="separate"/>
          </w:r>
          <w:hyperlink w:anchor="_Toc92819721" w:history="1">
            <w:r w:rsidRPr="00E11E3D">
              <w:rPr>
                <w:rStyle w:val="Hyperlink"/>
                <w:noProof/>
                <w:rtl/>
              </w:rPr>
              <w:t>استفاده جواز بهتان از فقرات</w:t>
            </w:r>
            <w:r w:rsidRPr="00E11E3D">
              <w:rPr>
                <w:rStyle w:val="Hyperlink"/>
                <w:rFonts w:hint="cs"/>
                <w:noProof/>
                <w:rtl/>
              </w:rPr>
              <w:t>ی</w:t>
            </w:r>
            <w:r w:rsidRPr="00E11E3D">
              <w:rPr>
                <w:rStyle w:val="Hyperlink"/>
                <w:noProof/>
                <w:rtl/>
              </w:rPr>
              <w:t xml:space="preserve"> از روا</w:t>
            </w:r>
            <w:r w:rsidRPr="00E11E3D">
              <w:rPr>
                <w:rStyle w:val="Hyperlink"/>
                <w:rFonts w:hint="cs"/>
                <w:noProof/>
                <w:rtl/>
              </w:rPr>
              <w:t>ی</w:t>
            </w:r>
            <w:r w:rsidRPr="00E11E3D">
              <w:rPr>
                <w:rStyle w:val="Hyperlink"/>
                <w:rFonts w:hint="eastAsia"/>
                <w:noProof/>
                <w:rtl/>
              </w:rPr>
              <w:t>ت</w:t>
            </w:r>
            <w:r w:rsidRPr="00E11E3D">
              <w:rPr>
                <w:noProof/>
                <w:webHidden/>
              </w:rPr>
              <w:tab/>
            </w:r>
            <w:r w:rsidRPr="00E11E3D">
              <w:rPr>
                <w:rStyle w:val="Hyperlink"/>
                <w:noProof/>
                <w:rtl/>
              </w:rPr>
              <w:fldChar w:fldCharType="begin"/>
            </w:r>
            <w:r w:rsidRPr="00E11E3D">
              <w:rPr>
                <w:noProof/>
                <w:webHidden/>
              </w:rPr>
              <w:instrText xml:space="preserve"> PAGEREF _Toc92819721 \h </w:instrText>
            </w:r>
            <w:r w:rsidRPr="00E11E3D">
              <w:rPr>
                <w:rStyle w:val="Hyperlink"/>
                <w:noProof/>
                <w:rtl/>
              </w:rPr>
            </w:r>
            <w:r w:rsidRPr="00E11E3D">
              <w:rPr>
                <w:rStyle w:val="Hyperlink"/>
                <w:noProof/>
                <w:rtl/>
              </w:rPr>
              <w:fldChar w:fldCharType="separate"/>
            </w:r>
            <w:r w:rsidRPr="00E11E3D">
              <w:rPr>
                <w:noProof/>
                <w:webHidden/>
              </w:rPr>
              <w:t>2</w:t>
            </w:r>
            <w:r w:rsidRPr="00E11E3D">
              <w:rPr>
                <w:rStyle w:val="Hyperlink"/>
                <w:noProof/>
                <w:rtl/>
              </w:rPr>
              <w:fldChar w:fldCharType="end"/>
            </w:r>
          </w:hyperlink>
        </w:p>
        <w:p w14:paraId="7C1474A0" w14:textId="77777777" w:rsidR="003E00C8" w:rsidRPr="00E11E3D" w:rsidRDefault="00B77A69" w:rsidP="003E00C8">
          <w:pPr>
            <w:pStyle w:val="TOC2"/>
            <w:tabs>
              <w:tab w:val="right" w:leader="dot" w:pos="9350"/>
            </w:tabs>
            <w:rPr>
              <w:noProof/>
              <w:sz w:val="22"/>
              <w:szCs w:val="22"/>
            </w:rPr>
          </w:pPr>
          <w:hyperlink w:anchor="_Toc92819722" w:history="1">
            <w:r w:rsidR="003E00C8" w:rsidRPr="00E11E3D">
              <w:rPr>
                <w:rStyle w:val="Hyperlink"/>
                <w:noProof/>
                <w:rtl/>
              </w:rPr>
              <w:t>نقد جواز بهتان:</w:t>
            </w:r>
            <w:r w:rsidR="003E00C8" w:rsidRPr="00E11E3D">
              <w:rPr>
                <w:noProof/>
                <w:webHidden/>
              </w:rPr>
              <w:tab/>
            </w:r>
            <w:r w:rsidR="003E00C8" w:rsidRPr="00E11E3D">
              <w:rPr>
                <w:rStyle w:val="Hyperlink"/>
                <w:noProof/>
                <w:rtl/>
              </w:rPr>
              <w:fldChar w:fldCharType="begin"/>
            </w:r>
            <w:r w:rsidR="003E00C8" w:rsidRPr="00E11E3D">
              <w:rPr>
                <w:noProof/>
                <w:webHidden/>
              </w:rPr>
              <w:instrText xml:space="preserve"> PAGEREF _Toc92819722 \h </w:instrText>
            </w:r>
            <w:r w:rsidR="003E00C8" w:rsidRPr="00E11E3D">
              <w:rPr>
                <w:rStyle w:val="Hyperlink"/>
                <w:noProof/>
                <w:rtl/>
              </w:rPr>
            </w:r>
            <w:r w:rsidR="003E00C8" w:rsidRPr="00E11E3D">
              <w:rPr>
                <w:rStyle w:val="Hyperlink"/>
                <w:noProof/>
                <w:rtl/>
              </w:rPr>
              <w:fldChar w:fldCharType="separate"/>
            </w:r>
            <w:r w:rsidR="003E00C8" w:rsidRPr="00E11E3D">
              <w:rPr>
                <w:noProof/>
                <w:webHidden/>
              </w:rPr>
              <w:t>2</w:t>
            </w:r>
            <w:r w:rsidR="003E00C8" w:rsidRPr="00E11E3D">
              <w:rPr>
                <w:rStyle w:val="Hyperlink"/>
                <w:noProof/>
                <w:rtl/>
              </w:rPr>
              <w:fldChar w:fldCharType="end"/>
            </w:r>
          </w:hyperlink>
        </w:p>
        <w:p w14:paraId="37CB0D9E" w14:textId="77777777" w:rsidR="003E00C8" w:rsidRPr="00E11E3D" w:rsidRDefault="00B77A69" w:rsidP="003E00C8">
          <w:pPr>
            <w:pStyle w:val="TOC2"/>
            <w:tabs>
              <w:tab w:val="right" w:leader="dot" w:pos="9350"/>
            </w:tabs>
            <w:rPr>
              <w:noProof/>
              <w:sz w:val="22"/>
              <w:szCs w:val="22"/>
            </w:rPr>
          </w:pPr>
          <w:hyperlink w:anchor="_Toc92819723" w:history="1">
            <w:r w:rsidR="003E00C8" w:rsidRPr="00E11E3D">
              <w:rPr>
                <w:rStyle w:val="Hyperlink"/>
                <w:noProof/>
                <w:rtl/>
              </w:rPr>
              <w:t>نبود بهتان در س</w:t>
            </w:r>
            <w:r w:rsidR="003E00C8" w:rsidRPr="00E11E3D">
              <w:rPr>
                <w:rStyle w:val="Hyperlink"/>
                <w:rFonts w:hint="cs"/>
                <w:noProof/>
                <w:rtl/>
              </w:rPr>
              <w:t>ی</w:t>
            </w:r>
            <w:r w:rsidR="003E00C8" w:rsidRPr="00E11E3D">
              <w:rPr>
                <w:rStyle w:val="Hyperlink"/>
                <w:rFonts w:hint="eastAsia"/>
                <w:noProof/>
                <w:rtl/>
              </w:rPr>
              <w:t>ره</w:t>
            </w:r>
            <w:r w:rsidR="003E00C8" w:rsidRPr="00E11E3D">
              <w:rPr>
                <w:rStyle w:val="Hyperlink"/>
                <w:noProof/>
                <w:rtl/>
              </w:rPr>
              <w:t xml:space="preserve"> اهل‌ب</w:t>
            </w:r>
            <w:r w:rsidR="003E00C8" w:rsidRPr="00E11E3D">
              <w:rPr>
                <w:rStyle w:val="Hyperlink"/>
                <w:rFonts w:hint="cs"/>
                <w:noProof/>
                <w:rtl/>
              </w:rPr>
              <w:t>ی</w:t>
            </w:r>
            <w:r w:rsidR="003E00C8" w:rsidRPr="00E11E3D">
              <w:rPr>
                <w:rStyle w:val="Hyperlink"/>
                <w:rFonts w:hint="eastAsia"/>
                <w:noProof/>
                <w:rtl/>
              </w:rPr>
              <w:t>ت</w:t>
            </w:r>
            <w:r w:rsidR="003E00C8" w:rsidRPr="00E11E3D">
              <w:rPr>
                <w:noProof/>
                <w:webHidden/>
              </w:rPr>
              <w:tab/>
            </w:r>
            <w:r w:rsidR="003E00C8" w:rsidRPr="00E11E3D">
              <w:rPr>
                <w:rStyle w:val="Hyperlink"/>
                <w:noProof/>
                <w:rtl/>
              </w:rPr>
              <w:fldChar w:fldCharType="begin"/>
            </w:r>
            <w:r w:rsidR="003E00C8" w:rsidRPr="00E11E3D">
              <w:rPr>
                <w:noProof/>
                <w:webHidden/>
              </w:rPr>
              <w:instrText xml:space="preserve"> PAGEREF _Toc92819723 \h </w:instrText>
            </w:r>
            <w:r w:rsidR="003E00C8" w:rsidRPr="00E11E3D">
              <w:rPr>
                <w:rStyle w:val="Hyperlink"/>
                <w:noProof/>
                <w:rtl/>
              </w:rPr>
            </w:r>
            <w:r w:rsidR="003E00C8" w:rsidRPr="00E11E3D">
              <w:rPr>
                <w:rStyle w:val="Hyperlink"/>
                <w:noProof/>
                <w:rtl/>
              </w:rPr>
              <w:fldChar w:fldCharType="separate"/>
            </w:r>
            <w:r w:rsidR="003E00C8" w:rsidRPr="00E11E3D">
              <w:rPr>
                <w:noProof/>
                <w:webHidden/>
              </w:rPr>
              <w:t>3</w:t>
            </w:r>
            <w:r w:rsidR="003E00C8" w:rsidRPr="00E11E3D">
              <w:rPr>
                <w:rStyle w:val="Hyperlink"/>
                <w:noProof/>
                <w:rtl/>
              </w:rPr>
              <w:fldChar w:fldCharType="end"/>
            </w:r>
          </w:hyperlink>
        </w:p>
        <w:p w14:paraId="03D64B08" w14:textId="77777777" w:rsidR="003E00C8" w:rsidRPr="00E11E3D" w:rsidRDefault="00B77A69" w:rsidP="003E00C8">
          <w:pPr>
            <w:pStyle w:val="TOC1"/>
            <w:tabs>
              <w:tab w:val="right" w:leader="dot" w:pos="9350"/>
            </w:tabs>
            <w:rPr>
              <w:noProof/>
              <w:sz w:val="22"/>
              <w:szCs w:val="22"/>
            </w:rPr>
          </w:pPr>
          <w:hyperlink w:anchor="_Toc92819724" w:history="1">
            <w:r w:rsidR="003E00C8" w:rsidRPr="00E11E3D">
              <w:rPr>
                <w:rStyle w:val="Hyperlink"/>
                <w:noProof/>
                <w:rtl/>
              </w:rPr>
              <w:t>جواز بهتان در مقام تزاحم</w:t>
            </w:r>
            <w:r w:rsidR="003E00C8" w:rsidRPr="00E11E3D">
              <w:rPr>
                <w:noProof/>
                <w:webHidden/>
              </w:rPr>
              <w:tab/>
            </w:r>
            <w:r w:rsidR="003E00C8" w:rsidRPr="00E11E3D">
              <w:rPr>
                <w:rStyle w:val="Hyperlink"/>
                <w:noProof/>
                <w:rtl/>
              </w:rPr>
              <w:fldChar w:fldCharType="begin"/>
            </w:r>
            <w:r w:rsidR="003E00C8" w:rsidRPr="00E11E3D">
              <w:rPr>
                <w:noProof/>
                <w:webHidden/>
              </w:rPr>
              <w:instrText xml:space="preserve"> PAGEREF _Toc92819724 \h </w:instrText>
            </w:r>
            <w:r w:rsidR="003E00C8" w:rsidRPr="00E11E3D">
              <w:rPr>
                <w:rStyle w:val="Hyperlink"/>
                <w:noProof/>
                <w:rtl/>
              </w:rPr>
            </w:r>
            <w:r w:rsidR="003E00C8" w:rsidRPr="00E11E3D">
              <w:rPr>
                <w:rStyle w:val="Hyperlink"/>
                <w:noProof/>
                <w:rtl/>
              </w:rPr>
              <w:fldChar w:fldCharType="separate"/>
            </w:r>
            <w:r w:rsidR="003E00C8" w:rsidRPr="00E11E3D">
              <w:rPr>
                <w:noProof/>
                <w:webHidden/>
              </w:rPr>
              <w:t>3</w:t>
            </w:r>
            <w:r w:rsidR="003E00C8" w:rsidRPr="00E11E3D">
              <w:rPr>
                <w:rStyle w:val="Hyperlink"/>
                <w:noProof/>
                <w:rtl/>
              </w:rPr>
              <w:fldChar w:fldCharType="end"/>
            </w:r>
          </w:hyperlink>
        </w:p>
        <w:p w14:paraId="4F092335" w14:textId="77777777" w:rsidR="003E00C8" w:rsidRPr="00E11E3D" w:rsidRDefault="00B77A69" w:rsidP="003E00C8">
          <w:pPr>
            <w:pStyle w:val="TOC1"/>
            <w:tabs>
              <w:tab w:val="right" w:leader="dot" w:pos="9350"/>
            </w:tabs>
            <w:rPr>
              <w:noProof/>
              <w:sz w:val="22"/>
              <w:szCs w:val="22"/>
            </w:rPr>
          </w:pPr>
          <w:hyperlink w:anchor="_Toc92819725" w:history="1">
            <w:r w:rsidR="003E00C8" w:rsidRPr="00E11E3D">
              <w:rPr>
                <w:rStyle w:val="Hyperlink"/>
                <w:noProof/>
                <w:rtl/>
              </w:rPr>
              <w:t>بحث هفتم: الزام</w:t>
            </w:r>
            <w:r w:rsidR="003E00C8" w:rsidRPr="00E11E3D">
              <w:rPr>
                <w:rStyle w:val="Hyperlink"/>
                <w:rFonts w:hint="cs"/>
                <w:noProof/>
                <w:rtl/>
              </w:rPr>
              <w:t>ی</w:t>
            </w:r>
            <w:r w:rsidR="003E00C8" w:rsidRPr="00E11E3D">
              <w:rPr>
                <w:rStyle w:val="Hyperlink"/>
                <w:noProof/>
                <w:rtl/>
              </w:rPr>
              <w:t xml:space="preserve"> بودن حکم در روا</w:t>
            </w:r>
            <w:r w:rsidR="003E00C8" w:rsidRPr="00E11E3D">
              <w:rPr>
                <w:rStyle w:val="Hyperlink"/>
                <w:rFonts w:hint="cs"/>
                <w:noProof/>
                <w:rtl/>
              </w:rPr>
              <w:t>ی</w:t>
            </w:r>
            <w:r w:rsidR="003E00C8" w:rsidRPr="00E11E3D">
              <w:rPr>
                <w:rStyle w:val="Hyperlink"/>
                <w:rFonts w:hint="eastAsia"/>
                <w:noProof/>
                <w:rtl/>
              </w:rPr>
              <w:t>ت</w:t>
            </w:r>
            <w:r w:rsidR="003E00C8" w:rsidRPr="00E11E3D">
              <w:rPr>
                <w:noProof/>
                <w:webHidden/>
              </w:rPr>
              <w:tab/>
            </w:r>
            <w:r w:rsidR="003E00C8" w:rsidRPr="00E11E3D">
              <w:rPr>
                <w:rStyle w:val="Hyperlink"/>
                <w:noProof/>
                <w:rtl/>
              </w:rPr>
              <w:fldChar w:fldCharType="begin"/>
            </w:r>
            <w:r w:rsidR="003E00C8" w:rsidRPr="00E11E3D">
              <w:rPr>
                <w:noProof/>
                <w:webHidden/>
              </w:rPr>
              <w:instrText xml:space="preserve"> PAGEREF _Toc92819725 \h </w:instrText>
            </w:r>
            <w:r w:rsidR="003E00C8" w:rsidRPr="00E11E3D">
              <w:rPr>
                <w:rStyle w:val="Hyperlink"/>
                <w:noProof/>
                <w:rtl/>
              </w:rPr>
            </w:r>
            <w:r w:rsidR="003E00C8" w:rsidRPr="00E11E3D">
              <w:rPr>
                <w:rStyle w:val="Hyperlink"/>
                <w:noProof/>
                <w:rtl/>
              </w:rPr>
              <w:fldChar w:fldCharType="separate"/>
            </w:r>
            <w:r w:rsidR="003E00C8" w:rsidRPr="00E11E3D">
              <w:rPr>
                <w:noProof/>
                <w:webHidden/>
              </w:rPr>
              <w:t>4</w:t>
            </w:r>
            <w:r w:rsidR="003E00C8" w:rsidRPr="00E11E3D">
              <w:rPr>
                <w:rStyle w:val="Hyperlink"/>
                <w:noProof/>
                <w:rtl/>
              </w:rPr>
              <w:fldChar w:fldCharType="end"/>
            </w:r>
          </w:hyperlink>
        </w:p>
        <w:p w14:paraId="2C989606" w14:textId="77777777" w:rsidR="003E00C8" w:rsidRPr="00E11E3D" w:rsidRDefault="00B77A69" w:rsidP="003E00C8">
          <w:pPr>
            <w:pStyle w:val="TOC1"/>
            <w:tabs>
              <w:tab w:val="right" w:leader="dot" w:pos="9350"/>
            </w:tabs>
            <w:rPr>
              <w:noProof/>
              <w:sz w:val="22"/>
              <w:szCs w:val="22"/>
            </w:rPr>
          </w:pPr>
          <w:hyperlink w:anchor="_Toc92819726" w:history="1">
            <w:r w:rsidR="003E00C8" w:rsidRPr="00E11E3D">
              <w:rPr>
                <w:rStyle w:val="Hyperlink"/>
                <w:noProof/>
                <w:rtl/>
              </w:rPr>
              <w:t>بحث هشتم: جواز سب متوقف بر بازداشتن بدعت‌گذار</w:t>
            </w:r>
            <w:r w:rsidR="003E00C8" w:rsidRPr="00E11E3D">
              <w:rPr>
                <w:noProof/>
                <w:webHidden/>
              </w:rPr>
              <w:tab/>
            </w:r>
            <w:r w:rsidR="003E00C8" w:rsidRPr="00E11E3D">
              <w:rPr>
                <w:rStyle w:val="Hyperlink"/>
                <w:noProof/>
                <w:rtl/>
              </w:rPr>
              <w:fldChar w:fldCharType="begin"/>
            </w:r>
            <w:r w:rsidR="003E00C8" w:rsidRPr="00E11E3D">
              <w:rPr>
                <w:noProof/>
                <w:webHidden/>
              </w:rPr>
              <w:instrText xml:space="preserve"> PAGEREF _Toc92819726 \h </w:instrText>
            </w:r>
            <w:r w:rsidR="003E00C8" w:rsidRPr="00E11E3D">
              <w:rPr>
                <w:rStyle w:val="Hyperlink"/>
                <w:noProof/>
                <w:rtl/>
              </w:rPr>
            </w:r>
            <w:r w:rsidR="003E00C8" w:rsidRPr="00E11E3D">
              <w:rPr>
                <w:rStyle w:val="Hyperlink"/>
                <w:noProof/>
                <w:rtl/>
              </w:rPr>
              <w:fldChar w:fldCharType="separate"/>
            </w:r>
            <w:r w:rsidR="003E00C8" w:rsidRPr="00E11E3D">
              <w:rPr>
                <w:noProof/>
                <w:webHidden/>
              </w:rPr>
              <w:t>5</w:t>
            </w:r>
            <w:r w:rsidR="003E00C8" w:rsidRPr="00E11E3D">
              <w:rPr>
                <w:rStyle w:val="Hyperlink"/>
                <w:noProof/>
                <w:rtl/>
              </w:rPr>
              <w:fldChar w:fldCharType="end"/>
            </w:r>
          </w:hyperlink>
        </w:p>
        <w:p w14:paraId="74C041FD" w14:textId="77777777" w:rsidR="003E00C8" w:rsidRPr="00E11E3D" w:rsidRDefault="00B77A69" w:rsidP="003E00C8">
          <w:pPr>
            <w:pStyle w:val="TOC1"/>
            <w:tabs>
              <w:tab w:val="right" w:leader="dot" w:pos="9350"/>
            </w:tabs>
            <w:rPr>
              <w:noProof/>
              <w:sz w:val="22"/>
              <w:szCs w:val="22"/>
            </w:rPr>
          </w:pPr>
          <w:hyperlink w:anchor="_Toc92819727" w:history="1">
            <w:r w:rsidR="003E00C8" w:rsidRPr="00E11E3D">
              <w:rPr>
                <w:rStyle w:val="Hyperlink"/>
                <w:noProof/>
                <w:rtl/>
              </w:rPr>
              <w:t>روا</w:t>
            </w:r>
            <w:r w:rsidR="003E00C8" w:rsidRPr="00E11E3D">
              <w:rPr>
                <w:rStyle w:val="Hyperlink"/>
                <w:rFonts w:hint="cs"/>
                <w:noProof/>
                <w:rtl/>
              </w:rPr>
              <w:t>ی</w:t>
            </w:r>
            <w:r w:rsidR="003E00C8" w:rsidRPr="00E11E3D">
              <w:rPr>
                <w:rStyle w:val="Hyperlink"/>
                <w:rFonts w:hint="eastAsia"/>
                <w:noProof/>
                <w:rtl/>
              </w:rPr>
              <w:t>ت</w:t>
            </w:r>
            <w:r w:rsidR="003E00C8" w:rsidRPr="00E11E3D">
              <w:rPr>
                <w:rStyle w:val="Hyperlink"/>
                <w:noProof/>
                <w:rtl/>
              </w:rPr>
              <w:t xml:space="preserve"> بعد: روا</w:t>
            </w:r>
            <w:r w:rsidR="003E00C8" w:rsidRPr="00E11E3D">
              <w:rPr>
                <w:rStyle w:val="Hyperlink"/>
                <w:rFonts w:hint="cs"/>
                <w:noProof/>
                <w:rtl/>
              </w:rPr>
              <w:t>ی</w:t>
            </w:r>
            <w:r w:rsidR="003E00C8" w:rsidRPr="00E11E3D">
              <w:rPr>
                <w:rStyle w:val="Hyperlink"/>
                <w:rFonts w:hint="eastAsia"/>
                <w:noProof/>
                <w:rtl/>
              </w:rPr>
              <w:t>ت</w:t>
            </w:r>
            <w:r w:rsidR="003E00C8" w:rsidRPr="00E11E3D">
              <w:rPr>
                <w:rStyle w:val="Hyperlink"/>
                <w:noProof/>
                <w:rtl/>
              </w:rPr>
              <w:t xml:space="preserve"> ابوالبختر</w:t>
            </w:r>
            <w:r w:rsidR="003E00C8" w:rsidRPr="00E11E3D">
              <w:rPr>
                <w:rStyle w:val="Hyperlink"/>
                <w:rFonts w:hint="cs"/>
                <w:noProof/>
                <w:rtl/>
              </w:rPr>
              <w:t>ی</w:t>
            </w:r>
            <w:r w:rsidR="003E00C8" w:rsidRPr="00E11E3D">
              <w:rPr>
                <w:noProof/>
                <w:webHidden/>
              </w:rPr>
              <w:tab/>
            </w:r>
            <w:r w:rsidR="003E00C8" w:rsidRPr="00E11E3D">
              <w:rPr>
                <w:rStyle w:val="Hyperlink"/>
                <w:noProof/>
                <w:rtl/>
              </w:rPr>
              <w:fldChar w:fldCharType="begin"/>
            </w:r>
            <w:r w:rsidR="003E00C8" w:rsidRPr="00E11E3D">
              <w:rPr>
                <w:noProof/>
                <w:webHidden/>
              </w:rPr>
              <w:instrText xml:space="preserve"> PAGEREF _Toc92819727 \h </w:instrText>
            </w:r>
            <w:r w:rsidR="003E00C8" w:rsidRPr="00E11E3D">
              <w:rPr>
                <w:rStyle w:val="Hyperlink"/>
                <w:noProof/>
                <w:rtl/>
              </w:rPr>
            </w:r>
            <w:r w:rsidR="003E00C8" w:rsidRPr="00E11E3D">
              <w:rPr>
                <w:rStyle w:val="Hyperlink"/>
                <w:noProof/>
                <w:rtl/>
              </w:rPr>
              <w:fldChar w:fldCharType="separate"/>
            </w:r>
            <w:r w:rsidR="003E00C8" w:rsidRPr="00E11E3D">
              <w:rPr>
                <w:noProof/>
                <w:webHidden/>
              </w:rPr>
              <w:t>5</w:t>
            </w:r>
            <w:r w:rsidR="003E00C8" w:rsidRPr="00E11E3D">
              <w:rPr>
                <w:rStyle w:val="Hyperlink"/>
                <w:noProof/>
                <w:rtl/>
              </w:rPr>
              <w:fldChar w:fldCharType="end"/>
            </w:r>
          </w:hyperlink>
        </w:p>
        <w:p w14:paraId="7556A081" w14:textId="0EB070A3" w:rsidR="003E00C8" w:rsidRPr="00E11E3D" w:rsidRDefault="003E00C8" w:rsidP="003E00C8">
          <w:r w:rsidRPr="00E11E3D">
            <w:rPr>
              <w:b/>
              <w:bCs/>
              <w:noProof/>
            </w:rPr>
            <w:fldChar w:fldCharType="end"/>
          </w:r>
        </w:p>
      </w:sdtContent>
    </w:sdt>
    <w:p w14:paraId="35704A88" w14:textId="77777777" w:rsidR="0070548E" w:rsidRPr="00E11E3D" w:rsidRDefault="0070548E" w:rsidP="0070548E">
      <w:pPr>
        <w:rPr>
          <w:rtl/>
        </w:rPr>
      </w:pPr>
    </w:p>
    <w:p w14:paraId="4CDCDD38" w14:textId="77777777" w:rsidR="0070548E" w:rsidRPr="00E11E3D" w:rsidRDefault="0070548E">
      <w:pPr>
        <w:bidi w:val="0"/>
        <w:spacing w:after="0"/>
        <w:ind w:firstLine="0"/>
        <w:jc w:val="left"/>
        <w:rPr>
          <w:rtl/>
        </w:rPr>
      </w:pPr>
      <w:r w:rsidRPr="00E11E3D">
        <w:rPr>
          <w:rtl/>
        </w:rPr>
        <w:br w:type="page"/>
      </w:r>
    </w:p>
    <w:p w14:paraId="44ECA780" w14:textId="77777777" w:rsidR="00E11E3D" w:rsidRPr="00E11E3D" w:rsidRDefault="00E11E3D" w:rsidP="00E11E3D">
      <w:pPr>
        <w:ind w:firstLine="288"/>
        <w:jc w:val="center"/>
        <w:rPr>
          <w:rtl/>
        </w:rPr>
      </w:pPr>
      <w:bookmarkStart w:id="0" w:name="_Toc92819721"/>
      <w:r w:rsidRPr="00E11E3D">
        <w:rPr>
          <w:rFonts w:hint="cs"/>
          <w:rtl/>
        </w:rPr>
        <w:lastRenderedPageBreak/>
        <w:t>بسم‌الله الرحمن الرحیم</w:t>
      </w:r>
    </w:p>
    <w:p w14:paraId="45E2BA28" w14:textId="77777777" w:rsidR="00E11E3D" w:rsidRPr="00E11E3D" w:rsidRDefault="00E11E3D" w:rsidP="00E11E3D">
      <w:pPr>
        <w:pStyle w:val="Heading1"/>
        <w:jc w:val="both"/>
        <w:rPr>
          <w:rtl/>
        </w:rPr>
      </w:pPr>
      <w:bookmarkStart w:id="1" w:name="_Toc53208543"/>
      <w:bookmarkStart w:id="2" w:name="_Toc54776605"/>
      <w:r w:rsidRPr="00E11E3D">
        <w:rPr>
          <w:rtl/>
        </w:rPr>
        <w:t xml:space="preserve">موضوع: </w:t>
      </w:r>
      <w:r w:rsidRPr="00E11E3D">
        <w:rPr>
          <w:color w:val="auto"/>
          <w:rtl/>
        </w:rPr>
        <w:t xml:space="preserve">فقه روابط اجتماعی / </w:t>
      </w:r>
      <w:bookmarkEnd w:id="1"/>
      <w:bookmarkEnd w:id="2"/>
      <w:r w:rsidRPr="00E11E3D">
        <w:rPr>
          <w:color w:val="auto"/>
          <w:rtl/>
        </w:rPr>
        <w:t>اکرام و تحق</w:t>
      </w:r>
      <w:r w:rsidRPr="00E11E3D">
        <w:rPr>
          <w:rFonts w:hint="cs"/>
          <w:color w:val="auto"/>
          <w:rtl/>
        </w:rPr>
        <w:t>ی</w:t>
      </w:r>
      <w:r w:rsidRPr="00E11E3D">
        <w:rPr>
          <w:rFonts w:hint="eastAsia"/>
          <w:color w:val="auto"/>
          <w:rtl/>
        </w:rPr>
        <w:t>ر</w:t>
      </w:r>
    </w:p>
    <w:p w14:paraId="3C712286" w14:textId="235974FA" w:rsidR="002B1009" w:rsidRPr="00E11E3D" w:rsidRDefault="002B1009" w:rsidP="002B1009">
      <w:pPr>
        <w:pStyle w:val="Heading1"/>
        <w:rPr>
          <w:rtl/>
        </w:rPr>
      </w:pPr>
      <w:bookmarkStart w:id="3" w:name="_GoBack"/>
      <w:r w:rsidRPr="00E11E3D">
        <w:rPr>
          <w:rFonts w:hint="cs"/>
          <w:rtl/>
        </w:rPr>
        <w:t>استفاده جواز بهتان از فقراتی از روایت</w:t>
      </w:r>
      <w:bookmarkEnd w:id="0"/>
    </w:p>
    <w:p w14:paraId="462C2F44" w14:textId="17BF4975" w:rsidR="00086C3F" w:rsidRPr="00E11E3D" w:rsidRDefault="00EC3574" w:rsidP="0070548E">
      <w:pPr>
        <w:rPr>
          <w:rtl/>
        </w:rPr>
      </w:pPr>
      <w:r w:rsidRPr="00E11E3D">
        <w:rPr>
          <w:rFonts w:hint="cs"/>
          <w:rtl/>
        </w:rPr>
        <w:t>عرض شد که در باهتو</w:t>
      </w:r>
      <w:r w:rsidR="002B1009" w:rsidRPr="00E11E3D">
        <w:rPr>
          <w:rFonts w:hint="cs"/>
          <w:rtl/>
        </w:rPr>
        <w:t>ا</w:t>
      </w:r>
      <w:r w:rsidRPr="00E11E3D">
        <w:rPr>
          <w:rFonts w:hint="cs"/>
          <w:rtl/>
        </w:rPr>
        <w:t xml:space="preserve"> سه احتمال وجود داشت و در پایان بحث عرض کردیم ممکن است کسی بگوید استفاده جواز افتراء </w:t>
      </w:r>
      <w:r w:rsidR="002B1009" w:rsidRPr="00E11E3D">
        <w:rPr>
          <w:rFonts w:hint="cs"/>
          <w:rtl/>
        </w:rPr>
        <w:t>درجایی</w:t>
      </w:r>
      <w:r w:rsidRPr="00E11E3D">
        <w:rPr>
          <w:rFonts w:hint="cs"/>
          <w:rtl/>
        </w:rPr>
        <w:t xml:space="preserve"> که </w:t>
      </w:r>
      <w:r w:rsidR="00565C9F" w:rsidRPr="00E11E3D">
        <w:rPr>
          <w:rFonts w:hint="cs"/>
          <w:rtl/>
        </w:rPr>
        <w:t xml:space="preserve">بازداشتن او متوقف بر این افتراء باشد از این روایت این مبتنی بر حمل باهتوا بر معنای اول نیست بلکه با </w:t>
      </w:r>
      <w:r w:rsidR="002B1009" w:rsidRPr="00E11E3D">
        <w:rPr>
          <w:rFonts w:hint="cs"/>
          <w:rtl/>
        </w:rPr>
        <w:t>قطع‌نظر</w:t>
      </w:r>
      <w:r w:rsidR="00565C9F" w:rsidRPr="00E11E3D">
        <w:rPr>
          <w:rFonts w:hint="cs"/>
          <w:rtl/>
        </w:rPr>
        <w:t xml:space="preserve"> از اینکه باهتوا را بگذاریم بر محمل معنای اول و آن را بر معنای اول حمل کنیم از روایت با تقریرهای متفاوت </w:t>
      </w:r>
      <w:r w:rsidR="002B1009" w:rsidRPr="00E11E3D">
        <w:rPr>
          <w:rFonts w:hint="cs"/>
          <w:rtl/>
        </w:rPr>
        <w:t>می‌توان</w:t>
      </w:r>
      <w:r w:rsidR="00565C9F" w:rsidRPr="00E11E3D">
        <w:rPr>
          <w:rFonts w:hint="cs"/>
          <w:rtl/>
        </w:rPr>
        <w:t xml:space="preserve"> همان افتراء را به دست آورد البته علی نحو الاطلاق. یکی القول فیه اطلاق دارد. یکی سب که جاهایی آن را </w:t>
      </w:r>
      <w:r w:rsidR="002B1009" w:rsidRPr="00E11E3D">
        <w:rPr>
          <w:rFonts w:hint="cs"/>
          <w:rtl/>
        </w:rPr>
        <w:t>می‌گیرد</w:t>
      </w:r>
      <w:r w:rsidR="00565C9F" w:rsidRPr="00E11E3D">
        <w:rPr>
          <w:rFonts w:hint="cs"/>
          <w:rtl/>
        </w:rPr>
        <w:t xml:space="preserve"> و یکی هم خود دهشت آفرینی </w:t>
      </w:r>
      <w:r w:rsidR="002B1009" w:rsidRPr="00E11E3D">
        <w:rPr>
          <w:rFonts w:hint="cs"/>
          <w:rtl/>
        </w:rPr>
        <w:t>وحشت‌افزایی</w:t>
      </w:r>
      <w:r w:rsidR="00565C9F" w:rsidRPr="00E11E3D">
        <w:rPr>
          <w:rFonts w:hint="cs"/>
          <w:rtl/>
        </w:rPr>
        <w:t xml:space="preserve"> و منکوب سازی که معنای باهتوا در احتمال دوم است شامل افتراء هم </w:t>
      </w:r>
      <w:r w:rsidR="002B1009" w:rsidRPr="00E11E3D">
        <w:rPr>
          <w:rFonts w:hint="cs"/>
          <w:rtl/>
        </w:rPr>
        <w:t>می‌شود</w:t>
      </w:r>
      <w:r w:rsidR="00565C9F" w:rsidRPr="00E11E3D">
        <w:rPr>
          <w:rFonts w:hint="cs"/>
          <w:rtl/>
        </w:rPr>
        <w:t xml:space="preserve">. لااقل این سه تعبیر همه شامل نوعی از </w:t>
      </w:r>
      <w:r w:rsidR="002B1009" w:rsidRPr="00E11E3D">
        <w:rPr>
          <w:rFonts w:hint="cs"/>
          <w:rtl/>
        </w:rPr>
        <w:t>افتراءها</w:t>
      </w:r>
      <w:r w:rsidR="00565C9F" w:rsidRPr="00E11E3D">
        <w:rPr>
          <w:rFonts w:hint="cs"/>
          <w:rtl/>
        </w:rPr>
        <w:t xml:space="preserve"> </w:t>
      </w:r>
      <w:r w:rsidR="002B1009" w:rsidRPr="00E11E3D">
        <w:rPr>
          <w:rFonts w:hint="cs"/>
          <w:rtl/>
        </w:rPr>
        <w:t>می‌شود</w:t>
      </w:r>
      <w:r w:rsidR="00565C9F" w:rsidRPr="00E11E3D">
        <w:rPr>
          <w:rFonts w:hint="cs"/>
          <w:rtl/>
        </w:rPr>
        <w:t>. افترائی که مصداق سب هم باشد. افترائی که موجب به زاویه بردن طرف باشد در این مفاهیم وجود دارد و لازم نیست باهتوا به معنای اول حمل شود.</w:t>
      </w:r>
    </w:p>
    <w:p w14:paraId="55D77189" w14:textId="46EE2FE4" w:rsidR="00565C9F" w:rsidRPr="00E11E3D" w:rsidRDefault="00565C9F" w:rsidP="0070548E">
      <w:pPr>
        <w:rPr>
          <w:rtl/>
        </w:rPr>
      </w:pPr>
      <w:r w:rsidRPr="00E11E3D">
        <w:rPr>
          <w:rFonts w:hint="cs"/>
          <w:rtl/>
        </w:rPr>
        <w:t xml:space="preserve">این هم ان قلت و تقریری از روایت است. در این صورت افتراء را هم تجویز </w:t>
      </w:r>
      <w:r w:rsidR="002B1009" w:rsidRPr="00E11E3D">
        <w:rPr>
          <w:rFonts w:hint="cs"/>
          <w:rtl/>
        </w:rPr>
        <w:t>می‌کند</w:t>
      </w:r>
      <w:r w:rsidRPr="00E11E3D">
        <w:rPr>
          <w:rFonts w:hint="cs"/>
          <w:rtl/>
        </w:rPr>
        <w:t xml:space="preserve"> و این تقریر متوقف بر حمل باهتوا بر معنای دوم افتراء بستن نیست. </w:t>
      </w:r>
    </w:p>
    <w:p w14:paraId="3622DE25" w14:textId="2D0F1389" w:rsidR="00565C9F" w:rsidRPr="00E11E3D" w:rsidRDefault="002B1009" w:rsidP="0070548E">
      <w:pPr>
        <w:rPr>
          <w:rtl/>
        </w:rPr>
      </w:pPr>
      <w:r w:rsidRPr="00E11E3D">
        <w:rPr>
          <w:rFonts w:hint="cs"/>
          <w:rtl/>
        </w:rPr>
        <w:t>سؤال</w:t>
      </w:r>
      <w:r w:rsidR="00565C9F" w:rsidRPr="00E11E3D">
        <w:rPr>
          <w:rFonts w:hint="cs"/>
          <w:rtl/>
        </w:rPr>
        <w:t>: اگر باهتوا در روایت نبود با دلالت روایت مشکلی نبود</w:t>
      </w:r>
    </w:p>
    <w:p w14:paraId="40312B54" w14:textId="74FF85BE" w:rsidR="00565C9F" w:rsidRPr="00E11E3D" w:rsidRDefault="00565C9F" w:rsidP="0070548E">
      <w:pPr>
        <w:rPr>
          <w:rtl/>
        </w:rPr>
      </w:pPr>
      <w:r w:rsidRPr="00E11E3D">
        <w:rPr>
          <w:rFonts w:hint="cs"/>
          <w:rtl/>
        </w:rPr>
        <w:t>جواب: در قول و سب اطلاق داشت باهتوا هم اطلاق دارد.</w:t>
      </w:r>
    </w:p>
    <w:p w14:paraId="39E96560" w14:textId="4D5BA189" w:rsidR="002B1009" w:rsidRPr="00E11E3D" w:rsidRDefault="002B1009" w:rsidP="002B1009">
      <w:pPr>
        <w:pStyle w:val="Heading2"/>
        <w:rPr>
          <w:rFonts w:ascii="Traditional Arabic" w:hAnsi="Traditional Arabic" w:cs="Traditional Arabic"/>
          <w:rtl/>
        </w:rPr>
      </w:pPr>
      <w:bookmarkStart w:id="4" w:name="_Toc92819722"/>
      <w:r w:rsidRPr="00E11E3D">
        <w:rPr>
          <w:rFonts w:ascii="Traditional Arabic" w:hAnsi="Traditional Arabic" w:cs="Traditional Arabic" w:hint="cs"/>
          <w:rtl/>
        </w:rPr>
        <w:t>نقد جواز بهتان:</w:t>
      </w:r>
      <w:bookmarkEnd w:id="4"/>
    </w:p>
    <w:p w14:paraId="372A8365" w14:textId="2DA1A576" w:rsidR="00565C9F" w:rsidRPr="00E11E3D" w:rsidRDefault="00565C9F" w:rsidP="0070548E">
      <w:pPr>
        <w:rPr>
          <w:rtl/>
        </w:rPr>
      </w:pPr>
      <w:r w:rsidRPr="00E11E3D">
        <w:rPr>
          <w:rFonts w:hint="cs"/>
          <w:rtl/>
        </w:rPr>
        <w:t xml:space="preserve">این هم تقریر دیگری غیر از تقریرهای دیگر است. جواب این تقریر هم این است که در این تقریر دیگر تصریح به افتراء وجود ندارد و همه در چهارچوب اطلاق </w:t>
      </w:r>
      <w:r w:rsidR="002B1009" w:rsidRPr="00E11E3D">
        <w:rPr>
          <w:rFonts w:hint="cs"/>
          <w:rtl/>
        </w:rPr>
        <w:t>می‌آید</w:t>
      </w:r>
      <w:r w:rsidRPr="00E11E3D">
        <w:rPr>
          <w:rFonts w:hint="cs"/>
          <w:rtl/>
        </w:rPr>
        <w:t xml:space="preserve"> و این </w:t>
      </w:r>
      <w:r w:rsidR="002B1009" w:rsidRPr="00E11E3D">
        <w:rPr>
          <w:rFonts w:hint="cs"/>
          <w:rtl/>
        </w:rPr>
        <w:t>اطلاق‌ها</w:t>
      </w:r>
      <w:r w:rsidRPr="00E11E3D">
        <w:rPr>
          <w:rFonts w:hint="cs"/>
          <w:rtl/>
        </w:rPr>
        <w:t xml:space="preserve"> مخدوش است. </w:t>
      </w:r>
      <w:r w:rsidR="002B1009" w:rsidRPr="00E11E3D">
        <w:rPr>
          <w:rFonts w:hint="cs"/>
          <w:rtl/>
        </w:rPr>
        <w:t>همان‌طور</w:t>
      </w:r>
      <w:r w:rsidRPr="00E11E3D">
        <w:rPr>
          <w:rFonts w:hint="cs"/>
          <w:rtl/>
        </w:rPr>
        <w:t xml:space="preserve"> که در قول گفتیم در باهتوا هم این </w:t>
      </w:r>
      <w:r w:rsidR="002B1009" w:rsidRPr="00E11E3D">
        <w:rPr>
          <w:rFonts w:hint="cs"/>
          <w:rtl/>
        </w:rPr>
        <w:t>اطلاق‌ها</w:t>
      </w:r>
      <w:r w:rsidRPr="00E11E3D">
        <w:rPr>
          <w:rFonts w:hint="cs"/>
          <w:rtl/>
        </w:rPr>
        <w:t xml:space="preserve"> مخدوش است. حرامی را نسبت به زن یا فرزندش مرتکب شود </w:t>
      </w:r>
      <w:r w:rsidR="002B1009" w:rsidRPr="00E11E3D">
        <w:rPr>
          <w:rFonts w:hint="cs"/>
          <w:rtl/>
        </w:rPr>
        <w:t>حتماً</w:t>
      </w:r>
      <w:r w:rsidRPr="00E11E3D">
        <w:rPr>
          <w:rFonts w:hint="cs"/>
          <w:rtl/>
        </w:rPr>
        <w:t xml:space="preserve"> او را منکوب </w:t>
      </w:r>
      <w:r w:rsidR="002B1009" w:rsidRPr="00E11E3D">
        <w:rPr>
          <w:rFonts w:hint="cs"/>
          <w:rtl/>
        </w:rPr>
        <w:t>می‌کند</w:t>
      </w:r>
      <w:r w:rsidRPr="00E11E3D">
        <w:rPr>
          <w:rFonts w:hint="cs"/>
          <w:rtl/>
        </w:rPr>
        <w:t xml:space="preserve"> و شاید بازدارندگی داشته باشد. اطلاقش این را ن</w:t>
      </w:r>
      <w:r w:rsidR="002B1009" w:rsidRPr="00E11E3D">
        <w:rPr>
          <w:rFonts w:hint="cs"/>
          <w:rtl/>
        </w:rPr>
        <w:t>می‌گیرد</w:t>
      </w:r>
      <w:r w:rsidRPr="00E11E3D">
        <w:rPr>
          <w:rFonts w:hint="cs"/>
          <w:rtl/>
        </w:rPr>
        <w:t xml:space="preserve">. چون اطلاق اینها </w:t>
      </w:r>
      <w:r w:rsidR="002B1009" w:rsidRPr="00E11E3D">
        <w:rPr>
          <w:rFonts w:hint="cs"/>
          <w:rtl/>
        </w:rPr>
        <w:t>قطعاً</w:t>
      </w:r>
      <w:r w:rsidRPr="00E11E3D">
        <w:rPr>
          <w:rFonts w:hint="cs"/>
          <w:rtl/>
        </w:rPr>
        <w:t xml:space="preserve"> مراد نیست لذا ن</w:t>
      </w:r>
      <w:r w:rsidR="002B1009" w:rsidRPr="00E11E3D">
        <w:rPr>
          <w:rFonts w:hint="cs"/>
          <w:rtl/>
        </w:rPr>
        <w:t>می‌توان</w:t>
      </w:r>
      <w:r w:rsidRPr="00E11E3D">
        <w:rPr>
          <w:rFonts w:hint="cs"/>
          <w:rtl/>
        </w:rPr>
        <w:t xml:space="preserve"> خیلی به اطلاق تمسک کرد و گفت افتراء هم </w:t>
      </w:r>
      <w:r w:rsidR="002B1009" w:rsidRPr="00E11E3D">
        <w:rPr>
          <w:rFonts w:hint="cs"/>
          <w:rtl/>
        </w:rPr>
        <w:t>به‌عنوان</w:t>
      </w:r>
      <w:r w:rsidRPr="00E11E3D">
        <w:rPr>
          <w:rFonts w:hint="cs"/>
          <w:rtl/>
        </w:rPr>
        <w:t xml:space="preserve"> اولی جایز است. </w:t>
      </w:r>
      <w:r w:rsidR="002B1009" w:rsidRPr="00E11E3D">
        <w:rPr>
          <w:rFonts w:hint="cs"/>
          <w:rtl/>
        </w:rPr>
        <w:t>ازاین‌جهت</w:t>
      </w:r>
      <w:r w:rsidRPr="00E11E3D">
        <w:rPr>
          <w:rFonts w:hint="cs"/>
          <w:rtl/>
        </w:rPr>
        <w:t xml:space="preserve"> اینکه </w:t>
      </w:r>
      <w:r w:rsidR="002B1009" w:rsidRPr="00E11E3D">
        <w:rPr>
          <w:rFonts w:hint="cs"/>
          <w:rtl/>
        </w:rPr>
        <w:t>می‌بینیم</w:t>
      </w:r>
      <w:r w:rsidRPr="00E11E3D">
        <w:rPr>
          <w:rFonts w:hint="cs"/>
          <w:rtl/>
        </w:rPr>
        <w:t xml:space="preserve"> اطلاق </w:t>
      </w:r>
      <w:r w:rsidR="002B1009" w:rsidRPr="00E11E3D">
        <w:rPr>
          <w:rFonts w:hint="cs"/>
          <w:rtl/>
        </w:rPr>
        <w:t>قطعاً</w:t>
      </w:r>
      <w:r w:rsidRPr="00E11E3D">
        <w:rPr>
          <w:rFonts w:hint="cs"/>
          <w:rtl/>
        </w:rPr>
        <w:t xml:space="preserve"> مراد نیست </w:t>
      </w:r>
      <w:r w:rsidR="002B1009" w:rsidRPr="00E11E3D">
        <w:rPr>
          <w:rFonts w:hint="cs"/>
          <w:rtl/>
        </w:rPr>
        <w:t>پایه‌های</w:t>
      </w:r>
      <w:r w:rsidRPr="00E11E3D">
        <w:rPr>
          <w:rFonts w:hint="cs"/>
          <w:rtl/>
        </w:rPr>
        <w:t xml:space="preserve"> تمسک به اطلاق را </w:t>
      </w:r>
      <w:r w:rsidR="003E00C8" w:rsidRPr="00E11E3D">
        <w:rPr>
          <w:rFonts w:hint="cs"/>
          <w:rtl/>
        </w:rPr>
        <w:t>طبعاً</w:t>
      </w:r>
      <w:r w:rsidRPr="00E11E3D">
        <w:rPr>
          <w:rFonts w:hint="cs"/>
          <w:rtl/>
        </w:rPr>
        <w:t xml:space="preserve"> متزلزل </w:t>
      </w:r>
      <w:r w:rsidR="002B1009" w:rsidRPr="00E11E3D">
        <w:rPr>
          <w:rFonts w:hint="cs"/>
          <w:rtl/>
        </w:rPr>
        <w:t>می‌کند</w:t>
      </w:r>
      <w:r w:rsidRPr="00E11E3D">
        <w:rPr>
          <w:rFonts w:hint="cs"/>
          <w:rtl/>
        </w:rPr>
        <w:t xml:space="preserve">. ضمن اینکه حکم عقلی منفصل عقل هم هست که شاید بگوییم مانع </w:t>
      </w:r>
      <w:r w:rsidR="002B1009" w:rsidRPr="00E11E3D">
        <w:rPr>
          <w:rFonts w:hint="cs"/>
          <w:rtl/>
        </w:rPr>
        <w:t>می‌شود</w:t>
      </w:r>
      <w:r w:rsidRPr="00E11E3D">
        <w:rPr>
          <w:rFonts w:hint="cs"/>
          <w:rtl/>
        </w:rPr>
        <w:t xml:space="preserve"> در اینجا اطلاقی منعقد شود. </w:t>
      </w:r>
    </w:p>
    <w:p w14:paraId="6B688C53" w14:textId="37DB8FBE" w:rsidR="00565C9F" w:rsidRPr="00E11E3D" w:rsidRDefault="003E00C8" w:rsidP="00565C9F">
      <w:pPr>
        <w:rPr>
          <w:rtl/>
        </w:rPr>
      </w:pPr>
      <w:r w:rsidRPr="00E11E3D">
        <w:rPr>
          <w:rFonts w:hint="cs"/>
          <w:rtl/>
        </w:rPr>
        <w:t>نهایتاً</w:t>
      </w:r>
      <w:r w:rsidR="00565C9F" w:rsidRPr="00E11E3D">
        <w:rPr>
          <w:rFonts w:hint="cs"/>
          <w:rtl/>
        </w:rPr>
        <w:t xml:space="preserve"> </w:t>
      </w:r>
      <w:r w:rsidRPr="00E11E3D">
        <w:rPr>
          <w:rFonts w:hint="cs"/>
          <w:rtl/>
        </w:rPr>
        <w:t>این‌که</w:t>
      </w:r>
      <w:r w:rsidR="00565C9F" w:rsidRPr="00E11E3D">
        <w:rPr>
          <w:rFonts w:hint="cs"/>
          <w:rtl/>
        </w:rPr>
        <w:t xml:space="preserve"> در روایت قائل </w:t>
      </w:r>
      <w:r w:rsidRPr="00E11E3D">
        <w:rPr>
          <w:rFonts w:hint="cs"/>
          <w:rtl/>
        </w:rPr>
        <w:t>به‌اجمال</w:t>
      </w:r>
      <w:r w:rsidR="00565C9F" w:rsidRPr="00E11E3D">
        <w:rPr>
          <w:rFonts w:hint="cs"/>
          <w:rtl/>
        </w:rPr>
        <w:t xml:space="preserve"> هستیم. هم اجمال از اینکه باهتوا کدام معنا مراد است هم اینکه اطلاق این موارد را </w:t>
      </w:r>
      <w:r w:rsidR="002B1009" w:rsidRPr="00E11E3D">
        <w:rPr>
          <w:rFonts w:hint="cs"/>
          <w:rtl/>
        </w:rPr>
        <w:t>می‌گیرد</w:t>
      </w:r>
      <w:r w:rsidR="00565C9F" w:rsidRPr="00E11E3D">
        <w:rPr>
          <w:rFonts w:hint="cs"/>
          <w:rtl/>
        </w:rPr>
        <w:t xml:space="preserve"> یا نه. لذا معنای واضحی که بتوانیم مطمئن شویم و انتخاب کنیم و شامل افتراء به شکل قضیه حقیقیه </w:t>
      </w:r>
      <w:r w:rsidR="002B1009" w:rsidRPr="00E11E3D">
        <w:rPr>
          <w:rFonts w:hint="cs"/>
          <w:rtl/>
        </w:rPr>
        <w:t>به‌عنوان</w:t>
      </w:r>
      <w:r w:rsidR="00565C9F" w:rsidRPr="00E11E3D">
        <w:rPr>
          <w:rFonts w:hint="cs"/>
          <w:rtl/>
        </w:rPr>
        <w:t xml:space="preserve"> اولی شود خیلی سخت است بپذیریم. قاطع هم ن</w:t>
      </w:r>
      <w:r w:rsidR="002B1009" w:rsidRPr="00E11E3D">
        <w:rPr>
          <w:rFonts w:hint="cs"/>
          <w:rtl/>
        </w:rPr>
        <w:t>می‌شود</w:t>
      </w:r>
      <w:r w:rsidR="00565C9F" w:rsidRPr="00E11E3D">
        <w:rPr>
          <w:rFonts w:hint="cs"/>
          <w:rtl/>
        </w:rPr>
        <w:t xml:space="preserve"> گفت نه. ولی رسیدن به اطمینانی در بحثی در اینجا کار دشواری است. این مبحث ششم.</w:t>
      </w:r>
    </w:p>
    <w:p w14:paraId="0029D3CC" w14:textId="18ACE42D" w:rsidR="00565C9F" w:rsidRPr="00E11E3D" w:rsidRDefault="002B1009" w:rsidP="00565C9F">
      <w:pPr>
        <w:rPr>
          <w:rtl/>
        </w:rPr>
      </w:pPr>
      <w:r w:rsidRPr="00E11E3D">
        <w:rPr>
          <w:rFonts w:hint="cs"/>
          <w:rtl/>
        </w:rPr>
        <w:t>سؤال</w:t>
      </w:r>
      <w:r w:rsidR="00565C9F" w:rsidRPr="00E11E3D">
        <w:rPr>
          <w:rFonts w:hint="cs"/>
          <w:rtl/>
        </w:rPr>
        <w:t>: حکم عقل را عبور کردید؟</w:t>
      </w:r>
    </w:p>
    <w:p w14:paraId="3C39312C" w14:textId="4B53C420" w:rsidR="00565C9F" w:rsidRPr="00E11E3D" w:rsidRDefault="00565C9F" w:rsidP="00565C9F">
      <w:pPr>
        <w:rPr>
          <w:rtl/>
        </w:rPr>
      </w:pPr>
      <w:r w:rsidRPr="00E11E3D">
        <w:rPr>
          <w:rFonts w:hint="cs"/>
          <w:rtl/>
        </w:rPr>
        <w:lastRenderedPageBreak/>
        <w:t xml:space="preserve">جواب: اینها همه به شکل </w:t>
      </w:r>
      <w:r w:rsidR="003E00C8" w:rsidRPr="00E11E3D">
        <w:rPr>
          <w:rFonts w:hint="cs"/>
          <w:rtl/>
        </w:rPr>
        <w:t>شواهدی‌اند</w:t>
      </w:r>
      <w:r w:rsidRPr="00E11E3D">
        <w:rPr>
          <w:rFonts w:hint="cs"/>
          <w:rtl/>
        </w:rPr>
        <w:t xml:space="preserve"> که اطلاق را انسان نپذیرد. عقلا اشکال ندارد که مواردی باشد ولی شواهدی است که موجب </w:t>
      </w:r>
      <w:r w:rsidR="002B1009" w:rsidRPr="00E11E3D">
        <w:rPr>
          <w:rFonts w:hint="cs"/>
          <w:rtl/>
        </w:rPr>
        <w:t>می‌شود</w:t>
      </w:r>
      <w:r w:rsidRPr="00E11E3D">
        <w:rPr>
          <w:rFonts w:hint="cs"/>
          <w:rtl/>
        </w:rPr>
        <w:t xml:space="preserve"> نشود بگوییم در مقام اطلاقی است که بتوان </w:t>
      </w:r>
      <w:r w:rsidR="003E00C8" w:rsidRPr="00E11E3D">
        <w:rPr>
          <w:rFonts w:hint="cs"/>
          <w:rtl/>
        </w:rPr>
        <w:t>همه‌جا</w:t>
      </w:r>
      <w:r w:rsidRPr="00E11E3D">
        <w:rPr>
          <w:rFonts w:hint="cs"/>
          <w:rtl/>
        </w:rPr>
        <w:t xml:space="preserve"> به آن تمسک کرد.</w:t>
      </w:r>
    </w:p>
    <w:p w14:paraId="30B23899" w14:textId="74F5B73C" w:rsidR="00565C9F" w:rsidRPr="00E11E3D" w:rsidRDefault="002B1009" w:rsidP="00565C9F">
      <w:pPr>
        <w:rPr>
          <w:rtl/>
        </w:rPr>
      </w:pPr>
      <w:r w:rsidRPr="00E11E3D">
        <w:rPr>
          <w:rFonts w:hint="cs"/>
          <w:rtl/>
        </w:rPr>
        <w:t>سؤال</w:t>
      </w:r>
      <w:r w:rsidR="00565C9F" w:rsidRPr="00E11E3D">
        <w:rPr>
          <w:rFonts w:hint="cs"/>
          <w:rtl/>
        </w:rPr>
        <w:t>: تصریح خاصی نشده</w:t>
      </w:r>
    </w:p>
    <w:p w14:paraId="0366F263" w14:textId="3A9D3E14" w:rsidR="00565C9F" w:rsidRPr="00E11E3D" w:rsidRDefault="00565C9F" w:rsidP="00565C9F">
      <w:pPr>
        <w:rPr>
          <w:rtl/>
        </w:rPr>
      </w:pPr>
      <w:r w:rsidRPr="00E11E3D">
        <w:rPr>
          <w:rFonts w:hint="cs"/>
          <w:rtl/>
        </w:rPr>
        <w:t xml:space="preserve">جواب: اگر </w:t>
      </w:r>
      <w:r w:rsidR="003E00C8" w:rsidRPr="00E11E3D">
        <w:rPr>
          <w:rFonts w:hint="cs"/>
          <w:rtl/>
        </w:rPr>
        <w:t>تصریح‌شده</w:t>
      </w:r>
      <w:r w:rsidRPr="00E11E3D">
        <w:rPr>
          <w:rFonts w:hint="cs"/>
          <w:rtl/>
        </w:rPr>
        <w:t xml:space="preserve"> بود مانع عقلی را کنار </w:t>
      </w:r>
      <w:r w:rsidR="003E00C8" w:rsidRPr="00E11E3D">
        <w:rPr>
          <w:rFonts w:hint="cs"/>
          <w:rtl/>
        </w:rPr>
        <w:t>می‌زد</w:t>
      </w:r>
    </w:p>
    <w:p w14:paraId="4F50EC65" w14:textId="2797E83E" w:rsidR="002B1009" w:rsidRPr="00E11E3D" w:rsidRDefault="002B1009" w:rsidP="002B1009">
      <w:pPr>
        <w:pStyle w:val="Heading2"/>
        <w:rPr>
          <w:rFonts w:ascii="Traditional Arabic" w:hAnsi="Traditional Arabic" w:cs="Traditional Arabic"/>
          <w:rtl/>
        </w:rPr>
      </w:pPr>
      <w:bookmarkStart w:id="5" w:name="_Toc92819723"/>
      <w:r w:rsidRPr="00E11E3D">
        <w:rPr>
          <w:rFonts w:ascii="Traditional Arabic" w:hAnsi="Traditional Arabic" w:cs="Traditional Arabic" w:hint="cs"/>
          <w:rtl/>
        </w:rPr>
        <w:t xml:space="preserve">نبود بهتان در سیره </w:t>
      </w:r>
      <w:r w:rsidR="003E00C8" w:rsidRPr="00E11E3D">
        <w:rPr>
          <w:rFonts w:ascii="Traditional Arabic" w:hAnsi="Traditional Arabic" w:cs="Traditional Arabic" w:hint="cs"/>
          <w:rtl/>
        </w:rPr>
        <w:t>اهل‌بیت</w:t>
      </w:r>
      <w:bookmarkEnd w:id="5"/>
    </w:p>
    <w:p w14:paraId="11880526" w14:textId="129687AB" w:rsidR="00565C9F" w:rsidRPr="00E11E3D" w:rsidRDefault="00565C9F" w:rsidP="00565C9F">
      <w:pPr>
        <w:rPr>
          <w:rtl/>
        </w:rPr>
      </w:pPr>
      <w:r w:rsidRPr="00E11E3D">
        <w:rPr>
          <w:rFonts w:hint="cs"/>
          <w:rtl/>
        </w:rPr>
        <w:t xml:space="preserve">نکته دیگری هم اینجا وجود دارد و آن اینکه ممکن است کسی بگوید وقتی به سیره ائمه هدی مراجعه </w:t>
      </w:r>
      <w:r w:rsidR="003E00C8" w:rsidRPr="00E11E3D">
        <w:rPr>
          <w:rFonts w:hint="cs"/>
          <w:rtl/>
        </w:rPr>
        <w:t>می‌کنیم</w:t>
      </w:r>
      <w:r w:rsidRPr="00E11E3D">
        <w:rPr>
          <w:rFonts w:hint="cs"/>
          <w:rtl/>
        </w:rPr>
        <w:t xml:space="preserve"> ن</w:t>
      </w:r>
      <w:r w:rsidR="002B1009" w:rsidRPr="00E11E3D">
        <w:rPr>
          <w:rFonts w:hint="cs"/>
          <w:rtl/>
        </w:rPr>
        <w:t>می‌بینیم</w:t>
      </w:r>
      <w:r w:rsidRPr="00E11E3D">
        <w:rPr>
          <w:rFonts w:hint="cs"/>
          <w:rtl/>
        </w:rPr>
        <w:t xml:space="preserve"> </w:t>
      </w:r>
      <w:r w:rsidR="002B1009" w:rsidRPr="00E11E3D">
        <w:rPr>
          <w:rFonts w:hint="cs"/>
          <w:rtl/>
        </w:rPr>
        <w:t>درجایی</w:t>
      </w:r>
      <w:r w:rsidRPr="00E11E3D">
        <w:rPr>
          <w:rFonts w:hint="cs"/>
          <w:rtl/>
        </w:rPr>
        <w:t xml:space="preserve"> در مواجه تند و </w:t>
      </w:r>
      <w:r w:rsidR="003E00C8" w:rsidRPr="00E11E3D">
        <w:rPr>
          <w:rFonts w:hint="cs"/>
          <w:rtl/>
        </w:rPr>
        <w:t>عتاب‌آلود</w:t>
      </w:r>
      <w:r w:rsidRPr="00E11E3D">
        <w:rPr>
          <w:rFonts w:hint="cs"/>
          <w:rtl/>
        </w:rPr>
        <w:t xml:space="preserve"> به افتراء و بهتان اقدام کرده باشند. </w:t>
      </w:r>
      <w:r w:rsidR="003E00C8" w:rsidRPr="00E11E3D">
        <w:rPr>
          <w:rFonts w:hint="cs"/>
          <w:rtl/>
        </w:rPr>
        <w:t>این‌طور</w:t>
      </w:r>
      <w:r w:rsidRPr="00E11E3D">
        <w:rPr>
          <w:rFonts w:hint="cs"/>
          <w:rtl/>
        </w:rPr>
        <w:t xml:space="preserve"> چیزی دیده ن</w:t>
      </w:r>
      <w:r w:rsidR="002B1009" w:rsidRPr="00E11E3D">
        <w:rPr>
          <w:rFonts w:hint="cs"/>
          <w:rtl/>
        </w:rPr>
        <w:t>می‌شود</w:t>
      </w:r>
      <w:r w:rsidRPr="00E11E3D">
        <w:rPr>
          <w:rFonts w:hint="cs"/>
          <w:rtl/>
        </w:rPr>
        <w:t>. اینجا هم از جاهایی است که ن</w:t>
      </w:r>
      <w:r w:rsidR="002B1009" w:rsidRPr="00E11E3D">
        <w:rPr>
          <w:rFonts w:hint="cs"/>
          <w:rtl/>
        </w:rPr>
        <w:t>می‌توان</w:t>
      </w:r>
      <w:r w:rsidRPr="00E11E3D">
        <w:rPr>
          <w:rFonts w:hint="cs"/>
          <w:rtl/>
        </w:rPr>
        <w:t xml:space="preserve"> گفت دیده نشدن دلیل بر جایز نبودن است این دیده نشدن استمراری در آن است و همراه قرائنی است که نشان </w:t>
      </w:r>
      <w:r w:rsidR="003E00C8" w:rsidRPr="00E11E3D">
        <w:rPr>
          <w:rFonts w:hint="cs"/>
          <w:rtl/>
        </w:rPr>
        <w:t>می‌دهد</w:t>
      </w:r>
      <w:r w:rsidRPr="00E11E3D">
        <w:rPr>
          <w:rFonts w:hint="cs"/>
          <w:rtl/>
        </w:rPr>
        <w:t xml:space="preserve"> مبنا و ممشا این نبوده است و این را </w:t>
      </w:r>
      <w:r w:rsidR="003E00C8" w:rsidRPr="00E11E3D">
        <w:rPr>
          <w:rFonts w:hint="cs"/>
          <w:rtl/>
        </w:rPr>
        <w:t>نمی‌پسندیده‌اند</w:t>
      </w:r>
      <w:r w:rsidRPr="00E11E3D">
        <w:rPr>
          <w:rFonts w:hint="cs"/>
          <w:rtl/>
        </w:rPr>
        <w:t xml:space="preserve">. امام صادق و بقیه ائمه </w:t>
      </w:r>
      <w:r w:rsidR="003E00C8" w:rsidRPr="00E11E3D">
        <w:rPr>
          <w:rFonts w:hint="cs"/>
          <w:rtl/>
        </w:rPr>
        <w:t>لعن‌های</w:t>
      </w:r>
      <w:r w:rsidRPr="00E11E3D">
        <w:rPr>
          <w:rFonts w:hint="cs"/>
          <w:rtl/>
        </w:rPr>
        <w:t xml:space="preserve"> شدید دارند اما </w:t>
      </w:r>
      <w:r w:rsidR="003E00C8" w:rsidRPr="00E11E3D">
        <w:rPr>
          <w:rFonts w:hint="cs"/>
          <w:rtl/>
        </w:rPr>
        <w:t>نمونه‌ای</w:t>
      </w:r>
      <w:r w:rsidRPr="00E11E3D">
        <w:rPr>
          <w:rFonts w:hint="cs"/>
          <w:rtl/>
        </w:rPr>
        <w:t xml:space="preserve"> از افتراء و تهمت دیده نشده است. اگر جایز بود لااقل جایی </w:t>
      </w:r>
      <w:r w:rsidR="003B5C84" w:rsidRPr="00E11E3D">
        <w:rPr>
          <w:rFonts w:hint="cs"/>
          <w:rtl/>
        </w:rPr>
        <w:t xml:space="preserve">مطرح </w:t>
      </w:r>
      <w:r w:rsidR="003E00C8" w:rsidRPr="00E11E3D">
        <w:rPr>
          <w:rFonts w:hint="cs"/>
          <w:rtl/>
        </w:rPr>
        <w:t>می‌شد</w:t>
      </w:r>
      <w:r w:rsidR="003B5C84" w:rsidRPr="00E11E3D">
        <w:rPr>
          <w:rFonts w:hint="cs"/>
          <w:rtl/>
        </w:rPr>
        <w:t xml:space="preserve">. </w:t>
      </w:r>
      <w:r w:rsidR="003E00C8" w:rsidRPr="00E11E3D">
        <w:rPr>
          <w:rFonts w:hint="cs"/>
          <w:rtl/>
        </w:rPr>
        <w:t>این‌همه</w:t>
      </w:r>
      <w:r w:rsidR="003B5C84" w:rsidRPr="00E11E3D">
        <w:rPr>
          <w:rFonts w:hint="cs"/>
          <w:rtl/>
        </w:rPr>
        <w:t xml:space="preserve"> برخورد با کفار اهل ضلال صاحبان افکار متفاوت بوده و </w:t>
      </w:r>
      <w:r w:rsidR="003E00C8" w:rsidRPr="00E11E3D">
        <w:rPr>
          <w:rFonts w:hint="cs"/>
          <w:rtl/>
        </w:rPr>
        <w:t>هیچ</w:t>
      </w:r>
      <w:r w:rsidR="003B5C84" w:rsidRPr="00E11E3D">
        <w:rPr>
          <w:rFonts w:hint="cs"/>
          <w:rtl/>
        </w:rPr>
        <w:t xml:space="preserve"> جا تهمت نبوده. معلوم </w:t>
      </w:r>
      <w:r w:rsidR="002B1009" w:rsidRPr="00E11E3D">
        <w:rPr>
          <w:rFonts w:hint="cs"/>
          <w:rtl/>
        </w:rPr>
        <w:t>می‌شود</w:t>
      </w:r>
      <w:r w:rsidR="003B5C84" w:rsidRPr="00E11E3D">
        <w:rPr>
          <w:rFonts w:hint="cs"/>
          <w:rtl/>
        </w:rPr>
        <w:t xml:space="preserve"> مجاز نیست. ممکن است کسی این تقریر را هم بیاورد که ابهام و اجمال را تقویت بکند که از روایت ن</w:t>
      </w:r>
      <w:r w:rsidR="002B1009" w:rsidRPr="00E11E3D">
        <w:rPr>
          <w:rFonts w:hint="cs"/>
          <w:rtl/>
        </w:rPr>
        <w:t>می‌توان</w:t>
      </w:r>
      <w:r w:rsidR="003B5C84" w:rsidRPr="00E11E3D">
        <w:rPr>
          <w:rFonts w:hint="cs"/>
          <w:rtl/>
        </w:rPr>
        <w:t xml:space="preserve"> برای ایراد افتراء </w:t>
      </w:r>
      <w:r w:rsidR="002B1009" w:rsidRPr="00E11E3D">
        <w:rPr>
          <w:rFonts w:hint="cs"/>
          <w:rtl/>
        </w:rPr>
        <w:t>به‌عنوان</w:t>
      </w:r>
      <w:r w:rsidR="003B5C84" w:rsidRPr="00E11E3D">
        <w:rPr>
          <w:rFonts w:hint="cs"/>
          <w:rtl/>
        </w:rPr>
        <w:t xml:space="preserve"> استثنا استفاده کرد. </w:t>
      </w:r>
      <w:r w:rsidR="003E00C8" w:rsidRPr="00E11E3D">
        <w:rPr>
          <w:rFonts w:hint="cs"/>
          <w:rtl/>
        </w:rPr>
        <w:t>درحالی‌که</w:t>
      </w:r>
      <w:r w:rsidR="003B5C84" w:rsidRPr="00E11E3D">
        <w:rPr>
          <w:rFonts w:hint="cs"/>
          <w:rtl/>
        </w:rPr>
        <w:t xml:space="preserve"> در </w:t>
      </w:r>
      <w:r w:rsidR="003E00C8" w:rsidRPr="00E11E3D">
        <w:rPr>
          <w:rFonts w:hint="cs"/>
          <w:rtl/>
        </w:rPr>
        <w:t>مثلاً</w:t>
      </w:r>
      <w:r w:rsidR="003B5C84" w:rsidRPr="00E11E3D">
        <w:rPr>
          <w:rFonts w:hint="cs"/>
          <w:rtl/>
        </w:rPr>
        <w:t xml:space="preserve"> غیبت </w:t>
      </w:r>
      <w:r w:rsidR="003E00C8" w:rsidRPr="00E11E3D">
        <w:rPr>
          <w:rFonts w:hint="cs"/>
          <w:rtl/>
        </w:rPr>
        <w:t>به‌وضوح</w:t>
      </w:r>
      <w:r w:rsidR="003B5C84" w:rsidRPr="00E11E3D">
        <w:rPr>
          <w:rFonts w:hint="cs"/>
          <w:rtl/>
        </w:rPr>
        <w:t xml:space="preserve"> ادله و شواهد داریم و قشنگ معلوم است که غیبت اهل بدعت تجویز شده است.</w:t>
      </w:r>
      <w:r w:rsidR="00E11E3D">
        <w:rPr>
          <w:rFonts w:hint="cs"/>
          <w:rtl/>
        </w:rPr>
        <w:t xml:space="preserve"> </w:t>
      </w:r>
      <w:r w:rsidR="003B5C84" w:rsidRPr="00E11E3D">
        <w:rPr>
          <w:rFonts w:hint="cs"/>
          <w:rtl/>
        </w:rPr>
        <w:t xml:space="preserve">شواهد </w:t>
      </w:r>
      <w:r w:rsidR="003E00C8" w:rsidRPr="00E11E3D">
        <w:rPr>
          <w:rFonts w:hint="cs"/>
          <w:rtl/>
        </w:rPr>
        <w:t>روشن‌تری</w:t>
      </w:r>
      <w:r w:rsidR="003B5C84" w:rsidRPr="00E11E3D">
        <w:rPr>
          <w:rFonts w:hint="cs"/>
          <w:rtl/>
        </w:rPr>
        <w:t xml:space="preserve"> اینجا وجود دارد. در سیره </w:t>
      </w:r>
      <w:r w:rsidR="003E00C8" w:rsidRPr="00E11E3D">
        <w:rPr>
          <w:rFonts w:hint="cs"/>
          <w:rtl/>
        </w:rPr>
        <w:t>اهل‌بیت</w:t>
      </w:r>
      <w:r w:rsidR="003B5C84" w:rsidRPr="00E11E3D">
        <w:rPr>
          <w:rFonts w:hint="cs"/>
          <w:rtl/>
        </w:rPr>
        <w:t xml:space="preserve"> هم هست که پشت سرش حرف </w:t>
      </w:r>
      <w:r w:rsidR="003E00C8" w:rsidRPr="00E11E3D">
        <w:rPr>
          <w:rFonts w:hint="cs"/>
          <w:rtl/>
        </w:rPr>
        <w:t>می‌زند</w:t>
      </w:r>
      <w:r w:rsidR="003B5C84" w:rsidRPr="00E11E3D">
        <w:rPr>
          <w:rFonts w:hint="cs"/>
          <w:rtl/>
        </w:rPr>
        <w:t>. اما درباره تهمت نداریم. این هم ممکن است شاهدی برای حرف ما باشد.</w:t>
      </w:r>
    </w:p>
    <w:p w14:paraId="24AB04AA" w14:textId="4260B40E" w:rsidR="003B5C84" w:rsidRPr="00E11E3D" w:rsidRDefault="002B1009" w:rsidP="00565C9F">
      <w:pPr>
        <w:rPr>
          <w:rtl/>
        </w:rPr>
      </w:pPr>
      <w:r w:rsidRPr="00E11E3D">
        <w:rPr>
          <w:rFonts w:hint="cs"/>
          <w:rtl/>
        </w:rPr>
        <w:t>سؤال</w:t>
      </w:r>
      <w:r w:rsidR="003B5C84" w:rsidRPr="00E11E3D">
        <w:rPr>
          <w:rFonts w:hint="cs"/>
          <w:rtl/>
        </w:rPr>
        <w:t xml:space="preserve">: برای حفظ جان شیعیان گاهی افتراء </w:t>
      </w:r>
      <w:r w:rsidR="003E00C8" w:rsidRPr="00E11E3D">
        <w:rPr>
          <w:rFonts w:hint="cs"/>
          <w:rtl/>
        </w:rPr>
        <w:t>می‌بستند</w:t>
      </w:r>
    </w:p>
    <w:p w14:paraId="40C90CE4" w14:textId="09AA75C0" w:rsidR="003B5C84" w:rsidRPr="00E11E3D" w:rsidRDefault="003B5C84" w:rsidP="00565C9F">
      <w:pPr>
        <w:rPr>
          <w:rtl/>
        </w:rPr>
      </w:pPr>
      <w:r w:rsidRPr="00E11E3D">
        <w:rPr>
          <w:rFonts w:hint="cs"/>
          <w:rtl/>
        </w:rPr>
        <w:t xml:space="preserve">جواب: در عوام زیاد است. درباره ائمه حتی اصحاب ائمه </w:t>
      </w:r>
      <w:r w:rsidR="003E00C8" w:rsidRPr="00E11E3D">
        <w:rPr>
          <w:rFonts w:hint="cs"/>
          <w:rtl/>
        </w:rPr>
        <w:t>تا جایی</w:t>
      </w:r>
      <w:r w:rsidRPr="00E11E3D">
        <w:rPr>
          <w:rFonts w:hint="cs"/>
          <w:rtl/>
        </w:rPr>
        <w:t xml:space="preserve"> که در ذهنم است افترایی </w:t>
      </w:r>
      <w:r w:rsidR="003E00C8" w:rsidRPr="00E11E3D">
        <w:rPr>
          <w:rFonts w:hint="cs"/>
          <w:rtl/>
        </w:rPr>
        <w:t>ندیده‌ام</w:t>
      </w:r>
      <w:r w:rsidRPr="00E11E3D">
        <w:rPr>
          <w:rFonts w:hint="cs"/>
          <w:rtl/>
        </w:rPr>
        <w:t>.</w:t>
      </w:r>
    </w:p>
    <w:p w14:paraId="03BFF269" w14:textId="5E55A43A" w:rsidR="003B5C84" w:rsidRPr="00E11E3D" w:rsidRDefault="002B1009" w:rsidP="00565C9F">
      <w:pPr>
        <w:rPr>
          <w:rtl/>
        </w:rPr>
      </w:pPr>
      <w:r w:rsidRPr="00E11E3D">
        <w:rPr>
          <w:rFonts w:hint="cs"/>
          <w:rtl/>
        </w:rPr>
        <w:t>سؤال</w:t>
      </w:r>
      <w:r w:rsidR="003B5C84" w:rsidRPr="00E11E3D">
        <w:rPr>
          <w:rFonts w:hint="cs"/>
          <w:rtl/>
        </w:rPr>
        <w:t xml:space="preserve">: افتراءهای </w:t>
      </w:r>
      <w:r w:rsidR="003E00C8" w:rsidRPr="00E11E3D">
        <w:rPr>
          <w:rFonts w:hint="cs"/>
          <w:rtl/>
        </w:rPr>
        <w:t>تقیه‌ای</w:t>
      </w:r>
      <w:r w:rsidR="003B5C84" w:rsidRPr="00E11E3D">
        <w:rPr>
          <w:rFonts w:hint="cs"/>
          <w:rtl/>
        </w:rPr>
        <w:t xml:space="preserve"> </w:t>
      </w:r>
      <w:r w:rsidR="003E00C8" w:rsidRPr="00E11E3D">
        <w:rPr>
          <w:rFonts w:hint="cs"/>
          <w:rtl/>
        </w:rPr>
        <w:t>داشته‌ایم</w:t>
      </w:r>
    </w:p>
    <w:p w14:paraId="784CA1AB" w14:textId="4B40E8C8" w:rsidR="003B5C84" w:rsidRPr="00E11E3D" w:rsidRDefault="003B5C84" w:rsidP="00565C9F">
      <w:pPr>
        <w:rPr>
          <w:rtl/>
        </w:rPr>
      </w:pPr>
      <w:r w:rsidRPr="00E11E3D">
        <w:rPr>
          <w:rFonts w:hint="cs"/>
          <w:rtl/>
        </w:rPr>
        <w:t xml:space="preserve">جواب: بله. به خوبان افتراء گاهی </w:t>
      </w:r>
      <w:r w:rsidR="003E00C8" w:rsidRPr="00E11E3D">
        <w:rPr>
          <w:rFonts w:hint="cs"/>
          <w:rtl/>
        </w:rPr>
        <w:t>می‌بستند</w:t>
      </w:r>
      <w:r w:rsidRPr="00E11E3D">
        <w:rPr>
          <w:rFonts w:hint="cs"/>
          <w:rtl/>
        </w:rPr>
        <w:t xml:space="preserve">. افتراء به اهل ریب و بدع و مشرکین و اهل حرب نبوده. حتی خدعه و کذب در جنگ گفته شده است اشکال ندارد آنجا هم اطلاق ندارد که بتوان </w:t>
      </w:r>
      <w:r w:rsidR="003E00C8" w:rsidRPr="00E11E3D">
        <w:rPr>
          <w:rFonts w:hint="cs"/>
          <w:rtl/>
        </w:rPr>
        <w:t>به‌طرف</w:t>
      </w:r>
      <w:r w:rsidRPr="00E11E3D">
        <w:rPr>
          <w:rFonts w:hint="cs"/>
          <w:rtl/>
        </w:rPr>
        <w:t xml:space="preserve"> دروغ بست. </w:t>
      </w:r>
      <w:r w:rsidR="002B1009" w:rsidRPr="00E11E3D">
        <w:rPr>
          <w:rFonts w:hint="cs"/>
          <w:rtl/>
        </w:rPr>
        <w:t>می‌توان</w:t>
      </w:r>
      <w:r w:rsidRPr="00E11E3D">
        <w:rPr>
          <w:rFonts w:hint="cs"/>
          <w:rtl/>
        </w:rPr>
        <w:t xml:space="preserve"> در جنگ دروغ گفت. اینها هم ممکن است کمی تقویت کند.</w:t>
      </w:r>
    </w:p>
    <w:p w14:paraId="3D076F8E" w14:textId="40158C90" w:rsidR="002B1009" w:rsidRPr="00E11E3D" w:rsidRDefault="002B1009" w:rsidP="002B1009">
      <w:pPr>
        <w:pStyle w:val="Heading1"/>
        <w:rPr>
          <w:rtl/>
        </w:rPr>
      </w:pPr>
      <w:bookmarkStart w:id="6" w:name="_Toc92819724"/>
      <w:r w:rsidRPr="00E11E3D">
        <w:rPr>
          <w:rFonts w:hint="cs"/>
          <w:rtl/>
        </w:rPr>
        <w:t>جواز بهتان در مقام تزاحم</w:t>
      </w:r>
      <w:bookmarkEnd w:id="6"/>
    </w:p>
    <w:p w14:paraId="688F5B88" w14:textId="209429CF" w:rsidR="003B5C84" w:rsidRPr="00E11E3D" w:rsidRDefault="003B5C84" w:rsidP="00565C9F">
      <w:pPr>
        <w:rPr>
          <w:rtl/>
        </w:rPr>
      </w:pPr>
      <w:r w:rsidRPr="00E11E3D">
        <w:rPr>
          <w:rFonts w:hint="cs"/>
          <w:rtl/>
        </w:rPr>
        <w:t xml:space="preserve">اما این روایت را ولو ما از این بعد در مقام دلالت تضعیفش کردیم اما در مقام تزاحم ممکن است جایی بازداشتن یک جریان </w:t>
      </w:r>
      <w:r w:rsidR="003E00C8" w:rsidRPr="00E11E3D">
        <w:rPr>
          <w:rFonts w:hint="cs"/>
          <w:rtl/>
        </w:rPr>
        <w:t>گمراه‌ساز</w:t>
      </w:r>
      <w:r w:rsidRPr="00E11E3D">
        <w:rPr>
          <w:rFonts w:hint="cs"/>
          <w:rtl/>
        </w:rPr>
        <w:t xml:space="preserve"> بر افتراء توقف داشته باشد و راهی جز این نباشد. در مقام تزاحم ممکن است تجویز شود اما </w:t>
      </w:r>
      <w:r w:rsidR="002B1009" w:rsidRPr="00E11E3D">
        <w:rPr>
          <w:rFonts w:hint="cs"/>
          <w:rtl/>
        </w:rPr>
        <w:t>به‌عنوان</w:t>
      </w:r>
      <w:r w:rsidRPr="00E11E3D">
        <w:rPr>
          <w:rFonts w:hint="cs"/>
          <w:rtl/>
        </w:rPr>
        <w:t xml:space="preserve"> قاعده سخت است. </w:t>
      </w:r>
      <w:r w:rsidR="003E00C8" w:rsidRPr="00E11E3D">
        <w:rPr>
          <w:rFonts w:hint="cs"/>
          <w:rtl/>
        </w:rPr>
        <w:t>مثلاً</w:t>
      </w:r>
      <w:r w:rsidRPr="00E11E3D">
        <w:rPr>
          <w:rFonts w:hint="cs"/>
          <w:rtl/>
        </w:rPr>
        <w:t xml:space="preserve"> در مقام تزاحم در حال بمباران است و اعتماد او بر سیستمی است چند مسئول دارد. من </w:t>
      </w:r>
      <w:r w:rsidR="002B1009" w:rsidRPr="00E11E3D">
        <w:rPr>
          <w:rFonts w:hint="cs"/>
          <w:rtl/>
        </w:rPr>
        <w:t>می‌توان</w:t>
      </w:r>
      <w:r w:rsidRPr="00E11E3D">
        <w:rPr>
          <w:rFonts w:hint="cs"/>
          <w:rtl/>
        </w:rPr>
        <w:t xml:space="preserve">م افتراء بر آنها ببندم و منبع او را </w:t>
      </w:r>
      <w:r w:rsidR="003E00C8" w:rsidRPr="00E11E3D">
        <w:rPr>
          <w:rFonts w:hint="cs"/>
          <w:rtl/>
        </w:rPr>
        <w:t>بی‌اعتبار</w:t>
      </w:r>
      <w:r w:rsidRPr="00E11E3D">
        <w:rPr>
          <w:rFonts w:hint="cs"/>
          <w:rtl/>
        </w:rPr>
        <w:t xml:space="preserve"> کنم تا بمباران اتمی دفع شود. عقل </w:t>
      </w:r>
      <w:r w:rsidR="003E00C8" w:rsidRPr="00E11E3D">
        <w:rPr>
          <w:rFonts w:hint="cs"/>
          <w:rtl/>
        </w:rPr>
        <w:t>نمی‌گوید</w:t>
      </w:r>
      <w:r w:rsidRPr="00E11E3D">
        <w:rPr>
          <w:rFonts w:hint="cs"/>
          <w:rtl/>
        </w:rPr>
        <w:t xml:space="preserve"> افتراء نبند. چون چیزی گفته شده است که حکم عقلی غالب وجود دارد افتراء قبیح علی الاطلاق. ما عرض کردیم استثنایش خیلی کم است ولی </w:t>
      </w:r>
      <w:r w:rsidR="003E00C8" w:rsidRPr="00E11E3D">
        <w:rPr>
          <w:rFonts w:hint="cs"/>
          <w:rtl/>
        </w:rPr>
        <w:t>بی‌استثنا</w:t>
      </w:r>
      <w:r w:rsidRPr="00E11E3D">
        <w:rPr>
          <w:rFonts w:hint="cs"/>
          <w:rtl/>
        </w:rPr>
        <w:t xml:space="preserve"> نیست. گاهی عقل دیگر قبح را </w:t>
      </w:r>
      <w:r w:rsidR="003E00C8" w:rsidRPr="00E11E3D">
        <w:rPr>
          <w:rFonts w:hint="cs"/>
          <w:rtl/>
        </w:rPr>
        <w:t>نمی‌گوید</w:t>
      </w:r>
      <w:r w:rsidRPr="00E11E3D">
        <w:rPr>
          <w:rFonts w:hint="cs"/>
          <w:rtl/>
        </w:rPr>
        <w:t xml:space="preserve"> در تزاحمات آشکاری است.</w:t>
      </w:r>
    </w:p>
    <w:p w14:paraId="69F5EA49" w14:textId="32386005" w:rsidR="003B5C84" w:rsidRPr="00E11E3D" w:rsidRDefault="002B1009" w:rsidP="00565C9F">
      <w:pPr>
        <w:rPr>
          <w:rtl/>
        </w:rPr>
      </w:pPr>
      <w:r w:rsidRPr="00E11E3D">
        <w:rPr>
          <w:rFonts w:hint="cs"/>
          <w:rtl/>
        </w:rPr>
        <w:lastRenderedPageBreak/>
        <w:t>سؤال</w:t>
      </w:r>
      <w:r w:rsidR="003B5C84" w:rsidRPr="00E11E3D">
        <w:rPr>
          <w:rFonts w:hint="cs"/>
          <w:rtl/>
        </w:rPr>
        <w:t>: تشخیص این چه طور است</w:t>
      </w:r>
    </w:p>
    <w:p w14:paraId="66FAFAFE" w14:textId="70817DC6" w:rsidR="003B5C84" w:rsidRPr="00E11E3D" w:rsidRDefault="003B5C84" w:rsidP="00565C9F">
      <w:pPr>
        <w:rPr>
          <w:rtl/>
        </w:rPr>
      </w:pPr>
      <w:r w:rsidRPr="00E11E3D">
        <w:rPr>
          <w:rFonts w:hint="cs"/>
          <w:rtl/>
        </w:rPr>
        <w:t xml:space="preserve">جواب: ما </w:t>
      </w:r>
      <w:r w:rsidR="003E00C8" w:rsidRPr="00E11E3D">
        <w:rPr>
          <w:rFonts w:hint="cs"/>
          <w:rtl/>
        </w:rPr>
        <w:t>می‌گوییم</w:t>
      </w:r>
      <w:r w:rsidRPr="00E11E3D">
        <w:rPr>
          <w:rFonts w:hint="cs"/>
          <w:rtl/>
        </w:rPr>
        <w:t xml:space="preserve"> جایی مثل آفتاب روشن است با افتراء شهری را نجات </w:t>
      </w:r>
      <w:r w:rsidR="003E00C8" w:rsidRPr="00E11E3D">
        <w:rPr>
          <w:rFonts w:hint="cs"/>
          <w:rtl/>
        </w:rPr>
        <w:t>می‌دهیم</w:t>
      </w:r>
    </w:p>
    <w:p w14:paraId="474B40FC" w14:textId="1CB44476" w:rsidR="003B5C84" w:rsidRPr="00E11E3D" w:rsidRDefault="002B1009" w:rsidP="00565C9F">
      <w:pPr>
        <w:rPr>
          <w:rtl/>
        </w:rPr>
      </w:pPr>
      <w:r w:rsidRPr="00E11E3D">
        <w:rPr>
          <w:rFonts w:hint="cs"/>
          <w:rtl/>
        </w:rPr>
        <w:t>سؤال</w:t>
      </w:r>
      <w:r w:rsidR="003B5C84" w:rsidRPr="00E11E3D">
        <w:rPr>
          <w:rFonts w:hint="cs"/>
          <w:rtl/>
        </w:rPr>
        <w:t>: در باب تزاحم شاید بحث زنا پیش بیاید .....</w:t>
      </w:r>
    </w:p>
    <w:p w14:paraId="2F01BF0A" w14:textId="0C621E59" w:rsidR="003B5C84" w:rsidRPr="00E11E3D" w:rsidRDefault="003B5C84" w:rsidP="003B5C84">
      <w:pPr>
        <w:rPr>
          <w:rtl/>
        </w:rPr>
      </w:pPr>
      <w:r w:rsidRPr="00E11E3D">
        <w:rPr>
          <w:rFonts w:hint="cs"/>
          <w:rtl/>
        </w:rPr>
        <w:t xml:space="preserve">جواب: </w:t>
      </w:r>
      <w:r w:rsidR="003E00C8" w:rsidRPr="00E11E3D">
        <w:rPr>
          <w:rFonts w:hint="cs"/>
          <w:rtl/>
        </w:rPr>
        <w:t>یک‌میلیون</w:t>
      </w:r>
      <w:r w:rsidRPr="00E11E3D">
        <w:rPr>
          <w:rFonts w:hint="cs"/>
          <w:rtl/>
        </w:rPr>
        <w:t xml:space="preserve"> آدم </w:t>
      </w:r>
      <w:r w:rsidR="003E00C8" w:rsidRPr="00E11E3D">
        <w:rPr>
          <w:rFonts w:hint="cs"/>
          <w:rtl/>
        </w:rPr>
        <w:t>بی‌گناه</w:t>
      </w:r>
      <w:r w:rsidRPr="00E11E3D">
        <w:rPr>
          <w:rFonts w:hint="cs"/>
          <w:rtl/>
        </w:rPr>
        <w:t xml:space="preserve"> با بمباران اتمی نابود </w:t>
      </w:r>
      <w:r w:rsidR="003E00C8" w:rsidRPr="00E11E3D">
        <w:rPr>
          <w:rFonts w:hint="cs"/>
          <w:rtl/>
        </w:rPr>
        <w:t>می‌شوند</w:t>
      </w:r>
      <w:r w:rsidRPr="00E11E3D">
        <w:rPr>
          <w:rFonts w:hint="cs"/>
          <w:rtl/>
        </w:rPr>
        <w:t xml:space="preserve"> حالا شما با انجام یک کار گناه باعث جلوگیری آن شوی. </w:t>
      </w:r>
    </w:p>
    <w:p w14:paraId="01A3C464" w14:textId="7EC52423" w:rsidR="003B5C84" w:rsidRPr="00E11E3D" w:rsidRDefault="002B1009" w:rsidP="003B5C84">
      <w:pPr>
        <w:rPr>
          <w:rtl/>
        </w:rPr>
      </w:pPr>
      <w:r w:rsidRPr="00E11E3D">
        <w:rPr>
          <w:rFonts w:hint="cs"/>
          <w:rtl/>
        </w:rPr>
        <w:t>سؤال</w:t>
      </w:r>
      <w:r w:rsidR="003B5C84" w:rsidRPr="00E11E3D">
        <w:rPr>
          <w:rFonts w:hint="cs"/>
          <w:rtl/>
        </w:rPr>
        <w:t xml:space="preserve">: در بعضی مقالات </w:t>
      </w:r>
      <w:r w:rsidR="003E00C8" w:rsidRPr="00E11E3D">
        <w:rPr>
          <w:rFonts w:hint="cs"/>
          <w:rtl/>
        </w:rPr>
        <w:t>بهایی‌ها</w:t>
      </w:r>
      <w:r w:rsidR="003B5C84" w:rsidRPr="00E11E3D">
        <w:rPr>
          <w:rFonts w:hint="cs"/>
          <w:rtl/>
        </w:rPr>
        <w:t xml:space="preserve"> به همین روایت تمسک </w:t>
      </w:r>
      <w:r w:rsidR="003E00C8" w:rsidRPr="00E11E3D">
        <w:rPr>
          <w:rFonts w:hint="cs"/>
          <w:rtl/>
        </w:rPr>
        <w:t>می‌کنند</w:t>
      </w:r>
      <w:r w:rsidR="003B5C84" w:rsidRPr="00E11E3D">
        <w:rPr>
          <w:rFonts w:hint="cs"/>
          <w:rtl/>
        </w:rPr>
        <w:t xml:space="preserve"> که </w:t>
      </w:r>
      <w:r w:rsidR="003E00C8" w:rsidRPr="00E11E3D">
        <w:rPr>
          <w:rFonts w:hint="cs"/>
          <w:rtl/>
        </w:rPr>
        <w:t>حرف‌های</w:t>
      </w:r>
      <w:r w:rsidR="003B5C84" w:rsidRPr="00E11E3D">
        <w:rPr>
          <w:rFonts w:hint="cs"/>
          <w:rtl/>
        </w:rPr>
        <w:t xml:space="preserve"> مسلمین علیه ما افتراء است اهل سنت و در مقام سیاسی هم همین را </w:t>
      </w:r>
      <w:r w:rsidR="003E00C8" w:rsidRPr="00E11E3D">
        <w:rPr>
          <w:rFonts w:hint="cs"/>
          <w:rtl/>
        </w:rPr>
        <w:t>می‌گویند</w:t>
      </w:r>
    </w:p>
    <w:p w14:paraId="7F7FB05B" w14:textId="16B24F80" w:rsidR="003B5C84" w:rsidRPr="00E11E3D" w:rsidRDefault="003B5C84" w:rsidP="003B5C84">
      <w:pPr>
        <w:rPr>
          <w:rtl/>
        </w:rPr>
      </w:pPr>
      <w:r w:rsidRPr="00E11E3D">
        <w:rPr>
          <w:rFonts w:hint="cs"/>
          <w:rtl/>
        </w:rPr>
        <w:t xml:space="preserve">جواب: تقیه هم چالش است. هرچه بگوییم </w:t>
      </w:r>
      <w:r w:rsidR="003E00C8" w:rsidRPr="00E11E3D">
        <w:rPr>
          <w:rFonts w:hint="cs"/>
          <w:rtl/>
        </w:rPr>
        <w:t>می‌گویند</w:t>
      </w:r>
      <w:r w:rsidRPr="00E11E3D">
        <w:rPr>
          <w:rFonts w:hint="cs"/>
          <w:rtl/>
        </w:rPr>
        <w:t xml:space="preserve"> تقیه است. آیا تقیه را کنار بگذاریم.</w:t>
      </w:r>
    </w:p>
    <w:p w14:paraId="553818A7" w14:textId="197181A2" w:rsidR="003B5C84" w:rsidRPr="00E11E3D" w:rsidRDefault="002B1009" w:rsidP="003B5C84">
      <w:pPr>
        <w:rPr>
          <w:rtl/>
        </w:rPr>
      </w:pPr>
      <w:r w:rsidRPr="00E11E3D">
        <w:rPr>
          <w:rFonts w:hint="cs"/>
          <w:rtl/>
        </w:rPr>
        <w:t>سؤال</w:t>
      </w:r>
      <w:r w:rsidR="003B5C84" w:rsidRPr="00E11E3D">
        <w:rPr>
          <w:rFonts w:hint="cs"/>
          <w:rtl/>
        </w:rPr>
        <w:t xml:space="preserve">: گاهی </w:t>
      </w:r>
      <w:r w:rsidR="003E00C8" w:rsidRPr="00E11E3D">
        <w:rPr>
          <w:rFonts w:hint="cs"/>
          <w:rtl/>
        </w:rPr>
        <w:t>می‌خواهم</w:t>
      </w:r>
      <w:r w:rsidR="003B5C84" w:rsidRPr="00E11E3D">
        <w:rPr>
          <w:rFonts w:hint="cs"/>
          <w:rtl/>
        </w:rPr>
        <w:t xml:space="preserve"> بحث کلامی داشته باشم مطاعن دشمنان را اگر بخواهم مطرح کند</w:t>
      </w:r>
    </w:p>
    <w:p w14:paraId="592A7373" w14:textId="4B6911E5" w:rsidR="003B5C84" w:rsidRPr="00E11E3D" w:rsidRDefault="003B5C84" w:rsidP="003B5C84">
      <w:pPr>
        <w:rPr>
          <w:rtl/>
        </w:rPr>
      </w:pPr>
      <w:r w:rsidRPr="00E11E3D">
        <w:rPr>
          <w:rFonts w:hint="cs"/>
          <w:rtl/>
        </w:rPr>
        <w:t xml:space="preserve">جواب: این روایت </w:t>
      </w:r>
      <w:r w:rsidR="003E00C8" w:rsidRPr="00E11E3D">
        <w:rPr>
          <w:rFonts w:hint="cs"/>
          <w:rtl/>
        </w:rPr>
        <w:t>می‌گوییم</w:t>
      </w:r>
      <w:r w:rsidRPr="00E11E3D">
        <w:rPr>
          <w:rFonts w:hint="cs"/>
          <w:rtl/>
        </w:rPr>
        <w:t xml:space="preserve"> بهتان را تجویز ن</w:t>
      </w:r>
      <w:r w:rsidR="002B1009" w:rsidRPr="00E11E3D">
        <w:rPr>
          <w:rFonts w:hint="cs"/>
          <w:rtl/>
        </w:rPr>
        <w:t>می‌کند</w:t>
      </w:r>
      <w:r w:rsidRPr="00E11E3D">
        <w:rPr>
          <w:rFonts w:hint="cs"/>
          <w:rtl/>
        </w:rPr>
        <w:t xml:space="preserve">. </w:t>
      </w:r>
    </w:p>
    <w:p w14:paraId="088C6E64" w14:textId="7CD7582C" w:rsidR="003B5C84" w:rsidRPr="00E11E3D" w:rsidRDefault="002B1009" w:rsidP="003B5C84">
      <w:pPr>
        <w:rPr>
          <w:rtl/>
        </w:rPr>
      </w:pPr>
      <w:r w:rsidRPr="00E11E3D">
        <w:rPr>
          <w:rFonts w:hint="cs"/>
          <w:rtl/>
        </w:rPr>
        <w:t>سؤال</w:t>
      </w:r>
      <w:r w:rsidR="003B5C84" w:rsidRPr="00E11E3D">
        <w:rPr>
          <w:rFonts w:hint="cs"/>
          <w:rtl/>
        </w:rPr>
        <w:t>: مقام تزاحم چه؟</w:t>
      </w:r>
    </w:p>
    <w:p w14:paraId="6E2FFDD5" w14:textId="79CBC583" w:rsidR="003B5C84" w:rsidRPr="00E11E3D" w:rsidRDefault="003B5C84" w:rsidP="003B5C84">
      <w:pPr>
        <w:rPr>
          <w:rtl/>
        </w:rPr>
      </w:pPr>
      <w:r w:rsidRPr="00E11E3D">
        <w:rPr>
          <w:rFonts w:hint="cs"/>
          <w:rtl/>
        </w:rPr>
        <w:t xml:space="preserve">جواب: بگوییم تزاحم </w:t>
      </w:r>
      <w:r w:rsidR="003E00C8" w:rsidRPr="00E11E3D">
        <w:rPr>
          <w:rFonts w:hint="cs"/>
          <w:rtl/>
        </w:rPr>
        <w:t>هیچ‌وقت</w:t>
      </w:r>
      <w:r w:rsidRPr="00E11E3D">
        <w:rPr>
          <w:rFonts w:hint="cs"/>
          <w:rtl/>
        </w:rPr>
        <w:t xml:space="preserve"> پدید ن</w:t>
      </w:r>
      <w:r w:rsidR="002B1009" w:rsidRPr="00E11E3D">
        <w:rPr>
          <w:rFonts w:hint="cs"/>
          <w:rtl/>
        </w:rPr>
        <w:t>می‌آید</w:t>
      </w:r>
      <w:r w:rsidRPr="00E11E3D">
        <w:rPr>
          <w:rFonts w:hint="cs"/>
          <w:rtl/>
        </w:rPr>
        <w:t>؟</w:t>
      </w:r>
    </w:p>
    <w:p w14:paraId="1266FEBD" w14:textId="76B72777" w:rsidR="003B5C84" w:rsidRPr="00E11E3D" w:rsidRDefault="002B1009" w:rsidP="003B5C84">
      <w:pPr>
        <w:rPr>
          <w:rtl/>
        </w:rPr>
      </w:pPr>
      <w:r w:rsidRPr="00E11E3D">
        <w:rPr>
          <w:rFonts w:hint="cs"/>
          <w:rtl/>
        </w:rPr>
        <w:t>سؤال</w:t>
      </w:r>
      <w:r w:rsidR="003B5C84" w:rsidRPr="00E11E3D">
        <w:rPr>
          <w:rFonts w:hint="cs"/>
          <w:rtl/>
        </w:rPr>
        <w:t xml:space="preserve">: ممکن است بیان تزاحم </w:t>
      </w:r>
      <w:r w:rsidRPr="00E11E3D">
        <w:rPr>
          <w:rFonts w:hint="cs"/>
          <w:rtl/>
        </w:rPr>
        <w:t>به‌عنوان</w:t>
      </w:r>
      <w:r w:rsidR="003B5C84" w:rsidRPr="00E11E3D">
        <w:rPr>
          <w:rFonts w:hint="cs"/>
          <w:rtl/>
        </w:rPr>
        <w:t xml:space="preserve"> ثانوی .....</w:t>
      </w:r>
    </w:p>
    <w:p w14:paraId="4A1680A9" w14:textId="73D722F8" w:rsidR="003B5C84" w:rsidRPr="00E11E3D" w:rsidRDefault="003B5C84" w:rsidP="003B5C84">
      <w:pPr>
        <w:rPr>
          <w:rtl/>
        </w:rPr>
      </w:pPr>
      <w:r w:rsidRPr="00E11E3D">
        <w:rPr>
          <w:rFonts w:hint="cs"/>
          <w:rtl/>
        </w:rPr>
        <w:t xml:space="preserve">جواب: عنوان ثانوی را </w:t>
      </w:r>
      <w:r w:rsidR="003E00C8" w:rsidRPr="00E11E3D">
        <w:rPr>
          <w:rFonts w:hint="cs"/>
          <w:rtl/>
        </w:rPr>
        <w:t>می‌گوییم</w:t>
      </w:r>
    </w:p>
    <w:p w14:paraId="3B12E5C0" w14:textId="4B32FB5F" w:rsidR="003B5C84" w:rsidRPr="00E11E3D" w:rsidRDefault="003B5C84" w:rsidP="003B5C84">
      <w:pPr>
        <w:rPr>
          <w:rtl/>
        </w:rPr>
      </w:pPr>
      <w:r w:rsidRPr="00E11E3D">
        <w:rPr>
          <w:rFonts w:hint="cs"/>
          <w:rtl/>
        </w:rPr>
        <w:t>این روایت ن</w:t>
      </w:r>
      <w:r w:rsidR="002B1009" w:rsidRPr="00E11E3D">
        <w:rPr>
          <w:rFonts w:hint="cs"/>
          <w:rtl/>
        </w:rPr>
        <w:t>می‌توان</w:t>
      </w:r>
      <w:r w:rsidRPr="00E11E3D">
        <w:rPr>
          <w:rFonts w:hint="cs"/>
          <w:rtl/>
        </w:rPr>
        <w:t xml:space="preserve">د مورد تمسک قرار بگیرد تا مجوزی برای افتراء و ایراد تهمت در مقام دفاع و ردع اهل بدعت باشد. </w:t>
      </w:r>
    </w:p>
    <w:p w14:paraId="58864E39" w14:textId="12DFFB40" w:rsidR="003B5C84" w:rsidRPr="00E11E3D" w:rsidRDefault="002B1009" w:rsidP="003B5C84">
      <w:pPr>
        <w:rPr>
          <w:rtl/>
        </w:rPr>
      </w:pPr>
      <w:r w:rsidRPr="00E11E3D">
        <w:rPr>
          <w:rFonts w:hint="cs"/>
          <w:rtl/>
        </w:rPr>
        <w:t>سؤال</w:t>
      </w:r>
      <w:r w:rsidR="003B5C84" w:rsidRPr="00E11E3D">
        <w:rPr>
          <w:rFonts w:hint="cs"/>
          <w:rtl/>
        </w:rPr>
        <w:t>: بعضی افراد محتاط درباره صدام</w:t>
      </w:r>
      <w:r w:rsidR="002F583C" w:rsidRPr="00E11E3D">
        <w:rPr>
          <w:rFonts w:hint="cs"/>
          <w:rtl/>
        </w:rPr>
        <w:t xml:space="preserve"> هم احتیاط </w:t>
      </w:r>
      <w:r w:rsidR="003E00C8" w:rsidRPr="00E11E3D">
        <w:rPr>
          <w:rFonts w:hint="cs"/>
          <w:rtl/>
        </w:rPr>
        <w:t>می‌کنند</w:t>
      </w:r>
      <w:r w:rsidR="002F583C" w:rsidRPr="00E11E3D">
        <w:rPr>
          <w:rFonts w:hint="cs"/>
          <w:rtl/>
        </w:rPr>
        <w:t xml:space="preserve"> که حرف بدی نزنند. شاید روایت در مقام دفع توهم حظری است که این احتیاطات لازم نیست رعایت شود.</w:t>
      </w:r>
    </w:p>
    <w:p w14:paraId="24C03B1A" w14:textId="0CFEB0E4" w:rsidR="002F583C" w:rsidRPr="00E11E3D" w:rsidRDefault="002F583C" w:rsidP="003B5C84">
      <w:pPr>
        <w:rPr>
          <w:rtl/>
        </w:rPr>
      </w:pPr>
      <w:r w:rsidRPr="00E11E3D">
        <w:rPr>
          <w:rFonts w:hint="cs"/>
          <w:rtl/>
        </w:rPr>
        <w:t>جواب: آن جهت را بحث خواهیم کرد.</w:t>
      </w:r>
    </w:p>
    <w:p w14:paraId="641ECF2C" w14:textId="3F7640EF" w:rsidR="002F583C" w:rsidRPr="00E11E3D" w:rsidRDefault="002F583C" w:rsidP="002B1009">
      <w:pPr>
        <w:pStyle w:val="Heading1"/>
        <w:rPr>
          <w:rtl/>
        </w:rPr>
      </w:pPr>
      <w:bookmarkStart w:id="7" w:name="_Toc92819725"/>
      <w:r w:rsidRPr="00E11E3D">
        <w:rPr>
          <w:rFonts w:hint="cs"/>
          <w:rtl/>
        </w:rPr>
        <w:t>بحث هفتم</w:t>
      </w:r>
      <w:r w:rsidR="002B1009" w:rsidRPr="00E11E3D">
        <w:rPr>
          <w:rFonts w:hint="cs"/>
          <w:rtl/>
        </w:rPr>
        <w:t>: الزامی بودن حکم در روایت</w:t>
      </w:r>
      <w:bookmarkEnd w:id="7"/>
    </w:p>
    <w:p w14:paraId="7C2955EF" w14:textId="534CFF40" w:rsidR="002F583C" w:rsidRPr="00E11E3D" w:rsidRDefault="002F583C" w:rsidP="00E11E3D">
      <w:pPr>
        <w:rPr>
          <w:rtl/>
        </w:rPr>
      </w:pPr>
      <w:r w:rsidRPr="00E11E3D">
        <w:rPr>
          <w:rFonts w:hint="cs"/>
          <w:rtl/>
        </w:rPr>
        <w:t xml:space="preserve">این روایت چند امر دارد. </w:t>
      </w:r>
      <w:r w:rsidR="002B1009" w:rsidRPr="00E11E3D">
        <w:rPr>
          <w:rFonts w:hint="cs"/>
          <w:rtl/>
        </w:rPr>
        <w:t>سؤال</w:t>
      </w:r>
      <w:r w:rsidRPr="00E11E3D">
        <w:rPr>
          <w:rFonts w:hint="cs"/>
          <w:rtl/>
        </w:rPr>
        <w:t xml:space="preserve"> بعد این است که این الزام است یا جواز است؟ </w:t>
      </w:r>
      <w:r w:rsidR="003E00C8" w:rsidRPr="00E11E3D">
        <w:rPr>
          <w:rFonts w:hint="cs"/>
          <w:rtl/>
        </w:rPr>
        <w:t>می‌گوید</w:t>
      </w:r>
      <w:r w:rsidRPr="00E11E3D">
        <w:rPr>
          <w:rFonts w:hint="cs"/>
          <w:rtl/>
        </w:rPr>
        <w:t xml:space="preserve"> اظهروا البرائه و اکثروا و باهتوا. ممکن است کسی بگوید اینها امر عقیب حظر یا توهم حظر است و این اوامر بعد آنها رفع الزام </w:t>
      </w:r>
      <w:r w:rsidR="002B1009" w:rsidRPr="00E11E3D">
        <w:rPr>
          <w:rFonts w:hint="cs"/>
          <w:rtl/>
        </w:rPr>
        <w:t>می‌کند</w:t>
      </w:r>
      <w:r w:rsidRPr="00E11E3D">
        <w:rPr>
          <w:rFonts w:hint="cs"/>
          <w:rtl/>
        </w:rPr>
        <w:t xml:space="preserve"> و حظر </w:t>
      </w:r>
      <w:r w:rsidR="002B1009" w:rsidRPr="00E11E3D">
        <w:rPr>
          <w:rFonts w:hint="cs"/>
          <w:rtl/>
        </w:rPr>
        <w:t>می‌کند</w:t>
      </w:r>
      <w:r w:rsidRPr="00E11E3D">
        <w:rPr>
          <w:rFonts w:hint="cs"/>
          <w:rtl/>
        </w:rPr>
        <w:t xml:space="preserve"> و </w:t>
      </w:r>
      <w:r w:rsidR="003E00C8" w:rsidRPr="00E11E3D">
        <w:rPr>
          <w:rFonts w:hint="cs"/>
          <w:rtl/>
        </w:rPr>
        <w:t>می‌گوید</w:t>
      </w:r>
      <w:r w:rsidRPr="00E11E3D">
        <w:rPr>
          <w:rFonts w:hint="cs"/>
          <w:rtl/>
        </w:rPr>
        <w:t xml:space="preserve"> آن اقدامات جایز است. به نظر </w:t>
      </w:r>
      <w:r w:rsidR="002B1009" w:rsidRPr="00E11E3D">
        <w:rPr>
          <w:rFonts w:hint="cs"/>
          <w:rtl/>
        </w:rPr>
        <w:t>می‌آید</w:t>
      </w:r>
      <w:r w:rsidRPr="00E11E3D">
        <w:rPr>
          <w:rFonts w:hint="cs"/>
          <w:rtl/>
        </w:rPr>
        <w:t xml:space="preserve"> در اینجا </w:t>
      </w:r>
      <w:r w:rsidR="003E00C8" w:rsidRPr="00E11E3D">
        <w:rPr>
          <w:rFonts w:hint="cs"/>
          <w:rtl/>
        </w:rPr>
        <w:t>علی‌رغم</w:t>
      </w:r>
      <w:r w:rsidRPr="00E11E3D">
        <w:rPr>
          <w:rFonts w:hint="cs"/>
          <w:rtl/>
        </w:rPr>
        <w:t xml:space="preserve"> اینکه توهم حظر وجود دارد ولی اینجا شواهدی فراتر از این وجود دارد که مجموعه روایت از خود این اوامر متردده و پشت سر هم و آن </w:t>
      </w:r>
      <w:r w:rsidR="00E11E3D" w:rsidRPr="00E11E3D">
        <w:rPr>
          <w:rFonts w:hint="cs"/>
          <w:rtl/>
        </w:rPr>
        <w:t>«</w:t>
      </w:r>
      <w:r w:rsidR="00E11E3D" w:rsidRPr="00E11E3D">
        <w:rPr>
          <w:rFonts w:hint="cs"/>
          <w:color w:val="008000"/>
          <w:rtl/>
        </w:rPr>
        <w:t xml:space="preserve">كَيْلَا يَطْمَعُوا فِي الْفَسَادِ فِي الْإِسْلَامِ وَ يَحْذَرَهُمُ النَّاسُ وَ لَا يَتَعَلَّمُوا </w:t>
      </w:r>
      <w:r w:rsidR="00E11E3D" w:rsidRPr="00E11E3D">
        <w:rPr>
          <w:rFonts w:hint="cs"/>
          <w:color w:val="008000"/>
          <w:rtl/>
        </w:rPr>
        <w:lastRenderedPageBreak/>
        <w:t>مِنْ بِدَعِهِمْ.</w:t>
      </w:r>
      <w:r w:rsidR="00E11E3D" w:rsidRPr="00E11E3D">
        <w:rPr>
          <w:rFonts w:hint="cs"/>
          <w:rtl/>
        </w:rPr>
        <w:t>»</w:t>
      </w:r>
      <w:r w:rsidR="00E11E3D" w:rsidRPr="00E11E3D">
        <w:rPr>
          <w:vertAlign w:val="superscript"/>
          <w:rtl/>
        </w:rPr>
        <w:footnoteReference w:id="1"/>
      </w:r>
      <w:r w:rsidR="00E11E3D">
        <w:rPr>
          <w:rFonts w:hint="cs"/>
          <w:rtl/>
        </w:rPr>
        <w:t xml:space="preserve"> </w:t>
      </w:r>
      <w:r w:rsidR="003E00C8" w:rsidRPr="00E11E3D">
        <w:rPr>
          <w:rFonts w:hint="cs"/>
          <w:rtl/>
        </w:rPr>
        <w:t>همه‌جا</w:t>
      </w:r>
      <w:r w:rsidRPr="00E11E3D">
        <w:rPr>
          <w:rFonts w:hint="cs"/>
          <w:rtl/>
        </w:rPr>
        <w:t xml:space="preserve">یی است که ظهور در این دارد </w:t>
      </w:r>
      <w:r w:rsidR="00E11E3D">
        <w:rPr>
          <w:rFonts w:hint="cs"/>
          <w:rtl/>
        </w:rPr>
        <w:t>که الزام دارد. و باید انجام دهد.</w:t>
      </w:r>
      <w:r w:rsidRPr="00E11E3D">
        <w:rPr>
          <w:rFonts w:hint="cs"/>
          <w:rtl/>
        </w:rPr>
        <w:t xml:space="preserve"> </w:t>
      </w:r>
      <w:r w:rsidR="00E11E3D" w:rsidRPr="00BD4E23">
        <w:rPr>
          <w:rFonts w:hint="cs"/>
          <w:rtl/>
        </w:rPr>
        <w:t>«</w:t>
      </w:r>
      <w:r w:rsidR="00E11E3D" w:rsidRPr="00BD4E23">
        <w:rPr>
          <w:rFonts w:hint="cs"/>
          <w:color w:val="008000"/>
          <w:rtl/>
        </w:rPr>
        <w:t>يَكْتُبِ اللَّهُ لَكُمْ بِذَلِكَ الْحَسَنَاتِ.</w:t>
      </w:r>
      <w:r w:rsidR="00E11E3D" w:rsidRPr="00BD4E23">
        <w:rPr>
          <w:rFonts w:hint="cs"/>
          <w:rtl/>
        </w:rPr>
        <w:t>»</w:t>
      </w:r>
      <w:r w:rsidR="00E11E3D" w:rsidRPr="00BD4E23">
        <w:rPr>
          <w:rStyle w:val="FootnoteReference"/>
          <w:rtl/>
        </w:rPr>
        <w:footnoteReference w:id="2"/>
      </w:r>
      <w:r w:rsidRPr="00E11E3D">
        <w:rPr>
          <w:rFonts w:hint="cs"/>
          <w:rtl/>
        </w:rPr>
        <w:t xml:space="preserve"> پاداش ذکر </w:t>
      </w:r>
      <w:r w:rsidR="002B1009" w:rsidRPr="00E11E3D">
        <w:rPr>
          <w:rFonts w:hint="cs"/>
          <w:rtl/>
        </w:rPr>
        <w:t>می‌کند</w:t>
      </w:r>
      <w:r w:rsidRPr="00E11E3D">
        <w:rPr>
          <w:rFonts w:hint="cs"/>
          <w:rtl/>
        </w:rPr>
        <w:t xml:space="preserve"> البته با رجحان هم سازگار است.</w:t>
      </w:r>
    </w:p>
    <w:p w14:paraId="5881D186" w14:textId="4277CA1A" w:rsidR="002F583C" w:rsidRPr="00E11E3D" w:rsidRDefault="002B1009" w:rsidP="003B5C84">
      <w:pPr>
        <w:rPr>
          <w:rtl/>
        </w:rPr>
      </w:pPr>
      <w:r w:rsidRPr="00E11E3D">
        <w:rPr>
          <w:rFonts w:hint="cs"/>
          <w:rtl/>
        </w:rPr>
        <w:t>سؤال</w:t>
      </w:r>
      <w:r w:rsidR="002F583C" w:rsidRPr="00E11E3D">
        <w:rPr>
          <w:rFonts w:hint="cs"/>
          <w:rtl/>
        </w:rPr>
        <w:t>: از جواز بالاتر است.</w:t>
      </w:r>
    </w:p>
    <w:p w14:paraId="44992620" w14:textId="1EBA3B00" w:rsidR="002F583C" w:rsidRPr="00E11E3D" w:rsidRDefault="002F583C" w:rsidP="003B5C84">
      <w:pPr>
        <w:rPr>
          <w:rtl/>
        </w:rPr>
      </w:pPr>
      <w:r w:rsidRPr="00E11E3D">
        <w:rPr>
          <w:rFonts w:hint="cs"/>
          <w:rtl/>
        </w:rPr>
        <w:t xml:space="preserve">جواب: پاداش جواز بالمعنی الاعم را </w:t>
      </w:r>
      <w:r w:rsidR="003E00C8" w:rsidRPr="00E11E3D">
        <w:rPr>
          <w:rFonts w:hint="cs"/>
          <w:rtl/>
        </w:rPr>
        <w:t>می‌گوید</w:t>
      </w:r>
      <w:r w:rsidRPr="00E11E3D">
        <w:rPr>
          <w:rFonts w:hint="cs"/>
          <w:rtl/>
        </w:rPr>
        <w:t xml:space="preserve"> یعنی استحباب. ولی قرائن دیگر وجوب را </w:t>
      </w:r>
      <w:r w:rsidR="003E00C8" w:rsidRPr="00E11E3D">
        <w:rPr>
          <w:rFonts w:hint="cs"/>
          <w:rtl/>
        </w:rPr>
        <w:t>می‌رساند</w:t>
      </w:r>
      <w:r w:rsidRPr="00E11E3D">
        <w:rPr>
          <w:rFonts w:hint="cs"/>
          <w:rtl/>
        </w:rPr>
        <w:t xml:space="preserve">. لذا اینجا احتمال اینکه بگوییم فقط جواز یا استحباب را </w:t>
      </w:r>
      <w:r w:rsidR="003E00C8" w:rsidRPr="00E11E3D">
        <w:rPr>
          <w:rFonts w:hint="cs"/>
          <w:rtl/>
        </w:rPr>
        <w:t>می‌رساند</w:t>
      </w:r>
      <w:r w:rsidRPr="00E11E3D">
        <w:rPr>
          <w:rFonts w:hint="cs"/>
          <w:rtl/>
        </w:rPr>
        <w:t xml:space="preserve"> را ن</w:t>
      </w:r>
      <w:r w:rsidR="002B1009" w:rsidRPr="00E11E3D">
        <w:rPr>
          <w:rFonts w:hint="cs"/>
          <w:rtl/>
        </w:rPr>
        <w:t>می‌توان</w:t>
      </w:r>
      <w:r w:rsidRPr="00E11E3D">
        <w:rPr>
          <w:rFonts w:hint="cs"/>
          <w:rtl/>
        </w:rPr>
        <w:t xml:space="preserve"> انتخاب کرد.</w:t>
      </w:r>
    </w:p>
    <w:p w14:paraId="68CC2D15" w14:textId="73ED35CD" w:rsidR="002F583C" w:rsidRPr="00E11E3D" w:rsidRDefault="002F583C" w:rsidP="002B1009">
      <w:pPr>
        <w:pStyle w:val="Heading1"/>
        <w:rPr>
          <w:rtl/>
        </w:rPr>
      </w:pPr>
      <w:bookmarkStart w:id="8" w:name="_Toc92819726"/>
      <w:r w:rsidRPr="00E11E3D">
        <w:rPr>
          <w:rFonts w:hint="cs"/>
          <w:rtl/>
        </w:rPr>
        <w:t>بحث هشتم:</w:t>
      </w:r>
      <w:r w:rsidR="002B1009" w:rsidRPr="00E11E3D">
        <w:rPr>
          <w:rFonts w:hint="cs"/>
          <w:rtl/>
        </w:rPr>
        <w:t xml:space="preserve"> جواز سب متوقف بر بازداشتن </w:t>
      </w:r>
      <w:r w:rsidR="003E00C8" w:rsidRPr="00E11E3D">
        <w:rPr>
          <w:rFonts w:hint="cs"/>
          <w:rtl/>
        </w:rPr>
        <w:t>بدعت‌گذار</w:t>
      </w:r>
      <w:bookmarkEnd w:id="8"/>
    </w:p>
    <w:p w14:paraId="3462EA51" w14:textId="7FDB7B02" w:rsidR="002F583C" w:rsidRPr="00E11E3D" w:rsidRDefault="002F583C" w:rsidP="00E11E3D">
      <w:pPr>
        <w:rPr>
          <w:rtl/>
        </w:rPr>
      </w:pPr>
      <w:r w:rsidRPr="00E11E3D">
        <w:rPr>
          <w:rFonts w:hint="cs"/>
          <w:rtl/>
        </w:rPr>
        <w:t xml:space="preserve">آیا اینها علی الاطلاق </w:t>
      </w:r>
      <w:r w:rsidR="003E00C8" w:rsidRPr="00E11E3D">
        <w:rPr>
          <w:rFonts w:hint="cs"/>
          <w:rtl/>
        </w:rPr>
        <w:t>تجویزشده‌اند</w:t>
      </w:r>
      <w:r w:rsidRPr="00E11E3D">
        <w:rPr>
          <w:rFonts w:hint="cs"/>
          <w:rtl/>
        </w:rPr>
        <w:t xml:space="preserve"> یا اینکه وقتی دفع آن منکر و بدعت و بازداشتن طرف متوقف بر اینها باشد </w:t>
      </w:r>
      <w:r w:rsidR="003E00C8" w:rsidRPr="00E11E3D">
        <w:rPr>
          <w:rFonts w:hint="cs"/>
          <w:rtl/>
        </w:rPr>
        <w:t>تجویزشده‌اند</w:t>
      </w:r>
      <w:r w:rsidRPr="00E11E3D">
        <w:rPr>
          <w:rFonts w:hint="cs"/>
          <w:rtl/>
        </w:rPr>
        <w:t xml:space="preserve">؟ ظاهر اولیه اطلاق است. </w:t>
      </w:r>
      <w:r w:rsidR="003E00C8" w:rsidRPr="00E11E3D">
        <w:rPr>
          <w:rFonts w:hint="cs"/>
          <w:rtl/>
        </w:rPr>
        <w:t>می‌گوید</w:t>
      </w:r>
      <w:r w:rsidRPr="00E11E3D">
        <w:rPr>
          <w:rFonts w:hint="cs"/>
          <w:rtl/>
        </w:rPr>
        <w:t xml:space="preserve"> </w:t>
      </w:r>
      <w:r w:rsidR="00E11E3D" w:rsidRPr="00BD4E23">
        <w:rPr>
          <w:rFonts w:hint="cs"/>
          <w:rtl/>
        </w:rPr>
        <w:t>«</w:t>
      </w:r>
      <w:r w:rsidR="00E11E3D" w:rsidRPr="00BD4E23">
        <w:rPr>
          <w:rFonts w:hint="cs"/>
          <w:color w:val="008000"/>
          <w:rtl/>
        </w:rPr>
        <w:t>إِذَا رَأَيْتُمْ أَهْلَ الرَّيْبِ وَ الْبِدَعِ مِنْ بَعْدِي فَأَظْهِرُوا الْبَرَاءَةَ مِنْهُمْ وَ أَكْثِرُوا مِنْ سَبِّهِمْ وَ الْقَوْلَ فِيهِمْ وَ الْوَقِيعَةَ وَ بَاهِتُوهُمْ‏.</w:t>
      </w:r>
      <w:r w:rsidR="00E11E3D" w:rsidRPr="00BD4E23">
        <w:rPr>
          <w:rFonts w:hint="cs"/>
          <w:rtl/>
        </w:rPr>
        <w:t>»</w:t>
      </w:r>
      <w:r w:rsidR="00E11E3D" w:rsidRPr="00BD4E23">
        <w:rPr>
          <w:rStyle w:val="FootnoteReference"/>
          <w:rtl/>
        </w:rPr>
        <w:footnoteReference w:id="3"/>
      </w:r>
      <w:r w:rsidRPr="00E11E3D">
        <w:rPr>
          <w:rFonts w:hint="cs"/>
          <w:rtl/>
        </w:rPr>
        <w:t xml:space="preserve"> لذا اطلاق دارد. اما به نظرم منطقی است و قرائن واضحی دارد که احتمال دوم درست است که اینها تجویز یا حتی وجوبش با قرائن لبیه و تعلیل ذیل </w:t>
      </w:r>
      <w:r w:rsidR="003E00C8" w:rsidRPr="00E11E3D">
        <w:rPr>
          <w:rFonts w:hint="cs"/>
          <w:rtl/>
        </w:rPr>
        <w:t>می‌گوید</w:t>
      </w:r>
      <w:r w:rsidRPr="00E11E3D">
        <w:rPr>
          <w:rFonts w:hint="cs"/>
          <w:rtl/>
        </w:rPr>
        <w:t xml:space="preserve"> اینها همه تجویزهایی است که اثری داشته باشد و دفع فساد بکند و موجب تنفر مردم از اینها و منزوی شدن از اینها شود. فقط در اینجا جایز است. این را هم باید احراز کند. و الا اگر احراز نکند همچنان که </w:t>
      </w:r>
      <w:r w:rsidR="003E00C8" w:rsidRPr="00E11E3D">
        <w:rPr>
          <w:rFonts w:hint="cs"/>
          <w:rtl/>
        </w:rPr>
        <w:t>الآن</w:t>
      </w:r>
      <w:r w:rsidRPr="00E11E3D">
        <w:rPr>
          <w:rFonts w:hint="cs"/>
          <w:rtl/>
        </w:rPr>
        <w:t xml:space="preserve"> </w:t>
      </w:r>
      <w:r w:rsidR="003E00C8" w:rsidRPr="00E11E3D">
        <w:rPr>
          <w:rFonts w:hint="cs"/>
          <w:rtl/>
        </w:rPr>
        <w:t>این‌طور</w:t>
      </w:r>
      <w:r w:rsidRPr="00E11E3D">
        <w:rPr>
          <w:rFonts w:hint="cs"/>
          <w:rtl/>
        </w:rPr>
        <w:t xml:space="preserve"> است </w:t>
      </w:r>
      <w:r w:rsidR="003E00C8" w:rsidRPr="00E11E3D">
        <w:rPr>
          <w:rFonts w:hint="cs"/>
          <w:rtl/>
        </w:rPr>
        <w:t>مثلاً</w:t>
      </w:r>
      <w:r w:rsidRPr="00E11E3D">
        <w:rPr>
          <w:rFonts w:hint="cs"/>
          <w:rtl/>
        </w:rPr>
        <w:t xml:space="preserve"> اگر وارد سب شود </w:t>
      </w:r>
      <w:r w:rsidR="003E00C8" w:rsidRPr="00E11E3D">
        <w:rPr>
          <w:rFonts w:hint="cs"/>
          <w:rtl/>
        </w:rPr>
        <w:t>نه‌تنها</w:t>
      </w:r>
      <w:r w:rsidRPr="00E11E3D">
        <w:rPr>
          <w:rFonts w:hint="cs"/>
          <w:rtl/>
        </w:rPr>
        <w:t xml:space="preserve"> او منزوی ن</w:t>
      </w:r>
      <w:r w:rsidR="002B1009" w:rsidRPr="00E11E3D">
        <w:rPr>
          <w:rFonts w:hint="cs"/>
          <w:rtl/>
        </w:rPr>
        <w:t>می‌شود</w:t>
      </w:r>
      <w:r w:rsidRPr="00E11E3D">
        <w:rPr>
          <w:rFonts w:hint="cs"/>
          <w:rtl/>
        </w:rPr>
        <w:t xml:space="preserve"> بلکه </w:t>
      </w:r>
      <w:r w:rsidR="003E00C8" w:rsidRPr="00E11E3D">
        <w:rPr>
          <w:rFonts w:hint="cs"/>
          <w:rtl/>
        </w:rPr>
        <w:t>برجسته‌تر</w:t>
      </w:r>
      <w:r w:rsidRPr="00E11E3D">
        <w:rPr>
          <w:rFonts w:hint="cs"/>
          <w:rtl/>
        </w:rPr>
        <w:t xml:space="preserve"> </w:t>
      </w:r>
      <w:r w:rsidR="003E00C8" w:rsidRPr="00E11E3D">
        <w:rPr>
          <w:rFonts w:hint="cs"/>
          <w:rtl/>
        </w:rPr>
        <w:t>می‌شود</w:t>
      </w:r>
      <w:r w:rsidRPr="00E11E3D">
        <w:rPr>
          <w:rFonts w:hint="cs"/>
          <w:rtl/>
        </w:rPr>
        <w:t xml:space="preserve"> و اشتهار پیدا </w:t>
      </w:r>
      <w:r w:rsidR="002B1009" w:rsidRPr="00E11E3D">
        <w:rPr>
          <w:rFonts w:hint="cs"/>
          <w:rtl/>
        </w:rPr>
        <w:t>می‌کند</w:t>
      </w:r>
      <w:r w:rsidRPr="00E11E3D">
        <w:rPr>
          <w:rFonts w:hint="cs"/>
          <w:rtl/>
        </w:rPr>
        <w:t xml:space="preserve"> و دیگران هم دنبالش راه </w:t>
      </w:r>
      <w:r w:rsidR="003E00C8" w:rsidRPr="00E11E3D">
        <w:rPr>
          <w:rFonts w:hint="cs"/>
          <w:rtl/>
        </w:rPr>
        <w:t>می‌افتند</w:t>
      </w:r>
      <w:r w:rsidRPr="00E11E3D">
        <w:rPr>
          <w:rFonts w:hint="cs"/>
          <w:rtl/>
        </w:rPr>
        <w:t xml:space="preserve"> که امروز در اثر سیطره رسانه وجود دارد. قدیم هم وجود داشته. آیا </w:t>
      </w:r>
      <w:r w:rsidR="003E00C8" w:rsidRPr="00E11E3D">
        <w:rPr>
          <w:rFonts w:hint="cs"/>
          <w:rtl/>
        </w:rPr>
        <w:t>بازهم</w:t>
      </w:r>
      <w:r w:rsidRPr="00E11E3D">
        <w:rPr>
          <w:rFonts w:hint="cs"/>
          <w:rtl/>
        </w:rPr>
        <w:t xml:space="preserve"> این را </w:t>
      </w:r>
      <w:r w:rsidR="003E00C8" w:rsidRPr="00E11E3D">
        <w:rPr>
          <w:rFonts w:hint="cs"/>
          <w:rtl/>
        </w:rPr>
        <w:t>می‌گوید</w:t>
      </w:r>
      <w:r w:rsidRPr="00E11E3D">
        <w:rPr>
          <w:rFonts w:hint="cs"/>
          <w:rtl/>
        </w:rPr>
        <w:t xml:space="preserve">؟ بعید است. پس گرچه ظاهر اولیه اطلاق است به نظر </w:t>
      </w:r>
      <w:r w:rsidR="002B1009" w:rsidRPr="00E11E3D">
        <w:rPr>
          <w:rFonts w:hint="cs"/>
          <w:rtl/>
        </w:rPr>
        <w:t>می‌آید</w:t>
      </w:r>
      <w:r w:rsidRPr="00E11E3D">
        <w:rPr>
          <w:rFonts w:hint="cs"/>
          <w:rtl/>
        </w:rPr>
        <w:t xml:space="preserve"> تعلیل در ذیل </w:t>
      </w:r>
      <w:r w:rsidR="003E00C8" w:rsidRPr="00E11E3D">
        <w:rPr>
          <w:rFonts w:hint="cs"/>
          <w:rtl/>
        </w:rPr>
        <w:t>واقعاً</w:t>
      </w:r>
      <w:r w:rsidRPr="00E11E3D">
        <w:rPr>
          <w:rFonts w:hint="cs"/>
          <w:rtl/>
        </w:rPr>
        <w:t xml:space="preserve"> تعلیل است نه حکمت و تعلیل هم </w:t>
      </w:r>
      <w:r w:rsidR="003E00C8" w:rsidRPr="00E11E3D">
        <w:rPr>
          <w:rFonts w:hint="cs"/>
          <w:rtl/>
        </w:rPr>
        <w:t>می‌گوید</w:t>
      </w:r>
      <w:r w:rsidRPr="00E11E3D">
        <w:rPr>
          <w:rFonts w:hint="cs"/>
          <w:rtl/>
        </w:rPr>
        <w:t xml:space="preserve"> آنجایی اینها مجاز است که موجب </w:t>
      </w:r>
      <w:r w:rsidR="00E11E3D" w:rsidRPr="00BD4E23">
        <w:rPr>
          <w:rFonts w:hint="cs"/>
          <w:rtl/>
        </w:rPr>
        <w:t>«</w:t>
      </w:r>
      <w:r w:rsidR="00E11E3D" w:rsidRPr="00BD4E23">
        <w:rPr>
          <w:rFonts w:hint="cs"/>
          <w:color w:val="008000"/>
          <w:rtl/>
        </w:rPr>
        <w:t>لَا يَطْمَعُوا فِي الْفَسَادِ فِي الْإِسْلَامِ وَ يَحْذَرَهُمُ النَّاسُ وَ لَا يَتَعَلَّمُوا مِنْ بِدَعِهِمْ.</w:t>
      </w:r>
      <w:r w:rsidR="00E11E3D" w:rsidRPr="00BD4E23">
        <w:rPr>
          <w:rFonts w:hint="cs"/>
          <w:rtl/>
        </w:rPr>
        <w:t>»</w:t>
      </w:r>
      <w:r w:rsidR="00E11E3D" w:rsidRPr="00BD4E23">
        <w:rPr>
          <w:rStyle w:val="FootnoteReference"/>
          <w:rtl/>
        </w:rPr>
        <w:footnoteReference w:id="4"/>
      </w:r>
      <w:r w:rsidR="00E11E3D">
        <w:rPr>
          <w:rFonts w:hint="cs"/>
          <w:rtl/>
        </w:rPr>
        <w:t xml:space="preserve"> </w:t>
      </w:r>
      <w:r w:rsidRPr="00E11E3D">
        <w:rPr>
          <w:rFonts w:hint="cs"/>
          <w:rtl/>
        </w:rPr>
        <w:t xml:space="preserve">و الا اگر جایی سب و غیبت باعث اشتهار آنها و  راه افتادن دیگران دنبال آنها و یا اینکه </w:t>
      </w:r>
      <w:r w:rsidR="003E00C8" w:rsidRPr="00E11E3D">
        <w:rPr>
          <w:rFonts w:hint="cs"/>
          <w:rtl/>
        </w:rPr>
        <w:t>سوژه‌هایی</w:t>
      </w:r>
      <w:r w:rsidRPr="00E11E3D">
        <w:rPr>
          <w:rFonts w:hint="cs"/>
          <w:rtl/>
        </w:rPr>
        <w:t xml:space="preserve"> </w:t>
      </w:r>
      <w:r w:rsidR="003E00C8" w:rsidRPr="00E11E3D">
        <w:rPr>
          <w:rFonts w:hint="cs"/>
          <w:rtl/>
        </w:rPr>
        <w:t>می‌گیرند</w:t>
      </w:r>
      <w:r w:rsidRPr="00E11E3D">
        <w:rPr>
          <w:rFonts w:hint="cs"/>
          <w:rtl/>
        </w:rPr>
        <w:t xml:space="preserve"> که </w:t>
      </w:r>
      <w:r w:rsidR="003E00C8" w:rsidRPr="00E11E3D">
        <w:rPr>
          <w:rFonts w:hint="cs"/>
          <w:rtl/>
        </w:rPr>
        <w:t>علیه</w:t>
      </w:r>
      <w:r w:rsidRPr="00E11E3D">
        <w:rPr>
          <w:rFonts w:hint="cs"/>
          <w:rtl/>
        </w:rPr>
        <w:t xml:space="preserve"> حق اقدام کنند روایت شامل آنها ن</w:t>
      </w:r>
      <w:r w:rsidR="002B1009" w:rsidRPr="00E11E3D">
        <w:rPr>
          <w:rFonts w:hint="cs"/>
          <w:rtl/>
        </w:rPr>
        <w:t>می‌شود</w:t>
      </w:r>
      <w:r w:rsidRPr="00E11E3D">
        <w:rPr>
          <w:rFonts w:hint="cs"/>
          <w:rtl/>
        </w:rPr>
        <w:t xml:space="preserve">. این هم به دلیل قرینه لبیه است هم تعلیل است هم آیاتی داریم </w:t>
      </w:r>
      <w:r w:rsidR="00E11E3D">
        <w:rPr>
          <w:b/>
          <w:bCs/>
          <w:color w:val="007200"/>
          <w:rtl/>
        </w:rPr>
        <w:t>﴿وَلَا تَسُبُّوا الَّذِينَ يَدْعُونَ مِنْ دُونِ اللَّهِ فَيَسُبُّوا اللَّهَ عَدْوًا بِغَيْرِ عِلْمٍ﴾</w:t>
      </w:r>
      <w:r w:rsidR="00F93199" w:rsidRPr="00E11E3D">
        <w:rPr>
          <w:rStyle w:val="FootnoteReference"/>
          <w:rtl/>
        </w:rPr>
        <w:footnoteReference w:id="5"/>
      </w:r>
      <w:r w:rsidR="00F93199" w:rsidRPr="00E11E3D">
        <w:rPr>
          <w:rFonts w:hint="cs"/>
          <w:rtl/>
        </w:rPr>
        <w:t xml:space="preserve"> این هم قاعده است. اقدامی که موجب </w:t>
      </w:r>
      <w:r w:rsidR="003E00C8" w:rsidRPr="00E11E3D">
        <w:rPr>
          <w:rFonts w:hint="cs"/>
          <w:rtl/>
        </w:rPr>
        <w:t>جری‌تر</w:t>
      </w:r>
      <w:r w:rsidR="00F93199" w:rsidRPr="00E11E3D">
        <w:rPr>
          <w:rFonts w:hint="cs"/>
          <w:rtl/>
        </w:rPr>
        <w:t xml:space="preserve"> شدن آنها </w:t>
      </w:r>
      <w:r w:rsidR="002B1009" w:rsidRPr="00E11E3D">
        <w:rPr>
          <w:rFonts w:hint="cs"/>
          <w:rtl/>
        </w:rPr>
        <w:t>می‌شود</w:t>
      </w:r>
      <w:r w:rsidR="00F93199" w:rsidRPr="00E11E3D">
        <w:rPr>
          <w:rFonts w:hint="cs"/>
          <w:rtl/>
        </w:rPr>
        <w:t xml:space="preserve"> که کاری خلاف رضایت شرع کنند را نباید انجام داد. لذا هم قرائن داخلی موجب </w:t>
      </w:r>
      <w:r w:rsidR="002B1009" w:rsidRPr="00E11E3D">
        <w:rPr>
          <w:rFonts w:hint="cs"/>
          <w:rtl/>
        </w:rPr>
        <w:t>می‌شود</w:t>
      </w:r>
      <w:r w:rsidR="00F93199" w:rsidRPr="00E11E3D">
        <w:rPr>
          <w:rFonts w:hint="cs"/>
          <w:rtl/>
        </w:rPr>
        <w:t xml:space="preserve"> تأثیر را بداند و یا لااقل احتمال تأثیر بدهد و هم قرائن خارجی شمول روایت را محدود </w:t>
      </w:r>
      <w:r w:rsidR="002B1009" w:rsidRPr="00E11E3D">
        <w:rPr>
          <w:rFonts w:hint="cs"/>
          <w:rtl/>
        </w:rPr>
        <w:t>می‌کند</w:t>
      </w:r>
      <w:r w:rsidR="00F93199" w:rsidRPr="00E11E3D">
        <w:rPr>
          <w:rFonts w:hint="cs"/>
          <w:rtl/>
        </w:rPr>
        <w:t>.</w:t>
      </w:r>
    </w:p>
    <w:p w14:paraId="33FF0808" w14:textId="5A16CA64" w:rsidR="00F93199" w:rsidRPr="00E11E3D" w:rsidRDefault="002B1009" w:rsidP="002F583C">
      <w:pPr>
        <w:rPr>
          <w:rtl/>
        </w:rPr>
      </w:pPr>
      <w:r w:rsidRPr="00E11E3D">
        <w:rPr>
          <w:rFonts w:hint="cs"/>
          <w:rtl/>
        </w:rPr>
        <w:t>سؤال</w:t>
      </w:r>
      <w:r w:rsidR="00F93199" w:rsidRPr="00E11E3D">
        <w:rPr>
          <w:rFonts w:hint="cs"/>
          <w:rtl/>
        </w:rPr>
        <w:t xml:space="preserve">: برائت هم </w:t>
      </w:r>
      <w:r w:rsidR="003E00C8" w:rsidRPr="00E11E3D">
        <w:rPr>
          <w:rFonts w:hint="cs"/>
          <w:rtl/>
        </w:rPr>
        <w:t>همین‌طور</w:t>
      </w:r>
      <w:r w:rsidR="00F93199" w:rsidRPr="00E11E3D">
        <w:rPr>
          <w:rFonts w:hint="cs"/>
          <w:rtl/>
        </w:rPr>
        <w:t xml:space="preserve"> است؟ </w:t>
      </w:r>
    </w:p>
    <w:p w14:paraId="1CBB4FF3" w14:textId="0A67D991" w:rsidR="00F93199" w:rsidRPr="00E11E3D" w:rsidRDefault="00F93199" w:rsidP="002F583C">
      <w:pPr>
        <w:rPr>
          <w:rtl/>
        </w:rPr>
      </w:pPr>
      <w:r w:rsidRPr="00E11E3D">
        <w:rPr>
          <w:rFonts w:hint="cs"/>
          <w:rtl/>
        </w:rPr>
        <w:t xml:space="preserve">جواب: گاهی اظهار برائت اثر ندارد. چقدر جان کندیم که امام بگوید </w:t>
      </w:r>
      <w:r w:rsidR="003E00C8" w:rsidRPr="00E11E3D">
        <w:rPr>
          <w:rFonts w:hint="cs"/>
          <w:rtl/>
        </w:rPr>
        <w:t>بنی‌صدر</w:t>
      </w:r>
      <w:r w:rsidRPr="00E11E3D">
        <w:rPr>
          <w:rFonts w:hint="cs"/>
          <w:rtl/>
        </w:rPr>
        <w:t xml:space="preserve"> را قبول ندارم. جان </w:t>
      </w:r>
      <w:r w:rsidR="003E00C8" w:rsidRPr="00E11E3D">
        <w:rPr>
          <w:rFonts w:hint="cs"/>
          <w:rtl/>
        </w:rPr>
        <w:t>حزب‌اللهی‌ها</w:t>
      </w:r>
      <w:r w:rsidRPr="00E11E3D">
        <w:rPr>
          <w:rFonts w:hint="cs"/>
          <w:rtl/>
        </w:rPr>
        <w:t xml:space="preserve"> به لب رسیده بود. </w:t>
      </w:r>
      <w:r w:rsidR="003E00C8" w:rsidRPr="00E11E3D">
        <w:rPr>
          <w:rFonts w:hint="cs"/>
          <w:rtl/>
        </w:rPr>
        <w:t>هر کار</w:t>
      </w:r>
      <w:r w:rsidRPr="00E11E3D">
        <w:rPr>
          <w:rFonts w:hint="cs"/>
          <w:rtl/>
        </w:rPr>
        <w:t xml:space="preserve"> </w:t>
      </w:r>
      <w:r w:rsidR="003E00C8" w:rsidRPr="00E11E3D">
        <w:rPr>
          <w:rFonts w:hint="cs"/>
          <w:rtl/>
        </w:rPr>
        <w:t>می‌کردیم</w:t>
      </w:r>
      <w:r w:rsidRPr="00E11E3D">
        <w:rPr>
          <w:rFonts w:hint="cs"/>
          <w:rtl/>
        </w:rPr>
        <w:t xml:space="preserve"> امام </w:t>
      </w:r>
      <w:r w:rsidR="003E00C8" w:rsidRPr="00E11E3D">
        <w:rPr>
          <w:rFonts w:hint="cs"/>
          <w:rtl/>
        </w:rPr>
        <w:t>بنی‌صدر</w:t>
      </w:r>
      <w:r w:rsidRPr="00E11E3D">
        <w:rPr>
          <w:rFonts w:hint="cs"/>
          <w:rtl/>
        </w:rPr>
        <w:t xml:space="preserve"> و بهشتی را مثل هم جلو </w:t>
      </w:r>
      <w:r w:rsidR="003E00C8" w:rsidRPr="00E11E3D">
        <w:rPr>
          <w:rFonts w:hint="cs"/>
          <w:rtl/>
        </w:rPr>
        <w:t>می‌برد</w:t>
      </w:r>
      <w:r w:rsidRPr="00E11E3D">
        <w:rPr>
          <w:rFonts w:hint="cs"/>
          <w:rtl/>
        </w:rPr>
        <w:t xml:space="preserve">. البته مصلحتی </w:t>
      </w:r>
      <w:r w:rsidR="003E00C8" w:rsidRPr="00E11E3D">
        <w:rPr>
          <w:rFonts w:hint="cs"/>
          <w:rtl/>
        </w:rPr>
        <w:t>می‌دید</w:t>
      </w:r>
      <w:r w:rsidRPr="00E11E3D">
        <w:rPr>
          <w:rFonts w:hint="cs"/>
          <w:rtl/>
        </w:rPr>
        <w:t xml:space="preserve">. اگر اول کار اظهار برائت کند </w:t>
      </w:r>
      <w:r w:rsidRPr="00E11E3D">
        <w:rPr>
          <w:rFonts w:hint="cs"/>
          <w:rtl/>
        </w:rPr>
        <w:lastRenderedPageBreak/>
        <w:t xml:space="preserve">موازنات جمهوری اسلامی به هم </w:t>
      </w:r>
      <w:r w:rsidR="003E00C8" w:rsidRPr="00E11E3D">
        <w:rPr>
          <w:rFonts w:hint="cs"/>
          <w:rtl/>
        </w:rPr>
        <w:t>می‌ریزد</w:t>
      </w:r>
      <w:r w:rsidRPr="00E11E3D">
        <w:rPr>
          <w:rFonts w:hint="cs"/>
          <w:rtl/>
        </w:rPr>
        <w:t xml:space="preserve">. پس برائت هم هست هرچند از سب و غیبت </w:t>
      </w:r>
      <w:r w:rsidR="003E00C8" w:rsidRPr="00E11E3D">
        <w:rPr>
          <w:rFonts w:hint="cs"/>
          <w:rtl/>
        </w:rPr>
        <w:t>کم‌تر</w:t>
      </w:r>
      <w:r w:rsidRPr="00E11E3D">
        <w:rPr>
          <w:rFonts w:hint="cs"/>
          <w:rtl/>
        </w:rPr>
        <w:t xml:space="preserve"> است. کما اینکه در آنجا هم روشن شد و امام </w:t>
      </w:r>
      <w:r w:rsidR="003E00C8" w:rsidRPr="00E11E3D">
        <w:rPr>
          <w:rFonts w:hint="cs"/>
          <w:rtl/>
        </w:rPr>
        <w:t>اظهارنظر</w:t>
      </w:r>
      <w:r w:rsidRPr="00E11E3D">
        <w:rPr>
          <w:rFonts w:hint="cs"/>
          <w:rtl/>
        </w:rPr>
        <w:t xml:space="preserve"> کرد.</w:t>
      </w:r>
    </w:p>
    <w:p w14:paraId="577DF54C" w14:textId="07EB8601" w:rsidR="002B1009" w:rsidRPr="00E11E3D" w:rsidRDefault="002B1009" w:rsidP="002B1009">
      <w:pPr>
        <w:pStyle w:val="Heading1"/>
        <w:rPr>
          <w:rtl/>
        </w:rPr>
      </w:pPr>
      <w:bookmarkStart w:id="9" w:name="_Toc92819727"/>
      <w:r w:rsidRPr="00E11E3D">
        <w:rPr>
          <w:rFonts w:hint="cs"/>
          <w:rtl/>
        </w:rPr>
        <w:t>روایت بعد: روایت ابوالبختری</w:t>
      </w:r>
      <w:bookmarkEnd w:id="9"/>
    </w:p>
    <w:p w14:paraId="4B86DB17" w14:textId="5175F787" w:rsidR="00F93199" w:rsidRPr="00E11E3D" w:rsidRDefault="00F93199" w:rsidP="00F93199">
      <w:pPr>
        <w:rPr>
          <w:rtl/>
        </w:rPr>
      </w:pPr>
      <w:r w:rsidRPr="00E11E3D">
        <w:rPr>
          <w:rFonts w:hint="cs"/>
          <w:rtl/>
        </w:rPr>
        <w:t xml:space="preserve">روایات دیگری که در این بحث است در مکاسب محرمه در جلد هفتم آقای عابدین زاده آوردند. در صفجه 414 جلد هفت چند روایت در بحث غیبت آمده که به بحث ما هم ربط دارد. روایت دوم روایت ابوالبختری است. این روایت از قرب الاسناد از وسائل است. در ابواب </w:t>
      </w:r>
      <w:r w:rsidR="003E00C8" w:rsidRPr="00E11E3D">
        <w:rPr>
          <w:rFonts w:hint="cs"/>
          <w:rtl/>
        </w:rPr>
        <w:t>امربه‌معروف</w:t>
      </w:r>
      <w:r w:rsidRPr="00E11E3D">
        <w:rPr>
          <w:rFonts w:hint="cs"/>
          <w:rtl/>
        </w:rPr>
        <w:t xml:space="preserve"> و نهی از منکر است:</w:t>
      </w:r>
    </w:p>
    <w:p w14:paraId="2606FD9C" w14:textId="56B3554D" w:rsidR="00F93199" w:rsidRPr="00E11E3D" w:rsidRDefault="00F93199" w:rsidP="00AD27EC">
      <w:pPr>
        <w:rPr>
          <w:rtl/>
        </w:rPr>
      </w:pPr>
      <w:r w:rsidRPr="00E11E3D">
        <w:rPr>
          <w:rFonts w:hint="cs"/>
          <w:rtl/>
        </w:rPr>
        <w:t xml:space="preserve">عَبْدُ اللَّهِ بْنُ جَعْفَرٍ الْحِمْيَرِيُّ فِي قُرْبِ الْإِسْنَادِ عَنِ السِّنْدِيِّ بْنِ مُحَمَّدٍ عَنْ أَبِي الْبَخْتَرِيِّ عَنْ جَعْفَرِ بْنِ مُحَمَّدٍ عَنْ أَبِيهِ ع قَالَ: </w:t>
      </w:r>
      <w:r w:rsidR="00E11E3D">
        <w:rPr>
          <w:rFonts w:hint="cs"/>
          <w:rtl/>
        </w:rPr>
        <w:t>«</w:t>
      </w:r>
      <w:r w:rsidRPr="00E11E3D">
        <w:rPr>
          <w:rFonts w:hint="cs"/>
          <w:color w:val="008000"/>
          <w:rtl/>
        </w:rPr>
        <w:t>ثَلَاثَةٌ لَيْسَ لَهُمْ حُرْمَةٌ صَاحِبُ‏ هَوًى‏ مُبْتَدِعٌ وَ الْإِمَامُ الْجَائِرُ وَ الْفَاسِقُ الْمُعْلِنُ بِالْفِسْقِ.</w:t>
      </w:r>
      <w:r w:rsidR="00E11E3D">
        <w:rPr>
          <w:rFonts w:hint="cs"/>
          <w:rtl/>
        </w:rPr>
        <w:t>»</w:t>
      </w:r>
      <w:r w:rsidR="00AD27EC" w:rsidRPr="00AD27EC">
        <w:rPr>
          <w:rStyle w:val="FootnoteReference"/>
          <w:color w:val="008000"/>
          <w:rtl/>
        </w:rPr>
        <w:t xml:space="preserve"> </w:t>
      </w:r>
      <w:r w:rsidR="00AD27EC" w:rsidRPr="00AD27EC">
        <w:rPr>
          <w:rStyle w:val="FootnoteReference"/>
          <w:color w:val="000000"/>
          <w:rtl/>
        </w:rPr>
        <w:footnoteReference w:id="6"/>
      </w:r>
      <w:r w:rsidR="00AD27EC" w:rsidRPr="00AD27EC">
        <w:rPr>
          <w:rFonts w:hint="cs"/>
          <w:color w:val="000000"/>
          <w:rtl/>
        </w:rPr>
        <w:t>‏</w:t>
      </w:r>
    </w:p>
    <w:p w14:paraId="1A909F4A" w14:textId="1C28D08B" w:rsidR="00F93199" w:rsidRPr="00E11E3D" w:rsidRDefault="00F93199" w:rsidP="00AD27EC">
      <w:pPr>
        <w:rPr>
          <w:rtl/>
        </w:rPr>
      </w:pPr>
      <w:r w:rsidRPr="00E11E3D">
        <w:rPr>
          <w:rFonts w:hint="cs"/>
          <w:rtl/>
        </w:rPr>
        <w:t xml:space="preserve">این روایت ابوالبختری است که </w:t>
      </w:r>
      <w:r w:rsidR="003E00C8" w:rsidRPr="00E11E3D">
        <w:rPr>
          <w:rFonts w:hint="cs"/>
          <w:rtl/>
        </w:rPr>
        <w:t>می‌گوید</w:t>
      </w:r>
      <w:r w:rsidRPr="00E11E3D">
        <w:rPr>
          <w:rFonts w:hint="cs"/>
          <w:rtl/>
        </w:rPr>
        <w:t xml:space="preserve"> </w:t>
      </w:r>
      <w:r w:rsidR="00AD27EC">
        <w:rPr>
          <w:rFonts w:hint="cs"/>
          <w:rtl/>
        </w:rPr>
        <w:t>«</w:t>
      </w:r>
      <w:r w:rsidR="00AD27EC" w:rsidRPr="00E11E3D">
        <w:rPr>
          <w:rFonts w:hint="cs"/>
          <w:color w:val="008000"/>
          <w:rtl/>
        </w:rPr>
        <w:t>لَيْسَ لَهُمْ حُرْمَةٌ</w:t>
      </w:r>
      <w:r w:rsidR="00AD27EC" w:rsidRPr="00AD27EC">
        <w:rPr>
          <w:rFonts w:hint="cs"/>
          <w:rtl/>
        </w:rPr>
        <w:t>»</w:t>
      </w:r>
      <w:r w:rsidRPr="00E11E3D">
        <w:rPr>
          <w:rFonts w:hint="cs"/>
          <w:rtl/>
        </w:rPr>
        <w:t xml:space="preserve">. بقیه روایات به شکل دیگری استدلال </w:t>
      </w:r>
      <w:r w:rsidR="002B1009" w:rsidRPr="00E11E3D">
        <w:rPr>
          <w:rFonts w:hint="cs"/>
          <w:rtl/>
        </w:rPr>
        <w:t>می‌شود</w:t>
      </w:r>
      <w:r w:rsidRPr="00E11E3D">
        <w:rPr>
          <w:rFonts w:hint="cs"/>
          <w:rtl/>
        </w:rPr>
        <w:t>.</w:t>
      </w:r>
    </w:p>
    <w:p w14:paraId="6498D477" w14:textId="18419739" w:rsidR="00F93199" w:rsidRPr="00E11E3D" w:rsidRDefault="003E00C8" w:rsidP="00AD27EC">
      <w:pPr>
        <w:rPr>
          <w:rtl/>
        </w:rPr>
      </w:pPr>
      <w:r w:rsidRPr="00E11E3D">
        <w:rPr>
          <w:rFonts w:hint="cs"/>
          <w:rtl/>
        </w:rPr>
        <w:t>اجمالاً</w:t>
      </w:r>
      <w:r w:rsidR="00F93199" w:rsidRPr="00E11E3D">
        <w:rPr>
          <w:rFonts w:hint="cs"/>
          <w:rtl/>
        </w:rPr>
        <w:t xml:space="preserve"> جواب این روایت از بدعت را </w:t>
      </w:r>
      <w:r w:rsidRPr="00E11E3D">
        <w:rPr>
          <w:rFonts w:hint="cs"/>
          <w:rtl/>
        </w:rPr>
        <w:t>می‌گوییم</w:t>
      </w:r>
      <w:r w:rsidR="00F93199" w:rsidRPr="00E11E3D">
        <w:rPr>
          <w:rFonts w:hint="cs"/>
          <w:rtl/>
        </w:rPr>
        <w:t xml:space="preserve">. </w:t>
      </w:r>
      <w:r w:rsidRPr="00E11E3D">
        <w:rPr>
          <w:rFonts w:hint="cs"/>
          <w:rtl/>
        </w:rPr>
        <w:t>اولاً</w:t>
      </w:r>
      <w:r w:rsidR="00F93199" w:rsidRPr="00E11E3D">
        <w:rPr>
          <w:rFonts w:hint="cs"/>
          <w:rtl/>
        </w:rPr>
        <w:t xml:space="preserve"> </w:t>
      </w:r>
      <w:r w:rsidRPr="00E11E3D">
        <w:rPr>
          <w:rFonts w:hint="cs"/>
          <w:rtl/>
        </w:rPr>
        <w:t>ازنظر</w:t>
      </w:r>
      <w:r w:rsidR="00F93199" w:rsidRPr="00E11E3D">
        <w:rPr>
          <w:rFonts w:hint="cs"/>
          <w:rtl/>
        </w:rPr>
        <w:t xml:space="preserve"> سند روایت مشکل دارد. هم قرب الاسناد مشکل دارد هم ابوالبختری بحث شد که وهب ابن وهب است که نجاشی او را کذاب خوانده. روایت </w:t>
      </w:r>
      <w:r w:rsidRPr="00E11E3D">
        <w:rPr>
          <w:rFonts w:hint="cs"/>
          <w:rtl/>
        </w:rPr>
        <w:t>ازنظر</w:t>
      </w:r>
      <w:r w:rsidR="00F93199" w:rsidRPr="00E11E3D">
        <w:rPr>
          <w:rFonts w:hint="cs"/>
          <w:rtl/>
        </w:rPr>
        <w:t xml:space="preserve"> سند ارزشی ندارد. </w:t>
      </w:r>
      <w:r w:rsidRPr="00E11E3D">
        <w:rPr>
          <w:rFonts w:hint="cs"/>
          <w:rtl/>
        </w:rPr>
        <w:t>ازنظر</w:t>
      </w:r>
      <w:r w:rsidR="00F93199" w:rsidRPr="00E11E3D">
        <w:rPr>
          <w:rFonts w:hint="cs"/>
          <w:rtl/>
        </w:rPr>
        <w:t xml:space="preserve"> دلالت هم </w:t>
      </w:r>
      <w:r w:rsidRPr="00E11E3D">
        <w:rPr>
          <w:rFonts w:hint="cs"/>
          <w:rtl/>
        </w:rPr>
        <w:t>می‌گوید</w:t>
      </w:r>
      <w:r w:rsidR="00F93199" w:rsidRPr="00E11E3D">
        <w:rPr>
          <w:rFonts w:hint="cs"/>
          <w:rtl/>
        </w:rPr>
        <w:t xml:space="preserve"> </w:t>
      </w:r>
      <w:r w:rsidR="00AD27EC">
        <w:rPr>
          <w:rFonts w:hint="cs"/>
          <w:rtl/>
        </w:rPr>
        <w:t>«</w:t>
      </w:r>
      <w:r w:rsidR="00AD27EC" w:rsidRPr="00E11E3D">
        <w:rPr>
          <w:rFonts w:hint="cs"/>
          <w:color w:val="008000"/>
          <w:rtl/>
        </w:rPr>
        <w:t>ثَلَاثَةٌ لَيْسَ لَهُمْ حُرْمَةٌ صَاحِبُ‏ هَوًى‏ مُبْتَدِعٌ</w:t>
      </w:r>
      <w:r w:rsidR="00AD27EC">
        <w:rPr>
          <w:rFonts w:hint="cs"/>
          <w:rtl/>
        </w:rPr>
        <w:t>»</w:t>
      </w:r>
      <w:r w:rsidR="00AD27EC">
        <w:rPr>
          <w:rFonts w:hint="cs"/>
          <w:rtl/>
        </w:rPr>
        <w:t xml:space="preserve"> </w:t>
      </w:r>
      <w:r w:rsidRPr="00E11E3D">
        <w:rPr>
          <w:rFonts w:hint="cs"/>
          <w:rtl/>
        </w:rPr>
        <w:t>می‌گوید</w:t>
      </w:r>
      <w:r w:rsidR="002B1009" w:rsidRPr="00E11E3D">
        <w:rPr>
          <w:rFonts w:hint="cs"/>
          <w:rtl/>
        </w:rPr>
        <w:t xml:space="preserve"> رأی بدعت آلودی دارد. مقام اضلال را هم </w:t>
      </w:r>
      <w:r w:rsidRPr="00E11E3D">
        <w:rPr>
          <w:rFonts w:hint="cs"/>
          <w:rtl/>
        </w:rPr>
        <w:t>نمی‌گوید</w:t>
      </w:r>
      <w:r w:rsidR="002B1009" w:rsidRPr="00E11E3D">
        <w:rPr>
          <w:rFonts w:hint="cs"/>
          <w:rtl/>
        </w:rPr>
        <w:t>. اطلاق این قطعاً مراد نیست. اینکه بگوییم حرمتی مطلقا</w:t>
      </w:r>
      <w:r w:rsidRPr="00E11E3D">
        <w:rPr>
          <w:rFonts w:hint="cs"/>
          <w:rtl/>
        </w:rPr>
        <w:t>ً</w:t>
      </w:r>
      <w:r w:rsidR="002B1009" w:rsidRPr="00E11E3D">
        <w:rPr>
          <w:rFonts w:hint="cs"/>
          <w:rtl/>
        </w:rPr>
        <w:t xml:space="preserve"> ندارد این درست نیست. یا ناظر به غیبت یا چیز دیگری است. پس اشکالش دو جهت است یکی سند </w:t>
      </w:r>
      <w:r w:rsidRPr="00E11E3D">
        <w:rPr>
          <w:rFonts w:hint="cs"/>
          <w:rtl/>
        </w:rPr>
        <w:t>کاملاً</w:t>
      </w:r>
      <w:r w:rsidR="002B1009" w:rsidRPr="00E11E3D">
        <w:rPr>
          <w:rFonts w:hint="cs"/>
          <w:rtl/>
        </w:rPr>
        <w:t xml:space="preserve"> ضعیف و یکی اینکه دلالتش به شکلی است که اطلاقش قطعاً مراد نیست.</w:t>
      </w:r>
    </w:p>
    <w:bookmarkEnd w:id="3"/>
    <w:p w14:paraId="27D9E9A1" w14:textId="753C04CA" w:rsidR="00F93199" w:rsidRPr="00E11E3D" w:rsidRDefault="00F93199" w:rsidP="00F93199">
      <w:pPr>
        <w:rPr>
          <w:rtl/>
        </w:rPr>
      </w:pPr>
    </w:p>
    <w:sectPr w:rsidR="00F93199" w:rsidRPr="00E11E3D"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5CEB3" w14:textId="77777777" w:rsidR="00B77A69" w:rsidRDefault="00B77A69" w:rsidP="000D5800">
      <w:pPr>
        <w:spacing w:after="0"/>
      </w:pPr>
      <w:r>
        <w:separator/>
      </w:r>
    </w:p>
  </w:endnote>
  <w:endnote w:type="continuationSeparator" w:id="0">
    <w:p w14:paraId="4FF7FD70" w14:textId="77777777" w:rsidR="00B77A69" w:rsidRDefault="00B77A6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A2072A" w:rsidRDefault="00A2072A" w:rsidP="007B0062">
        <w:pPr>
          <w:pStyle w:val="Footer"/>
          <w:jc w:val="center"/>
        </w:pPr>
        <w:r>
          <w:fldChar w:fldCharType="begin"/>
        </w:r>
        <w:r>
          <w:instrText xml:space="preserve"> PAGE   \* MERGEFORMAT </w:instrText>
        </w:r>
        <w:r>
          <w:fldChar w:fldCharType="separate"/>
        </w:r>
        <w:r w:rsidR="00B11929">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124FD" w14:textId="77777777" w:rsidR="00B77A69" w:rsidRDefault="00B77A69" w:rsidP="000D5800">
      <w:pPr>
        <w:spacing w:after="0"/>
      </w:pPr>
      <w:r>
        <w:separator/>
      </w:r>
    </w:p>
  </w:footnote>
  <w:footnote w:type="continuationSeparator" w:id="0">
    <w:p w14:paraId="3901F4C0" w14:textId="77777777" w:rsidR="00B77A69" w:rsidRDefault="00B77A69" w:rsidP="000D5800">
      <w:pPr>
        <w:spacing w:after="0"/>
      </w:pPr>
      <w:r>
        <w:continuationSeparator/>
      </w:r>
    </w:p>
  </w:footnote>
  <w:footnote w:id="1">
    <w:p w14:paraId="1E0BA32C" w14:textId="77777777" w:rsidR="00E11E3D" w:rsidRPr="004626AA" w:rsidRDefault="00E11E3D" w:rsidP="00E11E3D">
      <w:pPr>
        <w:pStyle w:val="FootnoteText"/>
      </w:pPr>
      <w:r w:rsidRPr="004626AA">
        <w:footnoteRef/>
      </w:r>
      <w:r w:rsidRPr="004626AA">
        <w:rPr>
          <w:rtl/>
        </w:rPr>
        <w:t xml:space="preserve"> </w:t>
      </w:r>
      <w:hyperlink r:id="rId1" w:history="1">
        <w:r w:rsidRPr="004626AA">
          <w:rPr>
            <w:rStyle w:val="Hyperlink"/>
            <w:rFonts w:eastAsia="2  Badr"/>
            <w:rtl/>
          </w:rPr>
          <w:t>الكافي- ط الاسلامية، الشيخ الكليني، ج2</w:t>
        </w:r>
        <w:r w:rsidRPr="004626AA">
          <w:rPr>
            <w:rStyle w:val="Hyperlink"/>
            <w:rFonts w:eastAsia="2  Badr"/>
            <w:rtl/>
          </w:rPr>
          <w:t>،</w:t>
        </w:r>
        <w:r w:rsidRPr="004626AA">
          <w:rPr>
            <w:rStyle w:val="Hyperlink"/>
            <w:rFonts w:eastAsia="2  Badr"/>
            <w:rtl/>
          </w:rPr>
          <w:t xml:space="preserve"> ص375.</w:t>
        </w:r>
      </w:hyperlink>
    </w:p>
  </w:footnote>
  <w:footnote w:id="2">
    <w:p w14:paraId="53B32592" w14:textId="77777777" w:rsidR="00E11E3D" w:rsidRPr="004626AA" w:rsidRDefault="00E11E3D" w:rsidP="00E11E3D">
      <w:pPr>
        <w:pStyle w:val="FootnoteText"/>
      </w:pPr>
      <w:r w:rsidRPr="004626AA">
        <w:footnoteRef/>
      </w:r>
      <w:r w:rsidRPr="004626AA">
        <w:rPr>
          <w:rtl/>
        </w:rPr>
        <w:t xml:space="preserve"> </w:t>
      </w:r>
      <w:hyperlink r:id="rId2" w:history="1">
        <w:r w:rsidRPr="004626AA">
          <w:rPr>
            <w:rStyle w:val="Hyperlink"/>
            <w:rFonts w:eastAsia="2  Badr"/>
            <w:rtl/>
          </w:rPr>
          <w:t>الكافي- ط الاسلامية، الشيخ الكليني، ج2، ص375.</w:t>
        </w:r>
      </w:hyperlink>
    </w:p>
  </w:footnote>
  <w:footnote w:id="3">
    <w:p w14:paraId="467E15FF" w14:textId="77777777" w:rsidR="00E11E3D" w:rsidRPr="004626AA" w:rsidRDefault="00E11E3D" w:rsidP="00E11E3D">
      <w:pPr>
        <w:pStyle w:val="FootnoteText"/>
      </w:pPr>
      <w:r w:rsidRPr="004626AA">
        <w:footnoteRef/>
      </w:r>
      <w:r w:rsidRPr="004626AA">
        <w:rPr>
          <w:rtl/>
        </w:rPr>
        <w:t xml:space="preserve"> </w:t>
      </w:r>
      <w:hyperlink r:id="rId3" w:history="1">
        <w:r w:rsidRPr="004626AA">
          <w:rPr>
            <w:rStyle w:val="Hyperlink"/>
            <w:rFonts w:eastAsia="2  Badr"/>
            <w:rtl/>
          </w:rPr>
          <w:t>الكافي- ط الاسلامية، الشيخ الكليني، ج2، ص375.</w:t>
        </w:r>
      </w:hyperlink>
    </w:p>
  </w:footnote>
  <w:footnote w:id="4">
    <w:p w14:paraId="0F5D8891" w14:textId="77777777" w:rsidR="00E11E3D" w:rsidRPr="004626AA" w:rsidRDefault="00E11E3D" w:rsidP="00E11E3D">
      <w:pPr>
        <w:pStyle w:val="FootnoteText"/>
      </w:pPr>
      <w:r w:rsidRPr="004626AA">
        <w:footnoteRef/>
      </w:r>
      <w:r w:rsidRPr="004626AA">
        <w:rPr>
          <w:rtl/>
        </w:rPr>
        <w:t xml:space="preserve"> </w:t>
      </w:r>
      <w:hyperlink r:id="rId4" w:history="1">
        <w:r w:rsidRPr="004626AA">
          <w:rPr>
            <w:rStyle w:val="Hyperlink"/>
            <w:rFonts w:eastAsia="2  Badr"/>
            <w:rtl/>
          </w:rPr>
          <w:t>الكافي- ط الاسلامية، الشيخ الكليني، ج2، ص375.</w:t>
        </w:r>
      </w:hyperlink>
    </w:p>
  </w:footnote>
  <w:footnote w:id="5">
    <w:p w14:paraId="436B32DA" w14:textId="71902F07" w:rsidR="00F93199" w:rsidRDefault="00F93199">
      <w:pPr>
        <w:pStyle w:val="FootnoteText"/>
      </w:pPr>
      <w:r>
        <w:rPr>
          <w:rStyle w:val="FootnoteReference"/>
        </w:rPr>
        <w:footnoteRef/>
      </w:r>
      <w:r>
        <w:rPr>
          <w:rtl/>
        </w:rPr>
        <w:t xml:space="preserve"> </w:t>
      </w:r>
      <w:r>
        <w:rPr>
          <w:rFonts w:hint="cs"/>
          <w:rtl/>
        </w:rPr>
        <w:t xml:space="preserve">سوره </w:t>
      </w:r>
      <w:r>
        <w:rPr>
          <w:rFonts w:hint="cs"/>
          <w:rtl/>
        </w:rPr>
        <w:t>انعام آیه 108</w:t>
      </w:r>
    </w:p>
  </w:footnote>
  <w:footnote w:id="6">
    <w:p w14:paraId="0C5B860C" w14:textId="77777777" w:rsidR="00AD27EC" w:rsidRPr="00AD27EC" w:rsidRDefault="00AD27EC" w:rsidP="00AD27EC">
      <w:pPr>
        <w:pStyle w:val="FootnoteText"/>
        <w:rPr>
          <w:rFonts w:hint="cs"/>
          <w:rtl/>
        </w:rPr>
      </w:pPr>
      <w:r w:rsidRPr="00AD27EC">
        <w:footnoteRef/>
      </w:r>
      <w:r w:rsidRPr="00AD27EC">
        <w:rPr>
          <w:rtl/>
        </w:rPr>
        <w:t xml:space="preserve"> </w:t>
      </w:r>
      <w:hyperlink r:id="rId5" w:history="1">
        <w:r w:rsidRPr="00AD27EC">
          <w:rPr>
            <w:rStyle w:val="Hyperlink"/>
            <w:rtl/>
          </w:rPr>
          <w:t>وسائل الشيعة، الشيخ الحر العاملي، ج12، ص289، أبواب أبواب احكام العشرة في السفر والحضر، باب154، ح5،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1F91EE56" w:rsidR="00A2072A" w:rsidRDefault="00A2072A" w:rsidP="002B1009">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2B1009">
      <w:rPr>
        <w:rFonts w:ascii="Adobe Arabic" w:hAnsi="Adobe Arabic" w:cs="Adobe Arabic" w:hint="cs"/>
        <w:b/>
        <w:bCs/>
        <w:sz w:val="24"/>
        <w:szCs w:val="24"/>
        <w:rtl/>
      </w:rPr>
      <w:t>21</w:t>
    </w:r>
    <w:r>
      <w:rPr>
        <w:rFonts w:ascii="Adobe Arabic" w:hAnsi="Adobe Arabic" w:cs="Adobe Arabic" w:hint="cs"/>
        <w:b/>
        <w:bCs/>
        <w:sz w:val="24"/>
        <w:szCs w:val="24"/>
        <w:rtl/>
      </w:rPr>
      <w:t>/</w:t>
    </w:r>
    <w:r w:rsidR="0085436E">
      <w:rPr>
        <w:rFonts w:ascii="Adobe Arabic" w:hAnsi="Adobe Arabic" w:cs="Adobe Arabic" w:hint="cs"/>
        <w:b/>
        <w:bCs/>
        <w:sz w:val="24"/>
        <w:szCs w:val="24"/>
        <w:rtl/>
      </w:rPr>
      <w:t>10</w:t>
    </w:r>
    <w:r>
      <w:rPr>
        <w:rFonts w:ascii="Adobe Arabic" w:hAnsi="Adobe Arabic" w:cs="Adobe Arabic" w:hint="cs"/>
        <w:b/>
        <w:bCs/>
        <w:sz w:val="24"/>
        <w:szCs w:val="24"/>
        <w:rtl/>
      </w:rPr>
      <w:t>/1400</w:t>
    </w:r>
  </w:p>
  <w:p w14:paraId="020AD422" w14:textId="010547B3" w:rsidR="00A2072A" w:rsidRDefault="00A2072A" w:rsidP="002B1009">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2178CB">
      <w:rPr>
        <w:rFonts w:ascii="Adobe Arabic" w:hAnsi="Adobe Arabic" w:cs="Adobe Arabic" w:hint="cs"/>
        <w:b/>
        <w:bCs/>
        <w:sz w:val="24"/>
        <w:szCs w:val="24"/>
        <w:rtl/>
      </w:rPr>
      <w:t>اکرام و تحقیر</w:t>
    </w:r>
    <w:r>
      <w:rPr>
        <w:rFonts w:ascii="Adobe Arabic" w:hAnsi="Adobe Arabic" w:cs="Adobe Arabic" w:hint="cs"/>
        <w:b/>
        <w:bCs/>
        <w:sz w:val="24"/>
        <w:szCs w:val="24"/>
        <w:rtl/>
      </w:rPr>
      <w:t xml:space="preserve">                           شماره جلسه</w:t>
    </w:r>
    <w:r>
      <w:rPr>
        <w:rFonts w:ascii="Adobe Arabic" w:hAnsi="Adobe Arabic" w:cs="Adobe Arabic"/>
        <w:b/>
        <w:bCs/>
        <w:sz w:val="24"/>
        <w:szCs w:val="24"/>
      </w:rPr>
      <w:t>:</w:t>
    </w:r>
    <w:r>
      <w:rPr>
        <w:rFonts w:ascii="Adobe Arabic" w:hAnsi="Adobe Arabic" w:cs="Adobe Arabic" w:hint="cs"/>
        <w:b/>
        <w:bCs/>
        <w:sz w:val="24"/>
        <w:szCs w:val="24"/>
        <w:rtl/>
      </w:rPr>
      <w:t>1</w:t>
    </w:r>
    <w:r w:rsidR="002B1009">
      <w:rPr>
        <w:rFonts w:ascii="Adobe Arabic" w:hAnsi="Adobe Arabic" w:cs="Adobe Arabic" w:hint="cs"/>
        <w:b/>
        <w:bCs/>
        <w:sz w:val="24"/>
        <w:szCs w:val="24"/>
        <w:rtl/>
      </w:rPr>
      <w:t>41</w:t>
    </w:r>
  </w:p>
  <w:p w14:paraId="7478DFA2" w14:textId="77777777" w:rsidR="00A2072A" w:rsidRPr="00873379" w:rsidRDefault="00A2072A"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936"/>
    <w:multiLevelType w:val="hybridMultilevel"/>
    <w:tmpl w:val="2AD6B438"/>
    <w:lvl w:ilvl="0" w:tplc="33D4CE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399086F"/>
    <w:multiLevelType w:val="hybridMultilevel"/>
    <w:tmpl w:val="FC1AFB1A"/>
    <w:lvl w:ilvl="0" w:tplc="A4AC09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1FC060B"/>
    <w:multiLevelType w:val="hybridMultilevel"/>
    <w:tmpl w:val="B0F2A0DC"/>
    <w:lvl w:ilvl="0" w:tplc="BD0AC4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9F74126"/>
    <w:multiLevelType w:val="hybridMultilevel"/>
    <w:tmpl w:val="BF2A69F0"/>
    <w:lvl w:ilvl="0" w:tplc="93B402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567176C"/>
    <w:multiLevelType w:val="hybridMultilevel"/>
    <w:tmpl w:val="9C1A17E0"/>
    <w:lvl w:ilvl="0" w:tplc="0AE408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A9B2852"/>
    <w:multiLevelType w:val="hybridMultilevel"/>
    <w:tmpl w:val="C7C44AA6"/>
    <w:lvl w:ilvl="0" w:tplc="07E055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5FAA4EB6"/>
    <w:multiLevelType w:val="hybridMultilevel"/>
    <w:tmpl w:val="DB6E9B1A"/>
    <w:lvl w:ilvl="0" w:tplc="9842B7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AE92A69"/>
    <w:multiLevelType w:val="hybridMultilevel"/>
    <w:tmpl w:val="E340AF14"/>
    <w:lvl w:ilvl="0" w:tplc="FBBC2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BB665ED"/>
    <w:multiLevelType w:val="hybridMultilevel"/>
    <w:tmpl w:val="90A213C6"/>
    <w:lvl w:ilvl="0" w:tplc="7A4C11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D4A6BFC"/>
    <w:multiLevelType w:val="hybridMultilevel"/>
    <w:tmpl w:val="EB24888A"/>
    <w:lvl w:ilvl="0" w:tplc="5468A8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3D4644B"/>
    <w:multiLevelType w:val="hybridMultilevel"/>
    <w:tmpl w:val="B8CE3028"/>
    <w:lvl w:ilvl="0" w:tplc="2C88C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8133D7F"/>
    <w:multiLevelType w:val="hybridMultilevel"/>
    <w:tmpl w:val="25163388"/>
    <w:lvl w:ilvl="0" w:tplc="ACB8A2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15"/>
  </w:num>
  <w:num w:numId="3">
    <w:abstractNumId w:val="2"/>
  </w:num>
  <w:num w:numId="4">
    <w:abstractNumId w:val="12"/>
  </w:num>
  <w:num w:numId="5">
    <w:abstractNumId w:val="9"/>
  </w:num>
  <w:num w:numId="6">
    <w:abstractNumId w:val="6"/>
  </w:num>
  <w:num w:numId="7">
    <w:abstractNumId w:val="8"/>
  </w:num>
  <w:num w:numId="8">
    <w:abstractNumId w:val="14"/>
  </w:num>
  <w:num w:numId="9">
    <w:abstractNumId w:val="16"/>
  </w:num>
  <w:num w:numId="10">
    <w:abstractNumId w:val="5"/>
  </w:num>
  <w:num w:numId="11">
    <w:abstractNumId w:val="19"/>
  </w:num>
  <w:num w:numId="12">
    <w:abstractNumId w:val="18"/>
  </w:num>
  <w:num w:numId="13">
    <w:abstractNumId w:val="21"/>
  </w:num>
  <w:num w:numId="14">
    <w:abstractNumId w:val="7"/>
  </w:num>
  <w:num w:numId="15">
    <w:abstractNumId w:val="0"/>
  </w:num>
  <w:num w:numId="16">
    <w:abstractNumId w:val="17"/>
  </w:num>
  <w:num w:numId="17">
    <w:abstractNumId w:val="20"/>
  </w:num>
  <w:num w:numId="18">
    <w:abstractNumId w:val="10"/>
  </w:num>
  <w:num w:numId="19">
    <w:abstractNumId w:val="1"/>
  </w:num>
  <w:num w:numId="20">
    <w:abstractNumId w:val="11"/>
  </w:num>
  <w:num w:numId="21">
    <w:abstractNumId w:val="13"/>
  </w:num>
  <w:num w:numId="2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0BD"/>
    <w:rsid w:val="000054BB"/>
    <w:rsid w:val="00007060"/>
    <w:rsid w:val="00010E24"/>
    <w:rsid w:val="00017176"/>
    <w:rsid w:val="00017BA9"/>
    <w:rsid w:val="00021EE1"/>
    <w:rsid w:val="000228A2"/>
    <w:rsid w:val="00025682"/>
    <w:rsid w:val="000324F1"/>
    <w:rsid w:val="000329AD"/>
    <w:rsid w:val="00033F88"/>
    <w:rsid w:val="0003438E"/>
    <w:rsid w:val="000370EB"/>
    <w:rsid w:val="000371F1"/>
    <w:rsid w:val="00041FE0"/>
    <w:rsid w:val="00042E34"/>
    <w:rsid w:val="00044F44"/>
    <w:rsid w:val="00045B14"/>
    <w:rsid w:val="00047E02"/>
    <w:rsid w:val="0005092B"/>
    <w:rsid w:val="00052BA3"/>
    <w:rsid w:val="00055A2E"/>
    <w:rsid w:val="000560A1"/>
    <w:rsid w:val="00060263"/>
    <w:rsid w:val="00060429"/>
    <w:rsid w:val="00062F38"/>
    <w:rsid w:val="0006363E"/>
    <w:rsid w:val="00063C89"/>
    <w:rsid w:val="000675BB"/>
    <w:rsid w:val="00070AC5"/>
    <w:rsid w:val="000752BB"/>
    <w:rsid w:val="000758CE"/>
    <w:rsid w:val="00076289"/>
    <w:rsid w:val="00077BE3"/>
    <w:rsid w:val="00080DFF"/>
    <w:rsid w:val="000844E6"/>
    <w:rsid w:val="00085ED5"/>
    <w:rsid w:val="00086C3F"/>
    <w:rsid w:val="0008737C"/>
    <w:rsid w:val="00094F91"/>
    <w:rsid w:val="000964A5"/>
    <w:rsid w:val="00097D4A"/>
    <w:rsid w:val="00097E83"/>
    <w:rsid w:val="000A1A51"/>
    <w:rsid w:val="000A4B6E"/>
    <w:rsid w:val="000B2A65"/>
    <w:rsid w:val="000B2F05"/>
    <w:rsid w:val="000B4465"/>
    <w:rsid w:val="000C439A"/>
    <w:rsid w:val="000C7A9C"/>
    <w:rsid w:val="000C7C1D"/>
    <w:rsid w:val="000D0C8F"/>
    <w:rsid w:val="000D27AA"/>
    <w:rsid w:val="000D2D0D"/>
    <w:rsid w:val="000D39CA"/>
    <w:rsid w:val="000D4439"/>
    <w:rsid w:val="000D4450"/>
    <w:rsid w:val="000D5800"/>
    <w:rsid w:val="000D6581"/>
    <w:rsid w:val="000D6922"/>
    <w:rsid w:val="000D770F"/>
    <w:rsid w:val="000E4FBF"/>
    <w:rsid w:val="000F1897"/>
    <w:rsid w:val="000F4D58"/>
    <w:rsid w:val="000F7A9E"/>
    <w:rsid w:val="000F7E72"/>
    <w:rsid w:val="00101C46"/>
    <w:rsid w:val="00101E2D"/>
    <w:rsid w:val="00102405"/>
    <w:rsid w:val="00102CEB"/>
    <w:rsid w:val="00102ED8"/>
    <w:rsid w:val="00104976"/>
    <w:rsid w:val="001108F1"/>
    <w:rsid w:val="00114C37"/>
    <w:rsid w:val="00117955"/>
    <w:rsid w:val="00117B8B"/>
    <w:rsid w:val="00124A79"/>
    <w:rsid w:val="00127B06"/>
    <w:rsid w:val="001301C5"/>
    <w:rsid w:val="00132330"/>
    <w:rsid w:val="00133445"/>
    <w:rsid w:val="00133A18"/>
    <w:rsid w:val="00133E1D"/>
    <w:rsid w:val="00135572"/>
    <w:rsid w:val="00135C6B"/>
    <w:rsid w:val="0013617D"/>
    <w:rsid w:val="00136442"/>
    <w:rsid w:val="001370B6"/>
    <w:rsid w:val="00141492"/>
    <w:rsid w:val="00143198"/>
    <w:rsid w:val="001444DB"/>
    <w:rsid w:val="00150D4B"/>
    <w:rsid w:val="00152670"/>
    <w:rsid w:val="00153704"/>
    <w:rsid w:val="001550AE"/>
    <w:rsid w:val="00156B94"/>
    <w:rsid w:val="00157704"/>
    <w:rsid w:val="001641CD"/>
    <w:rsid w:val="00166DD8"/>
    <w:rsid w:val="00167752"/>
    <w:rsid w:val="001712D6"/>
    <w:rsid w:val="001757C8"/>
    <w:rsid w:val="00175EA7"/>
    <w:rsid w:val="00176976"/>
    <w:rsid w:val="00177934"/>
    <w:rsid w:val="0018346A"/>
    <w:rsid w:val="0018720C"/>
    <w:rsid w:val="00192A6A"/>
    <w:rsid w:val="0019566B"/>
    <w:rsid w:val="00196082"/>
    <w:rsid w:val="00197946"/>
    <w:rsid w:val="00197BA7"/>
    <w:rsid w:val="00197CDD"/>
    <w:rsid w:val="001A2CC2"/>
    <w:rsid w:val="001A3B38"/>
    <w:rsid w:val="001A4FFC"/>
    <w:rsid w:val="001A79FC"/>
    <w:rsid w:val="001B06CE"/>
    <w:rsid w:val="001B533F"/>
    <w:rsid w:val="001C1CA8"/>
    <w:rsid w:val="001C1F06"/>
    <w:rsid w:val="001C358D"/>
    <w:rsid w:val="001C367D"/>
    <w:rsid w:val="001C3CCA"/>
    <w:rsid w:val="001C5518"/>
    <w:rsid w:val="001C6CFB"/>
    <w:rsid w:val="001D1F54"/>
    <w:rsid w:val="001D24F8"/>
    <w:rsid w:val="001D426D"/>
    <w:rsid w:val="001D542D"/>
    <w:rsid w:val="001D56C1"/>
    <w:rsid w:val="001D6605"/>
    <w:rsid w:val="001D6A23"/>
    <w:rsid w:val="001E2BA5"/>
    <w:rsid w:val="001E306E"/>
    <w:rsid w:val="001E3FB0"/>
    <w:rsid w:val="001E4FFF"/>
    <w:rsid w:val="001E5A28"/>
    <w:rsid w:val="001E7D1F"/>
    <w:rsid w:val="001F1A0D"/>
    <w:rsid w:val="001F2E3E"/>
    <w:rsid w:val="001F3E9D"/>
    <w:rsid w:val="001F5DBE"/>
    <w:rsid w:val="001F778B"/>
    <w:rsid w:val="00201A6C"/>
    <w:rsid w:val="00203D1F"/>
    <w:rsid w:val="00206B69"/>
    <w:rsid w:val="00207389"/>
    <w:rsid w:val="002100D8"/>
    <w:rsid w:val="00210F67"/>
    <w:rsid w:val="00211305"/>
    <w:rsid w:val="00213D0C"/>
    <w:rsid w:val="00215B9C"/>
    <w:rsid w:val="002171CF"/>
    <w:rsid w:val="002178CB"/>
    <w:rsid w:val="00217F02"/>
    <w:rsid w:val="00224C0A"/>
    <w:rsid w:val="0022517F"/>
    <w:rsid w:val="002265AB"/>
    <w:rsid w:val="00233777"/>
    <w:rsid w:val="00236B88"/>
    <w:rsid w:val="002374AE"/>
    <w:rsid w:val="002376A5"/>
    <w:rsid w:val="00237D3C"/>
    <w:rsid w:val="002417C9"/>
    <w:rsid w:val="00243EDD"/>
    <w:rsid w:val="0025101F"/>
    <w:rsid w:val="002529C5"/>
    <w:rsid w:val="002533E2"/>
    <w:rsid w:val="00254426"/>
    <w:rsid w:val="00256DE2"/>
    <w:rsid w:val="00260194"/>
    <w:rsid w:val="002615A4"/>
    <w:rsid w:val="00264E88"/>
    <w:rsid w:val="00270294"/>
    <w:rsid w:val="00271D2E"/>
    <w:rsid w:val="002768B0"/>
    <w:rsid w:val="00277812"/>
    <w:rsid w:val="00283229"/>
    <w:rsid w:val="002836F7"/>
    <w:rsid w:val="00285141"/>
    <w:rsid w:val="0028752E"/>
    <w:rsid w:val="002914BD"/>
    <w:rsid w:val="00292C4B"/>
    <w:rsid w:val="00292C4F"/>
    <w:rsid w:val="00292D5A"/>
    <w:rsid w:val="0029642A"/>
    <w:rsid w:val="00297263"/>
    <w:rsid w:val="002A0261"/>
    <w:rsid w:val="002A21AE"/>
    <w:rsid w:val="002A35E0"/>
    <w:rsid w:val="002A496E"/>
    <w:rsid w:val="002B07FB"/>
    <w:rsid w:val="002B0AC8"/>
    <w:rsid w:val="002B1009"/>
    <w:rsid w:val="002B3A57"/>
    <w:rsid w:val="002B5A2B"/>
    <w:rsid w:val="002B7AD5"/>
    <w:rsid w:val="002C01A2"/>
    <w:rsid w:val="002C49B2"/>
    <w:rsid w:val="002C4EC9"/>
    <w:rsid w:val="002C53DE"/>
    <w:rsid w:val="002C56FD"/>
    <w:rsid w:val="002D49E4"/>
    <w:rsid w:val="002D5BDC"/>
    <w:rsid w:val="002D60F4"/>
    <w:rsid w:val="002D720F"/>
    <w:rsid w:val="002E1DE5"/>
    <w:rsid w:val="002E2104"/>
    <w:rsid w:val="002E450B"/>
    <w:rsid w:val="002E6292"/>
    <w:rsid w:val="002E6ED7"/>
    <w:rsid w:val="002E73F9"/>
    <w:rsid w:val="002F05B9"/>
    <w:rsid w:val="002F583C"/>
    <w:rsid w:val="002F75C2"/>
    <w:rsid w:val="002F7C4B"/>
    <w:rsid w:val="002F7C6E"/>
    <w:rsid w:val="00300674"/>
    <w:rsid w:val="00300901"/>
    <w:rsid w:val="003013F9"/>
    <w:rsid w:val="00303490"/>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446A7"/>
    <w:rsid w:val="00351BD3"/>
    <w:rsid w:val="00353C7D"/>
    <w:rsid w:val="00353D48"/>
    <w:rsid w:val="003542F9"/>
    <w:rsid w:val="00356E95"/>
    <w:rsid w:val="003642F6"/>
    <w:rsid w:val="00366281"/>
    <w:rsid w:val="00366400"/>
    <w:rsid w:val="00371514"/>
    <w:rsid w:val="003738E2"/>
    <w:rsid w:val="00374C9D"/>
    <w:rsid w:val="00376496"/>
    <w:rsid w:val="00377C9E"/>
    <w:rsid w:val="00380836"/>
    <w:rsid w:val="00383D33"/>
    <w:rsid w:val="00395925"/>
    <w:rsid w:val="003963D7"/>
    <w:rsid w:val="00396B6A"/>
    <w:rsid w:val="00396F28"/>
    <w:rsid w:val="0039791F"/>
    <w:rsid w:val="003A153A"/>
    <w:rsid w:val="003A1A05"/>
    <w:rsid w:val="003A1A1F"/>
    <w:rsid w:val="003A1FC3"/>
    <w:rsid w:val="003A2654"/>
    <w:rsid w:val="003A414A"/>
    <w:rsid w:val="003A44B6"/>
    <w:rsid w:val="003A56BE"/>
    <w:rsid w:val="003B581A"/>
    <w:rsid w:val="003B5C84"/>
    <w:rsid w:val="003B5D15"/>
    <w:rsid w:val="003B6C23"/>
    <w:rsid w:val="003C06BF"/>
    <w:rsid w:val="003C2E00"/>
    <w:rsid w:val="003C7899"/>
    <w:rsid w:val="003D08C2"/>
    <w:rsid w:val="003D09D1"/>
    <w:rsid w:val="003D1AAA"/>
    <w:rsid w:val="003D2F0A"/>
    <w:rsid w:val="003D4B88"/>
    <w:rsid w:val="003D563F"/>
    <w:rsid w:val="003D6FEC"/>
    <w:rsid w:val="003E00C8"/>
    <w:rsid w:val="003E1E58"/>
    <w:rsid w:val="003E2BAB"/>
    <w:rsid w:val="003E4183"/>
    <w:rsid w:val="003E74B4"/>
    <w:rsid w:val="003F3079"/>
    <w:rsid w:val="003F7764"/>
    <w:rsid w:val="00400EF1"/>
    <w:rsid w:val="0040287D"/>
    <w:rsid w:val="00405199"/>
    <w:rsid w:val="00405485"/>
    <w:rsid w:val="00407A59"/>
    <w:rsid w:val="00410699"/>
    <w:rsid w:val="004119E0"/>
    <w:rsid w:val="00411B5C"/>
    <w:rsid w:val="00413BFE"/>
    <w:rsid w:val="0041455F"/>
    <w:rsid w:val="00415360"/>
    <w:rsid w:val="004215FA"/>
    <w:rsid w:val="0042179D"/>
    <w:rsid w:val="00430886"/>
    <w:rsid w:val="00443975"/>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1F5"/>
    <w:rsid w:val="004679F8"/>
    <w:rsid w:val="00481AA8"/>
    <w:rsid w:val="004A6426"/>
    <w:rsid w:val="004A72DA"/>
    <w:rsid w:val="004A74C0"/>
    <w:rsid w:val="004A790F"/>
    <w:rsid w:val="004B01D4"/>
    <w:rsid w:val="004B02B3"/>
    <w:rsid w:val="004B0534"/>
    <w:rsid w:val="004B23D4"/>
    <w:rsid w:val="004B251E"/>
    <w:rsid w:val="004B337F"/>
    <w:rsid w:val="004B459B"/>
    <w:rsid w:val="004B4ED4"/>
    <w:rsid w:val="004B53B8"/>
    <w:rsid w:val="004B5C25"/>
    <w:rsid w:val="004B7055"/>
    <w:rsid w:val="004C260A"/>
    <w:rsid w:val="004C4D9F"/>
    <w:rsid w:val="004C5611"/>
    <w:rsid w:val="004C6E04"/>
    <w:rsid w:val="004D4901"/>
    <w:rsid w:val="004F3596"/>
    <w:rsid w:val="004F56CD"/>
    <w:rsid w:val="004F7A87"/>
    <w:rsid w:val="00501802"/>
    <w:rsid w:val="00502E9A"/>
    <w:rsid w:val="0050399F"/>
    <w:rsid w:val="00506E0D"/>
    <w:rsid w:val="00506FA3"/>
    <w:rsid w:val="00510341"/>
    <w:rsid w:val="00513000"/>
    <w:rsid w:val="00520190"/>
    <w:rsid w:val="005240D1"/>
    <w:rsid w:val="005247C5"/>
    <w:rsid w:val="00530FD7"/>
    <w:rsid w:val="0053154B"/>
    <w:rsid w:val="005340A3"/>
    <w:rsid w:val="0054070A"/>
    <w:rsid w:val="00540FA2"/>
    <w:rsid w:val="00541355"/>
    <w:rsid w:val="00541AF3"/>
    <w:rsid w:val="00544416"/>
    <w:rsid w:val="005448F9"/>
    <w:rsid w:val="00545B0C"/>
    <w:rsid w:val="005477C1"/>
    <w:rsid w:val="00551628"/>
    <w:rsid w:val="00554C43"/>
    <w:rsid w:val="00555EB6"/>
    <w:rsid w:val="005564B9"/>
    <w:rsid w:val="00557CDD"/>
    <w:rsid w:val="00557E16"/>
    <w:rsid w:val="005603CD"/>
    <w:rsid w:val="00560AD8"/>
    <w:rsid w:val="00562372"/>
    <w:rsid w:val="005644D6"/>
    <w:rsid w:val="00565C9F"/>
    <w:rsid w:val="00572E2D"/>
    <w:rsid w:val="00574703"/>
    <w:rsid w:val="00575E0C"/>
    <w:rsid w:val="005800A0"/>
    <w:rsid w:val="00580CFA"/>
    <w:rsid w:val="00583114"/>
    <w:rsid w:val="00591610"/>
    <w:rsid w:val="00592103"/>
    <w:rsid w:val="005941DD"/>
    <w:rsid w:val="00594D1C"/>
    <w:rsid w:val="005977F2"/>
    <w:rsid w:val="005A014D"/>
    <w:rsid w:val="005A029F"/>
    <w:rsid w:val="005A047D"/>
    <w:rsid w:val="005A0A16"/>
    <w:rsid w:val="005A3379"/>
    <w:rsid w:val="005A545E"/>
    <w:rsid w:val="005A5862"/>
    <w:rsid w:val="005B05D4"/>
    <w:rsid w:val="005B0852"/>
    <w:rsid w:val="005B16EB"/>
    <w:rsid w:val="005B6209"/>
    <w:rsid w:val="005B6421"/>
    <w:rsid w:val="005B7D55"/>
    <w:rsid w:val="005C06AE"/>
    <w:rsid w:val="005C3C0C"/>
    <w:rsid w:val="005D1333"/>
    <w:rsid w:val="005D1936"/>
    <w:rsid w:val="005E3639"/>
    <w:rsid w:val="005E7993"/>
    <w:rsid w:val="005F3EBD"/>
    <w:rsid w:val="005F50E2"/>
    <w:rsid w:val="006034CB"/>
    <w:rsid w:val="006048C4"/>
    <w:rsid w:val="00605320"/>
    <w:rsid w:val="006065F1"/>
    <w:rsid w:val="00610C18"/>
    <w:rsid w:val="00612385"/>
    <w:rsid w:val="0061376C"/>
    <w:rsid w:val="00614F12"/>
    <w:rsid w:val="00617C7C"/>
    <w:rsid w:val="0062008F"/>
    <w:rsid w:val="00620B99"/>
    <w:rsid w:val="00627180"/>
    <w:rsid w:val="00627241"/>
    <w:rsid w:val="0063637B"/>
    <w:rsid w:val="006367A4"/>
    <w:rsid w:val="00636EFA"/>
    <w:rsid w:val="006424F8"/>
    <w:rsid w:val="006426DA"/>
    <w:rsid w:val="0064552A"/>
    <w:rsid w:val="00651330"/>
    <w:rsid w:val="00652F4B"/>
    <w:rsid w:val="00653087"/>
    <w:rsid w:val="0065420A"/>
    <w:rsid w:val="00655CF5"/>
    <w:rsid w:val="00656167"/>
    <w:rsid w:val="00656299"/>
    <w:rsid w:val="00656E01"/>
    <w:rsid w:val="0066229C"/>
    <w:rsid w:val="00662602"/>
    <w:rsid w:val="00663AAD"/>
    <w:rsid w:val="00670763"/>
    <w:rsid w:val="00670972"/>
    <w:rsid w:val="00671076"/>
    <w:rsid w:val="00672775"/>
    <w:rsid w:val="006736EB"/>
    <w:rsid w:val="00673932"/>
    <w:rsid w:val="0067468F"/>
    <w:rsid w:val="00676BE2"/>
    <w:rsid w:val="00680357"/>
    <w:rsid w:val="00680DAB"/>
    <w:rsid w:val="00682670"/>
    <w:rsid w:val="00682C09"/>
    <w:rsid w:val="0068662E"/>
    <w:rsid w:val="00690702"/>
    <w:rsid w:val="00690E5E"/>
    <w:rsid w:val="00691CC4"/>
    <w:rsid w:val="00693B20"/>
    <w:rsid w:val="00695065"/>
    <w:rsid w:val="0069696C"/>
    <w:rsid w:val="00696C84"/>
    <w:rsid w:val="006A0249"/>
    <w:rsid w:val="006A085A"/>
    <w:rsid w:val="006A31A9"/>
    <w:rsid w:val="006A6AA6"/>
    <w:rsid w:val="006C051F"/>
    <w:rsid w:val="006C125E"/>
    <w:rsid w:val="006C49EC"/>
    <w:rsid w:val="006D3A87"/>
    <w:rsid w:val="006D7274"/>
    <w:rsid w:val="006E077D"/>
    <w:rsid w:val="006E0B3F"/>
    <w:rsid w:val="006E121D"/>
    <w:rsid w:val="006E6609"/>
    <w:rsid w:val="006F01B4"/>
    <w:rsid w:val="006F5432"/>
    <w:rsid w:val="007008E5"/>
    <w:rsid w:val="007014BF"/>
    <w:rsid w:val="00703DD3"/>
    <w:rsid w:val="00703E50"/>
    <w:rsid w:val="00704FCC"/>
    <w:rsid w:val="0070548E"/>
    <w:rsid w:val="00707FBB"/>
    <w:rsid w:val="00714744"/>
    <w:rsid w:val="007155AA"/>
    <w:rsid w:val="00717A9B"/>
    <w:rsid w:val="00721451"/>
    <w:rsid w:val="00726885"/>
    <w:rsid w:val="00734D59"/>
    <w:rsid w:val="0073609B"/>
    <w:rsid w:val="007378A9"/>
    <w:rsid w:val="00737A6C"/>
    <w:rsid w:val="00740087"/>
    <w:rsid w:val="00742990"/>
    <w:rsid w:val="00744A0C"/>
    <w:rsid w:val="00746376"/>
    <w:rsid w:val="00747318"/>
    <w:rsid w:val="0075033E"/>
    <w:rsid w:val="00750C06"/>
    <w:rsid w:val="007522F9"/>
    <w:rsid w:val="00752745"/>
    <w:rsid w:val="0075336C"/>
    <w:rsid w:val="00753A93"/>
    <w:rsid w:val="0076665E"/>
    <w:rsid w:val="00766F65"/>
    <w:rsid w:val="00770832"/>
    <w:rsid w:val="00772185"/>
    <w:rsid w:val="007749BC"/>
    <w:rsid w:val="00776D01"/>
    <w:rsid w:val="00777D68"/>
    <w:rsid w:val="007802E6"/>
    <w:rsid w:val="00780C88"/>
    <w:rsid w:val="00780E25"/>
    <w:rsid w:val="00780F4D"/>
    <w:rsid w:val="007818F0"/>
    <w:rsid w:val="00783462"/>
    <w:rsid w:val="00783846"/>
    <w:rsid w:val="00784FC9"/>
    <w:rsid w:val="00785136"/>
    <w:rsid w:val="00786E64"/>
    <w:rsid w:val="00787B13"/>
    <w:rsid w:val="0079160E"/>
    <w:rsid w:val="00792FAC"/>
    <w:rsid w:val="007A431B"/>
    <w:rsid w:val="007A5D2F"/>
    <w:rsid w:val="007B0062"/>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1B3"/>
    <w:rsid w:val="008014CF"/>
    <w:rsid w:val="00802499"/>
    <w:rsid w:val="00802D15"/>
    <w:rsid w:val="00803501"/>
    <w:rsid w:val="00803B6C"/>
    <w:rsid w:val="00804C2F"/>
    <w:rsid w:val="0080799B"/>
    <w:rsid w:val="00807BE3"/>
    <w:rsid w:val="0081138A"/>
    <w:rsid w:val="0081155D"/>
    <w:rsid w:val="00811F02"/>
    <w:rsid w:val="00815DD8"/>
    <w:rsid w:val="008165EB"/>
    <w:rsid w:val="00816F09"/>
    <w:rsid w:val="008220C9"/>
    <w:rsid w:val="008257CC"/>
    <w:rsid w:val="00827146"/>
    <w:rsid w:val="008327EA"/>
    <w:rsid w:val="00835868"/>
    <w:rsid w:val="008407A4"/>
    <w:rsid w:val="00840DC8"/>
    <w:rsid w:val="00843BA7"/>
    <w:rsid w:val="00843CB0"/>
    <w:rsid w:val="00844860"/>
    <w:rsid w:val="00845CC4"/>
    <w:rsid w:val="008500B1"/>
    <w:rsid w:val="008504A7"/>
    <w:rsid w:val="00851067"/>
    <w:rsid w:val="0085393C"/>
    <w:rsid w:val="0085436E"/>
    <w:rsid w:val="00855F75"/>
    <w:rsid w:val="008575B0"/>
    <w:rsid w:val="008614D1"/>
    <w:rsid w:val="0086243C"/>
    <w:rsid w:val="008627A6"/>
    <w:rsid w:val="00864112"/>
    <w:rsid w:val="008644F4"/>
    <w:rsid w:val="00864CA5"/>
    <w:rsid w:val="00867C27"/>
    <w:rsid w:val="00871C42"/>
    <w:rsid w:val="008725B7"/>
    <w:rsid w:val="00873379"/>
    <w:rsid w:val="008748B8"/>
    <w:rsid w:val="00874DAC"/>
    <w:rsid w:val="00880CF6"/>
    <w:rsid w:val="00882077"/>
    <w:rsid w:val="00883303"/>
    <w:rsid w:val="00883733"/>
    <w:rsid w:val="008862F3"/>
    <w:rsid w:val="008877ED"/>
    <w:rsid w:val="00892F56"/>
    <w:rsid w:val="00893897"/>
    <w:rsid w:val="008965D2"/>
    <w:rsid w:val="008A1E5D"/>
    <w:rsid w:val="008A236D"/>
    <w:rsid w:val="008A2B90"/>
    <w:rsid w:val="008B2AFF"/>
    <w:rsid w:val="008B3C4A"/>
    <w:rsid w:val="008B5423"/>
    <w:rsid w:val="008B565A"/>
    <w:rsid w:val="008B6DEA"/>
    <w:rsid w:val="008B7736"/>
    <w:rsid w:val="008C087D"/>
    <w:rsid w:val="008C2440"/>
    <w:rsid w:val="008C3414"/>
    <w:rsid w:val="008C56D5"/>
    <w:rsid w:val="008D030F"/>
    <w:rsid w:val="008D36D5"/>
    <w:rsid w:val="008D7B46"/>
    <w:rsid w:val="008E1970"/>
    <w:rsid w:val="008E3903"/>
    <w:rsid w:val="008F083F"/>
    <w:rsid w:val="008F4FD0"/>
    <w:rsid w:val="008F63E3"/>
    <w:rsid w:val="008F7831"/>
    <w:rsid w:val="00900A8F"/>
    <w:rsid w:val="00901047"/>
    <w:rsid w:val="009036AE"/>
    <w:rsid w:val="00903F14"/>
    <w:rsid w:val="009044BE"/>
    <w:rsid w:val="0091082C"/>
    <w:rsid w:val="00911634"/>
    <w:rsid w:val="00911BAC"/>
    <w:rsid w:val="00913C3B"/>
    <w:rsid w:val="00915509"/>
    <w:rsid w:val="00916F72"/>
    <w:rsid w:val="00920F06"/>
    <w:rsid w:val="00926F19"/>
    <w:rsid w:val="00927388"/>
    <w:rsid w:val="009274FE"/>
    <w:rsid w:val="0093090A"/>
    <w:rsid w:val="00932C2D"/>
    <w:rsid w:val="0093376A"/>
    <w:rsid w:val="009360A7"/>
    <w:rsid w:val="009401AC"/>
    <w:rsid w:val="00940323"/>
    <w:rsid w:val="009410EB"/>
    <w:rsid w:val="00941341"/>
    <w:rsid w:val="00941E7B"/>
    <w:rsid w:val="00946934"/>
    <w:rsid w:val="009475B7"/>
    <w:rsid w:val="00951FE4"/>
    <w:rsid w:val="0095293C"/>
    <w:rsid w:val="00953829"/>
    <w:rsid w:val="0095524E"/>
    <w:rsid w:val="0095668F"/>
    <w:rsid w:val="0095758E"/>
    <w:rsid w:val="009613AC"/>
    <w:rsid w:val="009707E8"/>
    <w:rsid w:val="00973E1C"/>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4BCA"/>
    <w:rsid w:val="009C5632"/>
    <w:rsid w:val="009C62FF"/>
    <w:rsid w:val="009C71E5"/>
    <w:rsid w:val="009C7B4F"/>
    <w:rsid w:val="009C7B68"/>
    <w:rsid w:val="009D2AD6"/>
    <w:rsid w:val="009D2DAE"/>
    <w:rsid w:val="009D3F6C"/>
    <w:rsid w:val="009E0721"/>
    <w:rsid w:val="009E1F06"/>
    <w:rsid w:val="009E2777"/>
    <w:rsid w:val="009E4732"/>
    <w:rsid w:val="009F0435"/>
    <w:rsid w:val="009F3817"/>
    <w:rsid w:val="009F40E0"/>
    <w:rsid w:val="009F4EB3"/>
    <w:rsid w:val="009F5F6C"/>
    <w:rsid w:val="009F77ED"/>
    <w:rsid w:val="009F7D3E"/>
    <w:rsid w:val="00A06D48"/>
    <w:rsid w:val="00A07C5E"/>
    <w:rsid w:val="00A11CD0"/>
    <w:rsid w:val="00A14ED7"/>
    <w:rsid w:val="00A16953"/>
    <w:rsid w:val="00A2072A"/>
    <w:rsid w:val="00A2181C"/>
    <w:rsid w:val="00A21834"/>
    <w:rsid w:val="00A21A66"/>
    <w:rsid w:val="00A27723"/>
    <w:rsid w:val="00A27875"/>
    <w:rsid w:val="00A31C17"/>
    <w:rsid w:val="00A31FDE"/>
    <w:rsid w:val="00A35AC2"/>
    <w:rsid w:val="00A37C77"/>
    <w:rsid w:val="00A401C2"/>
    <w:rsid w:val="00A40DF2"/>
    <w:rsid w:val="00A465EE"/>
    <w:rsid w:val="00A540CD"/>
    <w:rsid w:val="00A5418D"/>
    <w:rsid w:val="00A55642"/>
    <w:rsid w:val="00A57675"/>
    <w:rsid w:val="00A634FD"/>
    <w:rsid w:val="00A63BAE"/>
    <w:rsid w:val="00A66CC8"/>
    <w:rsid w:val="00A66E65"/>
    <w:rsid w:val="00A6743C"/>
    <w:rsid w:val="00A705B4"/>
    <w:rsid w:val="00A725C2"/>
    <w:rsid w:val="00A762C3"/>
    <w:rsid w:val="00A769EE"/>
    <w:rsid w:val="00A770A0"/>
    <w:rsid w:val="00A77282"/>
    <w:rsid w:val="00A810A5"/>
    <w:rsid w:val="00A830CC"/>
    <w:rsid w:val="00A87F7E"/>
    <w:rsid w:val="00A93B10"/>
    <w:rsid w:val="00A9616A"/>
    <w:rsid w:val="00A96F68"/>
    <w:rsid w:val="00AA18B6"/>
    <w:rsid w:val="00AA2342"/>
    <w:rsid w:val="00AA3990"/>
    <w:rsid w:val="00AB3339"/>
    <w:rsid w:val="00AB729E"/>
    <w:rsid w:val="00AC2E66"/>
    <w:rsid w:val="00AC35DD"/>
    <w:rsid w:val="00AD0304"/>
    <w:rsid w:val="00AD263E"/>
    <w:rsid w:val="00AD27BE"/>
    <w:rsid w:val="00AD27EC"/>
    <w:rsid w:val="00AE0099"/>
    <w:rsid w:val="00AE3ACD"/>
    <w:rsid w:val="00AE47E2"/>
    <w:rsid w:val="00AE5E1B"/>
    <w:rsid w:val="00AF0F1A"/>
    <w:rsid w:val="00AF63EE"/>
    <w:rsid w:val="00AF7D28"/>
    <w:rsid w:val="00B01724"/>
    <w:rsid w:val="00B032D1"/>
    <w:rsid w:val="00B05AA6"/>
    <w:rsid w:val="00B07D3E"/>
    <w:rsid w:val="00B10AB6"/>
    <w:rsid w:val="00B11929"/>
    <w:rsid w:val="00B1300D"/>
    <w:rsid w:val="00B13E08"/>
    <w:rsid w:val="00B15027"/>
    <w:rsid w:val="00B1731F"/>
    <w:rsid w:val="00B20C88"/>
    <w:rsid w:val="00B21CF4"/>
    <w:rsid w:val="00B24300"/>
    <w:rsid w:val="00B25BBE"/>
    <w:rsid w:val="00B30990"/>
    <w:rsid w:val="00B330C7"/>
    <w:rsid w:val="00B33FE6"/>
    <w:rsid w:val="00B34736"/>
    <w:rsid w:val="00B36FE2"/>
    <w:rsid w:val="00B428DE"/>
    <w:rsid w:val="00B4334E"/>
    <w:rsid w:val="00B43CD6"/>
    <w:rsid w:val="00B448C5"/>
    <w:rsid w:val="00B51CED"/>
    <w:rsid w:val="00B55D51"/>
    <w:rsid w:val="00B5705F"/>
    <w:rsid w:val="00B61CF9"/>
    <w:rsid w:val="00B629F0"/>
    <w:rsid w:val="00B63F15"/>
    <w:rsid w:val="00B64175"/>
    <w:rsid w:val="00B66D47"/>
    <w:rsid w:val="00B707C0"/>
    <w:rsid w:val="00B77861"/>
    <w:rsid w:val="00B77A69"/>
    <w:rsid w:val="00B82E53"/>
    <w:rsid w:val="00B87B10"/>
    <w:rsid w:val="00B9119B"/>
    <w:rsid w:val="00B91E56"/>
    <w:rsid w:val="00B953C5"/>
    <w:rsid w:val="00B96A3B"/>
    <w:rsid w:val="00B96FAE"/>
    <w:rsid w:val="00BA5104"/>
    <w:rsid w:val="00BA51A8"/>
    <w:rsid w:val="00BB2DC5"/>
    <w:rsid w:val="00BB422D"/>
    <w:rsid w:val="00BB5F7E"/>
    <w:rsid w:val="00BC1317"/>
    <w:rsid w:val="00BC26F6"/>
    <w:rsid w:val="00BC4833"/>
    <w:rsid w:val="00BD16B5"/>
    <w:rsid w:val="00BD3122"/>
    <w:rsid w:val="00BD40DA"/>
    <w:rsid w:val="00BE20AC"/>
    <w:rsid w:val="00BF10B5"/>
    <w:rsid w:val="00BF17E0"/>
    <w:rsid w:val="00BF3B27"/>
    <w:rsid w:val="00BF3D67"/>
    <w:rsid w:val="00BF6514"/>
    <w:rsid w:val="00C0381F"/>
    <w:rsid w:val="00C0482E"/>
    <w:rsid w:val="00C10485"/>
    <w:rsid w:val="00C125E5"/>
    <w:rsid w:val="00C12D44"/>
    <w:rsid w:val="00C160AF"/>
    <w:rsid w:val="00C17970"/>
    <w:rsid w:val="00C17A76"/>
    <w:rsid w:val="00C22299"/>
    <w:rsid w:val="00C2269D"/>
    <w:rsid w:val="00C231DB"/>
    <w:rsid w:val="00C25609"/>
    <w:rsid w:val="00C262D7"/>
    <w:rsid w:val="00C26607"/>
    <w:rsid w:val="00C2731B"/>
    <w:rsid w:val="00C27446"/>
    <w:rsid w:val="00C32187"/>
    <w:rsid w:val="00C330C0"/>
    <w:rsid w:val="00C35CF1"/>
    <w:rsid w:val="00C35D95"/>
    <w:rsid w:val="00C369A7"/>
    <w:rsid w:val="00C4429B"/>
    <w:rsid w:val="00C44FEB"/>
    <w:rsid w:val="00C506F0"/>
    <w:rsid w:val="00C55AEC"/>
    <w:rsid w:val="00C6090F"/>
    <w:rsid w:val="00C60D75"/>
    <w:rsid w:val="00C62383"/>
    <w:rsid w:val="00C64CEA"/>
    <w:rsid w:val="00C66051"/>
    <w:rsid w:val="00C73012"/>
    <w:rsid w:val="00C76295"/>
    <w:rsid w:val="00C763DD"/>
    <w:rsid w:val="00C80333"/>
    <w:rsid w:val="00C803C2"/>
    <w:rsid w:val="00C805CE"/>
    <w:rsid w:val="00C82D17"/>
    <w:rsid w:val="00C84FC0"/>
    <w:rsid w:val="00C9244A"/>
    <w:rsid w:val="00C92708"/>
    <w:rsid w:val="00C95E8E"/>
    <w:rsid w:val="00C9781A"/>
    <w:rsid w:val="00CA064B"/>
    <w:rsid w:val="00CA1844"/>
    <w:rsid w:val="00CA34AC"/>
    <w:rsid w:val="00CA7333"/>
    <w:rsid w:val="00CA7614"/>
    <w:rsid w:val="00CA7876"/>
    <w:rsid w:val="00CB0927"/>
    <w:rsid w:val="00CB0E5D"/>
    <w:rsid w:val="00CB2A12"/>
    <w:rsid w:val="00CB2CE8"/>
    <w:rsid w:val="00CB2D1D"/>
    <w:rsid w:val="00CB57B1"/>
    <w:rsid w:val="00CB5DA3"/>
    <w:rsid w:val="00CB6F6B"/>
    <w:rsid w:val="00CC254C"/>
    <w:rsid w:val="00CC3976"/>
    <w:rsid w:val="00CC5968"/>
    <w:rsid w:val="00CC720E"/>
    <w:rsid w:val="00CD0693"/>
    <w:rsid w:val="00CD0EF7"/>
    <w:rsid w:val="00CD3B65"/>
    <w:rsid w:val="00CD52C6"/>
    <w:rsid w:val="00CE09B7"/>
    <w:rsid w:val="00CE1DF5"/>
    <w:rsid w:val="00CE31E6"/>
    <w:rsid w:val="00CE3B74"/>
    <w:rsid w:val="00CF42E2"/>
    <w:rsid w:val="00CF452E"/>
    <w:rsid w:val="00CF63C2"/>
    <w:rsid w:val="00CF735F"/>
    <w:rsid w:val="00CF7916"/>
    <w:rsid w:val="00D03933"/>
    <w:rsid w:val="00D10A85"/>
    <w:rsid w:val="00D117A7"/>
    <w:rsid w:val="00D158F3"/>
    <w:rsid w:val="00D15A1F"/>
    <w:rsid w:val="00D15FDC"/>
    <w:rsid w:val="00D16260"/>
    <w:rsid w:val="00D16523"/>
    <w:rsid w:val="00D2470E"/>
    <w:rsid w:val="00D258D7"/>
    <w:rsid w:val="00D25D0C"/>
    <w:rsid w:val="00D26230"/>
    <w:rsid w:val="00D30578"/>
    <w:rsid w:val="00D30D6E"/>
    <w:rsid w:val="00D356E0"/>
    <w:rsid w:val="00D3665C"/>
    <w:rsid w:val="00D3687B"/>
    <w:rsid w:val="00D44397"/>
    <w:rsid w:val="00D4467F"/>
    <w:rsid w:val="00D4604B"/>
    <w:rsid w:val="00D508CC"/>
    <w:rsid w:val="00D50A89"/>
    <w:rsid w:val="00D50F4B"/>
    <w:rsid w:val="00D5418D"/>
    <w:rsid w:val="00D60547"/>
    <w:rsid w:val="00D61E79"/>
    <w:rsid w:val="00D66444"/>
    <w:rsid w:val="00D66552"/>
    <w:rsid w:val="00D6755C"/>
    <w:rsid w:val="00D75826"/>
    <w:rsid w:val="00D76353"/>
    <w:rsid w:val="00D86D68"/>
    <w:rsid w:val="00D90E4B"/>
    <w:rsid w:val="00D95762"/>
    <w:rsid w:val="00DA0711"/>
    <w:rsid w:val="00DA6FD9"/>
    <w:rsid w:val="00DB21CF"/>
    <w:rsid w:val="00DB2597"/>
    <w:rsid w:val="00DB28BB"/>
    <w:rsid w:val="00DB34DA"/>
    <w:rsid w:val="00DB4169"/>
    <w:rsid w:val="00DB5818"/>
    <w:rsid w:val="00DB678A"/>
    <w:rsid w:val="00DC32BE"/>
    <w:rsid w:val="00DC603F"/>
    <w:rsid w:val="00DC64C8"/>
    <w:rsid w:val="00DD021B"/>
    <w:rsid w:val="00DD11E2"/>
    <w:rsid w:val="00DD1F1F"/>
    <w:rsid w:val="00DD3C0D"/>
    <w:rsid w:val="00DD4864"/>
    <w:rsid w:val="00DD58FA"/>
    <w:rsid w:val="00DD71A2"/>
    <w:rsid w:val="00DE0A49"/>
    <w:rsid w:val="00DE134B"/>
    <w:rsid w:val="00DE1DC4"/>
    <w:rsid w:val="00DE57F1"/>
    <w:rsid w:val="00DF5F89"/>
    <w:rsid w:val="00DF679C"/>
    <w:rsid w:val="00E010F5"/>
    <w:rsid w:val="00E025A5"/>
    <w:rsid w:val="00E0294E"/>
    <w:rsid w:val="00E05B5A"/>
    <w:rsid w:val="00E0639C"/>
    <w:rsid w:val="00E067E6"/>
    <w:rsid w:val="00E11E3D"/>
    <w:rsid w:val="00E12531"/>
    <w:rsid w:val="00E12571"/>
    <w:rsid w:val="00E143B0"/>
    <w:rsid w:val="00E16DA6"/>
    <w:rsid w:val="00E209B5"/>
    <w:rsid w:val="00E22228"/>
    <w:rsid w:val="00E23BAC"/>
    <w:rsid w:val="00E2434A"/>
    <w:rsid w:val="00E24E47"/>
    <w:rsid w:val="00E25400"/>
    <w:rsid w:val="00E2752E"/>
    <w:rsid w:val="00E31504"/>
    <w:rsid w:val="00E3312C"/>
    <w:rsid w:val="00E36F39"/>
    <w:rsid w:val="00E4012D"/>
    <w:rsid w:val="00E41228"/>
    <w:rsid w:val="00E440BE"/>
    <w:rsid w:val="00E503E2"/>
    <w:rsid w:val="00E51C1D"/>
    <w:rsid w:val="00E52646"/>
    <w:rsid w:val="00E53E52"/>
    <w:rsid w:val="00E540E5"/>
    <w:rsid w:val="00E55891"/>
    <w:rsid w:val="00E5632D"/>
    <w:rsid w:val="00E57504"/>
    <w:rsid w:val="00E6104E"/>
    <w:rsid w:val="00E6283A"/>
    <w:rsid w:val="00E65AA1"/>
    <w:rsid w:val="00E7027B"/>
    <w:rsid w:val="00E70615"/>
    <w:rsid w:val="00E722DA"/>
    <w:rsid w:val="00E732A3"/>
    <w:rsid w:val="00E7380B"/>
    <w:rsid w:val="00E761DD"/>
    <w:rsid w:val="00E82803"/>
    <w:rsid w:val="00E83A85"/>
    <w:rsid w:val="00E9026B"/>
    <w:rsid w:val="00E90802"/>
    <w:rsid w:val="00E90FC4"/>
    <w:rsid w:val="00E91E89"/>
    <w:rsid w:val="00E96599"/>
    <w:rsid w:val="00E96FE9"/>
    <w:rsid w:val="00EA01EC"/>
    <w:rsid w:val="00EA15B0"/>
    <w:rsid w:val="00EA5D97"/>
    <w:rsid w:val="00EB0714"/>
    <w:rsid w:val="00EB0BDB"/>
    <w:rsid w:val="00EB0E28"/>
    <w:rsid w:val="00EB351C"/>
    <w:rsid w:val="00EB3D35"/>
    <w:rsid w:val="00EB3E65"/>
    <w:rsid w:val="00EB7031"/>
    <w:rsid w:val="00EC063E"/>
    <w:rsid w:val="00EC3574"/>
    <w:rsid w:val="00EC4393"/>
    <w:rsid w:val="00EC4FE3"/>
    <w:rsid w:val="00ED2236"/>
    <w:rsid w:val="00ED3DF1"/>
    <w:rsid w:val="00ED79DC"/>
    <w:rsid w:val="00EE1C07"/>
    <w:rsid w:val="00EE2C91"/>
    <w:rsid w:val="00EE3506"/>
    <w:rsid w:val="00EE3979"/>
    <w:rsid w:val="00EE4075"/>
    <w:rsid w:val="00EF0D9C"/>
    <w:rsid w:val="00EF138C"/>
    <w:rsid w:val="00EF6021"/>
    <w:rsid w:val="00EF6331"/>
    <w:rsid w:val="00EF6538"/>
    <w:rsid w:val="00F00144"/>
    <w:rsid w:val="00F008D8"/>
    <w:rsid w:val="00F034CE"/>
    <w:rsid w:val="00F038EE"/>
    <w:rsid w:val="00F069BF"/>
    <w:rsid w:val="00F10A0F"/>
    <w:rsid w:val="00F1562C"/>
    <w:rsid w:val="00F2029D"/>
    <w:rsid w:val="00F234D5"/>
    <w:rsid w:val="00F25714"/>
    <w:rsid w:val="00F26C01"/>
    <w:rsid w:val="00F31516"/>
    <w:rsid w:val="00F3446D"/>
    <w:rsid w:val="00F34A88"/>
    <w:rsid w:val="00F40013"/>
    <w:rsid w:val="00F40284"/>
    <w:rsid w:val="00F4166B"/>
    <w:rsid w:val="00F418C2"/>
    <w:rsid w:val="00F41E53"/>
    <w:rsid w:val="00F44C74"/>
    <w:rsid w:val="00F47291"/>
    <w:rsid w:val="00F519DF"/>
    <w:rsid w:val="00F53380"/>
    <w:rsid w:val="00F57F32"/>
    <w:rsid w:val="00F61D7D"/>
    <w:rsid w:val="00F67976"/>
    <w:rsid w:val="00F70BE1"/>
    <w:rsid w:val="00F729E7"/>
    <w:rsid w:val="00F73D71"/>
    <w:rsid w:val="00F74FEF"/>
    <w:rsid w:val="00F75AB1"/>
    <w:rsid w:val="00F77E32"/>
    <w:rsid w:val="00F834BE"/>
    <w:rsid w:val="00F8527D"/>
    <w:rsid w:val="00F85929"/>
    <w:rsid w:val="00F8709F"/>
    <w:rsid w:val="00F93199"/>
    <w:rsid w:val="00F96AA2"/>
    <w:rsid w:val="00F97ECA"/>
    <w:rsid w:val="00FA09C7"/>
    <w:rsid w:val="00FA3DF0"/>
    <w:rsid w:val="00FA4898"/>
    <w:rsid w:val="00FB24A9"/>
    <w:rsid w:val="00FB3161"/>
    <w:rsid w:val="00FB3ED3"/>
    <w:rsid w:val="00FB4408"/>
    <w:rsid w:val="00FB7933"/>
    <w:rsid w:val="00FC0862"/>
    <w:rsid w:val="00FC53AE"/>
    <w:rsid w:val="00FC6D75"/>
    <w:rsid w:val="00FC70FB"/>
    <w:rsid w:val="00FD143D"/>
    <w:rsid w:val="00FD3F01"/>
    <w:rsid w:val="00FD5D09"/>
    <w:rsid w:val="00FD7F41"/>
    <w:rsid w:val="00FE18C3"/>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 w:type="character" w:styleId="FollowedHyperlink">
    <w:name w:val="FollowedHyperlink"/>
    <w:basedOn w:val="DefaultParagraphFont"/>
    <w:uiPriority w:val="99"/>
    <w:semiHidden/>
    <w:unhideWhenUsed/>
    <w:rsid w:val="00E11E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 w:type="character" w:styleId="FollowedHyperlink">
    <w:name w:val="FollowedHyperlink"/>
    <w:basedOn w:val="DefaultParagraphFont"/>
    <w:uiPriority w:val="99"/>
    <w:semiHidden/>
    <w:unhideWhenUsed/>
    <w:rsid w:val="00E11E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8013">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2937480">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02201958">
      <w:bodyDiv w:val="1"/>
      <w:marLeft w:val="0"/>
      <w:marRight w:val="0"/>
      <w:marTop w:val="0"/>
      <w:marBottom w:val="0"/>
      <w:divBdr>
        <w:top w:val="none" w:sz="0" w:space="0" w:color="auto"/>
        <w:left w:val="none" w:sz="0" w:space="0" w:color="auto"/>
        <w:bottom w:val="none" w:sz="0" w:space="0" w:color="auto"/>
        <w:right w:val="none" w:sz="0" w:space="0" w:color="auto"/>
      </w:divBdr>
    </w:div>
    <w:div w:id="310329099">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2651828">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2898674">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71335404">
      <w:bodyDiv w:val="1"/>
      <w:marLeft w:val="0"/>
      <w:marRight w:val="0"/>
      <w:marTop w:val="0"/>
      <w:marBottom w:val="0"/>
      <w:divBdr>
        <w:top w:val="none" w:sz="0" w:space="0" w:color="auto"/>
        <w:left w:val="none" w:sz="0" w:space="0" w:color="auto"/>
        <w:bottom w:val="none" w:sz="0" w:space="0" w:color="auto"/>
        <w:right w:val="none" w:sz="0" w:space="0" w:color="auto"/>
      </w:divBdr>
    </w:div>
    <w:div w:id="474378456">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43441354">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599028838">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75157541">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1419425">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37092842">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3441792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1604175">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6056441">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75729836">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3785865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15985575">
      <w:bodyDiv w:val="1"/>
      <w:marLeft w:val="0"/>
      <w:marRight w:val="0"/>
      <w:marTop w:val="0"/>
      <w:marBottom w:val="0"/>
      <w:divBdr>
        <w:top w:val="none" w:sz="0" w:space="0" w:color="auto"/>
        <w:left w:val="none" w:sz="0" w:space="0" w:color="auto"/>
        <w:bottom w:val="none" w:sz="0" w:space="0" w:color="auto"/>
        <w:right w:val="none" w:sz="0" w:space="0" w:color="auto"/>
      </w:divBdr>
    </w:div>
    <w:div w:id="1316839497">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3848333">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1826387">
      <w:bodyDiv w:val="1"/>
      <w:marLeft w:val="0"/>
      <w:marRight w:val="0"/>
      <w:marTop w:val="0"/>
      <w:marBottom w:val="0"/>
      <w:divBdr>
        <w:top w:val="none" w:sz="0" w:space="0" w:color="auto"/>
        <w:left w:val="none" w:sz="0" w:space="0" w:color="auto"/>
        <w:bottom w:val="none" w:sz="0" w:space="0" w:color="auto"/>
        <w:right w:val="none" w:sz="0" w:space="0" w:color="auto"/>
      </w:divBdr>
    </w:div>
    <w:div w:id="1406488895">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66775677">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5031210">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34924162">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49101210">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4961278">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10705184">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4079605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4651855">
      <w:bodyDiv w:val="1"/>
      <w:marLeft w:val="0"/>
      <w:marRight w:val="0"/>
      <w:marTop w:val="0"/>
      <w:marBottom w:val="0"/>
      <w:divBdr>
        <w:top w:val="none" w:sz="0" w:space="0" w:color="auto"/>
        <w:left w:val="none" w:sz="0" w:space="0" w:color="auto"/>
        <w:bottom w:val="none" w:sz="0" w:space="0" w:color="auto"/>
        <w:right w:val="none" w:sz="0" w:space="0" w:color="auto"/>
      </w:divBdr>
    </w:div>
    <w:div w:id="1945962941">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4658241">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2/375/&#1575;&#1604;&#1583;&#1617;&#1614;&#1585;&#1614;&#1580;&#1614;&#1575;&#1578;&#1616;" TargetMode="External"/><Relationship Id="rId2" Type="http://schemas.openxmlformats.org/officeDocument/2006/relationships/hyperlink" Target="http://lib.eshia.ir/11005/2/375/&#1575;&#1604;&#1583;&#1617;&#1614;&#1585;&#1614;&#1580;&#1614;&#1575;&#1578;&#1616;" TargetMode="External"/><Relationship Id="rId1" Type="http://schemas.openxmlformats.org/officeDocument/2006/relationships/hyperlink" Target="http://lib.eshia.ir/11005/2/375/&#1575;&#1604;&#1583;&#1617;&#1614;&#1585;&#1614;&#1580;&#1614;&#1575;&#1578;&#1616;" TargetMode="External"/><Relationship Id="rId5" Type="http://schemas.openxmlformats.org/officeDocument/2006/relationships/hyperlink" Target="http://lib.eshia.ir/11025/12/289/&#1575;&#1604;&#1605;&#1593;&#1604;&#1606;" TargetMode="External"/><Relationship Id="rId4" Type="http://schemas.openxmlformats.org/officeDocument/2006/relationships/hyperlink" Target="http://lib.eshia.ir/11005/2/375/&#1575;&#1604;&#1583;&#1617;&#1614;&#1585;&#1614;&#1580;&#1614;&#1575;&#1578;&#16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E88F4-2B17-4583-B0DF-7F863E8F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6397</TotalTime>
  <Pages>6</Pages>
  <Words>1975</Words>
  <Characters>8477</Characters>
  <Application>Microsoft Office Word</Application>
  <DocSecurity>0</DocSecurity>
  <Lines>126</Lines>
  <Paragraphs>64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110</cp:lastModifiedBy>
  <cp:revision>80</cp:revision>
  <dcterms:created xsi:type="dcterms:W3CDTF">2019-11-22T14:37:00Z</dcterms:created>
  <dcterms:modified xsi:type="dcterms:W3CDTF">2022-01-11T16:11:00Z</dcterms:modified>
</cp:coreProperties>
</file>