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825814313"/>
        <w:docPartObj>
          <w:docPartGallery w:val="Table of Contents"/>
          <w:docPartUnique/>
        </w:docPartObj>
      </w:sdtPr>
      <w:sdtContent>
        <w:p w14:paraId="18192C2E" w14:textId="0485698D" w:rsidR="006E2321" w:rsidRPr="002123EB" w:rsidRDefault="006E2321" w:rsidP="006E2321">
          <w:pPr>
            <w:pStyle w:val="TOCHeading"/>
            <w:rPr>
              <w:rFonts w:cs="Traditional Arabic"/>
            </w:rPr>
          </w:pPr>
          <w:r w:rsidRPr="002123EB">
            <w:rPr>
              <w:rFonts w:cs="Traditional Arabic" w:hint="cs"/>
              <w:rtl/>
            </w:rPr>
            <w:t>فهرست</w:t>
          </w:r>
        </w:p>
        <w:p w14:paraId="35ECFA0A" w14:textId="77777777" w:rsidR="006E2321" w:rsidRPr="002123EB" w:rsidRDefault="006E2321" w:rsidP="006E2321">
          <w:pPr>
            <w:pStyle w:val="TOC1"/>
            <w:tabs>
              <w:tab w:val="right" w:leader="dot" w:pos="9350"/>
            </w:tabs>
            <w:rPr>
              <w:noProof/>
              <w:sz w:val="22"/>
              <w:szCs w:val="22"/>
            </w:rPr>
          </w:pPr>
          <w:r w:rsidRPr="002123EB">
            <w:rPr>
              <w:b/>
              <w:bCs/>
              <w:noProof/>
            </w:rPr>
            <w:fldChar w:fldCharType="begin"/>
          </w:r>
          <w:r w:rsidRPr="002123EB">
            <w:rPr>
              <w:b/>
              <w:bCs/>
              <w:noProof/>
            </w:rPr>
            <w:instrText xml:space="preserve"> TOC \o "1-3" \h \z \u </w:instrText>
          </w:r>
          <w:r w:rsidRPr="002123EB">
            <w:rPr>
              <w:b/>
              <w:bCs/>
              <w:noProof/>
            </w:rPr>
            <w:fldChar w:fldCharType="separate"/>
          </w:r>
          <w:hyperlink w:anchor="_Toc93403961" w:history="1">
            <w:r w:rsidRPr="002123EB">
              <w:rPr>
                <w:rStyle w:val="Hyperlink"/>
                <w:noProof/>
                <w:rtl/>
              </w:rPr>
              <w:t>ادامه استثنا</w:t>
            </w:r>
            <w:r w:rsidRPr="002123EB">
              <w:rPr>
                <w:rStyle w:val="Hyperlink"/>
                <w:rFonts w:hint="cs"/>
                <w:noProof/>
                <w:rtl/>
              </w:rPr>
              <w:t>ی</w:t>
            </w:r>
            <w:r w:rsidRPr="002123EB">
              <w:rPr>
                <w:rStyle w:val="Hyperlink"/>
                <w:noProof/>
                <w:rtl/>
              </w:rPr>
              <w:t xml:space="preserve"> اول: اهل بدعت</w:t>
            </w:r>
            <w:r w:rsidRPr="002123EB">
              <w:rPr>
                <w:noProof/>
                <w:webHidden/>
              </w:rPr>
              <w:tab/>
            </w:r>
            <w:r w:rsidRPr="002123EB">
              <w:rPr>
                <w:rStyle w:val="Hyperlink"/>
                <w:noProof/>
                <w:rtl/>
              </w:rPr>
              <w:fldChar w:fldCharType="begin"/>
            </w:r>
            <w:r w:rsidRPr="002123EB">
              <w:rPr>
                <w:noProof/>
                <w:webHidden/>
              </w:rPr>
              <w:instrText xml:space="preserve"> PAGEREF _Toc93403961 \h </w:instrText>
            </w:r>
            <w:r w:rsidRPr="002123EB">
              <w:rPr>
                <w:rStyle w:val="Hyperlink"/>
                <w:noProof/>
                <w:rtl/>
              </w:rPr>
            </w:r>
            <w:r w:rsidRPr="002123EB">
              <w:rPr>
                <w:rStyle w:val="Hyperlink"/>
                <w:noProof/>
                <w:rtl/>
              </w:rPr>
              <w:fldChar w:fldCharType="separate"/>
            </w:r>
            <w:r w:rsidRPr="002123EB">
              <w:rPr>
                <w:noProof/>
                <w:webHidden/>
              </w:rPr>
              <w:t>2</w:t>
            </w:r>
            <w:r w:rsidRPr="002123EB">
              <w:rPr>
                <w:rStyle w:val="Hyperlink"/>
                <w:noProof/>
                <w:rtl/>
              </w:rPr>
              <w:fldChar w:fldCharType="end"/>
            </w:r>
          </w:hyperlink>
        </w:p>
        <w:p w14:paraId="5F411D4F" w14:textId="77777777" w:rsidR="006E2321" w:rsidRPr="002123EB" w:rsidRDefault="004D2C0D" w:rsidP="006E2321">
          <w:pPr>
            <w:pStyle w:val="TOC2"/>
            <w:tabs>
              <w:tab w:val="right" w:leader="dot" w:pos="9350"/>
            </w:tabs>
            <w:rPr>
              <w:noProof/>
              <w:sz w:val="22"/>
              <w:szCs w:val="22"/>
            </w:rPr>
          </w:pPr>
          <w:hyperlink w:anchor="_Toc93403962" w:history="1">
            <w:r w:rsidR="006E2321" w:rsidRPr="002123EB">
              <w:rPr>
                <w:rStyle w:val="Hyperlink"/>
                <w:noProof/>
                <w:rtl/>
              </w:rPr>
              <w:t>شمول روا</w:t>
            </w:r>
            <w:r w:rsidR="006E2321" w:rsidRPr="002123EB">
              <w:rPr>
                <w:rStyle w:val="Hyperlink"/>
                <w:rFonts w:hint="cs"/>
                <w:noProof/>
                <w:rtl/>
              </w:rPr>
              <w:t>ی</w:t>
            </w:r>
            <w:r w:rsidR="006E2321" w:rsidRPr="002123EB">
              <w:rPr>
                <w:rStyle w:val="Hyperlink"/>
                <w:rFonts w:hint="eastAsia"/>
                <w:noProof/>
                <w:rtl/>
              </w:rPr>
              <w:t>ت</w:t>
            </w:r>
            <w:r w:rsidR="006E2321" w:rsidRPr="002123EB">
              <w:rPr>
                <w:rStyle w:val="Hyperlink"/>
                <w:noProof/>
                <w:rtl/>
              </w:rPr>
              <w:t xml:space="preserve"> نسبت به بهتان:</w:t>
            </w:r>
            <w:r w:rsidR="006E2321" w:rsidRPr="002123EB">
              <w:rPr>
                <w:noProof/>
                <w:webHidden/>
              </w:rPr>
              <w:tab/>
            </w:r>
            <w:r w:rsidR="006E2321" w:rsidRPr="002123EB">
              <w:rPr>
                <w:rStyle w:val="Hyperlink"/>
                <w:noProof/>
                <w:rtl/>
              </w:rPr>
              <w:fldChar w:fldCharType="begin"/>
            </w:r>
            <w:r w:rsidR="006E2321" w:rsidRPr="002123EB">
              <w:rPr>
                <w:noProof/>
                <w:webHidden/>
              </w:rPr>
              <w:instrText xml:space="preserve"> PAGEREF _Toc93403962 \h </w:instrText>
            </w:r>
            <w:r w:rsidR="006E2321" w:rsidRPr="002123EB">
              <w:rPr>
                <w:rStyle w:val="Hyperlink"/>
                <w:noProof/>
                <w:rtl/>
              </w:rPr>
            </w:r>
            <w:r w:rsidR="006E2321" w:rsidRPr="002123EB">
              <w:rPr>
                <w:rStyle w:val="Hyperlink"/>
                <w:noProof/>
                <w:rtl/>
              </w:rPr>
              <w:fldChar w:fldCharType="separate"/>
            </w:r>
            <w:r w:rsidR="006E2321" w:rsidRPr="002123EB">
              <w:rPr>
                <w:noProof/>
                <w:webHidden/>
              </w:rPr>
              <w:t>2</w:t>
            </w:r>
            <w:r w:rsidR="006E2321" w:rsidRPr="002123EB">
              <w:rPr>
                <w:rStyle w:val="Hyperlink"/>
                <w:noProof/>
                <w:rtl/>
              </w:rPr>
              <w:fldChar w:fldCharType="end"/>
            </w:r>
          </w:hyperlink>
        </w:p>
        <w:p w14:paraId="600E4B12" w14:textId="77777777" w:rsidR="006E2321" w:rsidRPr="002123EB" w:rsidRDefault="004D2C0D" w:rsidP="006E2321">
          <w:pPr>
            <w:pStyle w:val="TOC2"/>
            <w:tabs>
              <w:tab w:val="right" w:leader="dot" w:pos="9350"/>
            </w:tabs>
            <w:rPr>
              <w:noProof/>
              <w:sz w:val="22"/>
              <w:szCs w:val="22"/>
            </w:rPr>
          </w:pPr>
          <w:hyperlink w:anchor="_Toc93403963" w:history="1">
            <w:r w:rsidR="006E2321" w:rsidRPr="002123EB">
              <w:rPr>
                <w:rStyle w:val="Hyperlink"/>
                <w:noProof/>
                <w:rtl/>
              </w:rPr>
              <w:t>سؤال و جواب</w:t>
            </w:r>
            <w:r w:rsidR="006E2321" w:rsidRPr="002123EB">
              <w:rPr>
                <w:noProof/>
                <w:webHidden/>
              </w:rPr>
              <w:tab/>
            </w:r>
            <w:r w:rsidR="006E2321" w:rsidRPr="002123EB">
              <w:rPr>
                <w:rStyle w:val="Hyperlink"/>
                <w:noProof/>
                <w:rtl/>
              </w:rPr>
              <w:fldChar w:fldCharType="begin"/>
            </w:r>
            <w:r w:rsidR="006E2321" w:rsidRPr="002123EB">
              <w:rPr>
                <w:noProof/>
                <w:webHidden/>
              </w:rPr>
              <w:instrText xml:space="preserve"> PAGEREF _Toc93403963 \h </w:instrText>
            </w:r>
            <w:r w:rsidR="006E2321" w:rsidRPr="002123EB">
              <w:rPr>
                <w:rStyle w:val="Hyperlink"/>
                <w:noProof/>
                <w:rtl/>
              </w:rPr>
            </w:r>
            <w:r w:rsidR="006E2321" w:rsidRPr="002123EB">
              <w:rPr>
                <w:rStyle w:val="Hyperlink"/>
                <w:noProof/>
                <w:rtl/>
              </w:rPr>
              <w:fldChar w:fldCharType="separate"/>
            </w:r>
            <w:r w:rsidR="006E2321" w:rsidRPr="002123EB">
              <w:rPr>
                <w:noProof/>
                <w:webHidden/>
              </w:rPr>
              <w:t>3</w:t>
            </w:r>
            <w:r w:rsidR="006E2321" w:rsidRPr="002123EB">
              <w:rPr>
                <w:rStyle w:val="Hyperlink"/>
                <w:noProof/>
                <w:rtl/>
              </w:rPr>
              <w:fldChar w:fldCharType="end"/>
            </w:r>
          </w:hyperlink>
        </w:p>
        <w:p w14:paraId="1F62D68B" w14:textId="77777777" w:rsidR="006E2321" w:rsidRPr="002123EB" w:rsidRDefault="004D2C0D" w:rsidP="006E2321">
          <w:pPr>
            <w:pStyle w:val="TOC2"/>
            <w:tabs>
              <w:tab w:val="right" w:leader="dot" w:pos="9350"/>
            </w:tabs>
            <w:rPr>
              <w:noProof/>
              <w:sz w:val="22"/>
              <w:szCs w:val="22"/>
            </w:rPr>
          </w:pPr>
          <w:hyperlink w:anchor="_Toc93403964" w:history="1">
            <w:r w:rsidR="006E2321" w:rsidRPr="002123EB">
              <w:rPr>
                <w:rStyle w:val="Hyperlink"/>
                <w:noProof/>
                <w:rtl/>
              </w:rPr>
              <w:t>تخص</w:t>
            </w:r>
            <w:r w:rsidR="006E2321" w:rsidRPr="002123EB">
              <w:rPr>
                <w:rStyle w:val="Hyperlink"/>
                <w:rFonts w:hint="cs"/>
                <w:noProof/>
                <w:rtl/>
              </w:rPr>
              <w:t>ی</w:t>
            </w:r>
            <w:r w:rsidR="006E2321" w:rsidRPr="002123EB">
              <w:rPr>
                <w:rStyle w:val="Hyperlink"/>
                <w:rFonts w:hint="eastAsia"/>
                <w:noProof/>
                <w:rtl/>
              </w:rPr>
              <w:t>ص</w:t>
            </w:r>
            <w:r w:rsidR="006E2321" w:rsidRPr="002123EB">
              <w:rPr>
                <w:rStyle w:val="Hyperlink"/>
                <w:noProof/>
                <w:rtl/>
              </w:rPr>
              <w:t xml:space="preserve"> به‌وس</w:t>
            </w:r>
            <w:r w:rsidR="006E2321" w:rsidRPr="002123EB">
              <w:rPr>
                <w:rStyle w:val="Hyperlink"/>
                <w:rFonts w:hint="cs"/>
                <w:noProof/>
                <w:rtl/>
              </w:rPr>
              <w:t>ی</w:t>
            </w:r>
            <w:r w:rsidR="006E2321" w:rsidRPr="002123EB">
              <w:rPr>
                <w:rStyle w:val="Hyperlink"/>
                <w:rFonts w:hint="eastAsia"/>
                <w:noProof/>
                <w:rtl/>
              </w:rPr>
              <w:t>له</w:t>
            </w:r>
            <w:r w:rsidR="006E2321" w:rsidRPr="002123EB">
              <w:rPr>
                <w:rStyle w:val="Hyperlink"/>
                <w:noProof/>
                <w:rtl/>
              </w:rPr>
              <w:t xml:space="preserve"> تعل</w:t>
            </w:r>
            <w:r w:rsidR="006E2321" w:rsidRPr="002123EB">
              <w:rPr>
                <w:rStyle w:val="Hyperlink"/>
                <w:rFonts w:hint="cs"/>
                <w:noProof/>
                <w:rtl/>
              </w:rPr>
              <w:t>ی</w:t>
            </w:r>
            <w:r w:rsidR="006E2321" w:rsidRPr="002123EB">
              <w:rPr>
                <w:rStyle w:val="Hyperlink"/>
                <w:rFonts w:hint="eastAsia"/>
                <w:noProof/>
                <w:rtl/>
              </w:rPr>
              <w:t>ل</w:t>
            </w:r>
            <w:r w:rsidR="006E2321" w:rsidRPr="002123EB">
              <w:rPr>
                <w:rStyle w:val="Hyperlink"/>
                <w:noProof/>
                <w:rtl/>
              </w:rPr>
              <w:t xml:space="preserve"> روا</w:t>
            </w:r>
            <w:r w:rsidR="006E2321" w:rsidRPr="002123EB">
              <w:rPr>
                <w:rStyle w:val="Hyperlink"/>
                <w:rFonts w:hint="cs"/>
                <w:noProof/>
                <w:rtl/>
              </w:rPr>
              <w:t>ی</w:t>
            </w:r>
            <w:r w:rsidR="006E2321" w:rsidRPr="002123EB">
              <w:rPr>
                <w:rStyle w:val="Hyperlink"/>
                <w:rFonts w:hint="eastAsia"/>
                <w:noProof/>
                <w:rtl/>
              </w:rPr>
              <w:t>ت</w:t>
            </w:r>
            <w:r w:rsidR="006E2321" w:rsidRPr="002123EB">
              <w:rPr>
                <w:rStyle w:val="Hyperlink"/>
                <w:noProof/>
                <w:rtl/>
              </w:rPr>
              <w:t>:</w:t>
            </w:r>
            <w:r w:rsidR="006E2321" w:rsidRPr="002123EB">
              <w:rPr>
                <w:noProof/>
                <w:webHidden/>
              </w:rPr>
              <w:tab/>
            </w:r>
            <w:r w:rsidR="006E2321" w:rsidRPr="002123EB">
              <w:rPr>
                <w:rStyle w:val="Hyperlink"/>
                <w:noProof/>
                <w:rtl/>
              </w:rPr>
              <w:fldChar w:fldCharType="begin"/>
            </w:r>
            <w:r w:rsidR="006E2321" w:rsidRPr="002123EB">
              <w:rPr>
                <w:noProof/>
                <w:webHidden/>
              </w:rPr>
              <w:instrText xml:space="preserve"> PAGEREF _Toc93403964 \h </w:instrText>
            </w:r>
            <w:r w:rsidR="006E2321" w:rsidRPr="002123EB">
              <w:rPr>
                <w:rStyle w:val="Hyperlink"/>
                <w:noProof/>
                <w:rtl/>
              </w:rPr>
            </w:r>
            <w:r w:rsidR="006E2321" w:rsidRPr="002123EB">
              <w:rPr>
                <w:rStyle w:val="Hyperlink"/>
                <w:noProof/>
                <w:rtl/>
              </w:rPr>
              <w:fldChar w:fldCharType="separate"/>
            </w:r>
            <w:r w:rsidR="006E2321" w:rsidRPr="002123EB">
              <w:rPr>
                <w:noProof/>
                <w:webHidden/>
              </w:rPr>
              <w:t>5</w:t>
            </w:r>
            <w:r w:rsidR="006E2321" w:rsidRPr="002123EB">
              <w:rPr>
                <w:rStyle w:val="Hyperlink"/>
                <w:noProof/>
                <w:rtl/>
              </w:rPr>
              <w:fldChar w:fldCharType="end"/>
            </w:r>
          </w:hyperlink>
        </w:p>
        <w:p w14:paraId="18C08FEB" w14:textId="2DCD66A4" w:rsidR="006E2321" w:rsidRPr="002123EB" w:rsidRDefault="006E2321" w:rsidP="006E2321">
          <w:r w:rsidRPr="002123EB">
            <w:rPr>
              <w:b/>
              <w:bCs/>
              <w:noProof/>
            </w:rPr>
            <w:fldChar w:fldCharType="end"/>
          </w:r>
        </w:p>
      </w:sdtContent>
    </w:sdt>
    <w:p w14:paraId="5D2EC2A1" w14:textId="77777777" w:rsidR="006E2321" w:rsidRPr="002123EB" w:rsidRDefault="006E2321" w:rsidP="009E261A">
      <w:pPr>
        <w:rPr>
          <w:rtl/>
        </w:rPr>
      </w:pPr>
    </w:p>
    <w:p w14:paraId="63F8D0A4" w14:textId="77777777" w:rsidR="006E2321" w:rsidRPr="002123EB" w:rsidRDefault="006E2321">
      <w:pPr>
        <w:bidi w:val="0"/>
        <w:spacing w:after="0"/>
        <w:ind w:firstLine="0"/>
        <w:jc w:val="left"/>
        <w:rPr>
          <w:rtl/>
        </w:rPr>
      </w:pPr>
      <w:r w:rsidRPr="002123EB">
        <w:rPr>
          <w:rtl/>
        </w:rPr>
        <w:br w:type="page"/>
      </w:r>
    </w:p>
    <w:p w14:paraId="517663D1" w14:textId="77777777" w:rsidR="00C83F5C" w:rsidRPr="00E11E3D" w:rsidRDefault="00C83F5C" w:rsidP="00C83F5C">
      <w:pPr>
        <w:ind w:firstLine="288"/>
        <w:jc w:val="center"/>
        <w:rPr>
          <w:rtl/>
        </w:rPr>
      </w:pPr>
      <w:bookmarkStart w:id="0" w:name="_Toc93403961"/>
      <w:r w:rsidRPr="00E11E3D">
        <w:rPr>
          <w:rFonts w:hint="cs"/>
          <w:rtl/>
        </w:rPr>
        <w:lastRenderedPageBreak/>
        <w:t>بسم‌الله الرحمن الرحیم</w:t>
      </w:r>
    </w:p>
    <w:p w14:paraId="45E02084" w14:textId="77777777" w:rsidR="00C83F5C" w:rsidRPr="00E11E3D" w:rsidRDefault="00C83F5C" w:rsidP="00C83F5C">
      <w:pPr>
        <w:pStyle w:val="Heading1"/>
        <w:jc w:val="both"/>
        <w:rPr>
          <w:rtl/>
        </w:rPr>
      </w:pPr>
      <w:bookmarkStart w:id="1" w:name="_Toc53208543"/>
      <w:bookmarkStart w:id="2" w:name="_Toc54776605"/>
      <w:r w:rsidRPr="00E11E3D">
        <w:rPr>
          <w:rtl/>
        </w:rPr>
        <w:t xml:space="preserve">موضوع: </w:t>
      </w:r>
      <w:r w:rsidRPr="00E11E3D">
        <w:rPr>
          <w:color w:val="auto"/>
          <w:rtl/>
        </w:rPr>
        <w:t xml:space="preserve">فقه روابط اجتماعی / </w:t>
      </w:r>
      <w:bookmarkEnd w:id="1"/>
      <w:bookmarkEnd w:id="2"/>
      <w:r w:rsidRPr="00E11E3D">
        <w:rPr>
          <w:color w:val="auto"/>
          <w:rtl/>
        </w:rPr>
        <w:t>اکرام و تحق</w:t>
      </w:r>
      <w:r w:rsidRPr="00E11E3D">
        <w:rPr>
          <w:rFonts w:hint="cs"/>
          <w:color w:val="auto"/>
          <w:rtl/>
        </w:rPr>
        <w:t>ی</w:t>
      </w:r>
      <w:r w:rsidRPr="00E11E3D">
        <w:rPr>
          <w:rFonts w:hint="eastAsia"/>
          <w:color w:val="auto"/>
          <w:rtl/>
        </w:rPr>
        <w:t>ر</w:t>
      </w:r>
    </w:p>
    <w:p w14:paraId="77329E4F" w14:textId="7BBECBD4" w:rsidR="006E2321" w:rsidRPr="002123EB" w:rsidRDefault="006E2321" w:rsidP="006E2321">
      <w:pPr>
        <w:pStyle w:val="Heading1"/>
        <w:rPr>
          <w:rtl/>
        </w:rPr>
      </w:pPr>
      <w:r w:rsidRPr="002123EB">
        <w:rPr>
          <w:rFonts w:hint="cs"/>
          <w:rtl/>
        </w:rPr>
        <w:t>ادامه استثنای اول: اهل بدعت</w:t>
      </w:r>
      <w:bookmarkEnd w:id="0"/>
      <w:r w:rsidRPr="002123EB">
        <w:rPr>
          <w:rFonts w:hint="cs"/>
          <w:rtl/>
        </w:rPr>
        <w:t xml:space="preserve"> </w:t>
      </w:r>
    </w:p>
    <w:p w14:paraId="5A06FF69" w14:textId="6A51CAF9" w:rsidR="009E261A" w:rsidRPr="002123EB" w:rsidRDefault="009E261A" w:rsidP="009E261A">
      <w:pPr>
        <w:rPr>
          <w:rtl/>
        </w:rPr>
      </w:pPr>
      <w:r w:rsidRPr="002123EB">
        <w:rPr>
          <w:rFonts w:hint="cs"/>
          <w:rtl/>
        </w:rPr>
        <w:t xml:space="preserve">بعد از تبیین حکم اهانت و استحقار دیگران که </w:t>
      </w:r>
      <w:r w:rsidR="006E2321" w:rsidRPr="002123EB">
        <w:rPr>
          <w:rFonts w:hint="cs"/>
          <w:rtl/>
        </w:rPr>
        <w:t>علی‌الاصول</w:t>
      </w:r>
      <w:r w:rsidRPr="002123EB">
        <w:rPr>
          <w:rFonts w:hint="cs"/>
          <w:rtl/>
        </w:rPr>
        <w:t xml:space="preserve"> حرمت بود به فروعی پرداختیم و به فرع چهاردهم رسیدیم. در فرع چهاردهم مستثنیات حرمت اهانت و موارد استثنا را بررسی کردیم. اولین مورد اهل بدعت و اضلال بود. کسانی که بدعت در دین </w:t>
      </w:r>
      <w:r w:rsidR="006E2321" w:rsidRPr="002123EB">
        <w:rPr>
          <w:rFonts w:hint="cs"/>
          <w:rtl/>
        </w:rPr>
        <w:t>می‌گذارند</w:t>
      </w:r>
      <w:r w:rsidRPr="002123EB">
        <w:rPr>
          <w:rFonts w:hint="cs"/>
          <w:rtl/>
        </w:rPr>
        <w:t xml:space="preserve"> و اضلال و گمراهی دیگران </w:t>
      </w:r>
      <w:r w:rsidR="006E2321" w:rsidRPr="002123EB">
        <w:rPr>
          <w:rFonts w:hint="cs"/>
          <w:rtl/>
        </w:rPr>
        <w:t>می‌پردازند</w:t>
      </w:r>
      <w:r w:rsidRPr="002123EB">
        <w:rPr>
          <w:rFonts w:hint="cs"/>
          <w:rtl/>
        </w:rPr>
        <w:t xml:space="preserve"> استثنای اول بود. اولین دلیل برای این مسئله معتبره داود ابن سرحان بود که امام صادق از </w:t>
      </w:r>
      <w:r w:rsidR="006E2321" w:rsidRPr="002123EB">
        <w:rPr>
          <w:rFonts w:hint="cs"/>
          <w:rtl/>
        </w:rPr>
        <w:t>رسول‌الله</w:t>
      </w:r>
      <w:r w:rsidRPr="002123EB">
        <w:rPr>
          <w:rFonts w:hint="cs"/>
          <w:rtl/>
        </w:rPr>
        <w:t xml:space="preserve"> نقل فرمودند:</w:t>
      </w:r>
    </w:p>
    <w:p w14:paraId="4C658671" w14:textId="77777777" w:rsidR="00C24383" w:rsidRDefault="00D83412" w:rsidP="009E261A">
      <w:pPr>
        <w:rPr>
          <w:rtl/>
        </w:rPr>
      </w:pPr>
      <w:r w:rsidRPr="002123EB">
        <w:rPr>
          <w:rFonts w:hint="cs"/>
          <w:rtl/>
        </w:rPr>
        <w:t>مُحَمَّدُ بْنُ يَحْيَى عَنْ مُحَمَّدِ بْنِ الْحُسَيْنِ عَنْ أَحْمَدَ بْنِ مُحَمَّدِ بْنِ أَبِي نَصْرٍ عَنْ دَاوُدَ بْنِ سِرْحَانَ عَنْ أَبِي عَبْدِ اللَّهِ ع قَالَ «</w:t>
      </w:r>
      <w:r w:rsidRPr="002123EB">
        <w:rPr>
          <w:rFonts w:hint="cs"/>
          <w:color w:val="008000"/>
          <w:rtl/>
        </w:rPr>
        <w:t>قَالَ رسول‌الله ص‏ إِذَا رَأَيْتُمْ أَهْلَ الرَّيْبِ وَ الْبِدَعِ مِنْ بَعْدِي فَأَظْهِرُوا الْبَرَاءَةَ مِنْهُمْ وَ أَكْثِرُوا مِنْ سَبِّهِمْ وَ الْقَوْلَ فِيهِمْ وَ الْوَقِيعَةَ وَ بَاهِتُوهُمْ‏</w:t>
      </w:r>
      <w:r w:rsidRPr="002123EB">
        <w:rPr>
          <w:rFonts w:hint="cs"/>
          <w:color w:val="008000"/>
          <w:vertAlign w:val="superscript"/>
          <w:rtl/>
        </w:rPr>
        <w:t xml:space="preserve"> </w:t>
      </w:r>
      <w:r w:rsidRPr="002123EB">
        <w:rPr>
          <w:rFonts w:hint="cs"/>
          <w:color w:val="008000"/>
          <w:rtl/>
        </w:rPr>
        <w:t>كَيْلَا يَطْمَعُوا فِي الْفَسَادِ فِي الْإِسْلَامِ وَ يَحْذَرَهُمُ النَّاسُ وَ لَا يَتَعَلَّمُوا مِنْ بِدَعِهِمْ يَكْتُبِ اللَّهُ لَكُمْ بِذَلِكَ الْحَسَنَاتِ وَ يَرْفَعْ لَكُمْ بِهِ الدَّرَجَاتِ فِي الْآخِرَةِ.</w:t>
      </w:r>
      <w:r w:rsidRPr="002123EB">
        <w:rPr>
          <w:rFonts w:hint="cs"/>
          <w:rtl/>
        </w:rPr>
        <w:t>»</w:t>
      </w:r>
      <w:r w:rsidRPr="002123EB">
        <w:rPr>
          <w:rStyle w:val="FootnoteReference"/>
          <w:rtl/>
        </w:rPr>
        <w:footnoteReference w:id="1"/>
      </w:r>
    </w:p>
    <w:p w14:paraId="14698D32" w14:textId="6DE37876" w:rsidR="009E261A" w:rsidRPr="002123EB" w:rsidRDefault="009E261A" w:rsidP="009E261A">
      <w:pPr>
        <w:rPr>
          <w:rtl/>
        </w:rPr>
      </w:pPr>
      <w:r w:rsidRPr="002123EB">
        <w:rPr>
          <w:rFonts w:hint="cs"/>
          <w:rtl/>
        </w:rPr>
        <w:t xml:space="preserve">به مناسبت این روایت </w:t>
      </w:r>
      <w:r w:rsidR="006E2321" w:rsidRPr="002123EB">
        <w:rPr>
          <w:rFonts w:hint="cs"/>
          <w:rtl/>
        </w:rPr>
        <w:t>بحث‌های</w:t>
      </w:r>
      <w:r w:rsidRPr="002123EB">
        <w:rPr>
          <w:rFonts w:hint="cs"/>
          <w:rtl/>
        </w:rPr>
        <w:t xml:space="preserve"> سندی و دلالی متعددی را شروع کردیم. </w:t>
      </w:r>
      <w:r w:rsidR="006E2321" w:rsidRPr="002123EB">
        <w:rPr>
          <w:rFonts w:hint="cs"/>
          <w:rtl/>
        </w:rPr>
        <w:t>عمدتاً</w:t>
      </w:r>
      <w:r w:rsidRPr="002123EB">
        <w:rPr>
          <w:rFonts w:hint="cs"/>
          <w:rtl/>
        </w:rPr>
        <w:t xml:space="preserve"> تمرکزی داشتیم بر بحث بهتان و افتراء. در این روایت چند مسئله را متعرض شدیم. مباحث را به چند نکته باقیمانده تکمیل </w:t>
      </w:r>
      <w:r w:rsidR="006E2321" w:rsidRPr="002123EB">
        <w:rPr>
          <w:rFonts w:hint="cs"/>
          <w:rtl/>
        </w:rPr>
        <w:t>می‌کنیم</w:t>
      </w:r>
      <w:r w:rsidRPr="002123EB">
        <w:rPr>
          <w:rFonts w:hint="cs"/>
          <w:rtl/>
        </w:rPr>
        <w:t>:</w:t>
      </w:r>
    </w:p>
    <w:p w14:paraId="619E899C" w14:textId="44805CD7" w:rsidR="006E2321" w:rsidRPr="002123EB" w:rsidRDefault="006E2321" w:rsidP="006E2321">
      <w:pPr>
        <w:pStyle w:val="Heading2"/>
        <w:rPr>
          <w:rFonts w:ascii="Traditional Arabic" w:hAnsi="Traditional Arabic" w:cs="Traditional Arabic"/>
          <w:rtl/>
        </w:rPr>
      </w:pPr>
      <w:bookmarkStart w:id="3" w:name="_Toc93403962"/>
      <w:r w:rsidRPr="002123EB">
        <w:rPr>
          <w:rFonts w:ascii="Traditional Arabic" w:hAnsi="Traditional Arabic" w:cs="Traditional Arabic" w:hint="cs"/>
          <w:rtl/>
        </w:rPr>
        <w:t>شمول روایت نسبت به بهتان:</w:t>
      </w:r>
      <w:bookmarkEnd w:id="3"/>
    </w:p>
    <w:p w14:paraId="777A8A3D" w14:textId="0CE6526B" w:rsidR="009E261A" w:rsidRPr="002123EB" w:rsidRDefault="009E261A" w:rsidP="009E261A">
      <w:pPr>
        <w:rPr>
          <w:rtl/>
        </w:rPr>
      </w:pPr>
      <w:r w:rsidRPr="002123EB">
        <w:rPr>
          <w:rFonts w:hint="cs"/>
          <w:rtl/>
        </w:rPr>
        <w:t xml:space="preserve">یک بحثی که طرح شده بود و باید تکمیل شود این است که گفتیم برای جواز بهتان و افتراء برای مقابله اهل ریب و بدع مثل سب و غیبت و اینها آمده. این در دو سه مورد که تصریح دارد. اما درباره بهتان و افتراء بستن عرض شد به سه موضع از روایت </w:t>
      </w:r>
      <w:r w:rsidR="006E2321" w:rsidRPr="002123EB">
        <w:rPr>
          <w:rFonts w:hint="cs"/>
          <w:rtl/>
        </w:rPr>
        <w:t>می‌توان</w:t>
      </w:r>
      <w:r w:rsidRPr="002123EB">
        <w:rPr>
          <w:rFonts w:hint="cs"/>
          <w:rtl/>
        </w:rPr>
        <w:t xml:space="preserve"> استشهاد کرد:</w:t>
      </w:r>
    </w:p>
    <w:p w14:paraId="27BA31A9" w14:textId="56750668" w:rsidR="009E261A" w:rsidRPr="002123EB" w:rsidRDefault="009E261A" w:rsidP="009E261A">
      <w:pPr>
        <w:pStyle w:val="ListParagraph"/>
        <w:numPr>
          <w:ilvl w:val="0"/>
          <w:numId w:val="27"/>
        </w:numPr>
        <w:rPr>
          <w:rFonts w:ascii="Traditional Arabic" w:hAnsi="Traditional Arabic" w:cs="Traditional Arabic"/>
        </w:rPr>
      </w:pPr>
      <w:r w:rsidRPr="002123EB">
        <w:rPr>
          <w:rFonts w:ascii="Traditional Arabic" w:hAnsi="Traditional Arabic" w:cs="Traditional Arabic" w:hint="cs"/>
          <w:rtl/>
        </w:rPr>
        <w:t xml:space="preserve">صراحت است که اگر مشکلات </w:t>
      </w:r>
      <w:r w:rsidR="006E2321" w:rsidRPr="002123EB">
        <w:rPr>
          <w:rFonts w:ascii="Traditional Arabic" w:hAnsi="Traditional Arabic" w:cs="Traditional Arabic" w:hint="cs"/>
          <w:rtl/>
        </w:rPr>
        <w:t>دلالی‌اش</w:t>
      </w:r>
      <w:r w:rsidRPr="002123EB">
        <w:rPr>
          <w:rFonts w:ascii="Traditional Arabic" w:hAnsi="Traditional Arabic" w:cs="Traditional Arabic" w:hint="cs"/>
          <w:rtl/>
        </w:rPr>
        <w:t xml:space="preserve"> حل شود باهتوهم است. این یک موضع بود. این را بحث کردیم و گفتیم به اطمینان </w:t>
      </w:r>
      <w:r w:rsidR="006E2321" w:rsidRPr="002123EB">
        <w:rPr>
          <w:rFonts w:ascii="Traditional Arabic" w:hAnsi="Traditional Arabic" w:cs="Traditional Arabic" w:hint="cs"/>
          <w:rtl/>
        </w:rPr>
        <w:t>نمی‌شود</w:t>
      </w:r>
      <w:r w:rsidRPr="002123EB">
        <w:rPr>
          <w:rFonts w:ascii="Traditional Arabic" w:hAnsi="Traditional Arabic" w:cs="Traditional Arabic" w:hint="cs"/>
          <w:rtl/>
        </w:rPr>
        <w:t xml:space="preserve"> رسید که باهتوهم دال بر بهتان باشد. ظهور </w:t>
      </w:r>
      <w:r w:rsidR="006E2321" w:rsidRPr="002123EB">
        <w:rPr>
          <w:rFonts w:ascii="Traditional Arabic" w:hAnsi="Traditional Arabic" w:cs="Traditional Arabic" w:hint="cs"/>
          <w:rtl/>
        </w:rPr>
        <w:t>قابل‌اعتمادی</w:t>
      </w:r>
      <w:r w:rsidRPr="002123EB">
        <w:rPr>
          <w:rFonts w:ascii="Traditional Arabic" w:hAnsi="Traditional Arabic" w:cs="Traditional Arabic" w:hint="cs"/>
          <w:rtl/>
        </w:rPr>
        <w:t xml:space="preserve"> در آن نبود.</w:t>
      </w:r>
    </w:p>
    <w:p w14:paraId="329AD4C5" w14:textId="4A9137C9" w:rsidR="009E261A" w:rsidRPr="002123EB" w:rsidRDefault="009E261A" w:rsidP="009E261A">
      <w:pPr>
        <w:pStyle w:val="ListParagraph"/>
        <w:numPr>
          <w:ilvl w:val="0"/>
          <w:numId w:val="27"/>
        </w:numPr>
        <w:rPr>
          <w:rFonts w:ascii="Traditional Arabic" w:hAnsi="Traditional Arabic" w:cs="Traditional Arabic"/>
        </w:rPr>
      </w:pPr>
      <w:r w:rsidRPr="002123EB">
        <w:rPr>
          <w:rFonts w:ascii="Traditional Arabic" w:hAnsi="Traditional Arabic" w:cs="Traditional Arabic" w:hint="cs"/>
          <w:rtl/>
        </w:rPr>
        <w:t>اطلاق و</w:t>
      </w:r>
      <w:r w:rsidR="00C24383">
        <w:rPr>
          <w:rFonts w:ascii="Traditional Arabic" w:hAnsi="Traditional Arabic" w:cs="Traditional Arabic" w:hint="cs"/>
          <w:rtl/>
        </w:rPr>
        <w:t xml:space="preserve"> </w:t>
      </w:r>
      <w:r w:rsidRPr="002123EB">
        <w:rPr>
          <w:rFonts w:ascii="Traditional Arabic" w:hAnsi="Traditional Arabic" w:cs="Traditional Arabic" w:hint="cs"/>
          <w:rtl/>
        </w:rPr>
        <w:t>القول فیهم بود که شاید شامل بهتان و افتراء هم بشود. این تقریر هم بحث شد و عرض شد که التزام به این اطلاق هم در قول فیهم بعید است که در حد ظهور باشد.</w:t>
      </w:r>
    </w:p>
    <w:p w14:paraId="49B16F6F" w14:textId="614A0B1B" w:rsidR="009E261A" w:rsidRPr="002123EB" w:rsidRDefault="009E261A" w:rsidP="002123EB">
      <w:pPr>
        <w:pStyle w:val="ListParagraph"/>
        <w:numPr>
          <w:ilvl w:val="0"/>
          <w:numId w:val="27"/>
        </w:numPr>
        <w:rPr>
          <w:rFonts w:ascii="Traditional Arabic" w:hAnsi="Traditional Arabic" w:cs="Traditional Arabic"/>
        </w:rPr>
      </w:pPr>
      <w:r w:rsidRPr="002123EB">
        <w:rPr>
          <w:rFonts w:ascii="Traditional Arabic" w:hAnsi="Traditional Arabic" w:cs="Traditional Arabic" w:hint="cs"/>
          <w:rtl/>
        </w:rPr>
        <w:t xml:space="preserve">تعلیل است که شاید از اطلاق قول اتقن باشد. امام </w:t>
      </w:r>
      <w:r w:rsidR="006E2321" w:rsidRPr="002123EB">
        <w:rPr>
          <w:rFonts w:ascii="Traditional Arabic" w:hAnsi="Traditional Arabic" w:cs="Traditional Arabic" w:hint="cs"/>
          <w:rtl/>
        </w:rPr>
        <w:t>می‌فرماید</w:t>
      </w:r>
      <w:r w:rsidRPr="002123EB">
        <w:rPr>
          <w:rFonts w:ascii="Traditional Arabic" w:hAnsi="Traditional Arabic" w:cs="Traditional Arabic" w:hint="cs"/>
          <w:rtl/>
        </w:rPr>
        <w:t xml:space="preserve">: </w:t>
      </w:r>
      <w:r w:rsidR="002123EB" w:rsidRPr="002123EB">
        <w:rPr>
          <w:rFonts w:ascii="Traditional Arabic" w:hAnsi="Traditional Arabic" w:cs="Traditional Arabic" w:hint="cs"/>
          <w:rtl/>
        </w:rPr>
        <w:t>«</w:t>
      </w:r>
      <w:r w:rsidR="002123EB" w:rsidRPr="002123EB">
        <w:rPr>
          <w:rFonts w:ascii="Traditional Arabic" w:hAnsi="Traditional Arabic" w:cs="Traditional Arabic" w:hint="cs"/>
          <w:color w:val="008000"/>
          <w:rtl/>
        </w:rPr>
        <w:t>كَيْلَا يَطْمَعُوا فِي الْفَسَادِ فِي الْإِسْلَامِ وَ يَحْذَرَهُمُ النَّاسُ وَ لَا يَتَعَلَّمُوا مِنْ بِدَعِهِمْ.</w:t>
      </w:r>
      <w:r w:rsidR="002123EB" w:rsidRPr="002123EB">
        <w:rPr>
          <w:rFonts w:ascii="Traditional Arabic" w:hAnsi="Traditional Arabic" w:cs="Traditional Arabic" w:hint="cs"/>
          <w:rtl/>
        </w:rPr>
        <w:t xml:space="preserve">» </w:t>
      </w:r>
      <w:r w:rsidRPr="002123EB">
        <w:rPr>
          <w:rFonts w:ascii="Traditional Arabic" w:hAnsi="Traditional Arabic" w:cs="Traditional Arabic" w:hint="cs"/>
          <w:rtl/>
        </w:rPr>
        <w:t xml:space="preserve">تعلیل کرده احکام قبل که اظهار برائت و اکثار سب و وقیعه بود برای اینکه اینها طمع در اخلال در اسلام نداشته باشند و مردم از آنها فاصله بگیرند و به سراغ افکار آنها نروند. اگر این تعلیل شد و حکمت نبود و اصل هم این است که تعلیل باشد و به قواعد تعلیل هم ملتزم باشیم ولو باهتوهم را به این معنا نگیریم </w:t>
      </w:r>
      <w:r w:rsidR="006E2321" w:rsidRPr="002123EB">
        <w:rPr>
          <w:rFonts w:ascii="Traditional Arabic" w:hAnsi="Traditional Arabic" w:cs="Traditional Arabic" w:hint="cs"/>
          <w:rtl/>
        </w:rPr>
        <w:t>می‌شود</w:t>
      </w:r>
      <w:r w:rsidRPr="002123EB">
        <w:rPr>
          <w:rFonts w:ascii="Traditional Arabic" w:hAnsi="Traditional Arabic" w:cs="Traditional Arabic" w:hint="cs"/>
          <w:rtl/>
        </w:rPr>
        <w:t xml:space="preserve"> به این تعلیل از باب اینکه العله تعمم بهتان و </w:t>
      </w:r>
      <w:r w:rsidR="006E2321" w:rsidRPr="002123EB">
        <w:rPr>
          <w:rFonts w:ascii="Traditional Arabic" w:hAnsi="Traditional Arabic" w:cs="Traditional Arabic" w:hint="cs"/>
          <w:rtl/>
        </w:rPr>
        <w:t>راه‌هایی</w:t>
      </w:r>
      <w:r w:rsidRPr="002123EB">
        <w:rPr>
          <w:rFonts w:ascii="Traditional Arabic" w:hAnsi="Traditional Arabic" w:cs="Traditional Arabic" w:hint="cs"/>
          <w:rtl/>
        </w:rPr>
        <w:t xml:space="preserve"> از این قبیل را تجویز کرد. این تعلیل </w:t>
      </w:r>
      <w:r w:rsidR="006E2321" w:rsidRPr="002123EB">
        <w:rPr>
          <w:rFonts w:ascii="Traditional Arabic" w:hAnsi="Traditional Arabic" w:cs="Traditional Arabic" w:hint="cs"/>
          <w:rtl/>
        </w:rPr>
        <w:t>می‌توان</w:t>
      </w:r>
      <w:r w:rsidRPr="002123EB">
        <w:rPr>
          <w:rFonts w:ascii="Traditional Arabic" w:hAnsi="Traditional Arabic" w:cs="Traditional Arabic" w:hint="cs"/>
          <w:rtl/>
        </w:rPr>
        <w:t xml:space="preserve">د تعمیم را در اینجا بیاورد و شامل بهتان و امثال اینها هم بشود. این تقریر سوم است که تمسک به تعلیل است با این بیان که اصل در این </w:t>
      </w:r>
      <w:r w:rsidR="006E2321" w:rsidRPr="002123EB">
        <w:rPr>
          <w:rFonts w:ascii="Traditional Arabic" w:hAnsi="Traditional Arabic" w:cs="Traditional Arabic" w:hint="cs"/>
          <w:rtl/>
        </w:rPr>
        <w:t>جمله‌ها</w:t>
      </w:r>
      <w:r w:rsidRPr="002123EB">
        <w:rPr>
          <w:rFonts w:ascii="Traditional Arabic" w:hAnsi="Traditional Arabic" w:cs="Traditional Arabic" w:hint="cs"/>
          <w:rtl/>
        </w:rPr>
        <w:t xml:space="preserve"> </w:t>
      </w:r>
      <w:r w:rsidR="006E2321" w:rsidRPr="002123EB">
        <w:rPr>
          <w:rFonts w:ascii="Traditional Arabic" w:hAnsi="Traditional Arabic" w:cs="Traditional Arabic" w:hint="cs"/>
          <w:rtl/>
        </w:rPr>
        <w:t>به‌خصوص</w:t>
      </w:r>
      <w:r w:rsidRPr="002123EB">
        <w:rPr>
          <w:rFonts w:ascii="Traditional Arabic" w:hAnsi="Traditional Arabic" w:cs="Traditional Arabic" w:hint="cs"/>
          <w:rtl/>
        </w:rPr>
        <w:t xml:space="preserve"> اینجا که کیلا دارد حمل بر علیت است نه حکمت. علیت هم به معنای متعارف است و از نوع اول علل است که معمم و مخصص است. </w:t>
      </w:r>
      <w:r w:rsidR="00B3646A" w:rsidRPr="002123EB">
        <w:rPr>
          <w:rFonts w:ascii="Traditional Arabic" w:hAnsi="Traditional Arabic" w:cs="Traditional Arabic" w:hint="cs"/>
          <w:rtl/>
        </w:rPr>
        <w:t xml:space="preserve">هر وسیله که این هدف را تعمیم کند مجاز است. آنچه محط حکم است اقدامی است که طمع در فساد را قطع کند و موجب دوری مردم از آنها شود. اگر جایی هم تردید کنیم که شامل محرمات </w:t>
      </w:r>
      <w:r w:rsidR="006E2321" w:rsidRPr="002123EB">
        <w:rPr>
          <w:rFonts w:ascii="Traditional Arabic" w:hAnsi="Traditional Arabic" w:cs="Traditional Arabic" w:hint="cs"/>
          <w:rtl/>
        </w:rPr>
        <w:t>می‌شود</w:t>
      </w:r>
      <w:r w:rsidR="00B3646A" w:rsidRPr="002123EB">
        <w:rPr>
          <w:rFonts w:ascii="Traditional Arabic" w:hAnsi="Traditional Arabic" w:cs="Traditional Arabic" w:hint="cs"/>
          <w:rtl/>
        </w:rPr>
        <w:t xml:space="preserve"> یا نه قرینه داریم که </w:t>
      </w:r>
      <w:r w:rsidR="006E2321" w:rsidRPr="002123EB">
        <w:rPr>
          <w:rFonts w:ascii="Traditional Arabic" w:hAnsi="Traditional Arabic" w:cs="Traditional Arabic" w:hint="cs"/>
          <w:rtl/>
        </w:rPr>
        <w:t>می‌شود</w:t>
      </w:r>
      <w:r w:rsidR="00B3646A" w:rsidRPr="002123EB">
        <w:rPr>
          <w:rFonts w:ascii="Traditional Arabic" w:hAnsi="Traditional Arabic" w:cs="Traditional Arabic" w:hint="cs"/>
          <w:rtl/>
        </w:rPr>
        <w:t xml:space="preserve">. </w:t>
      </w:r>
      <w:r w:rsidR="006E2321" w:rsidRPr="002123EB">
        <w:rPr>
          <w:rFonts w:ascii="Traditional Arabic" w:hAnsi="Traditional Arabic" w:cs="Traditional Arabic" w:hint="cs"/>
          <w:rtl/>
        </w:rPr>
        <w:t>ازاین‌جهت</w:t>
      </w:r>
      <w:r w:rsidR="00B3646A" w:rsidRPr="002123EB">
        <w:rPr>
          <w:rFonts w:ascii="Traditional Arabic" w:hAnsi="Traditional Arabic" w:cs="Traditional Arabic" w:hint="cs"/>
          <w:rtl/>
        </w:rPr>
        <w:t xml:space="preserve"> </w:t>
      </w:r>
      <w:r w:rsidR="006E2321" w:rsidRPr="002123EB">
        <w:rPr>
          <w:rFonts w:ascii="Traditional Arabic" w:hAnsi="Traditional Arabic" w:cs="Traditional Arabic" w:hint="cs"/>
          <w:rtl/>
        </w:rPr>
        <w:t>می‌توان</w:t>
      </w:r>
      <w:r w:rsidR="00B3646A" w:rsidRPr="002123EB">
        <w:rPr>
          <w:rFonts w:ascii="Traditional Arabic" w:hAnsi="Traditional Arabic" w:cs="Traditional Arabic" w:hint="cs"/>
          <w:rtl/>
        </w:rPr>
        <w:t xml:space="preserve">د تمسک شود به این تعلیلی که موجب تعمیم است و موجب بطلان هم هست. </w:t>
      </w:r>
    </w:p>
    <w:p w14:paraId="1DB30791" w14:textId="2C3EF840" w:rsidR="00B3646A" w:rsidRPr="002123EB" w:rsidRDefault="00B3646A" w:rsidP="00B3646A">
      <w:pPr>
        <w:rPr>
          <w:rtl/>
        </w:rPr>
      </w:pPr>
      <w:r w:rsidRPr="002123EB">
        <w:rPr>
          <w:rFonts w:hint="cs"/>
          <w:rtl/>
        </w:rPr>
        <w:t xml:space="preserve">دیگران همه </w:t>
      </w:r>
      <w:r w:rsidR="006E2321" w:rsidRPr="002123EB">
        <w:rPr>
          <w:rFonts w:hint="cs"/>
          <w:rtl/>
        </w:rPr>
        <w:t>بحث‌ها</w:t>
      </w:r>
      <w:r w:rsidRPr="002123EB">
        <w:rPr>
          <w:rFonts w:hint="cs"/>
          <w:rtl/>
        </w:rPr>
        <w:t xml:space="preserve"> را روی باهتوهم </w:t>
      </w:r>
      <w:r w:rsidR="006E2321" w:rsidRPr="002123EB">
        <w:rPr>
          <w:rFonts w:hint="cs"/>
          <w:rtl/>
        </w:rPr>
        <w:t>برده‌اند</w:t>
      </w:r>
      <w:r w:rsidRPr="002123EB">
        <w:rPr>
          <w:rFonts w:hint="cs"/>
          <w:rtl/>
        </w:rPr>
        <w:t xml:space="preserve"> اما غیر آ« هم اطلاق القول فیهم هم تعلیل بعدی قابل تمسک است. ممکن است کسی بگوید این سه را کنار هم </w:t>
      </w:r>
      <w:r w:rsidR="006E2321" w:rsidRPr="002123EB">
        <w:rPr>
          <w:rFonts w:hint="cs"/>
          <w:rtl/>
        </w:rPr>
        <w:t>می‌گذاریم</w:t>
      </w:r>
      <w:r w:rsidRPr="002123EB">
        <w:rPr>
          <w:rFonts w:hint="cs"/>
          <w:rtl/>
        </w:rPr>
        <w:t xml:space="preserve"> ظهور درست </w:t>
      </w:r>
      <w:r w:rsidR="006E2321" w:rsidRPr="002123EB">
        <w:rPr>
          <w:rFonts w:hint="cs"/>
          <w:rtl/>
        </w:rPr>
        <w:t>می‌کند</w:t>
      </w:r>
      <w:r w:rsidRPr="002123EB">
        <w:rPr>
          <w:rFonts w:hint="cs"/>
          <w:rtl/>
        </w:rPr>
        <w:t xml:space="preserve">. </w:t>
      </w:r>
    </w:p>
    <w:p w14:paraId="2F941E9C" w14:textId="332D2CAA" w:rsidR="00B3646A" w:rsidRPr="002123EB" w:rsidRDefault="00B3646A" w:rsidP="00CC5D09">
      <w:pPr>
        <w:rPr>
          <w:rtl/>
        </w:rPr>
      </w:pPr>
      <w:r w:rsidRPr="002123EB">
        <w:rPr>
          <w:rFonts w:hint="cs"/>
          <w:rtl/>
        </w:rPr>
        <w:t xml:space="preserve">اما </w:t>
      </w:r>
      <w:r w:rsidR="006E2321" w:rsidRPr="002123EB">
        <w:rPr>
          <w:rFonts w:hint="cs"/>
          <w:rtl/>
        </w:rPr>
        <w:t>علی‌رغم</w:t>
      </w:r>
      <w:r w:rsidRPr="002123EB">
        <w:rPr>
          <w:rFonts w:hint="cs"/>
          <w:rtl/>
        </w:rPr>
        <w:t xml:space="preserve"> استدلال سوم باز ممکن است کسی تسلیم نشود و پاسخی بدهد شبیه القول فیهم. همان بیان آ</w:t>
      </w:r>
      <w:r w:rsidR="00CC5D09">
        <w:rPr>
          <w:rFonts w:hint="cs"/>
          <w:rtl/>
        </w:rPr>
        <w:t>ن</w:t>
      </w:r>
      <w:r w:rsidRPr="002123EB">
        <w:rPr>
          <w:rFonts w:hint="cs"/>
          <w:rtl/>
        </w:rPr>
        <w:t xml:space="preserve">جا هم </w:t>
      </w:r>
      <w:r w:rsidR="006E2321" w:rsidRPr="002123EB">
        <w:rPr>
          <w:rFonts w:hint="cs"/>
          <w:rtl/>
        </w:rPr>
        <w:t>قابل‌تعمیم</w:t>
      </w:r>
      <w:r w:rsidRPr="002123EB">
        <w:rPr>
          <w:rFonts w:hint="cs"/>
          <w:rtl/>
        </w:rPr>
        <w:t xml:space="preserve"> است. آن پاسخ این بود که ما مطمئنیم که این تعمیم به شکل مطلق مراد جدی مولا نیست. شبیه اینکه مطمئن بودیم القول فیهم اطلاقش مراد نیست چون چیزهایی را </w:t>
      </w:r>
      <w:r w:rsidR="006E2321" w:rsidRPr="002123EB">
        <w:rPr>
          <w:rFonts w:hint="cs"/>
          <w:rtl/>
        </w:rPr>
        <w:t>می‌گرفت</w:t>
      </w:r>
      <w:r w:rsidRPr="002123EB">
        <w:rPr>
          <w:rFonts w:hint="cs"/>
          <w:rtl/>
        </w:rPr>
        <w:t xml:space="preserve"> که یقین داشتیم </w:t>
      </w:r>
      <w:r w:rsidR="006E2321" w:rsidRPr="002123EB">
        <w:rPr>
          <w:rFonts w:hint="cs"/>
          <w:rtl/>
        </w:rPr>
        <w:t>نمی‌شود</w:t>
      </w:r>
      <w:r w:rsidRPr="002123EB">
        <w:rPr>
          <w:rFonts w:hint="cs"/>
          <w:rtl/>
        </w:rPr>
        <w:t xml:space="preserve">. اینجا هم </w:t>
      </w:r>
      <w:r w:rsidR="006E2321" w:rsidRPr="002123EB">
        <w:rPr>
          <w:rFonts w:hint="cs"/>
          <w:rtl/>
        </w:rPr>
        <w:t>همین‌طور</w:t>
      </w:r>
      <w:r w:rsidRPr="002123EB">
        <w:rPr>
          <w:rFonts w:hint="cs"/>
          <w:rtl/>
        </w:rPr>
        <w:t xml:space="preserve"> است. این اقدامات را بکنید برای اینکه طمع در اسلام نکنند </w:t>
      </w:r>
      <w:r w:rsidR="006E2321" w:rsidRPr="002123EB">
        <w:rPr>
          <w:rFonts w:hint="cs"/>
          <w:rtl/>
        </w:rPr>
        <w:t>می‌گوییم</w:t>
      </w:r>
      <w:r w:rsidRPr="002123EB">
        <w:rPr>
          <w:rFonts w:hint="cs"/>
          <w:rtl/>
        </w:rPr>
        <w:t xml:space="preserve"> این اطلاق دارد حتی شامل قتل هم </w:t>
      </w:r>
      <w:r w:rsidR="006E2321" w:rsidRPr="002123EB">
        <w:rPr>
          <w:rFonts w:hint="cs"/>
          <w:rtl/>
        </w:rPr>
        <w:t>می‌شود تاراج زندگی آن</w:t>
      </w:r>
      <w:r w:rsidRPr="002123EB">
        <w:rPr>
          <w:rFonts w:hint="cs"/>
          <w:rtl/>
        </w:rPr>
        <w:t xml:space="preserve">ها هم </w:t>
      </w:r>
      <w:r w:rsidR="006E2321" w:rsidRPr="002123EB">
        <w:rPr>
          <w:rFonts w:hint="cs"/>
          <w:rtl/>
        </w:rPr>
        <w:t>می‌شود</w:t>
      </w:r>
      <w:r w:rsidRPr="002123EB">
        <w:rPr>
          <w:rFonts w:hint="cs"/>
          <w:rtl/>
        </w:rPr>
        <w:t xml:space="preserve">. بعید است که در </w:t>
      </w:r>
      <w:r w:rsidR="006E2321" w:rsidRPr="002123EB">
        <w:rPr>
          <w:rFonts w:hint="cs"/>
          <w:rtl/>
        </w:rPr>
        <w:t>همه‌جا</w:t>
      </w:r>
      <w:r w:rsidRPr="002123EB">
        <w:rPr>
          <w:rFonts w:hint="cs"/>
          <w:rtl/>
        </w:rPr>
        <w:t xml:space="preserve"> </w:t>
      </w:r>
      <w:r w:rsidR="006E2321" w:rsidRPr="002123EB">
        <w:rPr>
          <w:rFonts w:hint="cs"/>
          <w:rtl/>
        </w:rPr>
        <w:t>این‌طور</w:t>
      </w:r>
      <w:r w:rsidRPr="002123EB">
        <w:rPr>
          <w:rFonts w:hint="cs"/>
          <w:rtl/>
        </w:rPr>
        <w:t xml:space="preserve"> چیزی را شامل </w:t>
      </w:r>
      <w:r w:rsidR="006E2321" w:rsidRPr="002123EB">
        <w:rPr>
          <w:rFonts w:hint="cs"/>
          <w:rtl/>
        </w:rPr>
        <w:t>می‌شود</w:t>
      </w:r>
      <w:r w:rsidRPr="002123EB">
        <w:rPr>
          <w:rFonts w:hint="cs"/>
          <w:rtl/>
        </w:rPr>
        <w:t xml:space="preserve">. با اهلشان </w:t>
      </w:r>
      <w:r w:rsidR="006E2321" w:rsidRPr="002123EB">
        <w:rPr>
          <w:rFonts w:hint="cs"/>
          <w:rtl/>
        </w:rPr>
        <w:t>معامله‌های</w:t>
      </w:r>
      <w:r w:rsidRPr="002123EB">
        <w:rPr>
          <w:rFonts w:hint="cs"/>
          <w:rtl/>
        </w:rPr>
        <w:t xml:space="preserve"> ناروا بکنید و </w:t>
      </w:r>
      <w:r w:rsidR="006E2321" w:rsidRPr="002123EB">
        <w:rPr>
          <w:rFonts w:hint="cs"/>
          <w:rtl/>
        </w:rPr>
        <w:t>می‌داند</w:t>
      </w:r>
      <w:r w:rsidRPr="002123EB">
        <w:rPr>
          <w:rFonts w:hint="cs"/>
          <w:rtl/>
        </w:rPr>
        <w:t xml:space="preserve"> این </w:t>
      </w:r>
      <w:r w:rsidR="006E2321" w:rsidRPr="002123EB">
        <w:rPr>
          <w:rFonts w:hint="cs"/>
          <w:rtl/>
        </w:rPr>
        <w:t>معامله‌ها</w:t>
      </w:r>
      <w:r w:rsidRPr="002123EB">
        <w:rPr>
          <w:rFonts w:hint="cs"/>
          <w:rtl/>
        </w:rPr>
        <w:t xml:space="preserve"> باعث </w:t>
      </w:r>
      <w:r w:rsidR="006E2321" w:rsidRPr="002123EB">
        <w:rPr>
          <w:rFonts w:hint="cs"/>
          <w:rtl/>
        </w:rPr>
        <w:t>می‌شود</w:t>
      </w:r>
      <w:r w:rsidRPr="002123EB">
        <w:rPr>
          <w:rFonts w:hint="cs"/>
          <w:rtl/>
        </w:rPr>
        <w:t xml:space="preserve"> دیگر طمع نکند. به ذهن این بعید </w:t>
      </w:r>
      <w:r w:rsidR="006E2321" w:rsidRPr="002123EB">
        <w:rPr>
          <w:rFonts w:hint="cs"/>
          <w:rtl/>
        </w:rPr>
        <w:t>می‌آید</w:t>
      </w:r>
      <w:r w:rsidRPr="002123EB">
        <w:rPr>
          <w:rFonts w:hint="cs"/>
          <w:rtl/>
        </w:rPr>
        <w:t xml:space="preserve"> که این تعلیل مراد باشد. </w:t>
      </w:r>
      <w:r w:rsidR="006E2321" w:rsidRPr="002123EB">
        <w:rPr>
          <w:rFonts w:hint="cs"/>
          <w:rtl/>
        </w:rPr>
        <w:t>به‌خصوص</w:t>
      </w:r>
      <w:r w:rsidRPr="002123EB">
        <w:rPr>
          <w:rFonts w:hint="cs"/>
          <w:rtl/>
        </w:rPr>
        <w:t xml:space="preserve"> در بهتان و افتراء حکم عقل و ملاحظات عقلی هم وجود دارد. لذا </w:t>
      </w:r>
      <w:r w:rsidR="006E2321" w:rsidRPr="002123EB">
        <w:rPr>
          <w:rFonts w:hint="cs"/>
          <w:rtl/>
        </w:rPr>
        <w:t>برفرض</w:t>
      </w:r>
      <w:r w:rsidRPr="002123EB">
        <w:rPr>
          <w:rFonts w:hint="cs"/>
          <w:rtl/>
        </w:rPr>
        <w:t xml:space="preserve"> هم که تعلیل بگیریم قاعده تعلیل این است که العله تعمم و تخصص ولی ممکن است شاهدی داشته باشیم که لاتعمم. بلکه ممکن است کسی این را قرینه بگیرد که این علت نیست بلکه حکمت است چون به شمولش علی وجه الاطلاق ن</w:t>
      </w:r>
      <w:r w:rsidR="006E2321" w:rsidRPr="002123EB">
        <w:rPr>
          <w:rFonts w:hint="cs"/>
          <w:rtl/>
        </w:rPr>
        <w:t>می‌توان</w:t>
      </w:r>
      <w:r w:rsidRPr="002123EB">
        <w:rPr>
          <w:rFonts w:hint="cs"/>
          <w:rtl/>
        </w:rPr>
        <w:t xml:space="preserve"> ملتزم شویم. اصل علیت است اما قرائنی </w:t>
      </w:r>
      <w:r w:rsidR="006E2321" w:rsidRPr="002123EB">
        <w:rPr>
          <w:rFonts w:hint="cs"/>
          <w:rtl/>
        </w:rPr>
        <w:t>می‌توان</w:t>
      </w:r>
      <w:r w:rsidRPr="002123EB">
        <w:rPr>
          <w:rFonts w:hint="cs"/>
          <w:rtl/>
        </w:rPr>
        <w:t xml:space="preserve">د ما را از علیت جدا کند و بگوید حمل بر علیت نکن یکی همین است که التزام علیت در آن رسیدن به </w:t>
      </w:r>
      <w:r w:rsidR="006E2321" w:rsidRPr="002123EB">
        <w:rPr>
          <w:rFonts w:hint="cs"/>
          <w:rtl/>
        </w:rPr>
        <w:t>بن‌بست‌ها</w:t>
      </w:r>
      <w:r w:rsidRPr="002123EB">
        <w:rPr>
          <w:rFonts w:hint="cs"/>
          <w:rtl/>
        </w:rPr>
        <w:t xml:space="preserve"> و مسائلی است که قابل التزام نیست. </w:t>
      </w:r>
    </w:p>
    <w:p w14:paraId="0B768930" w14:textId="11C9ABE5" w:rsidR="006E2321" w:rsidRPr="002123EB" w:rsidRDefault="006E2321" w:rsidP="006E2321">
      <w:pPr>
        <w:pStyle w:val="Heading2"/>
        <w:rPr>
          <w:rFonts w:ascii="Traditional Arabic" w:hAnsi="Traditional Arabic" w:cs="Traditional Arabic"/>
          <w:rtl/>
        </w:rPr>
      </w:pPr>
      <w:bookmarkStart w:id="4" w:name="_Toc93403963"/>
      <w:r w:rsidRPr="002123EB">
        <w:rPr>
          <w:rFonts w:ascii="Traditional Arabic" w:hAnsi="Traditional Arabic" w:cs="Traditional Arabic" w:hint="cs"/>
          <w:rtl/>
        </w:rPr>
        <w:t>سؤال و جواب</w:t>
      </w:r>
      <w:bookmarkEnd w:id="4"/>
    </w:p>
    <w:p w14:paraId="43C07F70" w14:textId="64FECD93" w:rsidR="00B3646A" w:rsidRPr="002123EB" w:rsidRDefault="006E2321" w:rsidP="00B3646A">
      <w:pPr>
        <w:rPr>
          <w:rtl/>
        </w:rPr>
      </w:pPr>
      <w:r w:rsidRPr="002123EB">
        <w:rPr>
          <w:rFonts w:hint="cs"/>
          <w:rtl/>
        </w:rPr>
        <w:t>سؤال</w:t>
      </w:r>
      <w:r w:rsidR="00B3646A" w:rsidRPr="002123EB">
        <w:rPr>
          <w:rFonts w:hint="cs"/>
          <w:rtl/>
        </w:rPr>
        <w:t>:</w:t>
      </w:r>
      <w:r w:rsidR="00525B0C" w:rsidRPr="002123EB">
        <w:rPr>
          <w:rFonts w:hint="cs"/>
          <w:rtl/>
        </w:rPr>
        <w:t xml:space="preserve"> در علت تامه فرمودید شخص حکم است نه سنخ حکم. </w:t>
      </w:r>
    </w:p>
    <w:p w14:paraId="5135BCD2" w14:textId="74EE08FF" w:rsidR="00B3646A" w:rsidRPr="002123EB" w:rsidRDefault="00B3646A" w:rsidP="00B3646A">
      <w:pPr>
        <w:rPr>
          <w:rtl/>
        </w:rPr>
      </w:pPr>
      <w:r w:rsidRPr="002123EB">
        <w:rPr>
          <w:rFonts w:hint="cs"/>
          <w:rtl/>
        </w:rPr>
        <w:t>جواب:</w:t>
      </w:r>
      <w:r w:rsidR="00525B0C" w:rsidRPr="002123EB">
        <w:rPr>
          <w:rFonts w:hint="cs"/>
          <w:rtl/>
        </w:rPr>
        <w:t xml:space="preserve"> بله در شخص هم تعمیم </w:t>
      </w:r>
      <w:r w:rsidR="006E2321" w:rsidRPr="002123EB">
        <w:rPr>
          <w:rFonts w:hint="cs"/>
          <w:rtl/>
        </w:rPr>
        <w:t>می‌دهد</w:t>
      </w:r>
      <w:r w:rsidR="00525B0C" w:rsidRPr="002123EB">
        <w:rPr>
          <w:rFonts w:hint="cs"/>
          <w:rtl/>
        </w:rPr>
        <w:t xml:space="preserve"> ولی اینجا ن</w:t>
      </w:r>
      <w:r w:rsidR="006E2321" w:rsidRPr="002123EB">
        <w:rPr>
          <w:rFonts w:hint="cs"/>
          <w:rtl/>
        </w:rPr>
        <w:t>می‌توان</w:t>
      </w:r>
      <w:r w:rsidR="00525B0C" w:rsidRPr="002123EB">
        <w:rPr>
          <w:rFonts w:hint="cs"/>
          <w:rtl/>
        </w:rPr>
        <w:t xml:space="preserve"> تعمیم را قائل شد.</w:t>
      </w:r>
    </w:p>
    <w:p w14:paraId="6C61028A" w14:textId="0618F9E8" w:rsidR="00525B0C" w:rsidRPr="002123EB" w:rsidRDefault="006E2321" w:rsidP="00B3646A">
      <w:pPr>
        <w:rPr>
          <w:rtl/>
        </w:rPr>
      </w:pPr>
      <w:r w:rsidRPr="002123EB">
        <w:rPr>
          <w:rFonts w:hint="cs"/>
          <w:rtl/>
        </w:rPr>
        <w:t>سؤال</w:t>
      </w:r>
      <w:r w:rsidR="00525B0C" w:rsidRPr="002123EB">
        <w:rPr>
          <w:rFonts w:hint="cs"/>
          <w:rtl/>
        </w:rPr>
        <w:t xml:space="preserve">: اینجا تعمیم را هم قبول </w:t>
      </w:r>
      <w:r w:rsidRPr="002123EB">
        <w:rPr>
          <w:rFonts w:hint="cs"/>
          <w:rtl/>
        </w:rPr>
        <w:t>می‌کنیم</w:t>
      </w:r>
      <w:r w:rsidR="00525B0C" w:rsidRPr="002123EB">
        <w:rPr>
          <w:rFonts w:hint="cs"/>
          <w:rtl/>
        </w:rPr>
        <w:t xml:space="preserve"> ولی </w:t>
      </w:r>
      <w:r w:rsidRPr="002123EB">
        <w:rPr>
          <w:rFonts w:hint="cs"/>
          <w:rtl/>
        </w:rPr>
        <w:t>می‌گوییم</w:t>
      </w:r>
      <w:r w:rsidR="00525B0C" w:rsidRPr="002123EB">
        <w:rPr>
          <w:rFonts w:hint="cs"/>
          <w:rtl/>
        </w:rPr>
        <w:t xml:space="preserve"> اینجا حکم عام تخصیص خورده.</w:t>
      </w:r>
    </w:p>
    <w:p w14:paraId="1F831774" w14:textId="22D925DC" w:rsidR="00525B0C" w:rsidRPr="002123EB" w:rsidRDefault="00525B0C" w:rsidP="00B3646A">
      <w:pPr>
        <w:rPr>
          <w:rtl/>
        </w:rPr>
      </w:pPr>
      <w:r w:rsidRPr="002123EB">
        <w:rPr>
          <w:rFonts w:hint="cs"/>
          <w:rtl/>
        </w:rPr>
        <w:t xml:space="preserve">جواب: وقتی </w:t>
      </w:r>
      <w:r w:rsidR="006E2321" w:rsidRPr="002123EB">
        <w:rPr>
          <w:rFonts w:hint="cs"/>
          <w:rtl/>
        </w:rPr>
        <w:t>می‌گویید</w:t>
      </w:r>
      <w:r w:rsidRPr="002123EB">
        <w:rPr>
          <w:rFonts w:hint="cs"/>
          <w:rtl/>
        </w:rPr>
        <w:t xml:space="preserve"> الخمر حرام لاسکاره تعمیم </w:t>
      </w:r>
      <w:r w:rsidR="006E2321" w:rsidRPr="002123EB">
        <w:rPr>
          <w:rFonts w:hint="cs"/>
          <w:rtl/>
        </w:rPr>
        <w:t>می‌دهیم</w:t>
      </w:r>
      <w:r w:rsidRPr="002123EB">
        <w:rPr>
          <w:rFonts w:hint="cs"/>
          <w:rtl/>
        </w:rPr>
        <w:t xml:space="preserve">. اینجا هم </w:t>
      </w:r>
      <w:r w:rsidR="006E2321" w:rsidRPr="002123EB">
        <w:rPr>
          <w:rFonts w:hint="cs"/>
          <w:rtl/>
        </w:rPr>
        <w:t>همین‌طور</w:t>
      </w:r>
      <w:r w:rsidRPr="002123EB">
        <w:rPr>
          <w:rFonts w:hint="cs"/>
          <w:rtl/>
        </w:rPr>
        <w:t xml:space="preserve">. تعلیل </w:t>
      </w:r>
      <w:r w:rsidR="006E2321" w:rsidRPr="002123EB">
        <w:rPr>
          <w:rFonts w:hint="cs"/>
          <w:rtl/>
        </w:rPr>
        <w:t>می‌گوید</w:t>
      </w:r>
      <w:r w:rsidRPr="002123EB">
        <w:rPr>
          <w:rFonts w:hint="cs"/>
          <w:rtl/>
        </w:rPr>
        <w:t xml:space="preserve"> بهتان و افتراء هم همین حکم را دارد. حال شما چه </w:t>
      </w:r>
      <w:r w:rsidR="006E2321" w:rsidRPr="002123EB">
        <w:rPr>
          <w:rFonts w:hint="cs"/>
          <w:rtl/>
        </w:rPr>
        <w:t>می‌گویید</w:t>
      </w:r>
      <w:r w:rsidRPr="002123EB">
        <w:rPr>
          <w:rFonts w:hint="cs"/>
          <w:rtl/>
        </w:rPr>
        <w:t>؟</w:t>
      </w:r>
    </w:p>
    <w:p w14:paraId="039B6595" w14:textId="50506224" w:rsidR="00525B0C" w:rsidRPr="002123EB" w:rsidRDefault="006E2321" w:rsidP="00B3646A">
      <w:pPr>
        <w:rPr>
          <w:rtl/>
        </w:rPr>
      </w:pPr>
      <w:r w:rsidRPr="002123EB">
        <w:rPr>
          <w:rFonts w:hint="cs"/>
          <w:rtl/>
        </w:rPr>
        <w:t>سؤال</w:t>
      </w:r>
      <w:r w:rsidR="00525B0C" w:rsidRPr="002123EB">
        <w:rPr>
          <w:rFonts w:hint="cs"/>
          <w:rtl/>
        </w:rPr>
        <w:t xml:space="preserve">: </w:t>
      </w:r>
      <w:r w:rsidRPr="002123EB">
        <w:rPr>
          <w:rFonts w:hint="cs"/>
          <w:rtl/>
        </w:rPr>
        <w:t>می‌گوییم</w:t>
      </w:r>
      <w:r w:rsidR="00525B0C" w:rsidRPr="002123EB">
        <w:rPr>
          <w:rFonts w:hint="cs"/>
          <w:rtl/>
        </w:rPr>
        <w:t xml:space="preserve"> همین حکم به ادله دیگری که </w:t>
      </w:r>
      <w:r w:rsidRPr="002123EB">
        <w:rPr>
          <w:rFonts w:hint="cs"/>
          <w:rtl/>
        </w:rPr>
        <w:t>می‌گوید</w:t>
      </w:r>
      <w:r w:rsidR="00525B0C" w:rsidRPr="002123EB">
        <w:rPr>
          <w:rFonts w:hint="cs"/>
          <w:rtl/>
        </w:rPr>
        <w:t xml:space="preserve"> بهتان حرام است تخصیص </w:t>
      </w:r>
      <w:r w:rsidRPr="002123EB">
        <w:rPr>
          <w:rFonts w:hint="cs"/>
          <w:rtl/>
        </w:rPr>
        <w:t>می‌خورد</w:t>
      </w:r>
      <w:r w:rsidR="00525B0C" w:rsidRPr="002123EB">
        <w:rPr>
          <w:rFonts w:hint="cs"/>
          <w:rtl/>
        </w:rPr>
        <w:t>.</w:t>
      </w:r>
    </w:p>
    <w:p w14:paraId="560C0ACC" w14:textId="345498DF" w:rsidR="00525B0C" w:rsidRPr="002123EB" w:rsidRDefault="00525B0C" w:rsidP="00B3646A">
      <w:pPr>
        <w:rPr>
          <w:rtl/>
        </w:rPr>
      </w:pPr>
      <w:r w:rsidRPr="002123EB">
        <w:rPr>
          <w:rFonts w:hint="cs"/>
          <w:rtl/>
        </w:rPr>
        <w:t xml:space="preserve">جواب: این اول کلام است. در وقیعه هم </w:t>
      </w:r>
      <w:r w:rsidR="006E2321" w:rsidRPr="002123EB">
        <w:rPr>
          <w:rFonts w:hint="cs"/>
          <w:rtl/>
        </w:rPr>
        <w:t>می‌توان</w:t>
      </w:r>
      <w:r w:rsidRPr="002123EB">
        <w:rPr>
          <w:rFonts w:hint="cs"/>
          <w:rtl/>
        </w:rPr>
        <w:t xml:space="preserve"> گفت ادله عامی داریم که حرام است. فرض این است که در اینجا تعلیل فراتر از آن ادله بحث </w:t>
      </w:r>
      <w:r w:rsidR="006E2321" w:rsidRPr="002123EB">
        <w:rPr>
          <w:rFonts w:hint="cs"/>
          <w:rtl/>
        </w:rPr>
        <w:t>می‌کند</w:t>
      </w:r>
      <w:r w:rsidRPr="002123EB">
        <w:rPr>
          <w:rFonts w:hint="cs"/>
          <w:rtl/>
        </w:rPr>
        <w:t xml:space="preserve">. این روایت نوعی حکومت دارد بر آنهایی که حرام است. شیء حرام را تجویز </w:t>
      </w:r>
      <w:r w:rsidR="006E2321" w:rsidRPr="002123EB">
        <w:rPr>
          <w:rFonts w:hint="cs"/>
          <w:rtl/>
        </w:rPr>
        <w:t>می‌کند</w:t>
      </w:r>
      <w:r w:rsidRPr="002123EB">
        <w:rPr>
          <w:rFonts w:hint="cs"/>
          <w:rtl/>
        </w:rPr>
        <w:t xml:space="preserve">. ملاک تجویز این است که آنها را بایکوت کنید و مردم را از آنها جدا کنید. غیبت را تصریح </w:t>
      </w:r>
      <w:r w:rsidR="006E2321" w:rsidRPr="002123EB">
        <w:rPr>
          <w:rFonts w:hint="cs"/>
          <w:rtl/>
        </w:rPr>
        <w:t>می‌کند</w:t>
      </w:r>
      <w:r w:rsidRPr="002123EB">
        <w:rPr>
          <w:rFonts w:hint="cs"/>
          <w:rtl/>
        </w:rPr>
        <w:t xml:space="preserve"> و بقیه را هم با تعلیل بیان </w:t>
      </w:r>
      <w:r w:rsidR="006E2321" w:rsidRPr="002123EB">
        <w:rPr>
          <w:rFonts w:hint="cs"/>
          <w:rtl/>
        </w:rPr>
        <w:t>می‌کند</w:t>
      </w:r>
      <w:r w:rsidRPr="002123EB">
        <w:rPr>
          <w:rFonts w:hint="cs"/>
          <w:rtl/>
        </w:rPr>
        <w:t xml:space="preserve">. یکی </w:t>
      </w:r>
      <w:r w:rsidR="006E2321" w:rsidRPr="002123EB">
        <w:rPr>
          <w:rFonts w:hint="cs"/>
          <w:rtl/>
        </w:rPr>
        <w:t>مثلاً</w:t>
      </w:r>
      <w:r w:rsidRPr="002123EB">
        <w:rPr>
          <w:rFonts w:hint="cs"/>
          <w:rtl/>
        </w:rPr>
        <w:t xml:space="preserve"> قهر کردن با اوست. </w:t>
      </w:r>
      <w:r w:rsidR="006E2321" w:rsidRPr="002123EB">
        <w:rPr>
          <w:rFonts w:hint="cs"/>
          <w:rtl/>
        </w:rPr>
        <w:t>مثلاً</w:t>
      </w:r>
      <w:r w:rsidRPr="002123EB">
        <w:rPr>
          <w:rFonts w:hint="cs"/>
          <w:rtl/>
        </w:rPr>
        <w:t xml:space="preserve"> </w:t>
      </w:r>
      <w:r w:rsidR="006E2321" w:rsidRPr="002123EB">
        <w:rPr>
          <w:rFonts w:hint="cs"/>
          <w:rtl/>
        </w:rPr>
        <w:t>آیت‌الله</w:t>
      </w:r>
      <w:r w:rsidRPr="002123EB">
        <w:rPr>
          <w:rFonts w:hint="cs"/>
          <w:rtl/>
        </w:rPr>
        <w:t xml:space="preserve"> سیستانی فلانی را راه ن</w:t>
      </w:r>
      <w:r w:rsidR="006E2321" w:rsidRPr="002123EB">
        <w:rPr>
          <w:rFonts w:hint="cs"/>
          <w:rtl/>
        </w:rPr>
        <w:t>می‌دهد</w:t>
      </w:r>
      <w:r w:rsidRPr="002123EB">
        <w:rPr>
          <w:rFonts w:hint="cs"/>
          <w:rtl/>
        </w:rPr>
        <w:t xml:space="preserve"> او به حاشیه </w:t>
      </w:r>
      <w:r w:rsidR="006E2321" w:rsidRPr="002123EB">
        <w:rPr>
          <w:rFonts w:hint="cs"/>
          <w:rtl/>
        </w:rPr>
        <w:t>می‌رود</w:t>
      </w:r>
      <w:r w:rsidRPr="002123EB">
        <w:rPr>
          <w:rFonts w:hint="cs"/>
          <w:rtl/>
        </w:rPr>
        <w:t xml:space="preserve">. تعلیل این را هم </w:t>
      </w:r>
      <w:r w:rsidR="006E2321" w:rsidRPr="002123EB">
        <w:rPr>
          <w:rFonts w:hint="cs"/>
          <w:rtl/>
        </w:rPr>
        <w:t>می‌گیرد</w:t>
      </w:r>
      <w:r w:rsidRPr="002123EB">
        <w:rPr>
          <w:rFonts w:hint="cs"/>
          <w:rtl/>
        </w:rPr>
        <w:t xml:space="preserve">. منتها </w:t>
      </w:r>
      <w:r w:rsidR="006E2321" w:rsidRPr="002123EB">
        <w:rPr>
          <w:rFonts w:hint="cs"/>
          <w:rtl/>
        </w:rPr>
        <w:t>می‌گوییم</w:t>
      </w:r>
      <w:r w:rsidRPr="002123EB">
        <w:rPr>
          <w:rFonts w:hint="cs"/>
          <w:rtl/>
        </w:rPr>
        <w:t xml:space="preserve"> تعلیل </w:t>
      </w:r>
      <w:r w:rsidR="006E2321" w:rsidRPr="002123EB">
        <w:rPr>
          <w:rFonts w:hint="cs"/>
          <w:rtl/>
        </w:rPr>
        <w:t>اینجاها</w:t>
      </w:r>
      <w:r w:rsidRPr="002123EB">
        <w:rPr>
          <w:rFonts w:hint="cs"/>
          <w:rtl/>
        </w:rPr>
        <w:t xml:space="preserve"> را هم </w:t>
      </w:r>
      <w:r w:rsidR="006E2321" w:rsidRPr="002123EB">
        <w:rPr>
          <w:rFonts w:hint="cs"/>
          <w:rtl/>
        </w:rPr>
        <w:t>می‌گیرد</w:t>
      </w:r>
      <w:r w:rsidRPr="002123EB">
        <w:rPr>
          <w:rFonts w:hint="cs"/>
          <w:rtl/>
        </w:rPr>
        <w:t xml:space="preserve"> اما آیا مراد از تعلیل اطلاقش باشد که هر اقدام قاطع طمع دیگران در اضلال را </w:t>
      </w:r>
      <w:r w:rsidR="006E2321" w:rsidRPr="002123EB">
        <w:rPr>
          <w:rFonts w:hint="cs"/>
          <w:rtl/>
        </w:rPr>
        <w:t>می‌شود</w:t>
      </w:r>
      <w:r w:rsidRPr="002123EB">
        <w:rPr>
          <w:rFonts w:hint="cs"/>
          <w:rtl/>
        </w:rPr>
        <w:t xml:space="preserve"> انجام داد حتی به کشتن او یا کشتن خانواده او اینها نیست. وقتی نشد دیگر </w:t>
      </w:r>
      <w:r w:rsidR="006E2321" w:rsidRPr="002123EB">
        <w:rPr>
          <w:rFonts w:hint="cs"/>
          <w:rtl/>
        </w:rPr>
        <w:t>نمی‌شود</w:t>
      </w:r>
      <w:r w:rsidRPr="002123EB">
        <w:rPr>
          <w:rFonts w:hint="cs"/>
          <w:rtl/>
        </w:rPr>
        <w:t xml:space="preserve"> به اطلاق تعمیم این تعلیل التزام پیدا کرد. بله جایی که با مانعی مواجه نیست تعلیل را تعمیم </w:t>
      </w:r>
      <w:r w:rsidR="006E2321" w:rsidRPr="002123EB">
        <w:rPr>
          <w:rFonts w:hint="cs"/>
          <w:rtl/>
        </w:rPr>
        <w:t>می‌دهیم</w:t>
      </w:r>
      <w:r w:rsidRPr="002123EB">
        <w:rPr>
          <w:rFonts w:hint="cs"/>
          <w:rtl/>
        </w:rPr>
        <w:t xml:space="preserve"> مثل قهر کردن. البته تعمیم به قهر کردن هم با تعلیل </w:t>
      </w:r>
      <w:r w:rsidR="006E2321" w:rsidRPr="002123EB">
        <w:rPr>
          <w:rFonts w:hint="cs"/>
          <w:rtl/>
        </w:rPr>
        <w:t>می‌شود</w:t>
      </w:r>
      <w:r w:rsidRPr="002123EB">
        <w:rPr>
          <w:rFonts w:hint="cs"/>
          <w:rtl/>
        </w:rPr>
        <w:t xml:space="preserve"> هم با الغاء خصوصیت.</w:t>
      </w:r>
    </w:p>
    <w:p w14:paraId="6DCA651B" w14:textId="37B598BC" w:rsidR="00B3646A" w:rsidRPr="002123EB" w:rsidRDefault="006E2321" w:rsidP="00B3646A">
      <w:pPr>
        <w:rPr>
          <w:rtl/>
        </w:rPr>
      </w:pPr>
      <w:r w:rsidRPr="002123EB">
        <w:rPr>
          <w:rFonts w:hint="cs"/>
          <w:rtl/>
        </w:rPr>
        <w:t>سؤال</w:t>
      </w:r>
      <w:r w:rsidR="00B3646A" w:rsidRPr="002123EB">
        <w:rPr>
          <w:rFonts w:hint="cs"/>
          <w:rtl/>
        </w:rPr>
        <w:t xml:space="preserve">: </w:t>
      </w:r>
      <w:r w:rsidRPr="002123EB">
        <w:rPr>
          <w:rFonts w:hint="cs"/>
          <w:rtl/>
        </w:rPr>
        <w:t>می‌توان</w:t>
      </w:r>
      <w:r w:rsidR="00B3646A" w:rsidRPr="002123EB">
        <w:rPr>
          <w:rFonts w:hint="cs"/>
          <w:rtl/>
        </w:rPr>
        <w:t xml:space="preserve"> این دلیل را مانع از دلیل عقل بر قبح بهتان بگیریم؟</w:t>
      </w:r>
    </w:p>
    <w:p w14:paraId="726CFA40" w14:textId="53509D8B" w:rsidR="00B3646A" w:rsidRPr="002123EB" w:rsidRDefault="00B3646A" w:rsidP="00B3646A">
      <w:pPr>
        <w:rPr>
          <w:rtl/>
        </w:rPr>
      </w:pPr>
      <w:r w:rsidRPr="002123EB">
        <w:rPr>
          <w:rFonts w:hint="cs"/>
          <w:rtl/>
        </w:rPr>
        <w:t>جواب: عقل قطعی باشد نه. اگر ظلم باشد شرع ن</w:t>
      </w:r>
      <w:r w:rsidR="006E2321" w:rsidRPr="002123EB">
        <w:rPr>
          <w:rFonts w:hint="cs"/>
          <w:rtl/>
        </w:rPr>
        <w:t>می‌توان</w:t>
      </w:r>
      <w:r w:rsidRPr="002123EB">
        <w:rPr>
          <w:rFonts w:hint="cs"/>
          <w:rtl/>
        </w:rPr>
        <w:t>د بگوید ظلم جایز است.</w:t>
      </w:r>
    </w:p>
    <w:p w14:paraId="3EA8B8EA" w14:textId="627E4760" w:rsidR="00B3646A" w:rsidRPr="002123EB" w:rsidRDefault="006E2321" w:rsidP="00B3646A">
      <w:pPr>
        <w:rPr>
          <w:rtl/>
        </w:rPr>
      </w:pPr>
      <w:r w:rsidRPr="002123EB">
        <w:rPr>
          <w:rFonts w:hint="cs"/>
          <w:rtl/>
        </w:rPr>
        <w:t>سؤال</w:t>
      </w:r>
      <w:r w:rsidR="00B3646A" w:rsidRPr="002123EB">
        <w:rPr>
          <w:rFonts w:hint="cs"/>
          <w:rtl/>
        </w:rPr>
        <w:t xml:space="preserve">: برای </w:t>
      </w:r>
      <w:r w:rsidR="00525B0C" w:rsidRPr="002123EB">
        <w:rPr>
          <w:rFonts w:hint="cs"/>
          <w:rtl/>
        </w:rPr>
        <w:t xml:space="preserve">قطع </w:t>
      </w:r>
      <w:r w:rsidR="00B3646A" w:rsidRPr="002123EB">
        <w:rPr>
          <w:rFonts w:hint="cs"/>
          <w:rtl/>
        </w:rPr>
        <w:t xml:space="preserve">ظلم دیگری </w:t>
      </w:r>
      <w:r w:rsidRPr="002123EB">
        <w:rPr>
          <w:rFonts w:hint="cs"/>
          <w:rtl/>
        </w:rPr>
        <w:t>مثلاً</w:t>
      </w:r>
    </w:p>
    <w:p w14:paraId="77C23174" w14:textId="0A126781" w:rsidR="00B3646A" w:rsidRPr="002123EB" w:rsidRDefault="00B3646A" w:rsidP="00B3646A">
      <w:pPr>
        <w:rPr>
          <w:rtl/>
        </w:rPr>
      </w:pPr>
      <w:r w:rsidRPr="002123EB">
        <w:rPr>
          <w:rFonts w:hint="cs"/>
          <w:rtl/>
        </w:rPr>
        <w:t>جواب: آن تزاحم است</w:t>
      </w:r>
    </w:p>
    <w:p w14:paraId="2145B3E0" w14:textId="2CF45265" w:rsidR="00B3646A" w:rsidRPr="002123EB" w:rsidRDefault="006E2321" w:rsidP="00B3646A">
      <w:pPr>
        <w:rPr>
          <w:rtl/>
        </w:rPr>
      </w:pPr>
      <w:r w:rsidRPr="002123EB">
        <w:rPr>
          <w:rFonts w:hint="cs"/>
          <w:rtl/>
        </w:rPr>
        <w:t>سؤال</w:t>
      </w:r>
      <w:r w:rsidR="00B3646A" w:rsidRPr="002123EB">
        <w:rPr>
          <w:rFonts w:hint="cs"/>
          <w:rtl/>
        </w:rPr>
        <w:t>: حکومت هم تزاحم است</w:t>
      </w:r>
    </w:p>
    <w:p w14:paraId="0D56AEB2" w14:textId="4B83CB32" w:rsidR="00B3646A" w:rsidRPr="002123EB" w:rsidRDefault="00B3646A" w:rsidP="00525B0C">
      <w:pPr>
        <w:rPr>
          <w:rtl/>
        </w:rPr>
      </w:pPr>
      <w:r w:rsidRPr="002123EB">
        <w:rPr>
          <w:rFonts w:hint="cs"/>
          <w:rtl/>
        </w:rPr>
        <w:t xml:space="preserve">جواب: در مورد تزاحم </w:t>
      </w:r>
      <w:r w:rsidR="00525B0C" w:rsidRPr="002123EB">
        <w:rPr>
          <w:rFonts w:hint="cs"/>
          <w:rtl/>
        </w:rPr>
        <w:t>این نکته را قبول داریم</w:t>
      </w:r>
      <w:r w:rsidRPr="002123EB">
        <w:rPr>
          <w:rFonts w:hint="cs"/>
          <w:rtl/>
        </w:rPr>
        <w:t xml:space="preserve"> اما اینکه روایت بگوید </w:t>
      </w:r>
      <w:r w:rsidR="006E2321" w:rsidRPr="002123EB">
        <w:rPr>
          <w:rFonts w:hint="cs"/>
          <w:rtl/>
        </w:rPr>
        <w:t>مطلقاً</w:t>
      </w:r>
      <w:r w:rsidRPr="002123EB">
        <w:rPr>
          <w:rFonts w:hint="cs"/>
          <w:rtl/>
        </w:rPr>
        <w:t xml:space="preserve"> جایز است نه. </w:t>
      </w:r>
    </w:p>
    <w:p w14:paraId="401F8A15" w14:textId="75D8A3A9" w:rsidR="00B3646A" w:rsidRPr="002123EB" w:rsidRDefault="006E2321" w:rsidP="00B3646A">
      <w:pPr>
        <w:rPr>
          <w:rtl/>
        </w:rPr>
      </w:pPr>
      <w:r w:rsidRPr="002123EB">
        <w:rPr>
          <w:rFonts w:hint="cs"/>
          <w:rtl/>
        </w:rPr>
        <w:t>سؤال</w:t>
      </w:r>
      <w:r w:rsidR="00B3646A" w:rsidRPr="002123EB">
        <w:rPr>
          <w:rFonts w:hint="cs"/>
          <w:rtl/>
        </w:rPr>
        <w:t xml:space="preserve">: اگر یک فرد از افراد هم خارج بشود </w:t>
      </w:r>
      <w:r w:rsidR="006974EE" w:rsidRPr="002123EB">
        <w:rPr>
          <w:rFonts w:hint="cs"/>
          <w:rtl/>
        </w:rPr>
        <w:t>باید</w:t>
      </w:r>
      <w:r w:rsidR="00525B0C" w:rsidRPr="002123EB">
        <w:rPr>
          <w:rFonts w:hint="cs"/>
          <w:rtl/>
        </w:rPr>
        <w:t xml:space="preserve"> علت را</w:t>
      </w:r>
      <w:r w:rsidR="006974EE" w:rsidRPr="002123EB">
        <w:rPr>
          <w:rFonts w:hint="cs"/>
          <w:rtl/>
        </w:rPr>
        <w:t xml:space="preserve"> حمل بر حکمت کرد</w:t>
      </w:r>
    </w:p>
    <w:p w14:paraId="0F1D484B" w14:textId="10C700F9" w:rsidR="006974EE" w:rsidRPr="002123EB" w:rsidRDefault="006974EE" w:rsidP="00525B0C">
      <w:pPr>
        <w:rPr>
          <w:rtl/>
        </w:rPr>
      </w:pPr>
      <w:r w:rsidRPr="002123EB">
        <w:rPr>
          <w:rFonts w:hint="cs"/>
          <w:rtl/>
        </w:rPr>
        <w:t xml:space="preserve">جواب: اگر </w:t>
      </w:r>
      <w:r w:rsidR="00525B0C" w:rsidRPr="002123EB">
        <w:rPr>
          <w:rFonts w:hint="cs"/>
          <w:rtl/>
        </w:rPr>
        <w:t xml:space="preserve">یک فرد با یک بیان </w:t>
      </w:r>
      <w:r w:rsidR="006E2321" w:rsidRPr="002123EB">
        <w:rPr>
          <w:rFonts w:hint="cs"/>
          <w:rtl/>
        </w:rPr>
        <w:t>نمی‌دانم</w:t>
      </w:r>
      <w:r w:rsidR="00525B0C" w:rsidRPr="002123EB">
        <w:rPr>
          <w:rFonts w:hint="cs"/>
          <w:rtl/>
        </w:rPr>
        <w:t xml:space="preserve"> اما اگر به نحوی است که موارد متعددی است که مطمئن است آنها مراد از عموم و اطلاق نیست </w:t>
      </w:r>
      <w:r w:rsidR="006E2321" w:rsidRPr="002123EB">
        <w:rPr>
          <w:rFonts w:hint="cs"/>
          <w:rtl/>
        </w:rPr>
        <w:t>می‌گویند</w:t>
      </w:r>
      <w:r w:rsidR="00525B0C" w:rsidRPr="002123EB">
        <w:rPr>
          <w:rFonts w:hint="cs"/>
          <w:rtl/>
        </w:rPr>
        <w:t xml:space="preserve"> </w:t>
      </w:r>
      <w:r w:rsidR="006E2321" w:rsidRPr="002123EB">
        <w:rPr>
          <w:rFonts w:hint="cs"/>
          <w:rtl/>
        </w:rPr>
        <w:t>نمی‌شود</w:t>
      </w:r>
      <w:r w:rsidR="00525B0C" w:rsidRPr="002123EB">
        <w:rPr>
          <w:rFonts w:hint="cs"/>
          <w:rtl/>
        </w:rPr>
        <w:t xml:space="preserve"> به اطلاق تمسک کرد</w:t>
      </w:r>
    </w:p>
    <w:p w14:paraId="61E47D56" w14:textId="5022716D" w:rsidR="006974EE" w:rsidRPr="002123EB" w:rsidRDefault="006E2321" w:rsidP="00525B0C">
      <w:pPr>
        <w:rPr>
          <w:rtl/>
        </w:rPr>
      </w:pPr>
      <w:r w:rsidRPr="002123EB">
        <w:rPr>
          <w:rFonts w:hint="cs"/>
          <w:rtl/>
        </w:rPr>
        <w:t>سؤال</w:t>
      </w:r>
      <w:r w:rsidR="00525B0C" w:rsidRPr="002123EB">
        <w:rPr>
          <w:rFonts w:hint="cs"/>
          <w:rtl/>
        </w:rPr>
        <w:t xml:space="preserve">: مجموعه روایات </w:t>
      </w:r>
      <w:r w:rsidRPr="002123EB">
        <w:rPr>
          <w:rFonts w:hint="cs"/>
          <w:rtl/>
        </w:rPr>
        <w:t>اهل‌بیت</w:t>
      </w:r>
      <w:r w:rsidR="00525B0C" w:rsidRPr="002123EB">
        <w:rPr>
          <w:rFonts w:hint="cs"/>
          <w:rtl/>
        </w:rPr>
        <w:t xml:space="preserve"> اجازه این را ن</w:t>
      </w:r>
      <w:r w:rsidRPr="002123EB">
        <w:rPr>
          <w:rFonts w:hint="cs"/>
          <w:rtl/>
        </w:rPr>
        <w:t>می‌دهد</w:t>
      </w:r>
    </w:p>
    <w:p w14:paraId="4C404949" w14:textId="2A0D4E0D" w:rsidR="006974EE" w:rsidRPr="002123EB" w:rsidRDefault="006974EE" w:rsidP="00B3646A">
      <w:pPr>
        <w:rPr>
          <w:rtl/>
        </w:rPr>
      </w:pPr>
      <w:r w:rsidRPr="002123EB">
        <w:rPr>
          <w:rFonts w:hint="cs"/>
          <w:rtl/>
        </w:rPr>
        <w:t xml:space="preserve">جواب: یکی از قرائن که گفتیم این دال بر بهتان نیست گفتیم اینکه در سیره </w:t>
      </w:r>
      <w:r w:rsidR="006E2321" w:rsidRPr="002123EB">
        <w:rPr>
          <w:rFonts w:hint="cs"/>
          <w:rtl/>
        </w:rPr>
        <w:t>اهل‌بیت</w:t>
      </w:r>
      <w:r w:rsidRPr="002123EB">
        <w:rPr>
          <w:rFonts w:hint="cs"/>
          <w:rtl/>
        </w:rPr>
        <w:t xml:space="preserve"> </w:t>
      </w:r>
      <w:r w:rsidR="006E2321" w:rsidRPr="002123EB">
        <w:rPr>
          <w:rFonts w:hint="cs"/>
          <w:rtl/>
        </w:rPr>
        <w:t>نمی‌بینیم</w:t>
      </w:r>
    </w:p>
    <w:p w14:paraId="535953AE" w14:textId="1A996D7E" w:rsidR="006974EE" w:rsidRPr="002123EB" w:rsidRDefault="006E2321" w:rsidP="00B3646A">
      <w:pPr>
        <w:rPr>
          <w:rtl/>
        </w:rPr>
      </w:pPr>
      <w:r w:rsidRPr="002123EB">
        <w:rPr>
          <w:rFonts w:hint="cs"/>
          <w:rtl/>
        </w:rPr>
        <w:t>سؤال</w:t>
      </w:r>
      <w:r w:rsidR="006974EE" w:rsidRPr="002123EB">
        <w:rPr>
          <w:rFonts w:hint="cs"/>
          <w:rtl/>
        </w:rPr>
        <w:t xml:space="preserve">: نتیجه عکس هم </w:t>
      </w:r>
      <w:r w:rsidRPr="002123EB">
        <w:rPr>
          <w:rFonts w:hint="cs"/>
          <w:rtl/>
        </w:rPr>
        <w:t>می‌دهد</w:t>
      </w:r>
    </w:p>
    <w:p w14:paraId="73F8F0D9" w14:textId="0DED4659" w:rsidR="006974EE" w:rsidRPr="002123EB" w:rsidRDefault="006974EE" w:rsidP="00525B0C">
      <w:pPr>
        <w:rPr>
          <w:rtl/>
        </w:rPr>
      </w:pPr>
      <w:r w:rsidRPr="002123EB">
        <w:rPr>
          <w:rFonts w:hint="cs"/>
          <w:rtl/>
        </w:rPr>
        <w:t xml:space="preserve">جواب: </w:t>
      </w:r>
      <w:r w:rsidR="00525B0C" w:rsidRPr="002123EB">
        <w:rPr>
          <w:rFonts w:hint="cs"/>
          <w:rtl/>
        </w:rPr>
        <w:t xml:space="preserve">نتیجه عکس </w:t>
      </w:r>
      <w:r w:rsidR="006E2321" w:rsidRPr="002123EB">
        <w:rPr>
          <w:rFonts w:hint="cs"/>
          <w:rtl/>
        </w:rPr>
        <w:t>می‌دهد</w:t>
      </w:r>
      <w:r w:rsidR="00525B0C" w:rsidRPr="002123EB">
        <w:rPr>
          <w:rFonts w:hint="cs"/>
          <w:rtl/>
        </w:rPr>
        <w:t xml:space="preserve"> را جدا بحث </w:t>
      </w:r>
      <w:r w:rsidR="006E2321" w:rsidRPr="002123EB">
        <w:rPr>
          <w:rFonts w:hint="cs"/>
          <w:rtl/>
        </w:rPr>
        <w:t>می‌کنیم</w:t>
      </w:r>
      <w:r w:rsidR="00525B0C" w:rsidRPr="002123EB">
        <w:rPr>
          <w:rFonts w:hint="cs"/>
          <w:rtl/>
        </w:rPr>
        <w:t xml:space="preserve"> اما اینکه </w:t>
      </w:r>
      <w:r w:rsidRPr="002123EB">
        <w:rPr>
          <w:rFonts w:hint="cs"/>
          <w:rtl/>
        </w:rPr>
        <w:t xml:space="preserve">بهتان و افتراء </w:t>
      </w:r>
      <w:r w:rsidR="00525B0C" w:rsidRPr="002123EB">
        <w:rPr>
          <w:rFonts w:hint="cs"/>
          <w:rtl/>
        </w:rPr>
        <w:t xml:space="preserve">گفتیم چند شاهد دارد که خیلی بعید است مقصود باشد یکی اینکه بهتان و افتراء در سیره </w:t>
      </w:r>
      <w:r w:rsidR="006E2321" w:rsidRPr="002123EB">
        <w:rPr>
          <w:rFonts w:hint="cs"/>
          <w:rtl/>
        </w:rPr>
        <w:t>اهل‌بیت</w:t>
      </w:r>
      <w:r w:rsidR="00525B0C" w:rsidRPr="002123EB">
        <w:rPr>
          <w:rFonts w:hint="cs"/>
          <w:rtl/>
        </w:rPr>
        <w:t xml:space="preserve"> نمونه ندارد.</w:t>
      </w:r>
    </w:p>
    <w:p w14:paraId="10D29098" w14:textId="266912D0" w:rsidR="006974EE" w:rsidRPr="002123EB" w:rsidRDefault="006E2321" w:rsidP="006E2321">
      <w:pPr>
        <w:rPr>
          <w:rtl/>
        </w:rPr>
      </w:pPr>
      <w:r w:rsidRPr="002123EB">
        <w:rPr>
          <w:rFonts w:hint="cs"/>
          <w:rtl/>
        </w:rPr>
        <w:t>سؤال: در موضع قدرت نبوده‌اند...</w:t>
      </w:r>
    </w:p>
    <w:p w14:paraId="6D7CCDA7" w14:textId="270F48BA" w:rsidR="006974EE" w:rsidRPr="002123EB" w:rsidRDefault="006974EE" w:rsidP="00B3646A">
      <w:pPr>
        <w:rPr>
          <w:rtl/>
        </w:rPr>
      </w:pPr>
      <w:r w:rsidRPr="002123EB">
        <w:rPr>
          <w:rFonts w:hint="cs"/>
          <w:rtl/>
        </w:rPr>
        <w:t xml:space="preserve">جواب: </w:t>
      </w:r>
      <w:r w:rsidR="006E2321" w:rsidRPr="002123EB">
        <w:rPr>
          <w:rFonts w:hint="cs"/>
          <w:rtl/>
        </w:rPr>
        <w:t>اتفاقاً</w:t>
      </w:r>
      <w:r w:rsidRPr="002123EB">
        <w:rPr>
          <w:rFonts w:hint="cs"/>
          <w:rtl/>
        </w:rPr>
        <w:t xml:space="preserve"> در موضع ضعف خیلی کارها بیشتر </w:t>
      </w:r>
      <w:r w:rsidR="006E2321" w:rsidRPr="002123EB">
        <w:rPr>
          <w:rFonts w:hint="cs"/>
          <w:rtl/>
        </w:rPr>
        <w:t>می‌گیرد</w:t>
      </w:r>
      <w:r w:rsidRPr="002123EB">
        <w:rPr>
          <w:rFonts w:hint="cs"/>
          <w:rtl/>
        </w:rPr>
        <w:t>.</w:t>
      </w:r>
      <w:r w:rsidR="00525B0C" w:rsidRPr="002123EB">
        <w:rPr>
          <w:rFonts w:hint="cs"/>
          <w:rtl/>
        </w:rPr>
        <w:t xml:space="preserve"> در موضع قدرت حرف راست انسان هم دروغ تصور </w:t>
      </w:r>
      <w:r w:rsidR="006E2321" w:rsidRPr="002123EB">
        <w:rPr>
          <w:rFonts w:hint="cs"/>
          <w:rtl/>
        </w:rPr>
        <w:t>می‌شود.</w:t>
      </w:r>
    </w:p>
    <w:p w14:paraId="6F479CB0" w14:textId="25129F83" w:rsidR="006974EE" w:rsidRPr="002123EB" w:rsidRDefault="006E2321" w:rsidP="00B3646A">
      <w:pPr>
        <w:rPr>
          <w:rtl/>
        </w:rPr>
      </w:pPr>
      <w:r w:rsidRPr="002123EB">
        <w:rPr>
          <w:rFonts w:hint="cs"/>
          <w:rtl/>
        </w:rPr>
        <w:t>سؤال</w:t>
      </w:r>
      <w:r w:rsidR="006974EE" w:rsidRPr="002123EB">
        <w:rPr>
          <w:rFonts w:hint="cs"/>
          <w:rtl/>
        </w:rPr>
        <w:t xml:space="preserve">: حمل بر غرض هم </w:t>
      </w:r>
      <w:r w:rsidRPr="002123EB">
        <w:rPr>
          <w:rFonts w:hint="cs"/>
          <w:rtl/>
        </w:rPr>
        <w:t>می‌شود</w:t>
      </w:r>
      <w:r w:rsidR="006974EE" w:rsidRPr="002123EB">
        <w:rPr>
          <w:rFonts w:hint="cs"/>
          <w:rtl/>
        </w:rPr>
        <w:t xml:space="preserve"> گفت؟</w:t>
      </w:r>
    </w:p>
    <w:p w14:paraId="519A4EE7" w14:textId="6AC60AC9" w:rsidR="006974EE" w:rsidRPr="002123EB" w:rsidRDefault="006974EE" w:rsidP="00B3646A">
      <w:pPr>
        <w:rPr>
          <w:rtl/>
        </w:rPr>
      </w:pPr>
      <w:r w:rsidRPr="002123EB">
        <w:rPr>
          <w:rFonts w:hint="cs"/>
          <w:rtl/>
        </w:rPr>
        <w:t>جواب: علت یعنی غرض</w:t>
      </w:r>
    </w:p>
    <w:p w14:paraId="5B6C74B4" w14:textId="41175733" w:rsidR="006974EE" w:rsidRPr="002123EB" w:rsidRDefault="006E2321" w:rsidP="00B3646A">
      <w:pPr>
        <w:rPr>
          <w:rtl/>
        </w:rPr>
      </w:pPr>
      <w:r w:rsidRPr="002123EB">
        <w:rPr>
          <w:rFonts w:hint="cs"/>
          <w:rtl/>
        </w:rPr>
        <w:t>سؤال</w:t>
      </w:r>
      <w:r w:rsidR="006974EE" w:rsidRPr="002123EB">
        <w:rPr>
          <w:rFonts w:hint="cs"/>
          <w:rtl/>
        </w:rPr>
        <w:t xml:space="preserve">: اغراض باعث تعمیم </w:t>
      </w:r>
      <w:r w:rsidRPr="002123EB">
        <w:rPr>
          <w:rFonts w:hint="cs"/>
          <w:rtl/>
        </w:rPr>
        <w:t>نمی‌شود</w:t>
      </w:r>
    </w:p>
    <w:p w14:paraId="5C992EBC" w14:textId="366EFD17" w:rsidR="006974EE" w:rsidRPr="002123EB" w:rsidRDefault="006974EE" w:rsidP="006E2321">
      <w:pPr>
        <w:rPr>
          <w:rtl/>
        </w:rPr>
      </w:pPr>
      <w:r w:rsidRPr="002123EB">
        <w:rPr>
          <w:rFonts w:hint="cs"/>
          <w:rtl/>
        </w:rPr>
        <w:t xml:space="preserve">جواب: غرض معنای </w:t>
      </w:r>
      <w:r w:rsidR="006E2321" w:rsidRPr="002123EB">
        <w:rPr>
          <w:rFonts w:hint="cs"/>
          <w:rtl/>
        </w:rPr>
        <w:t>اصلی‌اش آنکه فعل برای آن</w:t>
      </w:r>
      <w:r w:rsidRPr="002123EB">
        <w:rPr>
          <w:rFonts w:hint="cs"/>
          <w:rtl/>
        </w:rPr>
        <w:t xml:space="preserve"> </w:t>
      </w:r>
      <w:r w:rsidR="006E2321" w:rsidRPr="002123EB">
        <w:rPr>
          <w:rFonts w:hint="cs"/>
          <w:rtl/>
        </w:rPr>
        <w:t>می‌شود</w:t>
      </w:r>
      <w:r w:rsidRPr="002123EB">
        <w:rPr>
          <w:rFonts w:hint="cs"/>
          <w:rtl/>
        </w:rPr>
        <w:t xml:space="preserve"> که علت است و غرضی هم به معنای فایده است که قسم پنجم مبحث دیروز بود.</w:t>
      </w:r>
    </w:p>
    <w:p w14:paraId="70D9B17B" w14:textId="0B2694A7" w:rsidR="006974EE" w:rsidRPr="002123EB" w:rsidRDefault="006E2321" w:rsidP="00B3646A">
      <w:pPr>
        <w:rPr>
          <w:rtl/>
        </w:rPr>
      </w:pPr>
      <w:r w:rsidRPr="002123EB">
        <w:rPr>
          <w:rFonts w:hint="cs"/>
          <w:rtl/>
        </w:rPr>
        <w:t>درهرصورت</w:t>
      </w:r>
      <w:r w:rsidR="006974EE" w:rsidRPr="002123EB">
        <w:rPr>
          <w:rFonts w:hint="cs"/>
          <w:rtl/>
        </w:rPr>
        <w:t xml:space="preserve"> این هم </w:t>
      </w:r>
      <w:r w:rsidRPr="002123EB">
        <w:rPr>
          <w:rFonts w:hint="cs"/>
          <w:rtl/>
        </w:rPr>
        <w:t>شبهه‌ای</w:t>
      </w:r>
      <w:r w:rsidR="006974EE" w:rsidRPr="002123EB">
        <w:rPr>
          <w:rFonts w:hint="cs"/>
          <w:rtl/>
        </w:rPr>
        <w:t xml:space="preserve"> است که مانع ظهور تعمیم در این حد است. لذا به انضمام شواهدی که </w:t>
      </w:r>
      <w:r w:rsidRPr="002123EB">
        <w:rPr>
          <w:rFonts w:hint="cs"/>
          <w:rtl/>
        </w:rPr>
        <w:t>قبلاً</w:t>
      </w:r>
      <w:r w:rsidR="006974EE" w:rsidRPr="002123EB">
        <w:rPr>
          <w:rFonts w:hint="cs"/>
          <w:rtl/>
        </w:rPr>
        <w:t xml:space="preserve"> گفتیم که حمل بر مبهوت شود.</w:t>
      </w:r>
    </w:p>
    <w:p w14:paraId="0ABF6220" w14:textId="391A3BFD" w:rsidR="006974EE" w:rsidRPr="002123EB" w:rsidRDefault="006E2321" w:rsidP="00B3646A">
      <w:pPr>
        <w:rPr>
          <w:rtl/>
        </w:rPr>
      </w:pPr>
      <w:r w:rsidRPr="002123EB">
        <w:rPr>
          <w:rFonts w:hint="cs"/>
          <w:rtl/>
        </w:rPr>
        <w:t>سؤال</w:t>
      </w:r>
      <w:r w:rsidR="006974EE" w:rsidRPr="002123EB">
        <w:rPr>
          <w:rFonts w:hint="cs"/>
          <w:rtl/>
        </w:rPr>
        <w:t>: تمسک به اطلاق در افراد مشکوک جایز است</w:t>
      </w:r>
    </w:p>
    <w:p w14:paraId="7792307F" w14:textId="3A669EFD" w:rsidR="006974EE" w:rsidRPr="002123EB" w:rsidRDefault="006974EE" w:rsidP="00B3646A">
      <w:pPr>
        <w:rPr>
          <w:rtl/>
        </w:rPr>
      </w:pPr>
      <w:r w:rsidRPr="002123EB">
        <w:rPr>
          <w:rFonts w:hint="cs"/>
          <w:rtl/>
        </w:rPr>
        <w:t xml:space="preserve">جواب: آقای تبریزی </w:t>
      </w:r>
      <w:r w:rsidR="006E2321" w:rsidRPr="002123EB">
        <w:rPr>
          <w:rFonts w:hint="cs"/>
          <w:rtl/>
        </w:rPr>
        <w:t>می‌گویند</w:t>
      </w:r>
      <w:r w:rsidRPr="002123EB">
        <w:rPr>
          <w:rFonts w:hint="cs"/>
          <w:rtl/>
        </w:rPr>
        <w:t xml:space="preserve"> </w:t>
      </w:r>
      <w:r w:rsidR="006E2321" w:rsidRPr="002123EB">
        <w:rPr>
          <w:rFonts w:hint="cs"/>
          <w:rtl/>
        </w:rPr>
        <w:t>اگرچند</w:t>
      </w:r>
      <w:r w:rsidRPr="002123EB">
        <w:rPr>
          <w:rFonts w:hint="cs"/>
          <w:rtl/>
        </w:rPr>
        <w:t xml:space="preserve"> مصداق خارج شد اطلاق دیگر ندارد ما تفصیل دادیم. چون در اطلاق به لفظ نیست به مقدمات حکمت است و </w:t>
      </w:r>
      <w:r w:rsidR="006E2321" w:rsidRPr="002123EB">
        <w:rPr>
          <w:rFonts w:hint="cs"/>
          <w:rtl/>
        </w:rPr>
        <w:t>همین‌که</w:t>
      </w:r>
      <w:r w:rsidRPr="002123EB">
        <w:rPr>
          <w:rFonts w:hint="cs"/>
          <w:rtl/>
        </w:rPr>
        <w:t xml:space="preserve"> ببینیم مواردی </w:t>
      </w:r>
      <w:r w:rsidR="006E2321" w:rsidRPr="002123EB">
        <w:rPr>
          <w:rFonts w:hint="cs"/>
          <w:rtl/>
        </w:rPr>
        <w:t>قطعاً</w:t>
      </w:r>
      <w:r w:rsidRPr="002123EB">
        <w:rPr>
          <w:rFonts w:hint="cs"/>
          <w:rtl/>
        </w:rPr>
        <w:t xml:space="preserve"> مقصود نیست ن</w:t>
      </w:r>
      <w:r w:rsidR="006E2321" w:rsidRPr="002123EB">
        <w:rPr>
          <w:rFonts w:hint="cs"/>
          <w:rtl/>
        </w:rPr>
        <w:t>می‌توان</w:t>
      </w:r>
      <w:r w:rsidRPr="002123EB">
        <w:rPr>
          <w:rFonts w:hint="cs"/>
          <w:rtl/>
        </w:rPr>
        <w:t xml:space="preserve"> گفت در مقام بیان از جمیع جهات است. این بیان مرحوم تبریزی است که تا حدی درست است ولی ما استثنائاتی به آن </w:t>
      </w:r>
      <w:r w:rsidR="006E2321" w:rsidRPr="002123EB">
        <w:rPr>
          <w:rFonts w:hint="cs"/>
          <w:rtl/>
        </w:rPr>
        <w:t>می‌زدیم</w:t>
      </w:r>
      <w:r w:rsidRPr="002123EB">
        <w:rPr>
          <w:rFonts w:hint="cs"/>
          <w:rtl/>
        </w:rPr>
        <w:t xml:space="preserve"> که معلوم نیست این مورد از آنها باشد. </w:t>
      </w:r>
      <w:r w:rsidR="006E2321" w:rsidRPr="002123EB">
        <w:rPr>
          <w:rFonts w:hint="cs"/>
          <w:rtl/>
        </w:rPr>
        <w:t>نمی‌دانم</w:t>
      </w:r>
      <w:r w:rsidRPr="002123EB">
        <w:rPr>
          <w:rFonts w:hint="cs"/>
          <w:rtl/>
        </w:rPr>
        <w:t xml:space="preserve"> در اطلاق بحث کردیم یا نه ولی باید این بحث در آن بیاید چون پر ابتلا است.</w:t>
      </w:r>
    </w:p>
    <w:p w14:paraId="1F846867" w14:textId="04BF7C19" w:rsidR="006974EE" w:rsidRPr="002123EB" w:rsidRDefault="006974EE" w:rsidP="00B3646A">
      <w:pPr>
        <w:rPr>
          <w:rtl/>
        </w:rPr>
      </w:pPr>
      <w:r w:rsidRPr="002123EB">
        <w:rPr>
          <w:rFonts w:hint="cs"/>
          <w:rtl/>
        </w:rPr>
        <w:t xml:space="preserve">پس اینکه بگوییم با یکی از این سه تقریر بهتان تجویز </w:t>
      </w:r>
      <w:r w:rsidR="006E2321" w:rsidRPr="002123EB">
        <w:rPr>
          <w:rFonts w:hint="cs"/>
          <w:rtl/>
        </w:rPr>
        <w:t>می‌شود</w:t>
      </w:r>
      <w:r w:rsidRPr="002123EB">
        <w:rPr>
          <w:rFonts w:hint="cs"/>
          <w:rtl/>
        </w:rPr>
        <w:t xml:space="preserve"> این اطلاق مورد استظهار </w:t>
      </w:r>
      <w:r w:rsidR="006E2321" w:rsidRPr="002123EB">
        <w:rPr>
          <w:rFonts w:hint="cs"/>
          <w:rtl/>
        </w:rPr>
        <w:t>بی‌اشکال</w:t>
      </w:r>
      <w:r w:rsidRPr="002123EB">
        <w:rPr>
          <w:rFonts w:hint="cs"/>
          <w:rtl/>
        </w:rPr>
        <w:t xml:space="preserve"> نیست. چون برای تقویتش هم ممکن است کسی بگوید به اطمینانی </w:t>
      </w:r>
      <w:r w:rsidR="006E2321" w:rsidRPr="002123EB">
        <w:rPr>
          <w:rFonts w:hint="cs"/>
          <w:rtl/>
        </w:rPr>
        <w:t>می‌رسیم</w:t>
      </w:r>
      <w:r w:rsidRPr="002123EB">
        <w:rPr>
          <w:rFonts w:hint="cs"/>
          <w:rtl/>
        </w:rPr>
        <w:t xml:space="preserve"> ولی شواهد مانع از ظهور یا اطمینان است.</w:t>
      </w:r>
    </w:p>
    <w:p w14:paraId="370FBFBE" w14:textId="7E64C030" w:rsidR="006E2321" w:rsidRPr="002123EB" w:rsidRDefault="006E2321" w:rsidP="006E2321">
      <w:pPr>
        <w:pStyle w:val="Heading2"/>
        <w:rPr>
          <w:rFonts w:ascii="Traditional Arabic" w:hAnsi="Traditional Arabic" w:cs="Traditional Arabic"/>
          <w:rtl/>
        </w:rPr>
      </w:pPr>
      <w:bookmarkStart w:id="5" w:name="_Toc93403964"/>
      <w:r w:rsidRPr="002123EB">
        <w:rPr>
          <w:rFonts w:ascii="Traditional Arabic" w:hAnsi="Traditional Arabic" w:cs="Traditional Arabic" w:hint="cs"/>
          <w:rtl/>
        </w:rPr>
        <w:t>تخصیص به‌وسیله تعلیل روایت:</w:t>
      </w:r>
      <w:bookmarkEnd w:id="5"/>
    </w:p>
    <w:p w14:paraId="3A346FBC" w14:textId="4CD2B90B" w:rsidR="006974EE" w:rsidRPr="002123EB" w:rsidRDefault="006974EE" w:rsidP="006E2321">
      <w:pPr>
        <w:rPr>
          <w:rtl/>
        </w:rPr>
      </w:pPr>
      <w:r w:rsidRPr="002123EB">
        <w:rPr>
          <w:rFonts w:hint="cs"/>
          <w:rtl/>
        </w:rPr>
        <w:t xml:space="preserve">مطلب دیگری که در ذیل روایت خوب است تکمیل شود قصه </w:t>
      </w:r>
      <w:r w:rsidR="006E2321" w:rsidRPr="002123EB">
        <w:rPr>
          <w:rFonts w:hint="cs"/>
          <w:rtl/>
        </w:rPr>
        <w:t>تعمیم</w:t>
      </w:r>
      <w:r w:rsidRPr="002123EB">
        <w:rPr>
          <w:rFonts w:hint="cs"/>
          <w:rtl/>
        </w:rPr>
        <w:t xml:space="preserve"> و تخصیص است. تا </w:t>
      </w:r>
      <w:r w:rsidR="006E2321" w:rsidRPr="002123EB">
        <w:rPr>
          <w:rFonts w:hint="cs"/>
          <w:rtl/>
        </w:rPr>
        <w:t>الآن</w:t>
      </w:r>
      <w:r w:rsidRPr="002123EB">
        <w:rPr>
          <w:rFonts w:hint="cs"/>
          <w:rtl/>
        </w:rPr>
        <w:t xml:space="preserve"> </w:t>
      </w:r>
      <w:r w:rsidR="006E2321" w:rsidRPr="002123EB">
        <w:rPr>
          <w:rFonts w:hint="cs"/>
          <w:rtl/>
        </w:rPr>
        <w:t>می‌گفتیم</w:t>
      </w:r>
      <w:r w:rsidRPr="002123EB">
        <w:rPr>
          <w:rFonts w:hint="cs"/>
          <w:rtl/>
        </w:rPr>
        <w:t xml:space="preserve"> علت تعمیم </w:t>
      </w:r>
      <w:r w:rsidR="006E2321" w:rsidRPr="002123EB">
        <w:rPr>
          <w:rFonts w:hint="cs"/>
          <w:rtl/>
        </w:rPr>
        <w:t>می‌دهد</w:t>
      </w:r>
      <w:r w:rsidRPr="002123EB">
        <w:rPr>
          <w:rFonts w:hint="cs"/>
          <w:rtl/>
        </w:rPr>
        <w:t xml:space="preserve"> </w:t>
      </w:r>
      <w:r w:rsidR="006E2321" w:rsidRPr="002123EB">
        <w:rPr>
          <w:rFonts w:hint="cs"/>
          <w:rtl/>
        </w:rPr>
        <w:t>فی‌الجمله</w:t>
      </w:r>
      <w:r w:rsidRPr="002123EB">
        <w:rPr>
          <w:rFonts w:hint="cs"/>
          <w:rtl/>
        </w:rPr>
        <w:t xml:space="preserve"> تعمیمش هم درست است اما جاهایی مطمئنیم که تعمیم ن</w:t>
      </w:r>
      <w:r w:rsidR="006E2321" w:rsidRPr="002123EB">
        <w:rPr>
          <w:rFonts w:hint="cs"/>
          <w:rtl/>
        </w:rPr>
        <w:t>می‌دهد</w:t>
      </w:r>
      <w:r w:rsidRPr="002123EB">
        <w:rPr>
          <w:rFonts w:hint="cs"/>
          <w:rtl/>
        </w:rPr>
        <w:t xml:space="preserve">. این بحث تعمیم بود. مبحث دیگر این است که این روایت </w:t>
      </w:r>
      <w:r w:rsidR="006E2321" w:rsidRPr="002123EB">
        <w:rPr>
          <w:rFonts w:hint="cs"/>
          <w:rtl/>
        </w:rPr>
        <w:t>می‌توان</w:t>
      </w:r>
      <w:r w:rsidRPr="002123EB">
        <w:rPr>
          <w:rFonts w:hint="cs"/>
          <w:rtl/>
        </w:rPr>
        <w:t xml:space="preserve">د تخصیص دهد و بگوید اظهار البرائه و اکثار السب و القول و الوقیعه و باهتوهم اینها در صورتی مجازند که موجب قطع طمع دیگران و حذر دیگران بشوند. اما اگر </w:t>
      </w:r>
      <w:r w:rsidR="006E2321" w:rsidRPr="002123EB">
        <w:rPr>
          <w:rFonts w:hint="cs"/>
          <w:rtl/>
        </w:rPr>
        <w:t>همین‌ها</w:t>
      </w:r>
      <w:r w:rsidRPr="002123EB">
        <w:rPr>
          <w:rFonts w:hint="cs"/>
          <w:rtl/>
        </w:rPr>
        <w:t xml:space="preserve"> موجب حذر </w:t>
      </w:r>
      <w:r w:rsidR="006E2321" w:rsidRPr="002123EB">
        <w:rPr>
          <w:rFonts w:hint="cs"/>
          <w:rtl/>
        </w:rPr>
        <w:t>نمی‌شوند</w:t>
      </w:r>
      <w:r w:rsidRPr="002123EB">
        <w:rPr>
          <w:rFonts w:hint="cs"/>
          <w:rtl/>
        </w:rPr>
        <w:t xml:space="preserve"> نه واجب است نه جایز. وقتی گفتیم الخمر حرام لاسکاره اسکار تخصیص هم </w:t>
      </w:r>
      <w:r w:rsidR="006E2321" w:rsidRPr="002123EB">
        <w:rPr>
          <w:rFonts w:hint="cs"/>
          <w:rtl/>
        </w:rPr>
        <w:t>می‌زد</w:t>
      </w:r>
      <w:r w:rsidRPr="002123EB">
        <w:rPr>
          <w:rFonts w:hint="cs"/>
          <w:rtl/>
        </w:rPr>
        <w:t xml:space="preserve">. اگر اسکار ظهور در سکر فعلی باشد </w:t>
      </w:r>
      <w:r w:rsidR="006E2321" w:rsidRPr="002123EB">
        <w:rPr>
          <w:rFonts w:hint="cs"/>
          <w:rtl/>
        </w:rPr>
        <w:t>می‌گوید</w:t>
      </w:r>
      <w:r w:rsidRPr="002123EB">
        <w:rPr>
          <w:rFonts w:hint="cs"/>
          <w:rtl/>
        </w:rPr>
        <w:t xml:space="preserve"> اگر خمر اسکار فعلی نداشت دیگر مشمول حکم نیست. اینجا هم ممکن است شبیه این گفته شود. </w:t>
      </w:r>
      <w:r w:rsidR="006E2321" w:rsidRPr="002123EB">
        <w:rPr>
          <w:rFonts w:hint="cs"/>
          <w:rtl/>
        </w:rPr>
        <w:t>سؤال</w:t>
      </w:r>
      <w:r w:rsidRPr="002123EB">
        <w:rPr>
          <w:rFonts w:hint="cs"/>
          <w:rtl/>
        </w:rPr>
        <w:t xml:space="preserve"> این است که احکام اظهار البرائه و القول و الوقیعه و المباهته مطلق است یا با این تعلیل مقید </w:t>
      </w:r>
      <w:r w:rsidR="006E2321" w:rsidRPr="002123EB">
        <w:rPr>
          <w:rFonts w:hint="cs"/>
          <w:rtl/>
        </w:rPr>
        <w:t>می‌شود</w:t>
      </w:r>
      <w:r w:rsidRPr="002123EB">
        <w:rPr>
          <w:rFonts w:hint="cs"/>
          <w:rtl/>
        </w:rPr>
        <w:t xml:space="preserve">. </w:t>
      </w:r>
      <w:r w:rsidR="006E2321" w:rsidRPr="002123EB">
        <w:rPr>
          <w:rFonts w:hint="cs"/>
          <w:rtl/>
        </w:rPr>
        <w:t>به‌جایی</w:t>
      </w:r>
      <w:r w:rsidRPr="002123EB">
        <w:rPr>
          <w:rFonts w:hint="cs"/>
          <w:rtl/>
        </w:rPr>
        <w:t xml:space="preserve"> که نقشی و </w:t>
      </w:r>
      <w:r w:rsidR="006E2321" w:rsidRPr="002123EB">
        <w:rPr>
          <w:rFonts w:hint="cs"/>
          <w:rtl/>
        </w:rPr>
        <w:t>ثمره‌ای</w:t>
      </w:r>
      <w:r w:rsidRPr="002123EB">
        <w:rPr>
          <w:rFonts w:hint="cs"/>
          <w:rtl/>
        </w:rPr>
        <w:t xml:space="preserve"> در قطع طمع دیگران و حذر مردم داشته باشد. اما اگر بالفعل این نقش را ندارد بلکه </w:t>
      </w:r>
      <w:r w:rsidR="006E2321" w:rsidRPr="002123EB">
        <w:rPr>
          <w:rFonts w:hint="cs"/>
          <w:rtl/>
        </w:rPr>
        <w:t>به‌عکس</w:t>
      </w:r>
      <w:r w:rsidRPr="002123EB">
        <w:rPr>
          <w:rFonts w:hint="cs"/>
          <w:rtl/>
        </w:rPr>
        <w:t xml:space="preserve"> دارد این موجب </w:t>
      </w:r>
      <w:r w:rsidR="006E2321" w:rsidRPr="002123EB">
        <w:rPr>
          <w:rFonts w:hint="cs"/>
          <w:rtl/>
        </w:rPr>
        <w:t>می‌شود</w:t>
      </w:r>
      <w:r w:rsidRPr="002123EB">
        <w:rPr>
          <w:rFonts w:hint="cs"/>
          <w:rtl/>
        </w:rPr>
        <w:t xml:space="preserve"> که دیگران بیشتر به سمت او بروند و </w:t>
      </w:r>
      <w:r w:rsidR="006E2321" w:rsidRPr="002123EB">
        <w:rPr>
          <w:rFonts w:hint="cs"/>
          <w:rtl/>
        </w:rPr>
        <w:t>همراهی‌اش</w:t>
      </w:r>
      <w:r w:rsidRPr="002123EB">
        <w:rPr>
          <w:rFonts w:hint="cs"/>
          <w:rtl/>
        </w:rPr>
        <w:t xml:space="preserve"> بکنند و موجب رواج بیشتر ضلال شود این تعلیل این تخصیص را </w:t>
      </w:r>
      <w:r w:rsidR="006E2321" w:rsidRPr="002123EB">
        <w:rPr>
          <w:rFonts w:hint="cs"/>
          <w:rtl/>
        </w:rPr>
        <w:t>می‌زند</w:t>
      </w:r>
      <w:r w:rsidRPr="002123EB">
        <w:rPr>
          <w:rFonts w:hint="cs"/>
          <w:rtl/>
        </w:rPr>
        <w:t xml:space="preserve"> یا نه؟ جواب واضح است. </w:t>
      </w:r>
      <w:r w:rsidR="006E2321" w:rsidRPr="002123EB">
        <w:rPr>
          <w:rFonts w:hint="cs"/>
          <w:rtl/>
        </w:rPr>
        <w:t>اولاً</w:t>
      </w:r>
      <w:r w:rsidRPr="002123EB">
        <w:rPr>
          <w:rFonts w:hint="cs"/>
          <w:rtl/>
        </w:rPr>
        <w:t xml:space="preserve"> این تعلیل در طرف تخصیصش با </w:t>
      </w:r>
      <w:r w:rsidR="006E2321" w:rsidRPr="002123EB">
        <w:rPr>
          <w:rFonts w:hint="cs"/>
          <w:rtl/>
        </w:rPr>
        <w:t>هیچ</w:t>
      </w:r>
      <w:r w:rsidRPr="002123EB">
        <w:rPr>
          <w:rFonts w:hint="cs"/>
          <w:rtl/>
        </w:rPr>
        <w:t xml:space="preserve"> مانعی مواجب نیست. اگر بگوییم العله تعمم و تخصص با تفصیلاتی که بحث </w:t>
      </w:r>
      <w:r w:rsidR="006E2321" w:rsidRPr="002123EB">
        <w:rPr>
          <w:rFonts w:hint="cs"/>
          <w:rtl/>
        </w:rPr>
        <w:t>می‌کنیم</w:t>
      </w:r>
      <w:r w:rsidRPr="002123EB">
        <w:rPr>
          <w:rFonts w:hint="cs"/>
          <w:rtl/>
        </w:rPr>
        <w:t xml:space="preserve"> بگوییم تخصیص یک باب است و تعمیم یک باب دیگری است. در تعمیم مشکل پیدا کردیم اما در تخصیص مشکلی نداریم. ظهور تعلیل هم در تعلیل است لذا تضییق در حکم معلق ایجاد </w:t>
      </w:r>
      <w:r w:rsidR="006E2321" w:rsidRPr="002123EB">
        <w:rPr>
          <w:rFonts w:hint="cs"/>
          <w:rtl/>
        </w:rPr>
        <w:t>می‌شود</w:t>
      </w:r>
      <w:r w:rsidRPr="002123EB">
        <w:rPr>
          <w:rFonts w:hint="cs"/>
          <w:rtl/>
        </w:rPr>
        <w:t xml:space="preserve">. این را انجام دهید که مردم جدا شوند و الا اگر تأثیری در جدایی مردم ندارد بلکه تأثیر عکس دارد تعلیل </w:t>
      </w:r>
      <w:r w:rsidR="006E2321" w:rsidRPr="002123EB">
        <w:rPr>
          <w:rFonts w:hint="cs"/>
          <w:rtl/>
        </w:rPr>
        <w:t>می‌گوید</w:t>
      </w:r>
      <w:r w:rsidRPr="002123EB">
        <w:rPr>
          <w:rFonts w:hint="cs"/>
          <w:rtl/>
        </w:rPr>
        <w:t xml:space="preserve"> تجویز را هم برداشتم.</w:t>
      </w:r>
    </w:p>
    <w:p w14:paraId="11E9FC23" w14:textId="1AB87C94" w:rsidR="006974EE" w:rsidRPr="002123EB" w:rsidRDefault="006E2321" w:rsidP="00B3646A">
      <w:pPr>
        <w:rPr>
          <w:rtl/>
        </w:rPr>
      </w:pPr>
      <w:r w:rsidRPr="002123EB">
        <w:rPr>
          <w:rFonts w:hint="cs"/>
          <w:rtl/>
        </w:rPr>
        <w:t>سؤال</w:t>
      </w:r>
      <w:r w:rsidR="006974EE" w:rsidRPr="002123EB">
        <w:rPr>
          <w:rFonts w:hint="cs"/>
          <w:rtl/>
        </w:rPr>
        <w:t>: حتی باهتوا اگر مستقیم بهتان را بگوید مشروط بر این است که این تأثیر را داشته باشد</w:t>
      </w:r>
    </w:p>
    <w:p w14:paraId="66494501" w14:textId="4780FA05" w:rsidR="006974EE" w:rsidRPr="002123EB" w:rsidRDefault="006974EE" w:rsidP="00B3646A">
      <w:pPr>
        <w:rPr>
          <w:rtl/>
        </w:rPr>
      </w:pPr>
      <w:r w:rsidRPr="002123EB">
        <w:rPr>
          <w:rFonts w:hint="cs"/>
          <w:rtl/>
        </w:rPr>
        <w:t>جواب</w:t>
      </w:r>
      <w:r w:rsidR="006E2321" w:rsidRPr="002123EB">
        <w:rPr>
          <w:rFonts w:hint="cs"/>
          <w:rtl/>
        </w:rPr>
        <w:t>: باهتوا که گفتیم به معنای بهتا</w:t>
      </w:r>
      <w:r w:rsidRPr="002123EB">
        <w:rPr>
          <w:rFonts w:hint="cs"/>
          <w:rtl/>
        </w:rPr>
        <w:t xml:space="preserve">ن نیست ولی وقیعه </w:t>
      </w:r>
      <w:r w:rsidR="006E2321" w:rsidRPr="002123EB">
        <w:rPr>
          <w:rFonts w:hint="cs"/>
          <w:rtl/>
        </w:rPr>
        <w:t>مثلاً</w:t>
      </w:r>
      <w:r w:rsidRPr="002123EB">
        <w:rPr>
          <w:rFonts w:hint="cs"/>
          <w:rtl/>
        </w:rPr>
        <w:t xml:space="preserve"> محدود </w:t>
      </w:r>
      <w:r w:rsidR="006E2321" w:rsidRPr="002123EB">
        <w:rPr>
          <w:rFonts w:hint="cs"/>
          <w:rtl/>
        </w:rPr>
        <w:t>به‌جایی</w:t>
      </w:r>
      <w:r w:rsidRPr="002123EB">
        <w:rPr>
          <w:rFonts w:hint="cs"/>
          <w:rtl/>
        </w:rPr>
        <w:t xml:space="preserve"> است که دست او را از اضلال کوتاه کند و اگر این کار را نکند </w:t>
      </w:r>
      <w:r w:rsidR="007775E7" w:rsidRPr="002123EB">
        <w:rPr>
          <w:rFonts w:hint="cs"/>
          <w:rtl/>
        </w:rPr>
        <w:t>دیگر وقیعه جایز نیست.</w:t>
      </w:r>
    </w:p>
    <w:p w14:paraId="65D05AD8" w14:textId="0AFED266" w:rsidR="007775E7" w:rsidRPr="002123EB" w:rsidRDefault="006E2321" w:rsidP="00F57953">
      <w:pPr>
        <w:rPr>
          <w:rtl/>
        </w:rPr>
      </w:pPr>
      <w:r w:rsidRPr="002123EB">
        <w:rPr>
          <w:rFonts w:hint="cs"/>
          <w:rtl/>
        </w:rPr>
        <w:t>ثانیاً</w:t>
      </w:r>
      <w:r w:rsidR="007775E7" w:rsidRPr="002123EB">
        <w:rPr>
          <w:rFonts w:hint="cs"/>
          <w:rtl/>
        </w:rPr>
        <w:t xml:space="preserve"> اگر کسی بگوید کیلا یطمعوا با </w:t>
      </w:r>
      <w:r w:rsidRPr="002123EB">
        <w:rPr>
          <w:rFonts w:hint="cs"/>
          <w:rtl/>
        </w:rPr>
        <w:t>قرینه‌ای</w:t>
      </w:r>
      <w:r w:rsidR="007775E7" w:rsidRPr="002123EB">
        <w:rPr>
          <w:rFonts w:hint="cs"/>
          <w:rtl/>
        </w:rPr>
        <w:t xml:space="preserve"> که گفتیم حکمت است یا بگوید شأنیت را </w:t>
      </w:r>
      <w:r w:rsidRPr="002123EB">
        <w:rPr>
          <w:rFonts w:hint="cs"/>
          <w:rtl/>
        </w:rPr>
        <w:t>می‌گوید</w:t>
      </w:r>
      <w:r w:rsidR="007775E7" w:rsidRPr="002123EB">
        <w:rPr>
          <w:rFonts w:hint="cs"/>
          <w:rtl/>
        </w:rPr>
        <w:t xml:space="preserve">، باز هم سخن همینی است که گفته شد اما نه با بیان تمسک به تعلیل بلکه با بیان انصراف است. اگر ذیل نبود و روایت گفته بود </w:t>
      </w:r>
      <w:r w:rsidR="003D3AA0" w:rsidRPr="00BD4E23">
        <w:rPr>
          <w:rFonts w:hint="cs"/>
          <w:rtl/>
        </w:rPr>
        <w:t>«</w:t>
      </w:r>
      <w:r w:rsidR="003D3AA0" w:rsidRPr="00BD4E23">
        <w:rPr>
          <w:rFonts w:hint="cs"/>
          <w:color w:val="008000"/>
          <w:rtl/>
        </w:rPr>
        <w:t>إِذَا رَأَيْتُمْ أَهْلَ الرَّيْبِ وَ الْبِدَعِ مِنْ بَعْدِي فَأَظْهِرُوا الْبَرَاءَةَ مِنْهُمْ وَ أَكْثِرُوا مِنْ سَبِّهِمْ وَ الْقَوْلَ فِيهِمْ وَ الْوَقِيعَةَ</w:t>
      </w:r>
      <w:r w:rsidR="003D3AA0" w:rsidRPr="00BD4E23">
        <w:rPr>
          <w:rFonts w:hint="cs"/>
          <w:rtl/>
        </w:rPr>
        <w:t>»</w:t>
      </w:r>
      <w:r w:rsidR="003D3AA0">
        <w:rPr>
          <w:rFonts w:hint="cs"/>
          <w:rtl/>
        </w:rPr>
        <w:t xml:space="preserve"> </w:t>
      </w:r>
      <w:r w:rsidR="007775E7" w:rsidRPr="002123EB">
        <w:rPr>
          <w:rFonts w:hint="cs"/>
          <w:rtl/>
        </w:rPr>
        <w:t>اطلاق همه اینها منصرف است از جایی که این اقدامات تأثیر ندارد یا لااقل منصرف است از جایی که این اقدامات تأثیر عکس می</w:t>
      </w:r>
      <w:r w:rsidRPr="002123EB">
        <w:rPr>
          <w:rtl/>
        </w:rPr>
        <w:softHyphen/>
      </w:r>
      <w:r w:rsidR="007775E7" w:rsidRPr="002123EB">
        <w:rPr>
          <w:rFonts w:hint="cs"/>
          <w:rtl/>
        </w:rPr>
        <w:t xml:space="preserve">گذارد. لذا کاری به تعلیل نداریم بلکه عقل ما </w:t>
      </w:r>
      <w:r w:rsidRPr="002123EB">
        <w:rPr>
          <w:rFonts w:hint="cs"/>
          <w:rtl/>
        </w:rPr>
        <w:t>می‌گوید</w:t>
      </w:r>
      <w:r w:rsidR="007775E7" w:rsidRPr="002123EB">
        <w:rPr>
          <w:rFonts w:hint="cs"/>
          <w:rtl/>
        </w:rPr>
        <w:t xml:space="preserve"> اینها منصرف است.</w:t>
      </w:r>
    </w:p>
    <w:p w14:paraId="086F3333" w14:textId="58F179A6" w:rsidR="007775E7" w:rsidRPr="002123EB" w:rsidRDefault="006E2321" w:rsidP="00B3646A">
      <w:pPr>
        <w:rPr>
          <w:rtl/>
        </w:rPr>
      </w:pPr>
      <w:r w:rsidRPr="002123EB">
        <w:rPr>
          <w:rFonts w:hint="cs"/>
          <w:rtl/>
        </w:rPr>
        <w:t>سؤال</w:t>
      </w:r>
      <w:r w:rsidR="007775E7" w:rsidRPr="002123EB">
        <w:rPr>
          <w:rFonts w:hint="cs"/>
          <w:rtl/>
        </w:rPr>
        <w:t xml:space="preserve">: </w:t>
      </w:r>
      <w:r w:rsidRPr="002123EB">
        <w:rPr>
          <w:rFonts w:hint="cs"/>
          <w:rtl/>
        </w:rPr>
        <w:t>می‌شود</w:t>
      </w:r>
      <w:r w:rsidR="007775E7" w:rsidRPr="002123EB">
        <w:rPr>
          <w:rFonts w:hint="cs"/>
          <w:rtl/>
        </w:rPr>
        <w:t xml:space="preserve"> انصراف را وجهش را مقاصد شریعت بگذاریم</w:t>
      </w:r>
    </w:p>
    <w:p w14:paraId="6C561288" w14:textId="5D46E134" w:rsidR="007775E7" w:rsidRPr="002123EB" w:rsidRDefault="007775E7" w:rsidP="00CF6EAF">
      <w:pPr>
        <w:rPr>
          <w:rtl/>
        </w:rPr>
      </w:pPr>
      <w:r w:rsidRPr="002123EB">
        <w:rPr>
          <w:rFonts w:hint="cs"/>
          <w:rtl/>
        </w:rPr>
        <w:t xml:space="preserve">جواب: بله. وجه انصراف گاهی انسان </w:t>
      </w:r>
      <w:r w:rsidR="006E2321" w:rsidRPr="002123EB">
        <w:rPr>
          <w:rFonts w:hint="cs"/>
          <w:rtl/>
        </w:rPr>
        <w:t>نمی‌فهمد</w:t>
      </w:r>
      <w:r w:rsidRPr="002123EB">
        <w:rPr>
          <w:rFonts w:hint="cs"/>
          <w:rtl/>
        </w:rPr>
        <w:t xml:space="preserve"> چیست آنجا هم انصراف است. اما جاهایی وجه انصراف واضح است. اینجا </w:t>
      </w:r>
      <w:r w:rsidR="006E2321" w:rsidRPr="002123EB">
        <w:rPr>
          <w:rFonts w:hint="cs"/>
          <w:rtl/>
        </w:rPr>
        <w:t>این‌طور</w:t>
      </w:r>
      <w:r w:rsidRPr="002123EB">
        <w:rPr>
          <w:rFonts w:hint="cs"/>
          <w:rtl/>
        </w:rPr>
        <w:t xml:space="preserve"> است. عقلایی و عقلی است. در اظهار البرائه ممکن است بگوییم تعبد است اما در </w:t>
      </w:r>
      <w:r w:rsidR="00CF6EAF">
        <w:rPr>
          <w:rFonts w:hint="cs"/>
          <w:rtl/>
        </w:rPr>
        <w:t>«</w:t>
      </w:r>
      <w:r w:rsidR="00CF6EAF" w:rsidRPr="00BD4E23">
        <w:rPr>
          <w:rFonts w:hint="cs"/>
          <w:color w:val="008000"/>
          <w:rtl/>
        </w:rPr>
        <w:t>أَكْثِرُوا مِنْ سَبِّهِمْ وَ الْقَوْلَ فِيهِمْ وَ الْوَقِيعَةَ</w:t>
      </w:r>
      <w:r w:rsidR="00CF6EAF" w:rsidRPr="00BD4E23">
        <w:rPr>
          <w:rFonts w:hint="cs"/>
          <w:rtl/>
        </w:rPr>
        <w:t>»</w:t>
      </w:r>
      <w:r w:rsidR="00CF6EAF">
        <w:rPr>
          <w:rFonts w:hint="cs"/>
          <w:rtl/>
        </w:rPr>
        <w:t xml:space="preserve"> </w:t>
      </w:r>
      <w:r w:rsidRPr="002123EB">
        <w:rPr>
          <w:rFonts w:hint="cs"/>
          <w:rtl/>
        </w:rPr>
        <w:t>انسان مطمئن است که ملاک این است که جلوی این را بگیرد. پس تعلیل ظاهری</w:t>
      </w:r>
      <w:r w:rsidR="00CF6EAF">
        <w:rPr>
          <w:rFonts w:hint="cs"/>
          <w:rtl/>
        </w:rPr>
        <w:t xml:space="preserve"> را هم کنار بگذاریم علت مستنبطه‌</w:t>
      </w:r>
      <w:r w:rsidRPr="002123EB">
        <w:rPr>
          <w:rFonts w:hint="cs"/>
          <w:rtl/>
        </w:rPr>
        <w:t xml:space="preserve">ای اینجا وجود دارد. منتهی در اظهروا البرائه شاید درجه بحث متفاوت باشد با این بیان که انصرافی که بر اساس این وجه عقلایی قائلیم دو مورد را شامل </w:t>
      </w:r>
      <w:r w:rsidR="006E2321" w:rsidRPr="002123EB">
        <w:rPr>
          <w:rFonts w:hint="cs"/>
          <w:rtl/>
        </w:rPr>
        <w:t>می‌شود</w:t>
      </w:r>
      <w:r w:rsidRPr="002123EB">
        <w:rPr>
          <w:rFonts w:hint="cs"/>
          <w:rtl/>
        </w:rPr>
        <w:t>:</w:t>
      </w:r>
    </w:p>
    <w:p w14:paraId="6B28B0F9" w14:textId="0373E86F" w:rsidR="007775E7" w:rsidRPr="002123EB" w:rsidRDefault="007775E7" w:rsidP="007775E7">
      <w:pPr>
        <w:pStyle w:val="ListParagraph"/>
        <w:numPr>
          <w:ilvl w:val="0"/>
          <w:numId w:val="28"/>
        </w:numPr>
        <w:rPr>
          <w:rFonts w:ascii="Traditional Arabic" w:hAnsi="Traditional Arabic" w:cs="Traditional Arabic"/>
        </w:rPr>
      </w:pPr>
      <w:r w:rsidRPr="002123EB">
        <w:rPr>
          <w:rFonts w:ascii="Traditional Arabic" w:hAnsi="Traditional Arabic" w:cs="Traditional Arabic" w:hint="cs"/>
          <w:rtl/>
        </w:rPr>
        <w:t>انصراف از جایی که این اقدامات اثری در بازدارندگی ندارد</w:t>
      </w:r>
    </w:p>
    <w:p w14:paraId="3C32C9C9" w14:textId="21487357" w:rsidR="007775E7" w:rsidRPr="002123EB" w:rsidRDefault="007775E7" w:rsidP="007775E7">
      <w:pPr>
        <w:pStyle w:val="ListParagraph"/>
        <w:numPr>
          <w:ilvl w:val="0"/>
          <w:numId w:val="28"/>
        </w:numPr>
        <w:rPr>
          <w:rFonts w:ascii="Traditional Arabic" w:hAnsi="Traditional Arabic" w:cs="Traditional Arabic"/>
        </w:rPr>
      </w:pPr>
      <w:r w:rsidRPr="002123EB">
        <w:rPr>
          <w:rFonts w:ascii="Traditional Arabic" w:hAnsi="Traditional Arabic" w:cs="Traditional Arabic" w:hint="cs"/>
          <w:rtl/>
        </w:rPr>
        <w:t>انصراف از جایی که اثر معکوس دارد</w:t>
      </w:r>
    </w:p>
    <w:p w14:paraId="323E762D" w14:textId="5E69A3CC" w:rsidR="007775E7" w:rsidRPr="002123EB" w:rsidRDefault="007775E7" w:rsidP="00BE6FBC">
      <w:pPr>
        <w:ind w:left="4" w:firstLine="280"/>
        <w:rPr>
          <w:rtl/>
        </w:rPr>
      </w:pPr>
      <w:r w:rsidRPr="002123EB">
        <w:rPr>
          <w:rFonts w:hint="cs"/>
          <w:rtl/>
        </w:rPr>
        <w:t xml:space="preserve">ممکن است کسی بگوید در </w:t>
      </w:r>
      <w:r w:rsidR="00BE6FBC">
        <w:rPr>
          <w:rFonts w:hint="cs"/>
          <w:rtl/>
        </w:rPr>
        <w:t>«</w:t>
      </w:r>
      <w:r w:rsidR="00BE6FBC" w:rsidRPr="002123EB">
        <w:rPr>
          <w:rFonts w:hint="cs"/>
          <w:color w:val="008000"/>
          <w:rtl/>
        </w:rPr>
        <w:t>أَكْثِرُوا مِنْ سَبِّهِمْ وَ الْقَوْلَ فِيهِمْ وَ الْوَقِيعَةَ وَ بَاهِتُوهُمْ‏</w:t>
      </w:r>
      <w:r w:rsidR="00BE6FBC" w:rsidRPr="00BE6FBC">
        <w:rPr>
          <w:rFonts w:hint="cs"/>
          <w:color w:val="000000" w:themeColor="text1"/>
          <w:rtl/>
        </w:rPr>
        <w:t>»</w:t>
      </w:r>
      <w:r w:rsidR="00BE6FBC" w:rsidRPr="00BE6FBC">
        <w:rPr>
          <w:rFonts w:hint="cs"/>
          <w:color w:val="000000" w:themeColor="text1"/>
          <w:vertAlign w:val="superscript"/>
          <w:rtl/>
        </w:rPr>
        <w:t xml:space="preserve"> </w:t>
      </w:r>
      <w:r w:rsidRPr="002123EB">
        <w:rPr>
          <w:rFonts w:hint="cs"/>
          <w:rtl/>
        </w:rPr>
        <w:t xml:space="preserve">انصراف از هر دو دارد. چه تأثیر عکس داشته باشد چه اثر عکس ندارد ولی اثری هم در بازدارندگی ندارد. هر دو را منصرف عنه بدانیم. اما در اظهروا البرائه ممکن است هر دو منصرف عنه نباشد. آنجا که اظهروا باعث ترویج </w:t>
      </w:r>
      <w:r w:rsidR="006E2321" w:rsidRPr="002123EB">
        <w:rPr>
          <w:rFonts w:hint="cs"/>
          <w:rtl/>
        </w:rPr>
        <w:t>می‌شود</w:t>
      </w:r>
      <w:r w:rsidRPr="002123EB">
        <w:rPr>
          <w:rFonts w:hint="cs"/>
          <w:rtl/>
        </w:rPr>
        <w:t xml:space="preserve"> ممکن است بگوییم منصرف است اما جایی که اظهروا البرائه نه باعث ترویج آنها </w:t>
      </w:r>
      <w:r w:rsidR="006E2321" w:rsidRPr="002123EB">
        <w:rPr>
          <w:rFonts w:hint="cs"/>
          <w:rtl/>
        </w:rPr>
        <w:t>می‌شود</w:t>
      </w:r>
      <w:r w:rsidRPr="002123EB">
        <w:rPr>
          <w:rFonts w:hint="cs"/>
          <w:rtl/>
        </w:rPr>
        <w:t xml:space="preserve"> نه تحذیر مردم از آنها در این صورت منصرف عنه از این نیست. لذا با </w:t>
      </w:r>
      <w:r w:rsidR="006E2321" w:rsidRPr="002123EB">
        <w:rPr>
          <w:rFonts w:hint="cs"/>
          <w:rtl/>
        </w:rPr>
        <w:t>قطع‌نظر</w:t>
      </w:r>
      <w:r w:rsidRPr="002123EB">
        <w:rPr>
          <w:rFonts w:hint="cs"/>
          <w:rtl/>
        </w:rPr>
        <w:t xml:space="preserve"> از تعلیل ما باشیم و خود این خطابات </w:t>
      </w:r>
      <w:r w:rsidR="006E2321" w:rsidRPr="002123EB">
        <w:rPr>
          <w:rFonts w:hint="cs"/>
          <w:rtl/>
        </w:rPr>
        <w:t>می‌گوییم</w:t>
      </w:r>
      <w:r w:rsidRPr="002123EB">
        <w:rPr>
          <w:rFonts w:hint="cs"/>
          <w:rtl/>
        </w:rPr>
        <w:t xml:space="preserve"> این روایت منصرف </w:t>
      </w:r>
      <w:r w:rsidR="006E2321" w:rsidRPr="002123EB">
        <w:rPr>
          <w:rFonts w:hint="cs"/>
          <w:rtl/>
        </w:rPr>
        <w:t>از جایی‌اند</w:t>
      </w:r>
      <w:r w:rsidRPr="002123EB">
        <w:rPr>
          <w:rFonts w:hint="cs"/>
          <w:rtl/>
        </w:rPr>
        <w:t xml:space="preserve"> که نتیجه </w:t>
      </w:r>
      <w:bookmarkStart w:id="6" w:name="_GoBack"/>
      <w:bookmarkEnd w:id="6"/>
      <w:r w:rsidRPr="002123EB">
        <w:rPr>
          <w:rFonts w:hint="cs"/>
          <w:rtl/>
        </w:rPr>
        <w:t xml:space="preserve">عکس دارند اما جایی که نتیجه عکس نداشته باشد اظهروا البرائه انصراف ندارد و بقیه انصراف داشته باشد. </w:t>
      </w:r>
    </w:p>
    <w:sectPr w:rsidR="007775E7" w:rsidRPr="002123EB"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2C688" w14:textId="77777777" w:rsidR="000269EA" w:rsidRDefault="000269EA" w:rsidP="000D5800">
      <w:pPr>
        <w:spacing w:after="0"/>
      </w:pPr>
      <w:r>
        <w:separator/>
      </w:r>
    </w:p>
  </w:endnote>
  <w:endnote w:type="continuationSeparator" w:id="0">
    <w:p w14:paraId="7D847034" w14:textId="77777777" w:rsidR="000269EA" w:rsidRDefault="000269E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14:paraId="4C16C611" w14:textId="77777777" w:rsidR="002E1D49" w:rsidRDefault="002E1D49" w:rsidP="007B0062">
        <w:pPr>
          <w:pStyle w:val="Footer"/>
          <w:jc w:val="center"/>
        </w:pPr>
        <w:r>
          <w:fldChar w:fldCharType="begin"/>
        </w:r>
        <w:r>
          <w:instrText xml:space="preserve"> PAGE   \* MERGEFORMAT </w:instrText>
        </w:r>
        <w:r>
          <w:fldChar w:fldCharType="separate"/>
        </w:r>
        <w:r w:rsidR="000269EA">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3CA2A" w14:textId="77777777" w:rsidR="000269EA" w:rsidRDefault="000269EA" w:rsidP="000D5800">
      <w:pPr>
        <w:spacing w:after="0"/>
      </w:pPr>
      <w:r>
        <w:separator/>
      </w:r>
    </w:p>
  </w:footnote>
  <w:footnote w:type="continuationSeparator" w:id="0">
    <w:p w14:paraId="3A702DBF" w14:textId="77777777" w:rsidR="000269EA" w:rsidRDefault="000269EA" w:rsidP="000D5800">
      <w:pPr>
        <w:spacing w:after="0"/>
      </w:pPr>
      <w:r>
        <w:continuationSeparator/>
      </w:r>
    </w:p>
  </w:footnote>
  <w:footnote w:id="1">
    <w:p w14:paraId="440A08A1" w14:textId="77777777" w:rsidR="00D83412" w:rsidRPr="004626AA" w:rsidRDefault="00D83412" w:rsidP="00D83412">
      <w:pPr>
        <w:pStyle w:val="FootnoteText"/>
      </w:pPr>
      <w:r w:rsidRPr="004626AA">
        <w:footnoteRef/>
      </w:r>
      <w:r w:rsidRPr="004626AA">
        <w:rPr>
          <w:rtl/>
        </w:rPr>
        <w:t xml:space="preserve"> </w:t>
      </w:r>
      <w:hyperlink r:id="rId1" w:history="1">
        <w:r w:rsidRPr="004626AA">
          <w:rPr>
            <w:rStyle w:val="Hyperlink"/>
            <w:rFonts w:eastAsia="2  Badr"/>
            <w:rtl/>
          </w:rPr>
          <w:t>الكافي- ط الاسلامية، الشيخ الكليني، ج2، ص375.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73C70D82" w:rsidR="002E1D49" w:rsidRDefault="002E1D49" w:rsidP="009E261A">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9E261A">
      <w:rPr>
        <w:rFonts w:ascii="Adobe Arabic" w:hAnsi="Adobe Arabic" w:cs="Adobe Arabic" w:hint="cs"/>
        <w:b/>
        <w:bCs/>
        <w:sz w:val="24"/>
        <w:szCs w:val="24"/>
        <w:rtl/>
      </w:rPr>
      <w:t>28</w:t>
    </w:r>
    <w:r>
      <w:rPr>
        <w:rFonts w:ascii="Adobe Arabic" w:hAnsi="Adobe Arabic" w:cs="Adobe Arabic" w:hint="cs"/>
        <w:b/>
        <w:bCs/>
        <w:sz w:val="24"/>
        <w:szCs w:val="24"/>
        <w:rtl/>
      </w:rPr>
      <w:t>/</w:t>
    </w:r>
    <w:r w:rsidR="00E345D7">
      <w:rPr>
        <w:rFonts w:ascii="Adobe Arabic" w:hAnsi="Adobe Arabic" w:cs="Adobe Arabic" w:hint="cs"/>
        <w:b/>
        <w:bCs/>
        <w:sz w:val="24"/>
        <w:szCs w:val="24"/>
        <w:rtl/>
      </w:rPr>
      <w:t>10</w:t>
    </w:r>
    <w:r>
      <w:rPr>
        <w:rFonts w:ascii="Adobe Arabic" w:hAnsi="Adobe Arabic" w:cs="Adobe Arabic" w:hint="cs"/>
        <w:b/>
        <w:bCs/>
        <w:sz w:val="24"/>
        <w:szCs w:val="24"/>
        <w:rtl/>
      </w:rPr>
      <w:t>/1400</w:t>
    </w:r>
  </w:p>
  <w:p w14:paraId="020AD422" w14:textId="17D111DB" w:rsidR="002E1D49" w:rsidRDefault="002E1D49" w:rsidP="009E261A">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 اکرام و تحقیر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5B4C95">
      <w:rPr>
        <w:rFonts w:ascii="Adobe Arabic" w:hAnsi="Adobe Arabic" w:cs="Adobe Arabic" w:hint="cs"/>
        <w:b/>
        <w:bCs/>
        <w:sz w:val="24"/>
        <w:szCs w:val="24"/>
        <w:rtl/>
      </w:rPr>
      <w:t>4</w:t>
    </w:r>
    <w:r w:rsidR="009E261A">
      <w:rPr>
        <w:rFonts w:ascii="Adobe Arabic" w:hAnsi="Adobe Arabic" w:cs="Adobe Arabic" w:hint="cs"/>
        <w:b/>
        <w:bCs/>
        <w:sz w:val="24"/>
        <w:szCs w:val="24"/>
        <w:rtl/>
      </w:rPr>
      <w:t>2</w:t>
    </w:r>
  </w:p>
  <w:p w14:paraId="7478DFA2" w14:textId="77777777" w:rsidR="002E1D49" w:rsidRPr="00873379" w:rsidRDefault="002E1D4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5ACF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50D5F"/>
    <w:multiLevelType w:val="hybridMultilevel"/>
    <w:tmpl w:val="2F8ED7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EB4541C"/>
    <w:multiLevelType w:val="hybridMultilevel"/>
    <w:tmpl w:val="4100EB84"/>
    <w:lvl w:ilvl="0" w:tplc="E1ECA2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FB66990"/>
    <w:multiLevelType w:val="hybridMultilevel"/>
    <w:tmpl w:val="98DCDC8A"/>
    <w:lvl w:ilvl="0" w:tplc="36DE44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D805BB7"/>
    <w:multiLevelType w:val="hybridMultilevel"/>
    <w:tmpl w:val="12DCFEFA"/>
    <w:lvl w:ilvl="0" w:tplc="7C52D402">
      <w:start w:val="1"/>
      <w:numFmt w:val="decimal"/>
      <w:lvlText w:val="%1."/>
      <w:lvlJc w:val="left"/>
      <w:pPr>
        <w:ind w:left="720" w:hanging="360"/>
      </w:pPr>
      <w:rPr>
        <w:rFonts w:ascii="Cambria" w:hAnsi="Cambria" w:cs="B Badr" w:hint="default"/>
        <w:color w:val="FF000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28129C"/>
    <w:multiLevelType w:val="hybridMultilevel"/>
    <w:tmpl w:val="23F4A616"/>
    <w:lvl w:ilvl="0" w:tplc="2AAECC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F17D20"/>
    <w:multiLevelType w:val="hybridMultilevel"/>
    <w:tmpl w:val="FCE0B4AA"/>
    <w:lvl w:ilvl="0" w:tplc="9BD0EC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0CB10DA"/>
    <w:multiLevelType w:val="hybridMultilevel"/>
    <w:tmpl w:val="D56A063E"/>
    <w:lvl w:ilvl="0" w:tplc="A08E05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E200EA5"/>
    <w:multiLevelType w:val="hybridMultilevel"/>
    <w:tmpl w:val="AC7ED496"/>
    <w:lvl w:ilvl="0" w:tplc="C8781B7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438E52C8"/>
    <w:multiLevelType w:val="hybridMultilevel"/>
    <w:tmpl w:val="98880CEE"/>
    <w:lvl w:ilvl="0" w:tplc="568237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5FB62BC"/>
    <w:multiLevelType w:val="hybridMultilevel"/>
    <w:tmpl w:val="5060E77A"/>
    <w:lvl w:ilvl="0" w:tplc="FE8850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487C0B67"/>
    <w:multiLevelType w:val="hybridMultilevel"/>
    <w:tmpl w:val="83AC008C"/>
    <w:lvl w:ilvl="0" w:tplc="ACA6FC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BD901EE"/>
    <w:multiLevelType w:val="hybridMultilevel"/>
    <w:tmpl w:val="088C556C"/>
    <w:lvl w:ilvl="0" w:tplc="0BC87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C120DD9"/>
    <w:multiLevelType w:val="hybridMultilevel"/>
    <w:tmpl w:val="95821AE0"/>
    <w:lvl w:ilvl="0" w:tplc="F22636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418719F"/>
    <w:multiLevelType w:val="hybridMultilevel"/>
    <w:tmpl w:val="17C89480"/>
    <w:lvl w:ilvl="0" w:tplc="B1B640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2040CB1"/>
    <w:multiLevelType w:val="hybridMultilevel"/>
    <w:tmpl w:val="5E94A838"/>
    <w:lvl w:ilvl="0" w:tplc="E2B015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27D2C8A"/>
    <w:multiLevelType w:val="hybridMultilevel"/>
    <w:tmpl w:val="11CC1888"/>
    <w:lvl w:ilvl="0" w:tplc="600625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9496146"/>
    <w:multiLevelType w:val="hybridMultilevel"/>
    <w:tmpl w:val="99061A00"/>
    <w:lvl w:ilvl="0" w:tplc="EE3C14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CB749F7"/>
    <w:multiLevelType w:val="hybridMultilevel"/>
    <w:tmpl w:val="F0D4A7E8"/>
    <w:lvl w:ilvl="0" w:tplc="5F92CE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6"/>
  </w:num>
  <w:num w:numId="2">
    <w:abstractNumId w:val="24"/>
  </w:num>
  <w:num w:numId="3">
    <w:abstractNumId w:val="3"/>
  </w:num>
  <w:num w:numId="4">
    <w:abstractNumId w:val="20"/>
  </w:num>
  <w:num w:numId="5">
    <w:abstractNumId w:val="18"/>
  </w:num>
  <w:num w:numId="6">
    <w:abstractNumId w:val="10"/>
  </w:num>
  <w:num w:numId="7">
    <w:abstractNumId w:val="15"/>
  </w:num>
  <w:num w:numId="8">
    <w:abstractNumId w:val="21"/>
  </w:num>
  <w:num w:numId="9">
    <w:abstractNumId w:val="25"/>
  </w:num>
  <w:num w:numId="10">
    <w:abstractNumId w:val="7"/>
  </w:num>
  <w:num w:numId="11">
    <w:abstractNumId w:val="4"/>
  </w:num>
  <w:num w:numId="12">
    <w:abstractNumId w:val="1"/>
  </w:num>
  <w:num w:numId="13">
    <w:abstractNumId w:val="0"/>
  </w:num>
  <w:num w:numId="14">
    <w:abstractNumId w:val="16"/>
  </w:num>
  <w:num w:numId="15">
    <w:abstractNumId w:val="9"/>
  </w:num>
  <w:num w:numId="16">
    <w:abstractNumId w:val="26"/>
  </w:num>
  <w:num w:numId="17">
    <w:abstractNumId w:val="17"/>
  </w:num>
  <w:num w:numId="18">
    <w:abstractNumId w:val="23"/>
  </w:num>
  <w:num w:numId="19">
    <w:abstractNumId w:val="14"/>
  </w:num>
  <w:num w:numId="20">
    <w:abstractNumId w:val="2"/>
  </w:num>
  <w:num w:numId="21">
    <w:abstractNumId w:val="11"/>
  </w:num>
  <w:num w:numId="22">
    <w:abstractNumId w:val="8"/>
  </w:num>
  <w:num w:numId="23">
    <w:abstractNumId w:val="22"/>
  </w:num>
  <w:num w:numId="24">
    <w:abstractNumId w:val="5"/>
  </w:num>
  <w:num w:numId="25">
    <w:abstractNumId w:val="13"/>
  </w:num>
  <w:num w:numId="26">
    <w:abstractNumId w:val="19"/>
  </w:num>
  <w:num w:numId="27">
    <w:abstractNumId w:val="27"/>
  </w:num>
  <w:num w:numId="2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4BB"/>
    <w:rsid w:val="00005FFB"/>
    <w:rsid w:val="00007060"/>
    <w:rsid w:val="00010E24"/>
    <w:rsid w:val="0001391F"/>
    <w:rsid w:val="00014E9F"/>
    <w:rsid w:val="00017176"/>
    <w:rsid w:val="00017BA9"/>
    <w:rsid w:val="000228A2"/>
    <w:rsid w:val="00022FCC"/>
    <w:rsid w:val="00025682"/>
    <w:rsid w:val="000269EA"/>
    <w:rsid w:val="000324F1"/>
    <w:rsid w:val="000329AD"/>
    <w:rsid w:val="00033F88"/>
    <w:rsid w:val="0003438E"/>
    <w:rsid w:val="000370EB"/>
    <w:rsid w:val="000371F1"/>
    <w:rsid w:val="00041FE0"/>
    <w:rsid w:val="00042E34"/>
    <w:rsid w:val="00044F44"/>
    <w:rsid w:val="00045B14"/>
    <w:rsid w:val="0005092B"/>
    <w:rsid w:val="00052BA3"/>
    <w:rsid w:val="00055A2E"/>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D85"/>
    <w:rsid w:val="00085ED5"/>
    <w:rsid w:val="0008737C"/>
    <w:rsid w:val="00094F91"/>
    <w:rsid w:val="000964A5"/>
    <w:rsid w:val="00097D4A"/>
    <w:rsid w:val="00097E83"/>
    <w:rsid w:val="000A1A51"/>
    <w:rsid w:val="000A4B6E"/>
    <w:rsid w:val="000B16BB"/>
    <w:rsid w:val="000B2A65"/>
    <w:rsid w:val="000B2F05"/>
    <w:rsid w:val="000B6D75"/>
    <w:rsid w:val="000B75A6"/>
    <w:rsid w:val="000C439A"/>
    <w:rsid w:val="000C7A9C"/>
    <w:rsid w:val="000C7C1D"/>
    <w:rsid w:val="000D0C8F"/>
    <w:rsid w:val="000D27AA"/>
    <w:rsid w:val="000D2D0D"/>
    <w:rsid w:val="000D4450"/>
    <w:rsid w:val="000D5800"/>
    <w:rsid w:val="000D6581"/>
    <w:rsid w:val="000D6922"/>
    <w:rsid w:val="000E4FBF"/>
    <w:rsid w:val="000F1897"/>
    <w:rsid w:val="000F7A9E"/>
    <w:rsid w:val="000F7E72"/>
    <w:rsid w:val="00101C46"/>
    <w:rsid w:val="00101E2D"/>
    <w:rsid w:val="00102405"/>
    <w:rsid w:val="00102CEB"/>
    <w:rsid w:val="00102ED8"/>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1492"/>
    <w:rsid w:val="00143198"/>
    <w:rsid w:val="001444DB"/>
    <w:rsid w:val="00150D4B"/>
    <w:rsid w:val="00152670"/>
    <w:rsid w:val="00153704"/>
    <w:rsid w:val="001550AE"/>
    <w:rsid w:val="00156B94"/>
    <w:rsid w:val="00157704"/>
    <w:rsid w:val="001641CD"/>
    <w:rsid w:val="00164629"/>
    <w:rsid w:val="00166DD8"/>
    <w:rsid w:val="00167752"/>
    <w:rsid w:val="001712D6"/>
    <w:rsid w:val="001757C8"/>
    <w:rsid w:val="00175EA7"/>
    <w:rsid w:val="00176976"/>
    <w:rsid w:val="00177934"/>
    <w:rsid w:val="0018346A"/>
    <w:rsid w:val="0018720C"/>
    <w:rsid w:val="0019142C"/>
    <w:rsid w:val="00192A6A"/>
    <w:rsid w:val="0019566B"/>
    <w:rsid w:val="00196082"/>
    <w:rsid w:val="00197946"/>
    <w:rsid w:val="00197BA7"/>
    <w:rsid w:val="00197CDD"/>
    <w:rsid w:val="001A2CC2"/>
    <w:rsid w:val="001A3B38"/>
    <w:rsid w:val="001A5369"/>
    <w:rsid w:val="001A79FC"/>
    <w:rsid w:val="001B06CE"/>
    <w:rsid w:val="001B533F"/>
    <w:rsid w:val="001C09EF"/>
    <w:rsid w:val="001C1CA8"/>
    <w:rsid w:val="001C358D"/>
    <w:rsid w:val="001C367D"/>
    <w:rsid w:val="001C3CCA"/>
    <w:rsid w:val="001C5518"/>
    <w:rsid w:val="001C6CFB"/>
    <w:rsid w:val="001D1F54"/>
    <w:rsid w:val="001D24F8"/>
    <w:rsid w:val="001D426D"/>
    <w:rsid w:val="001D50B0"/>
    <w:rsid w:val="001D542D"/>
    <w:rsid w:val="001D6605"/>
    <w:rsid w:val="001D6A23"/>
    <w:rsid w:val="001D770F"/>
    <w:rsid w:val="001D7F49"/>
    <w:rsid w:val="001E306E"/>
    <w:rsid w:val="001E3FB0"/>
    <w:rsid w:val="001E4FFF"/>
    <w:rsid w:val="001E5A28"/>
    <w:rsid w:val="001E7D1F"/>
    <w:rsid w:val="001F1A0D"/>
    <w:rsid w:val="001F2E3E"/>
    <w:rsid w:val="001F3E9D"/>
    <w:rsid w:val="001F5DBE"/>
    <w:rsid w:val="00201A6C"/>
    <w:rsid w:val="00203D1F"/>
    <w:rsid w:val="00206B69"/>
    <w:rsid w:val="00207389"/>
    <w:rsid w:val="002100D8"/>
    <w:rsid w:val="002106EC"/>
    <w:rsid w:val="00210A36"/>
    <w:rsid w:val="00210F67"/>
    <w:rsid w:val="00211305"/>
    <w:rsid w:val="002123EB"/>
    <w:rsid w:val="00213D0C"/>
    <w:rsid w:val="00215B9C"/>
    <w:rsid w:val="002171CF"/>
    <w:rsid w:val="00217489"/>
    <w:rsid w:val="00217F02"/>
    <w:rsid w:val="002245A2"/>
    <w:rsid w:val="00224C0A"/>
    <w:rsid w:val="0022517F"/>
    <w:rsid w:val="002265AB"/>
    <w:rsid w:val="00233777"/>
    <w:rsid w:val="002374AE"/>
    <w:rsid w:val="002376A5"/>
    <w:rsid w:val="00237D3C"/>
    <w:rsid w:val="002417C9"/>
    <w:rsid w:val="00243EDD"/>
    <w:rsid w:val="00247005"/>
    <w:rsid w:val="0025101F"/>
    <w:rsid w:val="002529C5"/>
    <w:rsid w:val="00252E6A"/>
    <w:rsid w:val="002533E2"/>
    <w:rsid w:val="002536B0"/>
    <w:rsid w:val="00254426"/>
    <w:rsid w:val="00256DE2"/>
    <w:rsid w:val="00260194"/>
    <w:rsid w:val="00264E88"/>
    <w:rsid w:val="00270294"/>
    <w:rsid w:val="0027094F"/>
    <w:rsid w:val="00271D2E"/>
    <w:rsid w:val="002768B0"/>
    <w:rsid w:val="00277812"/>
    <w:rsid w:val="00283229"/>
    <w:rsid w:val="002836F7"/>
    <w:rsid w:val="00285141"/>
    <w:rsid w:val="0028752E"/>
    <w:rsid w:val="002914BD"/>
    <w:rsid w:val="00292C4F"/>
    <w:rsid w:val="00292D5A"/>
    <w:rsid w:val="0029642A"/>
    <w:rsid w:val="0029707C"/>
    <w:rsid w:val="00297263"/>
    <w:rsid w:val="002A0209"/>
    <w:rsid w:val="002A0261"/>
    <w:rsid w:val="002A21AE"/>
    <w:rsid w:val="002A35E0"/>
    <w:rsid w:val="002A496E"/>
    <w:rsid w:val="002B0AC8"/>
    <w:rsid w:val="002B3A57"/>
    <w:rsid w:val="002B5A2B"/>
    <w:rsid w:val="002B5B89"/>
    <w:rsid w:val="002B7AD5"/>
    <w:rsid w:val="002C49B2"/>
    <w:rsid w:val="002C4EC9"/>
    <w:rsid w:val="002C53DE"/>
    <w:rsid w:val="002C56FD"/>
    <w:rsid w:val="002D49E4"/>
    <w:rsid w:val="002D5BDC"/>
    <w:rsid w:val="002D720F"/>
    <w:rsid w:val="002E1D49"/>
    <w:rsid w:val="002E1DE5"/>
    <w:rsid w:val="002E2104"/>
    <w:rsid w:val="002E450B"/>
    <w:rsid w:val="002E6292"/>
    <w:rsid w:val="002E6ED7"/>
    <w:rsid w:val="002E73F9"/>
    <w:rsid w:val="002E7A50"/>
    <w:rsid w:val="002F05B9"/>
    <w:rsid w:val="002F75C2"/>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51BD3"/>
    <w:rsid w:val="003542F9"/>
    <w:rsid w:val="00356E95"/>
    <w:rsid w:val="00361526"/>
    <w:rsid w:val="003630A2"/>
    <w:rsid w:val="003642F6"/>
    <w:rsid w:val="003655D5"/>
    <w:rsid w:val="00366400"/>
    <w:rsid w:val="003738E2"/>
    <w:rsid w:val="00374C9D"/>
    <w:rsid w:val="00376496"/>
    <w:rsid w:val="00377C9E"/>
    <w:rsid w:val="00380836"/>
    <w:rsid w:val="00383D33"/>
    <w:rsid w:val="00395925"/>
    <w:rsid w:val="003963D7"/>
    <w:rsid w:val="00396B6A"/>
    <w:rsid w:val="00396F28"/>
    <w:rsid w:val="003A153A"/>
    <w:rsid w:val="003A1A05"/>
    <w:rsid w:val="003A1A1F"/>
    <w:rsid w:val="003A1FC3"/>
    <w:rsid w:val="003A2654"/>
    <w:rsid w:val="003A414A"/>
    <w:rsid w:val="003A56BE"/>
    <w:rsid w:val="003B581A"/>
    <w:rsid w:val="003B5D15"/>
    <w:rsid w:val="003B6C23"/>
    <w:rsid w:val="003C06BF"/>
    <w:rsid w:val="003C2E00"/>
    <w:rsid w:val="003C70C4"/>
    <w:rsid w:val="003C7899"/>
    <w:rsid w:val="003D08C2"/>
    <w:rsid w:val="003D09D1"/>
    <w:rsid w:val="003D1AAA"/>
    <w:rsid w:val="003D2F0A"/>
    <w:rsid w:val="003D3AA0"/>
    <w:rsid w:val="003D4B88"/>
    <w:rsid w:val="003D563F"/>
    <w:rsid w:val="003E1E58"/>
    <w:rsid w:val="003E2BAB"/>
    <w:rsid w:val="003E4183"/>
    <w:rsid w:val="003E74B4"/>
    <w:rsid w:val="003F3079"/>
    <w:rsid w:val="00405199"/>
    <w:rsid w:val="00405485"/>
    <w:rsid w:val="00407A59"/>
    <w:rsid w:val="00410699"/>
    <w:rsid w:val="004119E0"/>
    <w:rsid w:val="00411B5C"/>
    <w:rsid w:val="0041455F"/>
    <w:rsid w:val="00415360"/>
    <w:rsid w:val="004215FA"/>
    <w:rsid w:val="0042179D"/>
    <w:rsid w:val="00430886"/>
    <w:rsid w:val="00432046"/>
    <w:rsid w:val="00443975"/>
    <w:rsid w:val="00443EB7"/>
    <w:rsid w:val="00444E49"/>
    <w:rsid w:val="0044591E"/>
    <w:rsid w:val="00446346"/>
    <w:rsid w:val="00446408"/>
    <w:rsid w:val="004476F0"/>
    <w:rsid w:val="00455B91"/>
    <w:rsid w:val="00456AE1"/>
    <w:rsid w:val="00457FFD"/>
    <w:rsid w:val="0046009A"/>
    <w:rsid w:val="004628BF"/>
    <w:rsid w:val="004651D2"/>
    <w:rsid w:val="00465D26"/>
    <w:rsid w:val="00465F18"/>
    <w:rsid w:val="00466C57"/>
    <w:rsid w:val="004679F8"/>
    <w:rsid w:val="00471624"/>
    <w:rsid w:val="004743CA"/>
    <w:rsid w:val="00494BD7"/>
    <w:rsid w:val="004A2A96"/>
    <w:rsid w:val="004A6426"/>
    <w:rsid w:val="004A72DA"/>
    <w:rsid w:val="004A74C0"/>
    <w:rsid w:val="004A790F"/>
    <w:rsid w:val="004B23D4"/>
    <w:rsid w:val="004B251E"/>
    <w:rsid w:val="004B337F"/>
    <w:rsid w:val="004B459B"/>
    <w:rsid w:val="004B4ED4"/>
    <w:rsid w:val="004B53B8"/>
    <w:rsid w:val="004B7055"/>
    <w:rsid w:val="004C4D9F"/>
    <w:rsid w:val="004C6E04"/>
    <w:rsid w:val="004D2489"/>
    <w:rsid w:val="004D2C0D"/>
    <w:rsid w:val="004D4901"/>
    <w:rsid w:val="004D69D6"/>
    <w:rsid w:val="004F3596"/>
    <w:rsid w:val="004F5280"/>
    <w:rsid w:val="004F56CD"/>
    <w:rsid w:val="004F7A87"/>
    <w:rsid w:val="00501802"/>
    <w:rsid w:val="00502E9A"/>
    <w:rsid w:val="0050399F"/>
    <w:rsid w:val="00506FA3"/>
    <w:rsid w:val="00510341"/>
    <w:rsid w:val="00513000"/>
    <w:rsid w:val="00520190"/>
    <w:rsid w:val="005240D1"/>
    <w:rsid w:val="005247C5"/>
    <w:rsid w:val="00525B0C"/>
    <w:rsid w:val="00526988"/>
    <w:rsid w:val="00530FD7"/>
    <w:rsid w:val="0053154B"/>
    <w:rsid w:val="005340A3"/>
    <w:rsid w:val="00535568"/>
    <w:rsid w:val="0054070A"/>
    <w:rsid w:val="00540FA2"/>
    <w:rsid w:val="00541355"/>
    <w:rsid w:val="00542546"/>
    <w:rsid w:val="00544416"/>
    <w:rsid w:val="00545B0C"/>
    <w:rsid w:val="005477C1"/>
    <w:rsid w:val="00551628"/>
    <w:rsid w:val="00554C43"/>
    <w:rsid w:val="00555EB6"/>
    <w:rsid w:val="005564B9"/>
    <w:rsid w:val="00557CDD"/>
    <w:rsid w:val="00557E16"/>
    <w:rsid w:val="005603CD"/>
    <w:rsid w:val="00560AD8"/>
    <w:rsid w:val="005644D6"/>
    <w:rsid w:val="00571364"/>
    <w:rsid w:val="00572E2D"/>
    <w:rsid w:val="00574703"/>
    <w:rsid w:val="00575E0C"/>
    <w:rsid w:val="005800A0"/>
    <w:rsid w:val="00580CFA"/>
    <w:rsid w:val="00583114"/>
    <w:rsid w:val="00591610"/>
    <w:rsid w:val="00592103"/>
    <w:rsid w:val="005941DD"/>
    <w:rsid w:val="005A014D"/>
    <w:rsid w:val="005A029F"/>
    <w:rsid w:val="005A047D"/>
    <w:rsid w:val="005A0A16"/>
    <w:rsid w:val="005A3379"/>
    <w:rsid w:val="005A545E"/>
    <w:rsid w:val="005A5862"/>
    <w:rsid w:val="005B05D4"/>
    <w:rsid w:val="005B0852"/>
    <w:rsid w:val="005B16EB"/>
    <w:rsid w:val="005B4C95"/>
    <w:rsid w:val="005B6209"/>
    <w:rsid w:val="005B6421"/>
    <w:rsid w:val="005B7D55"/>
    <w:rsid w:val="005C06AE"/>
    <w:rsid w:val="005C3C0C"/>
    <w:rsid w:val="005C749B"/>
    <w:rsid w:val="005D1333"/>
    <w:rsid w:val="005D1936"/>
    <w:rsid w:val="005D310D"/>
    <w:rsid w:val="005E0666"/>
    <w:rsid w:val="005E3639"/>
    <w:rsid w:val="005E5787"/>
    <w:rsid w:val="005E7993"/>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3637B"/>
    <w:rsid w:val="006367A4"/>
    <w:rsid w:val="00636EFA"/>
    <w:rsid w:val="006424F8"/>
    <w:rsid w:val="006426DA"/>
    <w:rsid w:val="0064552A"/>
    <w:rsid w:val="00651330"/>
    <w:rsid w:val="00652F4B"/>
    <w:rsid w:val="0065420A"/>
    <w:rsid w:val="00655CF5"/>
    <w:rsid w:val="00656167"/>
    <w:rsid w:val="00656299"/>
    <w:rsid w:val="00656E01"/>
    <w:rsid w:val="0066229C"/>
    <w:rsid w:val="00662602"/>
    <w:rsid w:val="00663AAD"/>
    <w:rsid w:val="00670763"/>
    <w:rsid w:val="00670972"/>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3D33"/>
    <w:rsid w:val="00695065"/>
    <w:rsid w:val="0069696C"/>
    <w:rsid w:val="00696C84"/>
    <w:rsid w:val="006974EE"/>
    <w:rsid w:val="006A085A"/>
    <w:rsid w:val="006A31A9"/>
    <w:rsid w:val="006A63EE"/>
    <w:rsid w:val="006A6AA6"/>
    <w:rsid w:val="006A758C"/>
    <w:rsid w:val="006C051F"/>
    <w:rsid w:val="006C0582"/>
    <w:rsid w:val="006C125E"/>
    <w:rsid w:val="006D3A87"/>
    <w:rsid w:val="006D7274"/>
    <w:rsid w:val="006D7EC7"/>
    <w:rsid w:val="006E077D"/>
    <w:rsid w:val="006E0B3F"/>
    <w:rsid w:val="006E121D"/>
    <w:rsid w:val="006E2321"/>
    <w:rsid w:val="006E6609"/>
    <w:rsid w:val="006F01B4"/>
    <w:rsid w:val="006F5432"/>
    <w:rsid w:val="006F54E1"/>
    <w:rsid w:val="007014BF"/>
    <w:rsid w:val="00703DD3"/>
    <w:rsid w:val="00703E50"/>
    <w:rsid w:val="00707FBB"/>
    <w:rsid w:val="0071463F"/>
    <w:rsid w:val="00714744"/>
    <w:rsid w:val="00715552"/>
    <w:rsid w:val="007155AA"/>
    <w:rsid w:val="00717A9B"/>
    <w:rsid w:val="00721451"/>
    <w:rsid w:val="00734D59"/>
    <w:rsid w:val="0073609B"/>
    <w:rsid w:val="007378A9"/>
    <w:rsid w:val="00737A6C"/>
    <w:rsid w:val="00740087"/>
    <w:rsid w:val="00742990"/>
    <w:rsid w:val="00744A0C"/>
    <w:rsid w:val="00746376"/>
    <w:rsid w:val="00747318"/>
    <w:rsid w:val="0075033E"/>
    <w:rsid w:val="007522F9"/>
    <w:rsid w:val="00752745"/>
    <w:rsid w:val="0075336C"/>
    <w:rsid w:val="00753A93"/>
    <w:rsid w:val="0076665E"/>
    <w:rsid w:val="00766F65"/>
    <w:rsid w:val="00770832"/>
    <w:rsid w:val="00772185"/>
    <w:rsid w:val="007749BC"/>
    <w:rsid w:val="00776D01"/>
    <w:rsid w:val="007775E7"/>
    <w:rsid w:val="007802E6"/>
    <w:rsid w:val="00780C88"/>
    <w:rsid w:val="00780E25"/>
    <w:rsid w:val="00780F4D"/>
    <w:rsid w:val="007818F0"/>
    <w:rsid w:val="00783462"/>
    <w:rsid w:val="00783846"/>
    <w:rsid w:val="00785136"/>
    <w:rsid w:val="00786E64"/>
    <w:rsid w:val="00787B13"/>
    <w:rsid w:val="0079160E"/>
    <w:rsid w:val="00792FAC"/>
    <w:rsid w:val="007A3A68"/>
    <w:rsid w:val="007A431B"/>
    <w:rsid w:val="007A5D2F"/>
    <w:rsid w:val="007A7B2A"/>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220C9"/>
    <w:rsid w:val="008257CC"/>
    <w:rsid w:val="00827146"/>
    <w:rsid w:val="008327EA"/>
    <w:rsid w:val="008407A4"/>
    <w:rsid w:val="00840DC8"/>
    <w:rsid w:val="0084359A"/>
    <w:rsid w:val="00843BA7"/>
    <w:rsid w:val="00843CB0"/>
    <w:rsid w:val="00844860"/>
    <w:rsid w:val="00845CC4"/>
    <w:rsid w:val="008500B1"/>
    <w:rsid w:val="008504A7"/>
    <w:rsid w:val="0085393C"/>
    <w:rsid w:val="00855F75"/>
    <w:rsid w:val="008575B0"/>
    <w:rsid w:val="008614D1"/>
    <w:rsid w:val="0086243C"/>
    <w:rsid w:val="008627A6"/>
    <w:rsid w:val="00864112"/>
    <w:rsid w:val="008644F4"/>
    <w:rsid w:val="00864CA5"/>
    <w:rsid w:val="008663C9"/>
    <w:rsid w:val="00867852"/>
    <w:rsid w:val="00867C27"/>
    <w:rsid w:val="00871C42"/>
    <w:rsid w:val="008725B7"/>
    <w:rsid w:val="00873379"/>
    <w:rsid w:val="008748B8"/>
    <w:rsid w:val="00874DAC"/>
    <w:rsid w:val="0087587F"/>
    <w:rsid w:val="00880CF6"/>
    <w:rsid w:val="00882077"/>
    <w:rsid w:val="0088282B"/>
    <w:rsid w:val="00883303"/>
    <w:rsid w:val="00883733"/>
    <w:rsid w:val="008877ED"/>
    <w:rsid w:val="00892F56"/>
    <w:rsid w:val="00893897"/>
    <w:rsid w:val="008965D2"/>
    <w:rsid w:val="008A06DF"/>
    <w:rsid w:val="008A1E5D"/>
    <w:rsid w:val="008A236D"/>
    <w:rsid w:val="008A2B90"/>
    <w:rsid w:val="008A32BB"/>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6861"/>
    <w:rsid w:val="008F083F"/>
    <w:rsid w:val="008F63E3"/>
    <w:rsid w:val="008F7831"/>
    <w:rsid w:val="00900A8F"/>
    <w:rsid w:val="00901047"/>
    <w:rsid w:val="009036AE"/>
    <w:rsid w:val="009044BE"/>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341"/>
    <w:rsid w:val="00941E7B"/>
    <w:rsid w:val="00946934"/>
    <w:rsid w:val="009475B7"/>
    <w:rsid w:val="00951FE4"/>
    <w:rsid w:val="0095293C"/>
    <w:rsid w:val="00953829"/>
    <w:rsid w:val="0095524E"/>
    <w:rsid w:val="0095668F"/>
    <w:rsid w:val="0095758E"/>
    <w:rsid w:val="009613AC"/>
    <w:rsid w:val="00965484"/>
    <w:rsid w:val="009707E8"/>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2B56"/>
    <w:rsid w:val="009C4BCA"/>
    <w:rsid w:val="009C5632"/>
    <w:rsid w:val="009C62FF"/>
    <w:rsid w:val="009C6FC6"/>
    <w:rsid w:val="009C71E5"/>
    <w:rsid w:val="009C7B4F"/>
    <w:rsid w:val="009D2DAE"/>
    <w:rsid w:val="009D3F6C"/>
    <w:rsid w:val="009E0721"/>
    <w:rsid w:val="009E1F06"/>
    <w:rsid w:val="009E261A"/>
    <w:rsid w:val="009F40E0"/>
    <w:rsid w:val="009F4EB3"/>
    <w:rsid w:val="009F5F6C"/>
    <w:rsid w:val="009F77ED"/>
    <w:rsid w:val="009F7939"/>
    <w:rsid w:val="009F7D3E"/>
    <w:rsid w:val="00A06D48"/>
    <w:rsid w:val="00A0748C"/>
    <w:rsid w:val="00A07C5E"/>
    <w:rsid w:val="00A14ED7"/>
    <w:rsid w:val="00A2072A"/>
    <w:rsid w:val="00A2181C"/>
    <w:rsid w:val="00A21834"/>
    <w:rsid w:val="00A21A66"/>
    <w:rsid w:val="00A27723"/>
    <w:rsid w:val="00A27875"/>
    <w:rsid w:val="00A31707"/>
    <w:rsid w:val="00A31C17"/>
    <w:rsid w:val="00A31FDE"/>
    <w:rsid w:val="00A35AC2"/>
    <w:rsid w:val="00A37C77"/>
    <w:rsid w:val="00A401C2"/>
    <w:rsid w:val="00A40DF2"/>
    <w:rsid w:val="00A465EE"/>
    <w:rsid w:val="00A5418D"/>
    <w:rsid w:val="00A57675"/>
    <w:rsid w:val="00A63BAE"/>
    <w:rsid w:val="00A66CC8"/>
    <w:rsid w:val="00A66E65"/>
    <w:rsid w:val="00A6743C"/>
    <w:rsid w:val="00A705B4"/>
    <w:rsid w:val="00A725C2"/>
    <w:rsid w:val="00A762C3"/>
    <w:rsid w:val="00A769EE"/>
    <w:rsid w:val="00A770A0"/>
    <w:rsid w:val="00A77282"/>
    <w:rsid w:val="00A810A5"/>
    <w:rsid w:val="00A81AD0"/>
    <w:rsid w:val="00A8579C"/>
    <w:rsid w:val="00A87F7E"/>
    <w:rsid w:val="00A9616A"/>
    <w:rsid w:val="00A96F68"/>
    <w:rsid w:val="00A97B73"/>
    <w:rsid w:val="00AA18B6"/>
    <w:rsid w:val="00AA2342"/>
    <w:rsid w:val="00AA3990"/>
    <w:rsid w:val="00AB3339"/>
    <w:rsid w:val="00AB3411"/>
    <w:rsid w:val="00AC35DD"/>
    <w:rsid w:val="00AC484D"/>
    <w:rsid w:val="00AD0304"/>
    <w:rsid w:val="00AD263E"/>
    <w:rsid w:val="00AD27BE"/>
    <w:rsid w:val="00AE0099"/>
    <w:rsid w:val="00AE3ACD"/>
    <w:rsid w:val="00AE47E2"/>
    <w:rsid w:val="00AE5E1B"/>
    <w:rsid w:val="00AF0F1A"/>
    <w:rsid w:val="00AF63EE"/>
    <w:rsid w:val="00B01724"/>
    <w:rsid w:val="00B032D1"/>
    <w:rsid w:val="00B05AA6"/>
    <w:rsid w:val="00B07D3E"/>
    <w:rsid w:val="00B10AB6"/>
    <w:rsid w:val="00B1300D"/>
    <w:rsid w:val="00B13E08"/>
    <w:rsid w:val="00B143B6"/>
    <w:rsid w:val="00B15027"/>
    <w:rsid w:val="00B1731F"/>
    <w:rsid w:val="00B20C88"/>
    <w:rsid w:val="00B21CF4"/>
    <w:rsid w:val="00B24300"/>
    <w:rsid w:val="00B25BBE"/>
    <w:rsid w:val="00B30990"/>
    <w:rsid w:val="00B330C7"/>
    <w:rsid w:val="00B33FE6"/>
    <w:rsid w:val="00B34736"/>
    <w:rsid w:val="00B3646A"/>
    <w:rsid w:val="00B36FE2"/>
    <w:rsid w:val="00B428DE"/>
    <w:rsid w:val="00B4334E"/>
    <w:rsid w:val="00B43CD6"/>
    <w:rsid w:val="00B448C5"/>
    <w:rsid w:val="00B51CED"/>
    <w:rsid w:val="00B5271D"/>
    <w:rsid w:val="00B55D51"/>
    <w:rsid w:val="00B56A61"/>
    <w:rsid w:val="00B5705F"/>
    <w:rsid w:val="00B61CF9"/>
    <w:rsid w:val="00B629F0"/>
    <w:rsid w:val="00B63F15"/>
    <w:rsid w:val="00B64175"/>
    <w:rsid w:val="00B66D47"/>
    <w:rsid w:val="00B707C0"/>
    <w:rsid w:val="00B76A94"/>
    <w:rsid w:val="00B82E53"/>
    <w:rsid w:val="00B9119B"/>
    <w:rsid w:val="00B91E56"/>
    <w:rsid w:val="00B953C5"/>
    <w:rsid w:val="00B96A3B"/>
    <w:rsid w:val="00B96FAE"/>
    <w:rsid w:val="00BA3E06"/>
    <w:rsid w:val="00BA51A8"/>
    <w:rsid w:val="00BB2DC5"/>
    <w:rsid w:val="00BB422D"/>
    <w:rsid w:val="00BB5515"/>
    <w:rsid w:val="00BB5F7E"/>
    <w:rsid w:val="00BB62AE"/>
    <w:rsid w:val="00BC1317"/>
    <w:rsid w:val="00BC26F6"/>
    <w:rsid w:val="00BC4833"/>
    <w:rsid w:val="00BC5048"/>
    <w:rsid w:val="00BD04FC"/>
    <w:rsid w:val="00BD16B5"/>
    <w:rsid w:val="00BD1B53"/>
    <w:rsid w:val="00BD3122"/>
    <w:rsid w:val="00BD40DA"/>
    <w:rsid w:val="00BE20AC"/>
    <w:rsid w:val="00BE6FBC"/>
    <w:rsid w:val="00BF17E0"/>
    <w:rsid w:val="00BF3B27"/>
    <w:rsid w:val="00BF3D67"/>
    <w:rsid w:val="00BF6514"/>
    <w:rsid w:val="00C0381F"/>
    <w:rsid w:val="00C03EAA"/>
    <w:rsid w:val="00C0482E"/>
    <w:rsid w:val="00C125E5"/>
    <w:rsid w:val="00C12D44"/>
    <w:rsid w:val="00C160AF"/>
    <w:rsid w:val="00C17970"/>
    <w:rsid w:val="00C17A76"/>
    <w:rsid w:val="00C2203C"/>
    <w:rsid w:val="00C22299"/>
    <w:rsid w:val="00C2269D"/>
    <w:rsid w:val="00C231DB"/>
    <w:rsid w:val="00C24383"/>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2383"/>
    <w:rsid w:val="00C6377F"/>
    <w:rsid w:val="00C64CEA"/>
    <w:rsid w:val="00C66051"/>
    <w:rsid w:val="00C6796F"/>
    <w:rsid w:val="00C71F23"/>
    <w:rsid w:val="00C73012"/>
    <w:rsid w:val="00C76295"/>
    <w:rsid w:val="00C763DD"/>
    <w:rsid w:val="00C80333"/>
    <w:rsid w:val="00C803C2"/>
    <w:rsid w:val="00C805CE"/>
    <w:rsid w:val="00C82D17"/>
    <w:rsid w:val="00C83F5C"/>
    <w:rsid w:val="00C84FC0"/>
    <w:rsid w:val="00C9244A"/>
    <w:rsid w:val="00C92708"/>
    <w:rsid w:val="00C95E8E"/>
    <w:rsid w:val="00C9781A"/>
    <w:rsid w:val="00CA064B"/>
    <w:rsid w:val="00CA1844"/>
    <w:rsid w:val="00CA25ED"/>
    <w:rsid w:val="00CA5B04"/>
    <w:rsid w:val="00CA7333"/>
    <w:rsid w:val="00CA7614"/>
    <w:rsid w:val="00CA7876"/>
    <w:rsid w:val="00CB0E5D"/>
    <w:rsid w:val="00CB2A12"/>
    <w:rsid w:val="00CB2CE8"/>
    <w:rsid w:val="00CB57B1"/>
    <w:rsid w:val="00CB5DA3"/>
    <w:rsid w:val="00CB6F6B"/>
    <w:rsid w:val="00CC254C"/>
    <w:rsid w:val="00CC3976"/>
    <w:rsid w:val="00CC5968"/>
    <w:rsid w:val="00CC5D09"/>
    <w:rsid w:val="00CC720E"/>
    <w:rsid w:val="00CD0693"/>
    <w:rsid w:val="00CD52C6"/>
    <w:rsid w:val="00CE09B7"/>
    <w:rsid w:val="00CE1DF5"/>
    <w:rsid w:val="00CE31E6"/>
    <w:rsid w:val="00CE3B74"/>
    <w:rsid w:val="00CF42E2"/>
    <w:rsid w:val="00CF452E"/>
    <w:rsid w:val="00CF63C2"/>
    <w:rsid w:val="00CF6EAF"/>
    <w:rsid w:val="00CF735F"/>
    <w:rsid w:val="00CF7916"/>
    <w:rsid w:val="00D10A85"/>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65C"/>
    <w:rsid w:val="00D3687B"/>
    <w:rsid w:val="00D41859"/>
    <w:rsid w:val="00D44397"/>
    <w:rsid w:val="00D4467F"/>
    <w:rsid w:val="00D4604B"/>
    <w:rsid w:val="00D4727E"/>
    <w:rsid w:val="00D508CC"/>
    <w:rsid w:val="00D50A89"/>
    <w:rsid w:val="00D50B17"/>
    <w:rsid w:val="00D50F4B"/>
    <w:rsid w:val="00D5418D"/>
    <w:rsid w:val="00D60547"/>
    <w:rsid w:val="00D61E79"/>
    <w:rsid w:val="00D66444"/>
    <w:rsid w:val="00D66552"/>
    <w:rsid w:val="00D6755C"/>
    <w:rsid w:val="00D76353"/>
    <w:rsid w:val="00D83412"/>
    <w:rsid w:val="00D86D68"/>
    <w:rsid w:val="00D90E4B"/>
    <w:rsid w:val="00D91AF1"/>
    <w:rsid w:val="00D95762"/>
    <w:rsid w:val="00DA0711"/>
    <w:rsid w:val="00DA6FD9"/>
    <w:rsid w:val="00DB21CF"/>
    <w:rsid w:val="00DB2597"/>
    <w:rsid w:val="00DB28BB"/>
    <w:rsid w:val="00DB307A"/>
    <w:rsid w:val="00DB34DA"/>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57F1"/>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205C1"/>
    <w:rsid w:val="00E209B5"/>
    <w:rsid w:val="00E22228"/>
    <w:rsid w:val="00E23BAC"/>
    <w:rsid w:val="00E2434A"/>
    <w:rsid w:val="00E24E47"/>
    <w:rsid w:val="00E25400"/>
    <w:rsid w:val="00E2752E"/>
    <w:rsid w:val="00E30560"/>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5"/>
    <w:rsid w:val="00E54F3A"/>
    <w:rsid w:val="00E55891"/>
    <w:rsid w:val="00E5632D"/>
    <w:rsid w:val="00E57504"/>
    <w:rsid w:val="00E6104E"/>
    <w:rsid w:val="00E6283A"/>
    <w:rsid w:val="00E65AA1"/>
    <w:rsid w:val="00E7027B"/>
    <w:rsid w:val="00E722DA"/>
    <w:rsid w:val="00E732A3"/>
    <w:rsid w:val="00E82027"/>
    <w:rsid w:val="00E82803"/>
    <w:rsid w:val="00E83A85"/>
    <w:rsid w:val="00E87B86"/>
    <w:rsid w:val="00E9026B"/>
    <w:rsid w:val="00E90802"/>
    <w:rsid w:val="00E90FC4"/>
    <w:rsid w:val="00E91E89"/>
    <w:rsid w:val="00E96599"/>
    <w:rsid w:val="00E96FE9"/>
    <w:rsid w:val="00EA01EC"/>
    <w:rsid w:val="00EA15B0"/>
    <w:rsid w:val="00EA5D97"/>
    <w:rsid w:val="00EB0714"/>
    <w:rsid w:val="00EB0BDB"/>
    <w:rsid w:val="00EB0E28"/>
    <w:rsid w:val="00EB351C"/>
    <w:rsid w:val="00EB3D35"/>
    <w:rsid w:val="00EB7031"/>
    <w:rsid w:val="00EC063E"/>
    <w:rsid w:val="00EC4393"/>
    <w:rsid w:val="00EC4C9F"/>
    <w:rsid w:val="00EC4FE3"/>
    <w:rsid w:val="00ED2236"/>
    <w:rsid w:val="00ED79DC"/>
    <w:rsid w:val="00EE1C07"/>
    <w:rsid w:val="00EE2C91"/>
    <w:rsid w:val="00EE3506"/>
    <w:rsid w:val="00EE3979"/>
    <w:rsid w:val="00EE4075"/>
    <w:rsid w:val="00EF138C"/>
    <w:rsid w:val="00EF6021"/>
    <w:rsid w:val="00EF6331"/>
    <w:rsid w:val="00EF6538"/>
    <w:rsid w:val="00F00144"/>
    <w:rsid w:val="00F008D8"/>
    <w:rsid w:val="00F034CE"/>
    <w:rsid w:val="00F037E7"/>
    <w:rsid w:val="00F038EE"/>
    <w:rsid w:val="00F069BF"/>
    <w:rsid w:val="00F10A0F"/>
    <w:rsid w:val="00F1562C"/>
    <w:rsid w:val="00F2029D"/>
    <w:rsid w:val="00F234D5"/>
    <w:rsid w:val="00F25714"/>
    <w:rsid w:val="00F26C01"/>
    <w:rsid w:val="00F31516"/>
    <w:rsid w:val="00F3446D"/>
    <w:rsid w:val="00F36390"/>
    <w:rsid w:val="00F3707C"/>
    <w:rsid w:val="00F40284"/>
    <w:rsid w:val="00F4166B"/>
    <w:rsid w:val="00F418C2"/>
    <w:rsid w:val="00F41E53"/>
    <w:rsid w:val="00F44473"/>
    <w:rsid w:val="00F44C74"/>
    <w:rsid w:val="00F51CF8"/>
    <w:rsid w:val="00F53380"/>
    <w:rsid w:val="00F57953"/>
    <w:rsid w:val="00F579FA"/>
    <w:rsid w:val="00F57F32"/>
    <w:rsid w:val="00F61D7D"/>
    <w:rsid w:val="00F62364"/>
    <w:rsid w:val="00F64C3D"/>
    <w:rsid w:val="00F67976"/>
    <w:rsid w:val="00F70BE1"/>
    <w:rsid w:val="00F729E7"/>
    <w:rsid w:val="00F73D71"/>
    <w:rsid w:val="00F74FEF"/>
    <w:rsid w:val="00F75AB1"/>
    <w:rsid w:val="00F77E32"/>
    <w:rsid w:val="00F84918"/>
    <w:rsid w:val="00F8527D"/>
    <w:rsid w:val="00F85929"/>
    <w:rsid w:val="00F8709F"/>
    <w:rsid w:val="00F96AA2"/>
    <w:rsid w:val="00F97ECA"/>
    <w:rsid w:val="00FA3DF0"/>
    <w:rsid w:val="00FA4898"/>
    <w:rsid w:val="00FB24A9"/>
    <w:rsid w:val="00FB3ED3"/>
    <w:rsid w:val="00FB4408"/>
    <w:rsid w:val="00FB7933"/>
    <w:rsid w:val="00FC0862"/>
    <w:rsid w:val="00FC11F3"/>
    <w:rsid w:val="00FC53AE"/>
    <w:rsid w:val="00FC70FB"/>
    <w:rsid w:val="00FD143D"/>
    <w:rsid w:val="00FD3F01"/>
    <w:rsid w:val="00FD7F41"/>
    <w:rsid w:val="00FE18C3"/>
    <w:rsid w:val="00FE66C6"/>
    <w:rsid w:val="00FE760A"/>
    <w:rsid w:val="00FF3B06"/>
    <w:rsid w:val="00FF416F"/>
    <w:rsid w:val="00FF446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5B12BBEF-CDA7-4BDA-A0D7-215FC745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05/2/375/&#1575;&#1604;&#1583;&#1617;&#1614;&#1585;&#1614;&#1580;&#1614;&#1575;&#1578;&#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C379D-E4A8-4CA7-BEF1-73007F44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6565</TotalTime>
  <Pages>6</Pages>
  <Words>2195</Words>
  <Characters>9069</Characters>
  <Application>Microsoft Office Word</Application>
  <DocSecurity>0</DocSecurity>
  <Lines>135</Lines>
  <Paragraphs>72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cp:revision>
  <dcterms:created xsi:type="dcterms:W3CDTF">2019-11-22T14:37:00Z</dcterms:created>
  <dcterms:modified xsi:type="dcterms:W3CDTF">2022-01-18T11:17:00Z</dcterms:modified>
</cp:coreProperties>
</file>