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35717980"/>
        <w:docPartObj>
          <w:docPartGallery w:val="Table of Contents"/>
          <w:docPartUnique/>
        </w:docPartObj>
      </w:sdtPr>
      <w:sdtEndPr/>
      <w:sdtContent>
        <w:p w14:paraId="13331090" w14:textId="33B9E08F" w:rsidR="00DB666C" w:rsidRPr="00696820" w:rsidRDefault="00DB666C" w:rsidP="00DB666C">
          <w:pPr>
            <w:pStyle w:val="TOCHeading"/>
            <w:rPr>
              <w:rFonts w:cs="Traditional Arabic"/>
            </w:rPr>
          </w:pPr>
          <w:r w:rsidRPr="00696820">
            <w:rPr>
              <w:rFonts w:cs="Traditional Arabic" w:hint="cs"/>
              <w:rtl/>
            </w:rPr>
            <w:t>فهرست</w:t>
          </w:r>
        </w:p>
        <w:p w14:paraId="4A5783EC" w14:textId="77777777" w:rsidR="00DB666C" w:rsidRPr="00696820" w:rsidRDefault="00DB666C" w:rsidP="00DB666C">
          <w:pPr>
            <w:pStyle w:val="TOC1"/>
            <w:tabs>
              <w:tab w:val="right" w:leader="dot" w:pos="9350"/>
            </w:tabs>
            <w:rPr>
              <w:noProof/>
              <w:sz w:val="22"/>
              <w:szCs w:val="22"/>
            </w:rPr>
          </w:pPr>
          <w:r w:rsidRPr="00696820">
            <w:rPr>
              <w:b/>
              <w:bCs/>
              <w:noProof/>
            </w:rPr>
            <w:fldChar w:fldCharType="begin"/>
          </w:r>
          <w:r w:rsidRPr="00696820">
            <w:rPr>
              <w:b/>
              <w:bCs/>
              <w:noProof/>
            </w:rPr>
            <w:instrText xml:space="preserve"> TOC \o "1-3" \h \z \u </w:instrText>
          </w:r>
          <w:r w:rsidRPr="00696820">
            <w:rPr>
              <w:b/>
              <w:bCs/>
              <w:noProof/>
            </w:rPr>
            <w:fldChar w:fldCharType="separate"/>
          </w:r>
          <w:hyperlink w:anchor="_Toc95231097" w:history="1">
            <w:r w:rsidRPr="00696820">
              <w:rPr>
                <w:rStyle w:val="Hyperlink"/>
                <w:noProof/>
                <w:rtl/>
              </w:rPr>
              <w:t>تزاحم و تعارض</w:t>
            </w:r>
            <w:r w:rsidRPr="00696820">
              <w:rPr>
                <w:noProof/>
                <w:webHidden/>
              </w:rPr>
              <w:tab/>
            </w:r>
            <w:r w:rsidRPr="00696820">
              <w:rPr>
                <w:rStyle w:val="Hyperlink"/>
                <w:noProof/>
                <w:rtl/>
              </w:rPr>
              <w:fldChar w:fldCharType="begin"/>
            </w:r>
            <w:r w:rsidRPr="00696820">
              <w:rPr>
                <w:noProof/>
                <w:webHidden/>
              </w:rPr>
              <w:instrText xml:space="preserve"> PAGEREF _Toc95231097 \h </w:instrText>
            </w:r>
            <w:r w:rsidRPr="00696820">
              <w:rPr>
                <w:rStyle w:val="Hyperlink"/>
                <w:noProof/>
                <w:rtl/>
              </w:rPr>
            </w:r>
            <w:r w:rsidRPr="00696820">
              <w:rPr>
                <w:rStyle w:val="Hyperlink"/>
                <w:noProof/>
                <w:rtl/>
              </w:rPr>
              <w:fldChar w:fldCharType="separate"/>
            </w:r>
            <w:r w:rsidRPr="00696820">
              <w:rPr>
                <w:noProof/>
                <w:webHidden/>
              </w:rPr>
              <w:t>2</w:t>
            </w:r>
            <w:r w:rsidRPr="00696820">
              <w:rPr>
                <w:rStyle w:val="Hyperlink"/>
                <w:noProof/>
                <w:rtl/>
              </w:rPr>
              <w:fldChar w:fldCharType="end"/>
            </w:r>
          </w:hyperlink>
        </w:p>
        <w:p w14:paraId="1A6CD65E" w14:textId="77777777" w:rsidR="00DB666C" w:rsidRPr="00696820" w:rsidRDefault="007A544C" w:rsidP="00DB666C">
          <w:pPr>
            <w:pStyle w:val="TOC2"/>
            <w:tabs>
              <w:tab w:val="right" w:leader="dot" w:pos="9350"/>
            </w:tabs>
            <w:rPr>
              <w:noProof/>
              <w:sz w:val="22"/>
              <w:szCs w:val="22"/>
            </w:rPr>
          </w:pPr>
          <w:hyperlink w:anchor="_Toc95231098" w:history="1">
            <w:r w:rsidR="00DB666C" w:rsidRPr="00696820">
              <w:rPr>
                <w:rStyle w:val="Hyperlink"/>
                <w:noProof/>
                <w:rtl/>
              </w:rPr>
              <w:t>ادامه مطلب دوم: انواع تزاحم</w:t>
            </w:r>
            <w:r w:rsidR="00DB666C" w:rsidRPr="00696820">
              <w:rPr>
                <w:noProof/>
                <w:webHidden/>
              </w:rPr>
              <w:tab/>
            </w:r>
            <w:r w:rsidR="00DB666C" w:rsidRPr="00696820">
              <w:rPr>
                <w:rStyle w:val="Hyperlink"/>
                <w:noProof/>
                <w:rtl/>
              </w:rPr>
              <w:fldChar w:fldCharType="begin"/>
            </w:r>
            <w:r w:rsidR="00DB666C" w:rsidRPr="00696820">
              <w:rPr>
                <w:noProof/>
                <w:webHidden/>
              </w:rPr>
              <w:instrText xml:space="preserve"> PAGEREF _Toc95231098 \h </w:instrText>
            </w:r>
            <w:r w:rsidR="00DB666C" w:rsidRPr="00696820">
              <w:rPr>
                <w:rStyle w:val="Hyperlink"/>
                <w:noProof/>
                <w:rtl/>
              </w:rPr>
            </w:r>
            <w:r w:rsidR="00DB666C" w:rsidRPr="00696820">
              <w:rPr>
                <w:rStyle w:val="Hyperlink"/>
                <w:noProof/>
                <w:rtl/>
              </w:rPr>
              <w:fldChar w:fldCharType="separate"/>
            </w:r>
            <w:r w:rsidR="00DB666C" w:rsidRPr="00696820">
              <w:rPr>
                <w:noProof/>
                <w:webHidden/>
              </w:rPr>
              <w:t>2</w:t>
            </w:r>
            <w:r w:rsidR="00DB666C" w:rsidRPr="00696820">
              <w:rPr>
                <w:rStyle w:val="Hyperlink"/>
                <w:noProof/>
                <w:rtl/>
              </w:rPr>
              <w:fldChar w:fldCharType="end"/>
            </w:r>
          </w:hyperlink>
        </w:p>
        <w:p w14:paraId="5C68A19F" w14:textId="77777777" w:rsidR="00DB666C" w:rsidRPr="00696820" w:rsidRDefault="007A544C" w:rsidP="00DB666C">
          <w:pPr>
            <w:pStyle w:val="TOC3"/>
            <w:rPr>
              <w:rFonts w:eastAsiaTheme="minorEastAsia"/>
              <w:noProof/>
              <w:sz w:val="22"/>
              <w:szCs w:val="22"/>
            </w:rPr>
          </w:pPr>
          <w:hyperlink w:anchor="_Toc95231099" w:history="1">
            <w:r w:rsidR="00DB666C" w:rsidRPr="00696820">
              <w:rPr>
                <w:rStyle w:val="Hyperlink"/>
                <w:noProof/>
                <w:rtl/>
              </w:rPr>
              <w:t>تزاحم دو حکم غ</w:t>
            </w:r>
            <w:r w:rsidR="00DB666C" w:rsidRPr="00696820">
              <w:rPr>
                <w:rStyle w:val="Hyperlink"/>
                <w:rFonts w:hint="cs"/>
                <w:noProof/>
                <w:rtl/>
              </w:rPr>
              <w:t>ی</w:t>
            </w:r>
            <w:r w:rsidR="00DB666C" w:rsidRPr="00696820">
              <w:rPr>
                <w:rStyle w:val="Hyperlink"/>
                <w:rFonts w:hint="eastAsia"/>
                <w:noProof/>
                <w:rtl/>
              </w:rPr>
              <w:t>ر</w:t>
            </w:r>
            <w:r w:rsidR="00DB666C" w:rsidRPr="00696820">
              <w:rPr>
                <w:rStyle w:val="Hyperlink"/>
                <w:noProof/>
                <w:rtl/>
              </w:rPr>
              <w:t xml:space="preserve"> مسانخ</w:t>
            </w:r>
            <w:r w:rsidR="00DB666C" w:rsidRPr="00696820">
              <w:rPr>
                <w:noProof/>
                <w:webHidden/>
              </w:rPr>
              <w:tab/>
            </w:r>
            <w:r w:rsidR="00DB666C" w:rsidRPr="00696820">
              <w:rPr>
                <w:rStyle w:val="Hyperlink"/>
                <w:noProof/>
                <w:rtl/>
              </w:rPr>
              <w:fldChar w:fldCharType="begin"/>
            </w:r>
            <w:r w:rsidR="00DB666C" w:rsidRPr="00696820">
              <w:rPr>
                <w:noProof/>
                <w:webHidden/>
              </w:rPr>
              <w:instrText xml:space="preserve"> PAGEREF _Toc95231099 \h </w:instrText>
            </w:r>
            <w:r w:rsidR="00DB666C" w:rsidRPr="00696820">
              <w:rPr>
                <w:rStyle w:val="Hyperlink"/>
                <w:noProof/>
                <w:rtl/>
              </w:rPr>
            </w:r>
            <w:r w:rsidR="00DB666C" w:rsidRPr="00696820">
              <w:rPr>
                <w:rStyle w:val="Hyperlink"/>
                <w:noProof/>
                <w:rtl/>
              </w:rPr>
              <w:fldChar w:fldCharType="separate"/>
            </w:r>
            <w:r w:rsidR="00DB666C" w:rsidRPr="00696820">
              <w:rPr>
                <w:noProof/>
                <w:webHidden/>
              </w:rPr>
              <w:t>2</w:t>
            </w:r>
            <w:r w:rsidR="00DB666C" w:rsidRPr="00696820">
              <w:rPr>
                <w:rStyle w:val="Hyperlink"/>
                <w:noProof/>
                <w:rtl/>
              </w:rPr>
              <w:fldChar w:fldCharType="end"/>
            </w:r>
          </w:hyperlink>
        </w:p>
        <w:p w14:paraId="350D49EC" w14:textId="77777777" w:rsidR="00DB666C" w:rsidRPr="00696820" w:rsidRDefault="007A544C" w:rsidP="00DB666C">
          <w:pPr>
            <w:pStyle w:val="TOC3"/>
            <w:rPr>
              <w:rFonts w:eastAsiaTheme="minorEastAsia"/>
              <w:noProof/>
              <w:sz w:val="22"/>
              <w:szCs w:val="22"/>
            </w:rPr>
          </w:pPr>
          <w:hyperlink w:anchor="_Toc95231100" w:history="1">
            <w:r w:rsidR="00DB666C" w:rsidRPr="00696820">
              <w:rPr>
                <w:rStyle w:val="Hyperlink"/>
                <w:noProof/>
                <w:rtl/>
              </w:rPr>
              <w:t>انواع ناسازگار</w:t>
            </w:r>
            <w:r w:rsidR="00DB666C" w:rsidRPr="00696820">
              <w:rPr>
                <w:rStyle w:val="Hyperlink"/>
                <w:rFonts w:hint="cs"/>
                <w:noProof/>
                <w:rtl/>
              </w:rPr>
              <w:t>ی</w:t>
            </w:r>
            <w:r w:rsidR="00DB666C" w:rsidRPr="00696820">
              <w:rPr>
                <w:rStyle w:val="Hyperlink"/>
                <w:noProof/>
                <w:rtl/>
              </w:rPr>
              <w:t xml:space="preserve"> در دو حکم غ</w:t>
            </w:r>
            <w:r w:rsidR="00DB666C" w:rsidRPr="00696820">
              <w:rPr>
                <w:rStyle w:val="Hyperlink"/>
                <w:rFonts w:hint="cs"/>
                <w:noProof/>
                <w:rtl/>
              </w:rPr>
              <w:t>ی</w:t>
            </w:r>
            <w:r w:rsidR="00DB666C" w:rsidRPr="00696820">
              <w:rPr>
                <w:rStyle w:val="Hyperlink"/>
                <w:rFonts w:hint="eastAsia"/>
                <w:noProof/>
                <w:rtl/>
              </w:rPr>
              <w:t>رمسانخ</w:t>
            </w:r>
            <w:r w:rsidR="00DB666C" w:rsidRPr="00696820">
              <w:rPr>
                <w:noProof/>
                <w:webHidden/>
              </w:rPr>
              <w:tab/>
            </w:r>
            <w:r w:rsidR="00DB666C" w:rsidRPr="00696820">
              <w:rPr>
                <w:rStyle w:val="Hyperlink"/>
                <w:noProof/>
                <w:rtl/>
              </w:rPr>
              <w:fldChar w:fldCharType="begin"/>
            </w:r>
            <w:r w:rsidR="00DB666C" w:rsidRPr="00696820">
              <w:rPr>
                <w:noProof/>
                <w:webHidden/>
              </w:rPr>
              <w:instrText xml:space="preserve"> PAGEREF _Toc95231100 \h </w:instrText>
            </w:r>
            <w:r w:rsidR="00DB666C" w:rsidRPr="00696820">
              <w:rPr>
                <w:rStyle w:val="Hyperlink"/>
                <w:noProof/>
                <w:rtl/>
              </w:rPr>
            </w:r>
            <w:r w:rsidR="00DB666C" w:rsidRPr="00696820">
              <w:rPr>
                <w:rStyle w:val="Hyperlink"/>
                <w:noProof/>
                <w:rtl/>
              </w:rPr>
              <w:fldChar w:fldCharType="separate"/>
            </w:r>
            <w:r w:rsidR="00DB666C" w:rsidRPr="00696820">
              <w:rPr>
                <w:noProof/>
                <w:webHidden/>
              </w:rPr>
              <w:t>3</w:t>
            </w:r>
            <w:r w:rsidR="00DB666C" w:rsidRPr="00696820">
              <w:rPr>
                <w:rStyle w:val="Hyperlink"/>
                <w:noProof/>
                <w:rtl/>
              </w:rPr>
              <w:fldChar w:fldCharType="end"/>
            </w:r>
          </w:hyperlink>
        </w:p>
        <w:p w14:paraId="59D9B18F" w14:textId="77777777" w:rsidR="00DB666C" w:rsidRPr="00696820" w:rsidRDefault="007A544C" w:rsidP="00DB666C">
          <w:pPr>
            <w:pStyle w:val="TOC3"/>
            <w:rPr>
              <w:rFonts w:eastAsiaTheme="minorEastAsia"/>
              <w:noProof/>
              <w:sz w:val="22"/>
              <w:szCs w:val="22"/>
            </w:rPr>
          </w:pPr>
          <w:hyperlink w:anchor="_Toc95231101" w:history="1">
            <w:r w:rsidR="00DB666C" w:rsidRPr="00696820">
              <w:rPr>
                <w:rStyle w:val="Hyperlink"/>
                <w:noProof/>
                <w:rtl/>
              </w:rPr>
              <w:t>وظ</w:t>
            </w:r>
            <w:r w:rsidR="00DB666C" w:rsidRPr="00696820">
              <w:rPr>
                <w:rStyle w:val="Hyperlink"/>
                <w:rFonts w:hint="cs"/>
                <w:noProof/>
                <w:rtl/>
              </w:rPr>
              <w:t>ی</w:t>
            </w:r>
            <w:r w:rsidR="00DB666C" w:rsidRPr="00696820">
              <w:rPr>
                <w:rStyle w:val="Hyperlink"/>
                <w:rFonts w:hint="eastAsia"/>
                <w:noProof/>
                <w:rtl/>
              </w:rPr>
              <w:t>فه</w:t>
            </w:r>
            <w:r w:rsidR="00DB666C" w:rsidRPr="00696820">
              <w:rPr>
                <w:rStyle w:val="Hyperlink"/>
                <w:noProof/>
                <w:rtl/>
              </w:rPr>
              <w:t xml:space="preserve"> فق</w:t>
            </w:r>
            <w:r w:rsidR="00DB666C" w:rsidRPr="00696820">
              <w:rPr>
                <w:rStyle w:val="Hyperlink"/>
                <w:rFonts w:hint="cs"/>
                <w:noProof/>
                <w:rtl/>
              </w:rPr>
              <w:t>ی</w:t>
            </w:r>
            <w:r w:rsidR="00DB666C" w:rsidRPr="00696820">
              <w:rPr>
                <w:rStyle w:val="Hyperlink"/>
                <w:rFonts w:hint="eastAsia"/>
                <w:noProof/>
                <w:rtl/>
              </w:rPr>
              <w:t>ه</w:t>
            </w:r>
            <w:r w:rsidR="00DB666C" w:rsidRPr="00696820">
              <w:rPr>
                <w:rStyle w:val="Hyperlink"/>
                <w:noProof/>
                <w:rtl/>
              </w:rPr>
              <w:t xml:space="preserve"> در تزاحم دو امر غ</w:t>
            </w:r>
            <w:r w:rsidR="00DB666C" w:rsidRPr="00696820">
              <w:rPr>
                <w:rStyle w:val="Hyperlink"/>
                <w:rFonts w:hint="cs"/>
                <w:noProof/>
                <w:rtl/>
              </w:rPr>
              <w:t>ی</w:t>
            </w:r>
            <w:r w:rsidR="00DB666C" w:rsidRPr="00696820">
              <w:rPr>
                <w:rStyle w:val="Hyperlink"/>
                <w:rFonts w:hint="eastAsia"/>
                <w:noProof/>
                <w:rtl/>
              </w:rPr>
              <w:t>ر</w:t>
            </w:r>
            <w:r w:rsidR="00DB666C" w:rsidRPr="00696820">
              <w:rPr>
                <w:rStyle w:val="Hyperlink"/>
                <w:noProof/>
                <w:rtl/>
              </w:rPr>
              <w:t xml:space="preserve"> مسانخ</w:t>
            </w:r>
            <w:r w:rsidR="00DB666C" w:rsidRPr="00696820">
              <w:rPr>
                <w:noProof/>
                <w:webHidden/>
              </w:rPr>
              <w:tab/>
            </w:r>
            <w:r w:rsidR="00DB666C" w:rsidRPr="00696820">
              <w:rPr>
                <w:rStyle w:val="Hyperlink"/>
                <w:noProof/>
                <w:rtl/>
              </w:rPr>
              <w:fldChar w:fldCharType="begin"/>
            </w:r>
            <w:r w:rsidR="00DB666C" w:rsidRPr="00696820">
              <w:rPr>
                <w:noProof/>
                <w:webHidden/>
              </w:rPr>
              <w:instrText xml:space="preserve"> PAGEREF _Toc95231101 \h </w:instrText>
            </w:r>
            <w:r w:rsidR="00DB666C" w:rsidRPr="00696820">
              <w:rPr>
                <w:rStyle w:val="Hyperlink"/>
                <w:noProof/>
                <w:rtl/>
              </w:rPr>
            </w:r>
            <w:r w:rsidR="00DB666C" w:rsidRPr="00696820">
              <w:rPr>
                <w:rStyle w:val="Hyperlink"/>
                <w:noProof/>
                <w:rtl/>
              </w:rPr>
              <w:fldChar w:fldCharType="separate"/>
            </w:r>
            <w:r w:rsidR="00DB666C" w:rsidRPr="00696820">
              <w:rPr>
                <w:noProof/>
                <w:webHidden/>
              </w:rPr>
              <w:t>4</w:t>
            </w:r>
            <w:r w:rsidR="00DB666C" w:rsidRPr="00696820">
              <w:rPr>
                <w:rStyle w:val="Hyperlink"/>
                <w:noProof/>
                <w:rtl/>
              </w:rPr>
              <w:fldChar w:fldCharType="end"/>
            </w:r>
          </w:hyperlink>
        </w:p>
        <w:p w14:paraId="290F2461" w14:textId="0F7D9817" w:rsidR="00DB666C" w:rsidRPr="00696820" w:rsidRDefault="00DB666C">
          <w:r w:rsidRPr="00696820">
            <w:rPr>
              <w:b/>
              <w:bCs/>
              <w:noProof/>
            </w:rPr>
            <w:fldChar w:fldCharType="end"/>
          </w:r>
        </w:p>
      </w:sdtContent>
    </w:sdt>
    <w:p w14:paraId="53DFBAAB" w14:textId="77777777" w:rsidR="00425203" w:rsidRPr="00696820" w:rsidRDefault="00425203" w:rsidP="007F7BD3">
      <w:pPr>
        <w:rPr>
          <w:rtl/>
        </w:rPr>
      </w:pPr>
    </w:p>
    <w:p w14:paraId="7BAC6792" w14:textId="77777777" w:rsidR="00425203" w:rsidRPr="00696820" w:rsidRDefault="00425203">
      <w:pPr>
        <w:bidi w:val="0"/>
        <w:spacing w:after="0"/>
        <w:ind w:firstLine="0"/>
        <w:jc w:val="left"/>
        <w:rPr>
          <w:rtl/>
        </w:rPr>
      </w:pPr>
      <w:r w:rsidRPr="00696820">
        <w:rPr>
          <w:rtl/>
        </w:rPr>
        <w:br w:type="page"/>
      </w:r>
    </w:p>
    <w:p w14:paraId="54F3A578" w14:textId="77777777" w:rsidR="00696820" w:rsidRPr="00696820" w:rsidRDefault="00696820" w:rsidP="00696820">
      <w:pPr>
        <w:ind w:firstLine="288"/>
        <w:jc w:val="center"/>
        <w:rPr>
          <w:rtl/>
        </w:rPr>
      </w:pPr>
      <w:bookmarkStart w:id="0" w:name="_Toc95231097"/>
      <w:r w:rsidRPr="00696820">
        <w:rPr>
          <w:rFonts w:hint="cs"/>
          <w:rtl/>
        </w:rPr>
        <w:lastRenderedPageBreak/>
        <w:t>بسم‌الله الرحمن الرحیم</w:t>
      </w:r>
    </w:p>
    <w:p w14:paraId="703CF0F7" w14:textId="77777777" w:rsidR="00696820" w:rsidRPr="00696820" w:rsidRDefault="00696820" w:rsidP="00696820">
      <w:pPr>
        <w:pStyle w:val="Heading1"/>
        <w:rPr>
          <w:rtl/>
        </w:rPr>
      </w:pPr>
      <w:bookmarkStart w:id="1" w:name="_Toc53208543"/>
      <w:bookmarkStart w:id="2" w:name="_Toc54776605"/>
      <w:r w:rsidRPr="00696820">
        <w:rPr>
          <w:rtl/>
        </w:rPr>
        <w:t xml:space="preserve">موضوع: </w:t>
      </w:r>
      <w:r w:rsidRPr="00696820">
        <w:rPr>
          <w:color w:val="auto"/>
          <w:rtl/>
        </w:rPr>
        <w:t xml:space="preserve">فقه روابط اجتماعی / </w:t>
      </w:r>
      <w:bookmarkEnd w:id="1"/>
      <w:bookmarkEnd w:id="2"/>
      <w:r w:rsidRPr="00696820">
        <w:rPr>
          <w:color w:val="auto"/>
          <w:rtl/>
        </w:rPr>
        <w:t>اکرام و تحق</w:t>
      </w:r>
      <w:r w:rsidRPr="00696820">
        <w:rPr>
          <w:rFonts w:hint="cs"/>
          <w:color w:val="auto"/>
          <w:rtl/>
        </w:rPr>
        <w:t>ی</w:t>
      </w:r>
      <w:r w:rsidRPr="00696820">
        <w:rPr>
          <w:rFonts w:hint="eastAsia"/>
          <w:color w:val="auto"/>
          <w:rtl/>
        </w:rPr>
        <w:t>ر</w:t>
      </w:r>
    </w:p>
    <w:p w14:paraId="200E3D8F" w14:textId="6CF51D74" w:rsidR="00425203" w:rsidRPr="00696820" w:rsidRDefault="00425203" w:rsidP="00696820">
      <w:pPr>
        <w:pStyle w:val="Heading1"/>
        <w:rPr>
          <w:rtl/>
        </w:rPr>
      </w:pPr>
      <w:bookmarkStart w:id="3" w:name="_GoBack"/>
      <w:r w:rsidRPr="00696820">
        <w:rPr>
          <w:rFonts w:hint="cs"/>
          <w:rtl/>
        </w:rPr>
        <w:t>تزاحم و تعارض</w:t>
      </w:r>
      <w:bookmarkEnd w:id="0"/>
    </w:p>
    <w:p w14:paraId="7B17167F" w14:textId="59687F1A" w:rsidR="007F7BD3" w:rsidRPr="00696820" w:rsidRDefault="007F7BD3" w:rsidP="007F7BD3">
      <w:pPr>
        <w:rPr>
          <w:rtl/>
        </w:rPr>
      </w:pPr>
      <w:r w:rsidRPr="00696820">
        <w:rPr>
          <w:rFonts w:hint="cs"/>
          <w:rtl/>
        </w:rPr>
        <w:t xml:space="preserve">برای اینکه </w:t>
      </w:r>
      <w:r w:rsidR="00DB666C" w:rsidRPr="00696820">
        <w:rPr>
          <w:rFonts w:hint="cs"/>
          <w:rtl/>
        </w:rPr>
        <w:t>پایه‌هایی</w:t>
      </w:r>
      <w:r w:rsidRPr="00696820">
        <w:rPr>
          <w:rFonts w:hint="cs"/>
          <w:rtl/>
        </w:rPr>
        <w:t xml:space="preserve"> را بریزیم که در همه موارد به آن مراجعه کنیم و با توجه به اینکه در همه تکالیفی که در روابط اجتماعی داریم این نوع تزاحمات مطرح است گفتیم قواعد اساسی راهنما را برای </w:t>
      </w:r>
      <w:r w:rsidR="00DB666C" w:rsidRPr="00696820">
        <w:rPr>
          <w:rFonts w:hint="cs"/>
          <w:rtl/>
        </w:rPr>
        <w:t>یک‌بار</w:t>
      </w:r>
      <w:r w:rsidRPr="00696820">
        <w:rPr>
          <w:rFonts w:hint="cs"/>
          <w:rtl/>
        </w:rPr>
        <w:t xml:space="preserve"> مرور کنیم و </w:t>
      </w:r>
      <w:r w:rsidR="00DB666C" w:rsidRPr="00696820">
        <w:rPr>
          <w:rFonts w:hint="cs"/>
          <w:rtl/>
        </w:rPr>
        <w:t>جابه‌جا</w:t>
      </w:r>
      <w:r w:rsidRPr="00696820">
        <w:rPr>
          <w:rFonts w:hint="cs"/>
          <w:rtl/>
        </w:rPr>
        <w:t xml:space="preserve"> به آنها ارجاع دهیم. مطلب اول تعارض و تزاحم و مسالکی بود که وجو</w:t>
      </w:r>
      <w:r w:rsidR="00735738" w:rsidRPr="00696820">
        <w:rPr>
          <w:rFonts w:hint="cs"/>
          <w:rtl/>
        </w:rPr>
        <w:t>د</w:t>
      </w:r>
      <w:r w:rsidRPr="00696820">
        <w:rPr>
          <w:rFonts w:hint="cs"/>
          <w:rtl/>
        </w:rPr>
        <w:t xml:space="preserve"> دارد و </w:t>
      </w:r>
      <w:r w:rsidR="00DB666C" w:rsidRPr="00696820">
        <w:rPr>
          <w:rFonts w:hint="cs"/>
          <w:rtl/>
        </w:rPr>
        <w:t>راه‌حلی</w:t>
      </w:r>
      <w:r w:rsidRPr="00696820">
        <w:rPr>
          <w:rFonts w:hint="cs"/>
          <w:rtl/>
        </w:rPr>
        <w:t xml:space="preserve"> که طرح شده و در میان آنها مسلک مرحوم نائینی که قابل </w:t>
      </w:r>
      <w:r w:rsidR="00DB666C" w:rsidRPr="00696820">
        <w:rPr>
          <w:rFonts w:hint="cs"/>
          <w:rtl/>
        </w:rPr>
        <w:t>دفاع‌تر</w:t>
      </w:r>
      <w:r w:rsidRPr="00696820">
        <w:rPr>
          <w:rFonts w:hint="cs"/>
          <w:rtl/>
        </w:rPr>
        <w:t xml:space="preserve"> بود تشریح شد. البته تفصیل در تعادل و تراجیح است.</w:t>
      </w:r>
    </w:p>
    <w:p w14:paraId="7394EB31" w14:textId="2F6B9C8F" w:rsidR="00425203" w:rsidRPr="00696820" w:rsidRDefault="00425203" w:rsidP="00425203">
      <w:pPr>
        <w:pStyle w:val="Heading2"/>
        <w:rPr>
          <w:rFonts w:ascii="Traditional Arabic" w:hAnsi="Traditional Arabic" w:cs="Traditional Arabic"/>
          <w:rtl/>
        </w:rPr>
      </w:pPr>
      <w:bookmarkStart w:id="4" w:name="_Toc95231098"/>
      <w:r w:rsidRPr="00696820">
        <w:rPr>
          <w:rFonts w:ascii="Traditional Arabic" w:hAnsi="Traditional Arabic" w:cs="Traditional Arabic" w:hint="cs"/>
          <w:rtl/>
        </w:rPr>
        <w:t>ادامه مطلب دوم: انواع تزاحم</w:t>
      </w:r>
      <w:bookmarkEnd w:id="4"/>
    </w:p>
    <w:p w14:paraId="52EAEB76" w14:textId="3404B9C7" w:rsidR="00425203" w:rsidRPr="00696820" w:rsidRDefault="00425203" w:rsidP="00735738">
      <w:pPr>
        <w:rPr>
          <w:rtl/>
        </w:rPr>
      </w:pPr>
      <w:r w:rsidRPr="00696820">
        <w:rPr>
          <w:rFonts w:hint="cs"/>
          <w:rtl/>
        </w:rPr>
        <w:t>مطلب دوم هم این بود ک</w:t>
      </w:r>
      <w:r w:rsidR="007F7BD3" w:rsidRPr="00696820">
        <w:rPr>
          <w:rFonts w:hint="cs"/>
          <w:rtl/>
        </w:rPr>
        <w:t xml:space="preserve">ه تزاحم انواعی دارد. یک نوع تزاحم میان احکام متماثل از نظر احکام خمسه بود. تزاحم میان واجبات و دوم محرمات سوم مندوبات و چهارم مکروهات. هرکدام طیفی دارد و در همه اینها دو متزاحم مصادیق یک </w:t>
      </w:r>
      <w:r w:rsidR="00DB666C" w:rsidRPr="00696820">
        <w:rPr>
          <w:rFonts w:hint="cs"/>
          <w:rtl/>
        </w:rPr>
        <w:t>تکلیف‌اند</w:t>
      </w:r>
      <w:r w:rsidR="007F7BD3" w:rsidRPr="00696820">
        <w:rPr>
          <w:rFonts w:hint="cs"/>
          <w:rtl/>
        </w:rPr>
        <w:t xml:space="preserve"> که </w:t>
      </w:r>
      <w:r w:rsidR="00DB666C" w:rsidRPr="00696820">
        <w:rPr>
          <w:rFonts w:hint="cs"/>
          <w:rtl/>
        </w:rPr>
        <w:t>ازلحاظ</w:t>
      </w:r>
      <w:r w:rsidR="007F7BD3" w:rsidRPr="00696820">
        <w:rPr>
          <w:rFonts w:hint="cs"/>
          <w:rtl/>
        </w:rPr>
        <w:t xml:space="preserve"> متعلق و موضوع واحد است یا موضوع واحد متعلق متعدد یا اینکه متعلق و موضوع هردو </w:t>
      </w:r>
      <w:r w:rsidR="00DB666C" w:rsidRPr="00696820">
        <w:rPr>
          <w:rFonts w:hint="cs"/>
          <w:rtl/>
        </w:rPr>
        <w:t>متعددند</w:t>
      </w:r>
      <w:r w:rsidR="007F7BD3" w:rsidRPr="00696820">
        <w:rPr>
          <w:rFonts w:hint="cs"/>
          <w:rtl/>
        </w:rPr>
        <w:t xml:space="preserve"> هر چهار قسم </w:t>
      </w:r>
      <w:r w:rsidR="00DB666C" w:rsidRPr="00696820">
        <w:rPr>
          <w:rFonts w:hint="cs"/>
          <w:rtl/>
        </w:rPr>
        <w:t>طیف‌هایی</w:t>
      </w:r>
      <w:r w:rsidR="007F7BD3" w:rsidRPr="00696820">
        <w:rPr>
          <w:rFonts w:hint="cs"/>
          <w:rtl/>
        </w:rPr>
        <w:t xml:space="preserve"> دارند. </w:t>
      </w:r>
    </w:p>
    <w:p w14:paraId="5B472919" w14:textId="6EDFDA4E" w:rsidR="00425203" w:rsidRPr="00696820" w:rsidRDefault="00425203" w:rsidP="00425203">
      <w:pPr>
        <w:pStyle w:val="Heading3"/>
        <w:rPr>
          <w:rtl/>
        </w:rPr>
      </w:pPr>
      <w:bookmarkStart w:id="5" w:name="_Toc95231099"/>
      <w:r w:rsidRPr="00696820">
        <w:rPr>
          <w:rFonts w:hint="cs"/>
          <w:rtl/>
        </w:rPr>
        <w:t>تزاحم دو حکم غیر مسانخ</w:t>
      </w:r>
      <w:bookmarkEnd w:id="5"/>
    </w:p>
    <w:p w14:paraId="36FF3729" w14:textId="61D091D0" w:rsidR="00425203" w:rsidRPr="00696820" w:rsidRDefault="007F7BD3" w:rsidP="00735738">
      <w:pPr>
        <w:rPr>
          <w:rtl/>
        </w:rPr>
      </w:pPr>
      <w:r w:rsidRPr="00696820">
        <w:rPr>
          <w:rFonts w:hint="cs"/>
          <w:rtl/>
        </w:rPr>
        <w:t xml:space="preserve">گاهی مسانخ نیستند. یکی از آنها که مهم است تزاحم واجب و محرم است. در روابط اجتماعی مطرح است ممکن است هر دو طرف روابط اجتماعی باشند یا یکی از آنها باشند یا اینکه </w:t>
      </w:r>
      <w:r w:rsidR="00DB666C" w:rsidRPr="00696820">
        <w:rPr>
          <w:rFonts w:hint="cs"/>
          <w:rtl/>
        </w:rPr>
        <w:t>هیچ‌کدام</w:t>
      </w:r>
      <w:r w:rsidRPr="00696820">
        <w:rPr>
          <w:rFonts w:hint="cs"/>
          <w:rtl/>
        </w:rPr>
        <w:t xml:space="preserve"> نباشند. نوع دوم تزاحم بین ندب و تنزیه است. نوع سوم بین ندب و وجوب تزاحم کنند یا ندب و حرمت تزاحم کنند. چندین قسم هم </w:t>
      </w:r>
      <w:r w:rsidR="00DB666C" w:rsidRPr="00696820">
        <w:rPr>
          <w:rFonts w:hint="cs"/>
          <w:rtl/>
        </w:rPr>
        <w:t>می‌توان</w:t>
      </w:r>
      <w:r w:rsidRPr="00696820">
        <w:rPr>
          <w:rFonts w:hint="cs"/>
          <w:rtl/>
        </w:rPr>
        <w:t xml:space="preserve"> انواع تزاحماتی که میان احکام غیر مسانخ</w:t>
      </w:r>
      <w:r w:rsidR="00735738" w:rsidRPr="00696820">
        <w:rPr>
          <w:rFonts w:hint="cs"/>
          <w:rtl/>
        </w:rPr>
        <w:t xml:space="preserve"> برقرار </w:t>
      </w:r>
      <w:r w:rsidR="00DB666C" w:rsidRPr="00696820">
        <w:rPr>
          <w:rFonts w:hint="cs"/>
          <w:rtl/>
        </w:rPr>
        <w:t>می‌شود</w:t>
      </w:r>
      <w:r w:rsidRPr="00696820">
        <w:rPr>
          <w:rFonts w:hint="cs"/>
          <w:rtl/>
        </w:rPr>
        <w:t xml:space="preserve"> بیان کرد. </w:t>
      </w:r>
      <w:r w:rsidR="00735738" w:rsidRPr="00696820">
        <w:rPr>
          <w:rFonts w:hint="cs"/>
          <w:rtl/>
        </w:rPr>
        <w:t xml:space="preserve">بین جواز و الزام هم </w:t>
      </w:r>
      <w:r w:rsidR="00DB666C" w:rsidRPr="00696820">
        <w:rPr>
          <w:rFonts w:hint="cs"/>
          <w:rtl/>
        </w:rPr>
        <w:t>می‌توان</w:t>
      </w:r>
      <w:r w:rsidR="00735738" w:rsidRPr="00696820">
        <w:rPr>
          <w:rFonts w:hint="cs"/>
          <w:rtl/>
        </w:rPr>
        <w:t xml:space="preserve"> تزاحم فرض کرد. پس دو نوع تزاحم کلی داریم. </w:t>
      </w:r>
    </w:p>
    <w:p w14:paraId="0AF02ED6" w14:textId="54EE287D" w:rsidR="00DB666C" w:rsidRPr="00696820" w:rsidRDefault="00735738" w:rsidP="00DB666C">
      <w:pPr>
        <w:rPr>
          <w:rtl/>
        </w:rPr>
      </w:pPr>
      <w:r w:rsidRPr="00696820">
        <w:rPr>
          <w:rFonts w:hint="cs"/>
          <w:rtl/>
        </w:rPr>
        <w:t xml:space="preserve">تزاحم میان احکام </w:t>
      </w:r>
      <w:r w:rsidR="00DB666C" w:rsidRPr="00696820">
        <w:rPr>
          <w:rFonts w:hint="cs"/>
          <w:rtl/>
        </w:rPr>
        <w:t>متسانخ</w:t>
      </w:r>
      <w:r w:rsidRPr="00696820">
        <w:rPr>
          <w:rFonts w:hint="cs"/>
          <w:rtl/>
        </w:rPr>
        <w:t xml:space="preserve"> که چهار قسم شد با انواعی که متصور بود و</w:t>
      </w:r>
      <w:r w:rsidR="007F7BD3" w:rsidRPr="00696820">
        <w:rPr>
          <w:rFonts w:hint="cs"/>
          <w:rtl/>
        </w:rPr>
        <w:t xml:space="preserve"> دوم تزاحم میان احکام نامتسانخ که چندین قسم است و یک قسم مهمش میان وجوب و تحریم است. این دو نوع تزاحم با هم </w:t>
      </w:r>
      <w:r w:rsidR="00DB666C" w:rsidRPr="00696820">
        <w:rPr>
          <w:rFonts w:hint="cs"/>
          <w:rtl/>
        </w:rPr>
        <w:t>تفاوت‌هایی</w:t>
      </w:r>
      <w:r w:rsidR="007F7BD3" w:rsidRPr="00696820">
        <w:rPr>
          <w:rFonts w:hint="cs"/>
          <w:rtl/>
        </w:rPr>
        <w:t xml:space="preserve"> دارند. در آن تزاحم احکام متماثل مثل انقذ الغریق آنجا یک خطاب است ولی در مقام عمل دو مصداقی که برایش </w:t>
      </w:r>
      <w:r w:rsidR="00DB666C" w:rsidRPr="00696820">
        <w:rPr>
          <w:rFonts w:hint="cs"/>
          <w:rtl/>
        </w:rPr>
        <w:t>پیش‌آمده</w:t>
      </w:r>
      <w:r w:rsidR="007F7BD3" w:rsidRPr="00696820">
        <w:rPr>
          <w:rFonts w:hint="cs"/>
          <w:rtl/>
        </w:rPr>
        <w:t xml:space="preserve"> به لحاظ محدودیت زمانی قابل امتثال نیست. اما آنجایی که وجوب و تحریم است یک حکم نیست که دو مصداقش قابل تطبیق و تنفیذ و اعمال نباشد بلکه دو حکم است. در این نوع دوم تزاحم </w:t>
      </w:r>
      <w:r w:rsidR="00DB666C" w:rsidRPr="00696820">
        <w:rPr>
          <w:rFonts w:hint="cs"/>
          <w:rtl/>
        </w:rPr>
        <w:t>ازاینجا</w:t>
      </w:r>
      <w:r w:rsidR="007F7BD3" w:rsidRPr="00696820">
        <w:rPr>
          <w:rFonts w:hint="cs"/>
          <w:rtl/>
        </w:rPr>
        <w:t xml:space="preserve"> پیدا </w:t>
      </w:r>
      <w:r w:rsidR="00DB666C" w:rsidRPr="00696820">
        <w:rPr>
          <w:rFonts w:hint="cs"/>
          <w:rtl/>
        </w:rPr>
        <w:t>می‌شود</w:t>
      </w:r>
      <w:r w:rsidR="007F7BD3" w:rsidRPr="00696820">
        <w:rPr>
          <w:rFonts w:hint="cs"/>
          <w:rtl/>
        </w:rPr>
        <w:t xml:space="preserve"> که یکی مقدمه دیگری قرار </w:t>
      </w:r>
      <w:r w:rsidR="00DB666C" w:rsidRPr="00696820">
        <w:rPr>
          <w:rFonts w:hint="cs"/>
          <w:rtl/>
        </w:rPr>
        <w:t>می‌گیرد</w:t>
      </w:r>
      <w:r w:rsidR="007F7BD3" w:rsidRPr="00696820">
        <w:rPr>
          <w:rFonts w:hint="cs"/>
          <w:rtl/>
        </w:rPr>
        <w:t xml:space="preserve">. </w:t>
      </w:r>
      <w:r w:rsidR="00DB666C" w:rsidRPr="00696820">
        <w:rPr>
          <w:rFonts w:hint="cs"/>
          <w:rtl/>
        </w:rPr>
        <w:t>امربه‌معروف</w:t>
      </w:r>
      <w:r w:rsidR="007F7BD3" w:rsidRPr="00696820">
        <w:rPr>
          <w:rFonts w:hint="cs"/>
          <w:rtl/>
        </w:rPr>
        <w:t xml:space="preserve"> و نهی</w:t>
      </w:r>
      <w:r w:rsidR="00425203" w:rsidRPr="00696820">
        <w:rPr>
          <w:rFonts w:hint="cs"/>
          <w:rtl/>
        </w:rPr>
        <w:t xml:space="preserve"> از منکر کن و </w:t>
      </w:r>
      <w:r w:rsidR="00DB666C" w:rsidRPr="00696820">
        <w:rPr>
          <w:rFonts w:hint="cs"/>
          <w:rtl/>
        </w:rPr>
        <w:t>مقدمه‌اش</w:t>
      </w:r>
      <w:r w:rsidR="00425203" w:rsidRPr="00696820">
        <w:rPr>
          <w:rFonts w:hint="cs"/>
          <w:rtl/>
        </w:rPr>
        <w:t xml:space="preserve"> این </w:t>
      </w:r>
      <w:r w:rsidR="00DB666C" w:rsidRPr="00696820">
        <w:rPr>
          <w:rFonts w:hint="cs"/>
          <w:rtl/>
        </w:rPr>
        <w:t>است که</w:t>
      </w:r>
      <w:r w:rsidR="00425203" w:rsidRPr="00696820">
        <w:rPr>
          <w:rFonts w:hint="cs"/>
          <w:rtl/>
        </w:rPr>
        <w:t xml:space="preserve"> ضرر</w:t>
      </w:r>
      <w:r w:rsidR="007F7BD3" w:rsidRPr="00696820">
        <w:rPr>
          <w:rFonts w:hint="cs"/>
          <w:rtl/>
        </w:rPr>
        <w:t xml:space="preserve">ی به کسی بزند یا اینکه </w:t>
      </w:r>
      <w:r w:rsidR="00DB666C" w:rsidRPr="00696820">
        <w:rPr>
          <w:rFonts w:hint="cs"/>
          <w:rtl/>
        </w:rPr>
        <w:t>مقدمه‌اش</w:t>
      </w:r>
      <w:r w:rsidR="007F7BD3" w:rsidRPr="00696820">
        <w:rPr>
          <w:rFonts w:hint="cs"/>
          <w:rtl/>
        </w:rPr>
        <w:t xml:space="preserve"> نیست بلکه امر حرام مصداقی از آن است. لذا در قسم دوم همیشه تزاحم نیست بلکه اقسامی از باب تعارض است و آن اینکه عمل محرم مصداق عمل واجب است. اضرار خودش نهی از منکر است. فرض </w:t>
      </w:r>
      <w:r w:rsidR="00DB666C" w:rsidRPr="00696820">
        <w:rPr>
          <w:rFonts w:hint="cs"/>
          <w:rtl/>
        </w:rPr>
        <w:t>گرفته‌ایم</w:t>
      </w:r>
      <w:r w:rsidR="007F7BD3" w:rsidRPr="00696820">
        <w:rPr>
          <w:rFonts w:hint="cs"/>
          <w:rtl/>
        </w:rPr>
        <w:t xml:space="preserve"> نهی از منکر یعنی منع و جایی منع عملی همان اضرار است. اینجا دو عنوان بر معنون واحد صادق </w:t>
      </w:r>
      <w:r w:rsidR="00DB666C" w:rsidRPr="00696820">
        <w:rPr>
          <w:rFonts w:hint="cs"/>
          <w:rtl/>
        </w:rPr>
        <w:t>می‌شود</w:t>
      </w:r>
      <w:r w:rsidR="007F7BD3" w:rsidRPr="00696820">
        <w:rPr>
          <w:rFonts w:hint="cs"/>
          <w:rtl/>
        </w:rPr>
        <w:t xml:space="preserve"> حتی در مواردی به شکل ترکیب اتحادی که قدر متیقن اجتماع </w:t>
      </w:r>
      <w:r w:rsidR="00DB666C" w:rsidRPr="00696820">
        <w:rPr>
          <w:rFonts w:hint="cs"/>
          <w:rtl/>
        </w:rPr>
        <w:t>امرونهی</w:t>
      </w:r>
      <w:r w:rsidR="007F7BD3" w:rsidRPr="00696820">
        <w:rPr>
          <w:rFonts w:hint="cs"/>
          <w:rtl/>
        </w:rPr>
        <w:t xml:space="preserve"> است. </w:t>
      </w:r>
    </w:p>
    <w:p w14:paraId="589436DD" w14:textId="0EBD27B7" w:rsidR="00DB666C" w:rsidRPr="00696820" w:rsidRDefault="00DB666C" w:rsidP="00DB666C">
      <w:pPr>
        <w:pStyle w:val="Heading3"/>
        <w:rPr>
          <w:rtl/>
        </w:rPr>
      </w:pPr>
      <w:bookmarkStart w:id="6" w:name="_Toc95231100"/>
      <w:r w:rsidRPr="00696820">
        <w:rPr>
          <w:rFonts w:hint="cs"/>
          <w:rtl/>
        </w:rPr>
        <w:t>انواع ناسازگاری در دو حکم غیرمسانخ</w:t>
      </w:r>
      <w:bookmarkEnd w:id="6"/>
    </w:p>
    <w:p w14:paraId="1DE8364E" w14:textId="438056A3" w:rsidR="007F7BD3" w:rsidRPr="00696820" w:rsidRDefault="007F7BD3" w:rsidP="00735738">
      <w:pPr>
        <w:rPr>
          <w:rtl/>
        </w:rPr>
      </w:pPr>
      <w:r w:rsidRPr="00696820">
        <w:rPr>
          <w:rFonts w:hint="cs"/>
          <w:rtl/>
        </w:rPr>
        <w:t>لذا قسم دوم از تزاحم احکام نامسانخ باید تقسیم کلی شوند. گاهی ناسازگاری فراتر از تزاحم است و تعارض است. در مقام جعل مشکل دارند زیرا امر محرم مصداقی از تکلیف است نه مقدمه آن. این از تز</w:t>
      </w:r>
      <w:r w:rsidR="00DB666C" w:rsidRPr="00696820">
        <w:rPr>
          <w:rFonts w:hint="cs"/>
          <w:rtl/>
        </w:rPr>
        <w:t>ا</w:t>
      </w:r>
      <w:r w:rsidRPr="00696820">
        <w:rPr>
          <w:rFonts w:hint="cs"/>
          <w:rtl/>
        </w:rPr>
        <w:t xml:space="preserve">حم به معنای خاص و مصطلح بیرون </w:t>
      </w:r>
      <w:r w:rsidR="00DB666C" w:rsidRPr="00696820">
        <w:rPr>
          <w:rFonts w:hint="cs"/>
          <w:rtl/>
        </w:rPr>
        <w:t>می‌رود</w:t>
      </w:r>
      <w:r w:rsidRPr="00696820">
        <w:rPr>
          <w:rFonts w:hint="cs"/>
          <w:rtl/>
        </w:rPr>
        <w:t xml:space="preserve">. پس در قسم دوم عملی که مصداق خطاب حرام است همان مصداقی از خطاب ایجابی است. در این موارد بحث از تزاحم بیرون </w:t>
      </w:r>
      <w:r w:rsidR="00DB666C" w:rsidRPr="00696820">
        <w:rPr>
          <w:rFonts w:hint="cs"/>
          <w:rtl/>
        </w:rPr>
        <w:t>می‌رود</w:t>
      </w:r>
      <w:r w:rsidRPr="00696820">
        <w:rPr>
          <w:rFonts w:hint="cs"/>
          <w:rtl/>
        </w:rPr>
        <w:t xml:space="preserve"> و در تعارض وارد </w:t>
      </w:r>
      <w:r w:rsidR="00DB666C" w:rsidRPr="00696820">
        <w:rPr>
          <w:rFonts w:hint="cs"/>
          <w:rtl/>
        </w:rPr>
        <w:t>می‌شود</w:t>
      </w:r>
      <w:r w:rsidRPr="00696820">
        <w:rPr>
          <w:rFonts w:hint="cs"/>
          <w:rtl/>
        </w:rPr>
        <w:t xml:space="preserve">. مواردی است که امر حرام مصداق واجب است و در این صورت به اجتماع </w:t>
      </w:r>
      <w:r w:rsidR="00DB666C" w:rsidRPr="00696820">
        <w:rPr>
          <w:rFonts w:hint="cs"/>
          <w:rtl/>
        </w:rPr>
        <w:t>امرونهی</w:t>
      </w:r>
      <w:r w:rsidRPr="00696820">
        <w:rPr>
          <w:rFonts w:hint="cs"/>
          <w:rtl/>
        </w:rPr>
        <w:t xml:space="preserve"> </w:t>
      </w:r>
      <w:r w:rsidR="00DB666C" w:rsidRPr="00696820">
        <w:rPr>
          <w:rFonts w:hint="cs"/>
          <w:rtl/>
        </w:rPr>
        <w:t>می‌رود</w:t>
      </w:r>
      <w:r w:rsidRPr="00696820">
        <w:rPr>
          <w:rFonts w:hint="cs"/>
          <w:rtl/>
        </w:rPr>
        <w:t xml:space="preserve"> و بر اساس ملاکات و موازین اجتماع </w:t>
      </w:r>
      <w:r w:rsidR="00DB666C" w:rsidRPr="00696820">
        <w:rPr>
          <w:rFonts w:hint="cs"/>
          <w:rtl/>
        </w:rPr>
        <w:t>امرونهی</w:t>
      </w:r>
      <w:r w:rsidRPr="00696820">
        <w:rPr>
          <w:rFonts w:hint="cs"/>
          <w:rtl/>
        </w:rPr>
        <w:t xml:space="preserve"> باید داوری شود. اگر کسی گفت در ترکیبات اتحادی اجتماع </w:t>
      </w:r>
      <w:r w:rsidR="00DB666C" w:rsidRPr="00696820">
        <w:rPr>
          <w:rFonts w:hint="cs"/>
          <w:rtl/>
        </w:rPr>
        <w:t>امرونهی</w:t>
      </w:r>
      <w:r w:rsidRPr="00696820">
        <w:rPr>
          <w:rFonts w:hint="cs"/>
          <w:rtl/>
        </w:rPr>
        <w:t xml:space="preserve"> جایز نیست </w:t>
      </w:r>
      <w:r w:rsidR="00DB666C" w:rsidRPr="00696820">
        <w:rPr>
          <w:rFonts w:hint="cs"/>
          <w:rtl/>
        </w:rPr>
        <w:t>می‌گوید</w:t>
      </w:r>
      <w:r w:rsidR="00735738" w:rsidRPr="00696820">
        <w:rPr>
          <w:rFonts w:hint="cs"/>
          <w:rtl/>
        </w:rPr>
        <w:t xml:space="preserve"> خطبا اینجا تعارض دارد</w:t>
      </w:r>
      <w:r w:rsidRPr="00696820">
        <w:rPr>
          <w:rFonts w:hint="cs"/>
          <w:rtl/>
        </w:rPr>
        <w:t xml:space="preserve">. </w:t>
      </w:r>
      <w:r w:rsidR="00DB666C" w:rsidRPr="00696820">
        <w:rPr>
          <w:rFonts w:hint="cs"/>
          <w:rtl/>
        </w:rPr>
        <w:t>می‌گوید</w:t>
      </w:r>
      <w:r w:rsidR="000E74A4" w:rsidRPr="00696820">
        <w:rPr>
          <w:rFonts w:hint="cs"/>
          <w:rtl/>
        </w:rPr>
        <w:t xml:space="preserve"> </w:t>
      </w:r>
      <w:r w:rsidR="00DB666C" w:rsidRPr="00696820">
        <w:rPr>
          <w:rFonts w:hint="cs"/>
          <w:rtl/>
        </w:rPr>
        <w:t>امربه‌معروف</w:t>
      </w:r>
      <w:r w:rsidR="000E74A4" w:rsidRPr="00696820">
        <w:rPr>
          <w:rFonts w:hint="cs"/>
          <w:rtl/>
        </w:rPr>
        <w:t xml:space="preserve"> کن و ضرر مالی نزن</w:t>
      </w:r>
      <w:r w:rsidR="00735738" w:rsidRPr="00696820">
        <w:rPr>
          <w:rFonts w:hint="cs"/>
          <w:rtl/>
        </w:rPr>
        <w:t xml:space="preserve">. ضرر زدن در مقام نهی از منکر مصداق آن است. اینجا اجتماع </w:t>
      </w:r>
      <w:r w:rsidR="00DB666C" w:rsidRPr="00696820">
        <w:rPr>
          <w:rFonts w:hint="cs"/>
          <w:rtl/>
        </w:rPr>
        <w:t>امرونهی</w:t>
      </w:r>
      <w:r w:rsidR="00735738" w:rsidRPr="00696820">
        <w:rPr>
          <w:rFonts w:hint="cs"/>
          <w:rtl/>
        </w:rPr>
        <w:t xml:space="preserve"> است اگر کسی قائل به منع شد قواعد تعارض </w:t>
      </w:r>
      <w:r w:rsidR="00DB666C" w:rsidRPr="00696820">
        <w:rPr>
          <w:rFonts w:hint="cs"/>
          <w:rtl/>
        </w:rPr>
        <w:t>می‌شود</w:t>
      </w:r>
      <w:r w:rsidR="00735738" w:rsidRPr="00696820">
        <w:rPr>
          <w:rFonts w:hint="cs"/>
          <w:rtl/>
        </w:rPr>
        <w:t xml:space="preserve"> و قواعد تعارض را باید اعمال کند و</w:t>
      </w:r>
      <w:r w:rsidR="000E74A4" w:rsidRPr="00696820">
        <w:rPr>
          <w:rFonts w:hint="cs"/>
          <w:rtl/>
        </w:rPr>
        <w:t xml:space="preserve"> اگر هم کسی قائل به جواز</w:t>
      </w:r>
      <w:r w:rsidR="00735738" w:rsidRPr="00696820">
        <w:rPr>
          <w:rFonts w:hint="cs"/>
          <w:rtl/>
        </w:rPr>
        <w:t xml:space="preserve"> اجتماع</w:t>
      </w:r>
      <w:r w:rsidR="000E74A4" w:rsidRPr="00696820">
        <w:rPr>
          <w:rFonts w:hint="cs"/>
          <w:rtl/>
        </w:rPr>
        <w:t xml:space="preserve"> </w:t>
      </w:r>
      <w:r w:rsidR="00DB666C" w:rsidRPr="00696820">
        <w:rPr>
          <w:rFonts w:hint="cs"/>
          <w:rtl/>
        </w:rPr>
        <w:t>امرونهی</w:t>
      </w:r>
      <w:r w:rsidR="000E74A4" w:rsidRPr="00696820">
        <w:rPr>
          <w:rFonts w:hint="cs"/>
          <w:rtl/>
        </w:rPr>
        <w:t xml:space="preserve"> شد، روی قواعد جواز</w:t>
      </w:r>
      <w:r w:rsidR="00735738" w:rsidRPr="00696820">
        <w:rPr>
          <w:rFonts w:hint="cs"/>
          <w:rtl/>
        </w:rPr>
        <w:t xml:space="preserve"> جلو </w:t>
      </w:r>
      <w:r w:rsidR="00DB666C" w:rsidRPr="00696820">
        <w:rPr>
          <w:rFonts w:hint="cs"/>
          <w:rtl/>
        </w:rPr>
        <w:t>می‌رود</w:t>
      </w:r>
      <w:r w:rsidR="00735738" w:rsidRPr="00696820">
        <w:rPr>
          <w:rFonts w:hint="cs"/>
          <w:rtl/>
        </w:rPr>
        <w:t xml:space="preserve"> و آن مسیر را طی </w:t>
      </w:r>
      <w:r w:rsidR="00DB666C" w:rsidRPr="00696820">
        <w:rPr>
          <w:rFonts w:hint="cs"/>
          <w:rtl/>
        </w:rPr>
        <w:t>می‌کند</w:t>
      </w:r>
      <w:r w:rsidR="000E74A4" w:rsidRPr="00696820">
        <w:rPr>
          <w:rFonts w:hint="cs"/>
          <w:rtl/>
        </w:rPr>
        <w:t xml:space="preserve"> که گاهی تعارض است و گاهی تعارض نیست و </w:t>
      </w:r>
      <w:r w:rsidR="00DB666C" w:rsidRPr="00696820">
        <w:rPr>
          <w:rFonts w:hint="cs"/>
          <w:rtl/>
        </w:rPr>
        <w:t>قابل‌جمع</w:t>
      </w:r>
      <w:r w:rsidR="000E74A4" w:rsidRPr="00696820">
        <w:rPr>
          <w:rFonts w:hint="cs"/>
          <w:rtl/>
        </w:rPr>
        <w:t xml:space="preserve"> است.</w:t>
      </w:r>
    </w:p>
    <w:p w14:paraId="0A1CD31F" w14:textId="69345DF4" w:rsidR="000E74A4" w:rsidRPr="00696820" w:rsidRDefault="00DB666C" w:rsidP="007F7BD3">
      <w:pPr>
        <w:rPr>
          <w:rtl/>
        </w:rPr>
      </w:pPr>
      <w:r w:rsidRPr="00696820">
        <w:rPr>
          <w:rFonts w:hint="cs"/>
          <w:rtl/>
        </w:rPr>
        <w:t>سؤال</w:t>
      </w:r>
      <w:r w:rsidR="000E74A4" w:rsidRPr="00696820">
        <w:rPr>
          <w:rFonts w:hint="cs"/>
          <w:rtl/>
        </w:rPr>
        <w:t xml:space="preserve">: تشابه در عامین من وجه است که </w:t>
      </w:r>
      <w:r w:rsidRPr="00696820">
        <w:rPr>
          <w:rFonts w:hint="cs"/>
          <w:rtl/>
        </w:rPr>
        <w:t>می‌توان</w:t>
      </w:r>
      <w:r w:rsidR="000E74A4" w:rsidRPr="00696820">
        <w:rPr>
          <w:rFonts w:hint="cs"/>
          <w:rtl/>
        </w:rPr>
        <w:t xml:space="preserve">یم بگوییم تعارض است یا اجتماع </w:t>
      </w:r>
      <w:r w:rsidRPr="00696820">
        <w:rPr>
          <w:rFonts w:hint="cs"/>
          <w:rtl/>
        </w:rPr>
        <w:t>امرونهی</w:t>
      </w:r>
      <w:r w:rsidR="000E74A4" w:rsidRPr="00696820">
        <w:rPr>
          <w:rFonts w:hint="cs"/>
          <w:rtl/>
        </w:rPr>
        <w:t xml:space="preserve"> یا تزاحم</w:t>
      </w:r>
    </w:p>
    <w:p w14:paraId="40839B11" w14:textId="752EF9B4" w:rsidR="000E74A4" w:rsidRPr="00696820" w:rsidRDefault="000E74A4" w:rsidP="007F7BD3">
      <w:pPr>
        <w:rPr>
          <w:rtl/>
        </w:rPr>
      </w:pPr>
      <w:r w:rsidRPr="00696820">
        <w:rPr>
          <w:rFonts w:hint="cs"/>
          <w:rtl/>
        </w:rPr>
        <w:t xml:space="preserve">جواب: بله. این در مقام جعل است </w:t>
      </w:r>
      <w:r w:rsidR="00DB666C" w:rsidRPr="00696820">
        <w:rPr>
          <w:rFonts w:hint="cs"/>
          <w:rtl/>
        </w:rPr>
        <w:t>می‌گوید</w:t>
      </w:r>
      <w:r w:rsidRPr="00696820">
        <w:rPr>
          <w:rFonts w:hint="cs"/>
          <w:rtl/>
        </w:rPr>
        <w:t xml:space="preserve"> ضرر نزن </w:t>
      </w:r>
      <w:r w:rsidR="00DB666C" w:rsidRPr="00696820">
        <w:rPr>
          <w:rFonts w:hint="cs"/>
          <w:rtl/>
        </w:rPr>
        <w:t>امربه‌معروف</w:t>
      </w:r>
      <w:r w:rsidRPr="00696820">
        <w:rPr>
          <w:rFonts w:hint="cs"/>
          <w:rtl/>
        </w:rPr>
        <w:t xml:space="preserve"> بکن و عمل معینی مصداق هردوست و در بحث اجتماع </w:t>
      </w:r>
      <w:r w:rsidR="00DB666C" w:rsidRPr="00696820">
        <w:rPr>
          <w:rFonts w:hint="cs"/>
          <w:rtl/>
        </w:rPr>
        <w:t>امرونهی</w:t>
      </w:r>
      <w:r w:rsidRPr="00696820">
        <w:rPr>
          <w:rFonts w:hint="cs"/>
          <w:rtl/>
        </w:rPr>
        <w:t xml:space="preserve"> </w:t>
      </w:r>
      <w:r w:rsidR="00DB666C" w:rsidRPr="00696820">
        <w:rPr>
          <w:rFonts w:hint="cs"/>
          <w:rtl/>
        </w:rPr>
        <w:t>می‌افتد</w:t>
      </w:r>
      <w:r w:rsidRPr="00696820">
        <w:rPr>
          <w:rFonts w:hint="cs"/>
          <w:rtl/>
        </w:rPr>
        <w:t xml:space="preserve"> و به آن شکل جلو </w:t>
      </w:r>
      <w:r w:rsidR="00DB666C" w:rsidRPr="00696820">
        <w:rPr>
          <w:rFonts w:hint="cs"/>
          <w:rtl/>
        </w:rPr>
        <w:t>می‌رود</w:t>
      </w:r>
      <w:r w:rsidRPr="00696820">
        <w:rPr>
          <w:rFonts w:hint="cs"/>
          <w:rtl/>
        </w:rPr>
        <w:t xml:space="preserve">. این یک قسم است که کمتر مصداق پیدا </w:t>
      </w:r>
      <w:r w:rsidR="00DB666C" w:rsidRPr="00696820">
        <w:rPr>
          <w:rFonts w:hint="cs"/>
          <w:rtl/>
        </w:rPr>
        <w:t>می‌کند</w:t>
      </w:r>
      <w:r w:rsidRPr="00696820">
        <w:rPr>
          <w:rFonts w:hint="cs"/>
          <w:rtl/>
        </w:rPr>
        <w:t xml:space="preserve">. </w:t>
      </w:r>
    </w:p>
    <w:p w14:paraId="1D4F443F" w14:textId="03923D2F" w:rsidR="000E74A4" w:rsidRPr="00696820" w:rsidRDefault="000E74A4" w:rsidP="007F7BD3">
      <w:pPr>
        <w:rPr>
          <w:rtl/>
        </w:rPr>
      </w:pPr>
      <w:r w:rsidRPr="00696820">
        <w:rPr>
          <w:rFonts w:hint="cs"/>
          <w:rtl/>
        </w:rPr>
        <w:t xml:space="preserve">نوع دیگر که خیلی سریان و جریان دارد این است که محرمی مقدمه انجام تکلیف واجب است. با این دروغ و اهانت یا با آن غیبت کسی را نجات </w:t>
      </w:r>
      <w:r w:rsidR="00DB666C" w:rsidRPr="00696820">
        <w:rPr>
          <w:rFonts w:hint="cs"/>
          <w:rtl/>
        </w:rPr>
        <w:t>می‌دهد</w:t>
      </w:r>
      <w:r w:rsidRPr="00696820">
        <w:rPr>
          <w:rFonts w:hint="cs"/>
          <w:rtl/>
        </w:rPr>
        <w:t xml:space="preserve"> و انقاذ </w:t>
      </w:r>
      <w:r w:rsidR="00DB666C" w:rsidRPr="00696820">
        <w:rPr>
          <w:rFonts w:hint="cs"/>
          <w:rtl/>
        </w:rPr>
        <w:t>می‌کند</w:t>
      </w:r>
      <w:r w:rsidRPr="00696820">
        <w:rPr>
          <w:rFonts w:hint="cs"/>
          <w:rtl/>
        </w:rPr>
        <w:t xml:space="preserve"> یا تظلم </w:t>
      </w:r>
      <w:r w:rsidR="00DB666C" w:rsidRPr="00696820">
        <w:rPr>
          <w:rFonts w:hint="cs"/>
          <w:rtl/>
        </w:rPr>
        <w:t>می‌کند</w:t>
      </w:r>
      <w:r w:rsidRPr="00696820">
        <w:rPr>
          <w:rFonts w:hint="cs"/>
          <w:rtl/>
        </w:rPr>
        <w:t xml:space="preserve"> یا </w:t>
      </w:r>
      <w:r w:rsidR="00DB666C" w:rsidRPr="00696820">
        <w:rPr>
          <w:rFonts w:hint="cs"/>
          <w:rtl/>
        </w:rPr>
        <w:t>زمینه‌ای</w:t>
      </w:r>
      <w:r w:rsidRPr="00696820">
        <w:rPr>
          <w:rFonts w:hint="cs"/>
          <w:rtl/>
        </w:rPr>
        <w:t xml:space="preserve"> برای کمک دیگری فراهم </w:t>
      </w:r>
      <w:r w:rsidR="00DB666C" w:rsidRPr="00696820">
        <w:rPr>
          <w:rFonts w:hint="cs"/>
          <w:rtl/>
        </w:rPr>
        <w:t>می‌کند</w:t>
      </w:r>
      <w:r w:rsidRPr="00696820">
        <w:rPr>
          <w:rFonts w:hint="cs"/>
          <w:rtl/>
        </w:rPr>
        <w:t xml:space="preserve"> یا </w:t>
      </w:r>
      <w:r w:rsidR="00DB666C" w:rsidRPr="00696820">
        <w:rPr>
          <w:rFonts w:hint="cs"/>
          <w:rtl/>
        </w:rPr>
        <w:t>امربه‌معروف</w:t>
      </w:r>
      <w:r w:rsidRPr="00696820">
        <w:rPr>
          <w:rFonts w:hint="cs"/>
          <w:rtl/>
        </w:rPr>
        <w:t xml:space="preserve"> و نهی از م</w:t>
      </w:r>
      <w:r w:rsidR="00425203" w:rsidRPr="00696820">
        <w:rPr>
          <w:rFonts w:hint="cs"/>
          <w:rtl/>
        </w:rPr>
        <w:t xml:space="preserve">نکر </w:t>
      </w:r>
      <w:r w:rsidR="00DB666C" w:rsidRPr="00696820">
        <w:rPr>
          <w:rFonts w:hint="cs"/>
          <w:rtl/>
        </w:rPr>
        <w:t>می‌کند</w:t>
      </w:r>
      <w:r w:rsidRPr="00696820">
        <w:rPr>
          <w:rFonts w:hint="cs"/>
          <w:rtl/>
        </w:rPr>
        <w:t xml:space="preserve">. این </w:t>
      </w:r>
      <w:r w:rsidR="00DB666C" w:rsidRPr="00696820">
        <w:rPr>
          <w:rFonts w:hint="cs"/>
          <w:rtl/>
        </w:rPr>
        <w:t>مقدمه‌ای</w:t>
      </w:r>
      <w:r w:rsidRPr="00696820">
        <w:rPr>
          <w:rFonts w:hint="cs"/>
          <w:rtl/>
        </w:rPr>
        <w:t xml:space="preserve"> برای آن است و مصداق آن نیست. این قسم دوم تزاحم است زیرا فرض این است که اضراری که به این میزند </w:t>
      </w:r>
      <w:r w:rsidR="00DB666C" w:rsidRPr="00696820">
        <w:rPr>
          <w:rFonts w:hint="cs"/>
          <w:rtl/>
        </w:rPr>
        <w:t>وسیله‌ای</w:t>
      </w:r>
      <w:r w:rsidRPr="00696820">
        <w:rPr>
          <w:rFonts w:hint="cs"/>
          <w:rtl/>
        </w:rPr>
        <w:t xml:space="preserve"> است که دیگری را نجات دهد. نجات این متوقف بر غصب یا ضرب است. اینجا ضرب او برای نجات مصداق نجات نیست بلکه مقدمه نجات است. تکلیف هم تزاحم دارد. یا باید مشت بزند او را </w:t>
      </w:r>
      <w:r w:rsidR="00DB666C" w:rsidRPr="00696820">
        <w:rPr>
          <w:rFonts w:hint="cs"/>
          <w:rtl/>
        </w:rPr>
        <w:t>زخمی کند</w:t>
      </w:r>
      <w:r w:rsidRPr="00696820">
        <w:rPr>
          <w:rFonts w:hint="cs"/>
          <w:rtl/>
        </w:rPr>
        <w:t xml:space="preserve"> تا دیگری را از</w:t>
      </w:r>
      <w:r w:rsidR="00735738" w:rsidRPr="00696820">
        <w:rPr>
          <w:rFonts w:hint="cs"/>
          <w:rtl/>
        </w:rPr>
        <w:t xml:space="preserve"> </w:t>
      </w:r>
      <w:r w:rsidRPr="00696820">
        <w:rPr>
          <w:rFonts w:hint="cs"/>
          <w:rtl/>
        </w:rPr>
        <w:t xml:space="preserve">مرگ نجات دهد یا اینکه اذیت نکند و دیگری بمیرد. یکی از دو تکلیف باید زیر پا گذاشته شود. این همان قسم بسیار ساری و جاری است که پیدا </w:t>
      </w:r>
      <w:r w:rsidR="00DB666C" w:rsidRPr="00696820">
        <w:rPr>
          <w:rFonts w:hint="cs"/>
          <w:rtl/>
        </w:rPr>
        <w:t>می‌شود</w:t>
      </w:r>
      <w:r w:rsidRPr="00696820">
        <w:rPr>
          <w:rFonts w:hint="cs"/>
          <w:rtl/>
        </w:rPr>
        <w:t>.</w:t>
      </w:r>
    </w:p>
    <w:p w14:paraId="08E2599D" w14:textId="12CBB1ED" w:rsidR="00DB666C" w:rsidRPr="00696820" w:rsidRDefault="000E74A4" w:rsidP="00DB666C">
      <w:pPr>
        <w:rPr>
          <w:rtl/>
        </w:rPr>
      </w:pPr>
      <w:r w:rsidRPr="00696820">
        <w:rPr>
          <w:rFonts w:hint="cs"/>
          <w:rtl/>
        </w:rPr>
        <w:t>پس دو نوع تزاحم بین احکام مسانخ و غیر مسانخ است. در غیرمسانخ گاهی تزاحم نیست بلکه تعارض است و آن ج</w:t>
      </w:r>
      <w:r w:rsidR="00735738" w:rsidRPr="00696820">
        <w:rPr>
          <w:rFonts w:hint="cs"/>
          <w:rtl/>
        </w:rPr>
        <w:t xml:space="preserve">ایی است که محرم مصداق واجب شود. وارد اجتماع </w:t>
      </w:r>
      <w:r w:rsidR="00DB666C" w:rsidRPr="00696820">
        <w:rPr>
          <w:rFonts w:hint="cs"/>
          <w:rtl/>
        </w:rPr>
        <w:t>امرونهی</w:t>
      </w:r>
      <w:r w:rsidR="00735738" w:rsidRPr="00696820">
        <w:rPr>
          <w:rFonts w:hint="cs"/>
          <w:rtl/>
        </w:rPr>
        <w:t xml:space="preserve"> </w:t>
      </w:r>
      <w:r w:rsidR="00DB666C" w:rsidRPr="00696820">
        <w:rPr>
          <w:rFonts w:hint="cs"/>
          <w:rtl/>
        </w:rPr>
        <w:t>می‌شود</w:t>
      </w:r>
      <w:r w:rsidR="00735738" w:rsidRPr="00696820">
        <w:rPr>
          <w:rFonts w:hint="cs"/>
          <w:rtl/>
        </w:rPr>
        <w:t xml:space="preserve">. </w:t>
      </w:r>
      <w:r w:rsidRPr="00696820">
        <w:rPr>
          <w:rFonts w:hint="cs"/>
          <w:rtl/>
        </w:rPr>
        <w:t xml:space="preserve">اگر محرم مصداق واجب نباشد </w:t>
      </w:r>
      <w:r w:rsidR="00735738" w:rsidRPr="00696820">
        <w:rPr>
          <w:rFonts w:hint="cs"/>
          <w:rtl/>
        </w:rPr>
        <w:t xml:space="preserve">بلکه مقدمه تکلیف الزامی باشد </w:t>
      </w:r>
      <w:r w:rsidRPr="00696820">
        <w:rPr>
          <w:rFonts w:hint="cs"/>
          <w:rtl/>
        </w:rPr>
        <w:t xml:space="preserve">تزاحم است. </w:t>
      </w:r>
      <w:r w:rsidR="00735738" w:rsidRPr="00696820">
        <w:rPr>
          <w:rFonts w:hint="cs"/>
          <w:rtl/>
        </w:rPr>
        <w:t xml:space="preserve">این تزاحم دوم از همین قسم دوم چیزی </w:t>
      </w:r>
      <w:r w:rsidR="00DB666C" w:rsidRPr="00696820">
        <w:rPr>
          <w:rFonts w:hint="cs"/>
          <w:rtl/>
        </w:rPr>
        <w:t>است که</w:t>
      </w:r>
      <w:r w:rsidR="00735738" w:rsidRPr="00696820">
        <w:rPr>
          <w:rFonts w:hint="cs"/>
          <w:rtl/>
        </w:rPr>
        <w:t xml:space="preserve"> پیچیدگی و دشواری دارد. در تزاحم نوع اول مثل انقذ الغریق اعمال قواعد در آن روان است.  در قسم دو از دومی است که </w:t>
      </w:r>
      <w:r w:rsidR="00DB666C" w:rsidRPr="00696820">
        <w:rPr>
          <w:rFonts w:hint="cs"/>
          <w:rtl/>
        </w:rPr>
        <w:t>بحث‌های</w:t>
      </w:r>
      <w:r w:rsidRPr="00696820">
        <w:rPr>
          <w:rFonts w:hint="cs"/>
          <w:rtl/>
        </w:rPr>
        <w:t xml:space="preserve"> هدف وسیله را توجیه </w:t>
      </w:r>
      <w:r w:rsidR="00DB666C" w:rsidRPr="00696820">
        <w:rPr>
          <w:rFonts w:hint="cs"/>
          <w:rtl/>
        </w:rPr>
        <w:t>می‌کند</w:t>
      </w:r>
      <w:r w:rsidR="00735738" w:rsidRPr="00696820">
        <w:rPr>
          <w:rFonts w:hint="cs"/>
          <w:rtl/>
        </w:rPr>
        <w:t xml:space="preserve"> </w:t>
      </w:r>
      <w:r w:rsidRPr="00696820">
        <w:rPr>
          <w:rFonts w:hint="cs"/>
          <w:rtl/>
        </w:rPr>
        <w:t xml:space="preserve">و مباحث مهم مطرح </w:t>
      </w:r>
      <w:r w:rsidR="00DB666C" w:rsidRPr="00696820">
        <w:rPr>
          <w:rFonts w:hint="cs"/>
          <w:rtl/>
        </w:rPr>
        <w:t>می‌شود</w:t>
      </w:r>
      <w:r w:rsidRPr="00696820">
        <w:rPr>
          <w:rFonts w:hint="cs"/>
          <w:rtl/>
        </w:rPr>
        <w:t xml:space="preserve"> که با </w:t>
      </w:r>
      <w:r w:rsidR="00DB666C" w:rsidRPr="00696820">
        <w:rPr>
          <w:rFonts w:hint="cs"/>
          <w:rtl/>
        </w:rPr>
        <w:t>بحث‌های</w:t>
      </w:r>
      <w:r w:rsidRPr="00696820">
        <w:rPr>
          <w:rFonts w:hint="cs"/>
          <w:rtl/>
        </w:rPr>
        <w:t xml:space="preserve"> فلسفه اخلاق و مباحث سیاسی اجتماعی مهمی رابطه برقرار </w:t>
      </w:r>
      <w:r w:rsidR="00DB666C" w:rsidRPr="00696820">
        <w:rPr>
          <w:rFonts w:hint="cs"/>
          <w:rtl/>
        </w:rPr>
        <w:t>می‌کند</w:t>
      </w:r>
      <w:r w:rsidRPr="00696820">
        <w:rPr>
          <w:rFonts w:hint="cs"/>
          <w:rtl/>
        </w:rPr>
        <w:t xml:space="preserve">. مع الاسف وقتی به تعادل و تراجیح بروید </w:t>
      </w:r>
      <w:r w:rsidR="00DB666C" w:rsidRPr="00696820">
        <w:rPr>
          <w:rFonts w:hint="cs"/>
          <w:rtl/>
        </w:rPr>
        <w:t>این‌طور</w:t>
      </w:r>
      <w:r w:rsidRPr="00696820">
        <w:rPr>
          <w:rFonts w:hint="cs"/>
          <w:rtl/>
        </w:rPr>
        <w:t xml:space="preserve"> نیست که این ابواب </w:t>
      </w:r>
      <w:r w:rsidR="00770AAE">
        <w:rPr>
          <w:rFonts w:hint="cs"/>
          <w:rtl/>
        </w:rPr>
        <w:t>از هم</w:t>
      </w:r>
      <w:r w:rsidRPr="00696820">
        <w:rPr>
          <w:rFonts w:hint="cs"/>
          <w:rtl/>
        </w:rPr>
        <w:t xml:space="preserve"> جدا شده باشد و </w:t>
      </w:r>
      <w:r w:rsidR="00DB666C" w:rsidRPr="00696820">
        <w:rPr>
          <w:rFonts w:hint="cs"/>
          <w:rtl/>
        </w:rPr>
        <w:t>ریزه‌کاری‌ها</w:t>
      </w:r>
      <w:r w:rsidRPr="00696820">
        <w:rPr>
          <w:rFonts w:hint="cs"/>
          <w:rtl/>
        </w:rPr>
        <w:t xml:space="preserve"> </w:t>
      </w:r>
      <w:r w:rsidR="00DB666C" w:rsidRPr="00696820">
        <w:rPr>
          <w:rFonts w:hint="cs"/>
          <w:rtl/>
        </w:rPr>
        <w:t>موردبحث</w:t>
      </w:r>
      <w:r w:rsidRPr="00696820">
        <w:rPr>
          <w:rFonts w:hint="cs"/>
          <w:rtl/>
        </w:rPr>
        <w:t xml:space="preserve"> قرار بگیرند. گرچه مغفول هم نیست و </w:t>
      </w:r>
      <w:r w:rsidR="00DB666C" w:rsidRPr="00696820">
        <w:rPr>
          <w:rFonts w:hint="cs"/>
          <w:rtl/>
        </w:rPr>
        <w:t>کم‌وبیش</w:t>
      </w:r>
      <w:r w:rsidRPr="00696820">
        <w:rPr>
          <w:rFonts w:hint="cs"/>
          <w:rtl/>
        </w:rPr>
        <w:t xml:space="preserve"> عنایت دارند ولی جای عنایت بیشتر وجود دارد. پس این تقسیم </w:t>
      </w:r>
      <w:r w:rsidR="00DB666C" w:rsidRPr="00696820">
        <w:rPr>
          <w:rFonts w:hint="cs"/>
          <w:rtl/>
        </w:rPr>
        <w:t>چندضلعی</w:t>
      </w:r>
      <w:r w:rsidRPr="00696820">
        <w:rPr>
          <w:rFonts w:hint="cs"/>
          <w:rtl/>
        </w:rPr>
        <w:t xml:space="preserve"> و </w:t>
      </w:r>
      <w:r w:rsidR="00DB666C" w:rsidRPr="00696820">
        <w:rPr>
          <w:rFonts w:hint="cs"/>
          <w:rtl/>
        </w:rPr>
        <w:t>چندبخشی</w:t>
      </w:r>
      <w:r w:rsidRPr="00696820">
        <w:rPr>
          <w:rFonts w:hint="cs"/>
          <w:rtl/>
        </w:rPr>
        <w:t xml:space="preserve"> را هم ملاحظه کردید. </w:t>
      </w:r>
    </w:p>
    <w:p w14:paraId="57324527" w14:textId="77777777" w:rsidR="00DB666C" w:rsidRPr="00696820" w:rsidRDefault="00DB666C" w:rsidP="00DB666C">
      <w:pPr>
        <w:rPr>
          <w:rtl/>
        </w:rPr>
      </w:pPr>
    </w:p>
    <w:p w14:paraId="3E93D5E4" w14:textId="249F5FE5" w:rsidR="00DB666C" w:rsidRPr="00696820" w:rsidRDefault="00DB666C" w:rsidP="00DB666C">
      <w:pPr>
        <w:pStyle w:val="Heading3"/>
        <w:rPr>
          <w:rtl/>
        </w:rPr>
      </w:pPr>
      <w:bookmarkStart w:id="7" w:name="_Toc95231101"/>
      <w:r w:rsidRPr="00696820">
        <w:rPr>
          <w:rFonts w:hint="cs"/>
          <w:rtl/>
        </w:rPr>
        <w:t>وظیفه فقیه در تزاحم دو امر غیر مسانخ</w:t>
      </w:r>
      <w:bookmarkEnd w:id="7"/>
    </w:p>
    <w:p w14:paraId="0A28492A" w14:textId="41B02F09" w:rsidR="000E74A4" w:rsidRPr="00696820" w:rsidRDefault="000E74A4" w:rsidP="00DB666C">
      <w:pPr>
        <w:rPr>
          <w:rtl/>
        </w:rPr>
      </w:pPr>
      <w:r w:rsidRPr="00696820">
        <w:rPr>
          <w:rFonts w:hint="cs"/>
          <w:rtl/>
        </w:rPr>
        <w:t xml:space="preserve">آنچه </w:t>
      </w:r>
      <w:r w:rsidR="00DB666C" w:rsidRPr="00696820">
        <w:rPr>
          <w:rFonts w:hint="cs"/>
          <w:rtl/>
        </w:rPr>
        <w:t>عجالتاً</w:t>
      </w:r>
      <w:r w:rsidRPr="00696820">
        <w:rPr>
          <w:rFonts w:hint="cs"/>
          <w:rtl/>
        </w:rPr>
        <w:t xml:space="preserve"> </w:t>
      </w:r>
      <w:r w:rsidR="00DB666C" w:rsidRPr="00696820">
        <w:rPr>
          <w:rFonts w:hint="cs"/>
          <w:rtl/>
        </w:rPr>
        <w:t>می‌شود</w:t>
      </w:r>
      <w:r w:rsidRPr="00696820">
        <w:rPr>
          <w:rFonts w:hint="cs"/>
          <w:rtl/>
        </w:rPr>
        <w:t xml:space="preserve"> بر </w:t>
      </w:r>
      <w:r w:rsidR="00DB666C" w:rsidRPr="00696820">
        <w:rPr>
          <w:rFonts w:hint="cs"/>
          <w:rtl/>
        </w:rPr>
        <w:t>اساس</w:t>
      </w:r>
      <w:r w:rsidRPr="00696820">
        <w:rPr>
          <w:rFonts w:hint="cs"/>
          <w:rtl/>
        </w:rPr>
        <w:t xml:space="preserve"> همان مسلک گفت تعمیم همان قواعد عامه مسلک نائینی نسبت به قسم دوم تزاحمات نامسانخ است. بر پایه اینکه هردو طرف اطلاق داشته باشند. </w:t>
      </w:r>
      <w:r w:rsidR="00DB666C" w:rsidRPr="00696820">
        <w:rPr>
          <w:rFonts w:hint="cs"/>
          <w:rtl/>
        </w:rPr>
        <w:t>به‌عبارت‌دیگر</w:t>
      </w:r>
      <w:r w:rsidRPr="00696820">
        <w:rPr>
          <w:rFonts w:hint="cs"/>
          <w:rtl/>
        </w:rPr>
        <w:t xml:space="preserve"> حالت دوم از قسم دوم این بود تزاحم احکام نامسانخ به شکل تزاحم، نه تعارض، آنچه گفته </w:t>
      </w:r>
      <w:r w:rsidR="00DB666C" w:rsidRPr="00696820">
        <w:rPr>
          <w:rFonts w:hint="cs"/>
          <w:rtl/>
        </w:rPr>
        <w:t>می‌شود</w:t>
      </w:r>
      <w:r w:rsidRPr="00696820">
        <w:rPr>
          <w:rFonts w:hint="cs"/>
          <w:rtl/>
        </w:rPr>
        <w:t xml:space="preserve"> اینجا چند چیز را باید به نحو متدرج </w:t>
      </w:r>
      <w:r w:rsidR="00DB666C" w:rsidRPr="00696820">
        <w:rPr>
          <w:rFonts w:hint="cs"/>
          <w:rtl/>
        </w:rPr>
        <w:t>موردنظر</w:t>
      </w:r>
      <w:r w:rsidRPr="00696820">
        <w:rPr>
          <w:rFonts w:hint="cs"/>
          <w:rtl/>
        </w:rPr>
        <w:t xml:space="preserve"> </w:t>
      </w:r>
      <w:r w:rsidR="00DB666C" w:rsidRPr="00696820">
        <w:rPr>
          <w:rFonts w:hint="cs"/>
          <w:rtl/>
        </w:rPr>
        <w:t>قرارداد</w:t>
      </w:r>
      <w:r w:rsidRPr="00696820">
        <w:rPr>
          <w:rFonts w:hint="cs"/>
          <w:rtl/>
        </w:rPr>
        <w:t xml:space="preserve">: اول اینکه فقیه ببیند هردو دارای اطلاق یا عموم هستند یا نه. </w:t>
      </w:r>
      <w:r w:rsidR="00DB666C" w:rsidRPr="00696820">
        <w:rPr>
          <w:rFonts w:hint="cs"/>
          <w:rtl/>
        </w:rPr>
        <w:t>ازیک‌طرف</w:t>
      </w:r>
      <w:r w:rsidRPr="00696820">
        <w:rPr>
          <w:rFonts w:hint="cs"/>
          <w:rtl/>
        </w:rPr>
        <w:t xml:space="preserve"> </w:t>
      </w:r>
      <w:r w:rsidR="00DB666C" w:rsidRPr="00696820">
        <w:rPr>
          <w:rFonts w:hint="cs"/>
          <w:rtl/>
        </w:rPr>
        <w:t>امربه‌معروف</w:t>
      </w:r>
      <w:r w:rsidRPr="00696820">
        <w:rPr>
          <w:rFonts w:hint="cs"/>
          <w:rtl/>
        </w:rPr>
        <w:t xml:space="preserve"> کن یا هدایت کن یا انقاذ کن یا احیاء کن مشورت بده نصح انجام بده و انفاق انجام بده </w:t>
      </w:r>
      <w:r w:rsidR="00DB666C" w:rsidRPr="00696820">
        <w:rPr>
          <w:rFonts w:hint="cs"/>
          <w:rtl/>
        </w:rPr>
        <w:t>درجایی</w:t>
      </w:r>
      <w:r w:rsidRPr="00696820">
        <w:rPr>
          <w:rFonts w:hint="cs"/>
          <w:rtl/>
        </w:rPr>
        <w:t xml:space="preserve"> که واجب است یا دفاع کن یا احسان کن. اینها تکالیفی که عبد </w:t>
      </w:r>
      <w:r w:rsidR="00DB666C" w:rsidRPr="00696820">
        <w:rPr>
          <w:rFonts w:hint="cs"/>
          <w:rtl/>
        </w:rPr>
        <w:t>به‌صورت</w:t>
      </w:r>
      <w:r w:rsidRPr="00696820">
        <w:rPr>
          <w:rFonts w:hint="cs"/>
          <w:rtl/>
        </w:rPr>
        <w:t xml:space="preserve"> الزامی دارد. ببینیم دلیل اینها نسبت به مورد اطلاق یا عموم دارد یا نه. </w:t>
      </w:r>
      <w:r w:rsidR="00DB666C" w:rsidRPr="00696820">
        <w:rPr>
          <w:rFonts w:hint="cs"/>
          <w:rtl/>
        </w:rPr>
        <w:t>همان‌طور</w:t>
      </w:r>
      <w:r w:rsidRPr="00696820">
        <w:rPr>
          <w:rFonts w:hint="cs"/>
          <w:rtl/>
        </w:rPr>
        <w:t xml:space="preserve"> که گفتیم در </w:t>
      </w:r>
      <w:r w:rsidR="00DB666C" w:rsidRPr="00696820">
        <w:rPr>
          <w:rFonts w:hint="cs"/>
          <w:rtl/>
        </w:rPr>
        <w:t>این‌طرف</w:t>
      </w:r>
      <w:r w:rsidRPr="00696820">
        <w:rPr>
          <w:rFonts w:hint="cs"/>
          <w:rtl/>
        </w:rPr>
        <w:t xml:space="preserve"> باید این را توجه کرد و در </w:t>
      </w:r>
      <w:r w:rsidR="00DB666C" w:rsidRPr="00696820">
        <w:rPr>
          <w:rFonts w:hint="cs"/>
          <w:rtl/>
        </w:rPr>
        <w:t>آن‌طرف</w:t>
      </w:r>
      <w:r w:rsidRPr="00696820">
        <w:rPr>
          <w:rFonts w:hint="cs"/>
          <w:rtl/>
        </w:rPr>
        <w:t xml:space="preserve"> در حرام هم </w:t>
      </w:r>
      <w:r w:rsidR="00DB666C" w:rsidRPr="00696820">
        <w:rPr>
          <w:rFonts w:hint="cs"/>
          <w:rtl/>
        </w:rPr>
        <w:t>همین‌طور</w:t>
      </w:r>
      <w:r w:rsidRPr="00696820">
        <w:rPr>
          <w:rFonts w:hint="cs"/>
          <w:rtl/>
        </w:rPr>
        <w:t xml:space="preserve">. اضلال نکن </w:t>
      </w:r>
      <w:r w:rsidR="00425203" w:rsidRPr="00696820">
        <w:rPr>
          <w:rFonts w:hint="cs"/>
          <w:rtl/>
        </w:rPr>
        <w:t xml:space="preserve">سب نکن تهمت نزن غیبت نکن </w:t>
      </w:r>
      <w:r w:rsidRPr="00696820">
        <w:rPr>
          <w:rFonts w:hint="cs"/>
          <w:rtl/>
        </w:rPr>
        <w:t xml:space="preserve">ضرر نزن نکش و ... حالت اول اینکه دو طرف اطلاق و عموم ندارند. حال گاهی </w:t>
      </w:r>
      <w:r w:rsidR="00DB666C" w:rsidRPr="00696820">
        <w:rPr>
          <w:rFonts w:hint="cs"/>
          <w:rtl/>
        </w:rPr>
        <w:t>یک‌طرف</w:t>
      </w:r>
      <w:r w:rsidRPr="00696820">
        <w:rPr>
          <w:rFonts w:hint="cs"/>
          <w:rtl/>
        </w:rPr>
        <w:t xml:space="preserve"> تمام است طرف دیگر نقض دارد </w:t>
      </w:r>
      <w:r w:rsidR="00DB666C" w:rsidRPr="00696820">
        <w:rPr>
          <w:rFonts w:hint="cs"/>
          <w:rtl/>
        </w:rPr>
        <w:t>همان‌که</w:t>
      </w:r>
      <w:r w:rsidRPr="00696820">
        <w:rPr>
          <w:rFonts w:hint="cs"/>
          <w:rtl/>
        </w:rPr>
        <w:t xml:space="preserve"> اطلاق و عموم دارد مقدم </w:t>
      </w:r>
      <w:r w:rsidR="00DB666C" w:rsidRPr="00696820">
        <w:rPr>
          <w:rFonts w:hint="cs"/>
          <w:rtl/>
        </w:rPr>
        <w:t>می‌شود</w:t>
      </w:r>
      <w:r w:rsidRPr="00696820">
        <w:rPr>
          <w:rFonts w:hint="cs"/>
          <w:rtl/>
        </w:rPr>
        <w:t xml:space="preserve">. گاهی </w:t>
      </w:r>
      <w:r w:rsidR="00DB666C" w:rsidRPr="00696820">
        <w:rPr>
          <w:rFonts w:hint="cs"/>
          <w:rtl/>
        </w:rPr>
        <w:t>هیچ‌کدام</w:t>
      </w:r>
      <w:r w:rsidRPr="00696820">
        <w:rPr>
          <w:rFonts w:hint="cs"/>
          <w:rtl/>
        </w:rPr>
        <w:t xml:space="preserve"> اطلاق و عموم ندارند </w:t>
      </w:r>
      <w:r w:rsidR="00DB666C" w:rsidRPr="00696820">
        <w:rPr>
          <w:rFonts w:hint="cs"/>
          <w:rtl/>
        </w:rPr>
        <w:t>مثلاً</w:t>
      </w:r>
      <w:r w:rsidRPr="00696820">
        <w:rPr>
          <w:rFonts w:hint="cs"/>
          <w:rtl/>
        </w:rPr>
        <w:t xml:space="preserve"> هردو دلیل </w:t>
      </w:r>
      <w:r w:rsidR="00DB666C" w:rsidRPr="00696820">
        <w:rPr>
          <w:rFonts w:hint="cs"/>
          <w:rtl/>
        </w:rPr>
        <w:t>لبی‌اند</w:t>
      </w:r>
      <w:r w:rsidR="00425203" w:rsidRPr="00696820">
        <w:rPr>
          <w:rFonts w:hint="cs"/>
          <w:rtl/>
        </w:rPr>
        <w:t xml:space="preserve"> یا انصراف در آن است در این صورت خطابات کنار </w:t>
      </w:r>
      <w:r w:rsidR="00DB666C" w:rsidRPr="00696820">
        <w:rPr>
          <w:rFonts w:hint="cs"/>
          <w:rtl/>
        </w:rPr>
        <w:t>می‌رود</w:t>
      </w:r>
      <w:r w:rsidR="00425203" w:rsidRPr="00696820">
        <w:rPr>
          <w:rFonts w:hint="cs"/>
          <w:rtl/>
        </w:rPr>
        <w:t xml:space="preserve">. ممکن است ملاکاتی از باب ارتکازات زنده شود و ممکن است نباشد. این یک صورت است. طبق نظر آقای زنجانی بعضی </w:t>
      </w:r>
      <w:r w:rsidR="00DB666C" w:rsidRPr="00696820">
        <w:rPr>
          <w:rFonts w:hint="cs"/>
          <w:rtl/>
        </w:rPr>
        <w:t>می‌گویند</w:t>
      </w:r>
      <w:r w:rsidR="00425203" w:rsidRPr="00696820">
        <w:rPr>
          <w:rFonts w:hint="cs"/>
          <w:rtl/>
        </w:rPr>
        <w:t xml:space="preserve"> </w:t>
      </w:r>
      <w:r w:rsidRPr="00696820">
        <w:rPr>
          <w:rFonts w:hint="cs"/>
          <w:rtl/>
        </w:rPr>
        <w:t xml:space="preserve">گویا ایشان تمایل دارد که این نوع خطابات </w:t>
      </w:r>
      <w:r w:rsidR="00DB666C" w:rsidRPr="00696820">
        <w:rPr>
          <w:rFonts w:hint="cs"/>
          <w:rtl/>
        </w:rPr>
        <w:t>علی‌الاصول</w:t>
      </w:r>
      <w:r w:rsidRPr="00696820">
        <w:rPr>
          <w:rFonts w:hint="cs"/>
          <w:rtl/>
        </w:rPr>
        <w:t xml:space="preserve"> شامل صور تزاحمی ن</w:t>
      </w:r>
      <w:r w:rsidR="00DB666C" w:rsidRPr="00696820">
        <w:rPr>
          <w:rFonts w:hint="cs"/>
          <w:rtl/>
        </w:rPr>
        <w:t>می‌شود</w:t>
      </w:r>
      <w:r w:rsidRPr="00696820">
        <w:rPr>
          <w:rFonts w:hint="cs"/>
          <w:rtl/>
        </w:rPr>
        <w:t xml:space="preserve">. این یک مسلک است. </w:t>
      </w:r>
      <w:r w:rsidR="00DB666C" w:rsidRPr="00696820">
        <w:rPr>
          <w:rFonts w:hint="cs"/>
          <w:rtl/>
        </w:rPr>
        <w:t>علی‌الاصول</w:t>
      </w:r>
      <w:r w:rsidRPr="00696820">
        <w:rPr>
          <w:rFonts w:hint="cs"/>
          <w:rtl/>
        </w:rPr>
        <w:t xml:space="preserve"> این خطابات را شامل احوال تزاحمی </w:t>
      </w:r>
      <w:r w:rsidR="00DB666C" w:rsidRPr="00696820">
        <w:rPr>
          <w:rFonts w:hint="cs"/>
          <w:rtl/>
        </w:rPr>
        <w:t>نمی‌دانیم</w:t>
      </w:r>
      <w:r w:rsidRPr="00696820">
        <w:rPr>
          <w:rFonts w:hint="cs"/>
          <w:rtl/>
        </w:rPr>
        <w:t xml:space="preserve"> و منصرف </w:t>
      </w:r>
      <w:r w:rsidR="00DB666C" w:rsidRPr="00696820">
        <w:rPr>
          <w:rFonts w:hint="cs"/>
          <w:rtl/>
        </w:rPr>
        <w:t>می‌دانیم</w:t>
      </w:r>
      <w:r w:rsidRPr="00696820">
        <w:rPr>
          <w:rFonts w:hint="cs"/>
          <w:rtl/>
        </w:rPr>
        <w:t xml:space="preserve">. ما </w:t>
      </w:r>
      <w:r w:rsidR="00DB666C" w:rsidRPr="00696820">
        <w:rPr>
          <w:rFonts w:hint="cs"/>
          <w:rtl/>
        </w:rPr>
        <w:t>می‌گوییم</w:t>
      </w:r>
      <w:r w:rsidRPr="00696820">
        <w:rPr>
          <w:rFonts w:hint="cs"/>
          <w:rtl/>
        </w:rPr>
        <w:t xml:space="preserve"> صورت اول این است که در دو طرف یا یکی از دو طرف خطاب دارای اطلاق و عموم نباشد یا از باب اینکه دلیل لبی است یا انصرافی </w:t>
      </w:r>
      <w:r w:rsidR="00DB666C" w:rsidRPr="00696820">
        <w:rPr>
          <w:rFonts w:hint="cs"/>
          <w:rtl/>
        </w:rPr>
        <w:t>در کار</w:t>
      </w:r>
      <w:r w:rsidRPr="00696820">
        <w:rPr>
          <w:rFonts w:hint="cs"/>
          <w:rtl/>
        </w:rPr>
        <w:t xml:space="preserve"> است. </w:t>
      </w:r>
      <w:r w:rsidR="00DB666C" w:rsidRPr="00696820">
        <w:rPr>
          <w:rFonts w:hint="cs"/>
          <w:rtl/>
        </w:rPr>
        <w:t>به‌طور</w:t>
      </w:r>
      <w:r w:rsidRPr="00696820">
        <w:rPr>
          <w:rFonts w:hint="cs"/>
          <w:rtl/>
        </w:rPr>
        <w:t xml:space="preserve"> موردی یا </w:t>
      </w:r>
      <w:r w:rsidR="00DB666C" w:rsidRPr="00696820">
        <w:rPr>
          <w:rFonts w:hint="cs"/>
          <w:rtl/>
        </w:rPr>
        <w:t>علی‌الاصول</w:t>
      </w:r>
      <w:r w:rsidRPr="00696820">
        <w:rPr>
          <w:rFonts w:hint="cs"/>
          <w:rtl/>
        </w:rPr>
        <w:t xml:space="preserve">. در این صورت احکام متفاوت </w:t>
      </w:r>
      <w:r w:rsidR="00DB666C" w:rsidRPr="00696820">
        <w:rPr>
          <w:rFonts w:hint="cs"/>
          <w:rtl/>
        </w:rPr>
        <w:t>می‌شود</w:t>
      </w:r>
      <w:r w:rsidRPr="00696820">
        <w:rPr>
          <w:rFonts w:hint="cs"/>
          <w:rtl/>
        </w:rPr>
        <w:t xml:space="preserve">. زیرا چند وضع پیدا </w:t>
      </w:r>
      <w:r w:rsidR="00DB666C" w:rsidRPr="00696820">
        <w:rPr>
          <w:rFonts w:hint="cs"/>
          <w:rtl/>
        </w:rPr>
        <w:t>می‌کند</w:t>
      </w:r>
      <w:r w:rsidRPr="00696820">
        <w:rPr>
          <w:rFonts w:hint="cs"/>
          <w:rtl/>
        </w:rPr>
        <w:t xml:space="preserve">. گاهی </w:t>
      </w:r>
      <w:r w:rsidR="00DB666C" w:rsidRPr="00696820">
        <w:rPr>
          <w:rFonts w:hint="cs"/>
          <w:rtl/>
        </w:rPr>
        <w:t>یک‌طرف</w:t>
      </w:r>
      <w:r w:rsidRPr="00696820">
        <w:rPr>
          <w:rFonts w:hint="cs"/>
          <w:rtl/>
        </w:rPr>
        <w:t xml:space="preserve"> اطلاق دارد دیگری نه که همان مقدم است. گاهی </w:t>
      </w:r>
      <w:r w:rsidR="00DB666C" w:rsidRPr="00696820">
        <w:rPr>
          <w:rFonts w:hint="cs"/>
          <w:rtl/>
        </w:rPr>
        <w:t>هیچ‌کدام</w:t>
      </w:r>
      <w:r w:rsidRPr="00696820">
        <w:rPr>
          <w:rFonts w:hint="cs"/>
          <w:rtl/>
        </w:rPr>
        <w:t xml:space="preserve"> اطلاق ندارند که باید سراغ قواعد دیگر رفت و این دو خطاب کارایی ندارند. ما </w:t>
      </w:r>
      <w:r w:rsidR="00DB666C" w:rsidRPr="00696820">
        <w:rPr>
          <w:rFonts w:hint="cs"/>
          <w:rtl/>
        </w:rPr>
        <w:t>علی‌الاصول</w:t>
      </w:r>
      <w:r w:rsidRPr="00696820">
        <w:rPr>
          <w:rFonts w:hint="cs"/>
          <w:rtl/>
        </w:rPr>
        <w:t xml:space="preserve"> ن</w:t>
      </w:r>
      <w:r w:rsidR="00DB666C" w:rsidRPr="00696820">
        <w:rPr>
          <w:rFonts w:hint="cs"/>
          <w:rtl/>
        </w:rPr>
        <w:t>می‌گوییم</w:t>
      </w:r>
      <w:r w:rsidRPr="00696820">
        <w:rPr>
          <w:rFonts w:hint="cs"/>
          <w:rtl/>
        </w:rPr>
        <w:t xml:space="preserve"> انصراف ولی مواردی شاید انصراف داشته باشیم. ممکن است انصراف متفاوت باشد. </w:t>
      </w:r>
      <w:r w:rsidR="00DB666C" w:rsidRPr="00696820">
        <w:rPr>
          <w:rFonts w:hint="cs"/>
          <w:rtl/>
        </w:rPr>
        <w:t>امربه‌معروف</w:t>
      </w:r>
      <w:r w:rsidRPr="00696820">
        <w:rPr>
          <w:rFonts w:hint="cs"/>
          <w:rtl/>
        </w:rPr>
        <w:t xml:space="preserve"> خطابش انصراف از فحشاء است ولی از اینکه جایی ضرری به دیگری بزند و در گوش او بزند از این انصراف ندارد. انصراف طیف دارد و باید فقیه </w:t>
      </w:r>
      <w:r w:rsidR="00DB666C" w:rsidRPr="00696820">
        <w:rPr>
          <w:rFonts w:hint="cs"/>
          <w:rtl/>
        </w:rPr>
        <w:t>جابه‌جا</w:t>
      </w:r>
      <w:r w:rsidRPr="00696820">
        <w:rPr>
          <w:rFonts w:hint="cs"/>
          <w:rtl/>
        </w:rPr>
        <w:t xml:space="preserve"> بررسی کند. کما اینکه در حقوق الله و حقوق الناس فرق دارد. در مواردی انصراف در این است در آن نیست یا برعکس. این یک حالت که توجه کنیم به اینکه دو طرف اطلاق یا عموم داشته باشد و الا اگر نباشد باید قواعد عدم عموم و اطلاق را اجرا کرد.</w:t>
      </w:r>
    </w:p>
    <w:p w14:paraId="36563C46" w14:textId="691B6505" w:rsidR="000E74A4" w:rsidRPr="00696820" w:rsidRDefault="000E74A4" w:rsidP="00425203">
      <w:pPr>
        <w:rPr>
          <w:rtl/>
        </w:rPr>
      </w:pPr>
      <w:r w:rsidRPr="00696820">
        <w:rPr>
          <w:rFonts w:hint="cs"/>
          <w:rtl/>
        </w:rPr>
        <w:t>صورت اساسی دوم این است</w:t>
      </w:r>
      <w:r w:rsidR="00425203" w:rsidRPr="00696820">
        <w:rPr>
          <w:rFonts w:hint="cs"/>
          <w:rtl/>
        </w:rPr>
        <w:t xml:space="preserve"> </w:t>
      </w:r>
      <w:r w:rsidRPr="00696820">
        <w:rPr>
          <w:rFonts w:hint="cs"/>
          <w:rtl/>
        </w:rPr>
        <w:t>که هر دو طرف دارای اطلاق و عموم است</w:t>
      </w:r>
      <w:r w:rsidR="00425203" w:rsidRPr="00696820">
        <w:rPr>
          <w:rFonts w:hint="cs"/>
          <w:rtl/>
        </w:rPr>
        <w:t xml:space="preserve"> انصرافی هم در آن نیست.</w:t>
      </w:r>
      <w:r w:rsidRPr="00696820">
        <w:rPr>
          <w:rFonts w:hint="cs"/>
          <w:rtl/>
        </w:rPr>
        <w:t xml:space="preserve"> حتی اختلاف در اطلاق و عموم هم نیست زیرا اگر یکی عام و دیگری مطلق باشد طبق بعضی انظار عام مقدم است</w:t>
      </w:r>
      <w:r w:rsidR="00425203" w:rsidRPr="00696820">
        <w:rPr>
          <w:rFonts w:hint="cs"/>
          <w:rtl/>
        </w:rPr>
        <w:t xml:space="preserve">. پس صورت اول آنجایی است که اطلاق و عموم متوازن در دو طرف نیست. به چه نحو؟ اقسامی دارد. یکی </w:t>
      </w:r>
      <w:r w:rsidR="00DB666C" w:rsidRPr="00696820">
        <w:rPr>
          <w:rFonts w:hint="cs"/>
          <w:rtl/>
        </w:rPr>
        <w:t>اینکه</w:t>
      </w:r>
      <w:r w:rsidR="00425203" w:rsidRPr="00696820">
        <w:rPr>
          <w:rFonts w:hint="cs"/>
          <w:rtl/>
        </w:rPr>
        <w:t xml:space="preserve"> در هیچ طرف نیست یکی اینکه در </w:t>
      </w:r>
      <w:r w:rsidR="00DB666C" w:rsidRPr="00696820">
        <w:rPr>
          <w:rFonts w:hint="cs"/>
          <w:rtl/>
        </w:rPr>
        <w:t>یک‌طرف</w:t>
      </w:r>
      <w:r w:rsidR="00425203" w:rsidRPr="00696820">
        <w:rPr>
          <w:rFonts w:hint="cs"/>
          <w:rtl/>
        </w:rPr>
        <w:t xml:space="preserve"> نیست در دیگری نیست دیگری اینکه یکی مطلق است دیگری عام و عام مقدم است. انواع صورت اولی اینهاست.</w:t>
      </w:r>
      <w:r w:rsidRPr="00696820">
        <w:rPr>
          <w:rFonts w:hint="cs"/>
          <w:rtl/>
        </w:rPr>
        <w:t xml:space="preserve"> </w:t>
      </w:r>
      <w:r w:rsidR="00A146F7" w:rsidRPr="00696820">
        <w:rPr>
          <w:rFonts w:hint="cs"/>
          <w:rtl/>
        </w:rPr>
        <w:t xml:space="preserve">اما صورت دوم این </w:t>
      </w:r>
      <w:r w:rsidR="00DB666C" w:rsidRPr="00696820">
        <w:rPr>
          <w:rFonts w:hint="cs"/>
          <w:rtl/>
        </w:rPr>
        <w:t>است که</w:t>
      </w:r>
      <w:r w:rsidR="00A146F7" w:rsidRPr="00696820">
        <w:rPr>
          <w:rFonts w:hint="cs"/>
          <w:rtl/>
        </w:rPr>
        <w:t xml:space="preserve"> دو طرف دارای عموم و شمول متوازن و همکف و </w:t>
      </w:r>
      <w:r w:rsidR="00DB666C" w:rsidRPr="00696820">
        <w:rPr>
          <w:rFonts w:hint="cs"/>
          <w:rtl/>
        </w:rPr>
        <w:t>هم‌وزن</w:t>
      </w:r>
      <w:r w:rsidR="00A146F7" w:rsidRPr="00696820">
        <w:rPr>
          <w:rFonts w:hint="cs"/>
          <w:rtl/>
        </w:rPr>
        <w:t xml:space="preserve"> است. این همان تزاحم است که در مقام امتثال و عمل ن</w:t>
      </w:r>
      <w:r w:rsidR="00DB666C" w:rsidRPr="00696820">
        <w:rPr>
          <w:rFonts w:hint="cs"/>
          <w:rtl/>
        </w:rPr>
        <w:t>می‌توان</w:t>
      </w:r>
      <w:r w:rsidR="00A146F7" w:rsidRPr="00696820">
        <w:rPr>
          <w:rFonts w:hint="cs"/>
          <w:rtl/>
        </w:rPr>
        <w:t>د و قدرت ندارد. منتهی با ترتیبی که عرض کردیم.</w:t>
      </w:r>
    </w:p>
    <w:p w14:paraId="02B244A1" w14:textId="7C43716C" w:rsidR="00A146F7" w:rsidRPr="00696820" w:rsidRDefault="00DB666C" w:rsidP="007F7BD3">
      <w:pPr>
        <w:rPr>
          <w:rtl/>
        </w:rPr>
      </w:pPr>
      <w:r w:rsidRPr="00696820">
        <w:rPr>
          <w:rFonts w:hint="cs"/>
          <w:rtl/>
        </w:rPr>
        <w:t>سؤال</w:t>
      </w:r>
      <w:r w:rsidR="00A146F7" w:rsidRPr="00696820">
        <w:rPr>
          <w:rFonts w:hint="cs"/>
          <w:rtl/>
        </w:rPr>
        <w:t>: گاهی تکالیف ما محدود است و گاهی پیچیده و جمعی است. فردی و اجتماعی است. مثل جنگ و صلح</w:t>
      </w:r>
    </w:p>
    <w:p w14:paraId="3CDB7E29" w14:textId="12CDF371" w:rsidR="00A146F7" w:rsidRPr="00696820" w:rsidRDefault="00A146F7" w:rsidP="007F7BD3">
      <w:pPr>
        <w:rPr>
          <w:rtl/>
        </w:rPr>
      </w:pPr>
      <w:r w:rsidRPr="00696820">
        <w:rPr>
          <w:rFonts w:hint="cs"/>
          <w:rtl/>
        </w:rPr>
        <w:t>جواب:. بله. آن جای خودش. گاهی در تکالیف عام اجتماعی که فرد تصمیم ن</w:t>
      </w:r>
      <w:r w:rsidR="00DB666C" w:rsidRPr="00696820">
        <w:rPr>
          <w:rFonts w:hint="cs"/>
          <w:rtl/>
        </w:rPr>
        <w:t>می‌گیرد</w:t>
      </w:r>
      <w:r w:rsidRPr="00696820">
        <w:rPr>
          <w:rFonts w:hint="cs"/>
          <w:rtl/>
        </w:rPr>
        <w:t xml:space="preserve"> یا جمع یا ولی تصمیم </w:t>
      </w:r>
      <w:r w:rsidR="00DB666C" w:rsidRPr="00696820">
        <w:rPr>
          <w:rFonts w:hint="cs"/>
          <w:rtl/>
        </w:rPr>
        <w:t>می‌گیرد</w:t>
      </w:r>
      <w:r w:rsidRPr="00696820">
        <w:rPr>
          <w:rFonts w:hint="cs"/>
          <w:rtl/>
        </w:rPr>
        <w:t xml:space="preserve">. در این صورت تشخیص تزاحم و اهم و مهم به دست من بیده الامر است. اگر کسی قائل به شورا شد همان اگر ولایت به شخص داد همان و هرکس بیده الامر است باید تصمیم اتخاذ کند. این هم یک بحث مهم که ما تزاحمی که </w:t>
      </w:r>
      <w:r w:rsidR="00DB666C" w:rsidRPr="00696820">
        <w:rPr>
          <w:rFonts w:hint="cs"/>
          <w:rtl/>
        </w:rPr>
        <w:t>مهم‌تر</w:t>
      </w:r>
      <w:r w:rsidRPr="00696820">
        <w:rPr>
          <w:rFonts w:hint="cs"/>
          <w:rtl/>
        </w:rPr>
        <w:t xml:space="preserve"> است و احکام ویژه دارد قسم دوم است و دو حالت کلی داشت و حالت دوم اهمیت والایی دارد. این هم مطلب دوم که این تقسیمات و ترتیبات را باید توجه کرد. </w:t>
      </w:r>
      <w:bookmarkEnd w:id="3"/>
    </w:p>
    <w:sectPr w:rsidR="00A146F7" w:rsidRPr="0069682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1DFCC" w14:textId="77777777" w:rsidR="007A544C" w:rsidRDefault="007A544C" w:rsidP="000D5800">
      <w:pPr>
        <w:spacing w:after="0"/>
      </w:pPr>
      <w:r>
        <w:separator/>
      </w:r>
    </w:p>
  </w:endnote>
  <w:endnote w:type="continuationSeparator" w:id="0">
    <w:p w14:paraId="4BEEE42F" w14:textId="77777777" w:rsidR="007A544C" w:rsidRDefault="007A544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02CA" w14:textId="77777777" w:rsidR="00DB666C" w:rsidRDefault="00DB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7A544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1109" w14:textId="77777777" w:rsidR="00DB666C" w:rsidRDefault="00DB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F7C3" w14:textId="77777777" w:rsidR="007A544C" w:rsidRDefault="007A544C" w:rsidP="000D5800">
      <w:pPr>
        <w:spacing w:after="0"/>
      </w:pPr>
      <w:r>
        <w:separator/>
      </w:r>
    </w:p>
  </w:footnote>
  <w:footnote w:type="continuationSeparator" w:id="0">
    <w:p w14:paraId="25D77E04" w14:textId="77777777" w:rsidR="007A544C" w:rsidRDefault="007A544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97D9" w14:textId="77777777" w:rsidR="00DB666C" w:rsidRDefault="00DB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B533A11" w:rsidR="00A2072A" w:rsidRDefault="00A2072A" w:rsidP="00DB666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DB666C">
      <w:rPr>
        <w:rFonts w:ascii="Adobe Arabic" w:hAnsi="Adobe Arabic" w:cs="Adobe Arabic" w:hint="cs"/>
        <w:b/>
        <w:bCs/>
        <w:sz w:val="24"/>
        <w:szCs w:val="24"/>
        <w:rtl/>
      </w:rPr>
      <w:t>19</w:t>
    </w:r>
    <w:r>
      <w:rPr>
        <w:rFonts w:ascii="Adobe Arabic" w:hAnsi="Adobe Arabic" w:cs="Adobe Arabic" w:hint="cs"/>
        <w:b/>
        <w:bCs/>
        <w:sz w:val="24"/>
        <w:szCs w:val="24"/>
        <w:rtl/>
      </w:rPr>
      <w:t>/</w:t>
    </w:r>
    <w:r w:rsidR="0085436E">
      <w:rPr>
        <w:rFonts w:ascii="Adobe Arabic" w:hAnsi="Adobe Arabic" w:cs="Adobe Arabic" w:hint="cs"/>
        <w:b/>
        <w:bCs/>
        <w:sz w:val="24"/>
        <w:szCs w:val="24"/>
        <w:rtl/>
      </w:rPr>
      <w:t>1</w:t>
    </w:r>
    <w:r w:rsidR="003F21C0">
      <w:rPr>
        <w:rFonts w:ascii="Adobe Arabic" w:hAnsi="Adobe Arabic" w:cs="Adobe Arabic" w:hint="cs"/>
        <w:b/>
        <w:bCs/>
        <w:sz w:val="24"/>
        <w:szCs w:val="24"/>
        <w:rtl/>
      </w:rPr>
      <w:t>1</w:t>
    </w:r>
    <w:r>
      <w:rPr>
        <w:rFonts w:ascii="Adobe Arabic" w:hAnsi="Adobe Arabic" w:cs="Adobe Arabic" w:hint="cs"/>
        <w:b/>
        <w:bCs/>
        <w:sz w:val="24"/>
        <w:szCs w:val="24"/>
        <w:rtl/>
      </w:rPr>
      <w:t>/1400</w:t>
    </w:r>
  </w:p>
  <w:p w14:paraId="020AD422" w14:textId="1E6DB10A" w:rsidR="00A2072A" w:rsidRDefault="00A2072A" w:rsidP="00DB666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B1009">
      <w:rPr>
        <w:rFonts w:ascii="Adobe Arabic" w:hAnsi="Adobe Arabic" w:cs="Adobe Arabic" w:hint="cs"/>
        <w:b/>
        <w:bCs/>
        <w:sz w:val="24"/>
        <w:szCs w:val="24"/>
        <w:rtl/>
      </w:rPr>
      <w:t>4</w:t>
    </w:r>
    <w:r w:rsidR="00DB666C">
      <w:rPr>
        <w:rFonts w:ascii="Adobe Arabic" w:hAnsi="Adobe Arabic" w:cs="Adobe Arabic" w:hint="cs"/>
        <w:b/>
        <w:bCs/>
        <w:sz w:val="24"/>
        <w:szCs w:val="24"/>
        <w:rtl/>
      </w:rPr>
      <w:t>7</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8CDC" w14:textId="77777777" w:rsidR="00DB666C" w:rsidRDefault="00DB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9"/>
  </w:num>
  <w:num w:numId="3">
    <w:abstractNumId w:val="3"/>
  </w:num>
  <w:num w:numId="4">
    <w:abstractNumId w:val="16"/>
  </w:num>
  <w:num w:numId="5">
    <w:abstractNumId w:val="11"/>
  </w:num>
  <w:num w:numId="6">
    <w:abstractNumId w:val="7"/>
  </w:num>
  <w:num w:numId="7">
    <w:abstractNumId w:val="10"/>
  </w:num>
  <w:num w:numId="8">
    <w:abstractNumId w:val="18"/>
  </w:num>
  <w:num w:numId="9">
    <w:abstractNumId w:val="21"/>
  </w:num>
  <w:num w:numId="10">
    <w:abstractNumId w:val="6"/>
  </w:num>
  <w:num w:numId="11">
    <w:abstractNumId w:val="24"/>
  </w:num>
  <w:num w:numId="12">
    <w:abstractNumId w:val="23"/>
  </w:num>
  <w:num w:numId="13">
    <w:abstractNumId w:val="26"/>
  </w:num>
  <w:num w:numId="14">
    <w:abstractNumId w:val="9"/>
  </w:num>
  <w:num w:numId="15">
    <w:abstractNumId w:val="0"/>
  </w:num>
  <w:num w:numId="16">
    <w:abstractNumId w:val="22"/>
  </w:num>
  <w:num w:numId="17">
    <w:abstractNumId w:val="25"/>
  </w:num>
  <w:num w:numId="18">
    <w:abstractNumId w:val="12"/>
  </w:num>
  <w:num w:numId="19">
    <w:abstractNumId w:val="2"/>
  </w:num>
  <w:num w:numId="20">
    <w:abstractNumId w:val="15"/>
  </w:num>
  <w:num w:numId="21">
    <w:abstractNumId w:val="17"/>
  </w:num>
  <w:num w:numId="22">
    <w:abstractNumId w:val="4"/>
  </w:num>
  <w:num w:numId="23">
    <w:abstractNumId w:val="14"/>
  </w:num>
  <w:num w:numId="24">
    <w:abstractNumId w:val="13"/>
  </w:num>
  <w:num w:numId="25">
    <w:abstractNumId w:val="1"/>
  </w:num>
  <w:num w:numId="26">
    <w:abstractNumId w:val="2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1009"/>
    <w:rsid w:val="002B1595"/>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85736"/>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820"/>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0AAE"/>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44C"/>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E66"/>
    <w:rsid w:val="00AC35DD"/>
    <w:rsid w:val="00AD0304"/>
    <w:rsid w:val="00AD263E"/>
    <w:rsid w:val="00AD27BE"/>
    <w:rsid w:val="00AE0099"/>
    <w:rsid w:val="00AE3ACD"/>
    <w:rsid w:val="00AE47E2"/>
    <w:rsid w:val="00AE5E1B"/>
    <w:rsid w:val="00AF0F1A"/>
    <w:rsid w:val="00AF63EE"/>
    <w:rsid w:val="00AF7D28"/>
    <w:rsid w:val="00B01389"/>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5762"/>
    <w:rsid w:val="00DA0711"/>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A998-E60A-4830-8D86-2D535DA8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6705</TotalTime>
  <Pages>5</Pages>
  <Words>1701</Words>
  <Characters>6582</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87</cp:revision>
  <dcterms:created xsi:type="dcterms:W3CDTF">2019-11-22T14:37:00Z</dcterms:created>
  <dcterms:modified xsi:type="dcterms:W3CDTF">2022-02-09T03:48:00Z</dcterms:modified>
</cp:coreProperties>
</file>