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66619964"/>
        <w:docPartObj>
          <w:docPartGallery w:val="Table of Contents"/>
          <w:docPartUnique/>
        </w:docPartObj>
      </w:sdtPr>
      <w:sdtEndPr/>
      <w:sdtContent>
        <w:p w14:paraId="4AAA3A99" w14:textId="13C8373D" w:rsidR="00564225" w:rsidRPr="00E31A35" w:rsidRDefault="00564225" w:rsidP="00564225">
          <w:pPr>
            <w:pStyle w:val="TOCHeading"/>
            <w:rPr>
              <w:rFonts w:cs="Traditional Arabic"/>
              <w:rtl/>
            </w:rPr>
          </w:pPr>
          <w:r w:rsidRPr="00E31A35">
            <w:rPr>
              <w:rFonts w:cs="Traditional Arabic" w:hint="cs"/>
              <w:rtl/>
            </w:rPr>
            <w:t>فهرست</w:t>
          </w:r>
        </w:p>
        <w:p w14:paraId="47B7C8F6" w14:textId="77777777" w:rsidR="00564225" w:rsidRPr="00E31A35" w:rsidRDefault="00564225" w:rsidP="00564225">
          <w:pPr>
            <w:pStyle w:val="TOC1"/>
            <w:tabs>
              <w:tab w:val="right" w:leader="dot" w:pos="9350"/>
            </w:tabs>
            <w:rPr>
              <w:noProof/>
              <w:sz w:val="22"/>
              <w:szCs w:val="22"/>
            </w:rPr>
          </w:pPr>
          <w:r w:rsidRPr="00E31A35">
            <w:rPr>
              <w:b/>
              <w:bCs/>
              <w:noProof/>
            </w:rPr>
            <w:fldChar w:fldCharType="begin"/>
          </w:r>
          <w:r w:rsidRPr="00E31A35">
            <w:rPr>
              <w:b/>
              <w:bCs/>
              <w:noProof/>
            </w:rPr>
            <w:instrText xml:space="preserve"> TOC \o "1-3" \h \z \u </w:instrText>
          </w:r>
          <w:r w:rsidRPr="00E31A35">
            <w:rPr>
              <w:b/>
              <w:bCs/>
              <w:noProof/>
            </w:rPr>
            <w:fldChar w:fldCharType="separate"/>
          </w:r>
          <w:hyperlink w:anchor="_Toc115854533" w:history="1">
            <w:r w:rsidRPr="00E31A35">
              <w:rPr>
                <w:rStyle w:val="Hyperlink"/>
                <w:noProof/>
                <w:rtl/>
              </w:rPr>
              <w:t>مقدمه</w:t>
            </w:r>
            <w:r w:rsidRPr="00E31A35">
              <w:rPr>
                <w:noProof/>
                <w:webHidden/>
              </w:rPr>
              <w:tab/>
            </w:r>
            <w:r w:rsidRPr="00E31A35">
              <w:rPr>
                <w:rStyle w:val="Hyperlink"/>
                <w:noProof/>
                <w:rtl/>
              </w:rPr>
              <w:fldChar w:fldCharType="begin"/>
            </w:r>
            <w:r w:rsidRPr="00E31A35">
              <w:rPr>
                <w:noProof/>
                <w:webHidden/>
              </w:rPr>
              <w:instrText xml:space="preserve"> PAGEREF _Toc115854533 \h </w:instrText>
            </w:r>
            <w:r w:rsidRPr="00E31A35">
              <w:rPr>
                <w:rStyle w:val="Hyperlink"/>
                <w:noProof/>
                <w:rtl/>
              </w:rPr>
            </w:r>
            <w:r w:rsidRPr="00E31A35">
              <w:rPr>
                <w:rStyle w:val="Hyperlink"/>
                <w:noProof/>
                <w:rtl/>
              </w:rPr>
              <w:fldChar w:fldCharType="separate"/>
            </w:r>
            <w:r w:rsidRPr="00E31A35">
              <w:rPr>
                <w:noProof/>
                <w:webHidden/>
              </w:rPr>
              <w:t>2</w:t>
            </w:r>
            <w:r w:rsidRPr="00E31A35">
              <w:rPr>
                <w:rStyle w:val="Hyperlink"/>
                <w:noProof/>
                <w:rtl/>
              </w:rPr>
              <w:fldChar w:fldCharType="end"/>
            </w:r>
          </w:hyperlink>
        </w:p>
        <w:p w14:paraId="70A569EB" w14:textId="77777777" w:rsidR="00564225" w:rsidRPr="00E31A35" w:rsidRDefault="00CF3945" w:rsidP="00564225">
          <w:pPr>
            <w:pStyle w:val="TOC1"/>
            <w:tabs>
              <w:tab w:val="right" w:leader="dot" w:pos="9350"/>
            </w:tabs>
            <w:rPr>
              <w:noProof/>
              <w:sz w:val="22"/>
              <w:szCs w:val="22"/>
            </w:rPr>
          </w:pPr>
          <w:hyperlink w:anchor="_Toc115854534" w:history="1">
            <w:r w:rsidR="00564225" w:rsidRPr="00E31A35">
              <w:rPr>
                <w:rStyle w:val="Hyperlink"/>
                <w:noProof/>
                <w:rtl/>
              </w:rPr>
              <w:t>دل</w:t>
            </w:r>
            <w:r w:rsidR="00564225" w:rsidRPr="00E31A35">
              <w:rPr>
                <w:rStyle w:val="Hyperlink"/>
                <w:rFonts w:hint="cs"/>
                <w:noProof/>
                <w:rtl/>
              </w:rPr>
              <w:t>ی</w:t>
            </w:r>
            <w:r w:rsidR="00564225" w:rsidRPr="00E31A35">
              <w:rPr>
                <w:rStyle w:val="Hyperlink"/>
                <w:rFonts w:hint="eastAsia"/>
                <w:noProof/>
                <w:rtl/>
              </w:rPr>
              <w:t>ل</w:t>
            </w:r>
            <w:r w:rsidR="00564225" w:rsidRPr="00E31A35">
              <w:rPr>
                <w:rStyle w:val="Hyperlink"/>
                <w:noProof/>
                <w:rtl/>
              </w:rPr>
              <w:t xml:space="preserve"> پانزدهم</w:t>
            </w:r>
            <w:r w:rsidR="00564225" w:rsidRPr="00E31A35">
              <w:rPr>
                <w:noProof/>
                <w:webHidden/>
              </w:rPr>
              <w:tab/>
            </w:r>
            <w:r w:rsidR="00564225" w:rsidRPr="00E31A35">
              <w:rPr>
                <w:rStyle w:val="Hyperlink"/>
                <w:noProof/>
                <w:rtl/>
              </w:rPr>
              <w:fldChar w:fldCharType="begin"/>
            </w:r>
            <w:r w:rsidR="00564225" w:rsidRPr="00E31A35">
              <w:rPr>
                <w:noProof/>
                <w:webHidden/>
              </w:rPr>
              <w:instrText xml:space="preserve"> PAGEREF _Toc115854534 \h </w:instrText>
            </w:r>
            <w:r w:rsidR="00564225" w:rsidRPr="00E31A35">
              <w:rPr>
                <w:rStyle w:val="Hyperlink"/>
                <w:noProof/>
                <w:rtl/>
              </w:rPr>
            </w:r>
            <w:r w:rsidR="00564225" w:rsidRPr="00E31A35">
              <w:rPr>
                <w:rStyle w:val="Hyperlink"/>
                <w:noProof/>
                <w:rtl/>
              </w:rPr>
              <w:fldChar w:fldCharType="separate"/>
            </w:r>
            <w:r w:rsidR="00564225" w:rsidRPr="00E31A35">
              <w:rPr>
                <w:noProof/>
                <w:webHidden/>
              </w:rPr>
              <w:t>2</w:t>
            </w:r>
            <w:r w:rsidR="00564225" w:rsidRPr="00E31A35">
              <w:rPr>
                <w:rStyle w:val="Hyperlink"/>
                <w:noProof/>
                <w:rtl/>
              </w:rPr>
              <w:fldChar w:fldCharType="end"/>
            </w:r>
          </w:hyperlink>
        </w:p>
        <w:p w14:paraId="14DD536F" w14:textId="77777777" w:rsidR="00564225" w:rsidRPr="00E31A35" w:rsidRDefault="00CF3945" w:rsidP="00564225">
          <w:pPr>
            <w:pStyle w:val="TOC2"/>
            <w:tabs>
              <w:tab w:val="right" w:leader="dot" w:pos="9350"/>
            </w:tabs>
            <w:rPr>
              <w:noProof/>
              <w:sz w:val="22"/>
              <w:szCs w:val="22"/>
            </w:rPr>
          </w:pPr>
          <w:hyperlink w:anchor="_Toc115854535" w:history="1">
            <w:r w:rsidR="00564225" w:rsidRPr="00E31A35">
              <w:rPr>
                <w:rStyle w:val="Hyperlink"/>
                <w:noProof/>
                <w:rtl/>
              </w:rPr>
              <w:t>بحث سند</w:t>
            </w:r>
            <w:r w:rsidR="00564225" w:rsidRPr="00E31A35">
              <w:rPr>
                <w:rStyle w:val="Hyperlink"/>
                <w:rFonts w:hint="cs"/>
                <w:noProof/>
                <w:rtl/>
              </w:rPr>
              <w:t>ی</w:t>
            </w:r>
            <w:r w:rsidR="00564225" w:rsidRPr="00E31A35">
              <w:rPr>
                <w:rStyle w:val="Hyperlink"/>
                <w:noProof/>
                <w:rtl/>
              </w:rPr>
              <w:t>:</w:t>
            </w:r>
            <w:r w:rsidR="00564225" w:rsidRPr="00E31A35">
              <w:rPr>
                <w:noProof/>
                <w:webHidden/>
              </w:rPr>
              <w:tab/>
            </w:r>
            <w:r w:rsidR="00564225" w:rsidRPr="00E31A35">
              <w:rPr>
                <w:rStyle w:val="Hyperlink"/>
                <w:noProof/>
                <w:rtl/>
              </w:rPr>
              <w:fldChar w:fldCharType="begin"/>
            </w:r>
            <w:r w:rsidR="00564225" w:rsidRPr="00E31A35">
              <w:rPr>
                <w:noProof/>
                <w:webHidden/>
              </w:rPr>
              <w:instrText xml:space="preserve"> PAGEREF _Toc115854535 \h </w:instrText>
            </w:r>
            <w:r w:rsidR="00564225" w:rsidRPr="00E31A35">
              <w:rPr>
                <w:rStyle w:val="Hyperlink"/>
                <w:noProof/>
                <w:rtl/>
              </w:rPr>
            </w:r>
            <w:r w:rsidR="00564225" w:rsidRPr="00E31A35">
              <w:rPr>
                <w:rStyle w:val="Hyperlink"/>
                <w:noProof/>
                <w:rtl/>
              </w:rPr>
              <w:fldChar w:fldCharType="separate"/>
            </w:r>
            <w:r w:rsidR="00564225" w:rsidRPr="00E31A35">
              <w:rPr>
                <w:noProof/>
                <w:webHidden/>
              </w:rPr>
              <w:t>3</w:t>
            </w:r>
            <w:r w:rsidR="00564225" w:rsidRPr="00E31A35">
              <w:rPr>
                <w:rStyle w:val="Hyperlink"/>
                <w:noProof/>
                <w:rtl/>
              </w:rPr>
              <w:fldChar w:fldCharType="end"/>
            </w:r>
          </w:hyperlink>
        </w:p>
        <w:p w14:paraId="09D694EE" w14:textId="77777777" w:rsidR="00564225" w:rsidRPr="00E31A35" w:rsidRDefault="00CF3945" w:rsidP="00564225">
          <w:pPr>
            <w:pStyle w:val="TOC2"/>
            <w:tabs>
              <w:tab w:val="right" w:leader="dot" w:pos="9350"/>
            </w:tabs>
            <w:rPr>
              <w:noProof/>
              <w:sz w:val="22"/>
              <w:szCs w:val="22"/>
            </w:rPr>
          </w:pPr>
          <w:hyperlink w:anchor="_Toc115854536" w:history="1">
            <w:r w:rsidR="00564225" w:rsidRPr="00E31A35">
              <w:rPr>
                <w:rStyle w:val="Hyperlink"/>
                <w:noProof/>
                <w:rtl/>
              </w:rPr>
              <w:t>بحث دلال</w:t>
            </w:r>
            <w:r w:rsidR="00564225" w:rsidRPr="00E31A35">
              <w:rPr>
                <w:rStyle w:val="Hyperlink"/>
                <w:rFonts w:hint="cs"/>
                <w:noProof/>
                <w:rtl/>
              </w:rPr>
              <w:t>ی</w:t>
            </w:r>
            <w:r w:rsidR="00564225" w:rsidRPr="00E31A35">
              <w:rPr>
                <w:rStyle w:val="Hyperlink"/>
                <w:noProof/>
                <w:rtl/>
              </w:rPr>
              <w:t>:</w:t>
            </w:r>
            <w:r w:rsidR="00564225" w:rsidRPr="00E31A35">
              <w:rPr>
                <w:noProof/>
                <w:webHidden/>
              </w:rPr>
              <w:tab/>
            </w:r>
            <w:r w:rsidR="00564225" w:rsidRPr="00E31A35">
              <w:rPr>
                <w:rStyle w:val="Hyperlink"/>
                <w:noProof/>
                <w:rtl/>
              </w:rPr>
              <w:fldChar w:fldCharType="begin"/>
            </w:r>
            <w:r w:rsidR="00564225" w:rsidRPr="00E31A35">
              <w:rPr>
                <w:noProof/>
                <w:webHidden/>
              </w:rPr>
              <w:instrText xml:space="preserve"> PAGEREF _Toc115854536 \h </w:instrText>
            </w:r>
            <w:r w:rsidR="00564225" w:rsidRPr="00E31A35">
              <w:rPr>
                <w:rStyle w:val="Hyperlink"/>
                <w:noProof/>
                <w:rtl/>
              </w:rPr>
            </w:r>
            <w:r w:rsidR="00564225" w:rsidRPr="00E31A35">
              <w:rPr>
                <w:rStyle w:val="Hyperlink"/>
                <w:noProof/>
                <w:rtl/>
              </w:rPr>
              <w:fldChar w:fldCharType="separate"/>
            </w:r>
            <w:r w:rsidR="00564225" w:rsidRPr="00E31A35">
              <w:rPr>
                <w:noProof/>
                <w:webHidden/>
              </w:rPr>
              <w:t>3</w:t>
            </w:r>
            <w:r w:rsidR="00564225" w:rsidRPr="00E31A35">
              <w:rPr>
                <w:rStyle w:val="Hyperlink"/>
                <w:noProof/>
                <w:rtl/>
              </w:rPr>
              <w:fldChar w:fldCharType="end"/>
            </w:r>
          </w:hyperlink>
        </w:p>
        <w:p w14:paraId="081C2C81" w14:textId="77777777" w:rsidR="00564225" w:rsidRPr="00E31A35" w:rsidRDefault="00CF3945" w:rsidP="00564225">
          <w:pPr>
            <w:pStyle w:val="TOC3"/>
            <w:rPr>
              <w:rFonts w:eastAsiaTheme="minorEastAsia"/>
              <w:noProof/>
              <w:sz w:val="22"/>
              <w:szCs w:val="22"/>
            </w:rPr>
          </w:pPr>
          <w:hyperlink w:anchor="_Toc115854537" w:history="1">
            <w:r w:rsidR="00564225" w:rsidRPr="00E31A35">
              <w:rPr>
                <w:rStyle w:val="Hyperlink"/>
                <w:noProof/>
                <w:rtl/>
              </w:rPr>
              <w:t>نکته اول:</w:t>
            </w:r>
            <w:r w:rsidR="00564225" w:rsidRPr="00E31A35">
              <w:rPr>
                <w:noProof/>
                <w:webHidden/>
              </w:rPr>
              <w:tab/>
            </w:r>
            <w:r w:rsidR="00564225" w:rsidRPr="00E31A35">
              <w:rPr>
                <w:rStyle w:val="Hyperlink"/>
                <w:noProof/>
                <w:rtl/>
              </w:rPr>
              <w:fldChar w:fldCharType="begin"/>
            </w:r>
            <w:r w:rsidR="00564225" w:rsidRPr="00E31A35">
              <w:rPr>
                <w:noProof/>
                <w:webHidden/>
              </w:rPr>
              <w:instrText xml:space="preserve"> PAGEREF _Toc115854537 \h </w:instrText>
            </w:r>
            <w:r w:rsidR="00564225" w:rsidRPr="00E31A35">
              <w:rPr>
                <w:rStyle w:val="Hyperlink"/>
                <w:noProof/>
                <w:rtl/>
              </w:rPr>
            </w:r>
            <w:r w:rsidR="00564225" w:rsidRPr="00E31A35">
              <w:rPr>
                <w:rStyle w:val="Hyperlink"/>
                <w:noProof/>
                <w:rtl/>
              </w:rPr>
              <w:fldChar w:fldCharType="separate"/>
            </w:r>
            <w:r w:rsidR="00564225" w:rsidRPr="00E31A35">
              <w:rPr>
                <w:noProof/>
                <w:webHidden/>
              </w:rPr>
              <w:t>3</w:t>
            </w:r>
            <w:r w:rsidR="00564225" w:rsidRPr="00E31A35">
              <w:rPr>
                <w:rStyle w:val="Hyperlink"/>
                <w:noProof/>
                <w:rtl/>
              </w:rPr>
              <w:fldChar w:fldCharType="end"/>
            </w:r>
          </w:hyperlink>
        </w:p>
        <w:p w14:paraId="3BE413A0" w14:textId="77777777" w:rsidR="00564225" w:rsidRPr="00E31A35" w:rsidRDefault="00CF3945" w:rsidP="00564225">
          <w:pPr>
            <w:pStyle w:val="TOC3"/>
            <w:rPr>
              <w:rFonts w:eastAsiaTheme="minorEastAsia"/>
              <w:noProof/>
              <w:sz w:val="22"/>
              <w:szCs w:val="22"/>
            </w:rPr>
          </w:pPr>
          <w:hyperlink w:anchor="_Toc115854538" w:history="1">
            <w:r w:rsidR="00564225" w:rsidRPr="00E31A35">
              <w:rPr>
                <w:rStyle w:val="Hyperlink"/>
                <w:noProof/>
                <w:rtl/>
              </w:rPr>
              <w:t>نکته دوم</w:t>
            </w:r>
            <w:r w:rsidR="00564225" w:rsidRPr="00E31A35">
              <w:rPr>
                <w:noProof/>
                <w:webHidden/>
              </w:rPr>
              <w:tab/>
            </w:r>
            <w:r w:rsidR="00564225" w:rsidRPr="00E31A35">
              <w:rPr>
                <w:rStyle w:val="Hyperlink"/>
                <w:noProof/>
                <w:rtl/>
              </w:rPr>
              <w:fldChar w:fldCharType="begin"/>
            </w:r>
            <w:r w:rsidR="00564225" w:rsidRPr="00E31A35">
              <w:rPr>
                <w:noProof/>
                <w:webHidden/>
              </w:rPr>
              <w:instrText xml:space="preserve"> PAGEREF _Toc115854538 \h </w:instrText>
            </w:r>
            <w:r w:rsidR="00564225" w:rsidRPr="00E31A35">
              <w:rPr>
                <w:rStyle w:val="Hyperlink"/>
                <w:noProof/>
                <w:rtl/>
              </w:rPr>
            </w:r>
            <w:r w:rsidR="00564225" w:rsidRPr="00E31A35">
              <w:rPr>
                <w:rStyle w:val="Hyperlink"/>
                <w:noProof/>
                <w:rtl/>
              </w:rPr>
              <w:fldChar w:fldCharType="separate"/>
            </w:r>
            <w:r w:rsidR="00564225" w:rsidRPr="00E31A35">
              <w:rPr>
                <w:noProof/>
                <w:webHidden/>
              </w:rPr>
              <w:t>4</w:t>
            </w:r>
            <w:r w:rsidR="00564225" w:rsidRPr="00E31A35">
              <w:rPr>
                <w:rStyle w:val="Hyperlink"/>
                <w:noProof/>
                <w:rtl/>
              </w:rPr>
              <w:fldChar w:fldCharType="end"/>
            </w:r>
          </w:hyperlink>
        </w:p>
        <w:p w14:paraId="37D1B4E5" w14:textId="77777777" w:rsidR="00564225" w:rsidRPr="00E31A35" w:rsidRDefault="00CF3945" w:rsidP="00564225">
          <w:pPr>
            <w:pStyle w:val="TOC3"/>
            <w:rPr>
              <w:rFonts w:eastAsiaTheme="minorEastAsia"/>
              <w:noProof/>
              <w:sz w:val="22"/>
              <w:szCs w:val="22"/>
            </w:rPr>
          </w:pPr>
          <w:hyperlink w:anchor="_Toc115854539" w:history="1">
            <w:r w:rsidR="00564225" w:rsidRPr="00E31A35">
              <w:rPr>
                <w:rStyle w:val="Hyperlink"/>
                <w:noProof/>
                <w:rtl/>
              </w:rPr>
              <w:t>نکته سوم</w:t>
            </w:r>
            <w:r w:rsidR="00564225" w:rsidRPr="00E31A35">
              <w:rPr>
                <w:noProof/>
                <w:webHidden/>
              </w:rPr>
              <w:tab/>
            </w:r>
            <w:r w:rsidR="00564225" w:rsidRPr="00E31A35">
              <w:rPr>
                <w:rStyle w:val="Hyperlink"/>
                <w:noProof/>
                <w:rtl/>
              </w:rPr>
              <w:fldChar w:fldCharType="begin"/>
            </w:r>
            <w:r w:rsidR="00564225" w:rsidRPr="00E31A35">
              <w:rPr>
                <w:noProof/>
                <w:webHidden/>
              </w:rPr>
              <w:instrText xml:space="preserve"> PAGEREF _Toc115854539 \h </w:instrText>
            </w:r>
            <w:r w:rsidR="00564225" w:rsidRPr="00E31A35">
              <w:rPr>
                <w:rStyle w:val="Hyperlink"/>
                <w:noProof/>
                <w:rtl/>
              </w:rPr>
            </w:r>
            <w:r w:rsidR="00564225" w:rsidRPr="00E31A35">
              <w:rPr>
                <w:rStyle w:val="Hyperlink"/>
                <w:noProof/>
                <w:rtl/>
              </w:rPr>
              <w:fldChar w:fldCharType="separate"/>
            </w:r>
            <w:r w:rsidR="00564225" w:rsidRPr="00E31A35">
              <w:rPr>
                <w:noProof/>
                <w:webHidden/>
              </w:rPr>
              <w:t>4</w:t>
            </w:r>
            <w:r w:rsidR="00564225" w:rsidRPr="00E31A35">
              <w:rPr>
                <w:rStyle w:val="Hyperlink"/>
                <w:noProof/>
                <w:rtl/>
              </w:rPr>
              <w:fldChar w:fldCharType="end"/>
            </w:r>
          </w:hyperlink>
        </w:p>
        <w:p w14:paraId="031591E2" w14:textId="77777777" w:rsidR="00564225" w:rsidRPr="00E31A35" w:rsidRDefault="00CF3945" w:rsidP="00564225">
          <w:pPr>
            <w:pStyle w:val="TOC1"/>
            <w:tabs>
              <w:tab w:val="right" w:leader="dot" w:pos="9350"/>
            </w:tabs>
            <w:rPr>
              <w:noProof/>
              <w:sz w:val="22"/>
              <w:szCs w:val="22"/>
            </w:rPr>
          </w:pPr>
          <w:hyperlink w:anchor="_Toc115854540" w:history="1">
            <w:r w:rsidR="00564225" w:rsidRPr="00E31A35">
              <w:rPr>
                <w:rStyle w:val="Hyperlink"/>
                <w:noProof/>
                <w:rtl/>
              </w:rPr>
              <w:t>فروعات ا</w:t>
            </w:r>
            <w:r w:rsidR="00564225" w:rsidRPr="00E31A35">
              <w:rPr>
                <w:rStyle w:val="Hyperlink"/>
                <w:rFonts w:hint="cs"/>
                <w:noProof/>
                <w:rtl/>
              </w:rPr>
              <w:t>ی</w:t>
            </w:r>
            <w:r w:rsidR="00564225" w:rsidRPr="00E31A35">
              <w:rPr>
                <w:rStyle w:val="Hyperlink"/>
                <w:rFonts w:hint="eastAsia"/>
                <w:noProof/>
                <w:rtl/>
              </w:rPr>
              <w:t>ذاء</w:t>
            </w:r>
            <w:r w:rsidR="00564225" w:rsidRPr="00E31A35">
              <w:rPr>
                <w:rStyle w:val="Hyperlink"/>
                <w:noProof/>
                <w:rtl/>
              </w:rPr>
              <w:t>:</w:t>
            </w:r>
            <w:r w:rsidR="00564225" w:rsidRPr="00E31A35">
              <w:rPr>
                <w:noProof/>
                <w:webHidden/>
              </w:rPr>
              <w:tab/>
            </w:r>
            <w:r w:rsidR="00564225" w:rsidRPr="00E31A35">
              <w:rPr>
                <w:rStyle w:val="Hyperlink"/>
                <w:noProof/>
                <w:rtl/>
              </w:rPr>
              <w:fldChar w:fldCharType="begin"/>
            </w:r>
            <w:r w:rsidR="00564225" w:rsidRPr="00E31A35">
              <w:rPr>
                <w:noProof/>
                <w:webHidden/>
              </w:rPr>
              <w:instrText xml:space="preserve"> PAGEREF _Toc115854540 \h </w:instrText>
            </w:r>
            <w:r w:rsidR="00564225" w:rsidRPr="00E31A35">
              <w:rPr>
                <w:rStyle w:val="Hyperlink"/>
                <w:noProof/>
                <w:rtl/>
              </w:rPr>
            </w:r>
            <w:r w:rsidR="00564225" w:rsidRPr="00E31A35">
              <w:rPr>
                <w:rStyle w:val="Hyperlink"/>
                <w:noProof/>
                <w:rtl/>
              </w:rPr>
              <w:fldChar w:fldCharType="separate"/>
            </w:r>
            <w:r w:rsidR="00564225" w:rsidRPr="00E31A35">
              <w:rPr>
                <w:noProof/>
                <w:webHidden/>
              </w:rPr>
              <w:t>5</w:t>
            </w:r>
            <w:r w:rsidR="00564225" w:rsidRPr="00E31A35">
              <w:rPr>
                <w:rStyle w:val="Hyperlink"/>
                <w:noProof/>
                <w:rtl/>
              </w:rPr>
              <w:fldChar w:fldCharType="end"/>
            </w:r>
          </w:hyperlink>
        </w:p>
        <w:p w14:paraId="6D8A32A9" w14:textId="77777777" w:rsidR="00564225" w:rsidRPr="00E31A35" w:rsidRDefault="00CF3945" w:rsidP="00564225">
          <w:pPr>
            <w:pStyle w:val="TOC2"/>
            <w:tabs>
              <w:tab w:val="right" w:leader="dot" w:pos="9350"/>
            </w:tabs>
            <w:rPr>
              <w:noProof/>
              <w:sz w:val="22"/>
              <w:szCs w:val="22"/>
            </w:rPr>
          </w:pPr>
          <w:hyperlink w:anchor="_Toc115854541" w:history="1">
            <w:r w:rsidR="00564225" w:rsidRPr="00E31A35">
              <w:rPr>
                <w:rStyle w:val="Hyperlink"/>
                <w:noProof/>
                <w:rtl/>
              </w:rPr>
              <w:t>فرع اول: حرمت مطلق ا</w:t>
            </w:r>
            <w:r w:rsidR="00564225" w:rsidRPr="00E31A35">
              <w:rPr>
                <w:rStyle w:val="Hyperlink"/>
                <w:rFonts w:hint="cs"/>
                <w:noProof/>
                <w:rtl/>
              </w:rPr>
              <w:t>ی</w:t>
            </w:r>
            <w:r w:rsidR="00564225" w:rsidRPr="00E31A35">
              <w:rPr>
                <w:rStyle w:val="Hyperlink"/>
                <w:rFonts w:hint="eastAsia"/>
                <w:noProof/>
                <w:rtl/>
              </w:rPr>
              <w:t>ذاء</w:t>
            </w:r>
            <w:r w:rsidR="00564225" w:rsidRPr="00E31A35">
              <w:rPr>
                <w:noProof/>
                <w:webHidden/>
              </w:rPr>
              <w:tab/>
            </w:r>
            <w:r w:rsidR="00564225" w:rsidRPr="00E31A35">
              <w:rPr>
                <w:rStyle w:val="Hyperlink"/>
                <w:noProof/>
                <w:rtl/>
              </w:rPr>
              <w:fldChar w:fldCharType="begin"/>
            </w:r>
            <w:r w:rsidR="00564225" w:rsidRPr="00E31A35">
              <w:rPr>
                <w:noProof/>
                <w:webHidden/>
              </w:rPr>
              <w:instrText xml:space="preserve"> PAGEREF _Toc115854541 \h </w:instrText>
            </w:r>
            <w:r w:rsidR="00564225" w:rsidRPr="00E31A35">
              <w:rPr>
                <w:rStyle w:val="Hyperlink"/>
                <w:noProof/>
                <w:rtl/>
              </w:rPr>
            </w:r>
            <w:r w:rsidR="00564225" w:rsidRPr="00E31A35">
              <w:rPr>
                <w:rStyle w:val="Hyperlink"/>
                <w:noProof/>
                <w:rtl/>
              </w:rPr>
              <w:fldChar w:fldCharType="separate"/>
            </w:r>
            <w:r w:rsidR="00564225" w:rsidRPr="00E31A35">
              <w:rPr>
                <w:noProof/>
                <w:webHidden/>
              </w:rPr>
              <w:t>5</w:t>
            </w:r>
            <w:r w:rsidR="00564225" w:rsidRPr="00E31A35">
              <w:rPr>
                <w:rStyle w:val="Hyperlink"/>
                <w:noProof/>
                <w:rtl/>
              </w:rPr>
              <w:fldChar w:fldCharType="end"/>
            </w:r>
          </w:hyperlink>
        </w:p>
        <w:p w14:paraId="69C67A00" w14:textId="77777777" w:rsidR="00564225" w:rsidRPr="00E31A35" w:rsidRDefault="00CF3945" w:rsidP="00564225">
          <w:pPr>
            <w:pStyle w:val="TOC3"/>
            <w:rPr>
              <w:rFonts w:eastAsiaTheme="minorEastAsia"/>
              <w:noProof/>
              <w:sz w:val="22"/>
              <w:szCs w:val="22"/>
            </w:rPr>
          </w:pPr>
          <w:hyperlink w:anchor="_Toc115854542" w:history="1">
            <w:r w:rsidR="00564225" w:rsidRPr="00E31A35">
              <w:rPr>
                <w:rStyle w:val="Hyperlink"/>
                <w:noProof/>
                <w:rtl/>
              </w:rPr>
              <w:t>تعارض ب</w:t>
            </w:r>
            <w:r w:rsidR="00564225" w:rsidRPr="00E31A35">
              <w:rPr>
                <w:rStyle w:val="Hyperlink"/>
                <w:rFonts w:hint="cs"/>
                <w:noProof/>
                <w:rtl/>
              </w:rPr>
              <w:t>ی</w:t>
            </w:r>
            <w:r w:rsidR="00564225" w:rsidRPr="00E31A35">
              <w:rPr>
                <w:rStyle w:val="Hyperlink"/>
                <w:rFonts w:hint="eastAsia"/>
                <w:noProof/>
                <w:rtl/>
              </w:rPr>
              <w:t>ن</w:t>
            </w:r>
            <w:r w:rsidR="00564225" w:rsidRPr="00E31A35">
              <w:rPr>
                <w:rStyle w:val="Hyperlink"/>
                <w:noProof/>
                <w:rtl/>
              </w:rPr>
              <w:t xml:space="preserve"> اطلاقات و ارتکاز</w:t>
            </w:r>
            <w:r w:rsidR="00564225" w:rsidRPr="00E31A35">
              <w:rPr>
                <w:noProof/>
                <w:webHidden/>
              </w:rPr>
              <w:tab/>
            </w:r>
            <w:r w:rsidR="00564225" w:rsidRPr="00E31A35">
              <w:rPr>
                <w:rStyle w:val="Hyperlink"/>
                <w:noProof/>
                <w:rtl/>
              </w:rPr>
              <w:fldChar w:fldCharType="begin"/>
            </w:r>
            <w:r w:rsidR="00564225" w:rsidRPr="00E31A35">
              <w:rPr>
                <w:noProof/>
                <w:webHidden/>
              </w:rPr>
              <w:instrText xml:space="preserve"> PAGEREF _Toc115854542 \h </w:instrText>
            </w:r>
            <w:r w:rsidR="00564225" w:rsidRPr="00E31A35">
              <w:rPr>
                <w:rStyle w:val="Hyperlink"/>
                <w:noProof/>
                <w:rtl/>
              </w:rPr>
            </w:r>
            <w:r w:rsidR="00564225" w:rsidRPr="00E31A35">
              <w:rPr>
                <w:rStyle w:val="Hyperlink"/>
                <w:noProof/>
                <w:rtl/>
              </w:rPr>
              <w:fldChar w:fldCharType="separate"/>
            </w:r>
            <w:r w:rsidR="00564225" w:rsidRPr="00E31A35">
              <w:rPr>
                <w:noProof/>
                <w:webHidden/>
              </w:rPr>
              <w:t>5</w:t>
            </w:r>
            <w:r w:rsidR="00564225" w:rsidRPr="00E31A35">
              <w:rPr>
                <w:rStyle w:val="Hyperlink"/>
                <w:noProof/>
                <w:rtl/>
              </w:rPr>
              <w:fldChar w:fldCharType="end"/>
            </w:r>
          </w:hyperlink>
        </w:p>
        <w:p w14:paraId="7E434576" w14:textId="55E90A19" w:rsidR="00564225" w:rsidRPr="00E31A35" w:rsidRDefault="00CF3945" w:rsidP="00564225">
          <w:pPr>
            <w:pStyle w:val="TOC3"/>
            <w:rPr>
              <w:rFonts w:eastAsiaTheme="minorEastAsia"/>
              <w:noProof/>
              <w:sz w:val="22"/>
              <w:szCs w:val="22"/>
            </w:rPr>
          </w:pPr>
          <w:hyperlink w:anchor="_Toc115854543" w:history="1">
            <w:r w:rsidR="006A211E" w:rsidRPr="00E31A35">
              <w:rPr>
                <w:rStyle w:val="Hyperlink"/>
                <w:noProof/>
                <w:rtl/>
              </w:rPr>
              <w:t>راه‌حل</w:t>
            </w:r>
            <w:r w:rsidR="00564225" w:rsidRPr="00E31A35">
              <w:rPr>
                <w:rStyle w:val="Hyperlink"/>
                <w:noProof/>
                <w:rtl/>
              </w:rPr>
              <w:t xml:space="preserve"> تعارض</w:t>
            </w:r>
            <w:r w:rsidR="00564225" w:rsidRPr="00E31A35">
              <w:rPr>
                <w:noProof/>
                <w:webHidden/>
              </w:rPr>
              <w:tab/>
            </w:r>
            <w:r w:rsidR="00564225" w:rsidRPr="00E31A35">
              <w:rPr>
                <w:rStyle w:val="Hyperlink"/>
                <w:noProof/>
                <w:rtl/>
              </w:rPr>
              <w:fldChar w:fldCharType="begin"/>
            </w:r>
            <w:r w:rsidR="00564225" w:rsidRPr="00E31A35">
              <w:rPr>
                <w:noProof/>
                <w:webHidden/>
              </w:rPr>
              <w:instrText xml:space="preserve"> PAGEREF _Toc115854543 \h </w:instrText>
            </w:r>
            <w:r w:rsidR="00564225" w:rsidRPr="00E31A35">
              <w:rPr>
                <w:rStyle w:val="Hyperlink"/>
                <w:noProof/>
                <w:rtl/>
              </w:rPr>
            </w:r>
            <w:r w:rsidR="00564225" w:rsidRPr="00E31A35">
              <w:rPr>
                <w:rStyle w:val="Hyperlink"/>
                <w:noProof/>
                <w:rtl/>
              </w:rPr>
              <w:fldChar w:fldCharType="separate"/>
            </w:r>
            <w:r w:rsidR="00564225" w:rsidRPr="00E31A35">
              <w:rPr>
                <w:noProof/>
                <w:webHidden/>
              </w:rPr>
              <w:t>6</w:t>
            </w:r>
            <w:r w:rsidR="00564225" w:rsidRPr="00E31A35">
              <w:rPr>
                <w:rStyle w:val="Hyperlink"/>
                <w:noProof/>
                <w:rtl/>
              </w:rPr>
              <w:fldChar w:fldCharType="end"/>
            </w:r>
          </w:hyperlink>
        </w:p>
        <w:p w14:paraId="7F96C99C" w14:textId="75CCBC8B" w:rsidR="00564225" w:rsidRPr="00E31A35" w:rsidRDefault="00564225">
          <w:r w:rsidRPr="00E31A35">
            <w:rPr>
              <w:b/>
              <w:bCs/>
              <w:noProof/>
            </w:rPr>
            <w:fldChar w:fldCharType="end"/>
          </w:r>
        </w:p>
      </w:sdtContent>
    </w:sdt>
    <w:p w14:paraId="10A2EB32" w14:textId="77777777" w:rsidR="00564225" w:rsidRPr="00E31A35" w:rsidRDefault="00564225" w:rsidP="00F67410">
      <w:pPr>
        <w:rPr>
          <w:rtl/>
        </w:rPr>
      </w:pPr>
    </w:p>
    <w:p w14:paraId="1C72618E" w14:textId="77777777" w:rsidR="00564225" w:rsidRPr="00E31A35" w:rsidRDefault="00564225">
      <w:pPr>
        <w:bidi w:val="0"/>
        <w:spacing w:after="0"/>
        <w:ind w:firstLine="0"/>
        <w:jc w:val="left"/>
        <w:rPr>
          <w:rtl/>
        </w:rPr>
      </w:pPr>
      <w:r w:rsidRPr="00E31A35">
        <w:rPr>
          <w:rtl/>
        </w:rPr>
        <w:br w:type="page"/>
      </w:r>
    </w:p>
    <w:p w14:paraId="74C427CD" w14:textId="77777777" w:rsidR="00E31A35" w:rsidRPr="00E31A35" w:rsidRDefault="00E31A35" w:rsidP="00E31A35">
      <w:pPr>
        <w:ind w:firstLine="288"/>
        <w:jc w:val="center"/>
        <w:rPr>
          <w:rtl/>
        </w:rPr>
      </w:pPr>
      <w:bookmarkStart w:id="0" w:name="_Toc106108184"/>
      <w:r w:rsidRPr="00E31A35">
        <w:rPr>
          <w:rFonts w:hint="cs"/>
          <w:rtl/>
        </w:rPr>
        <w:lastRenderedPageBreak/>
        <w:t>بسم‌الله الرحمن الرحیم</w:t>
      </w:r>
    </w:p>
    <w:p w14:paraId="2437DD9C" w14:textId="77777777" w:rsidR="00E31A35" w:rsidRPr="00E31A35" w:rsidRDefault="00E31A35" w:rsidP="00E31A35">
      <w:pPr>
        <w:pStyle w:val="Heading1"/>
        <w:rPr>
          <w:rtl/>
        </w:rPr>
      </w:pPr>
      <w:bookmarkStart w:id="1" w:name="_Toc53208543"/>
      <w:bookmarkStart w:id="2" w:name="_Toc54776605"/>
      <w:bookmarkStart w:id="3" w:name="_Toc104319337"/>
      <w:r w:rsidRPr="00E31A35">
        <w:rPr>
          <w:rtl/>
        </w:rPr>
        <w:t xml:space="preserve">موضوع: </w:t>
      </w:r>
      <w:r w:rsidRPr="00E31A35">
        <w:rPr>
          <w:color w:val="auto"/>
          <w:rtl/>
        </w:rPr>
        <w:t xml:space="preserve">فقه روابط اجتماعی / </w:t>
      </w:r>
      <w:bookmarkEnd w:id="1"/>
      <w:bookmarkEnd w:id="2"/>
      <w:r w:rsidRPr="00E31A35">
        <w:rPr>
          <w:rFonts w:hint="cs"/>
          <w:color w:val="auto"/>
          <w:rtl/>
        </w:rPr>
        <w:t>ایذاء</w:t>
      </w:r>
      <w:bookmarkEnd w:id="3"/>
    </w:p>
    <w:p w14:paraId="0E3D6026" w14:textId="77777777" w:rsidR="00E31A35" w:rsidRPr="00E31A35" w:rsidRDefault="00E31A35" w:rsidP="00E31A35">
      <w:pPr>
        <w:pStyle w:val="Heading1"/>
        <w:rPr>
          <w:rtl/>
        </w:rPr>
      </w:pPr>
      <w:r w:rsidRPr="00E31A35">
        <w:rPr>
          <w:rFonts w:hint="cs"/>
          <w:rtl/>
        </w:rPr>
        <w:t>مقدمه</w:t>
      </w:r>
      <w:bookmarkStart w:id="4" w:name="_GoBack"/>
      <w:bookmarkEnd w:id="0"/>
      <w:bookmarkEnd w:id="4"/>
    </w:p>
    <w:p w14:paraId="0118422E" w14:textId="6BA54DD8" w:rsidR="001622AC" w:rsidRPr="00E31A35" w:rsidRDefault="00816AAD" w:rsidP="001622AC">
      <w:pPr>
        <w:rPr>
          <w:rtl/>
        </w:rPr>
      </w:pPr>
      <w:r w:rsidRPr="00E31A35">
        <w:rPr>
          <w:rFonts w:hint="cs"/>
          <w:rtl/>
        </w:rPr>
        <w:t xml:space="preserve">دلیل چهاردهم عبارت بود از روایت ابن سنان که ملاحظه کردید از نظر سند مشکلاتی داشت اما از لحاظ دلالت دو جهت را بحث کردیم و بنا بر آن ترجیحی که دادیم این روایت اخص از مدعا است. بیان در این باب وجود دارد و همین نکات در چند روایت دیگر این باب وجود دارد این روایت چهارم بود یک یا دو روایت دیگر هم از قبیل این در این باب داریم مبحث دلالی خاص دیگری ندارد به دلیل </w:t>
      </w:r>
      <w:r w:rsidR="006A211E" w:rsidRPr="00E31A35">
        <w:rPr>
          <w:rFonts w:hint="cs"/>
          <w:rtl/>
        </w:rPr>
        <w:t>اینکه</w:t>
      </w:r>
      <w:r w:rsidRPr="00E31A35">
        <w:rPr>
          <w:rFonts w:hint="cs"/>
          <w:rtl/>
        </w:rPr>
        <w:t xml:space="preserve"> کرب را ترجیح دادیم که اخص از این مدعا باشد شبیه </w:t>
      </w:r>
      <w:r w:rsidR="006A211E" w:rsidRPr="00E31A35">
        <w:rPr>
          <w:rFonts w:hint="cs"/>
          <w:rtl/>
        </w:rPr>
        <w:t>ده‌ها</w:t>
      </w:r>
      <w:r w:rsidRPr="00E31A35">
        <w:rPr>
          <w:rFonts w:hint="cs"/>
          <w:rtl/>
        </w:rPr>
        <w:t xml:space="preserve"> عنوان دیگر داریم که اخص از این اطلاق است روایاتی که در قیاس با این قاعده عامه اخص است دو نوع است بعضی </w:t>
      </w:r>
      <w:r w:rsidR="006A211E" w:rsidRPr="00E31A35">
        <w:rPr>
          <w:rFonts w:hint="cs"/>
          <w:rtl/>
        </w:rPr>
        <w:t>اخص‌هایی</w:t>
      </w:r>
      <w:r w:rsidRPr="00E31A35">
        <w:rPr>
          <w:rFonts w:hint="cs"/>
          <w:rtl/>
        </w:rPr>
        <w:t xml:space="preserve"> است که عناوین فعل که آنجا داریم اخص است </w:t>
      </w:r>
      <w:r w:rsidR="006A211E" w:rsidRPr="00E31A35">
        <w:rPr>
          <w:rFonts w:hint="cs"/>
          <w:rtl/>
        </w:rPr>
        <w:t>مثل‌اینکه</w:t>
      </w:r>
      <w:r w:rsidRPr="00E31A35">
        <w:rPr>
          <w:rFonts w:hint="cs"/>
          <w:rtl/>
        </w:rPr>
        <w:t xml:space="preserve"> یکجا داریم ایذاء یکجا داریم تهمت یا سبّ زدن اینها همه ایذاء است ولی یک ایذاء اخص است این </w:t>
      </w:r>
      <w:r w:rsidR="006A211E" w:rsidRPr="00E31A35">
        <w:rPr>
          <w:rFonts w:hint="cs"/>
          <w:rtl/>
        </w:rPr>
        <w:t>اخص‌هایی</w:t>
      </w:r>
      <w:r w:rsidRPr="00E31A35">
        <w:rPr>
          <w:rFonts w:hint="cs"/>
          <w:rtl/>
        </w:rPr>
        <w:t xml:space="preserve"> است که </w:t>
      </w:r>
      <w:r w:rsidR="006A211E" w:rsidRPr="00E31A35">
        <w:rPr>
          <w:rFonts w:hint="cs"/>
          <w:rtl/>
        </w:rPr>
        <w:t>عنوان</w:t>
      </w:r>
      <w:r w:rsidRPr="00E31A35">
        <w:rPr>
          <w:rFonts w:hint="cs"/>
          <w:rtl/>
        </w:rPr>
        <w:t xml:space="preserve"> فعل یک فعل خاص است و ن</w:t>
      </w:r>
      <w:r w:rsidR="001622AC" w:rsidRPr="00E31A35">
        <w:rPr>
          <w:rFonts w:hint="cs"/>
          <w:rtl/>
        </w:rPr>
        <w:t xml:space="preserve">وع دوم </w:t>
      </w:r>
      <w:r w:rsidR="006A211E" w:rsidRPr="00E31A35">
        <w:rPr>
          <w:rFonts w:hint="cs"/>
          <w:rtl/>
        </w:rPr>
        <w:t>اخص‌هایی</w:t>
      </w:r>
      <w:r w:rsidRPr="00E31A35">
        <w:rPr>
          <w:rFonts w:hint="cs"/>
          <w:rtl/>
        </w:rPr>
        <w:t xml:space="preserve"> است که طرف آن خاص است </w:t>
      </w:r>
      <w:r w:rsidR="001622AC" w:rsidRPr="00E31A35">
        <w:rPr>
          <w:rFonts w:hint="cs"/>
          <w:rtl/>
        </w:rPr>
        <w:t xml:space="preserve">ما داریم در مورد ایذاء مؤمن و مسلم و انسان در این سه سطح بحث </w:t>
      </w:r>
      <w:r w:rsidR="006A211E" w:rsidRPr="00E31A35">
        <w:rPr>
          <w:rFonts w:hint="cs"/>
          <w:rtl/>
        </w:rPr>
        <w:t>می‌کنیم</w:t>
      </w:r>
      <w:r w:rsidR="001622AC" w:rsidRPr="00E31A35">
        <w:rPr>
          <w:rFonts w:hint="cs"/>
          <w:rtl/>
        </w:rPr>
        <w:t xml:space="preserve"> اما ایذاء پدر</w:t>
      </w:r>
      <w:r w:rsidR="006A211E" w:rsidRPr="00E31A35">
        <w:rPr>
          <w:rFonts w:hint="cs"/>
          <w:rtl/>
        </w:rPr>
        <w:t xml:space="preserve"> </w:t>
      </w:r>
      <w:r w:rsidR="001622AC" w:rsidRPr="00E31A35">
        <w:rPr>
          <w:rFonts w:hint="cs"/>
          <w:rtl/>
        </w:rPr>
        <w:t xml:space="preserve">و مادر ایذاء همسر یا معلم اینها انواعی دارد که بازهم اخص است آنچه طرح کردیم </w:t>
      </w:r>
      <w:r w:rsidR="006A211E" w:rsidRPr="00E31A35">
        <w:rPr>
          <w:rFonts w:hint="cs"/>
          <w:rtl/>
        </w:rPr>
        <w:t>علی‌الاصول</w:t>
      </w:r>
      <w:r w:rsidR="001622AC" w:rsidRPr="00E31A35">
        <w:rPr>
          <w:rFonts w:hint="cs"/>
          <w:rtl/>
        </w:rPr>
        <w:t xml:space="preserve"> ایذاء انسان و مؤمن و شیعه است اما وقتی </w:t>
      </w:r>
      <w:r w:rsidR="006A211E" w:rsidRPr="00E31A35">
        <w:rPr>
          <w:rFonts w:hint="cs"/>
          <w:rtl/>
        </w:rPr>
        <w:t>گروه‌های</w:t>
      </w:r>
      <w:r w:rsidR="001622AC" w:rsidRPr="00E31A35">
        <w:rPr>
          <w:rFonts w:hint="cs"/>
          <w:rtl/>
        </w:rPr>
        <w:t xml:space="preserve"> خاص را بیان </w:t>
      </w:r>
      <w:r w:rsidR="006A211E" w:rsidRPr="00E31A35">
        <w:rPr>
          <w:rFonts w:hint="cs"/>
          <w:rtl/>
        </w:rPr>
        <w:t>می‌کند</w:t>
      </w:r>
      <w:r w:rsidR="001622AC" w:rsidRPr="00E31A35">
        <w:rPr>
          <w:rFonts w:hint="cs"/>
          <w:rtl/>
        </w:rPr>
        <w:t xml:space="preserve"> در فقه روابط عام اجتماعی </w:t>
      </w:r>
      <w:r w:rsidR="006A211E" w:rsidRPr="00E31A35">
        <w:rPr>
          <w:rFonts w:hint="cs"/>
          <w:rtl/>
        </w:rPr>
        <w:t>به‌عنوان</w:t>
      </w:r>
      <w:r w:rsidR="001622AC" w:rsidRPr="00E31A35">
        <w:rPr>
          <w:rFonts w:hint="cs"/>
          <w:rtl/>
        </w:rPr>
        <w:t xml:space="preserve"> اصل مطرح نیست پس </w:t>
      </w:r>
      <w:r w:rsidR="006A211E" w:rsidRPr="00E31A35">
        <w:rPr>
          <w:rFonts w:hint="cs"/>
          <w:rtl/>
        </w:rPr>
        <w:t>ادله‌ای</w:t>
      </w:r>
      <w:r w:rsidR="001622AC" w:rsidRPr="00E31A35">
        <w:rPr>
          <w:rFonts w:hint="cs"/>
          <w:rtl/>
        </w:rPr>
        <w:t xml:space="preserve"> که ما به آن </w:t>
      </w:r>
      <w:r w:rsidR="006A211E" w:rsidRPr="00E31A35">
        <w:rPr>
          <w:rFonts w:hint="cs"/>
          <w:rtl/>
        </w:rPr>
        <w:t>می‌پردازیم</w:t>
      </w:r>
      <w:r w:rsidR="001622AC" w:rsidRPr="00E31A35">
        <w:rPr>
          <w:rFonts w:hint="cs"/>
          <w:rtl/>
        </w:rPr>
        <w:t xml:space="preserve"> </w:t>
      </w:r>
      <w:r w:rsidR="006A211E" w:rsidRPr="00E31A35">
        <w:rPr>
          <w:rFonts w:hint="cs"/>
          <w:rtl/>
        </w:rPr>
        <w:t>ادله‌ای</w:t>
      </w:r>
      <w:r w:rsidR="001622AC" w:rsidRPr="00E31A35">
        <w:rPr>
          <w:rFonts w:hint="cs"/>
          <w:rtl/>
        </w:rPr>
        <w:t xml:space="preserve"> است که طرف آن رابطه انسان، مسلمان یا شیعه باشد اما وقتی </w:t>
      </w:r>
      <w:r w:rsidR="006A211E" w:rsidRPr="00E31A35">
        <w:rPr>
          <w:rFonts w:hint="cs"/>
          <w:rtl/>
        </w:rPr>
        <w:t>قیدهای</w:t>
      </w:r>
      <w:r w:rsidR="001622AC" w:rsidRPr="00E31A35">
        <w:rPr>
          <w:rFonts w:hint="cs"/>
          <w:rtl/>
        </w:rPr>
        <w:t xml:space="preserve"> بیشتری پیدا </w:t>
      </w:r>
      <w:r w:rsidR="006A211E" w:rsidRPr="00E31A35">
        <w:rPr>
          <w:rFonts w:hint="cs"/>
          <w:rtl/>
        </w:rPr>
        <w:t>می‌کند</w:t>
      </w:r>
      <w:r w:rsidR="001622AC" w:rsidRPr="00E31A35">
        <w:rPr>
          <w:rFonts w:hint="cs"/>
          <w:rtl/>
        </w:rPr>
        <w:t xml:space="preserve"> آن در جای خودش است قید که </w:t>
      </w:r>
      <w:r w:rsidR="006A211E" w:rsidRPr="00E31A35">
        <w:rPr>
          <w:rFonts w:hint="cs"/>
          <w:rtl/>
        </w:rPr>
        <w:t>می‌خورد</w:t>
      </w:r>
      <w:r w:rsidR="001622AC" w:rsidRPr="00E31A35">
        <w:rPr>
          <w:rFonts w:hint="cs"/>
          <w:rtl/>
        </w:rPr>
        <w:t xml:space="preserve"> در این بحث </w:t>
      </w:r>
      <w:r w:rsidR="006A211E" w:rsidRPr="00E31A35">
        <w:rPr>
          <w:rFonts w:hint="cs"/>
          <w:rtl/>
        </w:rPr>
        <w:t>نمی‌آید</w:t>
      </w:r>
      <w:r w:rsidR="001622AC" w:rsidRPr="00E31A35">
        <w:rPr>
          <w:rFonts w:hint="cs"/>
          <w:rtl/>
        </w:rPr>
        <w:t xml:space="preserve"> به دلیل اینکه </w:t>
      </w:r>
      <w:r w:rsidR="006A211E" w:rsidRPr="00E31A35">
        <w:rPr>
          <w:rFonts w:hint="cs"/>
          <w:rtl/>
        </w:rPr>
        <w:t>همان‌طور</w:t>
      </w:r>
      <w:r w:rsidR="001622AC" w:rsidRPr="00E31A35">
        <w:rPr>
          <w:rFonts w:hint="cs"/>
          <w:rtl/>
        </w:rPr>
        <w:t xml:space="preserve"> که در مقدمات بحث اشاره کردیم موضوع این کتاب جدید فقهی العلاقات العامه است روابط عام اجتماعی است </w:t>
      </w:r>
      <w:r w:rsidR="006A211E" w:rsidRPr="00E31A35">
        <w:rPr>
          <w:rFonts w:hint="cs"/>
          <w:rtl/>
        </w:rPr>
        <w:t>ازاین‌جهت</w:t>
      </w:r>
      <w:r w:rsidR="001622AC" w:rsidRPr="00E31A35">
        <w:rPr>
          <w:rFonts w:hint="cs"/>
          <w:rtl/>
        </w:rPr>
        <w:t xml:space="preserve"> است که ادله عامه است والا اقسامی از ایذاء داریم که نوعی از ایذاء است که آنها را اینجا نگفتیم البته کلی </w:t>
      </w:r>
      <w:r w:rsidR="006A211E" w:rsidRPr="00E31A35">
        <w:rPr>
          <w:rFonts w:hint="cs"/>
          <w:rtl/>
        </w:rPr>
        <w:t>می‌توانیم</w:t>
      </w:r>
      <w:r w:rsidR="001622AC" w:rsidRPr="00E31A35">
        <w:rPr>
          <w:rFonts w:hint="cs"/>
          <w:rtl/>
        </w:rPr>
        <w:t xml:space="preserve"> بگوییم که </w:t>
      </w:r>
      <w:r w:rsidR="006A211E" w:rsidRPr="00E31A35">
        <w:rPr>
          <w:rFonts w:hint="cs"/>
          <w:rtl/>
        </w:rPr>
        <w:t>ایذاءهای</w:t>
      </w:r>
      <w:r w:rsidR="001622AC" w:rsidRPr="00E31A35">
        <w:rPr>
          <w:rFonts w:hint="cs"/>
          <w:rtl/>
        </w:rPr>
        <w:t xml:space="preserve"> خاص اگر بتوان القاء خصوصیت کرد نسبت به مماثل است اما </w:t>
      </w:r>
      <w:r w:rsidR="006A211E" w:rsidRPr="00E31A35">
        <w:rPr>
          <w:rFonts w:hint="cs"/>
          <w:rtl/>
        </w:rPr>
        <w:t>هیچ‌وقت اطلاقی مثل مَن آذی</w:t>
      </w:r>
      <w:r w:rsidR="001622AC" w:rsidRPr="00E31A35">
        <w:rPr>
          <w:rFonts w:hint="cs"/>
          <w:rtl/>
        </w:rPr>
        <w:t xml:space="preserve"> مؤمناً فَقَد آذانیِ در آن نیست. </w:t>
      </w:r>
    </w:p>
    <w:p w14:paraId="4A8831C2" w14:textId="518181AB" w:rsidR="001622AC" w:rsidRPr="00E31A35" w:rsidRDefault="001622AC" w:rsidP="00867E3F">
      <w:pPr>
        <w:rPr>
          <w:rtl/>
        </w:rPr>
      </w:pPr>
      <w:r w:rsidRPr="00E31A35">
        <w:rPr>
          <w:rFonts w:hint="cs"/>
          <w:rtl/>
        </w:rPr>
        <w:t xml:space="preserve">این از لحاظ نوع ایذاء است از لحاظ طرف هم اگر </w:t>
      </w:r>
      <w:r w:rsidR="006A211E" w:rsidRPr="00E31A35">
        <w:rPr>
          <w:rFonts w:hint="cs"/>
          <w:rtl/>
        </w:rPr>
        <w:t>طرف‌های</w:t>
      </w:r>
      <w:r w:rsidRPr="00E31A35">
        <w:rPr>
          <w:rFonts w:hint="cs"/>
          <w:rtl/>
        </w:rPr>
        <w:t xml:space="preserve"> خاص باشد مقصود بحث ما اینجا نیست آنها هم</w:t>
      </w:r>
      <w:r w:rsidR="00867E3F" w:rsidRPr="00E31A35">
        <w:rPr>
          <w:rFonts w:hint="cs"/>
          <w:rtl/>
        </w:rPr>
        <w:t xml:space="preserve"> اگر مماثل یا اولی باشد </w:t>
      </w:r>
      <w:r w:rsidR="006A211E" w:rsidRPr="00E31A35">
        <w:rPr>
          <w:rFonts w:hint="cs"/>
          <w:rtl/>
        </w:rPr>
        <w:t>می‌توان</w:t>
      </w:r>
      <w:r w:rsidR="00867E3F" w:rsidRPr="00E31A35">
        <w:rPr>
          <w:rFonts w:hint="cs"/>
          <w:rtl/>
        </w:rPr>
        <w:t xml:space="preserve"> القاء خصوصیت کرد </w:t>
      </w:r>
      <w:r w:rsidR="006A211E" w:rsidRPr="00E31A35">
        <w:rPr>
          <w:rFonts w:hint="cs"/>
          <w:rtl/>
        </w:rPr>
        <w:t>مثلاً</w:t>
      </w:r>
      <w:r w:rsidR="00867E3F" w:rsidRPr="00E31A35">
        <w:rPr>
          <w:rFonts w:hint="cs"/>
          <w:rtl/>
        </w:rPr>
        <w:t xml:space="preserve"> وقتی </w:t>
      </w:r>
      <w:r w:rsidR="006A211E" w:rsidRPr="00E31A35">
        <w:rPr>
          <w:rFonts w:hint="cs"/>
          <w:rtl/>
        </w:rPr>
        <w:t>می‌گوید</w:t>
      </w:r>
      <w:r w:rsidR="00867E3F" w:rsidRPr="00E31A35">
        <w:rPr>
          <w:rFonts w:hint="cs"/>
          <w:rtl/>
        </w:rPr>
        <w:t xml:space="preserve"> به پدر و مادر ایذاء نکن </w:t>
      </w:r>
      <w:r w:rsidR="006A211E" w:rsidRPr="00E31A35">
        <w:rPr>
          <w:rFonts w:hint="cs"/>
          <w:rtl/>
        </w:rPr>
        <w:t>به‌طریق‌اولی</w:t>
      </w:r>
      <w:r w:rsidR="00867E3F" w:rsidRPr="00E31A35">
        <w:rPr>
          <w:rFonts w:hint="cs"/>
          <w:rtl/>
        </w:rPr>
        <w:t xml:space="preserve"> نسبت به پیامبر و ائمه هم </w:t>
      </w:r>
      <w:r w:rsidR="006A211E" w:rsidRPr="00E31A35">
        <w:rPr>
          <w:rFonts w:hint="cs"/>
          <w:rtl/>
        </w:rPr>
        <w:t>همین‌طور</w:t>
      </w:r>
      <w:r w:rsidR="00867E3F" w:rsidRPr="00E31A35">
        <w:rPr>
          <w:rFonts w:hint="cs"/>
          <w:rtl/>
        </w:rPr>
        <w:t xml:space="preserve"> است ولی نسبت به فرد عادی </w:t>
      </w:r>
      <w:r w:rsidR="006A211E" w:rsidRPr="00E31A35">
        <w:rPr>
          <w:rFonts w:hint="cs"/>
          <w:rtl/>
        </w:rPr>
        <w:t>نمی‌توان</w:t>
      </w:r>
      <w:r w:rsidR="00867E3F" w:rsidRPr="00E31A35">
        <w:rPr>
          <w:rFonts w:hint="cs"/>
          <w:rtl/>
        </w:rPr>
        <w:t xml:space="preserve"> القاء خصوصیت کرد. پس ما </w:t>
      </w:r>
      <w:r w:rsidR="006A211E" w:rsidRPr="00E31A35">
        <w:rPr>
          <w:rFonts w:hint="cs"/>
          <w:rtl/>
        </w:rPr>
        <w:t>ادله‌ای</w:t>
      </w:r>
      <w:r w:rsidR="00867E3F" w:rsidRPr="00E31A35">
        <w:rPr>
          <w:rFonts w:hint="cs"/>
          <w:rtl/>
        </w:rPr>
        <w:t xml:space="preserve"> که در فقه روابط اجتماعی منطبق با موضوع نیست بلکه اخص است یا از حیث نوع فعل و رابطه یا از حیث مخاطب و طرف آن رابطه آنها را بحث </w:t>
      </w:r>
      <w:r w:rsidR="006A211E" w:rsidRPr="00E31A35">
        <w:rPr>
          <w:rFonts w:hint="cs"/>
          <w:rtl/>
        </w:rPr>
        <w:t>نمی‌کنیم مگر در حد بحث کلی که در آن</w:t>
      </w:r>
      <w:r w:rsidR="00867E3F" w:rsidRPr="00E31A35">
        <w:rPr>
          <w:rFonts w:hint="cs"/>
          <w:rtl/>
        </w:rPr>
        <w:t xml:space="preserve">ها </w:t>
      </w:r>
      <w:r w:rsidR="006A211E" w:rsidRPr="00E31A35">
        <w:rPr>
          <w:rFonts w:hint="cs"/>
          <w:rtl/>
        </w:rPr>
        <w:t>می‌شود</w:t>
      </w:r>
      <w:r w:rsidR="00867E3F" w:rsidRPr="00E31A35">
        <w:rPr>
          <w:rFonts w:hint="cs"/>
          <w:rtl/>
        </w:rPr>
        <w:t xml:space="preserve"> القاء خصوصیت جاری کرد به مماثل یا اشد ولی </w:t>
      </w:r>
      <w:r w:rsidR="006A211E" w:rsidRPr="00E31A35">
        <w:rPr>
          <w:rFonts w:hint="cs"/>
          <w:rtl/>
        </w:rPr>
        <w:t>هیچ‌وقت</w:t>
      </w:r>
      <w:r w:rsidR="00867E3F" w:rsidRPr="00E31A35">
        <w:rPr>
          <w:rFonts w:hint="cs"/>
          <w:rtl/>
        </w:rPr>
        <w:t xml:space="preserve"> </w:t>
      </w:r>
      <w:r w:rsidR="006A211E" w:rsidRPr="00E31A35">
        <w:rPr>
          <w:rFonts w:hint="cs"/>
          <w:rtl/>
        </w:rPr>
        <w:t>نمی‌توان</w:t>
      </w:r>
      <w:r w:rsidR="00867E3F" w:rsidRPr="00E31A35">
        <w:rPr>
          <w:rFonts w:hint="cs"/>
          <w:rtl/>
        </w:rPr>
        <w:t xml:space="preserve"> اطلاق از آنها استفاده کرد.</w:t>
      </w:r>
    </w:p>
    <w:p w14:paraId="6F339364" w14:textId="2015DB7F" w:rsidR="00867E3F" w:rsidRPr="00E31A35" w:rsidRDefault="006A211E" w:rsidP="00867E3F">
      <w:pPr>
        <w:rPr>
          <w:rtl/>
        </w:rPr>
      </w:pPr>
      <w:r w:rsidRPr="00E31A35">
        <w:rPr>
          <w:rFonts w:hint="cs"/>
          <w:rtl/>
        </w:rPr>
        <w:t>سؤال</w:t>
      </w:r>
      <w:r w:rsidR="00867E3F" w:rsidRPr="00E31A35">
        <w:rPr>
          <w:rFonts w:hint="cs"/>
          <w:rtl/>
        </w:rPr>
        <w:t>: ...</w:t>
      </w:r>
    </w:p>
    <w:p w14:paraId="28101451" w14:textId="27099DC8" w:rsidR="00867E3F" w:rsidRPr="00E31A35" w:rsidRDefault="00867E3F" w:rsidP="00867E3F">
      <w:pPr>
        <w:rPr>
          <w:rtl/>
        </w:rPr>
      </w:pPr>
      <w:r w:rsidRPr="00E31A35">
        <w:rPr>
          <w:rFonts w:hint="cs"/>
          <w:rtl/>
        </w:rPr>
        <w:t xml:space="preserve">جواب: این را دلیل 15 قرار دهید که نکته خاصی هم دارد </w:t>
      </w:r>
    </w:p>
    <w:p w14:paraId="68F556A3" w14:textId="06342D1A" w:rsidR="00867E3F" w:rsidRPr="00E31A35" w:rsidRDefault="00564225" w:rsidP="00564225">
      <w:pPr>
        <w:pStyle w:val="Heading1"/>
        <w:rPr>
          <w:rtl/>
        </w:rPr>
      </w:pPr>
      <w:bookmarkStart w:id="5" w:name="_Toc115854534"/>
      <w:r w:rsidRPr="00E31A35">
        <w:rPr>
          <w:rFonts w:hint="cs"/>
          <w:rtl/>
        </w:rPr>
        <w:t>دلیل پانزدهم</w:t>
      </w:r>
      <w:bookmarkEnd w:id="5"/>
    </w:p>
    <w:p w14:paraId="5D291C6B" w14:textId="77777777" w:rsidR="003D2295" w:rsidRPr="00E31A35" w:rsidRDefault="00420D70" w:rsidP="003D2295">
      <w:pPr>
        <w:rPr>
          <w:rtl/>
        </w:rPr>
      </w:pPr>
      <w:r w:rsidRPr="00E31A35">
        <w:rPr>
          <w:rFonts w:hint="cs"/>
          <w:rtl/>
        </w:rPr>
        <w:t xml:space="preserve">روایت 18 از باب 24: </w:t>
      </w:r>
    </w:p>
    <w:p w14:paraId="2115E9AF" w14:textId="7A2EB8E2" w:rsidR="00D87274" w:rsidRPr="00E31A35" w:rsidRDefault="00D87274" w:rsidP="00E31A35">
      <w:pPr>
        <w:rPr>
          <w:rtl/>
        </w:rPr>
      </w:pPr>
      <w:r w:rsidRPr="00E31A35">
        <w:rPr>
          <w:rFonts w:hint="cs"/>
          <w:rtl/>
        </w:rPr>
        <w:lastRenderedPageBreak/>
        <w:t xml:space="preserve">وَ عَنْ مُحَمَّدِ بْنِ مُوسَى بْنِ الْمُتَوَكِّلِ عَنْ مُحَمَّدِ بْنِ يَحْيَى عَنْ مُحَمَّدِ بْنِ أَحْمَدَ عَنْ أَحْمَدَ بْنِ مُحَمَّدٍ عَنْ نَصْرِ بْنِ وَكِيعٍ‏ عَنِ الرَّبِيعِ بْنِ صَبِيحٍ رَفَعَ الْحَدِيثَ إِلَى النَّبِيِّ ص قَالَ: </w:t>
      </w:r>
      <w:r w:rsidR="00E31A35">
        <w:rPr>
          <w:rFonts w:hint="cs"/>
          <w:rtl/>
        </w:rPr>
        <w:t>«</w:t>
      </w:r>
      <w:r w:rsidRPr="00E31A35">
        <w:rPr>
          <w:rFonts w:hint="cs"/>
          <w:color w:val="008000"/>
          <w:rtl/>
        </w:rPr>
        <w:t>مَنْ‏</w:t>
      </w:r>
      <w:r w:rsidR="003D2295" w:rsidRPr="00E31A35">
        <w:rPr>
          <w:rFonts w:hint="cs"/>
          <w:color w:val="008000"/>
          <w:rtl/>
        </w:rPr>
        <w:t xml:space="preserve"> </w:t>
      </w:r>
      <w:r w:rsidRPr="00E31A35">
        <w:rPr>
          <w:rFonts w:hint="cs"/>
          <w:color w:val="008000"/>
          <w:rtl/>
        </w:rPr>
        <w:t>لَقِيَ أَخَاهُ بِمَا يَسُرُّهُ سَرَّهُ اللَّهُ يَوْمَ الْقِيَامَةِ- وَ مَنْ‏ لَقِيَ‏ أَخَاهُ‏ بِمَا يَسُوؤُهُ‏ سَاءَهُ اللَّهُ يَوْمَ الْقِيَامَةِ</w:t>
      </w:r>
      <w:r w:rsidR="00E31A35">
        <w:rPr>
          <w:rFonts w:hint="cs"/>
          <w:rtl/>
        </w:rPr>
        <w:t>»</w:t>
      </w:r>
      <w:r w:rsidRPr="00E31A35">
        <w:rPr>
          <w:rFonts w:hint="cs"/>
          <w:rtl/>
        </w:rPr>
        <w:t>.</w:t>
      </w:r>
      <w:r w:rsidR="00E31A35">
        <w:rPr>
          <w:rStyle w:val="FootnoteReference"/>
          <w:rtl/>
        </w:rPr>
        <w:footnoteReference w:id="1"/>
      </w:r>
    </w:p>
    <w:p w14:paraId="0800AF5F" w14:textId="2482A11F" w:rsidR="00420D70" w:rsidRPr="00E31A35" w:rsidRDefault="00420D70" w:rsidP="00867E3F">
      <w:pPr>
        <w:rPr>
          <w:rtl/>
        </w:rPr>
      </w:pPr>
      <w:r w:rsidRPr="00E31A35">
        <w:rPr>
          <w:rFonts w:hint="cs"/>
          <w:rtl/>
        </w:rPr>
        <w:t xml:space="preserve">سندش جهات ضعف متعددی دارد و </w:t>
      </w:r>
      <w:r w:rsidR="006A211E" w:rsidRPr="00E31A35">
        <w:rPr>
          <w:rFonts w:hint="cs"/>
          <w:rtl/>
        </w:rPr>
        <w:t>نهایتاً</w:t>
      </w:r>
      <w:r w:rsidRPr="00E31A35">
        <w:rPr>
          <w:rFonts w:hint="cs"/>
          <w:rtl/>
        </w:rPr>
        <w:t xml:space="preserve"> </w:t>
      </w:r>
      <w:r w:rsidR="006A211E" w:rsidRPr="00E31A35">
        <w:rPr>
          <w:rFonts w:hint="cs"/>
          <w:rtl/>
        </w:rPr>
        <w:t>غیرازاینکه</w:t>
      </w:r>
      <w:r w:rsidRPr="00E31A35">
        <w:rPr>
          <w:rFonts w:hint="cs"/>
          <w:rtl/>
        </w:rPr>
        <w:t xml:space="preserve"> یکی دو تا از اینها توثیق ندارند مرفوعه است این نسبت به رسول خدا داده شده </w:t>
      </w:r>
      <w:r w:rsidR="00E31A35">
        <w:rPr>
          <w:rFonts w:hint="cs"/>
          <w:rtl/>
        </w:rPr>
        <w:t>«</w:t>
      </w:r>
      <w:r w:rsidRPr="00E31A35">
        <w:rPr>
          <w:rFonts w:hint="cs"/>
          <w:color w:val="008000"/>
          <w:rtl/>
        </w:rPr>
        <w:t>مَن لَقا أخاهُ بِما یُسِرّه سَرَهُ الله یَومَ القیامَه و مَن لَقا أخاهُ بما یَسُوئُه سائَهُ الله یَومَ القیامَه</w:t>
      </w:r>
      <w:r w:rsidR="00E31A35">
        <w:rPr>
          <w:rFonts w:hint="cs"/>
          <w:rtl/>
        </w:rPr>
        <w:t>»</w:t>
      </w:r>
      <w:r w:rsidRPr="00E31A35">
        <w:rPr>
          <w:rFonts w:hint="cs"/>
          <w:rtl/>
        </w:rPr>
        <w:t xml:space="preserve"> این روایت عنوانی ک</w:t>
      </w:r>
      <w:r w:rsidR="008F2C31" w:rsidRPr="00E31A35">
        <w:rPr>
          <w:rFonts w:hint="cs"/>
          <w:rtl/>
        </w:rPr>
        <w:t>ه</w:t>
      </w:r>
      <w:r w:rsidRPr="00E31A35">
        <w:rPr>
          <w:rFonts w:hint="cs"/>
          <w:rtl/>
        </w:rPr>
        <w:t xml:space="preserve"> در آن وارد شده سوء است و ساءَ متعدی هم </w:t>
      </w:r>
      <w:r w:rsidR="006A211E" w:rsidRPr="00E31A35">
        <w:rPr>
          <w:rFonts w:hint="cs"/>
          <w:rtl/>
        </w:rPr>
        <w:t>می‌آید</w:t>
      </w:r>
      <w:r w:rsidRPr="00E31A35">
        <w:rPr>
          <w:rFonts w:hint="cs"/>
          <w:rtl/>
        </w:rPr>
        <w:t xml:space="preserve"> و سائه یعنی اساء علیه و در باب افعالش اسائه علیه </w:t>
      </w:r>
      <w:r w:rsidR="006A211E" w:rsidRPr="00E31A35">
        <w:rPr>
          <w:rFonts w:hint="cs"/>
          <w:rtl/>
        </w:rPr>
        <w:t>می‌آید</w:t>
      </w:r>
      <w:r w:rsidRPr="00E31A35">
        <w:rPr>
          <w:rFonts w:hint="cs"/>
          <w:rtl/>
        </w:rPr>
        <w:t xml:space="preserve"> و لازمش هم متعدی به کار </w:t>
      </w:r>
      <w:r w:rsidR="006A211E" w:rsidRPr="00E31A35">
        <w:rPr>
          <w:rFonts w:hint="cs"/>
          <w:rtl/>
        </w:rPr>
        <w:t>می‌رود</w:t>
      </w:r>
      <w:r w:rsidRPr="00E31A35">
        <w:rPr>
          <w:rFonts w:hint="cs"/>
          <w:rtl/>
        </w:rPr>
        <w:t xml:space="preserve"> و مجرد هم به کار </w:t>
      </w:r>
      <w:r w:rsidR="006A211E" w:rsidRPr="00E31A35">
        <w:rPr>
          <w:rFonts w:hint="cs"/>
          <w:rtl/>
        </w:rPr>
        <w:t>می‌رود</w:t>
      </w:r>
      <w:r w:rsidRPr="00E31A35">
        <w:rPr>
          <w:rFonts w:hint="cs"/>
          <w:rtl/>
        </w:rPr>
        <w:t xml:space="preserve"> این روایت </w:t>
      </w:r>
      <w:r w:rsidR="006A211E" w:rsidRPr="00E31A35">
        <w:rPr>
          <w:rFonts w:hint="cs"/>
          <w:rtl/>
        </w:rPr>
        <w:t>می‌فرماید</w:t>
      </w:r>
      <w:r w:rsidRPr="00E31A35">
        <w:rPr>
          <w:rFonts w:hint="cs"/>
          <w:rtl/>
        </w:rPr>
        <w:t xml:space="preserve"> کسی که برادرش را به </w:t>
      </w:r>
      <w:r w:rsidR="006A211E" w:rsidRPr="00E31A35">
        <w:rPr>
          <w:rFonts w:hint="cs"/>
          <w:rtl/>
        </w:rPr>
        <w:t>شیوه‌ای</w:t>
      </w:r>
      <w:r w:rsidRPr="00E31A35">
        <w:rPr>
          <w:rFonts w:hint="cs"/>
          <w:rtl/>
        </w:rPr>
        <w:t xml:space="preserve"> که خوشحالش </w:t>
      </w:r>
      <w:r w:rsidR="006A211E" w:rsidRPr="00E31A35">
        <w:rPr>
          <w:rFonts w:hint="cs"/>
          <w:rtl/>
        </w:rPr>
        <w:t>می‌کند</w:t>
      </w:r>
      <w:r w:rsidRPr="00E31A35">
        <w:rPr>
          <w:rFonts w:hint="cs"/>
          <w:rtl/>
        </w:rPr>
        <w:t xml:space="preserve"> ملاقات کند </w:t>
      </w:r>
      <w:r w:rsidR="008F2C31" w:rsidRPr="00E31A35">
        <w:rPr>
          <w:rFonts w:hint="cs"/>
          <w:rtl/>
        </w:rPr>
        <w:t xml:space="preserve">سرّه الله یَومَ القِیامه این افاده استحباب </w:t>
      </w:r>
      <w:r w:rsidR="006A211E" w:rsidRPr="00E31A35">
        <w:rPr>
          <w:rFonts w:hint="cs"/>
          <w:rtl/>
        </w:rPr>
        <w:t>می‌کند</w:t>
      </w:r>
      <w:r w:rsidR="008F2C31" w:rsidRPr="00E31A35">
        <w:rPr>
          <w:rFonts w:hint="cs"/>
          <w:rtl/>
        </w:rPr>
        <w:t xml:space="preserve"> اما اگر </w:t>
      </w:r>
      <w:r w:rsidR="008F2C31" w:rsidRPr="00E31A35">
        <w:rPr>
          <w:rtl/>
        </w:rPr>
        <w:t xml:space="preserve">مَن لَقا أخاهُ بما </w:t>
      </w:r>
      <w:r w:rsidR="008F2C31" w:rsidRPr="00E31A35">
        <w:rPr>
          <w:rFonts w:hint="cs"/>
          <w:rtl/>
        </w:rPr>
        <w:t>یَسُوئُه به دیدار او برود به شکلی که او</w:t>
      </w:r>
      <w:r w:rsidR="006A211E" w:rsidRPr="00E31A35">
        <w:rPr>
          <w:rFonts w:hint="cs"/>
          <w:rtl/>
        </w:rPr>
        <w:t xml:space="preserve"> </w:t>
      </w:r>
      <w:r w:rsidR="008F2C31" w:rsidRPr="00E31A35">
        <w:rPr>
          <w:rFonts w:hint="cs"/>
          <w:rtl/>
        </w:rPr>
        <w:t xml:space="preserve">را ناراحت کند </w:t>
      </w:r>
      <w:r w:rsidR="008F2C31" w:rsidRPr="00E31A35">
        <w:rPr>
          <w:rtl/>
        </w:rPr>
        <w:t xml:space="preserve">سائَهُ الله </w:t>
      </w:r>
      <w:r w:rsidR="008F2C31" w:rsidRPr="00E31A35">
        <w:rPr>
          <w:rFonts w:hint="cs"/>
          <w:rtl/>
        </w:rPr>
        <w:t>یَومَ</w:t>
      </w:r>
      <w:r w:rsidR="008F2C31" w:rsidRPr="00E31A35">
        <w:rPr>
          <w:rtl/>
        </w:rPr>
        <w:t xml:space="preserve"> الق</w:t>
      </w:r>
      <w:r w:rsidR="008F2C31" w:rsidRPr="00E31A35">
        <w:rPr>
          <w:rFonts w:hint="cs"/>
          <w:rtl/>
        </w:rPr>
        <w:t xml:space="preserve">یامَه این روایت را هم </w:t>
      </w:r>
      <w:r w:rsidR="006A211E" w:rsidRPr="00E31A35">
        <w:rPr>
          <w:rFonts w:hint="cs"/>
          <w:rtl/>
        </w:rPr>
        <w:t>به‌عنوان</w:t>
      </w:r>
      <w:r w:rsidR="008F2C31" w:rsidRPr="00E31A35">
        <w:rPr>
          <w:rFonts w:hint="cs"/>
          <w:rtl/>
        </w:rPr>
        <w:t xml:space="preserve"> دلیل </w:t>
      </w:r>
      <w:r w:rsidR="006A211E" w:rsidRPr="00E31A35">
        <w:rPr>
          <w:rFonts w:hint="cs"/>
          <w:rtl/>
        </w:rPr>
        <w:t>می‌توان</w:t>
      </w:r>
      <w:r w:rsidR="008F2C31" w:rsidRPr="00E31A35">
        <w:rPr>
          <w:rFonts w:hint="cs"/>
          <w:rtl/>
        </w:rPr>
        <w:t xml:space="preserve"> آورد نکاتش هم واضح است</w:t>
      </w:r>
    </w:p>
    <w:p w14:paraId="4C6DC299" w14:textId="159D482E" w:rsidR="008F2C31" w:rsidRPr="00E31A35" w:rsidRDefault="00564225" w:rsidP="00564225">
      <w:pPr>
        <w:pStyle w:val="Heading2"/>
        <w:rPr>
          <w:rFonts w:ascii="Traditional Arabic" w:hAnsi="Traditional Arabic" w:cs="Traditional Arabic"/>
          <w:rtl/>
        </w:rPr>
      </w:pPr>
      <w:bookmarkStart w:id="6" w:name="_Toc115854535"/>
      <w:r w:rsidRPr="00E31A35">
        <w:rPr>
          <w:rFonts w:ascii="Traditional Arabic" w:hAnsi="Traditional Arabic" w:cs="Traditional Arabic" w:hint="cs"/>
          <w:rtl/>
        </w:rPr>
        <w:t>بحث سندی:</w:t>
      </w:r>
      <w:bookmarkEnd w:id="6"/>
    </w:p>
    <w:p w14:paraId="4213F382" w14:textId="28D89402" w:rsidR="008F2C31" w:rsidRPr="00E31A35" w:rsidRDefault="008F2C31" w:rsidP="00867E3F">
      <w:pPr>
        <w:rPr>
          <w:rtl/>
        </w:rPr>
      </w:pPr>
      <w:r w:rsidRPr="00E31A35">
        <w:rPr>
          <w:rFonts w:hint="cs"/>
          <w:rtl/>
        </w:rPr>
        <w:t xml:space="preserve">سندش اشکالات متعددی دارد هم برخی از رواتش توثیق ندارند مثل نصر و ربیع و هم اینکه مرفوعه است </w:t>
      </w:r>
    </w:p>
    <w:p w14:paraId="1C2A9666" w14:textId="2289A575" w:rsidR="008F2C31" w:rsidRPr="00E31A35" w:rsidRDefault="00564225" w:rsidP="00564225">
      <w:pPr>
        <w:pStyle w:val="Heading2"/>
        <w:rPr>
          <w:rFonts w:ascii="Traditional Arabic" w:hAnsi="Traditional Arabic" w:cs="Traditional Arabic"/>
          <w:rtl/>
        </w:rPr>
      </w:pPr>
      <w:bookmarkStart w:id="7" w:name="_Toc115854536"/>
      <w:r w:rsidRPr="00E31A35">
        <w:rPr>
          <w:rFonts w:ascii="Traditional Arabic" w:hAnsi="Traditional Arabic" w:cs="Traditional Arabic" w:hint="cs"/>
          <w:rtl/>
        </w:rPr>
        <w:t>بحث دلالی:</w:t>
      </w:r>
      <w:bookmarkEnd w:id="7"/>
    </w:p>
    <w:p w14:paraId="40708615" w14:textId="754643CE" w:rsidR="00564225" w:rsidRPr="00E31A35" w:rsidRDefault="00564225" w:rsidP="00564225">
      <w:pPr>
        <w:pStyle w:val="Heading3"/>
        <w:rPr>
          <w:rtl/>
        </w:rPr>
      </w:pPr>
      <w:bookmarkStart w:id="8" w:name="_Toc115854537"/>
      <w:r w:rsidRPr="00E31A35">
        <w:rPr>
          <w:rFonts w:hint="cs"/>
          <w:rtl/>
        </w:rPr>
        <w:t>نکته اول:</w:t>
      </w:r>
      <w:bookmarkEnd w:id="8"/>
    </w:p>
    <w:p w14:paraId="7AE0BA7D" w14:textId="1440C580" w:rsidR="008020F0" w:rsidRPr="00E31A35" w:rsidRDefault="008F2C31" w:rsidP="00564225">
      <w:r w:rsidRPr="00E31A35">
        <w:rPr>
          <w:rtl/>
        </w:rPr>
        <w:t>فراز اول م</w:t>
      </w:r>
      <w:r w:rsidRPr="00E31A35">
        <w:rPr>
          <w:rFonts w:hint="cs"/>
          <w:rtl/>
        </w:rPr>
        <w:t xml:space="preserve">فید رجحان است نه الزام اما فراز دوم دو احتمال دارد یکی اینکه بگوییم مفید فقط مرجوحیت است و </w:t>
      </w:r>
      <w:r w:rsidRPr="00E31A35">
        <w:rPr>
          <w:rtl/>
        </w:rPr>
        <w:t xml:space="preserve">سائَهُ الله </w:t>
      </w:r>
      <w:r w:rsidRPr="00E31A35">
        <w:rPr>
          <w:rFonts w:hint="cs"/>
          <w:rtl/>
        </w:rPr>
        <w:t>یَومَ</w:t>
      </w:r>
      <w:r w:rsidRPr="00E31A35">
        <w:rPr>
          <w:rtl/>
        </w:rPr>
        <w:t xml:space="preserve"> الق</w:t>
      </w:r>
      <w:r w:rsidRPr="00E31A35">
        <w:rPr>
          <w:rFonts w:hint="cs"/>
          <w:rtl/>
        </w:rPr>
        <w:t xml:space="preserve">یامَه هم اعم از عقاب و عذاب است یا </w:t>
      </w:r>
      <w:r w:rsidR="006A211E" w:rsidRPr="00E31A35">
        <w:rPr>
          <w:rFonts w:hint="cs"/>
          <w:rtl/>
        </w:rPr>
        <w:t>اینکه</w:t>
      </w:r>
      <w:r w:rsidRPr="00E31A35">
        <w:rPr>
          <w:rFonts w:hint="cs"/>
          <w:rtl/>
        </w:rPr>
        <w:t xml:space="preserve"> بگوییم عقاب را </w:t>
      </w:r>
      <w:r w:rsidR="006A211E" w:rsidRPr="00E31A35">
        <w:rPr>
          <w:rFonts w:hint="cs"/>
          <w:rtl/>
        </w:rPr>
        <w:t>می‌گوید</w:t>
      </w:r>
      <w:r w:rsidRPr="00E31A35">
        <w:rPr>
          <w:rFonts w:hint="cs"/>
          <w:rtl/>
        </w:rPr>
        <w:t xml:space="preserve"> و عقاب هم مفید تحریم است اما توضیح این است که از لحاظ کبروی این طور است که بیان ثواب </w:t>
      </w:r>
      <w:r w:rsidR="006A211E" w:rsidRPr="00E31A35">
        <w:rPr>
          <w:rFonts w:hint="cs"/>
          <w:rtl/>
        </w:rPr>
        <w:t>علی‌الاصول</w:t>
      </w:r>
      <w:r w:rsidRPr="00E31A35">
        <w:rPr>
          <w:rFonts w:hint="cs"/>
          <w:rtl/>
        </w:rPr>
        <w:t xml:space="preserve"> لایفید اکثر من الرجحان ولا یدل علی الوجوب اما بیان عقاب تفصیلی دارد </w:t>
      </w:r>
      <w:r w:rsidR="006A211E" w:rsidRPr="00E31A35">
        <w:rPr>
          <w:rFonts w:hint="cs"/>
          <w:rtl/>
        </w:rPr>
        <w:t>علی‌الاصول</w:t>
      </w:r>
      <w:r w:rsidRPr="00E31A35">
        <w:rPr>
          <w:rFonts w:hint="cs"/>
          <w:rtl/>
        </w:rPr>
        <w:t xml:space="preserve"> اگر عقابی که مربوط به آخرت است ذکر شود مفید حرمت است اما عقاب دنیوی قاعده </w:t>
      </w:r>
      <w:r w:rsidR="006A211E" w:rsidRPr="00E31A35">
        <w:rPr>
          <w:rFonts w:hint="cs"/>
          <w:rtl/>
        </w:rPr>
        <w:t>عامه‌ای</w:t>
      </w:r>
      <w:r w:rsidRPr="00E31A35">
        <w:rPr>
          <w:rFonts w:hint="cs"/>
          <w:rtl/>
        </w:rPr>
        <w:t xml:space="preserve"> نداریم که مفید حرمت است تبعات و </w:t>
      </w:r>
      <w:r w:rsidR="006A211E" w:rsidRPr="00E31A35">
        <w:rPr>
          <w:rFonts w:hint="cs"/>
          <w:rtl/>
        </w:rPr>
        <w:t>زیان‌های</w:t>
      </w:r>
      <w:r w:rsidRPr="00E31A35">
        <w:rPr>
          <w:rFonts w:hint="cs"/>
          <w:rtl/>
        </w:rPr>
        <w:t xml:space="preserve"> مترتب بر اعمال که در روایات ذکر </w:t>
      </w:r>
      <w:r w:rsidR="006A211E" w:rsidRPr="00E31A35">
        <w:rPr>
          <w:rFonts w:hint="cs"/>
          <w:rtl/>
        </w:rPr>
        <w:t>می‌شود</w:t>
      </w:r>
      <w:r w:rsidRPr="00E31A35">
        <w:rPr>
          <w:rFonts w:hint="cs"/>
          <w:rtl/>
        </w:rPr>
        <w:t xml:space="preserve"> علی قسمین است بعضی </w:t>
      </w:r>
      <w:r w:rsidR="006A211E" w:rsidRPr="00E31A35">
        <w:rPr>
          <w:rFonts w:hint="cs"/>
          <w:rtl/>
        </w:rPr>
        <w:t>زیان‌های</w:t>
      </w:r>
      <w:r w:rsidRPr="00E31A35">
        <w:rPr>
          <w:rFonts w:hint="cs"/>
          <w:rtl/>
        </w:rPr>
        <w:t xml:space="preserve"> دنیوی است بعضی </w:t>
      </w:r>
      <w:r w:rsidR="006A211E" w:rsidRPr="00E31A35">
        <w:rPr>
          <w:rFonts w:hint="cs"/>
          <w:rtl/>
        </w:rPr>
        <w:t>زیان‌های</w:t>
      </w:r>
      <w:r w:rsidRPr="00E31A35">
        <w:rPr>
          <w:rFonts w:hint="cs"/>
          <w:rtl/>
        </w:rPr>
        <w:t xml:space="preserve"> اخروی نسبت به </w:t>
      </w:r>
      <w:r w:rsidR="006A211E" w:rsidRPr="00E31A35">
        <w:rPr>
          <w:rFonts w:hint="cs"/>
          <w:rtl/>
        </w:rPr>
        <w:t>زیان‌های</w:t>
      </w:r>
      <w:r w:rsidRPr="00E31A35">
        <w:rPr>
          <w:rFonts w:hint="cs"/>
          <w:rtl/>
        </w:rPr>
        <w:t xml:space="preserve"> دنیوی </w:t>
      </w:r>
      <w:r w:rsidR="006A211E" w:rsidRPr="00E31A35">
        <w:rPr>
          <w:rFonts w:hint="cs"/>
          <w:rtl/>
        </w:rPr>
        <w:t>نمی‌شود</w:t>
      </w:r>
      <w:r w:rsidRPr="00E31A35">
        <w:rPr>
          <w:rFonts w:hint="cs"/>
          <w:rtl/>
        </w:rPr>
        <w:t xml:space="preserve"> </w:t>
      </w:r>
      <w:r w:rsidR="006A211E" w:rsidRPr="00E31A35">
        <w:rPr>
          <w:rFonts w:hint="cs"/>
          <w:rtl/>
        </w:rPr>
        <w:t>به‌طور</w:t>
      </w:r>
      <w:r w:rsidRPr="00E31A35">
        <w:rPr>
          <w:rFonts w:hint="cs"/>
          <w:rtl/>
        </w:rPr>
        <w:t xml:space="preserve"> مطلق بگوییم که مفید تحریم است اگر تحریم شود قرائنی لازم دارد </w:t>
      </w:r>
      <w:r w:rsidR="0019785D" w:rsidRPr="00E31A35">
        <w:rPr>
          <w:rFonts w:hint="cs"/>
          <w:rtl/>
        </w:rPr>
        <w:t>کسی که چنین اقدا</w:t>
      </w:r>
      <w:r w:rsidR="006A211E" w:rsidRPr="00E31A35">
        <w:rPr>
          <w:rFonts w:hint="cs"/>
          <w:rtl/>
        </w:rPr>
        <w:t>می‌کند</w:t>
      </w:r>
      <w:r w:rsidR="0019785D" w:rsidRPr="00E31A35">
        <w:rPr>
          <w:rFonts w:hint="cs"/>
          <w:rtl/>
        </w:rPr>
        <w:t xml:space="preserve"> </w:t>
      </w:r>
      <w:r w:rsidR="006A211E" w:rsidRPr="00E31A35">
        <w:rPr>
          <w:rFonts w:hint="cs"/>
          <w:rtl/>
        </w:rPr>
        <w:t>مثلاً</w:t>
      </w:r>
      <w:r w:rsidR="0019785D" w:rsidRPr="00E31A35">
        <w:rPr>
          <w:rFonts w:hint="cs"/>
          <w:rtl/>
        </w:rPr>
        <w:t xml:space="preserve"> عمرش کم </w:t>
      </w:r>
      <w:r w:rsidR="006A211E" w:rsidRPr="00E31A35">
        <w:rPr>
          <w:rFonts w:hint="cs"/>
          <w:rtl/>
        </w:rPr>
        <w:t>می‌شود</w:t>
      </w:r>
      <w:r w:rsidR="0019785D" w:rsidRPr="00E31A35">
        <w:rPr>
          <w:rFonts w:hint="cs"/>
          <w:rtl/>
        </w:rPr>
        <w:t xml:space="preserve"> این را </w:t>
      </w:r>
      <w:r w:rsidR="006A211E" w:rsidRPr="00E31A35">
        <w:rPr>
          <w:rFonts w:hint="cs"/>
          <w:rtl/>
        </w:rPr>
        <w:t>نمی‌توان</w:t>
      </w:r>
      <w:r w:rsidR="0019785D" w:rsidRPr="00E31A35">
        <w:rPr>
          <w:rFonts w:hint="cs"/>
          <w:rtl/>
        </w:rPr>
        <w:t xml:space="preserve"> گفت که حرمت را افاده </w:t>
      </w:r>
      <w:r w:rsidR="006A211E" w:rsidRPr="00E31A35">
        <w:rPr>
          <w:rFonts w:hint="cs"/>
          <w:rtl/>
        </w:rPr>
        <w:t>می‌کند</w:t>
      </w:r>
      <w:r w:rsidR="0019785D" w:rsidRPr="00E31A35">
        <w:rPr>
          <w:rFonts w:hint="cs"/>
          <w:rtl/>
        </w:rPr>
        <w:t xml:space="preserve"> بلکه مرجوحیت را افاده </w:t>
      </w:r>
      <w:r w:rsidR="006A211E" w:rsidRPr="00E31A35">
        <w:rPr>
          <w:rFonts w:hint="cs"/>
          <w:rtl/>
        </w:rPr>
        <w:t>می‌کند</w:t>
      </w:r>
      <w:r w:rsidR="0019785D" w:rsidRPr="00E31A35">
        <w:rPr>
          <w:rFonts w:hint="cs"/>
          <w:rtl/>
        </w:rPr>
        <w:t xml:space="preserve"> قرائن ویژه </w:t>
      </w:r>
      <w:r w:rsidR="006A211E" w:rsidRPr="00E31A35">
        <w:rPr>
          <w:rFonts w:hint="cs"/>
          <w:rtl/>
        </w:rPr>
        <w:t>می‌خواهد</w:t>
      </w:r>
      <w:r w:rsidR="0019785D" w:rsidRPr="00E31A35">
        <w:rPr>
          <w:rFonts w:hint="cs"/>
          <w:rtl/>
        </w:rPr>
        <w:t xml:space="preserve"> تا استفاده حرمت شود</w:t>
      </w:r>
      <w:r w:rsidR="008020F0" w:rsidRPr="00E31A35">
        <w:rPr>
          <w:rFonts w:hint="cs"/>
          <w:rtl/>
        </w:rPr>
        <w:t>.</w:t>
      </w:r>
    </w:p>
    <w:p w14:paraId="09BCD581" w14:textId="6F223BDB" w:rsidR="008020F0" w:rsidRPr="00E31A35" w:rsidRDefault="0019785D" w:rsidP="008020F0">
      <w:pPr>
        <w:pStyle w:val="ListParagraph"/>
        <w:rPr>
          <w:rtl/>
        </w:rPr>
      </w:pPr>
      <w:r w:rsidRPr="00E31A35">
        <w:rPr>
          <w:rFonts w:hint="cs"/>
          <w:rtl/>
        </w:rPr>
        <w:t xml:space="preserve"> اما در آن قسم که </w:t>
      </w:r>
      <w:r w:rsidR="006A211E" w:rsidRPr="00E31A35">
        <w:rPr>
          <w:rFonts w:hint="cs"/>
          <w:rtl/>
        </w:rPr>
        <w:t>زیان‌ها</w:t>
      </w:r>
      <w:r w:rsidRPr="00E31A35">
        <w:rPr>
          <w:rFonts w:hint="cs"/>
          <w:rtl/>
        </w:rPr>
        <w:t xml:space="preserve"> اخروی قاعده </w:t>
      </w:r>
      <w:r w:rsidR="006A211E" w:rsidRPr="00E31A35">
        <w:rPr>
          <w:rFonts w:hint="cs"/>
          <w:rtl/>
        </w:rPr>
        <w:t>به‌عکس</w:t>
      </w:r>
      <w:r w:rsidRPr="00E31A35">
        <w:rPr>
          <w:rFonts w:hint="cs"/>
          <w:rtl/>
        </w:rPr>
        <w:t xml:space="preserve"> است اصل این است که زیان اخروی یعنی حرمتی در کار است ولی این قاعده عامه نیست چون زیان </w:t>
      </w:r>
      <w:r w:rsidR="006A211E" w:rsidRPr="00E31A35">
        <w:rPr>
          <w:rFonts w:hint="cs"/>
          <w:rtl/>
        </w:rPr>
        <w:t>مثلاً</w:t>
      </w:r>
      <w:r w:rsidRPr="00E31A35">
        <w:rPr>
          <w:rFonts w:hint="cs"/>
          <w:rtl/>
        </w:rPr>
        <w:t xml:space="preserve"> فشار قبر است که این متعارف است که گاهی در مکروهات هم داریم و </w:t>
      </w:r>
      <w:r w:rsidR="006A211E" w:rsidRPr="00E31A35">
        <w:rPr>
          <w:rFonts w:hint="cs"/>
          <w:rtl/>
        </w:rPr>
        <w:t>به‌عبارت‌دیگر</w:t>
      </w:r>
      <w:r w:rsidRPr="00E31A35">
        <w:rPr>
          <w:rFonts w:hint="cs"/>
          <w:rtl/>
        </w:rPr>
        <w:t xml:space="preserve"> این است که در قسم </w:t>
      </w:r>
      <w:r w:rsidR="006A211E" w:rsidRPr="00E31A35">
        <w:rPr>
          <w:rFonts w:hint="cs"/>
          <w:rtl/>
        </w:rPr>
        <w:t>زیان‌های</w:t>
      </w:r>
      <w:r w:rsidRPr="00E31A35">
        <w:rPr>
          <w:rFonts w:hint="cs"/>
          <w:rtl/>
        </w:rPr>
        <w:t xml:space="preserve"> دنیوی اصل این است مرجوحیت را افاده </w:t>
      </w:r>
      <w:r w:rsidR="006A211E" w:rsidRPr="00E31A35">
        <w:rPr>
          <w:rFonts w:hint="cs"/>
          <w:rtl/>
        </w:rPr>
        <w:t>می‌کند</w:t>
      </w:r>
      <w:r w:rsidRPr="00E31A35">
        <w:rPr>
          <w:rFonts w:hint="cs"/>
          <w:rtl/>
        </w:rPr>
        <w:t xml:space="preserve"> و گاهی با قرائن دال بر حرمت </w:t>
      </w:r>
      <w:r w:rsidR="006A211E" w:rsidRPr="00E31A35">
        <w:rPr>
          <w:rFonts w:hint="cs"/>
          <w:rtl/>
        </w:rPr>
        <w:t>می‌شود</w:t>
      </w:r>
      <w:r w:rsidRPr="00E31A35">
        <w:rPr>
          <w:rFonts w:hint="cs"/>
          <w:rtl/>
        </w:rPr>
        <w:t xml:space="preserve"> و در قسم دوم که </w:t>
      </w:r>
      <w:r w:rsidR="006A211E" w:rsidRPr="00E31A35">
        <w:rPr>
          <w:rFonts w:hint="cs"/>
          <w:rtl/>
        </w:rPr>
        <w:t>زیان‌های</w:t>
      </w:r>
      <w:r w:rsidRPr="00E31A35">
        <w:rPr>
          <w:rFonts w:hint="cs"/>
          <w:rtl/>
        </w:rPr>
        <w:t xml:space="preserve"> اخروی باشد تقسیم کردیم به </w:t>
      </w:r>
      <w:r w:rsidR="006A211E" w:rsidRPr="00E31A35">
        <w:rPr>
          <w:rFonts w:hint="cs"/>
          <w:rtl/>
        </w:rPr>
        <w:t>زیان‌های</w:t>
      </w:r>
      <w:r w:rsidRPr="00E31A35">
        <w:rPr>
          <w:rFonts w:hint="cs"/>
          <w:rtl/>
        </w:rPr>
        <w:t xml:space="preserve">ی که مربوط به جهنم و ورود به جهنم است و </w:t>
      </w:r>
      <w:r w:rsidR="006A211E" w:rsidRPr="00E31A35">
        <w:rPr>
          <w:rFonts w:hint="cs"/>
          <w:rtl/>
        </w:rPr>
        <w:t>زیان‌های</w:t>
      </w:r>
      <w:r w:rsidRPr="00E31A35">
        <w:rPr>
          <w:rFonts w:hint="cs"/>
          <w:rtl/>
        </w:rPr>
        <w:t xml:space="preserve">ی که مربوط به قبر و برزخ و قیامت است و اینجا باید موردی ببینیم که دلالت بر حرمت </w:t>
      </w:r>
      <w:r w:rsidR="006A211E" w:rsidRPr="00E31A35">
        <w:rPr>
          <w:rFonts w:hint="cs"/>
          <w:rtl/>
        </w:rPr>
        <w:t>می‌کند</w:t>
      </w:r>
      <w:r w:rsidRPr="00E31A35">
        <w:rPr>
          <w:rFonts w:hint="cs"/>
          <w:rtl/>
        </w:rPr>
        <w:t xml:space="preserve"> یا نه </w:t>
      </w:r>
      <w:r w:rsidR="008020F0" w:rsidRPr="00E31A35">
        <w:rPr>
          <w:rFonts w:hint="cs"/>
          <w:rtl/>
        </w:rPr>
        <w:t xml:space="preserve">علتش این است که در مکروهات زیادی </w:t>
      </w:r>
      <w:r w:rsidR="006A211E" w:rsidRPr="00E31A35">
        <w:rPr>
          <w:rFonts w:hint="cs"/>
          <w:rtl/>
        </w:rPr>
        <w:lastRenderedPageBreak/>
        <w:t>زیان‌های</w:t>
      </w:r>
      <w:r w:rsidR="008020F0" w:rsidRPr="00E31A35">
        <w:rPr>
          <w:rFonts w:hint="cs"/>
          <w:rtl/>
        </w:rPr>
        <w:t xml:space="preserve">ی برای قبر </w:t>
      </w:r>
      <w:r w:rsidR="006A211E" w:rsidRPr="00E31A35">
        <w:rPr>
          <w:rFonts w:hint="cs"/>
          <w:rtl/>
        </w:rPr>
        <w:t>و قیامت</w:t>
      </w:r>
      <w:r w:rsidR="008020F0" w:rsidRPr="00E31A35">
        <w:rPr>
          <w:rFonts w:hint="cs"/>
          <w:rtl/>
        </w:rPr>
        <w:t xml:space="preserve"> ذکرشده و ما </w:t>
      </w:r>
      <w:r w:rsidR="006A211E" w:rsidRPr="00E31A35">
        <w:rPr>
          <w:rFonts w:hint="cs"/>
          <w:rtl/>
        </w:rPr>
        <w:t>می‌بینیم</w:t>
      </w:r>
      <w:r w:rsidR="008020F0" w:rsidRPr="00E31A35">
        <w:rPr>
          <w:rFonts w:hint="cs"/>
          <w:rtl/>
        </w:rPr>
        <w:t xml:space="preserve"> که در آنها کراهت است اگر سختی ذکر </w:t>
      </w:r>
      <w:r w:rsidR="006A211E" w:rsidRPr="00E31A35">
        <w:rPr>
          <w:rFonts w:hint="cs"/>
          <w:rtl/>
        </w:rPr>
        <w:t>می‌کند</w:t>
      </w:r>
      <w:r w:rsidR="008020F0" w:rsidRPr="00E31A35">
        <w:rPr>
          <w:rFonts w:hint="cs"/>
          <w:rtl/>
        </w:rPr>
        <w:t xml:space="preserve"> </w:t>
      </w:r>
      <w:r w:rsidR="006A211E" w:rsidRPr="00E31A35">
        <w:rPr>
          <w:rFonts w:hint="cs"/>
          <w:rtl/>
        </w:rPr>
        <w:t>نمی‌شود</w:t>
      </w:r>
      <w:r w:rsidR="008020F0" w:rsidRPr="00E31A35">
        <w:rPr>
          <w:rFonts w:hint="cs"/>
          <w:rtl/>
        </w:rPr>
        <w:t xml:space="preserve"> </w:t>
      </w:r>
      <w:r w:rsidR="006A211E" w:rsidRPr="00E31A35">
        <w:rPr>
          <w:rFonts w:hint="cs"/>
          <w:rtl/>
        </w:rPr>
        <w:t>به‌مجرد</w:t>
      </w:r>
      <w:r w:rsidR="008020F0" w:rsidRPr="00E31A35">
        <w:rPr>
          <w:rFonts w:hint="cs"/>
          <w:rtl/>
        </w:rPr>
        <w:t xml:space="preserve"> آن گفت حرام است. </w:t>
      </w:r>
      <w:r w:rsidR="006A211E" w:rsidRPr="00E31A35">
        <w:rPr>
          <w:rFonts w:hint="cs"/>
          <w:rtl/>
        </w:rPr>
        <w:t>علی‌رغم همه این</w:t>
      </w:r>
      <w:r w:rsidR="008020F0" w:rsidRPr="00E31A35">
        <w:rPr>
          <w:rFonts w:hint="cs"/>
          <w:rtl/>
        </w:rPr>
        <w:t xml:space="preserve">ها بعید نیست که بگوییم </w:t>
      </w:r>
      <w:r w:rsidR="008020F0" w:rsidRPr="00E31A35">
        <w:rPr>
          <w:rtl/>
        </w:rPr>
        <w:t xml:space="preserve">سائَهُ الله </w:t>
      </w:r>
      <w:r w:rsidR="008020F0" w:rsidRPr="00E31A35">
        <w:rPr>
          <w:rFonts w:hint="cs"/>
          <w:rtl/>
        </w:rPr>
        <w:t>یَومَ</w:t>
      </w:r>
      <w:r w:rsidR="008020F0" w:rsidRPr="00E31A35">
        <w:rPr>
          <w:rtl/>
        </w:rPr>
        <w:t xml:space="preserve"> الق</w:t>
      </w:r>
      <w:r w:rsidR="008020F0" w:rsidRPr="00E31A35">
        <w:rPr>
          <w:rFonts w:hint="cs"/>
          <w:rtl/>
        </w:rPr>
        <w:t xml:space="preserve">یامَه مفید حرمت است و عذاب و سختی قیامت این است که نتیجه کار حرام است پس با تردید </w:t>
      </w:r>
      <w:r w:rsidR="006A211E" w:rsidRPr="00E31A35">
        <w:rPr>
          <w:rFonts w:hint="cs"/>
          <w:rtl/>
        </w:rPr>
        <w:t>می‌شود</w:t>
      </w:r>
      <w:r w:rsidR="008020F0" w:rsidRPr="00E31A35">
        <w:rPr>
          <w:rFonts w:hint="cs"/>
          <w:rtl/>
        </w:rPr>
        <w:t xml:space="preserve"> عبور کرد گرچه شاید ترجیح با همان افاده تحریم باشد سوء در قیامت اصل این است که کار حرامی است. </w:t>
      </w:r>
    </w:p>
    <w:p w14:paraId="2642DE49" w14:textId="02DF8518" w:rsidR="00564225" w:rsidRPr="00E31A35" w:rsidRDefault="00564225" w:rsidP="00564225">
      <w:pPr>
        <w:pStyle w:val="Heading3"/>
        <w:rPr>
          <w:rtl/>
        </w:rPr>
      </w:pPr>
      <w:bookmarkStart w:id="9" w:name="_Toc115854538"/>
      <w:r w:rsidRPr="00E31A35">
        <w:rPr>
          <w:rFonts w:hint="cs"/>
          <w:rtl/>
        </w:rPr>
        <w:t>نکته دوم</w:t>
      </w:r>
      <w:bookmarkEnd w:id="9"/>
    </w:p>
    <w:p w14:paraId="380CE177" w14:textId="4FE05DA6" w:rsidR="003B6EA2" w:rsidRPr="00E31A35" w:rsidRDefault="008020F0" w:rsidP="00564225">
      <w:r w:rsidRPr="00E31A35">
        <w:rPr>
          <w:rFonts w:hint="cs"/>
          <w:rtl/>
        </w:rPr>
        <w:t xml:space="preserve">مفهوم شناسی ساء است که آیا مساوی با ایذاء است یا نه. اساء بد انجام دادن نسبت به دیگری که </w:t>
      </w:r>
      <w:r w:rsidR="006A211E" w:rsidRPr="00E31A35">
        <w:rPr>
          <w:rFonts w:hint="cs"/>
          <w:rtl/>
        </w:rPr>
        <w:t>می‌گوید</w:t>
      </w:r>
      <w:r w:rsidRPr="00E31A35">
        <w:rPr>
          <w:rFonts w:hint="cs"/>
          <w:rtl/>
        </w:rPr>
        <w:t xml:space="preserve"> یسوء یعنی کاری انجام داد که او بدش آمد این </w:t>
      </w:r>
      <w:r w:rsidR="006A211E" w:rsidRPr="00E31A35">
        <w:rPr>
          <w:rFonts w:hint="cs"/>
          <w:rtl/>
        </w:rPr>
        <w:t>نزدیک‌تر</w:t>
      </w:r>
      <w:r w:rsidRPr="00E31A35">
        <w:rPr>
          <w:rFonts w:hint="cs"/>
          <w:rtl/>
        </w:rPr>
        <w:t xml:space="preserve"> است به مفهوم ایذاء تا کرب چون ساء یعنی بدش آمد و به نظرم ساء خیلی نزدیک است به تأذی</w:t>
      </w:r>
      <w:r w:rsidR="003B6EA2" w:rsidRPr="00E31A35">
        <w:rPr>
          <w:rFonts w:hint="cs"/>
          <w:rtl/>
        </w:rPr>
        <w:t xml:space="preserve"> و نقیض سرور هم است و </w:t>
      </w:r>
      <w:r w:rsidR="006A211E" w:rsidRPr="00E31A35">
        <w:rPr>
          <w:rFonts w:hint="cs"/>
          <w:rtl/>
        </w:rPr>
        <w:t>تقریباً</w:t>
      </w:r>
      <w:r w:rsidR="003B6EA2" w:rsidRPr="00E31A35">
        <w:rPr>
          <w:rFonts w:hint="cs"/>
          <w:rtl/>
        </w:rPr>
        <w:t xml:space="preserve"> با ایذاء منطبق است و </w:t>
      </w:r>
      <w:r w:rsidR="006A211E" w:rsidRPr="00E31A35">
        <w:rPr>
          <w:rFonts w:hint="cs"/>
          <w:rtl/>
        </w:rPr>
        <w:t>می‌تواند</w:t>
      </w:r>
      <w:r w:rsidR="003B6EA2" w:rsidRPr="00E31A35">
        <w:rPr>
          <w:rFonts w:hint="cs"/>
          <w:rtl/>
        </w:rPr>
        <w:t xml:space="preserve"> جز ادله عامه حرمت مطلق ایذاء به شمار آورد </w:t>
      </w:r>
      <w:r w:rsidR="006A211E" w:rsidRPr="00E31A35">
        <w:rPr>
          <w:rFonts w:hint="cs"/>
          <w:rtl/>
        </w:rPr>
        <w:t>ازاین‌جهت</w:t>
      </w:r>
      <w:r w:rsidR="003B6EA2" w:rsidRPr="00E31A35">
        <w:rPr>
          <w:rFonts w:hint="cs"/>
          <w:rtl/>
        </w:rPr>
        <w:t xml:space="preserve"> </w:t>
      </w:r>
      <w:r w:rsidR="006A211E" w:rsidRPr="00E31A35">
        <w:rPr>
          <w:rFonts w:hint="cs"/>
          <w:rtl/>
        </w:rPr>
        <w:t>می‌توان</w:t>
      </w:r>
      <w:r w:rsidR="003B6EA2" w:rsidRPr="00E31A35">
        <w:rPr>
          <w:rFonts w:hint="cs"/>
          <w:rtl/>
        </w:rPr>
        <w:t xml:space="preserve"> گفت در </w:t>
      </w:r>
      <w:r w:rsidR="003B6EA2" w:rsidRPr="00E31A35">
        <w:rPr>
          <w:rtl/>
        </w:rPr>
        <w:t xml:space="preserve">سائَهُ الله </w:t>
      </w:r>
      <w:r w:rsidR="003B6EA2" w:rsidRPr="00E31A35">
        <w:rPr>
          <w:rFonts w:hint="cs"/>
          <w:rtl/>
        </w:rPr>
        <w:t>یَومَ</w:t>
      </w:r>
      <w:r w:rsidR="003B6EA2" w:rsidRPr="00E31A35">
        <w:rPr>
          <w:rtl/>
        </w:rPr>
        <w:t xml:space="preserve"> الق</w:t>
      </w:r>
      <w:r w:rsidR="003B6EA2" w:rsidRPr="00E31A35">
        <w:rPr>
          <w:rFonts w:hint="cs"/>
          <w:rtl/>
        </w:rPr>
        <w:t xml:space="preserve">یامَه، ساءَ مفید حرمت است و از طرف دیگر بگوییم کراهت را افاده </w:t>
      </w:r>
      <w:r w:rsidR="006A211E" w:rsidRPr="00E31A35">
        <w:rPr>
          <w:rFonts w:hint="cs"/>
          <w:rtl/>
        </w:rPr>
        <w:t>می‌کند</w:t>
      </w:r>
      <w:r w:rsidR="003B6EA2" w:rsidRPr="00E31A35">
        <w:rPr>
          <w:rFonts w:hint="cs"/>
          <w:rtl/>
        </w:rPr>
        <w:t xml:space="preserve"> در این صورت دلیل منطبق بر مدعا خواهد بود و اخص از آن نیست.</w:t>
      </w:r>
    </w:p>
    <w:p w14:paraId="4B4F7490" w14:textId="6C1F0F1C" w:rsidR="00564225" w:rsidRPr="00E31A35" w:rsidRDefault="00564225" w:rsidP="00564225">
      <w:pPr>
        <w:pStyle w:val="Heading3"/>
        <w:rPr>
          <w:rtl/>
        </w:rPr>
      </w:pPr>
      <w:bookmarkStart w:id="10" w:name="_Toc115854539"/>
      <w:r w:rsidRPr="00E31A35">
        <w:rPr>
          <w:rFonts w:hint="cs"/>
          <w:rtl/>
        </w:rPr>
        <w:t>نکته سوم</w:t>
      </w:r>
      <w:bookmarkEnd w:id="10"/>
    </w:p>
    <w:p w14:paraId="24F68193" w14:textId="0E52BF7E" w:rsidR="003B6EA2" w:rsidRPr="00E31A35" w:rsidRDefault="003B6EA2" w:rsidP="00564225">
      <w:r w:rsidRPr="00E31A35">
        <w:rPr>
          <w:rFonts w:hint="cs"/>
          <w:rtl/>
        </w:rPr>
        <w:t xml:space="preserve">این روایت و روایت قبلی هردو </w:t>
      </w:r>
      <w:r w:rsidR="006A211E" w:rsidRPr="00E31A35">
        <w:rPr>
          <w:rFonts w:hint="cs"/>
          <w:rtl/>
        </w:rPr>
        <w:t>دایره‌اش</w:t>
      </w:r>
      <w:r w:rsidRPr="00E31A35">
        <w:rPr>
          <w:rFonts w:hint="cs"/>
          <w:rtl/>
        </w:rPr>
        <w:t xml:space="preserve"> مؤمن است و مسلمان را </w:t>
      </w:r>
      <w:r w:rsidR="006A211E" w:rsidRPr="00E31A35">
        <w:rPr>
          <w:rFonts w:hint="cs"/>
          <w:rtl/>
        </w:rPr>
        <w:t>نمی‌گیرد</w:t>
      </w:r>
      <w:r w:rsidRPr="00E31A35">
        <w:rPr>
          <w:rFonts w:hint="cs"/>
          <w:rtl/>
        </w:rPr>
        <w:t xml:space="preserve"> آن تفسیری که شاید مقصود شیعه امامیه باشد و هم </w:t>
      </w:r>
      <w:r w:rsidR="006A211E" w:rsidRPr="00E31A35">
        <w:rPr>
          <w:rFonts w:hint="cs"/>
          <w:rtl/>
        </w:rPr>
        <w:t>اینجا</w:t>
      </w:r>
      <w:r w:rsidRPr="00E31A35">
        <w:rPr>
          <w:rFonts w:hint="cs"/>
          <w:rtl/>
        </w:rPr>
        <w:t xml:space="preserve"> دارد </w:t>
      </w:r>
      <w:r w:rsidRPr="00E31A35">
        <w:rPr>
          <w:rtl/>
        </w:rPr>
        <w:t xml:space="preserve">أخاهُ بِما </w:t>
      </w:r>
      <w:r w:rsidRPr="00E31A35">
        <w:rPr>
          <w:rFonts w:hint="cs"/>
          <w:rtl/>
        </w:rPr>
        <w:t xml:space="preserve">یُسِرّه منظور مؤمن است که پایبند به اصول اخلاقی باشد و اخص است از این حیث که مؤمنان را </w:t>
      </w:r>
      <w:r w:rsidR="006A211E" w:rsidRPr="00E31A35">
        <w:rPr>
          <w:rFonts w:hint="cs"/>
          <w:rtl/>
        </w:rPr>
        <w:t>می‌گیرد</w:t>
      </w:r>
      <w:r w:rsidRPr="00E31A35">
        <w:rPr>
          <w:rFonts w:hint="cs"/>
          <w:rtl/>
        </w:rPr>
        <w:t xml:space="preserve"> و مطلق انسان یا مسلمان را </w:t>
      </w:r>
      <w:r w:rsidR="006A211E" w:rsidRPr="00E31A35">
        <w:rPr>
          <w:rFonts w:hint="cs"/>
          <w:rtl/>
        </w:rPr>
        <w:t>نمی‌گیرد</w:t>
      </w:r>
      <w:r w:rsidRPr="00E31A35">
        <w:rPr>
          <w:rFonts w:hint="cs"/>
          <w:rtl/>
        </w:rPr>
        <w:t xml:space="preserve"> و این سه دایره را در دلیل بحث کردیم که مطلق مؤمن یا مسلمان یا انسان را در </w:t>
      </w:r>
      <w:r w:rsidR="006A211E" w:rsidRPr="00E31A35">
        <w:rPr>
          <w:rFonts w:hint="cs"/>
          <w:rtl/>
        </w:rPr>
        <w:t>برمی‌گیرد</w:t>
      </w:r>
      <w:r w:rsidRPr="00E31A35">
        <w:rPr>
          <w:rFonts w:hint="cs"/>
          <w:rtl/>
        </w:rPr>
        <w:t xml:space="preserve"> </w:t>
      </w:r>
    </w:p>
    <w:p w14:paraId="48D6D71E" w14:textId="7CD67ED9" w:rsidR="0001257D" w:rsidRPr="00E31A35" w:rsidRDefault="006A211E" w:rsidP="003D2295">
      <w:pPr>
        <w:ind w:left="4"/>
        <w:rPr>
          <w:rtl/>
        </w:rPr>
      </w:pPr>
      <w:r w:rsidRPr="00E31A35">
        <w:rPr>
          <w:rFonts w:hint="cs"/>
          <w:rtl/>
        </w:rPr>
        <w:t>سؤال</w:t>
      </w:r>
      <w:r w:rsidR="003B6EA2" w:rsidRPr="00E31A35">
        <w:rPr>
          <w:rFonts w:hint="cs"/>
          <w:rtl/>
        </w:rPr>
        <w:t>:</w:t>
      </w:r>
      <w:r w:rsidR="0001257D" w:rsidRPr="00E31A35">
        <w:rPr>
          <w:rFonts w:hint="cs"/>
          <w:rtl/>
        </w:rPr>
        <w:t xml:space="preserve"> وقتی ساء حرام باشد یعنی </w:t>
      </w:r>
      <w:r w:rsidRPr="00E31A35">
        <w:rPr>
          <w:rFonts w:hint="cs"/>
          <w:rtl/>
        </w:rPr>
        <w:t>می‌شود</w:t>
      </w:r>
      <w:r w:rsidR="0001257D" w:rsidRPr="00E31A35">
        <w:rPr>
          <w:rFonts w:hint="cs"/>
          <w:rtl/>
        </w:rPr>
        <w:t xml:space="preserve"> ایذاء هم حرام باشد وقتی میگوییم ساء حرام است یعنی دلیل بر رجحان ایذاء </w:t>
      </w:r>
      <w:r w:rsidRPr="00E31A35">
        <w:rPr>
          <w:rFonts w:hint="cs"/>
          <w:rtl/>
        </w:rPr>
        <w:t>نمی‌شود هرچند این</w:t>
      </w:r>
      <w:r w:rsidR="0001257D" w:rsidRPr="00E31A35">
        <w:rPr>
          <w:rFonts w:hint="cs"/>
          <w:rtl/>
        </w:rPr>
        <w:t>ها مصداقا یکی باشند؟</w:t>
      </w:r>
    </w:p>
    <w:p w14:paraId="2AB89E13" w14:textId="1F51182C" w:rsidR="0001257D" w:rsidRPr="00E31A35" w:rsidRDefault="0001257D" w:rsidP="003D2295">
      <w:pPr>
        <w:ind w:left="4"/>
        <w:rPr>
          <w:rtl/>
        </w:rPr>
      </w:pPr>
      <w:r w:rsidRPr="00E31A35">
        <w:rPr>
          <w:rFonts w:hint="cs"/>
          <w:rtl/>
        </w:rPr>
        <w:t xml:space="preserve">جواب: وقتی گفتیم سائه یعنی تأذی و تکره و اساء علیه </w:t>
      </w:r>
      <w:r w:rsidR="006A211E" w:rsidRPr="00E31A35">
        <w:rPr>
          <w:rFonts w:hint="cs"/>
          <w:rtl/>
        </w:rPr>
        <w:t>می‌شود</w:t>
      </w:r>
      <w:r w:rsidRPr="00E31A35">
        <w:rPr>
          <w:rFonts w:hint="cs"/>
          <w:rtl/>
        </w:rPr>
        <w:t xml:space="preserve"> همان ایذاء</w:t>
      </w:r>
    </w:p>
    <w:p w14:paraId="2850762A" w14:textId="3D4FF520" w:rsidR="0001257D" w:rsidRPr="00E31A35" w:rsidRDefault="0001257D" w:rsidP="003D2295">
      <w:pPr>
        <w:ind w:left="4"/>
        <w:rPr>
          <w:rtl/>
        </w:rPr>
      </w:pPr>
      <w:r w:rsidRPr="00E31A35">
        <w:rPr>
          <w:rFonts w:hint="cs"/>
          <w:rtl/>
        </w:rPr>
        <w:t xml:space="preserve"> </w:t>
      </w:r>
      <w:r w:rsidR="006A211E" w:rsidRPr="00E31A35">
        <w:rPr>
          <w:rFonts w:hint="cs"/>
          <w:rtl/>
        </w:rPr>
        <w:t>سؤال</w:t>
      </w:r>
      <w:r w:rsidRPr="00E31A35">
        <w:rPr>
          <w:rFonts w:hint="cs"/>
          <w:rtl/>
        </w:rPr>
        <w:t xml:space="preserve">: </w:t>
      </w:r>
      <w:r w:rsidR="006A211E" w:rsidRPr="00E31A35">
        <w:rPr>
          <w:rFonts w:hint="cs"/>
          <w:rtl/>
        </w:rPr>
        <w:t>در این</w:t>
      </w:r>
      <w:r w:rsidRPr="00E31A35">
        <w:rPr>
          <w:rFonts w:hint="cs"/>
          <w:rtl/>
        </w:rPr>
        <w:t xml:space="preserve"> صورت باید ایذاء و ساء باهم مترادف باشند؟</w:t>
      </w:r>
    </w:p>
    <w:p w14:paraId="5C303CE8" w14:textId="48CDD0E5" w:rsidR="0001257D" w:rsidRPr="00E31A35" w:rsidRDefault="0001257D" w:rsidP="003D2295">
      <w:pPr>
        <w:ind w:left="4"/>
        <w:rPr>
          <w:rtl/>
        </w:rPr>
      </w:pPr>
      <w:r w:rsidRPr="00E31A35">
        <w:rPr>
          <w:rFonts w:hint="cs"/>
          <w:rtl/>
        </w:rPr>
        <w:t xml:space="preserve">جواب: بله ما میگوییم باهم </w:t>
      </w:r>
      <w:r w:rsidR="006A211E" w:rsidRPr="00E31A35">
        <w:rPr>
          <w:rFonts w:hint="cs"/>
          <w:rtl/>
        </w:rPr>
        <w:t>مترادف‌اند</w:t>
      </w:r>
      <w:r w:rsidRPr="00E31A35">
        <w:rPr>
          <w:rFonts w:hint="cs"/>
          <w:rtl/>
        </w:rPr>
        <w:t xml:space="preserve"> ایذاء </w:t>
      </w:r>
      <w:r w:rsidR="006A211E" w:rsidRPr="00E31A35">
        <w:rPr>
          <w:rFonts w:hint="cs"/>
          <w:rtl/>
        </w:rPr>
        <w:t>چندمعنا</w:t>
      </w:r>
      <w:r w:rsidRPr="00E31A35">
        <w:rPr>
          <w:rFonts w:hint="cs"/>
          <w:rtl/>
        </w:rPr>
        <w:t xml:space="preserve"> دارد که </w:t>
      </w:r>
      <w:r w:rsidR="006A211E" w:rsidRPr="00E31A35">
        <w:rPr>
          <w:rFonts w:hint="cs"/>
          <w:rtl/>
        </w:rPr>
        <w:t>نهایتاً</w:t>
      </w:r>
      <w:r w:rsidRPr="00E31A35">
        <w:rPr>
          <w:rFonts w:hint="cs"/>
          <w:rtl/>
        </w:rPr>
        <w:t xml:space="preserve"> رسید ایجادال</w:t>
      </w:r>
      <w:r w:rsidR="006A211E" w:rsidRPr="00E31A35">
        <w:rPr>
          <w:rFonts w:hint="cs"/>
          <w:rtl/>
        </w:rPr>
        <w:t>ا</w:t>
      </w:r>
      <w:r w:rsidRPr="00E31A35">
        <w:rPr>
          <w:rFonts w:hint="cs"/>
          <w:rtl/>
        </w:rPr>
        <w:t xml:space="preserve">کراه و تکره فی الشرع اینجا هم اساء علیه یعنی کاری که مکروه است که باهم مطابق است و انطباق مصداقی دارد ولی ظرایفی دارد که باهم </w:t>
      </w:r>
      <w:r w:rsidR="006A211E" w:rsidRPr="00E31A35">
        <w:rPr>
          <w:rFonts w:hint="cs"/>
          <w:rtl/>
        </w:rPr>
        <w:t>فرق‌هایی</w:t>
      </w:r>
      <w:r w:rsidRPr="00E31A35">
        <w:rPr>
          <w:rFonts w:hint="cs"/>
          <w:rtl/>
        </w:rPr>
        <w:t xml:space="preserve"> </w:t>
      </w:r>
      <w:r w:rsidR="006A211E" w:rsidRPr="00E31A35">
        <w:rPr>
          <w:rFonts w:hint="cs"/>
          <w:rtl/>
        </w:rPr>
        <w:t>می‌کنند</w:t>
      </w:r>
      <w:r w:rsidRPr="00E31A35">
        <w:rPr>
          <w:rFonts w:hint="cs"/>
          <w:rtl/>
        </w:rPr>
        <w:t>. از لحاظ دایره فقهی این با مدعا یک دایره دارد و بعید نیست منطبق باشد.</w:t>
      </w:r>
    </w:p>
    <w:p w14:paraId="750C8D23" w14:textId="060BF2F4" w:rsidR="0001257D" w:rsidRPr="00E31A35" w:rsidRDefault="006A211E" w:rsidP="006A211E">
      <w:pPr>
        <w:ind w:left="4"/>
        <w:rPr>
          <w:rtl/>
        </w:rPr>
      </w:pPr>
      <w:r w:rsidRPr="00E31A35">
        <w:rPr>
          <w:rFonts w:hint="cs"/>
          <w:rtl/>
        </w:rPr>
        <w:t>ادله‌ای</w:t>
      </w:r>
      <w:r w:rsidR="0001257D" w:rsidRPr="00E31A35">
        <w:rPr>
          <w:rFonts w:hint="cs"/>
          <w:rtl/>
        </w:rPr>
        <w:t xml:space="preserve"> که مصادیقی از ایذاء را بیان </w:t>
      </w:r>
      <w:r w:rsidRPr="00E31A35">
        <w:rPr>
          <w:rFonts w:hint="cs"/>
          <w:rtl/>
        </w:rPr>
        <w:t>می‌کند</w:t>
      </w:r>
      <w:r w:rsidR="0001257D" w:rsidRPr="00E31A35">
        <w:rPr>
          <w:rFonts w:hint="cs"/>
          <w:rtl/>
        </w:rPr>
        <w:t xml:space="preserve"> که اخص از مد</w:t>
      </w:r>
      <w:r w:rsidR="00DC2B71" w:rsidRPr="00E31A35">
        <w:rPr>
          <w:rFonts w:hint="cs"/>
          <w:rtl/>
        </w:rPr>
        <w:t>عا است زیاد است اهانت، تهمت، اضرار،</w:t>
      </w:r>
      <w:r w:rsidR="0001257D" w:rsidRPr="00E31A35">
        <w:rPr>
          <w:rFonts w:hint="cs"/>
          <w:rtl/>
        </w:rPr>
        <w:t xml:space="preserve"> احتقار اینها </w:t>
      </w:r>
      <w:r w:rsidR="00990B81" w:rsidRPr="00E31A35">
        <w:rPr>
          <w:rFonts w:hint="cs"/>
          <w:rtl/>
        </w:rPr>
        <w:t xml:space="preserve">انواع عناوینی است که مصادیقی از ایذاء است ولی آنچه منطبق باشد در این چهارده دلیل مشاهده کردید. بعد از عبور از ادله فروعاتی در تکمیل بحث ایذاء خواهیم داشت که اینها را </w:t>
      </w:r>
      <w:r w:rsidRPr="00E31A35">
        <w:rPr>
          <w:rFonts w:hint="cs"/>
          <w:rtl/>
        </w:rPr>
        <w:t>به‌تفصیل</w:t>
      </w:r>
      <w:r w:rsidR="00990B81" w:rsidRPr="00E31A35">
        <w:rPr>
          <w:rFonts w:hint="cs"/>
          <w:rtl/>
        </w:rPr>
        <w:t xml:space="preserve"> بحث </w:t>
      </w:r>
      <w:r w:rsidRPr="00E31A35">
        <w:rPr>
          <w:rFonts w:hint="cs"/>
          <w:rtl/>
        </w:rPr>
        <w:t>می‌کنیم</w:t>
      </w:r>
      <w:r w:rsidR="00990B81" w:rsidRPr="00E31A35">
        <w:rPr>
          <w:rFonts w:hint="cs"/>
          <w:rtl/>
        </w:rPr>
        <w:t xml:space="preserve">. در پرتو ادله باید به این </w:t>
      </w:r>
      <w:r w:rsidRPr="00E31A35">
        <w:rPr>
          <w:rFonts w:hint="cs"/>
          <w:rtl/>
        </w:rPr>
        <w:t>سؤالاتی</w:t>
      </w:r>
      <w:r w:rsidR="00990B81" w:rsidRPr="00E31A35">
        <w:rPr>
          <w:rFonts w:hint="cs"/>
          <w:rtl/>
        </w:rPr>
        <w:t xml:space="preserve"> که </w:t>
      </w:r>
      <w:r w:rsidRPr="00E31A35">
        <w:rPr>
          <w:rFonts w:hint="cs"/>
          <w:rtl/>
        </w:rPr>
        <w:t>درباره</w:t>
      </w:r>
      <w:r w:rsidR="00990B81" w:rsidRPr="00E31A35">
        <w:rPr>
          <w:rFonts w:hint="cs"/>
          <w:rtl/>
        </w:rPr>
        <w:t xml:space="preserve"> ایذاء مطرح شد پاسخ دهیم:</w:t>
      </w:r>
    </w:p>
    <w:p w14:paraId="78D86F4D" w14:textId="77777777" w:rsidR="00564225" w:rsidRPr="00E31A35" w:rsidRDefault="00990B81" w:rsidP="00564225">
      <w:pPr>
        <w:pStyle w:val="Heading1"/>
        <w:rPr>
          <w:rtl/>
        </w:rPr>
      </w:pPr>
      <w:bookmarkStart w:id="11" w:name="_Toc115854540"/>
      <w:r w:rsidRPr="00E31A35">
        <w:rPr>
          <w:rFonts w:hint="cs"/>
          <w:rtl/>
        </w:rPr>
        <w:lastRenderedPageBreak/>
        <w:t>فروعات ایذاء:</w:t>
      </w:r>
      <w:bookmarkEnd w:id="11"/>
      <w:r w:rsidRPr="00E31A35">
        <w:rPr>
          <w:rFonts w:hint="cs"/>
          <w:rtl/>
        </w:rPr>
        <w:t xml:space="preserve"> </w:t>
      </w:r>
    </w:p>
    <w:p w14:paraId="65D8FB21" w14:textId="10B2C342" w:rsidR="00990B81" w:rsidRPr="00E31A35" w:rsidRDefault="00990B81" w:rsidP="00564225">
      <w:pPr>
        <w:pStyle w:val="Heading2"/>
        <w:rPr>
          <w:rFonts w:ascii="Traditional Arabic" w:hAnsi="Traditional Arabic" w:cs="Traditional Arabic"/>
          <w:rtl/>
        </w:rPr>
      </w:pPr>
      <w:bookmarkStart w:id="12" w:name="_Toc115854541"/>
      <w:r w:rsidRPr="00E31A35">
        <w:rPr>
          <w:rFonts w:ascii="Traditional Arabic" w:hAnsi="Traditional Arabic" w:cs="Traditional Arabic" w:hint="cs"/>
          <w:rtl/>
        </w:rPr>
        <w:t>فرع اول</w:t>
      </w:r>
      <w:r w:rsidR="00564225" w:rsidRPr="00E31A35">
        <w:rPr>
          <w:rFonts w:ascii="Traditional Arabic" w:hAnsi="Traditional Arabic" w:cs="Traditional Arabic" w:hint="cs"/>
          <w:rtl/>
        </w:rPr>
        <w:t>: حرمت مطلق ایذاء</w:t>
      </w:r>
      <w:bookmarkEnd w:id="12"/>
    </w:p>
    <w:p w14:paraId="0D0D038F" w14:textId="71725175" w:rsidR="00990B81" w:rsidRPr="00E31A35" w:rsidRDefault="00990B81" w:rsidP="003D2295">
      <w:pPr>
        <w:ind w:left="4"/>
        <w:rPr>
          <w:rtl/>
        </w:rPr>
      </w:pPr>
      <w:r w:rsidRPr="00E31A35">
        <w:rPr>
          <w:rFonts w:hint="cs"/>
          <w:rtl/>
        </w:rPr>
        <w:t xml:space="preserve">اولین چیزی که به آن پرداختیم و نیاز به بحث دارد این است که آیا </w:t>
      </w:r>
      <w:r w:rsidR="006A211E" w:rsidRPr="00E31A35">
        <w:rPr>
          <w:rFonts w:hint="cs"/>
          <w:rtl/>
        </w:rPr>
        <w:t>می‌شود</w:t>
      </w:r>
      <w:r w:rsidRPr="00E31A35">
        <w:rPr>
          <w:rFonts w:hint="cs"/>
          <w:rtl/>
        </w:rPr>
        <w:t xml:space="preserve"> پذیرفت که ایذاء </w:t>
      </w:r>
      <w:r w:rsidR="006A211E" w:rsidRPr="00E31A35">
        <w:rPr>
          <w:rFonts w:hint="cs"/>
          <w:rtl/>
        </w:rPr>
        <w:t>مطلقاً</w:t>
      </w:r>
      <w:r w:rsidRPr="00E31A35">
        <w:rPr>
          <w:rFonts w:hint="cs"/>
          <w:rtl/>
        </w:rPr>
        <w:t xml:space="preserve"> لااقل برای مؤمن حرام است؟ یا </w:t>
      </w:r>
      <w:r w:rsidR="006A211E" w:rsidRPr="00E31A35">
        <w:rPr>
          <w:rFonts w:hint="cs"/>
          <w:rtl/>
        </w:rPr>
        <w:t>اینکه</w:t>
      </w:r>
      <w:r w:rsidRPr="00E31A35">
        <w:rPr>
          <w:rFonts w:hint="cs"/>
          <w:rtl/>
        </w:rPr>
        <w:t xml:space="preserve"> پذیرفته نیست؟ </w:t>
      </w:r>
      <w:r w:rsidR="006A211E" w:rsidRPr="00E31A35">
        <w:rPr>
          <w:rFonts w:hint="cs"/>
          <w:rtl/>
        </w:rPr>
        <w:t>همان‌طور</w:t>
      </w:r>
      <w:r w:rsidRPr="00E31A35">
        <w:rPr>
          <w:rFonts w:hint="cs"/>
          <w:rtl/>
        </w:rPr>
        <w:t xml:space="preserve"> که اشاره کردم عمده فقها و کسانی که متعرض این مسئله </w:t>
      </w:r>
      <w:r w:rsidR="006A211E" w:rsidRPr="00E31A35">
        <w:rPr>
          <w:rFonts w:hint="cs"/>
          <w:rtl/>
        </w:rPr>
        <w:t>شده‌اند</w:t>
      </w:r>
      <w:r w:rsidRPr="00E31A35">
        <w:rPr>
          <w:rFonts w:hint="cs"/>
          <w:rtl/>
        </w:rPr>
        <w:t xml:space="preserve"> در تضاییف فقه </w:t>
      </w:r>
      <w:r w:rsidR="006A211E" w:rsidRPr="00E31A35">
        <w:rPr>
          <w:rFonts w:hint="cs"/>
          <w:rtl/>
        </w:rPr>
        <w:t>فرموده‌اند</w:t>
      </w:r>
      <w:r w:rsidRPr="00E31A35">
        <w:rPr>
          <w:rFonts w:hint="cs"/>
          <w:rtl/>
        </w:rPr>
        <w:t xml:space="preserve"> که به این اطلاق </w:t>
      </w:r>
      <w:r w:rsidR="006A211E" w:rsidRPr="00E31A35">
        <w:rPr>
          <w:rFonts w:hint="cs"/>
          <w:rtl/>
        </w:rPr>
        <w:t>نمی‌توان</w:t>
      </w:r>
      <w:r w:rsidRPr="00E31A35">
        <w:rPr>
          <w:rFonts w:hint="cs"/>
          <w:rtl/>
        </w:rPr>
        <w:t xml:space="preserve"> پایبند شد البته اشاره شد که بحث </w:t>
      </w:r>
      <w:r w:rsidR="006A211E" w:rsidRPr="00E31A35">
        <w:rPr>
          <w:rFonts w:hint="cs"/>
          <w:rtl/>
        </w:rPr>
        <w:t>به‌صورت</w:t>
      </w:r>
      <w:r w:rsidRPr="00E31A35">
        <w:rPr>
          <w:rFonts w:hint="cs"/>
          <w:rtl/>
        </w:rPr>
        <w:t xml:space="preserve"> مستقل </w:t>
      </w:r>
      <w:r w:rsidR="006A211E" w:rsidRPr="00E31A35">
        <w:rPr>
          <w:rFonts w:hint="cs"/>
          <w:rtl/>
        </w:rPr>
        <w:t>درجایی</w:t>
      </w:r>
      <w:r w:rsidRPr="00E31A35">
        <w:rPr>
          <w:rFonts w:hint="cs"/>
          <w:rtl/>
        </w:rPr>
        <w:t xml:space="preserve"> نشده و </w:t>
      </w:r>
      <w:r w:rsidR="006A211E" w:rsidRPr="00E31A35">
        <w:rPr>
          <w:rFonts w:hint="cs"/>
          <w:rtl/>
        </w:rPr>
        <w:t>به‌تناسب</w:t>
      </w:r>
      <w:r w:rsidRPr="00E31A35">
        <w:rPr>
          <w:rFonts w:hint="cs"/>
          <w:rtl/>
        </w:rPr>
        <w:t xml:space="preserve"> در تضاییف فروع فقهی مسئله ایذاء مطرح شده و </w:t>
      </w:r>
      <w:r w:rsidR="006A211E" w:rsidRPr="00E31A35">
        <w:rPr>
          <w:rFonts w:hint="cs"/>
          <w:rtl/>
        </w:rPr>
        <w:t>غالباً</w:t>
      </w:r>
      <w:r w:rsidRPr="00E31A35">
        <w:rPr>
          <w:rFonts w:hint="cs"/>
          <w:rtl/>
        </w:rPr>
        <w:t xml:space="preserve"> هم میگویند </w:t>
      </w:r>
      <w:r w:rsidR="006A211E" w:rsidRPr="00E31A35">
        <w:rPr>
          <w:rFonts w:hint="cs"/>
          <w:rtl/>
        </w:rPr>
        <w:t>نمی‌شود</w:t>
      </w:r>
      <w:r w:rsidRPr="00E31A35">
        <w:rPr>
          <w:rFonts w:hint="cs"/>
          <w:rtl/>
        </w:rPr>
        <w:t xml:space="preserve"> به اطلاقش قائل شد </w:t>
      </w:r>
      <w:r w:rsidR="006A211E" w:rsidRPr="00E31A35">
        <w:rPr>
          <w:rFonts w:hint="cs"/>
          <w:rtl/>
        </w:rPr>
        <w:t>مثلاً</w:t>
      </w:r>
      <w:r w:rsidRPr="00E31A35">
        <w:rPr>
          <w:rFonts w:hint="cs"/>
          <w:rtl/>
        </w:rPr>
        <w:t xml:space="preserve"> در باب </w:t>
      </w:r>
      <w:r w:rsidR="006A211E" w:rsidRPr="00E31A35">
        <w:rPr>
          <w:rFonts w:hint="cs"/>
          <w:rtl/>
        </w:rPr>
        <w:t>امربه‌معروف</w:t>
      </w:r>
      <w:r w:rsidRPr="00E31A35">
        <w:rPr>
          <w:rFonts w:hint="cs"/>
          <w:rtl/>
        </w:rPr>
        <w:t xml:space="preserve"> و نهی از منکر </w:t>
      </w:r>
      <w:r w:rsidR="006A211E" w:rsidRPr="00E31A35">
        <w:rPr>
          <w:rFonts w:hint="cs"/>
          <w:rtl/>
        </w:rPr>
        <w:t>به‌تناسب</w:t>
      </w:r>
      <w:r w:rsidRPr="00E31A35">
        <w:rPr>
          <w:rFonts w:hint="cs"/>
          <w:rtl/>
        </w:rPr>
        <w:t xml:space="preserve"> این مسئله بیان شده </w:t>
      </w:r>
      <w:r w:rsidR="006A211E" w:rsidRPr="00E31A35">
        <w:rPr>
          <w:rFonts w:hint="cs"/>
          <w:rtl/>
        </w:rPr>
        <w:t>به‌تناسب</w:t>
      </w:r>
      <w:r w:rsidRPr="00E31A35">
        <w:rPr>
          <w:rFonts w:hint="cs"/>
          <w:rtl/>
        </w:rPr>
        <w:t xml:space="preserve"> این بحث که مراتبی از </w:t>
      </w:r>
      <w:r w:rsidR="006A211E" w:rsidRPr="00E31A35">
        <w:rPr>
          <w:rFonts w:hint="cs"/>
          <w:rtl/>
        </w:rPr>
        <w:t>امربه‌معروف</w:t>
      </w:r>
      <w:r w:rsidRPr="00E31A35">
        <w:rPr>
          <w:rFonts w:hint="cs"/>
          <w:rtl/>
        </w:rPr>
        <w:t xml:space="preserve"> و نهی از منکر همراه با ایذاء است یک مراتبی از آن </w:t>
      </w:r>
      <w:r w:rsidR="00DC2B71" w:rsidRPr="00E31A35">
        <w:rPr>
          <w:rFonts w:hint="cs"/>
          <w:rtl/>
        </w:rPr>
        <w:t xml:space="preserve">با رفق و آرامش و مدارا است و یک مراتبی از آن همراه با ایذاء و گاهی اضرار وقتی به نهی از منکر عملی </w:t>
      </w:r>
      <w:r w:rsidR="006A211E" w:rsidRPr="00E31A35">
        <w:rPr>
          <w:rFonts w:hint="cs"/>
          <w:rtl/>
        </w:rPr>
        <w:t>می‌رسد</w:t>
      </w:r>
      <w:r w:rsidR="00DC2B71" w:rsidRPr="00E31A35">
        <w:rPr>
          <w:rFonts w:hint="cs"/>
          <w:rtl/>
        </w:rPr>
        <w:t xml:space="preserve"> حتی در قولی هم یک مراتبی از نهی از منکر است که همراه با ایذاء یا گاهی اضرار است و </w:t>
      </w:r>
      <w:r w:rsidR="006A211E" w:rsidRPr="00E31A35">
        <w:rPr>
          <w:rFonts w:hint="cs"/>
          <w:rtl/>
        </w:rPr>
        <w:t>اینکه</w:t>
      </w:r>
      <w:r w:rsidR="00DC2B71" w:rsidRPr="00E31A35">
        <w:rPr>
          <w:rFonts w:hint="cs"/>
          <w:rtl/>
        </w:rPr>
        <w:t xml:space="preserve"> این مراتب ترتب دارد یا در عرض </w:t>
      </w:r>
      <w:r w:rsidR="006A211E" w:rsidRPr="00E31A35">
        <w:rPr>
          <w:rFonts w:hint="cs"/>
          <w:rtl/>
        </w:rPr>
        <w:t>هم‌اند این بحث دقیقی است که در ذیل آ</w:t>
      </w:r>
      <w:r w:rsidR="00DC2B71" w:rsidRPr="00E31A35">
        <w:rPr>
          <w:rFonts w:hint="cs"/>
          <w:rtl/>
        </w:rPr>
        <w:t xml:space="preserve">نها به ایذاء اشاره شده که ایذاء و ادله نهی از منکر تعارض من وجه دارد و </w:t>
      </w:r>
      <w:r w:rsidR="006A211E" w:rsidRPr="00E31A35">
        <w:rPr>
          <w:rFonts w:hint="cs"/>
          <w:rtl/>
        </w:rPr>
        <w:t>می‌فرمایند</w:t>
      </w:r>
      <w:r w:rsidR="00DC2B71" w:rsidRPr="00E31A35">
        <w:rPr>
          <w:rFonts w:hint="cs"/>
          <w:rtl/>
        </w:rPr>
        <w:t xml:space="preserve"> مطلق ایذاء حرام نیست  و یک درجاتی از ایذاء </w:t>
      </w:r>
      <w:r w:rsidR="006A211E" w:rsidRPr="00E31A35">
        <w:rPr>
          <w:rFonts w:hint="cs"/>
          <w:rtl/>
        </w:rPr>
        <w:t>قطعاً</w:t>
      </w:r>
      <w:r w:rsidR="00DC2B71" w:rsidRPr="00E31A35">
        <w:rPr>
          <w:rFonts w:hint="cs"/>
          <w:rtl/>
        </w:rPr>
        <w:t xml:space="preserve"> حرام نیست ایذائی که نسبت به کسی که سریع التعدی است روشن است.</w:t>
      </w:r>
    </w:p>
    <w:p w14:paraId="43019AB9" w14:textId="5601CF7B" w:rsidR="00DC2B71" w:rsidRPr="00E31A35" w:rsidRDefault="00DC2B71" w:rsidP="00CA2FB5">
      <w:pPr>
        <w:ind w:left="4"/>
        <w:rPr>
          <w:rtl/>
        </w:rPr>
      </w:pPr>
      <w:r w:rsidRPr="00E31A35">
        <w:rPr>
          <w:rFonts w:hint="cs"/>
          <w:rtl/>
        </w:rPr>
        <w:t xml:space="preserve">افرادی </w:t>
      </w:r>
      <w:r w:rsidR="00D52B83" w:rsidRPr="00E31A35">
        <w:rPr>
          <w:rFonts w:hint="cs"/>
          <w:rtl/>
        </w:rPr>
        <w:t xml:space="preserve">هستند مثل قطع قطاع بعضی هم </w:t>
      </w:r>
      <w:r w:rsidR="006A211E" w:rsidRPr="00E31A35">
        <w:rPr>
          <w:rFonts w:hint="cs"/>
          <w:rtl/>
        </w:rPr>
        <w:t>سریع التعذ</w:t>
      </w:r>
      <w:r w:rsidRPr="00E31A35">
        <w:rPr>
          <w:rFonts w:hint="cs"/>
          <w:rtl/>
        </w:rPr>
        <w:t xml:space="preserve">ی اند </w:t>
      </w:r>
      <w:r w:rsidR="00D52B83" w:rsidRPr="00E31A35">
        <w:rPr>
          <w:rFonts w:hint="cs"/>
          <w:rtl/>
        </w:rPr>
        <w:t xml:space="preserve">و </w:t>
      </w:r>
      <w:r w:rsidR="006A211E" w:rsidRPr="00E31A35">
        <w:rPr>
          <w:rFonts w:hint="cs"/>
          <w:rtl/>
        </w:rPr>
        <w:t>زودرنج‌اند</w:t>
      </w:r>
      <w:r w:rsidR="00D52B83" w:rsidRPr="00E31A35">
        <w:rPr>
          <w:rFonts w:hint="cs"/>
          <w:rtl/>
        </w:rPr>
        <w:t xml:space="preserve"> و روشن است که ادله آن را </w:t>
      </w:r>
      <w:r w:rsidR="006A211E" w:rsidRPr="00E31A35">
        <w:rPr>
          <w:rFonts w:hint="cs"/>
          <w:rtl/>
        </w:rPr>
        <w:t>نمی‌گیرد</w:t>
      </w:r>
      <w:r w:rsidR="00D52B83" w:rsidRPr="00E31A35">
        <w:rPr>
          <w:rFonts w:hint="cs"/>
          <w:rtl/>
        </w:rPr>
        <w:t xml:space="preserve"> و غیر این درجات خفیفه ای است که ایذاء در آن حرام نیست در اضرار هم همین را میگوییم </w:t>
      </w:r>
      <w:r w:rsidR="006A211E" w:rsidRPr="00E31A35">
        <w:rPr>
          <w:rFonts w:hint="cs"/>
          <w:rtl/>
        </w:rPr>
        <w:t>مثل‌اینکه</w:t>
      </w:r>
      <w:r w:rsidR="00D52B83" w:rsidRPr="00E31A35">
        <w:rPr>
          <w:rFonts w:hint="cs"/>
          <w:rtl/>
        </w:rPr>
        <w:t xml:space="preserve"> کسی زمینی دارد اگر </w:t>
      </w:r>
      <w:r w:rsidR="006A211E" w:rsidRPr="00E31A35">
        <w:rPr>
          <w:rFonts w:hint="cs"/>
          <w:rtl/>
        </w:rPr>
        <w:t>دوطبقه</w:t>
      </w:r>
      <w:r w:rsidR="00D52B83" w:rsidRPr="00E31A35">
        <w:rPr>
          <w:rFonts w:hint="cs"/>
          <w:rtl/>
        </w:rPr>
        <w:t xml:space="preserve"> بسازد کسی ناراحت </w:t>
      </w:r>
      <w:r w:rsidR="006A211E" w:rsidRPr="00E31A35">
        <w:rPr>
          <w:rFonts w:hint="cs"/>
          <w:rtl/>
        </w:rPr>
        <w:t>نمی‌شود</w:t>
      </w:r>
      <w:r w:rsidR="00D52B83" w:rsidRPr="00E31A35">
        <w:rPr>
          <w:rFonts w:hint="cs"/>
          <w:rtl/>
        </w:rPr>
        <w:t xml:space="preserve"> ولی اگر ده طبقه بسازد همسایه ناراحت </w:t>
      </w:r>
      <w:r w:rsidR="006A211E" w:rsidRPr="00E31A35">
        <w:rPr>
          <w:rFonts w:hint="cs"/>
          <w:rtl/>
        </w:rPr>
        <w:t>می‌شود</w:t>
      </w:r>
      <w:r w:rsidR="00D52B83" w:rsidRPr="00E31A35">
        <w:rPr>
          <w:rFonts w:hint="cs"/>
          <w:rtl/>
        </w:rPr>
        <w:t xml:space="preserve"> در متن عروه داریم که این ایذاء اشکالی ندارد. بنابراین </w:t>
      </w:r>
      <w:r w:rsidR="006A211E" w:rsidRPr="00E31A35">
        <w:rPr>
          <w:rFonts w:hint="cs"/>
          <w:rtl/>
        </w:rPr>
        <w:t>سؤال</w:t>
      </w:r>
      <w:r w:rsidR="00D52B83" w:rsidRPr="00E31A35">
        <w:rPr>
          <w:rFonts w:hint="cs"/>
          <w:rtl/>
        </w:rPr>
        <w:t xml:space="preserve"> جدی این است که اطلاق چگونه با آن </w:t>
      </w:r>
      <w:r w:rsidR="006A211E" w:rsidRPr="00E31A35">
        <w:rPr>
          <w:rFonts w:hint="cs"/>
          <w:rtl/>
        </w:rPr>
        <w:t>قابل‌جمع‌اند</w:t>
      </w:r>
      <w:r w:rsidR="00D52B83" w:rsidRPr="00E31A35">
        <w:rPr>
          <w:rFonts w:hint="cs"/>
          <w:rtl/>
        </w:rPr>
        <w:t xml:space="preserve"> </w:t>
      </w:r>
      <w:r w:rsidR="006A211E" w:rsidRPr="00E31A35">
        <w:rPr>
          <w:rFonts w:hint="cs"/>
          <w:rtl/>
        </w:rPr>
        <w:t>تقریباً</w:t>
      </w:r>
      <w:r w:rsidR="00D52B83" w:rsidRPr="00E31A35">
        <w:rPr>
          <w:rFonts w:hint="cs"/>
          <w:rtl/>
        </w:rPr>
        <w:t xml:space="preserve"> فقها در </w:t>
      </w:r>
      <w:r w:rsidR="006A211E" w:rsidRPr="00E31A35">
        <w:rPr>
          <w:rFonts w:hint="cs"/>
          <w:rtl/>
        </w:rPr>
        <w:t>اینکه</w:t>
      </w:r>
      <w:r w:rsidR="00D52B83" w:rsidRPr="00E31A35">
        <w:rPr>
          <w:rFonts w:hint="cs"/>
          <w:rtl/>
        </w:rPr>
        <w:t xml:space="preserve"> موجب حرمت نیست </w:t>
      </w:r>
      <w:r w:rsidR="006A211E" w:rsidRPr="00E31A35">
        <w:rPr>
          <w:rFonts w:hint="cs"/>
          <w:rtl/>
        </w:rPr>
        <w:t>متفق‌اند</w:t>
      </w:r>
      <w:r w:rsidR="00D52B83" w:rsidRPr="00E31A35">
        <w:rPr>
          <w:rFonts w:hint="cs"/>
          <w:rtl/>
        </w:rPr>
        <w:t xml:space="preserve"> یک نوع واضح آن در افراد </w:t>
      </w:r>
      <w:r w:rsidR="006A211E" w:rsidRPr="00E31A35">
        <w:rPr>
          <w:rFonts w:hint="cs"/>
          <w:rtl/>
        </w:rPr>
        <w:t>زودرنج</w:t>
      </w:r>
      <w:r w:rsidR="00D52B83" w:rsidRPr="00E31A35">
        <w:rPr>
          <w:rFonts w:hint="cs"/>
          <w:rtl/>
        </w:rPr>
        <w:t xml:space="preserve"> است یک نوع دیگر </w:t>
      </w:r>
      <w:r w:rsidR="006A211E" w:rsidRPr="00E31A35">
        <w:rPr>
          <w:rFonts w:hint="cs"/>
          <w:rtl/>
        </w:rPr>
        <w:t>تأذی‌های</w:t>
      </w:r>
      <w:r w:rsidR="00D52B83" w:rsidRPr="00E31A35">
        <w:rPr>
          <w:rFonts w:hint="cs"/>
          <w:rtl/>
        </w:rPr>
        <w:t xml:space="preserve"> در مراتب خفیفه است </w:t>
      </w:r>
      <w:r w:rsidR="006A211E" w:rsidRPr="00E31A35">
        <w:rPr>
          <w:rFonts w:hint="cs"/>
          <w:rtl/>
        </w:rPr>
        <w:t>مثل‌اینکه</w:t>
      </w:r>
      <w:r w:rsidR="00D52B83" w:rsidRPr="00E31A35">
        <w:rPr>
          <w:rFonts w:hint="cs"/>
          <w:rtl/>
        </w:rPr>
        <w:t xml:space="preserve"> بوق میزند او ناراحت </w:t>
      </w:r>
      <w:r w:rsidR="006A211E" w:rsidRPr="00E31A35">
        <w:rPr>
          <w:rFonts w:hint="cs"/>
          <w:rtl/>
        </w:rPr>
        <w:t>می‌شود</w:t>
      </w:r>
      <w:r w:rsidR="00D52B83" w:rsidRPr="00E31A35">
        <w:rPr>
          <w:rFonts w:hint="cs"/>
          <w:rtl/>
        </w:rPr>
        <w:t xml:space="preserve"> که یا به دلیل این است که او کثیرالتأذی است یا تأذی خفیفه است و گاهی تأذی خفیفه نیست مثل </w:t>
      </w:r>
      <w:r w:rsidR="006A211E" w:rsidRPr="00E31A35">
        <w:rPr>
          <w:rFonts w:hint="cs"/>
          <w:rtl/>
        </w:rPr>
        <w:t>ساخت‌وساز</w:t>
      </w:r>
      <w:r w:rsidR="00D52B83" w:rsidRPr="00E31A35">
        <w:rPr>
          <w:rFonts w:hint="cs"/>
          <w:rtl/>
        </w:rPr>
        <w:t xml:space="preserve"> و یک خالت قهری دارد و اگر بخواهد محدود شود نظامات به هم </w:t>
      </w:r>
      <w:r w:rsidR="006A211E" w:rsidRPr="00E31A35">
        <w:rPr>
          <w:rFonts w:hint="cs"/>
          <w:rtl/>
        </w:rPr>
        <w:t>می‌ریزد</w:t>
      </w:r>
      <w:r w:rsidR="00D52B83" w:rsidRPr="00E31A35">
        <w:rPr>
          <w:rFonts w:hint="cs"/>
          <w:rtl/>
        </w:rPr>
        <w:t xml:space="preserve"> و از طرف دیگر وقتی به </w:t>
      </w:r>
      <w:r w:rsidR="006A211E" w:rsidRPr="00E31A35">
        <w:rPr>
          <w:rFonts w:hint="cs"/>
          <w:rtl/>
        </w:rPr>
        <w:t>ادله ایذاء</w:t>
      </w:r>
      <w:r w:rsidR="00D52B83" w:rsidRPr="00E31A35">
        <w:rPr>
          <w:rFonts w:hint="cs"/>
          <w:rtl/>
        </w:rPr>
        <w:t xml:space="preserve"> مراجعه </w:t>
      </w:r>
      <w:r w:rsidR="006A211E" w:rsidRPr="00E31A35">
        <w:rPr>
          <w:rFonts w:hint="cs"/>
          <w:rtl/>
        </w:rPr>
        <w:t>می‌کنیم</w:t>
      </w:r>
      <w:r w:rsidR="00D52B83" w:rsidRPr="00E31A35">
        <w:rPr>
          <w:rFonts w:hint="cs"/>
          <w:rtl/>
        </w:rPr>
        <w:t xml:space="preserve"> هم اطلاق </w:t>
      </w:r>
      <w:r w:rsidR="006A211E" w:rsidRPr="00E31A35">
        <w:rPr>
          <w:rFonts w:hint="cs"/>
          <w:rtl/>
        </w:rPr>
        <w:t>می‌دیدیم</w:t>
      </w:r>
      <w:r w:rsidR="00D52B83" w:rsidRPr="00E31A35">
        <w:rPr>
          <w:rFonts w:hint="cs"/>
          <w:rtl/>
        </w:rPr>
        <w:t xml:space="preserve"> لااقل در مورد مؤمن و در ادله </w:t>
      </w:r>
      <w:r w:rsidR="006A211E" w:rsidRPr="00E31A35">
        <w:rPr>
          <w:rFonts w:hint="cs"/>
          <w:rtl/>
        </w:rPr>
        <w:t>می‌گفتیم</w:t>
      </w:r>
      <w:r w:rsidR="00D52B83" w:rsidRPr="00E31A35">
        <w:rPr>
          <w:rFonts w:hint="cs"/>
          <w:rtl/>
        </w:rPr>
        <w:t xml:space="preserve"> عاری از تخصیص است اولین روایت باب 145 ابواب عشره این بود که </w:t>
      </w:r>
      <w:r w:rsidR="00E31A35">
        <w:rPr>
          <w:rFonts w:hint="cs"/>
          <w:rtl/>
        </w:rPr>
        <w:t>«</w:t>
      </w:r>
      <w:r w:rsidR="00D52B83" w:rsidRPr="00E31A35">
        <w:rPr>
          <w:color w:val="008000"/>
          <w:rtl/>
        </w:rPr>
        <w:t>قَالَ اَللَّهُ عَزَّ وَ جَلَّ لِيَأْذَنْ بِحَرْبٍ مِنِّي مَنْ آذَى عَبْدِيَ اَلْمُؤْمِنَ</w:t>
      </w:r>
      <w:r w:rsidR="00E31A35">
        <w:rPr>
          <w:rFonts w:hint="cs"/>
          <w:rtl/>
        </w:rPr>
        <w:t>»</w:t>
      </w:r>
      <w:r w:rsidR="00E31A35">
        <w:rPr>
          <w:rStyle w:val="FootnoteReference"/>
          <w:rtl/>
        </w:rPr>
        <w:footnoteReference w:id="2"/>
      </w:r>
      <w:r w:rsidR="00D52B83" w:rsidRPr="00E31A35">
        <w:rPr>
          <w:rFonts w:hint="cs"/>
          <w:rtl/>
        </w:rPr>
        <w:t xml:space="preserve"> یا </w:t>
      </w:r>
      <w:r w:rsidR="006A211E" w:rsidRPr="00E31A35">
        <w:rPr>
          <w:rFonts w:hint="cs"/>
          <w:rtl/>
        </w:rPr>
        <w:t>اینکه</w:t>
      </w:r>
      <w:r w:rsidR="00D52B83" w:rsidRPr="00E31A35">
        <w:rPr>
          <w:rFonts w:hint="cs"/>
          <w:rtl/>
        </w:rPr>
        <w:t xml:space="preserve"> </w:t>
      </w:r>
      <w:r w:rsidR="006A211E" w:rsidRPr="00E31A35">
        <w:rPr>
          <w:rFonts w:hint="cs"/>
          <w:rtl/>
        </w:rPr>
        <w:t>می‌فرماید</w:t>
      </w:r>
      <w:r w:rsidR="00CA2FB5" w:rsidRPr="00E31A35">
        <w:rPr>
          <w:rFonts w:hint="cs"/>
          <w:rtl/>
        </w:rPr>
        <w:t xml:space="preserve"> لعنت خدا بر او اعلام حرب </w:t>
      </w:r>
      <w:r w:rsidR="006A211E" w:rsidRPr="00E31A35">
        <w:rPr>
          <w:rFonts w:hint="cs"/>
          <w:rtl/>
        </w:rPr>
        <w:t>می‌شود</w:t>
      </w:r>
      <w:r w:rsidR="00CA2FB5" w:rsidRPr="00E31A35">
        <w:rPr>
          <w:rFonts w:hint="cs"/>
          <w:rtl/>
        </w:rPr>
        <w:t xml:space="preserve"> با ایذاء مؤمن.</w:t>
      </w:r>
    </w:p>
    <w:p w14:paraId="34F975B9" w14:textId="0972095A" w:rsidR="00564225" w:rsidRPr="00E31A35" w:rsidRDefault="00564225" w:rsidP="00564225">
      <w:pPr>
        <w:pStyle w:val="Heading3"/>
        <w:rPr>
          <w:rtl/>
        </w:rPr>
      </w:pPr>
      <w:bookmarkStart w:id="13" w:name="_Toc115854542"/>
      <w:r w:rsidRPr="00E31A35">
        <w:rPr>
          <w:rFonts w:hint="cs"/>
          <w:rtl/>
        </w:rPr>
        <w:t>تعارض بین اطلاقات و ارتکاز</w:t>
      </w:r>
      <w:bookmarkEnd w:id="13"/>
    </w:p>
    <w:p w14:paraId="58B9A30D" w14:textId="1C60A1E7" w:rsidR="00CA2FB5" w:rsidRPr="00E31A35" w:rsidRDefault="00CA2FB5" w:rsidP="00CA2FB5">
      <w:pPr>
        <w:ind w:left="4"/>
        <w:rPr>
          <w:rtl/>
        </w:rPr>
      </w:pPr>
      <w:r w:rsidRPr="00E31A35">
        <w:rPr>
          <w:rFonts w:hint="cs"/>
          <w:rtl/>
        </w:rPr>
        <w:t xml:space="preserve">از یک طرق اطلاقات داریم که اباء از تخصیص آن هم بعید نیست یعنی اگر </w:t>
      </w:r>
      <w:r w:rsidR="006A211E" w:rsidRPr="00E31A35">
        <w:rPr>
          <w:rFonts w:hint="cs"/>
          <w:rtl/>
        </w:rPr>
        <w:t>به‌تنهایی</w:t>
      </w:r>
      <w:r w:rsidRPr="00E31A35">
        <w:rPr>
          <w:rFonts w:hint="cs"/>
          <w:rtl/>
        </w:rPr>
        <w:t xml:space="preserve"> بودند اطلاق خوبی داشت و از طرف دیگر مقید لفظی هم نداریم اما ارتکاز قوی </w:t>
      </w:r>
      <w:r w:rsidR="006A211E" w:rsidRPr="00E31A35">
        <w:rPr>
          <w:rFonts w:hint="cs"/>
          <w:rtl/>
        </w:rPr>
        <w:t>در کلام</w:t>
      </w:r>
      <w:r w:rsidRPr="00E31A35">
        <w:rPr>
          <w:rFonts w:hint="cs"/>
          <w:rtl/>
        </w:rPr>
        <w:t xml:space="preserve"> فقها داریم که </w:t>
      </w:r>
      <w:r w:rsidR="006A211E" w:rsidRPr="00E31A35">
        <w:rPr>
          <w:rFonts w:hint="cs"/>
          <w:rtl/>
        </w:rPr>
        <w:t>نمی‌شود</w:t>
      </w:r>
      <w:r w:rsidRPr="00E31A35">
        <w:rPr>
          <w:rFonts w:hint="cs"/>
          <w:rtl/>
        </w:rPr>
        <w:t xml:space="preserve"> به این اطلاقات ملزم شد این یک پارادوکسی است که در اینجا وجود دارد. بار حل مسئله وجوهی است:</w:t>
      </w:r>
    </w:p>
    <w:p w14:paraId="11736501" w14:textId="4C445437" w:rsidR="008020F0" w:rsidRPr="00E31A35" w:rsidRDefault="00CA2FB5" w:rsidP="00CA2FB5">
      <w:pPr>
        <w:pStyle w:val="ListParagraph"/>
        <w:numPr>
          <w:ilvl w:val="0"/>
          <w:numId w:val="32"/>
        </w:numPr>
      </w:pPr>
      <w:r w:rsidRPr="00E31A35">
        <w:rPr>
          <w:rFonts w:hint="cs"/>
          <w:rtl/>
        </w:rPr>
        <w:lastRenderedPageBreak/>
        <w:t xml:space="preserve">آیا این ارتکازات قوی متشرعه که </w:t>
      </w:r>
      <w:r w:rsidR="006A211E" w:rsidRPr="00E31A35">
        <w:rPr>
          <w:rFonts w:hint="cs"/>
          <w:rtl/>
        </w:rPr>
        <w:t>در کلام</w:t>
      </w:r>
      <w:r w:rsidRPr="00E31A35">
        <w:rPr>
          <w:rFonts w:hint="cs"/>
          <w:rtl/>
        </w:rPr>
        <w:t xml:space="preserve"> فقها منعکس شده مانع از انعقاد اطلاق </w:t>
      </w:r>
      <w:r w:rsidR="006A211E" w:rsidRPr="00E31A35">
        <w:rPr>
          <w:rFonts w:hint="cs"/>
          <w:rtl/>
        </w:rPr>
        <w:t>می‌شود</w:t>
      </w:r>
      <w:r w:rsidRPr="00E31A35">
        <w:rPr>
          <w:rFonts w:hint="cs"/>
          <w:rtl/>
        </w:rPr>
        <w:t xml:space="preserve">؟ در اصول هم داریم ابهاماتی گاهی در اطلاق به وجود </w:t>
      </w:r>
      <w:r w:rsidR="006A211E" w:rsidRPr="00E31A35">
        <w:rPr>
          <w:rFonts w:hint="cs"/>
          <w:rtl/>
        </w:rPr>
        <w:t>می‌آید</w:t>
      </w:r>
      <w:r w:rsidRPr="00E31A35">
        <w:rPr>
          <w:rFonts w:hint="cs"/>
          <w:rtl/>
        </w:rPr>
        <w:t xml:space="preserve"> که آن را تبدیل به مجمل </w:t>
      </w:r>
      <w:r w:rsidR="006A211E" w:rsidRPr="00E31A35">
        <w:rPr>
          <w:rFonts w:hint="cs"/>
          <w:rtl/>
        </w:rPr>
        <w:t>می‌کند</w:t>
      </w:r>
      <w:r w:rsidRPr="00E31A35">
        <w:rPr>
          <w:rFonts w:hint="cs"/>
          <w:rtl/>
        </w:rPr>
        <w:t xml:space="preserve"> که اگر این را بپذیریم اطلاق را از بین </w:t>
      </w:r>
      <w:r w:rsidR="006A211E" w:rsidRPr="00E31A35">
        <w:rPr>
          <w:rtl/>
        </w:rPr>
        <w:t>می‌برد</w:t>
      </w:r>
      <w:r w:rsidRPr="00E31A35">
        <w:rPr>
          <w:rFonts w:hint="cs"/>
          <w:rtl/>
        </w:rPr>
        <w:t xml:space="preserve"> و </w:t>
      </w:r>
      <w:r w:rsidR="006A211E" w:rsidRPr="00E31A35">
        <w:rPr>
          <w:rFonts w:hint="cs"/>
          <w:rtl/>
        </w:rPr>
        <w:t>می‌شود</w:t>
      </w:r>
      <w:r w:rsidRPr="00E31A35">
        <w:rPr>
          <w:rFonts w:hint="cs"/>
          <w:rtl/>
        </w:rPr>
        <w:t xml:space="preserve"> ادله مجملی که باید قدر متیقن ها را گرفت. </w:t>
      </w:r>
    </w:p>
    <w:p w14:paraId="0709CDD0" w14:textId="56121B0A" w:rsidR="00CA2FB5" w:rsidRPr="00E31A35" w:rsidRDefault="00CA2FB5" w:rsidP="00CA2FB5">
      <w:pPr>
        <w:pStyle w:val="ListParagraph"/>
        <w:numPr>
          <w:ilvl w:val="0"/>
          <w:numId w:val="32"/>
        </w:numPr>
      </w:pPr>
      <w:r w:rsidRPr="00E31A35">
        <w:rPr>
          <w:rFonts w:hint="cs"/>
          <w:rtl/>
        </w:rPr>
        <w:t xml:space="preserve">کسی بگوید که این اطلاقات </w:t>
      </w:r>
      <w:r w:rsidR="006A211E" w:rsidRPr="00E31A35">
        <w:rPr>
          <w:rFonts w:hint="cs"/>
          <w:rtl/>
        </w:rPr>
        <w:t>به‌اجمال</w:t>
      </w:r>
      <w:r w:rsidRPr="00E31A35">
        <w:rPr>
          <w:rFonts w:hint="cs"/>
          <w:rtl/>
        </w:rPr>
        <w:t xml:space="preserve"> </w:t>
      </w:r>
      <w:r w:rsidR="006A211E" w:rsidRPr="00E31A35">
        <w:rPr>
          <w:rFonts w:hint="cs"/>
          <w:rtl/>
        </w:rPr>
        <w:t>نمی‌رسد</w:t>
      </w:r>
      <w:r w:rsidRPr="00E31A35">
        <w:rPr>
          <w:rFonts w:hint="cs"/>
          <w:rtl/>
        </w:rPr>
        <w:t xml:space="preserve"> و ما باید ارتکازات را بکاویم و قدر متیقن هایی را از آن بیرون ببریم و بقیه در اطلاق </w:t>
      </w:r>
      <w:r w:rsidR="006A211E" w:rsidRPr="00E31A35">
        <w:rPr>
          <w:rFonts w:hint="cs"/>
          <w:rtl/>
        </w:rPr>
        <w:t>می‌ماند</w:t>
      </w:r>
      <w:r w:rsidRPr="00E31A35">
        <w:rPr>
          <w:rFonts w:hint="cs"/>
          <w:rtl/>
        </w:rPr>
        <w:t>.</w:t>
      </w:r>
    </w:p>
    <w:p w14:paraId="0A656F99" w14:textId="58D35F72" w:rsidR="00CA2FB5" w:rsidRPr="00E31A35" w:rsidRDefault="00CA2FB5" w:rsidP="003D2295">
      <w:pPr>
        <w:rPr>
          <w:rtl/>
        </w:rPr>
      </w:pPr>
      <w:r w:rsidRPr="00E31A35">
        <w:rPr>
          <w:rFonts w:hint="cs"/>
          <w:rtl/>
        </w:rPr>
        <w:t xml:space="preserve">این دو مسیر اساسی است که وجود دارد </w:t>
      </w:r>
      <w:r w:rsidR="006A211E" w:rsidRPr="00E31A35">
        <w:rPr>
          <w:rFonts w:hint="cs"/>
          <w:rtl/>
        </w:rPr>
        <w:t>یک‌بار</w:t>
      </w:r>
      <w:r w:rsidRPr="00E31A35">
        <w:rPr>
          <w:rFonts w:hint="cs"/>
          <w:rtl/>
        </w:rPr>
        <w:t xml:space="preserve"> </w:t>
      </w:r>
      <w:r w:rsidR="006A211E" w:rsidRPr="00E31A35">
        <w:rPr>
          <w:rFonts w:hint="cs"/>
          <w:rtl/>
        </w:rPr>
        <w:t>به‌صورت</w:t>
      </w:r>
      <w:r w:rsidRPr="00E31A35">
        <w:rPr>
          <w:rFonts w:hint="cs"/>
          <w:rtl/>
        </w:rPr>
        <w:t xml:space="preserve">ی است که ارتکاز ما </w:t>
      </w:r>
      <w:r w:rsidR="006A211E" w:rsidRPr="00E31A35">
        <w:rPr>
          <w:rFonts w:hint="cs"/>
          <w:rtl/>
        </w:rPr>
        <w:t>چیزهای</w:t>
      </w:r>
      <w:r w:rsidRPr="00E31A35">
        <w:rPr>
          <w:rFonts w:hint="cs"/>
          <w:rtl/>
        </w:rPr>
        <w:t xml:space="preserve"> متعددی را از این اطلاق بیرون </w:t>
      </w:r>
      <w:r w:rsidR="006A211E" w:rsidRPr="00E31A35">
        <w:rPr>
          <w:rFonts w:hint="cs"/>
          <w:rtl/>
        </w:rPr>
        <w:t>می‌برد</w:t>
      </w:r>
      <w:r w:rsidRPr="00E31A35">
        <w:rPr>
          <w:rFonts w:hint="cs"/>
          <w:rtl/>
        </w:rPr>
        <w:t xml:space="preserve"> </w:t>
      </w:r>
      <w:r w:rsidR="006A211E" w:rsidRPr="00E31A35">
        <w:rPr>
          <w:rFonts w:hint="cs"/>
          <w:rtl/>
        </w:rPr>
        <w:t>به‌گونه‌ای</w:t>
      </w:r>
      <w:r w:rsidRPr="00E31A35">
        <w:rPr>
          <w:rFonts w:hint="cs"/>
          <w:rtl/>
        </w:rPr>
        <w:t xml:space="preserve"> که عرف </w:t>
      </w:r>
      <w:r w:rsidR="006A211E" w:rsidRPr="00E31A35">
        <w:rPr>
          <w:rFonts w:hint="cs"/>
          <w:rtl/>
        </w:rPr>
        <w:t>می‌گوید</w:t>
      </w:r>
      <w:r w:rsidRPr="00E31A35">
        <w:rPr>
          <w:rFonts w:hint="cs"/>
          <w:rtl/>
        </w:rPr>
        <w:t xml:space="preserve"> اطلاقی ندارد</w:t>
      </w:r>
      <w:r w:rsidR="003D2295" w:rsidRPr="00E31A35">
        <w:rPr>
          <w:rFonts w:hint="cs"/>
          <w:rtl/>
        </w:rPr>
        <w:t>.</w:t>
      </w:r>
      <w:r w:rsidRPr="00E31A35">
        <w:rPr>
          <w:rFonts w:hint="cs"/>
          <w:rtl/>
        </w:rPr>
        <w:t xml:space="preserve"> </w:t>
      </w:r>
      <w:r w:rsidR="003D2295" w:rsidRPr="00E31A35">
        <w:rPr>
          <w:rFonts w:hint="cs"/>
          <w:rtl/>
        </w:rPr>
        <w:t>با این برداشت اصولی</w:t>
      </w:r>
      <w:r w:rsidRPr="00E31A35">
        <w:rPr>
          <w:rFonts w:hint="cs"/>
          <w:rtl/>
        </w:rPr>
        <w:t xml:space="preserve"> </w:t>
      </w:r>
      <w:r w:rsidR="00D87274" w:rsidRPr="00E31A35">
        <w:rPr>
          <w:rFonts w:hint="cs"/>
          <w:rtl/>
        </w:rPr>
        <w:t xml:space="preserve">مَن آذا مُؤمِناً فَقَد آذانی و اطلاقاتی </w:t>
      </w:r>
      <w:r w:rsidR="006A211E" w:rsidRPr="00E31A35">
        <w:rPr>
          <w:rFonts w:hint="cs"/>
          <w:rtl/>
        </w:rPr>
        <w:t>که بود همه احکام فی</w:t>
      </w:r>
      <w:r w:rsidR="006A211E" w:rsidRPr="00E31A35">
        <w:rPr>
          <w:rtl/>
        </w:rPr>
        <w:softHyphen/>
      </w:r>
      <w:r w:rsidR="003D2295" w:rsidRPr="00E31A35">
        <w:rPr>
          <w:rFonts w:hint="cs"/>
          <w:rtl/>
        </w:rPr>
        <w:t xml:space="preserve">الجمله </w:t>
      </w:r>
      <w:r w:rsidR="006A211E" w:rsidRPr="00E31A35">
        <w:rPr>
          <w:rFonts w:hint="cs"/>
          <w:rtl/>
        </w:rPr>
        <w:t>می‌شود</w:t>
      </w:r>
      <w:r w:rsidR="003D2295" w:rsidRPr="00E31A35">
        <w:rPr>
          <w:rFonts w:hint="cs"/>
          <w:rtl/>
        </w:rPr>
        <w:t>. باید قدر متیقن ها را برای آن قرار داد.</w:t>
      </w:r>
    </w:p>
    <w:p w14:paraId="741C7F1C" w14:textId="5930D001" w:rsidR="003D2295" w:rsidRPr="00E31A35" w:rsidRDefault="006A211E" w:rsidP="003D2295">
      <w:pPr>
        <w:rPr>
          <w:rtl/>
        </w:rPr>
      </w:pPr>
      <w:r w:rsidRPr="00E31A35">
        <w:rPr>
          <w:rFonts w:hint="cs"/>
          <w:rtl/>
        </w:rPr>
        <w:t>سؤال</w:t>
      </w:r>
      <w:r w:rsidR="003D2295" w:rsidRPr="00E31A35">
        <w:rPr>
          <w:rFonts w:hint="cs"/>
          <w:rtl/>
        </w:rPr>
        <w:t>: گفتید اباء از تخصیص دارد</w:t>
      </w:r>
    </w:p>
    <w:p w14:paraId="0E780C64" w14:textId="67A62DE4" w:rsidR="003D2295" w:rsidRPr="00E31A35" w:rsidRDefault="003D2295" w:rsidP="003D2295">
      <w:pPr>
        <w:rPr>
          <w:rtl/>
        </w:rPr>
      </w:pPr>
      <w:r w:rsidRPr="00E31A35">
        <w:rPr>
          <w:rFonts w:hint="cs"/>
          <w:rtl/>
        </w:rPr>
        <w:t xml:space="preserve">جواب: آن اباء اولیه است و الا این ارتکاز هم چنان قویست که آن را شامل موارد خاص </w:t>
      </w:r>
      <w:r w:rsidR="006A211E" w:rsidRPr="00E31A35">
        <w:rPr>
          <w:rFonts w:hint="cs"/>
          <w:rtl/>
        </w:rPr>
        <w:t>می‌کند</w:t>
      </w:r>
      <w:r w:rsidRPr="00E31A35">
        <w:rPr>
          <w:rFonts w:hint="cs"/>
          <w:rtl/>
        </w:rPr>
        <w:t xml:space="preserve">. مشکل اینجا همین است. از یک منظر اینها اباء از تخصیص دارد از طرف دیگر وقتی این ارتکازات را </w:t>
      </w:r>
      <w:r w:rsidR="006A211E" w:rsidRPr="00E31A35">
        <w:rPr>
          <w:rFonts w:hint="cs"/>
          <w:rtl/>
        </w:rPr>
        <w:t>می‌بینیم</w:t>
      </w:r>
      <w:r w:rsidRPr="00E31A35">
        <w:rPr>
          <w:rFonts w:hint="cs"/>
          <w:rtl/>
        </w:rPr>
        <w:t xml:space="preserve"> امکان ندارد قائل به حرمت شویم. </w:t>
      </w:r>
    </w:p>
    <w:p w14:paraId="0A990E0A" w14:textId="2131C437" w:rsidR="003D2295" w:rsidRPr="00E31A35" w:rsidRDefault="006A211E" w:rsidP="003D2295">
      <w:pPr>
        <w:rPr>
          <w:rtl/>
        </w:rPr>
      </w:pPr>
      <w:r w:rsidRPr="00E31A35">
        <w:rPr>
          <w:rFonts w:hint="cs"/>
          <w:rtl/>
        </w:rPr>
        <w:t>سؤال</w:t>
      </w:r>
      <w:r w:rsidR="003D2295" w:rsidRPr="00E31A35">
        <w:rPr>
          <w:rFonts w:hint="cs"/>
          <w:rtl/>
        </w:rPr>
        <w:t>: به خاطر عسر و حرج است یا به خاطر ارتکازات؟</w:t>
      </w:r>
    </w:p>
    <w:p w14:paraId="4C6949C9" w14:textId="1BBDD8C5" w:rsidR="003D2295" w:rsidRPr="00E31A35" w:rsidRDefault="003D2295" w:rsidP="003D2295">
      <w:pPr>
        <w:rPr>
          <w:rtl/>
        </w:rPr>
      </w:pPr>
      <w:r w:rsidRPr="00E31A35">
        <w:rPr>
          <w:rFonts w:hint="cs"/>
          <w:rtl/>
        </w:rPr>
        <w:t xml:space="preserve">جواب: ارتکاز به دلایلی است </w:t>
      </w:r>
      <w:r w:rsidR="006A211E" w:rsidRPr="00E31A35">
        <w:rPr>
          <w:rFonts w:hint="cs"/>
          <w:rtl/>
        </w:rPr>
        <w:t>ازجمله</w:t>
      </w:r>
      <w:r w:rsidRPr="00E31A35">
        <w:rPr>
          <w:rFonts w:hint="cs"/>
          <w:rtl/>
        </w:rPr>
        <w:t xml:space="preserve"> عسر و حرج. ایذاء خفیف هم </w:t>
      </w:r>
      <w:r w:rsidR="006A211E" w:rsidRPr="00E31A35">
        <w:rPr>
          <w:rFonts w:hint="cs"/>
          <w:rtl/>
        </w:rPr>
        <w:t>می‌شود</w:t>
      </w:r>
      <w:r w:rsidRPr="00E31A35">
        <w:rPr>
          <w:rFonts w:hint="cs"/>
          <w:rtl/>
        </w:rPr>
        <w:t xml:space="preserve"> انجام نداد اما </w:t>
      </w:r>
      <w:r w:rsidR="006A211E" w:rsidRPr="00E31A35">
        <w:rPr>
          <w:rFonts w:hint="cs"/>
          <w:rtl/>
        </w:rPr>
        <w:t>نمی‌توان</w:t>
      </w:r>
      <w:r w:rsidRPr="00E31A35">
        <w:rPr>
          <w:rFonts w:hint="cs"/>
          <w:rtl/>
        </w:rPr>
        <w:t xml:space="preserve"> گفت ایذاء خفیف هم حرام است. من چیز خیلی عادی و متعارف </w:t>
      </w:r>
      <w:r w:rsidR="006A211E" w:rsidRPr="00E31A35">
        <w:rPr>
          <w:rFonts w:hint="cs"/>
          <w:rtl/>
        </w:rPr>
        <w:t>می‌گویم</w:t>
      </w:r>
      <w:r w:rsidRPr="00E31A35">
        <w:rPr>
          <w:rFonts w:hint="cs"/>
          <w:rtl/>
        </w:rPr>
        <w:t xml:space="preserve"> که شما ناراحت </w:t>
      </w:r>
      <w:r w:rsidR="006A211E" w:rsidRPr="00E31A35">
        <w:rPr>
          <w:rFonts w:hint="cs"/>
          <w:rtl/>
        </w:rPr>
        <w:t>می‌شوید</w:t>
      </w:r>
      <w:r w:rsidRPr="00E31A35">
        <w:rPr>
          <w:rFonts w:hint="cs"/>
          <w:rtl/>
        </w:rPr>
        <w:t xml:space="preserve">. </w:t>
      </w:r>
      <w:r w:rsidR="006A211E" w:rsidRPr="00E31A35">
        <w:rPr>
          <w:rFonts w:hint="cs"/>
          <w:rtl/>
        </w:rPr>
        <w:t>هیچ‌کس</w:t>
      </w:r>
      <w:r w:rsidRPr="00E31A35">
        <w:rPr>
          <w:rFonts w:hint="cs"/>
          <w:rtl/>
        </w:rPr>
        <w:t xml:space="preserve"> </w:t>
      </w:r>
      <w:r w:rsidR="006A211E" w:rsidRPr="00E31A35">
        <w:rPr>
          <w:rFonts w:hint="cs"/>
          <w:rtl/>
        </w:rPr>
        <w:t>نمی‌توان</w:t>
      </w:r>
      <w:r w:rsidRPr="00E31A35">
        <w:rPr>
          <w:rFonts w:hint="cs"/>
          <w:rtl/>
        </w:rPr>
        <w:t xml:space="preserve">د بگوید این حرام است چون نظام مختل </w:t>
      </w:r>
      <w:r w:rsidR="006A211E" w:rsidRPr="00E31A35">
        <w:rPr>
          <w:rFonts w:hint="cs"/>
          <w:rtl/>
        </w:rPr>
        <w:t>می‌شود</w:t>
      </w:r>
      <w:r w:rsidRPr="00E31A35">
        <w:rPr>
          <w:rFonts w:hint="cs"/>
          <w:rtl/>
        </w:rPr>
        <w:t xml:space="preserve">. این اباء از تخصیص اولیه است و وقتی ارتکازات را </w:t>
      </w:r>
      <w:r w:rsidR="006A211E" w:rsidRPr="00E31A35">
        <w:rPr>
          <w:rFonts w:hint="cs"/>
          <w:rtl/>
        </w:rPr>
        <w:t>می‌بینیم</w:t>
      </w:r>
      <w:r w:rsidRPr="00E31A35">
        <w:rPr>
          <w:rFonts w:hint="cs"/>
          <w:rtl/>
        </w:rPr>
        <w:t xml:space="preserve"> </w:t>
      </w:r>
      <w:r w:rsidR="006A211E" w:rsidRPr="00E31A35">
        <w:rPr>
          <w:rFonts w:hint="cs"/>
          <w:rtl/>
        </w:rPr>
        <w:t>می‌فهمیم</w:t>
      </w:r>
      <w:r w:rsidRPr="00E31A35">
        <w:rPr>
          <w:rFonts w:hint="cs"/>
          <w:rtl/>
        </w:rPr>
        <w:t xml:space="preserve"> آن اباء باقی ن</w:t>
      </w:r>
      <w:r w:rsidR="006A211E" w:rsidRPr="00E31A35">
        <w:rPr>
          <w:rFonts w:hint="cs"/>
          <w:rtl/>
        </w:rPr>
        <w:t>می‌ماند</w:t>
      </w:r>
      <w:r w:rsidRPr="00E31A35">
        <w:rPr>
          <w:rFonts w:hint="cs"/>
          <w:rtl/>
        </w:rPr>
        <w:t xml:space="preserve">. تعارض این دو تا هست که دومی رجحان دارد بر اباء از تخصیص. </w:t>
      </w:r>
    </w:p>
    <w:p w14:paraId="76DD6788" w14:textId="2C162DD7" w:rsidR="00564225" w:rsidRPr="00E31A35" w:rsidRDefault="006A211E" w:rsidP="00564225">
      <w:pPr>
        <w:pStyle w:val="Heading3"/>
        <w:rPr>
          <w:rtl/>
        </w:rPr>
      </w:pPr>
      <w:bookmarkStart w:id="14" w:name="_Toc115854543"/>
      <w:r w:rsidRPr="00E31A35">
        <w:rPr>
          <w:rFonts w:hint="cs"/>
          <w:rtl/>
        </w:rPr>
        <w:t>راه‌حل</w:t>
      </w:r>
      <w:r w:rsidR="00564225" w:rsidRPr="00E31A35">
        <w:rPr>
          <w:rFonts w:hint="cs"/>
          <w:rtl/>
        </w:rPr>
        <w:t xml:space="preserve"> تعارض</w:t>
      </w:r>
      <w:bookmarkEnd w:id="14"/>
    </w:p>
    <w:p w14:paraId="63B39887" w14:textId="0D9056EC" w:rsidR="003D2295" w:rsidRPr="00E31A35" w:rsidRDefault="003D2295" w:rsidP="003D2295">
      <w:pPr>
        <w:rPr>
          <w:rtl/>
        </w:rPr>
      </w:pPr>
      <w:r w:rsidRPr="00E31A35">
        <w:rPr>
          <w:rFonts w:hint="cs"/>
          <w:rtl/>
        </w:rPr>
        <w:t>حال چگونه این دو را معالجه کنیم و با اطلاقات ظاهری اولیه معامله کنیم گفتیم از منظر کلان اصولی دو راه وجود دارد.</w:t>
      </w:r>
    </w:p>
    <w:p w14:paraId="75634F35" w14:textId="02773F45" w:rsidR="003D2295" w:rsidRPr="00E31A35" w:rsidRDefault="003D2295" w:rsidP="003D2295">
      <w:pPr>
        <w:rPr>
          <w:rtl/>
        </w:rPr>
      </w:pPr>
      <w:r w:rsidRPr="00E31A35">
        <w:rPr>
          <w:rFonts w:hint="cs"/>
          <w:rtl/>
        </w:rPr>
        <w:t xml:space="preserve">راه اول: بعضی آقایان در ابواب </w:t>
      </w:r>
      <w:r w:rsidR="006A211E" w:rsidRPr="00E31A35">
        <w:rPr>
          <w:rFonts w:hint="cs"/>
          <w:rtl/>
        </w:rPr>
        <w:t>امربه‌معروف</w:t>
      </w:r>
      <w:r w:rsidRPr="00E31A35">
        <w:rPr>
          <w:rFonts w:hint="cs"/>
          <w:rtl/>
        </w:rPr>
        <w:t xml:space="preserve"> و نهی از منکر اگر ملاحظه کنید در تعارض ادله </w:t>
      </w:r>
      <w:r w:rsidR="006A211E" w:rsidRPr="00E31A35">
        <w:rPr>
          <w:rFonts w:hint="cs"/>
          <w:rtl/>
        </w:rPr>
        <w:t>امربه‌معروف</w:t>
      </w:r>
      <w:r w:rsidRPr="00E31A35">
        <w:rPr>
          <w:rFonts w:hint="cs"/>
          <w:rtl/>
        </w:rPr>
        <w:t xml:space="preserve"> و نهی از منکر و </w:t>
      </w:r>
      <w:r w:rsidR="006A211E" w:rsidRPr="00E31A35">
        <w:rPr>
          <w:rFonts w:hint="cs"/>
          <w:rtl/>
        </w:rPr>
        <w:t>ادله ایذاء</w:t>
      </w:r>
      <w:r w:rsidRPr="00E31A35">
        <w:rPr>
          <w:rFonts w:hint="cs"/>
          <w:rtl/>
        </w:rPr>
        <w:t xml:space="preserve"> و اضرار </w:t>
      </w:r>
      <w:r w:rsidR="006A211E" w:rsidRPr="00E31A35">
        <w:rPr>
          <w:rFonts w:hint="cs"/>
          <w:rtl/>
        </w:rPr>
        <w:t>گفته‌اند</w:t>
      </w:r>
      <w:r w:rsidRPr="00E31A35">
        <w:rPr>
          <w:rFonts w:hint="cs"/>
          <w:rtl/>
        </w:rPr>
        <w:t xml:space="preserve"> </w:t>
      </w:r>
      <w:r w:rsidR="006A211E" w:rsidRPr="00E31A35">
        <w:rPr>
          <w:rFonts w:hint="cs"/>
          <w:rtl/>
        </w:rPr>
        <w:t>ادله ایذاء</w:t>
      </w:r>
      <w:r w:rsidRPr="00E31A35">
        <w:rPr>
          <w:rFonts w:hint="cs"/>
          <w:rtl/>
        </w:rPr>
        <w:t xml:space="preserve"> مجمل است و قدر </w:t>
      </w:r>
      <w:r w:rsidR="006A211E" w:rsidRPr="00E31A35">
        <w:rPr>
          <w:rFonts w:hint="cs"/>
          <w:rtl/>
        </w:rPr>
        <w:t>متین‌هایی</w:t>
      </w:r>
      <w:r w:rsidRPr="00E31A35">
        <w:rPr>
          <w:rFonts w:hint="cs"/>
          <w:rtl/>
        </w:rPr>
        <w:t xml:space="preserve"> را </w:t>
      </w:r>
      <w:r w:rsidR="006A211E" w:rsidRPr="00E31A35">
        <w:rPr>
          <w:rFonts w:hint="cs"/>
          <w:rtl/>
        </w:rPr>
        <w:t>می‌گیرد</w:t>
      </w:r>
      <w:r w:rsidRPr="00E31A35">
        <w:rPr>
          <w:rFonts w:hint="cs"/>
          <w:rtl/>
        </w:rPr>
        <w:t>. آنجا که قصد کند و ایذاء شدید باشد. اما اگر قصد ندارد ایذاء هم عادی است اینها را ن</w:t>
      </w:r>
      <w:r w:rsidR="006A211E" w:rsidRPr="00E31A35">
        <w:rPr>
          <w:rFonts w:hint="cs"/>
          <w:rtl/>
        </w:rPr>
        <w:t>می‌گیرد</w:t>
      </w:r>
      <w:r w:rsidRPr="00E31A35">
        <w:rPr>
          <w:rFonts w:hint="cs"/>
          <w:rtl/>
        </w:rPr>
        <w:t xml:space="preserve">. چون دلیل از اطلاق فروافتاد. </w:t>
      </w:r>
    </w:p>
    <w:p w14:paraId="59966782" w14:textId="27114E87" w:rsidR="003D2295" w:rsidRPr="00E31A35" w:rsidRDefault="003D2295" w:rsidP="003D2295">
      <w:pPr>
        <w:rPr>
          <w:rtl/>
        </w:rPr>
      </w:pPr>
      <w:r w:rsidRPr="00E31A35">
        <w:rPr>
          <w:rFonts w:hint="cs"/>
          <w:rtl/>
        </w:rPr>
        <w:t xml:space="preserve">راه دوم: اینکه بگوییم ما مسیری را طی </w:t>
      </w:r>
      <w:r w:rsidR="006A211E" w:rsidRPr="00E31A35">
        <w:rPr>
          <w:rFonts w:hint="cs"/>
          <w:rtl/>
        </w:rPr>
        <w:t>می‌کنیم</w:t>
      </w:r>
      <w:r w:rsidRPr="00E31A35">
        <w:rPr>
          <w:rFonts w:hint="cs"/>
          <w:rtl/>
        </w:rPr>
        <w:t xml:space="preserve"> که </w:t>
      </w:r>
      <w:r w:rsidR="006A211E" w:rsidRPr="00E31A35">
        <w:rPr>
          <w:rFonts w:hint="cs"/>
          <w:rtl/>
        </w:rPr>
        <w:t>خروجی‌های</w:t>
      </w:r>
      <w:r w:rsidRPr="00E31A35">
        <w:rPr>
          <w:rFonts w:hint="cs"/>
          <w:rtl/>
        </w:rPr>
        <w:t xml:space="preserve"> معینی را که ارتکاز بیش از آن </w:t>
      </w:r>
      <w:r w:rsidR="006A211E" w:rsidRPr="00E31A35">
        <w:rPr>
          <w:rFonts w:hint="cs"/>
          <w:rtl/>
        </w:rPr>
        <w:t>نمی‌گوید</w:t>
      </w:r>
      <w:r w:rsidRPr="00E31A35">
        <w:rPr>
          <w:rFonts w:hint="cs"/>
          <w:rtl/>
        </w:rPr>
        <w:t xml:space="preserve"> انتخاب </w:t>
      </w:r>
      <w:r w:rsidR="006A211E" w:rsidRPr="00E31A35">
        <w:rPr>
          <w:rFonts w:hint="cs"/>
          <w:rtl/>
        </w:rPr>
        <w:t>می‌کنیم</w:t>
      </w:r>
      <w:r w:rsidRPr="00E31A35">
        <w:rPr>
          <w:rFonts w:hint="cs"/>
          <w:rtl/>
        </w:rPr>
        <w:t xml:space="preserve"> و </w:t>
      </w:r>
      <w:r w:rsidR="006A211E" w:rsidRPr="00E31A35">
        <w:rPr>
          <w:rFonts w:hint="cs"/>
          <w:rtl/>
        </w:rPr>
        <w:t>می‌گوییم</w:t>
      </w:r>
      <w:r w:rsidRPr="00E31A35">
        <w:rPr>
          <w:rFonts w:hint="cs"/>
          <w:rtl/>
        </w:rPr>
        <w:t xml:space="preserve"> </w:t>
      </w:r>
      <w:r w:rsidR="00564225" w:rsidRPr="00E31A35">
        <w:rPr>
          <w:rFonts w:hint="cs"/>
          <w:rtl/>
        </w:rPr>
        <w:t xml:space="preserve">اینها از حصه اطلاق خارج است به مقیدهای لبی. </w:t>
      </w:r>
      <w:r w:rsidR="006A211E" w:rsidRPr="00E31A35">
        <w:rPr>
          <w:rFonts w:hint="cs"/>
          <w:rtl/>
        </w:rPr>
        <w:t>می‌گوییم</w:t>
      </w:r>
      <w:r w:rsidR="00564225" w:rsidRPr="00E31A35">
        <w:rPr>
          <w:rFonts w:hint="cs"/>
          <w:rtl/>
        </w:rPr>
        <w:t xml:space="preserve"> مقیدهای لبی داریم ارتکاز داریم که اینها از آن بیرون رفته اما اطلاقش را نگه </w:t>
      </w:r>
      <w:r w:rsidR="006A211E" w:rsidRPr="00E31A35">
        <w:rPr>
          <w:rFonts w:hint="cs"/>
          <w:rtl/>
        </w:rPr>
        <w:t>می‌داریم</w:t>
      </w:r>
      <w:r w:rsidR="00564225" w:rsidRPr="00E31A35">
        <w:rPr>
          <w:rFonts w:hint="cs"/>
          <w:rtl/>
        </w:rPr>
        <w:t xml:space="preserve">. </w:t>
      </w:r>
    </w:p>
    <w:p w14:paraId="2BA2D155" w14:textId="1BE83EAA" w:rsidR="00564225" w:rsidRPr="00E31A35" w:rsidRDefault="00564225" w:rsidP="003D2295">
      <w:pPr>
        <w:rPr>
          <w:rtl/>
        </w:rPr>
      </w:pPr>
      <w:r w:rsidRPr="00E31A35">
        <w:rPr>
          <w:rFonts w:hint="cs"/>
          <w:rtl/>
        </w:rPr>
        <w:lastRenderedPageBreak/>
        <w:t xml:space="preserve">این دو مسیر خیلی فرق دارند. اگر مسیر اول را برویم دیگر حرمت ایذاء علی الاطلاقی را نداریم جز دو سه موردی که بعد خواهیم گفت اما اگر مسیر دوم را برویم برعکس </w:t>
      </w:r>
      <w:r w:rsidR="006A211E" w:rsidRPr="00E31A35">
        <w:rPr>
          <w:rFonts w:hint="cs"/>
          <w:rtl/>
        </w:rPr>
        <w:t>می‌شود</w:t>
      </w:r>
      <w:r w:rsidRPr="00E31A35">
        <w:rPr>
          <w:rFonts w:hint="cs"/>
          <w:rtl/>
        </w:rPr>
        <w:t xml:space="preserve">. جز چند مورد که از حرمت بیرون </w:t>
      </w:r>
      <w:r w:rsidR="006A211E" w:rsidRPr="00E31A35">
        <w:rPr>
          <w:rFonts w:hint="cs"/>
          <w:rtl/>
        </w:rPr>
        <w:t>می‌رود</w:t>
      </w:r>
      <w:r w:rsidRPr="00E31A35">
        <w:rPr>
          <w:rFonts w:hint="cs"/>
          <w:rtl/>
        </w:rPr>
        <w:t xml:space="preserve"> در بقیه </w:t>
      </w:r>
      <w:r w:rsidR="006A211E" w:rsidRPr="00E31A35">
        <w:rPr>
          <w:rFonts w:hint="cs"/>
          <w:rtl/>
        </w:rPr>
        <w:t>می‌توان</w:t>
      </w:r>
      <w:r w:rsidRPr="00E31A35">
        <w:rPr>
          <w:rFonts w:hint="cs"/>
          <w:rtl/>
        </w:rPr>
        <w:t xml:space="preserve"> به اطلاق تمسک کرد.</w:t>
      </w:r>
    </w:p>
    <w:p w14:paraId="0A42C834" w14:textId="736FDB7B" w:rsidR="00564225" w:rsidRPr="00E31A35" w:rsidRDefault="006A211E" w:rsidP="003D2295">
      <w:pPr>
        <w:rPr>
          <w:rtl/>
        </w:rPr>
      </w:pPr>
      <w:r w:rsidRPr="00E31A35">
        <w:rPr>
          <w:rFonts w:hint="cs"/>
          <w:rtl/>
        </w:rPr>
        <w:t>سؤال</w:t>
      </w:r>
      <w:r w:rsidR="00564225" w:rsidRPr="00E31A35">
        <w:rPr>
          <w:rFonts w:hint="cs"/>
          <w:rtl/>
        </w:rPr>
        <w:t xml:space="preserve">: نتیجه هم متفاوت </w:t>
      </w:r>
      <w:r w:rsidRPr="00E31A35">
        <w:rPr>
          <w:rFonts w:hint="cs"/>
          <w:rtl/>
        </w:rPr>
        <w:t>می‌شود</w:t>
      </w:r>
      <w:r w:rsidR="00564225" w:rsidRPr="00E31A35">
        <w:rPr>
          <w:rFonts w:hint="cs"/>
          <w:rtl/>
        </w:rPr>
        <w:t>؟</w:t>
      </w:r>
    </w:p>
    <w:p w14:paraId="38051034" w14:textId="177299E4" w:rsidR="00564225" w:rsidRPr="00E31A35" w:rsidRDefault="00564225" w:rsidP="00564225">
      <w:pPr>
        <w:rPr>
          <w:rtl/>
        </w:rPr>
      </w:pPr>
      <w:r w:rsidRPr="00E31A35">
        <w:rPr>
          <w:rFonts w:hint="cs"/>
          <w:rtl/>
        </w:rPr>
        <w:t xml:space="preserve">جواب: بله بسیار زیاد. موارد مشکوکی داریم که ارتکاز واضح نیست ایذاء آن را بگوید. اگر اطلاق باشد ذیل اطلاق </w:t>
      </w:r>
      <w:r w:rsidR="006A211E" w:rsidRPr="00E31A35">
        <w:rPr>
          <w:rFonts w:hint="cs"/>
          <w:rtl/>
        </w:rPr>
        <w:t>می‌رود</w:t>
      </w:r>
      <w:r w:rsidRPr="00E31A35">
        <w:rPr>
          <w:rFonts w:hint="cs"/>
          <w:rtl/>
        </w:rPr>
        <w:t xml:space="preserve"> و الا نه.</w:t>
      </w:r>
    </w:p>
    <w:p w14:paraId="26CC18A8" w14:textId="77777777" w:rsidR="00E31A35" w:rsidRPr="00E31A35" w:rsidRDefault="00E31A35"/>
    <w:sectPr w:rsidR="00E31A35" w:rsidRPr="00E31A35"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D1799" w14:textId="77777777" w:rsidR="00CF3945" w:rsidRDefault="00CF3945" w:rsidP="000D5800">
      <w:pPr>
        <w:spacing w:after="0"/>
      </w:pPr>
      <w:r>
        <w:separator/>
      </w:r>
    </w:p>
  </w:endnote>
  <w:endnote w:type="continuationSeparator" w:id="0">
    <w:p w14:paraId="2E17EAD5" w14:textId="77777777" w:rsidR="00CF3945" w:rsidRDefault="00CF394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78015" w14:textId="77777777" w:rsidR="000C57E2" w:rsidRDefault="000C5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D91936" w:rsidRDefault="00D91936" w:rsidP="007B0062">
        <w:pPr>
          <w:pStyle w:val="Footer"/>
          <w:jc w:val="center"/>
        </w:pPr>
        <w:r>
          <w:fldChar w:fldCharType="begin"/>
        </w:r>
        <w:r>
          <w:instrText xml:space="preserve"> PAGE   \* MERGEFORMAT </w:instrText>
        </w:r>
        <w:r>
          <w:fldChar w:fldCharType="separate"/>
        </w:r>
        <w:r w:rsidR="00E31A35">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ED077" w14:textId="77777777" w:rsidR="000C57E2" w:rsidRDefault="000C5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5EBDC" w14:textId="77777777" w:rsidR="00CF3945" w:rsidRDefault="00CF3945" w:rsidP="000D5800">
      <w:pPr>
        <w:spacing w:after="0"/>
      </w:pPr>
      <w:r>
        <w:separator/>
      </w:r>
    </w:p>
  </w:footnote>
  <w:footnote w:type="continuationSeparator" w:id="0">
    <w:p w14:paraId="45794499" w14:textId="77777777" w:rsidR="00CF3945" w:rsidRDefault="00CF3945" w:rsidP="000D5800">
      <w:pPr>
        <w:spacing w:after="0"/>
      </w:pPr>
      <w:r>
        <w:continuationSeparator/>
      </w:r>
    </w:p>
  </w:footnote>
  <w:footnote w:id="1">
    <w:p w14:paraId="0C393863" w14:textId="426BD6F0" w:rsidR="00E31A35" w:rsidRPr="00E31A35" w:rsidRDefault="00E31A35" w:rsidP="00E31A35">
      <w:pPr>
        <w:pStyle w:val="FootnoteText"/>
        <w:rPr>
          <w:rFonts w:hint="cs"/>
        </w:rPr>
      </w:pPr>
      <w:r w:rsidRPr="00E31A35">
        <w:footnoteRef/>
      </w:r>
      <w:r>
        <w:rPr>
          <w:rFonts w:hint="cs"/>
          <w:rtl/>
        </w:rPr>
        <w:t>.</w:t>
      </w:r>
      <w:r w:rsidRPr="00E31A35">
        <w:rPr>
          <w:rtl/>
        </w:rPr>
        <w:t xml:space="preserve"> </w:t>
      </w:r>
      <w:hyperlink r:id="rId1" w:history="1">
        <w:r w:rsidRPr="00E31A35">
          <w:rPr>
            <w:rStyle w:val="Hyperlink"/>
            <w:rFonts w:eastAsia="2  Badr"/>
            <w:rtl/>
          </w:rPr>
          <w:t>وسائل الشيعة، الشيخ الحر العاملي، ج16، ص355، أبواب أبواب فعل المعروف، باب24، ح18، ط آل البيت.</w:t>
        </w:r>
      </w:hyperlink>
    </w:p>
  </w:footnote>
  <w:footnote w:id="2">
    <w:p w14:paraId="1E817A53" w14:textId="1C5025CA" w:rsidR="00E31A35" w:rsidRDefault="00E31A35" w:rsidP="00E31A35">
      <w:pPr>
        <w:pStyle w:val="FootnoteText"/>
        <w:rPr>
          <w:rFonts w:hint="cs"/>
        </w:rPr>
      </w:pPr>
      <w:r>
        <w:rPr>
          <w:rStyle w:val="FootnoteReference"/>
        </w:rPr>
        <w:footnoteRef/>
      </w:r>
      <w:r>
        <w:rPr>
          <w:rFonts w:hint="cs"/>
          <w:rtl/>
        </w:rPr>
        <w:t>.</w:t>
      </w:r>
      <w:r>
        <w:rPr>
          <w:rtl/>
        </w:rPr>
        <w:t xml:space="preserve"> </w:t>
      </w:r>
      <w:hyperlink r:id="rId2" w:history="1">
        <w:r w:rsidRPr="00E31A35">
          <w:rPr>
            <w:rStyle w:val="Hyperlink"/>
            <w:rFonts w:eastAsia="2  Badr"/>
            <w:rtl/>
          </w:rPr>
          <w:t>وسائل الشيعة، الشيخ الحر العاملي، ج12، ص264، أبواب أبواب احكام العشرة في السفر والحضر، باب145، ح1،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E9038" w14:textId="77777777" w:rsidR="000C57E2" w:rsidRDefault="000C57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3B08E84E" w:rsidR="00D91936" w:rsidRDefault="00D91936" w:rsidP="006A211E">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6A211E">
      <w:rPr>
        <w:rFonts w:ascii="Adobe Arabic" w:hAnsi="Adobe Arabic" w:cs="Adobe Arabic" w:hint="cs"/>
        <w:b/>
        <w:bCs/>
        <w:sz w:val="24"/>
        <w:szCs w:val="24"/>
        <w:rtl/>
      </w:rPr>
      <w:t>12</w:t>
    </w:r>
    <w:r>
      <w:rPr>
        <w:rFonts w:ascii="Adobe Arabic" w:hAnsi="Adobe Arabic" w:cs="Adobe Arabic" w:hint="cs"/>
        <w:b/>
        <w:bCs/>
        <w:sz w:val="24"/>
        <w:szCs w:val="24"/>
        <w:rtl/>
      </w:rPr>
      <w:t>/0</w:t>
    </w:r>
    <w:r w:rsidR="006A211E">
      <w:rPr>
        <w:rFonts w:ascii="Adobe Arabic" w:hAnsi="Adobe Arabic" w:cs="Adobe Arabic" w:hint="cs"/>
        <w:b/>
        <w:bCs/>
        <w:sz w:val="24"/>
        <w:szCs w:val="24"/>
        <w:rtl/>
      </w:rPr>
      <w:t>7</w:t>
    </w:r>
    <w:r>
      <w:rPr>
        <w:rFonts w:ascii="Adobe Arabic" w:hAnsi="Adobe Arabic" w:cs="Adobe Arabic" w:hint="cs"/>
        <w:b/>
        <w:bCs/>
        <w:sz w:val="24"/>
        <w:szCs w:val="24"/>
        <w:rtl/>
      </w:rPr>
      <w:t>/1401</w:t>
    </w:r>
  </w:p>
  <w:p w14:paraId="020AD422" w14:textId="46057C58" w:rsidR="00D91936" w:rsidRDefault="00D91936" w:rsidP="006A211E">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ایذاء                           شماره جلسه</w:t>
    </w:r>
    <w:r>
      <w:rPr>
        <w:rFonts w:ascii="Adobe Arabic" w:hAnsi="Adobe Arabic" w:cs="Adobe Arabic"/>
        <w:b/>
        <w:bCs/>
        <w:sz w:val="24"/>
        <w:szCs w:val="24"/>
      </w:rPr>
      <w:t>:</w:t>
    </w:r>
    <w:r>
      <w:rPr>
        <w:rFonts w:ascii="Adobe Arabic" w:hAnsi="Adobe Arabic" w:cs="Adobe Arabic" w:hint="cs"/>
        <w:b/>
        <w:bCs/>
        <w:sz w:val="24"/>
        <w:szCs w:val="24"/>
        <w:rtl/>
      </w:rPr>
      <w:t>15</w:t>
    </w:r>
    <w:r w:rsidR="006A211E">
      <w:rPr>
        <w:rFonts w:ascii="Adobe Arabic" w:hAnsi="Adobe Arabic" w:cs="Adobe Arabic" w:hint="cs"/>
        <w:b/>
        <w:bCs/>
        <w:sz w:val="24"/>
        <w:szCs w:val="24"/>
        <w:rtl/>
      </w:rPr>
      <w:t>9</w:t>
    </w:r>
  </w:p>
  <w:p w14:paraId="7478DFA2" w14:textId="77777777" w:rsidR="00D91936" w:rsidRPr="00873379" w:rsidRDefault="00D91936"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96144" w14:textId="77777777" w:rsidR="000C57E2" w:rsidRDefault="000C5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36"/>
    <w:multiLevelType w:val="hybridMultilevel"/>
    <w:tmpl w:val="2AD6B438"/>
    <w:lvl w:ilvl="0" w:tplc="33D4CE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BC400C"/>
    <w:multiLevelType w:val="hybridMultilevel"/>
    <w:tmpl w:val="853273C2"/>
    <w:lvl w:ilvl="0" w:tplc="55C00F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04A209D"/>
    <w:multiLevelType w:val="hybridMultilevel"/>
    <w:tmpl w:val="557279B6"/>
    <w:lvl w:ilvl="0" w:tplc="54F48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399086F"/>
    <w:multiLevelType w:val="hybridMultilevel"/>
    <w:tmpl w:val="FC1AFB1A"/>
    <w:lvl w:ilvl="0" w:tplc="A4AC09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1FC060B"/>
    <w:multiLevelType w:val="hybridMultilevel"/>
    <w:tmpl w:val="B0F2A0DC"/>
    <w:lvl w:ilvl="0" w:tplc="BD0AC4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EE236A1"/>
    <w:multiLevelType w:val="hybridMultilevel"/>
    <w:tmpl w:val="38CC38BA"/>
    <w:lvl w:ilvl="0" w:tplc="164A8D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9F74126"/>
    <w:multiLevelType w:val="hybridMultilevel"/>
    <w:tmpl w:val="BF2A69F0"/>
    <w:lvl w:ilvl="0" w:tplc="93B40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567176C"/>
    <w:multiLevelType w:val="hybridMultilevel"/>
    <w:tmpl w:val="9C1A17E0"/>
    <w:lvl w:ilvl="0" w:tplc="0AE408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6107974"/>
    <w:multiLevelType w:val="hybridMultilevel"/>
    <w:tmpl w:val="61A6AF88"/>
    <w:lvl w:ilvl="0" w:tplc="FD1CB1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7BC10A8"/>
    <w:multiLevelType w:val="hybridMultilevel"/>
    <w:tmpl w:val="8F927A02"/>
    <w:lvl w:ilvl="0" w:tplc="ECC60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A9B2852"/>
    <w:multiLevelType w:val="hybridMultilevel"/>
    <w:tmpl w:val="C7C44AA6"/>
    <w:lvl w:ilvl="0" w:tplc="07E05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AC17591"/>
    <w:multiLevelType w:val="hybridMultilevel"/>
    <w:tmpl w:val="C1CA1F04"/>
    <w:lvl w:ilvl="0" w:tplc="8B5A70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5FAA4EB6"/>
    <w:multiLevelType w:val="hybridMultilevel"/>
    <w:tmpl w:val="DB6E9B1A"/>
    <w:lvl w:ilvl="0" w:tplc="9842B7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0450091"/>
    <w:multiLevelType w:val="hybridMultilevel"/>
    <w:tmpl w:val="8182E3F8"/>
    <w:lvl w:ilvl="0" w:tplc="C546B0C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1C91761"/>
    <w:multiLevelType w:val="hybridMultilevel"/>
    <w:tmpl w:val="F2CE4C9E"/>
    <w:lvl w:ilvl="0" w:tplc="429497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7BF4A21"/>
    <w:multiLevelType w:val="hybridMultilevel"/>
    <w:tmpl w:val="4F922D92"/>
    <w:lvl w:ilvl="0" w:tplc="2E221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AE92A69"/>
    <w:multiLevelType w:val="hybridMultilevel"/>
    <w:tmpl w:val="E340AF14"/>
    <w:lvl w:ilvl="0" w:tplc="FBBC2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BB665ED"/>
    <w:multiLevelType w:val="hybridMultilevel"/>
    <w:tmpl w:val="90A213C6"/>
    <w:lvl w:ilvl="0" w:tplc="7A4C1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3D4644B"/>
    <w:multiLevelType w:val="hybridMultilevel"/>
    <w:tmpl w:val="B8CE3028"/>
    <w:lvl w:ilvl="0" w:tplc="2C88C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8133D7F"/>
    <w:multiLevelType w:val="hybridMultilevel"/>
    <w:tmpl w:val="25163388"/>
    <w:lvl w:ilvl="0" w:tplc="ACB8A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F61064A"/>
    <w:multiLevelType w:val="hybridMultilevel"/>
    <w:tmpl w:val="4394EB78"/>
    <w:lvl w:ilvl="0" w:tplc="B68CB9E6">
      <w:start w:val="1"/>
      <w:numFmt w:val="decimal"/>
      <w:lvlText w:val="%1-"/>
      <w:lvlJc w:val="left"/>
      <w:pPr>
        <w:ind w:left="648" w:hanging="360"/>
      </w:pPr>
      <w:rPr>
        <w:rFonts w:hint="default"/>
        <w:sz w:val="28"/>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6"/>
  </w:num>
  <w:num w:numId="2">
    <w:abstractNumId w:val="23"/>
  </w:num>
  <w:num w:numId="3">
    <w:abstractNumId w:val="4"/>
  </w:num>
  <w:num w:numId="4">
    <w:abstractNumId w:val="18"/>
  </w:num>
  <w:num w:numId="5">
    <w:abstractNumId w:val="12"/>
  </w:num>
  <w:num w:numId="6">
    <w:abstractNumId w:val="8"/>
  </w:num>
  <w:num w:numId="7">
    <w:abstractNumId w:val="11"/>
  </w:num>
  <w:num w:numId="8">
    <w:abstractNumId w:val="21"/>
  </w:num>
  <w:num w:numId="9">
    <w:abstractNumId w:val="25"/>
  </w:num>
  <w:num w:numId="10">
    <w:abstractNumId w:val="7"/>
  </w:num>
  <w:num w:numId="11">
    <w:abstractNumId w:val="28"/>
  </w:num>
  <w:num w:numId="12">
    <w:abstractNumId w:val="27"/>
  </w:num>
  <w:num w:numId="13">
    <w:abstractNumId w:val="30"/>
  </w:num>
  <w:num w:numId="14">
    <w:abstractNumId w:val="10"/>
  </w:num>
  <w:num w:numId="15">
    <w:abstractNumId w:val="0"/>
  </w:num>
  <w:num w:numId="16">
    <w:abstractNumId w:val="26"/>
  </w:num>
  <w:num w:numId="17">
    <w:abstractNumId w:val="29"/>
  </w:num>
  <w:num w:numId="18">
    <w:abstractNumId w:val="13"/>
  </w:num>
  <w:num w:numId="19">
    <w:abstractNumId w:val="3"/>
  </w:num>
  <w:num w:numId="20">
    <w:abstractNumId w:val="16"/>
  </w:num>
  <w:num w:numId="21">
    <w:abstractNumId w:val="19"/>
  </w:num>
  <w:num w:numId="22">
    <w:abstractNumId w:val="5"/>
  </w:num>
  <w:num w:numId="23">
    <w:abstractNumId w:val="15"/>
  </w:num>
  <w:num w:numId="24">
    <w:abstractNumId w:val="14"/>
  </w:num>
  <w:num w:numId="25">
    <w:abstractNumId w:val="2"/>
  </w:num>
  <w:num w:numId="26">
    <w:abstractNumId w:val="24"/>
  </w:num>
  <w:num w:numId="27">
    <w:abstractNumId w:val="9"/>
  </w:num>
  <w:num w:numId="28">
    <w:abstractNumId w:val="22"/>
  </w:num>
  <w:num w:numId="29">
    <w:abstractNumId w:val="17"/>
  </w:num>
  <w:num w:numId="30">
    <w:abstractNumId w:val="1"/>
  </w:num>
  <w:num w:numId="31">
    <w:abstractNumId w:val="31"/>
  </w:num>
  <w:num w:numId="32">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0BD"/>
    <w:rsid w:val="000054BB"/>
    <w:rsid w:val="00007060"/>
    <w:rsid w:val="00010E24"/>
    <w:rsid w:val="0001257D"/>
    <w:rsid w:val="00017176"/>
    <w:rsid w:val="00017BA9"/>
    <w:rsid w:val="00021EE1"/>
    <w:rsid w:val="000228A2"/>
    <w:rsid w:val="00023AA8"/>
    <w:rsid w:val="00025682"/>
    <w:rsid w:val="000324F1"/>
    <w:rsid w:val="000329AD"/>
    <w:rsid w:val="00033F88"/>
    <w:rsid w:val="0003438E"/>
    <w:rsid w:val="000370EB"/>
    <w:rsid w:val="000371F1"/>
    <w:rsid w:val="00041FE0"/>
    <w:rsid w:val="00042E34"/>
    <w:rsid w:val="00044F44"/>
    <w:rsid w:val="00045B14"/>
    <w:rsid w:val="00047E02"/>
    <w:rsid w:val="0005092B"/>
    <w:rsid w:val="00052BA3"/>
    <w:rsid w:val="00055A2E"/>
    <w:rsid w:val="000560A1"/>
    <w:rsid w:val="00060263"/>
    <w:rsid w:val="00060429"/>
    <w:rsid w:val="00062102"/>
    <w:rsid w:val="00062F38"/>
    <w:rsid w:val="0006363E"/>
    <w:rsid w:val="00063C89"/>
    <w:rsid w:val="000675BB"/>
    <w:rsid w:val="00070AC5"/>
    <w:rsid w:val="000752BB"/>
    <w:rsid w:val="000758CE"/>
    <w:rsid w:val="00076289"/>
    <w:rsid w:val="00077BE3"/>
    <w:rsid w:val="00080DFF"/>
    <w:rsid w:val="000844E6"/>
    <w:rsid w:val="00085ED5"/>
    <w:rsid w:val="00086C3F"/>
    <w:rsid w:val="0008737C"/>
    <w:rsid w:val="00094F91"/>
    <w:rsid w:val="000964A5"/>
    <w:rsid w:val="00097D4A"/>
    <w:rsid w:val="00097E83"/>
    <w:rsid w:val="000A1A51"/>
    <w:rsid w:val="000A4B6E"/>
    <w:rsid w:val="000B2A65"/>
    <w:rsid w:val="000B2F05"/>
    <w:rsid w:val="000B4465"/>
    <w:rsid w:val="000C439A"/>
    <w:rsid w:val="000C57E2"/>
    <w:rsid w:val="000C7A9C"/>
    <w:rsid w:val="000C7C1D"/>
    <w:rsid w:val="000D0C8F"/>
    <w:rsid w:val="000D27AA"/>
    <w:rsid w:val="000D2D0D"/>
    <w:rsid w:val="000D39CA"/>
    <w:rsid w:val="000D4439"/>
    <w:rsid w:val="000D4450"/>
    <w:rsid w:val="000D5800"/>
    <w:rsid w:val="000D6581"/>
    <w:rsid w:val="000D6922"/>
    <w:rsid w:val="000D770F"/>
    <w:rsid w:val="000E4FBF"/>
    <w:rsid w:val="000E74A4"/>
    <w:rsid w:val="000F1897"/>
    <w:rsid w:val="000F4D58"/>
    <w:rsid w:val="000F7A9E"/>
    <w:rsid w:val="000F7E72"/>
    <w:rsid w:val="00101C46"/>
    <w:rsid w:val="00101E2D"/>
    <w:rsid w:val="00102405"/>
    <w:rsid w:val="00102CEB"/>
    <w:rsid w:val="00102ED8"/>
    <w:rsid w:val="00104976"/>
    <w:rsid w:val="001108F1"/>
    <w:rsid w:val="00114C37"/>
    <w:rsid w:val="00117955"/>
    <w:rsid w:val="00117B8B"/>
    <w:rsid w:val="00123152"/>
    <w:rsid w:val="00124A79"/>
    <w:rsid w:val="00127B06"/>
    <w:rsid w:val="001301C5"/>
    <w:rsid w:val="00132330"/>
    <w:rsid w:val="00133445"/>
    <w:rsid w:val="00133A18"/>
    <w:rsid w:val="00133E1D"/>
    <w:rsid w:val="00135572"/>
    <w:rsid w:val="00135C6B"/>
    <w:rsid w:val="0013617D"/>
    <w:rsid w:val="00136442"/>
    <w:rsid w:val="001370B6"/>
    <w:rsid w:val="00141492"/>
    <w:rsid w:val="00143198"/>
    <w:rsid w:val="001444DB"/>
    <w:rsid w:val="00150D4B"/>
    <w:rsid w:val="00152670"/>
    <w:rsid w:val="00153704"/>
    <w:rsid w:val="00154CC0"/>
    <w:rsid w:val="001550AE"/>
    <w:rsid w:val="00156B94"/>
    <w:rsid w:val="00157704"/>
    <w:rsid w:val="001622AC"/>
    <w:rsid w:val="001641CD"/>
    <w:rsid w:val="001662CC"/>
    <w:rsid w:val="00166DD8"/>
    <w:rsid w:val="00167752"/>
    <w:rsid w:val="001712D6"/>
    <w:rsid w:val="001757C8"/>
    <w:rsid w:val="00175EA7"/>
    <w:rsid w:val="00176976"/>
    <w:rsid w:val="00177934"/>
    <w:rsid w:val="0018346A"/>
    <w:rsid w:val="0018720C"/>
    <w:rsid w:val="00192A6A"/>
    <w:rsid w:val="0019566B"/>
    <w:rsid w:val="00196082"/>
    <w:rsid w:val="0019785D"/>
    <w:rsid w:val="00197946"/>
    <w:rsid w:val="00197BA7"/>
    <w:rsid w:val="00197CDD"/>
    <w:rsid w:val="001A2CC2"/>
    <w:rsid w:val="001A311B"/>
    <w:rsid w:val="001A3B38"/>
    <w:rsid w:val="001A4FFC"/>
    <w:rsid w:val="001A79FC"/>
    <w:rsid w:val="001B06CE"/>
    <w:rsid w:val="001B533F"/>
    <w:rsid w:val="001C1CA8"/>
    <w:rsid w:val="001C1F06"/>
    <w:rsid w:val="001C358D"/>
    <w:rsid w:val="001C367D"/>
    <w:rsid w:val="001C3CCA"/>
    <w:rsid w:val="001C5518"/>
    <w:rsid w:val="001C6CFB"/>
    <w:rsid w:val="001D1F54"/>
    <w:rsid w:val="001D24F8"/>
    <w:rsid w:val="001D426D"/>
    <w:rsid w:val="001D542D"/>
    <w:rsid w:val="001D56C1"/>
    <w:rsid w:val="001D6605"/>
    <w:rsid w:val="001D6A23"/>
    <w:rsid w:val="001E182F"/>
    <w:rsid w:val="001E2BA5"/>
    <w:rsid w:val="001E306E"/>
    <w:rsid w:val="001E3FB0"/>
    <w:rsid w:val="001E4FFF"/>
    <w:rsid w:val="001E5A28"/>
    <w:rsid w:val="001E7D1F"/>
    <w:rsid w:val="001F1A0D"/>
    <w:rsid w:val="001F2E3E"/>
    <w:rsid w:val="001F3E9D"/>
    <w:rsid w:val="001F5DBE"/>
    <w:rsid w:val="001F778B"/>
    <w:rsid w:val="00201A6C"/>
    <w:rsid w:val="00203D1F"/>
    <w:rsid w:val="00206B69"/>
    <w:rsid w:val="00207389"/>
    <w:rsid w:val="002100D8"/>
    <w:rsid w:val="00210F67"/>
    <w:rsid w:val="00211305"/>
    <w:rsid w:val="00213D0C"/>
    <w:rsid w:val="00214569"/>
    <w:rsid w:val="00215B9C"/>
    <w:rsid w:val="002171CF"/>
    <w:rsid w:val="002178CB"/>
    <w:rsid w:val="00217F02"/>
    <w:rsid w:val="00224C0A"/>
    <w:rsid w:val="0022517F"/>
    <w:rsid w:val="002265AB"/>
    <w:rsid w:val="00233777"/>
    <w:rsid w:val="00236B88"/>
    <w:rsid w:val="002374AE"/>
    <w:rsid w:val="002376A5"/>
    <w:rsid w:val="00237D3C"/>
    <w:rsid w:val="002417C9"/>
    <w:rsid w:val="00243EDD"/>
    <w:rsid w:val="0025101F"/>
    <w:rsid w:val="002529C5"/>
    <w:rsid w:val="002533E2"/>
    <w:rsid w:val="00254426"/>
    <w:rsid w:val="00256DE2"/>
    <w:rsid w:val="00260194"/>
    <w:rsid w:val="002615A4"/>
    <w:rsid w:val="00264E88"/>
    <w:rsid w:val="00270294"/>
    <w:rsid w:val="00271D2E"/>
    <w:rsid w:val="002768B0"/>
    <w:rsid w:val="00277812"/>
    <w:rsid w:val="00283229"/>
    <w:rsid w:val="002836F7"/>
    <w:rsid w:val="00285141"/>
    <w:rsid w:val="0028752E"/>
    <w:rsid w:val="002914BD"/>
    <w:rsid w:val="00292C4B"/>
    <w:rsid w:val="00292C4F"/>
    <w:rsid w:val="00292D5A"/>
    <w:rsid w:val="0029642A"/>
    <w:rsid w:val="00297263"/>
    <w:rsid w:val="002A0261"/>
    <w:rsid w:val="002A21AE"/>
    <w:rsid w:val="002A35E0"/>
    <w:rsid w:val="002A4405"/>
    <w:rsid w:val="002A496E"/>
    <w:rsid w:val="002B07FB"/>
    <w:rsid w:val="002B0AC8"/>
    <w:rsid w:val="002B1009"/>
    <w:rsid w:val="002B1595"/>
    <w:rsid w:val="002B3A57"/>
    <w:rsid w:val="002B5A2B"/>
    <w:rsid w:val="002B7AD5"/>
    <w:rsid w:val="002C01A2"/>
    <w:rsid w:val="002C49B2"/>
    <w:rsid w:val="002C4EC9"/>
    <w:rsid w:val="002C53DE"/>
    <w:rsid w:val="002C56FD"/>
    <w:rsid w:val="002C75B4"/>
    <w:rsid w:val="002D49E4"/>
    <w:rsid w:val="002D5BDC"/>
    <w:rsid w:val="002D60F4"/>
    <w:rsid w:val="002D720F"/>
    <w:rsid w:val="002E1DE5"/>
    <w:rsid w:val="002E2104"/>
    <w:rsid w:val="002E450B"/>
    <w:rsid w:val="002E6292"/>
    <w:rsid w:val="002E6ED7"/>
    <w:rsid w:val="002E73F9"/>
    <w:rsid w:val="002F05B9"/>
    <w:rsid w:val="002F583C"/>
    <w:rsid w:val="002F75C2"/>
    <w:rsid w:val="002F7C4B"/>
    <w:rsid w:val="002F7C6E"/>
    <w:rsid w:val="00300674"/>
    <w:rsid w:val="00300901"/>
    <w:rsid w:val="003013F9"/>
    <w:rsid w:val="00303490"/>
    <w:rsid w:val="00311429"/>
    <w:rsid w:val="00312F81"/>
    <w:rsid w:val="0031329C"/>
    <w:rsid w:val="00315366"/>
    <w:rsid w:val="00315549"/>
    <w:rsid w:val="00317F09"/>
    <w:rsid w:val="003205C9"/>
    <w:rsid w:val="00320C9E"/>
    <w:rsid w:val="00323168"/>
    <w:rsid w:val="0032399B"/>
    <w:rsid w:val="00324C18"/>
    <w:rsid w:val="003253EA"/>
    <w:rsid w:val="00331826"/>
    <w:rsid w:val="00331F8B"/>
    <w:rsid w:val="00336F56"/>
    <w:rsid w:val="003378AA"/>
    <w:rsid w:val="00340BA3"/>
    <w:rsid w:val="003446A7"/>
    <w:rsid w:val="00351BD3"/>
    <w:rsid w:val="00353C7D"/>
    <w:rsid w:val="00353D48"/>
    <w:rsid w:val="003542F9"/>
    <w:rsid w:val="00356E95"/>
    <w:rsid w:val="003642F6"/>
    <w:rsid w:val="00366281"/>
    <w:rsid w:val="00366400"/>
    <w:rsid w:val="00371514"/>
    <w:rsid w:val="003738E2"/>
    <w:rsid w:val="00374C9D"/>
    <w:rsid w:val="00376496"/>
    <w:rsid w:val="00377C9E"/>
    <w:rsid w:val="00380836"/>
    <w:rsid w:val="003816A8"/>
    <w:rsid w:val="0038309F"/>
    <w:rsid w:val="00383D33"/>
    <w:rsid w:val="00395925"/>
    <w:rsid w:val="003963D7"/>
    <w:rsid w:val="00396B6A"/>
    <w:rsid w:val="00396F28"/>
    <w:rsid w:val="0039791F"/>
    <w:rsid w:val="003A153A"/>
    <w:rsid w:val="003A1A05"/>
    <w:rsid w:val="003A1A1F"/>
    <w:rsid w:val="003A1FC3"/>
    <w:rsid w:val="003A2654"/>
    <w:rsid w:val="003A414A"/>
    <w:rsid w:val="003A44B6"/>
    <w:rsid w:val="003A56BE"/>
    <w:rsid w:val="003B581A"/>
    <w:rsid w:val="003B5C84"/>
    <w:rsid w:val="003B5D15"/>
    <w:rsid w:val="003B6C23"/>
    <w:rsid w:val="003B6EA2"/>
    <w:rsid w:val="003C06BF"/>
    <w:rsid w:val="003C2E00"/>
    <w:rsid w:val="003C7899"/>
    <w:rsid w:val="003D08C2"/>
    <w:rsid w:val="003D09D1"/>
    <w:rsid w:val="003D1AAA"/>
    <w:rsid w:val="003D2295"/>
    <w:rsid w:val="003D2F0A"/>
    <w:rsid w:val="003D4B88"/>
    <w:rsid w:val="003D563F"/>
    <w:rsid w:val="003D6FEC"/>
    <w:rsid w:val="003E00C8"/>
    <w:rsid w:val="003E1E58"/>
    <w:rsid w:val="003E2BAB"/>
    <w:rsid w:val="003E4183"/>
    <w:rsid w:val="003E74B4"/>
    <w:rsid w:val="003F21C0"/>
    <w:rsid w:val="003F3079"/>
    <w:rsid w:val="003F7764"/>
    <w:rsid w:val="00400EF1"/>
    <w:rsid w:val="00401090"/>
    <w:rsid w:val="0040287D"/>
    <w:rsid w:val="00405199"/>
    <w:rsid w:val="00405485"/>
    <w:rsid w:val="004054F7"/>
    <w:rsid w:val="00407A59"/>
    <w:rsid w:val="00410699"/>
    <w:rsid w:val="004119E0"/>
    <w:rsid w:val="00411B5C"/>
    <w:rsid w:val="00413BFE"/>
    <w:rsid w:val="0041455F"/>
    <w:rsid w:val="00415360"/>
    <w:rsid w:val="00420D70"/>
    <w:rsid w:val="004215FA"/>
    <w:rsid w:val="0042179D"/>
    <w:rsid w:val="00425203"/>
    <w:rsid w:val="00430886"/>
    <w:rsid w:val="00443975"/>
    <w:rsid w:val="00443EB7"/>
    <w:rsid w:val="00444E49"/>
    <w:rsid w:val="0044591E"/>
    <w:rsid w:val="00446346"/>
    <w:rsid w:val="00446408"/>
    <w:rsid w:val="004476F0"/>
    <w:rsid w:val="0045059C"/>
    <w:rsid w:val="00455B91"/>
    <w:rsid w:val="00456AE1"/>
    <w:rsid w:val="00457FFD"/>
    <w:rsid w:val="004628BF"/>
    <w:rsid w:val="004651D2"/>
    <w:rsid w:val="00465D26"/>
    <w:rsid w:val="00465F18"/>
    <w:rsid w:val="00466C57"/>
    <w:rsid w:val="004671F5"/>
    <w:rsid w:val="004679F8"/>
    <w:rsid w:val="00481AA8"/>
    <w:rsid w:val="004A6426"/>
    <w:rsid w:val="004A72DA"/>
    <w:rsid w:val="004A74C0"/>
    <w:rsid w:val="004A790F"/>
    <w:rsid w:val="004B01D4"/>
    <w:rsid w:val="004B02B3"/>
    <w:rsid w:val="004B0534"/>
    <w:rsid w:val="004B23D4"/>
    <w:rsid w:val="004B251E"/>
    <w:rsid w:val="004B337F"/>
    <w:rsid w:val="004B459B"/>
    <w:rsid w:val="004B4ED4"/>
    <w:rsid w:val="004B53B8"/>
    <w:rsid w:val="004B5C25"/>
    <w:rsid w:val="004B7055"/>
    <w:rsid w:val="004C260A"/>
    <w:rsid w:val="004C4D9F"/>
    <w:rsid w:val="004C5611"/>
    <w:rsid w:val="004C67A5"/>
    <w:rsid w:val="004C6E04"/>
    <w:rsid w:val="004D4901"/>
    <w:rsid w:val="004F3596"/>
    <w:rsid w:val="004F56CD"/>
    <w:rsid w:val="004F7A87"/>
    <w:rsid w:val="00501802"/>
    <w:rsid w:val="00502E9A"/>
    <w:rsid w:val="0050399F"/>
    <w:rsid w:val="00506E0D"/>
    <w:rsid w:val="00506FA3"/>
    <w:rsid w:val="00510341"/>
    <w:rsid w:val="00513000"/>
    <w:rsid w:val="00520190"/>
    <w:rsid w:val="00523A53"/>
    <w:rsid w:val="005240D1"/>
    <w:rsid w:val="005247C5"/>
    <w:rsid w:val="00530FD7"/>
    <w:rsid w:val="0053154B"/>
    <w:rsid w:val="005340A3"/>
    <w:rsid w:val="0054070A"/>
    <w:rsid w:val="00540FA2"/>
    <w:rsid w:val="00541355"/>
    <w:rsid w:val="00541AF3"/>
    <w:rsid w:val="00544416"/>
    <w:rsid w:val="005448F9"/>
    <w:rsid w:val="00545B0C"/>
    <w:rsid w:val="005477C1"/>
    <w:rsid w:val="00551628"/>
    <w:rsid w:val="00554C43"/>
    <w:rsid w:val="00555EB6"/>
    <w:rsid w:val="005564B9"/>
    <w:rsid w:val="00557CDD"/>
    <w:rsid w:val="00557E16"/>
    <w:rsid w:val="005603CD"/>
    <w:rsid w:val="00560AD8"/>
    <w:rsid w:val="00562372"/>
    <w:rsid w:val="00564225"/>
    <w:rsid w:val="005644D6"/>
    <w:rsid w:val="00565C9F"/>
    <w:rsid w:val="00572E2D"/>
    <w:rsid w:val="00574703"/>
    <w:rsid w:val="005750C9"/>
    <w:rsid w:val="00575E0C"/>
    <w:rsid w:val="005800A0"/>
    <w:rsid w:val="00580CFA"/>
    <w:rsid w:val="00583114"/>
    <w:rsid w:val="00591610"/>
    <w:rsid w:val="00592103"/>
    <w:rsid w:val="005941DD"/>
    <w:rsid w:val="00594D1C"/>
    <w:rsid w:val="005977F2"/>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47876"/>
    <w:rsid w:val="00647E68"/>
    <w:rsid w:val="00651330"/>
    <w:rsid w:val="00652F4B"/>
    <w:rsid w:val="00653087"/>
    <w:rsid w:val="0065420A"/>
    <w:rsid w:val="00655CF5"/>
    <w:rsid w:val="00656167"/>
    <w:rsid w:val="00656299"/>
    <w:rsid w:val="00656E01"/>
    <w:rsid w:val="0066229C"/>
    <w:rsid w:val="00662602"/>
    <w:rsid w:val="00663AAD"/>
    <w:rsid w:val="00670763"/>
    <w:rsid w:val="00670972"/>
    <w:rsid w:val="00671076"/>
    <w:rsid w:val="00672775"/>
    <w:rsid w:val="006736EB"/>
    <w:rsid w:val="00673932"/>
    <w:rsid w:val="0067468F"/>
    <w:rsid w:val="00676BE2"/>
    <w:rsid w:val="00680357"/>
    <w:rsid w:val="00680DAB"/>
    <w:rsid w:val="00682670"/>
    <w:rsid w:val="00682C09"/>
    <w:rsid w:val="0068662E"/>
    <w:rsid w:val="0068762E"/>
    <w:rsid w:val="00690702"/>
    <w:rsid w:val="00690E5E"/>
    <w:rsid w:val="00691CC4"/>
    <w:rsid w:val="00693B20"/>
    <w:rsid w:val="00695065"/>
    <w:rsid w:val="0069696C"/>
    <w:rsid w:val="00696C84"/>
    <w:rsid w:val="006A0249"/>
    <w:rsid w:val="006A085A"/>
    <w:rsid w:val="006A211E"/>
    <w:rsid w:val="006A31A9"/>
    <w:rsid w:val="006A6AA6"/>
    <w:rsid w:val="006C051F"/>
    <w:rsid w:val="006C125E"/>
    <w:rsid w:val="006C1979"/>
    <w:rsid w:val="006C49EC"/>
    <w:rsid w:val="006D3A87"/>
    <w:rsid w:val="006D7274"/>
    <w:rsid w:val="006E077D"/>
    <w:rsid w:val="006E0B3F"/>
    <w:rsid w:val="006E121D"/>
    <w:rsid w:val="006E6609"/>
    <w:rsid w:val="006F01B4"/>
    <w:rsid w:val="006F5432"/>
    <w:rsid w:val="007008E5"/>
    <w:rsid w:val="007014BF"/>
    <w:rsid w:val="00702CA2"/>
    <w:rsid w:val="00703DD3"/>
    <w:rsid w:val="00703E50"/>
    <w:rsid w:val="00704FCC"/>
    <w:rsid w:val="0070548E"/>
    <w:rsid w:val="00707FBB"/>
    <w:rsid w:val="00714744"/>
    <w:rsid w:val="007155AA"/>
    <w:rsid w:val="00717A9B"/>
    <w:rsid w:val="00721451"/>
    <w:rsid w:val="00726885"/>
    <w:rsid w:val="0073203F"/>
    <w:rsid w:val="00734D59"/>
    <w:rsid w:val="00735738"/>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63CC5"/>
    <w:rsid w:val="0076665E"/>
    <w:rsid w:val="00766F65"/>
    <w:rsid w:val="00770832"/>
    <w:rsid w:val="00772185"/>
    <w:rsid w:val="007749BC"/>
    <w:rsid w:val="00776D01"/>
    <w:rsid w:val="00777D68"/>
    <w:rsid w:val="007802E6"/>
    <w:rsid w:val="00780C88"/>
    <w:rsid w:val="00780E25"/>
    <w:rsid w:val="00780F4D"/>
    <w:rsid w:val="007818F0"/>
    <w:rsid w:val="00783462"/>
    <w:rsid w:val="00783846"/>
    <w:rsid w:val="00784FC9"/>
    <w:rsid w:val="00785136"/>
    <w:rsid w:val="00786E64"/>
    <w:rsid w:val="00787B13"/>
    <w:rsid w:val="0079160E"/>
    <w:rsid w:val="00792FAC"/>
    <w:rsid w:val="007A431B"/>
    <w:rsid w:val="007A5D2F"/>
    <w:rsid w:val="007B0062"/>
    <w:rsid w:val="007B4192"/>
    <w:rsid w:val="007B458B"/>
    <w:rsid w:val="007B69CE"/>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BD3"/>
    <w:rsid w:val="007F7E76"/>
    <w:rsid w:val="00800ADB"/>
    <w:rsid w:val="008011B3"/>
    <w:rsid w:val="008014CF"/>
    <w:rsid w:val="008020F0"/>
    <w:rsid w:val="00802499"/>
    <w:rsid w:val="00802D15"/>
    <w:rsid w:val="00803501"/>
    <w:rsid w:val="00803B6C"/>
    <w:rsid w:val="00804C2F"/>
    <w:rsid w:val="0080799B"/>
    <w:rsid w:val="00807BE3"/>
    <w:rsid w:val="0081138A"/>
    <w:rsid w:val="0081155D"/>
    <w:rsid w:val="00811F02"/>
    <w:rsid w:val="00815DD8"/>
    <w:rsid w:val="008165EB"/>
    <w:rsid w:val="00816AAD"/>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393C"/>
    <w:rsid w:val="0085436E"/>
    <w:rsid w:val="00855F75"/>
    <w:rsid w:val="008575B0"/>
    <w:rsid w:val="008614D1"/>
    <w:rsid w:val="0086243C"/>
    <w:rsid w:val="008627A6"/>
    <w:rsid w:val="00864112"/>
    <w:rsid w:val="008644F4"/>
    <w:rsid w:val="00864CA5"/>
    <w:rsid w:val="00867C27"/>
    <w:rsid w:val="00867E3F"/>
    <w:rsid w:val="00871C42"/>
    <w:rsid w:val="008725B7"/>
    <w:rsid w:val="00873379"/>
    <w:rsid w:val="008748B8"/>
    <w:rsid w:val="00874DAC"/>
    <w:rsid w:val="00880CF6"/>
    <w:rsid w:val="00881179"/>
    <w:rsid w:val="00882077"/>
    <w:rsid w:val="00883303"/>
    <w:rsid w:val="00883733"/>
    <w:rsid w:val="008862F3"/>
    <w:rsid w:val="008877ED"/>
    <w:rsid w:val="00892F56"/>
    <w:rsid w:val="00893897"/>
    <w:rsid w:val="008965D2"/>
    <w:rsid w:val="008A1E5D"/>
    <w:rsid w:val="008A236D"/>
    <w:rsid w:val="008A2B90"/>
    <w:rsid w:val="008B05A1"/>
    <w:rsid w:val="008B2AFF"/>
    <w:rsid w:val="008B3C4A"/>
    <w:rsid w:val="008B5423"/>
    <w:rsid w:val="008B565A"/>
    <w:rsid w:val="008B6DEA"/>
    <w:rsid w:val="008B7736"/>
    <w:rsid w:val="008C087D"/>
    <w:rsid w:val="008C2440"/>
    <w:rsid w:val="008C3414"/>
    <w:rsid w:val="008C56D5"/>
    <w:rsid w:val="008C59AB"/>
    <w:rsid w:val="008D030F"/>
    <w:rsid w:val="008D36D5"/>
    <w:rsid w:val="008D7B46"/>
    <w:rsid w:val="008E1970"/>
    <w:rsid w:val="008E3903"/>
    <w:rsid w:val="008F083F"/>
    <w:rsid w:val="008F2C31"/>
    <w:rsid w:val="008F4FD0"/>
    <w:rsid w:val="008F63E3"/>
    <w:rsid w:val="008F7831"/>
    <w:rsid w:val="00900A8F"/>
    <w:rsid w:val="00901047"/>
    <w:rsid w:val="009027EF"/>
    <w:rsid w:val="009036AE"/>
    <w:rsid w:val="00903F14"/>
    <w:rsid w:val="009044BE"/>
    <w:rsid w:val="0091082C"/>
    <w:rsid w:val="00911634"/>
    <w:rsid w:val="00911BAC"/>
    <w:rsid w:val="00913C3B"/>
    <w:rsid w:val="00915509"/>
    <w:rsid w:val="00915758"/>
    <w:rsid w:val="00916F72"/>
    <w:rsid w:val="00920F06"/>
    <w:rsid w:val="00926F19"/>
    <w:rsid w:val="00927388"/>
    <w:rsid w:val="009274FE"/>
    <w:rsid w:val="0093090A"/>
    <w:rsid w:val="00932C2D"/>
    <w:rsid w:val="0093376A"/>
    <w:rsid w:val="009360A7"/>
    <w:rsid w:val="009401AC"/>
    <w:rsid w:val="00940323"/>
    <w:rsid w:val="009410EB"/>
    <w:rsid w:val="00941341"/>
    <w:rsid w:val="00941E7B"/>
    <w:rsid w:val="00945EBB"/>
    <w:rsid w:val="00946934"/>
    <w:rsid w:val="00946992"/>
    <w:rsid w:val="009475B7"/>
    <w:rsid w:val="00951FE4"/>
    <w:rsid w:val="0095293C"/>
    <w:rsid w:val="00953829"/>
    <w:rsid w:val="0095524E"/>
    <w:rsid w:val="0095668F"/>
    <w:rsid w:val="0095758E"/>
    <w:rsid w:val="009613AC"/>
    <w:rsid w:val="00962BC2"/>
    <w:rsid w:val="009707E8"/>
    <w:rsid w:val="00972C3E"/>
    <w:rsid w:val="00973E1C"/>
    <w:rsid w:val="009769A4"/>
    <w:rsid w:val="00977EB2"/>
    <w:rsid w:val="00980643"/>
    <w:rsid w:val="00982A32"/>
    <w:rsid w:val="00986E7D"/>
    <w:rsid w:val="00990B81"/>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C7B68"/>
    <w:rsid w:val="009D2AD6"/>
    <w:rsid w:val="009D2DAE"/>
    <w:rsid w:val="009D3F6C"/>
    <w:rsid w:val="009E0721"/>
    <w:rsid w:val="009E1F06"/>
    <w:rsid w:val="009E2777"/>
    <w:rsid w:val="009E4732"/>
    <w:rsid w:val="009F0435"/>
    <w:rsid w:val="009F3817"/>
    <w:rsid w:val="009F40E0"/>
    <w:rsid w:val="009F4EB3"/>
    <w:rsid w:val="009F5F6C"/>
    <w:rsid w:val="009F77ED"/>
    <w:rsid w:val="009F7D3E"/>
    <w:rsid w:val="00A06D48"/>
    <w:rsid w:val="00A07C5E"/>
    <w:rsid w:val="00A11CD0"/>
    <w:rsid w:val="00A146F7"/>
    <w:rsid w:val="00A14ED7"/>
    <w:rsid w:val="00A16953"/>
    <w:rsid w:val="00A2072A"/>
    <w:rsid w:val="00A2100A"/>
    <w:rsid w:val="00A2181C"/>
    <w:rsid w:val="00A21834"/>
    <w:rsid w:val="00A21A66"/>
    <w:rsid w:val="00A27723"/>
    <w:rsid w:val="00A27875"/>
    <w:rsid w:val="00A31C17"/>
    <w:rsid w:val="00A31FDE"/>
    <w:rsid w:val="00A35AC2"/>
    <w:rsid w:val="00A37C77"/>
    <w:rsid w:val="00A401C2"/>
    <w:rsid w:val="00A40DF2"/>
    <w:rsid w:val="00A465EE"/>
    <w:rsid w:val="00A47650"/>
    <w:rsid w:val="00A51012"/>
    <w:rsid w:val="00A540CD"/>
    <w:rsid w:val="00A5418D"/>
    <w:rsid w:val="00A55642"/>
    <w:rsid w:val="00A57675"/>
    <w:rsid w:val="00A634FD"/>
    <w:rsid w:val="00A63BAE"/>
    <w:rsid w:val="00A66CC8"/>
    <w:rsid w:val="00A66E65"/>
    <w:rsid w:val="00A6743C"/>
    <w:rsid w:val="00A705B4"/>
    <w:rsid w:val="00A725C2"/>
    <w:rsid w:val="00A762C3"/>
    <w:rsid w:val="00A769EE"/>
    <w:rsid w:val="00A770A0"/>
    <w:rsid w:val="00A77282"/>
    <w:rsid w:val="00A810A5"/>
    <w:rsid w:val="00A830CC"/>
    <w:rsid w:val="00A86B17"/>
    <w:rsid w:val="00A87F7E"/>
    <w:rsid w:val="00A93B10"/>
    <w:rsid w:val="00A94DCF"/>
    <w:rsid w:val="00A9616A"/>
    <w:rsid w:val="00A96F68"/>
    <w:rsid w:val="00AA18B6"/>
    <w:rsid w:val="00AA2342"/>
    <w:rsid w:val="00AA3990"/>
    <w:rsid w:val="00AB2ACA"/>
    <w:rsid w:val="00AB3339"/>
    <w:rsid w:val="00AB729E"/>
    <w:rsid w:val="00AC2AC9"/>
    <w:rsid w:val="00AC2E66"/>
    <w:rsid w:val="00AC35DD"/>
    <w:rsid w:val="00AD0304"/>
    <w:rsid w:val="00AD263E"/>
    <w:rsid w:val="00AD27BE"/>
    <w:rsid w:val="00AD526B"/>
    <w:rsid w:val="00AE0099"/>
    <w:rsid w:val="00AE3ACD"/>
    <w:rsid w:val="00AE47E2"/>
    <w:rsid w:val="00AE5E1B"/>
    <w:rsid w:val="00AF0F1A"/>
    <w:rsid w:val="00AF4A31"/>
    <w:rsid w:val="00AF57D9"/>
    <w:rsid w:val="00AF63EE"/>
    <w:rsid w:val="00AF7D28"/>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10E5"/>
    <w:rsid w:val="00B428DE"/>
    <w:rsid w:val="00B4334E"/>
    <w:rsid w:val="00B43CD6"/>
    <w:rsid w:val="00B448C5"/>
    <w:rsid w:val="00B51CED"/>
    <w:rsid w:val="00B55D51"/>
    <w:rsid w:val="00B5705F"/>
    <w:rsid w:val="00B61CF9"/>
    <w:rsid w:val="00B629F0"/>
    <w:rsid w:val="00B63F15"/>
    <w:rsid w:val="00B64175"/>
    <w:rsid w:val="00B66D47"/>
    <w:rsid w:val="00B707C0"/>
    <w:rsid w:val="00B77861"/>
    <w:rsid w:val="00B82E53"/>
    <w:rsid w:val="00B87B10"/>
    <w:rsid w:val="00B9119B"/>
    <w:rsid w:val="00B91E56"/>
    <w:rsid w:val="00B953C5"/>
    <w:rsid w:val="00B96A3B"/>
    <w:rsid w:val="00B96FAE"/>
    <w:rsid w:val="00BA4D17"/>
    <w:rsid w:val="00BA5104"/>
    <w:rsid w:val="00BA51A8"/>
    <w:rsid w:val="00BB2DC5"/>
    <w:rsid w:val="00BB422D"/>
    <w:rsid w:val="00BB5F7E"/>
    <w:rsid w:val="00BC1317"/>
    <w:rsid w:val="00BC26F6"/>
    <w:rsid w:val="00BC4833"/>
    <w:rsid w:val="00BD16B5"/>
    <w:rsid w:val="00BD3122"/>
    <w:rsid w:val="00BD40DA"/>
    <w:rsid w:val="00BE20AC"/>
    <w:rsid w:val="00BF10B5"/>
    <w:rsid w:val="00BF17E0"/>
    <w:rsid w:val="00BF3B27"/>
    <w:rsid w:val="00BF3D67"/>
    <w:rsid w:val="00BF6514"/>
    <w:rsid w:val="00C0381F"/>
    <w:rsid w:val="00C0482E"/>
    <w:rsid w:val="00C10485"/>
    <w:rsid w:val="00C125E5"/>
    <w:rsid w:val="00C12D44"/>
    <w:rsid w:val="00C160AF"/>
    <w:rsid w:val="00C17970"/>
    <w:rsid w:val="00C17A76"/>
    <w:rsid w:val="00C22299"/>
    <w:rsid w:val="00C2269D"/>
    <w:rsid w:val="00C231DB"/>
    <w:rsid w:val="00C25609"/>
    <w:rsid w:val="00C262D7"/>
    <w:rsid w:val="00C26607"/>
    <w:rsid w:val="00C2731B"/>
    <w:rsid w:val="00C27446"/>
    <w:rsid w:val="00C32187"/>
    <w:rsid w:val="00C330C0"/>
    <w:rsid w:val="00C35CF1"/>
    <w:rsid w:val="00C35D95"/>
    <w:rsid w:val="00C369A7"/>
    <w:rsid w:val="00C4429B"/>
    <w:rsid w:val="00C44FEB"/>
    <w:rsid w:val="00C506F0"/>
    <w:rsid w:val="00C55AEC"/>
    <w:rsid w:val="00C57ACE"/>
    <w:rsid w:val="00C6090F"/>
    <w:rsid w:val="00C60D75"/>
    <w:rsid w:val="00C62383"/>
    <w:rsid w:val="00C64CEA"/>
    <w:rsid w:val="00C66051"/>
    <w:rsid w:val="00C73012"/>
    <w:rsid w:val="00C76295"/>
    <w:rsid w:val="00C763DD"/>
    <w:rsid w:val="00C80333"/>
    <w:rsid w:val="00C803C2"/>
    <w:rsid w:val="00C805CE"/>
    <w:rsid w:val="00C82D17"/>
    <w:rsid w:val="00C84EB4"/>
    <w:rsid w:val="00C84FC0"/>
    <w:rsid w:val="00C9244A"/>
    <w:rsid w:val="00C92708"/>
    <w:rsid w:val="00C95E8E"/>
    <w:rsid w:val="00C9781A"/>
    <w:rsid w:val="00CA064B"/>
    <w:rsid w:val="00CA1844"/>
    <w:rsid w:val="00CA2FB5"/>
    <w:rsid w:val="00CA34AC"/>
    <w:rsid w:val="00CA7333"/>
    <w:rsid w:val="00CA7614"/>
    <w:rsid w:val="00CA7876"/>
    <w:rsid w:val="00CB0927"/>
    <w:rsid w:val="00CB0E5D"/>
    <w:rsid w:val="00CB2A12"/>
    <w:rsid w:val="00CB2CE8"/>
    <w:rsid w:val="00CB2D1D"/>
    <w:rsid w:val="00CB57B1"/>
    <w:rsid w:val="00CB5DA3"/>
    <w:rsid w:val="00CB6F6B"/>
    <w:rsid w:val="00CC254C"/>
    <w:rsid w:val="00CC3976"/>
    <w:rsid w:val="00CC5968"/>
    <w:rsid w:val="00CC720E"/>
    <w:rsid w:val="00CD0693"/>
    <w:rsid w:val="00CD0EF7"/>
    <w:rsid w:val="00CD3B65"/>
    <w:rsid w:val="00CD52C6"/>
    <w:rsid w:val="00CD6CE9"/>
    <w:rsid w:val="00CE09B7"/>
    <w:rsid w:val="00CE1197"/>
    <w:rsid w:val="00CE1DF5"/>
    <w:rsid w:val="00CE31E6"/>
    <w:rsid w:val="00CE3B74"/>
    <w:rsid w:val="00CF3945"/>
    <w:rsid w:val="00CF42E2"/>
    <w:rsid w:val="00CF452E"/>
    <w:rsid w:val="00CF500B"/>
    <w:rsid w:val="00CF63C2"/>
    <w:rsid w:val="00CF735F"/>
    <w:rsid w:val="00CF7916"/>
    <w:rsid w:val="00D026B8"/>
    <w:rsid w:val="00D03933"/>
    <w:rsid w:val="00D077B6"/>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2B83"/>
    <w:rsid w:val="00D5418D"/>
    <w:rsid w:val="00D60547"/>
    <w:rsid w:val="00D61E79"/>
    <w:rsid w:val="00D66444"/>
    <w:rsid w:val="00D66552"/>
    <w:rsid w:val="00D6755C"/>
    <w:rsid w:val="00D73A0F"/>
    <w:rsid w:val="00D75826"/>
    <w:rsid w:val="00D76353"/>
    <w:rsid w:val="00D86D68"/>
    <w:rsid w:val="00D87274"/>
    <w:rsid w:val="00D90E4B"/>
    <w:rsid w:val="00D91936"/>
    <w:rsid w:val="00D95762"/>
    <w:rsid w:val="00DA0711"/>
    <w:rsid w:val="00DA4069"/>
    <w:rsid w:val="00DA6FD9"/>
    <w:rsid w:val="00DB21CF"/>
    <w:rsid w:val="00DB2597"/>
    <w:rsid w:val="00DB28BB"/>
    <w:rsid w:val="00DB34DA"/>
    <w:rsid w:val="00DB4169"/>
    <w:rsid w:val="00DB5818"/>
    <w:rsid w:val="00DB666C"/>
    <w:rsid w:val="00DB678A"/>
    <w:rsid w:val="00DC2B71"/>
    <w:rsid w:val="00DC32BE"/>
    <w:rsid w:val="00DC603F"/>
    <w:rsid w:val="00DC64C8"/>
    <w:rsid w:val="00DD021B"/>
    <w:rsid w:val="00DD11E2"/>
    <w:rsid w:val="00DD1F1F"/>
    <w:rsid w:val="00DD3C0D"/>
    <w:rsid w:val="00DD4864"/>
    <w:rsid w:val="00DD58FA"/>
    <w:rsid w:val="00DD71A2"/>
    <w:rsid w:val="00DE0A49"/>
    <w:rsid w:val="00DE134B"/>
    <w:rsid w:val="00DE1DC4"/>
    <w:rsid w:val="00DE42CC"/>
    <w:rsid w:val="00DE57F1"/>
    <w:rsid w:val="00DF5F89"/>
    <w:rsid w:val="00DF679C"/>
    <w:rsid w:val="00E010F5"/>
    <w:rsid w:val="00E025A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1A35"/>
    <w:rsid w:val="00E3312C"/>
    <w:rsid w:val="00E36F39"/>
    <w:rsid w:val="00E4012D"/>
    <w:rsid w:val="00E41228"/>
    <w:rsid w:val="00E440BE"/>
    <w:rsid w:val="00E503E2"/>
    <w:rsid w:val="00E51C1D"/>
    <w:rsid w:val="00E52646"/>
    <w:rsid w:val="00E5348F"/>
    <w:rsid w:val="00E53E52"/>
    <w:rsid w:val="00E540E5"/>
    <w:rsid w:val="00E55891"/>
    <w:rsid w:val="00E5632D"/>
    <w:rsid w:val="00E57504"/>
    <w:rsid w:val="00E6104E"/>
    <w:rsid w:val="00E6283A"/>
    <w:rsid w:val="00E63097"/>
    <w:rsid w:val="00E65AA1"/>
    <w:rsid w:val="00E7027B"/>
    <w:rsid w:val="00E70615"/>
    <w:rsid w:val="00E722DA"/>
    <w:rsid w:val="00E72CF4"/>
    <w:rsid w:val="00E732A3"/>
    <w:rsid w:val="00E7380B"/>
    <w:rsid w:val="00E761DD"/>
    <w:rsid w:val="00E82803"/>
    <w:rsid w:val="00E83A85"/>
    <w:rsid w:val="00E9026B"/>
    <w:rsid w:val="00E90802"/>
    <w:rsid w:val="00E90FC4"/>
    <w:rsid w:val="00E91E89"/>
    <w:rsid w:val="00E92E2A"/>
    <w:rsid w:val="00E96599"/>
    <w:rsid w:val="00E96FE9"/>
    <w:rsid w:val="00EA01E2"/>
    <w:rsid w:val="00EA01EC"/>
    <w:rsid w:val="00EA15B0"/>
    <w:rsid w:val="00EA5D97"/>
    <w:rsid w:val="00EB0714"/>
    <w:rsid w:val="00EB0BDB"/>
    <w:rsid w:val="00EB0E28"/>
    <w:rsid w:val="00EB351C"/>
    <w:rsid w:val="00EB3D35"/>
    <w:rsid w:val="00EB3E65"/>
    <w:rsid w:val="00EB7031"/>
    <w:rsid w:val="00EC063E"/>
    <w:rsid w:val="00EC3574"/>
    <w:rsid w:val="00EC4393"/>
    <w:rsid w:val="00EC4FE3"/>
    <w:rsid w:val="00ED2236"/>
    <w:rsid w:val="00ED3DF1"/>
    <w:rsid w:val="00ED79DC"/>
    <w:rsid w:val="00EE1C07"/>
    <w:rsid w:val="00EE2C91"/>
    <w:rsid w:val="00EE3506"/>
    <w:rsid w:val="00EE3979"/>
    <w:rsid w:val="00EE4075"/>
    <w:rsid w:val="00EF0D9C"/>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34A88"/>
    <w:rsid w:val="00F40013"/>
    <w:rsid w:val="00F40284"/>
    <w:rsid w:val="00F4166B"/>
    <w:rsid w:val="00F418C2"/>
    <w:rsid w:val="00F41E53"/>
    <w:rsid w:val="00F44C74"/>
    <w:rsid w:val="00F47291"/>
    <w:rsid w:val="00F519DF"/>
    <w:rsid w:val="00F53380"/>
    <w:rsid w:val="00F54ECC"/>
    <w:rsid w:val="00F57F32"/>
    <w:rsid w:val="00F61D7D"/>
    <w:rsid w:val="00F643F9"/>
    <w:rsid w:val="00F67410"/>
    <w:rsid w:val="00F67976"/>
    <w:rsid w:val="00F70BE1"/>
    <w:rsid w:val="00F729E7"/>
    <w:rsid w:val="00F73D71"/>
    <w:rsid w:val="00F74FEF"/>
    <w:rsid w:val="00F75AB1"/>
    <w:rsid w:val="00F77E32"/>
    <w:rsid w:val="00F834BE"/>
    <w:rsid w:val="00F8527D"/>
    <w:rsid w:val="00F85929"/>
    <w:rsid w:val="00F8709F"/>
    <w:rsid w:val="00F93199"/>
    <w:rsid w:val="00F96AA2"/>
    <w:rsid w:val="00F97ECA"/>
    <w:rsid w:val="00FA09C7"/>
    <w:rsid w:val="00FA3DF0"/>
    <w:rsid w:val="00FA4898"/>
    <w:rsid w:val="00FB24A9"/>
    <w:rsid w:val="00FB3161"/>
    <w:rsid w:val="00FB3ED3"/>
    <w:rsid w:val="00FB4408"/>
    <w:rsid w:val="00FB7933"/>
    <w:rsid w:val="00FC0533"/>
    <w:rsid w:val="00FC0862"/>
    <w:rsid w:val="00FC53AE"/>
    <w:rsid w:val="00FC6D75"/>
    <w:rsid w:val="00FC70FB"/>
    <w:rsid w:val="00FD143D"/>
    <w:rsid w:val="00FD3F01"/>
    <w:rsid w:val="00FD5D09"/>
    <w:rsid w:val="00FD7F41"/>
    <w:rsid w:val="00FE18C3"/>
    <w:rsid w:val="00FE5410"/>
    <w:rsid w:val="00FE6BEA"/>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8020F0"/>
    <w:pPr>
      <w:ind w:left="4"/>
    </w:pPr>
    <w:rPr>
      <w:rFonts w:eastAsia="2  Lotus"/>
      <w:sz w:val="22"/>
    </w:rPr>
  </w:style>
  <w:style w:type="character" w:customStyle="1" w:styleId="ListParagraphChar">
    <w:name w:val="List Paragraph Char"/>
    <w:link w:val="ListParagraph"/>
    <w:uiPriority w:val="34"/>
    <w:rsid w:val="008020F0"/>
    <w:rPr>
      <w:rFonts w:ascii="Traditional Arabic" w:eastAsia="2  Lotus" w:hAnsi="Traditional Arabic" w:cs="Traditional Arabic"/>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8020F0"/>
    <w:pPr>
      <w:ind w:left="4"/>
    </w:pPr>
    <w:rPr>
      <w:rFonts w:eastAsia="2  Lotus"/>
      <w:sz w:val="22"/>
    </w:rPr>
  </w:style>
  <w:style w:type="character" w:customStyle="1" w:styleId="ListParagraphChar">
    <w:name w:val="List Paragraph Char"/>
    <w:link w:val="ListParagraph"/>
    <w:uiPriority w:val="34"/>
    <w:rsid w:val="008020F0"/>
    <w:rPr>
      <w:rFonts w:ascii="Traditional Arabic" w:eastAsia="2  Lotus" w:hAnsi="Traditional Arabic" w:cs="Traditional Arabic"/>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905">
      <w:bodyDiv w:val="1"/>
      <w:marLeft w:val="0"/>
      <w:marRight w:val="0"/>
      <w:marTop w:val="0"/>
      <w:marBottom w:val="0"/>
      <w:divBdr>
        <w:top w:val="none" w:sz="0" w:space="0" w:color="auto"/>
        <w:left w:val="none" w:sz="0" w:space="0" w:color="auto"/>
        <w:bottom w:val="none" w:sz="0" w:space="0" w:color="auto"/>
        <w:right w:val="none" w:sz="0" w:space="0" w:color="auto"/>
      </w:divBdr>
    </w:div>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6646098">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2898674">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76797701">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27328796">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75157541">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5518512">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5861548">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6056441">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63541258">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204878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745283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75794923">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34840002">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6488895">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2411238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5534649">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09929074">
      <w:bodyDiv w:val="1"/>
      <w:marLeft w:val="0"/>
      <w:marRight w:val="0"/>
      <w:marTop w:val="0"/>
      <w:marBottom w:val="0"/>
      <w:divBdr>
        <w:top w:val="none" w:sz="0" w:space="0" w:color="auto"/>
        <w:left w:val="none" w:sz="0" w:space="0" w:color="auto"/>
        <w:bottom w:val="none" w:sz="0" w:space="0" w:color="auto"/>
        <w:right w:val="none" w:sz="0" w:space="0" w:color="auto"/>
      </w:divBdr>
    </w:div>
    <w:div w:id="1809978465">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264550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73436500">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1442667">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1446115">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55232863">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25/12/264/&#1604;&#1610;&#1571;&#1584;&#1606;" TargetMode="External"/><Relationship Id="rId1" Type="http://schemas.openxmlformats.org/officeDocument/2006/relationships/hyperlink" Target="http://lib.eshia.ir/11025/16/355/&#1610;&#1587;&#1608;&#1572;&#160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2DC98-E2EA-417C-82D7-30982BB7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7486</TotalTime>
  <Pages>7</Pages>
  <Words>1910</Words>
  <Characters>10889</Characters>
  <Application>Microsoft Office Word</Application>
  <DocSecurity>0</DocSecurity>
  <Lines>90</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109</cp:revision>
  <dcterms:created xsi:type="dcterms:W3CDTF">2019-11-22T14:37:00Z</dcterms:created>
  <dcterms:modified xsi:type="dcterms:W3CDTF">2022-10-06T03:52:00Z</dcterms:modified>
</cp:coreProperties>
</file>