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8F750" w14:textId="77777777" w:rsidR="004C57FD" w:rsidRPr="00A23A8A" w:rsidRDefault="004C57FD" w:rsidP="00BD4F39">
      <w:pPr>
        <w:rPr>
          <w:rtl/>
        </w:rPr>
      </w:pPr>
    </w:p>
    <w:p w14:paraId="46E46BEA" w14:textId="77777777" w:rsidR="004C57FD" w:rsidRPr="00A23A8A" w:rsidRDefault="004C57FD" w:rsidP="00BD4F39">
      <w:pPr>
        <w:rPr>
          <w:rtl/>
        </w:rPr>
      </w:pPr>
    </w:p>
    <w:sdt>
      <w:sdtPr>
        <w:rPr>
          <w:rFonts w:eastAsia="2  Badr" w:cs="Traditional Arabic"/>
          <w:bCs w:val="0"/>
          <w:color w:val="auto"/>
          <w:sz w:val="28"/>
          <w:rtl/>
        </w:rPr>
        <w:id w:val="1738753047"/>
        <w:docPartObj>
          <w:docPartGallery w:val="Table of Contents"/>
          <w:docPartUnique/>
        </w:docPartObj>
      </w:sdtPr>
      <w:sdtEndPr/>
      <w:sdtContent>
        <w:p w14:paraId="70CE3DE1" w14:textId="1EFACD70" w:rsidR="004C57FD" w:rsidRPr="00A23A8A" w:rsidRDefault="004C57FD" w:rsidP="004C57FD">
          <w:pPr>
            <w:pStyle w:val="TOCHeading"/>
            <w:rPr>
              <w:rFonts w:cs="Traditional Arabic"/>
            </w:rPr>
          </w:pPr>
          <w:r w:rsidRPr="00A23A8A">
            <w:rPr>
              <w:rFonts w:cs="Traditional Arabic" w:hint="cs"/>
              <w:rtl/>
            </w:rPr>
            <w:t>فهرست</w:t>
          </w:r>
        </w:p>
        <w:p w14:paraId="05904579" w14:textId="77777777" w:rsidR="004C57FD" w:rsidRPr="00A23A8A" w:rsidRDefault="004C57FD" w:rsidP="004C57FD">
          <w:pPr>
            <w:pStyle w:val="TOC1"/>
            <w:rPr>
              <w:noProof/>
              <w:sz w:val="22"/>
              <w:szCs w:val="22"/>
            </w:rPr>
          </w:pPr>
          <w:r w:rsidRPr="00A23A8A">
            <w:rPr>
              <w:b/>
              <w:bCs/>
              <w:noProof/>
            </w:rPr>
            <w:fldChar w:fldCharType="begin"/>
          </w:r>
          <w:r w:rsidRPr="00A23A8A">
            <w:rPr>
              <w:b/>
              <w:bCs/>
              <w:noProof/>
            </w:rPr>
            <w:instrText xml:space="preserve"> TOC \o "1-3" \h \z \u </w:instrText>
          </w:r>
          <w:r w:rsidRPr="00A23A8A">
            <w:rPr>
              <w:b/>
              <w:bCs/>
              <w:noProof/>
            </w:rPr>
            <w:fldChar w:fldCharType="separate"/>
          </w:r>
          <w:hyperlink w:anchor="_Toc118809090" w:history="1">
            <w:r w:rsidRPr="00A23A8A">
              <w:rPr>
                <w:rStyle w:val="Hyperlink"/>
                <w:noProof/>
                <w:rtl/>
              </w:rPr>
              <w:t>مقدمه</w:t>
            </w:r>
            <w:r w:rsidRPr="00A23A8A">
              <w:rPr>
                <w:noProof/>
                <w:webHidden/>
              </w:rPr>
              <w:tab/>
            </w:r>
            <w:r w:rsidRPr="00A23A8A">
              <w:rPr>
                <w:rStyle w:val="Hyperlink"/>
                <w:noProof/>
                <w:rtl/>
              </w:rPr>
              <w:fldChar w:fldCharType="begin"/>
            </w:r>
            <w:r w:rsidRPr="00A23A8A">
              <w:rPr>
                <w:noProof/>
                <w:webHidden/>
              </w:rPr>
              <w:instrText xml:space="preserve"> PAGEREF _Toc118809090 \h </w:instrText>
            </w:r>
            <w:r w:rsidRPr="00A23A8A">
              <w:rPr>
                <w:rStyle w:val="Hyperlink"/>
                <w:noProof/>
                <w:rtl/>
              </w:rPr>
            </w:r>
            <w:r w:rsidRPr="00A23A8A">
              <w:rPr>
                <w:rStyle w:val="Hyperlink"/>
                <w:noProof/>
                <w:rtl/>
              </w:rPr>
              <w:fldChar w:fldCharType="separate"/>
            </w:r>
            <w:r w:rsidRPr="00A23A8A">
              <w:rPr>
                <w:noProof/>
                <w:webHidden/>
              </w:rPr>
              <w:t>2</w:t>
            </w:r>
            <w:r w:rsidRPr="00A23A8A">
              <w:rPr>
                <w:rStyle w:val="Hyperlink"/>
                <w:noProof/>
                <w:rtl/>
              </w:rPr>
              <w:fldChar w:fldCharType="end"/>
            </w:r>
          </w:hyperlink>
        </w:p>
        <w:p w14:paraId="0AC5E3AA" w14:textId="77777777" w:rsidR="004C57FD" w:rsidRPr="00A23A8A" w:rsidRDefault="000A7F3B" w:rsidP="004C57FD">
          <w:pPr>
            <w:pStyle w:val="TOC1"/>
            <w:rPr>
              <w:noProof/>
              <w:sz w:val="22"/>
              <w:szCs w:val="22"/>
            </w:rPr>
          </w:pPr>
          <w:hyperlink w:anchor="_Toc118809091" w:history="1">
            <w:r w:rsidR="004C57FD" w:rsidRPr="00A23A8A">
              <w:rPr>
                <w:rStyle w:val="Hyperlink"/>
                <w:noProof/>
                <w:rtl/>
              </w:rPr>
              <w:t>ادخال سرور</w:t>
            </w:r>
            <w:r w:rsidR="004C57FD" w:rsidRPr="00A23A8A">
              <w:rPr>
                <w:noProof/>
                <w:webHidden/>
              </w:rPr>
              <w:tab/>
            </w:r>
            <w:r w:rsidR="004C57FD" w:rsidRPr="00A23A8A">
              <w:rPr>
                <w:rStyle w:val="Hyperlink"/>
                <w:noProof/>
                <w:rtl/>
              </w:rPr>
              <w:fldChar w:fldCharType="begin"/>
            </w:r>
            <w:r w:rsidR="004C57FD" w:rsidRPr="00A23A8A">
              <w:rPr>
                <w:noProof/>
                <w:webHidden/>
              </w:rPr>
              <w:instrText xml:space="preserve"> PAGEREF _Toc118809091 \h </w:instrText>
            </w:r>
            <w:r w:rsidR="004C57FD" w:rsidRPr="00A23A8A">
              <w:rPr>
                <w:rStyle w:val="Hyperlink"/>
                <w:noProof/>
                <w:rtl/>
              </w:rPr>
            </w:r>
            <w:r w:rsidR="004C57FD" w:rsidRPr="00A23A8A">
              <w:rPr>
                <w:rStyle w:val="Hyperlink"/>
                <w:noProof/>
                <w:rtl/>
              </w:rPr>
              <w:fldChar w:fldCharType="separate"/>
            </w:r>
            <w:r w:rsidR="004C57FD" w:rsidRPr="00A23A8A">
              <w:rPr>
                <w:noProof/>
                <w:webHidden/>
              </w:rPr>
              <w:t>3</w:t>
            </w:r>
            <w:r w:rsidR="004C57FD" w:rsidRPr="00A23A8A">
              <w:rPr>
                <w:rStyle w:val="Hyperlink"/>
                <w:noProof/>
                <w:rtl/>
              </w:rPr>
              <w:fldChar w:fldCharType="end"/>
            </w:r>
          </w:hyperlink>
        </w:p>
        <w:p w14:paraId="64BBA6C7" w14:textId="77777777" w:rsidR="004C57FD" w:rsidRPr="00A23A8A" w:rsidRDefault="000A7F3B" w:rsidP="004C57FD">
          <w:pPr>
            <w:pStyle w:val="TOC2"/>
            <w:tabs>
              <w:tab w:val="right" w:leader="dot" w:pos="9350"/>
            </w:tabs>
            <w:rPr>
              <w:noProof/>
              <w:sz w:val="22"/>
              <w:szCs w:val="22"/>
            </w:rPr>
          </w:pPr>
          <w:hyperlink w:anchor="_Toc118809092" w:history="1">
            <w:r w:rsidR="004C57FD" w:rsidRPr="00A23A8A">
              <w:rPr>
                <w:rStyle w:val="Hyperlink"/>
                <w:noProof/>
                <w:rtl/>
              </w:rPr>
              <w:t>مقدمه اول</w:t>
            </w:r>
            <w:r w:rsidR="004C57FD" w:rsidRPr="00A23A8A">
              <w:rPr>
                <w:noProof/>
                <w:webHidden/>
              </w:rPr>
              <w:tab/>
            </w:r>
            <w:r w:rsidR="004C57FD" w:rsidRPr="00A23A8A">
              <w:rPr>
                <w:rStyle w:val="Hyperlink"/>
                <w:noProof/>
                <w:rtl/>
              </w:rPr>
              <w:fldChar w:fldCharType="begin"/>
            </w:r>
            <w:r w:rsidR="004C57FD" w:rsidRPr="00A23A8A">
              <w:rPr>
                <w:noProof/>
                <w:webHidden/>
              </w:rPr>
              <w:instrText xml:space="preserve"> PAGEREF _Toc118809092 \h </w:instrText>
            </w:r>
            <w:r w:rsidR="004C57FD" w:rsidRPr="00A23A8A">
              <w:rPr>
                <w:rStyle w:val="Hyperlink"/>
                <w:noProof/>
                <w:rtl/>
              </w:rPr>
            </w:r>
            <w:r w:rsidR="004C57FD" w:rsidRPr="00A23A8A">
              <w:rPr>
                <w:rStyle w:val="Hyperlink"/>
                <w:noProof/>
                <w:rtl/>
              </w:rPr>
              <w:fldChar w:fldCharType="separate"/>
            </w:r>
            <w:r w:rsidR="004C57FD" w:rsidRPr="00A23A8A">
              <w:rPr>
                <w:noProof/>
                <w:webHidden/>
              </w:rPr>
              <w:t>3</w:t>
            </w:r>
            <w:r w:rsidR="004C57FD" w:rsidRPr="00A23A8A">
              <w:rPr>
                <w:rStyle w:val="Hyperlink"/>
                <w:noProof/>
                <w:rtl/>
              </w:rPr>
              <w:fldChar w:fldCharType="end"/>
            </w:r>
          </w:hyperlink>
        </w:p>
        <w:p w14:paraId="0DFA1F13" w14:textId="77777777" w:rsidR="004C57FD" w:rsidRPr="00A23A8A" w:rsidRDefault="000A7F3B" w:rsidP="004C57FD">
          <w:pPr>
            <w:pStyle w:val="TOC2"/>
            <w:tabs>
              <w:tab w:val="right" w:leader="dot" w:pos="9350"/>
            </w:tabs>
            <w:rPr>
              <w:noProof/>
              <w:sz w:val="22"/>
              <w:szCs w:val="22"/>
            </w:rPr>
          </w:pPr>
          <w:hyperlink w:anchor="_Toc118809093" w:history="1">
            <w:r w:rsidR="004C57FD" w:rsidRPr="00A23A8A">
              <w:rPr>
                <w:rStyle w:val="Hyperlink"/>
                <w:noProof/>
                <w:rtl/>
              </w:rPr>
              <w:t>مقدمه دوم</w:t>
            </w:r>
            <w:r w:rsidR="004C57FD" w:rsidRPr="00A23A8A">
              <w:rPr>
                <w:noProof/>
                <w:webHidden/>
              </w:rPr>
              <w:tab/>
            </w:r>
            <w:r w:rsidR="004C57FD" w:rsidRPr="00A23A8A">
              <w:rPr>
                <w:rStyle w:val="Hyperlink"/>
                <w:noProof/>
                <w:rtl/>
              </w:rPr>
              <w:fldChar w:fldCharType="begin"/>
            </w:r>
            <w:r w:rsidR="004C57FD" w:rsidRPr="00A23A8A">
              <w:rPr>
                <w:noProof/>
                <w:webHidden/>
              </w:rPr>
              <w:instrText xml:space="preserve"> PAGEREF _Toc118809093 \h </w:instrText>
            </w:r>
            <w:r w:rsidR="004C57FD" w:rsidRPr="00A23A8A">
              <w:rPr>
                <w:rStyle w:val="Hyperlink"/>
                <w:noProof/>
                <w:rtl/>
              </w:rPr>
            </w:r>
            <w:r w:rsidR="004C57FD" w:rsidRPr="00A23A8A">
              <w:rPr>
                <w:rStyle w:val="Hyperlink"/>
                <w:noProof/>
                <w:rtl/>
              </w:rPr>
              <w:fldChar w:fldCharType="separate"/>
            </w:r>
            <w:r w:rsidR="004C57FD" w:rsidRPr="00A23A8A">
              <w:rPr>
                <w:noProof/>
                <w:webHidden/>
              </w:rPr>
              <w:t>4</w:t>
            </w:r>
            <w:r w:rsidR="004C57FD" w:rsidRPr="00A23A8A">
              <w:rPr>
                <w:rStyle w:val="Hyperlink"/>
                <w:noProof/>
                <w:rtl/>
              </w:rPr>
              <w:fldChar w:fldCharType="end"/>
            </w:r>
          </w:hyperlink>
        </w:p>
        <w:p w14:paraId="4F86DC44" w14:textId="77777777" w:rsidR="004C57FD" w:rsidRPr="00A23A8A" w:rsidRDefault="000A7F3B" w:rsidP="004C57FD">
          <w:pPr>
            <w:pStyle w:val="TOC2"/>
            <w:tabs>
              <w:tab w:val="right" w:leader="dot" w:pos="9350"/>
            </w:tabs>
            <w:rPr>
              <w:noProof/>
              <w:sz w:val="22"/>
              <w:szCs w:val="22"/>
            </w:rPr>
          </w:pPr>
          <w:hyperlink w:anchor="_Toc118809094" w:history="1">
            <w:r w:rsidR="004C57FD" w:rsidRPr="00A23A8A">
              <w:rPr>
                <w:rStyle w:val="Hyperlink"/>
                <w:noProof/>
                <w:rtl/>
              </w:rPr>
              <w:t>مقدمه سوم</w:t>
            </w:r>
            <w:r w:rsidR="004C57FD" w:rsidRPr="00A23A8A">
              <w:rPr>
                <w:noProof/>
                <w:webHidden/>
              </w:rPr>
              <w:tab/>
            </w:r>
            <w:r w:rsidR="004C57FD" w:rsidRPr="00A23A8A">
              <w:rPr>
                <w:rStyle w:val="Hyperlink"/>
                <w:noProof/>
                <w:rtl/>
              </w:rPr>
              <w:fldChar w:fldCharType="begin"/>
            </w:r>
            <w:r w:rsidR="004C57FD" w:rsidRPr="00A23A8A">
              <w:rPr>
                <w:noProof/>
                <w:webHidden/>
              </w:rPr>
              <w:instrText xml:space="preserve"> PAGEREF _Toc118809094 \h </w:instrText>
            </w:r>
            <w:r w:rsidR="004C57FD" w:rsidRPr="00A23A8A">
              <w:rPr>
                <w:rStyle w:val="Hyperlink"/>
                <w:noProof/>
                <w:rtl/>
              </w:rPr>
            </w:r>
            <w:r w:rsidR="004C57FD" w:rsidRPr="00A23A8A">
              <w:rPr>
                <w:rStyle w:val="Hyperlink"/>
                <w:noProof/>
                <w:rtl/>
              </w:rPr>
              <w:fldChar w:fldCharType="separate"/>
            </w:r>
            <w:r w:rsidR="004C57FD" w:rsidRPr="00A23A8A">
              <w:rPr>
                <w:noProof/>
                <w:webHidden/>
              </w:rPr>
              <w:t>5</w:t>
            </w:r>
            <w:r w:rsidR="004C57FD" w:rsidRPr="00A23A8A">
              <w:rPr>
                <w:rStyle w:val="Hyperlink"/>
                <w:noProof/>
                <w:rtl/>
              </w:rPr>
              <w:fldChar w:fldCharType="end"/>
            </w:r>
          </w:hyperlink>
        </w:p>
        <w:p w14:paraId="03BCF7AC" w14:textId="77777777" w:rsidR="004C57FD" w:rsidRPr="00A23A8A" w:rsidRDefault="000A7F3B" w:rsidP="004C57FD">
          <w:pPr>
            <w:pStyle w:val="TOC1"/>
            <w:rPr>
              <w:noProof/>
              <w:sz w:val="22"/>
              <w:szCs w:val="22"/>
            </w:rPr>
          </w:pPr>
          <w:hyperlink w:anchor="_Toc118809095" w:history="1">
            <w:r w:rsidR="004C57FD" w:rsidRPr="00A23A8A">
              <w:rPr>
                <w:rStyle w:val="Hyperlink"/>
                <w:noProof/>
                <w:rtl/>
              </w:rPr>
              <w:t>دلا</w:t>
            </w:r>
            <w:r w:rsidR="004C57FD" w:rsidRPr="00A23A8A">
              <w:rPr>
                <w:rStyle w:val="Hyperlink"/>
                <w:rFonts w:hint="cs"/>
                <w:noProof/>
                <w:rtl/>
              </w:rPr>
              <w:t>ی</w:t>
            </w:r>
            <w:r w:rsidR="004C57FD" w:rsidRPr="00A23A8A">
              <w:rPr>
                <w:rStyle w:val="Hyperlink"/>
                <w:rFonts w:hint="eastAsia"/>
                <w:noProof/>
                <w:rtl/>
              </w:rPr>
              <w:t>ل</w:t>
            </w:r>
            <w:r w:rsidR="004C57FD" w:rsidRPr="00A23A8A">
              <w:rPr>
                <w:rStyle w:val="Hyperlink"/>
                <w:noProof/>
                <w:rtl/>
              </w:rPr>
              <w:t xml:space="preserve"> عامه</w:t>
            </w:r>
            <w:r w:rsidR="004C57FD" w:rsidRPr="00A23A8A">
              <w:rPr>
                <w:noProof/>
                <w:webHidden/>
              </w:rPr>
              <w:tab/>
            </w:r>
            <w:r w:rsidR="004C57FD" w:rsidRPr="00A23A8A">
              <w:rPr>
                <w:rStyle w:val="Hyperlink"/>
                <w:noProof/>
                <w:rtl/>
              </w:rPr>
              <w:fldChar w:fldCharType="begin"/>
            </w:r>
            <w:r w:rsidR="004C57FD" w:rsidRPr="00A23A8A">
              <w:rPr>
                <w:noProof/>
                <w:webHidden/>
              </w:rPr>
              <w:instrText xml:space="preserve"> PAGEREF _Toc118809095 \h </w:instrText>
            </w:r>
            <w:r w:rsidR="004C57FD" w:rsidRPr="00A23A8A">
              <w:rPr>
                <w:rStyle w:val="Hyperlink"/>
                <w:noProof/>
                <w:rtl/>
              </w:rPr>
            </w:r>
            <w:r w:rsidR="004C57FD" w:rsidRPr="00A23A8A">
              <w:rPr>
                <w:rStyle w:val="Hyperlink"/>
                <w:noProof/>
                <w:rtl/>
              </w:rPr>
              <w:fldChar w:fldCharType="separate"/>
            </w:r>
            <w:r w:rsidR="004C57FD" w:rsidRPr="00A23A8A">
              <w:rPr>
                <w:noProof/>
                <w:webHidden/>
              </w:rPr>
              <w:t>6</w:t>
            </w:r>
            <w:r w:rsidR="004C57FD" w:rsidRPr="00A23A8A">
              <w:rPr>
                <w:rStyle w:val="Hyperlink"/>
                <w:noProof/>
                <w:rtl/>
              </w:rPr>
              <w:fldChar w:fldCharType="end"/>
            </w:r>
          </w:hyperlink>
        </w:p>
        <w:p w14:paraId="0376223B" w14:textId="77777777" w:rsidR="004C57FD" w:rsidRPr="00A23A8A" w:rsidRDefault="000A7F3B" w:rsidP="004C57FD">
          <w:pPr>
            <w:pStyle w:val="TOC2"/>
            <w:tabs>
              <w:tab w:val="right" w:leader="dot" w:pos="9350"/>
            </w:tabs>
            <w:rPr>
              <w:noProof/>
              <w:sz w:val="22"/>
              <w:szCs w:val="22"/>
            </w:rPr>
          </w:pPr>
          <w:hyperlink w:anchor="_Toc118809096" w:history="1">
            <w:r w:rsidR="004C57FD" w:rsidRPr="00A23A8A">
              <w:rPr>
                <w:rStyle w:val="Hyperlink"/>
                <w:noProof/>
                <w:rtl/>
              </w:rPr>
              <w:t>دل</w:t>
            </w:r>
            <w:r w:rsidR="004C57FD" w:rsidRPr="00A23A8A">
              <w:rPr>
                <w:rStyle w:val="Hyperlink"/>
                <w:rFonts w:hint="cs"/>
                <w:noProof/>
                <w:rtl/>
              </w:rPr>
              <w:t>ی</w:t>
            </w:r>
            <w:r w:rsidR="004C57FD" w:rsidRPr="00A23A8A">
              <w:rPr>
                <w:rStyle w:val="Hyperlink"/>
                <w:rFonts w:hint="eastAsia"/>
                <w:noProof/>
                <w:rtl/>
              </w:rPr>
              <w:t>ل</w:t>
            </w:r>
            <w:r w:rsidR="004C57FD" w:rsidRPr="00A23A8A">
              <w:rPr>
                <w:rStyle w:val="Hyperlink"/>
                <w:noProof/>
                <w:rtl/>
              </w:rPr>
              <w:t xml:space="preserve"> اول: قاعده طلا</w:t>
            </w:r>
            <w:r w:rsidR="004C57FD" w:rsidRPr="00A23A8A">
              <w:rPr>
                <w:rStyle w:val="Hyperlink"/>
                <w:rFonts w:hint="cs"/>
                <w:noProof/>
                <w:rtl/>
              </w:rPr>
              <w:t>یی</w:t>
            </w:r>
            <w:r w:rsidR="004C57FD" w:rsidRPr="00A23A8A">
              <w:rPr>
                <w:rStyle w:val="Hyperlink"/>
                <w:noProof/>
                <w:rtl/>
              </w:rPr>
              <w:t xml:space="preserve"> اخلاق</w:t>
            </w:r>
            <w:r w:rsidR="004C57FD" w:rsidRPr="00A23A8A">
              <w:rPr>
                <w:noProof/>
                <w:webHidden/>
              </w:rPr>
              <w:tab/>
            </w:r>
            <w:r w:rsidR="004C57FD" w:rsidRPr="00A23A8A">
              <w:rPr>
                <w:rStyle w:val="Hyperlink"/>
                <w:noProof/>
                <w:rtl/>
              </w:rPr>
              <w:fldChar w:fldCharType="begin"/>
            </w:r>
            <w:r w:rsidR="004C57FD" w:rsidRPr="00A23A8A">
              <w:rPr>
                <w:noProof/>
                <w:webHidden/>
              </w:rPr>
              <w:instrText xml:space="preserve"> PAGEREF _Toc118809096 \h </w:instrText>
            </w:r>
            <w:r w:rsidR="004C57FD" w:rsidRPr="00A23A8A">
              <w:rPr>
                <w:rStyle w:val="Hyperlink"/>
                <w:noProof/>
                <w:rtl/>
              </w:rPr>
            </w:r>
            <w:r w:rsidR="004C57FD" w:rsidRPr="00A23A8A">
              <w:rPr>
                <w:rStyle w:val="Hyperlink"/>
                <w:noProof/>
                <w:rtl/>
              </w:rPr>
              <w:fldChar w:fldCharType="separate"/>
            </w:r>
            <w:r w:rsidR="004C57FD" w:rsidRPr="00A23A8A">
              <w:rPr>
                <w:noProof/>
                <w:webHidden/>
              </w:rPr>
              <w:t>6</w:t>
            </w:r>
            <w:r w:rsidR="004C57FD" w:rsidRPr="00A23A8A">
              <w:rPr>
                <w:rStyle w:val="Hyperlink"/>
                <w:noProof/>
                <w:rtl/>
              </w:rPr>
              <w:fldChar w:fldCharType="end"/>
            </w:r>
          </w:hyperlink>
        </w:p>
        <w:p w14:paraId="660BF35E" w14:textId="77777777" w:rsidR="004C57FD" w:rsidRPr="00A23A8A" w:rsidRDefault="000A7F3B" w:rsidP="004C57FD">
          <w:pPr>
            <w:pStyle w:val="TOC2"/>
            <w:tabs>
              <w:tab w:val="right" w:leader="dot" w:pos="9350"/>
            </w:tabs>
            <w:rPr>
              <w:noProof/>
              <w:sz w:val="22"/>
              <w:szCs w:val="22"/>
            </w:rPr>
          </w:pPr>
          <w:hyperlink w:anchor="_Toc118809097" w:history="1">
            <w:r w:rsidR="004C57FD" w:rsidRPr="00A23A8A">
              <w:rPr>
                <w:rStyle w:val="Hyperlink"/>
                <w:noProof/>
                <w:rtl/>
              </w:rPr>
              <w:t>دل</w:t>
            </w:r>
            <w:r w:rsidR="004C57FD" w:rsidRPr="00A23A8A">
              <w:rPr>
                <w:rStyle w:val="Hyperlink"/>
                <w:rFonts w:hint="cs"/>
                <w:noProof/>
                <w:rtl/>
              </w:rPr>
              <w:t>ی</w:t>
            </w:r>
            <w:r w:rsidR="004C57FD" w:rsidRPr="00A23A8A">
              <w:rPr>
                <w:rStyle w:val="Hyperlink"/>
                <w:rFonts w:hint="eastAsia"/>
                <w:noProof/>
                <w:rtl/>
              </w:rPr>
              <w:t>ل</w:t>
            </w:r>
            <w:r w:rsidR="004C57FD" w:rsidRPr="00A23A8A">
              <w:rPr>
                <w:rStyle w:val="Hyperlink"/>
                <w:noProof/>
                <w:rtl/>
              </w:rPr>
              <w:t xml:space="preserve"> دوم: روا</w:t>
            </w:r>
            <w:r w:rsidR="004C57FD" w:rsidRPr="00A23A8A">
              <w:rPr>
                <w:rStyle w:val="Hyperlink"/>
                <w:rFonts w:hint="cs"/>
                <w:noProof/>
                <w:rtl/>
              </w:rPr>
              <w:t>ی</w:t>
            </w:r>
            <w:r w:rsidR="004C57FD" w:rsidRPr="00A23A8A">
              <w:rPr>
                <w:rStyle w:val="Hyperlink"/>
                <w:rFonts w:hint="eastAsia"/>
                <w:noProof/>
                <w:rtl/>
              </w:rPr>
              <w:t>ات</w:t>
            </w:r>
            <w:r w:rsidR="004C57FD" w:rsidRPr="00A23A8A">
              <w:rPr>
                <w:rStyle w:val="Hyperlink"/>
                <w:noProof/>
                <w:rtl/>
              </w:rPr>
              <w:t xml:space="preserve"> در باب نفع رساندن به د</w:t>
            </w:r>
            <w:r w:rsidR="004C57FD" w:rsidRPr="00A23A8A">
              <w:rPr>
                <w:rStyle w:val="Hyperlink"/>
                <w:rFonts w:hint="cs"/>
                <w:noProof/>
                <w:rtl/>
              </w:rPr>
              <w:t>ی</w:t>
            </w:r>
            <w:r w:rsidR="004C57FD" w:rsidRPr="00A23A8A">
              <w:rPr>
                <w:rStyle w:val="Hyperlink"/>
                <w:rFonts w:hint="eastAsia"/>
                <w:noProof/>
                <w:rtl/>
              </w:rPr>
              <w:t>گران</w:t>
            </w:r>
            <w:r w:rsidR="004C57FD" w:rsidRPr="00A23A8A">
              <w:rPr>
                <w:noProof/>
                <w:webHidden/>
              </w:rPr>
              <w:tab/>
            </w:r>
            <w:r w:rsidR="004C57FD" w:rsidRPr="00A23A8A">
              <w:rPr>
                <w:rStyle w:val="Hyperlink"/>
                <w:noProof/>
                <w:rtl/>
              </w:rPr>
              <w:fldChar w:fldCharType="begin"/>
            </w:r>
            <w:r w:rsidR="004C57FD" w:rsidRPr="00A23A8A">
              <w:rPr>
                <w:noProof/>
                <w:webHidden/>
              </w:rPr>
              <w:instrText xml:space="preserve"> PAGEREF _Toc118809097 \h </w:instrText>
            </w:r>
            <w:r w:rsidR="004C57FD" w:rsidRPr="00A23A8A">
              <w:rPr>
                <w:rStyle w:val="Hyperlink"/>
                <w:noProof/>
                <w:rtl/>
              </w:rPr>
            </w:r>
            <w:r w:rsidR="004C57FD" w:rsidRPr="00A23A8A">
              <w:rPr>
                <w:rStyle w:val="Hyperlink"/>
                <w:noProof/>
                <w:rtl/>
              </w:rPr>
              <w:fldChar w:fldCharType="separate"/>
            </w:r>
            <w:r w:rsidR="004C57FD" w:rsidRPr="00A23A8A">
              <w:rPr>
                <w:noProof/>
                <w:webHidden/>
              </w:rPr>
              <w:t>6</w:t>
            </w:r>
            <w:r w:rsidR="004C57FD" w:rsidRPr="00A23A8A">
              <w:rPr>
                <w:rStyle w:val="Hyperlink"/>
                <w:noProof/>
                <w:rtl/>
              </w:rPr>
              <w:fldChar w:fldCharType="end"/>
            </w:r>
          </w:hyperlink>
        </w:p>
        <w:p w14:paraId="3328C54B" w14:textId="7384575B" w:rsidR="004C57FD" w:rsidRPr="00A23A8A" w:rsidRDefault="004C57FD">
          <w:r w:rsidRPr="00A23A8A">
            <w:rPr>
              <w:b/>
              <w:bCs/>
              <w:noProof/>
            </w:rPr>
            <w:fldChar w:fldCharType="end"/>
          </w:r>
        </w:p>
      </w:sdtContent>
    </w:sdt>
    <w:p w14:paraId="440CBE28" w14:textId="77777777" w:rsidR="004C57FD" w:rsidRPr="00A23A8A" w:rsidRDefault="004C57FD" w:rsidP="00BD4F39">
      <w:pPr>
        <w:rPr>
          <w:rtl/>
        </w:rPr>
      </w:pPr>
    </w:p>
    <w:p w14:paraId="2366F80F" w14:textId="77777777" w:rsidR="004C57FD" w:rsidRPr="00A23A8A" w:rsidRDefault="004C57FD" w:rsidP="00BD4F39">
      <w:pPr>
        <w:rPr>
          <w:rtl/>
        </w:rPr>
      </w:pPr>
    </w:p>
    <w:p w14:paraId="40470C46" w14:textId="77777777" w:rsidR="004C57FD" w:rsidRPr="00A23A8A" w:rsidRDefault="004C57FD" w:rsidP="00BD4F39">
      <w:pPr>
        <w:rPr>
          <w:rtl/>
        </w:rPr>
      </w:pPr>
    </w:p>
    <w:p w14:paraId="49738BFD" w14:textId="77777777" w:rsidR="004C57FD" w:rsidRPr="00A23A8A" w:rsidRDefault="004C57FD">
      <w:pPr>
        <w:bidi w:val="0"/>
        <w:spacing w:after="0"/>
        <w:ind w:firstLine="0"/>
        <w:jc w:val="left"/>
        <w:rPr>
          <w:rtl/>
        </w:rPr>
      </w:pPr>
      <w:r w:rsidRPr="00A23A8A">
        <w:rPr>
          <w:rtl/>
        </w:rPr>
        <w:br w:type="page"/>
      </w:r>
    </w:p>
    <w:p w14:paraId="72DC459E" w14:textId="77777777" w:rsidR="00A23A8A" w:rsidRPr="00207543" w:rsidRDefault="00A23A8A" w:rsidP="00A23A8A">
      <w:pPr>
        <w:ind w:firstLine="288"/>
        <w:jc w:val="center"/>
        <w:rPr>
          <w:rtl/>
        </w:rPr>
      </w:pPr>
      <w:bookmarkStart w:id="0" w:name="_Toc118809090"/>
      <w:r w:rsidRPr="00207543">
        <w:rPr>
          <w:rFonts w:hint="cs"/>
          <w:rtl/>
        </w:rPr>
        <w:lastRenderedPageBreak/>
        <w:t>بسم‌الله الرحمن الرحیم</w:t>
      </w:r>
    </w:p>
    <w:p w14:paraId="0767A055" w14:textId="6DCAA9D4" w:rsidR="00A23A8A" w:rsidRPr="00207543" w:rsidRDefault="00A23A8A" w:rsidP="00A23A8A">
      <w:pPr>
        <w:pStyle w:val="Heading1"/>
        <w:rPr>
          <w:rtl/>
        </w:rPr>
      </w:pPr>
      <w:bookmarkStart w:id="1" w:name="_Toc53208543"/>
      <w:bookmarkStart w:id="2" w:name="_Toc54776605"/>
      <w:bookmarkStart w:id="3" w:name="_Toc104319337"/>
      <w:r w:rsidRPr="00207543">
        <w:rPr>
          <w:rtl/>
        </w:rPr>
        <w:t xml:space="preserve">موضوع: </w:t>
      </w:r>
      <w:r w:rsidRPr="00207543">
        <w:rPr>
          <w:color w:val="auto"/>
          <w:rtl/>
        </w:rPr>
        <w:t xml:space="preserve">فقه روابط اجتماعی / </w:t>
      </w:r>
      <w:bookmarkEnd w:id="1"/>
      <w:bookmarkEnd w:id="2"/>
      <w:r w:rsidRPr="00207543">
        <w:rPr>
          <w:rFonts w:hint="cs"/>
          <w:color w:val="auto"/>
          <w:rtl/>
        </w:rPr>
        <w:t>ایذا</w:t>
      </w:r>
      <w:bookmarkEnd w:id="3"/>
      <w:r>
        <w:rPr>
          <w:rFonts w:hint="cs"/>
          <w:color w:val="auto"/>
          <w:rtl/>
        </w:rPr>
        <w:t>ء / ادخال سرور</w:t>
      </w:r>
    </w:p>
    <w:p w14:paraId="1F81DCFE" w14:textId="5407AEA0" w:rsidR="004C57FD" w:rsidRPr="00A23A8A" w:rsidRDefault="004C57FD" w:rsidP="004C57FD">
      <w:pPr>
        <w:pStyle w:val="Heading1"/>
        <w:rPr>
          <w:szCs w:val="44"/>
          <w:rtl/>
        </w:rPr>
      </w:pPr>
      <w:r w:rsidRPr="00A23A8A">
        <w:rPr>
          <w:rFonts w:hint="cs"/>
          <w:rtl/>
        </w:rPr>
        <w:t>مقدمه</w:t>
      </w:r>
      <w:bookmarkEnd w:id="0"/>
    </w:p>
    <w:p w14:paraId="22CC417A" w14:textId="7323EBAE" w:rsidR="00AE39A7" w:rsidRPr="00A23A8A" w:rsidRDefault="00AE39A7" w:rsidP="00AE39A7">
      <w:pPr>
        <w:rPr>
          <w:rtl/>
        </w:rPr>
      </w:pPr>
      <w:r w:rsidRPr="00A23A8A">
        <w:rPr>
          <w:rtl/>
        </w:rPr>
        <w:t>قبل از اینکه بحث ادخال سرور مقام دوم و محور پنجم بپردازیم تکمله ای در باب آخرین بحث در باب ایذا عرض کنیم. نوع استثنا از ایذا تشریح شد و استثنا به معنای عام شش هفت نوع میسر است و انواعی از استثنا به معنای عام در این نوع محرمات متصور است در اینجا قواعد کلی را تصویر کردیم</w:t>
      </w:r>
      <w:r w:rsidR="004C57FD" w:rsidRPr="00A23A8A">
        <w:rPr>
          <w:rtl/>
        </w:rPr>
        <w:t xml:space="preserve"> و عرض کردیم در بحث کذب غیبت و </w:t>
      </w:r>
      <w:r w:rsidR="004C57FD" w:rsidRPr="00A23A8A">
        <w:rPr>
          <w:rFonts w:hint="cs"/>
          <w:rtl/>
        </w:rPr>
        <w:t>س</w:t>
      </w:r>
      <w:r w:rsidRPr="00A23A8A">
        <w:rPr>
          <w:rtl/>
        </w:rPr>
        <w:t xml:space="preserve">ب و از این قبیل موارد در مکاسب محرمه در استثنائات بحث شده و ذیل هر یک از این موارد در مکاسب محرمه مباحثی در استثنائات آن طرح شد و با هم شاید حالت من وجهی داشته باشند که اگر سه چهار بحث را جمع کنیم شاید جامع و کامل باشد. </w:t>
      </w:r>
      <w:r w:rsidR="00A23A8A">
        <w:rPr>
          <w:rtl/>
        </w:rPr>
        <w:t>نمونه‌هایی</w:t>
      </w:r>
      <w:r w:rsidRPr="00A23A8A">
        <w:rPr>
          <w:rtl/>
        </w:rPr>
        <w:t xml:space="preserve"> که در آنجا مطرح شده برخی را فقط عنوانش را عرض </w:t>
      </w:r>
      <w:r w:rsidR="004C57FD" w:rsidRPr="00A23A8A">
        <w:rPr>
          <w:rtl/>
        </w:rPr>
        <w:t>می‌کنم</w:t>
      </w:r>
      <w:r w:rsidRPr="00A23A8A">
        <w:rPr>
          <w:rtl/>
        </w:rPr>
        <w:t xml:space="preserve"> و </w:t>
      </w:r>
      <w:r w:rsidR="004C57FD" w:rsidRPr="00A23A8A">
        <w:rPr>
          <w:rtl/>
        </w:rPr>
        <w:t>نکته‌ای</w:t>
      </w:r>
      <w:r w:rsidRPr="00A23A8A">
        <w:rPr>
          <w:rtl/>
        </w:rPr>
        <w:t xml:space="preserve"> را در پایان عرض </w:t>
      </w:r>
      <w:r w:rsidR="004C57FD" w:rsidRPr="00A23A8A">
        <w:rPr>
          <w:rtl/>
        </w:rPr>
        <w:t>می‌کنم</w:t>
      </w:r>
      <w:r w:rsidRPr="00A23A8A">
        <w:rPr>
          <w:rtl/>
        </w:rPr>
        <w:t xml:space="preserve">. </w:t>
      </w:r>
      <w:r w:rsidR="004C57FD" w:rsidRPr="00A23A8A">
        <w:rPr>
          <w:rtl/>
        </w:rPr>
        <w:t>مهم‌ترین</w:t>
      </w:r>
      <w:r w:rsidRPr="00A23A8A">
        <w:rPr>
          <w:rtl/>
        </w:rPr>
        <w:t xml:space="preserve"> عنوان استثنائاتی که به یکی از این پنج شش نوع استثنا دارد مثل کذب و  در غیبت و افترا و </w:t>
      </w:r>
      <w:r w:rsidR="004C57FD" w:rsidRPr="00A23A8A">
        <w:rPr>
          <w:rtl/>
        </w:rPr>
        <w:t>سب</w:t>
      </w:r>
      <w:r w:rsidRPr="00A23A8A">
        <w:rPr>
          <w:rtl/>
        </w:rPr>
        <w:t xml:space="preserve"> وارد </w:t>
      </w:r>
      <w:r w:rsidR="004C57FD" w:rsidRPr="00A23A8A">
        <w:rPr>
          <w:rtl/>
        </w:rPr>
        <w:t>می‌شود</w:t>
      </w:r>
      <w:r w:rsidRPr="00A23A8A">
        <w:rPr>
          <w:rtl/>
        </w:rPr>
        <w:t xml:space="preserve"> </w:t>
      </w:r>
      <w:r w:rsidR="004C57FD" w:rsidRPr="00A23A8A">
        <w:rPr>
          <w:rtl/>
        </w:rPr>
        <w:t>به‌این‌ترتیب</w:t>
      </w:r>
      <w:r w:rsidRPr="00A23A8A">
        <w:rPr>
          <w:rtl/>
        </w:rPr>
        <w:t xml:space="preserve"> است:</w:t>
      </w:r>
    </w:p>
    <w:p w14:paraId="5FB4E2AB" w14:textId="356B3DAC" w:rsidR="00324D1B" w:rsidRPr="00A23A8A" w:rsidRDefault="00324D1B" w:rsidP="00A23A8A">
      <w:pPr>
        <w:rPr>
          <w:rtl/>
        </w:rPr>
      </w:pPr>
      <w:r w:rsidRPr="00A23A8A">
        <w:rPr>
          <w:rtl/>
        </w:rPr>
        <w:t>1-</w:t>
      </w:r>
      <w:r w:rsidR="00AE39A7" w:rsidRPr="00A23A8A">
        <w:rPr>
          <w:rtl/>
        </w:rPr>
        <w:t xml:space="preserve">یکی که در غیبت بود و جای بحث هم دارد در تجاهر به فسق است که موجب </w:t>
      </w:r>
      <w:r w:rsidR="004C57FD" w:rsidRPr="00A23A8A">
        <w:rPr>
          <w:rtl/>
        </w:rPr>
        <w:t>می‌شود</w:t>
      </w:r>
      <w:r w:rsidR="00AE39A7" w:rsidRPr="00A23A8A">
        <w:rPr>
          <w:rtl/>
        </w:rPr>
        <w:t xml:space="preserve"> حرمت شخص متجاهر برداشته شود لاحرم</w:t>
      </w:r>
      <w:r w:rsidR="00A23A8A">
        <w:rPr>
          <w:rFonts w:hint="cs"/>
          <w:rtl/>
        </w:rPr>
        <w:t>ة</w:t>
      </w:r>
      <w:r w:rsidR="00AE39A7" w:rsidRPr="00A23A8A">
        <w:rPr>
          <w:rtl/>
        </w:rPr>
        <w:t xml:space="preserve"> للمتجاهر بالفسق </w:t>
      </w:r>
      <w:r w:rsidRPr="00A23A8A">
        <w:rPr>
          <w:rtl/>
        </w:rPr>
        <w:t xml:space="preserve">للمعلن بالفسق که ما </w:t>
      </w:r>
      <w:r w:rsidR="00A23A8A">
        <w:rPr>
          <w:rtl/>
        </w:rPr>
        <w:t>دو سه</w:t>
      </w:r>
      <w:r w:rsidRPr="00A23A8A">
        <w:rPr>
          <w:rtl/>
        </w:rPr>
        <w:t xml:space="preserve"> روایتی که شامل این روایت کلی بوده است </w:t>
      </w:r>
      <w:r w:rsidR="004C57FD" w:rsidRPr="00A23A8A">
        <w:rPr>
          <w:rtl/>
        </w:rPr>
        <w:t>ازنظر</w:t>
      </w:r>
      <w:r w:rsidRPr="00A23A8A">
        <w:rPr>
          <w:rtl/>
        </w:rPr>
        <w:t xml:space="preserve"> سند قبول نکردیم. روایتی داریم که </w:t>
      </w:r>
      <w:r w:rsidR="00A23A8A">
        <w:rPr>
          <w:rFonts w:hint="cs"/>
          <w:rtl/>
        </w:rPr>
        <w:t>«</w:t>
      </w:r>
      <w:r w:rsidRPr="00A23A8A">
        <w:rPr>
          <w:color w:val="008000"/>
          <w:rtl/>
        </w:rPr>
        <w:t>إذا جاء الفاسق إِذَا جَاهَرَ الْفَاسِقُ‏ بِفِسْقِهِ فَلَا حُرْمَةَ لَهُ وَ لَا غِيبَةَ</w:t>
      </w:r>
      <w:r w:rsidR="00A23A8A">
        <w:rPr>
          <w:rFonts w:hint="cs"/>
          <w:rtl/>
        </w:rPr>
        <w:t>»</w:t>
      </w:r>
      <w:r w:rsidR="00A23A8A">
        <w:rPr>
          <w:rStyle w:val="FootnoteReference"/>
          <w:rtl/>
        </w:rPr>
        <w:footnoteReference w:id="1"/>
      </w:r>
      <w:r w:rsidRPr="00A23A8A">
        <w:rPr>
          <w:rtl/>
        </w:rPr>
        <w:t xml:space="preserve"> به عنوان قاعده کلی به لحاظ سند محل تردید قرار دادیم یا روایت دیگری که از امام باقر هست </w:t>
      </w:r>
      <w:r w:rsidR="00A23A8A">
        <w:rPr>
          <w:rFonts w:hint="cs"/>
          <w:rtl/>
        </w:rPr>
        <w:t>«</w:t>
      </w:r>
      <w:r w:rsidRPr="00A23A8A">
        <w:rPr>
          <w:color w:val="008000"/>
          <w:rtl/>
        </w:rPr>
        <w:t>ثَلَاثَةٌ لَيْسَتْ‏ لَهُمْ‏ حُرْمَةٌ صَاحِبُ هَوًى مُبْتَدِعٌ وَ الْإِمَامُ الْجَائِرُ وَ الْفَاسِقُ الْمُعْلِنُ الْفِسْق</w:t>
      </w:r>
      <w:r w:rsidR="00A23A8A">
        <w:rPr>
          <w:rFonts w:hint="cs"/>
          <w:rtl/>
        </w:rPr>
        <w:t>»</w:t>
      </w:r>
      <w:r w:rsidRPr="00A23A8A">
        <w:rPr>
          <w:rtl/>
        </w:rPr>
        <w:t>‏</w:t>
      </w:r>
      <w:r w:rsidR="00A23A8A">
        <w:rPr>
          <w:rStyle w:val="FootnoteReference"/>
          <w:rtl/>
        </w:rPr>
        <w:footnoteReference w:id="2"/>
      </w:r>
      <w:r w:rsidR="00C94227" w:rsidRPr="00A23A8A">
        <w:rPr>
          <w:rtl/>
        </w:rPr>
        <w:t xml:space="preserve"> و شاید روایت دیگری هم باشد </w:t>
      </w:r>
      <w:r w:rsidR="00D473AF" w:rsidRPr="00A23A8A">
        <w:rPr>
          <w:rtl/>
        </w:rPr>
        <w:t>این‌ها</w:t>
      </w:r>
      <w:r w:rsidR="00C94227" w:rsidRPr="00A23A8A">
        <w:rPr>
          <w:rtl/>
        </w:rPr>
        <w:t xml:space="preserve"> قاعده کلی بودند که همگی </w:t>
      </w:r>
      <w:r w:rsidR="00D473AF" w:rsidRPr="00A23A8A">
        <w:rPr>
          <w:rtl/>
        </w:rPr>
        <w:t>اولاً</w:t>
      </w:r>
      <w:r w:rsidR="00C94227" w:rsidRPr="00A23A8A">
        <w:rPr>
          <w:rtl/>
        </w:rPr>
        <w:t xml:space="preserve"> مواجه با ضعف سند بودند و </w:t>
      </w:r>
      <w:r w:rsidR="00D473AF" w:rsidRPr="00A23A8A">
        <w:rPr>
          <w:rtl/>
        </w:rPr>
        <w:t>ثانیاً</w:t>
      </w:r>
      <w:r w:rsidR="00C94227" w:rsidRPr="00A23A8A">
        <w:rPr>
          <w:rtl/>
        </w:rPr>
        <w:t xml:space="preserve"> اطلاق </w:t>
      </w:r>
      <w:r w:rsidR="00D473AF" w:rsidRPr="00A23A8A">
        <w:rPr>
          <w:rtl/>
        </w:rPr>
        <w:t>آن‌ها</w:t>
      </w:r>
      <w:r w:rsidR="00C94227" w:rsidRPr="00A23A8A">
        <w:rPr>
          <w:rtl/>
        </w:rPr>
        <w:t xml:space="preserve"> به این شکل </w:t>
      </w:r>
      <w:r w:rsidR="00D473AF" w:rsidRPr="00A23A8A">
        <w:rPr>
          <w:rtl/>
        </w:rPr>
        <w:t>قابل‌قبول</w:t>
      </w:r>
      <w:r w:rsidR="00C94227" w:rsidRPr="00A23A8A">
        <w:rPr>
          <w:rtl/>
        </w:rPr>
        <w:t xml:space="preserve"> نیست و </w:t>
      </w:r>
      <w:r w:rsidR="00D60EFF" w:rsidRPr="00A23A8A">
        <w:rPr>
          <w:rtl/>
        </w:rPr>
        <w:t xml:space="preserve">با ارتکازی مواجه بود </w:t>
      </w:r>
      <w:r w:rsidR="00D473AF" w:rsidRPr="00A23A8A">
        <w:rPr>
          <w:rtl/>
        </w:rPr>
        <w:t>این‌یکی</w:t>
      </w:r>
      <w:r w:rsidR="00D60EFF" w:rsidRPr="00A23A8A">
        <w:rPr>
          <w:rtl/>
        </w:rPr>
        <w:t xml:space="preserve"> از مواردی است که جای بحث دارد و عمده </w:t>
      </w:r>
      <w:r w:rsidR="00D473AF" w:rsidRPr="00A23A8A">
        <w:rPr>
          <w:rtl/>
        </w:rPr>
        <w:t>بحث‌ها</w:t>
      </w:r>
      <w:r w:rsidR="00D60EFF" w:rsidRPr="00A23A8A">
        <w:rPr>
          <w:rtl/>
        </w:rPr>
        <w:t xml:space="preserve"> هم در مکاسب محرمه جلد هفتم صفحه 400 به بعد </w:t>
      </w:r>
      <w:r w:rsidR="00D473AF" w:rsidRPr="00A23A8A">
        <w:rPr>
          <w:rtl/>
        </w:rPr>
        <w:t>آمده</w:t>
      </w:r>
      <w:r w:rsidR="00D60EFF" w:rsidRPr="00A23A8A">
        <w:rPr>
          <w:rtl/>
        </w:rPr>
        <w:t xml:space="preserve"> است. این قاعده کلی هم در آنجا مطرح شده و جا دارد مستقل هم در مقام تقریر به آن پرداخته شود. این موضوع یا از طریق همین روایات باید اثبات شود یا از طریق الغای خصوصیت در باب غیبت و امثال </w:t>
      </w:r>
      <w:r w:rsidR="00D473AF" w:rsidRPr="00A23A8A">
        <w:rPr>
          <w:rtl/>
        </w:rPr>
        <w:t>این‌ها</w:t>
      </w:r>
      <w:r w:rsidR="00D60EFF" w:rsidRPr="00A23A8A">
        <w:rPr>
          <w:rtl/>
        </w:rPr>
        <w:t xml:space="preserve"> </w:t>
      </w:r>
      <w:r w:rsidR="00EE24CF" w:rsidRPr="00A23A8A">
        <w:rPr>
          <w:rtl/>
        </w:rPr>
        <w:t xml:space="preserve">که الغای خصوصیت هم </w:t>
      </w:r>
      <w:r w:rsidR="00D473AF" w:rsidRPr="00A23A8A">
        <w:rPr>
          <w:rtl/>
        </w:rPr>
        <w:t>فی‌الجمله</w:t>
      </w:r>
      <w:r w:rsidR="00EE24CF" w:rsidRPr="00A23A8A">
        <w:rPr>
          <w:rtl/>
        </w:rPr>
        <w:t xml:space="preserve"> انجام </w:t>
      </w:r>
      <w:r w:rsidR="004C57FD" w:rsidRPr="00A23A8A">
        <w:rPr>
          <w:rtl/>
        </w:rPr>
        <w:t>می‌شود</w:t>
      </w:r>
      <w:r w:rsidR="00EE24CF" w:rsidRPr="00A23A8A">
        <w:rPr>
          <w:rtl/>
        </w:rPr>
        <w:t xml:space="preserve"> ولی بالجمله نیست که بگوییم غیبت که جایز شد از محرمات روابط اجتماعی همگی الغای خصوصیت </w:t>
      </w:r>
      <w:r w:rsidR="004C57FD" w:rsidRPr="00A23A8A">
        <w:rPr>
          <w:rtl/>
        </w:rPr>
        <w:t>می‌شود</w:t>
      </w:r>
      <w:r w:rsidR="00EE24CF" w:rsidRPr="00A23A8A">
        <w:rPr>
          <w:rtl/>
        </w:rPr>
        <w:t xml:space="preserve">. </w:t>
      </w:r>
      <w:r w:rsidR="00D473AF" w:rsidRPr="00A23A8A">
        <w:rPr>
          <w:rtl/>
        </w:rPr>
        <w:t>این‌یک</w:t>
      </w:r>
      <w:r w:rsidR="00EE24CF" w:rsidRPr="00A23A8A">
        <w:rPr>
          <w:rtl/>
        </w:rPr>
        <w:t xml:space="preserve"> بحث است از عناوین استثنائات مهم </w:t>
      </w:r>
      <w:r w:rsidR="00D473AF" w:rsidRPr="00A23A8A">
        <w:rPr>
          <w:rtl/>
        </w:rPr>
        <w:t>در باب</w:t>
      </w:r>
      <w:r w:rsidR="00EE24CF" w:rsidRPr="00A23A8A">
        <w:rPr>
          <w:rtl/>
        </w:rPr>
        <w:t xml:space="preserve"> غیبت و بعضی از عناوین دیگر است که </w:t>
      </w:r>
      <w:r w:rsidR="00D473AF" w:rsidRPr="00A23A8A">
        <w:rPr>
          <w:rtl/>
        </w:rPr>
        <w:t>به‌سادگی</w:t>
      </w:r>
      <w:r w:rsidR="00EE24CF" w:rsidRPr="00A23A8A">
        <w:rPr>
          <w:rtl/>
        </w:rPr>
        <w:t xml:space="preserve"> </w:t>
      </w:r>
      <w:r w:rsidR="00D473AF" w:rsidRPr="00A23A8A">
        <w:rPr>
          <w:rtl/>
        </w:rPr>
        <w:t>نمی‌توان</w:t>
      </w:r>
      <w:r w:rsidR="00EE24CF" w:rsidRPr="00A23A8A">
        <w:rPr>
          <w:rtl/>
        </w:rPr>
        <w:t xml:space="preserve"> آن را پذیرفت و دلیل محکمی در اطلاق روایت یا الغای خصوصیت </w:t>
      </w:r>
      <w:r w:rsidR="00D473AF" w:rsidRPr="00A23A8A">
        <w:rPr>
          <w:rtl/>
        </w:rPr>
        <w:t>نمی‌توان</w:t>
      </w:r>
      <w:r w:rsidR="00EE24CF" w:rsidRPr="00A23A8A">
        <w:rPr>
          <w:rtl/>
        </w:rPr>
        <w:t xml:space="preserve"> پیدا کرد.</w:t>
      </w:r>
    </w:p>
    <w:p w14:paraId="64AE9614" w14:textId="0AA81901" w:rsidR="00EE24CF" w:rsidRPr="00A23A8A" w:rsidRDefault="00D473AF" w:rsidP="00D60EFF">
      <w:pPr>
        <w:rPr>
          <w:rtl/>
        </w:rPr>
      </w:pPr>
      <w:r w:rsidRPr="00A23A8A">
        <w:rPr>
          <w:rtl/>
        </w:rPr>
        <w:t>سؤال</w:t>
      </w:r>
      <w:r w:rsidR="00EE24CF" w:rsidRPr="00A23A8A">
        <w:rPr>
          <w:rtl/>
        </w:rPr>
        <w:t>: در این فسق هم ظاهری باشد</w:t>
      </w:r>
    </w:p>
    <w:p w14:paraId="547EA11E" w14:textId="21D3E30F" w:rsidR="00EE24CF" w:rsidRPr="00A23A8A" w:rsidRDefault="00EE24CF" w:rsidP="00D60EFF">
      <w:pPr>
        <w:rPr>
          <w:rtl/>
        </w:rPr>
      </w:pPr>
      <w:r w:rsidRPr="00A23A8A">
        <w:rPr>
          <w:rtl/>
        </w:rPr>
        <w:t xml:space="preserve">جواب: بله در آنجا خیلی مفصل عرض شده </w:t>
      </w:r>
      <w:r w:rsidR="00D473AF" w:rsidRPr="00A23A8A">
        <w:rPr>
          <w:rtl/>
        </w:rPr>
        <w:t>این‌یکی</w:t>
      </w:r>
      <w:r w:rsidRPr="00A23A8A">
        <w:rPr>
          <w:rtl/>
        </w:rPr>
        <w:t xml:space="preserve"> از آن مسائلی </w:t>
      </w:r>
      <w:r w:rsidR="00D473AF" w:rsidRPr="00A23A8A">
        <w:rPr>
          <w:rtl/>
        </w:rPr>
        <w:t>است که</w:t>
      </w:r>
      <w:r w:rsidRPr="00A23A8A">
        <w:rPr>
          <w:rtl/>
        </w:rPr>
        <w:t xml:space="preserve"> به عنوان استثنا </w:t>
      </w:r>
      <w:r w:rsidR="00D473AF" w:rsidRPr="00A23A8A">
        <w:rPr>
          <w:rtl/>
        </w:rPr>
        <w:t>ذکرشده</w:t>
      </w:r>
      <w:r w:rsidRPr="00A23A8A">
        <w:rPr>
          <w:rtl/>
        </w:rPr>
        <w:t xml:space="preserve"> از موارد مهم است.</w:t>
      </w:r>
    </w:p>
    <w:p w14:paraId="7F34781B" w14:textId="33F3C643" w:rsidR="00EE24CF" w:rsidRPr="00A23A8A" w:rsidRDefault="00EE24CF" w:rsidP="00D60EFF">
      <w:pPr>
        <w:rPr>
          <w:rtl/>
        </w:rPr>
      </w:pPr>
      <w:r w:rsidRPr="00A23A8A">
        <w:rPr>
          <w:rtl/>
        </w:rPr>
        <w:t xml:space="preserve">2- مقام تظلم و </w:t>
      </w:r>
      <w:r w:rsidR="00D473AF" w:rsidRPr="00A23A8A">
        <w:rPr>
          <w:rtl/>
        </w:rPr>
        <w:t>انتظار</w:t>
      </w:r>
      <w:r w:rsidRPr="00A23A8A">
        <w:rPr>
          <w:rtl/>
        </w:rPr>
        <w:t xml:space="preserve"> ممکن است غیبت لازم باشد یا تندی لازم باشد یا درجاتی از ایذا لازم باشد در آنجا آیاتی مطرح شده است و روایاتی مطرح شده و </w:t>
      </w:r>
      <w:r w:rsidR="00D473AF" w:rsidRPr="00A23A8A">
        <w:rPr>
          <w:rtl/>
        </w:rPr>
        <w:t>فی‌الجمله</w:t>
      </w:r>
      <w:r w:rsidRPr="00A23A8A">
        <w:rPr>
          <w:rtl/>
        </w:rPr>
        <w:t xml:space="preserve"> </w:t>
      </w:r>
      <w:r w:rsidR="00D473AF" w:rsidRPr="00A23A8A">
        <w:rPr>
          <w:rtl/>
        </w:rPr>
        <w:t>می‌توان</w:t>
      </w:r>
      <w:r w:rsidRPr="00A23A8A">
        <w:rPr>
          <w:rtl/>
        </w:rPr>
        <w:t xml:space="preserve"> پذیرفت اما بالجمله شاید نباشد.</w:t>
      </w:r>
    </w:p>
    <w:p w14:paraId="7FE7BE24" w14:textId="78FD8B28" w:rsidR="00EE24CF" w:rsidRPr="00A23A8A" w:rsidRDefault="00EE24CF" w:rsidP="00D60EFF">
      <w:pPr>
        <w:rPr>
          <w:rtl/>
        </w:rPr>
      </w:pPr>
      <w:r w:rsidRPr="00A23A8A">
        <w:rPr>
          <w:rtl/>
        </w:rPr>
        <w:lastRenderedPageBreak/>
        <w:t xml:space="preserve">3- </w:t>
      </w:r>
      <w:r w:rsidR="0013562A" w:rsidRPr="00A23A8A">
        <w:rPr>
          <w:rtl/>
        </w:rPr>
        <w:t xml:space="preserve">تقریر سومی که وجود دارد و با مقام تظلم ارتباط برقرار </w:t>
      </w:r>
      <w:r w:rsidR="00D473AF" w:rsidRPr="00A23A8A">
        <w:rPr>
          <w:rtl/>
        </w:rPr>
        <w:t>می‌کند</w:t>
      </w:r>
      <w:r w:rsidR="0013562A" w:rsidRPr="00A23A8A">
        <w:rPr>
          <w:rtl/>
        </w:rPr>
        <w:t xml:space="preserve"> عنوان </w:t>
      </w:r>
      <w:r w:rsidR="00D473AF" w:rsidRPr="00A23A8A">
        <w:rPr>
          <w:rtl/>
        </w:rPr>
        <w:t>مقابله‌به‌مثل</w:t>
      </w:r>
      <w:r w:rsidR="0013562A" w:rsidRPr="00A23A8A">
        <w:rPr>
          <w:rtl/>
        </w:rPr>
        <w:t xml:space="preserve"> است که در روایات </w:t>
      </w:r>
      <w:r w:rsidR="00D473AF" w:rsidRPr="00A23A8A">
        <w:rPr>
          <w:rtl/>
        </w:rPr>
        <w:t>آمده</w:t>
      </w:r>
      <w:r w:rsidR="0013562A" w:rsidRPr="00A23A8A">
        <w:rPr>
          <w:rtl/>
        </w:rPr>
        <w:t xml:space="preserve"> است این قاعده هم باید بحث شود که ما چند بار </w:t>
      </w:r>
      <w:r w:rsidR="00D473AF" w:rsidRPr="00A23A8A">
        <w:rPr>
          <w:rtl/>
        </w:rPr>
        <w:t>به‌تناسب</w:t>
      </w:r>
      <w:r w:rsidR="0013562A" w:rsidRPr="00A23A8A">
        <w:rPr>
          <w:rtl/>
        </w:rPr>
        <w:t xml:space="preserve"> در مورد آن بحث کردیم.</w:t>
      </w:r>
    </w:p>
    <w:p w14:paraId="541C246F" w14:textId="7AE4315E" w:rsidR="0013562A" w:rsidRPr="00A23A8A" w:rsidRDefault="0013562A" w:rsidP="00D60EFF">
      <w:pPr>
        <w:rPr>
          <w:rtl/>
        </w:rPr>
      </w:pPr>
      <w:r w:rsidRPr="00A23A8A">
        <w:rPr>
          <w:rtl/>
        </w:rPr>
        <w:t xml:space="preserve">4- مقام دفاع است او </w:t>
      </w:r>
      <w:r w:rsidR="00D473AF" w:rsidRPr="00A23A8A">
        <w:rPr>
          <w:rtl/>
        </w:rPr>
        <w:t>هجمه‌ای</w:t>
      </w:r>
      <w:r w:rsidRPr="00A23A8A">
        <w:rPr>
          <w:rtl/>
        </w:rPr>
        <w:t xml:space="preserve"> وارد </w:t>
      </w:r>
      <w:r w:rsidR="00D473AF" w:rsidRPr="00A23A8A">
        <w:rPr>
          <w:rtl/>
        </w:rPr>
        <w:t>می‌کند</w:t>
      </w:r>
      <w:r w:rsidRPr="00A23A8A">
        <w:rPr>
          <w:rtl/>
        </w:rPr>
        <w:t xml:space="preserve"> و برای دفاع باید آزاری برساند.</w:t>
      </w:r>
    </w:p>
    <w:p w14:paraId="03C33714" w14:textId="0B47146D" w:rsidR="0013562A" w:rsidRPr="00A23A8A" w:rsidRDefault="0013562A" w:rsidP="00D60EFF">
      <w:pPr>
        <w:rPr>
          <w:rtl/>
        </w:rPr>
      </w:pPr>
      <w:r w:rsidRPr="00A23A8A">
        <w:rPr>
          <w:rtl/>
        </w:rPr>
        <w:t>5- مقام تربیت و ارشاد و نهی از منکر و جهاد است که از یک مقوله است و وجوه مشترکی دارد.</w:t>
      </w:r>
    </w:p>
    <w:p w14:paraId="6035CEB0" w14:textId="7754A0B2" w:rsidR="0013562A" w:rsidRPr="00A23A8A" w:rsidRDefault="00D473AF" w:rsidP="00D60EFF">
      <w:pPr>
        <w:rPr>
          <w:rtl/>
        </w:rPr>
      </w:pPr>
      <w:r w:rsidRPr="00A23A8A">
        <w:rPr>
          <w:rtl/>
        </w:rPr>
        <w:t>در پایان</w:t>
      </w:r>
      <w:r w:rsidR="0013562A" w:rsidRPr="00A23A8A">
        <w:rPr>
          <w:rtl/>
        </w:rPr>
        <w:t xml:space="preserve"> </w:t>
      </w:r>
      <w:r w:rsidRPr="00A23A8A">
        <w:rPr>
          <w:rtl/>
        </w:rPr>
        <w:t>نکته این</w:t>
      </w:r>
      <w:r w:rsidR="0013562A" w:rsidRPr="00A23A8A">
        <w:rPr>
          <w:rtl/>
        </w:rPr>
        <w:t xml:space="preserve"> است که </w:t>
      </w:r>
      <w:r w:rsidRPr="00A23A8A">
        <w:rPr>
          <w:rtl/>
        </w:rPr>
        <w:t>این‌ها</w:t>
      </w:r>
      <w:r w:rsidR="0013562A" w:rsidRPr="00A23A8A">
        <w:rPr>
          <w:rtl/>
        </w:rPr>
        <w:t xml:space="preserve"> هفت هشت قاعده است که باید بحث شود و </w:t>
      </w:r>
      <w:r w:rsidRPr="00A23A8A">
        <w:rPr>
          <w:rtl/>
        </w:rPr>
        <w:t>عمدتاً</w:t>
      </w:r>
      <w:r w:rsidR="0013562A" w:rsidRPr="00A23A8A">
        <w:rPr>
          <w:rtl/>
        </w:rPr>
        <w:t xml:space="preserve"> در مکاسب محرمه بحث شده و ماهم سابق عرض کردیم و </w:t>
      </w:r>
      <w:r w:rsidR="00A92C9B" w:rsidRPr="00A23A8A">
        <w:rPr>
          <w:rtl/>
        </w:rPr>
        <w:t xml:space="preserve">در مقام تحریر باید در قواعد کلی بیاوریم که ذیل آن بسیاری از این عناوین استثنائات مطرح شود. پیشنهادم این است که این ده عنوان را از مکاسب محرمه </w:t>
      </w:r>
      <w:r w:rsidRPr="00A23A8A">
        <w:rPr>
          <w:rtl/>
        </w:rPr>
        <w:t>استخراج‌کنیم</w:t>
      </w:r>
      <w:r w:rsidR="00A92C9B" w:rsidRPr="00A23A8A">
        <w:rPr>
          <w:rtl/>
        </w:rPr>
        <w:t xml:space="preserve"> و به شکل ده قاعده دربیاوریم و با استفاده از </w:t>
      </w:r>
      <w:r w:rsidRPr="00A23A8A">
        <w:rPr>
          <w:rtl/>
        </w:rPr>
        <w:t>بحث‌ها</w:t>
      </w:r>
      <w:r w:rsidR="00A92C9B" w:rsidRPr="00A23A8A">
        <w:rPr>
          <w:rtl/>
        </w:rPr>
        <w:t xml:space="preserve">ی مکاسب محرمه با </w:t>
      </w:r>
      <w:r w:rsidRPr="00A23A8A">
        <w:rPr>
          <w:rtl/>
        </w:rPr>
        <w:t>تقریرهای</w:t>
      </w:r>
      <w:r w:rsidR="00A92C9B" w:rsidRPr="00A23A8A">
        <w:rPr>
          <w:rtl/>
        </w:rPr>
        <w:t xml:space="preserve"> جدید </w:t>
      </w:r>
      <w:r w:rsidRPr="00A23A8A">
        <w:rPr>
          <w:rtl/>
        </w:rPr>
        <w:t>این‌ها</w:t>
      </w:r>
      <w:r w:rsidR="00A92C9B" w:rsidRPr="00A23A8A">
        <w:rPr>
          <w:rtl/>
        </w:rPr>
        <w:t xml:space="preserve"> را به شکل قواعد کلی دربیاوریم که در هر بحثی بتوانیم بگوییم این قاعده تمام بود با این وجوه و در این مورد پیاده </w:t>
      </w:r>
      <w:r w:rsidR="004C57FD" w:rsidRPr="00A23A8A">
        <w:rPr>
          <w:rtl/>
        </w:rPr>
        <w:t>می‌شود</w:t>
      </w:r>
      <w:r w:rsidR="00A92C9B" w:rsidRPr="00A23A8A">
        <w:rPr>
          <w:rtl/>
        </w:rPr>
        <w:t xml:space="preserve"> یا نه.</w:t>
      </w:r>
    </w:p>
    <w:p w14:paraId="5BE7B5B5" w14:textId="2EA86E50" w:rsidR="00A80404" w:rsidRPr="00A23A8A" w:rsidRDefault="00A80404" w:rsidP="004C57FD">
      <w:pPr>
        <w:pStyle w:val="Heading1"/>
        <w:rPr>
          <w:rtl/>
        </w:rPr>
      </w:pPr>
      <w:bookmarkStart w:id="4" w:name="_Toc118809091"/>
      <w:r w:rsidRPr="00A23A8A">
        <w:rPr>
          <w:rtl/>
        </w:rPr>
        <w:t>ادخال سرور</w:t>
      </w:r>
      <w:bookmarkEnd w:id="4"/>
    </w:p>
    <w:p w14:paraId="6DE181DC" w14:textId="5A949A73" w:rsidR="00A92C9B" w:rsidRPr="00A23A8A" w:rsidRDefault="00A92C9B" w:rsidP="00D60EFF">
      <w:pPr>
        <w:rPr>
          <w:rtl/>
        </w:rPr>
      </w:pPr>
      <w:r w:rsidRPr="00A23A8A">
        <w:rPr>
          <w:rtl/>
        </w:rPr>
        <w:t xml:space="preserve">مقام دوم در این محور پنجم ادخال سرور است </w:t>
      </w:r>
      <w:r w:rsidR="00D473AF" w:rsidRPr="00A23A8A">
        <w:rPr>
          <w:rtl/>
        </w:rPr>
        <w:t>این‌سوی</w:t>
      </w:r>
      <w:r w:rsidRPr="00A23A8A">
        <w:rPr>
          <w:rtl/>
        </w:rPr>
        <w:t xml:space="preserve"> مسئله که عبارت است از ادخال سرور ضمن </w:t>
      </w:r>
      <w:r w:rsidR="00D473AF" w:rsidRPr="00A23A8A">
        <w:rPr>
          <w:rtl/>
        </w:rPr>
        <w:t>این‌که</w:t>
      </w:r>
      <w:r w:rsidRPr="00A23A8A">
        <w:rPr>
          <w:rtl/>
        </w:rPr>
        <w:t xml:space="preserve"> بحث به یک معنا مهمی است ولی از </w:t>
      </w:r>
      <w:r w:rsidR="00D473AF" w:rsidRPr="00A23A8A">
        <w:rPr>
          <w:rtl/>
        </w:rPr>
        <w:t>یک‌جهت</w:t>
      </w:r>
      <w:r w:rsidRPr="00A23A8A">
        <w:rPr>
          <w:rtl/>
        </w:rPr>
        <w:t xml:space="preserve"> کمتر حاوی حکم الزامی است از سهولت بیشتری برخوردار است. در طرف ایذا و ایجاد کره و مشقت برای دیگری چون حکم الزامی بود </w:t>
      </w:r>
      <w:r w:rsidR="00D473AF" w:rsidRPr="00A23A8A">
        <w:rPr>
          <w:rtl/>
        </w:rPr>
        <w:t>طبعاً</w:t>
      </w:r>
      <w:r w:rsidRPr="00A23A8A">
        <w:rPr>
          <w:rtl/>
        </w:rPr>
        <w:t xml:space="preserve"> از اهمیت بالاتری برخوردار بود و دامنه بحث هم گسترده بود و با مشکلات فقهی مواجه بود مثل اطلاق یا عدم اطلاق </w:t>
      </w:r>
      <w:r w:rsidR="00A23A8A">
        <w:rPr>
          <w:rtl/>
        </w:rPr>
        <w:t>ادله ایذا</w:t>
      </w:r>
      <w:r w:rsidRPr="00A23A8A">
        <w:rPr>
          <w:rtl/>
        </w:rPr>
        <w:t xml:space="preserve"> </w:t>
      </w:r>
      <w:r w:rsidR="00123C94" w:rsidRPr="00A23A8A">
        <w:rPr>
          <w:rtl/>
        </w:rPr>
        <w:t xml:space="preserve">یکی از معضلات در مباحث فقهی بود. و حاوی الزام بود و </w:t>
      </w:r>
      <w:r w:rsidR="00D473AF" w:rsidRPr="00A23A8A">
        <w:rPr>
          <w:rtl/>
        </w:rPr>
        <w:t>تعقی</w:t>
      </w:r>
      <w:r w:rsidR="00D473AF" w:rsidRPr="00A23A8A">
        <w:rPr>
          <w:rFonts w:hint="cs"/>
          <w:rtl/>
        </w:rPr>
        <w:t>د</w:t>
      </w:r>
      <w:r w:rsidR="00123C94" w:rsidRPr="00A23A8A">
        <w:rPr>
          <w:rtl/>
        </w:rPr>
        <w:t xml:space="preserve">هایی در بحث داشت از اهمیت </w:t>
      </w:r>
      <w:r w:rsidR="00D473AF" w:rsidRPr="00A23A8A">
        <w:rPr>
          <w:rtl/>
        </w:rPr>
        <w:t>ویژه‌ای</w:t>
      </w:r>
      <w:r w:rsidR="00123C94" w:rsidRPr="00A23A8A">
        <w:rPr>
          <w:rtl/>
        </w:rPr>
        <w:t xml:space="preserve"> برخوردار بود اما </w:t>
      </w:r>
      <w:r w:rsidR="00D473AF" w:rsidRPr="00A23A8A">
        <w:rPr>
          <w:rtl/>
        </w:rPr>
        <w:t>درعین‌حال</w:t>
      </w:r>
      <w:r w:rsidR="00123C94" w:rsidRPr="00A23A8A">
        <w:rPr>
          <w:rtl/>
        </w:rPr>
        <w:t xml:space="preserve"> </w:t>
      </w:r>
      <w:r w:rsidR="00D473AF" w:rsidRPr="00A23A8A">
        <w:rPr>
          <w:rtl/>
        </w:rPr>
        <w:t>این‌سوی</w:t>
      </w:r>
      <w:r w:rsidR="00123C94" w:rsidRPr="00A23A8A">
        <w:rPr>
          <w:rtl/>
        </w:rPr>
        <w:t xml:space="preserve"> قصه که جهت مضاد آن که ادخال سرور است ما بحث </w:t>
      </w:r>
      <w:r w:rsidR="00D473AF" w:rsidRPr="00A23A8A">
        <w:rPr>
          <w:rtl/>
        </w:rPr>
        <w:t>نسبتاً</w:t>
      </w:r>
      <w:r w:rsidR="00123C94" w:rsidRPr="00A23A8A">
        <w:rPr>
          <w:rtl/>
        </w:rPr>
        <w:t xml:space="preserve"> مهمی ولو نه در حد احکام الزامی داریم. قبل از </w:t>
      </w:r>
      <w:r w:rsidR="00D473AF" w:rsidRPr="00A23A8A">
        <w:rPr>
          <w:rtl/>
        </w:rPr>
        <w:t>این‌که</w:t>
      </w:r>
      <w:r w:rsidR="00123C94" w:rsidRPr="00A23A8A">
        <w:rPr>
          <w:rtl/>
        </w:rPr>
        <w:t xml:space="preserve"> وارد ادله و فروع و جهات ذیل آن بشویم </w:t>
      </w:r>
      <w:r w:rsidR="00D473AF" w:rsidRPr="00A23A8A">
        <w:rPr>
          <w:rtl/>
        </w:rPr>
        <w:t>مقدمه‌ای</w:t>
      </w:r>
      <w:r w:rsidR="00123C94" w:rsidRPr="00A23A8A">
        <w:rPr>
          <w:rtl/>
        </w:rPr>
        <w:t xml:space="preserve"> را عرض کنم</w:t>
      </w:r>
    </w:p>
    <w:p w14:paraId="7A8719A7" w14:textId="04685F1E" w:rsidR="00123C94" w:rsidRPr="00A23A8A" w:rsidRDefault="00123C94" w:rsidP="004C57FD">
      <w:pPr>
        <w:pStyle w:val="Heading2"/>
        <w:rPr>
          <w:rFonts w:ascii="Traditional Arabic" w:hAnsi="Traditional Arabic" w:cs="Traditional Arabic"/>
          <w:rtl/>
        </w:rPr>
      </w:pPr>
      <w:bookmarkStart w:id="5" w:name="_Toc118809092"/>
      <w:r w:rsidRPr="00A23A8A">
        <w:rPr>
          <w:rFonts w:ascii="Traditional Arabic" w:hAnsi="Traditional Arabic" w:cs="Traditional Arabic"/>
          <w:rtl/>
        </w:rPr>
        <w:t>مقدمه اول</w:t>
      </w:r>
      <w:bookmarkEnd w:id="5"/>
    </w:p>
    <w:p w14:paraId="131E1716" w14:textId="061479F0" w:rsidR="00123C94" w:rsidRPr="00A23A8A" w:rsidRDefault="00D473AF" w:rsidP="00D60EFF">
      <w:pPr>
        <w:rPr>
          <w:rtl/>
        </w:rPr>
      </w:pPr>
      <w:r w:rsidRPr="00A23A8A">
        <w:rPr>
          <w:rtl/>
        </w:rPr>
        <w:t>همان‌طور</w:t>
      </w:r>
      <w:r w:rsidR="00123C94" w:rsidRPr="00A23A8A">
        <w:rPr>
          <w:rtl/>
        </w:rPr>
        <w:t xml:space="preserve"> که در اویل بحث ایذا و </w:t>
      </w:r>
      <w:r w:rsidRPr="00A23A8A">
        <w:rPr>
          <w:rtl/>
        </w:rPr>
        <w:t>ادخال</w:t>
      </w:r>
      <w:r w:rsidR="00123C94" w:rsidRPr="00A23A8A">
        <w:rPr>
          <w:rtl/>
        </w:rPr>
        <w:t xml:space="preserve"> سرور عرض کردیم این دو </w:t>
      </w:r>
      <w:r w:rsidRPr="00A23A8A">
        <w:rPr>
          <w:rtl/>
        </w:rPr>
        <w:t>تقریباً</w:t>
      </w:r>
      <w:r w:rsidR="00123C94" w:rsidRPr="00A23A8A">
        <w:rPr>
          <w:rtl/>
        </w:rPr>
        <w:t xml:space="preserve"> مضاد و مقابل هم هستند. ایذا </w:t>
      </w:r>
      <w:r w:rsidRPr="00A23A8A">
        <w:rPr>
          <w:rtl/>
        </w:rPr>
        <w:t>ازیک‌طرف</w:t>
      </w:r>
      <w:r w:rsidR="00123C94" w:rsidRPr="00A23A8A">
        <w:rPr>
          <w:rtl/>
        </w:rPr>
        <w:t xml:space="preserve"> یعنی اقدامی که موجب کره و مشقت و ناراحتی و غضب در دیگری </w:t>
      </w:r>
      <w:r w:rsidR="004C57FD" w:rsidRPr="00A23A8A">
        <w:rPr>
          <w:rtl/>
        </w:rPr>
        <w:t>می‌شود</w:t>
      </w:r>
      <w:r w:rsidR="00123C94" w:rsidRPr="00A23A8A">
        <w:rPr>
          <w:rtl/>
        </w:rPr>
        <w:t xml:space="preserve"> و طرف هم دیگر هم این است که کاری بکند که دیگری رضا و خشنودی و خوشحالی ایجاد کند و ایجاد ناراحتی و غم و اندوه بود و در </w:t>
      </w:r>
      <w:r w:rsidRPr="00A23A8A">
        <w:rPr>
          <w:rtl/>
        </w:rPr>
        <w:t>این‌سو</w:t>
      </w:r>
      <w:r w:rsidR="00123C94" w:rsidRPr="00A23A8A">
        <w:rPr>
          <w:rtl/>
        </w:rPr>
        <w:t xml:space="preserve"> </w:t>
      </w:r>
      <w:r w:rsidRPr="00A23A8A">
        <w:rPr>
          <w:rtl/>
        </w:rPr>
        <w:t>ایجاد</w:t>
      </w:r>
      <w:r w:rsidR="00123C94" w:rsidRPr="00A23A8A">
        <w:rPr>
          <w:rtl/>
        </w:rPr>
        <w:t xml:space="preserve"> رضا و رغبت و سرور است بخش اول را در مقام اول بحث کردیم و در </w:t>
      </w:r>
      <w:r w:rsidRPr="00A23A8A">
        <w:rPr>
          <w:rtl/>
        </w:rPr>
        <w:t>اینجا</w:t>
      </w:r>
      <w:r w:rsidR="00123C94" w:rsidRPr="00A23A8A">
        <w:rPr>
          <w:rtl/>
        </w:rPr>
        <w:t xml:space="preserve"> مقام دوم که ادخال سرور است بحث </w:t>
      </w:r>
      <w:r w:rsidRPr="00A23A8A">
        <w:rPr>
          <w:rtl/>
        </w:rPr>
        <w:t>می‌کنیم</w:t>
      </w:r>
      <w:r w:rsidR="00123C94" w:rsidRPr="00A23A8A">
        <w:rPr>
          <w:rtl/>
        </w:rPr>
        <w:t xml:space="preserve">. این تقابل </w:t>
      </w:r>
      <w:r w:rsidR="009A771C" w:rsidRPr="00A23A8A">
        <w:rPr>
          <w:rtl/>
        </w:rPr>
        <w:t xml:space="preserve">دوگانه بود به نحو تضاد که اشاره شد و اگر به نحو تناقض یا عدم ملکه باشد ایذا و عدم ایذا است ولی در اینجا عدم ایذا نیست و ایذا در نقطه مضاد آن ادخال سرور و ایجاد شادمانی در دیگری است. به شکلی دوران مضاد محل بحث </w:t>
      </w:r>
      <w:r w:rsidRPr="00A23A8A">
        <w:rPr>
          <w:rtl/>
        </w:rPr>
        <w:t>قرارگرفته</w:t>
      </w:r>
      <w:r w:rsidR="009A771C" w:rsidRPr="00A23A8A">
        <w:rPr>
          <w:rtl/>
        </w:rPr>
        <w:t xml:space="preserve"> است.</w:t>
      </w:r>
    </w:p>
    <w:p w14:paraId="3D257401" w14:textId="74B325B3" w:rsidR="009A771C" w:rsidRPr="00A23A8A" w:rsidRDefault="009A771C" w:rsidP="004C57FD">
      <w:pPr>
        <w:pStyle w:val="Heading2"/>
        <w:rPr>
          <w:rFonts w:ascii="Traditional Arabic" w:hAnsi="Traditional Arabic" w:cs="Traditional Arabic"/>
          <w:rtl/>
        </w:rPr>
      </w:pPr>
      <w:bookmarkStart w:id="6" w:name="_Toc118809093"/>
      <w:r w:rsidRPr="00A23A8A">
        <w:rPr>
          <w:rFonts w:ascii="Traditional Arabic" w:hAnsi="Traditional Arabic" w:cs="Traditional Arabic"/>
          <w:rtl/>
        </w:rPr>
        <w:t>مقدمه دوم</w:t>
      </w:r>
      <w:bookmarkEnd w:id="6"/>
      <w:r w:rsidRPr="00A23A8A">
        <w:rPr>
          <w:rFonts w:ascii="Traditional Arabic" w:hAnsi="Traditional Arabic" w:cs="Traditional Arabic"/>
          <w:rtl/>
        </w:rPr>
        <w:t xml:space="preserve"> </w:t>
      </w:r>
    </w:p>
    <w:p w14:paraId="33F26255" w14:textId="5867FFBB" w:rsidR="009A771C" w:rsidRPr="00A23A8A" w:rsidRDefault="00D473AF" w:rsidP="009A771C">
      <w:pPr>
        <w:rPr>
          <w:rtl/>
        </w:rPr>
      </w:pPr>
      <w:r w:rsidRPr="00A23A8A">
        <w:rPr>
          <w:rtl/>
        </w:rPr>
        <w:t>همان‌طور</w:t>
      </w:r>
      <w:r w:rsidR="009A771C" w:rsidRPr="00A23A8A">
        <w:rPr>
          <w:rtl/>
        </w:rPr>
        <w:t xml:space="preserve"> که ایذا با اضرار متفاوت بود ادخال سرور هم با عناوینی مثل اعانه و احسان تفاوتی دارد یا به نحو مطلق یا به نحو من وجه. در باب ایذا </w:t>
      </w:r>
      <w:r w:rsidRPr="00A23A8A">
        <w:rPr>
          <w:rtl/>
        </w:rPr>
        <w:t>می‌گفتیم</w:t>
      </w:r>
      <w:r w:rsidR="009A771C" w:rsidRPr="00A23A8A">
        <w:rPr>
          <w:rtl/>
        </w:rPr>
        <w:t xml:space="preserve"> تمرکز مفهوم بر این است که </w:t>
      </w:r>
      <w:r w:rsidRPr="00A23A8A">
        <w:rPr>
          <w:rtl/>
        </w:rPr>
        <w:t>ازلحاظ</w:t>
      </w:r>
      <w:r w:rsidR="009A771C" w:rsidRPr="00A23A8A">
        <w:rPr>
          <w:rtl/>
        </w:rPr>
        <w:t xml:space="preserve"> روانی بر دیگری تولید کرب و شدت و ناراحتی </w:t>
      </w:r>
      <w:r w:rsidRPr="00A23A8A">
        <w:rPr>
          <w:rtl/>
        </w:rPr>
        <w:t>می‌کند</w:t>
      </w:r>
      <w:r w:rsidR="009A771C" w:rsidRPr="00A23A8A">
        <w:rPr>
          <w:rtl/>
        </w:rPr>
        <w:t xml:space="preserve"> که </w:t>
      </w:r>
      <w:r w:rsidR="009F6C24">
        <w:rPr>
          <w:rtl/>
        </w:rPr>
        <w:t>ا</w:t>
      </w:r>
      <w:r w:rsidR="009F6C24">
        <w:rPr>
          <w:rFonts w:hint="cs"/>
          <w:rtl/>
        </w:rPr>
        <w:t>ی</w:t>
      </w:r>
      <w:r w:rsidR="009F6C24">
        <w:rPr>
          <w:rFonts w:hint="eastAsia"/>
          <w:rtl/>
        </w:rPr>
        <w:t>ن‌ها</w:t>
      </w:r>
      <w:r w:rsidR="009A771C" w:rsidRPr="00A23A8A">
        <w:rPr>
          <w:rtl/>
        </w:rPr>
        <w:t xml:space="preserve"> </w:t>
      </w:r>
      <w:r w:rsidRPr="00A23A8A">
        <w:rPr>
          <w:rtl/>
        </w:rPr>
        <w:t>پدیده‌های</w:t>
      </w:r>
      <w:r w:rsidR="009A771C" w:rsidRPr="00A23A8A">
        <w:rPr>
          <w:rtl/>
        </w:rPr>
        <w:t xml:space="preserve"> </w:t>
      </w:r>
      <w:r w:rsidRPr="00A23A8A">
        <w:rPr>
          <w:rtl/>
        </w:rPr>
        <w:t>روان‌شناختی</w:t>
      </w:r>
      <w:r w:rsidR="009A771C" w:rsidRPr="00A23A8A">
        <w:rPr>
          <w:rtl/>
        </w:rPr>
        <w:t xml:space="preserve"> است و جز کیفیات نفسانیه است یعنی تولید کیف نفسانیه مذموم </w:t>
      </w:r>
      <w:r w:rsidRPr="00A23A8A">
        <w:rPr>
          <w:rtl/>
        </w:rPr>
        <w:t>می‌کند</w:t>
      </w:r>
      <w:r w:rsidR="009A771C" w:rsidRPr="00A23A8A">
        <w:rPr>
          <w:rtl/>
        </w:rPr>
        <w:t xml:space="preserve">. ناراحتی و نارضایتی </w:t>
      </w:r>
      <w:r w:rsidR="009A771C" w:rsidRPr="00A23A8A">
        <w:rPr>
          <w:rtl/>
        </w:rPr>
        <w:lastRenderedPageBreak/>
        <w:t xml:space="preserve">کیف نفسانی است که مفهوم ایذا روی آن تمرکز دارد </w:t>
      </w:r>
      <w:r w:rsidRPr="00A23A8A">
        <w:rPr>
          <w:rtl/>
        </w:rPr>
        <w:t>درحالی‌که</w:t>
      </w:r>
      <w:r w:rsidR="009A771C" w:rsidRPr="00A23A8A">
        <w:rPr>
          <w:rtl/>
        </w:rPr>
        <w:t xml:space="preserve"> مفهوم اضرار بر آن تمرکز ندارد و به امور فیزیکی و متعلقات شخص مربوط است و به نفس شخص یا بدن او یا مال او و متعلقات او که لازمه هم نیست </w:t>
      </w:r>
      <w:r w:rsidRPr="00A23A8A">
        <w:rPr>
          <w:rtl/>
        </w:rPr>
        <w:t>و ممکن</w:t>
      </w:r>
      <w:r w:rsidR="009A771C" w:rsidRPr="00A23A8A">
        <w:rPr>
          <w:rtl/>
        </w:rPr>
        <w:t xml:space="preserve"> است ضرر بزند که او ناراحت هم نشود </w:t>
      </w:r>
      <w:r w:rsidRPr="00A23A8A">
        <w:rPr>
          <w:rtl/>
        </w:rPr>
        <w:t>مثلاً</w:t>
      </w:r>
      <w:r w:rsidR="009A771C" w:rsidRPr="00A23A8A">
        <w:rPr>
          <w:rtl/>
        </w:rPr>
        <w:t xml:space="preserve"> شخص </w:t>
      </w:r>
      <w:r w:rsidRPr="00A23A8A">
        <w:rPr>
          <w:rtl/>
        </w:rPr>
        <w:t>پول‌دار</w:t>
      </w:r>
      <w:r w:rsidR="009A771C" w:rsidRPr="00A23A8A">
        <w:rPr>
          <w:rtl/>
        </w:rPr>
        <w:t xml:space="preserve"> است و ضرر مالی برای او آزاری ندارد. در ایذا تولید کیف نفسانی در دیگری است </w:t>
      </w:r>
      <w:r w:rsidRPr="00A23A8A">
        <w:rPr>
          <w:rtl/>
        </w:rPr>
        <w:t>درحالی‌که</w:t>
      </w:r>
      <w:r w:rsidR="009A771C" w:rsidRPr="00A23A8A">
        <w:rPr>
          <w:rtl/>
        </w:rPr>
        <w:t xml:space="preserve"> در اضرار در مقوله دیگری است اتلاف مال دیگری </w:t>
      </w:r>
      <w:r w:rsidRPr="00A23A8A">
        <w:rPr>
          <w:rtl/>
        </w:rPr>
        <w:t>می‌کند</w:t>
      </w:r>
      <w:r w:rsidR="009A771C" w:rsidRPr="00A23A8A">
        <w:rPr>
          <w:rtl/>
        </w:rPr>
        <w:t xml:space="preserve"> یا ضرر میزند در جهتی از جهات بدن یا اموال او نقصی ایجاد </w:t>
      </w:r>
      <w:r w:rsidRPr="00A23A8A">
        <w:rPr>
          <w:rtl/>
        </w:rPr>
        <w:t>می‌کند</w:t>
      </w:r>
      <w:r w:rsidR="009A771C" w:rsidRPr="00A23A8A">
        <w:rPr>
          <w:rtl/>
        </w:rPr>
        <w:t xml:space="preserve"> که بین این دو من وجه است و همیشه باهم انطباق ندارد در ادخال سرور هم </w:t>
      </w:r>
      <w:r w:rsidRPr="00A23A8A">
        <w:rPr>
          <w:rtl/>
        </w:rPr>
        <w:t>همین‌طور</w:t>
      </w:r>
      <w:r w:rsidR="009A771C" w:rsidRPr="00A23A8A">
        <w:rPr>
          <w:rtl/>
        </w:rPr>
        <w:t xml:space="preserve"> است خوشحال کردن </w:t>
      </w:r>
      <w:r w:rsidRPr="00A23A8A">
        <w:rPr>
          <w:rtl/>
        </w:rPr>
        <w:t>غالباً</w:t>
      </w:r>
      <w:r w:rsidR="009A771C" w:rsidRPr="00A23A8A">
        <w:rPr>
          <w:rtl/>
        </w:rPr>
        <w:t xml:space="preserve"> به این است که </w:t>
      </w:r>
      <w:r w:rsidRPr="00A23A8A">
        <w:rPr>
          <w:rtl/>
        </w:rPr>
        <w:t>مثلاً</w:t>
      </w:r>
      <w:r w:rsidR="009A771C" w:rsidRPr="00A23A8A">
        <w:rPr>
          <w:rtl/>
        </w:rPr>
        <w:t xml:space="preserve"> </w:t>
      </w:r>
      <w:r w:rsidRPr="00A23A8A">
        <w:rPr>
          <w:rtl/>
        </w:rPr>
        <w:t>می‌گوید</w:t>
      </w:r>
      <w:r w:rsidR="009A771C" w:rsidRPr="00A23A8A">
        <w:rPr>
          <w:rtl/>
        </w:rPr>
        <w:t xml:space="preserve"> ده میلیون به حسابت </w:t>
      </w:r>
      <w:r w:rsidRPr="00A23A8A">
        <w:rPr>
          <w:rtl/>
        </w:rPr>
        <w:t>می‌ریزم</w:t>
      </w:r>
      <w:r w:rsidR="009A771C" w:rsidRPr="00A23A8A">
        <w:rPr>
          <w:rtl/>
        </w:rPr>
        <w:t xml:space="preserve"> ولی ممکن است گاهی با تبسم دیگری را خوشحال </w:t>
      </w:r>
      <w:r w:rsidRPr="00A23A8A">
        <w:rPr>
          <w:rtl/>
        </w:rPr>
        <w:t>می‌کند</w:t>
      </w:r>
      <w:r w:rsidR="009A771C" w:rsidRPr="00A23A8A">
        <w:rPr>
          <w:rtl/>
        </w:rPr>
        <w:t xml:space="preserve"> با چیزی که به او نفعی عاید </w:t>
      </w:r>
      <w:r w:rsidRPr="00A23A8A">
        <w:rPr>
          <w:rtl/>
        </w:rPr>
        <w:t>نمی‌کند</w:t>
      </w:r>
      <w:r w:rsidR="009A771C" w:rsidRPr="00A23A8A">
        <w:rPr>
          <w:rtl/>
        </w:rPr>
        <w:t xml:space="preserve"> نفع رساند به معنای فیزیکی یا اعانه به معنای فیزیکی غیر از خوشحال کردن با تولید کیف نفسانی مثبت در طرف است. </w:t>
      </w:r>
    </w:p>
    <w:p w14:paraId="00696BAC" w14:textId="4678CA14" w:rsidR="009A771C" w:rsidRPr="00A23A8A" w:rsidRDefault="00C40471" w:rsidP="009A771C">
      <w:pPr>
        <w:rPr>
          <w:rtl/>
        </w:rPr>
      </w:pPr>
      <w:r w:rsidRPr="00A23A8A">
        <w:rPr>
          <w:rtl/>
        </w:rPr>
        <w:t xml:space="preserve">البته در مفهوم نفع یا اعانه یا احسان ممکن است بگوییم من وجه نیست و مطلق است و احسان به دیگری اعم است </w:t>
      </w:r>
      <w:r w:rsidR="00D473AF" w:rsidRPr="00A23A8A">
        <w:rPr>
          <w:rtl/>
        </w:rPr>
        <w:t>از این‌که</w:t>
      </w:r>
      <w:r w:rsidRPr="00A23A8A">
        <w:rPr>
          <w:rtl/>
        </w:rPr>
        <w:t xml:space="preserve"> او را خوشحال کند بدون نفع مادی یا اینکه نفع مادی برساند ولی جهت قصه این است </w:t>
      </w:r>
      <w:r w:rsidR="00D473AF" w:rsidRPr="00A23A8A">
        <w:rPr>
          <w:rtl/>
        </w:rPr>
        <w:t>درحالی‌که</w:t>
      </w:r>
      <w:r w:rsidRPr="00A23A8A">
        <w:rPr>
          <w:rtl/>
        </w:rPr>
        <w:t xml:space="preserve"> در ایذا و اضرار </w:t>
      </w:r>
      <w:r w:rsidR="00D473AF" w:rsidRPr="00A23A8A">
        <w:rPr>
          <w:rtl/>
        </w:rPr>
        <w:t>واقعاً</w:t>
      </w:r>
      <w:r w:rsidRPr="00A23A8A">
        <w:rPr>
          <w:rtl/>
        </w:rPr>
        <w:t xml:space="preserve"> من وجه بود </w:t>
      </w:r>
      <w:r w:rsidR="00D473AF" w:rsidRPr="00A23A8A">
        <w:rPr>
          <w:rtl/>
        </w:rPr>
        <w:t>این‌ها</w:t>
      </w:r>
      <w:r w:rsidRPr="00A23A8A">
        <w:rPr>
          <w:rtl/>
        </w:rPr>
        <w:t xml:space="preserve"> ممکن است من وجه نباشد ولی نقطه تمرکز مفهوم روی کیف نفسانی است که در کسی ایجاد </w:t>
      </w:r>
      <w:r w:rsidR="004C57FD" w:rsidRPr="00A23A8A">
        <w:rPr>
          <w:rtl/>
        </w:rPr>
        <w:t>می‌شود</w:t>
      </w:r>
      <w:r w:rsidRPr="00A23A8A">
        <w:rPr>
          <w:rtl/>
        </w:rPr>
        <w:t xml:space="preserve"> رضا و خشنودی و خوشحالی یا نارضایتی و سختی روحی و روانی </w:t>
      </w:r>
      <w:r w:rsidR="00D473AF" w:rsidRPr="00A23A8A">
        <w:rPr>
          <w:rtl/>
        </w:rPr>
        <w:t>و غم</w:t>
      </w:r>
      <w:r w:rsidRPr="00A23A8A">
        <w:rPr>
          <w:rtl/>
        </w:rPr>
        <w:t xml:space="preserve"> و اندوه من</w:t>
      </w:r>
      <w:r w:rsidR="00021E80" w:rsidRPr="00A23A8A">
        <w:rPr>
          <w:rtl/>
        </w:rPr>
        <w:t>ت</w:t>
      </w:r>
      <w:r w:rsidRPr="00A23A8A">
        <w:rPr>
          <w:rtl/>
        </w:rPr>
        <w:t xml:space="preserve">ها </w:t>
      </w:r>
      <w:r w:rsidR="00D473AF" w:rsidRPr="00A23A8A">
        <w:rPr>
          <w:rtl/>
        </w:rPr>
        <w:t>این‌ها</w:t>
      </w:r>
      <w:r w:rsidRPr="00A23A8A">
        <w:rPr>
          <w:rtl/>
        </w:rPr>
        <w:t xml:space="preserve"> گاهی با اضرار و احسان و بر انطباق پیدا </w:t>
      </w:r>
      <w:r w:rsidR="00D473AF" w:rsidRPr="00A23A8A">
        <w:rPr>
          <w:rtl/>
        </w:rPr>
        <w:t>می‌کند</w:t>
      </w:r>
      <w:r w:rsidRPr="00A23A8A">
        <w:rPr>
          <w:rtl/>
        </w:rPr>
        <w:t xml:space="preserve"> و گاهی انطباق پیدا </w:t>
      </w:r>
      <w:r w:rsidR="00D473AF" w:rsidRPr="00A23A8A">
        <w:rPr>
          <w:rtl/>
        </w:rPr>
        <w:t>نمی‌کند</w:t>
      </w:r>
      <w:r w:rsidRPr="00A23A8A">
        <w:rPr>
          <w:rtl/>
        </w:rPr>
        <w:t xml:space="preserve"> </w:t>
      </w:r>
      <w:r w:rsidR="00D473AF" w:rsidRPr="00A23A8A">
        <w:rPr>
          <w:rtl/>
        </w:rPr>
        <w:t>ازاین‌جهت</w:t>
      </w:r>
      <w:r w:rsidRPr="00A23A8A">
        <w:rPr>
          <w:rtl/>
        </w:rPr>
        <w:t xml:space="preserve"> تفاوت این مفاهیم با مفاهیم دیگر که ناظر به ضرر رساندن یا </w:t>
      </w:r>
      <w:r w:rsidR="00D473AF" w:rsidRPr="00A23A8A">
        <w:rPr>
          <w:rtl/>
        </w:rPr>
        <w:t>خدمت‌رسانی</w:t>
      </w:r>
      <w:r w:rsidR="00021E80" w:rsidRPr="00A23A8A">
        <w:rPr>
          <w:rtl/>
        </w:rPr>
        <w:t xml:space="preserve"> خارجی یا فیزیکی است باید </w:t>
      </w:r>
      <w:r w:rsidR="00D473AF" w:rsidRPr="00A23A8A">
        <w:rPr>
          <w:rtl/>
        </w:rPr>
        <w:t>مدنظر</w:t>
      </w:r>
      <w:r w:rsidR="00021E80" w:rsidRPr="00A23A8A">
        <w:rPr>
          <w:rtl/>
        </w:rPr>
        <w:t xml:space="preserve"> باشد البته در مفاهیمی مثل احسان یا برّ و اعانه و امثال </w:t>
      </w:r>
      <w:r w:rsidR="00D473AF" w:rsidRPr="00A23A8A">
        <w:rPr>
          <w:rtl/>
        </w:rPr>
        <w:t>این‌ها</w:t>
      </w:r>
      <w:r w:rsidR="00021E80" w:rsidRPr="00A23A8A">
        <w:rPr>
          <w:rtl/>
        </w:rPr>
        <w:t xml:space="preserve"> ممکن است کسی بگوید نسبت </w:t>
      </w:r>
      <w:r w:rsidR="00D473AF" w:rsidRPr="00A23A8A">
        <w:rPr>
          <w:rtl/>
        </w:rPr>
        <w:t>این‌ها</w:t>
      </w:r>
      <w:r w:rsidR="00021E80" w:rsidRPr="00A23A8A">
        <w:rPr>
          <w:rtl/>
        </w:rPr>
        <w:t xml:space="preserve"> با ادخال سرور نسبت مطلق است نه من وجه. </w:t>
      </w:r>
      <w:r w:rsidR="00D473AF" w:rsidRPr="00A23A8A">
        <w:rPr>
          <w:rtl/>
        </w:rPr>
        <w:t>به‌هرحال</w:t>
      </w:r>
      <w:r w:rsidR="00021E80" w:rsidRPr="00A23A8A">
        <w:rPr>
          <w:rtl/>
        </w:rPr>
        <w:t xml:space="preserve"> جهت تمرکز مفهوم و فعل معنایی فرق </w:t>
      </w:r>
      <w:r w:rsidR="00D473AF" w:rsidRPr="00A23A8A">
        <w:rPr>
          <w:rtl/>
        </w:rPr>
        <w:t>می‌کند</w:t>
      </w:r>
      <w:r w:rsidR="00021E80" w:rsidRPr="00A23A8A">
        <w:rPr>
          <w:rtl/>
        </w:rPr>
        <w:t xml:space="preserve"> و باید به آن توجه داشت.</w:t>
      </w:r>
    </w:p>
    <w:p w14:paraId="4D9C43B0" w14:textId="790262CE" w:rsidR="00021E80" w:rsidRPr="00A23A8A" w:rsidRDefault="00D473AF" w:rsidP="009A771C">
      <w:pPr>
        <w:rPr>
          <w:rtl/>
        </w:rPr>
      </w:pPr>
      <w:r w:rsidRPr="00A23A8A">
        <w:rPr>
          <w:rtl/>
        </w:rPr>
        <w:t>سؤال</w:t>
      </w:r>
      <w:r w:rsidR="00021E80" w:rsidRPr="00A23A8A">
        <w:rPr>
          <w:rtl/>
        </w:rPr>
        <w:t>: ...</w:t>
      </w:r>
    </w:p>
    <w:p w14:paraId="6DC2B234" w14:textId="471BA194" w:rsidR="00021E80" w:rsidRPr="00A23A8A" w:rsidRDefault="00021E80" w:rsidP="009A771C">
      <w:pPr>
        <w:rPr>
          <w:rtl/>
        </w:rPr>
      </w:pPr>
      <w:r w:rsidRPr="00A23A8A">
        <w:rPr>
          <w:rtl/>
        </w:rPr>
        <w:t xml:space="preserve">جواب: </w:t>
      </w:r>
      <w:r w:rsidR="00D473AF" w:rsidRPr="00A23A8A">
        <w:rPr>
          <w:rtl/>
        </w:rPr>
        <w:t>این‌ها</w:t>
      </w:r>
      <w:r w:rsidRPr="00A23A8A">
        <w:rPr>
          <w:rtl/>
        </w:rPr>
        <w:t xml:space="preserve"> فروعاتی است که عرض </w:t>
      </w:r>
      <w:r w:rsidR="004C57FD" w:rsidRPr="00A23A8A">
        <w:rPr>
          <w:rtl/>
        </w:rPr>
        <w:t>می‌شود</w:t>
      </w:r>
      <w:r w:rsidRPr="00A23A8A">
        <w:rPr>
          <w:rtl/>
        </w:rPr>
        <w:t xml:space="preserve">. عرض </w:t>
      </w:r>
      <w:r w:rsidR="00D473AF" w:rsidRPr="00A23A8A">
        <w:rPr>
          <w:rtl/>
        </w:rPr>
        <w:t>می‌کنیم</w:t>
      </w:r>
      <w:r w:rsidRPr="00A23A8A">
        <w:rPr>
          <w:rtl/>
        </w:rPr>
        <w:t xml:space="preserve"> که دو وجه وجود دارد من وجه بودن و مطلق بودن. بعید نیست من وجه باشد، برّی انجام </w:t>
      </w:r>
      <w:r w:rsidR="00D473AF" w:rsidRPr="00A23A8A">
        <w:rPr>
          <w:rtl/>
        </w:rPr>
        <w:t>می‌دهد</w:t>
      </w:r>
      <w:r w:rsidRPr="00A23A8A">
        <w:rPr>
          <w:rtl/>
        </w:rPr>
        <w:t xml:space="preserve"> نیکی انجام </w:t>
      </w:r>
      <w:r w:rsidR="00D473AF" w:rsidRPr="00A23A8A">
        <w:rPr>
          <w:rtl/>
        </w:rPr>
        <w:t>می‌دهد</w:t>
      </w:r>
      <w:r w:rsidRPr="00A23A8A">
        <w:rPr>
          <w:rtl/>
        </w:rPr>
        <w:t xml:space="preserve"> </w:t>
      </w:r>
      <w:r w:rsidR="00D473AF" w:rsidRPr="00A23A8A">
        <w:rPr>
          <w:rtl/>
        </w:rPr>
        <w:t>درحالی‌که</w:t>
      </w:r>
      <w:r w:rsidRPr="00A23A8A">
        <w:rPr>
          <w:rtl/>
        </w:rPr>
        <w:t xml:space="preserve"> خوشحال </w:t>
      </w:r>
      <w:r w:rsidR="00D473AF" w:rsidRPr="00A23A8A">
        <w:rPr>
          <w:rtl/>
        </w:rPr>
        <w:t>نمی‌شود</w:t>
      </w:r>
      <w:r w:rsidRPr="00A23A8A">
        <w:rPr>
          <w:rtl/>
        </w:rPr>
        <w:t xml:space="preserve"> شاید ناراحت نشود ولی خوشحال هم </w:t>
      </w:r>
      <w:r w:rsidR="00D473AF" w:rsidRPr="00A23A8A">
        <w:rPr>
          <w:rtl/>
        </w:rPr>
        <w:t>نمی‌شود</w:t>
      </w:r>
      <w:r w:rsidRPr="00A23A8A">
        <w:rPr>
          <w:rtl/>
        </w:rPr>
        <w:t xml:space="preserve"> درست است که م</w:t>
      </w:r>
      <w:r w:rsidR="00D473AF" w:rsidRPr="00A23A8A">
        <w:rPr>
          <w:rtl/>
        </w:rPr>
        <w:t>ن وجه باشد آنچه مهم است این اس</w:t>
      </w:r>
      <w:r w:rsidRPr="00A23A8A">
        <w:rPr>
          <w:rtl/>
        </w:rPr>
        <w:t>ت</w:t>
      </w:r>
      <w:r w:rsidR="00D473AF" w:rsidRPr="00A23A8A">
        <w:rPr>
          <w:rFonts w:hint="cs"/>
          <w:rtl/>
        </w:rPr>
        <w:t xml:space="preserve"> </w:t>
      </w:r>
      <w:r w:rsidRPr="00A23A8A">
        <w:rPr>
          <w:rtl/>
        </w:rPr>
        <w:t xml:space="preserve">که در ایذا و ادخال سرور به عنوان </w:t>
      </w:r>
      <w:r w:rsidR="00D473AF" w:rsidRPr="00A23A8A">
        <w:rPr>
          <w:rtl/>
        </w:rPr>
        <w:t>دوگانه‌ای</w:t>
      </w:r>
      <w:r w:rsidRPr="00A23A8A">
        <w:rPr>
          <w:rtl/>
        </w:rPr>
        <w:t xml:space="preserve"> که ناظر به اوصاف روحی است ما باید دقت کنیم و از مفاهیمی که متوجه این جنبه روحی نیست بلکه بیشتر به امور فیزیکال توجه </w:t>
      </w:r>
      <w:r w:rsidR="00D473AF" w:rsidRPr="00A23A8A">
        <w:rPr>
          <w:rtl/>
        </w:rPr>
        <w:t>می‌کند</w:t>
      </w:r>
      <w:r w:rsidRPr="00A23A8A">
        <w:rPr>
          <w:rtl/>
        </w:rPr>
        <w:t xml:space="preserve"> توجه داشته باشیم که </w:t>
      </w:r>
      <w:r w:rsidR="00D473AF" w:rsidRPr="00A23A8A">
        <w:rPr>
          <w:rtl/>
        </w:rPr>
        <w:t>این‌ها</w:t>
      </w:r>
      <w:r w:rsidRPr="00A23A8A">
        <w:rPr>
          <w:rtl/>
        </w:rPr>
        <w:t xml:space="preserve"> باهم متفاوت است.</w:t>
      </w:r>
    </w:p>
    <w:p w14:paraId="14B965E8" w14:textId="36776BB4" w:rsidR="00021E80" w:rsidRPr="00A23A8A" w:rsidRDefault="00021E80" w:rsidP="004C57FD">
      <w:pPr>
        <w:pStyle w:val="Heading2"/>
        <w:rPr>
          <w:rFonts w:ascii="Traditional Arabic" w:hAnsi="Traditional Arabic" w:cs="Traditional Arabic"/>
          <w:rtl/>
        </w:rPr>
      </w:pPr>
      <w:bookmarkStart w:id="7" w:name="_Toc118809094"/>
      <w:r w:rsidRPr="00A23A8A">
        <w:rPr>
          <w:rFonts w:ascii="Traditional Arabic" w:hAnsi="Traditional Arabic" w:cs="Traditional Arabic"/>
          <w:rtl/>
        </w:rPr>
        <w:t>مقدمه سوم</w:t>
      </w:r>
      <w:bookmarkEnd w:id="7"/>
    </w:p>
    <w:p w14:paraId="6584E6E0" w14:textId="7BC87A72" w:rsidR="00042F58" w:rsidRPr="00A23A8A" w:rsidRDefault="00021E80" w:rsidP="009F6C24">
      <w:pPr>
        <w:rPr>
          <w:rtl/>
        </w:rPr>
      </w:pPr>
      <w:r w:rsidRPr="00A23A8A">
        <w:rPr>
          <w:rtl/>
        </w:rPr>
        <w:t xml:space="preserve">این مقدمه طی مباحث </w:t>
      </w:r>
      <w:r w:rsidR="00D473AF" w:rsidRPr="00A23A8A">
        <w:rPr>
          <w:rtl/>
        </w:rPr>
        <w:t>تأثیر</w:t>
      </w:r>
      <w:r w:rsidRPr="00A23A8A">
        <w:rPr>
          <w:rtl/>
        </w:rPr>
        <w:t xml:space="preserve"> دارد و این است که دو مفهوم را باید توجه کنیم یکی معنای ادخال سرور است با معانی متفاوتی که در روایات </w:t>
      </w:r>
      <w:r w:rsidR="00D473AF" w:rsidRPr="00A23A8A">
        <w:rPr>
          <w:rtl/>
        </w:rPr>
        <w:t>آمده</w:t>
      </w:r>
      <w:r w:rsidRPr="00A23A8A">
        <w:rPr>
          <w:rtl/>
        </w:rPr>
        <w:t xml:space="preserve"> اس</w:t>
      </w:r>
      <w:r w:rsidR="00042F58" w:rsidRPr="00A23A8A">
        <w:rPr>
          <w:rtl/>
        </w:rPr>
        <w:t>ت و یکی هم تخ</w:t>
      </w:r>
      <w:r w:rsidRPr="00A23A8A">
        <w:rPr>
          <w:rtl/>
        </w:rPr>
        <w:t xml:space="preserve">ریج الکرب است یا تنفیس الشخص عن کربه است. </w:t>
      </w:r>
      <w:r w:rsidR="00D473AF" w:rsidRPr="00A23A8A">
        <w:rPr>
          <w:rtl/>
        </w:rPr>
        <w:t>این‌ها</w:t>
      </w:r>
      <w:r w:rsidRPr="00A23A8A">
        <w:rPr>
          <w:rtl/>
        </w:rPr>
        <w:t xml:space="preserve"> با هم تفاوتی دارد و نسبتی که عرض </w:t>
      </w:r>
      <w:r w:rsidR="004C57FD" w:rsidRPr="00A23A8A">
        <w:rPr>
          <w:rtl/>
        </w:rPr>
        <w:t>می‌کنم</w:t>
      </w:r>
      <w:r w:rsidRPr="00A23A8A">
        <w:rPr>
          <w:rtl/>
        </w:rPr>
        <w:t xml:space="preserve">. </w:t>
      </w:r>
      <w:r w:rsidR="00D473AF" w:rsidRPr="00A23A8A">
        <w:rPr>
          <w:rtl/>
        </w:rPr>
        <w:t>یک‌بار</w:t>
      </w:r>
      <w:r w:rsidRPr="00A23A8A">
        <w:rPr>
          <w:rtl/>
        </w:rPr>
        <w:t xml:space="preserve"> طرف را خوشحال </w:t>
      </w:r>
      <w:r w:rsidR="00D473AF" w:rsidRPr="00A23A8A">
        <w:rPr>
          <w:rtl/>
        </w:rPr>
        <w:t>می‌کند</w:t>
      </w:r>
      <w:r w:rsidRPr="00A23A8A">
        <w:rPr>
          <w:rtl/>
        </w:rPr>
        <w:t xml:space="preserve"> بدون </w:t>
      </w:r>
      <w:r w:rsidR="00D473AF" w:rsidRPr="00A23A8A">
        <w:rPr>
          <w:rtl/>
        </w:rPr>
        <w:t>این‌که</w:t>
      </w:r>
      <w:r w:rsidRPr="00A23A8A">
        <w:rPr>
          <w:rtl/>
        </w:rPr>
        <w:t xml:space="preserve"> غمی از دل او بردارد ولی گاهی خوشحال سازی خاصی است به معنای </w:t>
      </w:r>
      <w:r w:rsidR="00D473AF" w:rsidRPr="00A23A8A">
        <w:rPr>
          <w:rtl/>
        </w:rPr>
        <w:t>این‌که</w:t>
      </w:r>
      <w:r w:rsidRPr="00A23A8A">
        <w:rPr>
          <w:rtl/>
        </w:rPr>
        <w:t xml:space="preserve"> غم  و اندوهی در شخص وجود دارد و او آن را </w:t>
      </w:r>
      <w:r w:rsidR="00D473AF" w:rsidRPr="00A23A8A">
        <w:rPr>
          <w:rtl/>
        </w:rPr>
        <w:t>برمی‌دارد</w:t>
      </w:r>
      <w:r w:rsidRPr="00A23A8A">
        <w:rPr>
          <w:rtl/>
        </w:rPr>
        <w:t xml:space="preserve">. </w:t>
      </w:r>
      <w:r w:rsidR="00D473AF" w:rsidRPr="00A23A8A">
        <w:rPr>
          <w:rtl/>
        </w:rPr>
        <w:t>غم‌زدایی</w:t>
      </w:r>
      <w:r w:rsidRPr="00A23A8A">
        <w:rPr>
          <w:rtl/>
        </w:rPr>
        <w:t xml:space="preserve"> و آنچه در روایات</w:t>
      </w:r>
      <w:r w:rsidR="00042F58" w:rsidRPr="00A23A8A">
        <w:rPr>
          <w:rtl/>
        </w:rPr>
        <w:t xml:space="preserve"> با عنوان</w:t>
      </w:r>
      <w:r w:rsidRPr="00A23A8A">
        <w:rPr>
          <w:rtl/>
        </w:rPr>
        <w:t xml:space="preserve"> تنفیس </w:t>
      </w:r>
      <w:r w:rsidR="00042F58" w:rsidRPr="00A23A8A">
        <w:rPr>
          <w:rtl/>
        </w:rPr>
        <w:t>یا تخری</w:t>
      </w:r>
      <w:r w:rsidR="009F6C24">
        <w:rPr>
          <w:rFonts w:hint="cs"/>
          <w:rtl/>
        </w:rPr>
        <w:t>ج</w:t>
      </w:r>
      <w:r w:rsidR="00042F58" w:rsidRPr="00A23A8A">
        <w:rPr>
          <w:rtl/>
        </w:rPr>
        <w:t xml:space="preserve"> کرب گفته </w:t>
      </w:r>
      <w:r w:rsidR="004C57FD" w:rsidRPr="00A23A8A">
        <w:rPr>
          <w:rtl/>
        </w:rPr>
        <w:t>می‌شود</w:t>
      </w:r>
      <w:r w:rsidR="00042F58" w:rsidRPr="00A23A8A">
        <w:rPr>
          <w:rtl/>
        </w:rPr>
        <w:t xml:space="preserve"> اخص از ادخال سرور است و دو عنوان با هم تفاوتی دارند و ممکن است بگوییم ادخال سرور مفهوم عام </w:t>
      </w:r>
      <w:r w:rsidR="00042F58" w:rsidRPr="00A23A8A">
        <w:rPr>
          <w:rtl/>
        </w:rPr>
        <w:lastRenderedPageBreak/>
        <w:t xml:space="preserve">است که به دو نوع محقق </w:t>
      </w:r>
      <w:r w:rsidR="004C57FD" w:rsidRPr="00A23A8A">
        <w:rPr>
          <w:rtl/>
        </w:rPr>
        <w:t>می‌شود</w:t>
      </w:r>
      <w:r w:rsidR="00042F58" w:rsidRPr="00A23A8A">
        <w:rPr>
          <w:rtl/>
        </w:rPr>
        <w:t xml:space="preserve">، </w:t>
      </w:r>
      <w:r w:rsidR="00D473AF" w:rsidRPr="00A23A8A">
        <w:rPr>
          <w:rtl/>
        </w:rPr>
        <w:t>یک‌وقت</w:t>
      </w:r>
      <w:r w:rsidR="00042F58" w:rsidRPr="00A23A8A">
        <w:rPr>
          <w:rtl/>
        </w:rPr>
        <w:t xml:space="preserve"> ادخال سرور ابتدایی است به این معنا که غمی را </w:t>
      </w:r>
      <w:r w:rsidR="00D473AF" w:rsidRPr="00A23A8A">
        <w:rPr>
          <w:rtl/>
        </w:rPr>
        <w:t>برنمی‌دارد</w:t>
      </w:r>
      <w:r w:rsidR="00042F58" w:rsidRPr="00A23A8A">
        <w:rPr>
          <w:rtl/>
        </w:rPr>
        <w:t xml:space="preserve"> خوشحال </w:t>
      </w:r>
      <w:r w:rsidR="00D473AF" w:rsidRPr="00A23A8A">
        <w:rPr>
          <w:rtl/>
        </w:rPr>
        <w:t>می‌کند</w:t>
      </w:r>
      <w:r w:rsidR="00042F58" w:rsidRPr="00A23A8A">
        <w:rPr>
          <w:rtl/>
        </w:rPr>
        <w:t xml:space="preserve"> </w:t>
      </w:r>
      <w:r w:rsidR="00D473AF" w:rsidRPr="00A23A8A">
        <w:rPr>
          <w:rtl/>
        </w:rPr>
        <w:t>مثل‌اینکه</w:t>
      </w:r>
      <w:r w:rsidR="00042F58" w:rsidRPr="00A23A8A">
        <w:rPr>
          <w:rtl/>
        </w:rPr>
        <w:t xml:space="preserve"> پولی را به او </w:t>
      </w:r>
      <w:r w:rsidR="00D473AF" w:rsidRPr="00A23A8A">
        <w:rPr>
          <w:rtl/>
        </w:rPr>
        <w:t>می‌دهد</w:t>
      </w:r>
      <w:r w:rsidR="00042F58" w:rsidRPr="00A23A8A">
        <w:rPr>
          <w:rtl/>
        </w:rPr>
        <w:t xml:space="preserve"> ولی غمی  از  او </w:t>
      </w:r>
      <w:r w:rsidR="00D473AF" w:rsidRPr="00A23A8A">
        <w:rPr>
          <w:rtl/>
        </w:rPr>
        <w:t>برنمی‌دارد</w:t>
      </w:r>
      <w:r w:rsidR="00042F58" w:rsidRPr="00A23A8A">
        <w:rPr>
          <w:rtl/>
        </w:rPr>
        <w:t xml:space="preserve"> گاهی ادخال سرور است به معنای خاص که غمی را از او </w:t>
      </w:r>
      <w:r w:rsidR="00D473AF" w:rsidRPr="00A23A8A">
        <w:rPr>
          <w:rtl/>
        </w:rPr>
        <w:t>برمی‌دارد</w:t>
      </w:r>
      <w:r w:rsidR="00042F58" w:rsidRPr="00A23A8A">
        <w:rPr>
          <w:rtl/>
        </w:rPr>
        <w:t xml:space="preserve"> مثل </w:t>
      </w:r>
      <w:r w:rsidR="00D473AF" w:rsidRPr="00A23A8A">
        <w:rPr>
          <w:rtl/>
        </w:rPr>
        <w:t>این‌که</w:t>
      </w:r>
      <w:r w:rsidR="00042F58" w:rsidRPr="00A23A8A">
        <w:rPr>
          <w:rtl/>
        </w:rPr>
        <w:t xml:space="preserve"> پولی را به او </w:t>
      </w:r>
      <w:r w:rsidR="00D473AF" w:rsidRPr="00A23A8A">
        <w:rPr>
          <w:rtl/>
        </w:rPr>
        <w:t>می‌دهد</w:t>
      </w:r>
      <w:r w:rsidR="00042F58" w:rsidRPr="00A23A8A">
        <w:rPr>
          <w:rtl/>
        </w:rPr>
        <w:t xml:space="preserve"> و او هم مبتلا است و دچار تشویش ذهنی است بنابراین گاهی هست که زدودن غم است که </w:t>
      </w:r>
      <w:r w:rsidR="00D473AF" w:rsidRPr="00A23A8A">
        <w:rPr>
          <w:rtl/>
        </w:rPr>
        <w:t>طبعاً</w:t>
      </w:r>
      <w:r w:rsidR="00042F58" w:rsidRPr="00A23A8A">
        <w:rPr>
          <w:rtl/>
        </w:rPr>
        <w:t xml:space="preserve"> خوشحال </w:t>
      </w:r>
      <w:r w:rsidR="00D473AF" w:rsidRPr="00A23A8A">
        <w:rPr>
          <w:rtl/>
        </w:rPr>
        <w:t>می‌کند</w:t>
      </w:r>
      <w:r w:rsidR="00042F58" w:rsidRPr="00A23A8A">
        <w:rPr>
          <w:rtl/>
        </w:rPr>
        <w:t xml:space="preserve"> و گاهی هم خوشحال سازی ابتدایی است که در روایات جهات مختلف دارد. در ادخال سرور ابتدایی شاید هیچ جا الزامی وجود نداشته باشد و مستحب است ولی در تخریج الکرب زدودن کرب و </w:t>
      </w:r>
      <w:r w:rsidR="00D473AF" w:rsidRPr="00A23A8A">
        <w:rPr>
          <w:rtl/>
        </w:rPr>
        <w:t>گره‌گشایی</w:t>
      </w:r>
      <w:r w:rsidR="00042F58" w:rsidRPr="00A23A8A">
        <w:rPr>
          <w:rtl/>
        </w:rPr>
        <w:t xml:space="preserve"> از غم و حزن درونی دیگر </w:t>
      </w:r>
      <w:r w:rsidR="00D473AF" w:rsidRPr="00A23A8A">
        <w:rPr>
          <w:rtl/>
        </w:rPr>
        <w:t>حتماً</w:t>
      </w:r>
      <w:r w:rsidR="00042F58" w:rsidRPr="00A23A8A">
        <w:rPr>
          <w:rtl/>
        </w:rPr>
        <w:t xml:space="preserve"> در مواردی الزام وجود دارد که </w:t>
      </w:r>
      <w:r w:rsidR="00D473AF" w:rsidRPr="00A23A8A">
        <w:rPr>
          <w:rtl/>
        </w:rPr>
        <w:t>بعداً</w:t>
      </w:r>
      <w:r w:rsidR="00042F58" w:rsidRPr="00A23A8A">
        <w:rPr>
          <w:rtl/>
        </w:rPr>
        <w:t xml:space="preserve"> عرض خواهیم کرد. حتی در این تخریج کرب همیشه به اقدام عملی عینی نیست گاهی هم با مسائل روحی و </w:t>
      </w:r>
      <w:r w:rsidR="00D473AF" w:rsidRPr="00A23A8A">
        <w:rPr>
          <w:rtl/>
        </w:rPr>
        <w:t>روان‌شناختی</w:t>
      </w:r>
      <w:r w:rsidR="00042F58" w:rsidRPr="00A23A8A">
        <w:rPr>
          <w:rtl/>
        </w:rPr>
        <w:t xml:space="preserve"> </w:t>
      </w:r>
      <w:r w:rsidR="00D473AF" w:rsidRPr="00A23A8A">
        <w:rPr>
          <w:rtl/>
        </w:rPr>
        <w:t>برمی‌گردد</w:t>
      </w:r>
      <w:r w:rsidR="00042F58" w:rsidRPr="00A23A8A">
        <w:rPr>
          <w:rtl/>
        </w:rPr>
        <w:t xml:space="preserve">. </w:t>
      </w:r>
      <w:r w:rsidR="00D473AF" w:rsidRPr="00A23A8A">
        <w:rPr>
          <w:rtl/>
        </w:rPr>
        <w:t>مثلاً</w:t>
      </w:r>
      <w:r w:rsidR="00042F58" w:rsidRPr="00A23A8A">
        <w:rPr>
          <w:rtl/>
        </w:rPr>
        <w:t xml:space="preserve"> </w:t>
      </w:r>
      <w:r w:rsidR="00D473AF" w:rsidRPr="00A23A8A">
        <w:rPr>
          <w:rtl/>
        </w:rPr>
        <w:t>دل‌داری</w:t>
      </w:r>
      <w:r w:rsidR="00042F58" w:rsidRPr="00A23A8A">
        <w:rPr>
          <w:rtl/>
        </w:rPr>
        <w:t xml:space="preserve"> </w:t>
      </w:r>
      <w:r w:rsidR="00D473AF" w:rsidRPr="00A23A8A">
        <w:rPr>
          <w:rtl/>
        </w:rPr>
        <w:t>می‌دهد</w:t>
      </w:r>
      <w:r w:rsidR="00042F58" w:rsidRPr="00A23A8A">
        <w:rPr>
          <w:rtl/>
        </w:rPr>
        <w:t xml:space="preserve"> و او را از افسردگی راحت </w:t>
      </w:r>
      <w:r w:rsidR="00D473AF" w:rsidRPr="00A23A8A">
        <w:rPr>
          <w:rtl/>
        </w:rPr>
        <w:t>می‌کند</w:t>
      </w:r>
      <w:r w:rsidR="00042F58" w:rsidRPr="00A23A8A">
        <w:rPr>
          <w:rtl/>
        </w:rPr>
        <w:t xml:space="preserve">. پس تخرج کرب اخص از ادخال سرور است گرچه به معنای مطلق ادخال سرور هم هست ولی چیز زائدی وجود دارد البته در مقام </w:t>
      </w:r>
      <w:r w:rsidR="00D473AF" w:rsidRPr="00A23A8A">
        <w:rPr>
          <w:rtl/>
        </w:rPr>
        <w:t>مفهوم‌سازی</w:t>
      </w:r>
      <w:r w:rsidR="00042F58" w:rsidRPr="00A23A8A">
        <w:rPr>
          <w:rtl/>
        </w:rPr>
        <w:t xml:space="preserve"> ممکن است کسی بگوید ادخال سرور دو </w:t>
      </w:r>
      <w:r w:rsidR="00D473AF" w:rsidRPr="00A23A8A">
        <w:rPr>
          <w:rtl/>
        </w:rPr>
        <w:t>معنای</w:t>
      </w:r>
      <w:r w:rsidR="00042F58" w:rsidRPr="00A23A8A">
        <w:rPr>
          <w:rtl/>
        </w:rPr>
        <w:t xml:space="preserve"> عام دارد که هم در خوشحال سازی ابتدایی صادق است هم در تخریج کرب و </w:t>
      </w:r>
      <w:r w:rsidR="00D473AF" w:rsidRPr="00A23A8A">
        <w:rPr>
          <w:rtl/>
        </w:rPr>
        <w:t>هم‌معنا دومی</w:t>
      </w:r>
      <w:r w:rsidR="00042F58" w:rsidRPr="00A23A8A">
        <w:rPr>
          <w:rtl/>
        </w:rPr>
        <w:t xml:space="preserve"> دارد به شکل تقابل این دو ادخال سرور یعنی خوشحال کردن ابتدایی که </w:t>
      </w:r>
      <w:r w:rsidR="00D473AF" w:rsidRPr="00A23A8A">
        <w:rPr>
          <w:rtl/>
        </w:rPr>
        <w:t>غم‌زدایی</w:t>
      </w:r>
      <w:r w:rsidR="00042F58" w:rsidRPr="00A23A8A">
        <w:rPr>
          <w:rtl/>
        </w:rPr>
        <w:t xml:space="preserve"> نیست و تخریج کرب مقابل  آن است در اصطلاح اول مطلق و خاص و در اصطلاح دوم این دو مقابل هم هستند البته باید ببینیم در روایات این مفاهیم چه طور </w:t>
      </w:r>
      <w:r w:rsidR="00D473AF" w:rsidRPr="00A23A8A">
        <w:rPr>
          <w:rtl/>
        </w:rPr>
        <w:t>به‌کاررفته</w:t>
      </w:r>
      <w:r w:rsidR="00042F58" w:rsidRPr="00A23A8A">
        <w:rPr>
          <w:rtl/>
        </w:rPr>
        <w:t xml:space="preserve"> است</w:t>
      </w:r>
      <w:r w:rsidR="00CC23EC" w:rsidRPr="00A23A8A">
        <w:rPr>
          <w:rtl/>
        </w:rPr>
        <w:t xml:space="preserve">. </w:t>
      </w:r>
      <w:r w:rsidR="004C57FD" w:rsidRPr="00A23A8A">
        <w:rPr>
          <w:rtl/>
        </w:rPr>
        <w:t>می‌شود</w:t>
      </w:r>
      <w:r w:rsidR="00CC23EC" w:rsidRPr="00A23A8A">
        <w:rPr>
          <w:rtl/>
        </w:rPr>
        <w:t xml:space="preserve"> گفت ادخال سرور دو معنا دارد و اگر هم یک معنای عام داشته باشد دو رتبه و درجه دارد که باهم متفاوت است اما تخریج کرب اخص است.</w:t>
      </w:r>
    </w:p>
    <w:p w14:paraId="49BCADE1" w14:textId="5BA077C5" w:rsidR="00CC23EC" w:rsidRPr="00A23A8A" w:rsidRDefault="00CC23EC" w:rsidP="00042F58">
      <w:pPr>
        <w:rPr>
          <w:rtl/>
        </w:rPr>
      </w:pPr>
      <w:r w:rsidRPr="00A23A8A">
        <w:rPr>
          <w:rtl/>
        </w:rPr>
        <w:t>این چند مقدمه در بحث بود که لازم بود عرض کنیم.</w:t>
      </w:r>
    </w:p>
    <w:p w14:paraId="794EB5C6" w14:textId="5FE9CB09" w:rsidR="00CC23EC" w:rsidRPr="00A23A8A" w:rsidRDefault="00D473AF" w:rsidP="00042F58">
      <w:pPr>
        <w:rPr>
          <w:rtl/>
        </w:rPr>
      </w:pPr>
      <w:r w:rsidRPr="00A23A8A">
        <w:rPr>
          <w:rtl/>
        </w:rPr>
        <w:t>سؤال</w:t>
      </w:r>
      <w:r w:rsidR="00CC23EC" w:rsidRPr="00A23A8A">
        <w:rPr>
          <w:rtl/>
        </w:rPr>
        <w:t>: معنای دوم رابطه تباین ندارند؟</w:t>
      </w:r>
    </w:p>
    <w:p w14:paraId="78CBF2E9" w14:textId="3AD1C2A6" w:rsidR="00CC23EC" w:rsidRPr="00A23A8A" w:rsidRDefault="00CC23EC" w:rsidP="00CC23EC">
      <w:pPr>
        <w:rPr>
          <w:rtl/>
        </w:rPr>
      </w:pPr>
      <w:r w:rsidRPr="00A23A8A">
        <w:rPr>
          <w:rtl/>
        </w:rPr>
        <w:t xml:space="preserve">جواب: دو معنا است </w:t>
      </w:r>
      <w:r w:rsidR="00D473AF" w:rsidRPr="00A23A8A">
        <w:rPr>
          <w:rtl/>
        </w:rPr>
        <w:t>یک‌وقت</w:t>
      </w:r>
      <w:r w:rsidRPr="00A23A8A">
        <w:rPr>
          <w:rtl/>
        </w:rPr>
        <w:t xml:space="preserve"> ادخال سرور است مطلق </w:t>
      </w:r>
      <w:r w:rsidR="00D473AF" w:rsidRPr="00A23A8A">
        <w:rPr>
          <w:rtl/>
        </w:rPr>
        <w:t>این‌که</w:t>
      </w:r>
      <w:r w:rsidRPr="00A23A8A">
        <w:rPr>
          <w:rtl/>
        </w:rPr>
        <w:t xml:space="preserve"> کسی را راحت </w:t>
      </w:r>
      <w:r w:rsidR="00D473AF" w:rsidRPr="00A23A8A">
        <w:rPr>
          <w:rtl/>
        </w:rPr>
        <w:t>می‌کند</w:t>
      </w:r>
      <w:r w:rsidRPr="00A23A8A">
        <w:rPr>
          <w:rtl/>
        </w:rPr>
        <w:t xml:space="preserve"> و </w:t>
      </w:r>
      <w:r w:rsidR="004C57FD" w:rsidRPr="00A23A8A">
        <w:rPr>
          <w:rtl/>
        </w:rPr>
        <w:t>می‌شود</w:t>
      </w:r>
      <w:r w:rsidRPr="00A23A8A">
        <w:rPr>
          <w:rtl/>
        </w:rPr>
        <w:t xml:space="preserve"> هم تخریج کرب و هم ابتدایی را بگیرد در یک اصطلاح تباین </w:t>
      </w:r>
      <w:r w:rsidR="004C57FD" w:rsidRPr="00A23A8A">
        <w:rPr>
          <w:rtl/>
        </w:rPr>
        <w:t>می‌شود</w:t>
      </w:r>
      <w:r w:rsidRPr="00A23A8A">
        <w:rPr>
          <w:rtl/>
        </w:rPr>
        <w:t xml:space="preserve"> ادخال سرور یعنی ابتدایی یا اینکه چیز فراتر از </w:t>
      </w:r>
      <w:r w:rsidR="00D473AF" w:rsidRPr="00A23A8A">
        <w:rPr>
          <w:rtl/>
        </w:rPr>
        <w:t>این‌که</w:t>
      </w:r>
      <w:r w:rsidRPr="00A23A8A">
        <w:rPr>
          <w:rtl/>
        </w:rPr>
        <w:t xml:space="preserve"> غم را </w:t>
      </w:r>
      <w:r w:rsidR="00D473AF" w:rsidRPr="00A23A8A">
        <w:rPr>
          <w:rtl/>
        </w:rPr>
        <w:t>برمی‌دارد</w:t>
      </w:r>
      <w:r w:rsidRPr="00A23A8A">
        <w:rPr>
          <w:rtl/>
        </w:rPr>
        <w:t xml:space="preserve"> خوشحال </w:t>
      </w:r>
      <w:r w:rsidR="00D473AF" w:rsidRPr="00A23A8A">
        <w:rPr>
          <w:rtl/>
        </w:rPr>
        <w:t>می‌کند</w:t>
      </w:r>
      <w:r w:rsidRPr="00A23A8A">
        <w:rPr>
          <w:rtl/>
        </w:rPr>
        <w:t xml:space="preserve"> از </w:t>
      </w:r>
      <w:r w:rsidR="00D473AF" w:rsidRPr="00A23A8A">
        <w:rPr>
          <w:rtl/>
        </w:rPr>
        <w:t>یک‌جهت</w:t>
      </w:r>
      <w:r w:rsidRPr="00A23A8A">
        <w:rPr>
          <w:rtl/>
        </w:rPr>
        <w:t xml:space="preserve"> </w:t>
      </w:r>
      <w:r w:rsidR="00D473AF" w:rsidRPr="00A23A8A">
        <w:rPr>
          <w:rtl/>
        </w:rPr>
        <w:t>می‌توان</w:t>
      </w:r>
      <w:r w:rsidRPr="00A23A8A">
        <w:rPr>
          <w:rtl/>
        </w:rPr>
        <w:t xml:space="preserve"> گفت تباین دارند </w:t>
      </w:r>
      <w:r w:rsidR="00D473AF" w:rsidRPr="00A23A8A">
        <w:rPr>
          <w:rtl/>
        </w:rPr>
        <w:t>یک‌جهت</w:t>
      </w:r>
      <w:r w:rsidRPr="00A23A8A">
        <w:rPr>
          <w:rtl/>
        </w:rPr>
        <w:t xml:space="preserve"> هم این است که </w:t>
      </w:r>
      <w:r w:rsidR="00D473AF" w:rsidRPr="00A23A8A">
        <w:rPr>
          <w:rtl/>
        </w:rPr>
        <w:t>غم‌زدایی</w:t>
      </w:r>
      <w:r w:rsidR="00A80404" w:rsidRPr="00A23A8A">
        <w:rPr>
          <w:rtl/>
        </w:rPr>
        <w:t xml:space="preserve"> ملازم با مسرور ساختن نیست مسرور ساختن بار اثباتی و ایجابی </w:t>
      </w:r>
      <w:r w:rsidR="00D473AF" w:rsidRPr="00A23A8A">
        <w:rPr>
          <w:rtl/>
        </w:rPr>
        <w:t>زائد</w:t>
      </w:r>
      <w:r w:rsidR="00A80404" w:rsidRPr="00A23A8A">
        <w:rPr>
          <w:rtl/>
        </w:rPr>
        <w:t xml:space="preserve"> دارد. آنچه در روایات و استعمالات روایات </w:t>
      </w:r>
      <w:r w:rsidR="00D473AF" w:rsidRPr="00A23A8A">
        <w:rPr>
          <w:rtl/>
        </w:rPr>
        <w:t>آمده</w:t>
      </w:r>
      <w:r w:rsidR="00A80404" w:rsidRPr="00A23A8A">
        <w:rPr>
          <w:rtl/>
        </w:rPr>
        <w:t xml:space="preserve"> است را باید ملاحظه کنیم. ممکن است بگوییم تخریج کرب و زدودن غم ممکن است شخص را به حالت عادی برساند خوشحال </w:t>
      </w:r>
      <w:r w:rsidR="00D473AF" w:rsidRPr="00A23A8A">
        <w:rPr>
          <w:rtl/>
        </w:rPr>
        <w:t>سازی یعنی چ</w:t>
      </w:r>
      <w:r w:rsidR="00A80404" w:rsidRPr="00A23A8A">
        <w:rPr>
          <w:rtl/>
        </w:rPr>
        <w:t xml:space="preserve">یزی بالاتر از حالت عادی در شخص ایجاد شود در این صورت تباین </w:t>
      </w:r>
      <w:r w:rsidR="00D473AF" w:rsidRPr="00A23A8A">
        <w:rPr>
          <w:rtl/>
        </w:rPr>
        <w:t>این‌ها</w:t>
      </w:r>
      <w:r w:rsidR="00A80404" w:rsidRPr="00A23A8A">
        <w:rPr>
          <w:rtl/>
        </w:rPr>
        <w:t xml:space="preserve"> تقویت </w:t>
      </w:r>
      <w:r w:rsidR="004C57FD" w:rsidRPr="00A23A8A">
        <w:rPr>
          <w:rtl/>
        </w:rPr>
        <w:t>می‌شود</w:t>
      </w:r>
      <w:r w:rsidR="00A80404" w:rsidRPr="00A23A8A">
        <w:rPr>
          <w:rtl/>
        </w:rPr>
        <w:t xml:space="preserve">. ادخال سرور حالت ایجابی دارد ولی تخریج کرب حالت رفع و دفع دارد که ناراحتی را </w:t>
      </w:r>
      <w:r w:rsidR="00D473AF" w:rsidRPr="00A23A8A">
        <w:rPr>
          <w:rtl/>
        </w:rPr>
        <w:t>برمی‌دارد</w:t>
      </w:r>
      <w:r w:rsidR="00A80404" w:rsidRPr="00A23A8A">
        <w:rPr>
          <w:rtl/>
        </w:rPr>
        <w:t>. در ادامه هم بحث خواهیم کرد.</w:t>
      </w:r>
    </w:p>
    <w:p w14:paraId="0E9CB00F" w14:textId="406EA05F" w:rsidR="00A80404" w:rsidRPr="00A23A8A" w:rsidRDefault="00A80404" w:rsidP="00CC23EC">
      <w:pPr>
        <w:rPr>
          <w:rtl/>
        </w:rPr>
      </w:pPr>
      <w:r w:rsidRPr="00A23A8A">
        <w:rPr>
          <w:rtl/>
        </w:rPr>
        <w:t xml:space="preserve">اصل </w:t>
      </w:r>
      <w:r w:rsidR="00D473AF" w:rsidRPr="00A23A8A">
        <w:rPr>
          <w:rtl/>
        </w:rPr>
        <w:t>این‌که</w:t>
      </w:r>
      <w:r w:rsidRPr="00A23A8A">
        <w:rPr>
          <w:rtl/>
        </w:rPr>
        <w:t xml:space="preserve"> ادخال سرور و خوشحال ساختن دیگران اصل اخلاقی است و مستحب </w:t>
      </w:r>
      <w:r w:rsidR="00D473AF" w:rsidRPr="00A23A8A">
        <w:rPr>
          <w:rtl/>
        </w:rPr>
        <w:t>مؤکد</w:t>
      </w:r>
      <w:r w:rsidRPr="00A23A8A">
        <w:rPr>
          <w:rtl/>
        </w:rPr>
        <w:t xml:space="preserve"> فقهی تردیدی نیست گرچه در نطاق بحث و دایره و دامنه بحث نکاتی وجود دارد که عرض خواهد شد. و </w:t>
      </w:r>
      <w:r w:rsidR="00D473AF" w:rsidRPr="00A23A8A">
        <w:rPr>
          <w:rtl/>
        </w:rPr>
        <w:t>ادله‌ای</w:t>
      </w:r>
      <w:r w:rsidRPr="00A23A8A">
        <w:rPr>
          <w:rtl/>
        </w:rPr>
        <w:t xml:space="preserve"> هم که برای این مسئله </w:t>
      </w:r>
      <w:r w:rsidR="00D473AF" w:rsidRPr="00A23A8A">
        <w:rPr>
          <w:rtl/>
        </w:rPr>
        <w:t>می‌توان</w:t>
      </w:r>
      <w:r w:rsidRPr="00A23A8A">
        <w:rPr>
          <w:rtl/>
        </w:rPr>
        <w:t xml:space="preserve"> اقامه کرد هم ادله عامه است هم ادله خاصه. در مورد ادله عامه </w:t>
      </w:r>
      <w:r w:rsidR="00D473AF" w:rsidRPr="00A23A8A">
        <w:rPr>
          <w:rtl/>
        </w:rPr>
        <w:t>می‌توان</w:t>
      </w:r>
      <w:r w:rsidRPr="00A23A8A">
        <w:rPr>
          <w:rtl/>
        </w:rPr>
        <w:t xml:space="preserve"> به چند </w:t>
      </w:r>
      <w:r w:rsidR="00D473AF" w:rsidRPr="00A23A8A">
        <w:rPr>
          <w:rtl/>
        </w:rPr>
        <w:t>مورداشاره</w:t>
      </w:r>
      <w:r w:rsidRPr="00A23A8A">
        <w:rPr>
          <w:rtl/>
        </w:rPr>
        <w:t xml:space="preserve"> کرد که برخی واضح است و برخی هم ممکن است </w:t>
      </w:r>
      <w:r w:rsidR="00D473AF" w:rsidRPr="00A23A8A">
        <w:rPr>
          <w:rtl/>
        </w:rPr>
        <w:t>تأملاتی</w:t>
      </w:r>
      <w:r w:rsidRPr="00A23A8A">
        <w:rPr>
          <w:rtl/>
        </w:rPr>
        <w:t xml:space="preserve"> داشته باشد.</w:t>
      </w:r>
    </w:p>
    <w:p w14:paraId="52063724" w14:textId="1C2DD136" w:rsidR="00A80404" w:rsidRPr="00A23A8A" w:rsidRDefault="00A80404" w:rsidP="004C57FD">
      <w:pPr>
        <w:pStyle w:val="Heading1"/>
        <w:rPr>
          <w:rtl/>
        </w:rPr>
      </w:pPr>
      <w:bookmarkStart w:id="8" w:name="_Toc118809095"/>
      <w:r w:rsidRPr="00A23A8A">
        <w:rPr>
          <w:rtl/>
        </w:rPr>
        <w:lastRenderedPageBreak/>
        <w:t>دلایل عامه</w:t>
      </w:r>
      <w:bookmarkEnd w:id="8"/>
    </w:p>
    <w:p w14:paraId="68407FBF" w14:textId="0B543BAC" w:rsidR="00A80404" w:rsidRPr="00A23A8A" w:rsidRDefault="00A80404" w:rsidP="004C57FD">
      <w:pPr>
        <w:pStyle w:val="Heading2"/>
        <w:rPr>
          <w:rFonts w:ascii="Traditional Arabic" w:hAnsi="Traditional Arabic" w:cs="Traditional Arabic"/>
          <w:rtl/>
        </w:rPr>
      </w:pPr>
      <w:bookmarkStart w:id="9" w:name="_Toc118809096"/>
      <w:r w:rsidRPr="00A23A8A">
        <w:rPr>
          <w:rFonts w:ascii="Traditional Arabic" w:hAnsi="Traditional Arabic" w:cs="Traditional Arabic"/>
          <w:rtl/>
        </w:rPr>
        <w:t>دلیل اول: قاعده طلایی اخلاق</w:t>
      </w:r>
      <w:bookmarkEnd w:id="9"/>
    </w:p>
    <w:p w14:paraId="0B746506" w14:textId="550E4EBD" w:rsidR="00A80404" w:rsidRPr="00A23A8A" w:rsidRDefault="00A80404" w:rsidP="00A80404">
      <w:pPr>
        <w:rPr>
          <w:rtl/>
        </w:rPr>
      </w:pPr>
      <w:r w:rsidRPr="00A23A8A">
        <w:rPr>
          <w:rtl/>
        </w:rPr>
        <w:t xml:space="preserve"> دلیل اول قاعده طلایی اخلاق است یا تنزیل النفس منزلة الغیر یا تنزیل الغیر منزلة النفس </w:t>
      </w:r>
      <w:r w:rsidR="00D473AF" w:rsidRPr="00A23A8A">
        <w:rPr>
          <w:rtl/>
        </w:rPr>
        <w:t>می‌گویند</w:t>
      </w:r>
      <w:r w:rsidRPr="00A23A8A">
        <w:rPr>
          <w:rtl/>
        </w:rPr>
        <w:t xml:space="preserve"> که </w:t>
      </w:r>
      <w:r w:rsidR="00AC3A02" w:rsidRPr="00A23A8A">
        <w:rPr>
          <w:rtl/>
        </w:rPr>
        <w:t xml:space="preserve">احبب لغیرک ما تحب لنفسک و اکره لغیرک ما تکره لنفسک </w:t>
      </w:r>
      <w:r w:rsidR="00D473AF" w:rsidRPr="00A23A8A">
        <w:rPr>
          <w:rtl/>
        </w:rPr>
        <w:t>این‌یک</w:t>
      </w:r>
      <w:r w:rsidR="00AC3A02" w:rsidRPr="00A23A8A">
        <w:rPr>
          <w:rtl/>
        </w:rPr>
        <w:t xml:space="preserve"> قاعده است که اگر آن را بپذیریم که قطعا</w:t>
      </w:r>
      <w:r w:rsidR="009F6C24">
        <w:rPr>
          <w:rFonts w:hint="cs"/>
          <w:rtl/>
        </w:rPr>
        <w:t>ً</w:t>
      </w:r>
      <w:r w:rsidR="00AC3A02" w:rsidRPr="00A23A8A">
        <w:rPr>
          <w:rtl/>
        </w:rPr>
        <w:t xml:space="preserve"> هم </w:t>
      </w:r>
      <w:r w:rsidR="00D473AF" w:rsidRPr="00A23A8A">
        <w:rPr>
          <w:rtl/>
        </w:rPr>
        <w:t>می‌پذیریم</w:t>
      </w:r>
      <w:r w:rsidR="00AC3A02" w:rsidRPr="00A23A8A">
        <w:rPr>
          <w:rtl/>
        </w:rPr>
        <w:t xml:space="preserve"> و سابق هم روایاتش کامل بحث شد به عنوان قاعده عامه اخلاقی است و یک حکم استحبابی و ترجیحی بسیار </w:t>
      </w:r>
      <w:r w:rsidR="00D473AF" w:rsidRPr="00A23A8A">
        <w:rPr>
          <w:rtl/>
        </w:rPr>
        <w:t>گسترده‌ای</w:t>
      </w:r>
      <w:r w:rsidR="00AC3A02" w:rsidRPr="00A23A8A">
        <w:rPr>
          <w:rtl/>
        </w:rPr>
        <w:t xml:space="preserve"> را افاده </w:t>
      </w:r>
      <w:r w:rsidR="00D473AF" w:rsidRPr="00A23A8A">
        <w:rPr>
          <w:rtl/>
        </w:rPr>
        <w:t>می‌کند</w:t>
      </w:r>
      <w:r w:rsidR="00AC3A02" w:rsidRPr="00A23A8A">
        <w:rPr>
          <w:rtl/>
        </w:rPr>
        <w:t xml:space="preserve"> و بر بحث ما هم منطبق </w:t>
      </w:r>
      <w:r w:rsidR="004C57FD" w:rsidRPr="00A23A8A">
        <w:rPr>
          <w:rtl/>
        </w:rPr>
        <w:t>می‌شود</w:t>
      </w:r>
      <w:r w:rsidR="00AC3A02" w:rsidRPr="00A23A8A">
        <w:rPr>
          <w:rtl/>
        </w:rPr>
        <w:t xml:space="preserve">. هم کسی که دوست دارد خوشحالش کنند با او به شکل مناسبی که موجب مسرت او شود برخورد کنند همین را هم برای دیگران بپسند بنابراین این قاعده اخلاقی دارای عمومی است که وارد بحث ما هم </w:t>
      </w:r>
      <w:r w:rsidR="004C57FD" w:rsidRPr="00A23A8A">
        <w:rPr>
          <w:rtl/>
        </w:rPr>
        <w:t>می‌شود</w:t>
      </w:r>
      <w:r w:rsidR="00AC3A02" w:rsidRPr="00A23A8A">
        <w:rPr>
          <w:rtl/>
        </w:rPr>
        <w:t xml:space="preserve"> راجع به خود قاعده هم </w:t>
      </w:r>
      <w:r w:rsidR="00D473AF" w:rsidRPr="00A23A8A">
        <w:rPr>
          <w:rtl/>
        </w:rPr>
        <w:t>قبلاً</w:t>
      </w:r>
      <w:r w:rsidR="00AC3A02" w:rsidRPr="00A23A8A">
        <w:rPr>
          <w:rtl/>
        </w:rPr>
        <w:t xml:space="preserve"> بحث شده است که تکرار </w:t>
      </w:r>
      <w:r w:rsidR="00D473AF" w:rsidRPr="00A23A8A">
        <w:rPr>
          <w:rtl/>
        </w:rPr>
        <w:t>نمی‌کنیم</w:t>
      </w:r>
      <w:r w:rsidR="00AC3A02" w:rsidRPr="00A23A8A">
        <w:rPr>
          <w:rtl/>
        </w:rPr>
        <w:t xml:space="preserve">. </w:t>
      </w:r>
    </w:p>
    <w:p w14:paraId="680F3A46" w14:textId="097FD756" w:rsidR="00AC3A02" w:rsidRPr="00A23A8A" w:rsidRDefault="00AC3A02" w:rsidP="004C57FD">
      <w:pPr>
        <w:pStyle w:val="Heading2"/>
        <w:rPr>
          <w:rFonts w:ascii="Traditional Arabic" w:hAnsi="Traditional Arabic" w:cs="Traditional Arabic"/>
          <w:rtl/>
        </w:rPr>
      </w:pPr>
      <w:bookmarkStart w:id="10" w:name="_Toc118809097"/>
      <w:r w:rsidRPr="00A23A8A">
        <w:rPr>
          <w:rFonts w:ascii="Traditional Arabic" w:hAnsi="Traditional Arabic" w:cs="Traditional Arabic"/>
          <w:rtl/>
        </w:rPr>
        <w:t>دلیل دوم: روایات در باب نفع رساندن به دیگران</w:t>
      </w:r>
      <w:bookmarkEnd w:id="10"/>
    </w:p>
    <w:p w14:paraId="6933F661" w14:textId="5DFC691A" w:rsidR="00AC3A02" w:rsidRPr="00A23A8A" w:rsidRDefault="00AC3A02" w:rsidP="00A80404">
      <w:pPr>
        <w:rPr>
          <w:rtl/>
        </w:rPr>
      </w:pPr>
      <w:r w:rsidRPr="00A23A8A">
        <w:rPr>
          <w:rtl/>
        </w:rPr>
        <w:t xml:space="preserve">روایاتی در باب نفع رساندن به دیگران داریم و تعبیر نفاع هم در روایات </w:t>
      </w:r>
      <w:r w:rsidR="00D473AF" w:rsidRPr="00A23A8A">
        <w:rPr>
          <w:rtl/>
        </w:rPr>
        <w:t>آمده</w:t>
      </w:r>
      <w:r w:rsidRPr="00A23A8A">
        <w:rPr>
          <w:rtl/>
        </w:rPr>
        <w:t xml:space="preserve"> است. این روایات نفاع باب فعل معروف باب 22 است این کتاب </w:t>
      </w:r>
      <w:r w:rsidR="00D473AF" w:rsidRPr="00A23A8A">
        <w:rPr>
          <w:rtl/>
        </w:rPr>
        <w:t>امربه‌معروف</w:t>
      </w:r>
      <w:r w:rsidRPr="00A23A8A">
        <w:rPr>
          <w:rtl/>
        </w:rPr>
        <w:t xml:space="preserve"> </w:t>
      </w:r>
      <w:r w:rsidR="00D473AF" w:rsidRPr="00A23A8A">
        <w:rPr>
          <w:rtl/>
        </w:rPr>
        <w:t>و نهی</w:t>
      </w:r>
      <w:r w:rsidRPr="00A23A8A">
        <w:rPr>
          <w:rtl/>
        </w:rPr>
        <w:t xml:space="preserve"> از منکر در پایان فعل معروف با</w:t>
      </w:r>
      <w:r w:rsidR="009F6C24">
        <w:rPr>
          <w:rtl/>
        </w:rPr>
        <w:t>ب 22 با عنوان استحباب النفع الم</w:t>
      </w:r>
      <w:r w:rsidR="009F6C24">
        <w:rPr>
          <w:rFonts w:hint="cs"/>
          <w:rtl/>
        </w:rPr>
        <w:t>ؤ</w:t>
      </w:r>
      <w:r w:rsidRPr="00A23A8A">
        <w:rPr>
          <w:rtl/>
        </w:rPr>
        <w:t xml:space="preserve">منین </w:t>
      </w:r>
      <w:r w:rsidR="00D473AF" w:rsidRPr="00A23A8A">
        <w:rPr>
          <w:rtl/>
        </w:rPr>
        <w:t>آمده</w:t>
      </w:r>
      <w:r w:rsidRPr="00A23A8A">
        <w:rPr>
          <w:rtl/>
        </w:rPr>
        <w:t xml:space="preserve"> است. آیه ای هم </w:t>
      </w:r>
      <w:r w:rsidR="00D473AF" w:rsidRPr="00A23A8A">
        <w:rPr>
          <w:rtl/>
        </w:rPr>
        <w:t>آمده</w:t>
      </w:r>
      <w:r w:rsidRPr="00A23A8A">
        <w:rPr>
          <w:rtl/>
        </w:rPr>
        <w:t xml:space="preserve"> است که </w:t>
      </w:r>
      <w:r w:rsidR="009F6C24">
        <w:rPr>
          <w:rtl/>
        </w:rPr>
        <w:t>می‌فرماید</w:t>
      </w:r>
      <w:r w:rsidRPr="00A23A8A">
        <w:rPr>
          <w:rtl/>
        </w:rPr>
        <w:t xml:space="preserve"> </w:t>
      </w:r>
      <w:r w:rsidR="009F6C24">
        <w:rPr>
          <w:b/>
          <w:bCs/>
          <w:color w:val="007200"/>
          <w:rtl/>
        </w:rPr>
        <w:t>﴿جَعَلَنِي مُبَارَكًا أَيْنَ مَا كُنْتُ﴾</w:t>
      </w:r>
      <w:r w:rsidRPr="00A23A8A">
        <w:rPr>
          <w:rStyle w:val="FootnoteReference"/>
          <w:rtl/>
        </w:rPr>
        <w:footnoteReference w:id="3"/>
      </w:r>
      <w:r w:rsidR="00EB41E2" w:rsidRPr="00A23A8A">
        <w:rPr>
          <w:rtl/>
        </w:rPr>
        <w:t xml:space="preserve"> در روایت </w:t>
      </w:r>
      <w:r w:rsidR="009F6C24">
        <w:rPr>
          <w:rtl/>
        </w:rPr>
        <w:t>می‌فرماید</w:t>
      </w:r>
      <w:r w:rsidR="00EB41E2" w:rsidRPr="00A23A8A">
        <w:rPr>
          <w:rtl/>
        </w:rPr>
        <w:t xml:space="preserve"> أی</w:t>
      </w:r>
      <w:r w:rsidRPr="00A23A8A">
        <w:rPr>
          <w:rtl/>
        </w:rPr>
        <w:t xml:space="preserve"> نفاعا</w:t>
      </w:r>
      <w:r w:rsidR="00EB41E2" w:rsidRPr="00A23A8A">
        <w:rPr>
          <w:rtl/>
        </w:rPr>
        <w:t xml:space="preserve">ً، مبارکاً یعنی نفاعاً . این روایات در باب 22 </w:t>
      </w:r>
      <w:r w:rsidR="00D473AF" w:rsidRPr="00A23A8A">
        <w:rPr>
          <w:rtl/>
        </w:rPr>
        <w:t>آمده</w:t>
      </w:r>
      <w:r w:rsidR="00EB41E2" w:rsidRPr="00A23A8A">
        <w:rPr>
          <w:rtl/>
        </w:rPr>
        <w:t xml:space="preserve"> است که ملاحظه می</w:t>
      </w:r>
      <w:r w:rsidR="00D473AF" w:rsidRPr="00A23A8A">
        <w:rPr>
          <w:rtl/>
        </w:rPr>
        <w:softHyphen/>
      </w:r>
      <w:r w:rsidR="00EB41E2" w:rsidRPr="00A23A8A">
        <w:rPr>
          <w:rtl/>
        </w:rPr>
        <w:t xml:space="preserve">فرمایید ممکن است کسی بگوید نفع معنای عامی دارد که نفع روحی و </w:t>
      </w:r>
      <w:r w:rsidR="00D473AF" w:rsidRPr="00A23A8A">
        <w:rPr>
          <w:rtl/>
        </w:rPr>
        <w:t>روان‌شناختی</w:t>
      </w:r>
      <w:r w:rsidR="00EB41E2" w:rsidRPr="00A23A8A">
        <w:rPr>
          <w:rtl/>
        </w:rPr>
        <w:t xml:space="preserve"> راهم </w:t>
      </w:r>
      <w:r w:rsidR="00D473AF" w:rsidRPr="00A23A8A">
        <w:rPr>
          <w:rtl/>
        </w:rPr>
        <w:t>می‌گیرد</w:t>
      </w:r>
      <w:r w:rsidR="00EB41E2" w:rsidRPr="00A23A8A">
        <w:rPr>
          <w:rtl/>
        </w:rPr>
        <w:t xml:space="preserve">. در ابتدا نفع مادی و فیزیکی </w:t>
      </w:r>
      <w:r w:rsidR="00D473AF" w:rsidRPr="00A23A8A">
        <w:rPr>
          <w:rtl/>
        </w:rPr>
        <w:t>می‌آید</w:t>
      </w:r>
      <w:r w:rsidR="00EB41E2" w:rsidRPr="00A23A8A">
        <w:rPr>
          <w:rtl/>
        </w:rPr>
        <w:t xml:space="preserve"> که خدمتی به او در عمل انجام دهد ولی بعید نیست که نفع دارای معنای عامی باشد که شامل خوشحال سازی هم باشد که این شاید از </w:t>
      </w:r>
      <w:r w:rsidR="00D473AF" w:rsidRPr="00A23A8A">
        <w:rPr>
          <w:rtl/>
        </w:rPr>
        <w:t>نافع‌ترین</w:t>
      </w:r>
      <w:r w:rsidR="00EB41E2" w:rsidRPr="00A23A8A">
        <w:rPr>
          <w:rtl/>
        </w:rPr>
        <w:t xml:space="preserve"> </w:t>
      </w:r>
      <w:r w:rsidR="00D473AF" w:rsidRPr="00A23A8A">
        <w:rPr>
          <w:rtl/>
        </w:rPr>
        <w:t>چیزهایی</w:t>
      </w:r>
      <w:r w:rsidR="00EB41E2" w:rsidRPr="00A23A8A">
        <w:rPr>
          <w:rtl/>
        </w:rPr>
        <w:t xml:space="preserve"> باشد که شخص </w:t>
      </w:r>
      <w:r w:rsidR="004C57FD" w:rsidRPr="00A23A8A">
        <w:rPr>
          <w:rtl/>
        </w:rPr>
        <w:t>ازنظر</w:t>
      </w:r>
      <w:r w:rsidR="00EB41E2" w:rsidRPr="00A23A8A">
        <w:rPr>
          <w:rtl/>
        </w:rPr>
        <w:t xml:space="preserve"> روحی در سلامت و آرامش باشد.</w:t>
      </w:r>
    </w:p>
    <w:p w14:paraId="455DCD74" w14:textId="133BB6AC" w:rsidR="00EB41E2" w:rsidRPr="00A23A8A" w:rsidRDefault="00D473AF" w:rsidP="00A80404">
      <w:pPr>
        <w:rPr>
          <w:rtl/>
        </w:rPr>
      </w:pPr>
      <w:r w:rsidRPr="00A23A8A">
        <w:rPr>
          <w:rtl/>
        </w:rPr>
        <w:t>سؤال</w:t>
      </w:r>
      <w:r w:rsidR="00EB41E2" w:rsidRPr="00A23A8A">
        <w:rPr>
          <w:rtl/>
        </w:rPr>
        <w:t xml:space="preserve">: بعید میدانم، </w:t>
      </w:r>
      <w:r w:rsidRPr="00A23A8A">
        <w:rPr>
          <w:rtl/>
        </w:rPr>
        <w:t>این‌که</w:t>
      </w:r>
      <w:r w:rsidR="00EB41E2" w:rsidRPr="00A23A8A">
        <w:rPr>
          <w:rtl/>
        </w:rPr>
        <w:t xml:space="preserve"> خدمتی انجام شود بیشتر نزدیک به ذهن است؟</w:t>
      </w:r>
    </w:p>
    <w:p w14:paraId="57CEB110" w14:textId="6E3BADAC" w:rsidR="00EB41E2" w:rsidRPr="00A23A8A" w:rsidRDefault="00EB41E2" w:rsidP="00EB41E2">
      <w:pPr>
        <w:rPr>
          <w:rtl/>
        </w:rPr>
      </w:pPr>
      <w:r w:rsidRPr="00A23A8A">
        <w:rPr>
          <w:rtl/>
        </w:rPr>
        <w:t xml:space="preserve">جواب: بله بیشتر نزدیک به ذهن است که نفع خارجی </w:t>
      </w:r>
      <w:r w:rsidR="00D473AF" w:rsidRPr="00A23A8A">
        <w:rPr>
          <w:rtl/>
        </w:rPr>
        <w:t>و کمک</w:t>
      </w:r>
      <w:r w:rsidRPr="00A23A8A">
        <w:rPr>
          <w:rtl/>
        </w:rPr>
        <w:t xml:space="preserve"> خارجی است ولی ممکن است بگوییم </w:t>
      </w:r>
      <w:r w:rsidR="00D473AF" w:rsidRPr="00A23A8A">
        <w:rPr>
          <w:rtl/>
        </w:rPr>
        <w:t>درجایی</w:t>
      </w:r>
      <w:r w:rsidRPr="00A23A8A">
        <w:rPr>
          <w:rtl/>
        </w:rPr>
        <w:t xml:space="preserve"> که تنفیس کرب نفع صدق </w:t>
      </w:r>
      <w:r w:rsidR="00D473AF" w:rsidRPr="00A23A8A">
        <w:rPr>
          <w:rtl/>
        </w:rPr>
        <w:t>می‌کند</w:t>
      </w:r>
      <w:r w:rsidRPr="00A23A8A">
        <w:rPr>
          <w:rtl/>
        </w:rPr>
        <w:t xml:space="preserve"> یعنی شخص در غم و اندوه است و او با گفتگو غم او را </w:t>
      </w:r>
      <w:r w:rsidR="00D473AF" w:rsidRPr="00A23A8A">
        <w:rPr>
          <w:rtl/>
        </w:rPr>
        <w:t>برمی‌دارد</w:t>
      </w:r>
      <w:r w:rsidRPr="00A23A8A">
        <w:rPr>
          <w:rtl/>
        </w:rPr>
        <w:t xml:space="preserve"> این نفع است و بعید نیست که نفع این را شامل شود.</w:t>
      </w:r>
    </w:p>
    <w:p w14:paraId="74F0BF06" w14:textId="61C669DB" w:rsidR="00EB41E2" w:rsidRPr="00A23A8A" w:rsidRDefault="00EB41E2" w:rsidP="004C57FD">
      <w:pPr>
        <w:rPr>
          <w:rtl/>
        </w:rPr>
      </w:pPr>
      <w:r w:rsidRPr="00A23A8A">
        <w:rPr>
          <w:rtl/>
        </w:rPr>
        <w:t xml:space="preserve">اگر قاعده استحباب </w:t>
      </w:r>
      <w:r w:rsidR="00D473AF" w:rsidRPr="00A23A8A">
        <w:rPr>
          <w:rtl/>
        </w:rPr>
        <w:t>مؤکد</w:t>
      </w:r>
      <w:r w:rsidRPr="00A23A8A">
        <w:rPr>
          <w:rtl/>
        </w:rPr>
        <w:t xml:space="preserve"> نفع به شکل عام تفسیر شود و مفهوم نفع اعم از مادی و روحی و معنوی باشد در این صورت از قواعد عامه است که این را هم </w:t>
      </w:r>
      <w:r w:rsidR="00D473AF" w:rsidRPr="00A23A8A">
        <w:rPr>
          <w:rtl/>
        </w:rPr>
        <w:t>می‌گیرد</w:t>
      </w:r>
      <w:r w:rsidRPr="00A23A8A">
        <w:rPr>
          <w:rtl/>
        </w:rPr>
        <w:t xml:space="preserve">. و باید انتخاب کنیم که شامل نفع شخصیتی هم </w:t>
      </w:r>
      <w:r w:rsidR="004C57FD" w:rsidRPr="00A23A8A">
        <w:rPr>
          <w:rtl/>
        </w:rPr>
        <w:t>می‌شود</w:t>
      </w:r>
      <w:r w:rsidRPr="00A23A8A">
        <w:rPr>
          <w:rtl/>
        </w:rPr>
        <w:t xml:space="preserve"> یا فقط نفع مادی است به نظر </w:t>
      </w:r>
      <w:r w:rsidR="00D473AF" w:rsidRPr="00A23A8A">
        <w:rPr>
          <w:rtl/>
        </w:rPr>
        <w:t>می‌رسد</w:t>
      </w:r>
      <w:r w:rsidRPr="00A23A8A">
        <w:rPr>
          <w:rtl/>
        </w:rPr>
        <w:t xml:space="preserve"> که معنای عام بگیریم و در این صورت منطبق بر بحث ما هم </w:t>
      </w:r>
      <w:r w:rsidR="004C57FD" w:rsidRPr="00A23A8A">
        <w:rPr>
          <w:rtl/>
        </w:rPr>
        <w:t>می‌شود</w:t>
      </w:r>
      <w:r w:rsidRPr="00A23A8A">
        <w:rPr>
          <w:rtl/>
        </w:rPr>
        <w:t xml:space="preserve">. الکلام در ادله نیست </w:t>
      </w:r>
      <w:r w:rsidR="00D473AF" w:rsidRPr="00A23A8A">
        <w:rPr>
          <w:rtl/>
        </w:rPr>
        <w:t>ادله‌ای</w:t>
      </w:r>
      <w:r w:rsidRPr="00A23A8A">
        <w:rPr>
          <w:rtl/>
        </w:rPr>
        <w:t xml:space="preserve"> که در آن مفهوم احسان و بر و اعانه </w:t>
      </w:r>
      <w:r w:rsidR="00D473AF" w:rsidRPr="00A23A8A">
        <w:rPr>
          <w:rtl/>
        </w:rPr>
        <w:t>آمده</w:t>
      </w:r>
      <w:r w:rsidRPr="00A23A8A">
        <w:rPr>
          <w:rtl/>
        </w:rPr>
        <w:t xml:space="preserve"> است این سلسله مفاهیمی که اشاره شد و ابوابی دارد در روایات. ابوابی که </w:t>
      </w:r>
      <w:r w:rsidR="00D473AF" w:rsidRPr="00A23A8A">
        <w:rPr>
          <w:rtl/>
        </w:rPr>
        <w:t>می‌گوید</w:t>
      </w:r>
      <w:r w:rsidRPr="00A23A8A">
        <w:rPr>
          <w:rtl/>
        </w:rPr>
        <w:t xml:space="preserve"> به دیگران نفع برسان. روایاتی که </w:t>
      </w:r>
      <w:r w:rsidR="00D473AF" w:rsidRPr="00A23A8A">
        <w:rPr>
          <w:rtl/>
        </w:rPr>
        <w:t>می‌گوید</w:t>
      </w:r>
      <w:r w:rsidRPr="00A23A8A">
        <w:rPr>
          <w:rtl/>
        </w:rPr>
        <w:t xml:space="preserve"> احسان به دیگران بکن. برّ به دیگران بورز. یا اعانه بکن به دیگران. عون دیگران باش. </w:t>
      </w:r>
      <w:r w:rsidR="00D473AF" w:rsidRPr="00A23A8A">
        <w:rPr>
          <w:rtl/>
        </w:rPr>
        <w:t>این‌ها</w:t>
      </w:r>
      <w:r w:rsidRPr="00A23A8A">
        <w:rPr>
          <w:rtl/>
        </w:rPr>
        <w:t xml:space="preserve"> پنج شش مفهومی است که آیات و روایاتی دارد اگر در این</w:t>
      </w:r>
      <w:r w:rsidR="004C57FD" w:rsidRPr="00A23A8A">
        <w:rPr>
          <w:rtl/>
        </w:rPr>
        <w:t xml:space="preserve"> روایات احتمال خاص را بگیریم و </w:t>
      </w:r>
      <w:r w:rsidRPr="00A23A8A">
        <w:rPr>
          <w:rtl/>
        </w:rPr>
        <w:t>معنا</w:t>
      </w:r>
      <w:r w:rsidR="004C57FD" w:rsidRPr="00A23A8A">
        <w:rPr>
          <w:rtl/>
        </w:rPr>
        <w:t xml:space="preserve"> </w:t>
      </w:r>
      <w:r w:rsidRPr="00A23A8A">
        <w:rPr>
          <w:rtl/>
        </w:rPr>
        <w:t>را مضیق بگیریم و</w:t>
      </w:r>
      <w:r w:rsidR="009F6C24">
        <w:rPr>
          <w:rFonts w:hint="cs"/>
          <w:rtl/>
        </w:rPr>
        <w:t xml:space="preserve"> </w:t>
      </w:r>
      <w:r w:rsidRPr="00A23A8A">
        <w:rPr>
          <w:rtl/>
        </w:rPr>
        <w:t xml:space="preserve">بگوییم احسان و </w:t>
      </w:r>
      <w:r w:rsidRPr="00A23A8A">
        <w:rPr>
          <w:rtl/>
        </w:rPr>
        <w:lastRenderedPageBreak/>
        <w:t xml:space="preserve">عون و بر </w:t>
      </w:r>
      <w:r w:rsidR="004C57FD" w:rsidRPr="00A23A8A">
        <w:rPr>
          <w:rtl/>
        </w:rPr>
        <w:t xml:space="preserve">یعنی اقدامات خارجی و عینی که معطوف به </w:t>
      </w:r>
      <w:r w:rsidR="00D473AF" w:rsidRPr="00A23A8A">
        <w:rPr>
          <w:rtl/>
        </w:rPr>
        <w:t>تأمین</w:t>
      </w:r>
      <w:r w:rsidR="004C57FD" w:rsidRPr="00A23A8A">
        <w:rPr>
          <w:rtl/>
        </w:rPr>
        <w:t xml:space="preserve"> </w:t>
      </w:r>
      <w:r w:rsidR="00D473AF" w:rsidRPr="00A23A8A">
        <w:rPr>
          <w:rtl/>
        </w:rPr>
        <w:t>نیازهای</w:t>
      </w:r>
      <w:r w:rsidR="004C57FD" w:rsidRPr="00A23A8A">
        <w:rPr>
          <w:rtl/>
        </w:rPr>
        <w:t xml:space="preserve"> فیزیکی شخص است </w:t>
      </w:r>
      <w:r w:rsidR="00D473AF" w:rsidRPr="00A23A8A">
        <w:rPr>
          <w:rtl/>
        </w:rPr>
        <w:t>آن‌وقت</w:t>
      </w:r>
      <w:r w:rsidR="004C57FD" w:rsidRPr="00A23A8A">
        <w:rPr>
          <w:rtl/>
        </w:rPr>
        <w:t xml:space="preserve"> از بحث ما جدا می‌شود همه </w:t>
      </w:r>
      <w:r w:rsidR="009F6C24">
        <w:rPr>
          <w:rtl/>
        </w:rPr>
        <w:t>ا</w:t>
      </w:r>
      <w:r w:rsidR="009F6C24">
        <w:rPr>
          <w:rFonts w:hint="cs"/>
          <w:rtl/>
        </w:rPr>
        <w:t>ی</w:t>
      </w:r>
      <w:r w:rsidR="009F6C24">
        <w:rPr>
          <w:rFonts w:hint="eastAsia"/>
          <w:rtl/>
        </w:rPr>
        <w:t>ن‌ها</w:t>
      </w:r>
      <w:r w:rsidR="004C57FD" w:rsidRPr="00A23A8A">
        <w:rPr>
          <w:rtl/>
        </w:rPr>
        <w:t xml:space="preserve"> </w:t>
      </w:r>
      <w:r w:rsidR="00D473AF" w:rsidRPr="00A23A8A">
        <w:rPr>
          <w:rtl/>
        </w:rPr>
        <w:t>ممکن</w:t>
      </w:r>
      <w:r w:rsidR="004C57FD" w:rsidRPr="00A23A8A">
        <w:rPr>
          <w:rtl/>
        </w:rPr>
        <w:t xml:space="preserve"> است که مستلزم آن خوشحالی درونی باشد ولی جهت </w:t>
      </w:r>
      <w:r w:rsidR="00D473AF" w:rsidRPr="00A23A8A">
        <w:rPr>
          <w:rtl/>
        </w:rPr>
        <w:t>آن‌ها</w:t>
      </w:r>
      <w:r w:rsidR="004C57FD" w:rsidRPr="00A23A8A">
        <w:rPr>
          <w:rtl/>
        </w:rPr>
        <w:t xml:space="preserve"> متمرکز بر اقدام خارجی است ممکن است همه </w:t>
      </w:r>
      <w:r w:rsidR="009F6C24">
        <w:rPr>
          <w:rtl/>
        </w:rPr>
        <w:t>ا</w:t>
      </w:r>
      <w:r w:rsidR="009F6C24">
        <w:rPr>
          <w:rFonts w:hint="cs"/>
          <w:rtl/>
        </w:rPr>
        <w:t>ی</w:t>
      </w:r>
      <w:r w:rsidR="009F6C24">
        <w:rPr>
          <w:rFonts w:hint="eastAsia"/>
          <w:rtl/>
        </w:rPr>
        <w:t>ن‌ها</w:t>
      </w:r>
      <w:r w:rsidR="004C57FD" w:rsidRPr="00A23A8A">
        <w:rPr>
          <w:rtl/>
        </w:rPr>
        <w:t xml:space="preserve"> مقدمه برای خوشحال سازی است که خیلی </w:t>
      </w:r>
      <w:r w:rsidR="00D473AF" w:rsidRPr="00A23A8A">
        <w:rPr>
          <w:rtl/>
        </w:rPr>
        <w:t>وقت‌ها</w:t>
      </w:r>
      <w:r w:rsidR="004C57FD" w:rsidRPr="00A23A8A">
        <w:rPr>
          <w:rtl/>
        </w:rPr>
        <w:t xml:space="preserve"> </w:t>
      </w:r>
      <w:r w:rsidR="00D473AF" w:rsidRPr="00A23A8A">
        <w:rPr>
          <w:rtl/>
        </w:rPr>
        <w:t>این‌گونه</w:t>
      </w:r>
      <w:r w:rsidR="004C57FD" w:rsidRPr="00A23A8A">
        <w:rPr>
          <w:rtl/>
        </w:rPr>
        <w:t xml:space="preserve"> است ولی دو مفهوم </w:t>
      </w:r>
      <w:r w:rsidR="00D473AF" w:rsidRPr="00A23A8A">
        <w:rPr>
          <w:rtl/>
        </w:rPr>
        <w:t>است</w:t>
      </w:r>
      <w:r w:rsidR="004C57FD" w:rsidRPr="00A23A8A">
        <w:rPr>
          <w:rtl/>
        </w:rPr>
        <w:t xml:space="preserve"> که یکی مقدمه دیگری است احتمال دوم هم که بعید نیست این است که </w:t>
      </w:r>
      <w:r w:rsidR="00D473AF" w:rsidRPr="00A23A8A">
        <w:rPr>
          <w:rtl/>
        </w:rPr>
        <w:t>این‌ها</w:t>
      </w:r>
      <w:r w:rsidR="004C57FD" w:rsidRPr="00A23A8A">
        <w:rPr>
          <w:rtl/>
        </w:rPr>
        <w:t xml:space="preserve"> معنای عام دارند کمک و بر و نیکی و احسان دو نوع است یکی نفع و کمک خارجی و عینی است که نیازی از نیازهای خارجی شخص را </w:t>
      </w:r>
      <w:r w:rsidR="00D473AF" w:rsidRPr="00A23A8A">
        <w:rPr>
          <w:rtl/>
        </w:rPr>
        <w:t>تأمین</w:t>
      </w:r>
      <w:r w:rsidR="004C57FD" w:rsidRPr="00A23A8A">
        <w:rPr>
          <w:rtl/>
        </w:rPr>
        <w:t xml:space="preserve"> </w:t>
      </w:r>
      <w:r w:rsidR="00D473AF" w:rsidRPr="00A23A8A">
        <w:rPr>
          <w:rtl/>
        </w:rPr>
        <w:t>می‌کند</w:t>
      </w:r>
      <w:r w:rsidR="004C57FD" w:rsidRPr="00A23A8A">
        <w:rPr>
          <w:rtl/>
        </w:rPr>
        <w:t xml:space="preserve"> و یک نوع هم نیاز روحی شخص را </w:t>
      </w:r>
      <w:r w:rsidR="00D473AF" w:rsidRPr="00A23A8A">
        <w:rPr>
          <w:rtl/>
        </w:rPr>
        <w:t>تأمین</w:t>
      </w:r>
      <w:r w:rsidR="004C57FD" w:rsidRPr="00A23A8A">
        <w:rPr>
          <w:rtl/>
        </w:rPr>
        <w:t xml:space="preserve"> </w:t>
      </w:r>
      <w:r w:rsidR="00D473AF" w:rsidRPr="00A23A8A">
        <w:rPr>
          <w:rtl/>
        </w:rPr>
        <w:t>می‌کند</w:t>
      </w:r>
      <w:r w:rsidR="004C57FD" w:rsidRPr="00A23A8A">
        <w:rPr>
          <w:rtl/>
        </w:rPr>
        <w:t xml:space="preserve"> و </w:t>
      </w:r>
      <w:r w:rsidR="00D473AF" w:rsidRPr="00A23A8A">
        <w:rPr>
          <w:rtl/>
        </w:rPr>
        <w:t>او</w:t>
      </w:r>
      <w:r w:rsidR="004C57FD" w:rsidRPr="00A23A8A">
        <w:rPr>
          <w:rtl/>
        </w:rPr>
        <w:t xml:space="preserve"> را از اندوه </w:t>
      </w:r>
      <w:r w:rsidR="00D473AF" w:rsidRPr="00A23A8A">
        <w:rPr>
          <w:rtl/>
        </w:rPr>
        <w:t>بیرون</w:t>
      </w:r>
      <w:r w:rsidR="004C57FD" w:rsidRPr="00A23A8A">
        <w:rPr>
          <w:rtl/>
        </w:rPr>
        <w:t xml:space="preserve"> </w:t>
      </w:r>
      <w:r w:rsidR="00D473AF" w:rsidRPr="00A23A8A">
        <w:rPr>
          <w:rtl/>
        </w:rPr>
        <w:t>می‌آورد</w:t>
      </w:r>
      <w:r w:rsidR="004C57FD" w:rsidRPr="00A23A8A">
        <w:rPr>
          <w:rtl/>
        </w:rPr>
        <w:t xml:space="preserve"> بدون </w:t>
      </w:r>
      <w:r w:rsidR="00D473AF" w:rsidRPr="00A23A8A">
        <w:rPr>
          <w:rtl/>
        </w:rPr>
        <w:t>این‌که</w:t>
      </w:r>
      <w:r w:rsidR="004C57FD" w:rsidRPr="00A23A8A">
        <w:rPr>
          <w:rtl/>
        </w:rPr>
        <w:t xml:space="preserve"> در خارج اتفاقی افتاده باشد بعد روحی و معنوی و </w:t>
      </w:r>
      <w:r w:rsidR="00D473AF" w:rsidRPr="00A23A8A">
        <w:rPr>
          <w:rtl/>
        </w:rPr>
        <w:t>روان‌شناختی</w:t>
      </w:r>
      <w:r w:rsidR="004C57FD" w:rsidRPr="00A23A8A">
        <w:rPr>
          <w:rtl/>
        </w:rPr>
        <w:t xml:space="preserve"> است. این چهار پنج طایفه از روایات است که  استحباب نفع الناس، الاحسان بالناس، البر بالناس.، و </w:t>
      </w:r>
      <w:bookmarkStart w:id="11" w:name="_GoBack"/>
      <w:r w:rsidR="004C57FD" w:rsidRPr="00A23A8A">
        <w:rPr>
          <w:rtl/>
        </w:rPr>
        <w:t>اعانة</w:t>
      </w:r>
      <w:bookmarkEnd w:id="11"/>
      <w:r w:rsidR="004C57FD" w:rsidRPr="00A23A8A">
        <w:rPr>
          <w:rtl/>
        </w:rPr>
        <w:t xml:space="preserve"> بالناس داریم </w:t>
      </w:r>
      <w:r w:rsidR="00D473AF" w:rsidRPr="00A23A8A">
        <w:rPr>
          <w:rtl/>
        </w:rPr>
        <w:t>این‌ها</w:t>
      </w:r>
      <w:r w:rsidR="004C57FD" w:rsidRPr="00A23A8A">
        <w:rPr>
          <w:rtl/>
        </w:rPr>
        <w:t xml:space="preserve"> بنا بر یک تفسیر بر  بحث ما منطبق است و </w:t>
      </w:r>
      <w:r w:rsidR="00D473AF" w:rsidRPr="00A23A8A">
        <w:rPr>
          <w:rtl/>
        </w:rPr>
        <w:t>بنا بر</w:t>
      </w:r>
      <w:r w:rsidR="004C57FD" w:rsidRPr="00A23A8A">
        <w:rPr>
          <w:rtl/>
        </w:rPr>
        <w:t xml:space="preserve"> تفسیر دیگر جدا می‌شود البته ما معنای عام را ترجیح </w:t>
      </w:r>
      <w:r w:rsidR="00D473AF" w:rsidRPr="00A23A8A">
        <w:rPr>
          <w:rtl/>
        </w:rPr>
        <w:t>می‌دهیم</w:t>
      </w:r>
      <w:r w:rsidR="004C57FD" w:rsidRPr="00A23A8A">
        <w:rPr>
          <w:rtl/>
        </w:rPr>
        <w:t xml:space="preserve">. وقتی کسی را خوشحال </w:t>
      </w:r>
      <w:r w:rsidR="00D473AF" w:rsidRPr="00A23A8A">
        <w:rPr>
          <w:rtl/>
        </w:rPr>
        <w:t>می‌کند</w:t>
      </w:r>
      <w:r w:rsidR="004C57FD" w:rsidRPr="00A23A8A">
        <w:rPr>
          <w:rtl/>
        </w:rPr>
        <w:t xml:space="preserve"> و غمی را </w:t>
      </w:r>
      <w:r w:rsidR="00D473AF" w:rsidRPr="00A23A8A">
        <w:rPr>
          <w:rtl/>
        </w:rPr>
        <w:t>برمی‌دارد</w:t>
      </w:r>
      <w:r w:rsidR="004C57FD" w:rsidRPr="00A23A8A">
        <w:rPr>
          <w:rtl/>
        </w:rPr>
        <w:t xml:space="preserve"> احسانی انجام </w:t>
      </w:r>
      <w:r w:rsidR="00D473AF" w:rsidRPr="00A23A8A">
        <w:rPr>
          <w:rtl/>
        </w:rPr>
        <w:t>می‌دهد</w:t>
      </w:r>
      <w:r w:rsidR="004C57FD" w:rsidRPr="00A23A8A">
        <w:rPr>
          <w:rtl/>
        </w:rPr>
        <w:t xml:space="preserve"> و حتی ممکن است بگوییم نفع هم صادق است </w:t>
      </w:r>
      <w:r w:rsidR="00D473AF" w:rsidRPr="00A23A8A">
        <w:rPr>
          <w:rtl/>
        </w:rPr>
        <w:t>ازاین‌جهت</w:t>
      </w:r>
      <w:r w:rsidR="004C57FD" w:rsidRPr="00A23A8A">
        <w:rPr>
          <w:rtl/>
        </w:rPr>
        <w:t xml:space="preserve"> است که تفسیر عام اگر انجام شود </w:t>
      </w:r>
      <w:r w:rsidR="00D473AF" w:rsidRPr="00A23A8A">
        <w:rPr>
          <w:rtl/>
        </w:rPr>
        <w:t>این‌ها</w:t>
      </w:r>
      <w:r w:rsidR="004C57FD" w:rsidRPr="00A23A8A">
        <w:rPr>
          <w:rtl/>
        </w:rPr>
        <w:t xml:space="preserve"> همه ادله عامه برای حسن ادخال سرور و خوشحال سازی دیگران می‌شود </w:t>
      </w:r>
      <w:r w:rsidR="00D473AF" w:rsidRPr="00A23A8A">
        <w:rPr>
          <w:rtl/>
        </w:rPr>
        <w:t>این‌ها</w:t>
      </w:r>
      <w:r w:rsidR="004C57FD" w:rsidRPr="00A23A8A">
        <w:rPr>
          <w:rtl/>
        </w:rPr>
        <w:t xml:space="preserve"> ادله </w:t>
      </w:r>
      <w:r w:rsidR="00D473AF" w:rsidRPr="00A23A8A">
        <w:rPr>
          <w:rtl/>
        </w:rPr>
        <w:t>عامه‌ای</w:t>
      </w:r>
      <w:r w:rsidR="004C57FD" w:rsidRPr="00A23A8A">
        <w:rPr>
          <w:rtl/>
        </w:rPr>
        <w:t xml:space="preserve"> است که </w:t>
      </w:r>
      <w:r w:rsidR="00D473AF" w:rsidRPr="00A23A8A">
        <w:rPr>
          <w:rtl/>
        </w:rPr>
        <w:t>قابل‌توجه</w:t>
      </w:r>
      <w:r w:rsidR="004C57FD" w:rsidRPr="00A23A8A">
        <w:rPr>
          <w:rtl/>
        </w:rPr>
        <w:t xml:space="preserve"> است که غیر از </w:t>
      </w:r>
      <w:r w:rsidR="00D473AF" w:rsidRPr="00A23A8A">
        <w:rPr>
          <w:rtl/>
        </w:rPr>
        <w:t>آن‌ها</w:t>
      </w:r>
      <w:r w:rsidR="004C57FD" w:rsidRPr="00A23A8A">
        <w:rPr>
          <w:rtl/>
        </w:rPr>
        <w:t xml:space="preserve"> روایات </w:t>
      </w:r>
      <w:r w:rsidR="00D473AF" w:rsidRPr="00A23A8A">
        <w:rPr>
          <w:rtl/>
        </w:rPr>
        <w:t>خاصه‌ای</w:t>
      </w:r>
      <w:r w:rsidR="004C57FD" w:rsidRPr="00A23A8A">
        <w:rPr>
          <w:rtl/>
        </w:rPr>
        <w:t xml:space="preserve"> داریم که بیان </w:t>
      </w:r>
      <w:r w:rsidR="00D473AF" w:rsidRPr="00A23A8A">
        <w:rPr>
          <w:rtl/>
        </w:rPr>
        <w:t>می‌کنیم</w:t>
      </w:r>
      <w:r w:rsidR="004C57FD" w:rsidRPr="00A23A8A">
        <w:rPr>
          <w:rtl/>
        </w:rPr>
        <w:t>.</w:t>
      </w:r>
    </w:p>
    <w:p w14:paraId="096F580C" w14:textId="1C6EBF7D" w:rsidR="00324D1B" w:rsidRPr="00A23A8A" w:rsidRDefault="00324D1B" w:rsidP="00324D1B">
      <w:pPr>
        <w:rPr>
          <w:rtl/>
        </w:rPr>
      </w:pPr>
    </w:p>
    <w:p w14:paraId="7C42C46F" w14:textId="5B671623" w:rsidR="00AE39A7" w:rsidRPr="00A23A8A" w:rsidRDefault="00AE39A7" w:rsidP="00324D1B"/>
    <w:sectPr w:rsidR="00AE39A7" w:rsidRPr="00A23A8A"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7A6B3" w14:textId="77777777" w:rsidR="000A7F3B" w:rsidRDefault="000A7F3B" w:rsidP="000D5800">
      <w:pPr>
        <w:spacing w:after="0"/>
      </w:pPr>
      <w:r>
        <w:separator/>
      </w:r>
    </w:p>
  </w:endnote>
  <w:endnote w:type="continuationSeparator" w:id="0">
    <w:p w14:paraId="1410FAF2" w14:textId="77777777" w:rsidR="000A7F3B" w:rsidRDefault="000A7F3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67D73" w:rsidRDefault="00D67D73" w:rsidP="007B0062">
        <w:pPr>
          <w:pStyle w:val="Footer"/>
          <w:jc w:val="center"/>
        </w:pPr>
        <w:r>
          <w:fldChar w:fldCharType="begin"/>
        </w:r>
        <w:r>
          <w:instrText xml:space="preserve"> PAGE   \* MERGEFORMAT </w:instrText>
        </w:r>
        <w:r>
          <w:fldChar w:fldCharType="separate"/>
        </w:r>
        <w:r w:rsidR="009F6C24">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09C00" w14:textId="77777777" w:rsidR="000A7F3B" w:rsidRDefault="000A7F3B" w:rsidP="000D5800">
      <w:pPr>
        <w:spacing w:after="0"/>
      </w:pPr>
      <w:r>
        <w:separator/>
      </w:r>
    </w:p>
  </w:footnote>
  <w:footnote w:type="continuationSeparator" w:id="0">
    <w:p w14:paraId="32AACCD0" w14:textId="77777777" w:rsidR="000A7F3B" w:rsidRDefault="000A7F3B" w:rsidP="000D5800">
      <w:pPr>
        <w:spacing w:after="0"/>
      </w:pPr>
      <w:r>
        <w:continuationSeparator/>
      </w:r>
    </w:p>
  </w:footnote>
  <w:footnote w:id="1">
    <w:p w14:paraId="5A217809" w14:textId="4ED059BE" w:rsidR="00A23A8A" w:rsidRPr="00A23A8A" w:rsidRDefault="00A23A8A" w:rsidP="00A23A8A">
      <w:pPr>
        <w:pStyle w:val="FootnoteText"/>
        <w:rPr>
          <w:rFonts w:hint="cs"/>
        </w:rPr>
      </w:pPr>
      <w:r w:rsidRPr="00A23A8A">
        <w:footnoteRef/>
      </w:r>
      <w:r w:rsidRPr="00A23A8A">
        <w:rPr>
          <w:rtl/>
        </w:rPr>
        <w:t xml:space="preserve"> </w:t>
      </w:r>
      <w:hyperlink r:id="rId1" w:history="1">
        <w:r w:rsidRPr="00A23A8A">
          <w:rPr>
            <w:rStyle w:val="Hyperlink"/>
            <w:rFonts w:eastAsia="2  Badr"/>
            <w:rtl/>
          </w:rPr>
          <w:t>بحار الأنوار - ط دارالاح</w:t>
        </w:r>
        <w:r w:rsidRPr="00A23A8A">
          <w:rPr>
            <w:rStyle w:val="Hyperlink"/>
            <w:rFonts w:eastAsia="2  Badr" w:hint="cs"/>
            <w:rtl/>
          </w:rPr>
          <w:t>ی</w:t>
        </w:r>
        <w:r w:rsidRPr="00A23A8A">
          <w:rPr>
            <w:rStyle w:val="Hyperlink"/>
            <w:rFonts w:eastAsia="2  Badr" w:hint="eastAsia"/>
            <w:rtl/>
          </w:rPr>
          <w:t>اء</w:t>
        </w:r>
        <w:r w:rsidRPr="00A23A8A">
          <w:rPr>
            <w:rStyle w:val="Hyperlink"/>
            <w:rFonts w:eastAsia="2  Badr"/>
            <w:rtl/>
          </w:rPr>
          <w:t xml:space="preserve"> التراث، العلامة المجلسي، ج72، ص161.</w:t>
        </w:r>
      </w:hyperlink>
    </w:p>
  </w:footnote>
  <w:footnote w:id="2">
    <w:p w14:paraId="5A6CF89A" w14:textId="0398077A" w:rsidR="00A23A8A" w:rsidRPr="00A23A8A" w:rsidRDefault="00A23A8A" w:rsidP="00A23A8A">
      <w:pPr>
        <w:pStyle w:val="FootnoteText"/>
        <w:rPr>
          <w:rFonts w:hint="cs"/>
          <w:rtl/>
        </w:rPr>
      </w:pPr>
      <w:r w:rsidRPr="00A23A8A">
        <w:footnoteRef/>
      </w:r>
      <w:r w:rsidRPr="00A23A8A">
        <w:rPr>
          <w:rtl/>
        </w:rPr>
        <w:t xml:space="preserve"> </w:t>
      </w:r>
      <w:hyperlink r:id="rId2" w:history="1">
        <w:r w:rsidRPr="00A23A8A">
          <w:rPr>
            <w:rStyle w:val="Hyperlink"/>
            <w:rtl/>
          </w:rPr>
          <w:t>بحار الأنوار - ط دارالاح</w:t>
        </w:r>
        <w:r w:rsidRPr="00A23A8A">
          <w:rPr>
            <w:rStyle w:val="Hyperlink"/>
            <w:rFonts w:hint="cs"/>
            <w:rtl/>
          </w:rPr>
          <w:t>ی</w:t>
        </w:r>
        <w:r w:rsidRPr="00A23A8A">
          <w:rPr>
            <w:rStyle w:val="Hyperlink"/>
            <w:rFonts w:hint="eastAsia"/>
            <w:rtl/>
          </w:rPr>
          <w:t>اء</w:t>
        </w:r>
        <w:r w:rsidRPr="00A23A8A">
          <w:rPr>
            <w:rStyle w:val="Hyperlink"/>
            <w:rtl/>
          </w:rPr>
          <w:t xml:space="preserve"> التراث، العلامة المجلسي، ج72، ص253.</w:t>
        </w:r>
      </w:hyperlink>
    </w:p>
  </w:footnote>
  <w:footnote w:id="3">
    <w:p w14:paraId="2F6A04D6" w14:textId="3B1ECD77" w:rsidR="00AC3A02" w:rsidRDefault="00AC3A02">
      <w:pPr>
        <w:pStyle w:val="FootnoteText"/>
        <w:rPr>
          <w:rtl/>
        </w:rPr>
      </w:pPr>
      <w:r>
        <w:rPr>
          <w:rStyle w:val="FootnoteReference"/>
        </w:rPr>
        <w:footnoteRef/>
      </w:r>
      <w:r>
        <w:rPr>
          <w:rtl/>
        </w:rPr>
        <w:t xml:space="preserve"> </w:t>
      </w:r>
      <w:r>
        <w:rPr>
          <w:rFonts w:hint="cs"/>
          <w:rtl/>
        </w:rPr>
        <w:t>سوره مریم آِیه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75B3A15A" w:rsidR="00D67D73" w:rsidRDefault="00D67D73" w:rsidP="00343A7D">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A23A8A">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43A7D">
      <w:rPr>
        <w:rFonts w:ascii="Adobe Arabic" w:hAnsi="Adobe Arabic" w:cs="Adobe Arabic" w:hint="cs"/>
        <w:b/>
        <w:bCs/>
        <w:sz w:val="24"/>
        <w:szCs w:val="24"/>
        <w:rtl/>
      </w:rPr>
      <w:t xml:space="preserve">فقه روابط اجتماعی      </w:t>
    </w:r>
    <w:r w:rsidR="00A23A8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BD4F39">
      <w:rPr>
        <w:rFonts w:ascii="Adobe Arabic" w:hAnsi="Adobe Arabic" w:cs="Adobe Arabic" w:hint="cs"/>
        <w:b/>
        <w:bCs/>
        <w:sz w:val="24"/>
        <w:szCs w:val="24"/>
        <w:rtl/>
      </w:rPr>
      <w:t>17</w:t>
    </w:r>
    <w:r>
      <w:rPr>
        <w:rFonts w:ascii="Adobe Arabic" w:hAnsi="Adobe Arabic" w:cs="Adobe Arabic" w:hint="cs"/>
        <w:b/>
        <w:bCs/>
        <w:sz w:val="24"/>
        <w:szCs w:val="24"/>
        <w:rtl/>
      </w:rPr>
      <w:t xml:space="preserve"> /08/1401</w:t>
    </w:r>
  </w:p>
  <w:p w14:paraId="020AD422" w14:textId="361AB5AD" w:rsidR="00D67D73" w:rsidRDefault="00A23A8A" w:rsidP="00343A7D">
    <w:pPr>
      <w:pStyle w:val="Header"/>
      <w:ind w:firstLine="0"/>
      <w:rPr>
        <w:rFonts w:eastAsiaTheme="minorHAnsi"/>
      </w:rPr>
    </w:pPr>
    <w:r>
      <w:rPr>
        <w:rFonts w:ascii="Adobe Arabic" w:hAnsi="Adobe Arabic" w:cs="Adobe Arabic" w:hint="cs"/>
        <w:b/>
        <w:bCs/>
        <w:sz w:val="24"/>
        <w:szCs w:val="24"/>
        <w:rtl/>
      </w:rPr>
      <w:t xml:space="preserve">              </w:t>
    </w:r>
    <w:r w:rsidR="00D67D73" w:rsidRPr="004F5524">
      <w:rPr>
        <w:rFonts w:ascii="Adobe Arabic" w:hAnsi="Adobe Arabic" w:cs="Adobe Arabic"/>
        <w:b/>
        <w:bCs/>
        <w:sz w:val="24"/>
        <w:szCs w:val="24"/>
        <w:rtl/>
      </w:rPr>
      <w:t>استاد اعرافی</w:t>
    </w:r>
    <w:r w:rsidR="00D67D7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D67D73">
      <w:rPr>
        <w:rFonts w:ascii="Adobe Arabic" w:hAnsi="Adobe Arabic" w:cs="Adobe Arabic" w:hint="cs"/>
        <w:b/>
        <w:bCs/>
        <w:sz w:val="24"/>
        <w:szCs w:val="24"/>
        <w:rtl/>
      </w:rPr>
      <w:t xml:space="preserve">    </w:t>
    </w:r>
    <w:r w:rsidR="00D67D73" w:rsidRPr="00873379">
      <w:rPr>
        <w:rFonts w:ascii="Adobe Arabic" w:hAnsi="Adobe Arabic" w:cs="Adobe Arabic" w:hint="cs"/>
        <w:b/>
        <w:bCs/>
        <w:sz w:val="24"/>
        <w:szCs w:val="24"/>
        <w:rtl/>
      </w:rPr>
      <w:t>عنوان فرع</w:t>
    </w:r>
    <w:r w:rsidR="00D67D73">
      <w:rPr>
        <w:rFonts w:ascii="Adobe Arabic" w:hAnsi="Adobe Arabic" w:cs="Adobe Arabic" w:hint="cs"/>
        <w:b/>
        <w:bCs/>
        <w:sz w:val="24"/>
        <w:szCs w:val="24"/>
        <w:rtl/>
      </w:rPr>
      <w:t xml:space="preserve">ی: </w:t>
    </w:r>
    <w:r w:rsidR="00343A7D">
      <w:rPr>
        <w:rFonts w:ascii="Adobe Arabic" w:hAnsi="Adobe Arabic" w:cs="Adobe Arabic" w:hint="cs"/>
        <w:b/>
        <w:bCs/>
        <w:sz w:val="24"/>
        <w:szCs w:val="24"/>
        <w:rtl/>
      </w:rPr>
      <w:t xml:space="preserve">ایذاء </w:t>
    </w:r>
    <w:r>
      <w:rPr>
        <w:rFonts w:ascii="Adobe Arabic" w:hAnsi="Adobe Arabic" w:cs="Adobe Arabic" w:hint="cs"/>
        <w:b/>
        <w:bCs/>
        <w:sz w:val="24"/>
        <w:szCs w:val="24"/>
        <w:rtl/>
      </w:rPr>
      <w:t xml:space="preserve">/ ادخال سرور     </w:t>
    </w:r>
    <w:r w:rsidR="00343A7D">
      <w:rPr>
        <w:rFonts w:ascii="Adobe Arabic" w:hAnsi="Adobe Arabic" w:cs="Adobe Arabic" w:hint="cs"/>
        <w:b/>
        <w:bCs/>
        <w:sz w:val="24"/>
        <w:szCs w:val="24"/>
        <w:rtl/>
      </w:rPr>
      <w:t xml:space="preserve">                  </w:t>
    </w:r>
    <w:r w:rsidR="00D67D73">
      <w:rPr>
        <w:rFonts w:ascii="Adobe Arabic" w:hAnsi="Adobe Arabic" w:cs="Adobe Arabic" w:hint="cs"/>
        <w:b/>
        <w:bCs/>
        <w:sz w:val="24"/>
        <w:szCs w:val="24"/>
        <w:rtl/>
      </w:rPr>
      <w:t>شماره جلسه</w:t>
    </w:r>
    <w:r w:rsidR="00D67D73">
      <w:rPr>
        <w:rFonts w:ascii="Adobe Arabic" w:hAnsi="Adobe Arabic" w:cs="Adobe Arabic"/>
        <w:b/>
        <w:bCs/>
        <w:sz w:val="24"/>
        <w:szCs w:val="24"/>
      </w:rPr>
      <w:t>:</w:t>
    </w:r>
    <w:r w:rsidR="00D67D73">
      <w:rPr>
        <w:rFonts w:ascii="Adobe Arabic" w:hAnsi="Adobe Arabic" w:cs="Adobe Arabic" w:hint="cs"/>
        <w:b/>
        <w:bCs/>
        <w:sz w:val="24"/>
        <w:szCs w:val="24"/>
        <w:rtl/>
      </w:rPr>
      <w:t>1</w:t>
    </w:r>
    <w:r w:rsidR="00343A7D">
      <w:rPr>
        <w:rFonts w:ascii="Adobe Arabic" w:hAnsi="Adobe Arabic" w:cs="Adobe Arabic" w:hint="cs"/>
        <w:b/>
        <w:bCs/>
        <w:sz w:val="24"/>
        <w:szCs w:val="24"/>
        <w:rtl/>
      </w:rPr>
      <w:t>68</w:t>
    </w:r>
  </w:p>
  <w:p w14:paraId="7478DFA2" w14:textId="77777777" w:rsidR="00D67D73" w:rsidRPr="00873379" w:rsidRDefault="00D67D73"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12CAF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612"/>
    <w:multiLevelType w:val="hybridMultilevel"/>
    <w:tmpl w:val="2954E638"/>
    <w:lvl w:ilvl="0" w:tplc="59B4A9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C967ED"/>
    <w:multiLevelType w:val="hybridMultilevel"/>
    <w:tmpl w:val="F5E05E2C"/>
    <w:lvl w:ilvl="0" w:tplc="47A6F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7663E1"/>
    <w:multiLevelType w:val="hybridMultilevel"/>
    <w:tmpl w:val="C428EF00"/>
    <w:lvl w:ilvl="0" w:tplc="C1BCE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A7123E7"/>
    <w:multiLevelType w:val="hybridMultilevel"/>
    <w:tmpl w:val="6CAA3B6C"/>
    <w:lvl w:ilvl="0" w:tplc="51CEC8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25EA3AC8"/>
    <w:multiLevelType w:val="hybridMultilevel"/>
    <w:tmpl w:val="5C4C358A"/>
    <w:lvl w:ilvl="0" w:tplc="2C7259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3C177E92"/>
    <w:multiLevelType w:val="hybridMultilevel"/>
    <w:tmpl w:val="37680752"/>
    <w:lvl w:ilvl="0" w:tplc="4CD610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FBF3623"/>
    <w:multiLevelType w:val="hybridMultilevel"/>
    <w:tmpl w:val="0C823406"/>
    <w:lvl w:ilvl="0" w:tplc="768A03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C4F3880"/>
    <w:multiLevelType w:val="hybridMultilevel"/>
    <w:tmpl w:val="8FB4802C"/>
    <w:lvl w:ilvl="0" w:tplc="14DC7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602360AF"/>
    <w:multiLevelType w:val="hybridMultilevel"/>
    <w:tmpl w:val="E2E4CF6E"/>
    <w:lvl w:ilvl="0" w:tplc="0714F9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791B4890"/>
    <w:multiLevelType w:val="hybridMultilevel"/>
    <w:tmpl w:val="2B8E404E"/>
    <w:lvl w:ilvl="0" w:tplc="3B4AD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4"/>
  </w:num>
  <w:num w:numId="5">
    <w:abstractNumId w:val="14"/>
  </w:num>
  <w:num w:numId="6">
    <w:abstractNumId w:val="12"/>
  </w:num>
  <w:num w:numId="7">
    <w:abstractNumId w:val="7"/>
  </w:num>
  <w:num w:numId="8">
    <w:abstractNumId w:val="11"/>
  </w:num>
  <w:num w:numId="9">
    <w:abstractNumId w:val="1"/>
  </w:num>
  <w:num w:numId="10">
    <w:abstractNumId w:val="2"/>
  </w:num>
  <w:num w:numId="11">
    <w:abstractNumId w:val="5"/>
  </w:num>
  <w:num w:numId="12">
    <w:abstractNumId w:val="10"/>
  </w:num>
  <w:num w:numId="13">
    <w:abstractNumId w:val="3"/>
  </w:num>
  <w:num w:numId="14">
    <w:abstractNumId w:val="8"/>
  </w:num>
  <w:num w:numId="15">
    <w:abstractNumId w:val="13"/>
  </w:num>
  <w:num w:numId="16">
    <w:abstractNumId w:val="16"/>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1E80"/>
    <w:rsid w:val="0002255B"/>
    <w:rsid w:val="000228A2"/>
    <w:rsid w:val="00022FCC"/>
    <w:rsid w:val="00025682"/>
    <w:rsid w:val="000324F1"/>
    <w:rsid w:val="000329AD"/>
    <w:rsid w:val="000337A6"/>
    <w:rsid w:val="00033F88"/>
    <w:rsid w:val="0003438E"/>
    <w:rsid w:val="00035F4F"/>
    <w:rsid w:val="000370EB"/>
    <w:rsid w:val="000371F1"/>
    <w:rsid w:val="0004148D"/>
    <w:rsid w:val="00041FE0"/>
    <w:rsid w:val="00042E34"/>
    <w:rsid w:val="00042F58"/>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5F26"/>
    <w:rsid w:val="0008737C"/>
    <w:rsid w:val="00094F91"/>
    <w:rsid w:val="000964A5"/>
    <w:rsid w:val="00097D4A"/>
    <w:rsid w:val="00097E83"/>
    <w:rsid w:val="000A1A51"/>
    <w:rsid w:val="000A4B6E"/>
    <w:rsid w:val="000A7F3B"/>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662D"/>
    <w:rsid w:val="00117955"/>
    <w:rsid w:val="00117B8B"/>
    <w:rsid w:val="00120187"/>
    <w:rsid w:val="00123C94"/>
    <w:rsid w:val="00124A79"/>
    <w:rsid w:val="00127B06"/>
    <w:rsid w:val="00132330"/>
    <w:rsid w:val="00133445"/>
    <w:rsid w:val="00133E1D"/>
    <w:rsid w:val="00134F44"/>
    <w:rsid w:val="00135572"/>
    <w:rsid w:val="0013562A"/>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6DD8"/>
    <w:rsid w:val="00167752"/>
    <w:rsid w:val="001712D6"/>
    <w:rsid w:val="00172EE4"/>
    <w:rsid w:val="00174483"/>
    <w:rsid w:val="001757C8"/>
    <w:rsid w:val="00175EA7"/>
    <w:rsid w:val="00176976"/>
    <w:rsid w:val="00177934"/>
    <w:rsid w:val="0017799D"/>
    <w:rsid w:val="0018346A"/>
    <w:rsid w:val="0018720C"/>
    <w:rsid w:val="0019142C"/>
    <w:rsid w:val="00192A6A"/>
    <w:rsid w:val="001933B1"/>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27F68"/>
    <w:rsid w:val="00233777"/>
    <w:rsid w:val="002374AE"/>
    <w:rsid w:val="002376A5"/>
    <w:rsid w:val="00237D3C"/>
    <w:rsid w:val="002417C9"/>
    <w:rsid w:val="00241DB1"/>
    <w:rsid w:val="00243EDD"/>
    <w:rsid w:val="00247005"/>
    <w:rsid w:val="0025101F"/>
    <w:rsid w:val="002529C5"/>
    <w:rsid w:val="00252E6A"/>
    <w:rsid w:val="002533E2"/>
    <w:rsid w:val="002536B0"/>
    <w:rsid w:val="00254426"/>
    <w:rsid w:val="00256DE2"/>
    <w:rsid w:val="00260194"/>
    <w:rsid w:val="00260A69"/>
    <w:rsid w:val="00264E88"/>
    <w:rsid w:val="00270294"/>
    <w:rsid w:val="0027094F"/>
    <w:rsid w:val="00271D2E"/>
    <w:rsid w:val="00272C69"/>
    <w:rsid w:val="00273805"/>
    <w:rsid w:val="002768B0"/>
    <w:rsid w:val="00277812"/>
    <w:rsid w:val="00283229"/>
    <w:rsid w:val="002836F7"/>
    <w:rsid w:val="00285141"/>
    <w:rsid w:val="0028634A"/>
    <w:rsid w:val="0028752E"/>
    <w:rsid w:val="002914BD"/>
    <w:rsid w:val="00292C4F"/>
    <w:rsid w:val="00292D5A"/>
    <w:rsid w:val="00294C12"/>
    <w:rsid w:val="0029642A"/>
    <w:rsid w:val="0029707C"/>
    <w:rsid w:val="00297263"/>
    <w:rsid w:val="002A0209"/>
    <w:rsid w:val="002A0261"/>
    <w:rsid w:val="002A21AE"/>
    <w:rsid w:val="002A35E0"/>
    <w:rsid w:val="002A496E"/>
    <w:rsid w:val="002B0AC8"/>
    <w:rsid w:val="002B24B6"/>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055DB"/>
    <w:rsid w:val="00310CA8"/>
    <w:rsid w:val="00311429"/>
    <w:rsid w:val="00312F81"/>
    <w:rsid w:val="00315366"/>
    <w:rsid w:val="00315549"/>
    <w:rsid w:val="00317F09"/>
    <w:rsid w:val="003205C9"/>
    <w:rsid w:val="00320C9E"/>
    <w:rsid w:val="00323168"/>
    <w:rsid w:val="0032399B"/>
    <w:rsid w:val="00324C18"/>
    <w:rsid w:val="00324D1B"/>
    <w:rsid w:val="003253EA"/>
    <w:rsid w:val="00331826"/>
    <w:rsid w:val="00336F56"/>
    <w:rsid w:val="00340BA3"/>
    <w:rsid w:val="00343A7D"/>
    <w:rsid w:val="00346175"/>
    <w:rsid w:val="00351821"/>
    <w:rsid w:val="00351BD3"/>
    <w:rsid w:val="00351DB8"/>
    <w:rsid w:val="003542F9"/>
    <w:rsid w:val="00354BBB"/>
    <w:rsid w:val="0035597C"/>
    <w:rsid w:val="00356E95"/>
    <w:rsid w:val="00361526"/>
    <w:rsid w:val="003615B4"/>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4021"/>
    <w:rsid w:val="003B581A"/>
    <w:rsid w:val="003B5D15"/>
    <w:rsid w:val="003B6C23"/>
    <w:rsid w:val="003B75BB"/>
    <w:rsid w:val="003C06BF"/>
    <w:rsid w:val="003C2A5E"/>
    <w:rsid w:val="003C2E00"/>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04A9"/>
    <w:rsid w:val="003F1A78"/>
    <w:rsid w:val="003F3079"/>
    <w:rsid w:val="003F7B36"/>
    <w:rsid w:val="00401D8B"/>
    <w:rsid w:val="00405199"/>
    <w:rsid w:val="00405485"/>
    <w:rsid w:val="00407A59"/>
    <w:rsid w:val="00410699"/>
    <w:rsid w:val="004119E0"/>
    <w:rsid w:val="00411B5C"/>
    <w:rsid w:val="0041455F"/>
    <w:rsid w:val="00415360"/>
    <w:rsid w:val="00415B80"/>
    <w:rsid w:val="00420145"/>
    <w:rsid w:val="004215FA"/>
    <w:rsid w:val="0042179D"/>
    <w:rsid w:val="00430886"/>
    <w:rsid w:val="00432046"/>
    <w:rsid w:val="00442A1E"/>
    <w:rsid w:val="00443975"/>
    <w:rsid w:val="00443EB7"/>
    <w:rsid w:val="00444AC8"/>
    <w:rsid w:val="00444E49"/>
    <w:rsid w:val="004455B6"/>
    <w:rsid w:val="0044591E"/>
    <w:rsid w:val="00446346"/>
    <w:rsid w:val="00446408"/>
    <w:rsid w:val="004476F0"/>
    <w:rsid w:val="00450F95"/>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77F73"/>
    <w:rsid w:val="004948DF"/>
    <w:rsid w:val="00494BD7"/>
    <w:rsid w:val="004973D4"/>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C4D9F"/>
    <w:rsid w:val="004C57FD"/>
    <w:rsid w:val="004C6E04"/>
    <w:rsid w:val="004C7796"/>
    <w:rsid w:val="004D2489"/>
    <w:rsid w:val="004D4901"/>
    <w:rsid w:val="004D69D6"/>
    <w:rsid w:val="004E735F"/>
    <w:rsid w:val="004F3596"/>
    <w:rsid w:val="004F56CD"/>
    <w:rsid w:val="004F702C"/>
    <w:rsid w:val="004F7A87"/>
    <w:rsid w:val="00501802"/>
    <w:rsid w:val="00502E9A"/>
    <w:rsid w:val="0050399F"/>
    <w:rsid w:val="00505953"/>
    <w:rsid w:val="00506FA3"/>
    <w:rsid w:val="00510341"/>
    <w:rsid w:val="00513000"/>
    <w:rsid w:val="005145B3"/>
    <w:rsid w:val="0051741F"/>
    <w:rsid w:val="00520190"/>
    <w:rsid w:val="005240D1"/>
    <w:rsid w:val="005247C5"/>
    <w:rsid w:val="00525B0C"/>
    <w:rsid w:val="00526988"/>
    <w:rsid w:val="00530FD7"/>
    <w:rsid w:val="0053154B"/>
    <w:rsid w:val="005340A3"/>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1E53"/>
    <w:rsid w:val="00592103"/>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5BA7"/>
    <w:rsid w:val="005B6209"/>
    <w:rsid w:val="005B6421"/>
    <w:rsid w:val="005B7D55"/>
    <w:rsid w:val="005C06AE"/>
    <w:rsid w:val="005C2EC5"/>
    <w:rsid w:val="005C3055"/>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6679"/>
    <w:rsid w:val="00607B88"/>
    <w:rsid w:val="00610C18"/>
    <w:rsid w:val="00612385"/>
    <w:rsid w:val="0061376C"/>
    <w:rsid w:val="00614F12"/>
    <w:rsid w:val="00617C7C"/>
    <w:rsid w:val="0062008F"/>
    <w:rsid w:val="00620B99"/>
    <w:rsid w:val="00627180"/>
    <w:rsid w:val="00627241"/>
    <w:rsid w:val="006274CD"/>
    <w:rsid w:val="00627E52"/>
    <w:rsid w:val="0063061F"/>
    <w:rsid w:val="00632C21"/>
    <w:rsid w:val="0063637B"/>
    <w:rsid w:val="006367A4"/>
    <w:rsid w:val="00636EFA"/>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B139A"/>
    <w:rsid w:val="006C051F"/>
    <w:rsid w:val="006C0582"/>
    <w:rsid w:val="006C125E"/>
    <w:rsid w:val="006C6F99"/>
    <w:rsid w:val="006D3A87"/>
    <w:rsid w:val="006D5295"/>
    <w:rsid w:val="006D5FCE"/>
    <w:rsid w:val="006D623D"/>
    <w:rsid w:val="006D7274"/>
    <w:rsid w:val="006D7EC7"/>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216C3"/>
    <w:rsid w:val="00724DC4"/>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0AC9"/>
    <w:rsid w:val="00761B93"/>
    <w:rsid w:val="00765706"/>
    <w:rsid w:val="0076665E"/>
    <w:rsid w:val="00766F65"/>
    <w:rsid w:val="00770832"/>
    <w:rsid w:val="00772185"/>
    <w:rsid w:val="00772D56"/>
    <w:rsid w:val="007749BC"/>
    <w:rsid w:val="00776D01"/>
    <w:rsid w:val="00777060"/>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93907"/>
    <w:rsid w:val="00794E4D"/>
    <w:rsid w:val="007A0B8C"/>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6B1"/>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5E04"/>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C6357"/>
    <w:rsid w:val="008C6519"/>
    <w:rsid w:val="008D030F"/>
    <w:rsid w:val="008D1437"/>
    <w:rsid w:val="008D36D5"/>
    <w:rsid w:val="008D7B46"/>
    <w:rsid w:val="008E1970"/>
    <w:rsid w:val="008E3903"/>
    <w:rsid w:val="008E5F8B"/>
    <w:rsid w:val="008F083F"/>
    <w:rsid w:val="008F2689"/>
    <w:rsid w:val="008F4F68"/>
    <w:rsid w:val="008F63E3"/>
    <w:rsid w:val="008F7831"/>
    <w:rsid w:val="00900092"/>
    <w:rsid w:val="00900A8F"/>
    <w:rsid w:val="00901047"/>
    <w:rsid w:val="00901B34"/>
    <w:rsid w:val="009036AE"/>
    <w:rsid w:val="009044BE"/>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377C2"/>
    <w:rsid w:val="009401AC"/>
    <w:rsid w:val="00940323"/>
    <w:rsid w:val="00941341"/>
    <w:rsid w:val="00941E7B"/>
    <w:rsid w:val="009455F3"/>
    <w:rsid w:val="0094683A"/>
    <w:rsid w:val="00946934"/>
    <w:rsid w:val="009475B7"/>
    <w:rsid w:val="00951FE4"/>
    <w:rsid w:val="0095293C"/>
    <w:rsid w:val="00953829"/>
    <w:rsid w:val="0095484D"/>
    <w:rsid w:val="00954C9F"/>
    <w:rsid w:val="0095524E"/>
    <w:rsid w:val="0095668F"/>
    <w:rsid w:val="0095758E"/>
    <w:rsid w:val="00960DF1"/>
    <w:rsid w:val="009613AC"/>
    <w:rsid w:val="00965484"/>
    <w:rsid w:val="009707E8"/>
    <w:rsid w:val="009769A4"/>
    <w:rsid w:val="00977EB2"/>
    <w:rsid w:val="00980643"/>
    <w:rsid w:val="00982A32"/>
    <w:rsid w:val="00986E7D"/>
    <w:rsid w:val="0099305B"/>
    <w:rsid w:val="00995101"/>
    <w:rsid w:val="009A02EE"/>
    <w:rsid w:val="009A42EF"/>
    <w:rsid w:val="009A5D4D"/>
    <w:rsid w:val="009A771C"/>
    <w:rsid w:val="009A7EE4"/>
    <w:rsid w:val="009B05D1"/>
    <w:rsid w:val="009B46BC"/>
    <w:rsid w:val="009B5E2C"/>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40E0"/>
    <w:rsid w:val="009F4ACD"/>
    <w:rsid w:val="009F4D67"/>
    <w:rsid w:val="009F4EB3"/>
    <w:rsid w:val="009F5F6C"/>
    <w:rsid w:val="009F6C24"/>
    <w:rsid w:val="009F77ED"/>
    <w:rsid w:val="009F7939"/>
    <w:rsid w:val="009F7D3E"/>
    <w:rsid w:val="00A026B4"/>
    <w:rsid w:val="00A06D48"/>
    <w:rsid w:val="00A0748C"/>
    <w:rsid w:val="00A07C5E"/>
    <w:rsid w:val="00A14ED7"/>
    <w:rsid w:val="00A2072A"/>
    <w:rsid w:val="00A2181C"/>
    <w:rsid w:val="00A21834"/>
    <w:rsid w:val="00A21A66"/>
    <w:rsid w:val="00A23A8A"/>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07C0"/>
    <w:rsid w:val="00A63BAE"/>
    <w:rsid w:val="00A66CC8"/>
    <w:rsid w:val="00A66E65"/>
    <w:rsid w:val="00A6743C"/>
    <w:rsid w:val="00A705B4"/>
    <w:rsid w:val="00A725C2"/>
    <w:rsid w:val="00A762C3"/>
    <w:rsid w:val="00A769EE"/>
    <w:rsid w:val="00A770A0"/>
    <w:rsid w:val="00A77282"/>
    <w:rsid w:val="00A80404"/>
    <w:rsid w:val="00A810A5"/>
    <w:rsid w:val="00A81AD0"/>
    <w:rsid w:val="00A81FE5"/>
    <w:rsid w:val="00A8579C"/>
    <w:rsid w:val="00A87F7E"/>
    <w:rsid w:val="00A92C9B"/>
    <w:rsid w:val="00A9616A"/>
    <w:rsid w:val="00A96F68"/>
    <w:rsid w:val="00A9795F"/>
    <w:rsid w:val="00A97B73"/>
    <w:rsid w:val="00AA18B6"/>
    <w:rsid w:val="00AA2342"/>
    <w:rsid w:val="00AA3990"/>
    <w:rsid w:val="00AA70C6"/>
    <w:rsid w:val="00AB3339"/>
    <w:rsid w:val="00AB3411"/>
    <w:rsid w:val="00AC0CF7"/>
    <w:rsid w:val="00AC35DD"/>
    <w:rsid w:val="00AC3A02"/>
    <w:rsid w:val="00AC484D"/>
    <w:rsid w:val="00AC6E09"/>
    <w:rsid w:val="00AD0304"/>
    <w:rsid w:val="00AD263E"/>
    <w:rsid w:val="00AD27BE"/>
    <w:rsid w:val="00AE0099"/>
    <w:rsid w:val="00AE39A7"/>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9BE"/>
    <w:rsid w:val="00B33FE6"/>
    <w:rsid w:val="00B34736"/>
    <w:rsid w:val="00B3646A"/>
    <w:rsid w:val="00B36FE2"/>
    <w:rsid w:val="00B374E8"/>
    <w:rsid w:val="00B428DE"/>
    <w:rsid w:val="00B4334E"/>
    <w:rsid w:val="00B43CD6"/>
    <w:rsid w:val="00B448C5"/>
    <w:rsid w:val="00B460EB"/>
    <w:rsid w:val="00B51CED"/>
    <w:rsid w:val="00B5271D"/>
    <w:rsid w:val="00B55D51"/>
    <w:rsid w:val="00B56A61"/>
    <w:rsid w:val="00B5705F"/>
    <w:rsid w:val="00B57698"/>
    <w:rsid w:val="00B61CF9"/>
    <w:rsid w:val="00B629F0"/>
    <w:rsid w:val="00B63F15"/>
    <w:rsid w:val="00B64175"/>
    <w:rsid w:val="00B64DC6"/>
    <w:rsid w:val="00B66D47"/>
    <w:rsid w:val="00B707C0"/>
    <w:rsid w:val="00B76A94"/>
    <w:rsid w:val="00B82E53"/>
    <w:rsid w:val="00B86164"/>
    <w:rsid w:val="00B86C12"/>
    <w:rsid w:val="00B9119B"/>
    <w:rsid w:val="00B91E56"/>
    <w:rsid w:val="00B94678"/>
    <w:rsid w:val="00B953C5"/>
    <w:rsid w:val="00B96A3B"/>
    <w:rsid w:val="00B96FAE"/>
    <w:rsid w:val="00BA363C"/>
    <w:rsid w:val="00BA3E06"/>
    <w:rsid w:val="00BA51A8"/>
    <w:rsid w:val="00BB2DC5"/>
    <w:rsid w:val="00BB422D"/>
    <w:rsid w:val="00BB5515"/>
    <w:rsid w:val="00BB5F7E"/>
    <w:rsid w:val="00BB62AE"/>
    <w:rsid w:val="00BC1317"/>
    <w:rsid w:val="00BC26F6"/>
    <w:rsid w:val="00BC4833"/>
    <w:rsid w:val="00BC5048"/>
    <w:rsid w:val="00BD035F"/>
    <w:rsid w:val="00BD04FC"/>
    <w:rsid w:val="00BD16B5"/>
    <w:rsid w:val="00BD1B53"/>
    <w:rsid w:val="00BD3122"/>
    <w:rsid w:val="00BD40DA"/>
    <w:rsid w:val="00BD4F39"/>
    <w:rsid w:val="00BE20AC"/>
    <w:rsid w:val="00BF17E0"/>
    <w:rsid w:val="00BF3B27"/>
    <w:rsid w:val="00BF3D67"/>
    <w:rsid w:val="00BF6514"/>
    <w:rsid w:val="00C011D6"/>
    <w:rsid w:val="00C0381F"/>
    <w:rsid w:val="00C03EAA"/>
    <w:rsid w:val="00C0482E"/>
    <w:rsid w:val="00C10108"/>
    <w:rsid w:val="00C11314"/>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0471"/>
    <w:rsid w:val="00C4429B"/>
    <w:rsid w:val="00C44FEB"/>
    <w:rsid w:val="00C506F0"/>
    <w:rsid w:val="00C55AEC"/>
    <w:rsid w:val="00C6090F"/>
    <w:rsid w:val="00C60D75"/>
    <w:rsid w:val="00C62383"/>
    <w:rsid w:val="00C6377F"/>
    <w:rsid w:val="00C64CEA"/>
    <w:rsid w:val="00C66051"/>
    <w:rsid w:val="00C6796F"/>
    <w:rsid w:val="00C71850"/>
    <w:rsid w:val="00C71F23"/>
    <w:rsid w:val="00C73012"/>
    <w:rsid w:val="00C76295"/>
    <w:rsid w:val="00C763DD"/>
    <w:rsid w:val="00C80333"/>
    <w:rsid w:val="00C803C2"/>
    <w:rsid w:val="00C805CE"/>
    <w:rsid w:val="00C81DA8"/>
    <w:rsid w:val="00C82D17"/>
    <w:rsid w:val="00C84FC0"/>
    <w:rsid w:val="00C9244A"/>
    <w:rsid w:val="00C92708"/>
    <w:rsid w:val="00C94227"/>
    <w:rsid w:val="00C95E8E"/>
    <w:rsid w:val="00C9781A"/>
    <w:rsid w:val="00CA00FB"/>
    <w:rsid w:val="00CA064B"/>
    <w:rsid w:val="00CA1844"/>
    <w:rsid w:val="00CA25ED"/>
    <w:rsid w:val="00CA2A6B"/>
    <w:rsid w:val="00CA5B04"/>
    <w:rsid w:val="00CA7333"/>
    <w:rsid w:val="00CA7614"/>
    <w:rsid w:val="00CA7876"/>
    <w:rsid w:val="00CB0E5D"/>
    <w:rsid w:val="00CB2A12"/>
    <w:rsid w:val="00CB2CE8"/>
    <w:rsid w:val="00CB57B1"/>
    <w:rsid w:val="00CB5DA3"/>
    <w:rsid w:val="00CB6F6B"/>
    <w:rsid w:val="00CB7C25"/>
    <w:rsid w:val="00CC23EC"/>
    <w:rsid w:val="00CC254C"/>
    <w:rsid w:val="00CC3976"/>
    <w:rsid w:val="00CC5968"/>
    <w:rsid w:val="00CC720E"/>
    <w:rsid w:val="00CD0693"/>
    <w:rsid w:val="00CD5225"/>
    <w:rsid w:val="00CD52C6"/>
    <w:rsid w:val="00CE065C"/>
    <w:rsid w:val="00CE09B7"/>
    <w:rsid w:val="00CE1DF5"/>
    <w:rsid w:val="00CE31E6"/>
    <w:rsid w:val="00CE3B74"/>
    <w:rsid w:val="00CE6E35"/>
    <w:rsid w:val="00CE7EF3"/>
    <w:rsid w:val="00CF4063"/>
    <w:rsid w:val="00CF42E2"/>
    <w:rsid w:val="00CF452E"/>
    <w:rsid w:val="00CF57CD"/>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473AF"/>
    <w:rsid w:val="00D508CC"/>
    <w:rsid w:val="00D50A89"/>
    <w:rsid w:val="00D50B17"/>
    <w:rsid w:val="00D50F4B"/>
    <w:rsid w:val="00D52398"/>
    <w:rsid w:val="00D5418D"/>
    <w:rsid w:val="00D60547"/>
    <w:rsid w:val="00D60EFF"/>
    <w:rsid w:val="00D61E79"/>
    <w:rsid w:val="00D654F8"/>
    <w:rsid w:val="00D66444"/>
    <w:rsid w:val="00D66552"/>
    <w:rsid w:val="00D6755C"/>
    <w:rsid w:val="00D678A6"/>
    <w:rsid w:val="00D67D73"/>
    <w:rsid w:val="00D72D88"/>
    <w:rsid w:val="00D76353"/>
    <w:rsid w:val="00D8224D"/>
    <w:rsid w:val="00D82431"/>
    <w:rsid w:val="00D862B5"/>
    <w:rsid w:val="00D86D68"/>
    <w:rsid w:val="00D90E4B"/>
    <w:rsid w:val="00D91AF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1A21"/>
    <w:rsid w:val="00E22228"/>
    <w:rsid w:val="00E224B1"/>
    <w:rsid w:val="00E23BAC"/>
    <w:rsid w:val="00E2434A"/>
    <w:rsid w:val="00E24BAF"/>
    <w:rsid w:val="00E24E47"/>
    <w:rsid w:val="00E25400"/>
    <w:rsid w:val="00E2752E"/>
    <w:rsid w:val="00E30560"/>
    <w:rsid w:val="00E3162E"/>
    <w:rsid w:val="00E32284"/>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E9"/>
    <w:rsid w:val="00EA01EC"/>
    <w:rsid w:val="00EA15B0"/>
    <w:rsid w:val="00EA5D97"/>
    <w:rsid w:val="00EB0714"/>
    <w:rsid w:val="00EB0BDB"/>
    <w:rsid w:val="00EB0E28"/>
    <w:rsid w:val="00EB351C"/>
    <w:rsid w:val="00EB3D35"/>
    <w:rsid w:val="00EB41E2"/>
    <w:rsid w:val="00EB7031"/>
    <w:rsid w:val="00EC063E"/>
    <w:rsid w:val="00EC4393"/>
    <w:rsid w:val="00EC4C9F"/>
    <w:rsid w:val="00EC4FE3"/>
    <w:rsid w:val="00EC65D9"/>
    <w:rsid w:val="00ED2236"/>
    <w:rsid w:val="00ED22E6"/>
    <w:rsid w:val="00ED543E"/>
    <w:rsid w:val="00ED79DC"/>
    <w:rsid w:val="00EE1892"/>
    <w:rsid w:val="00EE1B86"/>
    <w:rsid w:val="00EE1C07"/>
    <w:rsid w:val="00EE24CF"/>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1326"/>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4115"/>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527D"/>
    <w:rsid w:val="00F85929"/>
    <w:rsid w:val="00F8709F"/>
    <w:rsid w:val="00F91EDD"/>
    <w:rsid w:val="00F96AA2"/>
    <w:rsid w:val="00F97ECA"/>
    <w:rsid w:val="00FA3DF0"/>
    <w:rsid w:val="00FA4898"/>
    <w:rsid w:val="00FB24A9"/>
    <w:rsid w:val="00FB3ED3"/>
    <w:rsid w:val="00FB4408"/>
    <w:rsid w:val="00FB7933"/>
    <w:rsid w:val="00FC0862"/>
    <w:rsid w:val="00FC11F3"/>
    <w:rsid w:val="00FC53AE"/>
    <w:rsid w:val="00FC70FB"/>
    <w:rsid w:val="00FC79DE"/>
    <w:rsid w:val="00FD143D"/>
    <w:rsid w:val="00FD3F01"/>
    <w:rsid w:val="00FD7150"/>
    <w:rsid w:val="00FD7F41"/>
    <w:rsid w:val="00FE18C3"/>
    <w:rsid w:val="00FE66C6"/>
    <w:rsid w:val="00FE760A"/>
    <w:rsid w:val="00FE7D01"/>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C57F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C57F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C57F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C57F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604">
      <w:bodyDiv w:val="1"/>
      <w:marLeft w:val="0"/>
      <w:marRight w:val="0"/>
      <w:marTop w:val="0"/>
      <w:marBottom w:val="0"/>
      <w:divBdr>
        <w:top w:val="none" w:sz="0" w:space="0" w:color="auto"/>
        <w:left w:val="none" w:sz="0" w:space="0" w:color="auto"/>
        <w:bottom w:val="none" w:sz="0" w:space="0" w:color="auto"/>
        <w:right w:val="none" w:sz="0" w:space="0" w:color="auto"/>
      </w:divBdr>
    </w:div>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3161509">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79153169">
      <w:bodyDiv w:val="1"/>
      <w:marLeft w:val="0"/>
      <w:marRight w:val="0"/>
      <w:marTop w:val="0"/>
      <w:marBottom w:val="0"/>
      <w:divBdr>
        <w:top w:val="none" w:sz="0" w:space="0" w:color="auto"/>
        <w:left w:val="none" w:sz="0" w:space="0" w:color="auto"/>
        <w:bottom w:val="none" w:sz="0" w:space="0" w:color="auto"/>
        <w:right w:val="none" w:sz="0" w:space="0" w:color="auto"/>
      </w:divBdr>
    </w:div>
    <w:div w:id="48601781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1800174">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389543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0533960">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63198369">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8335151">
      <w:bodyDiv w:val="1"/>
      <w:marLeft w:val="0"/>
      <w:marRight w:val="0"/>
      <w:marTop w:val="0"/>
      <w:marBottom w:val="0"/>
      <w:divBdr>
        <w:top w:val="none" w:sz="0" w:space="0" w:color="auto"/>
        <w:left w:val="none" w:sz="0" w:space="0" w:color="auto"/>
        <w:bottom w:val="none" w:sz="0" w:space="0" w:color="auto"/>
        <w:right w:val="none" w:sz="0" w:space="0" w:color="auto"/>
      </w:divBdr>
    </w:div>
    <w:div w:id="103273003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09045092">
      <w:bodyDiv w:val="1"/>
      <w:marLeft w:val="0"/>
      <w:marRight w:val="0"/>
      <w:marTop w:val="0"/>
      <w:marBottom w:val="0"/>
      <w:divBdr>
        <w:top w:val="none" w:sz="0" w:space="0" w:color="auto"/>
        <w:left w:val="none" w:sz="0" w:space="0" w:color="auto"/>
        <w:bottom w:val="none" w:sz="0" w:space="0" w:color="auto"/>
        <w:right w:val="none" w:sz="0" w:space="0" w:color="auto"/>
      </w:divBdr>
    </w:div>
    <w:div w:id="131040312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31056115">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6825260">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589078431">
      <w:bodyDiv w:val="1"/>
      <w:marLeft w:val="0"/>
      <w:marRight w:val="0"/>
      <w:marTop w:val="0"/>
      <w:marBottom w:val="0"/>
      <w:divBdr>
        <w:top w:val="none" w:sz="0" w:space="0" w:color="auto"/>
        <w:left w:val="none" w:sz="0" w:space="0" w:color="auto"/>
        <w:bottom w:val="none" w:sz="0" w:space="0" w:color="auto"/>
        <w:right w:val="none" w:sz="0" w:space="0" w:color="auto"/>
      </w:divBdr>
    </w:div>
    <w:div w:id="1602764490">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7966095">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136630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2689547">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7731144">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1149311">
      <w:bodyDiv w:val="1"/>
      <w:marLeft w:val="0"/>
      <w:marRight w:val="0"/>
      <w:marTop w:val="0"/>
      <w:marBottom w:val="0"/>
      <w:divBdr>
        <w:top w:val="none" w:sz="0" w:space="0" w:color="auto"/>
        <w:left w:val="none" w:sz="0" w:space="0" w:color="auto"/>
        <w:bottom w:val="none" w:sz="0" w:space="0" w:color="auto"/>
        <w:right w:val="none" w:sz="0" w:space="0" w:color="auto"/>
      </w:divBdr>
    </w:div>
    <w:div w:id="2144032328">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71860/72/253/&#1575;&#1604;&#1605;&#1593;&#1604;&#1606;" TargetMode="External"/><Relationship Id="rId1" Type="http://schemas.openxmlformats.org/officeDocument/2006/relationships/hyperlink" Target="http://lib.eshia.ir/71860/72/161/&#1580;&#1575;&#1607;&#15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69CAF-5449-4C7B-B821-A96A321D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8820</TotalTime>
  <Pages>7</Pages>
  <Words>2126</Words>
  <Characters>12119</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16</cp:revision>
  <dcterms:created xsi:type="dcterms:W3CDTF">2019-11-22T14:37:00Z</dcterms:created>
  <dcterms:modified xsi:type="dcterms:W3CDTF">2022-11-09T07:13:00Z</dcterms:modified>
</cp:coreProperties>
</file>